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36095" w14:textId="77777777" w:rsidR="003B2A8D" w:rsidRDefault="003B2A8D" w:rsidP="00DB0D6E">
      <w:pPr>
        <w:spacing w:after="0" w:line="240" w:lineRule="auto"/>
        <w:jc w:val="center"/>
        <w:rPr>
          <w:rFonts w:ascii="Arial" w:eastAsia="Times New Roman" w:hAnsi="Arial" w:cs="Arial"/>
          <w:b/>
          <w:sz w:val="20"/>
          <w:szCs w:val="20"/>
        </w:rPr>
      </w:pPr>
    </w:p>
    <w:p w14:paraId="4E36BA0D" w14:textId="77777777" w:rsidR="003B2A8D" w:rsidRDefault="003B2A8D" w:rsidP="00DB0D6E">
      <w:pPr>
        <w:spacing w:after="0" w:line="240" w:lineRule="auto"/>
        <w:jc w:val="center"/>
        <w:rPr>
          <w:rFonts w:ascii="Arial" w:eastAsia="Times New Roman" w:hAnsi="Arial" w:cs="Arial"/>
          <w:b/>
          <w:sz w:val="20"/>
          <w:szCs w:val="20"/>
        </w:rPr>
      </w:pPr>
    </w:p>
    <w:p w14:paraId="39567D80" w14:textId="77777777" w:rsidR="003B2A8D" w:rsidRDefault="003B2A8D" w:rsidP="00DB0D6E">
      <w:pPr>
        <w:spacing w:after="0" w:line="240" w:lineRule="auto"/>
        <w:jc w:val="center"/>
        <w:rPr>
          <w:rFonts w:ascii="Arial" w:eastAsia="Times New Roman" w:hAnsi="Arial" w:cs="Arial"/>
          <w:b/>
          <w:sz w:val="20"/>
          <w:szCs w:val="20"/>
        </w:rPr>
      </w:pPr>
    </w:p>
    <w:p w14:paraId="0BFBB627" w14:textId="248C66F5" w:rsidR="003B2A8D" w:rsidRPr="003B2A8D" w:rsidRDefault="003B2A8D" w:rsidP="00DB0D6E">
      <w:pPr>
        <w:spacing w:after="0" w:line="240" w:lineRule="auto"/>
        <w:jc w:val="center"/>
        <w:rPr>
          <w:rFonts w:ascii="Arial" w:eastAsia="Times New Roman" w:hAnsi="Arial" w:cs="Arial"/>
          <w:b/>
          <w:sz w:val="20"/>
          <w:szCs w:val="20"/>
        </w:rPr>
      </w:pPr>
      <w:r w:rsidRPr="003B2A8D">
        <w:rPr>
          <w:rFonts w:ascii="Arial" w:eastAsia="Times New Roman" w:hAnsi="Arial" w:cs="Arial"/>
          <w:b/>
          <w:sz w:val="20"/>
          <w:szCs w:val="20"/>
        </w:rPr>
        <w:t>ALCALDÍA MAYOR DE BOGOTÁ D.C.</w:t>
      </w:r>
    </w:p>
    <w:p w14:paraId="5287B99A" w14:textId="77777777" w:rsidR="003B2A8D" w:rsidRPr="003B2A8D" w:rsidRDefault="003B2A8D" w:rsidP="00DB0D6E">
      <w:pPr>
        <w:spacing w:after="0" w:line="240" w:lineRule="auto"/>
        <w:jc w:val="center"/>
        <w:rPr>
          <w:rFonts w:ascii="Arial" w:eastAsia="Times New Roman" w:hAnsi="Arial" w:cs="Arial"/>
          <w:b/>
          <w:sz w:val="20"/>
          <w:szCs w:val="20"/>
        </w:rPr>
      </w:pPr>
      <w:r w:rsidRPr="003B2A8D">
        <w:rPr>
          <w:rFonts w:ascii="Arial" w:eastAsia="Times New Roman" w:hAnsi="Arial" w:cs="Arial"/>
          <w:b/>
          <w:sz w:val="20"/>
          <w:szCs w:val="20"/>
        </w:rPr>
        <w:t>EMPRESA DE TRANSPORTE DEL TERCER MILENIO TRANSMILENIO S.A.</w:t>
      </w:r>
    </w:p>
    <w:p w14:paraId="3BE83511" w14:textId="77777777" w:rsidR="003B2A8D" w:rsidRPr="003B2A8D" w:rsidRDefault="003B2A8D" w:rsidP="00DB0D6E">
      <w:pPr>
        <w:spacing w:after="0" w:line="240" w:lineRule="auto"/>
        <w:jc w:val="center"/>
        <w:rPr>
          <w:rFonts w:ascii="Arial" w:eastAsia="Times New Roman" w:hAnsi="Arial" w:cs="Arial"/>
          <w:b/>
          <w:sz w:val="20"/>
          <w:szCs w:val="20"/>
        </w:rPr>
      </w:pPr>
    </w:p>
    <w:p w14:paraId="5648AB23" w14:textId="77777777" w:rsidR="003B2A8D" w:rsidRPr="003B2A8D" w:rsidRDefault="003B2A8D" w:rsidP="00DB0D6E">
      <w:pPr>
        <w:spacing w:after="0" w:line="240" w:lineRule="auto"/>
        <w:jc w:val="center"/>
        <w:rPr>
          <w:rFonts w:ascii="Arial" w:eastAsia="Times New Roman" w:hAnsi="Arial" w:cs="Arial"/>
          <w:b/>
          <w:sz w:val="20"/>
          <w:szCs w:val="20"/>
        </w:rPr>
      </w:pPr>
    </w:p>
    <w:p w14:paraId="3CDA2F03" w14:textId="77777777" w:rsidR="003B2A8D" w:rsidRPr="003B2A8D" w:rsidRDefault="003B2A8D" w:rsidP="00DB0D6E">
      <w:pPr>
        <w:spacing w:after="0" w:line="240" w:lineRule="auto"/>
        <w:jc w:val="center"/>
        <w:rPr>
          <w:rFonts w:ascii="Arial" w:eastAsia="Times New Roman" w:hAnsi="Arial" w:cs="Arial"/>
          <w:b/>
          <w:sz w:val="20"/>
          <w:szCs w:val="20"/>
        </w:rPr>
      </w:pPr>
    </w:p>
    <w:p w14:paraId="194A6301" w14:textId="52B7F0F5" w:rsidR="003B2A8D" w:rsidRPr="00C40E67" w:rsidRDefault="003B2A8D" w:rsidP="00DB0D6E">
      <w:pPr>
        <w:spacing w:after="0" w:line="240" w:lineRule="auto"/>
        <w:jc w:val="center"/>
        <w:rPr>
          <w:rFonts w:ascii="Arial" w:eastAsia="Times New Roman" w:hAnsi="Arial" w:cs="Arial"/>
          <w:b/>
          <w:bCs/>
          <w:sz w:val="24"/>
          <w:szCs w:val="24"/>
          <w:lang w:val="es-ES"/>
        </w:rPr>
      </w:pPr>
      <w:r w:rsidRPr="00C40E67">
        <w:rPr>
          <w:rFonts w:ascii="Arial" w:eastAsia="Times New Roman" w:hAnsi="Arial" w:cs="Arial"/>
          <w:b/>
          <w:bCs/>
          <w:sz w:val="24"/>
          <w:szCs w:val="24"/>
          <w:lang w:val="es-ES"/>
        </w:rPr>
        <w:t>PLIEGO DE CONDICIONES</w:t>
      </w:r>
      <w:r w:rsidR="00C40E67" w:rsidRPr="00C40E67">
        <w:rPr>
          <w:rFonts w:ascii="Arial" w:eastAsia="Times New Roman" w:hAnsi="Arial" w:cs="Arial"/>
          <w:b/>
          <w:bCs/>
          <w:sz w:val="24"/>
          <w:szCs w:val="24"/>
          <w:lang w:val="es-ES"/>
        </w:rPr>
        <w:t xml:space="preserve"> DEFINITIVO</w:t>
      </w:r>
    </w:p>
    <w:p w14:paraId="55C4D9D4" w14:textId="77777777" w:rsidR="003B2A8D" w:rsidRPr="003B2A8D" w:rsidRDefault="003B2A8D" w:rsidP="00DB0D6E">
      <w:pPr>
        <w:spacing w:after="0" w:line="240" w:lineRule="auto"/>
        <w:jc w:val="center"/>
        <w:rPr>
          <w:rFonts w:ascii="Arial" w:eastAsia="Times New Roman" w:hAnsi="Arial" w:cs="Arial"/>
          <w:b/>
          <w:bCs/>
          <w:sz w:val="20"/>
          <w:szCs w:val="20"/>
          <w:lang w:val="es-ES"/>
        </w:rPr>
      </w:pPr>
    </w:p>
    <w:p w14:paraId="7BE58A41" w14:textId="77777777" w:rsidR="003B2A8D" w:rsidRPr="003B2A8D" w:rsidRDefault="003B2A8D" w:rsidP="00DB0D6E">
      <w:pPr>
        <w:spacing w:after="0" w:line="240" w:lineRule="auto"/>
        <w:jc w:val="center"/>
        <w:rPr>
          <w:rFonts w:ascii="Arial" w:eastAsia="Times New Roman" w:hAnsi="Arial" w:cs="Arial"/>
          <w:b/>
          <w:bCs/>
          <w:sz w:val="20"/>
          <w:szCs w:val="20"/>
          <w:lang w:val="es-ES"/>
        </w:rPr>
      </w:pPr>
    </w:p>
    <w:p w14:paraId="2FF5E390" w14:textId="77777777" w:rsidR="003B2A8D" w:rsidRPr="003B2A8D" w:rsidRDefault="003B2A8D" w:rsidP="00DB0D6E">
      <w:pPr>
        <w:spacing w:after="0" w:line="240" w:lineRule="auto"/>
        <w:jc w:val="center"/>
        <w:rPr>
          <w:rFonts w:ascii="Arial" w:eastAsia="Times New Roman" w:hAnsi="Arial" w:cs="Arial"/>
          <w:b/>
          <w:bCs/>
          <w:sz w:val="20"/>
          <w:szCs w:val="20"/>
          <w:lang w:val="es-ES"/>
        </w:rPr>
      </w:pPr>
    </w:p>
    <w:p w14:paraId="0727E036" w14:textId="77777777" w:rsidR="003B2A8D" w:rsidRPr="003B2A8D" w:rsidRDefault="003B2A8D" w:rsidP="00DB0D6E">
      <w:pPr>
        <w:spacing w:after="0" w:line="240" w:lineRule="auto"/>
        <w:jc w:val="center"/>
        <w:rPr>
          <w:rFonts w:ascii="Arial" w:eastAsia="Times New Roman" w:hAnsi="Arial" w:cs="Arial"/>
          <w:b/>
          <w:sz w:val="20"/>
          <w:szCs w:val="20"/>
        </w:rPr>
      </w:pPr>
      <w:r w:rsidRPr="003B2A8D">
        <w:rPr>
          <w:rFonts w:ascii="Arial" w:eastAsia="Times New Roman" w:hAnsi="Arial" w:cs="Arial"/>
          <w:b/>
          <w:bCs/>
          <w:sz w:val="20"/>
          <w:szCs w:val="20"/>
          <w:lang w:val="es-ES"/>
        </w:rPr>
        <w:t>LICITACION PÚBLICA</w:t>
      </w:r>
    </w:p>
    <w:p w14:paraId="1FD12361" w14:textId="3ABBE9B6" w:rsidR="003B2A8D" w:rsidRPr="003B2A8D" w:rsidRDefault="003B2A8D" w:rsidP="00DB0D6E">
      <w:pPr>
        <w:shd w:val="clear" w:color="auto" w:fill="FFFFFF"/>
        <w:spacing w:after="0" w:line="240" w:lineRule="auto"/>
        <w:ind w:left="567" w:right="592"/>
        <w:jc w:val="center"/>
        <w:rPr>
          <w:rFonts w:ascii="Arial" w:eastAsia="Calibri" w:hAnsi="Arial" w:cs="Arial"/>
          <w:b/>
          <w:bCs/>
          <w:sz w:val="20"/>
          <w:szCs w:val="20"/>
          <w:lang w:val="es-ES"/>
        </w:rPr>
      </w:pPr>
      <w:r w:rsidRPr="003B2A8D">
        <w:rPr>
          <w:rFonts w:ascii="Arial" w:eastAsia="Calibri" w:hAnsi="Arial" w:cs="Arial"/>
          <w:b/>
          <w:bCs/>
          <w:color w:val="000000"/>
          <w:sz w:val="20"/>
          <w:szCs w:val="20"/>
          <w:lang w:val="es-ES"/>
        </w:rPr>
        <w:t>TMSA-LP-</w:t>
      </w:r>
      <w:r w:rsidR="00B76681">
        <w:rPr>
          <w:rFonts w:ascii="Arial" w:eastAsia="Calibri" w:hAnsi="Arial" w:cs="Arial"/>
          <w:b/>
          <w:bCs/>
          <w:color w:val="000000"/>
          <w:sz w:val="20"/>
          <w:szCs w:val="20"/>
          <w:lang w:val="es-ES"/>
        </w:rPr>
        <w:t>10</w:t>
      </w:r>
      <w:r w:rsidRPr="00CA33B3">
        <w:rPr>
          <w:rFonts w:ascii="Arial" w:eastAsia="Calibri" w:hAnsi="Arial" w:cs="Arial"/>
          <w:b/>
          <w:bCs/>
          <w:color w:val="000000"/>
          <w:sz w:val="20"/>
          <w:szCs w:val="20"/>
          <w:lang w:val="es-ES"/>
        </w:rPr>
        <w:t>-20</w:t>
      </w:r>
      <w:r w:rsidR="00CA33B3" w:rsidRPr="00CA33B3">
        <w:rPr>
          <w:rFonts w:ascii="Arial" w:eastAsia="Calibri" w:hAnsi="Arial" w:cs="Arial"/>
          <w:b/>
          <w:bCs/>
          <w:color w:val="000000"/>
          <w:sz w:val="20"/>
          <w:szCs w:val="20"/>
          <w:lang w:val="es-ES"/>
        </w:rPr>
        <w:t>24</w:t>
      </w:r>
    </w:p>
    <w:p w14:paraId="3546F6B6" w14:textId="77777777" w:rsidR="003B2A8D" w:rsidRPr="003B2A8D" w:rsidRDefault="003B2A8D" w:rsidP="00DB0D6E">
      <w:pPr>
        <w:spacing w:after="0" w:line="240" w:lineRule="auto"/>
        <w:ind w:left="567" w:right="592"/>
        <w:jc w:val="both"/>
        <w:rPr>
          <w:rFonts w:ascii="Arial" w:eastAsia="Times New Roman" w:hAnsi="Arial" w:cs="Arial"/>
          <w:sz w:val="20"/>
          <w:szCs w:val="20"/>
        </w:rPr>
      </w:pPr>
    </w:p>
    <w:p w14:paraId="7E737FFA" w14:textId="77777777" w:rsidR="003B2A8D" w:rsidRPr="003B2A8D" w:rsidRDefault="003B2A8D" w:rsidP="00DB0D6E">
      <w:pPr>
        <w:spacing w:after="0" w:line="240" w:lineRule="auto"/>
        <w:ind w:left="567" w:right="592"/>
        <w:jc w:val="both"/>
        <w:rPr>
          <w:rFonts w:ascii="Arial" w:eastAsia="Times New Roman" w:hAnsi="Arial" w:cs="Arial"/>
          <w:sz w:val="20"/>
          <w:szCs w:val="20"/>
        </w:rPr>
      </w:pPr>
    </w:p>
    <w:p w14:paraId="30018E2F" w14:textId="77777777" w:rsidR="003B2A8D" w:rsidRPr="003B2A8D" w:rsidRDefault="003B2A8D" w:rsidP="00DB0D6E">
      <w:pPr>
        <w:spacing w:after="0" w:line="240" w:lineRule="auto"/>
        <w:ind w:left="567" w:right="592"/>
        <w:jc w:val="center"/>
        <w:rPr>
          <w:rFonts w:ascii="Arial" w:eastAsia="Times New Roman" w:hAnsi="Arial" w:cs="Arial"/>
          <w:sz w:val="20"/>
          <w:szCs w:val="20"/>
        </w:rPr>
      </w:pPr>
      <w:r w:rsidRPr="003B2A8D">
        <w:rPr>
          <w:rFonts w:ascii="Arial" w:eastAsia="Times New Roman" w:hAnsi="Arial" w:cs="Arial"/>
          <w:sz w:val="20"/>
          <w:szCs w:val="20"/>
        </w:rPr>
        <w:t>Cuyo objeto es:</w:t>
      </w:r>
    </w:p>
    <w:p w14:paraId="46B87E5C" w14:textId="77777777" w:rsidR="003B2A8D" w:rsidRPr="003B2A8D" w:rsidRDefault="003B2A8D" w:rsidP="00DB0D6E">
      <w:pPr>
        <w:spacing w:after="0" w:line="240" w:lineRule="auto"/>
        <w:ind w:left="567" w:right="592"/>
        <w:jc w:val="center"/>
        <w:rPr>
          <w:rFonts w:ascii="Arial" w:eastAsia="Times New Roman" w:hAnsi="Arial" w:cs="Arial"/>
          <w:b/>
          <w:sz w:val="20"/>
          <w:szCs w:val="20"/>
        </w:rPr>
      </w:pPr>
    </w:p>
    <w:p w14:paraId="2ED46EBB" w14:textId="77B52A9F" w:rsidR="003B2A8D" w:rsidRPr="003B2A8D" w:rsidRDefault="003B2A8D" w:rsidP="00DB0D6E">
      <w:pPr>
        <w:spacing w:after="0" w:line="240" w:lineRule="auto"/>
        <w:ind w:left="567" w:right="592"/>
        <w:jc w:val="center"/>
        <w:rPr>
          <w:rFonts w:ascii="Arial" w:eastAsia="Arial" w:hAnsi="Arial" w:cs="Arial"/>
          <w:spacing w:val="2"/>
          <w:sz w:val="20"/>
          <w:szCs w:val="20"/>
        </w:rPr>
      </w:pPr>
      <w:bookmarkStart w:id="0" w:name="_Hlk33453856"/>
      <w:r w:rsidRPr="003B2A8D">
        <w:rPr>
          <w:rFonts w:ascii="Arial" w:eastAsia="Times New Roman" w:hAnsi="Arial" w:cs="Arial"/>
          <w:b/>
          <w:i/>
          <w:iCs/>
          <w:sz w:val="20"/>
          <w:szCs w:val="20"/>
        </w:rPr>
        <w:t>“</w:t>
      </w:r>
      <w:r w:rsidR="00B76681" w:rsidRPr="00B76681">
        <w:rPr>
          <w:rFonts w:ascii="Times New Roman" w:eastAsia="Times New Roman" w:hAnsi="Times New Roman" w:cs="Times New Roman"/>
          <w:bCs/>
          <w:i/>
          <w:sz w:val="20"/>
          <w:szCs w:val="20"/>
          <w:lang w:val="es-ES" w:eastAsia="es-MX"/>
        </w:rPr>
        <w:t>Contratar una(s) persona(s) natural(s) y/o jurídica(s) que apoye(n) la gestión de TRANSMILENIO S.A., para desarrollar actividades operativas, logísticas y técnicas del Sistema Transmilenio en: Portal de las Américas con su zona de influencia, Portal del Sur con su zona de influencia, Portal del Tunal con su zona de influencia, Portal de Usme con su zona de influencia, Portal 20 de julio con su zona de influencia, Portal el Dorado con su zona de influencia, Portal del Norte con su zona de influencia, Portal de Suba con su zona de influencia, Portal de la 80 con su zona de influencia, en coordinación técnica permanente de TRANSMILENIO S.A</w:t>
      </w:r>
      <w:r w:rsidRPr="003B2A8D">
        <w:rPr>
          <w:rFonts w:ascii="Arial" w:eastAsia="Times New Roman" w:hAnsi="Arial" w:cs="Arial"/>
          <w:b/>
          <w:i/>
          <w:iCs/>
          <w:sz w:val="20"/>
          <w:szCs w:val="20"/>
        </w:rPr>
        <w:t>”</w:t>
      </w:r>
    </w:p>
    <w:p w14:paraId="26A8D793" w14:textId="77777777" w:rsidR="003B2A8D" w:rsidRPr="003B2A8D" w:rsidRDefault="003B2A8D" w:rsidP="00DB0D6E">
      <w:pPr>
        <w:spacing w:after="0" w:line="240" w:lineRule="auto"/>
        <w:ind w:left="567" w:right="592"/>
        <w:jc w:val="both"/>
        <w:rPr>
          <w:rFonts w:ascii="Arial" w:eastAsia="Arial Narrow" w:hAnsi="Arial" w:cs="Arial"/>
          <w:b/>
          <w:sz w:val="20"/>
          <w:szCs w:val="20"/>
          <w:lang w:eastAsia="es-CO"/>
        </w:rPr>
      </w:pPr>
    </w:p>
    <w:p w14:paraId="3662DB80" w14:textId="77777777" w:rsidR="003B2A8D" w:rsidRPr="003B2A8D" w:rsidRDefault="003B2A8D" w:rsidP="00DB0D6E">
      <w:pPr>
        <w:spacing w:after="0" w:line="240" w:lineRule="auto"/>
        <w:ind w:left="567" w:right="592"/>
        <w:jc w:val="both"/>
        <w:rPr>
          <w:rFonts w:ascii="Arial" w:eastAsia="Arial Narrow" w:hAnsi="Arial" w:cs="Arial"/>
          <w:b/>
          <w:sz w:val="20"/>
          <w:szCs w:val="20"/>
          <w:lang w:eastAsia="es-CO"/>
        </w:rPr>
      </w:pPr>
    </w:p>
    <w:p w14:paraId="098B80B7" w14:textId="77777777" w:rsidR="003B2A8D" w:rsidRPr="003B2A8D" w:rsidRDefault="003B2A8D" w:rsidP="00DB0D6E">
      <w:pPr>
        <w:spacing w:after="0" w:line="240" w:lineRule="auto"/>
        <w:ind w:left="567" w:right="592"/>
        <w:jc w:val="both"/>
        <w:rPr>
          <w:rFonts w:ascii="Arial" w:eastAsia="Arial Narrow" w:hAnsi="Arial" w:cs="Arial"/>
          <w:b/>
          <w:sz w:val="20"/>
          <w:szCs w:val="20"/>
          <w:lang w:eastAsia="es-CO"/>
        </w:rPr>
      </w:pPr>
    </w:p>
    <w:p w14:paraId="47D59D55" w14:textId="631D0E33" w:rsidR="003B2A8D" w:rsidRDefault="003B2A8D" w:rsidP="00DB0D6E">
      <w:pPr>
        <w:spacing w:after="0" w:line="240" w:lineRule="auto"/>
        <w:ind w:left="567" w:right="592"/>
        <w:jc w:val="center"/>
        <w:rPr>
          <w:rFonts w:ascii="Arial" w:eastAsia="Calibri" w:hAnsi="Arial" w:cs="Arial"/>
          <w:b/>
          <w:bCs/>
          <w:sz w:val="20"/>
          <w:szCs w:val="20"/>
        </w:rPr>
      </w:pPr>
      <w:r w:rsidRPr="003B2A8D">
        <w:rPr>
          <w:rFonts w:ascii="Arial" w:eastAsia="Calibri" w:hAnsi="Arial" w:cs="Arial"/>
          <w:b/>
          <w:bCs/>
          <w:sz w:val="20"/>
          <w:szCs w:val="20"/>
        </w:rPr>
        <w:t>Contenido del documento:</w:t>
      </w:r>
    </w:p>
    <w:p w14:paraId="6CB6A094" w14:textId="77777777" w:rsidR="003B2A8D" w:rsidRPr="003B2A8D" w:rsidRDefault="003B2A8D" w:rsidP="00DB0D6E">
      <w:pPr>
        <w:spacing w:after="0" w:line="240" w:lineRule="auto"/>
        <w:ind w:left="567" w:right="592"/>
        <w:jc w:val="center"/>
        <w:rPr>
          <w:rFonts w:ascii="Arial" w:eastAsia="Calibri" w:hAnsi="Arial" w:cs="Arial"/>
          <w:b/>
          <w:bCs/>
          <w:sz w:val="20"/>
          <w:szCs w:val="20"/>
        </w:rPr>
      </w:pPr>
    </w:p>
    <w:p w14:paraId="6901B033" w14:textId="77777777" w:rsidR="003B2A8D" w:rsidRPr="003B2A8D" w:rsidRDefault="003B2A8D" w:rsidP="00DB0D6E">
      <w:pPr>
        <w:spacing w:after="0" w:line="240" w:lineRule="auto"/>
        <w:ind w:left="567" w:right="592"/>
        <w:jc w:val="both"/>
        <w:rPr>
          <w:rFonts w:ascii="Arial" w:eastAsia="Calibri" w:hAnsi="Arial" w:cs="Arial"/>
          <w:sz w:val="20"/>
          <w:szCs w:val="20"/>
        </w:rPr>
      </w:pPr>
      <w:r w:rsidRPr="003B2A8D">
        <w:rPr>
          <w:rFonts w:ascii="Arial" w:eastAsia="Calibri" w:hAnsi="Arial" w:cs="Arial"/>
          <w:sz w:val="20"/>
          <w:szCs w:val="20"/>
        </w:rPr>
        <w:t xml:space="preserve">El presente documento contiene </w:t>
      </w:r>
      <w:r w:rsidRPr="003B2A8D">
        <w:rPr>
          <w:rFonts w:ascii="Arial" w:eastAsia="Calibri" w:hAnsi="Arial" w:cs="Arial"/>
          <w:sz w:val="20"/>
          <w:szCs w:val="20"/>
          <w:lang w:val="es"/>
        </w:rPr>
        <w:t xml:space="preserve">las condiciones objetivas, normas y reglas que rigen el proceso de selección de la Licitación Pública y el futuro contrato, así como, los plazos y procedimientos dentro de los cuales los proponentes deberán presentar sus ofertas para participar en el presente proceso de Contratación; en el cual se refleja </w:t>
      </w:r>
      <w:bookmarkEnd w:id="0"/>
      <w:r w:rsidRPr="003B2A8D">
        <w:rPr>
          <w:rFonts w:ascii="Arial" w:eastAsia="Calibri" w:hAnsi="Arial" w:cs="Arial"/>
          <w:sz w:val="20"/>
          <w:szCs w:val="20"/>
          <w:lang w:val="es"/>
        </w:rPr>
        <w:t>lo</w:t>
      </w:r>
      <w:r w:rsidRPr="003B2A8D">
        <w:rPr>
          <w:rFonts w:ascii="Arial" w:eastAsia="Calibri" w:hAnsi="Arial" w:cs="Arial"/>
          <w:sz w:val="20"/>
          <w:szCs w:val="20"/>
        </w:rPr>
        <w:t xml:space="preserve">s principios rectores de la Contratación Estatal, como es la libre concurrencia y la pluralidad oferentes. </w:t>
      </w:r>
    </w:p>
    <w:p w14:paraId="00D18B11" w14:textId="77777777" w:rsidR="003B2A8D" w:rsidRPr="003B2A8D" w:rsidRDefault="003B2A8D" w:rsidP="00DB0D6E">
      <w:pPr>
        <w:spacing w:after="0" w:line="240" w:lineRule="auto"/>
        <w:ind w:left="567" w:right="592"/>
        <w:jc w:val="both"/>
        <w:rPr>
          <w:rFonts w:ascii="Arial" w:eastAsia="Calibri" w:hAnsi="Arial" w:cs="Arial"/>
          <w:sz w:val="20"/>
          <w:szCs w:val="20"/>
        </w:rPr>
      </w:pPr>
    </w:p>
    <w:p w14:paraId="01D0CC4B" w14:textId="77777777" w:rsidR="003B2A8D" w:rsidRPr="003B2A8D" w:rsidRDefault="003B2A8D" w:rsidP="00DB0D6E">
      <w:pPr>
        <w:spacing w:after="0" w:line="240" w:lineRule="auto"/>
        <w:ind w:left="567" w:right="592"/>
        <w:jc w:val="both"/>
        <w:rPr>
          <w:rFonts w:ascii="Arial" w:eastAsia="Times New Roman" w:hAnsi="Arial" w:cs="Arial"/>
          <w:sz w:val="20"/>
          <w:szCs w:val="20"/>
          <w:lang w:val="es-ES"/>
        </w:rPr>
      </w:pPr>
    </w:p>
    <w:p w14:paraId="3AF5B90D" w14:textId="77777777" w:rsidR="003B2A8D" w:rsidRPr="003B2A8D" w:rsidRDefault="003B2A8D" w:rsidP="00B76681">
      <w:pPr>
        <w:spacing w:after="0" w:line="240" w:lineRule="auto"/>
        <w:ind w:right="592"/>
        <w:rPr>
          <w:rFonts w:ascii="Arial" w:eastAsia="Times New Roman" w:hAnsi="Arial" w:cs="Arial"/>
          <w:sz w:val="20"/>
          <w:szCs w:val="20"/>
          <w:lang w:val="es-ES"/>
        </w:rPr>
      </w:pPr>
    </w:p>
    <w:p w14:paraId="7FC8FA37" w14:textId="77777777" w:rsidR="003B2A8D" w:rsidRPr="003B2A8D" w:rsidRDefault="003B2A8D" w:rsidP="00DB0D6E">
      <w:pPr>
        <w:spacing w:after="0" w:line="240" w:lineRule="auto"/>
        <w:ind w:left="567" w:right="592"/>
        <w:jc w:val="center"/>
        <w:rPr>
          <w:rFonts w:ascii="Arial" w:eastAsia="Times New Roman" w:hAnsi="Arial" w:cs="Arial"/>
          <w:sz w:val="20"/>
          <w:szCs w:val="20"/>
          <w:lang w:val="es-ES"/>
        </w:rPr>
      </w:pPr>
    </w:p>
    <w:p w14:paraId="5C340FA8" w14:textId="77777777" w:rsidR="003B2A8D" w:rsidRPr="003B2A8D" w:rsidRDefault="003B2A8D" w:rsidP="00DB0D6E">
      <w:pPr>
        <w:spacing w:after="0" w:line="240" w:lineRule="auto"/>
        <w:ind w:left="567" w:right="592"/>
        <w:jc w:val="center"/>
        <w:rPr>
          <w:rFonts w:ascii="Arial" w:eastAsia="Times New Roman" w:hAnsi="Arial" w:cs="Arial"/>
          <w:b/>
          <w:sz w:val="20"/>
          <w:szCs w:val="20"/>
          <w:lang w:val="es-ES"/>
        </w:rPr>
      </w:pPr>
      <w:r w:rsidRPr="003B2A8D">
        <w:rPr>
          <w:rFonts w:ascii="Arial" w:eastAsia="Times New Roman" w:hAnsi="Arial" w:cs="Arial"/>
          <w:b/>
          <w:sz w:val="20"/>
          <w:szCs w:val="20"/>
          <w:lang w:val="es-ES"/>
        </w:rPr>
        <w:t>SEDE TRANSMILENIO</w:t>
      </w:r>
    </w:p>
    <w:p w14:paraId="54498DA7" w14:textId="77777777" w:rsidR="003B2A8D" w:rsidRPr="003B2A8D" w:rsidRDefault="003B2A8D" w:rsidP="00DB0D6E">
      <w:pPr>
        <w:spacing w:after="0" w:line="240" w:lineRule="auto"/>
        <w:ind w:left="567" w:right="592"/>
        <w:jc w:val="center"/>
        <w:rPr>
          <w:rFonts w:ascii="Arial" w:eastAsia="Times New Roman" w:hAnsi="Arial" w:cs="Arial"/>
          <w:b/>
          <w:sz w:val="20"/>
          <w:szCs w:val="20"/>
          <w:lang w:val="es-ES"/>
        </w:rPr>
      </w:pPr>
    </w:p>
    <w:p w14:paraId="24CC0F8B" w14:textId="77777777" w:rsidR="003B2A8D" w:rsidRPr="003B2A8D" w:rsidRDefault="003B2A8D" w:rsidP="00DB0D6E">
      <w:pPr>
        <w:spacing w:after="0" w:line="240" w:lineRule="auto"/>
        <w:ind w:left="567" w:right="592"/>
        <w:jc w:val="center"/>
        <w:rPr>
          <w:rFonts w:ascii="Arial" w:eastAsia="Times New Roman" w:hAnsi="Arial" w:cs="Arial"/>
          <w:b/>
          <w:i/>
          <w:sz w:val="20"/>
          <w:szCs w:val="20"/>
          <w:lang w:val="es-ES"/>
        </w:rPr>
      </w:pPr>
      <w:r w:rsidRPr="003B2A8D">
        <w:rPr>
          <w:rFonts w:ascii="Arial" w:eastAsia="Times New Roman" w:hAnsi="Arial" w:cs="Arial"/>
          <w:b/>
          <w:i/>
          <w:sz w:val="20"/>
          <w:szCs w:val="20"/>
          <w:lang w:val="es-ES"/>
        </w:rPr>
        <w:t xml:space="preserve">AV. EL DORADO No. 69-76 EDIFICIO AIRE COMPLEJO EMPRESARIAL ELEMENTO PISO 5º DIRECCIÓN CORPORATIVA – ÁREA CONTRACTUAL </w:t>
      </w:r>
    </w:p>
    <w:p w14:paraId="437D1319" w14:textId="77777777" w:rsidR="003B2A8D" w:rsidRPr="003B2A8D" w:rsidRDefault="003B2A8D" w:rsidP="00DB0D6E">
      <w:pPr>
        <w:spacing w:after="0" w:line="240" w:lineRule="auto"/>
        <w:jc w:val="both"/>
        <w:rPr>
          <w:rFonts w:ascii="Arial" w:eastAsia="Times New Roman" w:hAnsi="Arial" w:cs="Arial"/>
          <w:sz w:val="20"/>
          <w:szCs w:val="20"/>
        </w:rPr>
      </w:pPr>
    </w:p>
    <w:p w14:paraId="30528A7D" w14:textId="77777777" w:rsidR="003B2A8D" w:rsidRPr="003B2A8D" w:rsidRDefault="003B2A8D" w:rsidP="00DB0D6E">
      <w:pPr>
        <w:spacing w:after="0" w:line="240" w:lineRule="auto"/>
        <w:jc w:val="both"/>
        <w:rPr>
          <w:rFonts w:ascii="Arial" w:eastAsia="Times New Roman" w:hAnsi="Arial" w:cs="Arial"/>
          <w:sz w:val="20"/>
          <w:szCs w:val="20"/>
        </w:rPr>
      </w:pPr>
    </w:p>
    <w:p w14:paraId="6997A02B" w14:textId="77777777" w:rsidR="003B2A8D" w:rsidRPr="003B2A8D" w:rsidRDefault="003B2A8D" w:rsidP="00DB0D6E">
      <w:pPr>
        <w:spacing w:after="0" w:line="240" w:lineRule="auto"/>
        <w:jc w:val="both"/>
        <w:rPr>
          <w:rFonts w:ascii="Arial" w:eastAsia="Times New Roman" w:hAnsi="Arial" w:cs="Arial"/>
          <w:sz w:val="20"/>
          <w:szCs w:val="20"/>
        </w:rPr>
      </w:pPr>
    </w:p>
    <w:p w14:paraId="78E88BC0" w14:textId="77777777" w:rsidR="003B2A8D" w:rsidRPr="003B2A8D" w:rsidRDefault="003B2A8D" w:rsidP="00DB0D6E">
      <w:pPr>
        <w:spacing w:after="0" w:line="240" w:lineRule="auto"/>
        <w:jc w:val="both"/>
        <w:rPr>
          <w:rFonts w:ascii="Arial" w:eastAsia="Times New Roman" w:hAnsi="Arial" w:cs="Arial"/>
          <w:sz w:val="20"/>
          <w:szCs w:val="20"/>
        </w:rPr>
      </w:pPr>
    </w:p>
    <w:p w14:paraId="0C4647CE" w14:textId="77777777" w:rsidR="003B2A8D" w:rsidRPr="003B2A8D" w:rsidRDefault="003B2A8D" w:rsidP="00DB0D6E">
      <w:pPr>
        <w:spacing w:after="0" w:line="240" w:lineRule="auto"/>
        <w:jc w:val="both"/>
        <w:rPr>
          <w:rFonts w:ascii="Arial" w:eastAsia="Times New Roman" w:hAnsi="Arial" w:cs="Arial"/>
          <w:sz w:val="20"/>
          <w:szCs w:val="20"/>
        </w:rPr>
      </w:pPr>
    </w:p>
    <w:p w14:paraId="7F3D5178" w14:textId="77777777" w:rsidR="003B2A8D" w:rsidRPr="003B2A8D" w:rsidRDefault="003B2A8D" w:rsidP="00DB0D6E">
      <w:pPr>
        <w:spacing w:after="0" w:line="240" w:lineRule="auto"/>
        <w:jc w:val="both"/>
        <w:rPr>
          <w:rFonts w:ascii="Arial" w:eastAsia="Times New Roman" w:hAnsi="Arial" w:cs="Arial"/>
          <w:sz w:val="20"/>
          <w:szCs w:val="20"/>
        </w:rPr>
      </w:pPr>
    </w:p>
    <w:p w14:paraId="6E6B6C2A" w14:textId="77777777" w:rsidR="003B2A8D" w:rsidRPr="003B2A8D" w:rsidRDefault="003B2A8D" w:rsidP="00DB0D6E">
      <w:pPr>
        <w:spacing w:after="0" w:line="240" w:lineRule="auto"/>
        <w:jc w:val="both"/>
        <w:rPr>
          <w:rFonts w:ascii="Arial" w:eastAsia="Times New Roman" w:hAnsi="Arial" w:cs="Arial"/>
          <w:sz w:val="20"/>
          <w:szCs w:val="20"/>
        </w:rPr>
      </w:pPr>
    </w:p>
    <w:p w14:paraId="57B49A7B" w14:textId="5F54083C" w:rsidR="00725298" w:rsidRDefault="003B2A8D" w:rsidP="00DB0D6E">
      <w:pPr>
        <w:spacing w:after="0" w:line="240" w:lineRule="auto"/>
        <w:jc w:val="center"/>
        <w:rPr>
          <w:rFonts w:ascii="Arial" w:eastAsia="Calibri" w:hAnsi="Arial" w:cs="Arial"/>
          <w:sz w:val="20"/>
          <w:szCs w:val="20"/>
        </w:rPr>
      </w:pPr>
      <w:r w:rsidRPr="003B2A8D">
        <w:rPr>
          <w:rFonts w:ascii="Arial" w:eastAsia="Calibri" w:hAnsi="Arial" w:cs="Arial"/>
          <w:sz w:val="20"/>
          <w:szCs w:val="20"/>
        </w:rPr>
        <w:t xml:space="preserve">Bogotá D.C., </w:t>
      </w:r>
      <w:r w:rsidR="00971FBB">
        <w:rPr>
          <w:rFonts w:ascii="Arial" w:eastAsia="Calibri" w:hAnsi="Arial" w:cs="Arial"/>
          <w:sz w:val="20"/>
          <w:szCs w:val="20"/>
        </w:rPr>
        <w:t>enero</w:t>
      </w:r>
      <w:r w:rsidRPr="003B2A8D">
        <w:rPr>
          <w:rFonts w:ascii="Arial" w:eastAsia="Calibri" w:hAnsi="Arial" w:cs="Arial"/>
          <w:sz w:val="20"/>
          <w:szCs w:val="20"/>
        </w:rPr>
        <w:t xml:space="preserve"> de 20</w:t>
      </w:r>
      <w:r w:rsidR="00CA33B3">
        <w:rPr>
          <w:rFonts w:ascii="Arial" w:eastAsia="Calibri" w:hAnsi="Arial" w:cs="Arial"/>
          <w:sz w:val="20"/>
          <w:szCs w:val="20"/>
        </w:rPr>
        <w:t>2</w:t>
      </w:r>
      <w:r w:rsidR="00971FBB">
        <w:rPr>
          <w:rFonts w:ascii="Arial" w:eastAsia="Calibri" w:hAnsi="Arial" w:cs="Arial"/>
          <w:sz w:val="20"/>
          <w:szCs w:val="20"/>
        </w:rPr>
        <w:t>5</w:t>
      </w:r>
    </w:p>
    <w:p w14:paraId="6BCAFAA5" w14:textId="37833C40" w:rsidR="003B2A8D" w:rsidRDefault="003B2A8D" w:rsidP="00DB0D6E">
      <w:pPr>
        <w:spacing w:after="0" w:line="240" w:lineRule="auto"/>
        <w:jc w:val="center"/>
        <w:rPr>
          <w:rFonts w:ascii="Arial" w:eastAsia="Calibri" w:hAnsi="Arial" w:cs="Arial"/>
          <w:sz w:val="20"/>
          <w:szCs w:val="20"/>
        </w:rPr>
      </w:pPr>
    </w:p>
    <w:p w14:paraId="40AB21AA" w14:textId="11737E53" w:rsidR="003B2A8D" w:rsidRDefault="003B2A8D" w:rsidP="00DB0D6E">
      <w:pPr>
        <w:spacing w:after="0" w:line="240" w:lineRule="auto"/>
        <w:jc w:val="center"/>
        <w:rPr>
          <w:rFonts w:ascii="Arial" w:eastAsia="Calibri" w:hAnsi="Arial" w:cs="Arial"/>
          <w:sz w:val="20"/>
          <w:szCs w:val="20"/>
        </w:rPr>
      </w:pPr>
    </w:p>
    <w:p w14:paraId="16C1FDA4" w14:textId="2B2C2BA2" w:rsidR="00A44E0A" w:rsidRDefault="00A44E0A" w:rsidP="00DB0D6E">
      <w:pPr>
        <w:spacing w:after="0" w:line="240" w:lineRule="auto"/>
        <w:jc w:val="center"/>
        <w:rPr>
          <w:rFonts w:ascii="Arial" w:eastAsia="Calibri" w:hAnsi="Arial" w:cs="Arial"/>
          <w:sz w:val="20"/>
          <w:szCs w:val="20"/>
        </w:rPr>
      </w:pPr>
    </w:p>
    <w:p w14:paraId="5892C263" w14:textId="11383652" w:rsidR="00A44E0A" w:rsidRDefault="00A44E0A" w:rsidP="00DB0D6E">
      <w:pPr>
        <w:spacing w:after="0" w:line="240" w:lineRule="auto"/>
        <w:jc w:val="center"/>
        <w:rPr>
          <w:rFonts w:ascii="Arial" w:eastAsia="Calibri" w:hAnsi="Arial" w:cs="Arial"/>
          <w:sz w:val="20"/>
          <w:szCs w:val="20"/>
        </w:rPr>
      </w:pPr>
    </w:p>
    <w:p w14:paraId="34889FE9" w14:textId="786B895B" w:rsidR="00A44E0A" w:rsidRDefault="00A44E0A" w:rsidP="00DB0D6E">
      <w:pPr>
        <w:spacing w:after="0" w:line="240" w:lineRule="auto"/>
        <w:jc w:val="center"/>
        <w:rPr>
          <w:rFonts w:ascii="Arial" w:eastAsia="Calibri" w:hAnsi="Arial" w:cs="Arial"/>
          <w:sz w:val="20"/>
          <w:szCs w:val="20"/>
        </w:rPr>
      </w:pPr>
    </w:p>
    <w:p w14:paraId="50814E7C" w14:textId="0BACD094" w:rsidR="00A44E0A" w:rsidRDefault="00A44E0A" w:rsidP="00DB0D6E">
      <w:pPr>
        <w:spacing w:after="0" w:line="240" w:lineRule="auto"/>
        <w:jc w:val="center"/>
        <w:rPr>
          <w:rFonts w:ascii="Arial" w:eastAsia="Calibri" w:hAnsi="Arial" w:cs="Arial"/>
          <w:sz w:val="20"/>
          <w:szCs w:val="20"/>
        </w:rPr>
      </w:pPr>
    </w:p>
    <w:sdt>
      <w:sdtPr>
        <w:rPr>
          <w:rFonts w:asciiTheme="minorHAnsi" w:eastAsiaTheme="minorEastAsia" w:hAnsiTheme="minorHAnsi" w:cstheme="minorBidi"/>
          <w:color w:val="auto"/>
          <w:sz w:val="22"/>
          <w:szCs w:val="22"/>
          <w:lang w:val="es-ES" w:eastAsia="en-US"/>
        </w:rPr>
        <w:id w:val="-1772996771"/>
        <w:docPartObj>
          <w:docPartGallery w:val="Table of Contents"/>
          <w:docPartUnique/>
        </w:docPartObj>
      </w:sdtPr>
      <w:sdtEndPr>
        <w:rPr>
          <w:b/>
          <w:bCs/>
        </w:rPr>
      </w:sdtEndPr>
      <w:sdtContent>
        <w:p w14:paraId="21D9429F" w14:textId="75FDF0BD" w:rsidR="00A44E0A" w:rsidRDefault="00395A62" w:rsidP="00BC333B">
          <w:pPr>
            <w:pStyle w:val="TtuloTDC"/>
            <w:spacing w:before="0" w:line="240" w:lineRule="auto"/>
            <w:jc w:val="center"/>
            <w:rPr>
              <w:rFonts w:ascii="Arial" w:hAnsi="Arial" w:cs="Arial"/>
              <w:b/>
              <w:bCs/>
              <w:color w:val="000000" w:themeColor="text1"/>
              <w:sz w:val="24"/>
              <w:szCs w:val="24"/>
              <w:lang w:val="es-ES"/>
            </w:rPr>
          </w:pPr>
          <w:r w:rsidRPr="00395A62">
            <w:rPr>
              <w:rFonts w:ascii="Arial" w:hAnsi="Arial" w:cs="Arial"/>
              <w:b/>
              <w:bCs/>
              <w:color w:val="000000" w:themeColor="text1"/>
              <w:sz w:val="24"/>
              <w:szCs w:val="24"/>
              <w:lang w:val="es-ES"/>
            </w:rPr>
            <w:t>TABLA DE CONTENIDO</w:t>
          </w:r>
        </w:p>
        <w:p w14:paraId="2A097766" w14:textId="77777777" w:rsidR="00BA0DC7" w:rsidRPr="00723242" w:rsidRDefault="00BA0DC7" w:rsidP="00723242">
          <w:pPr>
            <w:spacing w:after="0" w:line="240" w:lineRule="auto"/>
            <w:rPr>
              <w:rFonts w:ascii="Arial" w:hAnsi="Arial" w:cs="Arial"/>
              <w:sz w:val="18"/>
              <w:szCs w:val="18"/>
              <w:lang w:val="es-ES" w:eastAsia="es-CO"/>
            </w:rPr>
          </w:pPr>
        </w:p>
        <w:p w14:paraId="74CCC1D6" w14:textId="463B7C8E" w:rsidR="00723242" w:rsidRPr="00723242" w:rsidRDefault="00A44E0A" w:rsidP="00723242">
          <w:pPr>
            <w:pStyle w:val="TDC1"/>
            <w:rPr>
              <w:rFonts w:ascii="Arial" w:eastAsiaTheme="minorEastAsia" w:hAnsi="Arial" w:cs="Arial"/>
              <w:noProof/>
              <w:sz w:val="18"/>
              <w:szCs w:val="18"/>
              <w:lang w:eastAsia="es-CO"/>
            </w:rPr>
          </w:pPr>
          <w:r w:rsidRPr="00723242">
            <w:rPr>
              <w:rFonts w:ascii="Arial" w:hAnsi="Arial" w:cs="Arial"/>
              <w:sz w:val="18"/>
              <w:szCs w:val="18"/>
            </w:rPr>
            <w:fldChar w:fldCharType="begin"/>
          </w:r>
          <w:r w:rsidRPr="00723242">
            <w:rPr>
              <w:rFonts w:ascii="Arial" w:hAnsi="Arial" w:cs="Arial"/>
              <w:sz w:val="18"/>
              <w:szCs w:val="18"/>
            </w:rPr>
            <w:instrText xml:space="preserve"> TOC \o "1-3" \h \z \u </w:instrText>
          </w:r>
          <w:r w:rsidRPr="00723242">
            <w:rPr>
              <w:rFonts w:ascii="Arial" w:hAnsi="Arial" w:cs="Arial"/>
              <w:sz w:val="18"/>
              <w:szCs w:val="18"/>
            </w:rPr>
            <w:fldChar w:fldCharType="separate"/>
          </w:r>
          <w:hyperlink w:anchor="_Toc186126389" w:history="1">
            <w:r w:rsidR="00723242" w:rsidRPr="00723242">
              <w:rPr>
                <w:rStyle w:val="Hipervnculo"/>
                <w:rFonts w:ascii="Arial" w:eastAsia="Calibri" w:hAnsi="Arial" w:cs="Arial"/>
                <w:noProof/>
                <w:sz w:val="18"/>
                <w:szCs w:val="18"/>
              </w:rPr>
              <w:t>CAPITULO 1</w:t>
            </w:r>
            <w:r w:rsidR="00723242" w:rsidRPr="00723242">
              <w:rPr>
                <w:rFonts w:ascii="Arial" w:hAnsi="Arial" w:cs="Arial"/>
                <w:noProof/>
                <w:webHidden/>
                <w:sz w:val="18"/>
                <w:szCs w:val="18"/>
              </w:rPr>
              <w:tab/>
            </w:r>
            <w:r w:rsidR="00723242" w:rsidRPr="00723242">
              <w:rPr>
                <w:rFonts w:ascii="Arial" w:hAnsi="Arial" w:cs="Arial"/>
                <w:noProof/>
                <w:webHidden/>
                <w:sz w:val="18"/>
                <w:szCs w:val="18"/>
              </w:rPr>
              <w:fldChar w:fldCharType="begin"/>
            </w:r>
            <w:r w:rsidR="00723242" w:rsidRPr="00723242">
              <w:rPr>
                <w:rFonts w:ascii="Arial" w:hAnsi="Arial" w:cs="Arial"/>
                <w:noProof/>
                <w:webHidden/>
                <w:sz w:val="18"/>
                <w:szCs w:val="18"/>
              </w:rPr>
              <w:instrText xml:space="preserve"> PAGEREF _Toc186126389 \h </w:instrText>
            </w:r>
            <w:r w:rsidR="00723242" w:rsidRPr="00723242">
              <w:rPr>
                <w:rFonts w:ascii="Arial" w:hAnsi="Arial" w:cs="Arial"/>
                <w:noProof/>
                <w:webHidden/>
                <w:sz w:val="18"/>
                <w:szCs w:val="18"/>
              </w:rPr>
            </w:r>
            <w:r w:rsidR="00723242" w:rsidRPr="00723242">
              <w:rPr>
                <w:rFonts w:ascii="Arial" w:hAnsi="Arial" w:cs="Arial"/>
                <w:noProof/>
                <w:webHidden/>
                <w:sz w:val="18"/>
                <w:szCs w:val="18"/>
              </w:rPr>
              <w:fldChar w:fldCharType="separate"/>
            </w:r>
            <w:r w:rsidR="00980FBF">
              <w:rPr>
                <w:rFonts w:ascii="Arial" w:hAnsi="Arial" w:cs="Arial"/>
                <w:noProof/>
                <w:webHidden/>
                <w:sz w:val="18"/>
                <w:szCs w:val="18"/>
              </w:rPr>
              <w:t>5</w:t>
            </w:r>
            <w:r w:rsidR="00723242" w:rsidRPr="00723242">
              <w:rPr>
                <w:rFonts w:ascii="Arial" w:hAnsi="Arial" w:cs="Arial"/>
                <w:noProof/>
                <w:webHidden/>
                <w:sz w:val="18"/>
                <w:szCs w:val="18"/>
              </w:rPr>
              <w:fldChar w:fldCharType="end"/>
            </w:r>
          </w:hyperlink>
        </w:p>
        <w:p w14:paraId="6E352833" w14:textId="19508FCB" w:rsidR="00723242" w:rsidRPr="00723242" w:rsidRDefault="00723242" w:rsidP="00723242">
          <w:pPr>
            <w:pStyle w:val="TDC2"/>
            <w:tabs>
              <w:tab w:val="left" w:pos="660"/>
              <w:tab w:val="right" w:leader="dot" w:pos="8827"/>
            </w:tabs>
            <w:spacing w:after="0" w:line="240" w:lineRule="auto"/>
            <w:rPr>
              <w:rFonts w:ascii="Arial" w:eastAsiaTheme="minorEastAsia" w:hAnsi="Arial" w:cs="Arial"/>
              <w:noProof/>
              <w:sz w:val="18"/>
              <w:szCs w:val="18"/>
              <w:lang w:eastAsia="es-CO"/>
            </w:rPr>
          </w:pPr>
          <w:hyperlink w:anchor="_Toc186126390" w:history="1">
            <w:r w:rsidRPr="00723242">
              <w:rPr>
                <w:rStyle w:val="Hipervnculo"/>
                <w:rFonts w:ascii="Arial" w:hAnsi="Arial" w:cs="Arial"/>
                <w:noProof/>
                <w:sz w:val="18"/>
                <w:szCs w:val="18"/>
                <w:lang w:bidi="es-ES"/>
              </w:rPr>
              <w:t>1.</w:t>
            </w:r>
            <w:r w:rsidRPr="00723242">
              <w:rPr>
                <w:rFonts w:ascii="Arial" w:eastAsiaTheme="minorEastAsia" w:hAnsi="Arial" w:cs="Arial"/>
                <w:noProof/>
                <w:sz w:val="18"/>
                <w:szCs w:val="18"/>
                <w:lang w:eastAsia="es-CO"/>
              </w:rPr>
              <w:tab/>
            </w:r>
            <w:r w:rsidRPr="00723242">
              <w:rPr>
                <w:rStyle w:val="Hipervnculo"/>
                <w:rFonts w:ascii="Arial" w:hAnsi="Arial" w:cs="Arial"/>
                <w:noProof/>
                <w:sz w:val="18"/>
                <w:szCs w:val="18"/>
                <w:lang w:bidi="es-ES"/>
              </w:rPr>
              <w:t>RECOMENDACIONES IMPORTANTE PARA LOS PARTICIPANTES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_Toc186126390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5</w:t>
            </w:r>
            <w:r w:rsidRPr="00723242">
              <w:rPr>
                <w:rFonts w:ascii="Arial" w:hAnsi="Arial" w:cs="Arial"/>
                <w:noProof/>
                <w:webHidden/>
                <w:sz w:val="18"/>
                <w:szCs w:val="18"/>
              </w:rPr>
              <w:fldChar w:fldCharType="end"/>
            </w:r>
          </w:hyperlink>
        </w:p>
        <w:p w14:paraId="0854174E" w14:textId="6A806E23" w:rsidR="00723242" w:rsidRPr="00723242" w:rsidRDefault="00723242" w:rsidP="00723242">
          <w:pPr>
            <w:pStyle w:val="TDC2"/>
            <w:tabs>
              <w:tab w:val="left" w:pos="660"/>
              <w:tab w:val="right" w:leader="dot" w:pos="8827"/>
            </w:tabs>
            <w:spacing w:after="0" w:line="240" w:lineRule="auto"/>
            <w:rPr>
              <w:rFonts w:ascii="Arial" w:eastAsiaTheme="minorEastAsia" w:hAnsi="Arial" w:cs="Arial"/>
              <w:noProof/>
              <w:sz w:val="18"/>
              <w:szCs w:val="18"/>
              <w:lang w:eastAsia="es-CO"/>
            </w:rPr>
          </w:pPr>
          <w:hyperlink w:anchor="_Toc186126391" w:history="1">
            <w:r w:rsidRPr="00723242">
              <w:rPr>
                <w:rStyle w:val="Hipervnculo"/>
                <w:rFonts w:ascii="Arial" w:eastAsia="Times New Roman" w:hAnsi="Arial" w:cs="Arial"/>
                <w:noProof/>
                <w:sz w:val="18"/>
                <w:szCs w:val="18"/>
                <w:lang w:val="es" w:eastAsia="es-CO"/>
              </w:rPr>
              <w:t>2.</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INFORMACION GENERAL.</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_Toc186126391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6</w:t>
            </w:r>
            <w:r w:rsidRPr="00723242">
              <w:rPr>
                <w:rFonts w:ascii="Arial" w:hAnsi="Arial" w:cs="Arial"/>
                <w:noProof/>
                <w:webHidden/>
                <w:sz w:val="18"/>
                <w:szCs w:val="18"/>
              </w:rPr>
              <w:fldChar w:fldCharType="end"/>
            </w:r>
          </w:hyperlink>
        </w:p>
        <w:p w14:paraId="1D0EB8AC" w14:textId="24CF528D" w:rsidR="00723242" w:rsidRPr="00723242" w:rsidRDefault="00723242" w:rsidP="00723242">
          <w:pPr>
            <w:pStyle w:val="TDC3"/>
            <w:tabs>
              <w:tab w:val="right" w:leader="dot" w:pos="8827"/>
            </w:tabs>
            <w:spacing w:after="0" w:line="240" w:lineRule="auto"/>
            <w:rPr>
              <w:rFonts w:ascii="Arial" w:eastAsiaTheme="minorEastAsia" w:hAnsi="Arial" w:cs="Arial"/>
              <w:noProof/>
              <w:sz w:val="18"/>
              <w:szCs w:val="18"/>
              <w:lang w:eastAsia="es-CO"/>
            </w:rPr>
          </w:pPr>
          <w:hyperlink w:anchor="_Toc186126393" w:history="1">
            <w:r w:rsidRPr="00723242">
              <w:rPr>
                <w:rStyle w:val="Hipervnculo"/>
                <w:rFonts w:ascii="Arial" w:eastAsia="Arial" w:hAnsi="Arial" w:cs="Arial"/>
                <w:noProof/>
                <w:sz w:val="18"/>
                <w:szCs w:val="18"/>
                <w:lang w:eastAsia="es-ES"/>
              </w:rPr>
              <w:t>Alcance al objeto</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_Toc186126393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6</w:t>
            </w:r>
            <w:r w:rsidRPr="00723242">
              <w:rPr>
                <w:rFonts w:ascii="Arial" w:hAnsi="Arial" w:cs="Arial"/>
                <w:noProof/>
                <w:webHidden/>
                <w:sz w:val="18"/>
                <w:szCs w:val="18"/>
              </w:rPr>
              <w:fldChar w:fldCharType="end"/>
            </w:r>
          </w:hyperlink>
        </w:p>
        <w:p w14:paraId="58CF4DD6" w14:textId="210A0164"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394" w:history="1">
            <w:r w:rsidRPr="00723242">
              <w:rPr>
                <w:rStyle w:val="Hipervnculo"/>
                <w:rFonts w:ascii="Arial" w:eastAsia="Arial" w:hAnsi="Arial" w:cs="Arial"/>
                <w:noProof/>
                <w:sz w:val="18"/>
                <w:szCs w:val="18"/>
                <w:lang w:eastAsia="es-ES"/>
              </w:rPr>
              <w:t>2.2.</w:t>
            </w:r>
            <w:r w:rsidRPr="00723242">
              <w:rPr>
                <w:rFonts w:ascii="Arial" w:eastAsiaTheme="minorEastAsia" w:hAnsi="Arial" w:cs="Arial"/>
                <w:noProof/>
                <w:sz w:val="18"/>
                <w:szCs w:val="18"/>
                <w:lang w:eastAsia="es-CO"/>
              </w:rPr>
              <w:tab/>
            </w:r>
            <w:r w:rsidRPr="00723242">
              <w:rPr>
                <w:rStyle w:val="Hipervnculo"/>
                <w:rFonts w:ascii="Arial" w:eastAsia="Arial" w:hAnsi="Arial" w:cs="Arial"/>
                <w:noProof/>
                <w:sz w:val="18"/>
                <w:szCs w:val="18"/>
                <w:lang w:eastAsia="es-ES"/>
              </w:rPr>
              <w:t>Plazo de ejecución de los contratos resultantes: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_Toc186126394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6</w:t>
            </w:r>
            <w:r w:rsidRPr="00723242">
              <w:rPr>
                <w:rFonts w:ascii="Arial" w:hAnsi="Arial" w:cs="Arial"/>
                <w:noProof/>
                <w:webHidden/>
                <w:sz w:val="18"/>
                <w:szCs w:val="18"/>
              </w:rPr>
              <w:fldChar w:fldCharType="end"/>
            </w:r>
          </w:hyperlink>
        </w:p>
        <w:p w14:paraId="23EA0327" w14:textId="2441BBB3"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395" w:history="1">
            <w:r w:rsidRPr="00723242">
              <w:rPr>
                <w:rStyle w:val="Hipervnculo"/>
                <w:rFonts w:ascii="Arial" w:eastAsia="Arial" w:hAnsi="Arial" w:cs="Arial"/>
                <w:noProof/>
                <w:sz w:val="18"/>
                <w:szCs w:val="18"/>
                <w:lang w:eastAsia="es-ES"/>
              </w:rPr>
              <w:t>2.3.</w:t>
            </w:r>
            <w:r w:rsidRPr="00723242">
              <w:rPr>
                <w:rFonts w:ascii="Arial" w:eastAsiaTheme="minorEastAsia" w:hAnsi="Arial" w:cs="Arial"/>
                <w:noProof/>
                <w:sz w:val="18"/>
                <w:szCs w:val="18"/>
                <w:lang w:eastAsia="es-CO"/>
              </w:rPr>
              <w:tab/>
            </w:r>
            <w:r w:rsidRPr="00723242">
              <w:rPr>
                <w:rStyle w:val="Hipervnculo"/>
                <w:rFonts w:ascii="Arial" w:eastAsia="Arial" w:hAnsi="Arial" w:cs="Arial"/>
                <w:noProof/>
                <w:sz w:val="18"/>
                <w:szCs w:val="18"/>
                <w:lang w:eastAsia="es-ES"/>
              </w:rPr>
              <w:t>Presupuesto oficial del proceso:</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_Toc186126395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6</w:t>
            </w:r>
            <w:r w:rsidRPr="00723242">
              <w:rPr>
                <w:rFonts w:ascii="Arial" w:hAnsi="Arial" w:cs="Arial"/>
                <w:noProof/>
                <w:webHidden/>
                <w:sz w:val="18"/>
                <w:szCs w:val="18"/>
              </w:rPr>
              <w:fldChar w:fldCharType="end"/>
            </w:r>
          </w:hyperlink>
        </w:p>
        <w:p w14:paraId="6387C509" w14:textId="5A2D25FB" w:rsidR="00723242" w:rsidRPr="00723242" w:rsidRDefault="00723242" w:rsidP="00723242">
          <w:pPr>
            <w:pStyle w:val="TDC2"/>
            <w:tabs>
              <w:tab w:val="right" w:leader="dot" w:pos="8827"/>
            </w:tabs>
            <w:spacing w:after="0" w:line="240" w:lineRule="auto"/>
            <w:rPr>
              <w:rFonts w:ascii="Arial" w:eastAsiaTheme="minorEastAsia" w:hAnsi="Arial" w:cs="Arial"/>
              <w:noProof/>
              <w:sz w:val="18"/>
              <w:szCs w:val="18"/>
              <w:lang w:eastAsia="es-CO"/>
            </w:rPr>
          </w:pPr>
          <w:hyperlink w:anchor="_Toc186126396" w:history="1">
            <w:r w:rsidRPr="00723242">
              <w:rPr>
                <w:rStyle w:val="Hipervnculo"/>
                <w:rFonts w:ascii="Arial" w:eastAsia="Arial" w:hAnsi="Arial" w:cs="Arial"/>
                <w:noProof/>
                <w:sz w:val="18"/>
                <w:szCs w:val="18"/>
                <w:lang w:val="es-419" w:eastAsia="es-ES"/>
              </w:rPr>
              <w:t xml:space="preserve">OCHO MIL QUINIENTOS CINCUENTA Y CUATRO MILLONES SETECIENTOS SESENTA Y TRES MIL DOSCIENTOS DIECIOCHO </w:t>
            </w:r>
            <w:r w:rsidRPr="00723242">
              <w:rPr>
                <w:rStyle w:val="Hipervnculo"/>
                <w:rFonts w:ascii="Arial" w:eastAsia="Times New Roman" w:hAnsi="Arial" w:cs="Arial"/>
                <w:noProof/>
                <w:sz w:val="18"/>
                <w:szCs w:val="18"/>
                <w:lang w:val="es-ES" w:eastAsia="es-ES"/>
              </w:rPr>
              <w:t>PESOS MONEDA LEGAL COLOMBIANA</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_Toc186126396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7</w:t>
            </w:r>
            <w:r w:rsidRPr="00723242">
              <w:rPr>
                <w:rFonts w:ascii="Arial" w:hAnsi="Arial" w:cs="Arial"/>
                <w:noProof/>
                <w:webHidden/>
                <w:sz w:val="18"/>
                <w:szCs w:val="18"/>
              </w:rPr>
              <w:fldChar w:fldCharType="end"/>
            </w:r>
          </w:hyperlink>
        </w:p>
        <w:p w14:paraId="6A9ECA40" w14:textId="3AD5118E"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397" w:history="1">
            <w:r w:rsidRPr="00980FBF">
              <w:rPr>
                <w:rStyle w:val="Hipervnculo"/>
                <w:rFonts w:ascii="Arial" w:eastAsia="Times New Roman" w:hAnsi="Arial" w:cs="Arial"/>
                <w:noProof/>
                <w:sz w:val="18"/>
                <w:szCs w:val="18"/>
                <w:lang w:val="es" w:eastAsia="es-CO"/>
              </w:rPr>
              <w:t>2.3.1.</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AIU (Administración, Imprevistos y Utilidad)</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_Toc186126397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7</w:t>
            </w:r>
            <w:r w:rsidRPr="00723242">
              <w:rPr>
                <w:rFonts w:ascii="Arial" w:hAnsi="Arial" w:cs="Arial"/>
                <w:noProof/>
                <w:webHidden/>
                <w:sz w:val="18"/>
                <w:szCs w:val="18"/>
              </w:rPr>
              <w:fldChar w:fldCharType="end"/>
            </w:r>
          </w:hyperlink>
        </w:p>
        <w:p w14:paraId="68C1ED3D" w14:textId="328E9C4F"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398" w:history="1">
            <w:r w:rsidRPr="00723242">
              <w:rPr>
                <w:rStyle w:val="Hipervnculo"/>
                <w:rFonts w:ascii="Arial" w:eastAsia="Times New Roman" w:hAnsi="Arial" w:cs="Arial"/>
                <w:noProof/>
                <w:sz w:val="18"/>
                <w:szCs w:val="18"/>
                <w:lang w:val="es" w:eastAsia="es-CO"/>
              </w:rPr>
              <w:t>2.3.2.</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Costos asociados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_Toc186126398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8</w:t>
            </w:r>
            <w:r w:rsidRPr="00723242">
              <w:rPr>
                <w:rFonts w:ascii="Arial" w:hAnsi="Arial" w:cs="Arial"/>
                <w:noProof/>
                <w:webHidden/>
                <w:sz w:val="18"/>
                <w:szCs w:val="18"/>
              </w:rPr>
              <w:fldChar w:fldCharType="end"/>
            </w:r>
          </w:hyperlink>
        </w:p>
        <w:p w14:paraId="72B71DE4" w14:textId="7B0ABB10"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399" w:history="1">
            <w:r w:rsidRPr="00723242">
              <w:rPr>
                <w:rStyle w:val="Hipervnculo"/>
                <w:rFonts w:ascii="Arial" w:eastAsia="Arial" w:hAnsi="Arial" w:cs="Arial"/>
                <w:noProof/>
                <w:sz w:val="18"/>
                <w:szCs w:val="18"/>
                <w:lang w:eastAsia="es-ES"/>
              </w:rPr>
              <w:t>2.4.</w:t>
            </w:r>
            <w:r w:rsidRPr="00723242">
              <w:rPr>
                <w:rFonts w:ascii="Arial" w:eastAsiaTheme="minorEastAsia" w:hAnsi="Arial" w:cs="Arial"/>
                <w:noProof/>
                <w:sz w:val="18"/>
                <w:szCs w:val="18"/>
                <w:lang w:eastAsia="es-CO"/>
              </w:rPr>
              <w:tab/>
            </w:r>
            <w:r w:rsidRPr="00723242">
              <w:rPr>
                <w:rStyle w:val="Hipervnculo"/>
                <w:rFonts w:ascii="Arial" w:eastAsia="Arial" w:hAnsi="Arial" w:cs="Arial"/>
                <w:noProof/>
                <w:sz w:val="18"/>
                <w:szCs w:val="18"/>
                <w:lang w:eastAsia="es-ES"/>
              </w:rPr>
              <w:t>Forma de pago del contrato resultante:</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_Toc186126399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8</w:t>
            </w:r>
            <w:r w:rsidRPr="00723242">
              <w:rPr>
                <w:rFonts w:ascii="Arial" w:hAnsi="Arial" w:cs="Arial"/>
                <w:noProof/>
                <w:webHidden/>
                <w:sz w:val="18"/>
                <w:szCs w:val="18"/>
              </w:rPr>
              <w:fldChar w:fldCharType="end"/>
            </w:r>
          </w:hyperlink>
        </w:p>
        <w:p w14:paraId="7602A0C5" w14:textId="4356E272"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00" w:history="1">
            <w:r w:rsidRPr="00723242">
              <w:rPr>
                <w:rStyle w:val="Hipervnculo"/>
                <w:rFonts w:ascii="Arial" w:eastAsia="Arial" w:hAnsi="Arial" w:cs="Arial"/>
                <w:noProof/>
                <w:sz w:val="18"/>
                <w:szCs w:val="18"/>
                <w:lang w:eastAsia="es-ES"/>
              </w:rPr>
              <w:t>2.5.</w:t>
            </w:r>
            <w:r w:rsidRPr="00723242">
              <w:rPr>
                <w:rFonts w:ascii="Arial" w:eastAsiaTheme="minorEastAsia" w:hAnsi="Arial" w:cs="Arial"/>
                <w:noProof/>
                <w:sz w:val="18"/>
                <w:szCs w:val="18"/>
                <w:lang w:eastAsia="es-CO"/>
              </w:rPr>
              <w:tab/>
            </w:r>
            <w:r w:rsidRPr="00723242">
              <w:rPr>
                <w:rStyle w:val="Hipervnculo"/>
                <w:rFonts w:ascii="Arial" w:eastAsia="Arial" w:hAnsi="Arial" w:cs="Arial"/>
                <w:noProof/>
                <w:sz w:val="18"/>
                <w:szCs w:val="18"/>
                <w:lang w:eastAsia="es-ES"/>
              </w:rPr>
              <w:t>Entidad contratante y naturaleza jurídica:</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_Toc186126400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9</w:t>
            </w:r>
            <w:r w:rsidRPr="00723242">
              <w:rPr>
                <w:rFonts w:ascii="Arial" w:hAnsi="Arial" w:cs="Arial"/>
                <w:noProof/>
                <w:webHidden/>
                <w:sz w:val="18"/>
                <w:szCs w:val="18"/>
              </w:rPr>
              <w:fldChar w:fldCharType="end"/>
            </w:r>
          </w:hyperlink>
        </w:p>
        <w:p w14:paraId="5DDEA9F7" w14:textId="06798BB2" w:rsidR="00723242" w:rsidRPr="00723242" w:rsidRDefault="00723242" w:rsidP="00723242">
          <w:pPr>
            <w:pStyle w:val="TDC2"/>
            <w:tabs>
              <w:tab w:val="left" w:pos="660"/>
              <w:tab w:val="right" w:leader="dot" w:pos="8827"/>
            </w:tabs>
            <w:spacing w:after="0" w:line="240" w:lineRule="auto"/>
            <w:rPr>
              <w:rFonts w:ascii="Arial" w:eastAsiaTheme="minorEastAsia" w:hAnsi="Arial" w:cs="Arial"/>
              <w:noProof/>
              <w:sz w:val="18"/>
              <w:szCs w:val="18"/>
              <w:lang w:eastAsia="es-CO"/>
            </w:rPr>
          </w:pPr>
          <w:hyperlink w:anchor="_Toc186126401" w:history="1">
            <w:r w:rsidRPr="00723242">
              <w:rPr>
                <w:rStyle w:val="Hipervnculo"/>
                <w:rFonts w:ascii="Arial" w:eastAsia="Times New Roman" w:hAnsi="Arial" w:cs="Arial"/>
                <w:noProof/>
                <w:sz w:val="18"/>
                <w:szCs w:val="18"/>
                <w:lang w:val="es" w:eastAsia="es-CO"/>
              </w:rPr>
              <w:t>3.</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NORMAS DE INTERPRETACIÓN DEL PLIEGO</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_Toc186126401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9</w:t>
            </w:r>
            <w:r w:rsidRPr="00723242">
              <w:rPr>
                <w:rFonts w:ascii="Arial" w:hAnsi="Arial" w:cs="Arial"/>
                <w:noProof/>
                <w:webHidden/>
                <w:sz w:val="18"/>
                <w:szCs w:val="18"/>
              </w:rPr>
              <w:fldChar w:fldCharType="end"/>
            </w:r>
          </w:hyperlink>
        </w:p>
        <w:p w14:paraId="422B4112" w14:textId="592B5D0A" w:rsidR="00723242" w:rsidRPr="00723242" w:rsidRDefault="00723242" w:rsidP="00723242">
          <w:pPr>
            <w:pStyle w:val="TDC2"/>
            <w:tabs>
              <w:tab w:val="left" w:pos="660"/>
              <w:tab w:val="right" w:leader="dot" w:pos="8827"/>
            </w:tabs>
            <w:spacing w:after="0" w:line="240" w:lineRule="auto"/>
            <w:rPr>
              <w:rFonts w:ascii="Arial" w:eastAsiaTheme="minorEastAsia" w:hAnsi="Arial" w:cs="Arial"/>
              <w:noProof/>
              <w:sz w:val="18"/>
              <w:szCs w:val="18"/>
              <w:lang w:eastAsia="es-CO"/>
            </w:rPr>
          </w:pPr>
          <w:hyperlink w:anchor="_Toc186126402" w:history="1">
            <w:r w:rsidRPr="00723242">
              <w:rPr>
                <w:rStyle w:val="Hipervnculo"/>
                <w:rFonts w:ascii="Arial" w:eastAsia="Times New Roman" w:hAnsi="Arial" w:cs="Arial"/>
                <w:noProof/>
                <w:sz w:val="18"/>
                <w:szCs w:val="18"/>
                <w:lang w:val="es" w:eastAsia="es-CO"/>
              </w:rPr>
              <w:t>4.</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PARTICIPANTES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_Toc186126402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9</w:t>
            </w:r>
            <w:r w:rsidRPr="00723242">
              <w:rPr>
                <w:rFonts w:ascii="Arial" w:hAnsi="Arial" w:cs="Arial"/>
                <w:noProof/>
                <w:webHidden/>
                <w:sz w:val="18"/>
                <w:szCs w:val="18"/>
              </w:rPr>
              <w:fldChar w:fldCharType="end"/>
            </w:r>
          </w:hyperlink>
        </w:p>
        <w:p w14:paraId="106C2F4D" w14:textId="7B0F4450" w:rsidR="00723242" w:rsidRPr="00723242" w:rsidRDefault="00723242" w:rsidP="00723242">
          <w:pPr>
            <w:pStyle w:val="TDC2"/>
            <w:tabs>
              <w:tab w:val="left" w:pos="660"/>
              <w:tab w:val="right" w:leader="dot" w:pos="8827"/>
            </w:tabs>
            <w:spacing w:after="0" w:line="240" w:lineRule="auto"/>
            <w:rPr>
              <w:rFonts w:ascii="Arial" w:eastAsiaTheme="minorEastAsia" w:hAnsi="Arial" w:cs="Arial"/>
              <w:noProof/>
              <w:sz w:val="18"/>
              <w:szCs w:val="18"/>
              <w:lang w:eastAsia="es-CO"/>
            </w:rPr>
          </w:pPr>
          <w:hyperlink w:anchor="_Toc186126403" w:history="1">
            <w:r w:rsidRPr="00723242">
              <w:rPr>
                <w:rStyle w:val="Hipervnculo"/>
                <w:rFonts w:ascii="Arial" w:eastAsia="Times New Roman" w:hAnsi="Arial" w:cs="Arial"/>
                <w:noProof/>
                <w:sz w:val="18"/>
                <w:szCs w:val="18"/>
                <w:lang w:val="es" w:eastAsia="es-CO"/>
              </w:rPr>
              <w:t>5.</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CRONOGRAMA DEL PROCESO DE SELECCIÓN</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_Toc186126403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9</w:t>
            </w:r>
            <w:r w:rsidRPr="00723242">
              <w:rPr>
                <w:rFonts w:ascii="Arial" w:hAnsi="Arial" w:cs="Arial"/>
                <w:noProof/>
                <w:webHidden/>
                <w:sz w:val="18"/>
                <w:szCs w:val="18"/>
              </w:rPr>
              <w:fldChar w:fldCharType="end"/>
            </w:r>
          </w:hyperlink>
        </w:p>
        <w:p w14:paraId="215F55B2" w14:textId="4A64BE61" w:rsidR="00723242" w:rsidRPr="00723242" w:rsidRDefault="00723242" w:rsidP="00723242">
          <w:pPr>
            <w:pStyle w:val="TDC2"/>
            <w:tabs>
              <w:tab w:val="left" w:pos="660"/>
              <w:tab w:val="right" w:leader="dot" w:pos="8827"/>
            </w:tabs>
            <w:spacing w:after="0" w:line="240" w:lineRule="auto"/>
            <w:rPr>
              <w:rFonts w:ascii="Arial" w:eastAsiaTheme="minorEastAsia" w:hAnsi="Arial" w:cs="Arial"/>
              <w:noProof/>
              <w:sz w:val="18"/>
              <w:szCs w:val="18"/>
              <w:lang w:eastAsia="es-CO"/>
            </w:rPr>
          </w:pPr>
          <w:hyperlink w:anchor="_Toc186126404" w:history="1">
            <w:r w:rsidRPr="00723242">
              <w:rPr>
                <w:rStyle w:val="Hipervnculo"/>
                <w:rFonts w:ascii="Arial" w:eastAsia="Times New Roman" w:hAnsi="Arial" w:cs="Arial"/>
                <w:bCs/>
                <w:noProof/>
                <w:sz w:val="18"/>
                <w:szCs w:val="18"/>
                <w:lang w:val="es" w:eastAsia="es-CO"/>
              </w:rPr>
              <w:t>6.</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bCs/>
                <w:noProof/>
                <w:sz w:val="18"/>
                <w:szCs w:val="18"/>
                <w:lang w:val="es" w:eastAsia="es-CO"/>
              </w:rPr>
              <w:t>CONSULTA DE LOS DOCUMENTOS DEL PROCESO DE SELECCIÓN</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_Toc186126404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10</w:t>
            </w:r>
            <w:r w:rsidRPr="00723242">
              <w:rPr>
                <w:rFonts w:ascii="Arial" w:hAnsi="Arial" w:cs="Arial"/>
                <w:noProof/>
                <w:webHidden/>
                <w:sz w:val="18"/>
                <w:szCs w:val="18"/>
              </w:rPr>
              <w:fldChar w:fldCharType="end"/>
            </w:r>
          </w:hyperlink>
        </w:p>
        <w:p w14:paraId="61675465" w14:textId="10059696" w:rsidR="00723242" w:rsidRPr="00723242" w:rsidRDefault="00723242" w:rsidP="00723242">
          <w:pPr>
            <w:pStyle w:val="TDC2"/>
            <w:tabs>
              <w:tab w:val="left" w:pos="660"/>
              <w:tab w:val="right" w:leader="dot" w:pos="8827"/>
            </w:tabs>
            <w:spacing w:after="0" w:line="240" w:lineRule="auto"/>
            <w:rPr>
              <w:rFonts w:ascii="Arial" w:eastAsiaTheme="minorEastAsia" w:hAnsi="Arial" w:cs="Arial"/>
              <w:noProof/>
              <w:sz w:val="18"/>
              <w:szCs w:val="18"/>
              <w:lang w:eastAsia="es-CO"/>
            </w:rPr>
          </w:pPr>
          <w:hyperlink w:anchor="_Toc186126405" w:history="1">
            <w:r w:rsidRPr="00723242">
              <w:rPr>
                <w:rStyle w:val="Hipervnculo"/>
                <w:rFonts w:ascii="Arial" w:eastAsia="Times New Roman" w:hAnsi="Arial" w:cs="Arial"/>
                <w:noProof/>
                <w:sz w:val="18"/>
                <w:szCs w:val="18"/>
                <w:lang w:val="es" w:eastAsia="es-CO"/>
              </w:rPr>
              <w:t>7.</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COMUNICACIÓN INTERACTIVA</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_Toc186126405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10</w:t>
            </w:r>
            <w:r w:rsidRPr="00723242">
              <w:rPr>
                <w:rFonts w:ascii="Arial" w:hAnsi="Arial" w:cs="Arial"/>
                <w:noProof/>
                <w:webHidden/>
                <w:sz w:val="18"/>
                <w:szCs w:val="18"/>
              </w:rPr>
              <w:fldChar w:fldCharType="end"/>
            </w:r>
          </w:hyperlink>
        </w:p>
        <w:p w14:paraId="541D9283" w14:textId="50CD57FA" w:rsidR="00723242" w:rsidRPr="00723242" w:rsidRDefault="00723242" w:rsidP="00723242">
          <w:pPr>
            <w:pStyle w:val="TDC2"/>
            <w:tabs>
              <w:tab w:val="left" w:pos="660"/>
              <w:tab w:val="right" w:leader="dot" w:pos="8827"/>
            </w:tabs>
            <w:spacing w:after="0" w:line="240" w:lineRule="auto"/>
            <w:rPr>
              <w:rFonts w:ascii="Arial" w:eastAsiaTheme="minorEastAsia" w:hAnsi="Arial" w:cs="Arial"/>
              <w:noProof/>
              <w:sz w:val="18"/>
              <w:szCs w:val="18"/>
              <w:lang w:eastAsia="es-CO"/>
            </w:rPr>
          </w:pPr>
          <w:hyperlink w:anchor="_Toc186126406" w:history="1">
            <w:r w:rsidRPr="00723242">
              <w:rPr>
                <w:rStyle w:val="Hipervnculo"/>
                <w:rFonts w:ascii="Arial" w:eastAsia="Times New Roman" w:hAnsi="Arial" w:cs="Arial"/>
                <w:noProof/>
                <w:sz w:val="18"/>
                <w:szCs w:val="18"/>
                <w:lang w:val="es" w:eastAsia="es-CO"/>
              </w:rPr>
              <w:t>8.</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ETAPAS Y PLAZOS DEL PROCESO LICITATORIO</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_Toc186126406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11</w:t>
            </w:r>
            <w:r w:rsidRPr="00723242">
              <w:rPr>
                <w:rFonts w:ascii="Arial" w:hAnsi="Arial" w:cs="Arial"/>
                <w:noProof/>
                <w:webHidden/>
                <w:sz w:val="18"/>
                <w:szCs w:val="18"/>
              </w:rPr>
              <w:fldChar w:fldCharType="end"/>
            </w:r>
          </w:hyperlink>
        </w:p>
        <w:p w14:paraId="0D8A940B" w14:textId="68489DFC"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07" w:history="1">
            <w:r w:rsidRPr="00723242">
              <w:rPr>
                <w:rStyle w:val="Hipervnculo"/>
                <w:rFonts w:ascii="Arial" w:eastAsia="Times New Roman" w:hAnsi="Arial" w:cs="Arial"/>
                <w:noProof/>
                <w:sz w:val="18"/>
                <w:szCs w:val="18"/>
                <w:lang w:val="es" w:eastAsia="es-CO"/>
              </w:rPr>
              <w:t>8.1.</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Proyecto de pliego de condiciones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_Toc186126407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11</w:t>
            </w:r>
            <w:r w:rsidRPr="00723242">
              <w:rPr>
                <w:rFonts w:ascii="Arial" w:hAnsi="Arial" w:cs="Arial"/>
                <w:noProof/>
                <w:webHidden/>
                <w:sz w:val="18"/>
                <w:szCs w:val="18"/>
              </w:rPr>
              <w:fldChar w:fldCharType="end"/>
            </w:r>
          </w:hyperlink>
        </w:p>
        <w:p w14:paraId="185E256B" w14:textId="2522774E"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08" w:history="1">
            <w:r w:rsidRPr="00723242">
              <w:rPr>
                <w:rStyle w:val="Hipervnculo"/>
                <w:rFonts w:ascii="Arial" w:eastAsia="Times New Roman" w:hAnsi="Arial" w:cs="Arial"/>
                <w:noProof/>
                <w:sz w:val="18"/>
                <w:szCs w:val="18"/>
                <w:lang w:val="es" w:eastAsia="es-CO"/>
              </w:rPr>
              <w:t>8.1.1.</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Acto Administrativo de apertura y fecha de apertura del proceso</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_Toc186126408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11</w:t>
            </w:r>
            <w:r w:rsidRPr="00723242">
              <w:rPr>
                <w:rFonts w:ascii="Arial" w:hAnsi="Arial" w:cs="Arial"/>
                <w:noProof/>
                <w:webHidden/>
                <w:sz w:val="18"/>
                <w:szCs w:val="18"/>
              </w:rPr>
              <w:fldChar w:fldCharType="end"/>
            </w:r>
          </w:hyperlink>
        </w:p>
        <w:p w14:paraId="6ECE2EEB" w14:textId="75DAD544"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09" w:history="1">
            <w:r w:rsidRPr="00723242">
              <w:rPr>
                <w:rStyle w:val="Hipervnculo"/>
                <w:rFonts w:ascii="Arial" w:eastAsia="Times New Roman" w:hAnsi="Arial" w:cs="Arial"/>
                <w:noProof/>
                <w:sz w:val="18"/>
                <w:szCs w:val="18"/>
                <w:lang w:val="es" w:eastAsia="es-CO"/>
              </w:rPr>
              <w:t>8.2.</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Pliego de condiciones definitivo</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_Toc186126409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12</w:t>
            </w:r>
            <w:r w:rsidRPr="00723242">
              <w:rPr>
                <w:rFonts w:ascii="Arial" w:hAnsi="Arial" w:cs="Arial"/>
                <w:noProof/>
                <w:webHidden/>
                <w:sz w:val="18"/>
                <w:szCs w:val="18"/>
              </w:rPr>
              <w:fldChar w:fldCharType="end"/>
            </w:r>
          </w:hyperlink>
        </w:p>
        <w:p w14:paraId="76EADE49" w14:textId="6347ABA2"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10" w:history="1">
            <w:r w:rsidRPr="00723242">
              <w:rPr>
                <w:rStyle w:val="Hipervnculo"/>
                <w:rFonts w:ascii="Arial" w:eastAsia="Times New Roman" w:hAnsi="Arial" w:cs="Arial"/>
                <w:noProof/>
                <w:sz w:val="18"/>
                <w:szCs w:val="18"/>
                <w:lang w:val="es" w:eastAsia="es-CO"/>
              </w:rPr>
              <w:t>8.2.1.</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Observaciones al pliego de condiciones definitivo</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_Toc186126410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12</w:t>
            </w:r>
            <w:r w:rsidRPr="00723242">
              <w:rPr>
                <w:rFonts w:ascii="Arial" w:hAnsi="Arial" w:cs="Arial"/>
                <w:noProof/>
                <w:webHidden/>
                <w:sz w:val="18"/>
                <w:szCs w:val="18"/>
              </w:rPr>
              <w:fldChar w:fldCharType="end"/>
            </w:r>
          </w:hyperlink>
        </w:p>
        <w:p w14:paraId="2B5E8C88" w14:textId="71155F5A"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11" w:history="1">
            <w:r w:rsidRPr="00723242">
              <w:rPr>
                <w:rStyle w:val="Hipervnculo"/>
                <w:rFonts w:ascii="Arial" w:eastAsia="Times New Roman" w:hAnsi="Arial" w:cs="Arial"/>
                <w:noProof/>
                <w:sz w:val="18"/>
                <w:szCs w:val="18"/>
                <w:lang w:val="es" w:eastAsia="es-CO"/>
              </w:rPr>
              <w:t>8.2.2.</w:t>
            </w:r>
            <w:r w:rsidRPr="00723242">
              <w:rPr>
                <w:rFonts w:ascii="Arial" w:eastAsiaTheme="minorEastAsia" w:hAnsi="Arial" w:cs="Arial"/>
                <w:noProof/>
                <w:sz w:val="18"/>
                <w:szCs w:val="18"/>
                <w:lang w:eastAsia="es-CO"/>
              </w:rPr>
              <w:tab/>
            </w:r>
            <w:r w:rsidRPr="00723242">
              <w:rPr>
                <w:rStyle w:val="Hipervnculo"/>
                <w:rFonts w:ascii="Arial" w:hAnsi="Arial" w:cs="Arial"/>
                <w:noProof/>
                <w:sz w:val="18"/>
                <w:szCs w:val="18"/>
              </w:rPr>
              <w:t>Audiencias de aclaración de pliegos y riesgos previsibles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_Toc186126411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12</w:t>
            </w:r>
            <w:r w:rsidRPr="00723242">
              <w:rPr>
                <w:rFonts w:ascii="Arial" w:hAnsi="Arial" w:cs="Arial"/>
                <w:noProof/>
                <w:webHidden/>
                <w:sz w:val="18"/>
                <w:szCs w:val="18"/>
              </w:rPr>
              <w:fldChar w:fldCharType="end"/>
            </w:r>
          </w:hyperlink>
        </w:p>
        <w:p w14:paraId="65421A8A" w14:textId="51102FAE"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12" w:history="1">
            <w:r w:rsidRPr="00723242">
              <w:rPr>
                <w:rStyle w:val="Hipervnculo"/>
                <w:rFonts w:ascii="Arial" w:eastAsia="Times New Roman" w:hAnsi="Arial" w:cs="Arial"/>
                <w:noProof/>
                <w:sz w:val="18"/>
                <w:szCs w:val="18"/>
                <w:lang w:val="es" w:eastAsia="es-CO"/>
              </w:rPr>
              <w:t>8.2.3.</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Adendas (Modificaciones) al pliego de condiciones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_Toc186126412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14</w:t>
            </w:r>
            <w:r w:rsidRPr="00723242">
              <w:rPr>
                <w:rFonts w:ascii="Arial" w:hAnsi="Arial" w:cs="Arial"/>
                <w:noProof/>
                <w:webHidden/>
                <w:sz w:val="18"/>
                <w:szCs w:val="18"/>
              </w:rPr>
              <w:fldChar w:fldCharType="end"/>
            </w:r>
          </w:hyperlink>
        </w:p>
        <w:p w14:paraId="340117DF" w14:textId="6CAE3784"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13" w:history="1">
            <w:r w:rsidRPr="00723242">
              <w:rPr>
                <w:rStyle w:val="Hipervnculo"/>
                <w:rFonts w:ascii="Arial" w:eastAsia="Times New Roman" w:hAnsi="Arial" w:cs="Arial"/>
                <w:noProof/>
                <w:sz w:val="18"/>
                <w:szCs w:val="18"/>
                <w:lang w:val="es" w:eastAsia="es-CO"/>
              </w:rPr>
              <w:t>8.3.</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Presentación de propuestas, cierre y desencriptación de las Propuestas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_Toc186126413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15</w:t>
            </w:r>
            <w:r w:rsidRPr="00723242">
              <w:rPr>
                <w:rFonts w:ascii="Arial" w:hAnsi="Arial" w:cs="Arial"/>
                <w:noProof/>
                <w:webHidden/>
                <w:sz w:val="18"/>
                <w:szCs w:val="18"/>
              </w:rPr>
              <w:fldChar w:fldCharType="end"/>
            </w:r>
          </w:hyperlink>
        </w:p>
        <w:p w14:paraId="28FD8388" w14:textId="4E6BFA29"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14" w:history="1">
            <w:r w:rsidRPr="00723242">
              <w:rPr>
                <w:rStyle w:val="Hipervnculo"/>
                <w:rFonts w:ascii="Arial" w:eastAsia="Times New Roman" w:hAnsi="Arial" w:cs="Arial"/>
                <w:noProof/>
                <w:sz w:val="18"/>
                <w:szCs w:val="18"/>
                <w:lang w:val="es" w:eastAsia="es-CO"/>
              </w:rPr>
              <w:t>8.4.</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Término del proceso de evaluación</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_Toc186126414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16</w:t>
            </w:r>
            <w:r w:rsidRPr="00723242">
              <w:rPr>
                <w:rFonts w:ascii="Arial" w:hAnsi="Arial" w:cs="Arial"/>
                <w:noProof/>
                <w:webHidden/>
                <w:sz w:val="18"/>
                <w:szCs w:val="18"/>
              </w:rPr>
              <w:fldChar w:fldCharType="end"/>
            </w:r>
          </w:hyperlink>
        </w:p>
        <w:p w14:paraId="20ABB0C1" w14:textId="1247D78B"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15" w:history="1">
            <w:r w:rsidRPr="00723242">
              <w:rPr>
                <w:rStyle w:val="Hipervnculo"/>
                <w:rFonts w:ascii="Arial" w:eastAsia="Times New Roman" w:hAnsi="Arial" w:cs="Arial"/>
                <w:noProof/>
                <w:sz w:val="18"/>
                <w:szCs w:val="18"/>
                <w:lang w:val="es" w:eastAsia="es-CO"/>
              </w:rPr>
              <w:t>8.5.</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Reserva durante el proceso de evaluación</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_Toc186126415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16</w:t>
            </w:r>
            <w:r w:rsidRPr="00723242">
              <w:rPr>
                <w:rFonts w:ascii="Arial" w:hAnsi="Arial" w:cs="Arial"/>
                <w:noProof/>
                <w:webHidden/>
                <w:sz w:val="18"/>
                <w:szCs w:val="18"/>
              </w:rPr>
              <w:fldChar w:fldCharType="end"/>
            </w:r>
          </w:hyperlink>
        </w:p>
        <w:p w14:paraId="75A8A65D" w14:textId="3D310045"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16" w:history="1">
            <w:r w:rsidRPr="00723242">
              <w:rPr>
                <w:rStyle w:val="Hipervnculo"/>
                <w:rFonts w:ascii="Arial" w:eastAsia="Times New Roman" w:hAnsi="Arial" w:cs="Arial"/>
                <w:noProof/>
                <w:sz w:val="18"/>
                <w:szCs w:val="18"/>
                <w:lang w:val="es" w:eastAsia="es-CO"/>
              </w:rPr>
              <w:t>8.6.</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Publicidad de los informes de verificación y evaluación y Período para presentar observaciones del informe de evaluación y subsanación de estas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_Toc186126416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17</w:t>
            </w:r>
            <w:r w:rsidRPr="00723242">
              <w:rPr>
                <w:rFonts w:ascii="Arial" w:hAnsi="Arial" w:cs="Arial"/>
                <w:noProof/>
                <w:webHidden/>
                <w:sz w:val="18"/>
                <w:szCs w:val="18"/>
              </w:rPr>
              <w:fldChar w:fldCharType="end"/>
            </w:r>
          </w:hyperlink>
        </w:p>
        <w:p w14:paraId="62033E36" w14:textId="18E7EBFA"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17" w:history="1">
            <w:r w:rsidRPr="00723242">
              <w:rPr>
                <w:rStyle w:val="Hipervnculo"/>
                <w:rFonts w:ascii="Arial" w:eastAsia="Times New Roman" w:hAnsi="Arial" w:cs="Arial"/>
                <w:noProof/>
                <w:sz w:val="18"/>
                <w:szCs w:val="18"/>
                <w:lang w:val="es" w:eastAsia="es-CO"/>
              </w:rPr>
              <w:t>8.7.</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Adjudicación y procedimiento de la audiencia</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_Toc186126417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17</w:t>
            </w:r>
            <w:r w:rsidRPr="00723242">
              <w:rPr>
                <w:rFonts w:ascii="Arial" w:hAnsi="Arial" w:cs="Arial"/>
                <w:noProof/>
                <w:webHidden/>
                <w:sz w:val="18"/>
                <w:szCs w:val="18"/>
              </w:rPr>
              <w:fldChar w:fldCharType="end"/>
            </w:r>
          </w:hyperlink>
        </w:p>
        <w:p w14:paraId="31768458" w14:textId="0D6B5485"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18" w:history="1">
            <w:r w:rsidRPr="00723242">
              <w:rPr>
                <w:rStyle w:val="Hipervnculo"/>
                <w:rFonts w:ascii="Arial" w:eastAsia="Times New Roman" w:hAnsi="Arial" w:cs="Arial"/>
                <w:noProof/>
                <w:sz w:val="18"/>
                <w:szCs w:val="18"/>
                <w:lang w:val="es" w:eastAsia="es-CO"/>
              </w:rPr>
              <w:t>8.7.1.</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Recomendaciones, metodología y condiciones para el desarrollo de la audiencia de adjudicación</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_Toc186126418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18</w:t>
            </w:r>
            <w:r w:rsidRPr="00723242">
              <w:rPr>
                <w:rFonts w:ascii="Arial" w:hAnsi="Arial" w:cs="Arial"/>
                <w:noProof/>
                <w:webHidden/>
                <w:sz w:val="18"/>
                <w:szCs w:val="18"/>
              </w:rPr>
              <w:fldChar w:fldCharType="end"/>
            </w:r>
          </w:hyperlink>
        </w:p>
        <w:p w14:paraId="2ABFFEEF" w14:textId="43C6C54B"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19" w:history="1">
            <w:r w:rsidRPr="00723242">
              <w:rPr>
                <w:rStyle w:val="Hipervnculo"/>
                <w:rFonts w:ascii="Arial" w:eastAsia="Times New Roman" w:hAnsi="Arial" w:cs="Arial"/>
                <w:bCs/>
                <w:noProof/>
                <w:sz w:val="18"/>
                <w:szCs w:val="18"/>
                <w:lang w:val="es-ES" w:eastAsia="es-CO"/>
              </w:rPr>
              <w:t>8.7.2.</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Metodología y condiciones para el desarrollo de la audiencia de adjudicación</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_Toc186126419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19</w:t>
            </w:r>
            <w:r w:rsidRPr="00723242">
              <w:rPr>
                <w:rFonts w:ascii="Arial" w:hAnsi="Arial" w:cs="Arial"/>
                <w:noProof/>
                <w:webHidden/>
                <w:sz w:val="18"/>
                <w:szCs w:val="18"/>
              </w:rPr>
              <w:fldChar w:fldCharType="end"/>
            </w:r>
          </w:hyperlink>
        </w:p>
        <w:p w14:paraId="22A3DDEF" w14:textId="76BF310B"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20" w:history="1">
            <w:r w:rsidRPr="00723242">
              <w:rPr>
                <w:rStyle w:val="Hipervnculo"/>
                <w:rFonts w:ascii="Arial" w:eastAsia="Times New Roman" w:hAnsi="Arial" w:cs="Arial"/>
                <w:noProof/>
                <w:sz w:val="18"/>
                <w:szCs w:val="18"/>
                <w:lang w:val="es-ES" w:eastAsia="es-CO"/>
              </w:rPr>
              <w:t>8.7.3.</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ES" w:eastAsia="es-CO"/>
              </w:rPr>
              <w:t>Para el caso de apoderados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_Toc186126420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19</w:t>
            </w:r>
            <w:r w:rsidRPr="00723242">
              <w:rPr>
                <w:rFonts w:ascii="Arial" w:hAnsi="Arial" w:cs="Arial"/>
                <w:noProof/>
                <w:webHidden/>
                <w:sz w:val="18"/>
                <w:szCs w:val="18"/>
              </w:rPr>
              <w:fldChar w:fldCharType="end"/>
            </w:r>
          </w:hyperlink>
        </w:p>
        <w:p w14:paraId="0385DBC4" w14:textId="0B1F2244"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21" w:history="1">
            <w:r w:rsidRPr="00723242">
              <w:rPr>
                <w:rStyle w:val="Hipervnculo"/>
                <w:rFonts w:ascii="Arial" w:eastAsia="Times New Roman" w:hAnsi="Arial" w:cs="Arial"/>
                <w:noProof/>
                <w:sz w:val="18"/>
                <w:szCs w:val="18"/>
                <w:lang w:val="es-ES" w:eastAsia="es-CO"/>
              </w:rPr>
              <w:t>8.7.4.</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ES" w:eastAsia="es-CO"/>
              </w:rPr>
              <w:t>Recomendaciones para la Audiencia Virtual</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_Toc186126421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19</w:t>
            </w:r>
            <w:r w:rsidRPr="00723242">
              <w:rPr>
                <w:rFonts w:ascii="Arial" w:hAnsi="Arial" w:cs="Arial"/>
                <w:noProof/>
                <w:webHidden/>
                <w:sz w:val="18"/>
                <w:szCs w:val="18"/>
              </w:rPr>
              <w:fldChar w:fldCharType="end"/>
            </w:r>
          </w:hyperlink>
        </w:p>
        <w:p w14:paraId="414C9BAF" w14:textId="6D2A237E"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22" w:history="1">
            <w:r w:rsidRPr="00723242">
              <w:rPr>
                <w:rStyle w:val="Hipervnculo"/>
                <w:rFonts w:ascii="Arial" w:eastAsia="Times New Roman" w:hAnsi="Arial" w:cs="Arial"/>
                <w:noProof/>
                <w:sz w:val="18"/>
                <w:szCs w:val="18"/>
                <w:lang w:val="es" w:eastAsia="es-CO"/>
              </w:rPr>
              <w:t>8.7.5.</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Adjudicación del contrato</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_Toc186126422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20</w:t>
            </w:r>
            <w:r w:rsidRPr="00723242">
              <w:rPr>
                <w:rFonts w:ascii="Arial" w:hAnsi="Arial" w:cs="Arial"/>
                <w:noProof/>
                <w:webHidden/>
                <w:sz w:val="18"/>
                <w:szCs w:val="18"/>
              </w:rPr>
              <w:fldChar w:fldCharType="end"/>
            </w:r>
          </w:hyperlink>
        </w:p>
        <w:p w14:paraId="32FD6C3B" w14:textId="1F812780"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23" w:history="1">
            <w:r w:rsidRPr="00723242">
              <w:rPr>
                <w:rStyle w:val="Hipervnculo"/>
                <w:rFonts w:ascii="Arial" w:eastAsia="Times New Roman" w:hAnsi="Arial" w:cs="Arial"/>
                <w:noProof/>
                <w:sz w:val="18"/>
                <w:szCs w:val="18"/>
                <w:lang w:val="es" w:eastAsia="es-CO"/>
              </w:rPr>
              <w:t>8.7.6.</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Efectos de la adjudicación</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_Toc186126423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20</w:t>
            </w:r>
            <w:r w:rsidRPr="00723242">
              <w:rPr>
                <w:rFonts w:ascii="Arial" w:hAnsi="Arial" w:cs="Arial"/>
                <w:noProof/>
                <w:webHidden/>
                <w:sz w:val="18"/>
                <w:szCs w:val="18"/>
              </w:rPr>
              <w:fldChar w:fldCharType="end"/>
            </w:r>
          </w:hyperlink>
        </w:p>
        <w:p w14:paraId="3F2DDD3D" w14:textId="60A1C184"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24" w:history="1">
            <w:r w:rsidRPr="00723242">
              <w:rPr>
                <w:rStyle w:val="Hipervnculo"/>
                <w:rFonts w:ascii="Arial" w:eastAsia="Times New Roman" w:hAnsi="Arial" w:cs="Arial"/>
                <w:noProof/>
                <w:sz w:val="18"/>
                <w:szCs w:val="18"/>
                <w:lang w:val="es" w:eastAsia="es-CO"/>
              </w:rPr>
              <w:t>8.7.7.</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Declaratoria de desierta de la licitación</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_Toc186126424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20</w:t>
            </w:r>
            <w:r w:rsidRPr="00723242">
              <w:rPr>
                <w:rFonts w:ascii="Arial" w:hAnsi="Arial" w:cs="Arial"/>
                <w:noProof/>
                <w:webHidden/>
                <w:sz w:val="18"/>
                <w:szCs w:val="18"/>
              </w:rPr>
              <w:fldChar w:fldCharType="end"/>
            </w:r>
          </w:hyperlink>
        </w:p>
        <w:p w14:paraId="5D8D43C7" w14:textId="1A630126"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25" w:history="1">
            <w:r w:rsidRPr="00723242">
              <w:rPr>
                <w:rStyle w:val="Hipervnculo"/>
                <w:rFonts w:ascii="Arial" w:eastAsia="Times New Roman" w:hAnsi="Arial" w:cs="Arial"/>
                <w:noProof/>
                <w:sz w:val="18"/>
                <w:szCs w:val="18"/>
                <w:lang w:val="es" w:eastAsia="es-CO"/>
              </w:rPr>
              <w:t>8.7.8.</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val="es" w:eastAsia="es-CO"/>
              </w:rPr>
              <w:t>Término de suscripción del contrato</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_Toc186126425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21</w:t>
            </w:r>
            <w:r w:rsidRPr="00723242">
              <w:rPr>
                <w:rFonts w:ascii="Arial" w:hAnsi="Arial" w:cs="Arial"/>
                <w:noProof/>
                <w:webHidden/>
                <w:sz w:val="18"/>
                <w:szCs w:val="18"/>
              </w:rPr>
              <w:fldChar w:fldCharType="end"/>
            </w:r>
          </w:hyperlink>
        </w:p>
        <w:p w14:paraId="0F6E023C" w14:textId="3D3C934C" w:rsidR="00723242" w:rsidRPr="00723242" w:rsidRDefault="00723242" w:rsidP="00723242">
          <w:pPr>
            <w:pStyle w:val="TDC2"/>
            <w:tabs>
              <w:tab w:val="left" w:pos="660"/>
              <w:tab w:val="right" w:leader="dot" w:pos="8827"/>
            </w:tabs>
            <w:spacing w:after="0" w:line="240" w:lineRule="auto"/>
            <w:rPr>
              <w:rFonts w:ascii="Arial" w:eastAsiaTheme="minorEastAsia" w:hAnsi="Arial" w:cs="Arial"/>
              <w:noProof/>
              <w:sz w:val="18"/>
              <w:szCs w:val="18"/>
              <w:lang w:eastAsia="es-CO"/>
            </w:rPr>
          </w:pPr>
          <w:hyperlink w:anchor="_Toc186126426" w:history="1">
            <w:r w:rsidRPr="00723242">
              <w:rPr>
                <w:rStyle w:val="Hipervnculo"/>
                <w:rFonts w:ascii="Arial" w:eastAsia="MS Gothic" w:hAnsi="Arial" w:cs="Arial"/>
                <w:noProof/>
                <w:sz w:val="18"/>
                <w:szCs w:val="18"/>
              </w:rPr>
              <w:t>9.</w:t>
            </w:r>
            <w:r w:rsidRPr="00723242">
              <w:rPr>
                <w:rFonts w:ascii="Arial" w:eastAsiaTheme="minorEastAsia" w:hAnsi="Arial" w:cs="Arial"/>
                <w:noProof/>
                <w:sz w:val="18"/>
                <w:szCs w:val="18"/>
                <w:lang w:eastAsia="es-CO"/>
              </w:rPr>
              <w:tab/>
            </w:r>
            <w:r w:rsidRPr="00723242">
              <w:rPr>
                <w:rStyle w:val="Hipervnculo"/>
                <w:rFonts w:ascii="Arial" w:eastAsia="MS Gothic" w:hAnsi="Arial" w:cs="Arial"/>
                <w:noProof/>
                <w:sz w:val="18"/>
                <w:szCs w:val="18"/>
              </w:rPr>
              <w:t>DEBIDA DILIGENCIA E INFORMACIÓN</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_Toc186126426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21</w:t>
            </w:r>
            <w:r w:rsidRPr="00723242">
              <w:rPr>
                <w:rFonts w:ascii="Arial" w:hAnsi="Arial" w:cs="Arial"/>
                <w:noProof/>
                <w:webHidden/>
                <w:sz w:val="18"/>
                <w:szCs w:val="18"/>
              </w:rPr>
              <w:fldChar w:fldCharType="end"/>
            </w:r>
          </w:hyperlink>
        </w:p>
        <w:p w14:paraId="0A588294" w14:textId="07D3ED26" w:rsidR="00723242" w:rsidRPr="00723242" w:rsidRDefault="00723242" w:rsidP="00723242">
          <w:pPr>
            <w:pStyle w:val="TDC2"/>
            <w:tabs>
              <w:tab w:val="left" w:pos="880"/>
              <w:tab w:val="right" w:leader="dot" w:pos="8827"/>
            </w:tabs>
            <w:spacing w:after="0" w:line="240" w:lineRule="auto"/>
            <w:rPr>
              <w:rFonts w:ascii="Arial" w:eastAsiaTheme="minorEastAsia" w:hAnsi="Arial" w:cs="Arial"/>
              <w:noProof/>
              <w:sz w:val="18"/>
              <w:szCs w:val="18"/>
              <w:lang w:eastAsia="es-CO"/>
            </w:rPr>
          </w:pPr>
          <w:hyperlink w:anchor="_Toc186126427" w:history="1">
            <w:r w:rsidRPr="00723242">
              <w:rPr>
                <w:rStyle w:val="Hipervnculo"/>
                <w:rFonts w:ascii="Arial" w:eastAsia="MS Gothic" w:hAnsi="Arial" w:cs="Arial"/>
                <w:noProof/>
                <w:sz w:val="18"/>
                <w:szCs w:val="18"/>
              </w:rPr>
              <w:t>10.</w:t>
            </w:r>
            <w:r w:rsidRPr="00723242">
              <w:rPr>
                <w:rFonts w:ascii="Arial" w:eastAsiaTheme="minorEastAsia" w:hAnsi="Arial" w:cs="Arial"/>
                <w:noProof/>
                <w:sz w:val="18"/>
                <w:szCs w:val="18"/>
                <w:lang w:eastAsia="es-CO"/>
              </w:rPr>
              <w:tab/>
            </w:r>
            <w:r w:rsidRPr="00723242">
              <w:rPr>
                <w:rStyle w:val="Hipervnculo"/>
                <w:rFonts w:ascii="Arial" w:eastAsia="MS Gothic" w:hAnsi="Arial" w:cs="Arial"/>
                <w:noProof/>
                <w:sz w:val="18"/>
                <w:szCs w:val="18"/>
              </w:rPr>
              <w:t>PARTICIPACIÓN CIUDADANA – CONVOCATORIA VEEDURIAS CIUDADANAS Y ACOMPAÑAMIENTO VEEDURÍA DISTRITAL</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_Toc186126427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21</w:t>
            </w:r>
            <w:r w:rsidRPr="00723242">
              <w:rPr>
                <w:rFonts w:ascii="Arial" w:hAnsi="Arial" w:cs="Arial"/>
                <w:noProof/>
                <w:webHidden/>
                <w:sz w:val="18"/>
                <w:szCs w:val="18"/>
              </w:rPr>
              <w:fldChar w:fldCharType="end"/>
            </w:r>
          </w:hyperlink>
        </w:p>
        <w:p w14:paraId="009625E3" w14:textId="1AD779AF" w:rsidR="00723242" w:rsidRPr="00723242" w:rsidRDefault="00723242" w:rsidP="00723242">
          <w:pPr>
            <w:pStyle w:val="TDC2"/>
            <w:tabs>
              <w:tab w:val="left" w:pos="880"/>
              <w:tab w:val="right" w:leader="dot" w:pos="8827"/>
            </w:tabs>
            <w:spacing w:after="0" w:line="240" w:lineRule="auto"/>
            <w:rPr>
              <w:rFonts w:ascii="Arial" w:eastAsiaTheme="minorEastAsia" w:hAnsi="Arial" w:cs="Arial"/>
              <w:noProof/>
              <w:sz w:val="18"/>
              <w:szCs w:val="18"/>
              <w:lang w:eastAsia="es-CO"/>
            </w:rPr>
          </w:pPr>
          <w:hyperlink w:anchor="_Toc186126428" w:history="1">
            <w:r w:rsidRPr="00723242">
              <w:rPr>
                <w:rStyle w:val="Hipervnculo"/>
                <w:rFonts w:ascii="Arial" w:eastAsia="MS Gothic" w:hAnsi="Arial" w:cs="Arial"/>
                <w:noProof/>
                <w:sz w:val="18"/>
                <w:szCs w:val="18"/>
              </w:rPr>
              <w:t>11.</w:t>
            </w:r>
            <w:r w:rsidRPr="00723242">
              <w:rPr>
                <w:rFonts w:ascii="Arial" w:eastAsiaTheme="minorEastAsia" w:hAnsi="Arial" w:cs="Arial"/>
                <w:noProof/>
                <w:sz w:val="18"/>
                <w:szCs w:val="18"/>
                <w:lang w:eastAsia="es-CO"/>
              </w:rPr>
              <w:tab/>
            </w:r>
            <w:r w:rsidRPr="00723242">
              <w:rPr>
                <w:rStyle w:val="Hipervnculo"/>
                <w:rFonts w:ascii="Arial" w:eastAsia="MS Gothic" w:hAnsi="Arial" w:cs="Arial"/>
                <w:noProof/>
                <w:sz w:val="18"/>
                <w:szCs w:val="18"/>
              </w:rPr>
              <w:t>PROPUESTAS PARCIALES O ALTERNATIVAS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_Toc186126428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22</w:t>
            </w:r>
            <w:r w:rsidRPr="00723242">
              <w:rPr>
                <w:rFonts w:ascii="Arial" w:hAnsi="Arial" w:cs="Arial"/>
                <w:noProof/>
                <w:webHidden/>
                <w:sz w:val="18"/>
                <w:szCs w:val="18"/>
              </w:rPr>
              <w:fldChar w:fldCharType="end"/>
            </w:r>
          </w:hyperlink>
        </w:p>
        <w:p w14:paraId="1B3818D5" w14:textId="2F28AFC8" w:rsidR="00723242" w:rsidRPr="00723242" w:rsidRDefault="00723242" w:rsidP="00723242">
          <w:pPr>
            <w:pStyle w:val="TDC2"/>
            <w:tabs>
              <w:tab w:val="left" w:pos="880"/>
              <w:tab w:val="right" w:leader="dot" w:pos="8827"/>
            </w:tabs>
            <w:spacing w:after="0" w:line="240" w:lineRule="auto"/>
            <w:rPr>
              <w:rFonts w:ascii="Arial" w:eastAsiaTheme="minorEastAsia" w:hAnsi="Arial" w:cs="Arial"/>
              <w:noProof/>
              <w:sz w:val="18"/>
              <w:szCs w:val="18"/>
              <w:lang w:eastAsia="es-CO"/>
            </w:rPr>
          </w:pPr>
          <w:hyperlink w:anchor="_Toc186126429" w:history="1">
            <w:r w:rsidRPr="00723242">
              <w:rPr>
                <w:rStyle w:val="Hipervnculo"/>
                <w:rFonts w:ascii="Arial" w:eastAsia="MS Gothic" w:hAnsi="Arial" w:cs="Arial"/>
                <w:noProof/>
                <w:sz w:val="18"/>
                <w:szCs w:val="18"/>
              </w:rPr>
              <w:t>12.</w:t>
            </w:r>
            <w:r w:rsidRPr="00723242">
              <w:rPr>
                <w:rFonts w:ascii="Arial" w:eastAsiaTheme="minorEastAsia" w:hAnsi="Arial" w:cs="Arial"/>
                <w:noProof/>
                <w:sz w:val="18"/>
                <w:szCs w:val="18"/>
                <w:lang w:eastAsia="es-CO"/>
              </w:rPr>
              <w:tab/>
            </w:r>
            <w:r w:rsidRPr="00723242">
              <w:rPr>
                <w:rStyle w:val="Hipervnculo"/>
                <w:rFonts w:ascii="Arial" w:eastAsia="MS Gothic" w:hAnsi="Arial" w:cs="Arial"/>
                <w:noProof/>
                <w:sz w:val="18"/>
                <w:szCs w:val="18"/>
              </w:rPr>
              <w:t>VALIDEZ DE LAS PROPUESTAS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_Toc186126429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22</w:t>
            </w:r>
            <w:r w:rsidRPr="00723242">
              <w:rPr>
                <w:rFonts w:ascii="Arial" w:hAnsi="Arial" w:cs="Arial"/>
                <w:noProof/>
                <w:webHidden/>
                <w:sz w:val="18"/>
                <w:szCs w:val="18"/>
              </w:rPr>
              <w:fldChar w:fldCharType="end"/>
            </w:r>
          </w:hyperlink>
        </w:p>
        <w:p w14:paraId="521D7307" w14:textId="752134C4" w:rsidR="00723242" w:rsidRPr="00723242" w:rsidRDefault="00723242" w:rsidP="00723242">
          <w:pPr>
            <w:pStyle w:val="TDC2"/>
            <w:tabs>
              <w:tab w:val="left" w:pos="880"/>
              <w:tab w:val="right" w:leader="dot" w:pos="8827"/>
            </w:tabs>
            <w:spacing w:after="0" w:line="240" w:lineRule="auto"/>
            <w:rPr>
              <w:rFonts w:ascii="Arial" w:eastAsiaTheme="minorEastAsia" w:hAnsi="Arial" w:cs="Arial"/>
              <w:noProof/>
              <w:sz w:val="18"/>
              <w:szCs w:val="18"/>
              <w:lang w:eastAsia="es-CO"/>
            </w:rPr>
          </w:pPr>
          <w:hyperlink w:anchor="_Toc186126430" w:history="1">
            <w:r w:rsidRPr="00723242">
              <w:rPr>
                <w:rStyle w:val="Hipervnculo"/>
                <w:rFonts w:ascii="Arial" w:eastAsia="MS Gothic" w:hAnsi="Arial" w:cs="Arial"/>
                <w:noProof/>
                <w:sz w:val="18"/>
                <w:szCs w:val="18"/>
              </w:rPr>
              <w:t>13.</w:t>
            </w:r>
            <w:r w:rsidRPr="00723242">
              <w:rPr>
                <w:rFonts w:ascii="Arial" w:eastAsiaTheme="minorEastAsia" w:hAnsi="Arial" w:cs="Arial"/>
                <w:noProof/>
                <w:sz w:val="18"/>
                <w:szCs w:val="18"/>
                <w:lang w:eastAsia="es-CO"/>
              </w:rPr>
              <w:tab/>
            </w:r>
            <w:r w:rsidRPr="00723242">
              <w:rPr>
                <w:rStyle w:val="Hipervnculo"/>
                <w:rFonts w:ascii="Arial" w:eastAsia="MS Gothic" w:hAnsi="Arial" w:cs="Arial"/>
                <w:noProof/>
                <w:sz w:val="18"/>
                <w:szCs w:val="18"/>
              </w:rPr>
              <w:t>IDIOMA</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_Toc186126430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22</w:t>
            </w:r>
            <w:r w:rsidRPr="00723242">
              <w:rPr>
                <w:rFonts w:ascii="Arial" w:hAnsi="Arial" w:cs="Arial"/>
                <w:noProof/>
                <w:webHidden/>
                <w:sz w:val="18"/>
                <w:szCs w:val="18"/>
              </w:rPr>
              <w:fldChar w:fldCharType="end"/>
            </w:r>
          </w:hyperlink>
        </w:p>
        <w:p w14:paraId="4ED2BC1B" w14:textId="05CF4F79" w:rsidR="00723242" w:rsidRPr="00723242" w:rsidRDefault="00723242" w:rsidP="00723242">
          <w:pPr>
            <w:pStyle w:val="TDC2"/>
            <w:tabs>
              <w:tab w:val="left" w:pos="880"/>
              <w:tab w:val="right" w:leader="dot" w:pos="8827"/>
            </w:tabs>
            <w:spacing w:after="0" w:line="240" w:lineRule="auto"/>
            <w:rPr>
              <w:rFonts w:ascii="Arial" w:eastAsiaTheme="minorEastAsia" w:hAnsi="Arial" w:cs="Arial"/>
              <w:noProof/>
              <w:sz w:val="18"/>
              <w:szCs w:val="18"/>
              <w:lang w:eastAsia="es-CO"/>
            </w:rPr>
          </w:pPr>
          <w:hyperlink w:anchor="_Toc186126431" w:history="1">
            <w:r w:rsidRPr="00723242">
              <w:rPr>
                <w:rStyle w:val="Hipervnculo"/>
                <w:rFonts w:ascii="Arial" w:eastAsia="MS Gothic" w:hAnsi="Arial" w:cs="Arial"/>
                <w:noProof/>
                <w:sz w:val="18"/>
                <w:szCs w:val="18"/>
              </w:rPr>
              <w:t>14.</w:t>
            </w:r>
            <w:r w:rsidRPr="00723242">
              <w:rPr>
                <w:rFonts w:ascii="Arial" w:eastAsiaTheme="minorEastAsia" w:hAnsi="Arial" w:cs="Arial"/>
                <w:noProof/>
                <w:sz w:val="18"/>
                <w:szCs w:val="18"/>
                <w:lang w:eastAsia="es-CO"/>
              </w:rPr>
              <w:tab/>
            </w:r>
            <w:r w:rsidRPr="00723242">
              <w:rPr>
                <w:rStyle w:val="Hipervnculo"/>
                <w:rFonts w:ascii="Arial" w:eastAsia="MS Gothic" w:hAnsi="Arial" w:cs="Arial"/>
                <w:noProof/>
                <w:sz w:val="18"/>
                <w:szCs w:val="18"/>
              </w:rPr>
              <w:t>PRESENTACIÓN DE PROPUESTAS Y ENTREGA DE CORRESPONDENCIA</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_Toc186126431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22</w:t>
            </w:r>
            <w:r w:rsidRPr="00723242">
              <w:rPr>
                <w:rFonts w:ascii="Arial" w:hAnsi="Arial" w:cs="Arial"/>
                <w:noProof/>
                <w:webHidden/>
                <w:sz w:val="18"/>
                <w:szCs w:val="18"/>
              </w:rPr>
              <w:fldChar w:fldCharType="end"/>
            </w:r>
          </w:hyperlink>
        </w:p>
        <w:p w14:paraId="058730D4" w14:textId="154F0FC9" w:rsidR="00723242" w:rsidRPr="00723242" w:rsidRDefault="00723242" w:rsidP="00723242">
          <w:pPr>
            <w:pStyle w:val="TDC2"/>
            <w:tabs>
              <w:tab w:val="left" w:pos="880"/>
              <w:tab w:val="right" w:leader="dot" w:pos="8827"/>
            </w:tabs>
            <w:spacing w:after="0" w:line="240" w:lineRule="auto"/>
            <w:rPr>
              <w:rFonts w:ascii="Arial" w:eastAsiaTheme="minorEastAsia" w:hAnsi="Arial" w:cs="Arial"/>
              <w:noProof/>
              <w:sz w:val="18"/>
              <w:szCs w:val="18"/>
              <w:lang w:eastAsia="es-CO"/>
            </w:rPr>
          </w:pPr>
          <w:hyperlink w:anchor="_Toc186126432" w:history="1">
            <w:r w:rsidRPr="00723242">
              <w:rPr>
                <w:rStyle w:val="Hipervnculo"/>
                <w:rFonts w:ascii="Arial" w:eastAsia="MS Gothic" w:hAnsi="Arial" w:cs="Arial"/>
                <w:noProof/>
                <w:sz w:val="18"/>
                <w:szCs w:val="18"/>
              </w:rPr>
              <w:t>15.</w:t>
            </w:r>
            <w:r w:rsidRPr="00723242">
              <w:rPr>
                <w:rFonts w:ascii="Arial" w:eastAsiaTheme="minorEastAsia" w:hAnsi="Arial" w:cs="Arial"/>
                <w:noProof/>
                <w:sz w:val="18"/>
                <w:szCs w:val="18"/>
                <w:lang w:eastAsia="es-CO"/>
              </w:rPr>
              <w:tab/>
            </w:r>
            <w:r w:rsidRPr="00723242">
              <w:rPr>
                <w:rStyle w:val="Hipervnculo"/>
                <w:rFonts w:ascii="Arial" w:eastAsia="MS Gothic" w:hAnsi="Arial" w:cs="Arial"/>
                <w:noProof/>
                <w:sz w:val="18"/>
                <w:szCs w:val="18"/>
              </w:rPr>
              <w:t>PUBLICIDAD DE LAS PROPUESTAS Y ACTUACIONES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_Toc186126432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23</w:t>
            </w:r>
            <w:r w:rsidRPr="00723242">
              <w:rPr>
                <w:rFonts w:ascii="Arial" w:hAnsi="Arial" w:cs="Arial"/>
                <w:noProof/>
                <w:webHidden/>
                <w:sz w:val="18"/>
                <w:szCs w:val="18"/>
              </w:rPr>
              <w:fldChar w:fldCharType="end"/>
            </w:r>
          </w:hyperlink>
        </w:p>
        <w:p w14:paraId="2E68E067" w14:textId="21728E9E" w:rsidR="00723242" w:rsidRPr="00723242" w:rsidRDefault="00723242" w:rsidP="00723242">
          <w:pPr>
            <w:pStyle w:val="TDC2"/>
            <w:tabs>
              <w:tab w:val="left" w:pos="880"/>
              <w:tab w:val="right" w:leader="dot" w:pos="8827"/>
            </w:tabs>
            <w:spacing w:after="0" w:line="240" w:lineRule="auto"/>
            <w:rPr>
              <w:rFonts w:ascii="Arial" w:eastAsiaTheme="minorEastAsia" w:hAnsi="Arial" w:cs="Arial"/>
              <w:noProof/>
              <w:sz w:val="18"/>
              <w:szCs w:val="18"/>
              <w:lang w:eastAsia="es-CO"/>
            </w:rPr>
          </w:pPr>
          <w:hyperlink w:anchor="_Toc186126433" w:history="1">
            <w:r w:rsidRPr="00723242">
              <w:rPr>
                <w:rStyle w:val="Hipervnculo"/>
                <w:rFonts w:ascii="Arial" w:eastAsia="MS Gothic" w:hAnsi="Arial" w:cs="Arial"/>
                <w:noProof/>
                <w:sz w:val="18"/>
                <w:szCs w:val="18"/>
              </w:rPr>
              <w:t>16.</w:t>
            </w:r>
            <w:r w:rsidRPr="00723242">
              <w:rPr>
                <w:rFonts w:ascii="Arial" w:eastAsiaTheme="minorEastAsia" w:hAnsi="Arial" w:cs="Arial"/>
                <w:noProof/>
                <w:sz w:val="18"/>
                <w:szCs w:val="18"/>
                <w:lang w:eastAsia="es-CO"/>
              </w:rPr>
              <w:tab/>
            </w:r>
            <w:r w:rsidRPr="00723242">
              <w:rPr>
                <w:rStyle w:val="Hipervnculo"/>
                <w:rFonts w:ascii="Arial" w:eastAsia="MS Gothic" w:hAnsi="Arial" w:cs="Arial"/>
                <w:noProof/>
                <w:sz w:val="18"/>
                <w:szCs w:val="18"/>
              </w:rPr>
              <w:t>MODIFICACIÓN Y RETIRO DE LAS PROPUESTAS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_Toc186126433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23</w:t>
            </w:r>
            <w:r w:rsidRPr="00723242">
              <w:rPr>
                <w:rFonts w:ascii="Arial" w:hAnsi="Arial" w:cs="Arial"/>
                <w:noProof/>
                <w:webHidden/>
                <w:sz w:val="18"/>
                <w:szCs w:val="18"/>
              </w:rPr>
              <w:fldChar w:fldCharType="end"/>
            </w:r>
          </w:hyperlink>
        </w:p>
        <w:p w14:paraId="0875896B" w14:textId="28B41B49" w:rsidR="00723242" w:rsidRPr="00723242" w:rsidRDefault="00723242" w:rsidP="00723242">
          <w:pPr>
            <w:pStyle w:val="TDC2"/>
            <w:tabs>
              <w:tab w:val="left" w:pos="880"/>
              <w:tab w:val="right" w:leader="dot" w:pos="8827"/>
            </w:tabs>
            <w:spacing w:after="0" w:line="240" w:lineRule="auto"/>
            <w:rPr>
              <w:rFonts w:ascii="Arial" w:eastAsiaTheme="minorEastAsia" w:hAnsi="Arial" w:cs="Arial"/>
              <w:noProof/>
              <w:sz w:val="18"/>
              <w:szCs w:val="18"/>
              <w:lang w:eastAsia="es-CO"/>
            </w:rPr>
          </w:pPr>
          <w:hyperlink w:anchor="_Toc186126434" w:history="1">
            <w:r w:rsidRPr="00723242">
              <w:rPr>
                <w:rStyle w:val="Hipervnculo"/>
                <w:rFonts w:ascii="Arial" w:eastAsia="MS Gothic" w:hAnsi="Arial" w:cs="Arial"/>
                <w:noProof/>
                <w:sz w:val="18"/>
                <w:szCs w:val="18"/>
              </w:rPr>
              <w:t>17.</w:t>
            </w:r>
            <w:r w:rsidRPr="00723242">
              <w:rPr>
                <w:rFonts w:ascii="Arial" w:eastAsiaTheme="minorEastAsia" w:hAnsi="Arial" w:cs="Arial"/>
                <w:noProof/>
                <w:sz w:val="18"/>
                <w:szCs w:val="18"/>
                <w:lang w:eastAsia="es-CO"/>
              </w:rPr>
              <w:tab/>
            </w:r>
            <w:r w:rsidRPr="00723242">
              <w:rPr>
                <w:rStyle w:val="Hipervnculo"/>
                <w:rFonts w:ascii="Arial" w:eastAsia="MS Gothic" w:hAnsi="Arial" w:cs="Arial"/>
                <w:noProof/>
                <w:sz w:val="18"/>
                <w:szCs w:val="18"/>
              </w:rPr>
              <w:t>INHABILIDADES E INCOMPATIBILIDADES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_Toc186126434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23</w:t>
            </w:r>
            <w:r w:rsidRPr="00723242">
              <w:rPr>
                <w:rFonts w:ascii="Arial" w:hAnsi="Arial" w:cs="Arial"/>
                <w:noProof/>
                <w:webHidden/>
                <w:sz w:val="18"/>
                <w:szCs w:val="18"/>
              </w:rPr>
              <w:fldChar w:fldCharType="end"/>
            </w:r>
          </w:hyperlink>
        </w:p>
        <w:p w14:paraId="2025719D" w14:textId="0AE58930" w:rsidR="00723242" w:rsidRPr="00723242" w:rsidRDefault="00723242" w:rsidP="00723242">
          <w:pPr>
            <w:pStyle w:val="TDC2"/>
            <w:tabs>
              <w:tab w:val="left" w:pos="880"/>
              <w:tab w:val="right" w:leader="dot" w:pos="8827"/>
            </w:tabs>
            <w:spacing w:after="0" w:line="240" w:lineRule="auto"/>
            <w:rPr>
              <w:rFonts w:ascii="Arial" w:eastAsiaTheme="minorEastAsia" w:hAnsi="Arial" w:cs="Arial"/>
              <w:noProof/>
              <w:sz w:val="18"/>
              <w:szCs w:val="18"/>
              <w:lang w:eastAsia="es-CO"/>
            </w:rPr>
          </w:pPr>
          <w:hyperlink w:anchor="_Toc186126435" w:history="1">
            <w:r w:rsidRPr="00723242">
              <w:rPr>
                <w:rStyle w:val="Hipervnculo"/>
                <w:rFonts w:ascii="Arial" w:eastAsia="MS Gothic" w:hAnsi="Arial" w:cs="Arial"/>
                <w:noProof/>
                <w:sz w:val="18"/>
                <w:szCs w:val="18"/>
              </w:rPr>
              <w:t>18.</w:t>
            </w:r>
            <w:r w:rsidRPr="00723242">
              <w:rPr>
                <w:rFonts w:ascii="Arial" w:eastAsiaTheme="minorEastAsia" w:hAnsi="Arial" w:cs="Arial"/>
                <w:noProof/>
                <w:sz w:val="18"/>
                <w:szCs w:val="18"/>
                <w:lang w:eastAsia="es-CO"/>
              </w:rPr>
              <w:tab/>
            </w:r>
            <w:r w:rsidRPr="00723242">
              <w:rPr>
                <w:rStyle w:val="Hipervnculo"/>
                <w:rFonts w:ascii="Arial" w:eastAsia="MS Gothic" w:hAnsi="Arial" w:cs="Arial"/>
                <w:noProof/>
                <w:sz w:val="18"/>
                <w:szCs w:val="18"/>
              </w:rPr>
              <w:t>VERIFICACIÓN DE EXISTENCIA DE ACUERDO INTERNACIONAL O TRATADO DE LIBRE COMERCIO VIGENTE PARA EL ESTADO COLOMBIANO</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_Toc186126435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24</w:t>
            </w:r>
            <w:r w:rsidRPr="00723242">
              <w:rPr>
                <w:rFonts w:ascii="Arial" w:hAnsi="Arial" w:cs="Arial"/>
                <w:noProof/>
                <w:webHidden/>
                <w:sz w:val="18"/>
                <w:szCs w:val="18"/>
              </w:rPr>
              <w:fldChar w:fldCharType="end"/>
            </w:r>
          </w:hyperlink>
        </w:p>
        <w:p w14:paraId="57846029" w14:textId="1FA25310" w:rsidR="00723242" w:rsidRPr="00723242" w:rsidRDefault="00723242" w:rsidP="00723242">
          <w:pPr>
            <w:pStyle w:val="TDC1"/>
            <w:rPr>
              <w:rFonts w:ascii="Arial" w:eastAsiaTheme="minorEastAsia" w:hAnsi="Arial" w:cs="Arial"/>
              <w:noProof/>
              <w:sz w:val="18"/>
              <w:szCs w:val="18"/>
              <w:lang w:eastAsia="es-CO"/>
            </w:rPr>
          </w:pPr>
          <w:hyperlink w:anchor="_Toc186126436" w:history="1">
            <w:r w:rsidRPr="00723242">
              <w:rPr>
                <w:rStyle w:val="Hipervnculo"/>
                <w:rFonts w:ascii="Arial" w:eastAsia="Calibri" w:hAnsi="Arial" w:cs="Arial"/>
                <w:noProof/>
                <w:sz w:val="18"/>
                <w:szCs w:val="18"/>
                <w:lang w:val="es-ES"/>
              </w:rPr>
              <w:t>CAPITULO II</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_Toc186126436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27</w:t>
            </w:r>
            <w:r w:rsidRPr="00723242">
              <w:rPr>
                <w:rFonts w:ascii="Arial" w:hAnsi="Arial" w:cs="Arial"/>
                <w:noProof/>
                <w:webHidden/>
                <w:sz w:val="18"/>
                <w:szCs w:val="18"/>
              </w:rPr>
              <w:fldChar w:fldCharType="end"/>
            </w:r>
          </w:hyperlink>
        </w:p>
        <w:p w14:paraId="0C69F3B8" w14:textId="4A8DCB54" w:rsidR="00723242" w:rsidRPr="00723242" w:rsidRDefault="00723242" w:rsidP="00723242">
          <w:pPr>
            <w:pStyle w:val="TDC2"/>
            <w:tabs>
              <w:tab w:val="right" w:leader="dot" w:pos="8827"/>
            </w:tabs>
            <w:spacing w:after="0" w:line="240" w:lineRule="auto"/>
            <w:rPr>
              <w:rFonts w:ascii="Arial" w:eastAsiaTheme="minorEastAsia" w:hAnsi="Arial" w:cs="Arial"/>
              <w:noProof/>
              <w:sz w:val="18"/>
              <w:szCs w:val="18"/>
              <w:lang w:eastAsia="es-CO"/>
            </w:rPr>
          </w:pPr>
          <w:hyperlink w:anchor="_Toc186126437" w:history="1">
            <w:r w:rsidRPr="00723242">
              <w:rPr>
                <w:rStyle w:val="Hipervnculo"/>
                <w:rFonts w:ascii="Arial" w:eastAsia="Calibri" w:hAnsi="Arial" w:cs="Arial"/>
                <w:noProof/>
                <w:sz w:val="18"/>
                <w:szCs w:val="18"/>
              </w:rPr>
              <w:t>VERIFICACIÓN DE ASPECTOS HABILITANTES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_Toc186126437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27</w:t>
            </w:r>
            <w:r w:rsidRPr="00723242">
              <w:rPr>
                <w:rFonts w:ascii="Arial" w:hAnsi="Arial" w:cs="Arial"/>
                <w:noProof/>
                <w:webHidden/>
                <w:sz w:val="18"/>
                <w:szCs w:val="18"/>
              </w:rPr>
              <w:fldChar w:fldCharType="end"/>
            </w:r>
          </w:hyperlink>
        </w:p>
        <w:p w14:paraId="57B77FC2" w14:textId="65821ADE" w:rsidR="00723242" w:rsidRPr="00723242" w:rsidRDefault="00723242" w:rsidP="00723242">
          <w:pPr>
            <w:pStyle w:val="TDC2"/>
            <w:tabs>
              <w:tab w:val="left" w:pos="660"/>
              <w:tab w:val="right" w:leader="dot" w:pos="8827"/>
            </w:tabs>
            <w:spacing w:after="0" w:line="240" w:lineRule="auto"/>
            <w:rPr>
              <w:rFonts w:ascii="Arial" w:eastAsiaTheme="minorEastAsia" w:hAnsi="Arial" w:cs="Arial"/>
              <w:noProof/>
              <w:sz w:val="18"/>
              <w:szCs w:val="18"/>
              <w:lang w:eastAsia="es-CO"/>
            </w:rPr>
          </w:pPr>
          <w:hyperlink w:anchor="_Toc186126438" w:history="1">
            <w:r w:rsidRPr="00723242">
              <w:rPr>
                <w:rStyle w:val="Hipervnculo"/>
                <w:rFonts w:ascii="Arial" w:eastAsia="Calibri" w:hAnsi="Arial" w:cs="Arial"/>
                <w:bCs/>
                <w:noProof/>
                <w:sz w:val="18"/>
                <w:szCs w:val="18"/>
              </w:rPr>
              <w:t>1.</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VERIFICACIÓN DE ASPECTOS JURÍDICOS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_Toc186126438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27</w:t>
            </w:r>
            <w:r w:rsidRPr="00723242">
              <w:rPr>
                <w:rFonts w:ascii="Arial" w:hAnsi="Arial" w:cs="Arial"/>
                <w:noProof/>
                <w:webHidden/>
                <w:sz w:val="18"/>
                <w:szCs w:val="18"/>
              </w:rPr>
              <w:fldChar w:fldCharType="end"/>
            </w:r>
          </w:hyperlink>
        </w:p>
        <w:p w14:paraId="35AD0BDF" w14:textId="7EC5E25D"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39" w:history="1">
            <w:r w:rsidRPr="00723242">
              <w:rPr>
                <w:rStyle w:val="Hipervnculo"/>
                <w:rFonts w:ascii="Arial" w:eastAsia="Calibri" w:hAnsi="Arial" w:cs="Arial"/>
                <w:bCs/>
                <w:noProof/>
                <w:sz w:val="18"/>
                <w:szCs w:val="18"/>
              </w:rPr>
              <w:t>1.1.</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Carta de presentación de la propuesta</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_Toc186126439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28</w:t>
            </w:r>
            <w:r w:rsidRPr="00723242">
              <w:rPr>
                <w:rFonts w:ascii="Arial" w:hAnsi="Arial" w:cs="Arial"/>
                <w:noProof/>
                <w:webHidden/>
                <w:sz w:val="18"/>
                <w:szCs w:val="18"/>
              </w:rPr>
              <w:fldChar w:fldCharType="end"/>
            </w:r>
          </w:hyperlink>
        </w:p>
        <w:p w14:paraId="4AAD2E0C" w14:textId="33EFF22C"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40" w:history="1">
            <w:r w:rsidRPr="00723242">
              <w:rPr>
                <w:rStyle w:val="Hipervnculo"/>
                <w:rFonts w:ascii="Arial" w:eastAsia="Calibri" w:hAnsi="Arial" w:cs="Arial"/>
                <w:bCs/>
                <w:noProof/>
                <w:sz w:val="18"/>
                <w:szCs w:val="18"/>
              </w:rPr>
              <w:t>1.2.</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Garantía de seriedad de la propuesta</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_Toc186126440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28</w:t>
            </w:r>
            <w:r w:rsidRPr="00723242">
              <w:rPr>
                <w:rFonts w:ascii="Arial" w:hAnsi="Arial" w:cs="Arial"/>
                <w:noProof/>
                <w:webHidden/>
                <w:sz w:val="18"/>
                <w:szCs w:val="18"/>
              </w:rPr>
              <w:fldChar w:fldCharType="end"/>
            </w:r>
          </w:hyperlink>
        </w:p>
        <w:p w14:paraId="70CC5980" w14:textId="4FDD9624"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41" w:history="1">
            <w:r w:rsidRPr="00723242">
              <w:rPr>
                <w:rStyle w:val="Hipervnculo"/>
                <w:rFonts w:ascii="Arial" w:eastAsia="Calibri" w:hAnsi="Arial" w:cs="Arial"/>
                <w:bCs/>
                <w:noProof/>
                <w:sz w:val="18"/>
                <w:szCs w:val="18"/>
              </w:rPr>
              <w:t>1.3.</w:t>
            </w:r>
            <w:r w:rsidRPr="00723242">
              <w:rPr>
                <w:rFonts w:ascii="Arial" w:eastAsiaTheme="minorEastAsia" w:hAnsi="Arial" w:cs="Arial"/>
                <w:noProof/>
                <w:sz w:val="18"/>
                <w:szCs w:val="18"/>
                <w:lang w:eastAsia="es-CO"/>
              </w:rPr>
              <w:tab/>
            </w:r>
            <w:r w:rsidRPr="00723242">
              <w:rPr>
                <w:rStyle w:val="Hipervnculo"/>
                <w:rFonts w:ascii="Arial" w:hAnsi="Arial" w:cs="Arial"/>
                <w:noProof/>
                <w:sz w:val="18"/>
                <w:szCs w:val="18"/>
              </w:rPr>
              <w:t>Certificado de registro mercantil o existencia y representación legal</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_Toc186126441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29</w:t>
            </w:r>
            <w:r w:rsidRPr="00723242">
              <w:rPr>
                <w:rFonts w:ascii="Arial" w:hAnsi="Arial" w:cs="Arial"/>
                <w:noProof/>
                <w:webHidden/>
                <w:sz w:val="18"/>
                <w:szCs w:val="18"/>
              </w:rPr>
              <w:fldChar w:fldCharType="end"/>
            </w:r>
          </w:hyperlink>
        </w:p>
        <w:p w14:paraId="6A9266DA" w14:textId="5ED11D1E"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42" w:history="1">
            <w:r w:rsidRPr="00723242">
              <w:rPr>
                <w:rStyle w:val="Hipervnculo"/>
                <w:rFonts w:ascii="Arial" w:eastAsia="Calibri" w:hAnsi="Arial" w:cs="Arial"/>
                <w:bCs/>
                <w:noProof/>
                <w:sz w:val="18"/>
                <w:szCs w:val="18"/>
              </w:rPr>
              <w:t>1.3.1.</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Personas Jurídicas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_Toc186126442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29</w:t>
            </w:r>
            <w:r w:rsidRPr="00723242">
              <w:rPr>
                <w:rFonts w:ascii="Arial" w:hAnsi="Arial" w:cs="Arial"/>
                <w:noProof/>
                <w:webHidden/>
                <w:sz w:val="18"/>
                <w:szCs w:val="18"/>
              </w:rPr>
              <w:fldChar w:fldCharType="end"/>
            </w:r>
          </w:hyperlink>
        </w:p>
        <w:p w14:paraId="0D80B402" w14:textId="7BC890B4"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43" w:history="1">
            <w:r w:rsidRPr="00723242">
              <w:rPr>
                <w:rStyle w:val="Hipervnculo"/>
                <w:rFonts w:ascii="Arial" w:eastAsia="Calibri" w:hAnsi="Arial" w:cs="Arial"/>
                <w:bCs/>
                <w:noProof/>
                <w:sz w:val="18"/>
                <w:szCs w:val="18"/>
              </w:rPr>
              <w:t>1.3.2.</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Extranjeros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_Toc186126443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29</w:t>
            </w:r>
            <w:r w:rsidRPr="00723242">
              <w:rPr>
                <w:rFonts w:ascii="Arial" w:hAnsi="Arial" w:cs="Arial"/>
                <w:noProof/>
                <w:webHidden/>
                <w:sz w:val="18"/>
                <w:szCs w:val="18"/>
              </w:rPr>
              <w:fldChar w:fldCharType="end"/>
            </w:r>
          </w:hyperlink>
        </w:p>
        <w:p w14:paraId="1D86590A" w14:textId="1709C4C4"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44" w:history="1">
            <w:r w:rsidRPr="00723242">
              <w:rPr>
                <w:rStyle w:val="Hipervnculo"/>
                <w:rFonts w:ascii="Arial" w:eastAsia="Calibri" w:hAnsi="Arial" w:cs="Arial"/>
                <w:bCs/>
                <w:noProof/>
                <w:sz w:val="18"/>
                <w:szCs w:val="18"/>
              </w:rPr>
              <w:t>1.3.3.</w:t>
            </w:r>
            <w:r w:rsidRPr="00723242">
              <w:rPr>
                <w:rFonts w:ascii="Arial" w:eastAsiaTheme="minorEastAsia" w:hAnsi="Arial" w:cs="Arial"/>
                <w:noProof/>
                <w:sz w:val="18"/>
                <w:szCs w:val="18"/>
                <w:lang w:eastAsia="es-CO"/>
              </w:rPr>
              <w:tab/>
            </w:r>
            <w:r w:rsidRPr="00723242">
              <w:rPr>
                <w:rStyle w:val="Hipervnculo"/>
                <w:rFonts w:ascii="Arial" w:hAnsi="Arial" w:cs="Arial"/>
                <w:noProof/>
                <w:sz w:val="18"/>
                <w:szCs w:val="18"/>
              </w:rPr>
              <w:t>Registro entidad sin ánimo de lucro</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_Toc186126444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30</w:t>
            </w:r>
            <w:r w:rsidRPr="00723242">
              <w:rPr>
                <w:rFonts w:ascii="Arial" w:hAnsi="Arial" w:cs="Arial"/>
                <w:noProof/>
                <w:webHidden/>
                <w:sz w:val="18"/>
                <w:szCs w:val="18"/>
              </w:rPr>
              <w:fldChar w:fldCharType="end"/>
            </w:r>
          </w:hyperlink>
        </w:p>
        <w:p w14:paraId="4612A3D5" w14:textId="42C1D8A1"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45" w:history="1">
            <w:r w:rsidRPr="00723242">
              <w:rPr>
                <w:rStyle w:val="Hipervnculo"/>
                <w:rFonts w:ascii="Arial" w:eastAsia="Calibri" w:hAnsi="Arial" w:cs="Arial"/>
                <w:bCs/>
                <w:noProof/>
                <w:sz w:val="18"/>
                <w:szCs w:val="18"/>
              </w:rPr>
              <w:t>1.3.4.</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Personas naturales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_Toc186126445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31</w:t>
            </w:r>
            <w:r w:rsidRPr="00723242">
              <w:rPr>
                <w:rFonts w:ascii="Arial" w:hAnsi="Arial" w:cs="Arial"/>
                <w:noProof/>
                <w:webHidden/>
                <w:sz w:val="18"/>
                <w:szCs w:val="18"/>
              </w:rPr>
              <w:fldChar w:fldCharType="end"/>
            </w:r>
          </w:hyperlink>
        </w:p>
        <w:p w14:paraId="5423FBFE" w14:textId="245D0608"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46" w:history="1">
            <w:r w:rsidRPr="00723242">
              <w:rPr>
                <w:rStyle w:val="Hipervnculo"/>
                <w:rFonts w:ascii="Arial" w:eastAsia="Calibri" w:hAnsi="Arial" w:cs="Arial"/>
                <w:bCs/>
                <w:noProof/>
                <w:sz w:val="18"/>
                <w:szCs w:val="18"/>
              </w:rPr>
              <w:t>1.3.5.</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Autorización</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_Toc186126446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31</w:t>
            </w:r>
            <w:r w:rsidRPr="00723242">
              <w:rPr>
                <w:rFonts w:ascii="Arial" w:hAnsi="Arial" w:cs="Arial"/>
                <w:noProof/>
                <w:webHidden/>
                <w:sz w:val="18"/>
                <w:szCs w:val="18"/>
              </w:rPr>
              <w:fldChar w:fldCharType="end"/>
            </w:r>
          </w:hyperlink>
        </w:p>
        <w:p w14:paraId="03872268" w14:textId="38E28A4D"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47" w:history="1">
            <w:r w:rsidRPr="00723242">
              <w:rPr>
                <w:rStyle w:val="Hipervnculo"/>
                <w:rFonts w:ascii="Arial" w:eastAsia="Calibri" w:hAnsi="Arial" w:cs="Arial"/>
                <w:bCs/>
                <w:noProof/>
                <w:sz w:val="18"/>
                <w:szCs w:val="18"/>
              </w:rPr>
              <w:t>1.3.6.</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Documento que acredite la conformación del consorcio o unión temporal</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_Toc186126447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31</w:t>
            </w:r>
            <w:r w:rsidRPr="00723242">
              <w:rPr>
                <w:rFonts w:ascii="Arial" w:hAnsi="Arial" w:cs="Arial"/>
                <w:noProof/>
                <w:webHidden/>
                <w:sz w:val="18"/>
                <w:szCs w:val="18"/>
              </w:rPr>
              <w:fldChar w:fldCharType="end"/>
            </w:r>
          </w:hyperlink>
        </w:p>
        <w:p w14:paraId="723FAF2B" w14:textId="71800DF9"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48" w:history="1">
            <w:r w:rsidRPr="00723242">
              <w:rPr>
                <w:rStyle w:val="Hipervnculo"/>
                <w:rFonts w:ascii="Arial" w:eastAsia="Calibri" w:hAnsi="Arial" w:cs="Arial"/>
                <w:bCs/>
                <w:noProof/>
                <w:sz w:val="18"/>
                <w:szCs w:val="18"/>
              </w:rPr>
              <w:t>1.3.7.</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Documento de conformación de la promesa de sociedad futura</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_Toc186126448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32</w:t>
            </w:r>
            <w:r w:rsidRPr="00723242">
              <w:rPr>
                <w:rFonts w:ascii="Arial" w:hAnsi="Arial" w:cs="Arial"/>
                <w:noProof/>
                <w:webHidden/>
                <w:sz w:val="18"/>
                <w:szCs w:val="18"/>
              </w:rPr>
              <w:fldChar w:fldCharType="end"/>
            </w:r>
          </w:hyperlink>
        </w:p>
        <w:p w14:paraId="102FF817" w14:textId="4D22F925"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49" w:history="1">
            <w:r w:rsidRPr="00723242">
              <w:rPr>
                <w:rStyle w:val="Hipervnculo"/>
                <w:rFonts w:ascii="Arial" w:eastAsia="Calibri" w:hAnsi="Arial" w:cs="Arial"/>
                <w:bCs/>
                <w:noProof/>
                <w:sz w:val="18"/>
                <w:szCs w:val="18"/>
              </w:rPr>
              <w:t>1.4.</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Documento de Identificación del Proponente</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_Toc186126449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33</w:t>
            </w:r>
            <w:r w:rsidRPr="00723242">
              <w:rPr>
                <w:rFonts w:ascii="Arial" w:hAnsi="Arial" w:cs="Arial"/>
                <w:noProof/>
                <w:webHidden/>
                <w:sz w:val="18"/>
                <w:szCs w:val="18"/>
              </w:rPr>
              <w:fldChar w:fldCharType="end"/>
            </w:r>
          </w:hyperlink>
        </w:p>
        <w:p w14:paraId="1B4D3A63" w14:textId="52EF8645"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50" w:history="1">
            <w:r w:rsidRPr="00723242">
              <w:rPr>
                <w:rStyle w:val="Hipervnculo"/>
                <w:rFonts w:ascii="Arial" w:eastAsia="Calibri" w:hAnsi="Arial" w:cs="Arial"/>
                <w:bCs/>
                <w:noProof/>
                <w:sz w:val="18"/>
                <w:szCs w:val="18"/>
              </w:rPr>
              <w:t>1.5.</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Certificación de pago de aportes a seguridad social y parafiscales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_Toc186126450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33</w:t>
            </w:r>
            <w:r w:rsidRPr="00723242">
              <w:rPr>
                <w:rFonts w:ascii="Arial" w:hAnsi="Arial" w:cs="Arial"/>
                <w:noProof/>
                <w:webHidden/>
                <w:sz w:val="18"/>
                <w:szCs w:val="18"/>
              </w:rPr>
              <w:fldChar w:fldCharType="end"/>
            </w:r>
          </w:hyperlink>
        </w:p>
        <w:p w14:paraId="7CC5ABFF" w14:textId="536688AF"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51" w:history="1">
            <w:r w:rsidRPr="00723242">
              <w:rPr>
                <w:rStyle w:val="Hipervnculo"/>
                <w:rFonts w:ascii="Arial" w:eastAsia="Calibri" w:hAnsi="Arial" w:cs="Arial"/>
                <w:bCs/>
                <w:noProof/>
                <w:sz w:val="18"/>
                <w:szCs w:val="18"/>
              </w:rPr>
              <w:t>1.6.</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Certificado de Antecedentes Fiscales expedido por la Contraloría General de la República</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_Toc186126451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33</w:t>
            </w:r>
            <w:r w:rsidRPr="00723242">
              <w:rPr>
                <w:rFonts w:ascii="Arial" w:hAnsi="Arial" w:cs="Arial"/>
                <w:noProof/>
                <w:webHidden/>
                <w:sz w:val="18"/>
                <w:szCs w:val="18"/>
              </w:rPr>
              <w:fldChar w:fldCharType="end"/>
            </w:r>
          </w:hyperlink>
        </w:p>
        <w:p w14:paraId="46645324" w14:textId="6AEF8457"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52" w:history="1">
            <w:r w:rsidRPr="00723242">
              <w:rPr>
                <w:rStyle w:val="Hipervnculo"/>
                <w:rFonts w:ascii="Arial" w:eastAsia="Calibri" w:hAnsi="Arial" w:cs="Arial"/>
                <w:bCs/>
                <w:noProof/>
                <w:sz w:val="18"/>
                <w:szCs w:val="18"/>
              </w:rPr>
              <w:t>1.7.</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Certificado de Antecedentes Judiciales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_Toc186126452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33</w:t>
            </w:r>
            <w:r w:rsidRPr="00723242">
              <w:rPr>
                <w:rFonts w:ascii="Arial" w:hAnsi="Arial" w:cs="Arial"/>
                <w:noProof/>
                <w:webHidden/>
                <w:sz w:val="18"/>
                <w:szCs w:val="18"/>
              </w:rPr>
              <w:fldChar w:fldCharType="end"/>
            </w:r>
          </w:hyperlink>
        </w:p>
        <w:p w14:paraId="11D66F83" w14:textId="1737A2D9"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53" w:history="1">
            <w:r w:rsidRPr="00723242">
              <w:rPr>
                <w:rStyle w:val="Hipervnculo"/>
                <w:rFonts w:ascii="Arial" w:eastAsia="Calibri" w:hAnsi="Arial" w:cs="Arial"/>
                <w:bCs/>
                <w:noProof/>
                <w:sz w:val="18"/>
                <w:szCs w:val="18"/>
              </w:rPr>
              <w:t>1.8.</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Certificado o Documento de Consulta en el Registro Nacional de Medidas Correctivas del MDN-POLICIA NACIONAL</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_Toc186126453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33</w:t>
            </w:r>
            <w:r w:rsidRPr="00723242">
              <w:rPr>
                <w:rFonts w:ascii="Arial" w:hAnsi="Arial" w:cs="Arial"/>
                <w:noProof/>
                <w:webHidden/>
                <w:sz w:val="18"/>
                <w:szCs w:val="18"/>
              </w:rPr>
              <w:fldChar w:fldCharType="end"/>
            </w:r>
          </w:hyperlink>
        </w:p>
        <w:p w14:paraId="6A80A97D" w14:textId="5EC1CAFB"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54" w:history="1">
            <w:r w:rsidRPr="00723242">
              <w:rPr>
                <w:rStyle w:val="Hipervnculo"/>
                <w:rFonts w:ascii="Arial" w:eastAsia="Calibri" w:hAnsi="Arial" w:cs="Arial"/>
                <w:bCs/>
                <w:noProof/>
                <w:sz w:val="18"/>
                <w:szCs w:val="18"/>
              </w:rPr>
              <w:t>1.9.</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Certificado de inscripción, calificación y clasificación del proponente (RUP)</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_Toc186126454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34</w:t>
            </w:r>
            <w:r w:rsidRPr="00723242">
              <w:rPr>
                <w:rFonts w:ascii="Arial" w:hAnsi="Arial" w:cs="Arial"/>
                <w:noProof/>
                <w:webHidden/>
                <w:sz w:val="18"/>
                <w:szCs w:val="18"/>
              </w:rPr>
              <w:fldChar w:fldCharType="end"/>
            </w:r>
          </w:hyperlink>
        </w:p>
        <w:p w14:paraId="64F30363" w14:textId="2B41EB3A"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55" w:history="1">
            <w:r w:rsidRPr="00723242">
              <w:rPr>
                <w:rStyle w:val="Hipervnculo"/>
                <w:rFonts w:ascii="Arial" w:eastAsia="Calibri" w:hAnsi="Arial" w:cs="Arial"/>
                <w:bCs/>
                <w:noProof/>
                <w:sz w:val="18"/>
                <w:szCs w:val="18"/>
              </w:rPr>
              <w:t>1.10.</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Certificación de antecedentes disciplinarios del SIRI expedido por la Procuraduría General de la Nación (De La Persona Jurídica y de su Representante Legal)</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_Toc186126455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35</w:t>
            </w:r>
            <w:r w:rsidRPr="00723242">
              <w:rPr>
                <w:rFonts w:ascii="Arial" w:hAnsi="Arial" w:cs="Arial"/>
                <w:noProof/>
                <w:webHidden/>
                <w:sz w:val="18"/>
                <w:szCs w:val="18"/>
              </w:rPr>
              <w:fldChar w:fldCharType="end"/>
            </w:r>
          </w:hyperlink>
        </w:p>
        <w:p w14:paraId="59D5EB25" w14:textId="1B159D70"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56" w:history="1">
            <w:r w:rsidRPr="00723242">
              <w:rPr>
                <w:rStyle w:val="Hipervnculo"/>
                <w:rFonts w:ascii="Arial" w:eastAsia="Calibri" w:hAnsi="Arial" w:cs="Arial"/>
                <w:bCs/>
                <w:noProof/>
                <w:sz w:val="18"/>
                <w:szCs w:val="18"/>
              </w:rPr>
              <w:t>1.11.</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Formato único de hoja de vida de la Función Pública.</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_Toc186126456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35</w:t>
            </w:r>
            <w:r w:rsidRPr="00723242">
              <w:rPr>
                <w:rFonts w:ascii="Arial" w:hAnsi="Arial" w:cs="Arial"/>
                <w:noProof/>
                <w:webHidden/>
                <w:sz w:val="18"/>
                <w:szCs w:val="18"/>
              </w:rPr>
              <w:fldChar w:fldCharType="end"/>
            </w:r>
          </w:hyperlink>
        </w:p>
        <w:p w14:paraId="7EAABFC8" w14:textId="35793B3C"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57" w:history="1">
            <w:r w:rsidRPr="00723242">
              <w:rPr>
                <w:rStyle w:val="Hipervnculo"/>
                <w:rFonts w:ascii="Arial" w:eastAsia="Calibri" w:hAnsi="Arial" w:cs="Arial"/>
                <w:bCs/>
                <w:noProof/>
                <w:sz w:val="18"/>
                <w:szCs w:val="18"/>
              </w:rPr>
              <w:t>1.12.</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Compromiso Anticorrupción – Pacto de Proponentes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_Toc186126457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35</w:t>
            </w:r>
            <w:r w:rsidRPr="00723242">
              <w:rPr>
                <w:rFonts w:ascii="Arial" w:hAnsi="Arial" w:cs="Arial"/>
                <w:noProof/>
                <w:webHidden/>
                <w:sz w:val="18"/>
                <w:szCs w:val="18"/>
              </w:rPr>
              <w:fldChar w:fldCharType="end"/>
            </w:r>
          </w:hyperlink>
        </w:p>
        <w:p w14:paraId="778C5796" w14:textId="310A74E8"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58" w:history="1">
            <w:r w:rsidRPr="00723242">
              <w:rPr>
                <w:rStyle w:val="Hipervnculo"/>
                <w:rFonts w:ascii="Arial" w:eastAsia="Calibri" w:hAnsi="Arial" w:cs="Arial"/>
                <w:bCs/>
                <w:noProof/>
                <w:sz w:val="18"/>
                <w:szCs w:val="18"/>
              </w:rPr>
              <w:t>1.13.</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Relación de contratos de prestación de servicios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_Toc186126458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36</w:t>
            </w:r>
            <w:r w:rsidRPr="00723242">
              <w:rPr>
                <w:rFonts w:ascii="Arial" w:hAnsi="Arial" w:cs="Arial"/>
                <w:noProof/>
                <w:webHidden/>
                <w:sz w:val="18"/>
                <w:szCs w:val="18"/>
              </w:rPr>
              <w:fldChar w:fldCharType="end"/>
            </w:r>
          </w:hyperlink>
        </w:p>
        <w:p w14:paraId="5E09001D" w14:textId="4FA58836"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59" w:history="1">
            <w:r w:rsidRPr="00723242">
              <w:rPr>
                <w:rStyle w:val="Hipervnculo"/>
                <w:rFonts w:ascii="Arial" w:eastAsia="Calibri" w:hAnsi="Arial" w:cs="Arial"/>
                <w:bCs/>
                <w:noProof/>
                <w:sz w:val="18"/>
                <w:szCs w:val="18"/>
              </w:rPr>
              <w:t>1.14.</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lang w:val="es"/>
              </w:rPr>
              <w:t>Certificado Deudores Alimentarios Morosos</w:t>
            </w:r>
            <w:r w:rsidRPr="00723242">
              <w:rPr>
                <w:rStyle w:val="Hipervnculo"/>
                <w:rFonts w:ascii="Arial" w:eastAsia="Calibri" w:hAnsi="Arial" w:cs="Arial"/>
                <w:noProof/>
                <w:sz w:val="18"/>
                <w:szCs w:val="18"/>
              </w:rPr>
              <w:t xml:space="preserve"> – REDAM</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_Toc186126459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36</w:t>
            </w:r>
            <w:r w:rsidRPr="00723242">
              <w:rPr>
                <w:rFonts w:ascii="Arial" w:hAnsi="Arial" w:cs="Arial"/>
                <w:noProof/>
                <w:webHidden/>
                <w:sz w:val="18"/>
                <w:szCs w:val="18"/>
              </w:rPr>
              <w:fldChar w:fldCharType="end"/>
            </w:r>
          </w:hyperlink>
        </w:p>
        <w:p w14:paraId="1A5644A9" w14:textId="45C29973" w:rsidR="00723242" w:rsidRPr="00723242" w:rsidRDefault="00723242" w:rsidP="00723242">
          <w:pPr>
            <w:pStyle w:val="TDC2"/>
            <w:tabs>
              <w:tab w:val="left" w:pos="660"/>
              <w:tab w:val="right" w:leader="dot" w:pos="8827"/>
            </w:tabs>
            <w:spacing w:after="0" w:line="240" w:lineRule="auto"/>
            <w:rPr>
              <w:rFonts w:ascii="Arial" w:eastAsiaTheme="minorEastAsia" w:hAnsi="Arial" w:cs="Arial"/>
              <w:noProof/>
              <w:sz w:val="18"/>
              <w:szCs w:val="18"/>
              <w:lang w:eastAsia="es-CO"/>
            </w:rPr>
          </w:pPr>
          <w:hyperlink w:anchor="_Toc186126460" w:history="1">
            <w:r w:rsidRPr="00723242">
              <w:rPr>
                <w:rStyle w:val="Hipervnculo"/>
                <w:rFonts w:ascii="Arial" w:eastAsia="Calibri" w:hAnsi="Arial" w:cs="Arial"/>
                <w:bCs/>
                <w:noProof/>
                <w:sz w:val="18"/>
                <w:szCs w:val="18"/>
              </w:rPr>
              <w:t>2.</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VERIFICACIÓN DE ASPECTOS FINANCIEROS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_Toc186126460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36</w:t>
            </w:r>
            <w:r w:rsidRPr="00723242">
              <w:rPr>
                <w:rFonts w:ascii="Arial" w:hAnsi="Arial" w:cs="Arial"/>
                <w:noProof/>
                <w:webHidden/>
                <w:sz w:val="18"/>
                <w:szCs w:val="18"/>
              </w:rPr>
              <w:fldChar w:fldCharType="end"/>
            </w:r>
          </w:hyperlink>
        </w:p>
        <w:p w14:paraId="7A94BEFD" w14:textId="039904F4"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61" w:history="1">
            <w:r w:rsidRPr="00723242">
              <w:rPr>
                <w:rStyle w:val="Hipervnculo"/>
                <w:rFonts w:ascii="Arial" w:eastAsia="Calibri" w:hAnsi="Arial" w:cs="Arial"/>
                <w:bCs/>
                <w:noProof/>
                <w:sz w:val="18"/>
                <w:szCs w:val="18"/>
              </w:rPr>
              <w:t>2.1.</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Obligaciones tributarias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_Toc186126461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37</w:t>
            </w:r>
            <w:r w:rsidRPr="00723242">
              <w:rPr>
                <w:rFonts w:ascii="Arial" w:hAnsi="Arial" w:cs="Arial"/>
                <w:noProof/>
                <w:webHidden/>
                <w:sz w:val="18"/>
                <w:szCs w:val="18"/>
              </w:rPr>
              <w:fldChar w:fldCharType="end"/>
            </w:r>
          </w:hyperlink>
        </w:p>
        <w:p w14:paraId="376FE792" w14:textId="145D9A9B"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62" w:history="1">
            <w:r w:rsidRPr="00723242">
              <w:rPr>
                <w:rStyle w:val="Hipervnculo"/>
                <w:rFonts w:ascii="Arial" w:eastAsia="Calibri" w:hAnsi="Arial" w:cs="Arial"/>
                <w:bCs/>
                <w:noProof/>
                <w:sz w:val="18"/>
                <w:szCs w:val="18"/>
              </w:rPr>
              <w:t>2.2.</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Indicadores de capacidad financiera</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_Toc186126462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37</w:t>
            </w:r>
            <w:r w:rsidRPr="00723242">
              <w:rPr>
                <w:rFonts w:ascii="Arial" w:hAnsi="Arial" w:cs="Arial"/>
                <w:noProof/>
                <w:webHidden/>
                <w:sz w:val="18"/>
                <w:szCs w:val="18"/>
              </w:rPr>
              <w:fldChar w:fldCharType="end"/>
            </w:r>
          </w:hyperlink>
        </w:p>
        <w:p w14:paraId="5B13A906" w14:textId="4CCF1A16"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63" w:history="1">
            <w:r w:rsidRPr="00723242">
              <w:rPr>
                <w:rStyle w:val="Hipervnculo"/>
                <w:rFonts w:ascii="Arial" w:eastAsia="Calibri" w:hAnsi="Arial" w:cs="Arial"/>
                <w:bCs/>
                <w:noProof/>
                <w:sz w:val="18"/>
                <w:szCs w:val="18"/>
              </w:rPr>
              <w:t>2.3.</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Indicadores de Capacidad Financiera</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_Toc186126463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38</w:t>
            </w:r>
            <w:r w:rsidRPr="00723242">
              <w:rPr>
                <w:rFonts w:ascii="Arial" w:hAnsi="Arial" w:cs="Arial"/>
                <w:noProof/>
                <w:webHidden/>
                <w:sz w:val="18"/>
                <w:szCs w:val="18"/>
              </w:rPr>
              <w:fldChar w:fldCharType="end"/>
            </w:r>
          </w:hyperlink>
        </w:p>
        <w:p w14:paraId="1C4834FB" w14:textId="6EB7AAAC"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64" w:history="1">
            <w:r w:rsidRPr="00723242">
              <w:rPr>
                <w:rStyle w:val="Hipervnculo"/>
                <w:rFonts w:ascii="Arial" w:eastAsia="Calibri" w:hAnsi="Arial" w:cs="Arial"/>
                <w:bCs/>
                <w:noProof/>
                <w:sz w:val="18"/>
                <w:szCs w:val="18"/>
                <w:lang w:val="es-ES_tradnl"/>
              </w:rPr>
              <w:t>2.4.</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lang w:val="es-ES_tradnl"/>
              </w:rPr>
              <w:t>Indicadores de Capacidad Organizacional</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_Toc186126464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39</w:t>
            </w:r>
            <w:r w:rsidRPr="00723242">
              <w:rPr>
                <w:rFonts w:ascii="Arial" w:hAnsi="Arial" w:cs="Arial"/>
                <w:noProof/>
                <w:webHidden/>
                <w:sz w:val="18"/>
                <w:szCs w:val="18"/>
              </w:rPr>
              <w:fldChar w:fldCharType="end"/>
            </w:r>
          </w:hyperlink>
        </w:p>
        <w:p w14:paraId="192546F2" w14:textId="13387DA4"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65" w:history="1">
            <w:r w:rsidRPr="00723242">
              <w:rPr>
                <w:rStyle w:val="Hipervnculo"/>
                <w:rFonts w:ascii="Arial" w:eastAsia="Calibri" w:hAnsi="Arial" w:cs="Arial"/>
                <w:bCs/>
                <w:noProof/>
                <w:sz w:val="18"/>
                <w:szCs w:val="18"/>
              </w:rPr>
              <w:t>2.5.</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Información financiera para proponentes extranjeros sin domicilio o sucursal en Colombia</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_Toc186126465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39</w:t>
            </w:r>
            <w:r w:rsidRPr="00723242">
              <w:rPr>
                <w:rFonts w:ascii="Arial" w:hAnsi="Arial" w:cs="Arial"/>
                <w:noProof/>
                <w:webHidden/>
                <w:sz w:val="18"/>
                <w:szCs w:val="18"/>
              </w:rPr>
              <w:fldChar w:fldCharType="end"/>
            </w:r>
          </w:hyperlink>
        </w:p>
        <w:p w14:paraId="461F6983" w14:textId="0EF7B890"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66" w:history="1">
            <w:r w:rsidRPr="00723242">
              <w:rPr>
                <w:rStyle w:val="Hipervnculo"/>
                <w:rFonts w:ascii="Arial" w:eastAsia="Calibri" w:hAnsi="Arial" w:cs="Arial"/>
                <w:bCs/>
                <w:noProof/>
                <w:sz w:val="18"/>
                <w:szCs w:val="18"/>
              </w:rPr>
              <w:t>2.6.</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Lineamientos de obligatorio cumplimiento para proponentes extranjeros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_Toc186126466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40</w:t>
            </w:r>
            <w:r w:rsidRPr="00723242">
              <w:rPr>
                <w:rFonts w:ascii="Arial" w:hAnsi="Arial" w:cs="Arial"/>
                <w:noProof/>
                <w:webHidden/>
                <w:sz w:val="18"/>
                <w:szCs w:val="18"/>
              </w:rPr>
              <w:fldChar w:fldCharType="end"/>
            </w:r>
          </w:hyperlink>
        </w:p>
        <w:p w14:paraId="3E1F97E3" w14:textId="7971CF30"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67" w:history="1">
            <w:r w:rsidRPr="00723242">
              <w:rPr>
                <w:rStyle w:val="Hipervnculo"/>
                <w:rFonts w:ascii="Arial" w:eastAsia="Calibri" w:hAnsi="Arial" w:cs="Arial"/>
                <w:bCs/>
                <w:noProof/>
                <w:sz w:val="18"/>
                <w:szCs w:val="18"/>
              </w:rPr>
              <w:t>2.7.</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Verificación SARLAFT</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_Toc186126467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41</w:t>
            </w:r>
            <w:r w:rsidRPr="00723242">
              <w:rPr>
                <w:rFonts w:ascii="Arial" w:hAnsi="Arial" w:cs="Arial"/>
                <w:noProof/>
                <w:webHidden/>
                <w:sz w:val="18"/>
                <w:szCs w:val="18"/>
              </w:rPr>
              <w:fldChar w:fldCharType="end"/>
            </w:r>
          </w:hyperlink>
        </w:p>
        <w:p w14:paraId="5D12BC60" w14:textId="41BBFBA7" w:rsidR="00723242" w:rsidRPr="00723242" w:rsidRDefault="00723242" w:rsidP="00723242">
          <w:pPr>
            <w:pStyle w:val="TDC2"/>
            <w:tabs>
              <w:tab w:val="left" w:pos="660"/>
              <w:tab w:val="right" w:leader="dot" w:pos="8827"/>
            </w:tabs>
            <w:spacing w:after="0" w:line="240" w:lineRule="auto"/>
            <w:rPr>
              <w:rFonts w:ascii="Arial" w:eastAsiaTheme="minorEastAsia" w:hAnsi="Arial" w:cs="Arial"/>
              <w:noProof/>
              <w:sz w:val="18"/>
              <w:szCs w:val="18"/>
              <w:lang w:eastAsia="es-CO"/>
            </w:rPr>
          </w:pPr>
          <w:hyperlink w:anchor="_Toc186126468" w:history="1">
            <w:r w:rsidRPr="00723242">
              <w:rPr>
                <w:rStyle w:val="Hipervnculo"/>
                <w:rFonts w:ascii="Arial" w:eastAsia="Calibri" w:hAnsi="Arial" w:cs="Arial"/>
                <w:bCs/>
                <w:noProof/>
                <w:sz w:val="18"/>
                <w:szCs w:val="18"/>
              </w:rPr>
              <w:t>3.</w:t>
            </w:r>
            <w:r w:rsidRPr="00723242">
              <w:rPr>
                <w:rFonts w:ascii="Arial" w:eastAsiaTheme="minorEastAsia" w:hAnsi="Arial" w:cs="Arial"/>
                <w:noProof/>
                <w:sz w:val="18"/>
                <w:szCs w:val="18"/>
                <w:lang w:eastAsia="es-CO"/>
              </w:rPr>
              <w:tab/>
            </w:r>
            <w:r w:rsidRPr="00723242">
              <w:rPr>
                <w:rStyle w:val="Hipervnculo"/>
                <w:rFonts w:ascii="Arial" w:hAnsi="Arial" w:cs="Arial"/>
                <w:noProof/>
                <w:sz w:val="18"/>
                <w:szCs w:val="18"/>
              </w:rPr>
              <w:t>VERIFICACIÓN DE ASPECTOS TECNICO</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_Toc186126468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41</w:t>
            </w:r>
            <w:r w:rsidRPr="00723242">
              <w:rPr>
                <w:rFonts w:ascii="Arial" w:hAnsi="Arial" w:cs="Arial"/>
                <w:noProof/>
                <w:webHidden/>
                <w:sz w:val="18"/>
                <w:szCs w:val="18"/>
              </w:rPr>
              <w:fldChar w:fldCharType="end"/>
            </w:r>
          </w:hyperlink>
        </w:p>
        <w:p w14:paraId="32D191B5" w14:textId="41A2190B"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69" w:history="1">
            <w:r w:rsidRPr="00723242">
              <w:rPr>
                <w:rStyle w:val="Hipervnculo"/>
                <w:rFonts w:ascii="Arial" w:eastAsia="Calibri" w:hAnsi="Arial" w:cs="Arial"/>
                <w:bCs/>
                <w:noProof/>
                <w:sz w:val="18"/>
                <w:szCs w:val="18"/>
              </w:rPr>
              <w:t>3.1.</w:t>
            </w:r>
            <w:r w:rsidRPr="00723242">
              <w:rPr>
                <w:rFonts w:ascii="Arial" w:eastAsiaTheme="minorEastAsia" w:hAnsi="Arial" w:cs="Arial"/>
                <w:noProof/>
                <w:sz w:val="18"/>
                <w:szCs w:val="18"/>
                <w:lang w:eastAsia="es-CO"/>
              </w:rPr>
              <w:tab/>
            </w:r>
            <w:r w:rsidRPr="00723242">
              <w:rPr>
                <w:rStyle w:val="Hipervnculo"/>
                <w:rFonts w:ascii="Arial" w:hAnsi="Arial" w:cs="Arial"/>
                <w:noProof/>
                <w:sz w:val="18"/>
                <w:szCs w:val="18"/>
              </w:rPr>
              <w:t>Condiciones De Experiencia Del Proponente</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_Toc186126469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41</w:t>
            </w:r>
            <w:r w:rsidRPr="00723242">
              <w:rPr>
                <w:rFonts w:ascii="Arial" w:hAnsi="Arial" w:cs="Arial"/>
                <w:noProof/>
                <w:webHidden/>
                <w:sz w:val="18"/>
                <w:szCs w:val="18"/>
              </w:rPr>
              <w:fldChar w:fldCharType="end"/>
            </w:r>
          </w:hyperlink>
        </w:p>
        <w:p w14:paraId="2CCF96A2" w14:textId="73B7B3E2"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70" w:history="1">
            <w:r w:rsidRPr="00723242">
              <w:rPr>
                <w:rStyle w:val="Hipervnculo"/>
                <w:rFonts w:ascii="Arial" w:eastAsia="Calibri" w:hAnsi="Arial" w:cs="Arial"/>
                <w:bCs/>
                <w:noProof/>
                <w:sz w:val="18"/>
                <w:szCs w:val="18"/>
              </w:rPr>
              <w:t>3.1.1.</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Reglas para la valoración de la experiencia</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_Toc186126470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42</w:t>
            </w:r>
            <w:r w:rsidRPr="00723242">
              <w:rPr>
                <w:rFonts w:ascii="Arial" w:hAnsi="Arial" w:cs="Arial"/>
                <w:noProof/>
                <w:webHidden/>
                <w:sz w:val="18"/>
                <w:szCs w:val="18"/>
              </w:rPr>
              <w:fldChar w:fldCharType="end"/>
            </w:r>
          </w:hyperlink>
        </w:p>
        <w:p w14:paraId="32D2A270" w14:textId="761FB979"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71" w:history="1">
            <w:r w:rsidRPr="00723242">
              <w:rPr>
                <w:rStyle w:val="Hipervnculo"/>
                <w:rFonts w:ascii="Arial" w:eastAsia="Calibri" w:hAnsi="Arial" w:cs="Arial"/>
                <w:bCs/>
                <w:noProof/>
                <w:sz w:val="18"/>
                <w:szCs w:val="18"/>
                <w:lang w:val="es-ES"/>
              </w:rPr>
              <w:t>3.1.2.</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lang w:val="es-ES"/>
              </w:rPr>
              <w:t>De las certificaciones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_Toc186126471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44</w:t>
            </w:r>
            <w:r w:rsidRPr="00723242">
              <w:rPr>
                <w:rFonts w:ascii="Arial" w:hAnsi="Arial" w:cs="Arial"/>
                <w:noProof/>
                <w:webHidden/>
                <w:sz w:val="18"/>
                <w:szCs w:val="18"/>
              </w:rPr>
              <w:fldChar w:fldCharType="end"/>
            </w:r>
          </w:hyperlink>
        </w:p>
        <w:p w14:paraId="55AE7781" w14:textId="444AC478"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72" w:history="1">
            <w:r w:rsidRPr="00723242">
              <w:rPr>
                <w:rStyle w:val="Hipervnculo"/>
                <w:rFonts w:ascii="Arial" w:eastAsia="Calibri" w:hAnsi="Arial" w:cs="Arial"/>
                <w:bCs/>
                <w:noProof/>
                <w:sz w:val="18"/>
                <w:szCs w:val="18"/>
                <w:lang w:val="es-ES"/>
              </w:rPr>
              <w:t>3.2.</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lang w:val="es-ES"/>
              </w:rPr>
              <w:t>compromiso de ofrecimiento del equipo mínimo de trabajo e instalaciones y demás condiciones técnicas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_Toc186126472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45</w:t>
            </w:r>
            <w:r w:rsidRPr="00723242">
              <w:rPr>
                <w:rFonts w:ascii="Arial" w:hAnsi="Arial" w:cs="Arial"/>
                <w:noProof/>
                <w:webHidden/>
                <w:sz w:val="18"/>
                <w:szCs w:val="18"/>
              </w:rPr>
              <w:fldChar w:fldCharType="end"/>
            </w:r>
          </w:hyperlink>
        </w:p>
        <w:p w14:paraId="212B8162" w14:textId="15EC5DC9"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73" w:history="1">
            <w:r w:rsidRPr="00723242">
              <w:rPr>
                <w:rStyle w:val="Hipervnculo"/>
                <w:rFonts w:ascii="Arial" w:eastAsia="Calibri" w:hAnsi="Arial" w:cs="Arial"/>
                <w:bCs/>
                <w:noProof/>
                <w:sz w:val="18"/>
                <w:szCs w:val="18"/>
              </w:rPr>
              <w:t>3.2.1.</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rPr>
              <w:t>Instalaciones y equipos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_Toc186126473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45</w:t>
            </w:r>
            <w:r w:rsidRPr="00723242">
              <w:rPr>
                <w:rFonts w:ascii="Arial" w:hAnsi="Arial" w:cs="Arial"/>
                <w:noProof/>
                <w:webHidden/>
                <w:sz w:val="18"/>
                <w:szCs w:val="18"/>
              </w:rPr>
              <w:fldChar w:fldCharType="end"/>
            </w:r>
          </w:hyperlink>
        </w:p>
        <w:p w14:paraId="1D0F4733" w14:textId="6EE18B43"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74" w:history="1">
            <w:r w:rsidRPr="00723242">
              <w:rPr>
                <w:rStyle w:val="Hipervnculo"/>
                <w:rFonts w:ascii="Arial" w:eastAsia="Calibri" w:hAnsi="Arial" w:cs="Arial"/>
                <w:bCs/>
                <w:noProof/>
                <w:sz w:val="18"/>
                <w:szCs w:val="18"/>
                <w:lang w:val="es-ES"/>
              </w:rPr>
              <w:t>3.3.</w:t>
            </w:r>
            <w:r w:rsidRPr="00723242">
              <w:rPr>
                <w:rFonts w:ascii="Arial" w:eastAsiaTheme="minorEastAsia" w:hAnsi="Arial" w:cs="Arial"/>
                <w:noProof/>
                <w:sz w:val="18"/>
                <w:szCs w:val="18"/>
                <w:lang w:eastAsia="es-CO"/>
              </w:rPr>
              <w:tab/>
            </w:r>
            <w:r w:rsidRPr="00723242">
              <w:rPr>
                <w:rStyle w:val="Hipervnculo"/>
                <w:rFonts w:ascii="Arial" w:eastAsia="Calibri" w:hAnsi="Arial" w:cs="Arial"/>
                <w:noProof/>
                <w:sz w:val="18"/>
                <w:szCs w:val="18"/>
                <w:lang w:val="es-ES"/>
              </w:rPr>
              <w:t>Verificación propuesta económica para identificar requisitos, cantidades y precios.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_Toc186126474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45</w:t>
            </w:r>
            <w:r w:rsidRPr="00723242">
              <w:rPr>
                <w:rFonts w:ascii="Arial" w:hAnsi="Arial" w:cs="Arial"/>
                <w:noProof/>
                <w:webHidden/>
                <w:sz w:val="18"/>
                <w:szCs w:val="18"/>
              </w:rPr>
              <w:fldChar w:fldCharType="end"/>
            </w:r>
          </w:hyperlink>
        </w:p>
        <w:p w14:paraId="6E2B24A6" w14:textId="25DC8961" w:rsidR="00723242" w:rsidRPr="00723242" w:rsidRDefault="00723242" w:rsidP="00723242">
          <w:pPr>
            <w:pStyle w:val="TDC1"/>
            <w:rPr>
              <w:rFonts w:ascii="Arial" w:eastAsiaTheme="minorEastAsia" w:hAnsi="Arial" w:cs="Arial"/>
              <w:noProof/>
              <w:sz w:val="18"/>
              <w:szCs w:val="18"/>
              <w:lang w:eastAsia="es-CO"/>
            </w:rPr>
          </w:pPr>
          <w:hyperlink w:anchor="_Toc186126475" w:history="1">
            <w:r w:rsidRPr="00723242">
              <w:rPr>
                <w:rStyle w:val="Hipervnculo"/>
                <w:rFonts w:ascii="Arial" w:eastAsia="Times New Roman" w:hAnsi="Arial" w:cs="Arial"/>
                <w:noProof/>
                <w:sz w:val="18"/>
                <w:szCs w:val="18"/>
                <w:lang w:eastAsia="es-ES"/>
              </w:rPr>
              <w:t>CAPITULO III</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_Toc186126475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48</w:t>
            </w:r>
            <w:r w:rsidRPr="00723242">
              <w:rPr>
                <w:rFonts w:ascii="Arial" w:hAnsi="Arial" w:cs="Arial"/>
                <w:noProof/>
                <w:webHidden/>
                <w:sz w:val="18"/>
                <w:szCs w:val="18"/>
              </w:rPr>
              <w:fldChar w:fldCharType="end"/>
            </w:r>
          </w:hyperlink>
        </w:p>
        <w:p w14:paraId="0829EC32" w14:textId="45830A23" w:rsidR="00723242" w:rsidRPr="00723242" w:rsidRDefault="00723242" w:rsidP="00723242">
          <w:pPr>
            <w:pStyle w:val="TDC1"/>
            <w:rPr>
              <w:rFonts w:ascii="Arial" w:eastAsiaTheme="minorEastAsia" w:hAnsi="Arial" w:cs="Arial"/>
              <w:noProof/>
              <w:sz w:val="18"/>
              <w:szCs w:val="18"/>
              <w:lang w:eastAsia="es-CO"/>
            </w:rPr>
          </w:pPr>
          <w:hyperlink w:anchor="_Toc186126476" w:history="1">
            <w:r w:rsidRPr="00723242">
              <w:rPr>
                <w:rStyle w:val="Hipervnculo"/>
                <w:rFonts w:ascii="Arial" w:eastAsia="Times New Roman" w:hAnsi="Arial" w:cs="Arial"/>
                <w:noProof/>
                <w:sz w:val="18"/>
                <w:szCs w:val="18"/>
                <w:lang w:eastAsia="es-ES"/>
              </w:rPr>
              <w:t>REQUISITOS DE PONDERACIÓN</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_Toc186126476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48</w:t>
            </w:r>
            <w:r w:rsidRPr="00723242">
              <w:rPr>
                <w:rFonts w:ascii="Arial" w:hAnsi="Arial" w:cs="Arial"/>
                <w:noProof/>
                <w:webHidden/>
                <w:sz w:val="18"/>
                <w:szCs w:val="18"/>
              </w:rPr>
              <w:fldChar w:fldCharType="end"/>
            </w:r>
          </w:hyperlink>
        </w:p>
        <w:p w14:paraId="4B56DF41" w14:textId="6A1EF905" w:rsidR="00723242" w:rsidRPr="00723242" w:rsidRDefault="00723242" w:rsidP="00723242">
          <w:pPr>
            <w:pStyle w:val="TDC2"/>
            <w:tabs>
              <w:tab w:val="left" w:pos="660"/>
              <w:tab w:val="right" w:leader="dot" w:pos="8827"/>
            </w:tabs>
            <w:spacing w:after="0" w:line="240" w:lineRule="auto"/>
            <w:rPr>
              <w:rFonts w:ascii="Arial" w:eastAsiaTheme="minorEastAsia" w:hAnsi="Arial" w:cs="Arial"/>
              <w:noProof/>
              <w:sz w:val="18"/>
              <w:szCs w:val="18"/>
              <w:lang w:eastAsia="es-CO"/>
            </w:rPr>
          </w:pPr>
          <w:hyperlink w:anchor="_Toc186126477" w:history="1">
            <w:r w:rsidRPr="00723242">
              <w:rPr>
                <w:rStyle w:val="Hipervnculo"/>
                <w:rFonts w:ascii="Arial" w:eastAsia="MS Gothic" w:hAnsi="Arial" w:cs="Arial"/>
                <w:noProof/>
                <w:sz w:val="18"/>
                <w:szCs w:val="18"/>
              </w:rPr>
              <w:t>1.</w:t>
            </w:r>
            <w:r w:rsidRPr="00723242">
              <w:rPr>
                <w:rFonts w:ascii="Arial" w:eastAsiaTheme="minorEastAsia" w:hAnsi="Arial" w:cs="Arial"/>
                <w:noProof/>
                <w:sz w:val="18"/>
                <w:szCs w:val="18"/>
                <w:lang w:eastAsia="es-CO"/>
              </w:rPr>
              <w:tab/>
            </w:r>
            <w:r w:rsidRPr="00723242">
              <w:rPr>
                <w:rStyle w:val="Hipervnculo"/>
                <w:rFonts w:ascii="Arial" w:eastAsia="MS Gothic" w:hAnsi="Arial" w:cs="Arial"/>
                <w:noProof/>
                <w:sz w:val="18"/>
                <w:szCs w:val="18"/>
              </w:rPr>
              <w:t>REQUISITOS DE PONDERACIÓN DE ELEMENTOS DE CALIDAD Y PRECIO</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_Toc186126477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48</w:t>
            </w:r>
            <w:r w:rsidRPr="00723242">
              <w:rPr>
                <w:rFonts w:ascii="Arial" w:hAnsi="Arial" w:cs="Arial"/>
                <w:noProof/>
                <w:webHidden/>
                <w:sz w:val="18"/>
                <w:szCs w:val="18"/>
              </w:rPr>
              <w:fldChar w:fldCharType="end"/>
            </w:r>
          </w:hyperlink>
        </w:p>
        <w:p w14:paraId="5EBF9714" w14:textId="6FC9FCF6" w:rsidR="00723242" w:rsidRPr="00723242" w:rsidRDefault="00723242" w:rsidP="00723242">
          <w:pPr>
            <w:pStyle w:val="TDC2"/>
            <w:tabs>
              <w:tab w:val="left" w:pos="660"/>
              <w:tab w:val="right" w:leader="dot" w:pos="8827"/>
            </w:tabs>
            <w:spacing w:after="0" w:line="240" w:lineRule="auto"/>
            <w:rPr>
              <w:rFonts w:ascii="Arial" w:eastAsiaTheme="minorEastAsia" w:hAnsi="Arial" w:cs="Arial"/>
              <w:noProof/>
              <w:sz w:val="18"/>
              <w:szCs w:val="18"/>
              <w:lang w:eastAsia="es-CO"/>
            </w:rPr>
          </w:pPr>
          <w:hyperlink w:anchor="_Toc186126478" w:history="1">
            <w:r w:rsidRPr="00723242">
              <w:rPr>
                <w:rStyle w:val="Hipervnculo"/>
                <w:rFonts w:ascii="Arial" w:eastAsia="MS Gothic" w:hAnsi="Arial" w:cs="Arial"/>
                <w:noProof/>
                <w:sz w:val="18"/>
                <w:szCs w:val="18"/>
              </w:rPr>
              <w:t>2.</w:t>
            </w:r>
            <w:r w:rsidRPr="00723242">
              <w:rPr>
                <w:rFonts w:ascii="Arial" w:eastAsiaTheme="minorEastAsia" w:hAnsi="Arial" w:cs="Arial"/>
                <w:noProof/>
                <w:sz w:val="18"/>
                <w:szCs w:val="18"/>
                <w:lang w:eastAsia="es-CO"/>
              </w:rPr>
              <w:tab/>
            </w:r>
            <w:r w:rsidRPr="00723242">
              <w:rPr>
                <w:rStyle w:val="Hipervnculo"/>
                <w:rFonts w:ascii="Arial" w:eastAsia="MS Gothic" w:hAnsi="Arial" w:cs="Arial"/>
                <w:noProof/>
                <w:sz w:val="18"/>
                <w:szCs w:val="18"/>
              </w:rPr>
              <w:t>FACTORES QUE ASIGNAN PUNTAJES: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_Toc186126478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48</w:t>
            </w:r>
            <w:r w:rsidRPr="00723242">
              <w:rPr>
                <w:rFonts w:ascii="Arial" w:hAnsi="Arial" w:cs="Arial"/>
                <w:noProof/>
                <w:webHidden/>
                <w:sz w:val="18"/>
                <w:szCs w:val="18"/>
              </w:rPr>
              <w:fldChar w:fldCharType="end"/>
            </w:r>
          </w:hyperlink>
        </w:p>
        <w:p w14:paraId="7713CBA1" w14:textId="49E7CC46"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79" w:history="1">
            <w:r w:rsidRPr="00723242">
              <w:rPr>
                <w:rStyle w:val="Hipervnculo"/>
                <w:rFonts w:ascii="Arial" w:eastAsia="Arial" w:hAnsi="Arial" w:cs="Arial"/>
                <w:bCs/>
                <w:noProof/>
                <w:sz w:val="18"/>
                <w:szCs w:val="18"/>
                <w:lang w:val="es-ES" w:eastAsia="es-ES"/>
              </w:rPr>
              <w:t>2.1.</w:t>
            </w:r>
            <w:r w:rsidRPr="00723242">
              <w:rPr>
                <w:rFonts w:ascii="Arial" w:eastAsiaTheme="minorEastAsia" w:hAnsi="Arial" w:cs="Arial"/>
                <w:noProof/>
                <w:sz w:val="18"/>
                <w:szCs w:val="18"/>
                <w:lang w:eastAsia="es-CO"/>
              </w:rPr>
              <w:tab/>
            </w:r>
            <w:r w:rsidRPr="00723242">
              <w:rPr>
                <w:rStyle w:val="Hipervnculo"/>
                <w:rFonts w:ascii="Arial" w:eastAsia="Arial" w:hAnsi="Arial" w:cs="Arial"/>
                <w:noProof/>
                <w:sz w:val="18"/>
                <w:szCs w:val="18"/>
                <w:lang w:val="es-ES" w:eastAsia="es-ES"/>
              </w:rPr>
              <w:t>Factor Económico</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_Toc186126479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49</w:t>
            </w:r>
            <w:r w:rsidRPr="00723242">
              <w:rPr>
                <w:rFonts w:ascii="Arial" w:hAnsi="Arial" w:cs="Arial"/>
                <w:noProof/>
                <w:webHidden/>
                <w:sz w:val="18"/>
                <w:szCs w:val="18"/>
              </w:rPr>
              <w:fldChar w:fldCharType="end"/>
            </w:r>
          </w:hyperlink>
        </w:p>
        <w:p w14:paraId="4D77D8DF" w14:textId="467B8B36"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80" w:history="1">
            <w:r w:rsidRPr="00723242">
              <w:rPr>
                <w:rStyle w:val="Hipervnculo"/>
                <w:rFonts w:ascii="Arial" w:eastAsia="Arial" w:hAnsi="Arial" w:cs="Arial"/>
                <w:bCs/>
                <w:noProof/>
                <w:sz w:val="18"/>
                <w:szCs w:val="18"/>
                <w:lang w:val="es-ES" w:eastAsia="es-ES"/>
              </w:rPr>
              <w:t>2.1.1.</w:t>
            </w:r>
            <w:r w:rsidRPr="00723242">
              <w:rPr>
                <w:rFonts w:ascii="Arial" w:eastAsiaTheme="minorEastAsia" w:hAnsi="Arial" w:cs="Arial"/>
                <w:noProof/>
                <w:sz w:val="18"/>
                <w:szCs w:val="18"/>
                <w:lang w:eastAsia="es-CO"/>
              </w:rPr>
              <w:tab/>
            </w:r>
            <w:r w:rsidRPr="00723242">
              <w:rPr>
                <w:rStyle w:val="Hipervnculo"/>
                <w:rFonts w:ascii="Arial" w:eastAsia="Arial" w:hAnsi="Arial" w:cs="Arial"/>
                <w:noProof/>
                <w:sz w:val="18"/>
                <w:szCs w:val="18"/>
                <w:lang w:val="es-ES" w:eastAsia="es-ES"/>
              </w:rPr>
              <w:t>Oferta Económica (máximo 40 puntos)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_Toc186126480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49</w:t>
            </w:r>
            <w:r w:rsidRPr="00723242">
              <w:rPr>
                <w:rFonts w:ascii="Arial" w:hAnsi="Arial" w:cs="Arial"/>
                <w:noProof/>
                <w:webHidden/>
                <w:sz w:val="18"/>
                <w:szCs w:val="18"/>
              </w:rPr>
              <w:fldChar w:fldCharType="end"/>
            </w:r>
          </w:hyperlink>
        </w:p>
        <w:p w14:paraId="09C7C6BF" w14:textId="506F5B0B"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81" w:history="1">
            <w:r w:rsidRPr="00723242">
              <w:rPr>
                <w:rStyle w:val="Hipervnculo"/>
                <w:rFonts w:ascii="Arial" w:eastAsia="Arial" w:hAnsi="Arial" w:cs="Arial"/>
                <w:bCs/>
                <w:noProof/>
                <w:sz w:val="18"/>
                <w:szCs w:val="18"/>
              </w:rPr>
              <w:t>2.2.</w:t>
            </w:r>
            <w:r w:rsidRPr="00723242">
              <w:rPr>
                <w:rFonts w:ascii="Arial" w:eastAsiaTheme="minorEastAsia" w:hAnsi="Arial" w:cs="Arial"/>
                <w:noProof/>
                <w:sz w:val="18"/>
                <w:szCs w:val="18"/>
                <w:lang w:eastAsia="es-CO"/>
              </w:rPr>
              <w:tab/>
            </w:r>
            <w:r w:rsidRPr="00723242">
              <w:rPr>
                <w:rStyle w:val="Hipervnculo"/>
                <w:rFonts w:ascii="Arial" w:eastAsia="Arial" w:hAnsi="Arial" w:cs="Arial"/>
                <w:noProof/>
                <w:sz w:val="18"/>
                <w:szCs w:val="18"/>
              </w:rPr>
              <w:t>Estímulo A La Industria Nacional (10 puntos máximo)</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_Toc186126481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52</w:t>
            </w:r>
            <w:r w:rsidRPr="00723242">
              <w:rPr>
                <w:rFonts w:ascii="Arial" w:hAnsi="Arial" w:cs="Arial"/>
                <w:noProof/>
                <w:webHidden/>
                <w:sz w:val="18"/>
                <w:szCs w:val="18"/>
              </w:rPr>
              <w:fldChar w:fldCharType="end"/>
            </w:r>
          </w:hyperlink>
        </w:p>
        <w:p w14:paraId="502037CC" w14:textId="5B527D9C"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82" w:history="1">
            <w:r w:rsidRPr="00723242">
              <w:rPr>
                <w:rStyle w:val="Hipervnculo"/>
                <w:rFonts w:ascii="Arial" w:eastAsia="Arial" w:hAnsi="Arial" w:cs="Arial"/>
                <w:bCs/>
                <w:noProof/>
                <w:sz w:val="18"/>
                <w:szCs w:val="18"/>
              </w:rPr>
              <w:t>2.2.1.</w:t>
            </w:r>
            <w:r w:rsidRPr="00723242">
              <w:rPr>
                <w:rFonts w:ascii="Arial" w:eastAsiaTheme="minorEastAsia" w:hAnsi="Arial" w:cs="Arial"/>
                <w:noProof/>
                <w:sz w:val="18"/>
                <w:szCs w:val="18"/>
                <w:lang w:eastAsia="es-CO"/>
              </w:rPr>
              <w:tab/>
            </w:r>
            <w:r w:rsidRPr="00723242">
              <w:rPr>
                <w:rStyle w:val="Hipervnculo"/>
                <w:rFonts w:ascii="Arial" w:eastAsia="Arial" w:hAnsi="Arial" w:cs="Arial"/>
                <w:noProof/>
                <w:sz w:val="18"/>
                <w:szCs w:val="18"/>
              </w:rPr>
              <w:t>Promoción de servicios nacionales o con trato nacional.</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_Toc186126482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53</w:t>
            </w:r>
            <w:r w:rsidRPr="00723242">
              <w:rPr>
                <w:rFonts w:ascii="Arial" w:hAnsi="Arial" w:cs="Arial"/>
                <w:noProof/>
                <w:webHidden/>
                <w:sz w:val="18"/>
                <w:szCs w:val="18"/>
              </w:rPr>
              <w:fldChar w:fldCharType="end"/>
            </w:r>
          </w:hyperlink>
        </w:p>
        <w:p w14:paraId="7F095F9A" w14:textId="34549160"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83" w:history="1">
            <w:r w:rsidRPr="00723242">
              <w:rPr>
                <w:rStyle w:val="Hipervnculo"/>
                <w:rFonts w:ascii="Arial" w:eastAsia="Arial" w:hAnsi="Arial" w:cs="Arial"/>
                <w:bCs/>
                <w:noProof/>
                <w:sz w:val="18"/>
                <w:szCs w:val="18"/>
              </w:rPr>
              <w:t>2.2.2.</w:t>
            </w:r>
            <w:r w:rsidRPr="00723242">
              <w:rPr>
                <w:rFonts w:ascii="Arial" w:eastAsiaTheme="minorEastAsia" w:hAnsi="Arial" w:cs="Arial"/>
                <w:noProof/>
                <w:sz w:val="18"/>
                <w:szCs w:val="18"/>
                <w:lang w:eastAsia="es-CO"/>
              </w:rPr>
              <w:tab/>
            </w:r>
            <w:r w:rsidRPr="00723242">
              <w:rPr>
                <w:rStyle w:val="Hipervnculo"/>
                <w:rFonts w:ascii="Arial" w:hAnsi="Arial" w:cs="Arial"/>
                <w:noProof/>
                <w:sz w:val="18"/>
                <w:szCs w:val="18"/>
              </w:rPr>
              <w:t>Acreditación del puntaje por servicios nacionales o con trato nacional</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_Toc186126483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54</w:t>
            </w:r>
            <w:r w:rsidRPr="00723242">
              <w:rPr>
                <w:rFonts w:ascii="Arial" w:hAnsi="Arial" w:cs="Arial"/>
                <w:noProof/>
                <w:webHidden/>
                <w:sz w:val="18"/>
                <w:szCs w:val="18"/>
              </w:rPr>
              <w:fldChar w:fldCharType="end"/>
            </w:r>
          </w:hyperlink>
        </w:p>
        <w:p w14:paraId="25A596A0" w14:textId="32CF8A02"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84" w:history="1">
            <w:r w:rsidRPr="00723242">
              <w:rPr>
                <w:rStyle w:val="Hipervnculo"/>
                <w:rFonts w:ascii="Arial" w:hAnsi="Arial" w:cs="Arial"/>
                <w:bCs/>
                <w:noProof/>
                <w:sz w:val="18"/>
                <w:szCs w:val="18"/>
              </w:rPr>
              <w:t>2.2.3.</w:t>
            </w:r>
            <w:r w:rsidRPr="00723242">
              <w:rPr>
                <w:rFonts w:ascii="Arial" w:eastAsiaTheme="minorEastAsia" w:hAnsi="Arial" w:cs="Arial"/>
                <w:noProof/>
                <w:sz w:val="18"/>
                <w:szCs w:val="18"/>
                <w:lang w:eastAsia="es-CO"/>
              </w:rPr>
              <w:tab/>
            </w:r>
            <w:r w:rsidRPr="00723242">
              <w:rPr>
                <w:rStyle w:val="Hipervnculo"/>
                <w:rFonts w:ascii="Arial" w:hAnsi="Arial" w:cs="Arial"/>
                <w:noProof/>
                <w:sz w:val="18"/>
                <w:szCs w:val="18"/>
              </w:rPr>
              <w:t>Incorporación de componente nacional en servicios extranjeros.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_Toc186126484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55</w:t>
            </w:r>
            <w:r w:rsidRPr="00723242">
              <w:rPr>
                <w:rFonts w:ascii="Arial" w:hAnsi="Arial" w:cs="Arial"/>
                <w:noProof/>
                <w:webHidden/>
                <w:sz w:val="18"/>
                <w:szCs w:val="18"/>
              </w:rPr>
              <w:fldChar w:fldCharType="end"/>
            </w:r>
          </w:hyperlink>
        </w:p>
        <w:p w14:paraId="5C903F61" w14:textId="748E296D"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85" w:history="1">
            <w:r w:rsidRPr="00723242">
              <w:rPr>
                <w:rStyle w:val="Hipervnculo"/>
                <w:rFonts w:ascii="Arial" w:eastAsia="Arial" w:hAnsi="Arial" w:cs="Arial"/>
                <w:bCs/>
                <w:noProof/>
                <w:sz w:val="18"/>
                <w:szCs w:val="18"/>
              </w:rPr>
              <w:t>2.3.</w:t>
            </w:r>
            <w:r w:rsidRPr="00723242">
              <w:rPr>
                <w:rFonts w:ascii="Arial" w:eastAsiaTheme="minorEastAsia" w:hAnsi="Arial" w:cs="Arial"/>
                <w:noProof/>
                <w:sz w:val="18"/>
                <w:szCs w:val="18"/>
                <w:lang w:eastAsia="es-CO"/>
              </w:rPr>
              <w:tab/>
            </w:r>
            <w:r w:rsidRPr="00723242">
              <w:rPr>
                <w:rStyle w:val="Hipervnculo"/>
                <w:rFonts w:ascii="Arial" w:hAnsi="Arial" w:cs="Arial"/>
                <w:bCs/>
                <w:noProof/>
                <w:sz w:val="18"/>
                <w:szCs w:val="18"/>
              </w:rPr>
              <w:t>Incentivo Decreto 392 del 2018</w:t>
            </w:r>
            <w:r w:rsidRPr="00723242">
              <w:rPr>
                <w:rStyle w:val="Hipervnculo"/>
                <w:rFonts w:ascii="Arial" w:eastAsia="Arial" w:hAnsi="Arial" w:cs="Arial"/>
                <w:bCs/>
                <w:noProof/>
                <w:sz w:val="18"/>
                <w:szCs w:val="18"/>
              </w:rPr>
              <w:t xml:space="preserve"> (1 punto máximo)</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_Toc186126485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55</w:t>
            </w:r>
            <w:r w:rsidRPr="00723242">
              <w:rPr>
                <w:rFonts w:ascii="Arial" w:hAnsi="Arial" w:cs="Arial"/>
                <w:noProof/>
                <w:webHidden/>
                <w:sz w:val="18"/>
                <w:szCs w:val="18"/>
              </w:rPr>
              <w:fldChar w:fldCharType="end"/>
            </w:r>
          </w:hyperlink>
        </w:p>
        <w:p w14:paraId="24DC627A" w14:textId="5B71DD88"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86" w:history="1">
            <w:r w:rsidRPr="00723242">
              <w:rPr>
                <w:rStyle w:val="Hipervnculo"/>
                <w:rFonts w:ascii="Arial" w:eastAsia="Arial" w:hAnsi="Arial" w:cs="Arial"/>
                <w:bCs/>
                <w:noProof/>
                <w:sz w:val="18"/>
                <w:szCs w:val="18"/>
              </w:rPr>
              <w:t>2.4.</w:t>
            </w:r>
            <w:r w:rsidRPr="00723242">
              <w:rPr>
                <w:rFonts w:ascii="Arial" w:eastAsiaTheme="minorEastAsia" w:hAnsi="Arial" w:cs="Arial"/>
                <w:noProof/>
                <w:sz w:val="18"/>
                <w:szCs w:val="18"/>
                <w:lang w:eastAsia="es-CO"/>
              </w:rPr>
              <w:tab/>
            </w:r>
            <w:r w:rsidRPr="00723242">
              <w:rPr>
                <w:rStyle w:val="Hipervnculo"/>
                <w:rFonts w:ascii="Arial" w:eastAsia="Arial" w:hAnsi="Arial" w:cs="Arial"/>
                <w:noProof/>
                <w:sz w:val="18"/>
                <w:szCs w:val="18"/>
              </w:rPr>
              <w:t>Incentivo Decreto 1860 de 2021. Puntaje por ser emprendimiento y empresa de mujer (0.25 puntos máximo)</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_Toc186126486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56</w:t>
            </w:r>
            <w:r w:rsidRPr="00723242">
              <w:rPr>
                <w:rFonts w:ascii="Arial" w:hAnsi="Arial" w:cs="Arial"/>
                <w:noProof/>
                <w:webHidden/>
                <w:sz w:val="18"/>
                <w:szCs w:val="18"/>
              </w:rPr>
              <w:fldChar w:fldCharType="end"/>
            </w:r>
          </w:hyperlink>
        </w:p>
        <w:p w14:paraId="35BAADED" w14:textId="243DD947"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87" w:history="1">
            <w:r w:rsidRPr="00723242">
              <w:rPr>
                <w:rStyle w:val="Hipervnculo"/>
                <w:rFonts w:ascii="Arial" w:eastAsia="Arial" w:hAnsi="Arial" w:cs="Arial"/>
                <w:bCs/>
                <w:noProof/>
                <w:sz w:val="18"/>
                <w:szCs w:val="18"/>
              </w:rPr>
              <w:t>2.5.</w:t>
            </w:r>
            <w:r w:rsidRPr="00723242">
              <w:rPr>
                <w:rFonts w:ascii="Arial" w:eastAsiaTheme="minorEastAsia" w:hAnsi="Arial" w:cs="Arial"/>
                <w:noProof/>
                <w:sz w:val="18"/>
                <w:szCs w:val="18"/>
                <w:lang w:eastAsia="es-CO"/>
              </w:rPr>
              <w:tab/>
            </w:r>
            <w:r w:rsidRPr="00723242">
              <w:rPr>
                <w:rStyle w:val="Hipervnculo"/>
                <w:rFonts w:ascii="Arial" w:eastAsia="Arial" w:hAnsi="Arial" w:cs="Arial"/>
                <w:noProof/>
                <w:sz w:val="18"/>
                <w:szCs w:val="18"/>
              </w:rPr>
              <w:t>Incentivo Decreto 1860 de 2021. Puntaje por ser MIPYME (0.25 puntos máximo)</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_Toc186126487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58</w:t>
            </w:r>
            <w:r w:rsidRPr="00723242">
              <w:rPr>
                <w:rFonts w:ascii="Arial" w:hAnsi="Arial" w:cs="Arial"/>
                <w:noProof/>
                <w:webHidden/>
                <w:sz w:val="18"/>
                <w:szCs w:val="18"/>
              </w:rPr>
              <w:fldChar w:fldCharType="end"/>
            </w:r>
          </w:hyperlink>
        </w:p>
        <w:p w14:paraId="55AF1B23" w14:textId="6FA77492"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88" w:history="1">
            <w:r w:rsidRPr="00723242">
              <w:rPr>
                <w:rStyle w:val="Hipervnculo"/>
                <w:rFonts w:ascii="Arial" w:hAnsi="Arial" w:cs="Arial"/>
                <w:bCs/>
                <w:noProof/>
                <w:sz w:val="18"/>
                <w:szCs w:val="18"/>
              </w:rPr>
              <w:t>2.6.</w:t>
            </w:r>
            <w:r w:rsidRPr="00723242">
              <w:rPr>
                <w:rFonts w:ascii="Arial" w:eastAsiaTheme="minorEastAsia" w:hAnsi="Arial" w:cs="Arial"/>
                <w:noProof/>
                <w:sz w:val="18"/>
                <w:szCs w:val="18"/>
                <w:lang w:eastAsia="es-CO"/>
              </w:rPr>
              <w:tab/>
            </w:r>
            <w:r w:rsidRPr="00723242">
              <w:rPr>
                <w:rStyle w:val="Hipervnculo"/>
                <w:rFonts w:ascii="Arial" w:hAnsi="Arial" w:cs="Arial"/>
                <w:noProof/>
                <w:sz w:val="18"/>
                <w:szCs w:val="18"/>
              </w:rPr>
              <w:t>Factores Técnicos – 48.50 Puntos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_Toc186126488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58</w:t>
            </w:r>
            <w:r w:rsidRPr="00723242">
              <w:rPr>
                <w:rFonts w:ascii="Arial" w:hAnsi="Arial" w:cs="Arial"/>
                <w:noProof/>
                <w:webHidden/>
                <w:sz w:val="18"/>
                <w:szCs w:val="18"/>
              </w:rPr>
              <w:fldChar w:fldCharType="end"/>
            </w:r>
          </w:hyperlink>
        </w:p>
        <w:p w14:paraId="39B0F6D7" w14:textId="78C20A3C" w:rsidR="00723242" w:rsidRPr="00723242" w:rsidRDefault="00723242" w:rsidP="00723242">
          <w:pPr>
            <w:pStyle w:val="TDC3"/>
            <w:tabs>
              <w:tab w:val="left" w:pos="1320"/>
              <w:tab w:val="right" w:leader="dot" w:pos="8827"/>
            </w:tabs>
            <w:spacing w:after="0" w:line="240" w:lineRule="auto"/>
            <w:rPr>
              <w:rFonts w:ascii="Arial" w:eastAsiaTheme="minorEastAsia" w:hAnsi="Arial" w:cs="Arial"/>
              <w:noProof/>
              <w:sz w:val="18"/>
              <w:szCs w:val="18"/>
              <w:lang w:eastAsia="es-CO"/>
            </w:rPr>
          </w:pPr>
          <w:hyperlink w:anchor="_Toc186126489" w:history="1">
            <w:r w:rsidRPr="00723242">
              <w:rPr>
                <w:rStyle w:val="Hipervnculo"/>
                <w:rFonts w:ascii="Arial" w:eastAsia="Arial" w:hAnsi="Arial" w:cs="Arial"/>
                <w:bCs/>
                <w:noProof/>
                <w:sz w:val="18"/>
                <w:szCs w:val="18"/>
              </w:rPr>
              <w:t>2.6.2.</w:t>
            </w:r>
            <w:r w:rsidRPr="00723242">
              <w:rPr>
                <w:rFonts w:ascii="Arial" w:eastAsiaTheme="minorEastAsia" w:hAnsi="Arial" w:cs="Arial"/>
                <w:noProof/>
                <w:sz w:val="18"/>
                <w:szCs w:val="18"/>
                <w:lang w:eastAsia="es-CO"/>
              </w:rPr>
              <w:tab/>
            </w:r>
            <w:r w:rsidRPr="00723242">
              <w:rPr>
                <w:rStyle w:val="Hipervnculo"/>
                <w:rFonts w:ascii="Arial" w:eastAsia="Arial" w:hAnsi="Arial" w:cs="Arial"/>
                <w:noProof/>
                <w:sz w:val="18"/>
                <w:szCs w:val="18"/>
              </w:rPr>
              <w:t>Ofrecimiento del plan de incentivos y actividades de bienestar (máximo 18.50 puntos)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_Toc186126489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59</w:t>
            </w:r>
            <w:r w:rsidRPr="00723242">
              <w:rPr>
                <w:rFonts w:ascii="Arial" w:hAnsi="Arial" w:cs="Arial"/>
                <w:noProof/>
                <w:webHidden/>
                <w:sz w:val="18"/>
                <w:szCs w:val="18"/>
              </w:rPr>
              <w:fldChar w:fldCharType="end"/>
            </w:r>
          </w:hyperlink>
        </w:p>
        <w:p w14:paraId="54FA69E0" w14:textId="3ED0026F" w:rsidR="00723242" w:rsidRPr="00723242" w:rsidRDefault="00723242" w:rsidP="00723242">
          <w:pPr>
            <w:pStyle w:val="TDC3"/>
            <w:tabs>
              <w:tab w:val="left" w:pos="1100"/>
              <w:tab w:val="right" w:leader="dot" w:pos="8827"/>
            </w:tabs>
            <w:spacing w:after="0" w:line="240" w:lineRule="auto"/>
            <w:rPr>
              <w:rFonts w:ascii="Arial" w:eastAsiaTheme="minorEastAsia" w:hAnsi="Arial" w:cs="Arial"/>
              <w:noProof/>
              <w:sz w:val="18"/>
              <w:szCs w:val="18"/>
              <w:lang w:eastAsia="es-CO"/>
            </w:rPr>
          </w:pPr>
          <w:hyperlink w:anchor="_Toc186126490" w:history="1">
            <w:r w:rsidRPr="00723242">
              <w:rPr>
                <w:rStyle w:val="Hipervnculo"/>
                <w:rFonts w:ascii="Arial" w:hAnsi="Arial" w:cs="Arial"/>
                <w:bCs/>
                <w:noProof/>
                <w:sz w:val="18"/>
                <w:szCs w:val="18"/>
                <w:lang w:eastAsia="es-CO"/>
              </w:rPr>
              <w:t>2.7.</w:t>
            </w:r>
            <w:r w:rsidRPr="00723242">
              <w:rPr>
                <w:rFonts w:ascii="Arial" w:eastAsiaTheme="minorEastAsia" w:hAnsi="Arial" w:cs="Arial"/>
                <w:noProof/>
                <w:sz w:val="18"/>
                <w:szCs w:val="18"/>
                <w:lang w:eastAsia="es-CO"/>
              </w:rPr>
              <w:tab/>
            </w:r>
            <w:r w:rsidRPr="00723242">
              <w:rPr>
                <w:rStyle w:val="Hipervnculo"/>
                <w:rFonts w:ascii="Arial" w:hAnsi="Arial" w:cs="Arial"/>
                <w:noProof/>
                <w:sz w:val="18"/>
                <w:szCs w:val="18"/>
              </w:rPr>
              <w:t>Reducción de puntaje por incumplimiento de contratos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_Toc186126490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60</w:t>
            </w:r>
            <w:r w:rsidRPr="00723242">
              <w:rPr>
                <w:rFonts w:ascii="Arial" w:hAnsi="Arial" w:cs="Arial"/>
                <w:noProof/>
                <w:webHidden/>
                <w:sz w:val="18"/>
                <w:szCs w:val="18"/>
              </w:rPr>
              <w:fldChar w:fldCharType="end"/>
            </w:r>
          </w:hyperlink>
        </w:p>
        <w:p w14:paraId="25BC9310" w14:textId="33817783" w:rsidR="00723242" w:rsidRPr="00723242" w:rsidRDefault="00723242" w:rsidP="00723242">
          <w:pPr>
            <w:pStyle w:val="TDC1"/>
            <w:rPr>
              <w:rFonts w:ascii="Arial" w:eastAsiaTheme="minorEastAsia" w:hAnsi="Arial" w:cs="Arial"/>
              <w:noProof/>
              <w:sz w:val="18"/>
              <w:szCs w:val="18"/>
              <w:lang w:eastAsia="es-CO"/>
            </w:rPr>
          </w:pPr>
          <w:hyperlink w:anchor="_Toc186126491" w:history="1">
            <w:r w:rsidRPr="00723242">
              <w:rPr>
                <w:rStyle w:val="Hipervnculo"/>
                <w:rFonts w:ascii="Arial" w:eastAsia="Times New Roman" w:hAnsi="Arial" w:cs="Arial"/>
                <w:noProof/>
                <w:sz w:val="18"/>
                <w:szCs w:val="18"/>
                <w:lang w:eastAsia="es-CO"/>
              </w:rPr>
              <w:t>CAPÍTULO IV</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_Toc186126491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61</w:t>
            </w:r>
            <w:r w:rsidRPr="00723242">
              <w:rPr>
                <w:rFonts w:ascii="Arial" w:hAnsi="Arial" w:cs="Arial"/>
                <w:noProof/>
                <w:webHidden/>
                <w:sz w:val="18"/>
                <w:szCs w:val="18"/>
              </w:rPr>
              <w:fldChar w:fldCharType="end"/>
            </w:r>
          </w:hyperlink>
        </w:p>
        <w:p w14:paraId="4E629ABD" w14:textId="151DDD9D" w:rsidR="00723242" w:rsidRPr="00723242" w:rsidRDefault="00723242" w:rsidP="00723242">
          <w:pPr>
            <w:pStyle w:val="TDC1"/>
            <w:rPr>
              <w:rFonts w:ascii="Arial" w:eastAsiaTheme="minorEastAsia" w:hAnsi="Arial" w:cs="Arial"/>
              <w:noProof/>
              <w:sz w:val="18"/>
              <w:szCs w:val="18"/>
              <w:lang w:eastAsia="es-CO"/>
            </w:rPr>
          </w:pPr>
          <w:hyperlink w:anchor="_Toc186126492" w:history="1">
            <w:r w:rsidRPr="00723242">
              <w:rPr>
                <w:rStyle w:val="Hipervnculo"/>
                <w:rFonts w:ascii="Arial" w:eastAsia="Times New Roman" w:hAnsi="Arial" w:cs="Arial"/>
                <w:noProof/>
                <w:sz w:val="18"/>
                <w:szCs w:val="18"/>
                <w:lang w:eastAsia="es-CO"/>
              </w:rPr>
              <w:t>FACTORES DE DESEMPATE, CAUSALES DE RECHAZO Y CAUSALES PARA DECLARAR DESIERTO EL PROCESO</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_Toc186126492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61</w:t>
            </w:r>
            <w:r w:rsidRPr="00723242">
              <w:rPr>
                <w:rFonts w:ascii="Arial" w:hAnsi="Arial" w:cs="Arial"/>
                <w:noProof/>
                <w:webHidden/>
                <w:sz w:val="18"/>
                <w:szCs w:val="18"/>
              </w:rPr>
              <w:fldChar w:fldCharType="end"/>
            </w:r>
          </w:hyperlink>
        </w:p>
        <w:p w14:paraId="37D71AE7" w14:textId="5B0B2F90" w:rsidR="00723242" w:rsidRPr="00723242" w:rsidRDefault="00723242" w:rsidP="00723242">
          <w:pPr>
            <w:pStyle w:val="TDC2"/>
            <w:tabs>
              <w:tab w:val="left" w:pos="660"/>
              <w:tab w:val="right" w:leader="dot" w:pos="8827"/>
            </w:tabs>
            <w:spacing w:after="0" w:line="240" w:lineRule="auto"/>
            <w:rPr>
              <w:rFonts w:ascii="Arial" w:eastAsiaTheme="minorEastAsia" w:hAnsi="Arial" w:cs="Arial"/>
              <w:noProof/>
              <w:sz w:val="18"/>
              <w:szCs w:val="18"/>
              <w:lang w:eastAsia="es-CO"/>
            </w:rPr>
          </w:pPr>
          <w:hyperlink w:anchor="_Toc186126493" w:history="1">
            <w:r w:rsidRPr="00723242">
              <w:rPr>
                <w:rStyle w:val="Hipervnculo"/>
                <w:rFonts w:ascii="Arial" w:eastAsia="Times New Roman" w:hAnsi="Arial" w:cs="Arial"/>
                <w:noProof/>
                <w:sz w:val="18"/>
                <w:szCs w:val="18"/>
                <w:lang w:eastAsia="es-CO"/>
              </w:rPr>
              <w:t>1.</w:t>
            </w:r>
            <w:r w:rsidRPr="00723242">
              <w:rPr>
                <w:rFonts w:ascii="Arial" w:eastAsiaTheme="minorEastAsia" w:hAnsi="Arial" w:cs="Arial"/>
                <w:noProof/>
                <w:sz w:val="18"/>
                <w:szCs w:val="18"/>
                <w:lang w:eastAsia="es-CO"/>
              </w:rPr>
              <w:tab/>
            </w:r>
            <w:r w:rsidRPr="00723242">
              <w:rPr>
                <w:rStyle w:val="Hipervnculo"/>
                <w:rFonts w:ascii="Arial" w:hAnsi="Arial" w:cs="Arial"/>
                <w:noProof/>
                <w:sz w:val="18"/>
                <w:szCs w:val="18"/>
              </w:rPr>
              <w:t>FACTORES</w:t>
            </w:r>
            <w:r w:rsidRPr="00723242">
              <w:rPr>
                <w:rStyle w:val="Hipervnculo"/>
                <w:rFonts w:ascii="Arial" w:eastAsia="Times New Roman" w:hAnsi="Arial" w:cs="Arial"/>
                <w:noProof/>
                <w:sz w:val="18"/>
                <w:szCs w:val="18"/>
                <w:lang w:eastAsia="es-CO"/>
              </w:rPr>
              <w:t xml:space="preserve"> DE DESEMPATE</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_Toc186126493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61</w:t>
            </w:r>
            <w:r w:rsidRPr="00723242">
              <w:rPr>
                <w:rFonts w:ascii="Arial" w:hAnsi="Arial" w:cs="Arial"/>
                <w:noProof/>
                <w:webHidden/>
                <w:sz w:val="18"/>
                <w:szCs w:val="18"/>
              </w:rPr>
              <w:fldChar w:fldCharType="end"/>
            </w:r>
          </w:hyperlink>
        </w:p>
        <w:p w14:paraId="522FEC61" w14:textId="63A54CD8" w:rsidR="00723242" w:rsidRPr="00723242" w:rsidRDefault="00723242" w:rsidP="00723242">
          <w:pPr>
            <w:pStyle w:val="TDC2"/>
            <w:tabs>
              <w:tab w:val="left" w:pos="660"/>
              <w:tab w:val="right" w:leader="dot" w:pos="8827"/>
            </w:tabs>
            <w:spacing w:after="0" w:line="240" w:lineRule="auto"/>
            <w:rPr>
              <w:rFonts w:ascii="Arial" w:eastAsiaTheme="minorEastAsia" w:hAnsi="Arial" w:cs="Arial"/>
              <w:noProof/>
              <w:sz w:val="18"/>
              <w:szCs w:val="18"/>
              <w:lang w:eastAsia="es-CO"/>
            </w:rPr>
          </w:pPr>
          <w:hyperlink w:anchor="_Toc186126494" w:history="1">
            <w:r w:rsidRPr="00723242">
              <w:rPr>
                <w:rStyle w:val="Hipervnculo"/>
                <w:rFonts w:ascii="Arial" w:eastAsia="Times New Roman" w:hAnsi="Arial" w:cs="Arial"/>
                <w:noProof/>
                <w:sz w:val="18"/>
                <w:szCs w:val="18"/>
                <w:lang w:eastAsia="es-CO"/>
              </w:rPr>
              <w:t>2.</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eastAsia="es-CO"/>
              </w:rPr>
              <w:t>CAUSALES PARA DECLARAR DESIERTO EL PROCESO</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_Toc186126494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66</w:t>
            </w:r>
            <w:r w:rsidRPr="00723242">
              <w:rPr>
                <w:rFonts w:ascii="Arial" w:hAnsi="Arial" w:cs="Arial"/>
                <w:noProof/>
                <w:webHidden/>
                <w:sz w:val="18"/>
                <w:szCs w:val="18"/>
              </w:rPr>
              <w:fldChar w:fldCharType="end"/>
            </w:r>
          </w:hyperlink>
        </w:p>
        <w:p w14:paraId="138C24A0" w14:textId="2D02321F" w:rsidR="00723242" w:rsidRPr="00723242" w:rsidRDefault="00723242" w:rsidP="00723242">
          <w:pPr>
            <w:pStyle w:val="TDC2"/>
            <w:tabs>
              <w:tab w:val="left" w:pos="660"/>
              <w:tab w:val="right" w:leader="dot" w:pos="8827"/>
            </w:tabs>
            <w:spacing w:after="0" w:line="240" w:lineRule="auto"/>
            <w:rPr>
              <w:rFonts w:ascii="Arial" w:eastAsiaTheme="minorEastAsia" w:hAnsi="Arial" w:cs="Arial"/>
              <w:noProof/>
              <w:sz w:val="18"/>
              <w:szCs w:val="18"/>
              <w:lang w:eastAsia="es-CO"/>
            </w:rPr>
          </w:pPr>
          <w:hyperlink w:anchor="_Toc186126495" w:history="1">
            <w:r w:rsidRPr="00723242">
              <w:rPr>
                <w:rStyle w:val="Hipervnculo"/>
                <w:rFonts w:ascii="Arial" w:eastAsia="Times New Roman" w:hAnsi="Arial" w:cs="Arial"/>
                <w:noProof/>
                <w:sz w:val="18"/>
                <w:szCs w:val="18"/>
                <w:lang w:eastAsia="es-CO"/>
              </w:rPr>
              <w:t>3.</w:t>
            </w:r>
            <w:r w:rsidRPr="00723242">
              <w:rPr>
                <w:rFonts w:ascii="Arial" w:eastAsiaTheme="minorEastAsia" w:hAnsi="Arial" w:cs="Arial"/>
                <w:noProof/>
                <w:sz w:val="18"/>
                <w:szCs w:val="18"/>
                <w:lang w:eastAsia="es-CO"/>
              </w:rPr>
              <w:tab/>
            </w:r>
            <w:r w:rsidRPr="00723242">
              <w:rPr>
                <w:rStyle w:val="Hipervnculo"/>
                <w:rFonts w:ascii="Arial" w:eastAsia="Times New Roman" w:hAnsi="Arial" w:cs="Arial"/>
                <w:noProof/>
                <w:sz w:val="18"/>
                <w:szCs w:val="18"/>
                <w:lang w:eastAsia="es-CO"/>
              </w:rPr>
              <w:t>CAUSALES DE RECHAZO DE LAS PROPUESTAS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_Toc186126495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67</w:t>
            </w:r>
            <w:r w:rsidRPr="00723242">
              <w:rPr>
                <w:rFonts w:ascii="Arial" w:hAnsi="Arial" w:cs="Arial"/>
                <w:noProof/>
                <w:webHidden/>
                <w:sz w:val="18"/>
                <w:szCs w:val="18"/>
              </w:rPr>
              <w:fldChar w:fldCharType="end"/>
            </w:r>
          </w:hyperlink>
        </w:p>
        <w:p w14:paraId="0265CA5F" w14:textId="4834B24E" w:rsidR="00723242" w:rsidRPr="00723242" w:rsidRDefault="00723242" w:rsidP="00723242">
          <w:pPr>
            <w:pStyle w:val="TDC1"/>
            <w:rPr>
              <w:rFonts w:ascii="Arial" w:eastAsiaTheme="minorEastAsia" w:hAnsi="Arial" w:cs="Arial"/>
              <w:noProof/>
              <w:sz w:val="18"/>
              <w:szCs w:val="18"/>
              <w:lang w:eastAsia="es-CO"/>
            </w:rPr>
          </w:pPr>
          <w:hyperlink w:anchor="_Toc186126496" w:history="1">
            <w:r w:rsidRPr="00723242">
              <w:rPr>
                <w:rStyle w:val="Hipervnculo"/>
                <w:rFonts w:ascii="Arial" w:eastAsia="Times New Roman" w:hAnsi="Arial" w:cs="Arial"/>
                <w:noProof/>
                <w:sz w:val="18"/>
                <w:szCs w:val="18"/>
                <w:lang w:eastAsia="es-ES"/>
              </w:rPr>
              <w:t>CAPITULO V</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_Toc186126496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69</w:t>
            </w:r>
            <w:r w:rsidRPr="00723242">
              <w:rPr>
                <w:rFonts w:ascii="Arial" w:hAnsi="Arial" w:cs="Arial"/>
                <w:noProof/>
                <w:webHidden/>
                <w:sz w:val="18"/>
                <w:szCs w:val="18"/>
              </w:rPr>
              <w:fldChar w:fldCharType="end"/>
            </w:r>
          </w:hyperlink>
        </w:p>
        <w:p w14:paraId="1611537D" w14:textId="7E409425" w:rsidR="00723242" w:rsidRPr="00723242" w:rsidRDefault="00723242" w:rsidP="00723242">
          <w:pPr>
            <w:pStyle w:val="TDC2"/>
            <w:tabs>
              <w:tab w:val="left" w:pos="660"/>
              <w:tab w:val="right" w:leader="dot" w:pos="8827"/>
            </w:tabs>
            <w:spacing w:after="0" w:line="240" w:lineRule="auto"/>
            <w:rPr>
              <w:rFonts w:ascii="Arial" w:eastAsiaTheme="minorEastAsia" w:hAnsi="Arial" w:cs="Arial"/>
              <w:noProof/>
              <w:sz w:val="18"/>
              <w:szCs w:val="18"/>
              <w:lang w:eastAsia="es-CO"/>
            </w:rPr>
          </w:pPr>
          <w:hyperlink w:anchor="_Toc186126497" w:history="1">
            <w:r w:rsidRPr="00723242">
              <w:rPr>
                <w:rStyle w:val="Hipervnculo"/>
                <w:rFonts w:ascii="Arial" w:hAnsi="Arial" w:cs="Arial"/>
                <w:noProof/>
                <w:sz w:val="18"/>
                <w:szCs w:val="18"/>
                <w:lang w:eastAsia="es-ES"/>
              </w:rPr>
              <w:t>1.</w:t>
            </w:r>
            <w:r w:rsidRPr="00723242">
              <w:rPr>
                <w:rFonts w:ascii="Arial" w:eastAsiaTheme="minorEastAsia" w:hAnsi="Arial" w:cs="Arial"/>
                <w:noProof/>
                <w:sz w:val="18"/>
                <w:szCs w:val="18"/>
                <w:lang w:eastAsia="es-CO"/>
              </w:rPr>
              <w:tab/>
            </w:r>
            <w:r w:rsidRPr="00723242">
              <w:rPr>
                <w:rStyle w:val="Hipervnculo"/>
                <w:rFonts w:ascii="Arial" w:hAnsi="Arial" w:cs="Arial"/>
                <w:noProof/>
                <w:sz w:val="18"/>
                <w:szCs w:val="18"/>
                <w:lang w:eastAsia="es-ES"/>
              </w:rPr>
              <w:t>FORMATOS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_Toc186126497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69</w:t>
            </w:r>
            <w:r w:rsidRPr="00723242">
              <w:rPr>
                <w:rFonts w:ascii="Arial" w:hAnsi="Arial" w:cs="Arial"/>
                <w:noProof/>
                <w:webHidden/>
                <w:sz w:val="18"/>
                <w:szCs w:val="18"/>
              </w:rPr>
              <w:fldChar w:fldCharType="end"/>
            </w:r>
          </w:hyperlink>
        </w:p>
        <w:p w14:paraId="31BCA600" w14:textId="6C091846" w:rsidR="00723242" w:rsidRPr="00723242" w:rsidRDefault="00723242" w:rsidP="00723242">
          <w:pPr>
            <w:pStyle w:val="TDC2"/>
            <w:tabs>
              <w:tab w:val="left" w:pos="660"/>
              <w:tab w:val="right" w:leader="dot" w:pos="8827"/>
            </w:tabs>
            <w:spacing w:after="0" w:line="240" w:lineRule="auto"/>
            <w:rPr>
              <w:rFonts w:ascii="Arial" w:eastAsiaTheme="minorEastAsia" w:hAnsi="Arial" w:cs="Arial"/>
              <w:noProof/>
              <w:sz w:val="18"/>
              <w:szCs w:val="18"/>
              <w:lang w:eastAsia="es-CO"/>
            </w:rPr>
          </w:pPr>
          <w:hyperlink w:anchor="_Toc186126498" w:history="1">
            <w:r w:rsidRPr="00723242">
              <w:rPr>
                <w:rStyle w:val="Hipervnculo"/>
                <w:rFonts w:ascii="Arial" w:eastAsia="MS Gothic" w:hAnsi="Arial" w:cs="Arial"/>
                <w:noProof/>
                <w:sz w:val="18"/>
                <w:szCs w:val="18"/>
              </w:rPr>
              <w:t>2.</w:t>
            </w:r>
            <w:r w:rsidRPr="00723242">
              <w:rPr>
                <w:rFonts w:ascii="Arial" w:eastAsiaTheme="minorEastAsia" w:hAnsi="Arial" w:cs="Arial"/>
                <w:noProof/>
                <w:sz w:val="18"/>
                <w:szCs w:val="18"/>
                <w:lang w:eastAsia="es-CO"/>
              </w:rPr>
              <w:tab/>
            </w:r>
            <w:r w:rsidRPr="00723242">
              <w:rPr>
                <w:rStyle w:val="Hipervnculo"/>
                <w:rFonts w:ascii="Arial" w:eastAsia="MS Gothic" w:hAnsi="Arial" w:cs="Arial"/>
                <w:noProof/>
                <w:sz w:val="18"/>
                <w:szCs w:val="18"/>
              </w:rPr>
              <w:t>ANEXOS</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_Toc186126498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69</w:t>
            </w:r>
            <w:r w:rsidRPr="00723242">
              <w:rPr>
                <w:rFonts w:ascii="Arial" w:hAnsi="Arial" w:cs="Arial"/>
                <w:noProof/>
                <w:webHidden/>
                <w:sz w:val="18"/>
                <w:szCs w:val="18"/>
              </w:rPr>
              <w:fldChar w:fldCharType="end"/>
            </w:r>
          </w:hyperlink>
        </w:p>
        <w:p w14:paraId="2D391256" w14:textId="5F820BE8" w:rsidR="00723242" w:rsidRPr="00723242" w:rsidRDefault="00723242" w:rsidP="00723242">
          <w:pPr>
            <w:pStyle w:val="TDC1"/>
            <w:rPr>
              <w:rFonts w:ascii="Arial" w:eastAsiaTheme="minorEastAsia" w:hAnsi="Arial" w:cs="Arial"/>
              <w:noProof/>
              <w:sz w:val="18"/>
              <w:szCs w:val="18"/>
              <w:lang w:eastAsia="es-CO"/>
            </w:rPr>
          </w:pPr>
          <w:hyperlink w:anchor="_Toc186126499" w:history="1">
            <w:r w:rsidRPr="00723242">
              <w:rPr>
                <w:rStyle w:val="Hipervnculo"/>
                <w:rFonts w:ascii="Arial" w:eastAsia="Calibri" w:hAnsi="Arial" w:cs="Arial"/>
                <w:noProof/>
                <w:sz w:val="18"/>
                <w:szCs w:val="18"/>
              </w:rPr>
              <w:t>FORMATO 1</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_Toc186126499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70</w:t>
            </w:r>
            <w:r w:rsidRPr="00723242">
              <w:rPr>
                <w:rFonts w:ascii="Arial" w:hAnsi="Arial" w:cs="Arial"/>
                <w:noProof/>
                <w:webHidden/>
                <w:sz w:val="18"/>
                <w:szCs w:val="18"/>
              </w:rPr>
              <w:fldChar w:fldCharType="end"/>
            </w:r>
          </w:hyperlink>
        </w:p>
        <w:p w14:paraId="018139E6" w14:textId="43E87EF5" w:rsidR="00723242" w:rsidRPr="00723242" w:rsidRDefault="00723242" w:rsidP="00723242">
          <w:pPr>
            <w:pStyle w:val="TDC1"/>
            <w:rPr>
              <w:rFonts w:ascii="Arial" w:eastAsiaTheme="minorEastAsia" w:hAnsi="Arial" w:cs="Arial"/>
              <w:noProof/>
              <w:sz w:val="18"/>
              <w:szCs w:val="18"/>
              <w:lang w:eastAsia="es-CO"/>
            </w:rPr>
          </w:pPr>
          <w:hyperlink w:anchor="_Toc186126500" w:history="1">
            <w:r w:rsidRPr="00723242">
              <w:rPr>
                <w:rStyle w:val="Hipervnculo"/>
                <w:rFonts w:ascii="Arial" w:eastAsia="Calibri" w:hAnsi="Arial" w:cs="Arial"/>
                <w:noProof/>
                <w:sz w:val="18"/>
                <w:szCs w:val="18"/>
              </w:rPr>
              <w:t>FORMATO 2</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_Toc186126500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72</w:t>
            </w:r>
            <w:r w:rsidRPr="00723242">
              <w:rPr>
                <w:rFonts w:ascii="Arial" w:hAnsi="Arial" w:cs="Arial"/>
                <w:noProof/>
                <w:webHidden/>
                <w:sz w:val="18"/>
                <w:szCs w:val="18"/>
              </w:rPr>
              <w:fldChar w:fldCharType="end"/>
            </w:r>
          </w:hyperlink>
        </w:p>
        <w:p w14:paraId="5596D910" w14:textId="4DCC68E9" w:rsidR="00723242" w:rsidRPr="00723242" w:rsidRDefault="00723242" w:rsidP="00723242">
          <w:pPr>
            <w:pStyle w:val="TDC1"/>
            <w:rPr>
              <w:rFonts w:ascii="Arial" w:eastAsiaTheme="minorEastAsia" w:hAnsi="Arial" w:cs="Arial"/>
              <w:noProof/>
              <w:sz w:val="18"/>
              <w:szCs w:val="18"/>
              <w:lang w:eastAsia="es-CO"/>
            </w:rPr>
          </w:pPr>
          <w:hyperlink w:anchor="_Toc186126501" w:history="1">
            <w:r w:rsidRPr="00723242">
              <w:rPr>
                <w:rStyle w:val="Hipervnculo"/>
                <w:rFonts w:ascii="Arial" w:eastAsia="Arial Narrow" w:hAnsi="Arial" w:cs="Arial"/>
                <w:noProof/>
                <w:sz w:val="18"/>
                <w:szCs w:val="18"/>
              </w:rPr>
              <w:t>FORMATO 3</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_Toc186126501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74</w:t>
            </w:r>
            <w:r w:rsidRPr="00723242">
              <w:rPr>
                <w:rFonts w:ascii="Arial" w:hAnsi="Arial" w:cs="Arial"/>
                <w:noProof/>
                <w:webHidden/>
                <w:sz w:val="18"/>
                <w:szCs w:val="18"/>
              </w:rPr>
              <w:fldChar w:fldCharType="end"/>
            </w:r>
          </w:hyperlink>
        </w:p>
        <w:p w14:paraId="1712109C" w14:textId="2A21D3D9" w:rsidR="00723242" w:rsidRPr="00723242" w:rsidRDefault="00723242" w:rsidP="00723242">
          <w:pPr>
            <w:pStyle w:val="TDC1"/>
            <w:rPr>
              <w:rFonts w:ascii="Arial" w:eastAsiaTheme="minorEastAsia" w:hAnsi="Arial" w:cs="Arial"/>
              <w:noProof/>
              <w:sz w:val="18"/>
              <w:szCs w:val="18"/>
              <w:lang w:eastAsia="es-CO"/>
            </w:rPr>
          </w:pPr>
          <w:hyperlink w:anchor="_Toc186126502" w:history="1">
            <w:r w:rsidRPr="00723242">
              <w:rPr>
                <w:rStyle w:val="Hipervnculo"/>
                <w:rFonts w:ascii="Arial" w:eastAsia="Calibri" w:hAnsi="Arial" w:cs="Arial"/>
                <w:noProof/>
                <w:sz w:val="18"/>
                <w:szCs w:val="18"/>
                <w:lang w:eastAsia="es-ES"/>
              </w:rPr>
              <w:t>FORMATO 4</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_Toc186126502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76</w:t>
            </w:r>
            <w:r w:rsidRPr="00723242">
              <w:rPr>
                <w:rFonts w:ascii="Arial" w:hAnsi="Arial" w:cs="Arial"/>
                <w:noProof/>
                <w:webHidden/>
                <w:sz w:val="18"/>
                <w:szCs w:val="18"/>
              </w:rPr>
              <w:fldChar w:fldCharType="end"/>
            </w:r>
          </w:hyperlink>
        </w:p>
        <w:p w14:paraId="2B13EECA" w14:textId="2ED1E157" w:rsidR="00723242" w:rsidRPr="00723242" w:rsidRDefault="00723242" w:rsidP="00723242">
          <w:pPr>
            <w:pStyle w:val="TDC1"/>
            <w:rPr>
              <w:rFonts w:ascii="Arial" w:eastAsiaTheme="minorEastAsia" w:hAnsi="Arial" w:cs="Arial"/>
              <w:noProof/>
              <w:sz w:val="18"/>
              <w:szCs w:val="18"/>
              <w:lang w:eastAsia="es-CO"/>
            </w:rPr>
          </w:pPr>
          <w:hyperlink w:anchor="_Toc186126503" w:history="1">
            <w:r w:rsidRPr="00723242">
              <w:rPr>
                <w:rStyle w:val="Hipervnculo"/>
                <w:rFonts w:ascii="Arial" w:eastAsia="ZTR1C.tmp" w:hAnsi="Arial" w:cs="Arial"/>
                <w:noProof/>
                <w:sz w:val="18"/>
                <w:szCs w:val="18"/>
                <w:lang w:eastAsia="es-ES"/>
              </w:rPr>
              <w:t>FORMATO 5</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_Toc186126503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79</w:t>
            </w:r>
            <w:r w:rsidRPr="00723242">
              <w:rPr>
                <w:rFonts w:ascii="Arial" w:hAnsi="Arial" w:cs="Arial"/>
                <w:noProof/>
                <w:webHidden/>
                <w:sz w:val="18"/>
                <w:szCs w:val="18"/>
              </w:rPr>
              <w:fldChar w:fldCharType="end"/>
            </w:r>
          </w:hyperlink>
        </w:p>
        <w:p w14:paraId="36BC851D" w14:textId="609101E9" w:rsidR="00723242" w:rsidRPr="00723242" w:rsidRDefault="00723242" w:rsidP="00723242">
          <w:pPr>
            <w:pStyle w:val="TDC1"/>
            <w:rPr>
              <w:rFonts w:ascii="Arial" w:eastAsiaTheme="minorEastAsia" w:hAnsi="Arial" w:cs="Arial"/>
              <w:noProof/>
              <w:sz w:val="18"/>
              <w:szCs w:val="18"/>
              <w:lang w:eastAsia="es-CO"/>
            </w:rPr>
          </w:pPr>
          <w:hyperlink w:anchor="_Toc186126504" w:history="1">
            <w:r w:rsidRPr="00723242">
              <w:rPr>
                <w:rStyle w:val="Hipervnculo"/>
                <w:rFonts w:ascii="Arial" w:eastAsia="Calibri" w:hAnsi="Arial" w:cs="Arial"/>
                <w:noProof/>
                <w:sz w:val="18"/>
                <w:szCs w:val="18"/>
              </w:rPr>
              <w:t>FORMATO 6</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_Toc186126504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81</w:t>
            </w:r>
            <w:r w:rsidRPr="00723242">
              <w:rPr>
                <w:rFonts w:ascii="Arial" w:hAnsi="Arial" w:cs="Arial"/>
                <w:noProof/>
                <w:webHidden/>
                <w:sz w:val="18"/>
                <w:szCs w:val="18"/>
              </w:rPr>
              <w:fldChar w:fldCharType="end"/>
            </w:r>
          </w:hyperlink>
        </w:p>
        <w:p w14:paraId="794B792E" w14:textId="3521F5F0" w:rsidR="00723242" w:rsidRPr="00723242" w:rsidRDefault="00723242" w:rsidP="00723242">
          <w:pPr>
            <w:pStyle w:val="TDC1"/>
            <w:rPr>
              <w:rFonts w:ascii="Arial" w:eastAsiaTheme="minorEastAsia" w:hAnsi="Arial" w:cs="Arial"/>
              <w:noProof/>
              <w:sz w:val="18"/>
              <w:szCs w:val="18"/>
              <w:lang w:eastAsia="es-CO"/>
            </w:rPr>
          </w:pPr>
          <w:hyperlink w:anchor="_Toc186126505" w:history="1">
            <w:r w:rsidRPr="00723242">
              <w:rPr>
                <w:rStyle w:val="Hipervnculo"/>
                <w:rFonts w:ascii="Arial" w:eastAsia="Calibri" w:hAnsi="Arial" w:cs="Arial"/>
                <w:noProof/>
                <w:sz w:val="18"/>
                <w:szCs w:val="18"/>
              </w:rPr>
              <w:t>FORMATO 7</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_Toc186126505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82</w:t>
            </w:r>
            <w:r w:rsidRPr="00723242">
              <w:rPr>
                <w:rFonts w:ascii="Arial" w:hAnsi="Arial" w:cs="Arial"/>
                <w:noProof/>
                <w:webHidden/>
                <w:sz w:val="18"/>
                <w:szCs w:val="18"/>
              </w:rPr>
              <w:fldChar w:fldCharType="end"/>
            </w:r>
          </w:hyperlink>
        </w:p>
        <w:p w14:paraId="5F74DD22" w14:textId="4F20AACD" w:rsidR="00723242" w:rsidRPr="00723242" w:rsidRDefault="00723242" w:rsidP="00723242">
          <w:pPr>
            <w:pStyle w:val="TDC1"/>
            <w:rPr>
              <w:rFonts w:ascii="Arial" w:eastAsiaTheme="minorEastAsia" w:hAnsi="Arial" w:cs="Arial"/>
              <w:noProof/>
              <w:sz w:val="18"/>
              <w:szCs w:val="18"/>
              <w:lang w:eastAsia="es-CO"/>
            </w:rPr>
          </w:pPr>
          <w:hyperlink w:anchor="_Toc186126506" w:history="1">
            <w:r w:rsidRPr="00723242">
              <w:rPr>
                <w:rStyle w:val="Hipervnculo"/>
                <w:rFonts w:ascii="Arial" w:eastAsia="ZTR1C.tmp" w:hAnsi="Arial" w:cs="Arial"/>
                <w:noProof/>
                <w:sz w:val="18"/>
                <w:szCs w:val="18"/>
                <w:lang w:eastAsia="es-ES"/>
              </w:rPr>
              <w:t>FORMATO 8</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_Toc186126506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83</w:t>
            </w:r>
            <w:r w:rsidRPr="00723242">
              <w:rPr>
                <w:rFonts w:ascii="Arial" w:hAnsi="Arial" w:cs="Arial"/>
                <w:noProof/>
                <w:webHidden/>
                <w:sz w:val="18"/>
                <w:szCs w:val="18"/>
              </w:rPr>
              <w:fldChar w:fldCharType="end"/>
            </w:r>
          </w:hyperlink>
        </w:p>
        <w:p w14:paraId="21545245" w14:textId="068F496D" w:rsidR="00723242" w:rsidRPr="00723242" w:rsidRDefault="00723242" w:rsidP="00723242">
          <w:pPr>
            <w:pStyle w:val="TDC1"/>
            <w:rPr>
              <w:rFonts w:ascii="Arial" w:eastAsiaTheme="minorEastAsia" w:hAnsi="Arial" w:cs="Arial"/>
              <w:noProof/>
              <w:sz w:val="18"/>
              <w:szCs w:val="18"/>
              <w:lang w:eastAsia="es-CO"/>
            </w:rPr>
          </w:pPr>
          <w:hyperlink w:anchor="_Toc186126507" w:history="1">
            <w:r w:rsidRPr="00723242">
              <w:rPr>
                <w:rStyle w:val="Hipervnculo"/>
                <w:rFonts w:ascii="Arial" w:eastAsia="ZTR1C.tmp" w:hAnsi="Arial" w:cs="Arial"/>
                <w:noProof/>
                <w:sz w:val="18"/>
                <w:szCs w:val="18"/>
                <w:lang w:eastAsia="es-ES"/>
              </w:rPr>
              <w:t>FORMATO 9</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_Toc186126507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84</w:t>
            </w:r>
            <w:r w:rsidRPr="00723242">
              <w:rPr>
                <w:rFonts w:ascii="Arial" w:hAnsi="Arial" w:cs="Arial"/>
                <w:noProof/>
                <w:webHidden/>
                <w:sz w:val="18"/>
                <w:szCs w:val="18"/>
              </w:rPr>
              <w:fldChar w:fldCharType="end"/>
            </w:r>
          </w:hyperlink>
        </w:p>
        <w:p w14:paraId="3AE4F0A4" w14:textId="2BCCEFC3" w:rsidR="00723242" w:rsidRPr="00723242" w:rsidRDefault="00723242" w:rsidP="00723242">
          <w:pPr>
            <w:pStyle w:val="TDC1"/>
            <w:rPr>
              <w:rFonts w:ascii="Arial" w:eastAsiaTheme="minorEastAsia" w:hAnsi="Arial" w:cs="Arial"/>
              <w:noProof/>
              <w:sz w:val="18"/>
              <w:szCs w:val="18"/>
              <w:lang w:eastAsia="es-CO"/>
            </w:rPr>
          </w:pPr>
          <w:hyperlink w:anchor="_Toc186126508" w:history="1">
            <w:r w:rsidRPr="00723242">
              <w:rPr>
                <w:rStyle w:val="Hipervnculo"/>
                <w:rFonts w:ascii="Arial" w:eastAsia="Calibri" w:hAnsi="Arial" w:cs="Arial"/>
                <w:noProof/>
                <w:sz w:val="18"/>
                <w:szCs w:val="18"/>
              </w:rPr>
              <w:t>FORMATO 10</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_Toc186126508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85</w:t>
            </w:r>
            <w:r w:rsidRPr="00723242">
              <w:rPr>
                <w:rFonts w:ascii="Arial" w:hAnsi="Arial" w:cs="Arial"/>
                <w:noProof/>
                <w:webHidden/>
                <w:sz w:val="18"/>
                <w:szCs w:val="18"/>
              </w:rPr>
              <w:fldChar w:fldCharType="end"/>
            </w:r>
          </w:hyperlink>
        </w:p>
        <w:p w14:paraId="7BF099AB" w14:textId="39989455" w:rsidR="00723242" w:rsidRPr="00723242" w:rsidRDefault="00723242" w:rsidP="00723242">
          <w:pPr>
            <w:pStyle w:val="TDC1"/>
            <w:rPr>
              <w:rFonts w:ascii="Arial" w:eastAsiaTheme="minorEastAsia" w:hAnsi="Arial" w:cs="Arial"/>
              <w:noProof/>
              <w:sz w:val="18"/>
              <w:szCs w:val="18"/>
              <w:lang w:eastAsia="es-CO"/>
            </w:rPr>
          </w:pPr>
          <w:hyperlink w:anchor="_Toc186126509" w:history="1">
            <w:r w:rsidRPr="00723242">
              <w:rPr>
                <w:rStyle w:val="Hipervnculo"/>
                <w:rFonts w:ascii="Arial" w:eastAsia="Calibri" w:hAnsi="Arial" w:cs="Arial"/>
                <w:noProof/>
                <w:sz w:val="18"/>
                <w:szCs w:val="18"/>
              </w:rPr>
              <w:t>FORMATO 11</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_Toc186126509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86</w:t>
            </w:r>
            <w:r w:rsidRPr="00723242">
              <w:rPr>
                <w:rFonts w:ascii="Arial" w:hAnsi="Arial" w:cs="Arial"/>
                <w:noProof/>
                <w:webHidden/>
                <w:sz w:val="18"/>
                <w:szCs w:val="18"/>
              </w:rPr>
              <w:fldChar w:fldCharType="end"/>
            </w:r>
          </w:hyperlink>
        </w:p>
        <w:p w14:paraId="58442A02" w14:textId="08132A2D" w:rsidR="00723242" w:rsidRPr="00723242" w:rsidRDefault="00723242" w:rsidP="00723242">
          <w:pPr>
            <w:pStyle w:val="TDC1"/>
            <w:rPr>
              <w:rFonts w:ascii="Arial" w:eastAsiaTheme="minorEastAsia" w:hAnsi="Arial" w:cs="Arial"/>
              <w:noProof/>
              <w:sz w:val="18"/>
              <w:szCs w:val="18"/>
              <w:lang w:eastAsia="es-CO"/>
            </w:rPr>
          </w:pPr>
          <w:hyperlink w:anchor="_Toc186126510" w:history="1">
            <w:r w:rsidRPr="00723242">
              <w:rPr>
                <w:rStyle w:val="Hipervnculo"/>
                <w:rFonts w:ascii="Arial" w:eastAsia="Calibri" w:hAnsi="Arial" w:cs="Arial"/>
                <w:noProof/>
                <w:sz w:val="18"/>
                <w:szCs w:val="18"/>
              </w:rPr>
              <w:t>FORMATO 12</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_Toc186126510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87</w:t>
            </w:r>
            <w:r w:rsidRPr="00723242">
              <w:rPr>
                <w:rFonts w:ascii="Arial" w:hAnsi="Arial" w:cs="Arial"/>
                <w:noProof/>
                <w:webHidden/>
                <w:sz w:val="18"/>
                <w:szCs w:val="18"/>
              </w:rPr>
              <w:fldChar w:fldCharType="end"/>
            </w:r>
          </w:hyperlink>
        </w:p>
        <w:p w14:paraId="4A0C765A" w14:textId="28E22260" w:rsidR="00723242" w:rsidRPr="00723242" w:rsidRDefault="00723242" w:rsidP="00723242">
          <w:pPr>
            <w:pStyle w:val="TDC1"/>
            <w:rPr>
              <w:rFonts w:ascii="Arial" w:eastAsiaTheme="minorEastAsia" w:hAnsi="Arial" w:cs="Arial"/>
              <w:noProof/>
              <w:sz w:val="18"/>
              <w:szCs w:val="18"/>
              <w:lang w:eastAsia="es-CO"/>
            </w:rPr>
          </w:pPr>
          <w:hyperlink w:anchor="_Toc186126511" w:history="1">
            <w:r w:rsidRPr="00723242">
              <w:rPr>
                <w:rStyle w:val="Hipervnculo"/>
                <w:rFonts w:ascii="Arial" w:eastAsia="ZTR1C.tmp" w:hAnsi="Arial" w:cs="Arial"/>
                <w:noProof/>
                <w:sz w:val="18"/>
                <w:szCs w:val="18"/>
                <w:lang w:eastAsia="es-ES"/>
              </w:rPr>
              <w:t>FORMATO 13</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_Toc186126511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89</w:t>
            </w:r>
            <w:r w:rsidRPr="00723242">
              <w:rPr>
                <w:rFonts w:ascii="Arial" w:hAnsi="Arial" w:cs="Arial"/>
                <w:noProof/>
                <w:webHidden/>
                <w:sz w:val="18"/>
                <w:szCs w:val="18"/>
              </w:rPr>
              <w:fldChar w:fldCharType="end"/>
            </w:r>
          </w:hyperlink>
        </w:p>
        <w:p w14:paraId="5B253C8D" w14:textId="673A5791" w:rsidR="00723242" w:rsidRPr="00723242" w:rsidRDefault="00723242" w:rsidP="00723242">
          <w:pPr>
            <w:pStyle w:val="TDC1"/>
            <w:rPr>
              <w:rFonts w:ascii="Arial" w:eastAsiaTheme="minorEastAsia" w:hAnsi="Arial" w:cs="Arial"/>
              <w:noProof/>
              <w:sz w:val="18"/>
              <w:szCs w:val="18"/>
              <w:lang w:eastAsia="es-CO"/>
            </w:rPr>
          </w:pPr>
          <w:hyperlink w:anchor="_Toc186126512" w:history="1">
            <w:r w:rsidRPr="00723242">
              <w:rPr>
                <w:rStyle w:val="Hipervnculo"/>
                <w:rFonts w:ascii="Arial" w:eastAsia="Arial MT" w:hAnsi="Arial" w:cs="Arial"/>
                <w:noProof/>
                <w:sz w:val="18"/>
                <w:szCs w:val="18"/>
              </w:rPr>
              <w:t>FORMATO 14</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_Toc186126512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90</w:t>
            </w:r>
            <w:r w:rsidRPr="00723242">
              <w:rPr>
                <w:rFonts w:ascii="Arial" w:hAnsi="Arial" w:cs="Arial"/>
                <w:noProof/>
                <w:webHidden/>
                <w:sz w:val="18"/>
                <w:szCs w:val="18"/>
              </w:rPr>
              <w:fldChar w:fldCharType="end"/>
            </w:r>
          </w:hyperlink>
        </w:p>
        <w:p w14:paraId="3E90CF9B" w14:textId="2512BA31" w:rsidR="00723242" w:rsidRPr="00723242" w:rsidRDefault="00723242" w:rsidP="00723242">
          <w:pPr>
            <w:pStyle w:val="TDC1"/>
            <w:rPr>
              <w:rFonts w:ascii="Arial" w:eastAsiaTheme="minorEastAsia" w:hAnsi="Arial" w:cs="Arial"/>
              <w:noProof/>
              <w:sz w:val="18"/>
              <w:szCs w:val="18"/>
              <w:lang w:eastAsia="es-CO"/>
            </w:rPr>
          </w:pPr>
          <w:hyperlink w:anchor="_Toc186126513" w:history="1">
            <w:r w:rsidRPr="00723242">
              <w:rPr>
                <w:rStyle w:val="Hipervnculo"/>
                <w:rFonts w:ascii="Arial" w:eastAsia="Arial MT" w:hAnsi="Arial" w:cs="Arial"/>
                <w:noProof/>
                <w:sz w:val="18"/>
                <w:szCs w:val="18"/>
              </w:rPr>
              <w:t>FORMATO 15</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_Toc186126513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91</w:t>
            </w:r>
            <w:r w:rsidRPr="00723242">
              <w:rPr>
                <w:rFonts w:ascii="Arial" w:hAnsi="Arial" w:cs="Arial"/>
                <w:noProof/>
                <w:webHidden/>
                <w:sz w:val="18"/>
                <w:szCs w:val="18"/>
              </w:rPr>
              <w:fldChar w:fldCharType="end"/>
            </w:r>
          </w:hyperlink>
        </w:p>
        <w:p w14:paraId="547933BE" w14:textId="20917842" w:rsidR="00723242" w:rsidRPr="00723242" w:rsidRDefault="00723242" w:rsidP="00723242">
          <w:pPr>
            <w:pStyle w:val="TDC1"/>
            <w:rPr>
              <w:rFonts w:ascii="Arial" w:eastAsiaTheme="minorEastAsia" w:hAnsi="Arial" w:cs="Arial"/>
              <w:noProof/>
              <w:sz w:val="18"/>
              <w:szCs w:val="18"/>
              <w:lang w:eastAsia="es-CO"/>
            </w:rPr>
          </w:pPr>
          <w:hyperlink w:anchor="_Toc186126514" w:history="1">
            <w:r w:rsidRPr="00723242">
              <w:rPr>
                <w:rStyle w:val="Hipervnculo"/>
                <w:rFonts w:ascii="Arial" w:eastAsia="Arial" w:hAnsi="Arial" w:cs="Arial"/>
                <w:noProof/>
                <w:sz w:val="18"/>
                <w:szCs w:val="18"/>
              </w:rPr>
              <w:t>FORMATO 16</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_Toc186126514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92</w:t>
            </w:r>
            <w:r w:rsidRPr="00723242">
              <w:rPr>
                <w:rFonts w:ascii="Arial" w:hAnsi="Arial" w:cs="Arial"/>
                <w:noProof/>
                <w:webHidden/>
                <w:sz w:val="18"/>
                <w:szCs w:val="18"/>
              </w:rPr>
              <w:fldChar w:fldCharType="end"/>
            </w:r>
          </w:hyperlink>
        </w:p>
        <w:p w14:paraId="48C2CFF9" w14:textId="5154CFB8" w:rsidR="00723242" w:rsidRPr="00723242" w:rsidRDefault="00723242" w:rsidP="00723242">
          <w:pPr>
            <w:pStyle w:val="TDC1"/>
            <w:rPr>
              <w:rFonts w:ascii="Arial" w:eastAsiaTheme="minorEastAsia" w:hAnsi="Arial" w:cs="Arial"/>
              <w:noProof/>
              <w:sz w:val="18"/>
              <w:szCs w:val="18"/>
              <w:lang w:eastAsia="es-CO"/>
            </w:rPr>
          </w:pPr>
          <w:hyperlink w:anchor="_Toc186126515" w:history="1">
            <w:r w:rsidRPr="00723242">
              <w:rPr>
                <w:rStyle w:val="Hipervnculo"/>
                <w:rFonts w:ascii="Arial" w:eastAsia="Arial" w:hAnsi="Arial" w:cs="Arial"/>
                <w:noProof/>
                <w:sz w:val="18"/>
                <w:szCs w:val="18"/>
              </w:rPr>
              <w:t>FORMATO 17</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_Toc186126515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93</w:t>
            </w:r>
            <w:r w:rsidRPr="00723242">
              <w:rPr>
                <w:rFonts w:ascii="Arial" w:hAnsi="Arial" w:cs="Arial"/>
                <w:noProof/>
                <w:webHidden/>
                <w:sz w:val="18"/>
                <w:szCs w:val="18"/>
              </w:rPr>
              <w:fldChar w:fldCharType="end"/>
            </w:r>
          </w:hyperlink>
        </w:p>
        <w:p w14:paraId="74B15606" w14:textId="63953F3E" w:rsidR="00723242" w:rsidRPr="00723242" w:rsidRDefault="00723242" w:rsidP="00723242">
          <w:pPr>
            <w:pStyle w:val="TDC1"/>
            <w:rPr>
              <w:rFonts w:ascii="Arial" w:eastAsiaTheme="minorEastAsia" w:hAnsi="Arial" w:cs="Arial"/>
              <w:noProof/>
              <w:sz w:val="18"/>
              <w:szCs w:val="18"/>
              <w:lang w:eastAsia="es-CO"/>
            </w:rPr>
          </w:pPr>
          <w:hyperlink w:anchor="_Toc186126516" w:history="1">
            <w:r w:rsidRPr="00723242">
              <w:rPr>
                <w:rStyle w:val="Hipervnculo"/>
                <w:rFonts w:ascii="Arial" w:hAnsi="Arial" w:cs="Arial"/>
                <w:noProof/>
                <w:sz w:val="18"/>
                <w:szCs w:val="18"/>
              </w:rPr>
              <w:t>FORMATO 18</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_Toc186126516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94</w:t>
            </w:r>
            <w:r w:rsidRPr="00723242">
              <w:rPr>
                <w:rFonts w:ascii="Arial" w:hAnsi="Arial" w:cs="Arial"/>
                <w:noProof/>
                <w:webHidden/>
                <w:sz w:val="18"/>
                <w:szCs w:val="18"/>
              </w:rPr>
              <w:fldChar w:fldCharType="end"/>
            </w:r>
          </w:hyperlink>
        </w:p>
        <w:p w14:paraId="523E2AD3" w14:textId="1F37698B" w:rsidR="00723242" w:rsidRPr="00723242" w:rsidRDefault="00723242" w:rsidP="00723242">
          <w:pPr>
            <w:pStyle w:val="TDC1"/>
            <w:rPr>
              <w:rFonts w:ascii="Arial" w:eastAsiaTheme="minorEastAsia" w:hAnsi="Arial" w:cs="Arial"/>
              <w:noProof/>
              <w:sz w:val="18"/>
              <w:szCs w:val="18"/>
              <w:lang w:eastAsia="es-CO"/>
            </w:rPr>
          </w:pPr>
          <w:hyperlink w:anchor="_Toc186126517" w:history="1">
            <w:r w:rsidRPr="00723242">
              <w:rPr>
                <w:rStyle w:val="Hipervnculo"/>
                <w:rFonts w:ascii="Arial" w:eastAsia="Calibri" w:hAnsi="Arial" w:cs="Arial"/>
                <w:noProof/>
                <w:sz w:val="18"/>
                <w:szCs w:val="18"/>
              </w:rPr>
              <w:t>FORMATO 19</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_Toc186126517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95</w:t>
            </w:r>
            <w:r w:rsidRPr="00723242">
              <w:rPr>
                <w:rFonts w:ascii="Arial" w:hAnsi="Arial" w:cs="Arial"/>
                <w:noProof/>
                <w:webHidden/>
                <w:sz w:val="18"/>
                <w:szCs w:val="18"/>
              </w:rPr>
              <w:fldChar w:fldCharType="end"/>
            </w:r>
          </w:hyperlink>
        </w:p>
        <w:p w14:paraId="35FDCA3A" w14:textId="32599F2A" w:rsidR="00723242" w:rsidRPr="00723242" w:rsidRDefault="00723242" w:rsidP="00723242">
          <w:pPr>
            <w:pStyle w:val="TDC1"/>
            <w:rPr>
              <w:rFonts w:ascii="Arial" w:eastAsiaTheme="minorEastAsia" w:hAnsi="Arial" w:cs="Arial"/>
              <w:noProof/>
              <w:sz w:val="18"/>
              <w:szCs w:val="18"/>
              <w:lang w:eastAsia="es-CO"/>
            </w:rPr>
          </w:pPr>
          <w:hyperlink w:anchor="_Toc186126518" w:history="1">
            <w:r w:rsidRPr="00723242">
              <w:rPr>
                <w:rStyle w:val="Hipervnculo"/>
                <w:rFonts w:ascii="Arial" w:eastAsia="Calibri" w:hAnsi="Arial" w:cs="Arial"/>
                <w:noProof/>
                <w:sz w:val="18"/>
                <w:szCs w:val="18"/>
              </w:rPr>
              <w:t>FORMATO 20</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_Toc186126518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97</w:t>
            </w:r>
            <w:r w:rsidRPr="00723242">
              <w:rPr>
                <w:rFonts w:ascii="Arial" w:hAnsi="Arial" w:cs="Arial"/>
                <w:noProof/>
                <w:webHidden/>
                <w:sz w:val="18"/>
                <w:szCs w:val="18"/>
              </w:rPr>
              <w:fldChar w:fldCharType="end"/>
            </w:r>
          </w:hyperlink>
        </w:p>
        <w:p w14:paraId="6443EA49" w14:textId="1B63A2D8" w:rsidR="00723242" w:rsidRPr="00723242" w:rsidRDefault="00723242" w:rsidP="00723242">
          <w:pPr>
            <w:pStyle w:val="TDC1"/>
            <w:rPr>
              <w:rFonts w:ascii="Arial" w:eastAsiaTheme="minorEastAsia" w:hAnsi="Arial" w:cs="Arial"/>
              <w:noProof/>
              <w:sz w:val="18"/>
              <w:szCs w:val="18"/>
              <w:lang w:eastAsia="es-CO"/>
            </w:rPr>
          </w:pPr>
          <w:hyperlink w:anchor="_Toc186126519" w:history="1">
            <w:r w:rsidRPr="00723242">
              <w:rPr>
                <w:rStyle w:val="Hipervnculo"/>
                <w:rFonts w:ascii="Arial" w:eastAsia="Calibri" w:hAnsi="Arial" w:cs="Arial"/>
                <w:noProof/>
                <w:sz w:val="18"/>
                <w:szCs w:val="18"/>
              </w:rPr>
              <w:t>FORMATO 21</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_Toc186126519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99</w:t>
            </w:r>
            <w:r w:rsidRPr="00723242">
              <w:rPr>
                <w:rFonts w:ascii="Arial" w:hAnsi="Arial" w:cs="Arial"/>
                <w:noProof/>
                <w:webHidden/>
                <w:sz w:val="18"/>
                <w:szCs w:val="18"/>
              </w:rPr>
              <w:fldChar w:fldCharType="end"/>
            </w:r>
          </w:hyperlink>
        </w:p>
        <w:p w14:paraId="1C7FDCD8" w14:textId="1B06DC46" w:rsidR="00723242" w:rsidRPr="00723242" w:rsidRDefault="00723242" w:rsidP="00723242">
          <w:pPr>
            <w:pStyle w:val="TDC1"/>
            <w:rPr>
              <w:rFonts w:ascii="Arial" w:eastAsiaTheme="minorEastAsia" w:hAnsi="Arial" w:cs="Arial"/>
              <w:noProof/>
              <w:sz w:val="18"/>
              <w:szCs w:val="18"/>
              <w:lang w:eastAsia="es-CO"/>
            </w:rPr>
          </w:pPr>
          <w:hyperlink w:anchor="_Toc186126520" w:history="1">
            <w:r w:rsidRPr="00723242">
              <w:rPr>
                <w:rStyle w:val="Hipervnculo"/>
                <w:rFonts w:ascii="Arial" w:eastAsia="Calibri" w:hAnsi="Arial" w:cs="Arial"/>
                <w:noProof/>
                <w:sz w:val="18"/>
                <w:szCs w:val="18"/>
              </w:rPr>
              <w:t>FORMATO 22</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_Toc186126520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100</w:t>
            </w:r>
            <w:r w:rsidRPr="00723242">
              <w:rPr>
                <w:rFonts w:ascii="Arial" w:hAnsi="Arial" w:cs="Arial"/>
                <w:noProof/>
                <w:webHidden/>
                <w:sz w:val="18"/>
                <w:szCs w:val="18"/>
              </w:rPr>
              <w:fldChar w:fldCharType="end"/>
            </w:r>
          </w:hyperlink>
        </w:p>
        <w:p w14:paraId="70481AA4" w14:textId="5519CD72" w:rsidR="00723242" w:rsidRPr="00723242" w:rsidRDefault="00723242" w:rsidP="00723242">
          <w:pPr>
            <w:pStyle w:val="TDC1"/>
            <w:rPr>
              <w:rFonts w:ascii="Arial" w:eastAsiaTheme="minorEastAsia" w:hAnsi="Arial" w:cs="Arial"/>
              <w:noProof/>
              <w:sz w:val="18"/>
              <w:szCs w:val="18"/>
              <w:lang w:eastAsia="es-CO"/>
            </w:rPr>
          </w:pPr>
          <w:hyperlink w:anchor="_Toc186126521" w:history="1">
            <w:r w:rsidRPr="00723242">
              <w:rPr>
                <w:rStyle w:val="Hipervnculo"/>
                <w:rFonts w:ascii="Arial" w:eastAsia="Times New Roman" w:hAnsi="Arial" w:cs="Arial"/>
                <w:noProof/>
                <w:sz w:val="18"/>
                <w:szCs w:val="18"/>
                <w:lang w:eastAsia="es-ES"/>
              </w:rPr>
              <w:t>ANEXO 1</w:t>
            </w:r>
            <w:r w:rsidRPr="00723242">
              <w:rPr>
                <w:rFonts w:ascii="Arial" w:hAnsi="Arial" w:cs="Arial"/>
                <w:noProof/>
                <w:webHidden/>
                <w:sz w:val="18"/>
                <w:szCs w:val="18"/>
              </w:rPr>
              <w:tab/>
            </w:r>
            <w:r w:rsidRPr="00723242">
              <w:rPr>
                <w:rFonts w:ascii="Arial" w:hAnsi="Arial" w:cs="Arial"/>
                <w:noProof/>
                <w:webHidden/>
                <w:sz w:val="18"/>
                <w:szCs w:val="18"/>
              </w:rPr>
              <w:fldChar w:fldCharType="begin"/>
            </w:r>
            <w:r w:rsidRPr="00723242">
              <w:rPr>
                <w:rFonts w:ascii="Arial" w:hAnsi="Arial" w:cs="Arial"/>
                <w:noProof/>
                <w:webHidden/>
                <w:sz w:val="18"/>
                <w:szCs w:val="18"/>
              </w:rPr>
              <w:instrText xml:space="preserve"> PAGEREF _Toc186126521 \h </w:instrText>
            </w:r>
            <w:r w:rsidRPr="00723242">
              <w:rPr>
                <w:rFonts w:ascii="Arial" w:hAnsi="Arial" w:cs="Arial"/>
                <w:noProof/>
                <w:webHidden/>
                <w:sz w:val="18"/>
                <w:szCs w:val="18"/>
              </w:rPr>
            </w:r>
            <w:r w:rsidRPr="00723242">
              <w:rPr>
                <w:rFonts w:ascii="Arial" w:hAnsi="Arial" w:cs="Arial"/>
                <w:noProof/>
                <w:webHidden/>
                <w:sz w:val="18"/>
                <w:szCs w:val="18"/>
              </w:rPr>
              <w:fldChar w:fldCharType="separate"/>
            </w:r>
            <w:r w:rsidR="00980FBF">
              <w:rPr>
                <w:rFonts w:ascii="Arial" w:hAnsi="Arial" w:cs="Arial"/>
                <w:noProof/>
                <w:webHidden/>
                <w:sz w:val="18"/>
                <w:szCs w:val="18"/>
              </w:rPr>
              <w:t>102</w:t>
            </w:r>
            <w:r w:rsidRPr="00723242">
              <w:rPr>
                <w:rFonts w:ascii="Arial" w:hAnsi="Arial" w:cs="Arial"/>
                <w:noProof/>
                <w:webHidden/>
                <w:sz w:val="18"/>
                <w:szCs w:val="18"/>
              </w:rPr>
              <w:fldChar w:fldCharType="end"/>
            </w:r>
          </w:hyperlink>
        </w:p>
        <w:p w14:paraId="26DD9E03" w14:textId="1932ED0F" w:rsidR="00A44E0A" w:rsidRDefault="00A44E0A" w:rsidP="00723242">
          <w:pPr>
            <w:spacing w:after="0" w:line="240" w:lineRule="auto"/>
          </w:pPr>
          <w:r w:rsidRPr="00723242">
            <w:rPr>
              <w:rFonts w:ascii="Arial" w:hAnsi="Arial" w:cs="Arial"/>
              <w:b/>
              <w:bCs/>
              <w:sz w:val="18"/>
              <w:szCs w:val="18"/>
              <w:lang w:val="es-ES"/>
            </w:rPr>
            <w:fldChar w:fldCharType="end"/>
          </w:r>
        </w:p>
      </w:sdtContent>
    </w:sdt>
    <w:p w14:paraId="7FCA75F5" w14:textId="77777777" w:rsidR="00A44E0A" w:rsidRDefault="00A44E0A" w:rsidP="00DB0D6E">
      <w:pPr>
        <w:spacing w:after="0" w:line="240" w:lineRule="auto"/>
        <w:jc w:val="center"/>
        <w:rPr>
          <w:rFonts w:ascii="Arial" w:eastAsia="Calibri" w:hAnsi="Arial" w:cs="Arial"/>
          <w:sz w:val="20"/>
          <w:szCs w:val="20"/>
        </w:rPr>
      </w:pPr>
    </w:p>
    <w:p w14:paraId="66DF1AF3" w14:textId="708C9B93" w:rsidR="003B2A8D" w:rsidRDefault="003B2A8D" w:rsidP="00DB0D6E">
      <w:pPr>
        <w:spacing w:after="0" w:line="240" w:lineRule="auto"/>
        <w:jc w:val="center"/>
        <w:rPr>
          <w:rFonts w:ascii="Arial" w:eastAsia="Calibri" w:hAnsi="Arial" w:cs="Arial"/>
          <w:sz w:val="20"/>
          <w:szCs w:val="20"/>
        </w:rPr>
      </w:pPr>
    </w:p>
    <w:p w14:paraId="5D39545B" w14:textId="7B660DEF" w:rsidR="00700592" w:rsidRDefault="00700592" w:rsidP="00DB0D6E">
      <w:pPr>
        <w:spacing w:after="0" w:line="240" w:lineRule="auto"/>
        <w:jc w:val="center"/>
        <w:rPr>
          <w:rFonts w:ascii="Arial" w:eastAsia="Calibri" w:hAnsi="Arial" w:cs="Arial"/>
          <w:sz w:val="20"/>
          <w:szCs w:val="20"/>
        </w:rPr>
      </w:pPr>
    </w:p>
    <w:p w14:paraId="153172BA" w14:textId="250B0870" w:rsidR="00700592" w:rsidRDefault="00700592" w:rsidP="00DB0D6E">
      <w:pPr>
        <w:spacing w:after="0" w:line="240" w:lineRule="auto"/>
        <w:jc w:val="center"/>
        <w:rPr>
          <w:rFonts w:ascii="Arial" w:eastAsia="Calibri" w:hAnsi="Arial" w:cs="Arial"/>
          <w:sz w:val="20"/>
          <w:szCs w:val="20"/>
        </w:rPr>
      </w:pPr>
    </w:p>
    <w:p w14:paraId="334F7360" w14:textId="0A09F6AE" w:rsidR="00700592" w:rsidRDefault="00700592" w:rsidP="00DB0D6E">
      <w:pPr>
        <w:spacing w:after="0" w:line="240" w:lineRule="auto"/>
        <w:jc w:val="center"/>
        <w:rPr>
          <w:rFonts w:ascii="Arial" w:eastAsia="Calibri" w:hAnsi="Arial" w:cs="Arial"/>
          <w:sz w:val="20"/>
          <w:szCs w:val="20"/>
        </w:rPr>
      </w:pPr>
    </w:p>
    <w:p w14:paraId="3B492BA8" w14:textId="011C9996" w:rsidR="00700592" w:rsidRDefault="00700592" w:rsidP="00DB0D6E">
      <w:pPr>
        <w:spacing w:after="0" w:line="240" w:lineRule="auto"/>
        <w:jc w:val="center"/>
        <w:rPr>
          <w:rFonts w:ascii="Arial" w:eastAsia="Calibri" w:hAnsi="Arial" w:cs="Arial"/>
          <w:sz w:val="20"/>
          <w:szCs w:val="20"/>
        </w:rPr>
      </w:pPr>
    </w:p>
    <w:p w14:paraId="413CC2E5" w14:textId="530D95E5" w:rsidR="00700592" w:rsidRDefault="00700592" w:rsidP="00DB0D6E">
      <w:pPr>
        <w:spacing w:after="0" w:line="240" w:lineRule="auto"/>
        <w:jc w:val="center"/>
        <w:rPr>
          <w:rFonts w:ascii="Arial" w:eastAsia="Calibri" w:hAnsi="Arial" w:cs="Arial"/>
          <w:sz w:val="20"/>
          <w:szCs w:val="20"/>
        </w:rPr>
      </w:pPr>
    </w:p>
    <w:p w14:paraId="4B3C5B2A" w14:textId="65824674" w:rsidR="00700592" w:rsidRDefault="00700592" w:rsidP="00DB0D6E">
      <w:pPr>
        <w:spacing w:after="0" w:line="240" w:lineRule="auto"/>
        <w:jc w:val="center"/>
        <w:rPr>
          <w:rFonts w:ascii="Arial" w:eastAsia="Calibri" w:hAnsi="Arial" w:cs="Arial"/>
          <w:sz w:val="20"/>
          <w:szCs w:val="20"/>
        </w:rPr>
      </w:pPr>
    </w:p>
    <w:p w14:paraId="51D5B511" w14:textId="0E9040B8" w:rsidR="00700592" w:rsidRDefault="00700592" w:rsidP="00DB0D6E">
      <w:pPr>
        <w:spacing w:after="0" w:line="240" w:lineRule="auto"/>
        <w:jc w:val="center"/>
        <w:rPr>
          <w:rFonts w:ascii="Arial" w:eastAsia="Calibri" w:hAnsi="Arial" w:cs="Arial"/>
          <w:sz w:val="20"/>
          <w:szCs w:val="20"/>
        </w:rPr>
      </w:pPr>
    </w:p>
    <w:p w14:paraId="4F0F89C4" w14:textId="22250384" w:rsidR="00700592" w:rsidRDefault="00700592" w:rsidP="00DB0D6E">
      <w:pPr>
        <w:spacing w:after="0" w:line="240" w:lineRule="auto"/>
        <w:jc w:val="center"/>
        <w:rPr>
          <w:rFonts w:ascii="Arial" w:eastAsia="Calibri" w:hAnsi="Arial" w:cs="Arial"/>
          <w:sz w:val="20"/>
          <w:szCs w:val="20"/>
        </w:rPr>
      </w:pPr>
    </w:p>
    <w:p w14:paraId="0104943B" w14:textId="27B75488" w:rsidR="00700592" w:rsidRDefault="00700592" w:rsidP="00DB0D6E">
      <w:pPr>
        <w:spacing w:after="0" w:line="240" w:lineRule="auto"/>
        <w:jc w:val="center"/>
        <w:rPr>
          <w:rFonts w:ascii="Arial" w:eastAsia="Calibri" w:hAnsi="Arial" w:cs="Arial"/>
          <w:sz w:val="20"/>
          <w:szCs w:val="20"/>
        </w:rPr>
      </w:pPr>
    </w:p>
    <w:p w14:paraId="3F32A89E" w14:textId="157B981F" w:rsidR="00700592" w:rsidRDefault="00700592" w:rsidP="00DB0D6E">
      <w:pPr>
        <w:spacing w:after="0" w:line="240" w:lineRule="auto"/>
        <w:jc w:val="center"/>
        <w:rPr>
          <w:rFonts w:ascii="Arial" w:eastAsia="Calibri" w:hAnsi="Arial" w:cs="Arial"/>
          <w:sz w:val="20"/>
          <w:szCs w:val="20"/>
        </w:rPr>
      </w:pPr>
    </w:p>
    <w:p w14:paraId="41878978" w14:textId="07B1A0E1" w:rsidR="00700592" w:rsidRDefault="00700592" w:rsidP="00DB0D6E">
      <w:pPr>
        <w:spacing w:after="0" w:line="240" w:lineRule="auto"/>
        <w:jc w:val="center"/>
        <w:rPr>
          <w:rFonts w:ascii="Arial" w:eastAsia="Calibri" w:hAnsi="Arial" w:cs="Arial"/>
          <w:sz w:val="20"/>
          <w:szCs w:val="20"/>
        </w:rPr>
      </w:pPr>
    </w:p>
    <w:p w14:paraId="44759AE0" w14:textId="6EC3539F" w:rsidR="00700592" w:rsidRDefault="00700592" w:rsidP="00DB0D6E">
      <w:pPr>
        <w:spacing w:after="0" w:line="240" w:lineRule="auto"/>
        <w:jc w:val="center"/>
        <w:rPr>
          <w:rFonts w:ascii="Arial" w:eastAsia="Calibri" w:hAnsi="Arial" w:cs="Arial"/>
          <w:sz w:val="20"/>
          <w:szCs w:val="20"/>
        </w:rPr>
      </w:pPr>
    </w:p>
    <w:p w14:paraId="566BE934" w14:textId="04DE6635" w:rsidR="00700592" w:rsidRDefault="00700592" w:rsidP="00DB0D6E">
      <w:pPr>
        <w:spacing w:after="0" w:line="240" w:lineRule="auto"/>
        <w:jc w:val="center"/>
        <w:rPr>
          <w:rFonts w:ascii="Arial" w:eastAsia="Calibri" w:hAnsi="Arial" w:cs="Arial"/>
          <w:sz w:val="20"/>
          <w:szCs w:val="20"/>
        </w:rPr>
      </w:pPr>
    </w:p>
    <w:p w14:paraId="6303AB76" w14:textId="0903567B" w:rsidR="00700592" w:rsidRDefault="00700592" w:rsidP="00DB0D6E">
      <w:pPr>
        <w:spacing w:after="0" w:line="240" w:lineRule="auto"/>
        <w:jc w:val="center"/>
        <w:rPr>
          <w:rFonts w:ascii="Arial" w:eastAsia="Calibri" w:hAnsi="Arial" w:cs="Arial"/>
          <w:sz w:val="20"/>
          <w:szCs w:val="20"/>
        </w:rPr>
      </w:pPr>
    </w:p>
    <w:p w14:paraId="601958BD" w14:textId="476E435F" w:rsidR="00BC333B" w:rsidRDefault="00BC333B" w:rsidP="00DB0D6E">
      <w:pPr>
        <w:spacing w:after="0" w:line="240" w:lineRule="auto"/>
        <w:jc w:val="center"/>
        <w:rPr>
          <w:rFonts w:ascii="Arial" w:eastAsia="Calibri" w:hAnsi="Arial" w:cs="Arial"/>
          <w:sz w:val="20"/>
          <w:szCs w:val="20"/>
        </w:rPr>
      </w:pPr>
    </w:p>
    <w:p w14:paraId="6C1B5EE3" w14:textId="71142053" w:rsidR="00BC333B" w:rsidRDefault="00BC333B" w:rsidP="00DB0D6E">
      <w:pPr>
        <w:spacing w:after="0" w:line="240" w:lineRule="auto"/>
        <w:jc w:val="center"/>
        <w:rPr>
          <w:rFonts w:ascii="Arial" w:eastAsia="Calibri" w:hAnsi="Arial" w:cs="Arial"/>
          <w:sz w:val="20"/>
          <w:szCs w:val="20"/>
        </w:rPr>
      </w:pPr>
    </w:p>
    <w:p w14:paraId="2C2905B7" w14:textId="3CCD172C" w:rsidR="00BC333B" w:rsidRDefault="00BC333B" w:rsidP="00DB0D6E">
      <w:pPr>
        <w:spacing w:after="0" w:line="240" w:lineRule="auto"/>
        <w:jc w:val="center"/>
        <w:rPr>
          <w:rFonts w:ascii="Arial" w:eastAsia="Calibri" w:hAnsi="Arial" w:cs="Arial"/>
          <w:sz w:val="20"/>
          <w:szCs w:val="20"/>
        </w:rPr>
      </w:pPr>
    </w:p>
    <w:p w14:paraId="22FEB6B9" w14:textId="20B4927A" w:rsidR="00BC333B" w:rsidRDefault="00BC333B" w:rsidP="00DB0D6E">
      <w:pPr>
        <w:spacing w:after="0" w:line="240" w:lineRule="auto"/>
        <w:jc w:val="center"/>
        <w:rPr>
          <w:rFonts w:ascii="Arial" w:eastAsia="Calibri" w:hAnsi="Arial" w:cs="Arial"/>
          <w:sz w:val="20"/>
          <w:szCs w:val="20"/>
        </w:rPr>
      </w:pPr>
    </w:p>
    <w:p w14:paraId="4A641FCC" w14:textId="7E24A7E7" w:rsidR="00BC333B" w:rsidRDefault="00BC333B" w:rsidP="00DB0D6E">
      <w:pPr>
        <w:spacing w:after="0" w:line="240" w:lineRule="auto"/>
        <w:jc w:val="center"/>
        <w:rPr>
          <w:rFonts w:ascii="Arial" w:eastAsia="Calibri" w:hAnsi="Arial" w:cs="Arial"/>
          <w:sz w:val="20"/>
          <w:szCs w:val="20"/>
        </w:rPr>
      </w:pPr>
    </w:p>
    <w:p w14:paraId="5F4A3E1B" w14:textId="3E3D6EF2" w:rsidR="00BC333B" w:rsidRDefault="00BC333B" w:rsidP="00DB0D6E">
      <w:pPr>
        <w:spacing w:after="0" w:line="240" w:lineRule="auto"/>
        <w:jc w:val="center"/>
        <w:rPr>
          <w:rFonts w:ascii="Arial" w:eastAsia="Calibri" w:hAnsi="Arial" w:cs="Arial"/>
          <w:sz w:val="20"/>
          <w:szCs w:val="20"/>
        </w:rPr>
      </w:pPr>
    </w:p>
    <w:p w14:paraId="55D60B49" w14:textId="0F7BD367" w:rsidR="00BC333B" w:rsidRDefault="00BC333B" w:rsidP="00DB0D6E">
      <w:pPr>
        <w:spacing w:after="0" w:line="240" w:lineRule="auto"/>
        <w:jc w:val="center"/>
        <w:rPr>
          <w:rFonts w:ascii="Arial" w:eastAsia="Calibri" w:hAnsi="Arial" w:cs="Arial"/>
          <w:sz w:val="20"/>
          <w:szCs w:val="20"/>
        </w:rPr>
      </w:pPr>
    </w:p>
    <w:p w14:paraId="1C69CEC4" w14:textId="222DFF76" w:rsidR="00BC333B" w:rsidRDefault="00BC333B" w:rsidP="00DB0D6E">
      <w:pPr>
        <w:spacing w:after="0" w:line="240" w:lineRule="auto"/>
        <w:jc w:val="center"/>
        <w:rPr>
          <w:rFonts w:ascii="Arial" w:eastAsia="Calibri" w:hAnsi="Arial" w:cs="Arial"/>
          <w:sz w:val="20"/>
          <w:szCs w:val="20"/>
        </w:rPr>
      </w:pPr>
    </w:p>
    <w:p w14:paraId="59AE0591" w14:textId="04187242" w:rsidR="00BC333B" w:rsidRDefault="00BC333B" w:rsidP="00DB0D6E">
      <w:pPr>
        <w:spacing w:after="0" w:line="240" w:lineRule="auto"/>
        <w:jc w:val="center"/>
        <w:rPr>
          <w:rFonts w:ascii="Arial" w:eastAsia="Calibri" w:hAnsi="Arial" w:cs="Arial"/>
          <w:sz w:val="20"/>
          <w:szCs w:val="20"/>
        </w:rPr>
      </w:pPr>
    </w:p>
    <w:p w14:paraId="38E3F4A4" w14:textId="1C2D06EE" w:rsidR="00BC333B" w:rsidRDefault="00BC333B" w:rsidP="00DB0D6E">
      <w:pPr>
        <w:spacing w:after="0" w:line="240" w:lineRule="auto"/>
        <w:jc w:val="center"/>
        <w:rPr>
          <w:rFonts w:ascii="Arial" w:eastAsia="Calibri" w:hAnsi="Arial" w:cs="Arial"/>
          <w:sz w:val="20"/>
          <w:szCs w:val="20"/>
        </w:rPr>
      </w:pPr>
    </w:p>
    <w:p w14:paraId="54F9B46B" w14:textId="77777777" w:rsidR="00BC333B" w:rsidRDefault="00BC333B" w:rsidP="00B76681">
      <w:pPr>
        <w:spacing w:after="0" w:line="240" w:lineRule="auto"/>
        <w:rPr>
          <w:rFonts w:ascii="Arial" w:eastAsia="Calibri" w:hAnsi="Arial" w:cs="Arial"/>
          <w:sz w:val="20"/>
          <w:szCs w:val="20"/>
        </w:rPr>
      </w:pPr>
    </w:p>
    <w:p w14:paraId="2E2194CF" w14:textId="6329365E" w:rsidR="003B2A8D" w:rsidRDefault="003B2A8D" w:rsidP="00DB0D6E">
      <w:pPr>
        <w:spacing w:after="0" w:line="240" w:lineRule="auto"/>
        <w:jc w:val="center"/>
        <w:rPr>
          <w:rFonts w:ascii="Arial" w:eastAsia="Calibri" w:hAnsi="Arial" w:cs="Arial"/>
          <w:sz w:val="20"/>
          <w:szCs w:val="20"/>
        </w:rPr>
      </w:pPr>
    </w:p>
    <w:p w14:paraId="3F1794E2" w14:textId="2F4AEBEF" w:rsidR="003B2A8D" w:rsidRDefault="003B2A8D" w:rsidP="00DB0D6E">
      <w:pPr>
        <w:pStyle w:val="Ttulo1"/>
        <w:spacing w:before="0" w:line="240" w:lineRule="auto"/>
        <w:rPr>
          <w:rFonts w:eastAsia="Calibri"/>
        </w:rPr>
      </w:pPr>
      <w:bookmarkStart w:id="1" w:name="_Toc186126389"/>
      <w:r>
        <w:rPr>
          <w:rFonts w:eastAsia="Calibri"/>
        </w:rPr>
        <w:lastRenderedPageBreak/>
        <w:t>CAPITULO 1</w:t>
      </w:r>
      <w:bookmarkEnd w:id="1"/>
    </w:p>
    <w:p w14:paraId="684A0BAF" w14:textId="5A284301" w:rsidR="003B2A8D" w:rsidRDefault="003B2A8D" w:rsidP="00DB0D6E">
      <w:pPr>
        <w:spacing w:after="0" w:line="240" w:lineRule="auto"/>
      </w:pPr>
    </w:p>
    <w:p w14:paraId="559F70D4" w14:textId="0B648912" w:rsidR="003B2A8D" w:rsidRDefault="003B2A8D" w:rsidP="00DB0D6E">
      <w:pPr>
        <w:pStyle w:val="Ttulo2"/>
        <w:numPr>
          <w:ilvl w:val="0"/>
          <w:numId w:val="1"/>
        </w:numPr>
        <w:spacing w:before="0" w:line="240" w:lineRule="auto"/>
        <w:rPr>
          <w:lang w:bidi="es-ES"/>
        </w:rPr>
      </w:pPr>
      <w:bookmarkStart w:id="2" w:name="_Toc186126390"/>
      <w:r w:rsidRPr="003B2A8D">
        <w:rPr>
          <w:lang w:bidi="es-ES"/>
        </w:rPr>
        <w:t>RECOMENDACIONES IMPORTANTE PARA LOS PARTICIPANTES</w:t>
      </w:r>
      <w:bookmarkEnd w:id="2"/>
    </w:p>
    <w:p w14:paraId="2AEB1F54" w14:textId="77777777" w:rsidR="003B2A8D" w:rsidRPr="003B2A8D" w:rsidRDefault="003B2A8D" w:rsidP="00DB0D6E">
      <w:pPr>
        <w:spacing w:after="0" w:line="240" w:lineRule="auto"/>
        <w:rPr>
          <w:lang w:bidi="es-ES"/>
        </w:rPr>
      </w:pPr>
    </w:p>
    <w:p w14:paraId="7CC0025F" w14:textId="77777777" w:rsidR="003B2A8D" w:rsidRPr="00673B14" w:rsidRDefault="003B2A8D" w:rsidP="00DB0D6E">
      <w:pPr>
        <w:pStyle w:val="Bodytext30"/>
        <w:shd w:val="clear" w:color="auto" w:fill="auto"/>
        <w:spacing w:before="0" w:after="0" w:line="240" w:lineRule="auto"/>
        <w:ind w:left="-426" w:firstLine="0"/>
        <w:jc w:val="both"/>
        <w:rPr>
          <w:rFonts w:ascii="Arial" w:hAnsi="Arial" w:cs="Arial"/>
          <w:sz w:val="20"/>
          <w:szCs w:val="20"/>
          <w:lang w:val="es" w:eastAsia="es-CO"/>
        </w:rPr>
      </w:pPr>
      <w:r w:rsidRPr="00673B14">
        <w:rPr>
          <w:rFonts w:ascii="Arial" w:hAnsi="Arial" w:cs="Arial"/>
          <w:sz w:val="20"/>
          <w:szCs w:val="20"/>
          <w:lang w:val="es" w:eastAsia="es-CO"/>
        </w:rPr>
        <w:t xml:space="preserve">El proponente deberá tener en cuenta los siguientes aspectos, antes de aportar la información requerida en la presente licitación pública, el pliego de condiciones electrónico y al presente anexo de pliego de condiciones:  </w:t>
      </w:r>
    </w:p>
    <w:p w14:paraId="6D27EEFE" w14:textId="77777777" w:rsidR="003B2A8D" w:rsidRPr="00673B14" w:rsidRDefault="003B2A8D" w:rsidP="00DB0D6E">
      <w:pPr>
        <w:pStyle w:val="Bodytext30"/>
        <w:shd w:val="clear" w:color="auto" w:fill="auto"/>
        <w:spacing w:before="0" w:after="0" w:line="240" w:lineRule="auto"/>
        <w:ind w:firstLine="0"/>
        <w:jc w:val="both"/>
        <w:rPr>
          <w:rFonts w:ascii="Arial" w:hAnsi="Arial" w:cs="Arial"/>
          <w:b/>
          <w:sz w:val="20"/>
          <w:szCs w:val="20"/>
        </w:rPr>
      </w:pPr>
    </w:p>
    <w:p w14:paraId="30088979" w14:textId="77777777" w:rsidR="003B2A8D" w:rsidRPr="00673B14" w:rsidRDefault="003B2A8D" w:rsidP="658663EB">
      <w:pPr>
        <w:pStyle w:val="Prrafodelista"/>
        <w:numPr>
          <w:ilvl w:val="0"/>
          <w:numId w:val="2"/>
        </w:numPr>
        <w:spacing w:after="0" w:line="240" w:lineRule="auto"/>
        <w:ind w:left="0"/>
        <w:jc w:val="both"/>
        <w:rPr>
          <w:rFonts w:ascii="Arial" w:eastAsia="Times New Roman" w:hAnsi="Arial" w:cs="Arial"/>
          <w:sz w:val="20"/>
          <w:szCs w:val="20"/>
          <w:lang w:val="es-ES" w:eastAsia="es-CO"/>
        </w:rPr>
      </w:pPr>
      <w:r w:rsidRPr="658663EB">
        <w:rPr>
          <w:rFonts w:ascii="Arial" w:eastAsia="Times New Roman" w:hAnsi="Arial" w:cs="Arial"/>
          <w:sz w:val="20"/>
          <w:szCs w:val="20"/>
          <w:lang w:val="es-ES" w:eastAsia="es-CO"/>
        </w:rPr>
        <w:t xml:space="preserve">Leer cuidadosamente el pliego de condiciones electrónico, y el presente anexo de pliego de condiciones y todos los documentos que expida la entidad como respuestas a observaciones y adendas una vez publicado el pliego definitivo, antes de elaborar la propuesta. </w:t>
      </w:r>
    </w:p>
    <w:p w14:paraId="528EC2E5"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Verificar que no se encuentran incursos dentro de las causales de inhabilidad e incompatibilidad o prohibiciones, constitucional y legalmente establecidas para licitar y contratar.</w:t>
      </w:r>
    </w:p>
    <w:p w14:paraId="49D7A029" w14:textId="77777777" w:rsidR="003B2A8D" w:rsidRPr="00673B14" w:rsidRDefault="003B2A8D" w:rsidP="62241E04">
      <w:pPr>
        <w:pStyle w:val="Prrafodelista"/>
        <w:numPr>
          <w:ilvl w:val="0"/>
          <w:numId w:val="2"/>
        </w:numPr>
        <w:spacing w:after="0" w:line="240" w:lineRule="auto"/>
        <w:ind w:left="0"/>
        <w:jc w:val="both"/>
        <w:rPr>
          <w:rFonts w:ascii="Arial" w:eastAsia="Times New Roman" w:hAnsi="Arial" w:cs="Arial"/>
          <w:sz w:val="20"/>
          <w:szCs w:val="20"/>
          <w:lang w:val="es-ES" w:eastAsia="es-CO"/>
        </w:rPr>
      </w:pPr>
      <w:r w:rsidRPr="62241E04">
        <w:rPr>
          <w:rFonts w:ascii="Arial" w:eastAsia="Times New Roman" w:hAnsi="Arial" w:cs="Arial"/>
          <w:sz w:val="20"/>
          <w:szCs w:val="20"/>
          <w:lang w:val="es-ES" w:eastAsia="es-CO"/>
        </w:rPr>
        <w:t xml:space="preserve">Antes de cargar su oferta en la plataforma SECOP II se debe verificar que se haya incluido la totalidad de los documentos exigidos y haber creado su propuesta dentro de los parámetros expuestos por Colombia Compra Eficiente. Por lo tanto, es deber del proponente conocer el manual de uso del SECOP II para proveedores. </w:t>
      </w:r>
    </w:p>
    <w:p w14:paraId="70281DFB"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Tenga presente la fecha y hora prevista para el cierre del presente proceso, EN NINGÚN CASO SE RECIBIRÁN PROPUESTAS FUERA DEL TIEMPO PREVISTO. Y ÚNICAMENTE SE RECIBIRAN PROPUESTAS A TRAVÉS DE LA PLATAFORMA SECOP II.</w:t>
      </w:r>
    </w:p>
    <w:p w14:paraId="4E132543"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Recuerde que cuando se presente la oferta como </w:t>
      </w:r>
      <w:r>
        <w:rPr>
          <w:rFonts w:ascii="Arial" w:eastAsia="Times New Roman" w:hAnsi="Arial" w:cs="Arial"/>
          <w:sz w:val="20"/>
          <w:szCs w:val="20"/>
          <w:lang w:val="es" w:eastAsia="es-CO"/>
        </w:rPr>
        <w:t>propuesta conjunta</w:t>
      </w:r>
      <w:r w:rsidRPr="00673B14">
        <w:rPr>
          <w:rFonts w:ascii="Arial" w:eastAsia="Times New Roman" w:hAnsi="Arial" w:cs="Arial"/>
          <w:sz w:val="20"/>
          <w:szCs w:val="20"/>
          <w:lang w:val="es" w:eastAsia="es-CO"/>
        </w:rPr>
        <w:t xml:space="preserve"> </w:t>
      </w:r>
      <w:r w:rsidRPr="00673B14">
        <w:rPr>
          <w:rFonts w:ascii="Arial" w:eastAsia="Times New Roman" w:hAnsi="Arial" w:cs="Arial"/>
          <w:i/>
          <w:sz w:val="20"/>
          <w:szCs w:val="20"/>
          <w:lang w:val="es" w:eastAsia="es-CO"/>
        </w:rPr>
        <w:t>(</w:t>
      </w:r>
      <w:r w:rsidRPr="00057EBC">
        <w:rPr>
          <w:rFonts w:ascii="Times New Roman" w:eastAsia="Times New Roman" w:hAnsi="Times New Roman" w:cs="Times New Roman"/>
          <w:i/>
          <w:sz w:val="20"/>
          <w:szCs w:val="20"/>
          <w:lang w:val="es" w:eastAsia="es-CO"/>
        </w:rPr>
        <w:t>consorcio, unión temporal o promesa de sociedad futura)</w:t>
      </w:r>
      <w:r w:rsidRPr="00673B14">
        <w:rPr>
          <w:rFonts w:ascii="Arial" w:eastAsia="Times New Roman" w:hAnsi="Arial" w:cs="Arial"/>
          <w:sz w:val="20"/>
          <w:szCs w:val="20"/>
          <w:lang w:val="es" w:eastAsia="es-CO"/>
        </w:rPr>
        <w:t xml:space="preserve">, </w:t>
      </w:r>
      <w:r w:rsidRPr="00057EBC">
        <w:rPr>
          <w:rFonts w:ascii="Arial" w:eastAsia="Times New Roman" w:hAnsi="Arial" w:cs="Arial"/>
          <w:bCs/>
          <w:sz w:val="20"/>
          <w:szCs w:val="20"/>
          <w:lang w:val="es" w:eastAsia="es-CO"/>
        </w:rPr>
        <w:t>el oferente deberá inscribirse y presentar la oferta en la plataforma del SECOP II, como tal.</w:t>
      </w:r>
      <w:r w:rsidRPr="00673B14">
        <w:rPr>
          <w:rFonts w:ascii="Arial" w:eastAsia="Times New Roman" w:hAnsi="Arial" w:cs="Arial"/>
          <w:sz w:val="20"/>
          <w:szCs w:val="20"/>
          <w:lang w:val="es" w:eastAsia="es-CO"/>
        </w:rPr>
        <w:t xml:space="preserve"> Esto es, no podrá inscribirse como proponente singular y presentar documentos como proponente plural</w:t>
      </w:r>
      <w:r>
        <w:rPr>
          <w:rFonts w:ascii="Arial" w:eastAsia="Times New Roman" w:hAnsi="Arial" w:cs="Arial"/>
          <w:sz w:val="20"/>
          <w:szCs w:val="20"/>
          <w:lang w:val="es" w:eastAsia="es-CO"/>
        </w:rPr>
        <w:t xml:space="preserve"> y respetar los porcentajes con los que se inscribió</w:t>
      </w:r>
      <w:r w:rsidRPr="00673B14">
        <w:rPr>
          <w:rFonts w:ascii="Arial" w:eastAsia="Times New Roman" w:hAnsi="Arial" w:cs="Arial"/>
          <w:sz w:val="20"/>
          <w:szCs w:val="20"/>
          <w:lang w:val="es" w:eastAsia="es-CO"/>
        </w:rPr>
        <w:t xml:space="preserve">. </w:t>
      </w:r>
    </w:p>
    <w:p w14:paraId="4F895793"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Durante el presente proceso de selección y hasta nuevo aviso, la correspondencia y tramitación de documentación se deberá cargar ÚNICA Y EXCLUSIVAMENTE a través de la plataforma de SECOP II. </w:t>
      </w:r>
    </w:p>
    <w:p w14:paraId="62F1933E"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Diligenciar totalmente los anexos contenidos en este pliego, así como, los anexos contenidos en el formulario del pliego de la plataforma SECOP II.</w:t>
      </w:r>
    </w:p>
    <w:p w14:paraId="68AAA07D" w14:textId="77777777" w:rsidR="003B2A8D" w:rsidRPr="00673B14" w:rsidRDefault="003B2A8D" w:rsidP="62241E04">
      <w:pPr>
        <w:pStyle w:val="Prrafodelista"/>
        <w:numPr>
          <w:ilvl w:val="0"/>
          <w:numId w:val="2"/>
        </w:numPr>
        <w:spacing w:after="0" w:line="240" w:lineRule="auto"/>
        <w:ind w:left="0"/>
        <w:jc w:val="both"/>
        <w:rPr>
          <w:rFonts w:ascii="Arial" w:eastAsia="Times New Roman" w:hAnsi="Arial" w:cs="Arial"/>
          <w:sz w:val="20"/>
          <w:szCs w:val="20"/>
          <w:lang w:val="es-ES" w:eastAsia="es-CO"/>
        </w:rPr>
      </w:pPr>
      <w:r w:rsidRPr="62241E04">
        <w:rPr>
          <w:rFonts w:ascii="Arial" w:eastAsia="Times New Roman" w:hAnsi="Arial" w:cs="Arial"/>
          <w:sz w:val="20"/>
          <w:szCs w:val="20"/>
          <w:lang w:val="es-ES" w:eastAsia="es-CO"/>
        </w:rPr>
        <w:t xml:space="preserve">Será de responsabilidad exclusiva del interesado en participar en el proceso, capacitarse en el manejo de la plataforma del SECOP II; </w:t>
      </w:r>
      <w:proofErr w:type="gramStart"/>
      <w:r w:rsidRPr="62241E04">
        <w:rPr>
          <w:rFonts w:ascii="Arial" w:eastAsia="Times New Roman" w:hAnsi="Arial" w:cs="Arial"/>
          <w:sz w:val="20"/>
          <w:szCs w:val="20"/>
          <w:lang w:val="es-ES" w:eastAsia="es-CO"/>
        </w:rPr>
        <w:t>y</w:t>
      </w:r>
      <w:proofErr w:type="gramEnd"/>
      <w:r w:rsidRPr="62241E04">
        <w:rPr>
          <w:rFonts w:ascii="Arial" w:eastAsia="Times New Roman" w:hAnsi="Arial" w:cs="Arial"/>
          <w:sz w:val="20"/>
          <w:szCs w:val="20"/>
          <w:lang w:val="es-ES" w:eastAsia="es-CO"/>
        </w:rPr>
        <w:t xml:space="preserve"> por lo tanto, será el responsable del correcto diligenciamiento en cada una de las etapas del proceso de conformidad con el manual de uso para proveedores de Colombia Compra Eficiente. Así las cosas, si el interesado en participar suministra y carga la información por algún canal erróneo de la herramienta, se tendrá por no recibida por parte de TRANSMILENIO S.A.</w:t>
      </w:r>
    </w:p>
    <w:p w14:paraId="74DBDBFC"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Dentro de la Plataforma de SECOP II, se tiene contemplado que para poder realizar el cargue de los documentos habilitantes y dado que este requisito es de carácter obligatorio dentro de la plataforma, se recomienda al futuro proponente que, si no cuenta con dicho documento, deberá anexar un documento soporte para poder continuar y realizar el cargue eficientemente dentro del portal; de lo contrario no se podrá continuar con el proceso y culminar el cargue de la totalidad de la propuesta.</w:t>
      </w:r>
    </w:p>
    <w:p w14:paraId="31934710" w14:textId="77777777" w:rsidR="003B2A8D" w:rsidRPr="00673B14" w:rsidRDefault="003B2A8D" w:rsidP="62241E04">
      <w:pPr>
        <w:pStyle w:val="Prrafodelista"/>
        <w:numPr>
          <w:ilvl w:val="0"/>
          <w:numId w:val="2"/>
        </w:numPr>
        <w:spacing w:after="0" w:line="240" w:lineRule="auto"/>
        <w:ind w:left="0"/>
        <w:jc w:val="both"/>
        <w:rPr>
          <w:rFonts w:ascii="Arial" w:eastAsia="Times New Roman" w:hAnsi="Arial" w:cs="Arial"/>
          <w:sz w:val="20"/>
          <w:szCs w:val="20"/>
          <w:lang w:val="es-ES" w:eastAsia="es-CO"/>
        </w:rPr>
      </w:pPr>
      <w:r w:rsidRPr="62241E04">
        <w:rPr>
          <w:rFonts w:ascii="Arial" w:eastAsia="Times New Roman" w:hAnsi="Arial" w:cs="Arial"/>
          <w:sz w:val="20"/>
          <w:szCs w:val="20"/>
          <w:lang w:val="es-ES" w:eastAsia="es-CO"/>
        </w:rPr>
        <w:t xml:space="preserve">Queda entendido que con la presentación de la propuesta se acogen y aceptan todas las condiciones estipuladas en el pliego, en los anexos y en la ley, no </w:t>
      </w:r>
      <w:proofErr w:type="gramStart"/>
      <w:r w:rsidRPr="62241E04">
        <w:rPr>
          <w:rFonts w:ascii="Arial" w:eastAsia="Times New Roman" w:hAnsi="Arial" w:cs="Arial"/>
          <w:sz w:val="20"/>
          <w:szCs w:val="20"/>
          <w:lang w:val="es-ES" w:eastAsia="es-CO"/>
        </w:rPr>
        <w:t>obstante</w:t>
      </w:r>
      <w:proofErr w:type="gramEnd"/>
      <w:r w:rsidRPr="62241E04">
        <w:rPr>
          <w:rFonts w:ascii="Arial" w:eastAsia="Times New Roman" w:hAnsi="Arial" w:cs="Arial"/>
          <w:sz w:val="20"/>
          <w:szCs w:val="20"/>
          <w:lang w:val="es-ES" w:eastAsia="es-CO"/>
        </w:rPr>
        <w:t xml:space="preserve"> lo anterior se deben cumplir todos los parámetros formales y substanciales establecidos en el presente pliego  </w:t>
      </w:r>
    </w:p>
    <w:p w14:paraId="7A19F5AB"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La presentación de la propuesta constituye evidencia de que se estudió el pliego de condiciones, los anexos y demás documentos; que se recibieron las aclaraciones necesarias sobre las inquietudes o dudas previamente consultadas y se acepta que, el mismo, es completo, compatible y adecuado para identificar los </w:t>
      </w:r>
      <w:r>
        <w:rPr>
          <w:rFonts w:ascii="Arial" w:eastAsia="Times New Roman" w:hAnsi="Arial" w:cs="Arial"/>
          <w:sz w:val="20"/>
          <w:szCs w:val="20"/>
          <w:lang w:val="es" w:eastAsia="es-CO"/>
        </w:rPr>
        <w:t xml:space="preserve">bienes y/o </w:t>
      </w:r>
      <w:r w:rsidRPr="00673B14">
        <w:rPr>
          <w:rFonts w:ascii="Arial" w:eastAsia="Times New Roman" w:hAnsi="Arial" w:cs="Arial"/>
          <w:sz w:val="20"/>
          <w:szCs w:val="20"/>
          <w:lang w:val="es" w:eastAsia="es-CO"/>
        </w:rPr>
        <w:t xml:space="preserve">servicios que se contratarán.  </w:t>
      </w:r>
    </w:p>
    <w:p w14:paraId="50F29E8D" w14:textId="77777777" w:rsidR="003B2A8D" w:rsidRPr="00673B14" w:rsidRDefault="003B2A8D" w:rsidP="62241E04">
      <w:pPr>
        <w:pStyle w:val="Prrafodelista"/>
        <w:numPr>
          <w:ilvl w:val="0"/>
          <w:numId w:val="2"/>
        </w:numPr>
        <w:spacing w:after="0" w:line="240" w:lineRule="auto"/>
        <w:ind w:left="0"/>
        <w:jc w:val="both"/>
        <w:rPr>
          <w:rFonts w:ascii="Arial" w:eastAsia="Times New Roman" w:hAnsi="Arial" w:cs="Arial"/>
          <w:sz w:val="20"/>
          <w:szCs w:val="20"/>
          <w:lang w:val="es-ES" w:eastAsia="es-CO"/>
        </w:rPr>
      </w:pPr>
      <w:r w:rsidRPr="62241E04">
        <w:rPr>
          <w:rFonts w:ascii="Arial" w:eastAsia="Times New Roman" w:hAnsi="Arial" w:cs="Arial"/>
          <w:sz w:val="20"/>
          <w:szCs w:val="20"/>
          <w:lang w:val="es-ES" w:eastAsia="es-CO"/>
        </w:rPr>
        <w:t xml:space="preserve">La presentación de la propuesta indica igualmente que el proponente está enterado a satisfacción en cuanto al alcance del objeto a contratar y que ha tenido en cuenta todo lo anterior, para definir las obligaciones que se adquieren en virtud del contrato que se celebrará. </w:t>
      </w:r>
    </w:p>
    <w:p w14:paraId="06B963C3"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Los proponentes, por la sola presentación de su propuesta, autorizan a la entidad a verificar toda la información que en ella suministren</w:t>
      </w:r>
      <w:r>
        <w:rPr>
          <w:rFonts w:ascii="Arial" w:eastAsia="Times New Roman" w:hAnsi="Arial" w:cs="Arial"/>
          <w:sz w:val="20"/>
          <w:szCs w:val="20"/>
          <w:lang w:val="es" w:eastAsia="es-CO"/>
        </w:rPr>
        <w:t xml:space="preserve"> ante la fuente misma</w:t>
      </w:r>
      <w:r w:rsidRPr="00673B14">
        <w:rPr>
          <w:rFonts w:ascii="Arial" w:eastAsia="Times New Roman" w:hAnsi="Arial" w:cs="Arial"/>
          <w:sz w:val="20"/>
          <w:szCs w:val="20"/>
          <w:lang w:val="es" w:eastAsia="es-CO"/>
        </w:rPr>
        <w:t xml:space="preserve">. </w:t>
      </w:r>
    </w:p>
    <w:p w14:paraId="1134EFD5"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lastRenderedPageBreak/>
        <w:t xml:space="preserve">Toda consulta deberá formularse por </w:t>
      </w:r>
      <w:r>
        <w:rPr>
          <w:rFonts w:ascii="Arial" w:eastAsia="Times New Roman" w:hAnsi="Arial" w:cs="Arial"/>
          <w:sz w:val="20"/>
          <w:szCs w:val="20"/>
          <w:lang w:val="es" w:eastAsia="es-CO"/>
        </w:rPr>
        <w:t xml:space="preserve">la </w:t>
      </w:r>
      <w:r w:rsidRPr="00673B14">
        <w:rPr>
          <w:rFonts w:ascii="Arial" w:eastAsia="Times New Roman" w:hAnsi="Arial" w:cs="Arial"/>
          <w:sz w:val="20"/>
          <w:szCs w:val="20"/>
          <w:lang w:val="es" w:eastAsia="es-CO"/>
        </w:rPr>
        <w:t>plataforma SECOP II; no se atenderán consultas personales ni telefónicas. Las respuestas a las consultas se harán igualmente mediante escrito suscrito por el competente y dadas a conocer por publicación en el SECOP II.</w:t>
      </w:r>
    </w:p>
    <w:p w14:paraId="36E17680"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Ningún convenio verbal con personal de la Entidad, antes o después de la firma del contrato, podrá afectar o modificar alguno de los términos y obligaciones aquí estipuladas. </w:t>
      </w:r>
    </w:p>
    <w:p w14:paraId="204EC013" w14:textId="1ED5AE27" w:rsidR="003B2A8D" w:rsidRDefault="003B2A8D" w:rsidP="62241E04">
      <w:pPr>
        <w:spacing w:after="0" w:line="240" w:lineRule="auto"/>
        <w:jc w:val="both"/>
        <w:rPr>
          <w:rFonts w:ascii="Arial" w:eastAsia="Times New Roman" w:hAnsi="Arial" w:cs="Arial"/>
          <w:sz w:val="20"/>
          <w:szCs w:val="20"/>
          <w:lang w:val="es-ES" w:eastAsia="es-CO"/>
        </w:rPr>
      </w:pPr>
      <w:r w:rsidRPr="62241E04">
        <w:rPr>
          <w:rFonts w:ascii="Arial" w:eastAsia="Times New Roman" w:hAnsi="Arial" w:cs="Arial"/>
          <w:sz w:val="20"/>
          <w:szCs w:val="20"/>
          <w:lang w:val="es-ES" w:eastAsia="es-CO"/>
        </w:rPr>
        <w:t xml:space="preserve">La Entidad se reserva el derecho de verificar toda la información incluida en la propuesta y de solicitar a las autoridades competentes o a los particulares correspondientes, información relacionada con el contenido de </w:t>
      </w:r>
      <w:proofErr w:type="gramStart"/>
      <w:r w:rsidRPr="62241E04">
        <w:rPr>
          <w:rFonts w:ascii="Arial" w:eastAsia="Times New Roman" w:hAnsi="Arial" w:cs="Arial"/>
          <w:sz w:val="20"/>
          <w:szCs w:val="20"/>
          <w:lang w:val="es-ES" w:eastAsia="es-CO"/>
        </w:rPr>
        <w:t>la misma</w:t>
      </w:r>
      <w:proofErr w:type="gramEnd"/>
      <w:r w:rsidRPr="62241E04">
        <w:rPr>
          <w:rFonts w:ascii="Arial" w:eastAsia="Times New Roman" w:hAnsi="Arial" w:cs="Arial"/>
          <w:sz w:val="20"/>
          <w:szCs w:val="20"/>
          <w:lang w:val="es-ES" w:eastAsia="es-CO"/>
        </w:rPr>
        <w:t>.</w:t>
      </w:r>
    </w:p>
    <w:p w14:paraId="0686D14F" w14:textId="77777777" w:rsidR="00700592" w:rsidRDefault="00700592" w:rsidP="00DB0D6E">
      <w:pPr>
        <w:spacing w:after="0" w:line="240" w:lineRule="auto"/>
        <w:jc w:val="both"/>
        <w:rPr>
          <w:rFonts w:ascii="Arial" w:eastAsia="Times New Roman" w:hAnsi="Arial" w:cs="Arial"/>
          <w:sz w:val="20"/>
          <w:szCs w:val="20"/>
          <w:lang w:val="es" w:eastAsia="es-CO"/>
        </w:rPr>
      </w:pPr>
    </w:p>
    <w:p w14:paraId="6F10F24D" w14:textId="57FE21BE" w:rsidR="003B2A8D" w:rsidRPr="003B2A8D" w:rsidRDefault="003B2A8D" w:rsidP="00DB0D6E">
      <w:pPr>
        <w:pStyle w:val="Ttulo2"/>
        <w:numPr>
          <w:ilvl w:val="0"/>
          <w:numId w:val="1"/>
        </w:numPr>
        <w:spacing w:before="0" w:line="240" w:lineRule="auto"/>
        <w:rPr>
          <w:rFonts w:eastAsia="Times New Roman"/>
          <w:lang w:val="es" w:eastAsia="es-CO"/>
        </w:rPr>
      </w:pPr>
      <w:bookmarkStart w:id="3" w:name="_Toc186126391"/>
      <w:r>
        <w:rPr>
          <w:rFonts w:eastAsia="Times New Roman"/>
          <w:lang w:val="es" w:eastAsia="es-CO"/>
        </w:rPr>
        <w:t>INFORMACION GENERAL.</w:t>
      </w:r>
      <w:bookmarkEnd w:id="3"/>
    </w:p>
    <w:p w14:paraId="1CDDF3D7" w14:textId="77777777" w:rsidR="003B2A8D" w:rsidRPr="003B2A8D" w:rsidRDefault="003B2A8D" w:rsidP="00DB0D6E">
      <w:pPr>
        <w:spacing w:after="0" w:line="240" w:lineRule="auto"/>
        <w:ind w:left="720"/>
        <w:contextualSpacing/>
        <w:jc w:val="both"/>
        <w:rPr>
          <w:rFonts w:ascii="Arial" w:eastAsia="Arial" w:hAnsi="Arial" w:cs="Arial"/>
          <w:b/>
          <w:sz w:val="24"/>
          <w:szCs w:val="13"/>
          <w:lang w:val="es" w:eastAsia="es-CO"/>
        </w:rPr>
      </w:pPr>
    </w:p>
    <w:p w14:paraId="09E03F19" w14:textId="5F49474A" w:rsidR="003B2A8D" w:rsidRPr="003B2A8D" w:rsidRDefault="003B2A8D" w:rsidP="00DB0D6E">
      <w:pPr>
        <w:pStyle w:val="Prrafodelista"/>
        <w:widowControl w:val="0"/>
        <w:numPr>
          <w:ilvl w:val="1"/>
          <w:numId w:val="1"/>
        </w:numPr>
        <w:overflowPunct w:val="0"/>
        <w:autoSpaceDE w:val="0"/>
        <w:autoSpaceDN w:val="0"/>
        <w:adjustRightInd w:val="0"/>
        <w:spacing w:after="0" w:line="240" w:lineRule="auto"/>
        <w:textAlignment w:val="baseline"/>
        <w:rPr>
          <w:rFonts w:ascii="Arial" w:eastAsia="Arial" w:hAnsi="Arial" w:cs="Times New Roman"/>
          <w:b/>
          <w:sz w:val="20"/>
          <w:szCs w:val="20"/>
          <w:lang w:eastAsia="es-ES"/>
        </w:rPr>
      </w:pPr>
      <w:bookmarkStart w:id="4" w:name="_Toc701887863"/>
      <w:r w:rsidRPr="003B2A8D">
        <w:rPr>
          <w:rFonts w:ascii="Arial" w:eastAsia="Arial" w:hAnsi="Arial" w:cs="Times New Roman"/>
          <w:b/>
          <w:sz w:val="20"/>
          <w:szCs w:val="20"/>
          <w:lang w:eastAsia="es-ES"/>
        </w:rPr>
        <w:t>Objeto del proceso:</w:t>
      </w:r>
      <w:bookmarkEnd w:id="4"/>
      <w:r w:rsidRPr="003B2A8D">
        <w:rPr>
          <w:rFonts w:ascii="Arial" w:eastAsia="Arial" w:hAnsi="Arial" w:cs="Times New Roman"/>
          <w:b/>
          <w:sz w:val="20"/>
          <w:szCs w:val="20"/>
          <w:lang w:eastAsia="es-ES"/>
        </w:rPr>
        <w:t xml:space="preserve"> </w:t>
      </w:r>
    </w:p>
    <w:p w14:paraId="7AE15A33" w14:textId="53556DC7" w:rsidR="003B2A8D" w:rsidRPr="000063E8" w:rsidRDefault="003B2A8D" w:rsidP="00DB0D6E">
      <w:pPr>
        <w:spacing w:after="0" w:line="240" w:lineRule="auto"/>
        <w:jc w:val="both"/>
        <w:rPr>
          <w:rFonts w:ascii="Arial" w:eastAsia="Arial" w:hAnsi="Arial" w:cs="Arial"/>
          <w:i/>
          <w:spacing w:val="2"/>
          <w:sz w:val="20"/>
          <w:szCs w:val="20"/>
        </w:rPr>
      </w:pPr>
      <w:r w:rsidRPr="003B2A8D">
        <w:rPr>
          <w:rFonts w:ascii="Arial" w:eastAsia="Arial Narrow" w:hAnsi="Arial" w:cs="Arial"/>
          <w:sz w:val="20"/>
          <w:szCs w:val="20"/>
          <w:lang w:val="es-ES" w:eastAsia="es-CO"/>
        </w:rPr>
        <w:br/>
      </w:r>
      <w:r w:rsidR="00B76681" w:rsidRPr="000063E8">
        <w:rPr>
          <w:rFonts w:ascii="Arial" w:eastAsia="Arial" w:hAnsi="Arial" w:cs="Arial"/>
          <w:bCs/>
          <w:i/>
          <w:spacing w:val="2"/>
          <w:sz w:val="20"/>
          <w:szCs w:val="20"/>
          <w:lang w:val="es-ES"/>
        </w:rPr>
        <w:t>Contratar una(s) persona(s) natural(s) y/o jurídica(s) que apoye(n) la gestión de TRANSMILENIO S.A., para desarrollar actividades operativas, logísticas y técnicas del Sistema Transmilenio en: Portal de las Américas con su zona de influencia, Portal del Sur con su zona de influencia, Portal del Tunal con su zona de influencia, Portal de Usme con su zona de influencia, Portal 20 de julio con su zona de influencia, Portal el Dorado con su zona de influencia, Portal del Norte con su zona de influencia, Portal de Suba con su zona de influencia, Portal de la 80 con su zona de influencia, en coordinación técnica permanente de TRANSMILENIO S.A</w:t>
      </w:r>
      <w:r w:rsidRPr="000063E8">
        <w:rPr>
          <w:rFonts w:ascii="Arial" w:eastAsia="Arial" w:hAnsi="Arial" w:cs="Arial"/>
          <w:i/>
          <w:spacing w:val="2"/>
          <w:sz w:val="20"/>
          <w:szCs w:val="20"/>
        </w:rPr>
        <w:t>.</w:t>
      </w:r>
    </w:p>
    <w:p w14:paraId="324E589B" w14:textId="77777777" w:rsidR="003B2A8D" w:rsidRPr="003B2A8D" w:rsidRDefault="003B2A8D" w:rsidP="00DB0D6E">
      <w:pPr>
        <w:spacing w:after="0" w:line="240" w:lineRule="auto"/>
        <w:jc w:val="both"/>
        <w:rPr>
          <w:rFonts w:ascii="Arial" w:eastAsia="Arial" w:hAnsi="Arial" w:cs="Arial"/>
          <w:spacing w:val="2"/>
          <w:sz w:val="20"/>
          <w:szCs w:val="20"/>
        </w:rPr>
      </w:pPr>
    </w:p>
    <w:p w14:paraId="02A9F260" w14:textId="77777777" w:rsidR="003B2A8D" w:rsidRPr="003B2A8D" w:rsidRDefault="003B2A8D" w:rsidP="00DB0D6E">
      <w:pPr>
        <w:keepNext/>
        <w:keepLines/>
        <w:numPr>
          <w:ilvl w:val="0"/>
          <w:numId w:val="4"/>
        </w:numPr>
        <w:spacing w:after="0" w:line="240" w:lineRule="auto"/>
        <w:outlineLvl w:val="1"/>
        <w:rPr>
          <w:rFonts w:ascii="Arial" w:eastAsia="MS Gothic" w:hAnsi="Arial" w:cs="Arial"/>
          <w:vanish/>
          <w:color w:val="365F91"/>
          <w:sz w:val="20"/>
          <w:szCs w:val="20"/>
          <w:lang w:val="es" w:eastAsia="es-CO"/>
        </w:rPr>
      </w:pPr>
      <w:bookmarkStart w:id="5" w:name="_Toc160005643"/>
      <w:bookmarkStart w:id="6" w:name="_Toc160005829"/>
      <w:bookmarkStart w:id="7" w:name="_Toc160006583"/>
      <w:bookmarkStart w:id="8" w:name="_Toc160006692"/>
      <w:bookmarkStart w:id="9" w:name="_Toc160007017"/>
      <w:bookmarkStart w:id="10" w:name="_Toc160007246"/>
      <w:bookmarkStart w:id="11" w:name="_Toc160007721"/>
      <w:bookmarkStart w:id="12" w:name="_Toc160009609"/>
      <w:bookmarkStart w:id="13" w:name="_Toc160009913"/>
      <w:bookmarkStart w:id="14" w:name="_Toc160010016"/>
      <w:bookmarkStart w:id="15" w:name="_Toc160010119"/>
      <w:bookmarkStart w:id="16" w:name="_Toc160010737"/>
      <w:bookmarkStart w:id="17" w:name="_Toc160010843"/>
      <w:bookmarkStart w:id="18" w:name="_Toc160010946"/>
      <w:bookmarkStart w:id="19" w:name="_Toc160011055"/>
      <w:bookmarkStart w:id="20" w:name="_Toc160011170"/>
      <w:bookmarkStart w:id="21" w:name="_Toc160011279"/>
      <w:bookmarkStart w:id="22" w:name="_Toc160011382"/>
      <w:bookmarkStart w:id="23" w:name="_Toc160011485"/>
      <w:bookmarkStart w:id="24" w:name="_Toc160011588"/>
      <w:bookmarkStart w:id="25" w:name="_Toc160011988"/>
      <w:bookmarkStart w:id="26" w:name="_Toc160012109"/>
      <w:bookmarkStart w:id="27" w:name="_Toc160012357"/>
      <w:bookmarkStart w:id="28" w:name="_Toc160012563"/>
      <w:bookmarkStart w:id="29" w:name="_Toc160013404"/>
      <w:bookmarkStart w:id="30" w:name="_Toc160013544"/>
      <w:bookmarkStart w:id="31" w:name="_Toc160013653"/>
      <w:bookmarkStart w:id="32" w:name="_Toc160013762"/>
      <w:bookmarkStart w:id="33" w:name="_Toc160013877"/>
      <w:bookmarkStart w:id="34" w:name="_Toc160013980"/>
      <w:bookmarkStart w:id="35" w:name="_Toc160014083"/>
      <w:bookmarkStart w:id="36" w:name="_Toc160014192"/>
      <w:bookmarkStart w:id="37" w:name="_Toc160014295"/>
      <w:bookmarkStart w:id="38" w:name="_Toc160014404"/>
      <w:bookmarkStart w:id="39" w:name="_Toc160014507"/>
      <w:bookmarkStart w:id="40" w:name="_Toc160014616"/>
      <w:bookmarkStart w:id="41" w:name="_Toc160014725"/>
      <w:bookmarkStart w:id="42" w:name="_Toc160014828"/>
      <w:bookmarkStart w:id="43" w:name="_Toc160014943"/>
      <w:bookmarkStart w:id="44" w:name="_Toc160015052"/>
      <w:bookmarkStart w:id="45" w:name="_Toc160015155"/>
      <w:bookmarkStart w:id="46" w:name="_Toc160015264"/>
      <w:bookmarkStart w:id="47" w:name="_Toc160015367"/>
      <w:bookmarkStart w:id="48" w:name="_Toc160015470"/>
      <w:bookmarkStart w:id="49" w:name="_Toc160015579"/>
      <w:bookmarkStart w:id="50" w:name="_Toc160015688"/>
      <w:bookmarkStart w:id="51" w:name="_Toc160015797"/>
      <w:bookmarkStart w:id="52" w:name="_Toc160015900"/>
      <w:bookmarkStart w:id="53" w:name="_Toc160016003"/>
      <w:bookmarkStart w:id="54" w:name="_Toc160016106"/>
      <w:bookmarkStart w:id="55" w:name="_Toc160016215"/>
      <w:bookmarkStart w:id="56" w:name="_Toc160016324"/>
      <w:bookmarkStart w:id="57" w:name="_Toc160016427"/>
      <w:bookmarkStart w:id="58" w:name="_Toc160016530"/>
      <w:bookmarkStart w:id="59" w:name="_Toc160016633"/>
      <w:bookmarkStart w:id="60" w:name="_Toc160639063"/>
      <w:bookmarkStart w:id="61" w:name="_Toc165559351"/>
      <w:bookmarkStart w:id="62" w:name="_Toc165559442"/>
      <w:bookmarkStart w:id="63" w:name="_Toc165897160"/>
      <w:bookmarkStart w:id="64" w:name="_Toc165992341"/>
      <w:bookmarkStart w:id="65" w:name="_Toc166077951"/>
      <w:bookmarkStart w:id="66" w:name="_Toc177625155"/>
      <w:bookmarkStart w:id="67" w:name="_Toc177626795"/>
      <w:bookmarkStart w:id="68" w:name="_Toc177626903"/>
      <w:bookmarkStart w:id="69" w:name="_Toc177627006"/>
      <w:bookmarkStart w:id="70" w:name="_Toc177627409"/>
      <w:bookmarkStart w:id="71" w:name="_Toc177632109"/>
      <w:bookmarkStart w:id="72" w:name="_Toc177641744"/>
      <w:bookmarkStart w:id="73" w:name="_Toc177654808"/>
      <w:bookmarkStart w:id="74" w:name="_Toc177659450"/>
      <w:bookmarkStart w:id="75" w:name="_Toc177710489"/>
      <w:bookmarkStart w:id="76" w:name="_Toc177974751"/>
      <w:bookmarkStart w:id="77" w:name="_Toc177975106"/>
      <w:bookmarkStart w:id="78" w:name="_Toc186125746"/>
      <w:bookmarkStart w:id="79" w:name="_Toc186125880"/>
      <w:bookmarkStart w:id="80" w:name="_Toc186126392"/>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4CC40BF7" w14:textId="77777777" w:rsidR="003B2A8D" w:rsidRPr="003B2A8D" w:rsidRDefault="003B2A8D" w:rsidP="00DB0D6E">
      <w:pPr>
        <w:pStyle w:val="Ttulo3"/>
        <w:spacing w:before="0" w:line="240" w:lineRule="auto"/>
        <w:rPr>
          <w:rFonts w:eastAsia="Arial"/>
          <w:lang w:eastAsia="es-ES"/>
        </w:rPr>
      </w:pPr>
      <w:bookmarkStart w:id="81" w:name="_Toc186126393"/>
      <w:r w:rsidRPr="003B2A8D">
        <w:rPr>
          <w:rFonts w:eastAsia="Arial"/>
          <w:lang w:eastAsia="es-ES"/>
        </w:rPr>
        <w:t>Alcance al objeto</w:t>
      </w:r>
      <w:bookmarkEnd w:id="81"/>
    </w:p>
    <w:p w14:paraId="180BDA54" w14:textId="77777777" w:rsidR="003B2A8D" w:rsidRPr="003B2A8D" w:rsidRDefault="003B2A8D" w:rsidP="00DB0D6E">
      <w:pPr>
        <w:spacing w:after="0" w:line="240" w:lineRule="auto"/>
        <w:jc w:val="both"/>
        <w:rPr>
          <w:rFonts w:ascii="Arial" w:eastAsia="ZTR1C.tmp" w:hAnsi="Arial" w:cs="Arial"/>
          <w:sz w:val="20"/>
          <w:szCs w:val="20"/>
          <w:highlight w:val="yellow"/>
          <w:lang w:eastAsia="es-ES"/>
        </w:rPr>
      </w:pPr>
    </w:p>
    <w:p w14:paraId="1C9FB600" w14:textId="77777777" w:rsidR="00B76681" w:rsidRPr="00B76681" w:rsidRDefault="00B76681" w:rsidP="00B76681">
      <w:pPr>
        <w:spacing w:after="0" w:line="240" w:lineRule="auto"/>
        <w:jc w:val="both"/>
        <w:rPr>
          <w:rFonts w:ascii="Arial" w:eastAsia="Times New Roman" w:hAnsi="Arial" w:cs="Arial"/>
          <w:color w:val="212529"/>
          <w:sz w:val="20"/>
          <w:szCs w:val="20"/>
          <w:lang w:val="es-ES" w:eastAsia="es-CO"/>
        </w:rPr>
      </w:pPr>
      <w:r w:rsidRPr="00B76681">
        <w:rPr>
          <w:rFonts w:ascii="Arial" w:eastAsia="Times New Roman" w:hAnsi="Arial" w:cs="Arial"/>
          <w:color w:val="212529"/>
          <w:sz w:val="20"/>
          <w:szCs w:val="20"/>
          <w:lang w:val="es-ES" w:eastAsia="es-CO"/>
        </w:rPr>
        <w:t>En desarrollo del objeto contractual, el contratista deberá cumplir con cada una de las características, condiciones y obligaciones técnicas del anexo técnico, estudio previo y documentos que hacen parte integral del presente proceso, en cada una de las zonas de influencia: Portal de las Américas, Portal del Sur, Portal del Tunal, Portal de Usme, Portal 20 de julio, Portal el Dorado, Portal del Norte, Portal de Suba, y Portal de la 80, bajo las actividades operativas, logísticas y técnicas.</w:t>
      </w:r>
    </w:p>
    <w:p w14:paraId="7B1C9515" w14:textId="77777777" w:rsidR="003B2A8D" w:rsidRPr="003B2A8D" w:rsidRDefault="003B2A8D" w:rsidP="00DB0D6E">
      <w:pPr>
        <w:spacing w:after="0" w:line="240" w:lineRule="auto"/>
        <w:jc w:val="both"/>
        <w:rPr>
          <w:rFonts w:ascii="Arial" w:eastAsia="Times New Roman" w:hAnsi="Arial" w:cs="Arial"/>
          <w:sz w:val="20"/>
          <w:szCs w:val="20"/>
          <w:lang w:val="es-ES" w:eastAsia="es-CO"/>
        </w:rPr>
      </w:pPr>
    </w:p>
    <w:p w14:paraId="129030CE" w14:textId="1D0AF95C" w:rsidR="003B2A8D" w:rsidRPr="003B2A8D" w:rsidRDefault="003B2A8D" w:rsidP="00DB0D6E">
      <w:pPr>
        <w:pStyle w:val="Ttulo3"/>
        <w:numPr>
          <w:ilvl w:val="1"/>
          <w:numId w:val="1"/>
        </w:numPr>
        <w:spacing w:before="0" w:line="240" w:lineRule="auto"/>
        <w:rPr>
          <w:rFonts w:eastAsia="Arial"/>
          <w:lang w:eastAsia="es-ES"/>
        </w:rPr>
      </w:pPr>
      <w:bookmarkStart w:id="82" w:name="_Toc186126394"/>
      <w:bookmarkStart w:id="83" w:name="bookmark4"/>
      <w:bookmarkStart w:id="84" w:name="_Toc1659410715"/>
      <w:bookmarkStart w:id="85" w:name="_Toc160004020"/>
      <w:bookmarkStart w:id="86" w:name="_Toc160004324"/>
      <w:r w:rsidRPr="003B2A8D">
        <w:rPr>
          <w:rFonts w:eastAsia="Arial"/>
          <w:lang w:eastAsia="es-ES"/>
        </w:rPr>
        <w:t>Plazo de ejecución de</w:t>
      </w:r>
      <w:r w:rsidR="00B76681">
        <w:rPr>
          <w:rFonts w:eastAsia="Arial"/>
          <w:lang w:eastAsia="es-ES"/>
        </w:rPr>
        <w:t xml:space="preserve"> los </w:t>
      </w:r>
      <w:r w:rsidRPr="003B2A8D">
        <w:rPr>
          <w:rFonts w:eastAsia="Arial"/>
          <w:lang w:eastAsia="es-ES"/>
        </w:rPr>
        <w:t>contrato</w:t>
      </w:r>
      <w:r w:rsidR="00B76681">
        <w:rPr>
          <w:rFonts w:eastAsia="Arial"/>
          <w:lang w:eastAsia="es-ES"/>
        </w:rPr>
        <w:t>s</w:t>
      </w:r>
      <w:r w:rsidRPr="003B2A8D">
        <w:rPr>
          <w:rFonts w:eastAsia="Arial"/>
          <w:lang w:eastAsia="es-ES"/>
        </w:rPr>
        <w:t xml:space="preserve"> resultante</w:t>
      </w:r>
      <w:r w:rsidR="00B76681">
        <w:rPr>
          <w:rFonts w:eastAsia="Arial"/>
          <w:lang w:eastAsia="es-ES"/>
        </w:rPr>
        <w:t>s</w:t>
      </w:r>
      <w:r w:rsidRPr="003B2A8D">
        <w:rPr>
          <w:rFonts w:eastAsia="Arial"/>
          <w:lang w:eastAsia="es-ES"/>
        </w:rPr>
        <w:t>:</w:t>
      </w:r>
      <w:bookmarkEnd w:id="82"/>
    </w:p>
    <w:p w14:paraId="40AD1126" w14:textId="77777777" w:rsidR="003B2A8D" w:rsidRPr="003B2A8D" w:rsidRDefault="003B2A8D" w:rsidP="00DB0D6E">
      <w:pPr>
        <w:spacing w:after="0" w:line="240" w:lineRule="auto"/>
        <w:jc w:val="both"/>
        <w:rPr>
          <w:rFonts w:ascii="Calibri" w:eastAsia="Calibri" w:hAnsi="Calibri" w:cs="Arial"/>
          <w:lang w:val="es-ES" w:eastAsia="es-ES" w:bidi="es-ES"/>
        </w:r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26"/>
        <w:gridCol w:w="3260"/>
      </w:tblGrid>
      <w:tr w:rsidR="00B76681" w:rsidRPr="00B76681" w14:paraId="395B7DE2" w14:textId="77777777" w:rsidTr="00917285">
        <w:trPr>
          <w:trHeight w:val="532"/>
        </w:trPr>
        <w:tc>
          <w:tcPr>
            <w:tcW w:w="5526" w:type="dxa"/>
            <w:shd w:val="clear" w:color="auto" w:fill="F1F1F1"/>
          </w:tcPr>
          <w:p w14:paraId="490D11D1" w14:textId="77777777" w:rsidR="00B76681" w:rsidRPr="00B76681" w:rsidRDefault="00B76681" w:rsidP="00B76681">
            <w:pPr>
              <w:widowControl w:val="0"/>
              <w:autoSpaceDE w:val="0"/>
              <w:autoSpaceDN w:val="0"/>
              <w:spacing w:before="132" w:after="0" w:line="240" w:lineRule="auto"/>
              <w:ind w:left="414" w:right="406"/>
              <w:jc w:val="center"/>
              <w:rPr>
                <w:rFonts w:ascii="Arial" w:eastAsia="Tahoma" w:hAnsi="Arial" w:cs="Arial"/>
                <w:b/>
                <w:bCs/>
                <w:sz w:val="20"/>
                <w:szCs w:val="20"/>
                <w:lang w:val="es-ES"/>
              </w:rPr>
            </w:pPr>
            <w:r w:rsidRPr="00B76681">
              <w:rPr>
                <w:rFonts w:ascii="Arial" w:eastAsia="Tahoma" w:hAnsi="Arial" w:cs="Arial"/>
                <w:b/>
                <w:bCs/>
                <w:sz w:val="20"/>
                <w:szCs w:val="20"/>
                <w:lang w:val="es-ES"/>
              </w:rPr>
              <w:t>ZONA</w:t>
            </w:r>
          </w:p>
        </w:tc>
        <w:tc>
          <w:tcPr>
            <w:tcW w:w="3260" w:type="dxa"/>
            <w:shd w:val="clear" w:color="auto" w:fill="F1F1F1"/>
          </w:tcPr>
          <w:p w14:paraId="15715F23" w14:textId="77777777" w:rsidR="00B76681" w:rsidRPr="00B76681" w:rsidRDefault="00B76681" w:rsidP="00B76681">
            <w:pPr>
              <w:widowControl w:val="0"/>
              <w:autoSpaceDE w:val="0"/>
              <w:autoSpaceDN w:val="0"/>
              <w:spacing w:after="0" w:line="266" w:lineRule="exact"/>
              <w:ind w:left="1069" w:right="87" w:hanging="958"/>
              <w:rPr>
                <w:rFonts w:ascii="Arial" w:eastAsia="Tahoma" w:hAnsi="Arial" w:cs="Arial"/>
                <w:b/>
                <w:bCs/>
                <w:sz w:val="20"/>
                <w:szCs w:val="20"/>
                <w:highlight w:val="yellow"/>
                <w:lang w:val="es-ES"/>
              </w:rPr>
            </w:pPr>
            <w:r w:rsidRPr="00B76681">
              <w:rPr>
                <w:rFonts w:ascii="Arial" w:eastAsia="Tahoma" w:hAnsi="Arial" w:cs="Arial"/>
                <w:b/>
                <w:bCs/>
                <w:sz w:val="20"/>
                <w:szCs w:val="20"/>
                <w:lang w:val="es-ES"/>
              </w:rPr>
              <w:t>PLAZO DE LOS CONTRATOS</w:t>
            </w:r>
            <w:r w:rsidRPr="00B76681">
              <w:rPr>
                <w:rFonts w:ascii="Arial" w:eastAsia="Tahoma" w:hAnsi="Arial" w:cs="Arial"/>
                <w:b/>
                <w:bCs/>
                <w:spacing w:val="-62"/>
                <w:sz w:val="20"/>
                <w:szCs w:val="20"/>
                <w:lang w:val="es-ES"/>
              </w:rPr>
              <w:t xml:space="preserve"> </w:t>
            </w:r>
            <w:r w:rsidRPr="00B76681">
              <w:rPr>
                <w:rFonts w:ascii="Arial" w:eastAsia="Tahoma" w:hAnsi="Arial" w:cs="Arial"/>
                <w:b/>
                <w:bCs/>
                <w:sz w:val="20"/>
                <w:szCs w:val="20"/>
                <w:lang w:val="es-ES"/>
              </w:rPr>
              <w:t>EN</w:t>
            </w:r>
            <w:r w:rsidRPr="00B76681">
              <w:rPr>
                <w:rFonts w:ascii="Arial" w:eastAsia="Tahoma" w:hAnsi="Arial" w:cs="Arial"/>
                <w:b/>
                <w:bCs/>
                <w:spacing w:val="-1"/>
                <w:sz w:val="20"/>
                <w:szCs w:val="20"/>
                <w:lang w:val="es-ES"/>
              </w:rPr>
              <w:t xml:space="preserve"> </w:t>
            </w:r>
            <w:r w:rsidRPr="00B76681">
              <w:rPr>
                <w:rFonts w:ascii="Arial" w:eastAsia="Tahoma" w:hAnsi="Arial" w:cs="Arial"/>
                <w:b/>
                <w:bCs/>
                <w:sz w:val="20"/>
                <w:szCs w:val="20"/>
                <w:lang w:val="es-ES"/>
              </w:rPr>
              <w:t>MESES</w:t>
            </w:r>
          </w:p>
        </w:tc>
      </w:tr>
      <w:tr w:rsidR="00B76681" w:rsidRPr="00B76681" w14:paraId="48D55BF3" w14:textId="77777777" w:rsidTr="00917285">
        <w:trPr>
          <w:trHeight w:val="530"/>
        </w:trPr>
        <w:tc>
          <w:tcPr>
            <w:tcW w:w="5526" w:type="dxa"/>
            <w:shd w:val="clear" w:color="auto" w:fill="FCE9D9"/>
          </w:tcPr>
          <w:p w14:paraId="05F91B7A" w14:textId="77777777" w:rsidR="00B76681" w:rsidRPr="00B76681" w:rsidRDefault="00B76681" w:rsidP="00B76681">
            <w:pPr>
              <w:widowControl w:val="0"/>
              <w:autoSpaceDE w:val="0"/>
              <w:autoSpaceDN w:val="0"/>
              <w:spacing w:after="0" w:line="264" w:lineRule="exact"/>
              <w:ind w:left="414" w:right="407"/>
              <w:jc w:val="center"/>
              <w:rPr>
                <w:rFonts w:ascii="Arial" w:eastAsia="Tahoma" w:hAnsi="Arial" w:cs="Arial"/>
                <w:b/>
                <w:bCs/>
                <w:sz w:val="20"/>
                <w:szCs w:val="20"/>
                <w:lang w:val="es-ES"/>
              </w:rPr>
            </w:pPr>
            <w:r w:rsidRPr="00B76681">
              <w:rPr>
                <w:rFonts w:ascii="Arial" w:eastAsia="Tahoma" w:hAnsi="Arial" w:cs="Arial"/>
                <w:b/>
                <w:bCs/>
                <w:sz w:val="20"/>
                <w:szCs w:val="20"/>
                <w:lang w:val="es-ES"/>
              </w:rPr>
              <w:t>ZONA 1</w:t>
            </w:r>
          </w:p>
          <w:p w14:paraId="409FB8AA" w14:textId="77777777" w:rsidR="00B76681" w:rsidRPr="00B76681" w:rsidRDefault="00B76681" w:rsidP="00B76681">
            <w:pPr>
              <w:widowControl w:val="0"/>
              <w:autoSpaceDE w:val="0"/>
              <w:autoSpaceDN w:val="0"/>
              <w:spacing w:before="1" w:after="0" w:line="246" w:lineRule="exact"/>
              <w:ind w:left="414" w:right="408"/>
              <w:jc w:val="center"/>
              <w:rPr>
                <w:rFonts w:ascii="Arial" w:eastAsia="Tahoma" w:hAnsi="Arial" w:cs="Arial"/>
                <w:sz w:val="20"/>
                <w:szCs w:val="20"/>
                <w:lang w:val="es-ES"/>
              </w:rPr>
            </w:pPr>
            <w:r w:rsidRPr="00B76681">
              <w:rPr>
                <w:rFonts w:ascii="Arial" w:eastAsia="Tahoma" w:hAnsi="Arial" w:cs="Arial"/>
                <w:sz w:val="20"/>
                <w:szCs w:val="20"/>
                <w:lang w:val="es-ES"/>
              </w:rPr>
              <w:t>Control</w:t>
            </w:r>
            <w:r w:rsidRPr="00B76681">
              <w:rPr>
                <w:rFonts w:ascii="Arial" w:eastAsia="Tahoma" w:hAnsi="Arial" w:cs="Arial"/>
                <w:spacing w:val="-2"/>
                <w:sz w:val="20"/>
                <w:szCs w:val="20"/>
                <w:lang w:val="es-ES"/>
              </w:rPr>
              <w:t xml:space="preserve"> </w:t>
            </w:r>
            <w:r w:rsidRPr="00B76681">
              <w:rPr>
                <w:rFonts w:ascii="Arial" w:eastAsia="Tahoma" w:hAnsi="Arial" w:cs="Arial"/>
                <w:sz w:val="20"/>
                <w:szCs w:val="20"/>
                <w:lang w:val="es-ES"/>
              </w:rPr>
              <w:t>Norte</w:t>
            </w:r>
            <w:r w:rsidRPr="00B76681">
              <w:rPr>
                <w:rFonts w:ascii="Arial" w:eastAsia="Tahoma" w:hAnsi="Arial" w:cs="Arial"/>
                <w:spacing w:val="-4"/>
                <w:sz w:val="20"/>
                <w:szCs w:val="20"/>
                <w:lang w:val="es-ES"/>
              </w:rPr>
              <w:t xml:space="preserve"> </w:t>
            </w:r>
            <w:r w:rsidRPr="00B76681">
              <w:rPr>
                <w:rFonts w:ascii="Arial" w:eastAsia="Tahoma" w:hAnsi="Arial" w:cs="Arial"/>
                <w:sz w:val="20"/>
                <w:szCs w:val="20"/>
                <w:lang w:val="es-ES"/>
              </w:rPr>
              <w:t>con</w:t>
            </w:r>
            <w:r w:rsidRPr="00B76681">
              <w:rPr>
                <w:rFonts w:ascii="Arial" w:eastAsia="Tahoma" w:hAnsi="Arial" w:cs="Arial"/>
                <w:spacing w:val="-2"/>
                <w:sz w:val="20"/>
                <w:szCs w:val="20"/>
                <w:lang w:val="es-ES"/>
              </w:rPr>
              <w:t xml:space="preserve"> </w:t>
            </w:r>
            <w:r w:rsidRPr="00B76681">
              <w:rPr>
                <w:rFonts w:ascii="Arial" w:eastAsia="Tahoma" w:hAnsi="Arial" w:cs="Arial"/>
                <w:sz w:val="20"/>
                <w:szCs w:val="20"/>
                <w:lang w:val="es-ES"/>
              </w:rPr>
              <w:t>su zona</w:t>
            </w:r>
            <w:r w:rsidRPr="00B76681">
              <w:rPr>
                <w:rFonts w:ascii="Arial" w:eastAsia="Tahoma" w:hAnsi="Arial" w:cs="Arial"/>
                <w:spacing w:val="-2"/>
                <w:sz w:val="20"/>
                <w:szCs w:val="20"/>
                <w:lang w:val="es-ES"/>
              </w:rPr>
              <w:t xml:space="preserve"> </w:t>
            </w:r>
            <w:r w:rsidRPr="00B76681">
              <w:rPr>
                <w:rFonts w:ascii="Arial" w:eastAsia="Tahoma" w:hAnsi="Arial" w:cs="Arial"/>
                <w:sz w:val="20"/>
                <w:szCs w:val="20"/>
                <w:lang w:val="es-ES"/>
              </w:rPr>
              <w:t>de</w:t>
            </w:r>
            <w:r w:rsidRPr="00B76681">
              <w:rPr>
                <w:rFonts w:ascii="Arial" w:eastAsia="Tahoma" w:hAnsi="Arial" w:cs="Arial"/>
                <w:spacing w:val="-2"/>
                <w:sz w:val="20"/>
                <w:szCs w:val="20"/>
                <w:lang w:val="es-ES"/>
              </w:rPr>
              <w:t xml:space="preserve"> </w:t>
            </w:r>
            <w:r w:rsidRPr="00B76681">
              <w:rPr>
                <w:rFonts w:ascii="Arial" w:eastAsia="Tahoma" w:hAnsi="Arial" w:cs="Arial"/>
                <w:sz w:val="20"/>
                <w:szCs w:val="20"/>
                <w:lang w:val="es-ES"/>
              </w:rPr>
              <w:t>influencia</w:t>
            </w:r>
          </w:p>
        </w:tc>
        <w:tc>
          <w:tcPr>
            <w:tcW w:w="3260" w:type="dxa"/>
            <w:vMerge w:val="restart"/>
          </w:tcPr>
          <w:p w14:paraId="4A7C2514" w14:textId="77777777" w:rsidR="00B76681" w:rsidRPr="00B76681" w:rsidRDefault="00B76681" w:rsidP="00B76681">
            <w:pPr>
              <w:widowControl w:val="0"/>
              <w:autoSpaceDE w:val="0"/>
              <w:autoSpaceDN w:val="0"/>
              <w:spacing w:after="0" w:line="240" w:lineRule="auto"/>
              <w:rPr>
                <w:rFonts w:ascii="Arial" w:eastAsia="Tahoma" w:hAnsi="Arial" w:cs="Arial"/>
                <w:sz w:val="20"/>
                <w:szCs w:val="20"/>
                <w:highlight w:val="yellow"/>
                <w:lang w:val="es-ES"/>
              </w:rPr>
            </w:pPr>
          </w:p>
          <w:p w14:paraId="17A74982" w14:textId="77777777" w:rsidR="00B76681" w:rsidRPr="00B76681" w:rsidRDefault="00B76681" w:rsidP="00B76681">
            <w:pPr>
              <w:widowControl w:val="0"/>
              <w:autoSpaceDE w:val="0"/>
              <w:autoSpaceDN w:val="0"/>
              <w:spacing w:before="1" w:after="0" w:line="240" w:lineRule="auto"/>
              <w:rPr>
                <w:rFonts w:ascii="Arial" w:eastAsia="Tahoma" w:hAnsi="Arial" w:cs="Arial"/>
                <w:sz w:val="20"/>
                <w:szCs w:val="20"/>
                <w:highlight w:val="yellow"/>
                <w:lang w:val="es-ES"/>
              </w:rPr>
            </w:pPr>
          </w:p>
          <w:p w14:paraId="07BBC085" w14:textId="5093A0C7" w:rsidR="00B76681" w:rsidRPr="00B76681" w:rsidRDefault="00B76681" w:rsidP="00B76681">
            <w:pPr>
              <w:widowControl w:val="0"/>
              <w:autoSpaceDE w:val="0"/>
              <w:autoSpaceDN w:val="0"/>
              <w:spacing w:after="0" w:line="240" w:lineRule="auto"/>
              <w:ind w:left="121" w:right="111" w:firstLine="62"/>
              <w:jc w:val="center"/>
              <w:rPr>
                <w:rFonts w:ascii="Arial" w:eastAsia="Tahoma" w:hAnsi="Arial" w:cs="Arial"/>
                <w:b/>
                <w:bCs/>
                <w:sz w:val="20"/>
                <w:szCs w:val="20"/>
                <w:highlight w:val="yellow"/>
                <w:lang w:val="es-ES"/>
              </w:rPr>
            </w:pPr>
            <w:proofErr w:type="gramStart"/>
            <w:r>
              <w:rPr>
                <w:rFonts w:ascii="Arial" w:eastAsia="Tahoma" w:hAnsi="Arial" w:cs="Arial"/>
                <w:b/>
                <w:bCs/>
                <w:sz w:val="20"/>
                <w:szCs w:val="20"/>
                <w:lang w:val="es-ES"/>
              </w:rPr>
              <w:t>O</w:t>
            </w:r>
            <w:r w:rsidRPr="00B76681">
              <w:rPr>
                <w:rFonts w:ascii="Arial" w:eastAsia="Tahoma" w:hAnsi="Arial" w:cs="Arial"/>
                <w:b/>
                <w:bCs/>
                <w:sz w:val="20"/>
                <w:szCs w:val="20"/>
                <w:lang w:val="es-ES"/>
              </w:rPr>
              <w:t>nce punto</w:t>
            </w:r>
            <w:proofErr w:type="gramEnd"/>
            <w:r w:rsidRPr="00B76681">
              <w:rPr>
                <w:rFonts w:ascii="Arial" w:eastAsia="Tahoma" w:hAnsi="Arial" w:cs="Arial"/>
                <w:b/>
                <w:bCs/>
                <w:sz w:val="20"/>
                <w:szCs w:val="20"/>
                <w:lang w:val="es-ES"/>
              </w:rPr>
              <w:t xml:space="preserve"> </w:t>
            </w:r>
            <w:r>
              <w:rPr>
                <w:rFonts w:ascii="Arial" w:eastAsia="Tahoma" w:hAnsi="Arial" w:cs="Arial"/>
                <w:b/>
                <w:bCs/>
                <w:sz w:val="20"/>
                <w:szCs w:val="20"/>
                <w:lang w:val="es-ES"/>
              </w:rPr>
              <w:t>C</w:t>
            </w:r>
            <w:r w:rsidRPr="00B76681">
              <w:rPr>
                <w:rFonts w:ascii="Arial" w:eastAsia="Tahoma" w:hAnsi="Arial" w:cs="Arial"/>
                <w:b/>
                <w:bCs/>
                <w:sz w:val="20"/>
                <w:szCs w:val="20"/>
                <w:lang w:val="es-ES"/>
              </w:rPr>
              <w:t xml:space="preserve">uatro (11.4) meses </w:t>
            </w:r>
            <w:r>
              <w:rPr>
                <w:rFonts w:ascii="Arial" w:eastAsia="Tahoma" w:hAnsi="Arial" w:cs="Arial"/>
                <w:b/>
                <w:bCs/>
                <w:sz w:val="20"/>
                <w:szCs w:val="20"/>
                <w:lang w:val="es-ES"/>
              </w:rPr>
              <w:t xml:space="preserve">contados a partir de la suscripción del acta de inicio </w:t>
            </w:r>
            <w:r w:rsidRPr="00B76681">
              <w:rPr>
                <w:rFonts w:ascii="Arial" w:eastAsia="Tahoma" w:hAnsi="Arial" w:cs="Arial"/>
                <w:b/>
                <w:bCs/>
                <w:sz w:val="20"/>
                <w:szCs w:val="20"/>
                <w:lang w:val="es-ES"/>
              </w:rPr>
              <w:t>y/o</w:t>
            </w:r>
            <w:r w:rsidRPr="00B76681">
              <w:rPr>
                <w:rFonts w:ascii="Arial" w:eastAsia="Tahoma" w:hAnsi="Arial" w:cs="Arial"/>
                <w:b/>
                <w:bCs/>
                <w:spacing w:val="1"/>
                <w:sz w:val="20"/>
                <w:szCs w:val="20"/>
                <w:lang w:val="es-ES"/>
              </w:rPr>
              <w:t xml:space="preserve"> </w:t>
            </w:r>
            <w:r w:rsidRPr="00B76681">
              <w:rPr>
                <w:rFonts w:ascii="Arial" w:eastAsia="Tahoma" w:hAnsi="Arial" w:cs="Arial"/>
                <w:b/>
                <w:bCs/>
                <w:sz w:val="20"/>
                <w:szCs w:val="20"/>
                <w:lang w:val="es-ES"/>
              </w:rPr>
              <w:t>hasta</w:t>
            </w:r>
            <w:r w:rsidRPr="00B76681">
              <w:rPr>
                <w:rFonts w:ascii="Arial" w:eastAsia="Tahoma" w:hAnsi="Arial" w:cs="Arial"/>
                <w:b/>
                <w:bCs/>
                <w:spacing w:val="-3"/>
                <w:sz w:val="20"/>
                <w:szCs w:val="20"/>
                <w:lang w:val="es-ES"/>
              </w:rPr>
              <w:t xml:space="preserve"> </w:t>
            </w:r>
            <w:r w:rsidRPr="00B76681">
              <w:rPr>
                <w:rFonts w:ascii="Arial" w:eastAsia="Tahoma" w:hAnsi="Arial" w:cs="Arial"/>
                <w:b/>
                <w:bCs/>
                <w:sz w:val="20"/>
                <w:szCs w:val="20"/>
                <w:lang w:val="es-ES"/>
              </w:rPr>
              <w:t>agotar</w:t>
            </w:r>
            <w:r w:rsidRPr="00B76681">
              <w:rPr>
                <w:rFonts w:ascii="Arial" w:eastAsia="Tahoma" w:hAnsi="Arial" w:cs="Arial"/>
                <w:b/>
                <w:bCs/>
                <w:spacing w:val="-4"/>
                <w:sz w:val="20"/>
                <w:szCs w:val="20"/>
                <w:lang w:val="es-ES"/>
              </w:rPr>
              <w:t xml:space="preserve"> </w:t>
            </w:r>
            <w:r w:rsidRPr="00B76681">
              <w:rPr>
                <w:rFonts w:ascii="Arial" w:eastAsia="Tahoma" w:hAnsi="Arial" w:cs="Arial"/>
                <w:b/>
                <w:bCs/>
                <w:sz w:val="20"/>
                <w:szCs w:val="20"/>
                <w:lang w:val="es-ES"/>
              </w:rPr>
              <w:t>recursos</w:t>
            </w:r>
            <w:r>
              <w:rPr>
                <w:rFonts w:ascii="Arial" w:eastAsia="Tahoma" w:hAnsi="Arial" w:cs="Arial"/>
                <w:b/>
                <w:bCs/>
                <w:sz w:val="20"/>
                <w:szCs w:val="20"/>
                <w:lang w:val="es-ES"/>
              </w:rPr>
              <w:t xml:space="preserve"> lo último que ocurra</w:t>
            </w:r>
          </w:p>
        </w:tc>
      </w:tr>
      <w:tr w:rsidR="00B76681" w:rsidRPr="00B76681" w14:paraId="12C033A6" w14:textId="77777777" w:rsidTr="00917285">
        <w:trPr>
          <w:trHeight w:val="530"/>
        </w:trPr>
        <w:tc>
          <w:tcPr>
            <w:tcW w:w="5526" w:type="dxa"/>
            <w:shd w:val="clear" w:color="auto" w:fill="DAEDF3"/>
          </w:tcPr>
          <w:p w14:paraId="3C354482" w14:textId="77777777" w:rsidR="00B76681" w:rsidRPr="00B76681" w:rsidRDefault="00B76681" w:rsidP="00B76681">
            <w:pPr>
              <w:widowControl w:val="0"/>
              <w:autoSpaceDE w:val="0"/>
              <w:autoSpaceDN w:val="0"/>
              <w:spacing w:after="0" w:line="265" w:lineRule="exact"/>
              <w:ind w:left="414" w:right="402"/>
              <w:jc w:val="center"/>
              <w:rPr>
                <w:rFonts w:ascii="Arial" w:eastAsia="Tahoma" w:hAnsi="Arial" w:cs="Arial"/>
                <w:b/>
                <w:bCs/>
                <w:sz w:val="20"/>
                <w:szCs w:val="20"/>
                <w:lang w:val="es-ES"/>
              </w:rPr>
            </w:pPr>
            <w:r w:rsidRPr="00B76681">
              <w:rPr>
                <w:rFonts w:ascii="Arial" w:eastAsia="Tahoma" w:hAnsi="Arial" w:cs="Arial"/>
                <w:b/>
                <w:bCs/>
                <w:sz w:val="20"/>
                <w:szCs w:val="20"/>
                <w:lang w:val="es-ES"/>
              </w:rPr>
              <w:t>ZONA 2</w:t>
            </w:r>
          </w:p>
          <w:p w14:paraId="6291F0C9" w14:textId="77777777" w:rsidR="00B76681" w:rsidRPr="00B76681" w:rsidRDefault="00B76681" w:rsidP="00B76681">
            <w:pPr>
              <w:widowControl w:val="0"/>
              <w:autoSpaceDE w:val="0"/>
              <w:autoSpaceDN w:val="0"/>
              <w:spacing w:after="0" w:line="245" w:lineRule="exact"/>
              <w:ind w:left="414" w:right="406"/>
              <w:jc w:val="center"/>
              <w:rPr>
                <w:rFonts w:ascii="Arial" w:eastAsia="Tahoma" w:hAnsi="Arial" w:cs="Arial"/>
                <w:sz w:val="20"/>
                <w:szCs w:val="20"/>
                <w:lang w:val="es-ES"/>
              </w:rPr>
            </w:pPr>
            <w:r w:rsidRPr="00B76681">
              <w:rPr>
                <w:rFonts w:ascii="Arial" w:eastAsia="Tahoma" w:hAnsi="Arial" w:cs="Arial"/>
                <w:sz w:val="20"/>
                <w:szCs w:val="20"/>
                <w:lang w:val="es-ES"/>
              </w:rPr>
              <w:t>Control</w:t>
            </w:r>
            <w:r w:rsidRPr="00B76681">
              <w:rPr>
                <w:rFonts w:ascii="Arial" w:eastAsia="Tahoma" w:hAnsi="Arial" w:cs="Arial"/>
                <w:spacing w:val="-2"/>
                <w:sz w:val="20"/>
                <w:szCs w:val="20"/>
                <w:lang w:val="es-ES"/>
              </w:rPr>
              <w:t xml:space="preserve"> </w:t>
            </w:r>
            <w:r w:rsidRPr="00B76681">
              <w:rPr>
                <w:rFonts w:ascii="Arial" w:eastAsia="Tahoma" w:hAnsi="Arial" w:cs="Arial"/>
                <w:sz w:val="20"/>
                <w:szCs w:val="20"/>
                <w:lang w:val="es-ES"/>
              </w:rPr>
              <w:t>Occidente</w:t>
            </w:r>
            <w:r w:rsidRPr="00B76681">
              <w:rPr>
                <w:rFonts w:ascii="Arial" w:eastAsia="Tahoma" w:hAnsi="Arial" w:cs="Arial"/>
                <w:spacing w:val="-4"/>
                <w:sz w:val="20"/>
                <w:szCs w:val="20"/>
                <w:lang w:val="es-ES"/>
              </w:rPr>
              <w:t xml:space="preserve"> </w:t>
            </w:r>
            <w:r w:rsidRPr="00B76681">
              <w:rPr>
                <w:rFonts w:ascii="Arial" w:eastAsia="Tahoma" w:hAnsi="Arial" w:cs="Arial"/>
                <w:sz w:val="20"/>
                <w:szCs w:val="20"/>
                <w:lang w:val="es-ES"/>
              </w:rPr>
              <w:t>con su</w:t>
            </w:r>
            <w:r w:rsidRPr="00B76681">
              <w:rPr>
                <w:rFonts w:ascii="Arial" w:eastAsia="Tahoma" w:hAnsi="Arial" w:cs="Arial"/>
                <w:spacing w:val="-2"/>
                <w:sz w:val="20"/>
                <w:szCs w:val="20"/>
                <w:lang w:val="es-ES"/>
              </w:rPr>
              <w:t xml:space="preserve"> </w:t>
            </w:r>
            <w:r w:rsidRPr="00B76681">
              <w:rPr>
                <w:rFonts w:ascii="Arial" w:eastAsia="Tahoma" w:hAnsi="Arial" w:cs="Arial"/>
                <w:sz w:val="20"/>
                <w:szCs w:val="20"/>
                <w:lang w:val="es-ES"/>
              </w:rPr>
              <w:t>zona</w:t>
            </w:r>
            <w:r w:rsidRPr="00B76681">
              <w:rPr>
                <w:rFonts w:ascii="Arial" w:eastAsia="Tahoma" w:hAnsi="Arial" w:cs="Arial"/>
                <w:spacing w:val="-2"/>
                <w:sz w:val="20"/>
                <w:szCs w:val="20"/>
                <w:lang w:val="es-ES"/>
              </w:rPr>
              <w:t xml:space="preserve"> </w:t>
            </w:r>
            <w:r w:rsidRPr="00B76681">
              <w:rPr>
                <w:rFonts w:ascii="Arial" w:eastAsia="Tahoma" w:hAnsi="Arial" w:cs="Arial"/>
                <w:sz w:val="20"/>
                <w:szCs w:val="20"/>
                <w:lang w:val="es-ES"/>
              </w:rPr>
              <w:t>de</w:t>
            </w:r>
            <w:r w:rsidRPr="00B76681">
              <w:rPr>
                <w:rFonts w:ascii="Arial" w:eastAsia="Tahoma" w:hAnsi="Arial" w:cs="Arial"/>
                <w:spacing w:val="-2"/>
                <w:sz w:val="20"/>
                <w:szCs w:val="20"/>
                <w:lang w:val="es-ES"/>
              </w:rPr>
              <w:t xml:space="preserve"> </w:t>
            </w:r>
            <w:r w:rsidRPr="00B76681">
              <w:rPr>
                <w:rFonts w:ascii="Arial" w:eastAsia="Tahoma" w:hAnsi="Arial" w:cs="Arial"/>
                <w:sz w:val="20"/>
                <w:szCs w:val="20"/>
                <w:lang w:val="es-ES"/>
              </w:rPr>
              <w:t>influencia</w:t>
            </w:r>
          </w:p>
        </w:tc>
        <w:tc>
          <w:tcPr>
            <w:tcW w:w="3260" w:type="dxa"/>
            <w:vMerge/>
          </w:tcPr>
          <w:p w14:paraId="13CF4CC1" w14:textId="77777777" w:rsidR="00B76681" w:rsidRPr="00B76681" w:rsidRDefault="00B76681" w:rsidP="00B76681">
            <w:pPr>
              <w:widowControl w:val="0"/>
              <w:autoSpaceDE w:val="0"/>
              <w:autoSpaceDN w:val="0"/>
              <w:spacing w:after="0" w:line="240" w:lineRule="auto"/>
              <w:rPr>
                <w:rFonts w:ascii="Arial" w:eastAsia="Tahoma" w:hAnsi="Arial" w:cs="Arial"/>
                <w:sz w:val="20"/>
                <w:szCs w:val="20"/>
                <w:lang w:val="es-ES"/>
              </w:rPr>
            </w:pPr>
          </w:p>
        </w:tc>
      </w:tr>
      <w:tr w:rsidR="00B76681" w:rsidRPr="00B76681" w14:paraId="6F0868BB" w14:textId="77777777" w:rsidTr="00917285">
        <w:trPr>
          <w:trHeight w:val="532"/>
        </w:trPr>
        <w:tc>
          <w:tcPr>
            <w:tcW w:w="5526" w:type="dxa"/>
            <w:shd w:val="clear" w:color="auto" w:fill="E4DFEB"/>
          </w:tcPr>
          <w:p w14:paraId="728A2F3C" w14:textId="77777777" w:rsidR="00B76681" w:rsidRPr="00B76681" w:rsidRDefault="00B76681" w:rsidP="00B76681">
            <w:pPr>
              <w:widowControl w:val="0"/>
              <w:autoSpaceDE w:val="0"/>
              <w:autoSpaceDN w:val="0"/>
              <w:spacing w:before="1" w:after="0" w:line="240" w:lineRule="auto"/>
              <w:ind w:left="414" w:right="402"/>
              <w:jc w:val="center"/>
              <w:rPr>
                <w:rFonts w:ascii="Arial" w:eastAsia="Tahoma" w:hAnsi="Arial" w:cs="Arial"/>
                <w:b/>
                <w:bCs/>
                <w:sz w:val="20"/>
                <w:szCs w:val="20"/>
                <w:lang w:val="es-ES"/>
              </w:rPr>
            </w:pPr>
            <w:r w:rsidRPr="00B76681">
              <w:rPr>
                <w:rFonts w:ascii="Arial" w:eastAsia="Tahoma" w:hAnsi="Arial" w:cs="Arial"/>
                <w:b/>
                <w:bCs/>
                <w:sz w:val="20"/>
                <w:szCs w:val="20"/>
                <w:lang w:val="es-ES"/>
              </w:rPr>
              <w:t>ZONA 3</w:t>
            </w:r>
          </w:p>
          <w:p w14:paraId="3A42F906" w14:textId="77777777" w:rsidR="00B76681" w:rsidRPr="00B76681" w:rsidRDefault="00B76681" w:rsidP="00B76681">
            <w:pPr>
              <w:widowControl w:val="0"/>
              <w:autoSpaceDE w:val="0"/>
              <w:autoSpaceDN w:val="0"/>
              <w:spacing w:before="1" w:after="0" w:line="246" w:lineRule="exact"/>
              <w:ind w:left="414" w:right="405"/>
              <w:jc w:val="center"/>
              <w:rPr>
                <w:rFonts w:ascii="Arial" w:eastAsia="Tahoma" w:hAnsi="Arial" w:cs="Arial"/>
                <w:sz w:val="20"/>
                <w:szCs w:val="20"/>
                <w:lang w:val="es-ES"/>
              </w:rPr>
            </w:pPr>
            <w:r w:rsidRPr="00B76681">
              <w:rPr>
                <w:rFonts w:ascii="Arial" w:eastAsia="Tahoma" w:hAnsi="Arial" w:cs="Arial"/>
                <w:sz w:val="20"/>
                <w:szCs w:val="20"/>
                <w:lang w:val="es-ES"/>
              </w:rPr>
              <w:t>Control</w:t>
            </w:r>
            <w:r w:rsidRPr="00B76681">
              <w:rPr>
                <w:rFonts w:ascii="Arial" w:eastAsia="Tahoma" w:hAnsi="Arial" w:cs="Arial"/>
                <w:spacing w:val="-3"/>
                <w:sz w:val="20"/>
                <w:szCs w:val="20"/>
                <w:lang w:val="es-ES"/>
              </w:rPr>
              <w:t xml:space="preserve"> </w:t>
            </w:r>
            <w:r w:rsidRPr="00B76681">
              <w:rPr>
                <w:rFonts w:ascii="Arial" w:eastAsia="Tahoma" w:hAnsi="Arial" w:cs="Arial"/>
                <w:sz w:val="20"/>
                <w:szCs w:val="20"/>
                <w:lang w:val="es-ES"/>
              </w:rPr>
              <w:t>Sur</w:t>
            </w:r>
            <w:r w:rsidRPr="00B76681">
              <w:rPr>
                <w:rFonts w:ascii="Arial" w:eastAsia="Tahoma" w:hAnsi="Arial" w:cs="Arial"/>
                <w:spacing w:val="-1"/>
                <w:sz w:val="20"/>
                <w:szCs w:val="20"/>
                <w:lang w:val="es-ES"/>
              </w:rPr>
              <w:t xml:space="preserve"> </w:t>
            </w:r>
            <w:r w:rsidRPr="00B76681">
              <w:rPr>
                <w:rFonts w:ascii="Arial" w:eastAsia="Tahoma" w:hAnsi="Arial" w:cs="Arial"/>
                <w:sz w:val="20"/>
                <w:szCs w:val="20"/>
                <w:lang w:val="es-ES"/>
              </w:rPr>
              <w:t>con</w:t>
            </w:r>
            <w:r w:rsidRPr="00B76681">
              <w:rPr>
                <w:rFonts w:ascii="Arial" w:eastAsia="Tahoma" w:hAnsi="Arial" w:cs="Arial"/>
                <w:spacing w:val="1"/>
                <w:sz w:val="20"/>
                <w:szCs w:val="20"/>
                <w:lang w:val="es-ES"/>
              </w:rPr>
              <w:t xml:space="preserve"> </w:t>
            </w:r>
            <w:r w:rsidRPr="00B76681">
              <w:rPr>
                <w:rFonts w:ascii="Arial" w:eastAsia="Tahoma" w:hAnsi="Arial" w:cs="Arial"/>
                <w:sz w:val="20"/>
                <w:szCs w:val="20"/>
                <w:lang w:val="es-ES"/>
              </w:rPr>
              <w:t>su</w:t>
            </w:r>
            <w:r w:rsidRPr="00B76681">
              <w:rPr>
                <w:rFonts w:ascii="Arial" w:eastAsia="Tahoma" w:hAnsi="Arial" w:cs="Arial"/>
                <w:spacing w:val="-2"/>
                <w:sz w:val="20"/>
                <w:szCs w:val="20"/>
                <w:lang w:val="es-ES"/>
              </w:rPr>
              <w:t xml:space="preserve"> </w:t>
            </w:r>
            <w:r w:rsidRPr="00B76681">
              <w:rPr>
                <w:rFonts w:ascii="Arial" w:eastAsia="Tahoma" w:hAnsi="Arial" w:cs="Arial"/>
                <w:sz w:val="20"/>
                <w:szCs w:val="20"/>
                <w:lang w:val="es-ES"/>
              </w:rPr>
              <w:t>zona</w:t>
            </w:r>
            <w:r w:rsidRPr="00B76681">
              <w:rPr>
                <w:rFonts w:ascii="Arial" w:eastAsia="Tahoma" w:hAnsi="Arial" w:cs="Arial"/>
                <w:spacing w:val="-4"/>
                <w:sz w:val="20"/>
                <w:szCs w:val="20"/>
                <w:lang w:val="es-ES"/>
              </w:rPr>
              <w:t xml:space="preserve"> </w:t>
            </w:r>
            <w:r w:rsidRPr="00B76681">
              <w:rPr>
                <w:rFonts w:ascii="Arial" w:eastAsia="Tahoma" w:hAnsi="Arial" w:cs="Arial"/>
                <w:sz w:val="20"/>
                <w:szCs w:val="20"/>
                <w:lang w:val="es-ES"/>
              </w:rPr>
              <w:t>de influencia</w:t>
            </w:r>
          </w:p>
        </w:tc>
        <w:tc>
          <w:tcPr>
            <w:tcW w:w="3260" w:type="dxa"/>
            <w:vMerge/>
          </w:tcPr>
          <w:p w14:paraId="36582822" w14:textId="77777777" w:rsidR="00B76681" w:rsidRPr="00B76681" w:rsidRDefault="00B76681" w:rsidP="00B76681">
            <w:pPr>
              <w:widowControl w:val="0"/>
              <w:autoSpaceDE w:val="0"/>
              <w:autoSpaceDN w:val="0"/>
              <w:spacing w:after="0" w:line="240" w:lineRule="auto"/>
              <w:rPr>
                <w:rFonts w:ascii="Arial" w:eastAsia="Tahoma" w:hAnsi="Arial" w:cs="Arial"/>
                <w:sz w:val="20"/>
                <w:szCs w:val="20"/>
                <w:lang w:val="es-ES"/>
              </w:rPr>
            </w:pPr>
          </w:p>
        </w:tc>
      </w:tr>
      <w:tr w:rsidR="00B76681" w:rsidRPr="00B76681" w14:paraId="0BEC2C9F" w14:textId="77777777" w:rsidTr="00917285">
        <w:trPr>
          <w:trHeight w:val="796"/>
        </w:trPr>
        <w:tc>
          <w:tcPr>
            <w:tcW w:w="5526" w:type="dxa"/>
            <w:shd w:val="clear" w:color="auto" w:fill="EAF0DD"/>
          </w:tcPr>
          <w:p w14:paraId="30A6B99B" w14:textId="77777777" w:rsidR="00B76681" w:rsidRPr="00B76681" w:rsidRDefault="00B76681" w:rsidP="00B76681">
            <w:pPr>
              <w:widowControl w:val="0"/>
              <w:autoSpaceDE w:val="0"/>
              <w:autoSpaceDN w:val="0"/>
              <w:spacing w:after="0" w:line="265" w:lineRule="exact"/>
              <w:ind w:left="414" w:right="402"/>
              <w:jc w:val="center"/>
              <w:rPr>
                <w:rFonts w:ascii="Arial" w:eastAsia="Tahoma" w:hAnsi="Arial" w:cs="Arial"/>
                <w:b/>
                <w:bCs/>
                <w:sz w:val="20"/>
                <w:szCs w:val="20"/>
                <w:lang w:val="es-ES"/>
              </w:rPr>
            </w:pPr>
            <w:r w:rsidRPr="00B76681">
              <w:rPr>
                <w:rFonts w:ascii="Arial" w:eastAsia="Tahoma" w:hAnsi="Arial" w:cs="Arial"/>
                <w:b/>
                <w:bCs/>
                <w:sz w:val="20"/>
                <w:szCs w:val="20"/>
                <w:lang w:val="es-ES"/>
              </w:rPr>
              <w:t>ZONA 4</w:t>
            </w:r>
          </w:p>
          <w:p w14:paraId="072B49E7" w14:textId="77777777" w:rsidR="00B76681" w:rsidRPr="00B76681" w:rsidRDefault="00B76681" w:rsidP="00B76681">
            <w:pPr>
              <w:widowControl w:val="0"/>
              <w:autoSpaceDE w:val="0"/>
              <w:autoSpaceDN w:val="0"/>
              <w:spacing w:after="0" w:line="266" w:lineRule="exact"/>
              <w:ind w:left="414" w:right="409"/>
              <w:jc w:val="center"/>
              <w:rPr>
                <w:rFonts w:ascii="Arial" w:eastAsia="Tahoma" w:hAnsi="Arial" w:cs="Arial"/>
                <w:sz w:val="20"/>
                <w:szCs w:val="20"/>
                <w:lang w:val="es-ES"/>
              </w:rPr>
            </w:pPr>
            <w:r w:rsidRPr="00B76681">
              <w:rPr>
                <w:rFonts w:ascii="Arial" w:eastAsia="Tahoma" w:hAnsi="Arial" w:cs="Arial"/>
                <w:sz w:val="20"/>
                <w:szCs w:val="20"/>
                <w:lang w:val="es-ES"/>
              </w:rPr>
              <w:t>Vehículos, Programación y Apoyo SIRCI en BRT con su zona de</w:t>
            </w:r>
            <w:r w:rsidRPr="00B76681">
              <w:rPr>
                <w:rFonts w:ascii="Arial" w:eastAsia="Tahoma" w:hAnsi="Arial" w:cs="Arial"/>
                <w:spacing w:val="-66"/>
                <w:sz w:val="20"/>
                <w:szCs w:val="20"/>
                <w:lang w:val="es-ES"/>
              </w:rPr>
              <w:t xml:space="preserve"> </w:t>
            </w:r>
            <w:r w:rsidRPr="00B76681">
              <w:rPr>
                <w:rFonts w:ascii="Arial" w:eastAsia="Tahoma" w:hAnsi="Arial" w:cs="Arial"/>
                <w:sz w:val="20"/>
                <w:szCs w:val="20"/>
                <w:lang w:val="es-ES"/>
              </w:rPr>
              <w:t>influencia</w:t>
            </w:r>
          </w:p>
        </w:tc>
        <w:tc>
          <w:tcPr>
            <w:tcW w:w="3260" w:type="dxa"/>
            <w:vMerge/>
          </w:tcPr>
          <w:p w14:paraId="22BEC72F" w14:textId="77777777" w:rsidR="00B76681" w:rsidRPr="00B76681" w:rsidRDefault="00B76681" w:rsidP="00B76681">
            <w:pPr>
              <w:widowControl w:val="0"/>
              <w:autoSpaceDE w:val="0"/>
              <w:autoSpaceDN w:val="0"/>
              <w:spacing w:after="0" w:line="240" w:lineRule="auto"/>
              <w:rPr>
                <w:rFonts w:ascii="Arial" w:eastAsia="Tahoma" w:hAnsi="Arial" w:cs="Arial"/>
                <w:sz w:val="20"/>
                <w:szCs w:val="20"/>
                <w:lang w:val="es-ES"/>
              </w:rPr>
            </w:pPr>
          </w:p>
        </w:tc>
      </w:tr>
    </w:tbl>
    <w:p w14:paraId="6C865409" w14:textId="77777777" w:rsidR="003B2A8D" w:rsidRPr="003B2A8D" w:rsidRDefault="003B2A8D" w:rsidP="00DB0D6E">
      <w:pPr>
        <w:spacing w:after="0" w:line="240" w:lineRule="auto"/>
        <w:jc w:val="both"/>
        <w:rPr>
          <w:rFonts w:ascii="Arial" w:eastAsia="ZTR1C.tmp" w:hAnsi="Arial" w:cs="Arial"/>
          <w:sz w:val="20"/>
          <w:szCs w:val="20"/>
          <w:lang w:eastAsia="es-ES"/>
        </w:rPr>
      </w:pPr>
    </w:p>
    <w:p w14:paraId="7852CF4F" w14:textId="7B79EE90" w:rsidR="003B2A8D" w:rsidRPr="003B2A8D" w:rsidRDefault="003B2A8D" w:rsidP="00DB0D6E">
      <w:pPr>
        <w:pStyle w:val="Ttulo3"/>
        <w:numPr>
          <w:ilvl w:val="1"/>
          <w:numId w:val="1"/>
        </w:numPr>
        <w:spacing w:before="0" w:line="240" w:lineRule="auto"/>
        <w:rPr>
          <w:rFonts w:eastAsia="Arial"/>
          <w:lang w:eastAsia="es-ES"/>
        </w:rPr>
      </w:pPr>
      <w:bookmarkStart w:id="87" w:name="_Toc186126395"/>
      <w:r w:rsidRPr="003B2A8D">
        <w:rPr>
          <w:rFonts w:eastAsia="Arial"/>
          <w:lang w:eastAsia="es-ES"/>
        </w:rPr>
        <w:t>Presupuesto oficial del proceso:</w:t>
      </w:r>
      <w:bookmarkEnd w:id="87"/>
    </w:p>
    <w:p w14:paraId="1BE7F539" w14:textId="77777777" w:rsidR="003B2A8D" w:rsidRPr="00CA33B3" w:rsidRDefault="003B2A8D" w:rsidP="00DB0D6E">
      <w:pPr>
        <w:spacing w:after="0" w:line="240" w:lineRule="auto"/>
        <w:rPr>
          <w:rFonts w:ascii="Arial" w:eastAsia="ZTR1C.tmp" w:hAnsi="Arial" w:cs="Arial"/>
          <w:sz w:val="20"/>
          <w:szCs w:val="20"/>
          <w:lang w:val="es-ES" w:eastAsia="es-ES"/>
        </w:rPr>
      </w:pPr>
    </w:p>
    <w:p w14:paraId="2CB7585C" w14:textId="5FC3DB30" w:rsidR="003B2A8D" w:rsidRDefault="003B2A8D" w:rsidP="00DB0D6E">
      <w:pPr>
        <w:widowControl w:val="0"/>
        <w:autoSpaceDE w:val="0"/>
        <w:autoSpaceDN w:val="0"/>
        <w:spacing w:after="0" w:line="240" w:lineRule="auto"/>
        <w:jc w:val="both"/>
        <w:rPr>
          <w:rFonts w:ascii="Arial" w:eastAsia="ZTR1C.tmp" w:hAnsi="Arial" w:cs="Arial"/>
          <w:sz w:val="20"/>
          <w:szCs w:val="20"/>
          <w:lang w:val="es-ES" w:eastAsia="es-ES"/>
        </w:rPr>
      </w:pPr>
      <w:r w:rsidRPr="003B2A8D">
        <w:rPr>
          <w:rFonts w:ascii="Arial" w:eastAsia="ZTR1C.tmp" w:hAnsi="Arial" w:cs="Arial"/>
          <w:sz w:val="20"/>
          <w:szCs w:val="20"/>
          <w:lang w:val="es-ES" w:eastAsia="es-ES"/>
        </w:rPr>
        <w:t xml:space="preserve">El presupuesto oficial que TRANSMILENIO S.A. ha destinado para la presente contratación es la suma de </w:t>
      </w:r>
      <w:r w:rsidR="00B76681" w:rsidRPr="00B76681">
        <w:rPr>
          <w:rFonts w:ascii="Arial" w:eastAsia="ZTR1C.tmp" w:hAnsi="Arial" w:cs="Arial"/>
          <w:b/>
          <w:bCs/>
          <w:sz w:val="20"/>
          <w:szCs w:val="20"/>
          <w:lang w:val="es-ES" w:eastAsia="es-ES"/>
        </w:rPr>
        <w:t>TREINTA Y TRES MIL SETENTA Y CUATRO MILLONES SETECIENTOS CUARENTA Y SEIS MIL CIENTO VEINTE PESOS MONEDA LEGAL COLOMBIANA PESOS MONEDA LEGAL COLOMBIANA ($33</w:t>
      </w:r>
      <w:r w:rsidR="00B76681">
        <w:rPr>
          <w:rFonts w:ascii="Arial" w:eastAsia="ZTR1C.tmp" w:hAnsi="Arial" w:cs="Arial"/>
          <w:b/>
          <w:bCs/>
          <w:sz w:val="20"/>
          <w:szCs w:val="20"/>
          <w:lang w:val="es-ES" w:eastAsia="es-ES"/>
        </w:rPr>
        <w:t>.</w:t>
      </w:r>
      <w:r w:rsidR="00B76681" w:rsidRPr="00B76681">
        <w:rPr>
          <w:rFonts w:ascii="Arial" w:eastAsia="ZTR1C.tmp" w:hAnsi="Arial" w:cs="Arial"/>
          <w:b/>
          <w:bCs/>
          <w:sz w:val="20"/>
          <w:szCs w:val="20"/>
          <w:lang w:val="es-ES" w:eastAsia="es-ES"/>
        </w:rPr>
        <w:t>074</w:t>
      </w:r>
      <w:r w:rsidR="00B76681">
        <w:rPr>
          <w:rFonts w:ascii="Arial" w:eastAsia="ZTR1C.tmp" w:hAnsi="Arial" w:cs="Arial"/>
          <w:b/>
          <w:bCs/>
          <w:sz w:val="20"/>
          <w:szCs w:val="20"/>
          <w:lang w:val="es-ES" w:eastAsia="es-ES"/>
        </w:rPr>
        <w:t>´</w:t>
      </w:r>
      <w:proofErr w:type="gramStart"/>
      <w:r w:rsidR="00B76681" w:rsidRPr="00B76681">
        <w:rPr>
          <w:rFonts w:ascii="Arial" w:eastAsia="ZTR1C.tmp" w:hAnsi="Arial" w:cs="Arial"/>
          <w:b/>
          <w:bCs/>
          <w:sz w:val="20"/>
          <w:szCs w:val="20"/>
          <w:lang w:val="es-ES" w:eastAsia="es-ES"/>
        </w:rPr>
        <w:t>746</w:t>
      </w:r>
      <w:r w:rsidR="00B76681">
        <w:rPr>
          <w:rFonts w:ascii="Arial" w:eastAsia="ZTR1C.tmp" w:hAnsi="Arial" w:cs="Arial"/>
          <w:b/>
          <w:bCs/>
          <w:sz w:val="20"/>
          <w:szCs w:val="20"/>
          <w:lang w:val="es-ES" w:eastAsia="es-ES"/>
        </w:rPr>
        <w:t>.</w:t>
      </w:r>
      <w:r w:rsidR="00B76681" w:rsidRPr="00B76681">
        <w:rPr>
          <w:rFonts w:ascii="Arial" w:eastAsia="ZTR1C.tmp" w:hAnsi="Arial" w:cs="Arial"/>
          <w:b/>
          <w:bCs/>
          <w:sz w:val="20"/>
          <w:szCs w:val="20"/>
          <w:lang w:val="es-ES" w:eastAsia="es-ES"/>
        </w:rPr>
        <w:t>120</w:t>
      </w:r>
      <w:r w:rsidR="00B76681">
        <w:rPr>
          <w:rFonts w:ascii="Arial" w:eastAsia="ZTR1C.tmp" w:hAnsi="Arial" w:cs="Arial"/>
          <w:b/>
          <w:bCs/>
          <w:sz w:val="20"/>
          <w:szCs w:val="20"/>
          <w:lang w:val="es-ES" w:eastAsia="es-ES"/>
        </w:rPr>
        <w:t>.oo</w:t>
      </w:r>
      <w:proofErr w:type="gramEnd"/>
      <w:r w:rsidR="00B76681" w:rsidRPr="00B76681">
        <w:rPr>
          <w:rFonts w:ascii="Arial" w:eastAsia="ZTR1C.tmp" w:hAnsi="Arial" w:cs="Arial"/>
          <w:b/>
          <w:bCs/>
          <w:sz w:val="20"/>
          <w:szCs w:val="20"/>
          <w:lang w:val="es-ES" w:eastAsia="es-ES"/>
        </w:rPr>
        <w:t>)</w:t>
      </w:r>
      <w:r w:rsidRPr="00CA33B3">
        <w:rPr>
          <w:rFonts w:ascii="Arial" w:eastAsia="ZTR1C.tmp" w:hAnsi="Arial" w:cs="Arial"/>
          <w:sz w:val="20"/>
          <w:szCs w:val="20"/>
          <w:lang w:val="es-ES" w:eastAsia="es-ES"/>
        </w:rPr>
        <w:t>,</w:t>
      </w:r>
      <w:r w:rsidRPr="003B2A8D">
        <w:rPr>
          <w:rFonts w:ascii="Arial" w:eastAsia="ZTR1C.tmp" w:hAnsi="Arial" w:cs="Arial"/>
          <w:sz w:val="20"/>
          <w:szCs w:val="20"/>
          <w:lang w:val="es-ES" w:eastAsia="es-ES"/>
        </w:rPr>
        <w:t xml:space="preserve"> incluidos todos los gastos, impuestos, deducciones, retenciones, tasas y gravámenes a que legalmente haya lugar, así como los costos directos e indirectos que se generen. Los costos y gastos en que incurran los oferentes para la elaboración y presentación de las propuestas serán de su propia cuenta y riesgo TRANSMILENIO S.A. no </w:t>
      </w:r>
      <w:r w:rsidRPr="003B2A8D">
        <w:rPr>
          <w:rFonts w:ascii="Arial" w:eastAsia="ZTR1C.tmp" w:hAnsi="Arial" w:cs="Arial"/>
          <w:sz w:val="20"/>
          <w:szCs w:val="20"/>
          <w:lang w:val="es-ES" w:eastAsia="es-ES"/>
        </w:rPr>
        <w:lastRenderedPageBreak/>
        <w:t xml:space="preserve">reconocerá ni reembolsará ningún valor por este concepto. Todos los gastos no previstos en la propuesta serán a cargo del contratista, así como en las etapas de ejecución del contrato y la liquidación </w:t>
      </w:r>
      <w:proofErr w:type="gramStart"/>
      <w:r w:rsidRPr="003B2A8D">
        <w:rPr>
          <w:rFonts w:ascii="Arial" w:eastAsia="ZTR1C.tmp" w:hAnsi="Arial" w:cs="Arial"/>
          <w:sz w:val="20"/>
          <w:szCs w:val="20"/>
          <w:lang w:val="es-ES" w:eastAsia="es-ES"/>
        </w:rPr>
        <w:t>del mismo</w:t>
      </w:r>
      <w:proofErr w:type="gramEnd"/>
      <w:r w:rsidRPr="003B2A8D">
        <w:rPr>
          <w:rFonts w:ascii="Arial" w:eastAsia="ZTR1C.tmp" w:hAnsi="Arial" w:cs="Arial"/>
          <w:sz w:val="20"/>
          <w:szCs w:val="20"/>
          <w:lang w:val="es-ES" w:eastAsia="es-ES"/>
        </w:rPr>
        <w:t>.</w:t>
      </w:r>
    </w:p>
    <w:p w14:paraId="77BCB001" w14:textId="1CB901F6" w:rsidR="00B76681" w:rsidRDefault="00B76681" w:rsidP="00DB0D6E">
      <w:pPr>
        <w:widowControl w:val="0"/>
        <w:autoSpaceDE w:val="0"/>
        <w:autoSpaceDN w:val="0"/>
        <w:spacing w:after="0" w:line="240" w:lineRule="auto"/>
        <w:jc w:val="both"/>
        <w:rPr>
          <w:rFonts w:ascii="Arial" w:eastAsia="ZTR1C.tmp" w:hAnsi="Arial" w:cs="Arial"/>
          <w:sz w:val="20"/>
          <w:szCs w:val="20"/>
          <w:lang w:val="es-ES" w:eastAsia="es-ES"/>
        </w:rPr>
      </w:pPr>
    </w:p>
    <w:p w14:paraId="008D0DEB" w14:textId="659DBA18" w:rsidR="00B76681" w:rsidRPr="00980FBF" w:rsidRDefault="00B76681" w:rsidP="00DB0D6E">
      <w:pPr>
        <w:widowControl w:val="0"/>
        <w:autoSpaceDE w:val="0"/>
        <w:autoSpaceDN w:val="0"/>
        <w:spacing w:after="0" w:line="240" w:lineRule="auto"/>
        <w:jc w:val="both"/>
        <w:rPr>
          <w:rFonts w:ascii="Arial" w:eastAsia="ZTR1C.tmp" w:hAnsi="Arial" w:cs="Arial"/>
          <w:sz w:val="20"/>
          <w:szCs w:val="20"/>
          <w:lang w:val="es-ES" w:eastAsia="es-ES"/>
        </w:rPr>
      </w:pPr>
      <w:r w:rsidRPr="00980FBF">
        <w:rPr>
          <w:rFonts w:ascii="Arial" w:eastAsia="ZTR1C.tmp" w:hAnsi="Arial" w:cs="Arial"/>
          <w:sz w:val="20"/>
          <w:szCs w:val="20"/>
          <w:lang w:val="es-ES" w:eastAsia="es-ES"/>
        </w:rPr>
        <w:t>El presente proceso de selección generar</w:t>
      </w:r>
      <w:r w:rsidR="000063E8">
        <w:rPr>
          <w:rFonts w:ascii="Arial" w:eastAsia="ZTR1C.tmp" w:hAnsi="Arial" w:cs="Arial"/>
          <w:sz w:val="20"/>
          <w:szCs w:val="20"/>
          <w:lang w:val="es-ES" w:eastAsia="es-ES"/>
        </w:rPr>
        <w:t>á</w:t>
      </w:r>
      <w:r w:rsidR="00D02272" w:rsidRPr="00980FBF">
        <w:rPr>
          <w:rFonts w:ascii="Arial" w:eastAsia="ZTR1C.tmp" w:hAnsi="Arial" w:cs="Arial"/>
          <w:sz w:val="20"/>
          <w:szCs w:val="20"/>
          <w:lang w:val="es-ES" w:eastAsia="es-ES"/>
        </w:rPr>
        <w:t xml:space="preserve"> cuatro (4) adjudicaciones, por </w:t>
      </w:r>
      <w:proofErr w:type="gramStart"/>
      <w:r w:rsidR="00D02272" w:rsidRPr="00980FBF">
        <w:rPr>
          <w:rFonts w:ascii="Arial" w:eastAsia="ZTR1C.tmp" w:hAnsi="Arial" w:cs="Arial"/>
          <w:sz w:val="20"/>
          <w:szCs w:val="20"/>
          <w:lang w:val="es-ES" w:eastAsia="es-ES"/>
        </w:rPr>
        <w:t>consiguiente</w:t>
      </w:r>
      <w:proofErr w:type="gramEnd"/>
      <w:r w:rsidR="00D02272" w:rsidRPr="00980FBF">
        <w:rPr>
          <w:rFonts w:ascii="Arial" w:eastAsia="ZTR1C.tmp" w:hAnsi="Arial" w:cs="Arial"/>
          <w:sz w:val="20"/>
          <w:szCs w:val="20"/>
          <w:lang w:val="es-ES" w:eastAsia="es-ES"/>
        </w:rPr>
        <w:t xml:space="preserve"> cuatro (4) contratos, cada uno por la suma de:</w:t>
      </w:r>
    </w:p>
    <w:p w14:paraId="10C5944C" w14:textId="7EDB3B5D" w:rsidR="003B2A8D" w:rsidRPr="00980FBF" w:rsidRDefault="003B2A8D" w:rsidP="00DB0D6E">
      <w:pPr>
        <w:widowControl w:val="0"/>
        <w:autoSpaceDE w:val="0"/>
        <w:autoSpaceDN w:val="0"/>
        <w:spacing w:after="0" w:line="240" w:lineRule="auto"/>
        <w:jc w:val="both"/>
        <w:rPr>
          <w:rFonts w:ascii="Arial" w:eastAsia="ZTR1C.tmp" w:hAnsi="Arial" w:cs="Arial"/>
          <w:sz w:val="20"/>
          <w:szCs w:val="20"/>
          <w:lang w:val="es-ES" w:eastAsia="es-ES"/>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40"/>
        <w:gridCol w:w="4530"/>
        <w:gridCol w:w="1630"/>
      </w:tblGrid>
      <w:tr w:rsidR="00B76681" w:rsidRPr="00980FBF" w14:paraId="7BD7F0A9" w14:textId="77777777" w:rsidTr="00B76681">
        <w:trPr>
          <w:trHeight w:val="371"/>
          <w:jc w:val="center"/>
        </w:trPr>
        <w:tc>
          <w:tcPr>
            <w:tcW w:w="2340" w:type="dxa"/>
            <w:shd w:val="clear" w:color="auto" w:fill="C6D9F1"/>
            <w:vAlign w:val="center"/>
            <w:hideMark/>
          </w:tcPr>
          <w:p w14:paraId="34AA53E4" w14:textId="77777777" w:rsidR="00B76681" w:rsidRPr="00980FBF" w:rsidRDefault="00B76681" w:rsidP="00B76681">
            <w:pPr>
              <w:spacing w:after="0" w:line="240" w:lineRule="auto"/>
              <w:jc w:val="center"/>
              <w:rPr>
                <w:rFonts w:ascii="Arial" w:eastAsia="Times New Roman" w:hAnsi="Arial" w:cs="Arial"/>
                <w:b/>
                <w:bCs/>
                <w:color w:val="000000"/>
                <w:sz w:val="18"/>
                <w:szCs w:val="18"/>
                <w:lang w:eastAsia="es-MX"/>
              </w:rPr>
            </w:pPr>
            <w:r w:rsidRPr="00980FBF">
              <w:rPr>
                <w:rFonts w:ascii="Arial" w:eastAsia="Times New Roman" w:hAnsi="Arial" w:cs="Arial"/>
                <w:b/>
                <w:bCs/>
                <w:color w:val="000000"/>
                <w:sz w:val="18"/>
                <w:szCs w:val="18"/>
                <w:lang w:val="es-ES" w:eastAsia="es-MX"/>
              </w:rPr>
              <w:t>ZONA</w:t>
            </w:r>
          </w:p>
        </w:tc>
        <w:tc>
          <w:tcPr>
            <w:tcW w:w="6160" w:type="dxa"/>
            <w:gridSpan w:val="2"/>
            <w:shd w:val="clear" w:color="auto" w:fill="C6D9F1"/>
            <w:vAlign w:val="center"/>
            <w:hideMark/>
          </w:tcPr>
          <w:p w14:paraId="05612BBF" w14:textId="77777777" w:rsidR="00B76681" w:rsidRPr="00980FBF" w:rsidRDefault="00B76681" w:rsidP="00B76681">
            <w:pPr>
              <w:spacing w:after="0" w:line="240" w:lineRule="auto"/>
              <w:jc w:val="center"/>
              <w:rPr>
                <w:rFonts w:ascii="Arial" w:eastAsia="Times New Roman" w:hAnsi="Arial" w:cs="Arial"/>
                <w:b/>
                <w:bCs/>
                <w:color w:val="000000"/>
                <w:sz w:val="18"/>
                <w:szCs w:val="18"/>
                <w:lang w:eastAsia="es-MX"/>
              </w:rPr>
            </w:pPr>
            <w:r w:rsidRPr="00980FBF">
              <w:rPr>
                <w:rFonts w:ascii="Arial" w:eastAsia="Times New Roman" w:hAnsi="Arial" w:cs="Arial"/>
                <w:b/>
                <w:bCs/>
                <w:color w:val="000000"/>
                <w:sz w:val="18"/>
                <w:szCs w:val="18"/>
                <w:lang w:val="es-ES" w:eastAsia="es-MX"/>
              </w:rPr>
              <w:t>VALOR TOTAL DEL PRESUPUESTO OFICIAL POR ZONAS (*)</w:t>
            </w:r>
          </w:p>
        </w:tc>
      </w:tr>
      <w:tr w:rsidR="00B76681" w:rsidRPr="00980FBF" w14:paraId="72900D00" w14:textId="77777777" w:rsidTr="00B76681">
        <w:trPr>
          <w:trHeight w:val="986"/>
          <w:jc w:val="center"/>
        </w:trPr>
        <w:tc>
          <w:tcPr>
            <w:tcW w:w="2340" w:type="dxa"/>
            <w:shd w:val="clear" w:color="auto" w:fill="FDE9D9"/>
            <w:vAlign w:val="center"/>
            <w:hideMark/>
          </w:tcPr>
          <w:p w14:paraId="26387F07" w14:textId="77777777" w:rsidR="00B76681" w:rsidRPr="00980FBF" w:rsidRDefault="00B76681" w:rsidP="00B76681">
            <w:pPr>
              <w:spacing w:after="0" w:line="240" w:lineRule="auto"/>
              <w:jc w:val="center"/>
              <w:rPr>
                <w:rFonts w:ascii="Arial" w:eastAsia="Times New Roman" w:hAnsi="Arial" w:cs="Arial"/>
                <w:b/>
                <w:bCs/>
                <w:color w:val="000000"/>
                <w:sz w:val="18"/>
                <w:szCs w:val="18"/>
                <w:lang w:eastAsia="es-MX"/>
              </w:rPr>
            </w:pPr>
            <w:r w:rsidRPr="00980FBF">
              <w:rPr>
                <w:rFonts w:ascii="Arial" w:eastAsia="Times New Roman" w:hAnsi="Arial" w:cs="Arial"/>
                <w:b/>
                <w:bCs/>
                <w:color w:val="000000"/>
                <w:sz w:val="18"/>
                <w:szCs w:val="18"/>
                <w:lang w:val="es-ES" w:eastAsia="es-MX"/>
              </w:rPr>
              <w:t>ZONA 1</w:t>
            </w:r>
            <w:r w:rsidRPr="00980FBF">
              <w:rPr>
                <w:rFonts w:ascii="Arial" w:eastAsia="Times New Roman" w:hAnsi="Arial" w:cs="Arial"/>
                <w:b/>
                <w:bCs/>
                <w:color w:val="000000"/>
                <w:sz w:val="18"/>
                <w:szCs w:val="18"/>
                <w:lang w:val="es-ES" w:eastAsia="es-MX"/>
              </w:rPr>
              <w:br/>
            </w:r>
            <w:r w:rsidRPr="00980FBF">
              <w:rPr>
                <w:rFonts w:ascii="Arial" w:eastAsia="Times New Roman" w:hAnsi="Arial" w:cs="Arial"/>
                <w:color w:val="000000"/>
                <w:sz w:val="18"/>
                <w:szCs w:val="18"/>
                <w:lang w:val="es-ES" w:eastAsia="es-MX"/>
              </w:rPr>
              <w:t>Control Norte con su zona de influencia</w:t>
            </w:r>
          </w:p>
        </w:tc>
        <w:tc>
          <w:tcPr>
            <w:tcW w:w="4530" w:type="dxa"/>
            <w:shd w:val="clear" w:color="auto" w:fill="auto"/>
            <w:vAlign w:val="center"/>
            <w:hideMark/>
          </w:tcPr>
          <w:p w14:paraId="606DFE4A" w14:textId="77777777" w:rsidR="00B76681" w:rsidRPr="00980FBF" w:rsidRDefault="00B76681" w:rsidP="00B76681">
            <w:pPr>
              <w:spacing w:after="0" w:line="240" w:lineRule="auto"/>
              <w:jc w:val="center"/>
              <w:rPr>
                <w:rFonts w:ascii="Arial" w:eastAsia="Times New Roman" w:hAnsi="Arial" w:cs="Arial"/>
                <w:color w:val="000000"/>
                <w:sz w:val="18"/>
                <w:szCs w:val="18"/>
                <w:lang w:eastAsia="es-MX"/>
              </w:rPr>
            </w:pPr>
            <w:r w:rsidRPr="00980FBF">
              <w:rPr>
                <w:rFonts w:ascii="Arial" w:eastAsia="Times New Roman" w:hAnsi="Arial" w:cs="Arial"/>
                <w:color w:val="000000"/>
                <w:sz w:val="18"/>
                <w:szCs w:val="18"/>
                <w:lang w:val="es-ES" w:eastAsia="es-MX"/>
              </w:rPr>
              <w:t>SEIS MIL NOVECIENTOS CINCO MILLONES OCHOCIENTOS NUEVE MIL SEISCIENTOS OCHENTA Y CUATRO PESOS MONEDA LEGAL COLOMBIANA</w:t>
            </w:r>
          </w:p>
        </w:tc>
        <w:tc>
          <w:tcPr>
            <w:tcW w:w="1630" w:type="dxa"/>
            <w:shd w:val="clear" w:color="auto" w:fill="auto"/>
            <w:vAlign w:val="center"/>
            <w:hideMark/>
          </w:tcPr>
          <w:p w14:paraId="76C15969" w14:textId="77777777" w:rsidR="00B76681" w:rsidRPr="00980FBF" w:rsidRDefault="00B76681" w:rsidP="00B76681">
            <w:pPr>
              <w:spacing w:after="0" w:line="240" w:lineRule="auto"/>
              <w:jc w:val="center"/>
              <w:rPr>
                <w:rFonts w:ascii="Arial" w:eastAsia="Times New Roman" w:hAnsi="Arial" w:cs="Arial"/>
                <w:color w:val="000000"/>
                <w:sz w:val="18"/>
                <w:szCs w:val="18"/>
                <w:lang w:eastAsia="es-MX"/>
              </w:rPr>
            </w:pPr>
            <w:r w:rsidRPr="00980FBF">
              <w:rPr>
                <w:rFonts w:ascii="Arial" w:eastAsia="Times New Roman" w:hAnsi="Arial" w:cs="Arial"/>
                <w:color w:val="000000"/>
                <w:sz w:val="18"/>
                <w:szCs w:val="18"/>
                <w:lang w:eastAsia="es-MX"/>
              </w:rPr>
              <w:t>$ 6,905,809,684</w:t>
            </w:r>
          </w:p>
        </w:tc>
      </w:tr>
      <w:tr w:rsidR="00B76681" w:rsidRPr="00980FBF" w14:paraId="3FAF360D" w14:textId="77777777" w:rsidTr="00B76681">
        <w:trPr>
          <w:trHeight w:val="986"/>
          <w:jc w:val="center"/>
        </w:trPr>
        <w:tc>
          <w:tcPr>
            <w:tcW w:w="2340" w:type="dxa"/>
            <w:shd w:val="clear" w:color="auto" w:fill="DAEEF3"/>
            <w:vAlign w:val="center"/>
            <w:hideMark/>
          </w:tcPr>
          <w:p w14:paraId="1B4F9C95" w14:textId="77777777" w:rsidR="00B76681" w:rsidRPr="00980FBF" w:rsidRDefault="00B76681" w:rsidP="00B76681">
            <w:pPr>
              <w:spacing w:after="0" w:line="240" w:lineRule="auto"/>
              <w:jc w:val="center"/>
              <w:rPr>
                <w:rFonts w:ascii="Arial" w:eastAsia="Times New Roman" w:hAnsi="Arial" w:cs="Arial"/>
                <w:b/>
                <w:bCs/>
                <w:color w:val="000000"/>
                <w:sz w:val="18"/>
                <w:szCs w:val="18"/>
                <w:lang w:eastAsia="es-MX"/>
              </w:rPr>
            </w:pPr>
            <w:r w:rsidRPr="00980FBF">
              <w:rPr>
                <w:rFonts w:ascii="Arial" w:eastAsia="Times New Roman" w:hAnsi="Arial" w:cs="Arial"/>
                <w:b/>
                <w:bCs/>
                <w:color w:val="000000"/>
                <w:sz w:val="18"/>
                <w:szCs w:val="18"/>
                <w:lang w:val="es-ES" w:eastAsia="es-MX"/>
              </w:rPr>
              <w:t>ZONA 2</w:t>
            </w:r>
            <w:r w:rsidRPr="00980FBF">
              <w:rPr>
                <w:rFonts w:ascii="Arial" w:eastAsia="Times New Roman" w:hAnsi="Arial" w:cs="Arial"/>
                <w:b/>
                <w:bCs/>
                <w:color w:val="000000"/>
                <w:sz w:val="18"/>
                <w:szCs w:val="18"/>
                <w:lang w:val="es-ES" w:eastAsia="es-MX"/>
              </w:rPr>
              <w:br/>
            </w:r>
            <w:r w:rsidRPr="00980FBF">
              <w:rPr>
                <w:rFonts w:ascii="Arial" w:eastAsia="Times New Roman" w:hAnsi="Arial" w:cs="Arial"/>
                <w:color w:val="000000"/>
                <w:sz w:val="18"/>
                <w:szCs w:val="18"/>
                <w:lang w:val="es-ES" w:eastAsia="es-MX"/>
              </w:rPr>
              <w:t>Control Occidente con su zona de influencia</w:t>
            </w:r>
          </w:p>
        </w:tc>
        <w:tc>
          <w:tcPr>
            <w:tcW w:w="4530" w:type="dxa"/>
            <w:shd w:val="clear" w:color="auto" w:fill="auto"/>
            <w:vAlign w:val="center"/>
            <w:hideMark/>
          </w:tcPr>
          <w:p w14:paraId="5836C30A" w14:textId="77777777" w:rsidR="00B76681" w:rsidRPr="00980FBF" w:rsidRDefault="00B76681" w:rsidP="00B76681">
            <w:pPr>
              <w:spacing w:after="0" w:line="240" w:lineRule="auto"/>
              <w:jc w:val="center"/>
              <w:rPr>
                <w:rFonts w:ascii="Arial" w:eastAsia="Times New Roman" w:hAnsi="Arial" w:cs="Arial"/>
                <w:color w:val="000000"/>
                <w:sz w:val="18"/>
                <w:szCs w:val="18"/>
                <w:lang w:val="es-ES" w:eastAsia="es-MX"/>
              </w:rPr>
            </w:pPr>
            <w:r w:rsidRPr="00980FBF">
              <w:rPr>
                <w:rFonts w:ascii="Arial" w:eastAsia="Times New Roman" w:hAnsi="Arial" w:cs="Arial"/>
                <w:color w:val="000000"/>
                <w:sz w:val="18"/>
                <w:szCs w:val="18"/>
                <w:lang w:val="es-ES" w:eastAsia="es-MX"/>
              </w:rPr>
              <w:t>SIETE MIL NOVECIENTOS SETENTA Y CUATRO MILLONES QUINIENTOS SESENTA Y TRES MIL DIECISIETE PESOS MONEDA LEGAL COLOMBIANA</w:t>
            </w:r>
          </w:p>
        </w:tc>
        <w:tc>
          <w:tcPr>
            <w:tcW w:w="1630" w:type="dxa"/>
            <w:shd w:val="clear" w:color="auto" w:fill="auto"/>
            <w:vAlign w:val="center"/>
            <w:hideMark/>
          </w:tcPr>
          <w:p w14:paraId="47E53857" w14:textId="77777777" w:rsidR="00B76681" w:rsidRPr="00980FBF" w:rsidRDefault="00B76681" w:rsidP="00B76681">
            <w:pPr>
              <w:spacing w:after="0" w:line="240" w:lineRule="auto"/>
              <w:jc w:val="center"/>
              <w:rPr>
                <w:rFonts w:ascii="Arial" w:eastAsia="Times New Roman" w:hAnsi="Arial" w:cs="Arial"/>
                <w:color w:val="000000"/>
                <w:sz w:val="18"/>
                <w:szCs w:val="18"/>
                <w:lang w:eastAsia="es-MX"/>
              </w:rPr>
            </w:pPr>
            <w:r w:rsidRPr="00980FBF">
              <w:rPr>
                <w:rFonts w:ascii="Arial" w:eastAsia="Times New Roman" w:hAnsi="Arial" w:cs="Arial"/>
                <w:color w:val="000000"/>
                <w:sz w:val="18"/>
                <w:szCs w:val="18"/>
                <w:lang w:eastAsia="es-MX"/>
              </w:rPr>
              <w:t>$ 7,974,563,017</w:t>
            </w:r>
          </w:p>
        </w:tc>
      </w:tr>
      <w:tr w:rsidR="00B76681" w:rsidRPr="00980FBF" w14:paraId="19522234" w14:textId="77777777" w:rsidTr="00B76681">
        <w:trPr>
          <w:trHeight w:val="762"/>
          <w:jc w:val="center"/>
        </w:trPr>
        <w:tc>
          <w:tcPr>
            <w:tcW w:w="2340" w:type="dxa"/>
            <w:shd w:val="clear" w:color="auto" w:fill="E5DFEC"/>
            <w:vAlign w:val="center"/>
            <w:hideMark/>
          </w:tcPr>
          <w:p w14:paraId="3FB95F66" w14:textId="77777777" w:rsidR="00B76681" w:rsidRPr="00980FBF" w:rsidRDefault="00B76681" w:rsidP="00B76681">
            <w:pPr>
              <w:spacing w:after="0" w:line="240" w:lineRule="auto"/>
              <w:jc w:val="center"/>
              <w:rPr>
                <w:rFonts w:ascii="Arial" w:eastAsia="Times New Roman" w:hAnsi="Arial" w:cs="Arial"/>
                <w:b/>
                <w:bCs/>
                <w:color w:val="000000"/>
                <w:sz w:val="18"/>
                <w:szCs w:val="18"/>
                <w:lang w:eastAsia="es-MX"/>
              </w:rPr>
            </w:pPr>
            <w:r w:rsidRPr="00980FBF">
              <w:rPr>
                <w:rFonts w:ascii="Arial" w:eastAsia="Times New Roman" w:hAnsi="Arial" w:cs="Arial"/>
                <w:b/>
                <w:bCs/>
                <w:color w:val="000000"/>
                <w:sz w:val="18"/>
                <w:szCs w:val="18"/>
                <w:lang w:val="es-ES" w:eastAsia="es-MX"/>
              </w:rPr>
              <w:t>ZONA 3</w:t>
            </w:r>
            <w:r w:rsidRPr="00980FBF">
              <w:rPr>
                <w:rFonts w:ascii="Arial" w:eastAsia="Times New Roman" w:hAnsi="Arial" w:cs="Arial"/>
                <w:b/>
                <w:bCs/>
                <w:color w:val="000000"/>
                <w:sz w:val="18"/>
                <w:szCs w:val="18"/>
                <w:lang w:val="es-ES" w:eastAsia="es-MX"/>
              </w:rPr>
              <w:br/>
            </w:r>
            <w:r w:rsidRPr="00980FBF">
              <w:rPr>
                <w:rFonts w:ascii="Arial" w:eastAsia="Times New Roman" w:hAnsi="Arial" w:cs="Arial"/>
                <w:color w:val="000000"/>
                <w:sz w:val="18"/>
                <w:szCs w:val="18"/>
                <w:lang w:val="es-ES" w:eastAsia="es-MX"/>
              </w:rPr>
              <w:t>Control Sur con su zona de influencia</w:t>
            </w:r>
          </w:p>
        </w:tc>
        <w:tc>
          <w:tcPr>
            <w:tcW w:w="4530" w:type="dxa"/>
            <w:shd w:val="clear" w:color="auto" w:fill="auto"/>
            <w:vAlign w:val="center"/>
            <w:hideMark/>
          </w:tcPr>
          <w:p w14:paraId="458D9B41" w14:textId="77777777" w:rsidR="00B76681" w:rsidRPr="00980FBF" w:rsidRDefault="00B76681" w:rsidP="00B76681">
            <w:pPr>
              <w:widowControl w:val="0"/>
              <w:tabs>
                <w:tab w:val="left" w:pos="1959"/>
              </w:tabs>
              <w:autoSpaceDE w:val="0"/>
              <w:autoSpaceDN w:val="0"/>
              <w:spacing w:after="80" w:line="240" w:lineRule="auto"/>
              <w:jc w:val="center"/>
              <w:outlineLvl w:val="1"/>
              <w:rPr>
                <w:rFonts w:ascii="Arial" w:eastAsia="Times New Roman" w:hAnsi="Arial" w:cs="Arial"/>
                <w:b/>
                <w:color w:val="000000"/>
                <w:sz w:val="18"/>
                <w:szCs w:val="18"/>
                <w:lang w:val="x-none" w:eastAsia="es-ES"/>
              </w:rPr>
            </w:pPr>
            <w:bookmarkStart w:id="88" w:name="_Toc186126396"/>
            <w:r w:rsidRPr="00980FBF">
              <w:rPr>
                <w:rFonts w:ascii="Arial" w:eastAsia="Arial" w:hAnsi="Arial" w:cs="Arial"/>
                <w:color w:val="000000"/>
                <w:sz w:val="18"/>
                <w:szCs w:val="18"/>
                <w:lang w:val="es-419" w:eastAsia="es-ES"/>
              </w:rPr>
              <w:t xml:space="preserve">OCHO MIL QUINIENTOS CINCUENTA Y CUATRO MILLONES SETECIENTOS SESENTA Y TRES MIL DOSCIENTOS DIECIOCHO </w:t>
            </w:r>
            <w:r w:rsidRPr="00980FBF">
              <w:rPr>
                <w:rFonts w:ascii="Arial" w:eastAsia="Times New Roman" w:hAnsi="Arial" w:cs="Arial"/>
                <w:color w:val="000000"/>
                <w:sz w:val="18"/>
                <w:szCs w:val="18"/>
                <w:lang w:val="es-ES" w:eastAsia="es-ES"/>
              </w:rPr>
              <w:t>PESOS MONEDA LEGAL COLOMBIANA</w:t>
            </w:r>
            <w:bookmarkEnd w:id="88"/>
          </w:p>
        </w:tc>
        <w:tc>
          <w:tcPr>
            <w:tcW w:w="1630" w:type="dxa"/>
            <w:shd w:val="clear" w:color="auto" w:fill="auto"/>
            <w:vAlign w:val="center"/>
            <w:hideMark/>
          </w:tcPr>
          <w:p w14:paraId="6489E63A" w14:textId="77777777" w:rsidR="00B76681" w:rsidRPr="00980FBF" w:rsidRDefault="00B76681" w:rsidP="00B76681">
            <w:pPr>
              <w:spacing w:after="0" w:line="240" w:lineRule="auto"/>
              <w:jc w:val="center"/>
              <w:rPr>
                <w:rFonts w:ascii="Arial" w:eastAsia="Times New Roman" w:hAnsi="Arial" w:cs="Arial"/>
                <w:color w:val="000000"/>
                <w:sz w:val="18"/>
                <w:szCs w:val="18"/>
                <w:lang w:eastAsia="es-MX"/>
              </w:rPr>
            </w:pPr>
            <w:r w:rsidRPr="00980FBF">
              <w:rPr>
                <w:rFonts w:ascii="Arial" w:eastAsia="Times New Roman" w:hAnsi="Arial" w:cs="Arial"/>
                <w:color w:val="000000"/>
                <w:sz w:val="18"/>
                <w:szCs w:val="18"/>
                <w:lang w:eastAsia="es-MX"/>
              </w:rPr>
              <w:t>$ 8,554,763,218</w:t>
            </w:r>
          </w:p>
        </w:tc>
      </w:tr>
      <w:tr w:rsidR="00B76681" w:rsidRPr="00980FBF" w14:paraId="73EB958B" w14:textId="77777777" w:rsidTr="00B76681">
        <w:trPr>
          <w:trHeight w:val="549"/>
          <w:jc w:val="center"/>
        </w:trPr>
        <w:tc>
          <w:tcPr>
            <w:tcW w:w="2340" w:type="dxa"/>
            <w:shd w:val="clear" w:color="auto" w:fill="EAF1DD"/>
            <w:vAlign w:val="center"/>
            <w:hideMark/>
          </w:tcPr>
          <w:p w14:paraId="7EF6E447" w14:textId="77777777" w:rsidR="00B76681" w:rsidRPr="00980FBF" w:rsidRDefault="00B76681" w:rsidP="00B76681">
            <w:pPr>
              <w:spacing w:after="0" w:line="240" w:lineRule="auto"/>
              <w:jc w:val="center"/>
              <w:rPr>
                <w:rFonts w:ascii="Arial" w:eastAsia="Times New Roman" w:hAnsi="Arial" w:cs="Arial"/>
                <w:b/>
                <w:bCs/>
                <w:color w:val="000000"/>
                <w:sz w:val="18"/>
                <w:szCs w:val="18"/>
                <w:lang w:eastAsia="es-MX"/>
              </w:rPr>
            </w:pPr>
            <w:r w:rsidRPr="00980FBF">
              <w:rPr>
                <w:rFonts w:ascii="Arial" w:eastAsia="Times New Roman" w:hAnsi="Arial" w:cs="Arial"/>
                <w:b/>
                <w:bCs/>
                <w:color w:val="000000"/>
                <w:sz w:val="18"/>
                <w:szCs w:val="18"/>
                <w:lang w:val="es-ES" w:eastAsia="es-MX"/>
              </w:rPr>
              <w:t>ZONA 4</w:t>
            </w:r>
            <w:r w:rsidRPr="00980FBF">
              <w:rPr>
                <w:rFonts w:ascii="Arial" w:eastAsia="Times New Roman" w:hAnsi="Arial" w:cs="Arial"/>
                <w:b/>
                <w:bCs/>
                <w:color w:val="000000"/>
                <w:sz w:val="18"/>
                <w:szCs w:val="18"/>
                <w:lang w:val="es-ES" w:eastAsia="es-MX"/>
              </w:rPr>
              <w:br/>
            </w:r>
            <w:r w:rsidRPr="00980FBF">
              <w:rPr>
                <w:rFonts w:ascii="Arial" w:eastAsia="Times New Roman" w:hAnsi="Arial" w:cs="Arial"/>
                <w:color w:val="000000"/>
                <w:sz w:val="18"/>
                <w:szCs w:val="18"/>
                <w:lang w:val="es-ES" w:eastAsia="es-MX"/>
              </w:rPr>
              <w:t>Vehículos, Programación y Apoyo SIRCI en BRT con su zona de influencia</w:t>
            </w:r>
          </w:p>
        </w:tc>
        <w:tc>
          <w:tcPr>
            <w:tcW w:w="4530" w:type="dxa"/>
            <w:shd w:val="clear" w:color="auto" w:fill="auto"/>
            <w:vAlign w:val="center"/>
            <w:hideMark/>
          </w:tcPr>
          <w:p w14:paraId="60A06B41" w14:textId="77777777" w:rsidR="00B76681" w:rsidRPr="00980FBF" w:rsidRDefault="00B76681" w:rsidP="00B76681">
            <w:pPr>
              <w:spacing w:after="0" w:line="240" w:lineRule="auto"/>
              <w:jc w:val="center"/>
              <w:rPr>
                <w:rFonts w:ascii="Arial" w:eastAsia="Times New Roman" w:hAnsi="Arial" w:cs="Arial"/>
                <w:color w:val="000000"/>
                <w:sz w:val="18"/>
                <w:szCs w:val="18"/>
                <w:lang w:eastAsia="es-MX"/>
              </w:rPr>
            </w:pPr>
            <w:r w:rsidRPr="00980FBF">
              <w:rPr>
                <w:rFonts w:ascii="Arial" w:eastAsia="Times New Roman" w:hAnsi="Arial" w:cs="Arial"/>
                <w:color w:val="000000"/>
                <w:sz w:val="18"/>
                <w:szCs w:val="18"/>
                <w:lang w:val="es-419" w:eastAsia="es-MX"/>
              </w:rPr>
              <w:t xml:space="preserve">NUEVE MIL SEISCIENTOS TREINTA Y NUEVE MILLONES SEISCIENTOS DIEZ MIL DOSCIENTOS UN </w:t>
            </w:r>
            <w:r w:rsidRPr="00980FBF">
              <w:rPr>
                <w:rFonts w:ascii="Arial" w:eastAsia="Times New Roman" w:hAnsi="Arial" w:cs="Arial"/>
                <w:color w:val="000000"/>
                <w:sz w:val="18"/>
                <w:szCs w:val="18"/>
                <w:lang w:eastAsia="es-MX"/>
              </w:rPr>
              <w:t>PESOS MONEDA LEGAL COLOMBIANA</w:t>
            </w:r>
            <w:r w:rsidRPr="00980FBF">
              <w:rPr>
                <w:rFonts w:ascii="Arial" w:eastAsia="Times New Roman" w:hAnsi="Arial" w:cs="Arial"/>
                <w:b/>
                <w:bCs/>
                <w:color w:val="000000"/>
                <w:sz w:val="18"/>
                <w:szCs w:val="18"/>
                <w:lang w:eastAsia="es-MX"/>
              </w:rPr>
              <w:t xml:space="preserve">  </w:t>
            </w:r>
          </w:p>
        </w:tc>
        <w:tc>
          <w:tcPr>
            <w:tcW w:w="1630" w:type="dxa"/>
            <w:shd w:val="clear" w:color="auto" w:fill="auto"/>
            <w:vAlign w:val="center"/>
            <w:hideMark/>
          </w:tcPr>
          <w:p w14:paraId="053F995F" w14:textId="77777777" w:rsidR="00B76681" w:rsidRPr="00980FBF" w:rsidRDefault="00B76681" w:rsidP="00B76681">
            <w:pPr>
              <w:spacing w:after="0" w:line="240" w:lineRule="auto"/>
              <w:jc w:val="center"/>
              <w:rPr>
                <w:rFonts w:ascii="Arial" w:eastAsia="Times New Roman" w:hAnsi="Arial" w:cs="Arial"/>
                <w:color w:val="000000"/>
                <w:sz w:val="18"/>
                <w:szCs w:val="18"/>
                <w:lang w:eastAsia="es-MX"/>
              </w:rPr>
            </w:pPr>
            <w:r w:rsidRPr="00980FBF">
              <w:rPr>
                <w:rFonts w:ascii="Arial" w:eastAsia="Times New Roman" w:hAnsi="Arial" w:cs="Arial"/>
                <w:color w:val="000000"/>
                <w:sz w:val="18"/>
                <w:szCs w:val="18"/>
                <w:lang w:eastAsia="es-MX"/>
              </w:rPr>
              <w:t>$ 9,639,610,201</w:t>
            </w:r>
          </w:p>
        </w:tc>
      </w:tr>
      <w:tr w:rsidR="00B76681" w:rsidRPr="00980FBF" w14:paraId="6B179939" w14:textId="77777777" w:rsidTr="00B76681">
        <w:trPr>
          <w:trHeight w:val="561"/>
          <w:jc w:val="center"/>
        </w:trPr>
        <w:tc>
          <w:tcPr>
            <w:tcW w:w="6870" w:type="dxa"/>
            <w:gridSpan w:val="2"/>
            <w:shd w:val="clear" w:color="auto" w:fill="C6D9F1"/>
            <w:vAlign w:val="center"/>
            <w:hideMark/>
          </w:tcPr>
          <w:p w14:paraId="2FD4F301" w14:textId="77777777" w:rsidR="00B76681" w:rsidRPr="00980FBF" w:rsidRDefault="00B76681" w:rsidP="00B76681">
            <w:pPr>
              <w:spacing w:after="0" w:line="240" w:lineRule="auto"/>
              <w:jc w:val="center"/>
              <w:rPr>
                <w:rFonts w:ascii="Arial" w:eastAsia="Times New Roman" w:hAnsi="Arial" w:cs="Arial"/>
                <w:b/>
                <w:bCs/>
                <w:color w:val="000000"/>
                <w:sz w:val="18"/>
                <w:szCs w:val="18"/>
                <w:lang w:eastAsia="es-MX"/>
              </w:rPr>
            </w:pPr>
            <w:r w:rsidRPr="00980FBF">
              <w:rPr>
                <w:rFonts w:ascii="Arial" w:eastAsia="Times New Roman" w:hAnsi="Arial" w:cs="Arial"/>
                <w:b/>
                <w:bCs/>
                <w:color w:val="000000"/>
                <w:sz w:val="18"/>
                <w:szCs w:val="18"/>
                <w:lang w:val="es-ES" w:eastAsia="es-MX"/>
              </w:rPr>
              <w:t xml:space="preserve">VALOR DEL PRESUPUESTO OFICIAL DEL PROCESO </w:t>
            </w:r>
            <w:r w:rsidRPr="00980FBF">
              <w:rPr>
                <w:rFonts w:ascii="Arial" w:eastAsia="Times New Roman" w:hAnsi="Arial" w:cs="Arial"/>
                <w:b/>
                <w:bCs/>
                <w:color w:val="000000"/>
                <w:sz w:val="18"/>
                <w:szCs w:val="18"/>
                <w:lang w:val="es-ES" w:eastAsia="es-MX"/>
              </w:rPr>
              <w:br/>
              <w:t>(Sumatoria de las ZONA 1, 2, 3 y 4)</w:t>
            </w:r>
          </w:p>
        </w:tc>
        <w:tc>
          <w:tcPr>
            <w:tcW w:w="1630" w:type="dxa"/>
            <w:shd w:val="clear" w:color="auto" w:fill="C6D9F1"/>
            <w:vAlign w:val="center"/>
            <w:hideMark/>
          </w:tcPr>
          <w:p w14:paraId="177B2A6F" w14:textId="77777777" w:rsidR="00B76681" w:rsidRPr="00980FBF" w:rsidRDefault="00B76681" w:rsidP="00B76681">
            <w:pPr>
              <w:spacing w:after="0" w:line="240" w:lineRule="auto"/>
              <w:rPr>
                <w:rFonts w:ascii="Arial" w:eastAsia="Calibri" w:hAnsi="Arial" w:cs="Arial"/>
                <w:b/>
                <w:bCs/>
                <w:i/>
                <w:iCs/>
                <w:sz w:val="18"/>
                <w:szCs w:val="18"/>
                <w:lang w:eastAsia="es-MX"/>
              </w:rPr>
            </w:pPr>
            <w:r w:rsidRPr="00980FBF">
              <w:rPr>
                <w:rFonts w:ascii="Arial" w:eastAsia="Calibri" w:hAnsi="Arial" w:cs="Arial"/>
                <w:b/>
                <w:bCs/>
                <w:i/>
                <w:iCs/>
                <w:sz w:val="18"/>
                <w:szCs w:val="18"/>
                <w:lang w:eastAsia="es-MX"/>
              </w:rPr>
              <w:t>$ 33,074,746,120</w:t>
            </w:r>
          </w:p>
        </w:tc>
      </w:tr>
    </w:tbl>
    <w:p w14:paraId="0E858E21" w14:textId="77777777" w:rsidR="00B76681" w:rsidRPr="00980FBF" w:rsidRDefault="00B76681" w:rsidP="00DB0D6E">
      <w:pPr>
        <w:widowControl w:val="0"/>
        <w:autoSpaceDE w:val="0"/>
        <w:autoSpaceDN w:val="0"/>
        <w:spacing w:after="0" w:line="240" w:lineRule="auto"/>
        <w:jc w:val="both"/>
        <w:rPr>
          <w:rFonts w:ascii="Arial" w:eastAsia="ZTR1C.tmp" w:hAnsi="Arial" w:cs="Arial"/>
          <w:sz w:val="20"/>
          <w:szCs w:val="20"/>
          <w:lang w:val="es-ES" w:eastAsia="es-ES"/>
        </w:rPr>
      </w:pPr>
    </w:p>
    <w:p w14:paraId="06D6D70B" w14:textId="3FFB6DFB" w:rsidR="003B2A8D" w:rsidRPr="00980FBF" w:rsidRDefault="00D02272" w:rsidP="00DB0D6E">
      <w:pPr>
        <w:widowControl w:val="0"/>
        <w:autoSpaceDE w:val="0"/>
        <w:autoSpaceDN w:val="0"/>
        <w:spacing w:after="0" w:line="240" w:lineRule="auto"/>
        <w:jc w:val="both"/>
        <w:rPr>
          <w:rFonts w:ascii="Arial" w:eastAsia="ZTR1C.tmp" w:hAnsi="Arial" w:cs="Arial"/>
          <w:sz w:val="20"/>
          <w:szCs w:val="20"/>
          <w:lang w:val="es-ES" w:eastAsia="es-ES"/>
        </w:rPr>
      </w:pPr>
      <w:r w:rsidRPr="00980FBF">
        <w:rPr>
          <w:rFonts w:ascii="Arial" w:eastAsia="ZTR1C.tmp" w:hAnsi="Arial" w:cs="Arial"/>
          <w:sz w:val="20"/>
          <w:szCs w:val="20"/>
          <w:lang w:val="es-ES" w:eastAsia="es-ES"/>
        </w:rPr>
        <w:t>El valor de los contratos resultantes será así</w:t>
      </w:r>
      <w:r w:rsidR="003B2A8D" w:rsidRPr="00980FBF">
        <w:rPr>
          <w:rFonts w:ascii="Arial" w:eastAsia="ZTR1C.tmp" w:hAnsi="Arial" w:cs="Arial"/>
          <w:sz w:val="20"/>
          <w:szCs w:val="20"/>
          <w:lang w:val="es-ES" w:eastAsia="es-ES"/>
        </w:rPr>
        <w:t>:</w:t>
      </w:r>
    </w:p>
    <w:p w14:paraId="7B0473A5" w14:textId="77777777" w:rsidR="003B2A8D" w:rsidRPr="00980FBF" w:rsidRDefault="003B2A8D" w:rsidP="00DB0D6E">
      <w:pPr>
        <w:widowControl w:val="0"/>
        <w:autoSpaceDE w:val="0"/>
        <w:autoSpaceDN w:val="0"/>
        <w:spacing w:after="0" w:line="240" w:lineRule="auto"/>
        <w:jc w:val="both"/>
        <w:rPr>
          <w:rFonts w:ascii="Arial" w:eastAsia="ZTR1C.tmp" w:hAnsi="Arial" w:cs="Arial"/>
          <w:sz w:val="20"/>
          <w:szCs w:val="20"/>
          <w:lang w:val="es-ES" w:eastAsia="es-ES"/>
        </w:rPr>
      </w:pPr>
    </w:p>
    <w:tbl>
      <w:tblPr>
        <w:tblStyle w:val="Tablaconcuadrcula15"/>
        <w:tblW w:w="8926" w:type="dxa"/>
        <w:tblLook w:val="04A0" w:firstRow="1" w:lastRow="0" w:firstColumn="1" w:lastColumn="0" w:noHBand="0" w:noVBand="1"/>
      </w:tblPr>
      <w:tblGrid>
        <w:gridCol w:w="2540"/>
        <w:gridCol w:w="3267"/>
        <w:gridCol w:w="3119"/>
      </w:tblGrid>
      <w:tr w:rsidR="003B2A8D" w:rsidRPr="00980FBF" w14:paraId="22D41D30" w14:textId="77777777" w:rsidTr="003B2A8D">
        <w:tc>
          <w:tcPr>
            <w:tcW w:w="2540" w:type="dxa"/>
            <w:vMerge w:val="restart"/>
            <w:vAlign w:val="center"/>
          </w:tcPr>
          <w:p w14:paraId="74D5790C" w14:textId="77777777" w:rsidR="003B2A8D" w:rsidRPr="00980FBF" w:rsidRDefault="003B2A8D" w:rsidP="00DB0D6E">
            <w:pPr>
              <w:shd w:val="clear" w:color="auto" w:fill="F2F2F2"/>
              <w:rPr>
                <w:rFonts w:ascii="Arial" w:eastAsia="Arial" w:hAnsi="Arial" w:cs="Arial"/>
                <w:b/>
                <w:bCs/>
                <w:sz w:val="16"/>
                <w:szCs w:val="16"/>
              </w:rPr>
            </w:pPr>
            <w:r w:rsidRPr="00980FBF">
              <w:rPr>
                <w:rFonts w:ascii="Arial" w:eastAsia="Arial" w:hAnsi="Arial" w:cs="Arial"/>
                <w:b/>
                <w:bCs/>
                <w:sz w:val="16"/>
                <w:szCs w:val="16"/>
              </w:rPr>
              <w:t>EL PRESENTE PROCESO SE ADJUDICARÁ ASI:</w:t>
            </w:r>
          </w:p>
        </w:tc>
        <w:tc>
          <w:tcPr>
            <w:tcW w:w="6386" w:type="dxa"/>
            <w:gridSpan w:val="2"/>
            <w:shd w:val="clear" w:color="auto" w:fill="F2F2F2"/>
            <w:vAlign w:val="center"/>
          </w:tcPr>
          <w:p w14:paraId="3C91C828" w14:textId="77777777" w:rsidR="003B2A8D" w:rsidRPr="00980FBF" w:rsidRDefault="003B2A8D" w:rsidP="00DB0D6E">
            <w:pPr>
              <w:shd w:val="clear" w:color="auto" w:fill="F2F2F2"/>
              <w:jc w:val="center"/>
              <w:rPr>
                <w:rFonts w:ascii="Arial" w:eastAsia="Arial" w:hAnsi="Arial" w:cs="Arial"/>
                <w:b/>
                <w:bCs/>
                <w:sz w:val="16"/>
                <w:szCs w:val="16"/>
              </w:rPr>
            </w:pPr>
            <w:r w:rsidRPr="00980FBF">
              <w:rPr>
                <w:rFonts w:ascii="Arial" w:eastAsia="Arial" w:hAnsi="Arial" w:cs="Arial"/>
                <w:b/>
                <w:bCs/>
                <w:sz w:val="16"/>
                <w:szCs w:val="16"/>
              </w:rPr>
              <w:t>MANIFESTACION</w:t>
            </w:r>
          </w:p>
          <w:p w14:paraId="3FB877AE" w14:textId="77777777" w:rsidR="003B2A8D" w:rsidRPr="00980FBF" w:rsidRDefault="003B2A8D" w:rsidP="00DB0D6E">
            <w:pPr>
              <w:shd w:val="clear" w:color="auto" w:fill="F2F2F2"/>
              <w:jc w:val="center"/>
              <w:rPr>
                <w:rFonts w:ascii="Arial" w:eastAsia="Arial" w:hAnsi="Arial" w:cs="Arial"/>
                <w:sz w:val="16"/>
                <w:szCs w:val="16"/>
              </w:rPr>
            </w:pPr>
            <w:r w:rsidRPr="00980FBF">
              <w:rPr>
                <w:rFonts w:ascii="Arial" w:eastAsia="Arial" w:hAnsi="Arial" w:cs="Arial"/>
                <w:sz w:val="16"/>
                <w:szCs w:val="16"/>
              </w:rPr>
              <w:t>(marcar con una x la opción)</w:t>
            </w:r>
          </w:p>
        </w:tc>
      </w:tr>
      <w:tr w:rsidR="003B2A8D" w:rsidRPr="00980FBF" w14:paraId="6AAC3FE1" w14:textId="77777777" w:rsidTr="003B2A8D">
        <w:tc>
          <w:tcPr>
            <w:tcW w:w="2540" w:type="dxa"/>
            <w:vMerge/>
          </w:tcPr>
          <w:p w14:paraId="3E707F26" w14:textId="77777777" w:rsidR="003B2A8D" w:rsidRPr="00980FBF" w:rsidRDefault="003B2A8D" w:rsidP="00DB0D6E">
            <w:pPr>
              <w:shd w:val="clear" w:color="auto" w:fill="F2F2F2"/>
              <w:jc w:val="both"/>
              <w:rPr>
                <w:rFonts w:ascii="Arial" w:eastAsia="Arial" w:hAnsi="Arial" w:cs="Arial"/>
                <w:b/>
                <w:bCs/>
                <w:sz w:val="16"/>
                <w:szCs w:val="16"/>
              </w:rPr>
            </w:pPr>
          </w:p>
        </w:tc>
        <w:tc>
          <w:tcPr>
            <w:tcW w:w="3267" w:type="dxa"/>
            <w:shd w:val="clear" w:color="auto" w:fill="F2F2F2"/>
          </w:tcPr>
          <w:p w14:paraId="7CCA9DEE" w14:textId="77777777" w:rsidR="003B2A8D" w:rsidRPr="00980FBF" w:rsidRDefault="003B2A8D" w:rsidP="00DB0D6E">
            <w:pPr>
              <w:shd w:val="clear" w:color="auto" w:fill="F2F2F2"/>
              <w:jc w:val="center"/>
              <w:rPr>
                <w:rFonts w:ascii="Arial" w:eastAsia="Arial" w:hAnsi="Arial" w:cs="Arial"/>
                <w:b/>
                <w:bCs/>
                <w:sz w:val="16"/>
                <w:szCs w:val="16"/>
              </w:rPr>
            </w:pPr>
            <w:r w:rsidRPr="00980FBF">
              <w:rPr>
                <w:rFonts w:ascii="Arial" w:eastAsia="Arial" w:hAnsi="Arial" w:cs="Arial"/>
                <w:b/>
                <w:bCs/>
                <w:sz w:val="16"/>
                <w:szCs w:val="16"/>
              </w:rPr>
              <w:t xml:space="preserve">Se adjudicará la </w:t>
            </w:r>
            <w:r w:rsidRPr="00980FBF">
              <w:rPr>
                <w:rFonts w:ascii="Arial" w:eastAsia="Arial" w:hAnsi="Arial" w:cs="Arial"/>
                <w:b/>
                <w:bCs/>
                <w:sz w:val="16"/>
                <w:szCs w:val="16"/>
                <w:shd w:val="clear" w:color="auto" w:fill="F2F2F2"/>
              </w:rPr>
              <w:t>totalidad del presupuesto asignado</w:t>
            </w:r>
          </w:p>
        </w:tc>
        <w:tc>
          <w:tcPr>
            <w:tcW w:w="3119" w:type="dxa"/>
            <w:shd w:val="clear" w:color="auto" w:fill="F2F2F2"/>
          </w:tcPr>
          <w:p w14:paraId="0419BE75" w14:textId="77777777" w:rsidR="003B2A8D" w:rsidRPr="00980FBF" w:rsidRDefault="003B2A8D" w:rsidP="00DB0D6E">
            <w:pPr>
              <w:shd w:val="clear" w:color="auto" w:fill="F2F2F2"/>
              <w:jc w:val="center"/>
              <w:rPr>
                <w:rFonts w:ascii="Arial" w:eastAsia="Arial" w:hAnsi="Arial" w:cs="Arial"/>
                <w:b/>
                <w:bCs/>
                <w:sz w:val="16"/>
                <w:szCs w:val="16"/>
              </w:rPr>
            </w:pPr>
            <w:r w:rsidRPr="00980FBF">
              <w:rPr>
                <w:rFonts w:ascii="Arial" w:eastAsia="Arial" w:hAnsi="Arial" w:cs="Arial"/>
                <w:b/>
                <w:bCs/>
                <w:sz w:val="16"/>
                <w:szCs w:val="16"/>
              </w:rPr>
              <w:t>Se adjudicará el valor de la oferta económica del proponente</w:t>
            </w:r>
          </w:p>
        </w:tc>
      </w:tr>
      <w:tr w:rsidR="003B2A8D" w:rsidRPr="00980FBF" w14:paraId="10CD7B28" w14:textId="77777777" w:rsidTr="003B2A8D">
        <w:tc>
          <w:tcPr>
            <w:tcW w:w="2540" w:type="dxa"/>
            <w:vMerge/>
          </w:tcPr>
          <w:p w14:paraId="6D1B8F79" w14:textId="77777777" w:rsidR="003B2A8D" w:rsidRPr="00980FBF" w:rsidRDefault="003B2A8D" w:rsidP="00DB0D6E">
            <w:pPr>
              <w:shd w:val="clear" w:color="auto" w:fill="FFFFFF"/>
              <w:jc w:val="both"/>
              <w:rPr>
                <w:rFonts w:ascii="Arial" w:eastAsia="Arial" w:hAnsi="Arial" w:cs="Arial"/>
                <w:b/>
                <w:bCs/>
                <w:sz w:val="16"/>
                <w:szCs w:val="16"/>
              </w:rPr>
            </w:pPr>
          </w:p>
        </w:tc>
        <w:tc>
          <w:tcPr>
            <w:tcW w:w="3267" w:type="dxa"/>
          </w:tcPr>
          <w:p w14:paraId="555C1502" w14:textId="3EC8BAB0" w:rsidR="003B2A8D" w:rsidRPr="00980FBF" w:rsidRDefault="00D02272" w:rsidP="00DB0D6E">
            <w:pPr>
              <w:shd w:val="clear" w:color="auto" w:fill="FFFFFF"/>
              <w:jc w:val="center"/>
              <w:rPr>
                <w:rFonts w:ascii="Arial" w:eastAsia="Arial" w:hAnsi="Arial" w:cs="Arial"/>
                <w:b/>
                <w:bCs/>
                <w:sz w:val="28"/>
                <w:szCs w:val="28"/>
              </w:rPr>
            </w:pPr>
            <w:r w:rsidRPr="00980FBF">
              <w:rPr>
                <w:rFonts w:ascii="Arial" w:eastAsia="Arial" w:hAnsi="Arial" w:cs="Arial"/>
                <w:b/>
                <w:bCs/>
                <w:sz w:val="28"/>
                <w:szCs w:val="28"/>
              </w:rPr>
              <w:t>X</w:t>
            </w:r>
          </w:p>
        </w:tc>
        <w:tc>
          <w:tcPr>
            <w:tcW w:w="3119" w:type="dxa"/>
          </w:tcPr>
          <w:p w14:paraId="489ED7E6" w14:textId="77777777" w:rsidR="003B2A8D" w:rsidRPr="00980FBF" w:rsidRDefault="003B2A8D" w:rsidP="00DB0D6E">
            <w:pPr>
              <w:shd w:val="clear" w:color="auto" w:fill="FFFFFF"/>
              <w:jc w:val="center"/>
              <w:rPr>
                <w:rFonts w:ascii="Arial" w:eastAsia="Arial" w:hAnsi="Arial" w:cs="Arial"/>
                <w:b/>
                <w:bCs/>
                <w:sz w:val="16"/>
                <w:szCs w:val="16"/>
              </w:rPr>
            </w:pPr>
          </w:p>
        </w:tc>
      </w:tr>
    </w:tbl>
    <w:p w14:paraId="35FA76E3" w14:textId="36E89CC9" w:rsidR="003B2A8D" w:rsidRPr="00980FBF" w:rsidRDefault="003B2A8D" w:rsidP="00DB0D6E">
      <w:pPr>
        <w:spacing w:after="0" w:line="240" w:lineRule="auto"/>
        <w:rPr>
          <w:rFonts w:ascii="Calibri" w:eastAsia="Calibri" w:hAnsi="Calibri" w:cs="Arial"/>
          <w:lang w:val="es-ES" w:eastAsia="es-ES" w:bidi="es-ES"/>
        </w:rPr>
      </w:pPr>
    </w:p>
    <w:p w14:paraId="0E665691" w14:textId="34514F87" w:rsidR="009670BC" w:rsidRPr="00980FBF" w:rsidRDefault="009670BC" w:rsidP="00DB0D6E">
      <w:pPr>
        <w:pStyle w:val="Ttulo3"/>
        <w:numPr>
          <w:ilvl w:val="2"/>
          <w:numId w:val="1"/>
        </w:numPr>
        <w:spacing w:before="0" w:line="240" w:lineRule="auto"/>
        <w:rPr>
          <w:rFonts w:eastAsia="Times New Roman"/>
          <w:lang w:val="es" w:eastAsia="es-CO"/>
        </w:rPr>
      </w:pPr>
      <w:bookmarkStart w:id="89" w:name="_Toc186126397"/>
      <w:r w:rsidRPr="00980FBF">
        <w:rPr>
          <w:rFonts w:eastAsia="Times New Roman"/>
          <w:lang w:val="es" w:eastAsia="es-CO"/>
        </w:rPr>
        <w:t>AIU (Administración, Imprevistos y Utilidad)</w:t>
      </w:r>
      <w:bookmarkEnd w:id="89"/>
    </w:p>
    <w:p w14:paraId="0713AB42" w14:textId="77777777" w:rsidR="009670BC" w:rsidRPr="00980FBF" w:rsidRDefault="009670BC" w:rsidP="00DB0D6E">
      <w:pPr>
        <w:tabs>
          <w:tab w:val="left" w:pos="0"/>
          <w:tab w:val="left" w:pos="5706"/>
        </w:tabs>
        <w:spacing w:after="0" w:line="240" w:lineRule="auto"/>
        <w:jc w:val="both"/>
        <w:rPr>
          <w:rFonts w:ascii="Arial" w:eastAsia="Calibri" w:hAnsi="Arial" w:cs="Arial"/>
          <w:color w:val="212121"/>
          <w:sz w:val="20"/>
          <w:szCs w:val="20"/>
          <w:shd w:val="clear" w:color="auto" w:fill="FFFFFF"/>
        </w:rPr>
      </w:pPr>
    </w:p>
    <w:p w14:paraId="2412DF7A" w14:textId="77777777" w:rsidR="00D02272" w:rsidRPr="00D02272" w:rsidRDefault="00D02272" w:rsidP="00D02272">
      <w:pPr>
        <w:widowControl w:val="0"/>
        <w:overflowPunct w:val="0"/>
        <w:autoSpaceDE w:val="0"/>
        <w:autoSpaceDN w:val="0"/>
        <w:adjustRightInd w:val="0"/>
        <w:spacing w:after="0" w:line="240" w:lineRule="auto"/>
        <w:jc w:val="both"/>
        <w:rPr>
          <w:rFonts w:ascii="Arial" w:eastAsia="Times New Roman" w:hAnsi="Arial" w:cs="Arial"/>
          <w:sz w:val="20"/>
          <w:szCs w:val="20"/>
          <w:lang w:val="es-ES" w:eastAsia="es-ES"/>
        </w:rPr>
      </w:pPr>
      <w:r w:rsidRPr="00980FBF">
        <w:rPr>
          <w:rFonts w:ascii="Arial" w:eastAsia="Times New Roman" w:hAnsi="Arial" w:cs="Arial"/>
          <w:sz w:val="20"/>
          <w:szCs w:val="20"/>
          <w:lang w:val="es-ES" w:eastAsia="es-ES"/>
        </w:rPr>
        <w:t>Para adelant</w:t>
      </w:r>
      <w:r w:rsidRPr="00D02272">
        <w:rPr>
          <w:rFonts w:ascii="Arial" w:eastAsia="Times New Roman" w:hAnsi="Arial" w:cs="Arial"/>
          <w:sz w:val="20"/>
          <w:szCs w:val="20"/>
          <w:lang w:val="es-ES" w:eastAsia="es-ES"/>
        </w:rPr>
        <w:t xml:space="preserve">ar todas las actividades propias objeto de contratación, como son el manejo de personal, información, programación, compras, servicios y demás recursos necesarios, se requiere de una infraestructura instalada y un personal propio del contratista para la ejecución del Contrato. </w:t>
      </w:r>
    </w:p>
    <w:p w14:paraId="031403F8" w14:textId="77777777" w:rsidR="00D02272" w:rsidRPr="00D02272" w:rsidRDefault="00D02272" w:rsidP="00D02272">
      <w:pPr>
        <w:widowControl w:val="0"/>
        <w:overflowPunct w:val="0"/>
        <w:autoSpaceDE w:val="0"/>
        <w:autoSpaceDN w:val="0"/>
        <w:adjustRightInd w:val="0"/>
        <w:spacing w:after="0" w:line="240" w:lineRule="auto"/>
        <w:jc w:val="both"/>
        <w:rPr>
          <w:rFonts w:ascii="Arial" w:eastAsia="Times New Roman" w:hAnsi="Arial" w:cs="Arial"/>
          <w:sz w:val="20"/>
          <w:szCs w:val="20"/>
          <w:lang w:val="es-ES" w:eastAsia="es-ES"/>
        </w:rPr>
      </w:pPr>
    </w:p>
    <w:p w14:paraId="31E900DC" w14:textId="77777777" w:rsidR="00D02272" w:rsidRPr="00D02272" w:rsidRDefault="00D02272" w:rsidP="00D02272">
      <w:pPr>
        <w:widowControl w:val="0"/>
        <w:overflowPunct w:val="0"/>
        <w:autoSpaceDE w:val="0"/>
        <w:autoSpaceDN w:val="0"/>
        <w:adjustRightInd w:val="0"/>
        <w:spacing w:after="0" w:line="240" w:lineRule="auto"/>
        <w:jc w:val="both"/>
        <w:rPr>
          <w:rFonts w:ascii="Arial" w:eastAsia="Times New Roman" w:hAnsi="Arial" w:cs="Arial"/>
          <w:sz w:val="20"/>
          <w:szCs w:val="20"/>
          <w:lang w:val="es-ES" w:eastAsia="es-ES"/>
        </w:rPr>
      </w:pPr>
      <w:r w:rsidRPr="00D02272">
        <w:rPr>
          <w:rFonts w:ascii="Arial" w:eastAsia="Times New Roman" w:hAnsi="Arial" w:cs="Arial"/>
          <w:sz w:val="20"/>
          <w:szCs w:val="20"/>
          <w:lang w:val="es-ES" w:eastAsia="es-ES"/>
        </w:rPr>
        <w:t xml:space="preserve">La estructura económica que incluye esta infraestructura o costos indirectos está contenida en el AIU que se pagará en el Contrato que habrá de suscribirse como resultado del proceso de selección adelantado. En este sentido, este AIU se obtuvo y se fijó en un porcentaje de 18.89%. La metodología de cálculo, el análisis y el estudio base con el cual la Entidad fijó este valor se encuentran en el documento denominado “Análisis del Sector – Estudio de Mercado”, el cual hace parte integral del presente proceso de selección. </w:t>
      </w:r>
    </w:p>
    <w:p w14:paraId="52D2C181" w14:textId="77777777" w:rsidR="00D02272" w:rsidRPr="00D02272" w:rsidRDefault="00D02272" w:rsidP="00D02272">
      <w:pPr>
        <w:widowControl w:val="0"/>
        <w:overflowPunct w:val="0"/>
        <w:autoSpaceDE w:val="0"/>
        <w:autoSpaceDN w:val="0"/>
        <w:adjustRightInd w:val="0"/>
        <w:spacing w:after="0" w:line="240" w:lineRule="auto"/>
        <w:jc w:val="both"/>
        <w:rPr>
          <w:rFonts w:ascii="Arial" w:eastAsia="Times New Roman" w:hAnsi="Arial" w:cs="Arial"/>
          <w:sz w:val="20"/>
          <w:szCs w:val="20"/>
          <w:lang w:val="es-ES" w:eastAsia="es-ES"/>
        </w:rPr>
      </w:pPr>
    </w:p>
    <w:p w14:paraId="7A564A93" w14:textId="77777777" w:rsidR="00D02272" w:rsidRPr="00D02272" w:rsidRDefault="00D02272" w:rsidP="00D02272">
      <w:pPr>
        <w:widowControl w:val="0"/>
        <w:overflowPunct w:val="0"/>
        <w:autoSpaceDE w:val="0"/>
        <w:autoSpaceDN w:val="0"/>
        <w:adjustRightInd w:val="0"/>
        <w:spacing w:after="0" w:line="240" w:lineRule="auto"/>
        <w:jc w:val="both"/>
        <w:rPr>
          <w:rFonts w:ascii="Arial" w:eastAsia="Times New Roman" w:hAnsi="Arial" w:cs="Arial"/>
          <w:sz w:val="20"/>
          <w:szCs w:val="20"/>
          <w:lang w:val="es-ES" w:eastAsia="es-ES"/>
        </w:rPr>
      </w:pPr>
      <w:r w:rsidRPr="00D02272">
        <w:rPr>
          <w:rFonts w:ascii="Arial" w:eastAsia="Times New Roman" w:hAnsi="Arial" w:cs="Arial"/>
          <w:sz w:val="20"/>
          <w:szCs w:val="20"/>
          <w:lang w:val="es-ES" w:eastAsia="es-ES"/>
        </w:rPr>
        <w:t>Este valor de AIU fijado por la Entidad será el valor que se pagará en el contrato que se adjudique en el desarrollo de este proceso que se adelanta.</w:t>
      </w:r>
    </w:p>
    <w:p w14:paraId="5B77EC00" w14:textId="77777777" w:rsidR="00D02272" w:rsidRPr="00D02272" w:rsidRDefault="00D02272" w:rsidP="00D02272">
      <w:pPr>
        <w:widowControl w:val="0"/>
        <w:overflowPunct w:val="0"/>
        <w:autoSpaceDE w:val="0"/>
        <w:autoSpaceDN w:val="0"/>
        <w:adjustRightInd w:val="0"/>
        <w:spacing w:after="0" w:line="240" w:lineRule="auto"/>
        <w:jc w:val="both"/>
        <w:rPr>
          <w:rFonts w:ascii="Arial" w:eastAsia="Times New Roman" w:hAnsi="Arial" w:cs="Arial"/>
          <w:sz w:val="20"/>
          <w:szCs w:val="20"/>
          <w:lang w:val="es-ES" w:eastAsia="es-ES"/>
        </w:rPr>
      </w:pPr>
    </w:p>
    <w:p w14:paraId="22A5ACEB" w14:textId="77777777" w:rsidR="00D02272" w:rsidRPr="00D02272" w:rsidRDefault="00D02272" w:rsidP="00D02272">
      <w:pPr>
        <w:widowControl w:val="0"/>
        <w:overflowPunct w:val="0"/>
        <w:autoSpaceDE w:val="0"/>
        <w:autoSpaceDN w:val="0"/>
        <w:adjustRightInd w:val="0"/>
        <w:spacing w:after="0" w:line="240" w:lineRule="auto"/>
        <w:jc w:val="both"/>
        <w:rPr>
          <w:rFonts w:ascii="Arial" w:eastAsia="Times New Roman" w:hAnsi="Arial" w:cs="Arial"/>
          <w:sz w:val="20"/>
          <w:szCs w:val="20"/>
          <w:lang w:val="es-ES" w:eastAsia="es-ES"/>
        </w:rPr>
      </w:pPr>
      <w:r w:rsidRPr="00D02272">
        <w:rPr>
          <w:rFonts w:ascii="Arial" w:eastAsia="Times New Roman" w:hAnsi="Arial" w:cs="Arial"/>
          <w:b/>
          <w:bCs/>
          <w:sz w:val="20"/>
          <w:szCs w:val="20"/>
          <w:lang w:val="es-ES" w:eastAsia="es-ES"/>
        </w:rPr>
        <w:t>NOTA:</w:t>
      </w:r>
      <w:r w:rsidRPr="00D02272">
        <w:rPr>
          <w:rFonts w:ascii="Arial" w:eastAsia="Times New Roman" w:hAnsi="Arial" w:cs="Arial"/>
          <w:sz w:val="20"/>
          <w:szCs w:val="20"/>
          <w:lang w:val="es-ES" w:eastAsia="es-ES"/>
        </w:rPr>
        <w:t xml:space="preserve"> Con la sola presentación de la propuesta se entiende por parte de los proponentes que se acepta el AIU fijado por la Entidad.</w:t>
      </w:r>
    </w:p>
    <w:p w14:paraId="68DF2B60" w14:textId="77777777" w:rsidR="009670BC" w:rsidRPr="009670BC" w:rsidRDefault="009670BC" w:rsidP="00DB0D6E">
      <w:pPr>
        <w:tabs>
          <w:tab w:val="left" w:pos="8647"/>
        </w:tabs>
        <w:spacing w:after="0" w:line="240" w:lineRule="auto"/>
        <w:jc w:val="both"/>
        <w:rPr>
          <w:rFonts w:ascii="Arial" w:eastAsia="Calibri" w:hAnsi="Arial" w:cs="Arial"/>
          <w:color w:val="212121"/>
          <w:sz w:val="20"/>
          <w:szCs w:val="20"/>
          <w:shd w:val="clear" w:color="auto" w:fill="FFFFFF"/>
        </w:rPr>
      </w:pPr>
    </w:p>
    <w:p w14:paraId="548FF603" w14:textId="7CF2AA6C" w:rsidR="009670BC" w:rsidRPr="00EE242B" w:rsidRDefault="009670BC" w:rsidP="00DB0D6E">
      <w:pPr>
        <w:pStyle w:val="Ttulo3"/>
        <w:numPr>
          <w:ilvl w:val="2"/>
          <w:numId w:val="1"/>
        </w:numPr>
        <w:spacing w:before="0" w:line="240" w:lineRule="auto"/>
        <w:rPr>
          <w:rFonts w:eastAsia="Times New Roman"/>
          <w:lang w:val="es" w:eastAsia="es-CO"/>
        </w:rPr>
      </w:pPr>
      <w:bookmarkStart w:id="90" w:name="_Toc177627412"/>
      <w:bookmarkStart w:id="91" w:name="_Toc186126398"/>
      <w:r w:rsidRPr="00EE242B">
        <w:rPr>
          <w:rFonts w:eastAsia="Times New Roman"/>
          <w:lang w:val="es" w:eastAsia="es-CO"/>
        </w:rPr>
        <w:t>Costos asociados</w:t>
      </w:r>
      <w:bookmarkEnd w:id="90"/>
      <w:bookmarkEnd w:id="91"/>
    </w:p>
    <w:p w14:paraId="602E7948" w14:textId="77777777" w:rsidR="009670BC" w:rsidRDefault="009670BC" w:rsidP="00DB0D6E">
      <w:pPr>
        <w:tabs>
          <w:tab w:val="left" w:pos="5706"/>
        </w:tabs>
        <w:spacing w:after="0" w:line="240" w:lineRule="auto"/>
        <w:jc w:val="both"/>
        <w:rPr>
          <w:rFonts w:ascii="Arial" w:eastAsia="Arial" w:hAnsi="Arial" w:cs="Arial"/>
          <w:sz w:val="20"/>
          <w:szCs w:val="20"/>
          <w:lang w:eastAsia="es-CO"/>
        </w:rPr>
      </w:pPr>
    </w:p>
    <w:p w14:paraId="6A12C1E4" w14:textId="77777777" w:rsidR="00D02272" w:rsidRPr="00D02272" w:rsidRDefault="00D02272" w:rsidP="00D02272">
      <w:pPr>
        <w:tabs>
          <w:tab w:val="left" w:pos="5706"/>
        </w:tabs>
        <w:spacing w:after="0" w:line="240" w:lineRule="auto"/>
        <w:jc w:val="both"/>
        <w:rPr>
          <w:rFonts w:ascii="Arial" w:eastAsia="Times New Roman" w:hAnsi="Arial" w:cs="Arial"/>
          <w:bCs/>
          <w:sz w:val="20"/>
          <w:szCs w:val="20"/>
          <w:lang w:val="es-ES" w:eastAsia="es-CO"/>
        </w:rPr>
      </w:pPr>
      <w:r w:rsidRPr="00D02272">
        <w:rPr>
          <w:rFonts w:ascii="Arial" w:eastAsia="Times New Roman" w:hAnsi="Arial" w:cs="Arial"/>
          <w:bCs/>
          <w:sz w:val="20"/>
          <w:szCs w:val="20"/>
          <w:lang w:val="es-ES" w:eastAsia="es-CO"/>
        </w:rPr>
        <w:t>Los impuestos, tasas, estampillas, contribuciones que se realizarán al Contratista adjudicatario corresponderán a los siguientes:</w:t>
      </w:r>
    </w:p>
    <w:p w14:paraId="6CA5360C" w14:textId="77777777" w:rsidR="00D02272" w:rsidRPr="00D02272" w:rsidRDefault="00D02272" w:rsidP="00D02272">
      <w:pPr>
        <w:tabs>
          <w:tab w:val="left" w:pos="5706"/>
        </w:tabs>
        <w:spacing w:after="0" w:line="240" w:lineRule="auto"/>
        <w:jc w:val="both"/>
        <w:rPr>
          <w:rFonts w:ascii="Arial" w:eastAsia="ZTR1C.tmp" w:hAnsi="Arial" w:cs="Arial"/>
          <w:b/>
          <w:color w:val="000000"/>
          <w:sz w:val="20"/>
          <w:szCs w:val="20"/>
          <w:highlight w:val="yellow"/>
          <w:lang w:val="es-ES" w:eastAsia="es-ES"/>
        </w:rPr>
      </w:pPr>
    </w:p>
    <w:tbl>
      <w:tblPr>
        <w:tblW w:w="5064" w:type="pct"/>
        <w:tblInd w:w="-10" w:type="dxa"/>
        <w:shd w:val="clear" w:color="auto" w:fill="FFFFFF"/>
        <w:tblCellMar>
          <w:left w:w="0" w:type="dxa"/>
          <w:right w:w="0" w:type="dxa"/>
        </w:tblCellMar>
        <w:tblLook w:val="04A0" w:firstRow="1" w:lastRow="0" w:firstColumn="1" w:lastColumn="0" w:noHBand="0" w:noVBand="1"/>
      </w:tblPr>
      <w:tblGrid>
        <w:gridCol w:w="3118"/>
        <w:gridCol w:w="5812"/>
      </w:tblGrid>
      <w:tr w:rsidR="00D02272" w:rsidRPr="00D02272" w14:paraId="3CC072D6" w14:textId="77777777" w:rsidTr="58464D71">
        <w:trPr>
          <w:trHeight w:val="406"/>
          <w:tblHeader/>
        </w:trPr>
        <w:tc>
          <w:tcPr>
            <w:tcW w:w="1746" w:type="pct"/>
            <w:tcBorders>
              <w:top w:val="single" w:sz="8" w:space="0" w:color="auto"/>
              <w:left w:val="single" w:sz="8" w:space="0" w:color="auto"/>
              <w:bottom w:val="single" w:sz="4" w:space="0" w:color="auto"/>
              <w:right w:val="single" w:sz="8" w:space="0" w:color="auto"/>
            </w:tcBorders>
            <w:shd w:val="clear" w:color="auto" w:fill="C6D9F1"/>
            <w:tcMar>
              <w:top w:w="0" w:type="dxa"/>
              <w:left w:w="70" w:type="dxa"/>
              <w:bottom w:w="0" w:type="dxa"/>
              <w:right w:w="70" w:type="dxa"/>
            </w:tcMar>
            <w:vAlign w:val="center"/>
            <w:hideMark/>
          </w:tcPr>
          <w:p w14:paraId="19174B9E" w14:textId="77777777" w:rsidR="00D02272" w:rsidRPr="00D02272" w:rsidRDefault="00D02272" w:rsidP="00D02272">
            <w:pPr>
              <w:spacing w:after="0" w:line="240" w:lineRule="auto"/>
              <w:ind w:left="62"/>
              <w:jc w:val="center"/>
              <w:rPr>
                <w:rFonts w:ascii="Arial" w:eastAsia="Times New Roman" w:hAnsi="Arial" w:cs="Arial"/>
                <w:sz w:val="20"/>
                <w:szCs w:val="20"/>
                <w:lang w:val="es-ES" w:eastAsia="es-CO"/>
              </w:rPr>
            </w:pPr>
            <w:r w:rsidRPr="00D02272">
              <w:rPr>
                <w:rFonts w:ascii="Arial" w:eastAsia="Times New Roman" w:hAnsi="Arial" w:cs="Arial"/>
                <w:b/>
                <w:bCs/>
                <w:sz w:val="20"/>
                <w:szCs w:val="20"/>
                <w:lang w:val="es-ES" w:eastAsia="es-CO"/>
              </w:rPr>
              <w:t>COSTOS DE TRANSACCIÓN</w:t>
            </w:r>
          </w:p>
        </w:tc>
        <w:tc>
          <w:tcPr>
            <w:tcW w:w="3254" w:type="pct"/>
            <w:tcBorders>
              <w:top w:val="single" w:sz="8" w:space="0" w:color="auto"/>
              <w:left w:val="nil"/>
              <w:bottom w:val="single" w:sz="4" w:space="0" w:color="auto"/>
              <w:right w:val="single" w:sz="8" w:space="0" w:color="auto"/>
            </w:tcBorders>
            <w:shd w:val="clear" w:color="auto" w:fill="C6D9F1"/>
            <w:tcMar>
              <w:top w:w="0" w:type="dxa"/>
              <w:left w:w="70" w:type="dxa"/>
              <w:bottom w:w="0" w:type="dxa"/>
              <w:right w:w="70" w:type="dxa"/>
            </w:tcMar>
            <w:vAlign w:val="center"/>
            <w:hideMark/>
          </w:tcPr>
          <w:p w14:paraId="2DBCBD8C" w14:textId="77777777" w:rsidR="00D02272" w:rsidRPr="00D02272" w:rsidRDefault="00D02272" w:rsidP="00D02272">
            <w:pPr>
              <w:spacing w:after="0" w:line="240" w:lineRule="auto"/>
              <w:jc w:val="center"/>
              <w:rPr>
                <w:rFonts w:ascii="Arial" w:eastAsia="Times New Roman" w:hAnsi="Arial" w:cs="Arial"/>
                <w:sz w:val="20"/>
                <w:szCs w:val="20"/>
                <w:lang w:val="es-ES" w:eastAsia="es-CO"/>
              </w:rPr>
            </w:pPr>
            <w:r w:rsidRPr="00D02272">
              <w:rPr>
                <w:rFonts w:ascii="Arial" w:eastAsia="Times New Roman" w:hAnsi="Arial" w:cs="Arial"/>
                <w:b/>
                <w:bCs/>
                <w:sz w:val="20"/>
                <w:szCs w:val="20"/>
                <w:lang w:val="es-ES" w:eastAsia="es-CO"/>
              </w:rPr>
              <w:t>RANGO TASA/TARIFA</w:t>
            </w:r>
          </w:p>
        </w:tc>
      </w:tr>
      <w:tr w:rsidR="00D02272" w:rsidRPr="00D02272" w14:paraId="08731AB3" w14:textId="77777777" w:rsidTr="58464D71">
        <w:trPr>
          <w:trHeight w:val="263"/>
          <w:tblHeader/>
        </w:trPr>
        <w:tc>
          <w:tcPr>
            <w:tcW w:w="174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hideMark/>
          </w:tcPr>
          <w:p w14:paraId="3E024074" w14:textId="77777777" w:rsidR="00D02272" w:rsidRPr="00D02272" w:rsidRDefault="00D02272" w:rsidP="00D02272">
            <w:pPr>
              <w:spacing w:after="0" w:line="240" w:lineRule="auto"/>
              <w:ind w:left="62"/>
              <w:jc w:val="both"/>
              <w:rPr>
                <w:rFonts w:ascii="Arial" w:eastAsia="Times New Roman" w:hAnsi="Arial" w:cs="Arial"/>
                <w:sz w:val="20"/>
                <w:szCs w:val="20"/>
                <w:lang w:val="es-ES" w:eastAsia="es-CO"/>
              </w:rPr>
            </w:pPr>
            <w:r w:rsidRPr="00D02272">
              <w:rPr>
                <w:rFonts w:ascii="Arial" w:eastAsia="Arial" w:hAnsi="Arial" w:cs="Arial"/>
                <w:b/>
                <w:bCs/>
                <w:sz w:val="18"/>
                <w:szCs w:val="18"/>
                <w:lang w:val="es-ES" w:eastAsia="es-CO"/>
              </w:rPr>
              <w:t>ICA (Impuesto de Industria y Comercio)</w:t>
            </w:r>
          </w:p>
        </w:tc>
        <w:tc>
          <w:tcPr>
            <w:tcW w:w="325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hideMark/>
          </w:tcPr>
          <w:p w14:paraId="776F6B45" w14:textId="77777777" w:rsidR="00D02272" w:rsidRPr="00D02272" w:rsidRDefault="00D02272" w:rsidP="00D02272">
            <w:pPr>
              <w:spacing w:after="0" w:line="240" w:lineRule="auto"/>
              <w:jc w:val="both"/>
              <w:rPr>
                <w:rFonts w:ascii="Arial" w:eastAsia="Times New Roman" w:hAnsi="Arial" w:cs="Arial"/>
                <w:sz w:val="20"/>
                <w:szCs w:val="20"/>
                <w:lang w:val="es-ES" w:eastAsia="es-CO"/>
              </w:rPr>
            </w:pPr>
            <w:r w:rsidRPr="00D02272">
              <w:rPr>
                <w:rFonts w:ascii="Arial" w:eastAsia="Arial" w:hAnsi="Arial" w:cs="Arial"/>
                <w:sz w:val="18"/>
                <w:szCs w:val="18"/>
                <w:lang w:val="es-ES" w:eastAsia="es-ES"/>
              </w:rPr>
              <w:t>El porcentaje se establece de acuerdo con la actividad económica registrada.</w:t>
            </w:r>
          </w:p>
        </w:tc>
      </w:tr>
      <w:tr w:rsidR="00D02272" w:rsidRPr="00D02272" w14:paraId="2A455239" w14:textId="77777777" w:rsidTr="58464D71">
        <w:trPr>
          <w:trHeight w:val="263"/>
          <w:tblHeader/>
        </w:trPr>
        <w:tc>
          <w:tcPr>
            <w:tcW w:w="174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42D3F668" w14:textId="77777777" w:rsidR="00D02272" w:rsidRPr="00D02272" w:rsidRDefault="00D02272" w:rsidP="00D02272">
            <w:pPr>
              <w:spacing w:after="0" w:line="240" w:lineRule="auto"/>
              <w:ind w:left="62"/>
              <w:jc w:val="both"/>
              <w:rPr>
                <w:rFonts w:ascii="Arial" w:eastAsia="Times New Roman" w:hAnsi="Arial" w:cs="Arial"/>
                <w:b/>
                <w:bCs/>
                <w:sz w:val="20"/>
                <w:szCs w:val="20"/>
                <w:lang w:val="es-ES" w:eastAsia="es-CO"/>
              </w:rPr>
            </w:pPr>
            <w:r w:rsidRPr="00D02272">
              <w:rPr>
                <w:rFonts w:ascii="Arial" w:eastAsia="Arial" w:hAnsi="Arial" w:cs="Arial"/>
                <w:b/>
                <w:bCs/>
                <w:sz w:val="18"/>
                <w:szCs w:val="18"/>
                <w:lang w:val="es-ES" w:eastAsia="es-CO"/>
              </w:rPr>
              <w:t>IVA</w:t>
            </w:r>
          </w:p>
        </w:tc>
        <w:tc>
          <w:tcPr>
            <w:tcW w:w="325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58A0C228" w14:textId="77777777" w:rsidR="00D02272" w:rsidRPr="00D02272" w:rsidRDefault="00D02272" w:rsidP="00D02272">
            <w:pPr>
              <w:spacing w:after="0" w:line="240" w:lineRule="auto"/>
              <w:jc w:val="both"/>
              <w:rPr>
                <w:rFonts w:ascii="Arial" w:eastAsia="ZTR1C.tmp" w:hAnsi="Arial" w:cs="Arial"/>
                <w:sz w:val="20"/>
                <w:szCs w:val="20"/>
                <w:lang w:val="es-ES" w:eastAsia="es-ES"/>
              </w:rPr>
            </w:pPr>
            <w:r w:rsidRPr="00D02272">
              <w:rPr>
                <w:rFonts w:ascii="Arial" w:eastAsia="Arial" w:hAnsi="Arial" w:cs="Arial"/>
                <w:sz w:val="18"/>
                <w:szCs w:val="18"/>
                <w:lang w:val="es-ES" w:eastAsia="es-ES"/>
              </w:rPr>
              <w:t>De acuerdo con lo establecido en el art. 462-1 del ET. La tarifa será del 19% en la parte correspondiente al AIU (Administración, Imprevistos y Utilidad), que no podrá ser inferior al diez por ciento (10%) del valor del contrato.</w:t>
            </w:r>
          </w:p>
        </w:tc>
      </w:tr>
      <w:tr w:rsidR="00D02272" w:rsidRPr="00D02272" w14:paraId="23966F0D" w14:textId="77777777" w:rsidTr="58464D71">
        <w:trPr>
          <w:trHeight w:val="263"/>
          <w:tblHeader/>
        </w:trPr>
        <w:tc>
          <w:tcPr>
            <w:tcW w:w="174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40701871" w14:textId="77777777" w:rsidR="00D02272" w:rsidRPr="00D02272" w:rsidRDefault="00D02272" w:rsidP="00D02272">
            <w:pPr>
              <w:spacing w:after="0" w:line="240" w:lineRule="auto"/>
              <w:ind w:left="62"/>
              <w:jc w:val="both"/>
              <w:rPr>
                <w:rFonts w:ascii="Arial" w:eastAsia="Times New Roman" w:hAnsi="Arial" w:cs="Arial"/>
                <w:b/>
                <w:bCs/>
                <w:sz w:val="20"/>
                <w:szCs w:val="20"/>
                <w:lang w:val="es-ES" w:eastAsia="es-CO"/>
              </w:rPr>
            </w:pPr>
            <w:r w:rsidRPr="00D02272">
              <w:rPr>
                <w:rFonts w:ascii="Arial" w:eastAsia="Arial" w:hAnsi="Arial" w:cs="Arial"/>
                <w:b/>
                <w:bCs/>
                <w:sz w:val="18"/>
                <w:szCs w:val="18"/>
                <w:lang w:val="es-ES" w:eastAsia="es-CO"/>
              </w:rPr>
              <w:t>RETENCIÓN DEL IVA</w:t>
            </w:r>
          </w:p>
        </w:tc>
        <w:tc>
          <w:tcPr>
            <w:tcW w:w="325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276688AF" w14:textId="77777777" w:rsidR="00D02272" w:rsidRPr="00D02272" w:rsidRDefault="00D02272" w:rsidP="00D02272">
            <w:pPr>
              <w:spacing w:after="0" w:line="240" w:lineRule="auto"/>
              <w:jc w:val="both"/>
              <w:rPr>
                <w:rFonts w:ascii="Arial" w:eastAsia="ZTR1C.tmp" w:hAnsi="Arial" w:cs="Arial"/>
                <w:sz w:val="20"/>
                <w:szCs w:val="20"/>
                <w:lang w:val="es-ES" w:eastAsia="es-ES"/>
              </w:rPr>
            </w:pPr>
            <w:r w:rsidRPr="00D02272">
              <w:rPr>
                <w:rFonts w:ascii="Arial" w:eastAsia="Arial" w:hAnsi="Arial" w:cs="Arial"/>
                <w:sz w:val="18"/>
                <w:szCs w:val="18"/>
                <w:lang w:val="es-ES" w:eastAsia="es-ES"/>
              </w:rPr>
              <w:t>Del 15% sobre el valor IVA (19%), a menos que el proveedor sea Gran Contribuyente de Impuestos Nacionales.</w:t>
            </w:r>
          </w:p>
        </w:tc>
      </w:tr>
      <w:tr w:rsidR="00D02272" w:rsidRPr="00D02272" w14:paraId="28B6C337" w14:textId="77777777" w:rsidTr="58464D71">
        <w:trPr>
          <w:trHeight w:val="263"/>
          <w:tblHeader/>
        </w:trPr>
        <w:tc>
          <w:tcPr>
            <w:tcW w:w="174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5D2F1884" w14:textId="77777777" w:rsidR="00D02272" w:rsidRPr="00D02272" w:rsidRDefault="00D02272" w:rsidP="00D02272">
            <w:pPr>
              <w:spacing w:after="0" w:line="240" w:lineRule="auto"/>
              <w:ind w:left="62"/>
              <w:jc w:val="both"/>
              <w:rPr>
                <w:rFonts w:ascii="Arial" w:eastAsia="Times New Roman" w:hAnsi="Arial" w:cs="Arial"/>
                <w:b/>
                <w:bCs/>
                <w:sz w:val="20"/>
                <w:szCs w:val="20"/>
                <w:lang w:val="es-ES" w:eastAsia="es-CO"/>
              </w:rPr>
            </w:pPr>
            <w:r w:rsidRPr="00D02272">
              <w:rPr>
                <w:rFonts w:ascii="Arial" w:eastAsia="Arial" w:hAnsi="Arial" w:cs="Arial"/>
                <w:b/>
                <w:bCs/>
                <w:sz w:val="18"/>
                <w:szCs w:val="18"/>
                <w:lang w:val="es-ES" w:eastAsia="es-CO"/>
              </w:rPr>
              <w:t>RETENCIÓN EN LA FUENTE</w:t>
            </w:r>
          </w:p>
        </w:tc>
        <w:tc>
          <w:tcPr>
            <w:tcW w:w="325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72CC7523" w14:textId="2A4DCD51" w:rsidR="00D02272" w:rsidRPr="00D02272" w:rsidRDefault="0C299B85" w:rsidP="58464D71">
            <w:pPr>
              <w:spacing w:after="0" w:line="240" w:lineRule="auto"/>
              <w:jc w:val="both"/>
            </w:pPr>
            <w:r w:rsidRPr="58464D71">
              <w:rPr>
                <w:rFonts w:ascii="Arial" w:eastAsia="Arial" w:hAnsi="Arial" w:cs="Arial"/>
                <w:sz w:val="18"/>
                <w:szCs w:val="18"/>
              </w:rPr>
              <w:t>4% para declarantes de renta y 6% para no declarantes. El porcentaje se aplicará sobre el v/r antes de IVA</w:t>
            </w:r>
          </w:p>
        </w:tc>
      </w:tr>
    </w:tbl>
    <w:p w14:paraId="066BE66E" w14:textId="77777777" w:rsidR="00D02272" w:rsidRPr="00D02272" w:rsidRDefault="00D02272" w:rsidP="00D02272">
      <w:pPr>
        <w:widowControl w:val="0"/>
        <w:overflowPunct w:val="0"/>
        <w:autoSpaceDE w:val="0"/>
        <w:autoSpaceDN w:val="0"/>
        <w:adjustRightInd w:val="0"/>
        <w:spacing w:after="0" w:line="240" w:lineRule="auto"/>
        <w:jc w:val="both"/>
        <w:rPr>
          <w:rFonts w:ascii="Arial" w:eastAsia="ZTR1C.tmp" w:hAnsi="Arial" w:cs="Arial"/>
          <w:sz w:val="20"/>
          <w:szCs w:val="20"/>
          <w:lang w:val="es-ES" w:eastAsia="es-ES"/>
        </w:rPr>
      </w:pPr>
    </w:p>
    <w:p w14:paraId="7473CE71" w14:textId="77777777" w:rsidR="00D02272" w:rsidRPr="00D02272" w:rsidRDefault="00D02272" w:rsidP="00D02272">
      <w:pPr>
        <w:shd w:val="clear" w:color="auto" w:fill="FFFFFF"/>
        <w:spacing w:after="0" w:line="240" w:lineRule="auto"/>
        <w:jc w:val="both"/>
        <w:rPr>
          <w:rFonts w:ascii="Arial" w:eastAsia="Times New Roman" w:hAnsi="Arial" w:cs="Arial"/>
          <w:sz w:val="20"/>
          <w:szCs w:val="20"/>
          <w:lang w:val="es-ES" w:eastAsia="es-MX"/>
        </w:rPr>
      </w:pPr>
      <w:r w:rsidRPr="00D02272">
        <w:rPr>
          <w:rFonts w:ascii="Arial" w:eastAsia="Times New Roman" w:hAnsi="Arial" w:cs="Arial"/>
          <w:b/>
          <w:bCs/>
          <w:color w:val="212121"/>
          <w:sz w:val="20"/>
          <w:szCs w:val="20"/>
          <w:lang w:val="es-ES" w:eastAsia="es-CO"/>
        </w:rPr>
        <w:t>NOTA 1</w:t>
      </w:r>
      <w:r w:rsidRPr="00D02272">
        <w:rPr>
          <w:rFonts w:ascii="Arial" w:eastAsia="Times New Roman" w:hAnsi="Arial" w:cs="Arial"/>
          <w:color w:val="212121"/>
          <w:sz w:val="20"/>
          <w:szCs w:val="20"/>
          <w:lang w:val="es-ES" w:eastAsia="es-CO"/>
        </w:rPr>
        <w:t xml:space="preserve">: </w:t>
      </w:r>
      <w:r w:rsidRPr="00D02272">
        <w:rPr>
          <w:rFonts w:ascii="Arial" w:eastAsia="Times New Roman" w:hAnsi="Arial" w:cs="Arial"/>
          <w:sz w:val="20"/>
          <w:szCs w:val="20"/>
          <w:lang w:val="es-ES" w:eastAsia="es-MX"/>
        </w:rPr>
        <w:t>El proponente deberá informarse de forma suficiente y amplia de la normatividad tributaria y los costos asociados en esta materia que incluyan los impuestos distritales y nacionales que deba asumir para el desarrollo del Contrato.</w:t>
      </w:r>
    </w:p>
    <w:p w14:paraId="19C3C601" w14:textId="77777777" w:rsidR="00D02272" w:rsidRPr="00D02272" w:rsidRDefault="00D02272" w:rsidP="00D02272">
      <w:pPr>
        <w:shd w:val="clear" w:color="auto" w:fill="FFFFFF"/>
        <w:spacing w:after="0" w:line="240" w:lineRule="auto"/>
        <w:jc w:val="both"/>
        <w:rPr>
          <w:rFonts w:ascii="Arial" w:eastAsia="Times New Roman" w:hAnsi="Arial" w:cs="Arial"/>
          <w:color w:val="212121"/>
          <w:sz w:val="20"/>
          <w:szCs w:val="20"/>
          <w:lang w:val="es-ES" w:eastAsia="es-CO"/>
        </w:rPr>
      </w:pPr>
      <w:r w:rsidRPr="00D02272">
        <w:rPr>
          <w:rFonts w:ascii="Arial" w:eastAsia="Times New Roman" w:hAnsi="Arial" w:cs="Arial"/>
          <w:color w:val="212121"/>
          <w:sz w:val="20"/>
          <w:szCs w:val="20"/>
          <w:lang w:val="es-ES" w:eastAsia="es-CO"/>
        </w:rPr>
        <w:t> </w:t>
      </w:r>
    </w:p>
    <w:p w14:paraId="068FDF12" w14:textId="77777777" w:rsidR="00D02272" w:rsidRPr="00D02272" w:rsidRDefault="00D02272" w:rsidP="00D02272">
      <w:pPr>
        <w:shd w:val="clear" w:color="auto" w:fill="FFFFFF"/>
        <w:spacing w:after="0" w:line="240" w:lineRule="auto"/>
        <w:jc w:val="both"/>
        <w:rPr>
          <w:rFonts w:ascii="Arial" w:eastAsia="Times New Roman" w:hAnsi="Arial" w:cs="Arial"/>
          <w:sz w:val="20"/>
          <w:szCs w:val="20"/>
          <w:lang w:val="es-ES" w:eastAsia="es-CO"/>
        </w:rPr>
      </w:pPr>
      <w:r w:rsidRPr="00D02272">
        <w:rPr>
          <w:rFonts w:ascii="Arial" w:eastAsia="Times New Roman" w:hAnsi="Arial" w:cs="Arial"/>
          <w:b/>
          <w:bCs/>
          <w:sz w:val="20"/>
          <w:szCs w:val="20"/>
          <w:lang w:val="es-ES" w:eastAsia="es-CO"/>
        </w:rPr>
        <w:t>NOTA 2: </w:t>
      </w:r>
      <w:r w:rsidRPr="00D02272">
        <w:rPr>
          <w:rFonts w:ascii="Arial" w:eastAsia="Times New Roman" w:hAnsi="Arial" w:cs="Arial"/>
          <w:sz w:val="20"/>
          <w:szCs w:val="20"/>
          <w:lang w:val="es-ES" w:eastAsia="es-CO"/>
        </w:rPr>
        <w:t>Los valores de impuestos se causarán de conformidad con las normas tributarias vigentes.</w:t>
      </w:r>
    </w:p>
    <w:p w14:paraId="586D6CAF" w14:textId="77777777" w:rsidR="00D02272" w:rsidRPr="00D02272" w:rsidRDefault="00D02272" w:rsidP="00D02272">
      <w:pPr>
        <w:shd w:val="clear" w:color="auto" w:fill="FFFFFF"/>
        <w:spacing w:after="0" w:line="240" w:lineRule="auto"/>
        <w:jc w:val="both"/>
        <w:rPr>
          <w:rFonts w:ascii="Arial" w:eastAsia="Times New Roman" w:hAnsi="Arial" w:cs="Arial"/>
          <w:sz w:val="20"/>
          <w:szCs w:val="20"/>
          <w:lang w:val="es-ES" w:eastAsia="es-CO"/>
        </w:rPr>
      </w:pPr>
    </w:p>
    <w:p w14:paraId="78EF69C9" w14:textId="77777777" w:rsidR="00D02272" w:rsidRPr="00D02272" w:rsidRDefault="00D02272" w:rsidP="00D02272">
      <w:pPr>
        <w:spacing w:after="0" w:line="240" w:lineRule="auto"/>
        <w:jc w:val="both"/>
        <w:rPr>
          <w:rFonts w:ascii="Arial" w:eastAsia="ZTR1C.tmp" w:hAnsi="Arial" w:cs="Arial"/>
          <w:sz w:val="20"/>
          <w:szCs w:val="20"/>
          <w:lang w:val="es-ES" w:eastAsia="es-ES"/>
        </w:rPr>
      </w:pPr>
      <w:bookmarkStart w:id="92" w:name="_Int_ZIVbv0YI"/>
      <w:r w:rsidRPr="00D02272">
        <w:rPr>
          <w:rFonts w:ascii="Arial" w:eastAsia="Times New Roman" w:hAnsi="Arial" w:cs="Arial"/>
          <w:b/>
          <w:bCs/>
          <w:sz w:val="20"/>
          <w:szCs w:val="20"/>
          <w:lang w:val="es-ES" w:eastAsia="es-CO"/>
        </w:rPr>
        <w:t>NOTA 3: </w:t>
      </w:r>
      <w:r w:rsidRPr="00D02272">
        <w:rPr>
          <w:rFonts w:ascii="Arial" w:eastAsia="ZTR1C.tmp" w:hAnsi="Arial" w:cs="Arial"/>
          <w:sz w:val="20"/>
          <w:szCs w:val="20"/>
          <w:lang w:val="es-ES" w:eastAsia="es-ES"/>
        </w:rPr>
        <w:t>Los costos de personal, los costos indirectos y el valor de utilidad esperada deben ser contemplados como parte de la oferta.</w:t>
      </w:r>
      <w:bookmarkEnd w:id="92"/>
    </w:p>
    <w:p w14:paraId="13BA39A9" w14:textId="77777777" w:rsidR="00D02272" w:rsidRPr="00D02272" w:rsidRDefault="00D02272" w:rsidP="00D02272">
      <w:pPr>
        <w:shd w:val="clear" w:color="auto" w:fill="FFFFFF"/>
        <w:spacing w:after="0" w:line="240" w:lineRule="auto"/>
        <w:jc w:val="both"/>
        <w:rPr>
          <w:rFonts w:ascii="Arial" w:eastAsia="Times New Roman" w:hAnsi="Arial" w:cs="Arial"/>
          <w:sz w:val="20"/>
          <w:szCs w:val="20"/>
          <w:lang w:val="es-ES" w:eastAsia="es-CO"/>
        </w:rPr>
      </w:pPr>
    </w:p>
    <w:p w14:paraId="6A42C2C3" w14:textId="77777777" w:rsidR="00D02272" w:rsidRPr="00D02272" w:rsidRDefault="00D02272" w:rsidP="00D02272">
      <w:pPr>
        <w:widowControl w:val="0"/>
        <w:overflowPunct w:val="0"/>
        <w:autoSpaceDE w:val="0"/>
        <w:autoSpaceDN w:val="0"/>
        <w:adjustRightInd w:val="0"/>
        <w:spacing w:after="0" w:line="240" w:lineRule="auto"/>
        <w:jc w:val="both"/>
        <w:rPr>
          <w:rFonts w:ascii="Arial" w:eastAsia="ZTR1C.tmp" w:hAnsi="Arial" w:cs="Arial"/>
          <w:sz w:val="20"/>
          <w:szCs w:val="20"/>
          <w:lang w:val="es-ES" w:eastAsia="es-ES"/>
        </w:rPr>
      </w:pPr>
      <w:r w:rsidRPr="00D02272">
        <w:rPr>
          <w:rFonts w:ascii="Arial" w:eastAsia="Times New Roman" w:hAnsi="Arial" w:cs="Arial"/>
          <w:b/>
          <w:bCs/>
          <w:sz w:val="20"/>
          <w:szCs w:val="20"/>
          <w:lang w:val="es-ES" w:eastAsia="es-CO"/>
        </w:rPr>
        <w:t>NOTA 4: </w:t>
      </w:r>
      <w:r w:rsidRPr="00D02272">
        <w:rPr>
          <w:rFonts w:ascii="Arial" w:eastAsia="Times New Roman" w:hAnsi="Arial" w:cs="Arial"/>
          <w:sz w:val="20"/>
          <w:szCs w:val="20"/>
          <w:lang w:val="es-ES" w:eastAsia="es-CO"/>
        </w:rPr>
        <w:t>Es responsabilidad </w:t>
      </w:r>
      <w:r w:rsidRPr="00D02272">
        <w:rPr>
          <w:rFonts w:ascii="Arial" w:eastAsia="Times New Roman" w:hAnsi="Arial" w:cs="Arial"/>
          <w:b/>
          <w:bCs/>
          <w:sz w:val="20"/>
          <w:szCs w:val="20"/>
          <w:lang w:val="es-ES" w:eastAsia="es-CO"/>
        </w:rPr>
        <w:t>exclusiva del proponente</w:t>
      </w:r>
      <w:r w:rsidRPr="00D02272">
        <w:rPr>
          <w:rFonts w:ascii="Arial" w:eastAsia="Times New Roman" w:hAnsi="Arial" w:cs="Arial"/>
          <w:sz w:val="20"/>
          <w:szCs w:val="20"/>
          <w:lang w:val="es-ES" w:eastAsia="es-CO"/>
        </w:rPr>
        <w:t xml:space="preserve">, considerar dentro de los costos de la propuesta que presente, la totalidad de los impuestos y contribuciones adicionales que se aplican en el Distrito, los cuales serán a su cargo si llegare a ser adjudicatario del proceso de selección. </w:t>
      </w:r>
      <w:r w:rsidRPr="00D02272">
        <w:rPr>
          <w:rFonts w:ascii="Arial" w:eastAsia="ZTR1C.tmp" w:hAnsi="Arial" w:cs="Arial"/>
          <w:sz w:val="20"/>
          <w:szCs w:val="20"/>
          <w:lang w:val="es-ES" w:eastAsia="es-ES"/>
        </w:rPr>
        <w:t>Adicionalmente, deberá considerar en su propuesta, los costos de insumos, equipos, maquinaria, transporte y mano de obra. La Entidad no reconocerá ningún costo adicional por estos conceptos en favor del Contratista y la oferta económica se aplicará a lo largo de toda la duración del contrato sin ajustes o incrementos</w:t>
      </w:r>
    </w:p>
    <w:p w14:paraId="09B4A874" w14:textId="77777777" w:rsidR="009670BC" w:rsidRPr="003B2A8D" w:rsidRDefault="009670BC" w:rsidP="00DB0D6E">
      <w:pPr>
        <w:spacing w:after="0" w:line="240" w:lineRule="auto"/>
        <w:rPr>
          <w:rFonts w:ascii="Calibri" w:eastAsia="Calibri" w:hAnsi="Calibri" w:cs="Arial"/>
          <w:lang w:val="es-ES" w:eastAsia="es-ES" w:bidi="es-ES"/>
        </w:rPr>
      </w:pPr>
    </w:p>
    <w:p w14:paraId="64AFB5A2" w14:textId="7F3026BA" w:rsidR="003B2A8D" w:rsidRPr="003B2A8D" w:rsidRDefault="003B2A8D" w:rsidP="00DB0D6E">
      <w:pPr>
        <w:pStyle w:val="Ttulo3"/>
        <w:numPr>
          <w:ilvl w:val="1"/>
          <w:numId w:val="1"/>
        </w:numPr>
        <w:spacing w:before="0" w:line="240" w:lineRule="auto"/>
        <w:rPr>
          <w:rFonts w:eastAsia="Arial"/>
          <w:lang w:eastAsia="es-ES"/>
        </w:rPr>
      </w:pPr>
      <w:bookmarkStart w:id="93" w:name="_Toc186126399"/>
      <w:r w:rsidRPr="003B2A8D">
        <w:rPr>
          <w:rFonts w:eastAsia="Arial"/>
          <w:lang w:eastAsia="es-ES"/>
        </w:rPr>
        <w:t>Forma de pago del contrato resultante:</w:t>
      </w:r>
      <w:bookmarkEnd w:id="93"/>
      <w:r w:rsidRPr="003B2A8D">
        <w:rPr>
          <w:rFonts w:eastAsia="Arial"/>
          <w:lang w:eastAsia="es-ES"/>
        </w:rPr>
        <w:t xml:space="preserve"> </w:t>
      </w:r>
    </w:p>
    <w:p w14:paraId="43D7F985" w14:textId="77777777" w:rsidR="003B2A8D" w:rsidRPr="0072737C" w:rsidRDefault="003B2A8D" w:rsidP="00DB0D6E">
      <w:pPr>
        <w:keepNext/>
        <w:keepLines/>
        <w:spacing w:after="0" w:line="240" w:lineRule="auto"/>
        <w:outlineLvl w:val="1"/>
        <w:rPr>
          <w:rFonts w:ascii="Arial" w:eastAsia="Arial" w:hAnsi="Arial" w:cs="Arial"/>
          <w:b/>
          <w:bCs/>
          <w:sz w:val="20"/>
          <w:szCs w:val="20"/>
          <w:lang w:val="es-ES" w:eastAsia="es-ES" w:bidi="es-ES"/>
        </w:rPr>
      </w:pPr>
    </w:p>
    <w:p w14:paraId="73D04888" w14:textId="77777777" w:rsidR="00EE242B" w:rsidRPr="00EE242B" w:rsidRDefault="00EE242B" w:rsidP="00EE242B">
      <w:pPr>
        <w:widowControl w:val="0"/>
        <w:autoSpaceDE w:val="0"/>
        <w:autoSpaceDN w:val="0"/>
        <w:spacing w:after="0" w:line="240" w:lineRule="auto"/>
        <w:ind w:right="48"/>
        <w:jc w:val="both"/>
        <w:rPr>
          <w:rFonts w:ascii="Arial" w:eastAsia="Tahoma" w:hAnsi="Arial" w:cs="Arial"/>
          <w:sz w:val="20"/>
          <w:szCs w:val="20"/>
          <w:lang w:val="es-ES"/>
        </w:rPr>
      </w:pPr>
      <w:r w:rsidRPr="00EE242B">
        <w:rPr>
          <w:rFonts w:ascii="Arial" w:eastAsia="Tahoma" w:hAnsi="Arial" w:cs="Arial"/>
          <w:sz w:val="20"/>
          <w:szCs w:val="20"/>
          <w:lang w:val="es-ES"/>
        </w:rPr>
        <w:t>Pagos</w:t>
      </w:r>
      <w:r w:rsidRPr="00EE242B">
        <w:rPr>
          <w:rFonts w:ascii="Arial" w:eastAsia="Tahoma" w:hAnsi="Arial" w:cs="Arial"/>
          <w:spacing w:val="-9"/>
          <w:sz w:val="20"/>
          <w:szCs w:val="20"/>
          <w:lang w:val="es-ES"/>
        </w:rPr>
        <w:t xml:space="preserve"> </w:t>
      </w:r>
      <w:r w:rsidRPr="00EE242B">
        <w:rPr>
          <w:rFonts w:ascii="Arial" w:eastAsia="Tahoma" w:hAnsi="Arial" w:cs="Arial"/>
          <w:sz w:val="20"/>
          <w:szCs w:val="20"/>
          <w:lang w:val="es-ES"/>
        </w:rPr>
        <w:t>por</w:t>
      </w:r>
      <w:r w:rsidRPr="00EE242B">
        <w:rPr>
          <w:rFonts w:ascii="Arial" w:eastAsia="Tahoma" w:hAnsi="Arial" w:cs="Arial"/>
          <w:spacing w:val="-7"/>
          <w:sz w:val="20"/>
          <w:szCs w:val="20"/>
          <w:lang w:val="es-ES"/>
        </w:rPr>
        <w:t xml:space="preserve"> </w:t>
      </w:r>
      <w:r w:rsidRPr="00EE242B">
        <w:rPr>
          <w:rFonts w:ascii="Arial" w:eastAsia="Tahoma" w:hAnsi="Arial" w:cs="Arial"/>
          <w:sz w:val="20"/>
          <w:szCs w:val="20"/>
          <w:lang w:val="es-ES"/>
        </w:rPr>
        <w:t>mensualidades</w:t>
      </w:r>
      <w:r w:rsidRPr="00EE242B">
        <w:rPr>
          <w:rFonts w:ascii="Arial" w:eastAsia="Tahoma" w:hAnsi="Arial" w:cs="Arial"/>
          <w:spacing w:val="-7"/>
          <w:sz w:val="20"/>
          <w:szCs w:val="20"/>
          <w:lang w:val="es-ES"/>
        </w:rPr>
        <w:t xml:space="preserve"> </w:t>
      </w:r>
      <w:r w:rsidRPr="00EE242B">
        <w:rPr>
          <w:rFonts w:ascii="Arial" w:eastAsia="Tahoma" w:hAnsi="Arial" w:cs="Arial"/>
          <w:sz w:val="20"/>
          <w:szCs w:val="20"/>
          <w:lang w:val="es-ES"/>
        </w:rPr>
        <w:t>vencidas,</w:t>
      </w:r>
      <w:r w:rsidRPr="00EE242B">
        <w:rPr>
          <w:rFonts w:ascii="Arial" w:eastAsia="Tahoma" w:hAnsi="Arial" w:cs="Arial"/>
          <w:spacing w:val="-8"/>
          <w:sz w:val="20"/>
          <w:szCs w:val="20"/>
          <w:lang w:val="es-ES"/>
        </w:rPr>
        <w:t xml:space="preserve"> </w:t>
      </w:r>
      <w:r w:rsidRPr="00EE242B">
        <w:rPr>
          <w:rFonts w:ascii="Arial" w:eastAsia="Tahoma" w:hAnsi="Arial" w:cs="Arial"/>
          <w:sz w:val="20"/>
          <w:szCs w:val="20"/>
          <w:lang w:val="es-ES"/>
        </w:rPr>
        <w:t>previa</w:t>
      </w:r>
      <w:r w:rsidRPr="00EE242B">
        <w:rPr>
          <w:rFonts w:ascii="Arial" w:eastAsia="Tahoma" w:hAnsi="Arial" w:cs="Arial"/>
          <w:spacing w:val="-7"/>
          <w:sz w:val="20"/>
          <w:szCs w:val="20"/>
          <w:lang w:val="es-ES"/>
        </w:rPr>
        <w:t xml:space="preserve"> </w:t>
      </w:r>
      <w:r w:rsidRPr="00EE242B">
        <w:rPr>
          <w:rFonts w:ascii="Arial" w:eastAsia="Tahoma" w:hAnsi="Arial" w:cs="Arial"/>
          <w:sz w:val="20"/>
          <w:szCs w:val="20"/>
          <w:lang w:val="es-ES"/>
        </w:rPr>
        <w:t>presentación</w:t>
      </w:r>
      <w:r w:rsidRPr="00EE242B">
        <w:rPr>
          <w:rFonts w:ascii="Arial" w:eastAsia="Tahoma" w:hAnsi="Arial" w:cs="Arial"/>
          <w:spacing w:val="-7"/>
          <w:sz w:val="20"/>
          <w:szCs w:val="20"/>
          <w:lang w:val="es-ES"/>
        </w:rPr>
        <w:t xml:space="preserve"> </w:t>
      </w:r>
      <w:r w:rsidRPr="00EE242B">
        <w:rPr>
          <w:rFonts w:ascii="Arial" w:eastAsia="Tahoma" w:hAnsi="Arial" w:cs="Arial"/>
          <w:sz w:val="20"/>
          <w:szCs w:val="20"/>
          <w:lang w:val="es-ES"/>
        </w:rPr>
        <w:t>de</w:t>
      </w:r>
      <w:r w:rsidRPr="00EE242B">
        <w:rPr>
          <w:rFonts w:ascii="Arial" w:eastAsia="Tahoma" w:hAnsi="Arial" w:cs="Arial"/>
          <w:spacing w:val="-6"/>
          <w:sz w:val="20"/>
          <w:szCs w:val="20"/>
          <w:lang w:val="es-ES"/>
        </w:rPr>
        <w:t xml:space="preserve"> </w:t>
      </w:r>
      <w:r w:rsidRPr="00EE242B">
        <w:rPr>
          <w:rFonts w:ascii="Arial" w:eastAsia="Tahoma" w:hAnsi="Arial" w:cs="Arial"/>
          <w:sz w:val="20"/>
          <w:szCs w:val="20"/>
          <w:lang w:val="es-ES"/>
        </w:rPr>
        <w:t>las</w:t>
      </w:r>
      <w:r w:rsidRPr="00EE242B">
        <w:rPr>
          <w:rFonts w:ascii="Arial" w:eastAsia="Tahoma" w:hAnsi="Arial" w:cs="Arial"/>
          <w:spacing w:val="-9"/>
          <w:sz w:val="20"/>
          <w:szCs w:val="20"/>
          <w:lang w:val="es-ES"/>
        </w:rPr>
        <w:t xml:space="preserve"> </w:t>
      </w:r>
      <w:r w:rsidRPr="00EE242B">
        <w:rPr>
          <w:rFonts w:ascii="Arial" w:eastAsia="Tahoma" w:hAnsi="Arial" w:cs="Arial"/>
          <w:sz w:val="20"/>
          <w:szCs w:val="20"/>
          <w:lang w:val="es-ES"/>
        </w:rPr>
        <w:t>facturas</w:t>
      </w:r>
      <w:r w:rsidRPr="00EE242B">
        <w:rPr>
          <w:rFonts w:ascii="Arial" w:eastAsia="Tahoma" w:hAnsi="Arial" w:cs="Arial"/>
          <w:spacing w:val="-9"/>
          <w:sz w:val="20"/>
          <w:szCs w:val="20"/>
          <w:lang w:val="es-ES"/>
        </w:rPr>
        <w:t xml:space="preserve"> </w:t>
      </w:r>
      <w:r w:rsidRPr="00EE242B">
        <w:rPr>
          <w:rFonts w:ascii="Arial" w:eastAsia="Tahoma" w:hAnsi="Arial" w:cs="Arial"/>
          <w:sz w:val="20"/>
          <w:szCs w:val="20"/>
          <w:lang w:val="es-ES"/>
        </w:rPr>
        <w:t>con</w:t>
      </w:r>
      <w:r w:rsidRPr="00EE242B">
        <w:rPr>
          <w:rFonts w:ascii="Arial" w:eastAsia="Tahoma" w:hAnsi="Arial" w:cs="Arial"/>
          <w:spacing w:val="-4"/>
          <w:sz w:val="20"/>
          <w:szCs w:val="20"/>
          <w:lang w:val="es-ES"/>
        </w:rPr>
        <w:t xml:space="preserve"> </w:t>
      </w:r>
      <w:r w:rsidRPr="00EE242B">
        <w:rPr>
          <w:rFonts w:ascii="Arial" w:eastAsia="Tahoma" w:hAnsi="Arial" w:cs="Arial"/>
          <w:sz w:val="20"/>
          <w:szCs w:val="20"/>
          <w:lang w:val="es-ES"/>
        </w:rPr>
        <w:t>sus</w:t>
      </w:r>
      <w:r w:rsidRPr="00EE242B">
        <w:rPr>
          <w:rFonts w:ascii="Arial" w:eastAsia="Tahoma" w:hAnsi="Arial" w:cs="Arial"/>
          <w:spacing w:val="-9"/>
          <w:sz w:val="20"/>
          <w:szCs w:val="20"/>
          <w:lang w:val="es-ES"/>
        </w:rPr>
        <w:t xml:space="preserve"> </w:t>
      </w:r>
      <w:r w:rsidRPr="00EE242B">
        <w:rPr>
          <w:rFonts w:ascii="Arial" w:eastAsia="Tahoma" w:hAnsi="Arial" w:cs="Arial"/>
          <w:sz w:val="20"/>
          <w:szCs w:val="20"/>
          <w:lang w:val="es-ES"/>
        </w:rPr>
        <w:t>respectivos</w:t>
      </w:r>
      <w:r w:rsidRPr="00EE242B">
        <w:rPr>
          <w:rFonts w:ascii="Arial" w:eastAsia="Tahoma" w:hAnsi="Arial" w:cs="Arial"/>
          <w:spacing w:val="-66"/>
          <w:sz w:val="20"/>
          <w:szCs w:val="20"/>
          <w:lang w:val="es-ES"/>
        </w:rPr>
        <w:t xml:space="preserve"> </w:t>
      </w:r>
      <w:r w:rsidRPr="00EE242B">
        <w:rPr>
          <w:rFonts w:ascii="Arial" w:eastAsia="Tahoma" w:hAnsi="Arial" w:cs="Arial"/>
          <w:sz w:val="20"/>
          <w:szCs w:val="20"/>
          <w:lang w:val="es-ES"/>
        </w:rPr>
        <w:t>soportes de servicios efectuados en el periodo facturado, de acuerdo, con el valor de cada</w:t>
      </w:r>
      <w:r w:rsidRPr="00EE242B">
        <w:rPr>
          <w:rFonts w:ascii="Arial" w:eastAsia="Tahoma" w:hAnsi="Arial" w:cs="Arial"/>
          <w:spacing w:val="-66"/>
          <w:sz w:val="20"/>
          <w:szCs w:val="20"/>
          <w:lang w:val="es-ES"/>
        </w:rPr>
        <w:t xml:space="preserve"> </w:t>
      </w:r>
      <w:r w:rsidRPr="00EE242B">
        <w:rPr>
          <w:rFonts w:ascii="Arial" w:eastAsia="Tahoma" w:hAnsi="Arial" w:cs="Arial"/>
          <w:sz w:val="20"/>
          <w:szCs w:val="20"/>
          <w:lang w:val="es-ES"/>
        </w:rPr>
        <w:t>zona</w:t>
      </w:r>
      <w:r w:rsidRPr="00EE242B">
        <w:rPr>
          <w:rFonts w:ascii="Arial" w:eastAsia="Tahoma" w:hAnsi="Arial" w:cs="Arial"/>
          <w:spacing w:val="1"/>
          <w:sz w:val="20"/>
          <w:szCs w:val="20"/>
          <w:lang w:val="es-ES"/>
        </w:rPr>
        <w:t xml:space="preserve"> </w:t>
      </w:r>
      <w:r w:rsidRPr="00EE242B">
        <w:rPr>
          <w:rFonts w:ascii="Arial" w:eastAsia="Tahoma" w:hAnsi="Arial" w:cs="Arial"/>
          <w:sz w:val="20"/>
          <w:szCs w:val="20"/>
          <w:lang w:val="es-ES"/>
        </w:rPr>
        <w:t>y</w:t>
      </w:r>
      <w:r w:rsidRPr="00EE242B">
        <w:rPr>
          <w:rFonts w:ascii="Arial" w:eastAsia="Tahoma" w:hAnsi="Arial" w:cs="Arial"/>
          <w:spacing w:val="1"/>
          <w:sz w:val="20"/>
          <w:szCs w:val="20"/>
          <w:lang w:val="es-ES"/>
        </w:rPr>
        <w:t xml:space="preserve"> </w:t>
      </w:r>
      <w:r w:rsidRPr="00EE242B">
        <w:rPr>
          <w:rFonts w:ascii="Arial" w:eastAsia="Tahoma" w:hAnsi="Arial" w:cs="Arial"/>
          <w:sz w:val="20"/>
          <w:szCs w:val="20"/>
          <w:lang w:val="es-ES"/>
        </w:rPr>
        <w:t>los</w:t>
      </w:r>
      <w:r w:rsidRPr="00EE242B">
        <w:rPr>
          <w:rFonts w:ascii="Arial" w:eastAsia="Tahoma" w:hAnsi="Arial" w:cs="Arial"/>
          <w:spacing w:val="1"/>
          <w:sz w:val="20"/>
          <w:szCs w:val="20"/>
          <w:lang w:val="es-ES"/>
        </w:rPr>
        <w:t xml:space="preserve"> </w:t>
      </w:r>
      <w:r w:rsidRPr="00EE242B">
        <w:rPr>
          <w:rFonts w:ascii="Arial" w:eastAsia="Tahoma" w:hAnsi="Arial" w:cs="Arial"/>
          <w:sz w:val="20"/>
          <w:szCs w:val="20"/>
          <w:lang w:val="es-ES"/>
        </w:rPr>
        <w:t>soportes</w:t>
      </w:r>
      <w:r w:rsidRPr="00EE242B">
        <w:rPr>
          <w:rFonts w:ascii="Arial" w:eastAsia="Tahoma" w:hAnsi="Arial" w:cs="Arial"/>
          <w:spacing w:val="1"/>
          <w:sz w:val="20"/>
          <w:szCs w:val="20"/>
          <w:lang w:val="es-ES"/>
        </w:rPr>
        <w:t xml:space="preserve"> </w:t>
      </w:r>
      <w:r w:rsidRPr="00EE242B">
        <w:rPr>
          <w:rFonts w:ascii="Arial" w:eastAsia="Tahoma" w:hAnsi="Arial" w:cs="Arial"/>
          <w:sz w:val="20"/>
          <w:szCs w:val="20"/>
          <w:lang w:val="es-ES"/>
        </w:rPr>
        <w:t>de</w:t>
      </w:r>
      <w:r w:rsidRPr="00EE242B">
        <w:rPr>
          <w:rFonts w:ascii="Arial" w:eastAsia="Tahoma" w:hAnsi="Arial" w:cs="Arial"/>
          <w:spacing w:val="1"/>
          <w:sz w:val="20"/>
          <w:szCs w:val="20"/>
          <w:lang w:val="es-ES"/>
        </w:rPr>
        <w:t xml:space="preserve"> </w:t>
      </w:r>
      <w:r w:rsidRPr="00EE242B">
        <w:rPr>
          <w:rFonts w:ascii="Arial" w:eastAsia="Tahoma" w:hAnsi="Arial" w:cs="Arial"/>
          <w:sz w:val="20"/>
          <w:szCs w:val="20"/>
          <w:lang w:val="es-ES"/>
        </w:rPr>
        <w:t>ley,</w:t>
      </w:r>
      <w:r w:rsidRPr="00EE242B">
        <w:rPr>
          <w:rFonts w:ascii="Arial" w:eastAsia="Tahoma" w:hAnsi="Arial" w:cs="Arial"/>
          <w:spacing w:val="1"/>
          <w:sz w:val="20"/>
          <w:szCs w:val="20"/>
          <w:lang w:val="es-ES"/>
        </w:rPr>
        <w:t xml:space="preserve"> </w:t>
      </w:r>
      <w:r w:rsidRPr="00EE242B">
        <w:rPr>
          <w:rFonts w:ascii="Arial" w:eastAsia="Tahoma" w:hAnsi="Arial" w:cs="Arial"/>
          <w:sz w:val="20"/>
          <w:szCs w:val="20"/>
          <w:lang w:val="es-ES"/>
        </w:rPr>
        <w:t>dentro</w:t>
      </w:r>
      <w:r w:rsidRPr="00EE242B">
        <w:rPr>
          <w:rFonts w:ascii="Arial" w:eastAsia="Tahoma" w:hAnsi="Arial" w:cs="Arial"/>
          <w:spacing w:val="1"/>
          <w:sz w:val="20"/>
          <w:szCs w:val="20"/>
          <w:lang w:val="es-ES"/>
        </w:rPr>
        <w:t xml:space="preserve"> </w:t>
      </w:r>
      <w:r w:rsidRPr="00EE242B">
        <w:rPr>
          <w:rFonts w:ascii="Arial" w:eastAsia="Tahoma" w:hAnsi="Arial" w:cs="Arial"/>
          <w:sz w:val="20"/>
          <w:szCs w:val="20"/>
          <w:lang w:val="es-ES"/>
        </w:rPr>
        <w:t>de</w:t>
      </w:r>
      <w:r w:rsidRPr="00EE242B">
        <w:rPr>
          <w:rFonts w:ascii="Arial" w:eastAsia="Tahoma" w:hAnsi="Arial" w:cs="Arial"/>
          <w:spacing w:val="1"/>
          <w:sz w:val="20"/>
          <w:szCs w:val="20"/>
          <w:lang w:val="es-ES"/>
        </w:rPr>
        <w:t xml:space="preserve"> </w:t>
      </w:r>
      <w:r w:rsidRPr="00EE242B">
        <w:rPr>
          <w:rFonts w:ascii="Arial" w:eastAsia="Tahoma" w:hAnsi="Arial" w:cs="Arial"/>
          <w:sz w:val="20"/>
          <w:szCs w:val="20"/>
          <w:lang w:val="es-ES"/>
        </w:rPr>
        <w:t>los</w:t>
      </w:r>
      <w:r w:rsidRPr="00EE242B">
        <w:rPr>
          <w:rFonts w:ascii="Arial" w:eastAsia="Tahoma" w:hAnsi="Arial" w:cs="Arial"/>
          <w:spacing w:val="1"/>
          <w:sz w:val="20"/>
          <w:szCs w:val="20"/>
          <w:lang w:val="es-ES"/>
        </w:rPr>
        <w:t xml:space="preserve"> </w:t>
      </w:r>
      <w:r w:rsidRPr="00EE242B">
        <w:rPr>
          <w:rFonts w:ascii="Arial" w:eastAsia="Tahoma" w:hAnsi="Arial" w:cs="Arial"/>
          <w:sz w:val="20"/>
          <w:szCs w:val="20"/>
          <w:lang w:val="es-ES"/>
        </w:rPr>
        <w:t>treinta (30) días hábiles siguientes a la</w:t>
      </w:r>
      <w:r w:rsidRPr="00EE242B">
        <w:rPr>
          <w:rFonts w:ascii="Arial" w:eastAsia="Tahoma" w:hAnsi="Arial" w:cs="Arial"/>
          <w:spacing w:val="1"/>
          <w:sz w:val="20"/>
          <w:szCs w:val="20"/>
          <w:lang w:val="es-ES"/>
        </w:rPr>
        <w:t xml:space="preserve"> </w:t>
      </w:r>
      <w:r w:rsidRPr="00EE242B">
        <w:rPr>
          <w:rFonts w:ascii="Arial" w:eastAsia="Tahoma" w:hAnsi="Arial" w:cs="Arial"/>
          <w:sz w:val="20"/>
          <w:szCs w:val="20"/>
          <w:lang w:val="es-ES"/>
        </w:rPr>
        <w:t>presentación de la factura mensual acompañada del certificado de cumplimiento emitido</w:t>
      </w:r>
      <w:r w:rsidRPr="00EE242B">
        <w:rPr>
          <w:rFonts w:ascii="Arial" w:eastAsia="Tahoma" w:hAnsi="Arial" w:cs="Arial"/>
          <w:spacing w:val="1"/>
          <w:sz w:val="20"/>
          <w:szCs w:val="20"/>
          <w:lang w:val="es-ES"/>
        </w:rPr>
        <w:t xml:space="preserve"> </w:t>
      </w:r>
      <w:r w:rsidRPr="00EE242B">
        <w:rPr>
          <w:rFonts w:ascii="Arial" w:eastAsia="Tahoma" w:hAnsi="Arial" w:cs="Arial"/>
          <w:sz w:val="20"/>
          <w:szCs w:val="20"/>
          <w:lang w:val="es-ES"/>
        </w:rPr>
        <w:t>por el (los) supervisor(es) del (los) contrato (s) y la(s) certificación(es) del cumplimiento</w:t>
      </w:r>
      <w:r w:rsidRPr="00EE242B">
        <w:rPr>
          <w:rFonts w:ascii="Arial" w:eastAsia="Tahoma" w:hAnsi="Arial" w:cs="Arial"/>
          <w:spacing w:val="1"/>
          <w:sz w:val="20"/>
          <w:szCs w:val="20"/>
          <w:lang w:val="es-ES"/>
        </w:rPr>
        <w:t xml:space="preserve"> </w:t>
      </w:r>
      <w:r w:rsidRPr="00EE242B">
        <w:rPr>
          <w:rFonts w:ascii="Arial" w:eastAsia="Tahoma" w:hAnsi="Arial" w:cs="Arial"/>
          <w:sz w:val="20"/>
          <w:szCs w:val="20"/>
          <w:lang w:val="es-ES"/>
        </w:rPr>
        <w:t>del</w:t>
      </w:r>
      <w:r w:rsidRPr="00EE242B">
        <w:rPr>
          <w:rFonts w:ascii="Arial" w:eastAsia="Tahoma" w:hAnsi="Arial" w:cs="Arial"/>
          <w:spacing w:val="-2"/>
          <w:sz w:val="20"/>
          <w:szCs w:val="20"/>
          <w:lang w:val="es-ES"/>
        </w:rPr>
        <w:t xml:space="preserve"> </w:t>
      </w:r>
      <w:r w:rsidRPr="00EE242B">
        <w:rPr>
          <w:rFonts w:ascii="Arial" w:eastAsia="Tahoma" w:hAnsi="Arial" w:cs="Arial"/>
          <w:sz w:val="20"/>
          <w:szCs w:val="20"/>
          <w:lang w:val="es-ES"/>
        </w:rPr>
        <w:t>(los)</w:t>
      </w:r>
      <w:r w:rsidRPr="00EE242B">
        <w:rPr>
          <w:rFonts w:ascii="Arial" w:eastAsia="Tahoma" w:hAnsi="Arial" w:cs="Arial"/>
          <w:spacing w:val="-1"/>
          <w:sz w:val="20"/>
          <w:szCs w:val="20"/>
          <w:lang w:val="es-ES"/>
        </w:rPr>
        <w:t xml:space="preserve"> </w:t>
      </w:r>
      <w:r w:rsidRPr="00EE242B">
        <w:rPr>
          <w:rFonts w:ascii="Arial" w:eastAsia="Tahoma" w:hAnsi="Arial" w:cs="Arial"/>
          <w:sz w:val="20"/>
          <w:szCs w:val="20"/>
          <w:lang w:val="es-ES"/>
        </w:rPr>
        <w:t>pago(s)</w:t>
      </w:r>
      <w:r w:rsidRPr="00EE242B">
        <w:rPr>
          <w:rFonts w:ascii="Arial" w:eastAsia="Tahoma" w:hAnsi="Arial" w:cs="Arial"/>
          <w:spacing w:val="-1"/>
          <w:sz w:val="20"/>
          <w:szCs w:val="20"/>
          <w:lang w:val="es-ES"/>
        </w:rPr>
        <w:t xml:space="preserve"> </w:t>
      </w:r>
      <w:r w:rsidRPr="00EE242B">
        <w:rPr>
          <w:rFonts w:ascii="Arial" w:eastAsia="Tahoma" w:hAnsi="Arial" w:cs="Arial"/>
          <w:sz w:val="20"/>
          <w:szCs w:val="20"/>
          <w:lang w:val="es-ES"/>
        </w:rPr>
        <w:t>de</w:t>
      </w:r>
      <w:r w:rsidRPr="00EE242B">
        <w:rPr>
          <w:rFonts w:ascii="Arial" w:eastAsia="Tahoma" w:hAnsi="Arial" w:cs="Arial"/>
          <w:spacing w:val="-2"/>
          <w:sz w:val="20"/>
          <w:szCs w:val="20"/>
          <w:lang w:val="es-ES"/>
        </w:rPr>
        <w:t xml:space="preserve"> </w:t>
      </w:r>
      <w:r w:rsidRPr="00EE242B">
        <w:rPr>
          <w:rFonts w:ascii="Arial" w:eastAsia="Tahoma" w:hAnsi="Arial" w:cs="Arial"/>
          <w:sz w:val="20"/>
          <w:szCs w:val="20"/>
          <w:lang w:val="es-ES"/>
        </w:rPr>
        <w:t>las</w:t>
      </w:r>
      <w:r w:rsidRPr="00EE242B">
        <w:rPr>
          <w:rFonts w:ascii="Arial" w:eastAsia="Tahoma" w:hAnsi="Arial" w:cs="Arial"/>
          <w:spacing w:val="-6"/>
          <w:sz w:val="20"/>
          <w:szCs w:val="20"/>
          <w:lang w:val="es-ES"/>
        </w:rPr>
        <w:t xml:space="preserve"> </w:t>
      </w:r>
      <w:r w:rsidRPr="00EE242B">
        <w:rPr>
          <w:rFonts w:ascii="Arial" w:eastAsia="Tahoma" w:hAnsi="Arial" w:cs="Arial"/>
          <w:sz w:val="20"/>
          <w:szCs w:val="20"/>
          <w:lang w:val="es-ES"/>
        </w:rPr>
        <w:t>obligaciones</w:t>
      </w:r>
      <w:r w:rsidRPr="00EE242B">
        <w:rPr>
          <w:rFonts w:ascii="Arial" w:eastAsia="Tahoma" w:hAnsi="Arial" w:cs="Arial"/>
          <w:spacing w:val="-3"/>
          <w:sz w:val="20"/>
          <w:szCs w:val="20"/>
          <w:lang w:val="es-ES"/>
        </w:rPr>
        <w:t xml:space="preserve"> </w:t>
      </w:r>
      <w:r w:rsidRPr="00EE242B">
        <w:rPr>
          <w:rFonts w:ascii="Arial" w:eastAsia="Tahoma" w:hAnsi="Arial" w:cs="Arial"/>
          <w:sz w:val="20"/>
          <w:szCs w:val="20"/>
          <w:lang w:val="es-ES"/>
        </w:rPr>
        <w:t>al</w:t>
      </w:r>
      <w:r w:rsidRPr="00EE242B">
        <w:rPr>
          <w:rFonts w:ascii="Arial" w:eastAsia="Tahoma" w:hAnsi="Arial" w:cs="Arial"/>
          <w:spacing w:val="-1"/>
          <w:sz w:val="20"/>
          <w:szCs w:val="20"/>
          <w:lang w:val="es-ES"/>
        </w:rPr>
        <w:t xml:space="preserve"> </w:t>
      </w:r>
      <w:r w:rsidRPr="00EE242B">
        <w:rPr>
          <w:rFonts w:ascii="Arial" w:eastAsia="Tahoma" w:hAnsi="Arial" w:cs="Arial"/>
          <w:sz w:val="20"/>
          <w:szCs w:val="20"/>
          <w:lang w:val="es-ES"/>
        </w:rPr>
        <w:t>sistema</w:t>
      </w:r>
      <w:r w:rsidRPr="00EE242B">
        <w:rPr>
          <w:rFonts w:ascii="Arial" w:eastAsia="Tahoma" w:hAnsi="Arial" w:cs="Arial"/>
          <w:spacing w:val="-4"/>
          <w:sz w:val="20"/>
          <w:szCs w:val="20"/>
          <w:lang w:val="es-ES"/>
        </w:rPr>
        <w:t xml:space="preserve"> </w:t>
      </w:r>
      <w:r w:rsidRPr="00EE242B">
        <w:rPr>
          <w:rFonts w:ascii="Arial" w:eastAsia="Tahoma" w:hAnsi="Arial" w:cs="Arial"/>
          <w:sz w:val="20"/>
          <w:szCs w:val="20"/>
          <w:lang w:val="es-ES"/>
        </w:rPr>
        <w:t>de</w:t>
      </w:r>
      <w:r w:rsidRPr="00EE242B">
        <w:rPr>
          <w:rFonts w:ascii="Arial" w:eastAsia="Tahoma" w:hAnsi="Arial" w:cs="Arial"/>
          <w:spacing w:val="-4"/>
          <w:sz w:val="20"/>
          <w:szCs w:val="20"/>
          <w:lang w:val="es-ES"/>
        </w:rPr>
        <w:t xml:space="preserve"> </w:t>
      </w:r>
      <w:r w:rsidRPr="00EE242B">
        <w:rPr>
          <w:rFonts w:ascii="Arial" w:eastAsia="Tahoma" w:hAnsi="Arial" w:cs="Arial"/>
          <w:sz w:val="20"/>
          <w:szCs w:val="20"/>
          <w:lang w:val="es-ES"/>
        </w:rPr>
        <w:t>seguridad social</w:t>
      </w:r>
      <w:r w:rsidRPr="00EE242B">
        <w:rPr>
          <w:rFonts w:ascii="Arial" w:eastAsia="Tahoma" w:hAnsi="Arial" w:cs="Arial"/>
          <w:spacing w:val="-4"/>
          <w:sz w:val="20"/>
          <w:szCs w:val="20"/>
          <w:lang w:val="es-ES"/>
        </w:rPr>
        <w:t xml:space="preserve"> </w:t>
      </w:r>
      <w:r w:rsidRPr="00EE242B">
        <w:rPr>
          <w:rFonts w:ascii="Arial" w:eastAsia="Tahoma" w:hAnsi="Arial" w:cs="Arial"/>
          <w:sz w:val="20"/>
          <w:szCs w:val="20"/>
          <w:lang w:val="es-ES"/>
        </w:rPr>
        <w:t>integral</w:t>
      </w:r>
      <w:r w:rsidRPr="00EE242B">
        <w:rPr>
          <w:rFonts w:ascii="Arial" w:eastAsia="Tahoma" w:hAnsi="Arial" w:cs="Arial"/>
          <w:spacing w:val="-3"/>
          <w:sz w:val="20"/>
          <w:szCs w:val="20"/>
          <w:lang w:val="es-ES"/>
        </w:rPr>
        <w:t xml:space="preserve"> </w:t>
      </w:r>
      <w:r w:rsidRPr="00EE242B">
        <w:rPr>
          <w:rFonts w:ascii="Arial" w:eastAsia="Tahoma" w:hAnsi="Arial" w:cs="Arial"/>
          <w:sz w:val="20"/>
          <w:szCs w:val="20"/>
          <w:lang w:val="es-ES"/>
        </w:rPr>
        <w:t>y</w:t>
      </w:r>
      <w:r w:rsidRPr="00EE242B">
        <w:rPr>
          <w:rFonts w:ascii="Arial" w:eastAsia="Tahoma" w:hAnsi="Arial" w:cs="Arial"/>
          <w:spacing w:val="-3"/>
          <w:sz w:val="20"/>
          <w:szCs w:val="20"/>
          <w:lang w:val="es-ES"/>
        </w:rPr>
        <w:t xml:space="preserve"> </w:t>
      </w:r>
      <w:r w:rsidRPr="00EE242B">
        <w:rPr>
          <w:rFonts w:ascii="Arial" w:eastAsia="Tahoma" w:hAnsi="Arial" w:cs="Arial"/>
          <w:sz w:val="20"/>
          <w:szCs w:val="20"/>
          <w:lang w:val="es-ES"/>
        </w:rPr>
        <w:t>parafiscales.</w:t>
      </w:r>
    </w:p>
    <w:p w14:paraId="187B8052" w14:textId="77777777" w:rsidR="00EE242B" w:rsidRPr="00EE242B" w:rsidRDefault="00EE242B" w:rsidP="00EE242B">
      <w:pPr>
        <w:widowControl w:val="0"/>
        <w:autoSpaceDE w:val="0"/>
        <w:autoSpaceDN w:val="0"/>
        <w:spacing w:before="1" w:after="0" w:line="240" w:lineRule="auto"/>
        <w:ind w:right="48"/>
        <w:rPr>
          <w:rFonts w:ascii="Arial" w:eastAsia="Tahoma" w:hAnsi="Arial" w:cs="Arial"/>
          <w:sz w:val="20"/>
          <w:szCs w:val="20"/>
          <w:lang w:val="es-ES"/>
        </w:rPr>
      </w:pPr>
    </w:p>
    <w:p w14:paraId="54F68774" w14:textId="77777777" w:rsidR="00EE242B" w:rsidRPr="00EE242B" w:rsidRDefault="00EE242B" w:rsidP="00EE242B">
      <w:pPr>
        <w:widowControl w:val="0"/>
        <w:autoSpaceDE w:val="0"/>
        <w:autoSpaceDN w:val="0"/>
        <w:spacing w:before="1" w:after="0" w:line="240" w:lineRule="auto"/>
        <w:ind w:right="48"/>
        <w:jc w:val="both"/>
        <w:rPr>
          <w:rFonts w:ascii="Arial" w:eastAsia="Tahoma" w:hAnsi="Arial" w:cs="Arial"/>
          <w:sz w:val="20"/>
          <w:szCs w:val="20"/>
          <w:lang w:val="es-ES"/>
        </w:rPr>
      </w:pPr>
      <w:r w:rsidRPr="00EE242B">
        <w:rPr>
          <w:rFonts w:ascii="Arial" w:eastAsia="Tahoma" w:hAnsi="Arial" w:cs="Arial"/>
          <w:sz w:val="20"/>
          <w:szCs w:val="20"/>
          <w:lang w:val="es-ES"/>
        </w:rPr>
        <w:t>El valor por pagar comprende todos los costos directos e indirectos y demás gastos e</w:t>
      </w:r>
      <w:r w:rsidRPr="00EE242B">
        <w:rPr>
          <w:rFonts w:ascii="Arial" w:eastAsia="Tahoma" w:hAnsi="Arial" w:cs="Arial"/>
          <w:spacing w:val="1"/>
          <w:sz w:val="20"/>
          <w:szCs w:val="20"/>
          <w:lang w:val="es-ES"/>
        </w:rPr>
        <w:t xml:space="preserve"> </w:t>
      </w:r>
      <w:r w:rsidRPr="00EE242B">
        <w:rPr>
          <w:rFonts w:ascii="Arial" w:eastAsia="Tahoma" w:hAnsi="Arial" w:cs="Arial"/>
          <w:sz w:val="20"/>
          <w:szCs w:val="20"/>
          <w:lang w:val="es-ES"/>
        </w:rPr>
        <w:t>impuestos</w:t>
      </w:r>
      <w:r w:rsidRPr="00EE242B">
        <w:rPr>
          <w:rFonts w:ascii="Arial" w:eastAsia="Tahoma" w:hAnsi="Arial" w:cs="Arial"/>
          <w:spacing w:val="-3"/>
          <w:sz w:val="20"/>
          <w:szCs w:val="20"/>
          <w:lang w:val="es-ES"/>
        </w:rPr>
        <w:t xml:space="preserve"> </w:t>
      </w:r>
      <w:r w:rsidRPr="00EE242B">
        <w:rPr>
          <w:rFonts w:ascii="Arial" w:eastAsia="Tahoma" w:hAnsi="Arial" w:cs="Arial"/>
          <w:sz w:val="20"/>
          <w:szCs w:val="20"/>
          <w:lang w:val="es-ES"/>
        </w:rPr>
        <w:t>causales</w:t>
      </w:r>
      <w:r w:rsidRPr="00EE242B">
        <w:rPr>
          <w:rFonts w:ascii="Arial" w:eastAsia="Tahoma" w:hAnsi="Arial" w:cs="Arial"/>
          <w:spacing w:val="1"/>
          <w:sz w:val="20"/>
          <w:szCs w:val="20"/>
          <w:lang w:val="es-ES"/>
        </w:rPr>
        <w:t xml:space="preserve"> </w:t>
      </w:r>
      <w:r w:rsidRPr="00EE242B">
        <w:rPr>
          <w:rFonts w:ascii="Arial" w:eastAsia="Tahoma" w:hAnsi="Arial" w:cs="Arial"/>
          <w:sz w:val="20"/>
          <w:szCs w:val="20"/>
          <w:lang w:val="es-ES"/>
        </w:rPr>
        <w:t>a</w:t>
      </w:r>
      <w:r w:rsidRPr="00EE242B">
        <w:rPr>
          <w:rFonts w:ascii="Arial" w:eastAsia="Tahoma" w:hAnsi="Arial" w:cs="Arial"/>
          <w:spacing w:val="-3"/>
          <w:sz w:val="20"/>
          <w:szCs w:val="20"/>
          <w:lang w:val="es-ES"/>
        </w:rPr>
        <w:t xml:space="preserve"> </w:t>
      </w:r>
      <w:r w:rsidRPr="00EE242B">
        <w:rPr>
          <w:rFonts w:ascii="Arial" w:eastAsia="Tahoma" w:hAnsi="Arial" w:cs="Arial"/>
          <w:sz w:val="20"/>
          <w:szCs w:val="20"/>
          <w:lang w:val="es-ES"/>
        </w:rPr>
        <w:t>cargo</w:t>
      </w:r>
      <w:r w:rsidRPr="00EE242B">
        <w:rPr>
          <w:rFonts w:ascii="Arial" w:eastAsia="Tahoma" w:hAnsi="Arial" w:cs="Arial"/>
          <w:spacing w:val="2"/>
          <w:sz w:val="20"/>
          <w:szCs w:val="20"/>
          <w:lang w:val="es-ES"/>
        </w:rPr>
        <w:t xml:space="preserve"> </w:t>
      </w:r>
      <w:r w:rsidRPr="00EE242B">
        <w:rPr>
          <w:rFonts w:ascii="Arial" w:eastAsia="Tahoma" w:hAnsi="Arial" w:cs="Arial"/>
          <w:sz w:val="20"/>
          <w:szCs w:val="20"/>
          <w:lang w:val="es-ES"/>
        </w:rPr>
        <w:t>del</w:t>
      </w:r>
      <w:r w:rsidRPr="00EE242B">
        <w:rPr>
          <w:rFonts w:ascii="Arial" w:eastAsia="Tahoma" w:hAnsi="Arial" w:cs="Arial"/>
          <w:spacing w:val="-2"/>
          <w:sz w:val="20"/>
          <w:szCs w:val="20"/>
          <w:lang w:val="es-ES"/>
        </w:rPr>
        <w:t xml:space="preserve"> </w:t>
      </w:r>
      <w:r w:rsidRPr="00EE242B">
        <w:rPr>
          <w:rFonts w:ascii="Arial" w:eastAsia="Tahoma" w:hAnsi="Arial" w:cs="Arial"/>
          <w:sz w:val="20"/>
          <w:szCs w:val="20"/>
          <w:lang w:val="es-ES"/>
        </w:rPr>
        <w:t>CONTRATISTA.</w:t>
      </w:r>
    </w:p>
    <w:p w14:paraId="10B759CA" w14:textId="77777777" w:rsidR="00EE242B" w:rsidRPr="00EE242B" w:rsidRDefault="00EE242B" w:rsidP="00EE242B">
      <w:pPr>
        <w:widowControl w:val="0"/>
        <w:autoSpaceDE w:val="0"/>
        <w:autoSpaceDN w:val="0"/>
        <w:spacing w:after="0" w:line="240" w:lineRule="auto"/>
        <w:ind w:right="48"/>
        <w:rPr>
          <w:rFonts w:ascii="Arial" w:eastAsia="Tahoma" w:hAnsi="Arial" w:cs="Arial"/>
          <w:sz w:val="20"/>
          <w:szCs w:val="20"/>
          <w:lang w:val="es-ES"/>
        </w:rPr>
      </w:pPr>
    </w:p>
    <w:p w14:paraId="64FC5C65" w14:textId="77777777" w:rsidR="00EE242B" w:rsidRPr="00EE242B" w:rsidRDefault="00EE242B" w:rsidP="00EE242B">
      <w:pPr>
        <w:widowControl w:val="0"/>
        <w:autoSpaceDE w:val="0"/>
        <w:autoSpaceDN w:val="0"/>
        <w:spacing w:after="0" w:line="240" w:lineRule="auto"/>
        <w:ind w:right="48"/>
        <w:jc w:val="both"/>
        <w:rPr>
          <w:rFonts w:ascii="Arial" w:eastAsia="Tahoma" w:hAnsi="Arial" w:cs="Arial"/>
          <w:sz w:val="20"/>
          <w:szCs w:val="20"/>
          <w:lang w:val="es-ES"/>
        </w:rPr>
      </w:pPr>
      <w:r w:rsidRPr="00EE242B">
        <w:rPr>
          <w:rFonts w:ascii="Arial" w:eastAsia="Tahoma" w:hAnsi="Arial" w:cs="Arial"/>
          <w:sz w:val="20"/>
          <w:szCs w:val="20"/>
          <w:lang w:val="es-ES"/>
        </w:rPr>
        <w:t>Para</w:t>
      </w:r>
      <w:r w:rsidRPr="00EE242B">
        <w:rPr>
          <w:rFonts w:ascii="Arial" w:eastAsia="Tahoma" w:hAnsi="Arial" w:cs="Arial"/>
          <w:spacing w:val="-10"/>
          <w:sz w:val="20"/>
          <w:szCs w:val="20"/>
          <w:lang w:val="es-ES"/>
        </w:rPr>
        <w:t xml:space="preserve"> </w:t>
      </w:r>
      <w:r w:rsidRPr="00EE242B">
        <w:rPr>
          <w:rFonts w:ascii="Arial" w:eastAsia="Tahoma" w:hAnsi="Arial" w:cs="Arial"/>
          <w:sz w:val="20"/>
          <w:szCs w:val="20"/>
          <w:lang w:val="es-ES"/>
        </w:rPr>
        <w:t>la</w:t>
      </w:r>
      <w:r w:rsidRPr="00EE242B">
        <w:rPr>
          <w:rFonts w:ascii="Arial" w:eastAsia="Tahoma" w:hAnsi="Arial" w:cs="Arial"/>
          <w:spacing w:val="-9"/>
          <w:sz w:val="20"/>
          <w:szCs w:val="20"/>
          <w:lang w:val="es-ES"/>
        </w:rPr>
        <w:t xml:space="preserve"> </w:t>
      </w:r>
      <w:r w:rsidRPr="00EE242B">
        <w:rPr>
          <w:rFonts w:ascii="Arial" w:eastAsia="Tahoma" w:hAnsi="Arial" w:cs="Arial"/>
          <w:sz w:val="20"/>
          <w:szCs w:val="20"/>
          <w:lang w:val="es-ES"/>
        </w:rPr>
        <w:t>realización</w:t>
      </w:r>
      <w:r w:rsidRPr="00EE242B">
        <w:rPr>
          <w:rFonts w:ascii="Arial" w:eastAsia="Tahoma" w:hAnsi="Arial" w:cs="Arial"/>
          <w:spacing w:val="-6"/>
          <w:sz w:val="20"/>
          <w:szCs w:val="20"/>
          <w:lang w:val="es-ES"/>
        </w:rPr>
        <w:t xml:space="preserve"> </w:t>
      </w:r>
      <w:r w:rsidRPr="00EE242B">
        <w:rPr>
          <w:rFonts w:ascii="Arial" w:eastAsia="Tahoma" w:hAnsi="Arial" w:cs="Arial"/>
          <w:sz w:val="20"/>
          <w:szCs w:val="20"/>
          <w:lang w:val="es-ES"/>
        </w:rPr>
        <w:t>del</w:t>
      </w:r>
      <w:r w:rsidRPr="00EE242B">
        <w:rPr>
          <w:rFonts w:ascii="Arial" w:eastAsia="Tahoma" w:hAnsi="Arial" w:cs="Arial"/>
          <w:spacing w:val="-9"/>
          <w:sz w:val="20"/>
          <w:szCs w:val="20"/>
          <w:lang w:val="es-ES"/>
        </w:rPr>
        <w:t xml:space="preserve"> </w:t>
      </w:r>
      <w:r w:rsidRPr="00EE242B">
        <w:rPr>
          <w:rFonts w:ascii="Arial" w:eastAsia="Tahoma" w:hAnsi="Arial" w:cs="Arial"/>
          <w:sz w:val="20"/>
          <w:szCs w:val="20"/>
          <w:lang w:val="es-ES"/>
        </w:rPr>
        <w:t>pago</w:t>
      </w:r>
      <w:r w:rsidRPr="00EE242B">
        <w:rPr>
          <w:rFonts w:ascii="Arial" w:eastAsia="Tahoma" w:hAnsi="Arial" w:cs="Arial"/>
          <w:spacing w:val="-6"/>
          <w:sz w:val="20"/>
          <w:szCs w:val="20"/>
          <w:lang w:val="es-ES"/>
        </w:rPr>
        <w:t xml:space="preserve"> </w:t>
      </w:r>
      <w:r w:rsidRPr="00EE242B">
        <w:rPr>
          <w:rFonts w:ascii="Arial" w:eastAsia="Tahoma" w:hAnsi="Arial" w:cs="Arial"/>
          <w:sz w:val="20"/>
          <w:szCs w:val="20"/>
          <w:lang w:val="es-ES"/>
        </w:rPr>
        <w:t>o</w:t>
      </w:r>
      <w:r w:rsidRPr="00EE242B">
        <w:rPr>
          <w:rFonts w:ascii="Arial" w:eastAsia="Tahoma" w:hAnsi="Arial" w:cs="Arial"/>
          <w:spacing w:val="-3"/>
          <w:sz w:val="20"/>
          <w:szCs w:val="20"/>
          <w:lang w:val="es-ES"/>
        </w:rPr>
        <w:t xml:space="preserve"> </w:t>
      </w:r>
      <w:r w:rsidRPr="00EE242B">
        <w:rPr>
          <w:rFonts w:ascii="Arial" w:eastAsia="Tahoma" w:hAnsi="Arial" w:cs="Arial"/>
          <w:sz w:val="20"/>
          <w:szCs w:val="20"/>
          <w:lang w:val="es-ES"/>
        </w:rPr>
        <w:t>abono</w:t>
      </w:r>
      <w:r w:rsidRPr="00EE242B">
        <w:rPr>
          <w:rFonts w:ascii="Arial" w:eastAsia="Tahoma" w:hAnsi="Arial" w:cs="Arial"/>
          <w:spacing w:val="-3"/>
          <w:sz w:val="20"/>
          <w:szCs w:val="20"/>
          <w:lang w:val="es-ES"/>
        </w:rPr>
        <w:t xml:space="preserve"> </w:t>
      </w:r>
      <w:r w:rsidRPr="00EE242B">
        <w:rPr>
          <w:rFonts w:ascii="Arial" w:eastAsia="Tahoma" w:hAnsi="Arial" w:cs="Arial"/>
          <w:sz w:val="20"/>
          <w:szCs w:val="20"/>
          <w:lang w:val="es-ES"/>
        </w:rPr>
        <w:t>en</w:t>
      </w:r>
      <w:r w:rsidRPr="00EE242B">
        <w:rPr>
          <w:rFonts w:ascii="Arial" w:eastAsia="Tahoma" w:hAnsi="Arial" w:cs="Arial"/>
          <w:spacing w:val="-6"/>
          <w:sz w:val="20"/>
          <w:szCs w:val="20"/>
          <w:lang w:val="es-ES"/>
        </w:rPr>
        <w:t xml:space="preserve"> </w:t>
      </w:r>
      <w:r w:rsidRPr="00EE242B">
        <w:rPr>
          <w:rFonts w:ascii="Arial" w:eastAsia="Tahoma" w:hAnsi="Arial" w:cs="Arial"/>
          <w:sz w:val="20"/>
          <w:szCs w:val="20"/>
          <w:lang w:val="es-ES"/>
        </w:rPr>
        <w:t>cuenta</w:t>
      </w:r>
      <w:r w:rsidRPr="00EE242B">
        <w:rPr>
          <w:rFonts w:ascii="Arial" w:eastAsia="Tahoma" w:hAnsi="Arial" w:cs="Arial"/>
          <w:spacing w:val="-6"/>
          <w:sz w:val="20"/>
          <w:szCs w:val="20"/>
          <w:lang w:val="es-ES"/>
        </w:rPr>
        <w:t xml:space="preserve"> </w:t>
      </w:r>
      <w:r w:rsidRPr="00EE242B">
        <w:rPr>
          <w:rFonts w:ascii="Arial" w:eastAsia="Tahoma" w:hAnsi="Arial" w:cs="Arial"/>
          <w:sz w:val="20"/>
          <w:szCs w:val="20"/>
          <w:lang w:val="es-ES"/>
        </w:rPr>
        <w:t>se</w:t>
      </w:r>
      <w:r w:rsidRPr="00EE242B">
        <w:rPr>
          <w:rFonts w:ascii="Arial" w:eastAsia="Tahoma" w:hAnsi="Arial" w:cs="Arial"/>
          <w:spacing w:val="-9"/>
          <w:sz w:val="20"/>
          <w:szCs w:val="20"/>
          <w:lang w:val="es-ES"/>
        </w:rPr>
        <w:t xml:space="preserve"> </w:t>
      </w:r>
      <w:r w:rsidRPr="00EE242B">
        <w:rPr>
          <w:rFonts w:ascii="Arial" w:eastAsia="Tahoma" w:hAnsi="Arial" w:cs="Arial"/>
          <w:sz w:val="20"/>
          <w:szCs w:val="20"/>
          <w:lang w:val="es-ES"/>
        </w:rPr>
        <w:t>deberá</w:t>
      </w:r>
      <w:r w:rsidRPr="00EE242B">
        <w:rPr>
          <w:rFonts w:ascii="Arial" w:eastAsia="Tahoma" w:hAnsi="Arial" w:cs="Arial"/>
          <w:spacing w:val="-8"/>
          <w:sz w:val="20"/>
          <w:szCs w:val="20"/>
          <w:lang w:val="es-ES"/>
        </w:rPr>
        <w:t xml:space="preserve"> </w:t>
      </w:r>
      <w:r w:rsidRPr="00EE242B">
        <w:rPr>
          <w:rFonts w:ascii="Arial" w:eastAsia="Tahoma" w:hAnsi="Arial" w:cs="Arial"/>
          <w:sz w:val="20"/>
          <w:szCs w:val="20"/>
          <w:lang w:val="es-ES"/>
        </w:rPr>
        <w:t>contar</w:t>
      </w:r>
      <w:r w:rsidRPr="00EE242B">
        <w:rPr>
          <w:rFonts w:ascii="Arial" w:eastAsia="Tahoma" w:hAnsi="Arial" w:cs="Arial"/>
          <w:spacing w:val="-6"/>
          <w:sz w:val="20"/>
          <w:szCs w:val="20"/>
          <w:lang w:val="es-ES"/>
        </w:rPr>
        <w:t xml:space="preserve"> </w:t>
      </w:r>
      <w:r w:rsidRPr="00EE242B">
        <w:rPr>
          <w:rFonts w:ascii="Arial" w:eastAsia="Tahoma" w:hAnsi="Arial" w:cs="Arial"/>
          <w:sz w:val="20"/>
          <w:szCs w:val="20"/>
          <w:lang w:val="es-ES"/>
        </w:rPr>
        <w:t>con</w:t>
      </w:r>
      <w:r w:rsidRPr="00EE242B">
        <w:rPr>
          <w:rFonts w:ascii="Arial" w:eastAsia="Tahoma" w:hAnsi="Arial" w:cs="Arial"/>
          <w:spacing w:val="-6"/>
          <w:sz w:val="20"/>
          <w:szCs w:val="20"/>
          <w:lang w:val="es-ES"/>
        </w:rPr>
        <w:t xml:space="preserve"> </w:t>
      </w:r>
      <w:r w:rsidRPr="00EE242B">
        <w:rPr>
          <w:rFonts w:ascii="Arial" w:eastAsia="Tahoma" w:hAnsi="Arial" w:cs="Arial"/>
          <w:sz w:val="20"/>
          <w:szCs w:val="20"/>
          <w:lang w:val="es-ES"/>
        </w:rPr>
        <w:t>el</w:t>
      </w:r>
      <w:r w:rsidRPr="00EE242B">
        <w:rPr>
          <w:rFonts w:ascii="Arial" w:eastAsia="Tahoma" w:hAnsi="Arial" w:cs="Arial"/>
          <w:spacing w:val="-8"/>
          <w:sz w:val="20"/>
          <w:szCs w:val="20"/>
          <w:lang w:val="es-ES"/>
        </w:rPr>
        <w:t xml:space="preserve"> </w:t>
      </w:r>
      <w:r w:rsidRPr="00EE242B">
        <w:rPr>
          <w:rFonts w:ascii="Arial" w:eastAsia="Tahoma" w:hAnsi="Arial" w:cs="Arial"/>
          <w:sz w:val="20"/>
          <w:szCs w:val="20"/>
          <w:lang w:val="es-ES"/>
        </w:rPr>
        <w:t>recibo</w:t>
      </w:r>
      <w:r w:rsidRPr="00EE242B">
        <w:rPr>
          <w:rFonts w:ascii="Arial" w:eastAsia="Tahoma" w:hAnsi="Arial" w:cs="Arial"/>
          <w:spacing w:val="-3"/>
          <w:sz w:val="20"/>
          <w:szCs w:val="20"/>
          <w:lang w:val="es-ES"/>
        </w:rPr>
        <w:t xml:space="preserve"> </w:t>
      </w:r>
      <w:r w:rsidRPr="00EE242B">
        <w:rPr>
          <w:rFonts w:ascii="Arial" w:eastAsia="Tahoma" w:hAnsi="Arial" w:cs="Arial"/>
          <w:sz w:val="20"/>
          <w:szCs w:val="20"/>
          <w:lang w:val="es-ES"/>
        </w:rPr>
        <w:t>a</w:t>
      </w:r>
      <w:r w:rsidRPr="00EE242B">
        <w:rPr>
          <w:rFonts w:ascii="Arial" w:eastAsia="Tahoma" w:hAnsi="Arial" w:cs="Arial"/>
          <w:spacing w:val="-7"/>
          <w:sz w:val="20"/>
          <w:szCs w:val="20"/>
          <w:lang w:val="es-ES"/>
        </w:rPr>
        <w:t xml:space="preserve"> </w:t>
      </w:r>
      <w:r w:rsidRPr="00EE242B">
        <w:rPr>
          <w:rFonts w:ascii="Arial" w:eastAsia="Tahoma" w:hAnsi="Arial" w:cs="Arial"/>
          <w:sz w:val="20"/>
          <w:szCs w:val="20"/>
          <w:lang w:val="es-ES"/>
        </w:rPr>
        <w:t>satisfacción</w:t>
      </w:r>
      <w:r w:rsidRPr="00EE242B">
        <w:rPr>
          <w:rFonts w:ascii="Arial" w:eastAsia="Tahoma" w:hAnsi="Arial" w:cs="Arial"/>
          <w:spacing w:val="-66"/>
          <w:sz w:val="20"/>
          <w:szCs w:val="20"/>
          <w:lang w:val="es-ES"/>
        </w:rPr>
        <w:t xml:space="preserve"> </w:t>
      </w:r>
      <w:r w:rsidRPr="00EE242B">
        <w:rPr>
          <w:rFonts w:ascii="Arial" w:eastAsia="Tahoma" w:hAnsi="Arial" w:cs="Arial"/>
          <w:sz w:val="20"/>
          <w:szCs w:val="20"/>
          <w:lang w:val="es-ES"/>
        </w:rPr>
        <w:t>del</w:t>
      </w:r>
      <w:r w:rsidRPr="00EE242B">
        <w:rPr>
          <w:rFonts w:ascii="Arial" w:eastAsia="Tahoma" w:hAnsi="Arial" w:cs="Arial"/>
          <w:spacing w:val="66"/>
          <w:sz w:val="20"/>
          <w:szCs w:val="20"/>
          <w:lang w:val="es-ES"/>
        </w:rPr>
        <w:t xml:space="preserve"> </w:t>
      </w:r>
      <w:r w:rsidRPr="00EE242B">
        <w:rPr>
          <w:rFonts w:ascii="Arial" w:eastAsia="Tahoma" w:hAnsi="Arial" w:cs="Arial"/>
          <w:sz w:val="20"/>
          <w:szCs w:val="20"/>
          <w:lang w:val="es-ES"/>
        </w:rPr>
        <w:t>objeto</w:t>
      </w:r>
      <w:r w:rsidRPr="00EE242B">
        <w:rPr>
          <w:rFonts w:ascii="Arial" w:eastAsia="Tahoma" w:hAnsi="Arial" w:cs="Arial"/>
          <w:spacing w:val="2"/>
          <w:sz w:val="20"/>
          <w:szCs w:val="20"/>
          <w:lang w:val="es-ES"/>
        </w:rPr>
        <w:t xml:space="preserve"> </w:t>
      </w:r>
      <w:r w:rsidRPr="00EE242B">
        <w:rPr>
          <w:rFonts w:ascii="Arial" w:eastAsia="Tahoma" w:hAnsi="Arial" w:cs="Arial"/>
          <w:sz w:val="20"/>
          <w:szCs w:val="20"/>
          <w:lang w:val="es-ES"/>
        </w:rPr>
        <w:t>y</w:t>
      </w:r>
      <w:r w:rsidRPr="00EE242B">
        <w:rPr>
          <w:rFonts w:ascii="Arial" w:eastAsia="Tahoma" w:hAnsi="Arial" w:cs="Arial"/>
          <w:spacing w:val="65"/>
          <w:sz w:val="20"/>
          <w:szCs w:val="20"/>
          <w:lang w:val="es-ES"/>
        </w:rPr>
        <w:t xml:space="preserve"> </w:t>
      </w:r>
      <w:r w:rsidRPr="00EE242B">
        <w:rPr>
          <w:rFonts w:ascii="Arial" w:eastAsia="Tahoma" w:hAnsi="Arial" w:cs="Arial"/>
          <w:sz w:val="20"/>
          <w:szCs w:val="20"/>
          <w:lang w:val="es-ES"/>
        </w:rPr>
        <w:t>cumplimiento</w:t>
      </w:r>
      <w:r w:rsidRPr="00EE242B">
        <w:rPr>
          <w:rFonts w:ascii="Arial" w:eastAsia="Tahoma" w:hAnsi="Arial" w:cs="Arial"/>
          <w:spacing w:val="66"/>
          <w:sz w:val="20"/>
          <w:szCs w:val="20"/>
          <w:lang w:val="es-ES"/>
        </w:rPr>
        <w:t xml:space="preserve"> </w:t>
      </w:r>
      <w:r w:rsidRPr="00EE242B">
        <w:rPr>
          <w:rFonts w:ascii="Arial" w:eastAsia="Tahoma" w:hAnsi="Arial" w:cs="Arial"/>
          <w:sz w:val="20"/>
          <w:szCs w:val="20"/>
          <w:lang w:val="es-ES"/>
        </w:rPr>
        <w:t>de</w:t>
      </w:r>
      <w:r w:rsidRPr="00EE242B">
        <w:rPr>
          <w:rFonts w:ascii="Arial" w:eastAsia="Tahoma" w:hAnsi="Arial" w:cs="Arial"/>
          <w:spacing w:val="66"/>
          <w:sz w:val="20"/>
          <w:szCs w:val="20"/>
          <w:lang w:val="es-ES"/>
        </w:rPr>
        <w:t xml:space="preserve"> </w:t>
      </w:r>
      <w:r w:rsidRPr="00EE242B">
        <w:rPr>
          <w:rFonts w:ascii="Arial" w:eastAsia="Tahoma" w:hAnsi="Arial" w:cs="Arial"/>
          <w:sz w:val="20"/>
          <w:szCs w:val="20"/>
          <w:lang w:val="es-ES"/>
        </w:rPr>
        <w:t>las</w:t>
      </w:r>
      <w:r w:rsidRPr="00EE242B">
        <w:rPr>
          <w:rFonts w:ascii="Arial" w:eastAsia="Tahoma" w:hAnsi="Arial" w:cs="Arial"/>
          <w:spacing w:val="66"/>
          <w:sz w:val="20"/>
          <w:szCs w:val="20"/>
          <w:lang w:val="es-ES"/>
        </w:rPr>
        <w:t xml:space="preserve"> </w:t>
      </w:r>
      <w:r w:rsidRPr="00EE242B">
        <w:rPr>
          <w:rFonts w:ascii="Arial" w:eastAsia="Tahoma" w:hAnsi="Arial" w:cs="Arial"/>
          <w:sz w:val="20"/>
          <w:szCs w:val="20"/>
          <w:lang w:val="es-ES"/>
        </w:rPr>
        <w:t>obligaciones</w:t>
      </w:r>
      <w:r w:rsidRPr="00EE242B">
        <w:rPr>
          <w:rFonts w:ascii="Arial" w:eastAsia="Tahoma" w:hAnsi="Arial" w:cs="Arial"/>
          <w:spacing w:val="65"/>
          <w:sz w:val="20"/>
          <w:szCs w:val="20"/>
          <w:lang w:val="es-ES"/>
        </w:rPr>
        <w:t xml:space="preserve"> </w:t>
      </w:r>
      <w:r w:rsidRPr="00EE242B">
        <w:rPr>
          <w:rFonts w:ascii="Arial" w:eastAsia="Tahoma" w:hAnsi="Arial" w:cs="Arial"/>
          <w:sz w:val="20"/>
          <w:szCs w:val="20"/>
          <w:lang w:val="es-ES"/>
        </w:rPr>
        <w:t>contractuales</w:t>
      </w:r>
      <w:r w:rsidRPr="00EE242B">
        <w:rPr>
          <w:rFonts w:ascii="Arial" w:eastAsia="Tahoma" w:hAnsi="Arial" w:cs="Arial"/>
          <w:spacing w:val="66"/>
          <w:sz w:val="20"/>
          <w:szCs w:val="20"/>
          <w:lang w:val="es-ES"/>
        </w:rPr>
        <w:t xml:space="preserve"> </w:t>
      </w:r>
      <w:r w:rsidRPr="00EE242B">
        <w:rPr>
          <w:rFonts w:ascii="Arial" w:eastAsia="Tahoma" w:hAnsi="Arial" w:cs="Arial"/>
          <w:sz w:val="20"/>
          <w:szCs w:val="20"/>
          <w:lang w:val="es-ES"/>
        </w:rPr>
        <w:t>mediante</w:t>
      </w:r>
      <w:r w:rsidRPr="00EE242B">
        <w:rPr>
          <w:rFonts w:ascii="Arial" w:eastAsia="Tahoma" w:hAnsi="Arial" w:cs="Arial"/>
          <w:spacing w:val="66"/>
          <w:sz w:val="20"/>
          <w:szCs w:val="20"/>
          <w:lang w:val="es-ES"/>
        </w:rPr>
        <w:t xml:space="preserve"> </w:t>
      </w:r>
      <w:r w:rsidRPr="00EE242B">
        <w:rPr>
          <w:rFonts w:ascii="Arial" w:eastAsia="Tahoma" w:hAnsi="Arial" w:cs="Arial"/>
          <w:sz w:val="20"/>
          <w:szCs w:val="20"/>
          <w:lang w:val="es-ES"/>
        </w:rPr>
        <w:t>el</w:t>
      </w:r>
      <w:r w:rsidRPr="00EE242B">
        <w:rPr>
          <w:rFonts w:ascii="Arial" w:eastAsia="Tahoma" w:hAnsi="Arial" w:cs="Arial"/>
          <w:spacing w:val="67"/>
          <w:sz w:val="20"/>
          <w:szCs w:val="20"/>
          <w:lang w:val="es-ES"/>
        </w:rPr>
        <w:t xml:space="preserve"> </w:t>
      </w:r>
      <w:r w:rsidRPr="00EE242B">
        <w:rPr>
          <w:rFonts w:ascii="Arial" w:eastAsia="Tahoma" w:hAnsi="Arial" w:cs="Arial"/>
          <w:sz w:val="20"/>
          <w:szCs w:val="20"/>
          <w:lang w:val="es-ES"/>
        </w:rPr>
        <w:t>informe</w:t>
      </w:r>
      <w:r w:rsidRPr="00EE242B">
        <w:rPr>
          <w:rFonts w:ascii="Arial" w:eastAsia="Tahoma" w:hAnsi="Arial" w:cs="Arial"/>
          <w:spacing w:val="66"/>
          <w:sz w:val="20"/>
          <w:szCs w:val="20"/>
          <w:lang w:val="es-ES"/>
        </w:rPr>
        <w:t xml:space="preserve"> </w:t>
      </w:r>
      <w:r w:rsidRPr="00EE242B">
        <w:rPr>
          <w:rFonts w:ascii="Arial" w:eastAsia="Tahoma" w:hAnsi="Arial" w:cs="Arial"/>
          <w:sz w:val="20"/>
          <w:szCs w:val="20"/>
          <w:lang w:val="es-ES"/>
        </w:rPr>
        <w:t>de</w:t>
      </w:r>
      <w:r w:rsidRPr="00EE242B">
        <w:rPr>
          <w:rFonts w:ascii="Arial" w:eastAsia="Tahoma" w:hAnsi="Arial" w:cs="Arial"/>
          <w:spacing w:val="-67"/>
          <w:sz w:val="20"/>
          <w:szCs w:val="20"/>
          <w:lang w:val="es-ES"/>
        </w:rPr>
        <w:t xml:space="preserve"> </w:t>
      </w:r>
      <w:r w:rsidRPr="00EE242B">
        <w:rPr>
          <w:rFonts w:ascii="Arial" w:eastAsia="Tahoma" w:hAnsi="Arial" w:cs="Arial"/>
          <w:sz w:val="20"/>
          <w:szCs w:val="20"/>
          <w:lang w:val="es-ES"/>
        </w:rPr>
        <w:t>actividades</w:t>
      </w:r>
      <w:r w:rsidRPr="00EE242B">
        <w:rPr>
          <w:rFonts w:ascii="Arial" w:eastAsia="Tahoma" w:hAnsi="Arial" w:cs="Arial"/>
          <w:spacing w:val="-7"/>
          <w:sz w:val="20"/>
          <w:szCs w:val="20"/>
          <w:lang w:val="es-ES"/>
        </w:rPr>
        <w:t xml:space="preserve"> </w:t>
      </w:r>
      <w:r w:rsidRPr="00EE242B">
        <w:rPr>
          <w:rFonts w:ascii="Arial" w:eastAsia="Tahoma" w:hAnsi="Arial" w:cs="Arial"/>
          <w:sz w:val="20"/>
          <w:szCs w:val="20"/>
          <w:lang w:val="es-ES"/>
        </w:rPr>
        <w:t>por</w:t>
      </w:r>
      <w:r w:rsidRPr="00EE242B">
        <w:rPr>
          <w:rFonts w:ascii="Arial" w:eastAsia="Tahoma" w:hAnsi="Arial" w:cs="Arial"/>
          <w:spacing w:val="-5"/>
          <w:sz w:val="20"/>
          <w:szCs w:val="20"/>
          <w:lang w:val="es-ES"/>
        </w:rPr>
        <w:t xml:space="preserve"> </w:t>
      </w:r>
      <w:r w:rsidRPr="00EE242B">
        <w:rPr>
          <w:rFonts w:ascii="Arial" w:eastAsia="Tahoma" w:hAnsi="Arial" w:cs="Arial"/>
          <w:sz w:val="20"/>
          <w:szCs w:val="20"/>
          <w:lang w:val="es-ES"/>
        </w:rPr>
        <w:t>parte</w:t>
      </w:r>
      <w:r w:rsidRPr="00EE242B">
        <w:rPr>
          <w:rFonts w:ascii="Arial" w:eastAsia="Tahoma" w:hAnsi="Arial" w:cs="Arial"/>
          <w:spacing w:val="-5"/>
          <w:sz w:val="20"/>
          <w:szCs w:val="20"/>
          <w:lang w:val="es-ES"/>
        </w:rPr>
        <w:t xml:space="preserve"> </w:t>
      </w:r>
      <w:r w:rsidRPr="00EE242B">
        <w:rPr>
          <w:rFonts w:ascii="Arial" w:eastAsia="Tahoma" w:hAnsi="Arial" w:cs="Arial"/>
          <w:sz w:val="20"/>
          <w:szCs w:val="20"/>
          <w:lang w:val="es-ES"/>
        </w:rPr>
        <w:t>del</w:t>
      </w:r>
      <w:r w:rsidRPr="00EE242B">
        <w:rPr>
          <w:rFonts w:ascii="Arial" w:eastAsia="Tahoma" w:hAnsi="Arial" w:cs="Arial"/>
          <w:spacing w:val="-10"/>
          <w:sz w:val="20"/>
          <w:szCs w:val="20"/>
          <w:lang w:val="es-ES"/>
        </w:rPr>
        <w:t xml:space="preserve"> </w:t>
      </w:r>
      <w:r w:rsidRPr="00EE242B">
        <w:rPr>
          <w:rFonts w:ascii="Arial" w:eastAsia="Tahoma" w:hAnsi="Arial" w:cs="Arial"/>
          <w:sz w:val="20"/>
          <w:szCs w:val="20"/>
          <w:lang w:val="es-ES"/>
        </w:rPr>
        <w:t>CONTRATISTA</w:t>
      </w:r>
      <w:r w:rsidRPr="00EE242B">
        <w:rPr>
          <w:rFonts w:ascii="Arial" w:eastAsia="Tahoma" w:hAnsi="Arial" w:cs="Arial"/>
          <w:spacing w:val="-4"/>
          <w:sz w:val="20"/>
          <w:szCs w:val="20"/>
          <w:lang w:val="es-ES"/>
        </w:rPr>
        <w:t xml:space="preserve"> </w:t>
      </w:r>
      <w:r w:rsidRPr="00EE242B">
        <w:rPr>
          <w:rFonts w:ascii="Arial" w:eastAsia="Tahoma" w:hAnsi="Arial" w:cs="Arial"/>
          <w:sz w:val="20"/>
          <w:szCs w:val="20"/>
          <w:lang w:val="es-ES"/>
        </w:rPr>
        <w:t>debidamente</w:t>
      </w:r>
      <w:r w:rsidRPr="00EE242B">
        <w:rPr>
          <w:rFonts w:ascii="Arial" w:eastAsia="Tahoma" w:hAnsi="Arial" w:cs="Arial"/>
          <w:spacing w:val="-7"/>
          <w:sz w:val="20"/>
          <w:szCs w:val="20"/>
          <w:lang w:val="es-ES"/>
        </w:rPr>
        <w:t xml:space="preserve"> </w:t>
      </w:r>
      <w:r w:rsidRPr="00EE242B">
        <w:rPr>
          <w:rFonts w:ascii="Arial" w:eastAsia="Tahoma" w:hAnsi="Arial" w:cs="Arial"/>
          <w:sz w:val="20"/>
          <w:szCs w:val="20"/>
          <w:lang w:val="es-ES"/>
        </w:rPr>
        <w:t>cargado</w:t>
      </w:r>
      <w:r w:rsidRPr="00EE242B">
        <w:rPr>
          <w:rFonts w:ascii="Arial" w:eastAsia="Tahoma" w:hAnsi="Arial" w:cs="Arial"/>
          <w:spacing w:val="-2"/>
          <w:sz w:val="20"/>
          <w:szCs w:val="20"/>
          <w:lang w:val="es-ES"/>
        </w:rPr>
        <w:t xml:space="preserve"> </w:t>
      </w:r>
      <w:r w:rsidRPr="00EE242B">
        <w:rPr>
          <w:rFonts w:ascii="Arial" w:eastAsia="Tahoma" w:hAnsi="Arial" w:cs="Arial"/>
          <w:sz w:val="20"/>
          <w:szCs w:val="20"/>
          <w:lang w:val="es-ES"/>
        </w:rPr>
        <w:t>y</w:t>
      </w:r>
      <w:r w:rsidRPr="00EE242B">
        <w:rPr>
          <w:rFonts w:ascii="Arial" w:eastAsia="Tahoma" w:hAnsi="Arial" w:cs="Arial"/>
          <w:spacing w:val="-6"/>
          <w:sz w:val="20"/>
          <w:szCs w:val="20"/>
          <w:lang w:val="es-ES"/>
        </w:rPr>
        <w:t xml:space="preserve"> </w:t>
      </w:r>
      <w:r w:rsidRPr="00EE242B">
        <w:rPr>
          <w:rFonts w:ascii="Arial" w:eastAsia="Tahoma" w:hAnsi="Arial" w:cs="Arial"/>
          <w:sz w:val="20"/>
          <w:szCs w:val="20"/>
          <w:lang w:val="es-ES"/>
        </w:rPr>
        <w:t>aprobado</w:t>
      </w:r>
      <w:r w:rsidRPr="00EE242B">
        <w:rPr>
          <w:rFonts w:ascii="Arial" w:eastAsia="Tahoma" w:hAnsi="Arial" w:cs="Arial"/>
          <w:spacing w:val="-5"/>
          <w:sz w:val="20"/>
          <w:szCs w:val="20"/>
          <w:lang w:val="es-ES"/>
        </w:rPr>
        <w:t xml:space="preserve"> </w:t>
      </w:r>
      <w:r w:rsidRPr="00EE242B">
        <w:rPr>
          <w:rFonts w:ascii="Arial" w:eastAsia="Tahoma" w:hAnsi="Arial" w:cs="Arial"/>
          <w:sz w:val="20"/>
          <w:szCs w:val="20"/>
          <w:lang w:val="es-ES"/>
        </w:rPr>
        <w:t>en</w:t>
      </w:r>
      <w:r w:rsidRPr="00EE242B">
        <w:rPr>
          <w:rFonts w:ascii="Arial" w:eastAsia="Tahoma" w:hAnsi="Arial" w:cs="Arial"/>
          <w:spacing w:val="-5"/>
          <w:sz w:val="20"/>
          <w:szCs w:val="20"/>
          <w:lang w:val="es-ES"/>
        </w:rPr>
        <w:t xml:space="preserve"> </w:t>
      </w:r>
      <w:r w:rsidRPr="00EE242B">
        <w:rPr>
          <w:rFonts w:ascii="Arial" w:eastAsia="Tahoma" w:hAnsi="Arial" w:cs="Arial"/>
          <w:sz w:val="20"/>
          <w:szCs w:val="20"/>
          <w:lang w:val="es-ES"/>
        </w:rPr>
        <w:t>SECOP</w:t>
      </w:r>
      <w:r w:rsidRPr="00EE242B">
        <w:rPr>
          <w:rFonts w:ascii="Arial" w:eastAsia="Tahoma" w:hAnsi="Arial" w:cs="Arial"/>
          <w:spacing w:val="-6"/>
          <w:sz w:val="20"/>
          <w:szCs w:val="20"/>
          <w:lang w:val="es-ES"/>
        </w:rPr>
        <w:t xml:space="preserve"> </w:t>
      </w:r>
      <w:r w:rsidRPr="00EE242B">
        <w:rPr>
          <w:rFonts w:ascii="Arial" w:eastAsia="Tahoma" w:hAnsi="Arial" w:cs="Arial"/>
          <w:sz w:val="20"/>
          <w:szCs w:val="20"/>
          <w:lang w:val="es-ES"/>
        </w:rPr>
        <w:t>II</w:t>
      </w:r>
      <w:r w:rsidRPr="00EE242B">
        <w:rPr>
          <w:rFonts w:ascii="Arial" w:eastAsia="Tahoma" w:hAnsi="Arial" w:cs="Arial"/>
          <w:spacing w:val="-5"/>
          <w:sz w:val="20"/>
          <w:szCs w:val="20"/>
          <w:lang w:val="es-ES"/>
        </w:rPr>
        <w:t xml:space="preserve"> </w:t>
      </w:r>
      <w:r w:rsidRPr="00EE242B">
        <w:rPr>
          <w:rFonts w:ascii="Arial" w:eastAsia="Tahoma" w:hAnsi="Arial" w:cs="Arial"/>
          <w:sz w:val="20"/>
          <w:szCs w:val="20"/>
          <w:lang w:val="es-ES"/>
        </w:rPr>
        <w:t>por</w:t>
      </w:r>
      <w:r w:rsidRPr="00EE242B">
        <w:rPr>
          <w:rFonts w:ascii="Arial" w:eastAsia="Tahoma" w:hAnsi="Arial" w:cs="Arial"/>
          <w:spacing w:val="-66"/>
          <w:sz w:val="20"/>
          <w:szCs w:val="20"/>
          <w:lang w:val="es-ES"/>
        </w:rPr>
        <w:t xml:space="preserve"> </w:t>
      </w:r>
      <w:r w:rsidRPr="00EE242B">
        <w:rPr>
          <w:rFonts w:ascii="Arial" w:eastAsia="Tahoma" w:hAnsi="Arial" w:cs="Arial"/>
          <w:sz w:val="20"/>
          <w:szCs w:val="20"/>
          <w:lang w:val="es-ES"/>
        </w:rPr>
        <w:t>el</w:t>
      </w:r>
      <w:r w:rsidRPr="00EE242B">
        <w:rPr>
          <w:rFonts w:ascii="Arial" w:eastAsia="Tahoma" w:hAnsi="Arial" w:cs="Arial"/>
          <w:spacing w:val="-1"/>
          <w:sz w:val="20"/>
          <w:szCs w:val="20"/>
          <w:lang w:val="es-ES"/>
        </w:rPr>
        <w:t xml:space="preserve"> </w:t>
      </w:r>
      <w:r w:rsidRPr="00EE242B">
        <w:rPr>
          <w:rFonts w:ascii="Arial" w:eastAsia="Tahoma" w:hAnsi="Arial" w:cs="Arial"/>
          <w:sz w:val="20"/>
          <w:szCs w:val="20"/>
          <w:lang w:val="es-ES"/>
        </w:rPr>
        <w:t>Supervisor,</w:t>
      </w:r>
      <w:r w:rsidRPr="00EE242B">
        <w:rPr>
          <w:rFonts w:ascii="Arial" w:eastAsia="Tahoma" w:hAnsi="Arial" w:cs="Arial"/>
          <w:spacing w:val="-2"/>
          <w:sz w:val="20"/>
          <w:szCs w:val="20"/>
          <w:lang w:val="es-ES"/>
        </w:rPr>
        <w:t xml:space="preserve"> </w:t>
      </w:r>
      <w:r w:rsidRPr="00EE242B">
        <w:rPr>
          <w:rFonts w:ascii="Arial" w:eastAsia="Tahoma" w:hAnsi="Arial" w:cs="Arial"/>
          <w:sz w:val="20"/>
          <w:szCs w:val="20"/>
          <w:lang w:val="es-ES"/>
        </w:rPr>
        <w:t>con</w:t>
      </w:r>
      <w:r w:rsidRPr="00EE242B">
        <w:rPr>
          <w:rFonts w:ascii="Arial" w:eastAsia="Tahoma" w:hAnsi="Arial" w:cs="Arial"/>
          <w:spacing w:val="-1"/>
          <w:sz w:val="20"/>
          <w:szCs w:val="20"/>
          <w:lang w:val="es-ES"/>
        </w:rPr>
        <w:t xml:space="preserve"> </w:t>
      </w:r>
      <w:r w:rsidRPr="00EE242B">
        <w:rPr>
          <w:rFonts w:ascii="Arial" w:eastAsia="Tahoma" w:hAnsi="Arial" w:cs="Arial"/>
          <w:sz w:val="20"/>
          <w:szCs w:val="20"/>
          <w:lang w:val="es-ES"/>
        </w:rPr>
        <w:t>su</w:t>
      </w:r>
      <w:r w:rsidRPr="00EE242B">
        <w:rPr>
          <w:rFonts w:ascii="Arial" w:eastAsia="Tahoma" w:hAnsi="Arial" w:cs="Arial"/>
          <w:spacing w:val="-4"/>
          <w:sz w:val="20"/>
          <w:szCs w:val="20"/>
          <w:lang w:val="es-ES"/>
        </w:rPr>
        <w:t xml:space="preserve"> </w:t>
      </w:r>
      <w:r w:rsidRPr="00EE242B">
        <w:rPr>
          <w:rFonts w:ascii="Arial" w:eastAsia="Tahoma" w:hAnsi="Arial" w:cs="Arial"/>
          <w:sz w:val="20"/>
          <w:szCs w:val="20"/>
          <w:lang w:val="es-ES"/>
        </w:rPr>
        <w:t>respectivo</w:t>
      </w:r>
      <w:r w:rsidRPr="00EE242B">
        <w:rPr>
          <w:rFonts w:ascii="Arial" w:eastAsia="Tahoma" w:hAnsi="Arial" w:cs="Arial"/>
          <w:spacing w:val="2"/>
          <w:sz w:val="20"/>
          <w:szCs w:val="20"/>
          <w:lang w:val="es-ES"/>
        </w:rPr>
        <w:t xml:space="preserve"> </w:t>
      </w:r>
      <w:r w:rsidRPr="00EE242B">
        <w:rPr>
          <w:rFonts w:ascii="Arial" w:eastAsia="Tahoma" w:hAnsi="Arial" w:cs="Arial"/>
          <w:sz w:val="20"/>
          <w:szCs w:val="20"/>
          <w:lang w:val="es-ES"/>
        </w:rPr>
        <w:t>informe</w:t>
      </w:r>
      <w:r w:rsidRPr="00EE242B">
        <w:rPr>
          <w:rFonts w:ascii="Arial" w:eastAsia="Tahoma" w:hAnsi="Arial" w:cs="Arial"/>
          <w:spacing w:val="-1"/>
          <w:sz w:val="20"/>
          <w:szCs w:val="20"/>
          <w:lang w:val="es-ES"/>
        </w:rPr>
        <w:t xml:space="preserve"> </w:t>
      </w:r>
      <w:r w:rsidRPr="00EE242B">
        <w:rPr>
          <w:rFonts w:ascii="Arial" w:eastAsia="Tahoma" w:hAnsi="Arial" w:cs="Arial"/>
          <w:sz w:val="20"/>
          <w:szCs w:val="20"/>
          <w:lang w:val="es-ES"/>
        </w:rPr>
        <w:t>de</w:t>
      </w:r>
      <w:r w:rsidRPr="00EE242B">
        <w:rPr>
          <w:rFonts w:ascii="Arial" w:eastAsia="Tahoma" w:hAnsi="Arial" w:cs="Arial"/>
          <w:spacing w:val="-4"/>
          <w:sz w:val="20"/>
          <w:szCs w:val="20"/>
          <w:lang w:val="es-ES"/>
        </w:rPr>
        <w:t xml:space="preserve"> </w:t>
      </w:r>
      <w:r w:rsidRPr="00EE242B">
        <w:rPr>
          <w:rFonts w:ascii="Arial" w:eastAsia="Tahoma" w:hAnsi="Arial" w:cs="Arial"/>
          <w:sz w:val="20"/>
          <w:szCs w:val="20"/>
          <w:lang w:val="es-ES"/>
        </w:rPr>
        <w:t>supervisión.</w:t>
      </w:r>
    </w:p>
    <w:p w14:paraId="40716981" w14:textId="77777777" w:rsidR="00EE242B" w:rsidRPr="00EE242B" w:rsidRDefault="00EE242B" w:rsidP="00EE242B">
      <w:pPr>
        <w:widowControl w:val="0"/>
        <w:autoSpaceDE w:val="0"/>
        <w:autoSpaceDN w:val="0"/>
        <w:spacing w:before="11" w:after="0" w:line="240" w:lineRule="auto"/>
        <w:ind w:right="48"/>
        <w:rPr>
          <w:rFonts w:ascii="Arial" w:eastAsia="Tahoma" w:hAnsi="Arial" w:cs="Arial"/>
          <w:sz w:val="20"/>
          <w:szCs w:val="20"/>
          <w:lang w:val="es-ES"/>
        </w:rPr>
      </w:pPr>
    </w:p>
    <w:p w14:paraId="479DF2C1" w14:textId="77777777" w:rsidR="00EE242B" w:rsidRPr="0072737C" w:rsidRDefault="00EE242B" w:rsidP="00EE242B">
      <w:pPr>
        <w:widowControl w:val="0"/>
        <w:autoSpaceDE w:val="0"/>
        <w:autoSpaceDN w:val="0"/>
        <w:spacing w:before="1" w:after="0" w:line="240" w:lineRule="auto"/>
        <w:ind w:right="48"/>
        <w:jc w:val="both"/>
        <w:rPr>
          <w:rFonts w:ascii="Arial" w:eastAsia="Tahoma" w:hAnsi="Arial" w:cs="Arial"/>
          <w:sz w:val="20"/>
          <w:szCs w:val="20"/>
          <w:lang w:val="es-ES"/>
        </w:rPr>
      </w:pPr>
      <w:r w:rsidRPr="00EE242B">
        <w:rPr>
          <w:rFonts w:ascii="Arial" w:eastAsia="Tahoma" w:hAnsi="Arial" w:cs="Arial"/>
          <w:sz w:val="20"/>
          <w:szCs w:val="20"/>
          <w:lang w:val="es-ES"/>
        </w:rPr>
        <w:t>El</w:t>
      </w:r>
      <w:r w:rsidRPr="00EE242B">
        <w:rPr>
          <w:rFonts w:ascii="Arial" w:eastAsia="Tahoma" w:hAnsi="Arial" w:cs="Arial"/>
          <w:spacing w:val="-6"/>
          <w:sz w:val="20"/>
          <w:szCs w:val="20"/>
          <w:lang w:val="es-ES"/>
        </w:rPr>
        <w:t xml:space="preserve"> </w:t>
      </w:r>
      <w:r w:rsidRPr="00EE242B">
        <w:rPr>
          <w:rFonts w:ascii="Arial" w:eastAsia="Tahoma" w:hAnsi="Arial" w:cs="Arial"/>
          <w:sz w:val="20"/>
          <w:szCs w:val="20"/>
          <w:lang w:val="es-ES"/>
        </w:rPr>
        <w:t>supervisor</w:t>
      </w:r>
      <w:r w:rsidRPr="00EE242B">
        <w:rPr>
          <w:rFonts w:ascii="Arial" w:eastAsia="Tahoma" w:hAnsi="Arial" w:cs="Arial"/>
          <w:spacing w:val="-7"/>
          <w:sz w:val="20"/>
          <w:szCs w:val="20"/>
          <w:lang w:val="es-ES"/>
        </w:rPr>
        <w:t xml:space="preserve"> </w:t>
      </w:r>
      <w:r w:rsidRPr="00EE242B">
        <w:rPr>
          <w:rFonts w:ascii="Arial" w:eastAsia="Tahoma" w:hAnsi="Arial" w:cs="Arial"/>
          <w:sz w:val="20"/>
          <w:szCs w:val="20"/>
          <w:lang w:val="es-ES"/>
        </w:rPr>
        <w:t>deberá</w:t>
      </w:r>
      <w:r w:rsidRPr="00EE242B">
        <w:rPr>
          <w:rFonts w:ascii="Arial" w:eastAsia="Tahoma" w:hAnsi="Arial" w:cs="Arial"/>
          <w:spacing w:val="-8"/>
          <w:sz w:val="20"/>
          <w:szCs w:val="20"/>
          <w:lang w:val="es-ES"/>
        </w:rPr>
        <w:t xml:space="preserve"> </w:t>
      </w:r>
      <w:r w:rsidRPr="00EE242B">
        <w:rPr>
          <w:rFonts w:ascii="Arial" w:eastAsia="Tahoma" w:hAnsi="Arial" w:cs="Arial"/>
          <w:sz w:val="20"/>
          <w:szCs w:val="20"/>
          <w:lang w:val="es-ES"/>
        </w:rPr>
        <w:t>radicar</w:t>
      </w:r>
      <w:r w:rsidRPr="00EE242B">
        <w:rPr>
          <w:rFonts w:ascii="Arial" w:eastAsia="Tahoma" w:hAnsi="Arial" w:cs="Arial"/>
          <w:spacing w:val="-5"/>
          <w:sz w:val="20"/>
          <w:szCs w:val="20"/>
          <w:lang w:val="es-ES"/>
        </w:rPr>
        <w:t xml:space="preserve"> </w:t>
      </w:r>
      <w:r w:rsidRPr="00EE242B">
        <w:rPr>
          <w:rFonts w:ascii="Arial" w:eastAsia="Tahoma" w:hAnsi="Arial" w:cs="Arial"/>
          <w:sz w:val="20"/>
          <w:szCs w:val="20"/>
          <w:lang w:val="es-ES"/>
        </w:rPr>
        <w:t>las</w:t>
      </w:r>
      <w:r w:rsidRPr="00EE242B">
        <w:rPr>
          <w:rFonts w:ascii="Arial" w:eastAsia="Tahoma" w:hAnsi="Arial" w:cs="Arial"/>
          <w:spacing w:val="-8"/>
          <w:sz w:val="20"/>
          <w:szCs w:val="20"/>
          <w:lang w:val="es-ES"/>
        </w:rPr>
        <w:t xml:space="preserve"> </w:t>
      </w:r>
      <w:r w:rsidRPr="00EE242B">
        <w:rPr>
          <w:rFonts w:ascii="Arial" w:eastAsia="Tahoma" w:hAnsi="Arial" w:cs="Arial"/>
          <w:sz w:val="20"/>
          <w:szCs w:val="20"/>
          <w:lang w:val="es-ES"/>
        </w:rPr>
        <w:t>certificaciones</w:t>
      </w:r>
      <w:r w:rsidRPr="00EE242B">
        <w:rPr>
          <w:rFonts w:ascii="Arial" w:eastAsia="Tahoma" w:hAnsi="Arial" w:cs="Arial"/>
          <w:spacing w:val="-7"/>
          <w:sz w:val="20"/>
          <w:szCs w:val="20"/>
          <w:lang w:val="es-ES"/>
        </w:rPr>
        <w:t xml:space="preserve"> </w:t>
      </w:r>
      <w:r w:rsidRPr="00EE242B">
        <w:rPr>
          <w:rFonts w:ascii="Arial" w:eastAsia="Tahoma" w:hAnsi="Arial" w:cs="Arial"/>
          <w:sz w:val="20"/>
          <w:szCs w:val="20"/>
          <w:lang w:val="es-ES"/>
        </w:rPr>
        <w:t>de</w:t>
      </w:r>
      <w:r w:rsidRPr="00EE242B">
        <w:rPr>
          <w:rFonts w:ascii="Arial" w:eastAsia="Tahoma" w:hAnsi="Arial" w:cs="Arial"/>
          <w:spacing w:val="-8"/>
          <w:sz w:val="20"/>
          <w:szCs w:val="20"/>
          <w:lang w:val="es-ES"/>
        </w:rPr>
        <w:t xml:space="preserve"> </w:t>
      </w:r>
      <w:r w:rsidRPr="00EE242B">
        <w:rPr>
          <w:rFonts w:ascii="Arial" w:eastAsia="Tahoma" w:hAnsi="Arial" w:cs="Arial"/>
          <w:sz w:val="20"/>
          <w:szCs w:val="20"/>
          <w:lang w:val="es-ES"/>
        </w:rPr>
        <w:t>cumplimiento</w:t>
      </w:r>
      <w:r w:rsidRPr="00EE242B">
        <w:rPr>
          <w:rFonts w:ascii="Arial" w:eastAsia="Tahoma" w:hAnsi="Arial" w:cs="Arial"/>
          <w:spacing w:val="-4"/>
          <w:sz w:val="20"/>
          <w:szCs w:val="20"/>
          <w:lang w:val="es-ES"/>
        </w:rPr>
        <w:t xml:space="preserve"> </w:t>
      </w:r>
      <w:r w:rsidRPr="00EE242B">
        <w:rPr>
          <w:rFonts w:ascii="Arial" w:eastAsia="Tahoma" w:hAnsi="Arial" w:cs="Arial"/>
          <w:sz w:val="20"/>
          <w:szCs w:val="20"/>
          <w:lang w:val="es-ES"/>
        </w:rPr>
        <w:t>y</w:t>
      </w:r>
      <w:r w:rsidRPr="00EE242B">
        <w:rPr>
          <w:rFonts w:ascii="Arial" w:eastAsia="Tahoma" w:hAnsi="Arial" w:cs="Arial"/>
          <w:spacing w:val="-8"/>
          <w:sz w:val="20"/>
          <w:szCs w:val="20"/>
          <w:lang w:val="es-ES"/>
        </w:rPr>
        <w:t xml:space="preserve"> </w:t>
      </w:r>
      <w:r w:rsidRPr="00EE242B">
        <w:rPr>
          <w:rFonts w:ascii="Arial" w:eastAsia="Tahoma" w:hAnsi="Arial" w:cs="Arial"/>
          <w:sz w:val="20"/>
          <w:szCs w:val="20"/>
          <w:lang w:val="es-ES"/>
        </w:rPr>
        <w:t>el</w:t>
      </w:r>
      <w:r w:rsidRPr="00EE242B">
        <w:rPr>
          <w:rFonts w:ascii="Arial" w:eastAsia="Tahoma" w:hAnsi="Arial" w:cs="Arial"/>
          <w:spacing w:val="-6"/>
          <w:sz w:val="20"/>
          <w:szCs w:val="20"/>
          <w:lang w:val="es-ES"/>
        </w:rPr>
        <w:t xml:space="preserve"> </w:t>
      </w:r>
      <w:r w:rsidRPr="00EE242B">
        <w:rPr>
          <w:rFonts w:ascii="Arial" w:eastAsia="Tahoma" w:hAnsi="Arial" w:cs="Arial"/>
          <w:sz w:val="20"/>
          <w:szCs w:val="20"/>
          <w:lang w:val="es-ES"/>
        </w:rPr>
        <w:t>pago</w:t>
      </w:r>
      <w:r w:rsidRPr="00EE242B">
        <w:rPr>
          <w:rFonts w:ascii="Arial" w:eastAsia="Tahoma" w:hAnsi="Arial" w:cs="Arial"/>
          <w:spacing w:val="-5"/>
          <w:sz w:val="20"/>
          <w:szCs w:val="20"/>
          <w:lang w:val="es-ES"/>
        </w:rPr>
        <w:t xml:space="preserve"> </w:t>
      </w:r>
      <w:r w:rsidRPr="00EE242B">
        <w:rPr>
          <w:rFonts w:ascii="Arial" w:eastAsia="Tahoma" w:hAnsi="Arial" w:cs="Arial"/>
          <w:sz w:val="20"/>
          <w:szCs w:val="20"/>
          <w:lang w:val="es-ES"/>
        </w:rPr>
        <w:t>se</w:t>
      </w:r>
      <w:r w:rsidRPr="00EE242B">
        <w:rPr>
          <w:rFonts w:ascii="Arial" w:eastAsia="Tahoma" w:hAnsi="Arial" w:cs="Arial"/>
          <w:spacing w:val="-8"/>
          <w:sz w:val="20"/>
          <w:szCs w:val="20"/>
          <w:lang w:val="es-ES"/>
        </w:rPr>
        <w:t xml:space="preserve"> </w:t>
      </w:r>
      <w:r w:rsidRPr="00EE242B">
        <w:rPr>
          <w:rFonts w:ascii="Arial" w:eastAsia="Tahoma" w:hAnsi="Arial" w:cs="Arial"/>
          <w:sz w:val="20"/>
          <w:szCs w:val="20"/>
          <w:lang w:val="es-ES"/>
        </w:rPr>
        <w:t>hará</w:t>
      </w:r>
      <w:r w:rsidRPr="00EE242B">
        <w:rPr>
          <w:rFonts w:ascii="Arial" w:eastAsia="Tahoma" w:hAnsi="Arial" w:cs="Arial"/>
          <w:spacing w:val="-6"/>
          <w:sz w:val="20"/>
          <w:szCs w:val="20"/>
          <w:lang w:val="es-ES"/>
        </w:rPr>
        <w:t xml:space="preserve"> </w:t>
      </w:r>
      <w:r w:rsidRPr="00EE242B">
        <w:rPr>
          <w:rFonts w:ascii="Arial" w:eastAsia="Tahoma" w:hAnsi="Arial" w:cs="Arial"/>
          <w:sz w:val="20"/>
          <w:szCs w:val="20"/>
          <w:lang w:val="es-ES"/>
        </w:rPr>
        <w:t>dentro</w:t>
      </w:r>
      <w:r w:rsidRPr="00EE242B">
        <w:rPr>
          <w:rFonts w:ascii="Arial" w:eastAsia="Tahoma" w:hAnsi="Arial" w:cs="Arial"/>
          <w:spacing w:val="-7"/>
          <w:sz w:val="20"/>
          <w:szCs w:val="20"/>
          <w:lang w:val="es-ES"/>
        </w:rPr>
        <w:t xml:space="preserve"> </w:t>
      </w:r>
      <w:r w:rsidRPr="00EE242B">
        <w:rPr>
          <w:rFonts w:ascii="Arial" w:eastAsia="Tahoma" w:hAnsi="Arial" w:cs="Arial"/>
          <w:sz w:val="20"/>
          <w:szCs w:val="20"/>
          <w:lang w:val="es-ES"/>
        </w:rPr>
        <w:t>de</w:t>
      </w:r>
      <w:r w:rsidRPr="00EE242B">
        <w:rPr>
          <w:rFonts w:ascii="Arial" w:eastAsia="Tahoma" w:hAnsi="Arial" w:cs="Arial"/>
          <w:spacing w:val="-66"/>
          <w:sz w:val="20"/>
          <w:szCs w:val="20"/>
          <w:lang w:val="es-ES"/>
        </w:rPr>
        <w:t xml:space="preserve"> </w:t>
      </w:r>
      <w:r w:rsidRPr="00EE242B">
        <w:rPr>
          <w:rFonts w:ascii="Arial" w:eastAsia="Tahoma" w:hAnsi="Arial" w:cs="Arial"/>
          <w:sz w:val="20"/>
          <w:szCs w:val="20"/>
          <w:lang w:val="es-ES"/>
        </w:rPr>
        <w:t>los</w:t>
      </w:r>
      <w:r w:rsidRPr="00EE242B">
        <w:rPr>
          <w:rFonts w:ascii="Arial" w:eastAsia="Tahoma" w:hAnsi="Arial" w:cs="Arial"/>
          <w:spacing w:val="-4"/>
          <w:sz w:val="20"/>
          <w:szCs w:val="20"/>
          <w:lang w:val="es-ES"/>
        </w:rPr>
        <w:t xml:space="preserve"> </w:t>
      </w:r>
      <w:r w:rsidRPr="00EE242B">
        <w:rPr>
          <w:rFonts w:ascii="Arial" w:eastAsia="Tahoma" w:hAnsi="Arial" w:cs="Arial"/>
          <w:sz w:val="20"/>
          <w:szCs w:val="20"/>
          <w:lang w:val="es-ES"/>
        </w:rPr>
        <w:t>treinta (30)</w:t>
      </w:r>
      <w:r w:rsidRPr="00EE242B">
        <w:rPr>
          <w:rFonts w:ascii="Arial" w:eastAsia="Tahoma" w:hAnsi="Arial" w:cs="Arial"/>
          <w:spacing w:val="-3"/>
          <w:sz w:val="20"/>
          <w:szCs w:val="20"/>
          <w:lang w:val="es-ES"/>
        </w:rPr>
        <w:t xml:space="preserve"> </w:t>
      </w:r>
      <w:r w:rsidRPr="00EE242B">
        <w:rPr>
          <w:rFonts w:ascii="Arial" w:eastAsia="Tahoma" w:hAnsi="Arial" w:cs="Arial"/>
          <w:sz w:val="20"/>
          <w:szCs w:val="20"/>
          <w:lang w:val="es-ES"/>
        </w:rPr>
        <w:t>días</w:t>
      </w:r>
      <w:r w:rsidRPr="00EE242B">
        <w:rPr>
          <w:rFonts w:ascii="Arial" w:eastAsia="Tahoma" w:hAnsi="Arial" w:cs="Arial"/>
          <w:spacing w:val="-3"/>
          <w:sz w:val="20"/>
          <w:szCs w:val="20"/>
          <w:lang w:val="es-ES"/>
        </w:rPr>
        <w:t xml:space="preserve"> </w:t>
      </w:r>
      <w:r w:rsidRPr="00EE242B">
        <w:rPr>
          <w:rFonts w:ascii="Arial" w:eastAsia="Tahoma" w:hAnsi="Arial" w:cs="Arial"/>
          <w:sz w:val="20"/>
          <w:szCs w:val="20"/>
          <w:lang w:val="es-ES"/>
        </w:rPr>
        <w:t>hábiles siguientes</w:t>
      </w:r>
      <w:r w:rsidRPr="00EE242B">
        <w:rPr>
          <w:rFonts w:ascii="Arial" w:eastAsia="Tahoma" w:hAnsi="Arial" w:cs="Arial"/>
          <w:spacing w:val="-1"/>
          <w:sz w:val="20"/>
          <w:szCs w:val="20"/>
          <w:lang w:val="es-ES"/>
        </w:rPr>
        <w:t xml:space="preserve"> </w:t>
      </w:r>
      <w:r w:rsidRPr="00EE242B">
        <w:rPr>
          <w:rFonts w:ascii="Arial" w:eastAsia="Tahoma" w:hAnsi="Arial" w:cs="Arial"/>
          <w:sz w:val="20"/>
          <w:szCs w:val="20"/>
          <w:lang w:val="es-ES"/>
        </w:rPr>
        <w:t>a la</w:t>
      </w:r>
      <w:r w:rsidRPr="00EE242B">
        <w:rPr>
          <w:rFonts w:ascii="Arial" w:eastAsia="Tahoma" w:hAnsi="Arial" w:cs="Arial"/>
          <w:spacing w:val="-3"/>
          <w:sz w:val="20"/>
          <w:szCs w:val="20"/>
          <w:lang w:val="es-ES"/>
        </w:rPr>
        <w:t xml:space="preserve"> </w:t>
      </w:r>
      <w:r w:rsidRPr="00EE242B">
        <w:rPr>
          <w:rFonts w:ascii="Arial" w:eastAsia="Tahoma" w:hAnsi="Arial" w:cs="Arial"/>
          <w:sz w:val="20"/>
          <w:szCs w:val="20"/>
          <w:lang w:val="es-ES"/>
        </w:rPr>
        <w:t>radicación</w:t>
      </w:r>
      <w:r w:rsidRPr="00EE242B">
        <w:rPr>
          <w:rFonts w:ascii="Arial" w:eastAsia="Tahoma" w:hAnsi="Arial" w:cs="Arial"/>
          <w:spacing w:val="-2"/>
          <w:sz w:val="20"/>
          <w:szCs w:val="20"/>
          <w:lang w:val="es-ES"/>
        </w:rPr>
        <w:t xml:space="preserve"> </w:t>
      </w:r>
      <w:r w:rsidRPr="00EE242B">
        <w:rPr>
          <w:rFonts w:ascii="Arial" w:eastAsia="Tahoma" w:hAnsi="Arial" w:cs="Arial"/>
          <w:sz w:val="20"/>
          <w:szCs w:val="20"/>
          <w:lang w:val="es-ES"/>
        </w:rPr>
        <w:t>de</w:t>
      </w:r>
      <w:r w:rsidRPr="00EE242B">
        <w:rPr>
          <w:rFonts w:ascii="Arial" w:eastAsia="Tahoma" w:hAnsi="Arial" w:cs="Arial"/>
          <w:spacing w:val="-1"/>
          <w:sz w:val="20"/>
          <w:szCs w:val="20"/>
          <w:lang w:val="es-ES"/>
        </w:rPr>
        <w:t xml:space="preserve"> </w:t>
      </w:r>
      <w:r w:rsidRPr="00EE242B">
        <w:rPr>
          <w:rFonts w:ascii="Arial" w:eastAsia="Tahoma" w:hAnsi="Arial" w:cs="Arial"/>
          <w:sz w:val="20"/>
          <w:szCs w:val="20"/>
          <w:lang w:val="es-ES"/>
        </w:rPr>
        <w:t>las</w:t>
      </w:r>
      <w:r w:rsidRPr="00EE242B">
        <w:rPr>
          <w:rFonts w:ascii="Arial" w:eastAsia="Tahoma" w:hAnsi="Arial" w:cs="Arial"/>
          <w:spacing w:val="-2"/>
          <w:sz w:val="20"/>
          <w:szCs w:val="20"/>
          <w:lang w:val="es-ES"/>
        </w:rPr>
        <w:t xml:space="preserve"> </w:t>
      </w:r>
      <w:r w:rsidRPr="00EE242B">
        <w:rPr>
          <w:rFonts w:ascii="Arial" w:eastAsia="Tahoma" w:hAnsi="Arial" w:cs="Arial"/>
          <w:sz w:val="20"/>
          <w:szCs w:val="20"/>
          <w:lang w:val="es-ES"/>
        </w:rPr>
        <w:t>certificaciones</w:t>
      </w:r>
      <w:r w:rsidRPr="00EE242B">
        <w:rPr>
          <w:rFonts w:ascii="Arial" w:eastAsia="Tahoma" w:hAnsi="Arial" w:cs="Arial"/>
          <w:spacing w:val="-6"/>
          <w:sz w:val="20"/>
          <w:szCs w:val="20"/>
          <w:lang w:val="es-ES"/>
        </w:rPr>
        <w:t xml:space="preserve"> </w:t>
      </w:r>
      <w:r w:rsidRPr="00EE242B">
        <w:rPr>
          <w:rFonts w:ascii="Arial" w:eastAsia="Tahoma" w:hAnsi="Arial" w:cs="Arial"/>
          <w:sz w:val="20"/>
          <w:szCs w:val="20"/>
          <w:lang w:val="es-ES"/>
        </w:rPr>
        <w:t>de pago.</w:t>
      </w:r>
    </w:p>
    <w:p w14:paraId="1079FEA1" w14:textId="77777777" w:rsidR="00EE242B" w:rsidRPr="0072737C" w:rsidRDefault="00EE242B" w:rsidP="00EE242B">
      <w:pPr>
        <w:widowControl w:val="0"/>
        <w:autoSpaceDE w:val="0"/>
        <w:autoSpaceDN w:val="0"/>
        <w:spacing w:before="1" w:after="0" w:line="240" w:lineRule="auto"/>
        <w:ind w:right="48"/>
        <w:jc w:val="both"/>
        <w:rPr>
          <w:rFonts w:ascii="Arial" w:eastAsia="Tahoma" w:hAnsi="Arial" w:cs="Arial"/>
          <w:sz w:val="20"/>
          <w:szCs w:val="20"/>
          <w:lang w:val="es-ES"/>
        </w:rPr>
      </w:pPr>
    </w:p>
    <w:p w14:paraId="7C4AFE1D" w14:textId="1176AA90" w:rsidR="003B2A8D" w:rsidRPr="0072737C" w:rsidRDefault="00EE242B" w:rsidP="00EE242B">
      <w:pPr>
        <w:widowControl w:val="0"/>
        <w:autoSpaceDE w:val="0"/>
        <w:autoSpaceDN w:val="0"/>
        <w:spacing w:before="1" w:after="0" w:line="240" w:lineRule="auto"/>
        <w:ind w:right="48"/>
        <w:jc w:val="both"/>
        <w:rPr>
          <w:rFonts w:ascii="Arial" w:eastAsia="Tahoma" w:hAnsi="Arial" w:cs="Arial"/>
          <w:sz w:val="20"/>
          <w:szCs w:val="20"/>
          <w:lang w:val="es-ES"/>
        </w:rPr>
      </w:pPr>
      <w:r w:rsidRPr="0072737C">
        <w:rPr>
          <w:rFonts w:ascii="Arial" w:eastAsia="Tahoma" w:hAnsi="Arial" w:cs="Arial"/>
          <w:sz w:val="20"/>
          <w:szCs w:val="20"/>
          <w:lang w:val="es-ES"/>
        </w:rPr>
        <w:lastRenderedPageBreak/>
        <w:t>El valor de la presente contratación será cancelado por TRANSMILENIO S.A., mediante</w:t>
      </w:r>
      <w:r w:rsidRPr="0072737C">
        <w:rPr>
          <w:rFonts w:ascii="Arial" w:eastAsia="Tahoma" w:hAnsi="Arial" w:cs="Arial"/>
          <w:spacing w:val="1"/>
          <w:sz w:val="20"/>
          <w:szCs w:val="20"/>
          <w:lang w:val="es-ES"/>
        </w:rPr>
        <w:t xml:space="preserve"> </w:t>
      </w:r>
      <w:r w:rsidRPr="0072737C">
        <w:rPr>
          <w:rFonts w:ascii="Arial" w:eastAsia="Tahoma" w:hAnsi="Arial" w:cs="Arial"/>
          <w:sz w:val="20"/>
          <w:szCs w:val="20"/>
          <w:lang w:val="es-ES"/>
        </w:rPr>
        <w:t>transferencia</w:t>
      </w:r>
      <w:r w:rsidRPr="0072737C">
        <w:rPr>
          <w:rFonts w:ascii="Arial" w:eastAsia="Tahoma" w:hAnsi="Arial" w:cs="Arial"/>
          <w:spacing w:val="1"/>
          <w:sz w:val="20"/>
          <w:szCs w:val="20"/>
          <w:lang w:val="es-ES"/>
        </w:rPr>
        <w:t xml:space="preserve"> </w:t>
      </w:r>
      <w:r w:rsidRPr="0072737C">
        <w:rPr>
          <w:rFonts w:ascii="Arial" w:eastAsia="Tahoma" w:hAnsi="Arial" w:cs="Arial"/>
          <w:sz w:val="20"/>
          <w:szCs w:val="20"/>
          <w:lang w:val="es-ES"/>
        </w:rPr>
        <w:t>electrónica en</w:t>
      </w:r>
      <w:r w:rsidRPr="0072737C">
        <w:rPr>
          <w:rFonts w:ascii="Arial" w:eastAsia="Tahoma" w:hAnsi="Arial" w:cs="Arial"/>
          <w:spacing w:val="1"/>
          <w:sz w:val="20"/>
          <w:szCs w:val="20"/>
          <w:lang w:val="es-ES"/>
        </w:rPr>
        <w:t xml:space="preserve"> </w:t>
      </w:r>
      <w:r w:rsidRPr="0072737C">
        <w:rPr>
          <w:rFonts w:ascii="Arial" w:eastAsia="Tahoma" w:hAnsi="Arial" w:cs="Arial"/>
          <w:sz w:val="20"/>
          <w:szCs w:val="20"/>
          <w:lang w:val="es-ES"/>
        </w:rPr>
        <w:t>la CUENTA</w:t>
      </w:r>
      <w:r w:rsidRPr="0072737C">
        <w:rPr>
          <w:rFonts w:ascii="Arial" w:eastAsia="Tahoma" w:hAnsi="Arial" w:cs="Arial"/>
          <w:spacing w:val="1"/>
          <w:sz w:val="20"/>
          <w:szCs w:val="20"/>
          <w:lang w:val="es-ES"/>
        </w:rPr>
        <w:t xml:space="preserve"> </w:t>
      </w:r>
      <w:r w:rsidRPr="0072737C">
        <w:rPr>
          <w:rFonts w:ascii="Arial" w:eastAsia="Tahoma" w:hAnsi="Arial" w:cs="Arial"/>
          <w:sz w:val="20"/>
          <w:szCs w:val="20"/>
          <w:lang w:val="es-ES"/>
        </w:rPr>
        <w:t>BANCARIA</w:t>
      </w:r>
      <w:r w:rsidRPr="0072737C">
        <w:rPr>
          <w:rFonts w:ascii="Arial" w:eastAsia="Tahoma" w:hAnsi="Arial" w:cs="Arial"/>
          <w:spacing w:val="1"/>
          <w:sz w:val="20"/>
          <w:szCs w:val="20"/>
          <w:lang w:val="es-ES"/>
        </w:rPr>
        <w:t xml:space="preserve"> </w:t>
      </w:r>
      <w:r w:rsidRPr="0072737C">
        <w:rPr>
          <w:rFonts w:ascii="Arial" w:eastAsia="Tahoma" w:hAnsi="Arial" w:cs="Arial"/>
          <w:sz w:val="20"/>
          <w:szCs w:val="20"/>
          <w:lang w:val="es-ES"/>
        </w:rPr>
        <w:t>de</w:t>
      </w:r>
      <w:r w:rsidRPr="0072737C">
        <w:rPr>
          <w:rFonts w:ascii="Arial" w:eastAsia="Tahoma" w:hAnsi="Arial" w:cs="Arial"/>
          <w:spacing w:val="1"/>
          <w:sz w:val="20"/>
          <w:szCs w:val="20"/>
          <w:lang w:val="es-ES"/>
        </w:rPr>
        <w:t xml:space="preserve"> </w:t>
      </w:r>
      <w:r w:rsidRPr="0072737C">
        <w:rPr>
          <w:rFonts w:ascii="Arial" w:eastAsia="Tahoma" w:hAnsi="Arial" w:cs="Arial"/>
          <w:sz w:val="20"/>
          <w:szCs w:val="20"/>
          <w:lang w:val="es-ES"/>
        </w:rPr>
        <w:t>la</w:t>
      </w:r>
      <w:r w:rsidRPr="0072737C">
        <w:rPr>
          <w:rFonts w:ascii="Arial" w:eastAsia="Tahoma" w:hAnsi="Arial" w:cs="Arial"/>
          <w:spacing w:val="1"/>
          <w:sz w:val="20"/>
          <w:szCs w:val="20"/>
          <w:lang w:val="es-ES"/>
        </w:rPr>
        <w:t xml:space="preserve"> </w:t>
      </w:r>
      <w:r w:rsidRPr="0072737C">
        <w:rPr>
          <w:rFonts w:ascii="Arial" w:eastAsia="Tahoma" w:hAnsi="Arial" w:cs="Arial"/>
          <w:sz w:val="20"/>
          <w:szCs w:val="20"/>
          <w:lang w:val="es-ES"/>
        </w:rPr>
        <w:t>Red</w:t>
      </w:r>
      <w:r w:rsidRPr="0072737C">
        <w:rPr>
          <w:rFonts w:ascii="Arial" w:eastAsia="Tahoma" w:hAnsi="Arial" w:cs="Arial"/>
          <w:spacing w:val="1"/>
          <w:sz w:val="20"/>
          <w:szCs w:val="20"/>
          <w:lang w:val="es-ES"/>
        </w:rPr>
        <w:t xml:space="preserve"> </w:t>
      </w:r>
      <w:r w:rsidRPr="0072737C">
        <w:rPr>
          <w:rFonts w:ascii="Arial" w:eastAsia="Tahoma" w:hAnsi="Arial" w:cs="Arial"/>
          <w:sz w:val="20"/>
          <w:szCs w:val="20"/>
          <w:lang w:val="es-ES"/>
        </w:rPr>
        <w:t>ACH</w:t>
      </w:r>
      <w:r w:rsidRPr="0072737C">
        <w:rPr>
          <w:rFonts w:ascii="Arial" w:eastAsia="Tahoma" w:hAnsi="Arial" w:cs="Arial"/>
          <w:spacing w:val="1"/>
          <w:sz w:val="20"/>
          <w:szCs w:val="20"/>
          <w:lang w:val="es-ES"/>
        </w:rPr>
        <w:t xml:space="preserve"> </w:t>
      </w:r>
      <w:r w:rsidRPr="0072737C">
        <w:rPr>
          <w:rFonts w:ascii="Arial" w:eastAsia="Tahoma" w:hAnsi="Arial" w:cs="Arial"/>
          <w:sz w:val="20"/>
          <w:szCs w:val="20"/>
          <w:lang w:val="es-ES"/>
        </w:rPr>
        <w:t>designada por</w:t>
      </w:r>
      <w:r w:rsidRPr="0072737C">
        <w:rPr>
          <w:rFonts w:ascii="Arial" w:eastAsia="Tahoma" w:hAnsi="Arial" w:cs="Arial"/>
          <w:spacing w:val="1"/>
          <w:sz w:val="20"/>
          <w:szCs w:val="20"/>
          <w:lang w:val="es-ES"/>
        </w:rPr>
        <w:t xml:space="preserve"> </w:t>
      </w:r>
      <w:r w:rsidRPr="0072737C">
        <w:rPr>
          <w:rFonts w:ascii="Arial" w:eastAsia="Tahoma" w:hAnsi="Arial" w:cs="Arial"/>
          <w:sz w:val="20"/>
          <w:szCs w:val="20"/>
          <w:lang w:val="es-ES"/>
        </w:rPr>
        <w:t>el</w:t>
      </w:r>
      <w:r w:rsidRPr="0072737C">
        <w:rPr>
          <w:rFonts w:ascii="Arial" w:eastAsia="Tahoma" w:hAnsi="Arial" w:cs="Arial"/>
          <w:spacing w:val="1"/>
          <w:sz w:val="20"/>
          <w:szCs w:val="20"/>
          <w:lang w:val="es-ES"/>
        </w:rPr>
        <w:t xml:space="preserve"> </w:t>
      </w:r>
      <w:r w:rsidRPr="0072737C">
        <w:rPr>
          <w:rFonts w:ascii="Arial" w:eastAsia="Tahoma" w:hAnsi="Arial" w:cs="Arial"/>
          <w:sz w:val="20"/>
          <w:szCs w:val="20"/>
          <w:lang w:val="es-ES"/>
        </w:rPr>
        <w:t>CONTRATISTA. La modificación a la cuenta bancaria referenciada en el presente parágrafo</w:t>
      </w:r>
      <w:r w:rsidRPr="0072737C">
        <w:rPr>
          <w:rFonts w:ascii="Arial" w:eastAsia="Tahoma" w:hAnsi="Arial" w:cs="Arial"/>
          <w:spacing w:val="-66"/>
          <w:sz w:val="20"/>
          <w:szCs w:val="20"/>
          <w:lang w:val="es-ES"/>
        </w:rPr>
        <w:t xml:space="preserve"> </w:t>
      </w:r>
      <w:r w:rsidRPr="0072737C">
        <w:rPr>
          <w:rFonts w:ascii="Arial" w:eastAsia="Tahoma" w:hAnsi="Arial" w:cs="Arial"/>
          <w:sz w:val="20"/>
          <w:szCs w:val="20"/>
          <w:lang w:val="es-ES"/>
        </w:rPr>
        <w:t>no requerirá la expedición de contrato adicional, modificatorio u otro sí, sino la simple</w:t>
      </w:r>
      <w:r w:rsidRPr="0072737C">
        <w:rPr>
          <w:rFonts w:ascii="Arial" w:eastAsia="Tahoma" w:hAnsi="Arial" w:cs="Arial"/>
          <w:spacing w:val="1"/>
          <w:sz w:val="20"/>
          <w:szCs w:val="20"/>
          <w:lang w:val="es-ES"/>
        </w:rPr>
        <w:t xml:space="preserve"> </w:t>
      </w:r>
      <w:r w:rsidRPr="0072737C">
        <w:rPr>
          <w:rFonts w:ascii="Arial" w:eastAsia="Tahoma" w:hAnsi="Arial" w:cs="Arial"/>
          <w:sz w:val="20"/>
          <w:szCs w:val="20"/>
          <w:lang w:val="es-ES"/>
        </w:rPr>
        <w:t>manifestación</w:t>
      </w:r>
      <w:r w:rsidRPr="0072737C">
        <w:rPr>
          <w:rFonts w:ascii="Arial" w:eastAsia="Tahoma" w:hAnsi="Arial" w:cs="Arial"/>
          <w:spacing w:val="-3"/>
          <w:sz w:val="20"/>
          <w:szCs w:val="20"/>
          <w:lang w:val="es-ES"/>
        </w:rPr>
        <w:t xml:space="preserve"> </w:t>
      </w:r>
      <w:r w:rsidRPr="0072737C">
        <w:rPr>
          <w:rFonts w:ascii="Arial" w:eastAsia="Tahoma" w:hAnsi="Arial" w:cs="Arial"/>
          <w:sz w:val="20"/>
          <w:szCs w:val="20"/>
          <w:lang w:val="es-ES"/>
        </w:rPr>
        <w:t>de</w:t>
      </w:r>
      <w:r w:rsidRPr="0072737C">
        <w:rPr>
          <w:rFonts w:ascii="Arial" w:eastAsia="Tahoma" w:hAnsi="Arial" w:cs="Arial"/>
          <w:spacing w:val="-2"/>
          <w:sz w:val="20"/>
          <w:szCs w:val="20"/>
          <w:lang w:val="es-ES"/>
        </w:rPr>
        <w:t xml:space="preserve"> </w:t>
      </w:r>
      <w:r w:rsidRPr="0072737C">
        <w:rPr>
          <w:rFonts w:ascii="Arial" w:eastAsia="Tahoma" w:hAnsi="Arial" w:cs="Arial"/>
          <w:sz w:val="20"/>
          <w:szCs w:val="20"/>
          <w:lang w:val="es-ES"/>
        </w:rPr>
        <w:t>ello</w:t>
      </w:r>
      <w:r w:rsidRPr="0072737C">
        <w:rPr>
          <w:rFonts w:ascii="Arial" w:eastAsia="Tahoma" w:hAnsi="Arial" w:cs="Arial"/>
          <w:spacing w:val="-1"/>
          <w:sz w:val="20"/>
          <w:szCs w:val="20"/>
          <w:lang w:val="es-ES"/>
        </w:rPr>
        <w:t xml:space="preserve"> </w:t>
      </w:r>
      <w:r w:rsidRPr="0072737C">
        <w:rPr>
          <w:rFonts w:ascii="Arial" w:eastAsia="Tahoma" w:hAnsi="Arial" w:cs="Arial"/>
          <w:sz w:val="20"/>
          <w:szCs w:val="20"/>
          <w:lang w:val="es-ES"/>
        </w:rPr>
        <w:t>por</w:t>
      </w:r>
      <w:r w:rsidRPr="0072737C">
        <w:rPr>
          <w:rFonts w:ascii="Arial" w:eastAsia="Tahoma" w:hAnsi="Arial" w:cs="Arial"/>
          <w:spacing w:val="-2"/>
          <w:sz w:val="20"/>
          <w:szCs w:val="20"/>
          <w:lang w:val="es-ES"/>
        </w:rPr>
        <w:t xml:space="preserve"> </w:t>
      </w:r>
      <w:r w:rsidRPr="0072737C">
        <w:rPr>
          <w:rFonts w:ascii="Arial" w:eastAsia="Tahoma" w:hAnsi="Arial" w:cs="Arial"/>
          <w:sz w:val="20"/>
          <w:szCs w:val="20"/>
          <w:lang w:val="es-ES"/>
        </w:rPr>
        <w:t>parte</w:t>
      </w:r>
      <w:r w:rsidRPr="0072737C">
        <w:rPr>
          <w:rFonts w:ascii="Arial" w:eastAsia="Tahoma" w:hAnsi="Arial" w:cs="Arial"/>
          <w:spacing w:val="-1"/>
          <w:sz w:val="20"/>
          <w:szCs w:val="20"/>
          <w:lang w:val="es-ES"/>
        </w:rPr>
        <w:t xml:space="preserve"> </w:t>
      </w:r>
      <w:r w:rsidRPr="0072737C">
        <w:rPr>
          <w:rFonts w:ascii="Arial" w:eastAsia="Tahoma" w:hAnsi="Arial" w:cs="Arial"/>
          <w:sz w:val="20"/>
          <w:szCs w:val="20"/>
          <w:lang w:val="es-ES"/>
        </w:rPr>
        <w:t>del</w:t>
      </w:r>
      <w:r w:rsidRPr="0072737C">
        <w:rPr>
          <w:rFonts w:ascii="Arial" w:eastAsia="Tahoma" w:hAnsi="Arial" w:cs="Arial"/>
          <w:spacing w:val="-3"/>
          <w:sz w:val="20"/>
          <w:szCs w:val="20"/>
          <w:lang w:val="es-ES"/>
        </w:rPr>
        <w:t xml:space="preserve"> </w:t>
      </w:r>
      <w:r w:rsidRPr="0072737C">
        <w:rPr>
          <w:rFonts w:ascii="Arial" w:eastAsia="Tahoma" w:hAnsi="Arial" w:cs="Arial"/>
          <w:sz w:val="20"/>
          <w:szCs w:val="20"/>
          <w:lang w:val="es-ES"/>
        </w:rPr>
        <w:t>contratista</w:t>
      </w:r>
      <w:r w:rsidRPr="0072737C">
        <w:rPr>
          <w:rFonts w:ascii="Arial" w:eastAsia="Tahoma" w:hAnsi="Arial" w:cs="Arial"/>
          <w:spacing w:val="-3"/>
          <w:sz w:val="20"/>
          <w:szCs w:val="20"/>
          <w:lang w:val="es-ES"/>
        </w:rPr>
        <w:t xml:space="preserve"> </w:t>
      </w:r>
      <w:r w:rsidRPr="0072737C">
        <w:rPr>
          <w:rFonts w:ascii="Arial" w:eastAsia="Tahoma" w:hAnsi="Arial" w:cs="Arial"/>
          <w:sz w:val="20"/>
          <w:szCs w:val="20"/>
          <w:lang w:val="es-ES"/>
        </w:rPr>
        <w:t>al</w:t>
      </w:r>
      <w:r w:rsidRPr="0072737C">
        <w:rPr>
          <w:rFonts w:ascii="Arial" w:eastAsia="Tahoma" w:hAnsi="Arial" w:cs="Arial"/>
          <w:spacing w:val="-4"/>
          <w:sz w:val="20"/>
          <w:szCs w:val="20"/>
          <w:lang w:val="es-ES"/>
        </w:rPr>
        <w:t xml:space="preserve"> </w:t>
      </w:r>
      <w:r w:rsidRPr="0072737C">
        <w:rPr>
          <w:rFonts w:ascii="Arial" w:eastAsia="Tahoma" w:hAnsi="Arial" w:cs="Arial"/>
          <w:sz w:val="20"/>
          <w:szCs w:val="20"/>
          <w:lang w:val="es-ES"/>
        </w:rPr>
        <w:t>supervisor</w:t>
      </w:r>
      <w:r w:rsidRPr="0072737C">
        <w:rPr>
          <w:rFonts w:ascii="Arial" w:eastAsia="Tahoma" w:hAnsi="Arial" w:cs="Arial"/>
          <w:spacing w:val="1"/>
          <w:sz w:val="20"/>
          <w:szCs w:val="20"/>
          <w:lang w:val="es-ES"/>
        </w:rPr>
        <w:t xml:space="preserve"> </w:t>
      </w:r>
      <w:r w:rsidRPr="0072737C">
        <w:rPr>
          <w:rFonts w:ascii="Arial" w:eastAsia="Tahoma" w:hAnsi="Arial" w:cs="Arial"/>
          <w:sz w:val="20"/>
          <w:szCs w:val="20"/>
          <w:lang w:val="es-ES"/>
        </w:rPr>
        <w:t>y</w:t>
      </w:r>
      <w:r w:rsidRPr="0072737C">
        <w:rPr>
          <w:rFonts w:ascii="Arial" w:eastAsia="Tahoma" w:hAnsi="Arial" w:cs="Arial"/>
          <w:spacing w:val="-4"/>
          <w:sz w:val="20"/>
          <w:szCs w:val="20"/>
          <w:lang w:val="es-ES"/>
        </w:rPr>
        <w:t xml:space="preserve"> </w:t>
      </w:r>
      <w:r w:rsidRPr="0072737C">
        <w:rPr>
          <w:rFonts w:ascii="Arial" w:eastAsia="Tahoma" w:hAnsi="Arial" w:cs="Arial"/>
          <w:sz w:val="20"/>
          <w:szCs w:val="20"/>
          <w:lang w:val="es-ES"/>
        </w:rPr>
        <w:t>la</w:t>
      </w:r>
      <w:r w:rsidRPr="0072737C">
        <w:rPr>
          <w:rFonts w:ascii="Arial" w:eastAsia="Tahoma" w:hAnsi="Arial" w:cs="Arial"/>
          <w:spacing w:val="-1"/>
          <w:sz w:val="20"/>
          <w:szCs w:val="20"/>
          <w:lang w:val="es-ES"/>
        </w:rPr>
        <w:t xml:space="preserve"> </w:t>
      </w:r>
      <w:r w:rsidRPr="0072737C">
        <w:rPr>
          <w:rFonts w:ascii="Arial" w:eastAsia="Tahoma" w:hAnsi="Arial" w:cs="Arial"/>
          <w:sz w:val="20"/>
          <w:szCs w:val="20"/>
          <w:lang w:val="es-ES"/>
        </w:rPr>
        <w:t>Dirección</w:t>
      </w:r>
      <w:r w:rsidRPr="0072737C">
        <w:rPr>
          <w:rFonts w:ascii="Arial" w:eastAsia="Tahoma" w:hAnsi="Arial" w:cs="Arial"/>
          <w:spacing w:val="-2"/>
          <w:sz w:val="20"/>
          <w:szCs w:val="20"/>
          <w:lang w:val="es-ES"/>
        </w:rPr>
        <w:t xml:space="preserve"> </w:t>
      </w:r>
      <w:r w:rsidRPr="0072737C">
        <w:rPr>
          <w:rFonts w:ascii="Arial" w:eastAsia="Tahoma" w:hAnsi="Arial" w:cs="Arial"/>
          <w:sz w:val="20"/>
          <w:szCs w:val="20"/>
          <w:lang w:val="es-ES"/>
        </w:rPr>
        <w:t>Corporativa.</w:t>
      </w:r>
    </w:p>
    <w:p w14:paraId="0EB79000" w14:textId="77777777" w:rsidR="00EE242B" w:rsidRPr="003B2A8D" w:rsidRDefault="00EE242B" w:rsidP="00EE242B">
      <w:pPr>
        <w:keepNext/>
        <w:keepLines/>
        <w:spacing w:after="0" w:line="240" w:lineRule="auto"/>
        <w:outlineLvl w:val="1"/>
        <w:rPr>
          <w:rFonts w:ascii="Arial" w:eastAsia="Arial" w:hAnsi="Arial" w:cs="Arial"/>
          <w:b/>
          <w:bCs/>
          <w:sz w:val="20"/>
          <w:szCs w:val="20"/>
          <w:lang w:val="es-ES" w:eastAsia="es-ES" w:bidi="es-ES"/>
        </w:rPr>
      </w:pPr>
    </w:p>
    <w:p w14:paraId="640393A5" w14:textId="5C473F55" w:rsidR="003B2A8D" w:rsidRPr="003B2A8D" w:rsidRDefault="003B2A8D" w:rsidP="00DB0D6E">
      <w:pPr>
        <w:pStyle w:val="Ttulo3"/>
        <w:numPr>
          <w:ilvl w:val="1"/>
          <w:numId w:val="1"/>
        </w:numPr>
        <w:spacing w:before="0" w:line="240" w:lineRule="auto"/>
        <w:rPr>
          <w:rFonts w:eastAsia="Arial"/>
          <w:lang w:eastAsia="es-ES"/>
        </w:rPr>
      </w:pPr>
      <w:bookmarkStart w:id="94" w:name="_Toc186126400"/>
      <w:r w:rsidRPr="003B2A8D">
        <w:rPr>
          <w:rFonts w:eastAsia="Arial"/>
          <w:lang w:eastAsia="es-ES"/>
        </w:rPr>
        <w:t>Entidad contratante</w:t>
      </w:r>
      <w:bookmarkEnd w:id="83"/>
      <w:r w:rsidRPr="003B2A8D">
        <w:rPr>
          <w:rFonts w:eastAsia="Arial"/>
          <w:lang w:eastAsia="es-ES"/>
        </w:rPr>
        <w:t xml:space="preserve"> y naturaleza </w:t>
      </w:r>
      <w:bookmarkEnd w:id="84"/>
      <w:bookmarkEnd w:id="85"/>
      <w:bookmarkEnd w:id="86"/>
      <w:r w:rsidRPr="003B2A8D">
        <w:rPr>
          <w:rFonts w:eastAsia="Arial"/>
          <w:lang w:eastAsia="es-ES"/>
        </w:rPr>
        <w:t>jurídica:</w:t>
      </w:r>
      <w:bookmarkEnd w:id="94"/>
    </w:p>
    <w:p w14:paraId="78441D8B" w14:textId="77777777" w:rsidR="003B2A8D" w:rsidRPr="003B2A8D" w:rsidRDefault="003B2A8D" w:rsidP="00DB0D6E">
      <w:pPr>
        <w:spacing w:after="0" w:line="240" w:lineRule="auto"/>
        <w:jc w:val="both"/>
        <w:rPr>
          <w:rFonts w:ascii="Arial" w:eastAsia="Times New Roman" w:hAnsi="Arial" w:cs="Arial"/>
          <w:sz w:val="20"/>
          <w:szCs w:val="20"/>
          <w:lang w:val="es" w:eastAsia="es-CO"/>
        </w:rPr>
      </w:pPr>
    </w:p>
    <w:p w14:paraId="682E6052" w14:textId="77777777" w:rsidR="003B2A8D" w:rsidRPr="003B2A8D" w:rsidRDefault="003B2A8D" w:rsidP="00DB0D6E">
      <w:pPr>
        <w:spacing w:after="0" w:line="240" w:lineRule="auto"/>
        <w:jc w:val="both"/>
        <w:rPr>
          <w:rFonts w:ascii="Arial" w:eastAsia="Times New Roman" w:hAnsi="Arial" w:cs="Arial"/>
          <w:sz w:val="20"/>
          <w:szCs w:val="20"/>
          <w:lang w:val="es" w:eastAsia="es-CO"/>
        </w:rPr>
      </w:pPr>
      <w:r w:rsidRPr="003B2A8D">
        <w:rPr>
          <w:rFonts w:ascii="Arial" w:eastAsia="Times New Roman" w:hAnsi="Arial" w:cs="Arial"/>
          <w:sz w:val="20"/>
          <w:szCs w:val="20"/>
          <w:lang w:val="es" w:eastAsia="es-CO"/>
        </w:rPr>
        <w:t>La entidad pública contratante será la</w:t>
      </w:r>
      <w:r w:rsidRPr="003B2A8D">
        <w:rPr>
          <w:rFonts w:ascii="Arial" w:eastAsia="Times New Roman" w:hAnsi="Arial" w:cs="Arial"/>
          <w:b/>
          <w:bCs/>
          <w:sz w:val="20"/>
          <w:szCs w:val="20"/>
          <w:lang w:val="es" w:eastAsia="es-CO"/>
        </w:rPr>
        <w:t xml:space="preserve"> </w:t>
      </w:r>
      <w:r w:rsidRPr="003B2A8D">
        <w:rPr>
          <w:rFonts w:ascii="Arial" w:eastAsia="Times New Roman" w:hAnsi="Arial" w:cs="Arial"/>
          <w:b/>
          <w:sz w:val="20"/>
          <w:szCs w:val="20"/>
          <w:lang w:val="es" w:eastAsia="es-CO"/>
        </w:rPr>
        <w:t>EMPRESA DE TRANSPORTE DEL TERCER MILENIO TRANSMILENIO S.A.</w:t>
      </w:r>
      <w:r w:rsidRPr="003B2A8D">
        <w:rPr>
          <w:rFonts w:ascii="Arial" w:eastAsia="Times New Roman" w:hAnsi="Arial" w:cs="Arial"/>
          <w:sz w:val="20"/>
          <w:szCs w:val="20"/>
          <w:lang w:val="es" w:eastAsia="es-CO"/>
        </w:rPr>
        <w:t>, constituida mediante Escritura Pública No 1528 del 13 de octubre de 1999, con el objetivo de gestionar, organizar y planear el servicio de transporte público masivo urbano de pasajeros en el Distrito Capital y su área de influencia, bajo la modalidad de transporte terrestre automotor, para lo cual deberá procurar contribuir al mejoramiento de la infraestructura física de la ciudad, mejorar la capacidad competitiva en materia turística, comercial y de servicios e inducir a una nueva cultura en los usuarios frente al servicio público de transporte.</w:t>
      </w:r>
    </w:p>
    <w:p w14:paraId="56320952" w14:textId="77777777" w:rsidR="003B2A8D" w:rsidRPr="003B2A8D" w:rsidRDefault="003B2A8D" w:rsidP="00DB0D6E">
      <w:pPr>
        <w:spacing w:after="0" w:line="240" w:lineRule="auto"/>
        <w:jc w:val="both"/>
        <w:rPr>
          <w:rFonts w:ascii="Arial" w:eastAsia="Times New Roman" w:hAnsi="Arial" w:cs="Arial"/>
          <w:sz w:val="20"/>
          <w:szCs w:val="20"/>
          <w:lang w:val="es" w:eastAsia="es-CO"/>
        </w:rPr>
      </w:pPr>
    </w:p>
    <w:p w14:paraId="589C7F55" w14:textId="77777777" w:rsidR="003B2A8D" w:rsidRPr="003B2A8D" w:rsidRDefault="003B2A8D" w:rsidP="00DB0D6E">
      <w:pPr>
        <w:spacing w:after="0" w:line="240" w:lineRule="auto"/>
        <w:jc w:val="both"/>
        <w:rPr>
          <w:rFonts w:ascii="Arial" w:eastAsia="Times New Roman" w:hAnsi="Arial" w:cs="Arial"/>
          <w:sz w:val="20"/>
          <w:szCs w:val="20"/>
          <w:lang w:val="es" w:eastAsia="es-CO"/>
        </w:rPr>
      </w:pPr>
      <w:r w:rsidRPr="003B2A8D">
        <w:rPr>
          <w:rFonts w:ascii="Arial" w:eastAsia="Times New Roman" w:hAnsi="Arial" w:cs="Arial"/>
          <w:sz w:val="20"/>
          <w:szCs w:val="20"/>
          <w:lang w:val="es" w:eastAsia="es-CO"/>
        </w:rPr>
        <w:t xml:space="preserve">La </w:t>
      </w:r>
      <w:r w:rsidRPr="003B2A8D">
        <w:rPr>
          <w:rFonts w:ascii="Arial" w:eastAsia="Times New Roman" w:hAnsi="Arial" w:cs="Arial"/>
          <w:b/>
          <w:sz w:val="20"/>
          <w:szCs w:val="20"/>
          <w:lang w:val="es" w:eastAsia="es-CO"/>
        </w:rPr>
        <w:t>EMPRESA DE TRANSPORTE DEL TERCER MILENIO TRANSMILENIO S.A.</w:t>
      </w:r>
      <w:r w:rsidRPr="003B2A8D">
        <w:rPr>
          <w:rFonts w:ascii="Arial" w:eastAsia="Times New Roman" w:hAnsi="Arial" w:cs="Arial"/>
          <w:sz w:val="20"/>
          <w:szCs w:val="20"/>
          <w:lang w:val="es" w:eastAsia="es-CO"/>
        </w:rPr>
        <w:t xml:space="preserve">, es una sociedad por acciones del orden distrital, constituida con la participación exclusiva de entidades públicas, sujeta al régimen jurídico de las empresas industriales y comerciales del Estado. </w:t>
      </w:r>
    </w:p>
    <w:p w14:paraId="06CDB2FA" w14:textId="77777777" w:rsidR="003B2A8D" w:rsidRPr="003B2A8D" w:rsidRDefault="003B2A8D" w:rsidP="00DB0D6E">
      <w:pPr>
        <w:spacing w:after="0" w:line="240" w:lineRule="auto"/>
        <w:jc w:val="both"/>
        <w:rPr>
          <w:rFonts w:ascii="Arial" w:eastAsia="Times New Roman" w:hAnsi="Arial" w:cs="Arial"/>
          <w:sz w:val="20"/>
          <w:szCs w:val="20"/>
          <w:lang w:val="es" w:eastAsia="es-CO"/>
        </w:rPr>
      </w:pPr>
    </w:p>
    <w:p w14:paraId="1C57E528" w14:textId="294679D5" w:rsidR="003B2A8D" w:rsidRPr="003B2A8D" w:rsidRDefault="003B2A8D" w:rsidP="00DB0D6E">
      <w:pPr>
        <w:pStyle w:val="Ttulo2"/>
        <w:numPr>
          <w:ilvl w:val="0"/>
          <w:numId w:val="1"/>
        </w:numPr>
        <w:spacing w:before="0" w:line="240" w:lineRule="auto"/>
        <w:rPr>
          <w:rFonts w:eastAsia="Times New Roman"/>
          <w:lang w:val="es" w:eastAsia="es-CO"/>
        </w:rPr>
      </w:pPr>
      <w:bookmarkStart w:id="95" w:name="bookmark5"/>
      <w:bookmarkStart w:id="96" w:name="_Toc1507572786"/>
      <w:bookmarkStart w:id="97" w:name="_Toc177627410"/>
      <w:bookmarkStart w:id="98" w:name="_Toc186126401"/>
      <w:r w:rsidRPr="003B2A8D">
        <w:rPr>
          <w:rFonts w:eastAsia="Times New Roman"/>
          <w:lang w:val="es" w:eastAsia="es-CO"/>
        </w:rPr>
        <w:t>NORMAS DE INTERPRETACIÓN DEL PLIEGO</w:t>
      </w:r>
      <w:bookmarkEnd w:id="95"/>
      <w:bookmarkEnd w:id="96"/>
      <w:bookmarkEnd w:id="97"/>
      <w:bookmarkEnd w:id="98"/>
    </w:p>
    <w:p w14:paraId="3B1D69F2" w14:textId="17B4F681" w:rsidR="003B2A8D" w:rsidRPr="003B2A8D" w:rsidRDefault="003B2A8D" w:rsidP="00DB0D6E">
      <w:pPr>
        <w:spacing w:after="0" w:line="240" w:lineRule="auto"/>
        <w:jc w:val="both"/>
        <w:rPr>
          <w:rFonts w:ascii="Arial" w:eastAsia="Times New Roman" w:hAnsi="Arial" w:cs="Arial"/>
          <w:sz w:val="20"/>
          <w:szCs w:val="20"/>
          <w:lang w:eastAsia="es-CO"/>
        </w:rPr>
      </w:pPr>
      <w:r w:rsidRPr="003B2A8D">
        <w:rPr>
          <w:rFonts w:ascii="Arial" w:eastAsia="Times New Roman" w:hAnsi="Arial" w:cs="Arial"/>
          <w:sz w:val="20"/>
          <w:szCs w:val="20"/>
          <w:lang w:val="es" w:eastAsia="es-CO"/>
        </w:rPr>
        <w:br/>
        <w:t xml:space="preserve">El presente </w:t>
      </w:r>
      <w:r>
        <w:rPr>
          <w:rFonts w:ascii="Arial" w:eastAsia="Times New Roman" w:hAnsi="Arial" w:cs="Arial"/>
          <w:sz w:val="20"/>
          <w:szCs w:val="20"/>
          <w:lang w:val="es" w:eastAsia="es-CO"/>
        </w:rPr>
        <w:t>p</w:t>
      </w:r>
      <w:r w:rsidRPr="003B2A8D">
        <w:rPr>
          <w:rFonts w:ascii="Arial" w:eastAsia="Times New Roman" w:hAnsi="Arial" w:cs="Arial"/>
          <w:sz w:val="20"/>
          <w:szCs w:val="20"/>
          <w:lang w:val="es" w:eastAsia="es-CO"/>
        </w:rPr>
        <w:t xml:space="preserve">liego de </w:t>
      </w:r>
      <w:r>
        <w:rPr>
          <w:rFonts w:ascii="Arial" w:eastAsia="Times New Roman" w:hAnsi="Arial" w:cs="Arial"/>
          <w:sz w:val="20"/>
          <w:szCs w:val="20"/>
          <w:lang w:val="es" w:eastAsia="es-CO"/>
        </w:rPr>
        <w:t>c</w:t>
      </w:r>
      <w:r w:rsidRPr="003B2A8D">
        <w:rPr>
          <w:rFonts w:ascii="Arial" w:eastAsia="Times New Roman" w:hAnsi="Arial" w:cs="Arial"/>
          <w:sz w:val="20"/>
          <w:szCs w:val="20"/>
          <w:lang w:val="es" w:eastAsia="es-CO"/>
        </w:rPr>
        <w:t xml:space="preserve">ondiciones debe ser interpretado como un todo, por lo que sus disposiciones deberán aplicarse consultando su contexto general, </w:t>
      </w:r>
      <w:r w:rsidRPr="003B2A8D">
        <w:rPr>
          <w:rFonts w:ascii="Arial" w:eastAsia="Times New Roman" w:hAnsi="Arial" w:cs="Arial"/>
          <w:sz w:val="20"/>
          <w:szCs w:val="20"/>
          <w:lang w:eastAsia="es-CO"/>
        </w:rPr>
        <w:t>se entienden integrados a él los FORMATOS y los ANEXOS que lo acompañan y las ADENDAS que se expidan durante el proceso de selección. Además, se seguirán los siguientes criterios para la interpretación y entendimiento del Pliego de Condiciones:</w:t>
      </w:r>
    </w:p>
    <w:p w14:paraId="72763EDB" w14:textId="77777777" w:rsidR="003B2A8D" w:rsidRPr="003B2A8D" w:rsidRDefault="003B2A8D" w:rsidP="00DB0D6E">
      <w:pPr>
        <w:numPr>
          <w:ilvl w:val="0"/>
          <w:numId w:val="3"/>
        </w:numPr>
        <w:tabs>
          <w:tab w:val="left" w:pos="567"/>
        </w:tabs>
        <w:spacing w:after="0" w:line="240" w:lineRule="auto"/>
        <w:ind w:hanging="207"/>
        <w:contextualSpacing/>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El presente pliego se interpretará de manera textual, en el sentido del uso común de las palabras, y de manera subsidiaria se aplicarán los principios generales del derecho.</w:t>
      </w:r>
    </w:p>
    <w:p w14:paraId="3D563E83" w14:textId="77777777" w:rsidR="003B2A8D" w:rsidRPr="003B2A8D" w:rsidRDefault="003B2A8D" w:rsidP="00DB0D6E">
      <w:pPr>
        <w:numPr>
          <w:ilvl w:val="0"/>
          <w:numId w:val="3"/>
        </w:numPr>
        <w:tabs>
          <w:tab w:val="left" w:pos="567"/>
        </w:tabs>
        <w:spacing w:after="0" w:line="240" w:lineRule="auto"/>
        <w:ind w:hanging="207"/>
        <w:contextualSpacing/>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En caso de cualquier discrepancia entre el sentido literal de las palabras y cualquier otro, se utilizará como criterio principal de interpretación el contenido de los documentos previos.</w:t>
      </w:r>
    </w:p>
    <w:p w14:paraId="30A8F13F" w14:textId="77777777" w:rsidR="003B2A8D" w:rsidRPr="003B2A8D" w:rsidRDefault="003B2A8D" w:rsidP="00DB0D6E">
      <w:pPr>
        <w:numPr>
          <w:ilvl w:val="0"/>
          <w:numId w:val="3"/>
        </w:numPr>
        <w:tabs>
          <w:tab w:val="left" w:pos="567"/>
        </w:tabs>
        <w:spacing w:after="0" w:line="240" w:lineRule="auto"/>
        <w:ind w:hanging="207"/>
        <w:contextualSpacing/>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El orden de los numerales de este Pliego de Condiciones no implicará un grado de prelación entre los mismos.</w:t>
      </w:r>
    </w:p>
    <w:p w14:paraId="5C3BC691" w14:textId="77777777" w:rsidR="003B2A8D" w:rsidRPr="003B2A8D" w:rsidRDefault="003B2A8D" w:rsidP="00DB0D6E">
      <w:pPr>
        <w:numPr>
          <w:ilvl w:val="0"/>
          <w:numId w:val="3"/>
        </w:numPr>
        <w:tabs>
          <w:tab w:val="left" w:pos="567"/>
        </w:tabs>
        <w:spacing w:after="0" w:line="240" w:lineRule="auto"/>
        <w:ind w:hanging="207"/>
        <w:contextualSpacing/>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 xml:space="preserve">Los títulos de los capítulos y cláusulas utilizados en este Pliego de Condiciones sirven sólo como referencia, razón por la cual, no podrán utilizarse para efectos de interpretación judicial. </w:t>
      </w:r>
    </w:p>
    <w:p w14:paraId="7C3D89DB" w14:textId="77777777" w:rsidR="003B2A8D" w:rsidRPr="003B2A8D" w:rsidRDefault="003B2A8D" w:rsidP="00DB0D6E">
      <w:pPr>
        <w:numPr>
          <w:ilvl w:val="0"/>
          <w:numId w:val="3"/>
        </w:numPr>
        <w:tabs>
          <w:tab w:val="left" w:pos="567"/>
        </w:tabs>
        <w:spacing w:after="0" w:line="240" w:lineRule="auto"/>
        <w:ind w:hanging="207"/>
        <w:contextualSpacing/>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 xml:space="preserve">Salvo que se indique lo contrario de manera expresa, los plazos establecidos en el presente Pliego de Condiciones se entenderán con días hábiles y mes calendario. Para estos efectos los sábados no se considerarán como días hábiles. </w:t>
      </w:r>
    </w:p>
    <w:p w14:paraId="1B3780D6" w14:textId="7D186D95" w:rsidR="003B2A8D" w:rsidRDefault="003B2A8D" w:rsidP="00DB0D6E">
      <w:pPr>
        <w:spacing w:after="0" w:line="240" w:lineRule="auto"/>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Cuando el día de vencimiento no fuese un día hábil para TRANSMILENIO S.A., o cuando ésta no preste atención al público, por cualquier razón ese día, dicho vencimiento se entenderá trasladado al primer día hábil siguiente.</w:t>
      </w:r>
    </w:p>
    <w:p w14:paraId="2D30DB93" w14:textId="77777777" w:rsidR="00700592" w:rsidRDefault="00700592" w:rsidP="00DB0D6E">
      <w:pPr>
        <w:spacing w:after="0" w:line="240" w:lineRule="auto"/>
        <w:jc w:val="both"/>
        <w:rPr>
          <w:rFonts w:ascii="Arial" w:eastAsia="Times New Roman" w:hAnsi="Arial" w:cs="Arial"/>
          <w:sz w:val="20"/>
          <w:szCs w:val="20"/>
          <w:lang w:eastAsia="es-CO"/>
        </w:rPr>
      </w:pPr>
    </w:p>
    <w:p w14:paraId="22709BDB" w14:textId="2E23DE3A" w:rsidR="009670BC" w:rsidRPr="009670BC" w:rsidRDefault="009670BC" w:rsidP="00DB0D6E">
      <w:pPr>
        <w:pStyle w:val="Ttulo2"/>
        <w:numPr>
          <w:ilvl w:val="0"/>
          <w:numId w:val="1"/>
        </w:numPr>
        <w:spacing w:before="0" w:line="240" w:lineRule="auto"/>
        <w:rPr>
          <w:rFonts w:eastAsia="Times New Roman"/>
          <w:lang w:val="es" w:eastAsia="es-CO"/>
        </w:rPr>
      </w:pPr>
      <w:bookmarkStart w:id="99" w:name="_Toc1226299653"/>
      <w:bookmarkStart w:id="100" w:name="_Toc177627415"/>
      <w:bookmarkStart w:id="101" w:name="_Toc186126402"/>
      <w:r w:rsidRPr="009670BC">
        <w:rPr>
          <w:rFonts w:eastAsia="Times New Roman"/>
          <w:lang w:val="es" w:eastAsia="es-CO"/>
        </w:rPr>
        <w:t>PARTICIPANTES</w:t>
      </w:r>
      <w:bookmarkEnd w:id="99"/>
      <w:bookmarkEnd w:id="100"/>
      <w:bookmarkEnd w:id="101"/>
    </w:p>
    <w:p w14:paraId="5517F6BA"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3611311" w14:textId="77777777" w:rsidR="009670BC" w:rsidRPr="009670BC" w:rsidRDefault="009670BC" w:rsidP="2ACD84BD">
      <w:pPr>
        <w:spacing w:after="0" w:line="240" w:lineRule="auto"/>
        <w:jc w:val="both"/>
        <w:rPr>
          <w:rFonts w:ascii="Arial" w:eastAsia="Times New Roman" w:hAnsi="Arial" w:cs="Arial"/>
          <w:sz w:val="20"/>
          <w:szCs w:val="20"/>
          <w:lang w:val="es-ES" w:eastAsia="es-CO"/>
        </w:rPr>
      </w:pPr>
      <w:r w:rsidRPr="2ACD84BD">
        <w:rPr>
          <w:rFonts w:ascii="Arial" w:eastAsia="Times New Roman" w:hAnsi="Arial" w:cs="Arial"/>
          <w:sz w:val="20"/>
          <w:szCs w:val="20"/>
          <w:lang w:val="es-ES" w:eastAsia="es-CO"/>
        </w:rPr>
        <w:t>Bajo los parámetros establecidos en las Leyes 80 de 1993 y 1150 de 2007, podrán participar en el presente proceso licitatorio, todas las personas naturales o jurídicas, en forma individual o conjunta (</w:t>
      </w:r>
      <w:r w:rsidRPr="2ACD84BD">
        <w:rPr>
          <w:rFonts w:ascii="Arial" w:eastAsia="Times New Roman" w:hAnsi="Arial" w:cs="Arial"/>
          <w:i/>
          <w:iCs/>
          <w:sz w:val="20"/>
          <w:szCs w:val="20"/>
          <w:lang w:val="es-ES" w:eastAsia="es-CO"/>
        </w:rPr>
        <w:t>consorcio o unión temporal, promesa de sociedad futura</w:t>
      </w:r>
      <w:r w:rsidRPr="2ACD84BD">
        <w:rPr>
          <w:rFonts w:ascii="Arial" w:eastAsia="Times New Roman" w:hAnsi="Arial" w:cs="Arial"/>
          <w:sz w:val="20"/>
          <w:szCs w:val="20"/>
          <w:lang w:val="es-ES" w:eastAsia="es-CO"/>
        </w:rPr>
        <w:t>), cuyo objeto social o actividad comercial comprenda el objeto de la presente licitación y cumplan con todos los requisitos exigidos en el pliego de condiciones.</w:t>
      </w:r>
    </w:p>
    <w:p w14:paraId="0E253052"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43BB75A8" w14:textId="51D33765" w:rsidR="009670BC" w:rsidRPr="009670BC" w:rsidRDefault="009670BC" w:rsidP="00DB0D6E">
      <w:pPr>
        <w:pStyle w:val="Ttulo2"/>
        <w:numPr>
          <w:ilvl w:val="0"/>
          <w:numId w:val="1"/>
        </w:numPr>
        <w:spacing w:before="0" w:line="240" w:lineRule="auto"/>
        <w:rPr>
          <w:rFonts w:eastAsia="Times New Roman"/>
          <w:lang w:val="es" w:eastAsia="es-CO"/>
        </w:rPr>
      </w:pPr>
      <w:bookmarkStart w:id="102" w:name="bookmark8"/>
      <w:bookmarkStart w:id="103" w:name="_Toc1249701521"/>
      <w:bookmarkStart w:id="104" w:name="_Toc177627416"/>
      <w:bookmarkStart w:id="105" w:name="_Toc186126403"/>
      <w:r w:rsidRPr="009670BC">
        <w:rPr>
          <w:rFonts w:eastAsia="Times New Roman"/>
          <w:lang w:val="es" w:eastAsia="es-CO"/>
        </w:rPr>
        <w:t>CRONOGRAMA</w:t>
      </w:r>
      <w:bookmarkEnd w:id="102"/>
      <w:r w:rsidRPr="009670BC">
        <w:rPr>
          <w:rFonts w:eastAsia="Times New Roman"/>
          <w:lang w:val="es" w:eastAsia="es-CO"/>
        </w:rPr>
        <w:t xml:space="preserve"> DEL PROCESO DE SELECCIÓN</w:t>
      </w:r>
      <w:bookmarkEnd w:id="103"/>
      <w:bookmarkEnd w:id="104"/>
      <w:bookmarkEnd w:id="105"/>
      <w:r w:rsidRPr="009670BC">
        <w:rPr>
          <w:rFonts w:eastAsia="Times New Roman"/>
          <w:lang w:val="es" w:eastAsia="es-CO"/>
        </w:rPr>
        <w:t xml:space="preserve"> </w:t>
      </w:r>
    </w:p>
    <w:p w14:paraId="099D8CE5" w14:textId="77777777" w:rsidR="009670BC" w:rsidRPr="009670BC" w:rsidRDefault="009670BC" w:rsidP="00DB0D6E">
      <w:pPr>
        <w:spacing w:after="0" w:line="240" w:lineRule="auto"/>
        <w:rPr>
          <w:rFonts w:ascii="Arial" w:eastAsia="Times New Roman" w:hAnsi="Arial" w:cs="Arial"/>
          <w:sz w:val="20"/>
          <w:szCs w:val="20"/>
          <w:lang w:eastAsia="es-CO"/>
        </w:rPr>
      </w:pPr>
    </w:p>
    <w:p w14:paraId="7C32DF04"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 xml:space="preserve">El cronograma del proceso corresponde a las fechas y horas establecidas en el pliego de condiciones electrónico, relacionado en la plataforma del SECOP II; no obstante, este estará sujeto o las </w:t>
      </w:r>
      <w:r w:rsidRPr="009670BC">
        <w:rPr>
          <w:rFonts w:ascii="Arial" w:eastAsia="Times New Roman" w:hAnsi="Arial" w:cs="Arial"/>
          <w:sz w:val="20"/>
          <w:szCs w:val="20"/>
          <w:lang w:eastAsia="es-CO"/>
        </w:rPr>
        <w:lastRenderedPageBreak/>
        <w:t>modificaciones que surjan durante su desarrollo, por lo que se recomienda o los interesados consultar el pliego de condiciones electrónico.</w:t>
      </w:r>
    </w:p>
    <w:p w14:paraId="46A294A3"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662D188A"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Es decir, los interesados deberán tener en cuenta el cronograma electrónico, establecido en la Plataforma del SECOP II.</w:t>
      </w:r>
    </w:p>
    <w:p w14:paraId="6B13527A" w14:textId="77777777" w:rsidR="009670BC" w:rsidRPr="009670BC" w:rsidRDefault="009670BC" w:rsidP="00DB0D6E">
      <w:pPr>
        <w:spacing w:after="0" w:line="240" w:lineRule="auto"/>
        <w:jc w:val="both"/>
        <w:rPr>
          <w:rFonts w:ascii="Arial" w:eastAsia="Arial Unicode MS" w:hAnsi="Arial" w:cs="Arial"/>
          <w:sz w:val="20"/>
          <w:szCs w:val="20"/>
          <w:lang w:eastAsia="es-CO"/>
        </w:rPr>
      </w:pPr>
    </w:p>
    <w:p w14:paraId="5F50052F" w14:textId="744BBDBC" w:rsidR="009670BC" w:rsidRPr="009670BC" w:rsidRDefault="009670BC" w:rsidP="00DB0D6E">
      <w:p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
          <w:bCs/>
          <w:sz w:val="20"/>
          <w:szCs w:val="20"/>
          <w:lang w:val="es-ES" w:eastAsia="es-CO"/>
        </w:rPr>
        <w:t xml:space="preserve">NOTA 1: </w:t>
      </w:r>
      <w:r w:rsidRPr="009670BC">
        <w:rPr>
          <w:rFonts w:ascii="Arial" w:eastAsia="Times New Roman" w:hAnsi="Arial" w:cs="Arial"/>
          <w:bCs/>
          <w:sz w:val="20"/>
          <w:szCs w:val="20"/>
          <w:lang w:eastAsia="es-CO"/>
        </w:rPr>
        <w:t xml:space="preserve">TRANSMILENIO S.A. podrá modificar el </w:t>
      </w:r>
      <w:r w:rsidR="008B03C4">
        <w:rPr>
          <w:rFonts w:ascii="Arial" w:eastAsia="Times New Roman" w:hAnsi="Arial" w:cs="Arial"/>
          <w:bCs/>
          <w:sz w:val="20"/>
          <w:szCs w:val="20"/>
          <w:lang w:eastAsia="es-CO"/>
        </w:rPr>
        <w:t>p</w:t>
      </w:r>
      <w:r w:rsidRPr="009670BC">
        <w:rPr>
          <w:rFonts w:ascii="Arial" w:eastAsia="Times New Roman" w:hAnsi="Arial" w:cs="Arial"/>
          <w:bCs/>
          <w:sz w:val="20"/>
          <w:szCs w:val="20"/>
          <w:lang w:eastAsia="es-CO"/>
        </w:rPr>
        <w:t xml:space="preserve">liego de </w:t>
      </w:r>
      <w:r w:rsidR="008B03C4">
        <w:rPr>
          <w:rFonts w:ascii="Arial" w:eastAsia="Times New Roman" w:hAnsi="Arial" w:cs="Arial"/>
          <w:bCs/>
          <w:sz w:val="20"/>
          <w:szCs w:val="20"/>
          <w:lang w:eastAsia="es-CO"/>
        </w:rPr>
        <w:t>c</w:t>
      </w:r>
      <w:r w:rsidRPr="009670BC">
        <w:rPr>
          <w:rFonts w:ascii="Arial" w:eastAsia="Times New Roman" w:hAnsi="Arial" w:cs="Arial"/>
          <w:bCs/>
          <w:sz w:val="20"/>
          <w:szCs w:val="20"/>
          <w:lang w:eastAsia="es-CO"/>
        </w:rPr>
        <w:t xml:space="preserve">ondiciones mediante adendas que se publicarán en PLATAFORMA SECOP II </w:t>
      </w:r>
      <w:hyperlink r:id="rId8" w:history="1">
        <w:r w:rsidRPr="009670BC">
          <w:rPr>
            <w:rFonts w:ascii="Arial" w:eastAsia="Times New Roman" w:hAnsi="Arial" w:cs="Arial"/>
            <w:bCs/>
            <w:color w:val="000080"/>
            <w:sz w:val="20"/>
            <w:szCs w:val="20"/>
            <w:u w:val="single"/>
            <w:lang w:eastAsia="es-CO"/>
          </w:rPr>
          <w:t>https://www.colombiacompra.gov.co/secop-ii</w:t>
        </w:r>
      </w:hyperlink>
      <w:r w:rsidRPr="009670BC">
        <w:rPr>
          <w:rFonts w:ascii="Arial" w:eastAsia="Times New Roman" w:hAnsi="Arial" w:cs="Arial"/>
          <w:bCs/>
          <w:sz w:val="20"/>
          <w:szCs w:val="20"/>
          <w:lang w:eastAsia="es-CO"/>
        </w:rPr>
        <w:t>. Los demás documentos que se expidan con anterioridad a la fecha de entrega de propuestas bajo una modalidad diferente a la de adenda, no modificarán el Pliego de Condiciones, ni serán de obligatorio cumplimiento para las partes.</w:t>
      </w:r>
    </w:p>
    <w:p w14:paraId="1BE3C773" w14:textId="77777777" w:rsidR="009670BC" w:rsidRPr="009670BC" w:rsidRDefault="009670BC" w:rsidP="00DB0D6E">
      <w:pPr>
        <w:spacing w:after="0" w:line="240" w:lineRule="auto"/>
        <w:jc w:val="both"/>
        <w:rPr>
          <w:rFonts w:ascii="Arial" w:eastAsia="Times New Roman" w:hAnsi="Arial" w:cs="Arial"/>
          <w:b/>
          <w:bCs/>
          <w:sz w:val="20"/>
          <w:szCs w:val="20"/>
          <w:lang w:val="es-ES" w:eastAsia="es-CO"/>
        </w:rPr>
      </w:pPr>
    </w:p>
    <w:p w14:paraId="70DEEE03" w14:textId="251ACD19" w:rsidR="009670BC" w:rsidRPr="009670BC" w:rsidRDefault="009670BC" w:rsidP="00DB0D6E">
      <w:pPr>
        <w:spacing w:after="0" w:line="240" w:lineRule="auto"/>
        <w:jc w:val="both"/>
        <w:rPr>
          <w:rFonts w:ascii="Arial" w:eastAsia="Times New Roman" w:hAnsi="Arial" w:cs="Arial"/>
          <w:sz w:val="20"/>
          <w:szCs w:val="20"/>
          <w:lang w:val="es-ES" w:eastAsia="es-CO"/>
        </w:rPr>
      </w:pPr>
      <w:r w:rsidRPr="009670BC">
        <w:rPr>
          <w:rFonts w:ascii="Arial" w:eastAsia="Times New Roman" w:hAnsi="Arial" w:cs="Arial"/>
          <w:b/>
          <w:bCs/>
          <w:sz w:val="20"/>
          <w:szCs w:val="20"/>
          <w:lang w:val="es-ES" w:eastAsia="es-CO"/>
        </w:rPr>
        <w:t xml:space="preserve">NOTA 2: </w:t>
      </w:r>
      <w:r w:rsidRPr="009670BC">
        <w:rPr>
          <w:rFonts w:ascii="Arial" w:eastAsia="Times New Roman" w:hAnsi="Arial" w:cs="Arial"/>
          <w:sz w:val="20"/>
          <w:szCs w:val="20"/>
          <w:lang w:val="es-ES" w:eastAsia="es-CO"/>
        </w:rPr>
        <w:t>Las observaciones presentadas extemporáneamente (</w:t>
      </w:r>
      <w:r w:rsidRPr="009670BC">
        <w:rPr>
          <w:rFonts w:ascii="Times New Roman" w:eastAsia="Times New Roman" w:hAnsi="Times New Roman" w:cs="Times New Roman"/>
          <w:i/>
          <w:sz w:val="20"/>
          <w:szCs w:val="20"/>
          <w:lang w:val="es-ES" w:eastAsia="es-CO"/>
        </w:rPr>
        <w:t>dependiendo de la etapa procesal</w:t>
      </w:r>
      <w:r w:rsidRPr="009670BC">
        <w:rPr>
          <w:rFonts w:ascii="Arial" w:eastAsia="Times New Roman" w:hAnsi="Arial" w:cs="Arial"/>
          <w:sz w:val="20"/>
          <w:szCs w:val="20"/>
          <w:lang w:val="es-ES" w:eastAsia="es-CO"/>
        </w:rPr>
        <w:t>) serán contestadas como derecho de petición (</w:t>
      </w:r>
      <w:r w:rsidRPr="009670BC">
        <w:rPr>
          <w:rFonts w:ascii="Times New Roman" w:eastAsia="Times New Roman" w:hAnsi="Times New Roman" w:cs="Times New Roman"/>
          <w:i/>
          <w:sz w:val="20"/>
          <w:szCs w:val="20"/>
          <w:lang w:val="es-ES" w:eastAsia="es-CO"/>
        </w:rPr>
        <w:t>15 días hábiles</w:t>
      </w:r>
      <w:r w:rsidRPr="009670BC">
        <w:rPr>
          <w:rFonts w:ascii="Arial" w:eastAsia="Times New Roman" w:hAnsi="Arial" w:cs="Arial"/>
          <w:sz w:val="20"/>
          <w:szCs w:val="20"/>
          <w:lang w:val="es-ES" w:eastAsia="es-CO"/>
        </w:rPr>
        <w:t>).</w:t>
      </w:r>
    </w:p>
    <w:p w14:paraId="44342787" w14:textId="77777777" w:rsidR="008B03C4" w:rsidRDefault="008B03C4" w:rsidP="00DB0D6E">
      <w:pPr>
        <w:spacing w:after="0" w:line="240" w:lineRule="auto"/>
        <w:jc w:val="both"/>
        <w:rPr>
          <w:rFonts w:ascii="Arial" w:eastAsia="Times New Roman" w:hAnsi="Arial" w:cs="Arial"/>
          <w:b/>
          <w:bCs/>
          <w:sz w:val="20"/>
          <w:szCs w:val="20"/>
          <w:lang w:val="es-ES" w:eastAsia="es-CO"/>
        </w:rPr>
      </w:pPr>
    </w:p>
    <w:p w14:paraId="335DE89E" w14:textId="103B0B7B" w:rsidR="009670BC" w:rsidRPr="009670BC" w:rsidRDefault="009670BC" w:rsidP="00DB0D6E">
      <w:pPr>
        <w:spacing w:after="0" w:line="240" w:lineRule="auto"/>
        <w:jc w:val="both"/>
        <w:rPr>
          <w:rFonts w:ascii="Arial" w:eastAsia="Times New Roman" w:hAnsi="Arial" w:cs="Arial"/>
          <w:b/>
          <w:bCs/>
          <w:sz w:val="20"/>
          <w:szCs w:val="20"/>
          <w:u w:val="single"/>
          <w:lang w:val="es-ES_tradnl" w:eastAsia="es-CO"/>
        </w:rPr>
      </w:pPr>
      <w:r w:rsidRPr="009670BC">
        <w:rPr>
          <w:rFonts w:ascii="Arial" w:eastAsia="Times New Roman" w:hAnsi="Arial" w:cs="Arial"/>
          <w:b/>
          <w:bCs/>
          <w:sz w:val="20"/>
          <w:szCs w:val="20"/>
          <w:lang w:val="es-ES" w:eastAsia="es-CO"/>
        </w:rPr>
        <w:t xml:space="preserve">NOTA 3: </w:t>
      </w:r>
      <w:r w:rsidRPr="009670BC">
        <w:rPr>
          <w:rFonts w:ascii="Arial" w:eastAsia="Times New Roman" w:hAnsi="Arial" w:cs="Arial"/>
          <w:color w:val="000000"/>
          <w:sz w:val="20"/>
          <w:szCs w:val="20"/>
          <w:lang w:val="es-ES_tradnl" w:eastAsia="es-CO"/>
        </w:rPr>
        <w:t>La Administración no tendrá la obligación de contestar replicas toda vez que estas se constituyen en posturas subjetivas de los oferentes frente a las manifestaciones realizadas por sus contrincantes en periodo de traslado.</w:t>
      </w:r>
    </w:p>
    <w:p w14:paraId="073603C7" w14:textId="77777777" w:rsidR="008B03C4" w:rsidRDefault="008B03C4" w:rsidP="00DB0D6E">
      <w:pPr>
        <w:spacing w:after="0" w:line="240" w:lineRule="auto"/>
        <w:jc w:val="both"/>
        <w:rPr>
          <w:rFonts w:ascii="Arial" w:eastAsia="Times New Roman" w:hAnsi="Arial" w:cs="Arial"/>
          <w:b/>
          <w:bCs/>
          <w:sz w:val="20"/>
          <w:szCs w:val="20"/>
          <w:lang w:eastAsia="es-CO"/>
        </w:rPr>
      </w:pPr>
    </w:p>
    <w:p w14:paraId="34B1D53C" w14:textId="1FDD4893"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
          <w:bCs/>
          <w:sz w:val="20"/>
          <w:szCs w:val="20"/>
          <w:lang w:eastAsia="es-CO"/>
        </w:rPr>
        <w:t>NOTA 4:</w:t>
      </w:r>
      <w:r w:rsidRPr="009670BC">
        <w:rPr>
          <w:rFonts w:ascii="Arial" w:eastAsia="Times New Roman" w:hAnsi="Arial" w:cs="Arial"/>
          <w:bCs/>
          <w:sz w:val="20"/>
          <w:szCs w:val="20"/>
          <w:lang w:eastAsia="es-CO"/>
        </w:rPr>
        <w:t xml:space="preserve"> </w:t>
      </w:r>
      <w:r w:rsidRPr="009670BC">
        <w:rPr>
          <w:rFonts w:ascii="Arial" w:eastAsia="Times New Roman" w:hAnsi="Arial" w:cs="Arial"/>
          <w:bCs/>
          <w:color w:val="000000"/>
          <w:sz w:val="20"/>
          <w:szCs w:val="20"/>
          <w:lang w:eastAsia="es-CO"/>
        </w:rPr>
        <w:t>Es responsabilidad del oferente realizar el cargue de los documentos en formato PDF en la Plataforma del SECOP II, con debida antelación a la fecha y hora establecida para la presentación de la oferta, así como que los documentos o archivos electrónicos estén plenamente identificados (</w:t>
      </w:r>
      <w:r w:rsidRPr="009670BC">
        <w:rPr>
          <w:rFonts w:ascii="Times New Roman" w:eastAsia="Times New Roman" w:hAnsi="Times New Roman" w:cs="Times New Roman"/>
          <w:bCs/>
          <w:i/>
          <w:color w:val="000000"/>
          <w:sz w:val="20"/>
          <w:szCs w:val="20"/>
          <w:lang w:eastAsia="es-CO"/>
        </w:rPr>
        <w:t>Ej. Documentos Jurídicos, Documentos Financieros, Documentos Técnicos habilitantes, Documentos Técnicos Ponderables etc</w:t>
      </w:r>
      <w:r w:rsidRPr="009670BC">
        <w:rPr>
          <w:rFonts w:ascii="Arial" w:eastAsia="Times New Roman" w:hAnsi="Arial" w:cs="Arial"/>
          <w:bCs/>
          <w:color w:val="000000"/>
          <w:sz w:val="20"/>
          <w:szCs w:val="20"/>
          <w:lang w:eastAsia="es-CO"/>
        </w:rPr>
        <w:t xml:space="preserve">.)  </w:t>
      </w:r>
    </w:p>
    <w:p w14:paraId="254E1E7D" w14:textId="77777777" w:rsidR="009670BC" w:rsidRPr="009670BC" w:rsidRDefault="009670BC" w:rsidP="00DB0D6E">
      <w:pPr>
        <w:spacing w:after="0" w:line="240" w:lineRule="auto"/>
        <w:jc w:val="both"/>
        <w:rPr>
          <w:rFonts w:ascii="Arial" w:eastAsia="Times New Roman" w:hAnsi="Arial" w:cs="Arial"/>
          <w:bCs/>
          <w:sz w:val="20"/>
          <w:szCs w:val="20"/>
          <w:lang w:eastAsia="es-CO"/>
        </w:rPr>
      </w:pPr>
    </w:p>
    <w:p w14:paraId="40F46406" w14:textId="4329C711" w:rsidR="009670BC" w:rsidRPr="009670BC" w:rsidRDefault="009670BC" w:rsidP="00DB0D6E">
      <w:pPr>
        <w:spacing w:after="0" w:line="240" w:lineRule="auto"/>
        <w:jc w:val="both"/>
        <w:rPr>
          <w:rFonts w:ascii="Arial" w:eastAsia="Times New Roman" w:hAnsi="Arial" w:cs="Arial"/>
          <w:bCs/>
          <w:color w:val="000000"/>
          <w:sz w:val="20"/>
          <w:szCs w:val="20"/>
          <w:lang w:eastAsia="es-CO"/>
        </w:rPr>
      </w:pPr>
      <w:r w:rsidRPr="009670BC">
        <w:rPr>
          <w:rFonts w:ascii="Arial" w:eastAsia="Times New Roman" w:hAnsi="Arial" w:cs="Arial"/>
          <w:b/>
          <w:bCs/>
          <w:sz w:val="20"/>
          <w:szCs w:val="20"/>
          <w:lang w:eastAsia="es-CO"/>
        </w:rPr>
        <w:t xml:space="preserve">NOTA 5: </w:t>
      </w:r>
      <w:r w:rsidRPr="009670BC">
        <w:rPr>
          <w:rFonts w:ascii="Arial" w:eastAsia="Times New Roman" w:hAnsi="Arial" w:cs="Arial"/>
          <w:bCs/>
          <w:color w:val="000000"/>
          <w:sz w:val="20"/>
          <w:szCs w:val="20"/>
          <w:lang w:eastAsia="es-CO"/>
        </w:rPr>
        <w:t xml:space="preserve">Únicamente se da por recibida la oferta que sea cargada en la Plataforma del SECOP II, según el cronograma del proceso de selección, no serán tenidas en cuenta las ofertas entregadas en correos u otros medios tecnológicos o en las dependencias de TRANSMILENIO S.A. diferentes a la estipuladas en el </w:t>
      </w:r>
      <w:r w:rsidR="008B03C4">
        <w:rPr>
          <w:rFonts w:ascii="Arial" w:eastAsia="Times New Roman" w:hAnsi="Arial" w:cs="Arial"/>
          <w:bCs/>
          <w:color w:val="000000"/>
          <w:sz w:val="20"/>
          <w:szCs w:val="20"/>
          <w:lang w:eastAsia="es-CO"/>
        </w:rPr>
        <w:t>p</w:t>
      </w:r>
      <w:r w:rsidRPr="009670BC">
        <w:rPr>
          <w:rFonts w:ascii="Arial" w:eastAsia="Times New Roman" w:hAnsi="Arial" w:cs="Arial"/>
          <w:bCs/>
          <w:color w:val="000000"/>
          <w:sz w:val="20"/>
          <w:szCs w:val="20"/>
          <w:lang w:eastAsia="es-CO"/>
        </w:rPr>
        <w:t xml:space="preserve">liego de </w:t>
      </w:r>
      <w:r w:rsidR="008B03C4">
        <w:rPr>
          <w:rFonts w:ascii="Arial" w:eastAsia="Times New Roman" w:hAnsi="Arial" w:cs="Arial"/>
          <w:bCs/>
          <w:color w:val="000000"/>
          <w:sz w:val="20"/>
          <w:szCs w:val="20"/>
          <w:lang w:eastAsia="es-CO"/>
        </w:rPr>
        <w:t>c</w:t>
      </w:r>
      <w:r w:rsidRPr="009670BC">
        <w:rPr>
          <w:rFonts w:ascii="Arial" w:eastAsia="Times New Roman" w:hAnsi="Arial" w:cs="Arial"/>
          <w:bCs/>
          <w:color w:val="000000"/>
          <w:sz w:val="20"/>
          <w:szCs w:val="20"/>
          <w:lang w:eastAsia="es-CO"/>
        </w:rPr>
        <w:t xml:space="preserve">ondiciones, so pena de rechazo de estas, </w:t>
      </w:r>
      <w:r w:rsidRPr="009670BC">
        <w:rPr>
          <w:rFonts w:ascii="Arial" w:eastAsia="Times New Roman" w:hAnsi="Arial" w:cs="Arial"/>
          <w:bCs/>
          <w:iCs/>
          <w:color w:val="000000"/>
          <w:sz w:val="20"/>
          <w:szCs w:val="20"/>
          <w:lang w:eastAsia="es-CO"/>
        </w:rPr>
        <w:t>salvo para los casos de indisponibilidad mencionados</w:t>
      </w:r>
      <w:r w:rsidRPr="009670BC">
        <w:rPr>
          <w:rFonts w:ascii="Arial" w:eastAsia="Times New Roman" w:hAnsi="Arial" w:cs="Arial"/>
          <w:bCs/>
          <w:color w:val="000000"/>
          <w:sz w:val="20"/>
          <w:szCs w:val="20"/>
          <w:lang w:eastAsia="es-CO"/>
        </w:rPr>
        <w:t xml:space="preserve"> en el </w:t>
      </w:r>
      <w:r w:rsidRPr="009670BC">
        <w:rPr>
          <w:rFonts w:ascii="Arial" w:eastAsia="Times New Roman" w:hAnsi="Arial" w:cs="Arial"/>
          <w:bCs/>
          <w:i/>
          <w:color w:val="000000"/>
          <w:sz w:val="20"/>
          <w:szCs w:val="20"/>
          <w:lang w:eastAsia="es-CO"/>
        </w:rPr>
        <w:t>“</w:t>
      </w:r>
      <w:r w:rsidRPr="009670BC">
        <w:rPr>
          <w:rFonts w:ascii="Times New Roman" w:eastAsia="Times New Roman" w:hAnsi="Times New Roman" w:cs="Times New Roman"/>
          <w:bCs/>
          <w:i/>
          <w:color w:val="000000"/>
          <w:sz w:val="20"/>
          <w:szCs w:val="20"/>
          <w:lang w:eastAsia="es-CO"/>
        </w:rPr>
        <w:t>Protocolo para actuar ante una indisponibilidad del SECOP II, de Colombia Compra Eficiente</w:t>
      </w:r>
      <w:r w:rsidRPr="009670BC">
        <w:rPr>
          <w:rFonts w:ascii="Arial" w:eastAsia="Times New Roman" w:hAnsi="Arial" w:cs="Arial"/>
          <w:bCs/>
          <w:i/>
          <w:color w:val="000000"/>
          <w:sz w:val="20"/>
          <w:szCs w:val="20"/>
          <w:lang w:eastAsia="es-CO"/>
        </w:rPr>
        <w:t>”.</w:t>
      </w:r>
    </w:p>
    <w:p w14:paraId="7AAE0002" w14:textId="77777777" w:rsidR="009670BC" w:rsidRPr="009670BC" w:rsidRDefault="009670BC" w:rsidP="00DB0D6E">
      <w:pPr>
        <w:pStyle w:val="Ttulo2"/>
        <w:spacing w:before="0" w:line="240" w:lineRule="auto"/>
        <w:rPr>
          <w:rFonts w:eastAsia="Times New Roman"/>
          <w:lang w:val="es" w:eastAsia="es-CO"/>
        </w:rPr>
      </w:pPr>
    </w:p>
    <w:p w14:paraId="00435806" w14:textId="07ADB581" w:rsidR="009670BC" w:rsidRPr="009670BC" w:rsidRDefault="009670BC" w:rsidP="00DB0D6E">
      <w:pPr>
        <w:pStyle w:val="Ttulo2"/>
        <w:numPr>
          <w:ilvl w:val="0"/>
          <w:numId w:val="1"/>
        </w:numPr>
        <w:spacing w:before="0" w:line="240" w:lineRule="auto"/>
        <w:rPr>
          <w:rFonts w:eastAsia="Times New Roman"/>
          <w:bCs/>
          <w:lang w:val="es" w:eastAsia="es-CO"/>
        </w:rPr>
      </w:pPr>
      <w:bookmarkStart w:id="106" w:name="bookmark9"/>
      <w:bookmarkStart w:id="107" w:name="_Toc1545024693"/>
      <w:bookmarkStart w:id="108" w:name="_Toc177627417"/>
      <w:bookmarkStart w:id="109" w:name="_Toc186126404"/>
      <w:r w:rsidRPr="009670BC">
        <w:rPr>
          <w:rFonts w:eastAsia="Times New Roman"/>
          <w:bCs/>
          <w:lang w:val="es" w:eastAsia="es-CO"/>
        </w:rPr>
        <w:t>CONSULTA DE</w:t>
      </w:r>
      <w:bookmarkEnd w:id="106"/>
      <w:r w:rsidRPr="009670BC">
        <w:rPr>
          <w:rFonts w:eastAsia="Times New Roman"/>
          <w:bCs/>
          <w:lang w:val="es" w:eastAsia="es-CO"/>
        </w:rPr>
        <w:t xml:space="preserve"> LOS DOCUMENTOS DEL PROCESO DE SELECCIÓN</w:t>
      </w:r>
      <w:bookmarkEnd w:id="107"/>
      <w:bookmarkEnd w:id="108"/>
      <w:bookmarkEnd w:id="109"/>
    </w:p>
    <w:p w14:paraId="32948512"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06C1C16F" w14:textId="79B19BE9"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Para la consulta de los documentos del proceso de selección, se deberá realizar mediante la plataforma transaccional del Sistema </w:t>
      </w:r>
      <w:r w:rsidRPr="009670BC">
        <w:rPr>
          <w:rFonts w:ascii="Arial" w:eastAsia="Times New Roman" w:hAnsi="Arial" w:cs="Arial"/>
          <w:sz w:val="20"/>
          <w:szCs w:val="20"/>
          <w:lang w:val="es" w:eastAsia="es-CO"/>
        </w:rPr>
        <w:tab/>
        <w:t xml:space="preserve">Electrónico para la Contratación Pública – SECOP II </w:t>
      </w:r>
      <w:hyperlink r:id="rId9" w:history="1">
        <w:r w:rsidRPr="009670BC">
          <w:rPr>
            <w:rFonts w:ascii="Arial" w:eastAsia="Calibri" w:hAnsi="Arial" w:cs="Arial"/>
            <w:b/>
            <w:color w:val="000080"/>
            <w:sz w:val="20"/>
            <w:szCs w:val="20"/>
            <w:u w:val="single"/>
          </w:rPr>
          <w:t>www.colombiacompra.gov.co/secop-ii</w:t>
        </w:r>
      </w:hyperlink>
      <w:r w:rsidRPr="009670BC">
        <w:rPr>
          <w:rFonts w:ascii="Arial" w:eastAsia="Times New Roman" w:hAnsi="Arial" w:cs="Arial"/>
          <w:sz w:val="20"/>
          <w:szCs w:val="20"/>
          <w:lang w:val="es" w:eastAsia="es-CO"/>
        </w:rPr>
        <w:t xml:space="preserve">, en el número del proceso </w:t>
      </w:r>
      <w:r w:rsidRPr="009670BC">
        <w:rPr>
          <w:rFonts w:ascii="Arial" w:eastAsia="Times New Roman" w:hAnsi="Arial" w:cs="Arial"/>
          <w:b/>
          <w:bCs/>
          <w:sz w:val="20"/>
          <w:szCs w:val="20"/>
          <w:lang w:val="es" w:eastAsia="es-CO"/>
        </w:rPr>
        <w:t>TMSA-LP-</w:t>
      </w:r>
      <w:r w:rsidR="00EE242B">
        <w:rPr>
          <w:rFonts w:ascii="Arial" w:eastAsia="Times New Roman" w:hAnsi="Arial" w:cs="Arial"/>
          <w:b/>
          <w:bCs/>
          <w:sz w:val="20"/>
          <w:szCs w:val="20"/>
          <w:lang w:val="es" w:eastAsia="es-CO"/>
        </w:rPr>
        <w:t>10</w:t>
      </w:r>
      <w:r w:rsidR="008B03C4">
        <w:rPr>
          <w:rFonts w:ascii="Arial" w:eastAsia="Times New Roman" w:hAnsi="Arial" w:cs="Arial"/>
          <w:b/>
          <w:bCs/>
          <w:sz w:val="20"/>
          <w:szCs w:val="20"/>
          <w:lang w:val="es" w:eastAsia="es-CO"/>
        </w:rPr>
        <w:t xml:space="preserve"> – </w:t>
      </w:r>
      <w:r w:rsidRPr="009670BC">
        <w:rPr>
          <w:rFonts w:ascii="Arial" w:eastAsia="Times New Roman" w:hAnsi="Arial" w:cs="Arial"/>
          <w:b/>
          <w:bCs/>
          <w:sz w:val="20"/>
          <w:szCs w:val="20"/>
          <w:lang w:val="es" w:eastAsia="es-CO"/>
        </w:rPr>
        <w:t>20</w:t>
      </w:r>
      <w:r w:rsidR="00EE242B">
        <w:rPr>
          <w:rFonts w:ascii="Arial" w:eastAsia="Times New Roman" w:hAnsi="Arial" w:cs="Arial"/>
          <w:b/>
          <w:bCs/>
          <w:sz w:val="20"/>
          <w:szCs w:val="20"/>
          <w:lang w:val="es" w:eastAsia="es-CO"/>
        </w:rPr>
        <w:t>24</w:t>
      </w:r>
      <w:r w:rsidRPr="009670BC">
        <w:rPr>
          <w:rFonts w:ascii="Arial" w:eastAsia="Times New Roman" w:hAnsi="Arial" w:cs="Arial"/>
          <w:b/>
          <w:bCs/>
          <w:sz w:val="20"/>
          <w:szCs w:val="20"/>
          <w:lang w:val="es" w:eastAsia="es-CO"/>
        </w:rPr>
        <w:t>,</w:t>
      </w:r>
      <w:r w:rsidRPr="009670BC">
        <w:rPr>
          <w:rFonts w:ascii="Arial" w:eastAsia="Times New Roman" w:hAnsi="Arial" w:cs="Arial"/>
          <w:sz w:val="20"/>
          <w:szCs w:val="20"/>
          <w:lang w:val="es" w:eastAsia="es-CO"/>
        </w:rPr>
        <w:t xml:space="preserve"> en documentos del proceso. </w:t>
      </w:r>
    </w:p>
    <w:p w14:paraId="52268289" w14:textId="77777777" w:rsidR="009670BC" w:rsidRPr="009670BC" w:rsidRDefault="009670BC" w:rsidP="00DB0D6E">
      <w:pPr>
        <w:spacing w:after="0" w:line="240" w:lineRule="auto"/>
        <w:jc w:val="both"/>
        <w:rPr>
          <w:rFonts w:ascii="Arial" w:eastAsia="Times New Roman" w:hAnsi="Arial" w:cs="Arial"/>
          <w:color w:val="000080"/>
          <w:sz w:val="20"/>
          <w:szCs w:val="20"/>
          <w:u w:val="single"/>
          <w:lang w:val="es" w:eastAsia="es-CO"/>
        </w:rPr>
      </w:pPr>
    </w:p>
    <w:p w14:paraId="2A6A98FD"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Toda consulta deberá formularse por plataforma SECOP II; no se atenderán consultas personales ni telefónicas. Las respuestas a las consultas se harán igualmente mediante escrito suscrito por el competente y dadas a conocer por publicación en el SECOP II.</w:t>
      </w:r>
    </w:p>
    <w:p w14:paraId="567BE5DE" w14:textId="77777777" w:rsidR="009670BC" w:rsidRPr="009670BC" w:rsidRDefault="009670BC" w:rsidP="00DB0D6E">
      <w:pPr>
        <w:spacing w:after="0" w:line="240" w:lineRule="auto"/>
        <w:jc w:val="both"/>
        <w:rPr>
          <w:rFonts w:ascii="Arial" w:eastAsia="Times New Roman" w:hAnsi="Arial" w:cs="Arial"/>
          <w:b/>
          <w:sz w:val="20"/>
          <w:szCs w:val="20"/>
          <w:lang w:val="es" w:eastAsia="es-CO"/>
        </w:rPr>
      </w:pPr>
    </w:p>
    <w:p w14:paraId="6A2E6C2F" w14:textId="2F8380CA" w:rsidR="009670BC" w:rsidRPr="009670BC" w:rsidRDefault="009670BC" w:rsidP="00DB0D6E">
      <w:pPr>
        <w:pStyle w:val="Ttulo2"/>
        <w:numPr>
          <w:ilvl w:val="0"/>
          <w:numId w:val="1"/>
        </w:numPr>
        <w:spacing w:before="0" w:line="240" w:lineRule="auto"/>
        <w:rPr>
          <w:rFonts w:eastAsia="Times New Roman"/>
          <w:lang w:val="es" w:eastAsia="es-CO"/>
        </w:rPr>
      </w:pPr>
      <w:bookmarkStart w:id="110" w:name="_Toc18677119"/>
      <w:bookmarkStart w:id="111" w:name="_Toc1303691175"/>
      <w:bookmarkStart w:id="112" w:name="_Toc177627418"/>
      <w:bookmarkStart w:id="113" w:name="_Toc186126405"/>
      <w:r w:rsidRPr="009670BC">
        <w:rPr>
          <w:rFonts w:eastAsia="Times New Roman"/>
          <w:lang w:val="es" w:eastAsia="es-CO"/>
        </w:rPr>
        <w:t>COMUNICACIÓN INTERACTIVA</w:t>
      </w:r>
      <w:bookmarkStart w:id="114" w:name="bookmark10"/>
      <w:bookmarkEnd w:id="110"/>
      <w:bookmarkEnd w:id="111"/>
      <w:bookmarkEnd w:id="112"/>
      <w:bookmarkEnd w:id="113"/>
    </w:p>
    <w:p w14:paraId="11F92E8E"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F7BAB25"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TRANSMILENIO S.A., en cumplimiento de lo señalado en el artículo 3 de la Ley 1150 de 2007, el numeral 2º  del artículo 21 y el numeral 4° del artículo 2.2.1.1.2.1.5 del Decreto 1082 de 2015, y con el fin de facilitar y agilizar la comunicación interactiva con los proponentes durante el proceso de selección, sólo tendrá como conducto regular la plataforma transaccional del SECOP II mediante el link de mensaje, la cual se tendrá como único medio oficial, por lo tanto, los mensajes que se dirijan a otra dirección no se consideraran válidas.</w:t>
      </w:r>
    </w:p>
    <w:p w14:paraId="66616EB3"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42E0B513"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Mediante la plataforma transaccional del SECOP II, los proponentes podrán formular consultas, aclaraciones, sugerencias, observaciones y cualquier inquietud adicional al pliego de condiciones.</w:t>
      </w:r>
    </w:p>
    <w:p w14:paraId="418F70E5"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lastRenderedPageBreak/>
        <w:t xml:space="preserve"> </w:t>
      </w:r>
    </w:p>
    <w:p w14:paraId="36EAD69C" w14:textId="77777777" w:rsidR="009670BC" w:rsidRPr="009670BC" w:rsidRDefault="009670BC" w:rsidP="2ACD84BD">
      <w:pPr>
        <w:spacing w:after="0" w:line="240" w:lineRule="auto"/>
        <w:jc w:val="both"/>
        <w:rPr>
          <w:rFonts w:ascii="Arial" w:eastAsia="Times New Roman" w:hAnsi="Arial" w:cs="Arial"/>
          <w:sz w:val="20"/>
          <w:szCs w:val="20"/>
          <w:lang w:val="es-ES" w:eastAsia="es-CO"/>
        </w:rPr>
      </w:pPr>
      <w:r w:rsidRPr="2ACD84BD">
        <w:rPr>
          <w:rFonts w:ascii="Arial" w:eastAsia="Times New Roman" w:hAnsi="Arial" w:cs="Arial"/>
          <w:sz w:val="20"/>
          <w:szCs w:val="20"/>
          <w:lang w:val="es-ES" w:eastAsia="es-CO"/>
        </w:rPr>
        <w:t xml:space="preserve">Igualmente, será responsabilidad exclusiva de los interesados verificar permanentemente a través de la plataforma transaccional del SECOP II, todos los documentos que se generen con ocasión </w:t>
      </w:r>
      <w:proofErr w:type="gramStart"/>
      <w:r w:rsidRPr="2ACD84BD">
        <w:rPr>
          <w:rFonts w:ascii="Arial" w:eastAsia="Times New Roman" w:hAnsi="Arial" w:cs="Arial"/>
          <w:sz w:val="20"/>
          <w:szCs w:val="20"/>
          <w:lang w:val="es-ES" w:eastAsia="es-CO"/>
        </w:rPr>
        <w:t>del mismo</w:t>
      </w:r>
      <w:proofErr w:type="gramEnd"/>
      <w:r w:rsidRPr="2ACD84BD">
        <w:rPr>
          <w:rFonts w:ascii="Arial" w:eastAsia="Times New Roman" w:hAnsi="Arial" w:cs="Arial"/>
          <w:sz w:val="20"/>
          <w:szCs w:val="20"/>
          <w:lang w:val="es-ES" w:eastAsia="es-CO"/>
        </w:rPr>
        <w:t xml:space="preserve">, los cuales serán puestos a disposición de la entidad a través del referido mecanismo en cualquiera de las 24:00 horas del día fijado en el cronograma para el efecto. </w:t>
      </w:r>
    </w:p>
    <w:p w14:paraId="6A37FB35"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00AD069C" w14:textId="77777777" w:rsidR="009670BC" w:rsidRPr="009670BC" w:rsidRDefault="009670BC" w:rsidP="2ACD84BD">
      <w:pPr>
        <w:spacing w:after="0" w:line="240" w:lineRule="auto"/>
        <w:jc w:val="both"/>
        <w:rPr>
          <w:rFonts w:ascii="Arial" w:eastAsia="Times New Roman" w:hAnsi="Arial" w:cs="Arial"/>
          <w:sz w:val="20"/>
          <w:szCs w:val="20"/>
          <w:lang w:val="es-ES" w:eastAsia="es-CO"/>
        </w:rPr>
      </w:pPr>
      <w:r w:rsidRPr="2ACD84BD">
        <w:rPr>
          <w:rFonts w:ascii="Arial" w:eastAsia="Times New Roman" w:hAnsi="Arial" w:cs="Arial"/>
          <w:sz w:val="20"/>
          <w:szCs w:val="20"/>
          <w:lang w:val="es-ES" w:eastAsia="es-CO"/>
        </w:rPr>
        <w:t>Se entiende para todos los efectos del presente proceso de selección que la única correspondencia oficial del proceso y por tanto susceptible de controvertirse será la enviada a través de la plataforma del SECOP II.</w:t>
      </w:r>
    </w:p>
    <w:p w14:paraId="08E346CC"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21FB576" w14:textId="7B637ACA" w:rsidR="009670BC" w:rsidRPr="009670BC" w:rsidRDefault="009670BC" w:rsidP="00DB0D6E">
      <w:pPr>
        <w:pStyle w:val="Ttulo2"/>
        <w:numPr>
          <w:ilvl w:val="0"/>
          <w:numId w:val="1"/>
        </w:numPr>
        <w:spacing w:before="0" w:line="240" w:lineRule="auto"/>
        <w:rPr>
          <w:rFonts w:eastAsia="Times New Roman"/>
          <w:lang w:val="es" w:eastAsia="es-CO"/>
        </w:rPr>
      </w:pPr>
      <w:bookmarkStart w:id="115" w:name="_Toc1050267181"/>
      <w:bookmarkStart w:id="116" w:name="_Toc177627419"/>
      <w:bookmarkStart w:id="117" w:name="_Toc186126406"/>
      <w:bookmarkEnd w:id="114"/>
      <w:r w:rsidRPr="009670BC">
        <w:rPr>
          <w:rFonts w:eastAsia="Times New Roman"/>
          <w:lang w:val="es" w:eastAsia="es-CO"/>
        </w:rPr>
        <w:t>ETAPAS Y PLAZOS DEL PROCESO LICITATORIO</w:t>
      </w:r>
      <w:bookmarkStart w:id="118" w:name="bookmark11"/>
      <w:bookmarkEnd w:id="115"/>
      <w:bookmarkEnd w:id="116"/>
      <w:bookmarkEnd w:id="117"/>
    </w:p>
    <w:p w14:paraId="65813B6E" w14:textId="77777777" w:rsidR="009670BC" w:rsidRPr="009670BC" w:rsidRDefault="009670BC" w:rsidP="00DB0D6E">
      <w:pPr>
        <w:spacing w:after="0" w:line="240" w:lineRule="auto"/>
        <w:rPr>
          <w:rFonts w:ascii="Arial" w:eastAsia="Calibri" w:hAnsi="Arial" w:cs="Arial"/>
          <w:sz w:val="20"/>
          <w:szCs w:val="20"/>
          <w:lang w:val="es" w:eastAsia="es-CO"/>
        </w:rPr>
      </w:pPr>
    </w:p>
    <w:p w14:paraId="29D1DF10"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val="es" w:eastAsia="es-CO"/>
        </w:rPr>
        <w:t xml:space="preserve">Los plazos del proceso de selección </w:t>
      </w:r>
      <w:r w:rsidRPr="009670BC">
        <w:rPr>
          <w:rFonts w:ascii="Arial" w:eastAsia="Times New Roman" w:hAnsi="Arial" w:cs="Arial"/>
          <w:bCs/>
          <w:sz w:val="20"/>
          <w:szCs w:val="20"/>
          <w:lang w:eastAsia="es-CO"/>
        </w:rPr>
        <w:t>son preclusivos y perentorios de</w:t>
      </w:r>
      <w:r w:rsidRPr="009670BC">
        <w:rPr>
          <w:rFonts w:ascii="Arial" w:eastAsia="Times New Roman" w:hAnsi="Arial" w:cs="Arial"/>
          <w:sz w:val="20"/>
          <w:szCs w:val="20"/>
          <w:lang w:eastAsia="es-CO"/>
        </w:rPr>
        <w:t xml:space="preserve"> conformidad con lo establecido en el numeral 1º del artículo 25 de la Ley 80 de 1993, y son los estrictamente señalados en la plataforma del SECOP II.</w:t>
      </w:r>
    </w:p>
    <w:p w14:paraId="736740C7"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5B2CF592" w14:textId="77777777" w:rsidR="009670BC" w:rsidRPr="009670BC" w:rsidRDefault="009670BC" w:rsidP="62241E04">
      <w:pPr>
        <w:spacing w:after="0" w:line="240" w:lineRule="auto"/>
        <w:jc w:val="both"/>
        <w:rPr>
          <w:rFonts w:ascii="Arial" w:eastAsia="Times New Roman" w:hAnsi="Arial" w:cs="Arial"/>
          <w:sz w:val="20"/>
          <w:szCs w:val="20"/>
          <w:lang w:val="es-ES" w:eastAsia="es-CO"/>
        </w:rPr>
      </w:pPr>
      <w:r w:rsidRPr="62241E04">
        <w:rPr>
          <w:rFonts w:ascii="Arial" w:eastAsia="Times New Roman" w:hAnsi="Arial" w:cs="Arial"/>
          <w:sz w:val="20"/>
          <w:szCs w:val="20"/>
          <w:lang w:val="es-ES" w:eastAsia="es-CO"/>
        </w:rPr>
        <w:t>Los plazos podrán prorrogasen por la entidad cuando lo estime conveniente, o cuando lo solicite un número plural de posibles oferentes según lo establecido en el inciso 2º del numeral 5 del artículo 30 de la Ley 80 de 1993, modificado por el artículo 89 de la Ley 1474 de 2011, prórroga que no podrá ser superior a la mitad del plazo inicialmente fijado.</w:t>
      </w:r>
    </w:p>
    <w:p w14:paraId="66D5D5CD"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34780BAA"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Las etapas que se surtirán en el presente proceso de selección son las siguientes:</w:t>
      </w:r>
    </w:p>
    <w:p w14:paraId="2EB91527"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0D6D4E37" w14:textId="400103EA" w:rsidR="009670BC" w:rsidRPr="009670BC" w:rsidRDefault="009670BC" w:rsidP="00DB0D6E">
      <w:pPr>
        <w:pStyle w:val="Ttulo3"/>
        <w:numPr>
          <w:ilvl w:val="1"/>
          <w:numId w:val="1"/>
        </w:numPr>
        <w:spacing w:before="0" w:line="240" w:lineRule="auto"/>
        <w:rPr>
          <w:rFonts w:eastAsia="Times New Roman"/>
          <w:lang w:val="es" w:eastAsia="es-CO"/>
        </w:rPr>
      </w:pPr>
      <w:bookmarkStart w:id="119" w:name="_Toc713037092"/>
      <w:bookmarkStart w:id="120" w:name="_Toc177627420"/>
      <w:bookmarkStart w:id="121" w:name="_Toc186126407"/>
      <w:bookmarkEnd w:id="118"/>
      <w:r w:rsidRPr="009670BC">
        <w:rPr>
          <w:rFonts w:eastAsia="Times New Roman"/>
          <w:lang w:val="es" w:eastAsia="es-CO"/>
        </w:rPr>
        <w:t>Proyecto de pliego de condiciones</w:t>
      </w:r>
      <w:bookmarkEnd w:id="119"/>
      <w:bookmarkEnd w:id="120"/>
      <w:bookmarkEnd w:id="121"/>
    </w:p>
    <w:p w14:paraId="355E4DAD" w14:textId="77777777" w:rsidR="009670BC" w:rsidRPr="009670BC" w:rsidRDefault="009670BC" w:rsidP="00DB0D6E">
      <w:pPr>
        <w:spacing w:after="0" w:line="240" w:lineRule="auto"/>
        <w:rPr>
          <w:rFonts w:ascii="Arial" w:eastAsia="Times New Roman" w:hAnsi="Arial" w:cs="Arial"/>
          <w:sz w:val="20"/>
          <w:szCs w:val="20"/>
          <w:lang w:val="es" w:eastAsia="es-CO"/>
        </w:rPr>
      </w:pPr>
    </w:p>
    <w:p w14:paraId="7DD6BA70" w14:textId="77777777" w:rsidR="009670BC" w:rsidRPr="009670BC" w:rsidRDefault="009670BC" w:rsidP="00DB0D6E">
      <w:pPr>
        <w:spacing w:after="0" w:line="240" w:lineRule="auto"/>
        <w:contextualSpacing/>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Para dar cumplimiento y surtir los efectos a lo establecido en el Artículo 8 de la Ley 1150 de 2007 y en el artículo 2.2.1.1.2.1.4. del Decreto 1082 de 2015, el Proyecto de Pliego de Condiciones junto con los estudios y documentos previos permanecerá publicado por el término mínimo de diez (10) días hábiles en el Portal Único de Contratación SECOP II, página </w:t>
      </w:r>
      <w:hyperlink r:id="rId10" w:history="1">
        <w:r w:rsidRPr="009670BC">
          <w:rPr>
            <w:rFonts w:ascii="Arial" w:eastAsia="Times New Roman" w:hAnsi="Arial" w:cs="Arial"/>
            <w:color w:val="000080"/>
            <w:sz w:val="20"/>
            <w:szCs w:val="20"/>
            <w:u w:val="single"/>
            <w:lang w:val="es" w:eastAsia="es-CO"/>
          </w:rPr>
          <w:t>www.colombiacompra.gov.co/secop-II</w:t>
        </w:r>
      </w:hyperlink>
      <w:r w:rsidRPr="009670BC">
        <w:rPr>
          <w:rFonts w:ascii="Arial" w:eastAsia="Times New Roman" w:hAnsi="Arial" w:cs="Arial"/>
          <w:sz w:val="20"/>
          <w:szCs w:val="20"/>
          <w:lang w:val="es" w:eastAsia="es-CO"/>
        </w:rPr>
        <w:t>.</w:t>
      </w:r>
    </w:p>
    <w:p w14:paraId="31BB5DAA" w14:textId="77777777" w:rsidR="009670BC" w:rsidRPr="009670BC" w:rsidRDefault="009670BC" w:rsidP="00DB0D6E">
      <w:pPr>
        <w:spacing w:after="0" w:line="240" w:lineRule="auto"/>
        <w:contextualSpacing/>
        <w:jc w:val="both"/>
        <w:rPr>
          <w:rFonts w:ascii="Arial" w:eastAsia="Times New Roman" w:hAnsi="Arial" w:cs="Arial"/>
          <w:sz w:val="20"/>
          <w:szCs w:val="20"/>
          <w:lang w:val="es" w:eastAsia="es-CO"/>
        </w:rPr>
      </w:pPr>
    </w:p>
    <w:p w14:paraId="7C0509B6" w14:textId="77777777" w:rsidR="009670BC" w:rsidRPr="009670BC" w:rsidRDefault="009670BC" w:rsidP="62241E04">
      <w:pPr>
        <w:spacing w:after="0" w:line="240" w:lineRule="auto"/>
        <w:contextualSpacing/>
        <w:jc w:val="both"/>
        <w:rPr>
          <w:rFonts w:ascii="Arial" w:eastAsia="Times New Roman" w:hAnsi="Arial" w:cs="Arial"/>
          <w:sz w:val="20"/>
          <w:szCs w:val="20"/>
          <w:lang w:val="es-ES" w:eastAsia="es-CO"/>
        </w:rPr>
      </w:pPr>
      <w:r w:rsidRPr="62241E04">
        <w:rPr>
          <w:rFonts w:ascii="Arial" w:eastAsia="Times New Roman" w:hAnsi="Arial" w:cs="Arial"/>
          <w:sz w:val="20"/>
          <w:szCs w:val="20"/>
          <w:lang w:val="es-ES" w:eastAsia="es-CO"/>
        </w:rPr>
        <w:t>Dentro del término de publicación del proyecto de pliego de condiciones, los interesados podrán formular observaciones al mismo a través de la PLATAFORMA SECOP II, las cuales podrán ser o no tenidas en cuenta para la elaboración del pliego de condiciones definitivo.</w:t>
      </w:r>
    </w:p>
    <w:p w14:paraId="68528BD8" w14:textId="77777777" w:rsidR="009670BC" w:rsidRPr="009670BC" w:rsidRDefault="009670BC" w:rsidP="00DB0D6E">
      <w:pPr>
        <w:spacing w:after="0" w:line="240" w:lineRule="auto"/>
        <w:contextualSpacing/>
        <w:jc w:val="both"/>
        <w:rPr>
          <w:rFonts w:ascii="Arial" w:eastAsia="Times New Roman" w:hAnsi="Arial" w:cs="Arial"/>
          <w:sz w:val="20"/>
          <w:szCs w:val="20"/>
          <w:lang w:val="es" w:eastAsia="es-CO"/>
        </w:rPr>
      </w:pPr>
    </w:p>
    <w:p w14:paraId="3FA01F3C" w14:textId="3E852F24" w:rsidR="009670BC" w:rsidRDefault="009670BC" w:rsidP="00DB0D6E">
      <w:pPr>
        <w:spacing w:after="0" w:line="240" w:lineRule="auto"/>
        <w:contextualSpacing/>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De conformidad con el inciso 2 del artículo 8 de la Ley 1150 de 2007, la publicación del</w:t>
      </w:r>
      <w:r w:rsidR="008B03C4">
        <w:rPr>
          <w:rFonts w:ascii="Arial" w:eastAsia="Times New Roman" w:hAnsi="Arial" w:cs="Arial"/>
          <w:sz w:val="20"/>
          <w:szCs w:val="20"/>
          <w:lang w:val="es" w:eastAsia="es-CO"/>
        </w:rPr>
        <w:t xml:space="preserve"> </w:t>
      </w:r>
      <w:r w:rsidRPr="009670BC">
        <w:rPr>
          <w:rFonts w:ascii="Arial" w:eastAsia="Times New Roman" w:hAnsi="Arial" w:cs="Arial"/>
          <w:sz w:val="20"/>
          <w:szCs w:val="20"/>
          <w:lang w:val="es" w:eastAsia="es-CO"/>
        </w:rPr>
        <w:t>proyecto de pliegos de condiciones o sus equivalentes no genera obligación para la entidad de dar apertura al proceso de selección.</w:t>
      </w:r>
    </w:p>
    <w:p w14:paraId="534B6AE9" w14:textId="77777777" w:rsidR="008B03C4" w:rsidRPr="009670BC" w:rsidRDefault="008B03C4" w:rsidP="00DB0D6E">
      <w:pPr>
        <w:spacing w:after="0" w:line="240" w:lineRule="auto"/>
        <w:contextualSpacing/>
        <w:jc w:val="both"/>
        <w:rPr>
          <w:rFonts w:ascii="Arial" w:eastAsia="Times New Roman" w:hAnsi="Arial" w:cs="Arial"/>
          <w:sz w:val="20"/>
          <w:szCs w:val="20"/>
          <w:lang w:val="es" w:eastAsia="es-CO"/>
        </w:rPr>
      </w:pPr>
    </w:p>
    <w:p w14:paraId="7CDB0966" w14:textId="1722783A" w:rsidR="009670BC" w:rsidRPr="009670BC" w:rsidRDefault="009670BC" w:rsidP="00DB0D6E">
      <w:pPr>
        <w:pStyle w:val="Ttulo3"/>
        <w:numPr>
          <w:ilvl w:val="2"/>
          <w:numId w:val="1"/>
        </w:numPr>
        <w:spacing w:before="0" w:line="240" w:lineRule="auto"/>
        <w:rPr>
          <w:rFonts w:eastAsia="Times New Roman"/>
          <w:lang w:val="es" w:eastAsia="es-CO"/>
        </w:rPr>
      </w:pPr>
      <w:bookmarkStart w:id="122" w:name="_Toc1002275721"/>
      <w:bookmarkStart w:id="123" w:name="_Toc177627421"/>
      <w:bookmarkStart w:id="124" w:name="_Toc186126408"/>
      <w:r w:rsidRPr="009670BC">
        <w:rPr>
          <w:rFonts w:eastAsia="Times New Roman"/>
          <w:lang w:val="es" w:eastAsia="es-CO"/>
        </w:rPr>
        <w:t>Acto Administrativo de apertura y fecha de apertura del proceso</w:t>
      </w:r>
      <w:bookmarkEnd w:id="122"/>
      <w:bookmarkEnd w:id="123"/>
      <w:bookmarkEnd w:id="124"/>
    </w:p>
    <w:p w14:paraId="7A048EA1"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p>
    <w:p w14:paraId="1BE0AB01" w14:textId="77777777" w:rsidR="009670BC" w:rsidRPr="009670BC" w:rsidRDefault="009670BC" w:rsidP="62241E04">
      <w:pPr>
        <w:spacing w:after="0" w:line="240" w:lineRule="auto"/>
        <w:jc w:val="both"/>
        <w:rPr>
          <w:rFonts w:ascii="Arial" w:eastAsia="Times New Roman" w:hAnsi="Arial" w:cs="Arial"/>
          <w:sz w:val="20"/>
          <w:szCs w:val="20"/>
          <w:lang w:val="es-ES" w:eastAsia="es-CO"/>
        </w:rPr>
      </w:pPr>
      <w:r w:rsidRPr="62241E04">
        <w:rPr>
          <w:rFonts w:ascii="Arial" w:eastAsia="Times New Roman" w:hAnsi="Arial" w:cs="Arial"/>
          <w:sz w:val="20"/>
          <w:szCs w:val="20"/>
          <w:lang w:val="es-ES" w:eastAsia="es-CO"/>
        </w:rPr>
        <w:t xml:space="preserve">De conformidad con lo previsto en el artículo 2.2.1.1.2.1.5. del Decreto 1082 de 2015, TRANSMILENIO S.A., ordena la apertura del presente proceso mediante acto administrativo de carácter general que será publicado en la plataforma transaccional del Sistema Electrónico para la Contratación Pública – SECOP II.  </w:t>
      </w:r>
    </w:p>
    <w:p w14:paraId="150D0A3A"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p>
    <w:p w14:paraId="304E03C6"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r w:rsidRPr="009670BC">
        <w:rPr>
          <w:rFonts w:ascii="Arial" w:eastAsia="Times New Roman" w:hAnsi="Arial" w:cs="Arial"/>
          <w:bCs/>
          <w:sz w:val="20"/>
          <w:szCs w:val="20"/>
          <w:lang w:val="es" w:eastAsia="es-CO"/>
        </w:rPr>
        <w:t>En caso de llegarse a comprobar durante el desarrollo del proceso, la ocurrencia de alguna de las circunstancias contempladas en el artículo 93 del Código de Procedimiento Administrativo y de lo Contencioso Administrativo (</w:t>
      </w:r>
      <w:r w:rsidRPr="009670BC">
        <w:rPr>
          <w:rFonts w:ascii="Times New Roman" w:eastAsia="Times New Roman" w:hAnsi="Times New Roman" w:cs="Times New Roman"/>
          <w:bCs/>
          <w:i/>
          <w:iCs/>
          <w:sz w:val="20"/>
          <w:szCs w:val="20"/>
          <w:lang w:val="es" w:eastAsia="es-CO"/>
        </w:rPr>
        <w:t>Ley 1437 de 2011</w:t>
      </w:r>
      <w:r w:rsidRPr="009670BC">
        <w:rPr>
          <w:rFonts w:ascii="Arial" w:eastAsia="Times New Roman" w:hAnsi="Arial" w:cs="Arial"/>
          <w:bCs/>
          <w:sz w:val="20"/>
          <w:szCs w:val="20"/>
          <w:lang w:val="es" w:eastAsia="es-CO"/>
        </w:rPr>
        <w:t>), TRANSMILENIO S.A., revocará el acto administrativo de apertura del proceso de selección.</w:t>
      </w:r>
    </w:p>
    <w:p w14:paraId="3BF39F51"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p>
    <w:p w14:paraId="0C33BED8" w14:textId="77777777" w:rsidR="009670BC" w:rsidRPr="009670BC" w:rsidRDefault="009670BC" w:rsidP="62241E04">
      <w:pPr>
        <w:spacing w:after="0" w:line="240" w:lineRule="auto"/>
        <w:jc w:val="both"/>
        <w:rPr>
          <w:rFonts w:ascii="Arial" w:eastAsia="Times New Roman" w:hAnsi="Arial" w:cs="Arial"/>
          <w:sz w:val="20"/>
          <w:szCs w:val="20"/>
          <w:lang w:val="es-ES" w:eastAsia="es-CO"/>
        </w:rPr>
      </w:pPr>
      <w:r w:rsidRPr="62241E04">
        <w:rPr>
          <w:rFonts w:ascii="Arial" w:eastAsia="Times New Roman" w:hAnsi="Arial" w:cs="Arial"/>
          <w:sz w:val="20"/>
          <w:szCs w:val="20"/>
          <w:lang w:val="es-ES" w:eastAsia="es-CO"/>
        </w:rPr>
        <w:t>Sin embargo, en caso de que la modificación a los mismos implique cambios fundamentales en ellos, con fundamento en el numeral 2 del artículo 93 del Código de Procedimiento Administrativo y de lo Contencioso Administrativo y en aras de proteger el interés público o social, se podrá revocar el acto administrativo de apertura.</w:t>
      </w:r>
    </w:p>
    <w:p w14:paraId="382D24D5" w14:textId="77777777" w:rsidR="009670BC" w:rsidRPr="009670BC" w:rsidRDefault="009670BC" w:rsidP="00DB0D6E">
      <w:pPr>
        <w:spacing w:after="0" w:line="240" w:lineRule="auto"/>
        <w:jc w:val="both"/>
        <w:rPr>
          <w:rFonts w:ascii="Arial" w:eastAsia="Times New Roman" w:hAnsi="Arial" w:cs="Arial"/>
          <w:b/>
          <w:bCs/>
          <w:sz w:val="20"/>
          <w:szCs w:val="20"/>
          <w:lang w:val="es" w:eastAsia="es-CO"/>
        </w:rPr>
      </w:pPr>
    </w:p>
    <w:p w14:paraId="36EADA58" w14:textId="7694417D" w:rsidR="009670BC" w:rsidRPr="009670BC" w:rsidRDefault="009670BC" w:rsidP="00DB0D6E">
      <w:pPr>
        <w:pStyle w:val="Ttulo3"/>
        <w:numPr>
          <w:ilvl w:val="1"/>
          <w:numId w:val="1"/>
        </w:numPr>
        <w:spacing w:before="0" w:line="240" w:lineRule="auto"/>
        <w:rPr>
          <w:rFonts w:eastAsia="Times New Roman"/>
          <w:lang w:val="es" w:eastAsia="es-CO"/>
        </w:rPr>
      </w:pPr>
      <w:bookmarkStart w:id="125" w:name="bookmark12"/>
      <w:bookmarkStart w:id="126" w:name="_Toc262610541"/>
      <w:bookmarkStart w:id="127" w:name="_Toc177627422"/>
      <w:bookmarkStart w:id="128" w:name="_Toc186126409"/>
      <w:r w:rsidRPr="009670BC">
        <w:rPr>
          <w:rFonts w:eastAsia="Times New Roman"/>
          <w:lang w:val="es" w:eastAsia="es-CO"/>
        </w:rPr>
        <w:t>Pliego de condiciones definitivo</w:t>
      </w:r>
      <w:bookmarkEnd w:id="125"/>
      <w:bookmarkEnd w:id="126"/>
      <w:bookmarkEnd w:id="127"/>
      <w:bookmarkEnd w:id="128"/>
    </w:p>
    <w:p w14:paraId="6AC72913" w14:textId="77777777" w:rsidR="009670BC" w:rsidRPr="009670BC" w:rsidRDefault="009670BC" w:rsidP="00DB0D6E">
      <w:pPr>
        <w:spacing w:after="0" w:line="240" w:lineRule="auto"/>
        <w:jc w:val="both"/>
        <w:rPr>
          <w:rFonts w:ascii="Arial" w:eastAsia="Times New Roman" w:hAnsi="Arial" w:cs="Arial"/>
          <w:b/>
          <w:bCs/>
          <w:sz w:val="20"/>
          <w:szCs w:val="20"/>
          <w:lang w:val="es" w:eastAsia="es-CO"/>
        </w:rPr>
      </w:pPr>
    </w:p>
    <w:p w14:paraId="757FA633"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En la fecha establecida en el acto de apertura suscrito por el ordenador del gasto del presente proceso, TRANSMILENIO S.A., publicará </w:t>
      </w:r>
      <w:r w:rsidRPr="009670BC">
        <w:rPr>
          <w:rFonts w:ascii="Arial" w:eastAsia="Times New Roman" w:hAnsi="Arial" w:cs="Arial"/>
          <w:sz w:val="20"/>
          <w:szCs w:val="20"/>
          <w:lang w:val="es-MX" w:eastAsia="es-CO"/>
        </w:rPr>
        <w:t xml:space="preserve">en la </w:t>
      </w:r>
      <w:r w:rsidRPr="009670BC">
        <w:rPr>
          <w:rFonts w:ascii="Arial" w:eastAsia="Times New Roman" w:hAnsi="Arial" w:cs="Arial"/>
          <w:sz w:val="20"/>
          <w:szCs w:val="20"/>
          <w:lang w:val="es" w:eastAsia="es-CO"/>
        </w:rPr>
        <w:t xml:space="preserve">plataforma transaccional del Sistema Electrónico para la Contratación Pública – SECOP II </w:t>
      </w:r>
      <w:hyperlink r:id="rId11" w:history="1">
        <w:r w:rsidRPr="009670BC">
          <w:rPr>
            <w:rFonts w:ascii="Arial" w:eastAsia="Times New Roman" w:hAnsi="Arial" w:cs="Arial"/>
            <w:color w:val="000080"/>
            <w:sz w:val="20"/>
            <w:szCs w:val="20"/>
            <w:lang w:val="es" w:eastAsia="es-CO"/>
          </w:rPr>
          <w:t>www.colombiacompra.gov.co/secop-II</w:t>
        </w:r>
      </w:hyperlink>
      <w:r w:rsidRPr="009670BC">
        <w:rPr>
          <w:rFonts w:ascii="Arial" w:eastAsia="Times New Roman" w:hAnsi="Arial" w:cs="Arial"/>
          <w:sz w:val="20"/>
          <w:szCs w:val="20"/>
          <w:lang w:val="es" w:eastAsia="es-CO"/>
        </w:rPr>
        <w:t xml:space="preserve"> el pliego de condiciones definitivo, el cual contendrá, entre otras cosas, la descripción técnica detallada y completa del objeto a contratar, la modalidad de selección, los requisitos de participación, la evaluación y ponderación de las propuestas, la adjudicación del contrato, causales de rechazo o la declaratoria de desierto del proceso y minuta del contrato.</w:t>
      </w:r>
      <w:bookmarkStart w:id="129" w:name="bookmark13"/>
    </w:p>
    <w:p w14:paraId="3D17ECBC"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59E1CC06" w14:textId="7BA3AB42" w:rsidR="009670BC" w:rsidRPr="009670BC" w:rsidRDefault="009670BC" w:rsidP="00DB0D6E">
      <w:pPr>
        <w:pStyle w:val="Ttulo3"/>
        <w:numPr>
          <w:ilvl w:val="2"/>
          <w:numId w:val="1"/>
        </w:numPr>
        <w:spacing w:before="0" w:line="240" w:lineRule="auto"/>
        <w:rPr>
          <w:rFonts w:eastAsia="Times New Roman"/>
          <w:lang w:val="es" w:eastAsia="es-CO"/>
        </w:rPr>
      </w:pPr>
      <w:bookmarkStart w:id="130" w:name="_Toc1848840093"/>
      <w:bookmarkStart w:id="131" w:name="_Toc177627423"/>
      <w:bookmarkStart w:id="132" w:name="_Toc186126410"/>
      <w:r w:rsidRPr="009670BC">
        <w:rPr>
          <w:rFonts w:eastAsia="Times New Roman"/>
          <w:lang w:val="es" w:eastAsia="es-CO"/>
        </w:rPr>
        <w:t>Observaciones al pliego de condiciones definitivo</w:t>
      </w:r>
      <w:bookmarkEnd w:id="129"/>
      <w:bookmarkEnd w:id="130"/>
      <w:bookmarkEnd w:id="131"/>
      <w:bookmarkEnd w:id="132"/>
    </w:p>
    <w:p w14:paraId="465CF951" w14:textId="77777777" w:rsidR="009670BC" w:rsidRPr="009670BC" w:rsidRDefault="009670BC" w:rsidP="00DB0D6E">
      <w:pPr>
        <w:spacing w:after="0" w:line="240" w:lineRule="auto"/>
        <w:jc w:val="both"/>
        <w:rPr>
          <w:rFonts w:ascii="Arial" w:eastAsia="Times New Roman" w:hAnsi="Arial" w:cs="Arial"/>
          <w:sz w:val="20"/>
          <w:szCs w:val="20"/>
          <w:lang w:eastAsia="es-CO"/>
        </w:rPr>
      </w:pPr>
      <w:bookmarkStart w:id="133" w:name="bookmark14"/>
    </w:p>
    <w:p w14:paraId="77D56AEB"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 xml:space="preserve">Cualquier interesado podrá solicitar aclaraciones y/u observaciones al presente Pliego de Condiciones a través de la PLATAFORMA SECOP II. Luego de las fechas y tiempos señalados, todas las observaciones se entenderán como </w:t>
      </w:r>
      <w:r w:rsidRPr="009670BC">
        <w:rPr>
          <w:rFonts w:ascii="Arial" w:eastAsia="Times New Roman" w:hAnsi="Arial" w:cs="Arial"/>
          <w:b/>
          <w:bCs/>
          <w:sz w:val="20"/>
          <w:szCs w:val="20"/>
          <w:lang w:eastAsia="es-CO"/>
        </w:rPr>
        <w:t>EXTEMPORÁNEAS</w:t>
      </w:r>
      <w:r w:rsidRPr="009670BC">
        <w:rPr>
          <w:rFonts w:ascii="Arial" w:eastAsia="Times New Roman" w:hAnsi="Arial" w:cs="Arial"/>
          <w:sz w:val="20"/>
          <w:szCs w:val="20"/>
          <w:lang w:eastAsia="es-CO"/>
        </w:rPr>
        <w:t xml:space="preserve">, y, por lo tanto, se contestarán dentro de los términos del derecho de petición, publicadas las respuestas en el SECOP II. </w:t>
      </w:r>
    </w:p>
    <w:p w14:paraId="5173B90C"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5F8EEEFA"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Las inquietudes deberán sujetarse a los plazos establecidos en el cronograma del presente proceso de selección.</w:t>
      </w:r>
    </w:p>
    <w:p w14:paraId="0972E310" w14:textId="77777777" w:rsidR="009670BC" w:rsidRPr="009670BC" w:rsidRDefault="009670BC" w:rsidP="00DB0D6E">
      <w:pPr>
        <w:spacing w:after="0" w:line="240" w:lineRule="auto"/>
        <w:jc w:val="both"/>
        <w:rPr>
          <w:rFonts w:ascii="Arial" w:eastAsia="Times New Roman" w:hAnsi="Arial" w:cs="Arial"/>
          <w:b/>
          <w:sz w:val="20"/>
          <w:szCs w:val="20"/>
          <w:lang w:eastAsia="es-CO"/>
        </w:rPr>
      </w:pPr>
    </w:p>
    <w:p w14:paraId="177D820E" w14:textId="77777777" w:rsidR="009670BC" w:rsidRPr="009670BC" w:rsidRDefault="009670BC" w:rsidP="00DB0D6E">
      <w:pPr>
        <w:spacing w:after="0" w:line="240" w:lineRule="auto"/>
        <w:jc w:val="both"/>
        <w:rPr>
          <w:rFonts w:ascii="Arial" w:eastAsia="Calibri" w:hAnsi="Arial" w:cs="Arial"/>
          <w:sz w:val="20"/>
          <w:szCs w:val="20"/>
          <w:u w:val="single"/>
        </w:rPr>
      </w:pPr>
      <w:r w:rsidRPr="009670BC">
        <w:rPr>
          <w:rFonts w:ascii="Arial" w:eastAsia="Calibri" w:hAnsi="Arial" w:cs="Arial"/>
          <w:sz w:val="20"/>
          <w:szCs w:val="20"/>
          <w:lang w:val="es-ES_tradnl"/>
        </w:rPr>
        <w:t xml:space="preserve">Las solicitudes de aclaración y/u observaciones, deberán formularse </w:t>
      </w:r>
      <w:r w:rsidRPr="009670BC">
        <w:rPr>
          <w:rFonts w:ascii="Arial" w:eastAsia="Calibri" w:hAnsi="Arial" w:cs="Arial"/>
          <w:sz w:val="20"/>
          <w:szCs w:val="20"/>
        </w:rPr>
        <w:t xml:space="preserve">en el Portal Único de Contratación </w:t>
      </w:r>
      <w:r w:rsidRPr="009670BC">
        <w:rPr>
          <w:rFonts w:ascii="Arial" w:eastAsia="Calibri" w:hAnsi="Arial" w:cs="Arial"/>
          <w:bCs/>
          <w:iCs/>
          <w:sz w:val="20"/>
          <w:szCs w:val="20"/>
        </w:rPr>
        <w:t>PLATAFORMA SECOP II</w:t>
      </w:r>
      <w:r w:rsidRPr="009670BC">
        <w:rPr>
          <w:rFonts w:ascii="Arial" w:eastAsia="Calibri" w:hAnsi="Arial" w:cs="Arial"/>
          <w:b/>
          <w:bCs/>
          <w:iCs/>
          <w:sz w:val="20"/>
          <w:szCs w:val="20"/>
        </w:rPr>
        <w:t xml:space="preserve"> </w:t>
      </w:r>
      <w:hyperlink r:id="rId12" w:history="1">
        <w:r w:rsidRPr="009670BC">
          <w:rPr>
            <w:rFonts w:ascii="Arial" w:eastAsia="Calibri" w:hAnsi="Arial" w:cs="Arial"/>
            <w:color w:val="000080"/>
            <w:sz w:val="20"/>
            <w:szCs w:val="20"/>
            <w:u w:val="single"/>
          </w:rPr>
          <w:t>https://www.colombiacompra.gov.co/secop/secop-ii</w:t>
        </w:r>
      </w:hyperlink>
      <w:r w:rsidRPr="009670BC">
        <w:rPr>
          <w:rFonts w:ascii="Arial" w:eastAsia="Calibri" w:hAnsi="Arial" w:cs="Arial"/>
          <w:sz w:val="20"/>
          <w:szCs w:val="20"/>
        </w:rPr>
        <w:t>.</w:t>
      </w:r>
      <w:r w:rsidRPr="009670BC">
        <w:rPr>
          <w:rFonts w:ascii="Arial" w:eastAsia="Calibri" w:hAnsi="Arial" w:cs="Arial"/>
          <w:b/>
          <w:sz w:val="20"/>
          <w:szCs w:val="20"/>
          <w:lang w:val="es-ES_tradnl"/>
        </w:rPr>
        <w:t>TRANSMILENIO S.A.</w:t>
      </w:r>
      <w:r w:rsidRPr="009670BC">
        <w:rPr>
          <w:rFonts w:ascii="Arial" w:eastAsia="Calibri" w:hAnsi="Arial" w:cs="Arial"/>
          <w:sz w:val="20"/>
          <w:szCs w:val="20"/>
          <w:lang w:val="es-ES_tradnl"/>
        </w:rPr>
        <w:t xml:space="preserve"> dará respuestas a las mismas de conformidad con lo establecido en el cronograma del presente proceso de selección y las hará públicas a través del mismo Portal Único de Contratación PLATAFORMA SECOP II</w:t>
      </w:r>
      <w:r w:rsidRPr="009670BC">
        <w:rPr>
          <w:rFonts w:ascii="Arial" w:eastAsia="Calibri" w:hAnsi="Arial" w:cs="Arial"/>
          <w:b/>
          <w:bCs/>
          <w:iCs/>
          <w:sz w:val="20"/>
          <w:szCs w:val="20"/>
        </w:rPr>
        <w:t xml:space="preserve">, </w:t>
      </w:r>
      <w:hyperlink r:id="rId13" w:history="1">
        <w:r w:rsidRPr="009670BC">
          <w:rPr>
            <w:rFonts w:ascii="Arial" w:eastAsia="Calibri" w:hAnsi="Arial" w:cs="Arial"/>
            <w:color w:val="000080"/>
            <w:sz w:val="20"/>
            <w:szCs w:val="20"/>
            <w:u w:val="single"/>
          </w:rPr>
          <w:t>https://www.colombiacompra.gov.co/secop/secop-ii</w:t>
        </w:r>
      </w:hyperlink>
      <w:r w:rsidRPr="009670BC">
        <w:rPr>
          <w:rFonts w:ascii="Arial" w:eastAsia="Calibri" w:hAnsi="Arial" w:cs="Arial"/>
          <w:sz w:val="20"/>
          <w:szCs w:val="20"/>
          <w:u w:val="single"/>
        </w:rPr>
        <w:t>.</w:t>
      </w:r>
    </w:p>
    <w:p w14:paraId="44F31120" w14:textId="77777777" w:rsidR="009670BC" w:rsidRPr="009670BC" w:rsidRDefault="009670BC" w:rsidP="00DB0D6E">
      <w:pPr>
        <w:spacing w:after="0" w:line="240" w:lineRule="auto"/>
        <w:jc w:val="both"/>
        <w:rPr>
          <w:rFonts w:ascii="Arial" w:eastAsia="Calibri" w:hAnsi="Arial" w:cs="Arial"/>
          <w:sz w:val="20"/>
          <w:szCs w:val="20"/>
        </w:rPr>
      </w:pPr>
    </w:p>
    <w:p w14:paraId="3BE4E1C0" w14:textId="77777777" w:rsidR="009670BC" w:rsidRPr="009670BC" w:rsidRDefault="009670BC" w:rsidP="2ACD84BD">
      <w:pPr>
        <w:spacing w:after="0" w:line="240" w:lineRule="auto"/>
        <w:jc w:val="both"/>
        <w:rPr>
          <w:rFonts w:ascii="Arial" w:eastAsia="Calibri" w:hAnsi="Arial" w:cs="Arial"/>
          <w:sz w:val="20"/>
          <w:szCs w:val="20"/>
          <w:lang w:val="es-ES"/>
        </w:rPr>
      </w:pPr>
      <w:r w:rsidRPr="2ACD84BD">
        <w:rPr>
          <w:rFonts w:ascii="Arial" w:eastAsia="Calibri" w:hAnsi="Arial" w:cs="Arial"/>
          <w:b/>
          <w:bCs/>
          <w:sz w:val="20"/>
          <w:szCs w:val="20"/>
          <w:lang w:val="es-ES"/>
        </w:rPr>
        <w:t>NOTA:</w:t>
      </w:r>
      <w:r w:rsidRPr="2ACD84BD">
        <w:rPr>
          <w:rFonts w:ascii="Arial" w:eastAsia="Calibri" w:hAnsi="Arial" w:cs="Arial"/>
          <w:sz w:val="20"/>
          <w:szCs w:val="20"/>
          <w:lang w:val="es-ES"/>
        </w:rPr>
        <w:t xml:space="preserve"> No se absolverán consultas efectuadas telefónicamente o en forma personal. Sólo será tenida en cuenta en este proceso, la información que TRANSMILENIO S.A. suministre a través de la plataforma transaccional del SECOP II.</w:t>
      </w:r>
    </w:p>
    <w:p w14:paraId="56B55685"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05C50902" w14:textId="2BBFDF23" w:rsidR="009670BC" w:rsidRPr="009670BC" w:rsidRDefault="009670BC" w:rsidP="00DB0D6E">
      <w:pPr>
        <w:pStyle w:val="Ttulo3"/>
        <w:numPr>
          <w:ilvl w:val="2"/>
          <w:numId w:val="1"/>
        </w:numPr>
        <w:spacing w:before="0" w:line="240" w:lineRule="auto"/>
        <w:rPr>
          <w:rFonts w:eastAsia="Times New Roman"/>
          <w:lang w:val="es" w:eastAsia="es-CO"/>
        </w:rPr>
      </w:pPr>
      <w:bookmarkStart w:id="134" w:name="_Toc186126411"/>
      <w:bookmarkStart w:id="135" w:name="_Toc274433513"/>
      <w:bookmarkStart w:id="136" w:name="_Toc177627424"/>
      <w:r w:rsidRPr="00363E35">
        <w:t>Audiencia</w:t>
      </w:r>
      <w:r w:rsidR="00363E35" w:rsidRPr="00363E35">
        <w:t>s de aclaración de pliegos y riesgos previsibles</w:t>
      </w:r>
      <w:bookmarkEnd w:id="134"/>
      <w:r w:rsidRPr="009670BC">
        <w:rPr>
          <w:rFonts w:eastAsia="Times New Roman"/>
          <w:lang w:val="es" w:eastAsia="es-CO"/>
        </w:rPr>
        <w:t xml:space="preserve"> </w:t>
      </w:r>
      <w:bookmarkEnd w:id="133"/>
      <w:bookmarkEnd w:id="135"/>
      <w:bookmarkEnd w:id="136"/>
    </w:p>
    <w:p w14:paraId="72F73949"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15DA221"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De conformidad con lo señalado en </w:t>
      </w:r>
      <w:r w:rsidRPr="009670BC">
        <w:rPr>
          <w:rFonts w:ascii="Arial" w:eastAsia="Times New Roman" w:hAnsi="Arial" w:cs="Arial"/>
          <w:bCs/>
          <w:sz w:val="20"/>
          <w:szCs w:val="20"/>
          <w:lang w:eastAsia="es-CO"/>
        </w:rPr>
        <w:t>el numeral 4 del artículo de la Ley 80 de 1993 modificado por el artículo 220 del Decreto 19 de 2012, y en virtud de lo establecido en el artículo 4 de la ley 1150 de 2007, el artículo 2.2.1.2.1.1.2 del Decreto 1082 del 2015</w:t>
      </w:r>
      <w:r w:rsidRPr="009670BC">
        <w:rPr>
          <w:rFonts w:ascii="Arial" w:eastAsia="Times New Roman" w:hAnsi="Arial" w:cs="Arial"/>
          <w:sz w:val="20"/>
          <w:szCs w:val="20"/>
          <w:lang w:val="es" w:eastAsia="es-CO"/>
        </w:rPr>
        <w:t>, y con el objeto de precisar el contenido y alcance del Pliego de Condiciones y de oír a los interesados respecto de la revisión, asignación y distribución de riesgos, con anterioridad a la presentación de las ofertas se realizará una audiencia la cual se efectuará en la fecha, hora y sitio señalados en el numeral CRONOGRAMA DEL PROCESO, del presente Pliego de Condiciones.</w:t>
      </w:r>
    </w:p>
    <w:p w14:paraId="50218229"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308B453F"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Se informa que de acuerdo con la dificultad de las preguntas formuladas y la complejidad de los análisis que deban efectuarse para dar respuesta a las mismas, la Entidad se reserva expresamente la facultad de emitir la respuesta en la misma audiencia en forma oral o de hacerlo posteriormente por escrito.</w:t>
      </w:r>
    </w:p>
    <w:p w14:paraId="69EC605E"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2C39F83A"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val="es" w:eastAsia="es-CO"/>
        </w:rPr>
        <w:t>Como resultado de lo debatido en la Audiencia y cuando resulte conveniente, se expedirán las modificaciones pertinentes y se podrá prorrogar el plazo de cierre de la Licitación de conformidad con lo señalado en la ley. Las modificaciones al Pliego de Condiciones se adoptarán mediante Adenda, el cual se pondrá a disposición de los interesados en el portal de contratación SECOP II</w:t>
      </w:r>
      <w:hyperlink r:id="rId14" w:history="1">
        <w:r w:rsidRPr="009670BC">
          <w:rPr>
            <w:rFonts w:ascii="Arial" w:eastAsia="Times New Roman" w:hAnsi="Arial" w:cs="Arial"/>
            <w:b/>
            <w:sz w:val="20"/>
            <w:szCs w:val="20"/>
            <w:u w:val="single"/>
            <w:lang w:val="es" w:eastAsia="es-CO"/>
          </w:rPr>
          <w:t xml:space="preserve"> </w:t>
        </w:r>
        <w:hyperlink r:id="rId15" w:history="1">
          <w:r w:rsidRPr="009670BC">
            <w:rPr>
              <w:rFonts w:ascii="Arial" w:eastAsia="Times New Roman" w:hAnsi="Arial" w:cs="Arial"/>
              <w:b/>
              <w:color w:val="000080"/>
              <w:sz w:val="20"/>
              <w:szCs w:val="20"/>
              <w:u w:val="single"/>
              <w:lang w:eastAsia="es-CO"/>
            </w:rPr>
            <w:t>www.colombiacompra.gov.co/secop-II</w:t>
          </w:r>
        </w:hyperlink>
      </w:hyperlink>
      <w:r w:rsidRPr="009670BC">
        <w:rPr>
          <w:rFonts w:ascii="Arial" w:eastAsia="Times New Roman" w:hAnsi="Arial" w:cs="Arial"/>
          <w:sz w:val="20"/>
          <w:szCs w:val="20"/>
          <w:u w:val="single"/>
          <w:lang w:eastAsia="es-CO"/>
        </w:rPr>
        <w:t>,</w:t>
      </w:r>
      <w:r w:rsidRPr="009670BC">
        <w:rPr>
          <w:rFonts w:ascii="Arial" w:eastAsia="Times New Roman" w:hAnsi="Arial" w:cs="Arial"/>
          <w:sz w:val="20"/>
          <w:szCs w:val="20"/>
          <w:lang w:eastAsia="es-CO"/>
        </w:rPr>
        <w:t xml:space="preserve"> de conformidad con lo señalado en el inciso 2 del numeral 5 del artículo 30 de la Ley 80 de 1993, modificado por el artículo 89 de la Ley 1474 de 2011.</w:t>
      </w:r>
    </w:p>
    <w:p w14:paraId="46F48922"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2E3DC2CE"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lastRenderedPageBreak/>
        <w:t>Cualquier modificación al pliego de condiciones se efectuará a través de adendas, las cuales se incorporarán al pliego electrónico y sus anexos que se encuentra público en la plataforma transaccional de compra en línea SECOP II.</w:t>
      </w:r>
    </w:p>
    <w:p w14:paraId="1267306E"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6BA11E3C" w14:textId="77777777" w:rsidR="00363E35" w:rsidRDefault="009670BC" w:rsidP="00DB0D6E">
      <w:p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sz w:val="20"/>
          <w:szCs w:val="20"/>
          <w:lang w:eastAsia="es-CO"/>
        </w:rPr>
        <w:t xml:space="preserve">Teniendo en cuenta que </w:t>
      </w:r>
      <w:r w:rsidRPr="009670BC">
        <w:rPr>
          <w:rFonts w:ascii="Arial" w:eastAsia="Times New Roman" w:hAnsi="Arial" w:cs="Arial"/>
          <w:b/>
          <w:bCs/>
          <w:sz w:val="20"/>
          <w:szCs w:val="20"/>
          <w:lang w:eastAsia="es-CO"/>
        </w:rPr>
        <w:t>TRANSMILENIO S.A.</w:t>
      </w:r>
      <w:r w:rsidRPr="009670BC">
        <w:rPr>
          <w:rFonts w:ascii="Arial" w:eastAsia="Times New Roman" w:hAnsi="Arial" w:cs="Arial"/>
          <w:sz w:val="20"/>
          <w:szCs w:val="20"/>
          <w:lang w:eastAsia="es-CO"/>
        </w:rPr>
        <w:t xml:space="preserve"> aún mantiene directrices internas sobre algunas restricciones sobre </w:t>
      </w:r>
      <w:r w:rsidRPr="009670BC">
        <w:rPr>
          <w:rFonts w:ascii="Arial" w:eastAsia="Times New Roman" w:hAnsi="Arial" w:cs="Arial"/>
          <w:bCs/>
          <w:sz w:val="20"/>
          <w:szCs w:val="20"/>
          <w:lang w:val="es-ES" w:eastAsia="es-CO"/>
        </w:rPr>
        <w:t xml:space="preserve">el aislamiento preventivo y la cantidad de </w:t>
      </w:r>
      <w:r w:rsidRPr="009670BC">
        <w:rPr>
          <w:rFonts w:ascii="Arial" w:eastAsia="Times New Roman" w:hAnsi="Arial" w:cs="Arial"/>
          <w:sz w:val="20"/>
          <w:szCs w:val="20"/>
          <w:lang w:eastAsia="es-CO"/>
        </w:rPr>
        <w:t xml:space="preserve">aforadores que se permite en las instalaciones de la entidad; las Audiencia para precisar el contenido y alcance del pliego de condiciones y audiencia para revisión y distribución de la asignación de riesgos la audiencia, se realizarán de manera virtual </w:t>
      </w:r>
      <w:r w:rsidRPr="009670BC">
        <w:rPr>
          <w:rFonts w:ascii="Arial" w:eastAsia="Times New Roman" w:hAnsi="Arial" w:cs="Arial"/>
          <w:bCs/>
          <w:sz w:val="20"/>
          <w:szCs w:val="20"/>
          <w:lang w:eastAsia="es-CO"/>
        </w:rPr>
        <w:t xml:space="preserve">a través de medios tecnológicos </w:t>
      </w:r>
      <w:r w:rsidRPr="009670BC">
        <w:rPr>
          <w:rFonts w:ascii="Arial" w:eastAsia="Times New Roman" w:hAnsi="Arial" w:cs="Arial"/>
          <w:bCs/>
          <w:sz w:val="20"/>
          <w:szCs w:val="20"/>
          <w:lang w:val="es-ES" w:eastAsia="es-CO"/>
        </w:rPr>
        <w:t xml:space="preserve">usando el aplicativo </w:t>
      </w:r>
      <w:r w:rsidRPr="009670BC">
        <w:rPr>
          <w:rFonts w:ascii="Arial" w:eastAsia="Times New Roman" w:hAnsi="Arial" w:cs="Arial"/>
          <w:bCs/>
          <w:sz w:val="20"/>
          <w:szCs w:val="20"/>
          <w:lang w:eastAsia="es-CO"/>
        </w:rPr>
        <w:t>Microsoft TEAMS</w:t>
      </w:r>
      <w:r w:rsidRPr="009670BC">
        <w:rPr>
          <w:rFonts w:ascii="Arial" w:eastAsia="Times New Roman" w:hAnsi="Arial" w:cs="Arial"/>
          <w:bCs/>
          <w:sz w:val="20"/>
          <w:szCs w:val="20"/>
          <w:lang w:val="es-ES" w:eastAsia="es-CO"/>
        </w:rPr>
        <w:t xml:space="preserve"> con la creación de </w:t>
      </w:r>
      <w:r w:rsidRPr="009670BC">
        <w:rPr>
          <w:rFonts w:ascii="Arial" w:eastAsia="Times New Roman" w:hAnsi="Arial" w:cs="Arial"/>
          <w:bCs/>
          <w:i/>
          <w:iCs/>
          <w:sz w:val="20"/>
          <w:szCs w:val="20"/>
          <w:lang w:val="es-ES" w:eastAsia="es-CO"/>
        </w:rPr>
        <w:t xml:space="preserve">“Reunión Virtual”; </w:t>
      </w:r>
      <w:r w:rsidRPr="009670BC">
        <w:rPr>
          <w:rFonts w:ascii="Arial" w:eastAsia="Times New Roman" w:hAnsi="Arial" w:cs="Arial"/>
          <w:bCs/>
          <w:sz w:val="20"/>
          <w:szCs w:val="20"/>
          <w:lang w:val="es-ES" w:eastAsia="es-CO"/>
        </w:rPr>
        <w:t xml:space="preserve">para quienes deseen participar en las audiencias públicas deben dar estricto cumplimiento a las siguientes recomendaciones: </w:t>
      </w:r>
      <w:bookmarkStart w:id="137" w:name="_Toc1132443055"/>
      <w:bookmarkStart w:id="138" w:name="_Toc177627425"/>
    </w:p>
    <w:p w14:paraId="09FAA17B" w14:textId="77777777" w:rsidR="00363E35" w:rsidRDefault="00363E35" w:rsidP="00DB0D6E">
      <w:pPr>
        <w:spacing w:after="0" w:line="240" w:lineRule="auto"/>
        <w:jc w:val="both"/>
        <w:rPr>
          <w:rFonts w:ascii="Arial" w:eastAsia="Times New Roman" w:hAnsi="Arial" w:cs="Arial"/>
          <w:bCs/>
          <w:sz w:val="20"/>
          <w:szCs w:val="20"/>
          <w:lang w:val="es-ES" w:eastAsia="es-CO"/>
        </w:rPr>
      </w:pPr>
    </w:p>
    <w:p w14:paraId="4F6DFAE5" w14:textId="1F11D3E4" w:rsidR="009670BC" w:rsidRPr="009670BC" w:rsidRDefault="009670BC" w:rsidP="00DB0D6E">
      <w:p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
          <w:bCs/>
          <w:sz w:val="20"/>
          <w:szCs w:val="20"/>
          <w:lang w:val="es" w:eastAsia="es-CO"/>
        </w:rPr>
        <w:t>Reglas para la audiencia pública de revisión, distribución y asignación de riesgos y audiencia para precisar el contenido y alcance del pliego de condiciones del proceso de licitación pública</w:t>
      </w:r>
      <w:bookmarkEnd w:id="137"/>
      <w:bookmarkEnd w:id="138"/>
    </w:p>
    <w:p w14:paraId="493F0BDE"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2B713FA" w14:textId="77777777" w:rsidR="009670BC" w:rsidRPr="009670BC" w:rsidRDefault="009670BC" w:rsidP="00DB0D6E">
      <w:pPr>
        <w:autoSpaceDE w:val="0"/>
        <w:autoSpaceDN w:val="0"/>
        <w:adjustRightInd w:val="0"/>
        <w:spacing w:after="0" w:line="240" w:lineRule="auto"/>
        <w:rPr>
          <w:rFonts w:ascii="Arial" w:eastAsia="Calibri" w:hAnsi="Arial" w:cs="Arial"/>
          <w:b/>
          <w:bCs/>
          <w:color w:val="000000"/>
          <w:sz w:val="20"/>
          <w:szCs w:val="20"/>
          <w:lang w:val="es-ES"/>
        </w:rPr>
      </w:pPr>
      <w:r w:rsidRPr="009670BC">
        <w:rPr>
          <w:rFonts w:ascii="Arial" w:eastAsia="Calibri" w:hAnsi="Arial" w:cs="Arial"/>
          <w:b/>
          <w:bCs/>
          <w:color w:val="000000"/>
          <w:sz w:val="20"/>
          <w:szCs w:val="20"/>
          <w:lang w:val="es-ES"/>
        </w:rPr>
        <w:t>Reglas y recomendaciones a los asistentes de manera virtual</w:t>
      </w:r>
    </w:p>
    <w:p w14:paraId="14860682" w14:textId="77777777" w:rsidR="009670BC" w:rsidRPr="009670BC" w:rsidRDefault="009670BC" w:rsidP="00DB0D6E">
      <w:pPr>
        <w:autoSpaceDE w:val="0"/>
        <w:autoSpaceDN w:val="0"/>
        <w:adjustRightInd w:val="0"/>
        <w:spacing w:after="0" w:line="240" w:lineRule="auto"/>
        <w:rPr>
          <w:rFonts w:ascii="Arial" w:eastAsia="Calibri" w:hAnsi="Arial" w:cs="Arial"/>
          <w:color w:val="000000"/>
          <w:sz w:val="20"/>
          <w:szCs w:val="20"/>
          <w:lang w:val="es-ES"/>
        </w:rPr>
      </w:pPr>
    </w:p>
    <w:p w14:paraId="74B474E7" w14:textId="77777777" w:rsidR="009670BC" w:rsidRPr="009670BC" w:rsidRDefault="009670BC" w:rsidP="00B726BB">
      <w:pPr>
        <w:numPr>
          <w:ilvl w:val="0"/>
          <w:numId w:val="7"/>
        </w:numPr>
        <w:autoSpaceDE w:val="0"/>
        <w:autoSpaceDN w:val="0"/>
        <w:adjustRightInd w:val="0"/>
        <w:spacing w:after="0" w:line="240" w:lineRule="auto"/>
        <w:contextualSpacing/>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Teniendo en cuenta los componentes tecnológicos con los que cuenta TRANSMILENIO S.A., se usará el aplicativo Microsoft TEAMS mediante la creación de “Reunión Virtual”.</w:t>
      </w:r>
    </w:p>
    <w:p w14:paraId="49F5AD4A" w14:textId="77777777" w:rsidR="009670BC" w:rsidRPr="009670BC" w:rsidRDefault="009670BC" w:rsidP="00B726BB">
      <w:pPr>
        <w:numPr>
          <w:ilvl w:val="0"/>
          <w:numId w:val="7"/>
        </w:numPr>
        <w:autoSpaceDE w:val="0"/>
        <w:autoSpaceDN w:val="0"/>
        <w:adjustRightInd w:val="0"/>
        <w:spacing w:after="0" w:line="240" w:lineRule="auto"/>
        <w:contextualSpacing/>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 xml:space="preserve">La entidad mediante mensaje público en la plataforma SECOP II, dará a conocer el </w:t>
      </w:r>
      <w:proofErr w:type="gramStart"/>
      <w:r w:rsidRPr="009670BC">
        <w:rPr>
          <w:rFonts w:ascii="Arial" w:eastAsia="Calibri" w:hAnsi="Arial" w:cs="Arial"/>
          <w:color w:val="000000"/>
          <w:sz w:val="20"/>
          <w:szCs w:val="20"/>
          <w:lang w:val="es-ES"/>
        </w:rPr>
        <w:t>link</w:t>
      </w:r>
      <w:proofErr w:type="gramEnd"/>
      <w:r w:rsidRPr="009670BC">
        <w:rPr>
          <w:rFonts w:ascii="Arial" w:eastAsia="Calibri" w:hAnsi="Arial" w:cs="Arial"/>
          <w:color w:val="000000"/>
          <w:sz w:val="20"/>
          <w:szCs w:val="20"/>
          <w:lang w:val="es-ES"/>
        </w:rPr>
        <w:t xml:space="preserve"> para que puedan acceder a las audiencias. </w:t>
      </w:r>
    </w:p>
    <w:p w14:paraId="7105D4F5" w14:textId="77777777" w:rsidR="009670BC" w:rsidRPr="009670BC" w:rsidRDefault="009670BC" w:rsidP="00B726BB">
      <w:pPr>
        <w:numPr>
          <w:ilvl w:val="0"/>
          <w:numId w:val="7"/>
        </w:numPr>
        <w:autoSpaceDE w:val="0"/>
        <w:autoSpaceDN w:val="0"/>
        <w:adjustRightInd w:val="0"/>
        <w:spacing w:after="0" w:line="240" w:lineRule="auto"/>
        <w:contextualSpacing/>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 xml:space="preserve">En caso de realizar observaciones o aclaraciones en las audiencias, los interesados deberán a través mensaje en la plataforma SECOP II, allegar el formato de observaciones para darle respuesta a sus observaciones. </w:t>
      </w:r>
    </w:p>
    <w:p w14:paraId="07C7BC7C" w14:textId="77777777" w:rsidR="009670BC" w:rsidRPr="009670BC" w:rsidRDefault="009670BC" w:rsidP="00B726BB">
      <w:pPr>
        <w:numPr>
          <w:ilvl w:val="0"/>
          <w:numId w:val="7"/>
        </w:numPr>
        <w:autoSpaceDE w:val="0"/>
        <w:autoSpaceDN w:val="0"/>
        <w:adjustRightInd w:val="0"/>
        <w:spacing w:after="0" w:line="240" w:lineRule="auto"/>
        <w:contextualSpacing/>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 xml:space="preserve">En caso de manifestar previamente su intención en participar en las audiencias, el día antes o dos (2) horas antes de la realización de la audiencia pública para la revisión, asignación y distribución de riesgos y para precisar el contenido y alcance del Pliego de Condiciones, los interesados en participar en la audiencia virtual, deberán allegar por la sección de mensajes del presente proceso en el SECOP II un mensaje manifestando su intención de participar en la misma, indicando el </w:t>
      </w:r>
      <w:r w:rsidRPr="009670BC">
        <w:rPr>
          <w:rFonts w:ascii="Times New Roman" w:eastAsia="Calibri" w:hAnsi="Times New Roman" w:cs="Times New Roman"/>
          <w:i/>
          <w:iCs/>
          <w:color w:val="000000"/>
          <w:sz w:val="20"/>
          <w:szCs w:val="20"/>
          <w:lang w:val="es-ES"/>
        </w:rPr>
        <w:t xml:space="preserve">nombre, apellido, número de identificación, nombre de la entidad o empresa, numero de </w:t>
      </w:r>
      <w:proofErr w:type="spellStart"/>
      <w:r w:rsidRPr="009670BC">
        <w:rPr>
          <w:rFonts w:ascii="Times New Roman" w:eastAsia="Calibri" w:hAnsi="Times New Roman" w:cs="Times New Roman"/>
          <w:i/>
          <w:iCs/>
          <w:color w:val="000000"/>
          <w:sz w:val="20"/>
          <w:szCs w:val="20"/>
          <w:lang w:val="es-ES"/>
        </w:rPr>
        <w:t>Nit</w:t>
      </w:r>
      <w:proofErr w:type="spellEnd"/>
      <w:r w:rsidRPr="009670BC">
        <w:rPr>
          <w:rFonts w:ascii="Times New Roman" w:eastAsia="Calibri" w:hAnsi="Times New Roman" w:cs="Times New Roman"/>
          <w:i/>
          <w:iCs/>
          <w:color w:val="000000"/>
          <w:sz w:val="20"/>
          <w:szCs w:val="20"/>
          <w:lang w:val="es-ES"/>
        </w:rPr>
        <w:t xml:space="preserve"> y la dirección del (los) correo(s) electrónico(s)</w:t>
      </w:r>
      <w:r w:rsidRPr="009670BC">
        <w:rPr>
          <w:rFonts w:ascii="Arial" w:eastAsia="Calibri" w:hAnsi="Arial" w:cs="Arial"/>
          <w:i/>
          <w:iCs/>
          <w:color w:val="000000"/>
          <w:sz w:val="20"/>
          <w:szCs w:val="20"/>
          <w:lang w:val="es-ES"/>
        </w:rPr>
        <w:t xml:space="preserve"> </w:t>
      </w:r>
      <w:r w:rsidRPr="009670BC">
        <w:rPr>
          <w:rFonts w:ascii="Arial" w:eastAsia="Calibri" w:hAnsi="Arial" w:cs="Arial"/>
          <w:color w:val="000000"/>
          <w:sz w:val="20"/>
          <w:szCs w:val="20"/>
          <w:lang w:val="es-ES"/>
        </w:rPr>
        <w:t>a la cual se le enviaría la invitación a la reunión virtual (audiencia).</w:t>
      </w:r>
    </w:p>
    <w:p w14:paraId="14968FBB" w14:textId="77777777" w:rsidR="009670BC" w:rsidRPr="009670BC" w:rsidRDefault="009670BC" w:rsidP="00B726BB">
      <w:pPr>
        <w:numPr>
          <w:ilvl w:val="0"/>
          <w:numId w:val="7"/>
        </w:numPr>
        <w:autoSpaceDE w:val="0"/>
        <w:autoSpaceDN w:val="0"/>
        <w:adjustRightInd w:val="0"/>
        <w:spacing w:after="0" w:line="240" w:lineRule="auto"/>
        <w:contextualSpacing/>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Al correo electrónico indicado por los interesados les llegara un enlace de tal manera que puedan conectarse mediante una versión web de la herramienta y así participar e intervenir en la Audiencia. El interesado deberá confirmar al correo que le llega la invitación el recibido de su invitación.</w:t>
      </w:r>
    </w:p>
    <w:p w14:paraId="6F14B2A0" w14:textId="77777777" w:rsidR="009670BC" w:rsidRPr="009670BC" w:rsidRDefault="009670BC" w:rsidP="00B726BB">
      <w:pPr>
        <w:numPr>
          <w:ilvl w:val="0"/>
          <w:numId w:val="7"/>
        </w:numPr>
        <w:autoSpaceDE w:val="0"/>
        <w:autoSpaceDN w:val="0"/>
        <w:adjustRightInd w:val="0"/>
        <w:spacing w:after="0" w:line="240" w:lineRule="auto"/>
        <w:contextualSpacing/>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Será de exclusiva responsabilidad de los interesados indicar correctamente el correo electrónico al cual se enviará la invitación para acceder a la audiencia virtual</w:t>
      </w:r>
    </w:p>
    <w:p w14:paraId="08159F16" w14:textId="77777777" w:rsidR="009670BC" w:rsidRPr="009670BC" w:rsidRDefault="009670BC" w:rsidP="00B726BB">
      <w:pPr>
        <w:numPr>
          <w:ilvl w:val="0"/>
          <w:numId w:val="7"/>
        </w:numPr>
        <w:autoSpaceDE w:val="0"/>
        <w:autoSpaceDN w:val="0"/>
        <w:adjustRightInd w:val="0"/>
        <w:spacing w:after="0" w:line="240" w:lineRule="auto"/>
        <w:contextualSpacing/>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Con el fin de que los interesados puedan establecer una conexión adecuada y óptima a la audiencia virtual, se hace las siguientes recomendaciones:</w:t>
      </w:r>
    </w:p>
    <w:p w14:paraId="4084C551" w14:textId="77777777" w:rsidR="009670BC" w:rsidRPr="009670BC" w:rsidRDefault="009670BC" w:rsidP="00B726BB">
      <w:pPr>
        <w:numPr>
          <w:ilvl w:val="1"/>
          <w:numId w:val="7"/>
        </w:numPr>
        <w:autoSpaceDE w:val="0"/>
        <w:autoSpaceDN w:val="0"/>
        <w:adjustRightInd w:val="0"/>
        <w:spacing w:after="0" w:line="240" w:lineRule="auto"/>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Contar con una computadora o cualquier dispositivo móvil con la aplicación descargada.</w:t>
      </w:r>
    </w:p>
    <w:p w14:paraId="4092825A" w14:textId="77777777" w:rsidR="009670BC" w:rsidRPr="009670BC" w:rsidRDefault="009670BC" w:rsidP="00B726BB">
      <w:pPr>
        <w:numPr>
          <w:ilvl w:val="1"/>
          <w:numId w:val="7"/>
        </w:numPr>
        <w:autoSpaceDE w:val="0"/>
        <w:autoSpaceDN w:val="0"/>
        <w:adjustRightInd w:val="0"/>
        <w:spacing w:after="0" w:line="240" w:lineRule="auto"/>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Que los dispositivos tengan Cámara de video, micrófono y parlantes.</w:t>
      </w:r>
    </w:p>
    <w:p w14:paraId="4F9F8CF0" w14:textId="77777777" w:rsidR="009670BC" w:rsidRPr="009670BC" w:rsidRDefault="009670BC" w:rsidP="00B726BB">
      <w:pPr>
        <w:numPr>
          <w:ilvl w:val="1"/>
          <w:numId w:val="7"/>
        </w:numPr>
        <w:autoSpaceDE w:val="0"/>
        <w:autoSpaceDN w:val="0"/>
        <w:adjustRightInd w:val="0"/>
        <w:spacing w:after="0" w:line="240" w:lineRule="auto"/>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Se recomienda que el equipo o dispositivos estén conectado por red cableada.</w:t>
      </w:r>
    </w:p>
    <w:p w14:paraId="36EEAFA6" w14:textId="77777777" w:rsidR="009670BC" w:rsidRPr="009670BC" w:rsidRDefault="009670BC" w:rsidP="00B726BB">
      <w:pPr>
        <w:numPr>
          <w:ilvl w:val="1"/>
          <w:numId w:val="7"/>
        </w:numPr>
        <w:autoSpaceDE w:val="0"/>
        <w:autoSpaceDN w:val="0"/>
        <w:adjustRightInd w:val="0"/>
        <w:spacing w:after="0" w:line="240" w:lineRule="auto"/>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Durante la audiencia virtual se recomienda navegar en las páginas estrictamente necesarias, así evita sobrecargar su navegación.</w:t>
      </w:r>
    </w:p>
    <w:p w14:paraId="7DD552AF" w14:textId="77777777" w:rsidR="009670BC" w:rsidRPr="009670BC" w:rsidRDefault="009670BC" w:rsidP="00B726BB">
      <w:pPr>
        <w:numPr>
          <w:ilvl w:val="1"/>
          <w:numId w:val="7"/>
        </w:numPr>
        <w:autoSpaceDE w:val="0"/>
        <w:autoSpaceDN w:val="0"/>
        <w:adjustRightInd w:val="0"/>
        <w:spacing w:after="0" w:line="240" w:lineRule="auto"/>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El interesado podrá a su discreción utilizar otros medios y sistemas. En todo caso, será su responsabilidad exclusiva garantizar su conexión continua en la reunión virtual.</w:t>
      </w:r>
    </w:p>
    <w:p w14:paraId="7BD20C8A" w14:textId="77777777" w:rsidR="009670BC" w:rsidRPr="009670BC" w:rsidRDefault="009670BC" w:rsidP="00B726BB">
      <w:pPr>
        <w:numPr>
          <w:ilvl w:val="1"/>
          <w:numId w:val="7"/>
        </w:numPr>
        <w:autoSpaceDE w:val="0"/>
        <w:autoSpaceDN w:val="0"/>
        <w:adjustRightInd w:val="0"/>
        <w:spacing w:after="0" w:line="240" w:lineRule="auto"/>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Todas las personas se conectarán mediante el enlace que recibieron en sus correos electrónicos, en la fecha y hora de la audiencia.</w:t>
      </w:r>
    </w:p>
    <w:p w14:paraId="44380BD5" w14:textId="77777777" w:rsidR="009670BC" w:rsidRPr="009670BC" w:rsidRDefault="009670BC" w:rsidP="00B726BB">
      <w:pPr>
        <w:numPr>
          <w:ilvl w:val="1"/>
          <w:numId w:val="7"/>
        </w:numPr>
        <w:autoSpaceDE w:val="0"/>
        <w:autoSpaceDN w:val="0"/>
        <w:adjustRightInd w:val="0"/>
        <w:spacing w:after="0" w:line="240" w:lineRule="auto"/>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 xml:space="preserve">Si el navegador le pide permisos para acceder a su cámara y micrófono es necesario que den la autorización ya que estos recursos se necesitan para la audiencia virtual. </w:t>
      </w:r>
    </w:p>
    <w:p w14:paraId="352AD467" w14:textId="77777777" w:rsidR="009670BC" w:rsidRPr="009670BC" w:rsidRDefault="009670BC" w:rsidP="00B726BB">
      <w:pPr>
        <w:numPr>
          <w:ilvl w:val="1"/>
          <w:numId w:val="7"/>
        </w:numPr>
        <w:autoSpaceDE w:val="0"/>
        <w:autoSpaceDN w:val="0"/>
        <w:adjustRightInd w:val="0"/>
        <w:spacing w:after="0" w:line="240" w:lineRule="auto"/>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 xml:space="preserve">Cuando esté conectado se recomienda desactivar el audio y el video. Esto con el fin de que durante la audiencia su equipo esté en silencio, a menos que se le otorgue el turno para intervenir. </w:t>
      </w:r>
    </w:p>
    <w:p w14:paraId="47234E15" w14:textId="77777777" w:rsidR="009670BC" w:rsidRPr="009670BC" w:rsidRDefault="009670BC" w:rsidP="00B726BB">
      <w:pPr>
        <w:numPr>
          <w:ilvl w:val="1"/>
          <w:numId w:val="7"/>
        </w:numPr>
        <w:autoSpaceDE w:val="0"/>
        <w:autoSpaceDN w:val="0"/>
        <w:adjustRightInd w:val="0"/>
        <w:spacing w:after="0" w:line="240" w:lineRule="auto"/>
        <w:jc w:val="both"/>
        <w:rPr>
          <w:rFonts w:ascii="Arial" w:eastAsia="Calibri" w:hAnsi="Arial" w:cs="Arial"/>
          <w:color w:val="000000"/>
          <w:sz w:val="20"/>
          <w:szCs w:val="20"/>
          <w:lang w:val="es-ES"/>
        </w:rPr>
      </w:pPr>
      <w:r w:rsidRPr="009670BC">
        <w:rPr>
          <w:rFonts w:ascii="Arial" w:eastAsia="Calibri" w:hAnsi="Arial" w:cs="Arial"/>
          <w:sz w:val="20"/>
          <w:szCs w:val="20"/>
          <w:lang w:val="es-ES" w:eastAsia="es-ES"/>
        </w:rPr>
        <w:lastRenderedPageBreak/>
        <w:t xml:space="preserve">Cada interesado podrá intervenir en la audiencia cuando sea su turno de acuerdo con el orden de envió de los correos en la plataforma SECOP II, y cuando el vocero le otorgue el uso de la palabra. De esta manera el vocero anunciará quién será el proponente y el orden en el que participará, para lo cual </w:t>
      </w:r>
      <w:r w:rsidRPr="009670BC">
        <w:rPr>
          <w:rFonts w:ascii="Arial" w:eastAsia="Calibri" w:hAnsi="Arial" w:cs="Arial"/>
          <w:color w:val="000000"/>
          <w:sz w:val="20"/>
          <w:szCs w:val="20"/>
          <w:lang w:val="es-ES"/>
        </w:rPr>
        <w:t>tener a la mano la Cédula de Ciudadanía con el fin de que los funcionarios de TRANSMILENIO S.A.  verifiquen la calidad en que participa.</w:t>
      </w:r>
    </w:p>
    <w:p w14:paraId="30774D3A" w14:textId="77777777" w:rsidR="009670BC" w:rsidRPr="009670BC" w:rsidRDefault="009670BC" w:rsidP="00B726BB">
      <w:pPr>
        <w:numPr>
          <w:ilvl w:val="1"/>
          <w:numId w:val="7"/>
        </w:numPr>
        <w:autoSpaceDE w:val="0"/>
        <w:autoSpaceDN w:val="0"/>
        <w:adjustRightInd w:val="0"/>
        <w:spacing w:after="0" w:line="240" w:lineRule="auto"/>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Cuando sea el turno de participar, active el audio y si desea que lo vean active el video.</w:t>
      </w:r>
    </w:p>
    <w:p w14:paraId="6BDA7C7D" w14:textId="77777777" w:rsidR="009670BC" w:rsidRPr="009670BC" w:rsidRDefault="009670BC" w:rsidP="00B726BB">
      <w:pPr>
        <w:numPr>
          <w:ilvl w:val="1"/>
          <w:numId w:val="7"/>
        </w:numPr>
        <w:autoSpaceDE w:val="0"/>
        <w:autoSpaceDN w:val="0"/>
        <w:adjustRightInd w:val="0"/>
        <w:spacing w:after="0" w:line="240" w:lineRule="auto"/>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Cuando finalice su intervención deberá desactivar nuevamente el audio y el video. Así se garantiza que la audiencia mantenga un orden y los demás asistentes tengan oportunidad de participar y ser escuchados.</w:t>
      </w:r>
    </w:p>
    <w:p w14:paraId="37E6C01F" w14:textId="77777777" w:rsidR="009670BC" w:rsidRPr="009670BC" w:rsidRDefault="009670BC" w:rsidP="00B726BB">
      <w:pPr>
        <w:numPr>
          <w:ilvl w:val="1"/>
          <w:numId w:val="7"/>
        </w:numPr>
        <w:autoSpaceDE w:val="0"/>
        <w:autoSpaceDN w:val="0"/>
        <w:adjustRightInd w:val="0"/>
        <w:spacing w:after="0" w:line="240" w:lineRule="auto"/>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Tenga en cuenta que al desactivar su propio audio y video cada interesado podrá seguir escuchando y participando en la audiencia. Solo se activa para atender al turno de participación dado por el moderador.</w:t>
      </w:r>
    </w:p>
    <w:p w14:paraId="2A6530B7" w14:textId="77777777" w:rsidR="009670BC" w:rsidRPr="009670BC" w:rsidRDefault="009670BC" w:rsidP="00B726BB">
      <w:pPr>
        <w:numPr>
          <w:ilvl w:val="1"/>
          <w:numId w:val="7"/>
        </w:numPr>
        <w:autoSpaceDE w:val="0"/>
        <w:autoSpaceDN w:val="0"/>
        <w:adjustRightInd w:val="0"/>
        <w:spacing w:after="0" w:line="240" w:lineRule="auto"/>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 xml:space="preserve">Si algún interesado no quiere participar o desea abandonar la Audiencia, debe dejar constancia en el chat solo para efectos de control. Si algún Proponente tiene fallas o dificultades en la conexión que impida su participación, deberá manifestarlo por medio de mensaje a través de la plataforma SECOP II o a través del chat. </w:t>
      </w:r>
    </w:p>
    <w:p w14:paraId="070AB2F4" w14:textId="77777777" w:rsidR="009670BC" w:rsidRPr="009670BC" w:rsidRDefault="009670BC" w:rsidP="00B726BB">
      <w:pPr>
        <w:numPr>
          <w:ilvl w:val="1"/>
          <w:numId w:val="7"/>
        </w:numPr>
        <w:autoSpaceDE w:val="0"/>
        <w:autoSpaceDN w:val="0"/>
        <w:adjustRightInd w:val="0"/>
        <w:spacing w:after="0" w:line="240" w:lineRule="auto"/>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El chat sólo se usará en caso de que se requiera soporte técnico o de que algún interesado manifieste tener una falla en la conexión o en su defecto algún asistente (Veeduría Distrital o las veedurías ciudadanas), soliciten el uso de la palabra.</w:t>
      </w:r>
    </w:p>
    <w:p w14:paraId="407FDF48" w14:textId="77777777" w:rsidR="009670BC" w:rsidRPr="009670BC" w:rsidRDefault="009670BC" w:rsidP="00B726BB">
      <w:pPr>
        <w:numPr>
          <w:ilvl w:val="1"/>
          <w:numId w:val="7"/>
        </w:numPr>
        <w:autoSpaceDE w:val="0"/>
        <w:autoSpaceDN w:val="0"/>
        <w:adjustRightInd w:val="0"/>
        <w:spacing w:after="0" w:line="240" w:lineRule="auto"/>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 xml:space="preserve">Si el interesado requiere hacer una intervención o aclaración adicional deberá levantar la mano, dándole </w:t>
      </w:r>
      <w:proofErr w:type="spellStart"/>
      <w:proofErr w:type="gramStart"/>
      <w:r w:rsidRPr="009670BC">
        <w:rPr>
          <w:rFonts w:ascii="Arial" w:eastAsia="Calibri" w:hAnsi="Arial" w:cs="Arial"/>
          <w:color w:val="000000"/>
          <w:sz w:val="20"/>
          <w:szCs w:val="20"/>
          <w:lang w:val="es-ES"/>
        </w:rPr>
        <w:t>click</w:t>
      </w:r>
      <w:proofErr w:type="spellEnd"/>
      <w:proofErr w:type="gramEnd"/>
      <w:r w:rsidRPr="009670BC">
        <w:rPr>
          <w:rFonts w:ascii="Arial" w:eastAsia="Calibri" w:hAnsi="Arial" w:cs="Arial"/>
          <w:color w:val="000000"/>
          <w:sz w:val="20"/>
          <w:szCs w:val="20"/>
          <w:lang w:val="es-ES"/>
        </w:rPr>
        <w:t xml:space="preserve"> al icono de la mano que el aplicativo dispone para tal fin, y así la entidad le otorgará el uso de la palabra. </w:t>
      </w:r>
    </w:p>
    <w:p w14:paraId="04A5A02E" w14:textId="77777777" w:rsidR="009670BC" w:rsidRPr="009670BC" w:rsidRDefault="009670BC" w:rsidP="00B726BB">
      <w:pPr>
        <w:numPr>
          <w:ilvl w:val="1"/>
          <w:numId w:val="7"/>
        </w:numPr>
        <w:autoSpaceDE w:val="0"/>
        <w:autoSpaceDN w:val="0"/>
        <w:adjustRightInd w:val="0"/>
        <w:spacing w:after="0" w:line="240" w:lineRule="auto"/>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En la presente audiencia se permitirá compartir la pantalla de los interesados para los casos que se considere conveniente y de acuerdo con lo indicado por los funcionarios de TRANSMILENIO S.A. encargados del proceso.</w:t>
      </w:r>
    </w:p>
    <w:p w14:paraId="60FEC213" w14:textId="77777777" w:rsidR="009670BC" w:rsidRPr="009670BC" w:rsidRDefault="009670BC" w:rsidP="00B726BB">
      <w:pPr>
        <w:numPr>
          <w:ilvl w:val="1"/>
          <w:numId w:val="7"/>
        </w:numPr>
        <w:autoSpaceDE w:val="0"/>
        <w:autoSpaceDN w:val="0"/>
        <w:adjustRightInd w:val="0"/>
        <w:spacing w:after="0" w:line="240" w:lineRule="auto"/>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Durante la intervención de los participantes no se permitirán alusiones ofensivas, irrespetuosas, injuriosas y tendenciosas de los voceros de las firmas entre sí, y contra los miembros y/o funcionarios de TRANSMILENIO S.A., que participen dentro de la Audiencia virtual.</w:t>
      </w:r>
    </w:p>
    <w:p w14:paraId="28684A0A" w14:textId="77777777" w:rsidR="009670BC" w:rsidRPr="009670BC" w:rsidRDefault="009670BC" w:rsidP="00B726BB">
      <w:pPr>
        <w:numPr>
          <w:ilvl w:val="1"/>
          <w:numId w:val="7"/>
        </w:numPr>
        <w:autoSpaceDE w:val="0"/>
        <w:autoSpaceDN w:val="0"/>
        <w:adjustRightInd w:val="0"/>
        <w:spacing w:after="0" w:line="240" w:lineRule="auto"/>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La Audiencia virtual podrá ser suspendida por quien la presida, cuando a su juicio sea necesario para la preservación del orden y el cumplimiento de los objetivos de esta. Al ordenarse la suspensión se fijará la hora y fecha de su reiniciación, en la misma diligencia la cual quedará notificada a todos los asistentes de manera virtual dentro de la misma Audiencia.</w:t>
      </w:r>
    </w:p>
    <w:p w14:paraId="43ED3421"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lang w:val="es-ES"/>
        </w:rPr>
      </w:pPr>
    </w:p>
    <w:p w14:paraId="7DF5AF4D"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lang w:val="es-ES"/>
        </w:rPr>
      </w:pPr>
      <w:r w:rsidRPr="009670BC">
        <w:rPr>
          <w:rFonts w:ascii="Arial" w:eastAsia="Calibri" w:hAnsi="Arial" w:cs="Arial"/>
          <w:b/>
          <w:bCs/>
          <w:color w:val="000000"/>
          <w:sz w:val="20"/>
          <w:szCs w:val="20"/>
          <w:lang w:val="es-ES"/>
        </w:rPr>
        <w:t>Nota 1</w:t>
      </w:r>
      <w:r w:rsidRPr="009670BC">
        <w:rPr>
          <w:rFonts w:ascii="Arial" w:eastAsia="Calibri" w:hAnsi="Arial" w:cs="Arial"/>
          <w:color w:val="000000"/>
          <w:sz w:val="20"/>
          <w:szCs w:val="20"/>
          <w:lang w:val="es-ES"/>
        </w:rPr>
        <w:t xml:space="preserve">: Con el fin de garantizar el acompañamiento, participación e intervención ciudadana, por parte de los entes de control (Veeduría Distrital o las veedurías ciudadanas); podrá acceder al link publicado por la entidad, en caso de poder acceder al mismo, deberán enviar un </w:t>
      </w:r>
      <w:r w:rsidRPr="009670BC">
        <w:rPr>
          <w:rFonts w:ascii="Arial" w:eastAsia="Calibri" w:hAnsi="Arial" w:cs="Arial"/>
          <w:sz w:val="20"/>
          <w:szCs w:val="20"/>
          <w:lang w:val="es-ES"/>
        </w:rPr>
        <w:t>mensaje por</w:t>
      </w:r>
      <w:r w:rsidRPr="009670BC">
        <w:rPr>
          <w:rFonts w:ascii="Arial" w:eastAsia="Calibri" w:hAnsi="Arial" w:cs="Arial"/>
          <w:color w:val="000000"/>
          <w:sz w:val="20"/>
          <w:szCs w:val="20"/>
          <w:lang w:val="es-ES"/>
        </w:rPr>
        <w:t xml:space="preserve"> la Plataforma SECOP II</w:t>
      </w:r>
      <w:r w:rsidRPr="009670BC">
        <w:rPr>
          <w:rFonts w:ascii="Arial" w:eastAsia="Calibri" w:hAnsi="Arial" w:cs="Arial"/>
          <w:sz w:val="20"/>
          <w:szCs w:val="20"/>
          <w:lang w:val="es-ES"/>
        </w:rPr>
        <w:t xml:space="preserve"> con </w:t>
      </w:r>
      <w:r w:rsidRPr="009670BC">
        <w:rPr>
          <w:rFonts w:ascii="Arial" w:eastAsia="Calibri" w:hAnsi="Arial" w:cs="Arial"/>
          <w:color w:val="000000"/>
          <w:sz w:val="20"/>
          <w:szCs w:val="20"/>
          <w:lang w:val="es-ES"/>
        </w:rPr>
        <w:t xml:space="preserve">dos (2) horas antes de la audiencia, en donde deberá manifestar su intención de participar indicando la dirección de correo electrónico a la cual se le enviaría la invitación, así mismo aportando el documento que soporta la calidad en la cual va participar. </w:t>
      </w:r>
    </w:p>
    <w:p w14:paraId="55530A97"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DCA392A"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lang w:val="es-ES"/>
        </w:rPr>
      </w:pPr>
      <w:r w:rsidRPr="009670BC">
        <w:rPr>
          <w:rFonts w:ascii="Arial" w:eastAsia="Calibri" w:hAnsi="Arial" w:cs="Arial"/>
          <w:b/>
          <w:bCs/>
          <w:color w:val="000000"/>
          <w:sz w:val="20"/>
          <w:szCs w:val="20"/>
          <w:lang w:val="es-ES"/>
        </w:rPr>
        <w:t>Nota 2:</w:t>
      </w:r>
      <w:r w:rsidRPr="009670BC">
        <w:rPr>
          <w:rFonts w:ascii="Arial" w:eastAsia="Calibri" w:hAnsi="Arial" w:cs="Arial"/>
          <w:color w:val="000000"/>
          <w:sz w:val="20"/>
          <w:szCs w:val="20"/>
          <w:lang w:val="es-ES"/>
        </w:rPr>
        <w:t xml:space="preserve"> Solo serán tenidas en cuenta las observaciones recibidas en el formato enviado a la entidad por medio de la plataforma SECOP II, las cuales son las presentadas en audiencia cuando el moderador haya concedido el uso de la palabra a cada interesado.</w:t>
      </w:r>
    </w:p>
    <w:p w14:paraId="01FFF932"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5407AD3C" w14:textId="2132E650" w:rsidR="009670BC" w:rsidRPr="009670BC" w:rsidRDefault="009670BC" w:rsidP="00DB0D6E">
      <w:pPr>
        <w:pStyle w:val="Ttulo3"/>
        <w:numPr>
          <w:ilvl w:val="2"/>
          <w:numId w:val="1"/>
        </w:numPr>
        <w:spacing w:before="0" w:line="240" w:lineRule="auto"/>
        <w:rPr>
          <w:rFonts w:eastAsia="Times New Roman"/>
          <w:lang w:val="es" w:eastAsia="es-CO"/>
        </w:rPr>
      </w:pPr>
      <w:bookmarkStart w:id="139" w:name="_Toc1079684614"/>
      <w:bookmarkStart w:id="140" w:name="_Toc177627426"/>
      <w:bookmarkStart w:id="141" w:name="_Toc186126412"/>
      <w:r w:rsidRPr="009670BC">
        <w:rPr>
          <w:rFonts w:eastAsia="Times New Roman"/>
          <w:lang w:val="es" w:eastAsia="es-CO"/>
        </w:rPr>
        <w:t>Adendas (Modificaciones) al pliego de condiciones</w:t>
      </w:r>
      <w:bookmarkStart w:id="142" w:name="bookmark15"/>
      <w:bookmarkEnd w:id="139"/>
      <w:bookmarkEnd w:id="140"/>
      <w:bookmarkEnd w:id="141"/>
    </w:p>
    <w:p w14:paraId="458DA7DF" w14:textId="77777777" w:rsidR="009670BC" w:rsidRPr="009670BC" w:rsidRDefault="009670BC" w:rsidP="00DB0D6E">
      <w:pPr>
        <w:spacing w:after="0" w:line="240" w:lineRule="auto"/>
        <w:jc w:val="both"/>
        <w:rPr>
          <w:rFonts w:ascii="Arial" w:eastAsia="Calibri" w:hAnsi="Arial" w:cs="Arial"/>
          <w:b/>
          <w:sz w:val="20"/>
          <w:szCs w:val="20"/>
        </w:rPr>
      </w:pPr>
    </w:p>
    <w:p w14:paraId="666DF505"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r w:rsidRPr="009670BC">
        <w:rPr>
          <w:rFonts w:ascii="Arial" w:eastAsia="Times New Roman" w:hAnsi="Arial" w:cs="Arial"/>
          <w:bCs/>
          <w:sz w:val="20"/>
          <w:szCs w:val="20"/>
          <w:lang w:val="es-MX" w:eastAsia="es-CO"/>
        </w:rPr>
        <w:t xml:space="preserve">Teniendo en cuenta que el artículo 2.2.1.1.2.2.1 del Decreto 1082 de 2015, faculta a la entidad para llevar a cabo las modificaciones o adiciones al pliego de condiciones, mediante adendas </w:t>
      </w:r>
      <w:r w:rsidRPr="009670BC">
        <w:rPr>
          <w:rFonts w:ascii="Arial" w:eastAsia="Times New Roman" w:hAnsi="Arial" w:cs="Arial"/>
          <w:bCs/>
          <w:sz w:val="20"/>
          <w:szCs w:val="20"/>
          <w:lang w:val="es" w:eastAsia="es-CO"/>
        </w:rPr>
        <w:t xml:space="preserve">numeradas, las cuales formaran parte integral de los pliegos de condiciones. La información sobre preguntas y respuestas y las Adendas se incorporarán al pliego electrónico y sus anexos que se encuentra público en la plataforma transaccional de compra en línea SECOP II, por lo que se entienden comunicadas a los interesados en el proceso de selección. </w:t>
      </w:r>
    </w:p>
    <w:p w14:paraId="235DA6F2" w14:textId="77777777" w:rsidR="009670BC" w:rsidRPr="009670BC" w:rsidRDefault="009670BC" w:rsidP="00DB0D6E">
      <w:pPr>
        <w:spacing w:after="0" w:line="240" w:lineRule="auto"/>
        <w:jc w:val="both"/>
        <w:rPr>
          <w:rFonts w:ascii="Arial" w:eastAsia="Times New Roman" w:hAnsi="Arial" w:cs="Arial"/>
          <w:bCs/>
          <w:sz w:val="20"/>
          <w:szCs w:val="20"/>
          <w:lang w:val="es-MX" w:eastAsia="es-CO"/>
        </w:rPr>
      </w:pPr>
    </w:p>
    <w:p w14:paraId="5ADA5B7E" w14:textId="77777777"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Cs/>
          <w:sz w:val="20"/>
          <w:szCs w:val="20"/>
          <w:lang w:eastAsia="es-CO"/>
        </w:rPr>
        <w:t xml:space="preserve">Para ello, </w:t>
      </w:r>
      <w:r w:rsidRPr="009670BC">
        <w:rPr>
          <w:rFonts w:ascii="Arial" w:eastAsia="Times New Roman" w:hAnsi="Arial" w:cs="Arial"/>
          <w:bCs/>
          <w:sz w:val="20"/>
          <w:szCs w:val="20"/>
          <w:lang w:val="es" w:eastAsia="es-CO"/>
        </w:rPr>
        <w:t xml:space="preserve">TRANSMILENIO S.A. </w:t>
      </w:r>
      <w:r w:rsidRPr="009670BC">
        <w:rPr>
          <w:rFonts w:ascii="Arial" w:eastAsia="Times New Roman" w:hAnsi="Arial" w:cs="Arial"/>
          <w:bCs/>
          <w:sz w:val="20"/>
          <w:szCs w:val="20"/>
          <w:lang w:eastAsia="es-CO"/>
        </w:rPr>
        <w:t xml:space="preserve">podrá de manera unilateral mediante adendas efectuar las modificaciones que considere pertinentes, las cuales se publicarán </w:t>
      </w:r>
      <w:r w:rsidRPr="009670BC">
        <w:rPr>
          <w:rFonts w:ascii="Arial" w:eastAsia="Times New Roman" w:hAnsi="Arial" w:cs="Arial"/>
          <w:bCs/>
          <w:sz w:val="20"/>
          <w:szCs w:val="20"/>
          <w:lang w:val="es-MX" w:eastAsia="es-CO"/>
        </w:rPr>
        <w:t xml:space="preserve">en la </w:t>
      </w:r>
      <w:r w:rsidRPr="009670BC">
        <w:rPr>
          <w:rFonts w:ascii="Arial" w:eastAsia="Times New Roman" w:hAnsi="Arial" w:cs="Arial"/>
          <w:bCs/>
          <w:sz w:val="20"/>
          <w:szCs w:val="20"/>
          <w:lang w:val="es" w:eastAsia="es-CO"/>
        </w:rPr>
        <w:t xml:space="preserve">plataforma transaccional del Sistema Electrónico para la Contratación Pública – SECOP II </w:t>
      </w:r>
      <w:hyperlink r:id="rId16" w:history="1">
        <w:r w:rsidRPr="009670BC">
          <w:rPr>
            <w:rFonts w:ascii="Arial" w:eastAsia="Calibri" w:hAnsi="Arial" w:cs="Arial"/>
            <w:bCs/>
            <w:color w:val="000080"/>
            <w:sz w:val="20"/>
            <w:szCs w:val="20"/>
            <w:u w:val="single"/>
          </w:rPr>
          <w:t>www.colombiacompra.gov.co/secop-II</w:t>
        </w:r>
      </w:hyperlink>
      <w:r w:rsidRPr="009670BC">
        <w:rPr>
          <w:rFonts w:ascii="Arial" w:eastAsia="Calibri" w:hAnsi="Arial" w:cs="Arial"/>
          <w:bCs/>
          <w:sz w:val="20"/>
          <w:szCs w:val="20"/>
        </w:rPr>
        <w:t xml:space="preserve">, </w:t>
      </w:r>
      <w:r w:rsidRPr="009670BC">
        <w:rPr>
          <w:rFonts w:ascii="Arial" w:eastAsia="Times New Roman" w:hAnsi="Arial" w:cs="Arial"/>
          <w:bCs/>
          <w:sz w:val="20"/>
          <w:szCs w:val="20"/>
          <w:lang w:eastAsia="es-CO"/>
        </w:rPr>
        <w:t xml:space="preserve">en el </w:t>
      </w:r>
      <w:r w:rsidRPr="009670BC">
        <w:rPr>
          <w:rFonts w:ascii="Arial" w:eastAsia="Times New Roman" w:hAnsi="Arial" w:cs="Arial"/>
          <w:bCs/>
          <w:sz w:val="20"/>
          <w:szCs w:val="20"/>
          <w:lang w:val="es-MX" w:eastAsia="es-CO"/>
        </w:rPr>
        <w:t xml:space="preserve">link correspondiente al presente proceso de selección, </w:t>
      </w:r>
      <w:r w:rsidRPr="009670BC">
        <w:rPr>
          <w:rFonts w:ascii="Arial" w:eastAsia="Times New Roman" w:hAnsi="Arial" w:cs="Arial"/>
          <w:bCs/>
          <w:sz w:val="20"/>
          <w:szCs w:val="20"/>
          <w:lang w:eastAsia="es-CO"/>
        </w:rPr>
        <w:t>razón por la cual será responsabilidad exclusiva del proponente mantenerse al tanto de su publicación y conocimiento.</w:t>
      </w:r>
    </w:p>
    <w:p w14:paraId="05F4D8DA" w14:textId="77777777" w:rsidR="009670BC" w:rsidRPr="009670BC" w:rsidRDefault="009670BC" w:rsidP="00DB0D6E">
      <w:pPr>
        <w:spacing w:after="0" w:line="240" w:lineRule="auto"/>
        <w:jc w:val="both"/>
        <w:rPr>
          <w:rFonts w:ascii="Arial" w:eastAsia="Times New Roman" w:hAnsi="Arial" w:cs="Arial"/>
          <w:bCs/>
          <w:sz w:val="20"/>
          <w:szCs w:val="20"/>
          <w:lang w:eastAsia="es-CO"/>
        </w:rPr>
      </w:pPr>
    </w:p>
    <w:p w14:paraId="1D2FE223" w14:textId="77777777"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Cs/>
          <w:sz w:val="20"/>
          <w:szCs w:val="20"/>
          <w:lang w:eastAsia="es-CO"/>
        </w:rPr>
        <w:t xml:space="preserve">De igual manera, es importante señalar que TRANSMILENIO S.A. podrá expedir adendas para modificar el cronograma una vez vencido el término para la presentación de las ofertas y antes de la adjudicación del presente proceso de selección, de conformidad con lo establecido en el inciso segundo del artículo 2.2.1.1.2.2.1.del Decreto 1082 de 2015. </w:t>
      </w:r>
    </w:p>
    <w:p w14:paraId="5103225E" w14:textId="77777777"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Cs/>
          <w:sz w:val="20"/>
          <w:szCs w:val="20"/>
          <w:lang w:eastAsia="es-CO"/>
        </w:rPr>
        <w:t xml:space="preserve"> </w:t>
      </w:r>
    </w:p>
    <w:p w14:paraId="004A5F32" w14:textId="77777777"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Cs/>
          <w:sz w:val="20"/>
          <w:szCs w:val="20"/>
          <w:lang w:eastAsia="es-CO"/>
        </w:rPr>
        <w:t xml:space="preserve">Será responsabilidad de cada proponente la consulta y manejo de la plataforma transaccional SECOP II conforme a los manuales ofrecidos por Colombia Compra Eficiente, para efectos de presentar sus observaciones y enterarse de las respuestas y adendas que expida la Entidad. </w:t>
      </w:r>
    </w:p>
    <w:p w14:paraId="4032BBFC" w14:textId="77777777"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Cs/>
          <w:sz w:val="20"/>
          <w:szCs w:val="20"/>
          <w:lang w:eastAsia="es-CO"/>
        </w:rPr>
        <w:t xml:space="preserve"> </w:t>
      </w:r>
    </w:p>
    <w:p w14:paraId="75627C93" w14:textId="77777777" w:rsidR="009670BC" w:rsidRPr="009670BC" w:rsidRDefault="009670BC" w:rsidP="62241E04">
      <w:pPr>
        <w:spacing w:after="0" w:line="240" w:lineRule="auto"/>
        <w:jc w:val="both"/>
        <w:rPr>
          <w:rFonts w:ascii="Arial" w:eastAsia="Times New Roman" w:hAnsi="Arial" w:cs="Arial"/>
          <w:sz w:val="20"/>
          <w:szCs w:val="20"/>
          <w:lang w:val="es-ES" w:eastAsia="es-CO"/>
        </w:rPr>
      </w:pPr>
      <w:r w:rsidRPr="62241E04">
        <w:rPr>
          <w:rFonts w:ascii="Arial" w:eastAsia="Times New Roman" w:hAnsi="Arial" w:cs="Arial"/>
          <w:sz w:val="20"/>
          <w:szCs w:val="20"/>
          <w:lang w:val="es-ES" w:eastAsia="es-CO"/>
        </w:rPr>
        <w:t xml:space="preserve">Las aclaraciones y contestaciones dadas por TRANSMILENIO S.A., a las preguntas y respuestas son de carácter meramente ilustrativo e informativo. La modificación del pliego de condiciones se realizará </w:t>
      </w:r>
      <w:r w:rsidRPr="62241E04">
        <w:rPr>
          <w:rFonts w:ascii="Arial" w:eastAsia="Times New Roman" w:hAnsi="Arial" w:cs="Arial"/>
          <w:sz w:val="20"/>
          <w:szCs w:val="20"/>
          <w:u w:val="single"/>
          <w:lang w:val="es-ES" w:eastAsia="es-CO"/>
        </w:rPr>
        <w:t>únicamente a través de adendas</w:t>
      </w:r>
      <w:r w:rsidRPr="62241E04">
        <w:rPr>
          <w:rFonts w:ascii="Arial" w:eastAsia="Times New Roman" w:hAnsi="Arial" w:cs="Arial"/>
          <w:sz w:val="20"/>
          <w:szCs w:val="20"/>
          <w:lang w:val="es-ES" w:eastAsia="es-CO"/>
        </w:rPr>
        <w:t>. En consecuencia, si se presenta cualquier diferencia entre aclaraciones o manifestaciones y los pliegos de condiciones o sus adendas, primará lo dispuesto en estos dos últimos. Las contestaciones a las observaciones presentadas al proyecto de pliegos o los pliegos de condiciones definitivos no obligan a TRANSMILENIO S.A., si las mismas contrarían los pliegos definitivos, sus adendas.</w:t>
      </w:r>
    </w:p>
    <w:p w14:paraId="5E520D4F"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p>
    <w:p w14:paraId="0CD57DEC"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r w:rsidRPr="009670BC">
        <w:rPr>
          <w:rFonts w:ascii="Arial" w:eastAsia="Times New Roman" w:hAnsi="Arial" w:cs="Arial"/>
          <w:bCs/>
          <w:sz w:val="20"/>
          <w:szCs w:val="20"/>
          <w:lang w:val="es" w:eastAsia="es-CO"/>
        </w:rPr>
        <w:t xml:space="preserve">La publicación de las adendas solo se podrá realizar en días hábiles y horarios laborales, es decir de lunes a viernes no feriados de 7:00 a.m. a 7:00 p.m., como lo señala el artículo 2.2.1.1.2.2.1 del Decreto 1082 de 2015. </w:t>
      </w:r>
    </w:p>
    <w:p w14:paraId="754C81A0"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p>
    <w:p w14:paraId="1315CE7D" w14:textId="77777777" w:rsidR="009670BC" w:rsidRPr="009670BC" w:rsidRDefault="009670BC" w:rsidP="62241E04">
      <w:pPr>
        <w:spacing w:after="0" w:line="240" w:lineRule="auto"/>
        <w:jc w:val="both"/>
        <w:rPr>
          <w:rFonts w:ascii="Arial" w:eastAsia="Times New Roman" w:hAnsi="Arial" w:cs="Arial"/>
          <w:sz w:val="20"/>
          <w:szCs w:val="20"/>
          <w:lang w:val="es-ES" w:eastAsia="es-CO"/>
        </w:rPr>
      </w:pPr>
      <w:r w:rsidRPr="62241E04">
        <w:rPr>
          <w:rFonts w:ascii="Arial" w:eastAsia="Times New Roman" w:hAnsi="Arial" w:cs="Arial"/>
          <w:sz w:val="20"/>
          <w:szCs w:val="20"/>
          <w:lang w:val="es-ES" w:eastAsia="es-CO"/>
        </w:rPr>
        <w:t>De conformidad con lo dispuesto en el inciso 2º del numeral 5 del artículo 30 de la Ley 80 de 1993, que fuera modificado por el artículo 89 de la Ley 1474 de 2011, no podrán expedirse adendas dentro de los tres (3) días anteriores en que se tiene previsto el cierre del proceso de selección, ni siquiera para extender el término de este. La publicación de estas adendas sólo se podrá realizar en días hábiles y horarios laborales.</w:t>
      </w:r>
    </w:p>
    <w:bookmarkEnd w:id="142"/>
    <w:p w14:paraId="469F5286" w14:textId="77777777" w:rsidR="009670BC" w:rsidRPr="009670BC" w:rsidRDefault="009670BC" w:rsidP="00DB0D6E">
      <w:pPr>
        <w:spacing w:after="0" w:line="240" w:lineRule="auto"/>
        <w:jc w:val="both"/>
        <w:rPr>
          <w:rFonts w:ascii="Arial" w:eastAsia="Times New Roman" w:hAnsi="Arial" w:cs="Arial"/>
          <w:b/>
          <w:bCs/>
          <w:sz w:val="20"/>
          <w:szCs w:val="20"/>
          <w:lang w:val="es" w:eastAsia="es-CO"/>
        </w:rPr>
      </w:pPr>
    </w:p>
    <w:p w14:paraId="692DB299" w14:textId="6C1E94C3" w:rsidR="009670BC" w:rsidRPr="009670BC" w:rsidRDefault="009670BC" w:rsidP="00DB0D6E">
      <w:pPr>
        <w:pStyle w:val="Ttulo3"/>
        <w:numPr>
          <w:ilvl w:val="1"/>
          <w:numId w:val="1"/>
        </w:numPr>
        <w:spacing w:before="0" w:line="240" w:lineRule="auto"/>
        <w:rPr>
          <w:rFonts w:eastAsia="Times New Roman"/>
          <w:lang w:val="es" w:eastAsia="es-CO"/>
        </w:rPr>
      </w:pPr>
      <w:bookmarkStart w:id="143" w:name="_Toc1046013864"/>
      <w:bookmarkStart w:id="144" w:name="_Toc177627427"/>
      <w:bookmarkStart w:id="145" w:name="_Toc186126413"/>
      <w:r w:rsidRPr="009670BC">
        <w:rPr>
          <w:rFonts w:eastAsia="Times New Roman"/>
          <w:lang w:val="es" w:eastAsia="es-CO"/>
        </w:rPr>
        <w:t>Presentación de propuestas, cierre y desencriptación de las Propuestas</w:t>
      </w:r>
      <w:bookmarkEnd w:id="143"/>
      <w:bookmarkEnd w:id="144"/>
      <w:bookmarkEnd w:id="145"/>
    </w:p>
    <w:p w14:paraId="19298235" w14:textId="77777777" w:rsidR="009670BC" w:rsidRPr="009670BC" w:rsidRDefault="009670BC" w:rsidP="00DB0D6E">
      <w:pPr>
        <w:spacing w:after="0" w:line="240" w:lineRule="auto"/>
        <w:contextualSpacing/>
        <w:jc w:val="both"/>
        <w:rPr>
          <w:rFonts w:ascii="Arial" w:eastAsia="Times New Roman" w:hAnsi="Arial" w:cs="Arial"/>
          <w:b/>
          <w:sz w:val="20"/>
          <w:szCs w:val="20"/>
          <w:lang w:val="es" w:eastAsia="es-CO"/>
        </w:rPr>
      </w:pPr>
    </w:p>
    <w:p w14:paraId="6874F0EF" w14:textId="77777777" w:rsidR="009670BC" w:rsidRPr="009670BC" w:rsidRDefault="009670BC" w:rsidP="62241E04">
      <w:pPr>
        <w:spacing w:after="0" w:line="240" w:lineRule="auto"/>
        <w:jc w:val="both"/>
        <w:rPr>
          <w:rFonts w:ascii="Arial" w:eastAsia="Times New Roman" w:hAnsi="Arial" w:cs="Arial"/>
          <w:sz w:val="20"/>
          <w:szCs w:val="20"/>
          <w:lang w:val="es-ES" w:eastAsia="es-CO"/>
        </w:rPr>
      </w:pPr>
      <w:r w:rsidRPr="62241E04">
        <w:rPr>
          <w:rFonts w:ascii="Arial" w:eastAsia="Times New Roman" w:hAnsi="Arial" w:cs="Arial"/>
          <w:sz w:val="20"/>
          <w:szCs w:val="20"/>
          <w:lang w:val="es-ES" w:eastAsia="es-CO"/>
        </w:rPr>
        <w:t xml:space="preserve">Los interesados en participar en el proceso de selección deberán presentar sus propuestas durante el plazo del proceso de selección en hora y fecha anterior al cierre, de conformidad con el Cronograma del presente proceso. </w:t>
      </w:r>
    </w:p>
    <w:p w14:paraId="694BFE2D"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23630022"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La propuesta deberá ser presentada a través de la plataforma transaccional SECOP II, diligenciando los cuestionarios respectivos y adjuntados los soportes requeridos en el pliego de condiciones electrónico y sus anexos. </w:t>
      </w:r>
    </w:p>
    <w:p w14:paraId="2808CE87"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 </w:t>
      </w:r>
    </w:p>
    <w:p w14:paraId="74E7D107"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Las propuestas deben contener todos los documentos indicados en el presente pliego de condiciones. </w:t>
      </w:r>
    </w:p>
    <w:p w14:paraId="7C4AFE63"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 </w:t>
      </w:r>
    </w:p>
    <w:p w14:paraId="640E1E1D"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Los documentos digitales de las propuestas deberán ser legibles. </w:t>
      </w:r>
    </w:p>
    <w:p w14:paraId="0CA62C02"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 </w:t>
      </w:r>
    </w:p>
    <w:p w14:paraId="5DF30AA9" w14:textId="77777777" w:rsidR="009670BC" w:rsidRPr="009670BC" w:rsidRDefault="009670BC" w:rsidP="62241E04">
      <w:pPr>
        <w:spacing w:after="0" w:line="240" w:lineRule="auto"/>
        <w:jc w:val="both"/>
        <w:rPr>
          <w:rFonts w:ascii="Arial" w:eastAsia="Times New Roman" w:hAnsi="Arial" w:cs="Arial"/>
          <w:sz w:val="20"/>
          <w:szCs w:val="20"/>
          <w:lang w:val="es-ES" w:eastAsia="es-CO"/>
        </w:rPr>
      </w:pPr>
      <w:r w:rsidRPr="62241E04">
        <w:rPr>
          <w:rFonts w:ascii="Arial" w:eastAsia="Times New Roman" w:hAnsi="Arial" w:cs="Arial"/>
          <w:sz w:val="20"/>
          <w:szCs w:val="20"/>
          <w:lang w:val="es-ES" w:eastAsia="es-CO"/>
        </w:rPr>
        <w:t xml:space="preserve">Las propuestas deberán ser cargadas en la plataforma, a más tardar hasta la hora y el día fijados para el cierre del presente proceso de selección.  </w:t>
      </w:r>
    </w:p>
    <w:p w14:paraId="4FECEF9A"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 </w:t>
      </w:r>
    </w:p>
    <w:p w14:paraId="4FB0CA99"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No se aceptarán propuestas enviadas en físico o por correo.  </w:t>
      </w:r>
    </w:p>
    <w:p w14:paraId="4C593FC0"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6EF7F5F"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val="es" w:eastAsia="es-CO"/>
        </w:rPr>
        <w:lastRenderedPageBreak/>
        <w:t xml:space="preserve">La entidad, no asumirá responsabilidad de los oferentes por desconocer el procedimiento establecido en </w:t>
      </w:r>
      <w:r w:rsidRPr="009670BC">
        <w:rPr>
          <w:rFonts w:ascii="Arial" w:eastAsia="Times New Roman" w:hAnsi="Arial" w:cs="Arial"/>
          <w:sz w:val="20"/>
          <w:szCs w:val="20"/>
          <w:lang w:eastAsia="es-CO"/>
        </w:rPr>
        <w:t xml:space="preserve">el Protocolo para actuar ante una indisponibilidad del SECOP II, de Colombia Compra Eficiente, para </w:t>
      </w:r>
      <w:r w:rsidRPr="009670BC">
        <w:rPr>
          <w:rFonts w:ascii="Arial" w:eastAsia="Times New Roman" w:hAnsi="Arial" w:cs="Arial"/>
          <w:sz w:val="20"/>
          <w:szCs w:val="20"/>
          <w:lang w:val="es" w:eastAsia="es-CO"/>
        </w:rPr>
        <w:t>el cargue de las propuesta</w:t>
      </w:r>
      <w:r w:rsidRPr="009670BC">
        <w:rPr>
          <w:rFonts w:ascii="Arial" w:eastAsia="Times New Roman" w:hAnsi="Arial" w:cs="Arial"/>
          <w:sz w:val="20"/>
          <w:szCs w:val="20"/>
          <w:lang w:eastAsia="es-CO"/>
        </w:rPr>
        <w:t>s.</w:t>
      </w:r>
    </w:p>
    <w:p w14:paraId="7CF61216"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0720C723"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Las propuestas serán abiertas en la fecha y hora señaladas para el cierre del proceso en el cronograma. La apertura de las propuestas recibidas oportunamente, incluyendo las solicitudes de modificación o retiro de estas, se efectuará a través de la PLATAFORMA SECOP II.</w:t>
      </w:r>
    </w:p>
    <w:p w14:paraId="0F8447FC"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60CA3FD9"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 xml:space="preserve">De lo anterior la PLATAFORMA SECOP II, </w:t>
      </w:r>
      <w:hyperlink r:id="rId17" w:history="1">
        <w:r w:rsidRPr="009670BC">
          <w:rPr>
            <w:rFonts w:ascii="Arial" w:eastAsia="Times New Roman" w:hAnsi="Arial" w:cs="Arial"/>
            <w:color w:val="000080"/>
            <w:sz w:val="20"/>
            <w:szCs w:val="20"/>
            <w:u w:val="single"/>
            <w:lang w:eastAsia="es-CO"/>
          </w:rPr>
          <w:t>https://www.colombiacompra.gov.co/secop/secop-ii</w:t>
        </w:r>
      </w:hyperlink>
      <w:r w:rsidRPr="009670BC">
        <w:rPr>
          <w:rFonts w:ascii="Arial" w:eastAsia="Times New Roman" w:hAnsi="Arial" w:cs="Arial"/>
          <w:sz w:val="20"/>
          <w:szCs w:val="20"/>
          <w:lang w:eastAsia="es-CO"/>
        </w:rPr>
        <w:t xml:space="preserve">  dejará las constancias respectivas, las cuales se publicarán dentro de la misma plataforma.</w:t>
      </w:r>
    </w:p>
    <w:p w14:paraId="4A00559A"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09E0D2C2" w14:textId="77777777" w:rsidR="009670BC" w:rsidRPr="009670BC" w:rsidRDefault="009670BC" w:rsidP="00DB0D6E">
      <w:pPr>
        <w:spacing w:after="0" w:line="240" w:lineRule="auto"/>
        <w:jc w:val="both"/>
        <w:rPr>
          <w:rFonts w:ascii="Arial" w:eastAsia="Times New Roman" w:hAnsi="Arial" w:cs="Arial"/>
          <w:color w:val="000000"/>
          <w:sz w:val="20"/>
          <w:szCs w:val="20"/>
          <w:lang w:eastAsia="es-CO"/>
        </w:rPr>
      </w:pPr>
      <w:r w:rsidRPr="009670BC">
        <w:rPr>
          <w:rFonts w:ascii="Arial" w:eastAsia="Times New Roman" w:hAnsi="Arial" w:cs="Arial"/>
          <w:b/>
          <w:bCs/>
          <w:sz w:val="20"/>
          <w:szCs w:val="20"/>
          <w:lang w:eastAsia="es-CO"/>
        </w:rPr>
        <w:t>NOTA 1:</w:t>
      </w:r>
      <w:r w:rsidRPr="009670BC">
        <w:rPr>
          <w:rFonts w:ascii="Arial" w:eastAsia="Times New Roman" w:hAnsi="Arial" w:cs="Arial"/>
          <w:sz w:val="20"/>
          <w:szCs w:val="20"/>
          <w:lang w:eastAsia="es-CO"/>
        </w:rPr>
        <w:t xml:space="preserve"> El cargue de los documentos en la PLATAFORMA SECOP II, se deberá realizar en formato PDF, y estas serán anexadas identificando si son requisitos jurídicos, financieros y técnicos solicitados.</w:t>
      </w:r>
      <w:r w:rsidRPr="009670BC">
        <w:rPr>
          <w:rFonts w:ascii="Arial" w:eastAsia="Times New Roman" w:hAnsi="Arial" w:cs="Arial"/>
          <w:color w:val="000000"/>
          <w:sz w:val="20"/>
          <w:szCs w:val="20"/>
          <w:lang w:eastAsia="es-CO"/>
        </w:rPr>
        <w:t xml:space="preserve"> (</w:t>
      </w:r>
      <w:r w:rsidRPr="009670BC">
        <w:rPr>
          <w:rFonts w:ascii="Times New Roman" w:eastAsia="Times New Roman" w:hAnsi="Times New Roman" w:cs="Times New Roman"/>
          <w:i/>
          <w:color w:val="000000"/>
          <w:sz w:val="20"/>
          <w:szCs w:val="20"/>
          <w:lang w:eastAsia="es-CO"/>
        </w:rPr>
        <w:t>Ej. Documentos Jurídicos, Documentos Financieros, Documentos Técnicos habilitantes, Documentos Técnicos Ponderables etc</w:t>
      </w:r>
      <w:r w:rsidRPr="009670BC">
        <w:rPr>
          <w:rFonts w:ascii="Arial" w:eastAsia="Times New Roman" w:hAnsi="Arial" w:cs="Arial"/>
          <w:color w:val="000000"/>
          <w:sz w:val="20"/>
          <w:szCs w:val="20"/>
          <w:lang w:eastAsia="es-CO"/>
        </w:rPr>
        <w:t>.).</w:t>
      </w:r>
    </w:p>
    <w:p w14:paraId="11021FD7" w14:textId="77777777" w:rsidR="009670BC" w:rsidRPr="009670BC" w:rsidRDefault="009670BC" w:rsidP="00DB0D6E">
      <w:pPr>
        <w:spacing w:after="0" w:line="240" w:lineRule="auto"/>
        <w:jc w:val="both"/>
        <w:rPr>
          <w:rFonts w:ascii="Arial" w:eastAsia="Times New Roman" w:hAnsi="Arial" w:cs="Arial"/>
          <w:color w:val="000000"/>
          <w:sz w:val="20"/>
          <w:szCs w:val="20"/>
          <w:lang w:eastAsia="es-CO"/>
        </w:rPr>
      </w:pPr>
    </w:p>
    <w:p w14:paraId="198C39E6" w14:textId="77777777" w:rsidR="009670BC" w:rsidRPr="009670BC" w:rsidRDefault="009670BC" w:rsidP="00DB0D6E">
      <w:pPr>
        <w:spacing w:after="0" w:line="240" w:lineRule="auto"/>
        <w:jc w:val="both"/>
        <w:rPr>
          <w:rFonts w:ascii="Arial" w:eastAsia="Times New Roman" w:hAnsi="Arial" w:cs="Arial"/>
          <w:iCs/>
          <w:sz w:val="20"/>
          <w:szCs w:val="20"/>
          <w:lang w:val="es" w:eastAsia="es-ES"/>
        </w:rPr>
      </w:pPr>
      <w:r w:rsidRPr="009670BC">
        <w:rPr>
          <w:rFonts w:ascii="Arial" w:eastAsia="Times New Roman" w:hAnsi="Arial" w:cs="Arial"/>
          <w:b/>
          <w:bCs/>
          <w:iCs/>
          <w:sz w:val="20"/>
          <w:szCs w:val="20"/>
          <w:lang w:val="es" w:eastAsia="es-ES"/>
        </w:rPr>
        <w:t>NOTA 2:</w:t>
      </w:r>
      <w:r w:rsidRPr="009670BC">
        <w:rPr>
          <w:rFonts w:ascii="Arial" w:eastAsia="Times New Roman" w:hAnsi="Arial" w:cs="Arial"/>
          <w:iCs/>
          <w:sz w:val="20"/>
          <w:szCs w:val="20"/>
          <w:lang w:val="es" w:eastAsia="es-ES"/>
        </w:rPr>
        <w:t xml:space="preserve"> Es responsabilidad del oferente realizar el cargue de todos los documentos con la debida antelación a la fecha y hora establecida para la presentación de la oferta.  Lo anterior teniendo en cuenta que la Plataforma del SECOP II, puede presentar intermitencias y/o indisponibilidad.</w:t>
      </w:r>
    </w:p>
    <w:p w14:paraId="3395E846" w14:textId="77777777" w:rsidR="009670BC" w:rsidRPr="009670BC" w:rsidRDefault="009670BC" w:rsidP="00DB0D6E">
      <w:pPr>
        <w:spacing w:after="0" w:line="240" w:lineRule="auto"/>
        <w:jc w:val="both"/>
        <w:rPr>
          <w:rFonts w:ascii="Arial" w:eastAsia="Times New Roman" w:hAnsi="Arial" w:cs="Arial"/>
          <w:iCs/>
          <w:sz w:val="20"/>
          <w:szCs w:val="20"/>
          <w:lang w:val="es" w:eastAsia="es-ES"/>
        </w:rPr>
      </w:pPr>
    </w:p>
    <w:p w14:paraId="18FC965B" w14:textId="77777777" w:rsidR="009670BC" w:rsidRPr="009670BC" w:rsidRDefault="009670BC" w:rsidP="00DB0D6E">
      <w:pPr>
        <w:spacing w:after="0" w:line="240" w:lineRule="auto"/>
        <w:jc w:val="both"/>
        <w:rPr>
          <w:rFonts w:ascii="Arial" w:eastAsia="Times New Roman" w:hAnsi="Arial" w:cs="Arial"/>
          <w:iCs/>
          <w:sz w:val="20"/>
          <w:szCs w:val="20"/>
          <w:lang w:eastAsia="es-ES"/>
        </w:rPr>
      </w:pPr>
      <w:r w:rsidRPr="009670BC">
        <w:rPr>
          <w:rFonts w:ascii="Arial" w:eastAsia="Times New Roman" w:hAnsi="Arial" w:cs="Arial"/>
          <w:b/>
          <w:bCs/>
          <w:iCs/>
          <w:sz w:val="20"/>
          <w:szCs w:val="20"/>
          <w:lang w:val="es" w:eastAsia="es-ES"/>
        </w:rPr>
        <w:t>NOTA 3:</w:t>
      </w:r>
      <w:r w:rsidRPr="009670BC">
        <w:rPr>
          <w:rFonts w:ascii="Arial" w:eastAsia="Times New Roman" w:hAnsi="Arial" w:cs="Arial"/>
          <w:iCs/>
          <w:sz w:val="20"/>
          <w:szCs w:val="20"/>
          <w:lang w:val="es" w:eastAsia="es-ES"/>
        </w:rPr>
        <w:t xml:space="preserve"> En caso de presentarse </w:t>
      </w:r>
      <w:r w:rsidRPr="009670BC">
        <w:rPr>
          <w:rFonts w:ascii="Arial" w:eastAsia="Times New Roman" w:hAnsi="Arial" w:cs="Arial"/>
          <w:iCs/>
          <w:sz w:val="20"/>
          <w:szCs w:val="20"/>
          <w:lang w:eastAsia="es-ES"/>
        </w:rPr>
        <w:t xml:space="preserve">indisponibilidad de la plataforma, el proponente deberá seguir los pasos o la guía establecida por Colombia Compra Eficiente, utilizando el correo </w:t>
      </w:r>
      <w:hyperlink r:id="rId18" w:history="1">
        <w:r w:rsidRPr="009670BC">
          <w:rPr>
            <w:rFonts w:ascii="Arial" w:eastAsia="Times New Roman" w:hAnsi="Arial" w:cs="Arial"/>
            <w:iCs/>
            <w:color w:val="000080"/>
            <w:sz w:val="20"/>
            <w:szCs w:val="20"/>
            <w:u w:val="single"/>
            <w:lang w:eastAsia="es-ES"/>
          </w:rPr>
          <w:t>indisponibilidades.secop2@transmilenio.gov.co</w:t>
        </w:r>
      </w:hyperlink>
      <w:r w:rsidRPr="009670BC">
        <w:rPr>
          <w:rFonts w:ascii="Arial" w:eastAsia="Times New Roman" w:hAnsi="Arial" w:cs="Arial"/>
          <w:iCs/>
          <w:sz w:val="20"/>
          <w:szCs w:val="20"/>
          <w:lang w:eastAsia="es-ES"/>
        </w:rPr>
        <w:t xml:space="preserve"> para el caso únicamente para la presentación de ofertas, allegando el respectivo certificado de indisponibilidad emitido por Colombia Compra Eficiente.</w:t>
      </w:r>
    </w:p>
    <w:p w14:paraId="2D20DB21"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6083520F" w14:textId="2BB40DAE" w:rsidR="009670BC" w:rsidRPr="009670BC" w:rsidRDefault="009670BC" w:rsidP="00DB0D6E">
      <w:pPr>
        <w:pStyle w:val="Ttulo3"/>
        <w:numPr>
          <w:ilvl w:val="1"/>
          <w:numId w:val="1"/>
        </w:numPr>
        <w:spacing w:before="0" w:line="240" w:lineRule="auto"/>
        <w:rPr>
          <w:rFonts w:eastAsia="Times New Roman"/>
          <w:lang w:val="es" w:eastAsia="es-CO"/>
        </w:rPr>
      </w:pPr>
      <w:bookmarkStart w:id="146" w:name="bookmark18"/>
      <w:bookmarkStart w:id="147" w:name="_Toc426305557"/>
      <w:bookmarkStart w:id="148" w:name="_Toc177627428"/>
      <w:bookmarkStart w:id="149" w:name="_Toc186126414"/>
      <w:r w:rsidRPr="009670BC">
        <w:rPr>
          <w:rFonts w:eastAsia="Times New Roman"/>
          <w:lang w:val="es" w:eastAsia="es-CO"/>
        </w:rPr>
        <w:t>Término del proceso de evaluación</w:t>
      </w:r>
      <w:bookmarkEnd w:id="146"/>
      <w:bookmarkEnd w:id="147"/>
      <w:bookmarkEnd w:id="148"/>
      <w:bookmarkEnd w:id="149"/>
    </w:p>
    <w:p w14:paraId="28EFF7D2" w14:textId="77777777" w:rsidR="009670BC" w:rsidRPr="009670BC" w:rsidRDefault="009670BC" w:rsidP="00DB0D6E">
      <w:pPr>
        <w:spacing w:after="0" w:line="240" w:lineRule="auto"/>
        <w:jc w:val="both"/>
        <w:rPr>
          <w:rFonts w:ascii="Arial" w:eastAsia="Times New Roman" w:hAnsi="Arial" w:cs="Arial"/>
          <w:b/>
          <w:bCs/>
          <w:sz w:val="20"/>
          <w:szCs w:val="20"/>
          <w:lang w:val="es" w:eastAsia="es-CO"/>
        </w:rPr>
      </w:pPr>
    </w:p>
    <w:p w14:paraId="1902FC1F"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TRANSMILENIO S.A., efectuará los estudios jurídicos, financieros, y técnicos de las propuestas.</w:t>
      </w:r>
    </w:p>
    <w:p w14:paraId="228EFA05"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621A539A"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Cuando el anterior plazo, a juicio de TRANSMILENIO S.A., no garantice el deber de selección objetiva, podrá prorrogarlo conforme la normatividad legal.</w:t>
      </w:r>
    </w:p>
    <w:p w14:paraId="27062738"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321B54E1" w14:textId="77777777" w:rsidR="009670BC" w:rsidRPr="009670BC" w:rsidRDefault="009670BC" w:rsidP="62241E04">
      <w:pPr>
        <w:spacing w:after="0" w:line="240" w:lineRule="auto"/>
        <w:jc w:val="both"/>
        <w:rPr>
          <w:rFonts w:ascii="Arial" w:eastAsia="Times New Roman" w:hAnsi="Arial" w:cs="Arial"/>
          <w:sz w:val="20"/>
          <w:szCs w:val="20"/>
          <w:lang w:val="es-ES" w:eastAsia="es-CO"/>
        </w:rPr>
      </w:pPr>
      <w:r w:rsidRPr="62241E04">
        <w:rPr>
          <w:rFonts w:ascii="Arial" w:eastAsia="Times New Roman" w:hAnsi="Arial" w:cs="Arial"/>
          <w:sz w:val="20"/>
          <w:szCs w:val="20"/>
          <w:lang w:val="es-ES" w:eastAsia="es-CO"/>
        </w:rPr>
        <w:t>Durante este período de evaluación TRANSMILENIO S.A., podrá solicitar a los proponentes las aclaraciones o explicaciones que estime indispensables; adicionalmente, podrá solicitar documentos expresamente indicados en el presente documento que puedan facilitar cualquiera de las evaluaciones, mediante la plataforma del SECOP II.</w:t>
      </w:r>
    </w:p>
    <w:p w14:paraId="5D9404CB"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288BD69"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La solicitud de aclaración y la respuesta correspondiente se harán por conducto de la plataforma SECOP II; por lo tanto, no se pedirán, ofrecerán, ni permitirán cambios en ningún aspecto de la propuesta que implique completarla, adicionarla, mejorarla o modificarla.</w:t>
      </w:r>
    </w:p>
    <w:p w14:paraId="22D71A92"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31231A13" w14:textId="77777777" w:rsidR="009670BC" w:rsidRPr="009670BC" w:rsidRDefault="009670BC" w:rsidP="00DB0D6E">
      <w:pPr>
        <w:spacing w:after="0" w:line="240" w:lineRule="auto"/>
        <w:jc w:val="both"/>
        <w:rPr>
          <w:rFonts w:ascii="Arial" w:eastAsia="Times New Roman" w:hAnsi="Arial" w:cs="Arial"/>
          <w:sz w:val="20"/>
          <w:szCs w:val="20"/>
          <w:lang w:eastAsia="es-ES"/>
        </w:rPr>
      </w:pPr>
      <w:r w:rsidRPr="009670BC">
        <w:rPr>
          <w:rFonts w:ascii="Arial" w:eastAsia="Times New Roman" w:hAnsi="Arial" w:cs="Arial"/>
          <w:sz w:val="20"/>
          <w:szCs w:val="20"/>
          <w:lang w:eastAsia="es-ES"/>
        </w:rPr>
        <w:t>La información relativa al análisis, aclaración, evaluación y comparación de las propuestas y las recomendaciones para la adjudicación del contrato no podrá ser revelada a los proponentes ni a terceros, hasta tanto se consolide el informe de evaluación. La anterior reserva comprende el período de respuesta a las observaciones formuladas por los proponentes a la evaluación de las propuestas.</w:t>
      </w:r>
    </w:p>
    <w:p w14:paraId="2AAC05DF" w14:textId="77777777" w:rsidR="009670BC" w:rsidRPr="009670BC" w:rsidRDefault="009670BC" w:rsidP="00DB0D6E">
      <w:pPr>
        <w:spacing w:after="0" w:line="240" w:lineRule="auto"/>
        <w:jc w:val="both"/>
        <w:rPr>
          <w:rFonts w:ascii="Arial" w:eastAsia="Times New Roman" w:hAnsi="Arial" w:cs="Arial"/>
          <w:b/>
          <w:bCs/>
          <w:sz w:val="20"/>
          <w:szCs w:val="20"/>
          <w:lang w:val="es" w:eastAsia="es-CO"/>
        </w:rPr>
      </w:pPr>
    </w:p>
    <w:p w14:paraId="246A13FB" w14:textId="0359896A" w:rsidR="009670BC" w:rsidRPr="009670BC" w:rsidRDefault="009670BC" w:rsidP="00DB0D6E">
      <w:pPr>
        <w:pStyle w:val="Ttulo3"/>
        <w:numPr>
          <w:ilvl w:val="1"/>
          <w:numId w:val="1"/>
        </w:numPr>
        <w:spacing w:before="0" w:line="240" w:lineRule="auto"/>
        <w:rPr>
          <w:rFonts w:eastAsia="Times New Roman"/>
          <w:lang w:val="es" w:eastAsia="es-CO"/>
        </w:rPr>
      </w:pPr>
      <w:bookmarkStart w:id="150" w:name="_Toc1190197798"/>
      <w:bookmarkStart w:id="151" w:name="_Toc177627429"/>
      <w:bookmarkStart w:id="152" w:name="_Toc186126415"/>
      <w:r w:rsidRPr="009670BC">
        <w:rPr>
          <w:rFonts w:eastAsia="Times New Roman"/>
          <w:lang w:val="es" w:eastAsia="es-CO"/>
        </w:rPr>
        <w:t>Reserva durante el proceso de evaluación</w:t>
      </w:r>
      <w:bookmarkEnd w:id="150"/>
      <w:bookmarkEnd w:id="151"/>
      <w:bookmarkEnd w:id="152"/>
    </w:p>
    <w:p w14:paraId="148D411A" w14:textId="77777777" w:rsidR="009670BC" w:rsidRPr="009670BC" w:rsidRDefault="009670BC" w:rsidP="00DB0D6E">
      <w:pPr>
        <w:spacing w:after="0" w:line="240" w:lineRule="auto"/>
        <w:jc w:val="both"/>
        <w:rPr>
          <w:rFonts w:ascii="Arial" w:eastAsia="Times New Roman" w:hAnsi="Arial" w:cs="Arial"/>
          <w:sz w:val="20"/>
          <w:szCs w:val="20"/>
          <w:lang w:val="es-ES" w:eastAsia="es-ES"/>
        </w:rPr>
      </w:pPr>
    </w:p>
    <w:p w14:paraId="0A074FC6" w14:textId="77777777" w:rsidR="009670BC" w:rsidRPr="009670BC" w:rsidRDefault="009670BC" w:rsidP="00DB0D6E">
      <w:pPr>
        <w:spacing w:after="0" w:line="240" w:lineRule="auto"/>
        <w:jc w:val="both"/>
        <w:rPr>
          <w:rFonts w:ascii="Arial" w:eastAsia="Times New Roman" w:hAnsi="Arial" w:cs="Arial"/>
          <w:sz w:val="20"/>
          <w:szCs w:val="20"/>
          <w:lang w:val="es-ES" w:eastAsia="es-ES"/>
        </w:rPr>
      </w:pPr>
      <w:r w:rsidRPr="009670BC">
        <w:rPr>
          <w:rFonts w:ascii="Arial" w:eastAsia="Times New Roman" w:hAnsi="Arial" w:cs="Arial"/>
          <w:sz w:val="20"/>
          <w:szCs w:val="20"/>
          <w:lang w:val="es-ES" w:eastAsia="es-ES"/>
        </w:rPr>
        <w:t xml:space="preserve">La información relativa al análisis, aclaración, evaluación y comparación de las propuestas y las recomendaciones para la adjudicación del proceso no podrán ser reveladas a los   Proponentes ni a terceros hasta tanto se consolide el informe de evaluación. </w:t>
      </w:r>
    </w:p>
    <w:p w14:paraId="558C23CA" w14:textId="77777777" w:rsidR="009670BC" w:rsidRPr="009670BC" w:rsidRDefault="009670BC" w:rsidP="00DB0D6E">
      <w:pPr>
        <w:spacing w:after="0" w:line="240" w:lineRule="auto"/>
        <w:jc w:val="both"/>
        <w:rPr>
          <w:rFonts w:ascii="Arial" w:eastAsia="Times New Roman" w:hAnsi="Arial" w:cs="Arial"/>
          <w:sz w:val="20"/>
          <w:szCs w:val="20"/>
          <w:lang w:val="es-ES" w:eastAsia="es-ES"/>
        </w:rPr>
      </w:pPr>
    </w:p>
    <w:p w14:paraId="7C45D372" w14:textId="1CF951B2" w:rsidR="009670BC" w:rsidRDefault="009670BC" w:rsidP="00DB0D6E">
      <w:pPr>
        <w:spacing w:after="0" w:line="240" w:lineRule="auto"/>
        <w:jc w:val="both"/>
        <w:rPr>
          <w:rFonts w:ascii="Arial" w:eastAsia="Times New Roman" w:hAnsi="Arial" w:cs="Arial"/>
          <w:sz w:val="20"/>
          <w:szCs w:val="20"/>
          <w:lang w:val="es-ES" w:eastAsia="es-ES"/>
        </w:rPr>
      </w:pPr>
      <w:r w:rsidRPr="009670BC">
        <w:rPr>
          <w:rFonts w:ascii="Arial" w:eastAsia="Times New Roman" w:hAnsi="Arial" w:cs="Arial"/>
          <w:sz w:val="20"/>
          <w:szCs w:val="20"/>
          <w:lang w:val="es-ES" w:eastAsia="es-ES"/>
        </w:rPr>
        <w:t>La anterior reserva comprende el período de respuesta a las observaciones de los Proponentes a la evaluación.</w:t>
      </w:r>
    </w:p>
    <w:p w14:paraId="23BFD742" w14:textId="77777777" w:rsidR="00FB3BCC" w:rsidRPr="009670BC" w:rsidRDefault="00FB3BCC" w:rsidP="00DB0D6E">
      <w:pPr>
        <w:spacing w:after="0" w:line="240" w:lineRule="auto"/>
        <w:jc w:val="both"/>
        <w:rPr>
          <w:rFonts w:ascii="Arial" w:eastAsia="Calibri" w:hAnsi="Arial" w:cs="Arial"/>
          <w:sz w:val="20"/>
          <w:szCs w:val="20"/>
          <w:lang w:val="es-ES" w:eastAsia="es-ES"/>
        </w:rPr>
      </w:pPr>
    </w:p>
    <w:p w14:paraId="1DCDBF2B" w14:textId="1A270F82" w:rsidR="009670BC" w:rsidRPr="009670BC" w:rsidRDefault="009670BC" w:rsidP="00DB0D6E">
      <w:pPr>
        <w:pStyle w:val="Ttulo3"/>
        <w:numPr>
          <w:ilvl w:val="1"/>
          <w:numId w:val="1"/>
        </w:numPr>
        <w:spacing w:before="0" w:line="240" w:lineRule="auto"/>
        <w:rPr>
          <w:rFonts w:eastAsia="Times New Roman"/>
          <w:lang w:val="es" w:eastAsia="es-CO"/>
        </w:rPr>
      </w:pPr>
      <w:bookmarkStart w:id="153" w:name="_Toc84358069"/>
      <w:bookmarkStart w:id="154" w:name="_Toc177627430"/>
      <w:bookmarkStart w:id="155" w:name="_Toc186126416"/>
      <w:r w:rsidRPr="009670BC">
        <w:rPr>
          <w:rFonts w:eastAsia="Times New Roman"/>
          <w:lang w:val="es" w:eastAsia="es-CO"/>
        </w:rPr>
        <w:t>Publicidad de los informes de verificación y evaluación y Período para presentar observaciones del informe de evaluación y subsanación de estas</w:t>
      </w:r>
      <w:bookmarkEnd w:id="153"/>
      <w:bookmarkEnd w:id="154"/>
      <w:bookmarkEnd w:id="155"/>
    </w:p>
    <w:p w14:paraId="792B86BF"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rPr>
      </w:pPr>
    </w:p>
    <w:p w14:paraId="15DD3B16"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rPr>
      </w:pPr>
      <w:r w:rsidRPr="009670BC">
        <w:rPr>
          <w:rFonts w:ascii="Arial" w:eastAsia="Calibri" w:hAnsi="Arial" w:cs="Arial"/>
          <w:color w:val="000000"/>
          <w:sz w:val="20"/>
          <w:szCs w:val="20"/>
        </w:rPr>
        <w:t>El informe de evaluación de las propuestas estará a disposición de los proponentes conforme al cronograma establecido en el presente pliego para que presenten las observaciones que estimen pertinentes, a través de la plataforma transaccional SECOP II, dichas observaciones deberán ser presentadas en los términos señalados en el cronograma del proceso.</w:t>
      </w:r>
    </w:p>
    <w:p w14:paraId="63306B78" w14:textId="77777777" w:rsidR="009670BC" w:rsidRPr="009670BC" w:rsidRDefault="009670BC" w:rsidP="00DB0D6E">
      <w:pPr>
        <w:autoSpaceDE w:val="0"/>
        <w:autoSpaceDN w:val="0"/>
        <w:adjustRightInd w:val="0"/>
        <w:spacing w:after="0" w:line="240" w:lineRule="auto"/>
        <w:rPr>
          <w:rFonts w:ascii="Arial" w:eastAsia="Calibri" w:hAnsi="Arial" w:cs="Arial"/>
          <w:color w:val="000000"/>
          <w:sz w:val="20"/>
          <w:szCs w:val="20"/>
        </w:rPr>
      </w:pPr>
    </w:p>
    <w:p w14:paraId="5397C870" w14:textId="77777777" w:rsidR="009670BC" w:rsidRPr="009670BC" w:rsidRDefault="009670BC" w:rsidP="00DB0D6E">
      <w:pPr>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Durante el período de traslado de la evaluación se podrán realizar las observaciones a través de la plataforma transaccional del SECOP II </w:t>
      </w:r>
      <w:hyperlink r:id="rId19" w:history="1">
        <w:r w:rsidRPr="009670BC">
          <w:rPr>
            <w:rFonts w:ascii="Arial" w:eastAsia="Calibri" w:hAnsi="Arial" w:cs="Arial"/>
            <w:color w:val="000080"/>
            <w:sz w:val="20"/>
            <w:szCs w:val="20"/>
            <w:u w:val="single"/>
          </w:rPr>
          <w:t>www.colombiacompra.gov.co/secop/secop-ii</w:t>
        </w:r>
      </w:hyperlink>
      <w:r w:rsidRPr="009670BC">
        <w:rPr>
          <w:rFonts w:ascii="Arial" w:eastAsia="Calibri" w:hAnsi="Arial" w:cs="Arial"/>
          <w:sz w:val="20"/>
          <w:szCs w:val="20"/>
        </w:rPr>
        <w:t xml:space="preserve"> e igualmente se podrán subsanar los requisitos de cumplimiento (</w:t>
      </w:r>
      <w:r w:rsidRPr="009670BC">
        <w:rPr>
          <w:rFonts w:ascii="Times New Roman" w:eastAsia="Calibri" w:hAnsi="Times New Roman" w:cs="Times New Roman"/>
          <w:i/>
          <w:iCs/>
          <w:sz w:val="20"/>
          <w:szCs w:val="20"/>
        </w:rPr>
        <w:t>simples y habilitantes</w:t>
      </w:r>
      <w:r w:rsidRPr="009670BC">
        <w:rPr>
          <w:rFonts w:ascii="Arial" w:eastAsia="Calibri" w:hAnsi="Arial" w:cs="Arial"/>
          <w:sz w:val="20"/>
          <w:szCs w:val="20"/>
        </w:rPr>
        <w:t>), de conformidad con lo establecido en el artículo 5º de la Ley 1882 del 15 de enero de 2018, es decir, que ÚNICAMENTE, se recibirán las subsanaciones en dicho período.</w:t>
      </w:r>
    </w:p>
    <w:p w14:paraId="00F15578" w14:textId="77777777" w:rsidR="009670BC" w:rsidRPr="009670BC" w:rsidRDefault="009670BC" w:rsidP="00DB0D6E">
      <w:pPr>
        <w:spacing w:after="0" w:line="240" w:lineRule="auto"/>
        <w:jc w:val="both"/>
        <w:rPr>
          <w:rFonts w:ascii="Arial" w:eastAsia="Calibri" w:hAnsi="Arial" w:cs="Arial"/>
          <w:sz w:val="20"/>
          <w:szCs w:val="20"/>
        </w:rPr>
      </w:pPr>
    </w:p>
    <w:p w14:paraId="45689BD5" w14:textId="5CAD6F3A" w:rsidR="009670BC" w:rsidRPr="009670BC" w:rsidRDefault="009670BC" w:rsidP="00DB0D6E">
      <w:pPr>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TRANSMILENIO S.A. </w:t>
      </w:r>
      <w:r w:rsidR="00FB3BCC">
        <w:rPr>
          <w:rFonts w:ascii="Arial" w:eastAsia="Calibri" w:hAnsi="Arial" w:cs="Arial"/>
          <w:sz w:val="20"/>
          <w:szCs w:val="20"/>
        </w:rPr>
        <w:t xml:space="preserve">publicará </w:t>
      </w:r>
      <w:r w:rsidRPr="009670BC">
        <w:rPr>
          <w:rFonts w:ascii="Arial" w:eastAsia="Calibri" w:hAnsi="Arial" w:cs="Arial"/>
          <w:sz w:val="20"/>
          <w:szCs w:val="20"/>
        </w:rPr>
        <w:t xml:space="preserve">las observaciones presentadas al informe de evaluación y a las propuestas, con el fin de que los proponentes e interesados puedan ejercer el derecho de contradicción. </w:t>
      </w:r>
    </w:p>
    <w:p w14:paraId="592F1FE8"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rPr>
      </w:pPr>
    </w:p>
    <w:p w14:paraId="7FE7F14D" w14:textId="77777777" w:rsidR="009670BC" w:rsidRPr="009670BC" w:rsidRDefault="009670BC" w:rsidP="00DB0D6E">
      <w:pPr>
        <w:autoSpaceDE w:val="0"/>
        <w:autoSpaceDN w:val="0"/>
        <w:adjustRightInd w:val="0"/>
        <w:spacing w:after="0" w:line="240" w:lineRule="auto"/>
        <w:jc w:val="both"/>
        <w:rPr>
          <w:rFonts w:ascii="Arial" w:eastAsia="Calibri" w:hAnsi="Arial" w:cs="Arial"/>
          <w:iCs/>
          <w:color w:val="000000"/>
          <w:sz w:val="20"/>
          <w:szCs w:val="20"/>
        </w:rPr>
      </w:pPr>
      <w:r w:rsidRPr="009670BC">
        <w:rPr>
          <w:rFonts w:ascii="Arial" w:eastAsia="Calibri" w:hAnsi="Arial" w:cs="Arial"/>
          <w:iCs/>
          <w:color w:val="000000"/>
          <w:sz w:val="20"/>
          <w:szCs w:val="20"/>
        </w:rPr>
        <w:t xml:space="preserve">En ejercicio de esta facultad, los oferentes no podrán completar, adicionar, modificar o mejorar sus propuestas. </w:t>
      </w:r>
    </w:p>
    <w:p w14:paraId="00211801"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rPr>
      </w:pPr>
    </w:p>
    <w:p w14:paraId="10A289C0" w14:textId="470249C5"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rPr>
      </w:pPr>
      <w:r w:rsidRPr="009670BC">
        <w:rPr>
          <w:rFonts w:ascii="Arial" w:eastAsia="Calibri" w:hAnsi="Arial" w:cs="Arial"/>
          <w:b/>
          <w:bCs/>
          <w:color w:val="000000"/>
          <w:sz w:val="20"/>
          <w:szCs w:val="20"/>
        </w:rPr>
        <w:t>NOTA:</w:t>
      </w:r>
      <w:r w:rsidRPr="009670BC">
        <w:rPr>
          <w:rFonts w:ascii="Arial" w:eastAsia="Calibri" w:hAnsi="Arial" w:cs="Arial"/>
          <w:color w:val="000000"/>
          <w:sz w:val="20"/>
          <w:szCs w:val="20"/>
        </w:rPr>
        <w:t xml:space="preserve"> Durante el periodo de traslado los proponentes podrán realizar las SUBSANACIÓN DE REQUISITOS HABILITANTES, es decir, de documentos NO NECESARIOS para la comparación de las propuestas.</w:t>
      </w:r>
    </w:p>
    <w:p w14:paraId="11746620"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397E8CE0" w14:textId="27D82924" w:rsidR="009670BC" w:rsidRPr="009670BC" w:rsidRDefault="009670BC" w:rsidP="00DB0D6E">
      <w:pPr>
        <w:pStyle w:val="Ttulo3"/>
        <w:numPr>
          <w:ilvl w:val="1"/>
          <w:numId w:val="1"/>
        </w:numPr>
        <w:spacing w:before="0" w:line="240" w:lineRule="auto"/>
        <w:rPr>
          <w:rFonts w:eastAsia="Times New Roman"/>
          <w:lang w:val="es" w:eastAsia="es-CO"/>
        </w:rPr>
      </w:pPr>
      <w:bookmarkStart w:id="156" w:name="_Toc1642572593"/>
      <w:bookmarkStart w:id="157" w:name="_Toc177627431"/>
      <w:bookmarkStart w:id="158" w:name="_Toc186126417"/>
      <w:r w:rsidRPr="009670BC">
        <w:rPr>
          <w:rFonts w:eastAsia="Times New Roman"/>
          <w:lang w:val="es" w:eastAsia="es-CO"/>
        </w:rPr>
        <w:t>Adjudicación y procedimiento de la audiencia</w:t>
      </w:r>
      <w:bookmarkEnd w:id="156"/>
      <w:bookmarkEnd w:id="157"/>
      <w:bookmarkEnd w:id="158"/>
      <w:r w:rsidRPr="009670BC">
        <w:rPr>
          <w:rFonts w:eastAsia="Times New Roman"/>
          <w:lang w:val="es" w:eastAsia="es-CO"/>
        </w:rPr>
        <w:t xml:space="preserve"> </w:t>
      </w:r>
    </w:p>
    <w:p w14:paraId="46EF5081"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65F04A9D"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lang w:val="es-MX"/>
        </w:rPr>
      </w:pPr>
      <w:r w:rsidRPr="009670BC">
        <w:rPr>
          <w:rFonts w:ascii="Arial" w:eastAsia="Calibri" w:hAnsi="Arial" w:cs="Arial"/>
          <w:color w:val="000000"/>
          <w:sz w:val="20"/>
          <w:szCs w:val="20"/>
          <w:lang w:val="es-MX"/>
        </w:rPr>
        <w:t xml:space="preserve">Teniendo en cuenta la dispuesto en los numerales 10 y 11 del artículo 30 de la Ley 80 de 1993, subrogados por el artículo 9 de la Ley 1150 de 2007, y el articulo 2.2.1.2.1.1.2. Del Decreto 1082 de 2015, la adjudicación del presente proceso de licitación se realizará en audiencia pública de la cual se levantará un acta que será publicada en el Portal del Sistema Electrónico de Contratación Pública: SECOP II </w:t>
      </w:r>
      <w:hyperlink r:id="rId20" w:history="1">
        <w:r w:rsidRPr="009670BC">
          <w:rPr>
            <w:rFonts w:ascii="Arial" w:eastAsia="Calibri" w:hAnsi="Arial" w:cs="Arial"/>
            <w:color w:val="000080"/>
            <w:sz w:val="20"/>
            <w:szCs w:val="20"/>
            <w:u w:val="single"/>
            <w:lang w:val="es-MX"/>
          </w:rPr>
          <w:t>www.colombiacompra.gov.co/secop-II</w:t>
        </w:r>
      </w:hyperlink>
      <w:r w:rsidRPr="009670BC">
        <w:rPr>
          <w:rFonts w:ascii="Arial" w:eastAsia="Calibri" w:hAnsi="Arial" w:cs="Arial"/>
          <w:color w:val="000000"/>
          <w:sz w:val="20"/>
          <w:szCs w:val="20"/>
          <w:lang w:val="es-MX"/>
        </w:rPr>
        <w:t xml:space="preserve"> dentro de los tres (3) días hábiles siguientes a su realización.</w:t>
      </w:r>
    </w:p>
    <w:p w14:paraId="4E6B5C80"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07C870D2" w14:textId="3C037626" w:rsidR="009670BC" w:rsidRPr="009670BC" w:rsidRDefault="00C34160" w:rsidP="00DB0D6E">
      <w:pPr>
        <w:spacing w:after="0" w:line="240" w:lineRule="auto"/>
        <w:jc w:val="both"/>
        <w:rPr>
          <w:rFonts w:ascii="Arial" w:eastAsia="Times New Roman" w:hAnsi="Arial" w:cs="Arial"/>
          <w:sz w:val="20"/>
          <w:szCs w:val="20"/>
          <w:lang w:val="es-ES" w:eastAsia="es-CO"/>
        </w:rPr>
      </w:pPr>
      <w:r>
        <w:rPr>
          <w:rFonts w:ascii="Arial" w:eastAsia="Times New Roman" w:hAnsi="Arial" w:cs="Arial"/>
          <w:sz w:val="20"/>
          <w:szCs w:val="20"/>
          <w:lang w:eastAsia="es-CO"/>
        </w:rPr>
        <w:t>L</w:t>
      </w:r>
      <w:r w:rsidR="009670BC" w:rsidRPr="009670BC">
        <w:rPr>
          <w:rFonts w:ascii="Arial" w:eastAsia="Times New Roman" w:hAnsi="Arial" w:cs="Arial"/>
          <w:sz w:val="20"/>
          <w:szCs w:val="20"/>
          <w:lang w:eastAsia="es-CO"/>
        </w:rPr>
        <w:t xml:space="preserve">a Audiencia Pública de Adjudicación se realizarán de manera presencial y remota a través de medios tecnológicos </w:t>
      </w:r>
      <w:r w:rsidR="009670BC" w:rsidRPr="009670BC">
        <w:rPr>
          <w:rFonts w:ascii="Arial" w:eastAsia="Times New Roman" w:hAnsi="Arial" w:cs="Arial"/>
          <w:sz w:val="20"/>
          <w:szCs w:val="20"/>
          <w:lang w:val="es-ES" w:eastAsia="es-CO"/>
        </w:rPr>
        <w:t xml:space="preserve">usando el aplicativo </w:t>
      </w:r>
      <w:r w:rsidR="009670BC" w:rsidRPr="009670BC">
        <w:rPr>
          <w:rFonts w:ascii="Arial" w:eastAsia="Times New Roman" w:hAnsi="Arial" w:cs="Arial"/>
          <w:sz w:val="20"/>
          <w:szCs w:val="20"/>
          <w:lang w:eastAsia="es-CO"/>
        </w:rPr>
        <w:t>Microsoft TEAMS</w:t>
      </w:r>
      <w:r w:rsidR="009670BC" w:rsidRPr="009670BC">
        <w:rPr>
          <w:rFonts w:ascii="Arial" w:eastAsia="Times New Roman" w:hAnsi="Arial" w:cs="Arial"/>
          <w:sz w:val="20"/>
          <w:szCs w:val="20"/>
          <w:lang w:val="es-ES" w:eastAsia="es-CO"/>
        </w:rPr>
        <w:t xml:space="preserve"> con la creación de </w:t>
      </w:r>
      <w:r w:rsidR="009670BC" w:rsidRPr="009670BC">
        <w:rPr>
          <w:rFonts w:ascii="Arial" w:eastAsia="Times New Roman" w:hAnsi="Arial" w:cs="Arial"/>
          <w:i/>
          <w:iCs/>
          <w:sz w:val="20"/>
          <w:szCs w:val="20"/>
          <w:lang w:val="es-ES" w:eastAsia="es-CO"/>
        </w:rPr>
        <w:t>“</w:t>
      </w:r>
      <w:r w:rsidR="009670BC" w:rsidRPr="009670BC">
        <w:rPr>
          <w:rFonts w:ascii="Times New Roman" w:eastAsia="Times New Roman" w:hAnsi="Times New Roman" w:cs="Times New Roman"/>
          <w:i/>
          <w:iCs/>
          <w:sz w:val="20"/>
          <w:szCs w:val="20"/>
          <w:lang w:val="es-ES" w:eastAsia="es-CO"/>
        </w:rPr>
        <w:t>Reunión Virtual</w:t>
      </w:r>
      <w:r w:rsidR="009670BC" w:rsidRPr="009670BC">
        <w:rPr>
          <w:rFonts w:ascii="Arial" w:eastAsia="Times New Roman" w:hAnsi="Arial" w:cs="Arial"/>
          <w:i/>
          <w:iCs/>
          <w:sz w:val="20"/>
          <w:szCs w:val="20"/>
          <w:lang w:val="es-ES" w:eastAsia="es-CO"/>
        </w:rPr>
        <w:t xml:space="preserve">”; </w:t>
      </w:r>
      <w:r w:rsidR="009670BC" w:rsidRPr="009670BC">
        <w:rPr>
          <w:rFonts w:ascii="Arial" w:eastAsia="Times New Roman" w:hAnsi="Arial" w:cs="Arial"/>
          <w:sz w:val="20"/>
          <w:szCs w:val="20"/>
          <w:lang w:val="es-ES" w:eastAsia="es-CO"/>
        </w:rPr>
        <w:t>para quienes deseen participar en la audiencia pública de manera virtual</w:t>
      </w:r>
      <w:r>
        <w:rPr>
          <w:rFonts w:ascii="Arial" w:eastAsia="Times New Roman" w:hAnsi="Arial" w:cs="Arial"/>
          <w:sz w:val="20"/>
          <w:szCs w:val="20"/>
          <w:lang w:val="es-ES" w:eastAsia="es-CO"/>
        </w:rPr>
        <w:t>.</w:t>
      </w:r>
    </w:p>
    <w:p w14:paraId="2F9CE55B"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3117AF53"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La adjudicación del presente proceso se llevará mediante acto administrativo motivado y se dará a conocer en audiencia pública virtual en la hora y fecha indicadas en el cronograma. </w:t>
      </w:r>
    </w:p>
    <w:p w14:paraId="74ADBFC4"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48A2C062"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El procedimiento por realizar durante la audiencia de adjudicación es el siguiente: </w:t>
      </w:r>
    </w:p>
    <w:p w14:paraId="26BB44F2"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7950CD7B" w14:textId="2A250230" w:rsidR="009670BC" w:rsidRPr="009670BC" w:rsidRDefault="00C34160" w:rsidP="00B726BB">
      <w:pPr>
        <w:numPr>
          <w:ilvl w:val="0"/>
          <w:numId w:val="5"/>
        </w:numPr>
        <w:spacing w:after="0" w:line="240" w:lineRule="auto"/>
        <w:ind w:left="426" w:hanging="284"/>
        <w:jc w:val="both"/>
        <w:rPr>
          <w:rFonts w:ascii="Arial" w:eastAsia="Calibri" w:hAnsi="Arial" w:cs="Arial"/>
          <w:sz w:val="20"/>
          <w:szCs w:val="20"/>
          <w:lang w:val="es-ES"/>
        </w:rPr>
      </w:pPr>
      <w:r>
        <w:rPr>
          <w:rFonts w:ascii="Arial" w:eastAsia="Calibri" w:hAnsi="Arial" w:cs="Arial"/>
          <w:sz w:val="20"/>
          <w:szCs w:val="20"/>
          <w:lang w:val="es-ES"/>
        </w:rPr>
        <w:t xml:space="preserve">Se deja constancia que la evaluación definitiva y la contestación de las observaciones presentadas en periodo de traslado, fueron publicadas previo a la iniciación de la audiencia pública de adjudicación o declaratoria de desierta en la plataforma transaccional SECOP II, por lo que se procederá a la intervención de los oferentes frente a los documentos publicados. </w:t>
      </w:r>
    </w:p>
    <w:p w14:paraId="2BE7D229" w14:textId="1526D08C" w:rsidR="009670BC" w:rsidRPr="009670BC" w:rsidRDefault="00C34160" w:rsidP="00B726BB">
      <w:pPr>
        <w:numPr>
          <w:ilvl w:val="0"/>
          <w:numId w:val="5"/>
        </w:numPr>
        <w:spacing w:after="0" w:line="240" w:lineRule="auto"/>
        <w:ind w:left="426" w:hanging="284"/>
        <w:jc w:val="both"/>
        <w:rPr>
          <w:rFonts w:ascii="Arial" w:eastAsia="Calibri" w:hAnsi="Arial" w:cs="Arial"/>
          <w:sz w:val="20"/>
          <w:szCs w:val="20"/>
          <w:lang w:val="es-ES"/>
        </w:rPr>
      </w:pPr>
      <w:r>
        <w:rPr>
          <w:rFonts w:ascii="Arial" w:eastAsia="Calibri" w:hAnsi="Arial" w:cs="Arial"/>
          <w:sz w:val="20"/>
          <w:szCs w:val="20"/>
          <w:lang w:val="es-ES"/>
        </w:rPr>
        <w:t>L</w:t>
      </w:r>
      <w:r w:rsidR="009670BC" w:rsidRPr="009670BC">
        <w:rPr>
          <w:rFonts w:ascii="Arial" w:eastAsia="Times New Roman" w:hAnsi="Arial" w:cs="Arial"/>
          <w:sz w:val="20"/>
          <w:szCs w:val="20"/>
          <w:lang w:eastAsia="es-ES"/>
        </w:rPr>
        <w:t>os proponentes o apoderados de las firmas participantes dentro del proceso de selección</w:t>
      </w:r>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tendran</w:t>
      </w:r>
      <w:proofErr w:type="spellEnd"/>
      <w:r w:rsidR="009670BC" w:rsidRPr="009670BC">
        <w:rPr>
          <w:rFonts w:ascii="Arial" w:eastAsia="Times New Roman" w:hAnsi="Arial" w:cs="Arial"/>
          <w:sz w:val="20"/>
          <w:szCs w:val="20"/>
          <w:lang w:eastAsia="es-ES"/>
        </w:rPr>
        <w:t xml:space="preserve"> la oportunidad de intervenir en la presente diligencia por un término máximo de </w:t>
      </w:r>
      <w:r w:rsidR="009670BC" w:rsidRPr="009670BC">
        <w:rPr>
          <w:rFonts w:ascii="Arial" w:eastAsia="Times New Roman" w:hAnsi="Arial" w:cs="Arial"/>
          <w:b/>
          <w:bCs/>
          <w:sz w:val="20"/>
          <w:szCs w:val="20"/>
          <w:lang w:val="es-ES" w:eastAsia="es-ES"/>
        </w:rPr>
        <w:t>cinco (5) minutos</w:t>
      </w:r>
      <w:r w:rsidR="009670BC" w:rsidRPr="009670BC">
        <w:rPr>
          <w:rFonts w:ascii="Arial" w:eastAsia="Times New Roman" w:hAnsi="Arial" w:cs="Arial"/>
          <w:sz w:val="20"/>
          <w:szCs w:val="20"/>
          <w:lang w:eastAsia="es-ES"/>
        </w:rPr>
        <w:t>, el cual puede distribuir en dos partes, la primera para pronunciarse sobre la evaluación definitiva publicada en la plataforma del SECOP II así como la respuesta de la entidad a las observaciones presentadas en periodo de traslado, y la segunda para hacer las respectivas replicas por las observaciones presentadas en su contra en esta diligencia. Los proponentes pueden manifestar, que renuncian a su Derecho de intervención.</w:t>
      </w:r>
    </w:p>
    <w:p w14:paraId="777626B7" w14:textId="77777777" w:rsidR="009670BC" w:rsidRPr="009670BC" w:rsidRDefault="009670BC" w:rsidP="00B726BB">
      <w:pPr>
        <w:numPr>
          <w:ilvl w:val="0"/>
          <w:numId w:val="5"/>
        </w:numPr>
        <w:spacing w:after="0" w:line="240" w:lineRule="auto"/>
        <w:ind w:left="426" w:hanging="284"/>
        <w:jc w:val="both"/>
        <w:rPr>
          <w:rFonts w:ascii="Arial" w:eastAsia="Calibri" w:hAnsi="Arial" w:cs="Arial"/>
          <w:sz w:val="20"/>
          <w:szCs w:val="20"/>
          <w:lang w:val="es-ES"/>
        </w:rPr>
      </w:pPr>
      <w:r w:rsidRPr="009670BC">
        <w:rPr>
          <w:rFonts w:ascii="Arial" w:eastAsia="Calibri" w:hAnsi="Arial" w:cs="Arial"/>
          <w:sz w:val="20"/>
          <w:szCs w:val="20"/>
          <w:lang w:val="es-ES"/>
        </w:rPr>
        <w:lastRenderedPageBreak/>
        <w:t xml:space="preserve">Se conferirá el uso de la palabra por una sola vez al vocero único de cada firma, lo cual se hará siguiendo el orden de llegada el día del cierre del proceso, circunstancia que se verificará a través de la planilla respectiva. </w:t>
      </w:r>
    </w:p>
    <w:p w14:paraId="0AB820B0" w14:textId="77777777" w:rsidR="009670BC" w:rsidRPr="009670BC" w:rsidRDefault="009670BC" w:rsidP="00B726BB">
      <w:pPr>
        <w:numPr>
          <w:ilvl w:val="0"/>
          <w:numId w:val="5"/>
        </w:numPr>
        <w:spacing w:after="0" w:line="240" w:lineRule="auto"/>
        <w:ind w:left="426" w:hanging="284"/>
        <w:jc w:val="both"/>
        <w:rPr>
          <w:rFonts w:ascii="Arial" w:eastAsia="Calibri" w:hAnsi="Arial" w:cs="Arial"/>
          <w:sz w:val="20"/>
          <w:szCs w:val="20"/>
          <w:lang w:val="es-ES"/>
        </w:rPr>
      </w:pPr>
      <w:r w:rsidRPr="009670BC">
        <w:rPr>
          <w:rFonts w:ascii="Arial" w:eastAsia="Calibri" w:hAnsi="Arial" w:cs="Arial"/>
          <w:sz w:val="20"/>
          <w:szCs w:val="20"/>
          <w:lang w:val="es-ES"/>
        </w:rPr>
        <w:t xml:space="preserve">Las intervenciones de los representantes legales o apoderados de las firmas </w:t>
      </w:r>
      <w:proofErr w:type="gramStart"/>
      <w:r w:rsidRPr="009670BC">
        <w:rPr>
          <w:rFonts w:ascii="Arial" w:eastAsia="Calibri" w:hAnsi="Arial" w:cs="Arial"/>
          <w:sz w:val="20"/>
          <w:szCs w:val="20"/>
          <w:lang w:val="es-ES"/>
        </w:rPr>
        <w:t>proponentes,</w:t>
      </w:r>
      <w:proofErr w:type="gramEnd"/>
      <w:r w:rsidRPr="009670BC">
        <w:rPr>
          <w:rFonts w:ascii="Arial" w:eastAsia="Calibri" w:hAnsi="Arial" w:cs="Arial"/>
          <w:sz w:val="20"/>
          <w:szCs w:val="20"/>
          <w:lang w:val="es-ES"/>
        </w:rPr>
        <w:t xml:space="preserve"> deberán estar relacionadas con el asunto de la audiencia y en todo caso, la audiencia no podrá ser utilizada por los oferentes para revivir el plazo que les otorga la ley para formular observaciones a los estudios evaluativos.</w:t>
      </w:r>
    </w:p>
    <w:p w14:paraId="54CAAA1F" w14:textId="77777777" w:rsidR="009670BC" w:rsidRPr="009670BC" w:rsidRDefault="009670BC" w:rsidP="00B726BB">
      <w:pPr>
        <w:numPr>
          <w:ilvl w:val="0"/>
          <w:numId w:val="5"/>
        </w:numPr>
        <w:spacing w:after="0" w:line="240" w:lineRule="auto"/>
        <w:ind w:left="426" w:hanging="284"/>
        <w:jc w:val="both"/>
        <w:rPr>
          <w:rFonts w:ascii="Arial" w:eastAsia="Calibri" w:hAnsi="Arial" w:cs="Arial"/>
          <w:sz w:val="20"/>
          <w:szCs w:val="20"/>
          <w:lang w:val="es-ES"/>
        </w:rPr>
      </w:pPr>
      <w:r w:rsidRPr="009670BC">
        <w:rPr>
          <w:rFonts w:ascii="Arial" w:eastAsia="Calibri" w:hAnsi="Arial" w:cs="Arial"/>
          <w:sz w:val="20"/>
          <w:szCs w:val="20"/>
          <w:lang w:val="es-ES"/>
        </w:rPr>
        <w:t xml:space="preserve">Durante la intervención de los representantes o delegados de las firmas participantes no se permitirán alusiones ofensivas, irrespetuosas, injuriosas y tendenciosas de los voceros de las firmas entre sí, ni contra los miembros del Comité Evaluador y/o funcionarios de </w:t>
      </w:r>
      <w:r w:rsidRPr="009670BC">
        <w:rPr>
          <w:rFonts w:ascii="Arial" w:eastAsia="Calibri" w:hAnsi="Arial" w:cs="Arial"/>
          <w:b/>
          <w:bCs/>
          <w:sz w:val="20"/>
          <w:szCs w:val="20"/>
          <w:lang w:val="es-ES"/>
        </w:rPr>
        <w:t>TRANSMILENIO S.A.</w:t>
      </w:r>
      <w:r w:rsidRPr="009670BC">
        <w:rPr>
          <w:rFonts w:ascii="Arial" w:eastAsia="Calibri" w:hAnsi="Arial" w:cs="Arial"/>
          <w:sz w:val="20"/>
          <w:szCs w:val="20"/>
          <w:lang w:val="es-ES"/>
        </w:rPr>
        <w:t xml:space="preserve">, que participen dentro de la Audiencia de Adjudicación. </w:t>
      </w:r>
    </w:p>
    <w:p w14:paraId="7DED4B36" w14:textId="77777777" w:rsidR="009670BC" w:rsidRPr="009670BC" w:rsidRDefault="009670BC" w:rsidP="00B726BB">
      <w:pPr>
        <w:numPr>
          <w:ilvl w:val="0"/>
          <w:numId w:val="5"/>
        </w:numPr>
        <w:spacing w:after="0" w:line="240" w:lineRule="auto"/>
        <w:ind w:left="426" w:hanging="284"/>
        <w:jc w:val="both"/>
        <w:rPr>
          <w:rFonts w:ascii="Arial" w:eastAsia="Calibri" w:hAnsi="Arial" w:cs="Arial"/>
          <w:sz w:val="20"/>
          <w:szCs w:val="20"/>
          <w:lang w:val="es-ES"/>
        </w:rPr>
      </w:pPr>
      <w:r w:rsidRPr="009670BC">
        <w:rPr>
          <w:rFonts w:ascii="Arial" w:eastAsia="Calibri" w:hAnsi="Arial" w:cs="Arial"/>
          <w:sz w:val="20"/>
          <w:szCs w:val="20"/>
          <w:lang w:val="es-ES"/>
        </w:rPr>
        <w:t>Los representantes legales y/o apoderados de las firmas proponentes podrán, renunciar a su derecho a intervenir en el momento en el que se les conceda el uso de la palabra.</w:t>
      </w:r>
    </w:p>
    <w:p w14:paraId="136B62A9" w14:textId="77777777" w:rsidR="009670BC" w:rsidRPr="009670BC" w:rsidRDefault="009670BC" w:rsidP="00B726BB">
      <w:pPr>
        <w:numPr>
          <w:ilvl w:val="0"/>
          <w:numId w:val="5"/>
        </w:numPr>
        <w:spacing w:after="0" w:line="240" w:lineRule="auto"/>
        <w:ind w:left="426" w:hanging="284"/>
        <w:jc w:val="both"/>
        <w:rPr>
          <w:rFonts w:ascii="Arial" w:eastAsia="Calibri" w:hAnsi="Arial" w:cs="Arial"/>
          <w:sz w:val="20"/>
          <w:szCs w:val="20"/>
          <w:lang w:val="es-ES"/>
        </w:rPr>
      </w:pPr>
      <w:r w:rsidRPr="009670BC">
        <w:rPr>
          <w:rFonts w:ascii="Arial" w:eastAsia="Calibri" w:hAnsi="Arial" w:cs="Arial"/>
          <w:sz w:val="20"/>
          <w:szCs w:val="20"/>
          <w:lang w:val="es-ES"/>
        </w:rPr>
        <w:t>La Audiencia podrá ser suspendida por quien la presida, cuando a su juicio sea necesario para la preservación del orden y el cumplimiento de los objetivos del proceso de selección, principalmente en su incidencia en la decisión a adoptar. Al ordenarse la suspensión se fijará la hora y fecha de su reiniciación, en la misma diligencia la cual quedará notificada a todos los asistentes dentro de la misma audiencia.</w:t>
      </w:r>
    </w:p>
    <w:p w14:paraId="19B4B39B" w14:textId="77777777" w:rsidR="009670BC" w:rsidRPr="009670BC" w:rsidRDefault="009670BC" w:rsidP="00B726BB">
      <w:pPr>
        <w:numPr>
          <w:ilvl w:val="0"/>
          <w:numId w:val="5"/>
        </w:numPr>
        <w:spacing w:after="0" w:line="240" w:lineRule="auto"/>
        <w:ind w:left="426" w:hanging="284"/>
        <w:jc w:val="both"/>
        <w:rPr>
          <w:rFonts w:ascii="Arial" w:eastAsia="Calibri" w:hAnsi="Arial" w:cs="Arial"/>
          <w:sz w:val="20"/>
          <w:szCs w:val="20"/>
          <w:lang w:val="es-ES"/>
        </w:rPr>
      </w:pPr>
      <w:r w:rsidRPr="009670BC">
        <w:rPr>
          <w:rFonts w:ascii="Arial" w:eastAsia="Calibri" w:hAnsi="Arial" w:cs="Arial"/>
          <w:sz w:val="20"/>
          <w:szCs w:val="20"/>
          <w:lang w:val="es-ES"/>
        </w:rPr>
        <w:t>Luego que los participantes hubiesen agotado su derecho a intervenir, no se permitirán nuevas intervenciones de los voceros de las firmas participantes, y solo serán atendidas las observaciones que se deseen plantear en ejercicio del derecho de petición, las cuales serán resueltas en los términos de ley.</w:t>
      </w:r>
    </w:p>
    <w:p w14:paraId="445AFC5A" w14:textId="77777777" w:rsidR="009670BC" w:rsidRPr="009670BC" w:rsidRDefault="009670BC" w:rsidP="00B726BB">
      <w:pPr>
        <w:numPr>
          <w:ilvl w:val="0"/>
          <w:numId w:val="5"/>
        </w:numPr>
        <w:autoSpaceDE w:val="0"/>
        <w:autoSpaceDN w:val="0"/>
        <w:adjustRightInd w:val="0"/>
        <w:spacing w:after="0" w:line="240" w:lineRule="auto"/>
        <w:ind w:left="426" w:hanging="284"/>
        <w:jc w:val="both"/>
        <w:rPr>
          <w:rFonts w:ascii="Arial" w:eastAsia="Calibri" w:hAnsi="Arial" w:cs="Arial"/>
          <w:sz w:val="20"/>
          <w:szCs w:val="20"/>
        </w:rPr>
      </w:pPr>
      <w:r w:rsidRPr="009670BC">
        <w:rPr>
          <w:rFonts w:ascii="Arial" w:eastAsia="Calibri" w:hAnsi="Arial" w:cs="Arial"/>
          <w:sz w:val="20"/>
          <w:szCs w:val="20"/>
        </w:rPr>
        <w:t>Inmediatamente se cierre la etapa de intervención de los participantes en la audiencia y de ser necesario realizar una revisión, análisis o deliberación por parte de los miembros del Comité Técnico Evaluador y demás funcionarios de la entidad sobre las intervenciones de los participantes, se realizará un receso de la audiencia la cual será notificada en el mismo acto.</w:t>
      </w:r>
    </w:p>
    <w:p w14:paraId="718FE7A0" w14:textId="77777777" w:rsidR="009670BC" w:rsidRPr="009670BC" w:rsidRDefault="009670BC" w:rsidP="00B726BB">
      <w:pPr>
        <w:numPr>
          <w:ilvl w:val="0"/>
          <w:numId w:val="5"/>
        </w:numPr>
        <w:autoSpaceDE w:val="0"/>
        <w:autoSpaceDN w:val="0"/>
        <w:adjustRightInd w:val="0"/>
        <w:spacing w:after="0" w:line="240" w:lineRule="auto"/>
        <w:ind w:left="426" w:hanging="284"/>
        <w:jc w:val="both"/>
        <w:rPr>
          <w:rFonts w:ascii="Arial" w:eastAsia="Calibri" w:hAnsi="Arial" w:cs="Arial"/>
          <w:sz w:val="20"/>
          <w:szCs w:val="20"/>
        </w:rPr>
      </w:pPr>
      <w:r w:rsidRPr="009670BC">
        <w:rPr>
          <w:rFonts w:ascii="Arial" w:eastAsia="Calibri" w:hAnsi="Arial" w:cs="Arial"/>
          <w:sz w:val="20"/>
          <w:szCs w:val="20"/>
        </w:rPr>
        <w:t>La Entidad se pronunciará sobre las observaciones realizadas en la Audiencia.</w:t>
      </w:r>
    </w:p>
    <w:p w14:paraId="38B5EAA6" w14:textId="77777777" w:rsidR="009670BC" w:rsidRPr="009670BC" w:rsidRDefault="009670BC" w:rsidP="00B726BB">
      <w:pPr>
        <w:numPr>
          <w:ilvl w:val="0"/>
          <w:numId w:val="5"/>
        </w:numPr>
        <w:autoSpaceDE w:val="0"/>
        <w:autoSpaceDN w:val="0"/>
        <w:adjustRightInd w:val="0"/>
        <w:spacing w:after="0" w:line="240" w:lineRule="auto"/>
        <w:ind w:left="426" w:hanging="284"/>
        <w:jc w:val="both"/>
        <w:rPr>
          <w:rFonts w:ascii="Arial" w:eastAsia="Calibri" w:hAnsi="Arial" w:cs="Arial"/>
          <w:sz w:val="20"/>
          <w:szCs w:val="20"/>
        </w:rPr>
      </w:pPr>
      <w:r w:rsidRPr="009670BC">
        <w:rPr>
          <w:rFonts w:ascii="Arial" w:eastAsia="Calibri" w:hAnsi="Arial" w:cs="Arial"/>
          <w:sz w:val="20"/>
          <w:szCs w:val="20"/>
        </w:rPr>
        <w:t>Las observaciones presentadas al informe de evaluación económica se decidirán en la Audiencia y se establecerá el orden de elegibilidad.</w:t>
      </w:r>
    </w:p>
    <w:p w14:paraId="35F7B028" w14:textId="77777777" w:rsidR="009670BC" w:rsidRPr="009670BC" w:rsidRDefault="009670BC" w:rsidP="00B726BB">
      <w:pPr>
        <w:numPr>
          <w:ilvl w:val="0"/>
          <w:numId w:val="5"/>
        </w:numPr>
        <w:autoSpaceDE w:val="0"/>
        <w:autoSpaceDN w:val="0"/>
        <w:adjustRightInd w:val="0"/>
        <w:spacing w:after="0" w:line="240" w:lineRule="auto"/>
        <w:ind w:left="426" w:hanging="284"/>
        <w:jc w:val="both"/>
        <w:rPr>
          <w:rFonts w:ascii="Arial" w:eastAsia="Calibri" w:hAnsi="Arial" w:cs="Arial"/>
          <w:sz w:val="20"/>
          <w:szCs w:val="20"/>
        </w:rPr>
      </w:pPr>
      <w:r w:rsidRPr="009670BC">
        <w:rPr>
          <w:rFonts w:ascii="Arial" w:eastAsia="Calibri" w:hAnsi="Arial" w:cs="Arial"/>
          <w:sz w:val="20"/>
          <w:szCs w:val="20"/>
        </w:rPr>
        <w:t>Una vez determinada la propuesta ganadora, se realizará la lectura del acto administrativo de adjudicación del proceso y notificación a los presentes de conformidad con lo señalado en el artículo 9º de la Ley 1150 de 2007.</w:t>
      </w:r>
    </w:p>
    <w:p w14:paraId="7A2DBDCD" w14:textId="77777777" w:rsidR="009670BC" w:rsidRPr="009670BC" w:rsidRDefault="009670BC" w:rsidP="00B726BB">
      <w:pPr>
        <w:numPr>
          <w:ilvl w:val="0"/>
          <w:numId w:val="5"/>
        </w:numPr>
        <w:autoSpaceDE w:val="0"/>
        <w:autoSpaceDN w:val="0"/>
        <w:adjustRightInd w:val="0"/>
        <w:spacing w:after="0" w:line="240" w:lineRule="auto"/>
        <w:ind w:left="426" w:hanging="284"/>
        <w:jc w:val="both"/>
        <w:rPr>
          <w:rFonts w:ascii="Arial" w:eastAsia="Calibri" w:hAnsi="Arial" w:cs="Arial"/>
          <w:sz w:val="20"/>
          <w:szCs w:val="20"/>
        </w:rPr>
      </w:pPr>
      <w:r w:rsidRPr="009670BC">
        <w:rPr>
          <w:rFonts w:ascii="Arial" w:eastAsia="Calibri" w:hAnsi="Arial" w:cs="Arial"/>
          <w:sz w:val="20"/>
          <w:szCs w:val="20"/>
        </w:rPr>
        <w:t>Cierre de la Audiencia.</w:t>
      </w:r>
    </w:p>
    <w:p w14:paraId="47D7686B"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br/>
        <w:t xml:space="preserve">Durante la audiencia los asistentes deberán observar una conducta respetuosa hacia los servidores públicos y los demás presentes. Quien preside la audiencia podrá tomar las medidas necesarias para preservar el orden y correcto desarrollo de esta, pudiendo excluir de ella, a quien con su comportamiento altere su curso normal. </w:t>
      </w:r>
    </w:p>
    <w:p w14:paraId="2DCDAFF5"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46E410BC"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Se podrá prescindir de la lectura del borrador del acto administrativo de adjudicación del proceso, si la entidad ha dado a conocer oportunamente su texto con la debida antelación para su lectura por parte de los oferentes. </w:t>
      </w:r>
    </w:p>
    <w:p w14:paraId="3662E81F" w14:textId="77777777" w:rsidR="009670BC" w:rsidRPr="009670BC" w:rsidRDefault="009670BC" w:rsidP="00DB0D6E">
      <w:pPr>
        <w:spacing w:after="0" w:line="240" w:lineRule="auto"/>
        <w:jc w:val="both"/>
        <w:rPr>
          <w:rFonts w:ascii="Arial" w:eastAsia="Times New Roman" w:hAnsi="Arial" w:cs="Arial"/>
          <w:bCs/>
          <w:sz w:val="20"/>
          <w:szCs w:val="20"/>
          <w:lang w:val="es-MX" w:eastAsia="es-CO"/>
        </w:rPr>
      </w:pPr>
    </w:p>
    <w:p w14:paraId="0B6FAF5A" w14:textId="75D3DEBD" w:rsidR="009670BC" w:rsidRPr="009670BC" w:rsidRDefault="009670BC" w:rsidP="00DB0D6E">
      <w:pPr>
        <w:pStyle w:val="Ttulo3"/>
        <w:numPr>
          <w:ilvl w:val="2"/>
          <w:numId w:val="1"/>
        </w:numPr>
        <w:spacing w:before="0" w:line="240" w:lineRule="auto"/>
        <w:rPr>
          <w:rFonts w:eastAsia="Times New Roman"/>
          <w:lang w:val="es" w:eastAsia="es-CO"/>
        </w:rPr>
      </w:pPr>
      <w:bookmarkStart w:id="159" w:name="_Toc743516269"/>
      <w:bookmarkStart w:id="160" w:name="_Toc177627432"/>
      <w:bookmarkStart w:id="161" w:name="_Toc186126418"/>
      <w:r w:rsidRPr="009670BC">
        <w:rPr>
          <w:rFonts w:eastAsia="Times New Roman"/>
          <w:lang w:val="es" w:eastAsia="es-CO"/>
        </w:rPr>
        <w:t>Recomendaciones, metodología y condiciones para el desarrollo de la audiencia de adjudicación</w:t>
      </w:r>
      <w:bookmarkEnd w:id="159"/>
      <w:bookmarkEnd w:id="160"/>
      <w:bookmarkEnd w:id="161"/>
    </w:p>
    <w:p w14:paraId="56A6CB1D" w14:textId="77777777" w:rsidR="009670BC" w:rsidRPr="009670BC" w:rsidRDefault="009670BC" w:rsidP="00DB0D6E">
      <w:pPr>
        <w:spacing w:after="0" w:line="240" w:lineRule="auto"/>
        <w:jc w:val="both"/>
        <w:rPr>
          <w:rFonts w:ascii="Arial" w:eastAsia="Times New Roman" w:hAnsi="Arial" w:cs="Arial"/>
          <w:bCs/>
          <w:sz w:val="20"/>
          <w:szCs w:val="20"/>
          <w:lang w:val="es-MX" w:eastAsia="es-CO"/>
        </w:rPr>
      </w:pPr>
    </w:p>
    <w:p w14:paraId="57CAF2F2" w14:textId="77777777" w:rsidR="009670BC" w:rsidRPr="009670BC" w:rsidRDefault="009670BC" w:rsidP="00DB0D6E">
      <w:pPr>
        <w:autoSpaceDE w:val="0"/>
        <w:autoSpaceDN w:val="0"/>
        <w:adjustRightInd w:val="0"/>
        <w:spacing w:after="0" w:line="240" w:lineRule="auto"/>
        <w:rPr>
          <w:rFonts w:ascii="Arial" w:eastAsia="Calibri" w:hAnsi="Arial" w:cs="Arial"/>
          <w:b/>
          <w:bCs/>
          <w:color w:val="000000"/>
          <w:sz w:val="20"/>
          <w:szCs w:val="20"/>
          <w:lang w:val="es-ES"/>
        </w:rPr>
      </w:pPr>
      <w:r w:rsidRPr="009670BC">
        <w:rPr>
          <w:rFonts w:ascii="Arial" w:eastAsia="Calibri" w:hAnsi="Arial" w:cs="Arial"/>
          <w:b/>
          <w:bCs/>
          <w:color w:val="000000"/>
          <w:sz w:val="20"/>
          <w:szCs w:val="20"/>
          <w:lang w:val="es-ES"/>
        </w:rPr>
        <w:t>Reglas y recomendaciones a los asistentes de manera virtual</w:t>
      </w:r>
    </w:p>
    <w:p w14:paraId="1FD71ED5" w14:textId="77777777" w:rsidR="009670BC" w:rsidRPr="009670BC" w:rsidRDefault="009670BC" w:rsidP="00DB0D6E">
      <w:pPr>
        <w:autoSpaceDE w:val="0"/>
        <w:autoSpaceDN w:val="0"/>
        <w:adjustRightInd w:val="0"/>
        <w:spacing w:after="0" w:line="240" w:lineRule="auto"/>
        <w:rPr>
          <w:rFonts w:ascii="Arial" w:eastAsia="Calibri" w:hAnsi="Arial" w:cs="Arial"/>
          <w:color w:val="000000"/>
          <w:sz w:val="20"/>
          <w:szCs w:val="20"/>
          <w:lang w:val="es-ES"/>
        </w:rPr>
      </w:pPr>
    </w:p>
    <w:p w14:paraId="1AC6A0F5" w14:textId="77777777" w:rsidR="009670BC" w:rsidRPr="009670BC" w:rsidRDefault="009670BC" w:rsidP="00B726BB">
      <w:pPr>
        <w:numPr>
          <w:ilvl w:val="0"/>
          <w:numId w:val="8"/>
        </w:numPr>
        <w:autoSpaceDE w:val="0"/>
        <w:autoSpaceDN w:val="0"/>
        <w:adjustRightInd w:val="0"/>
        <w:spacing w:after="0" w:line="240" w:lineRule="auto"/>
        <w:contextualSpacing/>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 xml:space="preserve">Teniendo en cuenta los componentes tecnológicos con los que cuenta TRANSMILENIO S.A., se usará el aplicativo Microsoft TEAMS mediante la creación de </w:t>
      </w:r>
      <w:r w:rsidRPr="009670BC">
        <w:rPr>
          <w:rFonts w:ascii="Arial" w:eastAsia="Calibri" w:hAnsi="Arial" w:cs="Arial"/>
          <w:i/>
          <w:iCs/>
          <w:color w:val="000000"/>
          <w:sz w:val="20"/>
          <w:szCs w:val="20"/>
          <w:lang w:val="es-ES"/>
        </w:rPr>
        <w:t>“Reunión Virtual”</w:t>
      </w:r>
      <w:r w:rsidRPr="009670BC">
        <w:rPr>
          <w:rFonts w:ascii="Arial" w:eastAsia="Calibri" w:hAnsi="Arial" w:cs="Arial"/>
          <w:color w:val="000000"/>
          <w:sz w:val="20"/>
          <w:szCs w:val="20"/>
          <w:lang w:val="es-ES"/>
        </w:rPr>
        <w:t>.</w:t>
      </w:r>
    </w:p>
    <w:p w14:paraId="511986BC" w14:textId="77777777" w:rsidR="009670BC" w:rsidRPr="009670BC" w:rsidRDefault="009670BC" w:rsidP="00B726BB">
      <w:pPr>
        <w:numPr>
          <w:ilvl w:val="0"/>
          <w:numId w:val="8"/>
        </w:numPr>
        <w:autoSpaceDE w:val="0"/>
        <w:autoSpaceDN w:val="0"/>
        <w:adjustRightInd w:val="0"/>
        <w:spacing w:after="0" w:line="240" w:lineRule="auto"/>
        <w:contextualSpacing/>
        <w:jc w:val="both"/>
        <w:rPr>
          <w:rFonts w:ascii="Arial" w:eastAsia="Calibri" w:hAnsi="Arial" w:cs="Arial"/>
          <w:color w:val="000000"/>
          <w:sz w:val="20"/>
          <w:szCs w:val="20"/>
          <w:lang w:val="es-ES"/>
        </w:rPr>
      </w:pPr>
      <w:r w:rsidRPr="009670BC">
        <w:rPr>
          <w:rFonts w:ascii="Arial" w:eastAsia="Calibri" w:hAnsi="Arial" w:cs="Arial"/>
          <w:color w:val="000000"/>
          <w:sz w:val="20"/>
          <w:szCs w:val="20"/>
          <w:lang w:val="es-ES"/>
        </w:rPr>
        <w:t xml:space="preserve">La entidad mediante mensaje público en la plataforma SECOP II, dará a conocer el </w:t>
      </w:r>
      <w:proofErr w:type="gramStart"/>
      <w:r w:rsidRPr="009670BC">
        <w:rPr>
          <w:rFonts w:ascii="Arial" w:eastAsia="Calibri" w:hAnsi="Arial" w:cs="Arial"/>
          <w:color w:val="000000"/>
          <w:sz w:val="20"/>
          <w:szCs w:val="20"/>
          <w:lang w:val="es-ES"/>
        </w:rPr>
        <w:t>link</w:t>
      </w:r>
      <w:proofErr w:type="gramEnd"/>
      <w:r w:rsidRPr="009670BC">
        <w:rPr>
          <w:rFonts w:ascii="Arial" w:eastAsia="Calibri" w:hAnsi="Arial" w:cs="Arial"/>
          <w:color w:val="000000"/>
          <w:sz w:val="20"/>
          <w:szCs w:val="20"/>
          <w:lang w:val="es-ES"/>
        </w:rPr>
        <w:t xml:space="preserve"> para que puedan acceder a las audiencias. </w:t>
      </w:r>
    </w:p>
    <w:p w14:paraId="5B52A8D2" w14:textId="77777777" w:rsidR="009670BC" w:rsidRPr="009670BC" w:rsidRDefault="009670BC" w:rsidP="00B726BB">
      <w:pPr>
        <w:numPr>
          <w:ilvl w:val="0"/>
          <w:numId w:val="8"/>
        </w:numPr>
        <w:autoSpaceDE w:val="0"/>
        <w:autoSpaceDN w:val="0"/>
        <w:adjustRightInd w:val="0"/>
        <w:spacing w:after="0" w:line="240" w:lineRule="auto"/>
        <w:contextualSpacing/>
        <w:jc w:val="both"/>
        <w:rPr>
          <w:rFonts w:ascii="Arial" w:eastAsia="Calibri" w:hAnsi="Arial" w:cs="Arial"/>
          <w:color w:val="000000"/>
          <w:sz w:val="20"/>
          <w:szCs w:val="20"/>
          <w:lang w:val="es-ES"/>
        </w:rPr>
      </w:pPr>
      <w:r w:rsidRPr="009670BC">
        <w:rPr>
          <w:rFonts w:ascii="Arial" w:eastAsia="Times New Roman" w:hAnsi="Arial" w:cs="Arial"/>
          <w:bCs/>
          <w:sz w:val="20"/>
          <w:szCs w:val="20"/>
          <w:lang w:val="es-ES" w:eastAsia="es-CO"/>
        </w:rPr>
        <w:t xml:space="preserve">El día antes de la realización de la audiencia de adjudicación virtual, los representantes legales de los Proponentes recibirán una invitación a dicha reunión virtual al correo electrónico registrado en la carta de presentación de su propuesta con un enlace de tal manera que puedan conectarse </w:t>
      </w:r>
      <w:r w:rsidRPr="009670BC">
        <w:rPr>
          <w:rFonts w:ascii="Arial" w:eastAsia="Times New Roman" w:hAnsi="Arial" w:cs="Arial"/>
          <w:bCs/>
          <w:sz w:val="20"/>
          <w:szCs w:val="20"/>
          <w:lang w:val="es-ES" w:eastAsia="es-CO"/>
        </w:rPr>
        <w:lastRenderedPageBreak/>
        <w:t xml:space="preserve">mediante una versión web de la herramienta y así participar en la audiencia. El proponente deberá confirmar al correo que le llega la invitación el recibido de su invitación. </w:t>
      </w:r>
    </w:p>
    <w:p w14:paraId="0D2367EB" w14:textId="77777777" w:rsidR="009670BC" w:rsidRPr="009670BC" w:rsidRDefault="009670BC" w:rsidP="00B726BB">
      <w:pPr>
        <w:numPr>
          <w:ilvl w:val="0"/>
          <w:numId w:val="8"/>
        </w:numPr>
        <w:autoSpaceDE w:val="0"/>
        <w:autoSpaceDN w:val="0"/>
        <w:adjustRightInd w:val="0"/>
        <w:spacing w:after="0" w:line="240" w:lineRule="auto"/>
        <w:contextualSpacing/>
        <w:jc w:val="both"/>
        <w:rPr>
          <w:rFonts w:ascii="Arial" w:eastAsia="Calibri" w:hAnsi="Arial" w:cs="Arial"/>
          <w:color w:val="000000"/>
          <w:sz w:val="20"/>
          <w:szCs w:val="20"/>
          <w:lang w:val="es-ES"/>
        </w:rPr>
      </w:pPr>
      <w:r w:rsidRPr="009670BC">
        <w:rPr>
          <w:rFonts w:ascii="Arial" w:eastAsia="Times New Roman" w:hAnsi="Arial" w:cs="Arial"/>
          <w:bCs/>
          <w:sz w:val="20"/>
          <w:szCs w:val="20"/>
          <w:lang w:val="es-ES" w:eastAsia="es-CO"/>
        </w:rPr>
        <w:t xml:space="preserve">En caso de que algún proponente desee cambiar el correo registrado en la carta de presentación y/o incluir un correo adicional para sus apoderados; el representante legal deberá indicar a más tardar dos (2) horas antes de la audiencia, a través de la plataforma SECOP II, dos (2) direcciones de correos electrónicos -activos- como máximo: uno del representante legal y hasta un apoderado, con los cuales se dará acceso al aplicativo para participar. </w:t>
      </w:r>
    </w:p>
    <w:p w14:paraId="22565DDE" w14:textId="77777777" w:rsidR="009670BC" w:rsidRPr="009670BC" w:rsidRDefault="009670BC" w:rsidP="00DB0D6E">
      <w:p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Cs/>
          <w:sz w:val="20"/>
          <w:szCs w:val="20"/>
          <w:lang w:val="es-ES" w:eastAsia="es-CO"/>
        </w:rPr>
        <w:t xml:space="preserve"> </w:t>
      </w:r>
    </w:p>
    <w:p w14:paraId="665BC9AA" w14:textId="70038FC0" w:rsidR="009670BC" w:rsidRPr="009670BC" w:rsidRDefault="009670BC" w:rsidP="00DB0D6E">
      <w:pPr>
        <w:pStyle w:val="Ttulo3"/>
        <w:numPr>
          <w:ilvl w:val="2"/>
          <w:numId w:val="1"/>
        </w:numPr>
        <w:spacing w:before="0" w:line="240" w:lineRule="auto"/>
        <w:rPr>
          <w:rFonts w:eastAsia="Times New Roman"/>
          <w:bCs/>
          <w:lang w:val="es-ES" w:eastAsia="es-CO"/>
        </w:rPr>
      </w:pPr>
      <w:bookmarkStart w:id="162" w:name="_Toc186126419"/>
      <w:r w:rsidRPr="009670BC">
        <w:rPr>
          <w:rFonts w:eastAsia="Times New Roman"/>
          <w:lang w:val="es" w:eastAsia="es-CO"/>
        </w:rPr>
        <w:t>Metodología y condiciones para el desarrollo de la audiencia de adjudicación</w:t>
      </w:r>
      <w:bookmarkEnd w:id="162"/>
    </w:p>
    <w:p w14:paraId="6A546B8D" w14:textId="77777777" w:rsidR="009670BC" w:rsidRPr="009670BC" w:rsidRDefault="009670BC" w:rsidP="00DB0D6E">
      <w:pPr>
        <w:spacing w:after="0" w:line="240" w:lineRule="auto"/>
        <w:jc w:val="both"/>
        <w:rPr>
          <w:rFonts w:ascii="Arial" w:eastAsia="Times New Roman" w:hAnsi="Arial" w:cs="Arial"/>
          <w:bCs/>
          <w:sz w:val="20"/>
          <w:szCs w:val="20"/>
          <w:lang w:val="es-ES" w:eastAsia="es-CO"/>
        </w:rPr>
      </w:pPr>
    </w:p>
    <w:p w14:paraId="43AEF689" w14:textId="77777777" w:rsidR="009670BC" w:rsidRPr="009670BC" w:rsidRDefault="009670BC" w:rsidP="00DB0D6E">
      <w:p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Cs/>
          <w:sz w:val="20"/>
          <w:szCs w:val="20"/>
          <w:lang w:val="es-ES" w:eastAsia="es-CO"/>
        </w:rPr>
        <w:t>Se recuerda a los proponentes que quien puede participar en la Audiencia es el Representante Legal o el Suplente o apoderado.</w:t>
      </w:r>
    </w:p>
    <w:p w14:paraId="2A34B858" w14:textId="77777777" w:rsidR="009670BC" w:rsidRPr="009670BC" w:rsidRDefault="009670BC" w:rsidP="00DB0D6E">
      <w:pPr>
        <w:spacing w:after="0" w:line="240" w:lineRule="auto"/>
        <w:jc w:val="both"/>
        <w:rPr>
          <w:rFonts w:ascii="Arial" w:eastAsia="Times New Roman" w:hAnsi="Arial" w:cs="Arial"/>
          <w:bCs/>
          <w:sz w:val="20"/>
          <w:szCs w:val="20"/>
          <w:lang w:val="es-ES" w:eastAsia="es-CO"/>
        </w:rPr>
      </w:pPr>
    </w:p>
    <w:p w14:paraId="4390C1E3" w14:textId="3AFCD8C5" w:rsidR="009670BC" w:rsidRPr="009670BC" w:rsidRDefault="009670BC" w:rsidP="00DB0D6E">
      <w:pPr>
        <w:pStyle w:val="Ttulo3"/>
        <w:numPr>
          <w:ilvl w:val="2"/>
          <w:numId w:val="1"/>
        </w:numPr>
        <w:spacing w:before="0" w:line="240" w:lineRule="auto"/>
        <w:rPr>
          <w:rFonts w:eastAsia="Times New Roman"/>
          <w:lang w:val="es-ES" w:eastAsia="es-CO"/>
        </w:rPr>
      </w:pPr>
      <w:bookmarkStart w:id="163" w:name="_Toc186126420"/>
      <w:r w:rsidRPr="009670BC">
        <w:rPr>
          <w:rFonts w:eastAsia="Times New Roman"/>
          <w:lang w:val="es-ES" w:eastAsia="es-CO"/>
        </w:rPr>
        <w:t>Para el caso de apoderados</w:t>
      </w:r>
      <w:bookmarkEnd w:id="163"/>
    </w:p>
    <w:p w14:paraId="236B0AF7" w14:textId="77777777" w:rsidR="009670BC" w:rsidRPr="009670BC" w:rsidRDefault="009670BC" w:rsidP="00DB0D6E">
      <w:pPr>
        <w:spacing w:after="0" w:line="240" w:lineRule="auto"/>
        <w:jc w:val="both"/>
        <w:rPr>
          <w:rFonts w:ascii="Arial" w:eastAsia="Times New Roman" w:hAnsi="Arial" w:cs="Arial"/>
          <w:bCs/>
          <w:sz w:val="20"/>
          <w:szCs w:val="20"/>
          <w:lang w:val="es-ES" w:eastAsia="es-CO"/>
        </w:rPr>
      </w:pPr>
    </w:p>
    <w:p w14:paraId="5C9075FA" w14:textId="77777777" w:rsidR="009670BC" w:rsidRPr="009670BC" w:rsidRDefault="009670BC" w:rsidP="00DB0D6E">
      <w:p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Cs/>
          <w:sz w:val="20"/>
          <w:szCs w:val="20"/>
          <w:lang w:val="es-ES" w:eastAsia="es-CO"/>
        </w:rPr>
        <w:t xml:space="preserve">En caso de que se requiera otorgar poder, el representante legal podrá realizarlo durante la audiencia en el momento en que se otorgue la palabra o en su defecto deberá allegar el poder especial mediante mensaje en la Plataforma SECOP II o al correo electrónico a </w:t>
      </w:r>
      <w:hyperlink r:id="rId21" w:history="1">
        <w:r w:rsidRPr="009670BC">
          <w:rPr>
            <w:rFonts w:ascii="Arial" w:eastAsia="Times New Roman" w:hAnsi="Arial" w:cs="Arial"/>
            <w:bCs/>
            <w:color w:val="000080"/>
            <w:sz w:val="20"/>
            <w:szCs w:val="20"/>
            <w:u w:val="single"/>
            <w:lang w:val="es-ES" w:eastAsia="es-CO"/>
          </w:rPr>
          <w:t>alba.vargas@transmilenio.gov.co</w:t>
        </w:r>
      </w:hyperlink>
      <w:r w:rsidRPr="009670BC">
        <w:rPr>
          <w:rFonts w:ascii="Arial" w:eastAsia="Times New Roman" w:hAnsi="Arial" w:cs="Arial"/>
          <w:bCs/>
          <w:sz w:val="20"/>
          <w:szCs w:val="20"/>
          <w:lang w:val="es-ES" w:eastAsia="es-CO"/>
        </w:rPr>
        <w:t xml:space="preserve"> con dos (2) horas de anticipación a la realización de la misma, en el cual deberá contener la respectiva presentación personal de conformidad con lo previsto en el artículo 74 del Código General del Proceso. Si el poder especial no contiene todos los requisitos previstos en la normatividad señalada, el representante legal podrá hacerlo en la audiencia, tal como se describe en el presente documento.</w:t>
      </w:r>
    </w:p>
    <w:p w14:paraId="2D0AE644" w14:textId="77777777" w:rsidR="009670BC" w:rsidRPr="009670BC" w:rsidRDefault="009670BC" w:rsidP="00DB0D6E">
      <w:pPr>
        <w:spacing w:after="0" w:line="240" w:lineRule="auto"/>
        <w:jc w:val="both"/>
        <w:rPr>
          <w:rFonts w:ascii="Arial" w:eastAsia="Times New Roman" w:hAnsi="Arial" w:cs="Arial"/>
          <w:bCs/>
          <w:sz w:val="20"/>
          <w:szCs w:val="20"/>
          <w:lang w:val="es-ES" w:eastAsia="es-CO"/>
        </w:rPr>
      </w:pPr>
    </w:p>
    <w:p w14:paraId="16308E81" w14:textId="77777777" w:rsidR="009670BC" w:rsidRPr="009670BC" w:rsidRDefault="009670BC" w:rsidP="00DB0D6E">
      <w:p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Cs/>
          <w:sz w:val="20"/>
          <w:szCs w:val="20"/>
          <w:lang w:val="es-ES" w:eastAsia="es-CO"/>
        </w:rPr>
        <w:t xml:space="preserve">La verificación de la calidad de apoderado se realizará en audiencia al momento en que el vocero de la Audiencia otorgue el uso de la palabra a cada Proponente. Para tal efecto, el mismo deberá activar su cámara y mostrar su documento de identificación a fin de que el comité evaluador verifique su calidad de representante legal. </w:t>
      </w:r>
    </w:p>
    <w:p w14:paraId="5FD7AF7F" w14:textId="77777777" w:rsidR="009670BC" w:rsidRPr="009670BC" w:rsidRDefault="009670BC" w:rsidP="00DB0D6E">
      <w:pPr>
        <w:spacing w:after="0" w:line="240" w:lineRule="auto"/>
        <w:jc w:val="both"/>
        <w:rPr>
          <w:rFonts w:ascii="Arial" w:eastAsia="Times New Roman" w:hAnsi="Arial" w:cs="Arial"/>
          <w:bCs/>
          <w:sz w:val="20"/>
          <w:szCs w:val="20"/>
          <w:lang w:val="es-ES" w:eastAsia="es-CO"/>
        </w:rPr>
      </w:pPr>
    </w:p>
    <w:p w14:paraId="707483A9" w14:textId="08B69A2D" w:rsidR="009670BC" w:rsidRPr="009670BC" w:rsidRDefault="009670BC" w:rsidP="00DB0D6E">
      <w:pPr>
        <w:pStyle w:val="Ttulo3"/>
        <w:numPr>
          <w:ilvl w:val="2"/>
          <w:numId w:val="1"/>
        </w:numPr>
        <w:spacing w:before="0" w:line="240" w:lineRule="auto"/>
        <w:rPr>
          <w:rFonts w:eastAsia="Times New Roman"/>
          <w:lang w:val="es-ES" w:eastAsia="es-CO"/>
        </w:rPr>
      </w:pPr>
      <w:bookmarkStart w:id="164" w:name="_Toc186126421"/>
      <w:r w:rsidRPr="009670BC">
        <w:rPr>
          <w:rFonts w:eastAsia="Times New Roman"/>
          <w:lang w:val="es-ES" w:eastAsia="es-CO"/>
        </w:rPr>
        <w:t>Recomendaciones para la Audiencia Virtual</w:t>
      </w:r>
      <w:bookmarkEnd w:id="164"/>
    </w:p>
    <w:p w14:paraId="40EBD325" w14:textId="77777777" w:rsidR="009670BC" w:rsidRPr="009670BC" w:rsidRDefault="009670BC" w:rsidP="00DB0D6E">
      <w:pPr>
        <w:spacing w:after="0" w:line="240" w:lineRule="auto"/>
        <w:jc w:val="both"/>
        <w:rPr>
          <w:rFonts w:ascii="Arial" w:eastAsia="Times New Roman" w:hAnsi="Arial" w:cs="Arial"/>
          <w:b/>
          <w:bCs/>
          <w:sz w:val="20"/>
          <w:szCs w:val="20"/>
          <w:lang w:val="es-ES" w:eastAsia="es-CO"/>
        </w:rPr>
      </w:pPr>
    </w:p>
    <w:p w14:paraId="321009E2" w14:textId="77777777" w:rsidR="009670BC" w:rsidRPr="009670BC" w:rsidRDefault="009670BC" w:rsidP="00DB0D6E">
      <w:p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Cs/>
          <w:sz w:val="20"/>
          <w:szCs w:val="20"/>
          <w:lang w:val="es-ES" w:eastAsia="es-CO"/>
        </w:rPr>
        <w:t>Con el fin de que los proponentes e interesados puedan establecer una conexión adecuada y óptima a la audiencia virtual, se hace las siguientes recomendaciones:</w:t>
      </w:r>
    </w:p>
    <w:p w14:paraId="2C57FBF8" w14:textId="77777777" w:rsidR="009670BC" w:rsidRPr="009670BC" w:rsidRDefault="009670BC" w:rsidP="00DB0D6E">
      <w:pPr>
        <w:spacing w:after="0" w:line="240" w:lineRule="auto"/>
        <w:jc w:val="both"/>
        <w:rPr>
          <w:rFonts w:ascii="Arial" w:eastAsia="Times New Roman" w:hAnsi="Arial" w:cs="Arial"/>
          <w:bCs/>
          <w:sz w:val="20"/>
          <w:szCs w:val="20"/>
          <w:lang w:val="es-ES" w:eastAsia="es-CO"/>
        </w:rPr>
      </w:pPr>
    </w:p>
    <w:p w14:paraId="466A1CE7" w14:textId="77777777" w:rsidR="009670BC" w:rsidRPr="009670BC" w:rsidRDefault="009670BC" w:rsidP="00B726BB">
      <w:pPr>
        <w:numPr>
          <w:ilvl w:val="0"/>
          <w:numId w:val="6"/>
        </w:num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Cs/>
          <w:sz w:val="20"/>
          <w:szCs w:val="20"/>
          <w:lang w:val="es-ES" w:eastAsia="es-CO"/>
        </w:rPr>
        <w:t>Contar con un Computadora o cualquier dispositivo móvil con la aplicación descargada.</w:t>
      </w:r>
    </w:p>
    <w:p w14:paraId="6FE3B284" w14:textId="77777777" w:rsidR="009670BC" w:rsidRPr="009670BC" w:rsidRDefault="009670BC" w:rsidP="00B726BB">
      <w:pPr>
        <w:numPr>
          <w:ilvl w:val="0"/>
          <w:numId w:val="6"/>
        </w:num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Cs/>
          <w:sz w:val="20"/>
          <w:szCs w:val="20"/>
          <w:lang w:val="es-ES" w:eastAsia="es-CO"/>
        </w:rPr>
        <w:t>Que los dispositivos tengan Cámara de video, micrófono y parlantes.</w:t>
      </w:r>
    </w:p>
    <w:p w14:paraId="0D4461AD" w14:textId="77777777" w:rsidR="009670BC" w:rsidRPr="009670BC" w:rsidRDefault="009670BC" w:rsidP="00B726BB">
      <w:pPr>
        <w:numPr>
          <w:ilvl w:val="0"/>
          <w:numId w:val="6"/>
        </w:num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Cs/>
          <w:sz w:val="20"/>
          <w:szCs w:val="20"/>
          <w:lang w:val="es-ES" w:eastAsia="es-CO"/>
        </w:rPr>
        <w:t>Se recomienda que el equipo o dispositivos estén conectado por red cableada.</w:t>
      </w:r>
    </w:p>
    <w:p w14:paraId="1363D6BC" w14:textId="77777777" w:rsidR="009670BC" w:rsidRPr="009670BC" w:rsidRDefault="009670BC" w:rsidP="00B726BB">
      <w:pPr>
        <w:numPr>
          <w:ilvl w:val="0"/>
          <w:numId w:val="6"/>
        </w:num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Cs/>
          <w:sz w:val="20"/>
          <w:szCs w:val="20"/>
          <w:lang w:val="es-ES" w:eastAsia="es-CO"/>
        </w:rPr>
        <w:t>Durante la audiencia virtual se recomienda navegar en las páginas estrictamente necesarias, así evita sobrecargar su navegación.</w:t>
      </w:r>
    </w:p>
    <w:p w14:paraId="78319634" w14:textId="77777777" w:rsidR="009670BC" w:rsidRPr="009670BC" w:rsidRDefault="009670BC" w:rsidP="00B726BB">
      <w:pPr>
        <w:numPr>
          <w:ilvl w:val="0"/>
          <w:numId w:val="6"/>
        </w:num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Cs/>
          <w:sz w:val="20"/>
          <w:szCs w:val="20"/>
          <w:lang w:val="es-ES" w:eastAsia="es-CO"/>
        </w:rPr>
        <w:t>El Proponente o interesado podrá a su discreción utilizar otros medios y sistemas. En todo caso, será su responsabilidad exclusiva garantizar su conexión continua en la reunión virtual.</w:t>
      </w:r>
    </w:p>
    <w:p w14:paraId="215C33AA" w14:textId="77777777" w:rsidR="009670BC" w:rsidRPr="009670BC" w:rsidRDefault="009670BC" w:rsidP="00B726BB">
      <w:pPr>
        <w:numPr>
          <w:ilvl w:val="0"/>
          <w:numId w:val="6"/>
        </w:num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Cs/>
          <w:sz w:val="20"/>
          <w:szCs w:val="20"/>
          <w:lang w:val="es-ES" w:eastAsia="es-CO"/>
        </w:rPr>
        <w:t>Todas las personas se conectarán mediante el enlace que recibieron en sus correos electrónicos, en la fecha y hora de la audiencia.</w:t>
      </w:r>
    </w:p>
    <w:p w14:paraId="6936D473" w14:textId="77777777" w:rsidR="009670BC" w:rsidRPr="009670BC" w:rsidRDefault="009670BC" w:rsidP="00B726BB">
      <w:pPr>
        <w:numPr>
          <w:ilvl w:val="0"/>
          <w:numId w:val="6"/>
        </w:num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Cs/>
          <w:sz w:val="20"/>
          <w:szCs w:val="20"/>
          <w:lang w:val="es-ES" w:eastAsia="es-CO"/>
        </w:rPr>
        <w:t xml:space="preserve">Si el navegador le pide permisos para acceder a su cámara y micrófono es necesario que den la autorización ya que estos recursos se necesitan para la audiencia virtual. </w:t>
      </w:r>
    </w:p>
    <w:p w14:paraId="77813BDB" w14:textId="77777777" w:rsidR="009670BC" w:rsidRPr="009670BC" w:rsidRDefault="009670BC" w:rsidP="00B726BB">
      <w:pPr>
        <w:numPr>
          <w:ilvl w:val="0"/>
          <w:numId w:val="6"/>
        </w:num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Cs/>
          <w:sz w:val="20"/>
          <w:szCs w:val="20"/>
          <w:lang w:val="es-ES" w:eastAsia="es-CO"/>
        </w:rPr>
        <w:t xml:space="preserve">Cuando esté conectado se recomienda desactivar el audio y el video. Esto con el fin de que durante la audiencia su equipo esté en silencio, a menos que se le otorgue el turno para intervenir. </w:t>
      </w:r>
    </w:p>
    <w:p w14:paraId="33E238F8" w14:textId="77777777" w:rsidR="009670BC" w:rsidRPr="009670BC" w:rsidRDefault="009670BC" w:rsidP="00B726BB">
      <w:pPr>
        <w:numPr>
          <w:ilvl w:val="0"/>
          <w:numId w:val="6"/>
        </w:num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Cs/>
          <w:sz w:val="20"/>
          <w:szCs w:val="20"/>
          <w:lang w:val="es-ES" w:eastAsia="es-CO"/>
        </w:rPr>
        <w:t>Cada proponente podrá intervenir en la audiencia cuando sea su turno de acuerdo con el orden de llegada de las propuestas en la plataforma SECOP II, y cuando el vocero le otorgue el uso de la palabra. De esta manera el vocero anunciará quién será el proponente y el orden en el que participará, para lo cual tener a la mano la Cédula de Ciudadanía con el fin de que los funcionarios de TRANSMILENIO S.A.  verifiquen la calidad en que participa.</w:t>
      </w:r>
    </w:p>
    <w:p w14:paraId="08B0580A" w14:textId="77777777" w:rsidR="009670BC" w:rsidRPr="009670BC" w:rsidRDefault="009670BC" w:rsidP="00B726BB">
      <w:pPr>
        <w:numPr>
          <w:ilvl w:val="0"/>
          <w:numId w:val="6"/>
        </w:num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Cs/>
          <w:sz w:val="20"/>
          <w:szCs w:val="20"/>
          <w:lang w:val="es-ES" w:eastAsia="es-CO"/>
        </w:rPr>
        <w:t>Cuando sea el turno de participar, active el audio y si desea que lo vean active el video.</w:t>
      </w:r>
    </w:p>
    <w:p w14:paraId="702E3838" w14:textId="77777777" w:rsidR="009670BC" w:rsidRPr="009670BC" w:rsidRDefault="009670BC" w:rsidP="00B726BB">
      <w:pPr>
        <w:numPr>
          <w:ilvl w:val="0"/>
          <w:numId w:val="6"/>
        </w:num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Cs/>
          <w:sz w:val="20"/>
          <w:szCs w:val="20"/>
          <w:lang w:val="es-ES" w:eastAsia="es-CO"/>
        </w:rPr>
        <w:lastRenderedPageBreak/>
        <w:t>Cuando finalice su intervención deberá desactivar nuevamente el audio y el video. Así se garantiza que la audiencia mantenga un orden y los demás asistentes tengan oportunidad de participar y ser escuchados.</w:t>
      </w:r>
    </w:p>
    <w:p w14:paraId="382FAC36" w14:textId="77777777" w:rsidR="009670BC" w:rsidRPr="009670BC" w:rsidRDefault="009670BC" w:rsidP="00B726BB">
      <w:pPr>
        <w:numPr>
          <w:ilvl w:val="0"/>
          <w:numId w:val="6"/>
        </w:num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Cs/>
          <w:sz w:val="20"/>
          <w:szCs w:val="20"/>
          <w:lang w:val="es-ES" w:eastAsia="es-CO"/>
        </w:rPr>
        <w:t>Tenga en cuenta que al desactivar su propio audio y video cada Proponente podrá seguir escuchando y participando en la audiencia. Solo se activa para atender al turno de participación dado por el moderador.</w:t>
      </w:r>
    </w:p>
    <w:p w14:paraId="17EE74CD" w14:textId="77777777" w:rsidR="009670BC" w:rsidRPr="009670BC" w:rsidRDefault="009670BC" w:rsidP="00B726BB">
      <w:pPr>
        <w:numPr>
          <w:ilvl w:val="0"/>
          <w:numId w:val="6"/>
        </w:num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Cs/>
          <w:sz w:val="20"/>
          <w:szCs w:val="20"/>
          <w:lang w:val="es-ES" w:eastAsia="es-CO"/>
        </w:rPr>
        <w:t xml:space="preserve">Si algún Proponente no quiere participar o desea abandonar la Audiencia, debe dejar constancia en el chat solo para efectos de control. Si algún Proponente tiene fallas o dificultades en la conexión que impida su participación, deberá manifestarlo por medio de mensaje a través de la plataforma SECOP II o a través del chat. </w:t>
      </w:r>
    </w:p>
    <w:p w14:paraId="3203A681" w14:textId="77777777" w:rsidR="009670BC" w:rsidRPr="009670BC" w:rsidRDefault="009670BC" w:rsidP="00B726BB">
      <w:pPr>
        <w:numPr>
          <w:ilvl w:val="0"/>
          <w:numId w:val="6"/>
        </w:num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Cs/>
          <w:sz w:val="20"/>
          <w:szCs w:val="20"/>
          <w:lang w:val="es-ES" w:eastAsia="es-CO"/>
        </w:rPr>
        <w:t>El chat sólo se usará en caso de que se requiera soporte técnico o de que algún proponente manifieste tener una falla en la conexión o en su defecto algún asistente (Veeduría Distrital o las veedurías ciudadanas), soliciten el uso de la palabra.</w:t>
      </w:r>
    </w:p>
    <w:p w14:paraId="51176805" w14:textId="77777777" w:rsidR="009670BC" w:rsidRPr="009670BC" w:rsidRDefault="009670BC" w:rsidP="00B726BB">
      <w:pPr>
        <w:numPr>
          <w:ilvl w:val="0"/>
          <w:numId w:val="6"/>
        </w:num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Cs/>
          <w:sz w:val="20"/>
          <w:szCs w:val="20"/>
          <w:lang w:val="es-ES" w:eastAsia="es-CO"/>
        </w:rPr>
        <w:t xml:space="preserve">En la presente audiencia se permitirá compartir la pantalla de los proponentes para los casos que se considere conveniente y de acuerdo con lo indicado por los funcionarios de </w:t>
      </w:r>
      <w:r w:rsidRPr="009670BC">
        <w:rPr>
          <w:rFonts w:ascii="Arial" w:eastAsia="Times New Roman" w:hAnsi="Arial" w:cs="Arial"/>
          <w:b/>
          <w:sz w:val="20"/>
          <w:szCs w:val="20"/>
          <w:lang w:val="es-ES" w:eastAsia="es-CO"/>
        </w:rPr>
        <w:t>TRANSMILENIO S.A.</w:t>
      </w:r>
      <w:r w:rsidRPr="009670BC">
        <w:rPr>
          <w:rFonts w:ascii="Arial" w:eastAsia="Times New Roman" w:hAnsi="Arial" w:cs="Arial"/>
          <w:bCs/>
          <w:sz w:val="20"/>
          <w:szCs w:val="20"/>
          <w:lang w:val="es-ES" w:eastAsia="es-CO"/>
        </w:rPr>
        <w:t xml:space="preserve"> encargados del proceso.</w:t>
      </w:r>
    </w:p>
    <w:p w14:paraId="09FE7AC3" w14:textId="77777777" w:rsidR="009670BC" w:rsidRPr="009670BC" w:rsidRDefault="009670BC" w:rsidP="00DB0D6E">
      <w:pPr>
        <w:spacing w:after="0" w:line="240" w:lineRule="auto"/>
        <w:jc w:val="both"/>
        <w:rPr>
          <w:rFonts w:ascii="Arial" w:eastAsia="Times New Roman" w:hAnsi="Arial" w:cs="Arial"/>
          <w:bCs/>
          <w:sz w:val="20"/>
          <w:szCs w:val="20"/>
          <w:lang w:val="es-ES" w:eastAsia="es-CO"/>
        </w:rPr>
      </w:pPr>
    </w:p>
    <w:p w14:paraId="02B83062" w14:textId="6180A268" w:rsidR="009670BC" w:rsidRPr="009670BC" w:rsidRDefault="00C34160" w:rsidP="00DB0D6E">
      <w:pPr>
        <w:autoSpaceDE w:val="0"/>
        <w:autoSpaceDN w:val="0"/>
        <w:adjustRightInd w:val="0"/>
        <w:spacing w:after="0" w:line="240" w:lineRule="auto"/>
        <w:jc w:val="both"/>
        <w:rPr>
          <w:rFonts w:ascii="Arial" w:eastAsia="Calibri" w:hAnsi="Arial" w:cs="Arial"/>
          <w:color w:val="000000"/>
          <w:sz w:val="20"/>
          <w:szCs w:val="20"/>
          <w:lang w:val="es-ES"/>
        </w:rPr>
      </w:pPr>
      <w:r w:rsidRPr="009670BC">
        <w:rPr>
          <w:rFonts w:ascii="Arial" w:eastAsia="Calibri" w:hAnsi="Arial" w:cs="Arial"/>
          <w:b/>
          <w:bCs/>
          <w:color w:val="000000"/>
          <w:sz w:val="20"/>
          <w:szCs w:val="20"/>
          <w:lang w:val="es-ES"/>
        </w:rPr>
        <w:t>NOTA</w:t>
      </w:r>
      <w:r w:rsidR="009670BC" w:rsidRPr="009670BC">
        <w:rPr>
          <w:rFonts w:ascii="Arial" w:eastAsia="Calibri" w:hAnsi="Arial" w:cs="Arial"/>
          <w:b/>
          <w:bCs/>
          <w:color w:val="000000"/>
          <w:sz w:val="20"/>
          <w:szCs w:val="20"/>
          <w:lang w:val="es-ES"/>
        </w:rPr>
        <w:t xml:space="preserve"> 1</w:t>
      </w:r>
      <w:r w:rsidR="009670BC" w:rsidRPr="009670BC">
        <w:rPr>
          <w:rFonts w:ascii="Arial" w:eastAsia="Calibri" w:hAnsi="Arial" w:cs="Arial"/>
          <w:color w:val="000000"/>
          <w:sz w:val="20"/>
          <w:szCs w:val="20"/>
          <w:lang w:val="es-ES"/>
        </w:rPr>
        <w:t>: Con el fin de garantizar el acompañamiento, participación e intervención ciudadana, por parte de los entes de control (</w:t>
      </w:r>
      <w:r w:rsidR="009670BC" w:rsidRPr="009670BC">
        <w:rPr>
          <w:rFonts w:ascii="Times New Roman" w:eastAsia="Calibri" w:hAnsi="Times New Roman" w:cs="Times New Roman"/>
          <w:i/>
          <w:iCs/>
          <w:color w:val="000000"/>
          <w:sz w:val="20"/>
          <w:szCs w:val="20"/>
          <w:lang w:val="es-ES"/>
        </w:rPr>
        <w:t>Veeduría Distrital o las veedurías ciudadanas</w:t>
      </w:r>
      <w:r w:rsidR="009670BC" w:rsidRPr="009670BC">
        <w:rPr>
          <w:rFonts w:ascii="Arial" w:eastAsia="Calibri" w:hAnsi="Arial" w:cs="Arial"/>
          <w:color w:val="000000"/>
          <w:sz w:val="20"/>
          <w:szCs w:val="20"/>
          <w:lang w:val="es-ES"/>
        </w:rPr>
        <w:t xml:space="preserve">); podrá acceder al link publicado por la entidad, en caso de poder acceder al mismo, deberán enviar un </w:t>
      </w:r>
      <w:r w:rsidR="009670BC" w:rsidRPr="009670BC">
        <w:rPr>
          <w:rFonts w:ascii="Arial" w:eastAsia="Calibri" w:hAnsi="Arial" w:cs="Arial"/>
          <w:sz w:val="20"/>
          <w:szCs w:val="20"/>
          <w:lang w:val="es-ES"/>
        </w:rPr>
        <w:t>mensaje por</w:t>
      </w:r>
      <w:r w:rsidR="009670BC" w:rsidRPr="009670BC">
        <w:rPr>
          <w:rFonts w:ascii="Arial" w:eastAsia="Calibri" w:hAnsi="Arial" w:cs="Arial"/>
          <w:color w:val="000000"/>
          <w:sz w:val="20"/>
          <w:szCs w:val="20"/>
          <w:lang w:val="es-ES"/>
        </w:rPr>
        <w:t xml:space="preserve"> la Plataforma SECOP II</w:t>
      </w:r>
      <w:r w:rsidR="009670BC" w:rsidRPr="009670BC">
        <w:rPr>
          <w:rFonts w:ascii="Arial" w:eastAsia="Calibri" w:hAnsi="Arial" w:cs="Arial"/>
          <w:sz w:val="20"/>
          <w:szCs w:val="20"/>
          <w:lang w:val="es-ES"/>
        </w:rPr>
        <w:t xml:space="preserve"> con </w:t>
      </w:r>
      <w:r w:rsidR="009670BC" w:rsidRPr="009670BC">
        <w:rPr>
          <w:rFonts w:ascii="Arial" w:eastAsia="Calibri" w:hAnsi="Arial" w:cs="Arial"/>
          <w:color w:val="000000"/>
          <w:sz w:val="20"/>
          <w:szCs w:val="20"/>
          <w:lang w:val="es-ES"/>
        </w:rPr>
        <w:t>dos (2) horas antes de la audiencia, en donde deberá manifestar su intención de participar indicando la dirección de correo electrónico a la cual se le enviaría la invitación, así mismo aportando el documento que soporta la calidad en la cual va participar</w:t>
      </w:r>
      <w:r w:rsidR="009670BC" w:rsidRPr="009670BC">
        <w:rPr>
          <w:rFonts w:ascii="Arial" w:eastAsia="Times New Roman" w:hAnsi="Arial" w:cs="Arial"/>
          <w:bCs/>
          <w:sz w:val="20"/>
          <w:szCs w:val="20"/>
          <w:lang w:val="es-ES" w:eastAsia="es-CO"/>
        </w:rPr>
        <w:t xml:space="preserve">. </w:t>
      </w:r>
    </w:p>
    <w:p w14:paraId="6F24D326"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72C557CF" w14:textId="70DAE5CB" w:rsidR="009670BC" w:rsidRPr="009670BC" w:rsidRDefault="009670BC" w:rsidP="00DB0D6E">
      <w:pPr>
        <w:pStyle w:val="Ttulo3"/>
        <w:numPr>
          <w:ilvl w:val="2"/>
          <w:numId w:val="1"/>
        </w:numPr>
        <w:spacing w:before="0" w:line="240" w:lineRule="auto"/>
        <w:rPr>
          <w:rFonts w:eastAsia="Times New Roman"/>
          <w:lang w:val="es" w:eastAsia="es-CO"/>
        </w:rPr>
      </w:pPr>
      <w:bookmarkStart w:id="165" w:name="_Toc98046298"/>
      <w:bookmarkStart w:id="166" w:name="_Toc177627433"/>
      <w:bookmarkStart w:id="167" w:name="_Toc186126422"/>
      <w:r w:rsidRPr="009670BC">
        <w:rPr>
          <w:rFonts w:eastAsia="Times New Roman"/>
          <w:lang w:val="es" w:eastAsia="es-CO"/>
        </w:rPr>
        <w:t>Adjudicación del contrato</w:t>
      </w:r>
      <w:bookmarkEnd w:id="165"/>
      <w:bookmarkEnd w:id="166"/>
      <w:bookmarkEnd w:id="167"/>
    </w:p>
    <w:p w14:paraId="17C68C79" w14:textId="77777777" w:rsidR="009670BC" w:rsidRPr="009670BC" w:rsidRDefault="009670BC" w:rsidP="00DB0D6E">
      <w:pPr>
        <w:autoSpaceDE w:val="0"/>
        <w:autoSpaceDN w:val="0"/>
        <w:adjustRightInd w:val="0"/>
        <w:spacing w:after="0" w:line="240" w:lineRule="auto"/>
        <w:rPr>
          <w:rFonts w:ascii="Arial" w:eastAsia="Calibri" w:hAnsi="Arial" w:cs="Arial"/>
          <w:color w:val="000000"/>
          <w:sz w:val="20"/>
          <w:szCs w:val="20"/>
          <w:lang w:val="es-ES_tradnl"/>
        </w:rPr>
      </w:pPr>
    </w:p>
    <w:p w14:paraId="3707C391" w14:textId="77777777" w:rsidR="009670BC" w:rsidRPr="009670BC" w:rsidRDefault="009670BC" w:rsidP="62241E04">
      <w:pPr>
        <w:autoSpaceDE w:val="0"/>
        <w:autoSpaceDN w:val="0"/>
        <w:adjustRightInd w:val="0"/>
        <w:spacing w:after="0" w:line="240" w:lineRule="auto"/>
        <w:jc w:val="both"/>
        <w:rPr>
          <w:rFonts w:ascii="Arial" w:eastAsia="Calibri" w:hAnsi="Arial" w:cs="Arial"/>
          <w:color w:val="000000"/>
          <w:sz w:val="20"/>
          <w:szCs w:val="20"/>
          <w:lang w:val="es-ES"/>
        </w:rPr>
      </w:pPr>
      <w:r w:rsidRPr="62241E04">
        <w:rPr>
          <w:rFonts w:ascii="Arial" w:eastAsia="Calibri" w:hAnsi="Arial" w:cs="Arial"/>
          <w:color w:val="000000" w:themeColor="text1"/>
          <w:sz w:val="20"/>
          <w:szCs w:val="20"/>
          <w:lang w:val="es-ES"/>
        </w:rPr>
        <w:t>TRANSMILENIO S.A., adjudicará el contrato al Proponente cuya propuesta sea la de mejor en calidad y precio y aquella que sea más favorable para la entidad, esté ajustada a los requisitos de cumplimiento establecidos y que obtenga el puntaje más alto, de acuerdo con la ponderación de los factores que se establecen en el presente Pliego de Condiciones.</w:t>
      </w:r>
    </w:p>
    <w:p w14:paraId="3FE661B3"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043EE992" w14:textId="77777777" w:rsidR="009670BC" w:rsidRPr="009670BC" w:rsidRDefault="009670BC" w:rsidP="62241E04">
      <w:pPr>
        <w:autoSpaceDE w:val="0"/>
        <w:autoSpaceDN w:val="0"/>
        <w:adjustRightInd w:val="0"/>
        <w:spacing w:after="0" w:line="240" w:lineRule="auto"/>
        <w:jc w:val="both"/>
        <w:rPr>
          <w:rFonts w:ascii="Arial" w:eastAsia="Calibri" w:hAnsi="Arial" w:cs="Arial"/>
          <w:color w:val="000000"/>
          <w:sz w:val="20"/>
          <w:szCs w:val="20"/>
          <w:lang w:val="es-ES"/>
        </w:rPr>
      </w:pPr>
      <w:r w:rsidRPr="62241E04">
        <w:rPr>
          <w:rFonts w:ascii="Arial" w:eastAsia="Calibri" w:hAnsi="Arial" w:cs="Arial"/>
          <w:color w:val="000000" w:themeColor="text1"/>
          <w:sz w:val="20"/>
          <w:szCs w:val="20"/>
          <w:lang w:val="es-ES"/>
        </w:rPr>
        <w:t>El presente proceso de selección se adjudicará en Acto Administrativo, de acuerdo con el orden de elegibilidad, una vez verificada por parte del Comité Asesor Evaluador, el cumplimiento de todos los requisitos jurídicos, financiero, técnicos y económicos.</w:t>
      </w:r>
    </w:p>
    <w:p w14:paraId="7C933BD6"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1EEADDCC" w14:textId="26475830"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9670BC">
        <w:rPr>
          <w:rFonts w:ascii="Arial" w:eastAsia="Calibri" w:hAnsi="Arial" w:cs="Arial"/>
          <w:color w:val="000000"/>
          <w:sz w:val="20"/>
          <w:szCs w:val="20"/>
          <w:lang w:val="es-ES_tradnl"/>
        </w:rPr>
        <w:t>La adjudicación del contrato se realizará mediante resolución motivada, que se publicará en la plataforma SECOP II.</w:t>
      </w:r>
    </w:p>
    <w:p w14:paraId="334B8E83" w14:textId="77777777" w:rsidR="009670BC" w:rsidRPr="009670BC" w:rsidRDefault="009670BC" w:rsidP="00DB0D6E">
      <w:pPr>
        <w:spacing w:after="0" w:line="240" w:lineRule="auto"/>
        <w:jc w:val="both"/>
        <w:rPr>
          <w:rFonts w:ascii="Arial" w:eastAsia="Times New Roman" w:hAnsi="Arial" w:cs="Arial"/>
          <w:b/>
          <w:sz w:val="20"/>
          <w:szCs w:val="20"/>
          <w:lang w:val="es" w:eastAsia="es-CO"/>
        </w:rPr>
      </w:pPr>
    </w:p>
    <w:p w14:paraId="74A7024A" w14:textId="58B38DAE" w:rsidR="009670BC" w:rsidRPr="009670BC" w:rsidRDefault="009670BC" w:rsidP="00DB0D6E">
      <w:pPr>
        <w:pStyle w:val="Ttulo3"/>
        <w:numPr>
          <w:ilvl w:val="2"/>
          <w:numId w:val="1"/>
        </w:numPr>
        <w:spacing w:before="0" w:line="240" w:lineRule="auto"/>
        <w:rPr>
          <w:rFonts w:eastAsia="Times New Roman"/>
          <w:lang w:val="es" w:eastAsia="es-CO"/>
        </w:rPr>
      </w:pPr>
      <w:bookmarkStart w:id="168" w:name="_Toc1321526569"/>
      <w:bookmarkStart w:id="169" w:name="_Toc177627434"/>
      <w:bookmarkStart w:id="170" w:name="_Toc186126423"/>
      <w:r w:rsidRPr="009670BC">
        <w:rPr>
          <w:rFonts w:eastAsia="Times New Roman"/>
          <w:lang w:val="es" w:eastAsia="es-CO"/>
        </w:rPr>
        <w:t>Efectos de la adjudicación</w:t>
      </w:r>
      <w:bookmarkEnd w:id="168"/>
      <w:bookmarkEnd w:id="169"/>
      <w:bookmarkEnd w:id="170"/>
      <w:r w:rsidRPr="009670BC">
        <w:rPr>
          <w:rFonts w:eastAsia="Times New Roman"/>
          <w:lang w:val="es" w:eastAsia="es-CO"/>
        </w:rPr>
        <w:t xml:space="preserve"> </w:t>
      </w:r>
    </w:p>
    <w:p w14:paraId="460FD4C2"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6861E453"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De conformidad con lo dispuesto en el parágrafo primero (1) del artículo 77 de la Ley 80 de 1993 en concordancia con el artículo 9 de la Ley 1150 de 2007, el acto de adjudicación es irrevocable, obliga a la entidad y al adjudicatario y no tendrá recursos del procedimiento administrativo. Su impugnación procede mediante el ejercicio de las acciones judiciales que correspondan. </w:t>
      </w:r>
    </w:p>
    <w:p w14:paraId="0E8139CB"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0E92DAF8"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No obstante, si dentro del plazo comprendido entre la adjudicación del proceso de selección y la suscripción del contrato respectivo, sobreviene una inhabilidad o incompatibilidad o si se demuestra que el acto se obtuvo por medios ilegales, este podrá ser revocado, caso en el cual, la entidad podrá aplicar lo previsto en el inciso final del numeral 12 del artículo 30 de la Ley 80 de 1993. </w:t>
      </w:r>
    </w:p>
    <w:p w14:paraId="32E714BE"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66137CC9" w14:textId="04EDEE26" w:rsidR="009670BC" w:rsidRPr="009670BC" w:rsidRDefault="009670BC" w:rsidP="00DB0D6E">
      <w:pPr>
        <w:pStyle w:val="Ttulo3"/>
        <w:numPr>
          <w:ilvl w:val="2"/>
          <w:numId w:val="1"/>
        </w:numPr>
        <w:spacing w:before="0" w:line="240" w:lineRule="auto"/>
        <w:rPr>
          <w:rFonts w:eastAsia="Times New Roman"/>
          <w:lang w:val="es" w:eastAsia="es-CO"/>
        </w:rPr>
      </w:pPr>
      <w:bookmarkStart w:id="171" w:name="_Toc2072068941"/>
      <w:bookmarkStart w:id="172" w:name="_Toc177627435"/>
      <w:bookmarkStart w:id="173" w:name="_Toc186126424"/>
      <w:r w:rsidRPr="009670BC">
        <w:rPr>
          <w:rFonts w:eastAsia="Times New Roman"/>
          <w:lang w:val="es" w:eastAsia="es-CO"/>
        </w:rPr>
        <w:t>Declaratoria de desierta de la licitación</w:t>
      </w:r>
      <w:bookmarkEnd w:id="171"/>
      <w:bookmarkEnd w:id="172"/>
      <w:bookmarkEnd w:id="173"/>
      <w:r w:rsidRPr="009670BC">
        <w:rPr>
          <w:rFonts w:eastAsia="Times New Roman"/>
          <w:lang w:val="es" w:eastAsia="es-CO"/>
        </w:rPr>
        <w:t xml:space="preserve"> </w:t>
      </w:r>
    </w:p>
    <w:p w14:paraId="14A71AF7"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69C23771"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Dentro del mismo término de adjudicación, la Entidad, por motivos o causas que impidan la selección objetiva del contratista, podrá declarar desierta la licitación mediante acto administrativo motivado, conforme a lo previsto en el artículo 30, numeral 9o, inciso 3o., de la Ley 80 de 1993, en concordancia </w:t>
      </w:r>
      <w:r w:rsidRPr="009670BC">
        <w:rPr>
          <w:rFonts w:ascii="Arial" w:eastAsia="Calibri" w:hAnsi="Arial" w:cs="Arial"/>
          <w:sz w:val="20"/>
          <w:szCs w:val="20"/>
        </w:rPr>
        <w:lastRenderedPageBreak/>
        <w:t xml:space="preserve">con el numeral 18 del artículo 25 de la misma norma y lo dispuesto en el artículo 5 de la Ley 1150 de 2007. </w:t>
      </w:r>
    </w:p>
    <w:p w14:paraId="5AD5CF5A"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57809FB6" w14:textId="0A09C116" w:rsidR="009670BC" w:rsidRPr="009670BC" w:rsidRDefault="009670BC" w:rsidP="00DB0D6E">
      <w:pPr>
        <w:pStyle w:val="Ttulo3"/>
        <w:numPr>
          <w:ilvl w:val="2"/>
          <w:numId w:val="1"/>
        </w:numPr>
        <w:spacing w:before="0" w:line="240" w:lineRule="auto"/>
        <w:rPr>
          <w:rFonts w:eastAsia="Times New Roman"/>
          <w:lang w:val="es" w:eastAsia="es-CO"/>
        </w:rPr>
      </w:pPr>
      <w:bookmarkStart w:id="174" w:name="_Toc357019325"/>
      <w:bookmarkStart w:id="175" w:name="_Toc177627436"/>
      <w:bookmarkStart w:id="176" w:name="_Toc186126425"/>
      <w:r w:rsidRPr="009670BC">
        <w:rPr>
          <w:rFonts w:eastAsia="Times New Roman"/>
          <w:lang w:val="es" w:eastAsia="es-CO"/>
        </w:rPr>
        <w:t>Término de suscripción del contrato</w:t>
      </w:r>
      <w:bookmarkEnd w:id="174"/>
      <w:bookmarkEnd w:id="175"/>
      <w:bookmarkEnd w:id="176"/>
    </w:p>
    <w:p w14:paraId="7C7BF828"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b/>
          <w:bCs/>
          <w:sz w:val="20"/>
          <w:szCs w:val="20"/>
        </w:rPr>
        <w:t xml:space="preserve"> </w:t>
      </w:r>
    </w:p>
    <w:p w14:paraId="3AEC1E14"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El proponente, cuya propuesta haya sido adjudicada dentro del presente proceso de Licitación Pública, deberá aprobar el contrato respectivo Mediante la plataforma SECOP II, en el lapso establecido en el cronograma del presente proceso.</w:t>
      </w:r>
    </w:p>
    <w:p w14:paraId="0F4AAF5F"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 </w:t>
      </w:r>
    </w:p>
    <w:p w14:paraId="3F369BA4"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La no aprobación del contrato mediante la plataforma SECOP II dentro del plazo estipulado, ocasionará la efectividad de la Garantía de Seriedad de la Propuesta y se podrá adjudicar el contrato al proponente calificado en segundo lugar del orden de elegibilidad.</w:t>
      </w:r>
    </w:p>
    <w:p w14:paraId="567A3ADC" w14:textId="334110B5"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2A30F11A" w14:textId="02EE77B8" w:rsidR="009670BC" w:rsidRPr="009670BC" w:rsidRDefault="009670BC" w:rsidP="00DB0D6E">
      <w:pPr>
        <w:pStyle w:val="Ttulo2"/>
        <w:numPr>
          <w:ilvl w:val="0"/>
          <w:numId w:val="1"/>
        </w:numPr>
        <w:spacing w:before="0" w:line="240" w:lineRule="auto"/>
        <w:rPr>
          <w:rFonts w:eastAsia="MS Gothic"/>
        </w:rPr>
      </w:pPr>
      <w:bookmarkStart w:id="177" w:name="_Toc502465209"/>
      <w:bookmarkStart w:id="178" w:name="_Toc177627438"/>
      <w:bookmarkStart w:id="179" w:name="_Toc186126426"/>
      <w:r w:rsidRPr="009670BC">
        <w:rPr>
          <w:rFonts w:eastAsia="MS Gothic"/>
        </w:rPr>
        <w:t>DEBIDA DILIGENCIA E INFORMACIÓN</w:t>
      </w:r>
      <w:bookmarkEnd w:id="177"/>
      <w:bookmarkEnd w:id="178"/>
      <w:bookmarkEnd w:id="179"/>
    </w:p>
    <w:p w14:paraId="329E2A7E"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b/>
          <w:bCs/>
          <w:sz w:val="20"/>
          <w:szCs w:val="20"/>
        </w:rPr>
        <w:t xml:space="preserve"> </w:t>
      </w:r>
    </w:p>
    <w:p w14:paraId="78D0F884"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Los interesados deberán realizar todas las evaluaciones que sean necesarias para presentar su propuesta, diligenciando los cuestionarios respectivos y adjuntados los soportes requeridos en el pliego de condiciones electrónico y sus anexos de la plataforma transaccional SECOP II, los cuales deberán observar detenidamente las implicaciones legales, tributarias, técnicas, fiscales y financieras que representan las condiciones jurídicas y la distribución de riesgos planteada en el Contrato correspondiente, y en general, todos los aspectos que pueden incidir en la determinación de la oferta.</w:t>
      </w:r>
    </w:p>
    <w:p w14:paraId="03DACA81"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7B9775BA"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En el evento en que el proponente que resulte favorecido con la adjudicación no haya hecho las gestiones pertinentes para reunir toda la información que pueda incidir en la elaboración de su oferta, ello no lo eximirá de la obligación de asumir las responsabilidades que le correspondan, ni le dará derecho a reclamaciones, reembolsos o ajustes de ninguna naturaleza.</w:t>
      </w:r>
    </w:p>
    <w:p w14:paraId="7C8C499E"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 </w:t>
      </w:r>
    </w:p>
    <w:p w14:paraId="2CF125B7"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TRANSMILENIO S.A., sólo asume responsabilidad sobre la veracidad e integridad de los documentos e información que se cargue en el presente pliego de condiciones; no se compromete en relación con la información contenida en documentos diferentes al pliego, sus adendas, sus formatos y anexos.</w:t>
      </w:r>
    </w:p>
    <w:p w14:paraId="3A40A5F0"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 </w:t>
      </w:r>
    </w:p>
    <w:p w14:paraId="22984138" w14:textId="5981D9FC" w:rsidR="009670BC" w:rsidRDefault="009670BC" w:rsidP="00DB0D6E">
      <w:pPr>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Es responsabilidad del proponente la consulta del proceso por intermedio del Portal del Sistema Electrónico de Contratación Pública: SECOP II </w:t>
      </w:r>
      <w:hyperlink r:id="rId22" w:history="1">
        <w:r w:rsidRPr="009670BC">
          <w:rPr>
            <w:rFonts w:ascii="Arial" w:eastAsia="Calibri" w:hAnsi="Arial" w:cs="Arial"/>
            <w:color w:val="000080"/>
            <w:sz w:val="20"/>
            <w:szCs w:val="20"/>
            <w:u w:val="single"/>
          </w:rPr>
          <w:t>www.colombiacompra.gov.co/secop-II</w:t>
        </w:r>
      </w:hyperlink>
      <w:r w:rsidRPr="009670BC">
        <w:rPr>
          <w:rFonts w:ascii="Arial" w:eastAsia="Calibri" w:hAnsi="Arial" w:cs="Arial"/>
          <w:sz w:val="20"/>
          <w:szCs w:val="20"/>
        </w:rPr>
        <w:t>, el cual es el medio oficial de publicidad de todas las actuaciones que realicen la entidad y los proponentes en desarrollo del presente proceso.</w:t>
      </w:r>
    </w:p>
    <w:p w14:paraId="6594820B" w14:textId="77777777" w:rsidR="00700592" w:rsidRDefault="00700592" w:rsidP="00DB0D6E">
      <w:pPr>
        <w:spacing w:after="0" w:line="240" w:lineRule="auto"/>
        <w:jc w:val="both"/>
        <w:rPr>
          <w:rFonts w:ascii="Arial" w:eastAsia="Calibri" w:hAnsi="Arial" w:cs="Arial"/>
          <w:sz w:val="20"/>
          <w:szCs w:val="20"/>
        </w:rPr>
      </w:pPr>
    </w:p>
    <w:p w14:paraId="2DC547CC" w14:textId="29516A9F" w:rsidR="009A7908" w:rsidRPr="009A7908" w:rsidRDefault="009A7908" w:rsidP="00DB0D6E">
      <w:pPr>
        <w:pStyle w:val="Ttulo2"/>
        <w:numPr>
          <w:ilvl w:val="0"/>
          <w:numId w:val="1"/>
        </w:numPr>
        <w:spacing w:before="0" w:line="240" w:lineRule="auto"/>
        <w:rPr>
          <w:rFonts w:eastAsia="MS Gothic"/>
        </w:rPr>
      </w:pPr>
      <w:bookmarkStart w:id="180" w:name="_Toc1304337993"/>
      <w:bookmarkStart w:id="181" w:name="_Toc177627440"/>
      <w:bookmarkStart w:id="182" w:name="_Toc186126427"/>
      <w:r w:rsidRPr="009A7908">
        <w:rPr>
          <w:rFonts w:eastAsia="MS Gothic"/>
        </w:rPr>
        <w:t>PARTICIPACIÓN CIUDADANA – CONVOCATORIA VEEDURIAS CIUDADANAS Y ACOMPAÑAMIENTO VEEDURÍA DISTRITAL</w:t>
      </w:r>
      <w:bookmarkEnd w:id="180"/>
      <w:bookmarkEnd w:id="181"/>
      <w:bookmarkEnd w:id="182"/>
    </w:p>
    <w:p w14:paraId="04601FB9" w14:textId="33741C7F" w:rsid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br/>
      </w:r>
      <w:bookmarkStart w:id="183" w:name="_Hlk18656186"/>
      <w:r w:rsidRPr="009A7908">
        <w:rPr>
          <w:rFonts w:ascii="Arial" w:eastAsia="Calibri" w:hAnsi="Arial" w:cs="Arial"/>
          <w:sz w:val="20"/>
          <w:szCs w:val="20"/>
        </w:rPr>
        <w:t xml:space="preserve">En cumplimiento del artículo 66 de la Ley 80 de 1993 y el numeral 5° del artículo 2.2.1.1.2.1.5. del Decreto 1082 de 2015 se convoca a las Veedurías Ciudadanas, asociaciones cívicas, comunitarias, de profesionales, benéficas o de utilidad común, gremiales, universidades y centros especializados de investigación establecidas de conformidad con la ley, a realizar el control social al presente proceso de contratación, para lo cual se les invita a consultar los documentos del proceso en el Sistema Electrónico para la Contratación Pública – SECOP II </w:t>
      </w:r>
      <w:hyperlink r:id="rId23" w:history="1">
        <w:r w:rsidRPr="009A7908">
          <w:rPr>
            <w:rFonts w:ascii="Arial" w:eastAsia="Calibri" w:hAnsi="Arial" w:cs="Arial"/>
            <w:color w:val="000080"/>
            <w:sz w:val="20"/>
            <w:szCs w:val="20"/>
            <w:u w:val="single"/>
          </w:rPr>
          <w:t>www.colombiacompra.gov.co/secop-II</w:t>
        </w:r>
      </w:hyperlink>
      <w:r w:rsidRPr="009A7908">
        <w:rPr>
          <w:rFonts w:ascii="Arial" w:eastAsia="Calibri" w:hAnsi="Arial" w:cs="Arial"/>
          <w:sz w:val="20"/>
          <w:szCs w:val="20"/>
        </w:rPr>
        <w:t>, a realizar las recomendaciones que consideren convenientes y a intervenir en las audiencias que se realicen dentro del mismo proceso, en concordancia con las funciones que les corresponden a las Veedurías Ciudadanas establecidas en el artículo 15 de la Ley 850 de 2003.</w:t>
      </w:r>
    </w:p>
    <w:p w14:paraId="0875F999" w14:textId="77777777" w:rsidR="009A7908" w:rsidRPr="009A7908" w:rsidRDefault="009A7908" w:rsidP="00DB0D6E">
      <w:pPr>
        <w:spacing w:after="0" w:line="240" w:lineRule="auto"/>
        <w:jc w:val="both"/>
        <w:rPr>
          <w:rFonts w:ascii="Arial" w:eastAsia="Calibri" w:hAnsi="Arial" w:cs="Arial"/>
          <w:sz w:val="20"/>
          <w:szCs w:val="20"/>
        </w:rPr>
      </w:pPr>
    </w:p>
    <w:p w14:paraId="76ADC20A" w14:textId="19A4B49F"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El proceso podrá contar con el acompañamiento de la VEEDURÍA DISTRITAL, de conformidad con la facultad de control que le corresponde realizar a esa Entidad en los términos de Ley. </w:t>
      </w:r>
      <w:r>
        <w:rPr>
          <w:rFonts w:ascii="Arial" w:eastAsia="Calibri" w:hAnsi="Arial" w:cs="Arial"/>
          <w:sz w:val="20"/>
          <w:szCs w:val="20"/>
        </w:rPr>
        <w:t xml:space="preserve">Para comunicarse con la </w:t>
      </w:r>
      <w:r w:rsidRPr="009A7908">
        <w:rPr>
          <w:rFonts w:ascii="Arial" w:eastAsia="Calibri" w:hAnsi="Arial" w:cs="Arial"/>
          <w:sz w:val="20"/>
          <w:szCs w:val="20"/>
        </w:rPr>
        <w:t xml:space="preserve">Veeduría Distrital </w:t>
      </w:r>
      <w:r>
        <w:rPr>
          <w:rFonts w:ascii="Arial" w:eastAsia="Calibri" w:hAnsi="Arial" w:cs="Arial"/>
          <w:sz w:val="20"/>
          <w:szCs w:val="20"/>
        </w:rPr>
        <w:t xml:space="preserve">los interesados pueden remitir sus inquietudes a los </w:t>
      </w:r>
      <w:r w:rsidRPr="009A7908">
        <w:rPr>
          <w:rFonts w:ascii="Arial" w:eastAsia="Calibri" w:hAnsi="Arial" w:cs="Arial"/>
          <w:sz w:val="20"/>
          <w:szCs w:val="20"/>
        </w:rPr>
        <w:t>correo</w:t>
      </w:r>
      <w:r>
        <w:rPr>
          <w:rFonts w:ascii="Arial" w:eastAsia="Calibri" w:hAnsi="Arial" w:cs="Arial"/>
          <w:sz w:val="20"/>
          <w:szCs w:val="20"/>
        </w:rPr>
        <w:t>s</w:t>
      </w:r>
      <w:r w:rsidRPr="009A7908">
        <w:rPr>
          <w:rFonts w:ascii="Arial" w:eastAsia="Calibri" w:hAnsi="Arial" w:cs="Arial"/>
          <w:sz w:val="20"/>
          <w:szCs w:val="20"/>
        </w:rPr>
        <w:t xml:space="preserve"> electrónico</w:t>
      </w:r>
      <w:r>
        <w:rPr>
          <w:rFonts w:ascii="Arial" w:eastAsia="Calibri" w:hAnsi="Arial" w:cs="Arial"/>
          <w:sz w:val="20"/>
          <w:szCs w:val="20"/>
        </w:rPr>
        <w:t>s</w:t>
      </w:r>
      <w:r w:rsidRPr="009A7908">
        <w:rPr>
          <w:rFonts w:ascii="Arial" w:eastAsia="Calibri" w:hAnsi="Arial" w:cs="Arial"/>
          <w:sz w:val="20"/>
          <w:szCs w:val="20"/>
        </w:rPr>
        <w:t xml:space="preserve"> </w:t>
      </w:r>
      <w:hyperlink r:id="rId24" w:history="1">
        <w:r w:rsidRPr="009A7908">
          <w:rPr>
            <w:rFonts w:ascii="Arial" w:eastAsia="Calibri" w:hAnsi="Arial" w:cs="Arial"/>
            <w:color w:val="000080"/>
            <w:sz w:val="20"/>
            <w:szCs w:val="20"/>
            <w:u w:val="single"/>
          </w:rPr>
          <w:t>correspondencia@veeduriadistrital.gov.co</w:t>
        </w:r>
      </w:hyperlink>
      <w:r w:rsidRPr="009A7908">
        <w:rPr>
          <w:rFonts w:ascii="Arial" w:eastAsia="Calibri" w:hAnsi="Arial" w:cs="Arial"/>
          <w:color w:val="000080"/>
          <w:sz w:val="20"/>
          <w:szCs w:val="20"/>
          <w:u w:val="single"/>
        </w:rPr>
        <w:t>;</w:t>
      </w:r>
      <w:r w:rsidRPr="009A7908">
        <w:rPr>
          <w:rFonts w:ascii="Arial" w:eastAsia="Calibri" w:hAnsi="Arial" w:cs="Arial"/>
          <w:sz w:val="20"/>
          <w:szCs w:val="20"/>
        </w:rPr>
        <w:t xml:space="preserve">  </w:t>
      </w:r>
      <w:hyperlink r:id="rId25" w:history="1">
        <w:r w:rsidRPr="009A7908">
          <w:rPr>
            <w:rFonts w:ascii="Arial" w:eastAsia="Calibri" w:hAnsi="Arial" w:cs="Arial"/>
            <w:color w:val="000080"/>
            <w:sz w:val="20"/>
            <w:szCs w:val="20"/>
            <w:u w:val="single"/>
          </w:rPr>
          <w:t>denuncie@veeduriadistrital.gov.co</w:t>
        </w:r>
      </w:hyperlink>
      <w:r w:rsidRPr="009A7908">
        <w:rPr>
          <w:rFonts w:ascii="Arial" w:eastAsia="Calibri" w:hAnsi="Arial" w:cs="Arial"/>
          <w:sz w:val="20"/>
          <w:szCs w:val="20"/>
        </w:rPr>
        <w:t xml:space="preserve">  </w:t>
      </w:r>
    </w:p>
    <w:p w14:paraId="02F9DE91" w14:textId="77777777" w:rsidR="009A7908" w:rsidRPr="009A7908" w:rsidRDefault="009A7908" w:rsidP="00DB0D6E">
      <w:pPr>
        <w:spacing w:after="0" w:line="240" w:lineRule="auto"/>
        <w:jc w:val="both"/>
        <w:rPr>
          <w:rFonts w:ascii="Arial" w:eastAsia="Calibri" w:hAnsi="Arial" w:cs="Arial"/>
          <w:sz w:val="20"/>
          <w:szCs w:val="20"/>
        </w:rPr>
      </w:pPr>
    </w:p>
    <w:p w14:paraId="46DC0790"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Para este fin, TRANSMILENIO S.A. facilitará la participación de los servidores de la VEEDURÍA DISTRITAL en el presente proceso de selección.</w:t>
      </w:r>
    </w:p>
    <w:p w14:paraId="021B0393"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 </w:t>
      </w:r>
    </w:p>
    <w:p w14:paraId="6164C3DD"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En el evento de conocerse casos de corrupción en las Entidades del Estado, se debe reportar el hecho al Programa Presidencial </w:t>
      </w:r>
      <w:r w:rsidRPr="009A7908">
        <w:rPr>
          <w:rFonts w:ascii="Arial" w:eastAsia="Calibri" w:hAnsi="Arial" w:cs="Arial"/>
          <w:i/>
          <w:iCs/>
          <w:sz w:val="20"/>
          <w:szCs w:val="20"/>
        </w:rPr>
        <w:t>“</w:t>
      </w:r>
      <w:r w:rsidRPr="009A7908">
        <w:rPr>
          <w:rFonts w:ascii="Times New Roman" w:eastAsia="Calibri" w:hAnsi="Times New Roman" w:cs="Times New Roman"/>
          <w:i/>
          <w:iCs/>
          <w:sz w:val="20"/>
          <w:szCs w:val="20"/>
        </w:rPr>
        <w:t>Lucha contra la Corrupción</w:t>
      </w:r>
      <w:r w:rsidRPr="009A7908">
        <w:rPr>
          <w:rFonts w:ascii="Arial" w:eastAsia="Calibri" w:hAnsi="Arial" w:cs="Arial"/>
          <w:i/>
          <w:iCs/>
          <w:sz w:val="20"/>
          <w:szCs w:val="20"/>
        </w:rPr>
        <w:t>”</w:t>
      </w:r>
      <w:r w:rsidRPr="009A7908">
        <w:rPr>
          <w:rFonts w:ascii="Arial" w:eastAsia="Calibri" w:hAnsi="Arial" w:cs="Arial"/>
          <w:sz w:val="20"/>
          <w:szCs w:val="20"/>
        </w:rPr>
        <w:t xml:space="preserve"> a través de los números telefónicos: (1) 560 10 95, (1) 565 76 49, (1) 562 41 28, vía fax al número telefónico: (1) 565 86 71; la línea transparente del programa, a los números telefónicos: 01 8000 913 040 o (1) 560 75 56; en el correo electrónico: </w:t>
      </w:r>
      <w:hyperlink r:id="rId26" w:history="1">
        <w:r w:rsidRPr="009A7908">
          <w:rPr>
            <w:rFonts w:ascii="Arial" w:eastAsia="Calibri" w:hAnsi="Arial" w:cs="Arial"/>
            <w:color w:val="000080"/>
            <w:sz w:val="20"/>
            <w:szCs w:val="20"/>
            <w:u w:val="single"/>
          </w:rPr>
          <w:t>webmaster@anticorrupcion.gov.co</w:t>
        </w:r>
      </w:hyperlink>
      <w:r w:rsidRPr="009A7908">
        <w:rPr>
          <w:rFonts w:ascii="Arial" w:eastAsia="Calibri" w:hAnsi="Arial" w:cs="Arial"/>
          <w:sz w:val="20"/>
          <w:szCs w:val="20"/>
        </w:rPr>
        <w:t xml:space="preserve">; al sitio de denuncias del programa, en el portal de internet: www.anticorrupcion.gov.co; correspondencia o personalmente, en la dirección Carrera 8 </w:t>
      </w:r>
      <w:proofErr w:type="spellStart"/>
      <w:r w:rsidRPr="009A7908">
        <w:rPr>
          <w:rFonts w:ascii="Arial" w:eastAsia="Calibri" w:hAnsi="Arial" w:cs="Arial"/>
          <w:sz w:val="20"/>
          <w:szCs w:val="20"/>
        </w:rPr>
        <w:t>Nº</w:t>
      </w:r>
      <w:proofErr w:type="spellEnd"/>
      <w:r w:rsidRPr="009A7908">
        <w:rPr>
          <w:rFonts w:ascii="Arial" w:eastAsia="Calibri" w:hAnsi="Arial" w:cs="Arial"/>
          <w:sz w:val="20"/>
          <w:szCs w:val="20"/>
        </w:rPr>
        <w:t xml:space="preserve"> 7-27, Bogotá D.C.</w:t>
      </w:r>
    </w:p>
    <w:bookmarkEnd w:id="183"/>
    <w:p w14:paraId="71BAEE98"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2B6030FC" w14:textId="312C709C" w:rsidR="009A7908" w:rsidRPr="009A7908" w:rsidRDefault="009A7908" w:rsidP="00DB0D6E">
      <w:pPr>
        <w:pStyle w:val="Ttulo2"/>
        <w:numPr>
          <w:ilvl w:val="0"/>
          <w:numId w:val="1"/>
        </w:numPr>
        <w:spacing w:before="0" w:line="240" w:lineRule="auto"/>
        <w:rPr>
          <w:rFonts w:eastAsia="MS Gothic"/>
        </w:rPr>
      </w:pPr>
      <w:bookmarkStart w:id="184" w:name="_Toc516581324"/>
      <w:bookmarkStart w:id="185" w:name="_Toc177627441"/>
      <w:bookmarkStart w:id="186" w:name="_Toc186126428"/>
      <w:r w:rsidRPr="009A7908">
        <w:rPr>
          <w:rFonts w:eastAsia="MS Gothic"/>
        </w:rPr>
        <w:t>PROPUESTAS PARCIALES O ALTERNATIVAS</w:t>
      </w:r>
      <w:bookmarkEnd w:id="184"/>
      <w:bookmarkEnd w:id="185"/>
      <w:bookmarkEnd w:id="186"/>
    </w:p>
    <w:p w14:paraId="2443FF74"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b/>
          <w:bCs/>
          <w:sz w:val="20"/>
          <w:szCs w:val="20"/>
        </w:rPr>
        <w:t xml:space="preserve"> </w:t>
      </w:r>
    </w:p>
    <w:p w14:paraId="5FABB8B1"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Los proponentes NO podrán presentar PROPUESTAS PARCIALES dentro del proceso de selección NI ALTERNATIVAS. </w:t>
      </w:r>
    </w:p>
    <w:p w14:paraId="59D936F1"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7D1D90D1" w14:textId="27C4FBFB" w:rsidR="009A7908" w:rsidRPr="009A7908" w:rsidRDefault="009A7908" w:rsidP="00DB0D6E">
      <w:pPr>
        <w:pStyle w:val="Ttulo2"/>
        <w:numPr>
          <w:ilvl w:val="0"/>
          <w:numId w:val="1"/>
        </w:numPr>
        <w:spacing w:before="0" w:line="240" w:lineRule="auto"/>
        <w:rPr>
          <w:rFonts w:eastAsia="MS Gothic"/>
        </w:rPr>
      </w:pPr>
      <w:bookmarkStart w:id="187" w:name="_Toc1286149090"/>
      <w:bookmarkStart w:id="188" w:name="_Toc177627442"/>
      <w:bookmarkStart w:id="189" w:name="_Toc186126429"/>
      <w:r w:rsidRPr="009A7908">
        <w:rPr>
          <w:rFonts w:eastAsia="MS Gothic"/>
        </w:rPr>
        <w:t>VALIDEZ DE LAS PROPUESTAS</w:t>
      </w:r>
      <w:bookmarkEnd w:id="187"/>
      <w:bookmarkEnd w:id="188"/>
      <w:bookmarkEnd w:id="189"/>
      <w:r w:rsidRPr="009A7908">
        <w:rPr>
          <w:rFonts w:eastAsia="MS Gothic"/>
        </w:rPr>
        <w:t xml:space="preserve"> </w:t>
      </w:r>
    </w:p>
    <w:p w14:paraId="724996E3"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0C2E7123"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Las ofertas deberán tener una validez de noventa (90) días calendario, contados a partir de la fecha y hora establecida para la entrega de propuestas o del vencimiento de sus prórrogas, si las hubiere. </w:t>
      </w:r>
    </w:p>
    <w:p w14:paraId="6CB70A21"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450C7997"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Por solicitud de TRANSMILENIO S.A., el proponente prorrogará el término de validez de su propuesta. </w:t>
      </w:r>
    </w:p>
    <w:p w14:paraId="0AA17B63" w14:textId="77777777" w:rsidR="009A7908" w:rsidRPr="009A7908" w:rsidRDefault="009A7908" w:rsidP="00DB0D6E">
      <w:pPr>
        <w:autoSpaceDE w:val="0"/>
        <w:autoSpaceDN w:val="0"/>
        <w:adjustRightInd w:val="0"/>
        <w:spacing w:after="0" w:line="240" w:lineRule="auto"/>
        <w:jc w:val="both"/>
        <w:rPr>
          <w:rFonts w:ascii="Arial" w:eastAsia="Calibri" w:hAnsi="Arial" w:cs="Arial"/>
          <w:b/>
          <w:bCs/>
          <w:sz w:val="20"/>
          <w:szCs w:val="20"/>
        </w:rPr>
      </w:pPr>
    </w:p>
    <w:p w14:paraId="70073D29" w14:textId="14826644" w:rsidR="009A7908" w:rsidRPr="009A7908" w:rsidRDefault="009A7908" w:rsidP="00DB0D6E">
      <w:pPr>
        <w:pStyle w:val="Ttulo2"/>
        <w:numPr>
          <w:ilvl w:val="0"/>
          <w:numId w:val="1"/>
        </w:numPr>
        <w:spacing w:before="0" w:line="240" w:lineRule="auto"/>
        <w:rPr>
          <w:rFonts w:eastAsia="MS Gothic"/>
        </w:rPr>
      </w:pPr>
      <w:bookmarkStart w:id="190" w:name="_Toc862060684"/>
      <w:bookmarkStart w:id="191" w:name="_Toc177627443"/>
      <w:bookmarkStart w:id="192" w:name="_Toc186126430"/>
      <w:r w:rsidRPr="009A7908">
        <w:rPr>
          <w:rFonts w:eastAsia="MS Gothic"/>
        </w:rPr>
        <w:t>IDIOMA</w:t>
      </w:r>
      <w:bookmarkEnd w:id="190"/>
      <w:bookmarkEnd w:id="191"/>
      <w:bookmarkEnd w:id="192"/>
      <w:r w:rsidRPr="009A7908">
        <w:rPr>
          <w:rFonts w:eastAsia="MS Gothic"/>
        </w:rPr>
        <w:t xml:space="preserve"> </w:t>
      </w:r>
    </w:p>
    <w:p w14:paraId="60C23093"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14CE59C9"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Las observaciones, la propuesta, los documentos y sus anexos deberán presentarse en idioma castellano. </w:t>
      </w:r>
    </w:p>
    <w:p w14:paraId="4B573A74" w14:textId="77777777" w:rsidR="009A7908" w:rsidRPr="009A7908" w:rsidRDefault="009A7908" w:rsidP="00DB0D6E">
      <w:pPr>
        <w:spacing w:after="0" w:line="240" w:lineRule="auto"/>
        <w:jc w:val="both"/>
        <w:rPr>
          <w:rFonts w:ascii="Arial" w:eastAsia="Calibri" w:hAnsi="Arial" w:cs="Arial"/>
          <w:b/>
          <w:bCs/>
          <w:sz w:val="20"/>
          <w:szCs w:val="20"/>
        </w:rPr>
      </w:pPr>
    </w:p>
    <w:p w14:paraId="6C6A4416" w14:textId="5779F4CE" w:rsidR="009A7908" w:rsidRPr="009A7908" w:rsidRDefault="009A7908" w:rsidP="00DB0D6E">
      <w:pPr>
        <w:pStyle w:val="Ttulo2"/>
        <w:numPr>
          <w:ilvl w:val="0"/>
          <w:numId w:val="1"/>
        </w:numPr>
        <w:spacing w:before="0" w:line="240" w:lineRule="auto"/>
        <w:rPr>
          <w:rFonts w:eastAsia="MS Gothic"/>
        </w:rPr>
      </w:pPr>
      <w:bookmarkStart w:id="193" w:name="_Toc255992486"/>
      <w:bookmarkStart w:id="194" w:name="_Toc177627444"/>
      <w:bookmarkStart w:id="195" w:name="_Toc186126431"/>
      <w:r w:rsidRPr="009A7908">
        <w:rPr>
          <w:rFonts w:eastAsia="MS Gothic"/>
        </w:rPr>
        <w:t>PRESENTACIÓN DE PROPUESTAS Y ENTREGA DE CORRESPONDENCIA</w:t>
      </w:r>
      <w:bookmarkEnd w:id="193"/>
      <w:bookmarkEnd w:id="194"/>
      <w:bookmarkEnd w:id="195"/>
    </w:p>
    <w:p w14:paraId="43C2F8ED" w14:textId="77777777" w:rsidR="009A7908" w:rsidRPr="009A7908" w:rsidRDefault="009A7908" w:rsidP="00DB0D6E">
      <w:pPr>
        <w:spacing w:after="0" w:line="240" w:lineRule="auto"/>
        <w:jc w:val="both"/>
        <w:rPr>
          <w:rFonts w:ascii="Arial" w:eastAsia="Calibri" w:hAnsi="Arial" w:cs="Arial"/>
          <w:sz w:val="20"/>
          <w:szCs w:val="20"/>
        </w:rPr>
      </w:pPr>
    </w:p>
    <w:p w14:paraId="29D47C88"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El proponente presentará su propuesta ÚNICAMENTE en la PLATAFORMA SECOP II </w:t>
      </w:r>
      <w:hyperlink r:id="rId27" w:history="1">
        <w:r w:rsidRPr="009A7908">
          <w:rPr>
            <w:rFonts w:ascii="Arial" w:eastAsia="Calibri" w:hAnsi="Arial" w:cs="Arial"/>
            <w:color w:val="000080"/>
            <w:sz w:val="20"/>
            <w:szCs w:val="20"/>
            <w:u w:val="single"/>
          </w:rPr>
          <w:t>www.colombiacompra.gov.co/secop/secop-ii</w:t>
        </w:r>
      </w:hyperlink>
      <w:r w:rsidRPr="009A7908">
        <w:rPr>
          <w:rFonts w:ascii="Arial" w:eastAsia="Calibri" w:hAnsi="Arial" w:cs="Arial"/>
          <w:sz w:val="20"/>
          <w:szCs w:val="20"/>
        </w:rPr>
        <w:t>, antes de la fecha y hora señaladas para el cierre del proceso de selección, de acuerdo con las reglas que la plataforma exige y los presentes pliegos de condiciones.</w:t>
      </w:r>
    </w:p>
    <w:p w14:paraId="57BA3E7A" w14:textId="77777777" w:rsidR="009A7908" w:rsidRPr="009A7908" w:rsidRDefault="009A7908" w:rsidP="00DB0D6E">
      <w:pPr>
        <w:spacing w:after="0" w:line="240" w:lineRule="auto"/>
        <w:jc w:val="both"/>
        <w:rPr>
          <w:rFonts w:ascii="Arial" w:eastAsia="Calibri" w:hAnsi="Arial" w:cs="Arial"/>
          <w:sz w:val="20"/>
          <w:szCs w:val="20"/>
        </w:rPr>
      </w:pPr>
    </w:p>
    <w:p w14:paraId="1EFBBCB1"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Las propuestas que sean remitidas vía correo certificado, nacional o internacional, NO SERÁN TENIDAS EN CUENTA, por cuanto todo se deberá cargar a través de la PLATAFORMA SECOP II </w:t>
      </w:r>
      <w:hyperlink r:id="rId28" w:history="1">
        <w:r w:rsidRPr="009A7908">
          <w:rPr>
            <w:rFonts w:ascii="Arial" w:eastAsia="Calibri" w:hAnsi="Arial" w:cs="Arial"/>
            <w:color w:val="000080"/>
            <w:sz w:val="20"/>
            <w:szCs w:val="20"/>
            <w:u w:val="single"/>
          </w:rPr>
          <w:t>www.colombiacompra.gov.co/secop/secop-ii</w:t>
        </w:r>
      </w:hyperlink>
      <w:r w:rsidRPr="009A7908">
        <w:rPr>
          <w:rFonts w:ascii="Arial" w:eastAsia="Calibri" w:hAnsi="Arial" w:cs="Arial"/>
          <w:sz w:val="20"/>
          <w:szCs w:val="20"/>
        </w:rPr>
        <w:t>, antes de la fecha y hora establecidas para el cierre del proceso. Para todos los efectos, la fecha de recepción de la propuesta será aquella que certifique a través de la PLATAFORMA SECOP II.</w:t>
      </w:r>
    </w:p>
    <w:p w14:paraId="3A829B22" w14:textId="77777777" w:rsidR="009A7908" w:rsidRPr="009A7908" w:rsidRDefault="009A7908" w:rsidP="00DB0D6E">
      <w:pPr>
        <w:spacing w:after="0" w:line="240" w:lineRule="auto"/>
        <w:jc w:val="both"/>
        <w:rPr>
          <w:rFonts w:ascii="Arial" w:eastAsia="Calibri" w:hAnsi="Arial" w:cs="Arial"/>
          <w:sz w:val="20"/>
          <w:szCs w:val="20"/>
        </w:rPr>
      </w:pPr>
    </w:p>
    <w:p w14:paraId="3F86301B"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La entidad no asumirá ningún tipo de responsabilidad derivada de las demoras, entregas parciales, o en general cualquier hecho atribuible a la PLATAFORMA SECOP II </w:t>
      </w:r>
      <w:hyperlink r:id="rId29" w:history="1">
        <w:r w:rsidRPr="009A7908">
          <w:rPr>
            <w:rFonts w:ascii="Arial" w:eastAsia="Calibri" w:hAnsi="Arial" w:cs="Arial"/>
            <w:color w:val="000080"/>
            <w:sz w:val="20"/>
            <w:szCs w:val="20"/>
            <w:u w:val="single"/>
          </w:rPr>
          <w:t>https://www.colombiacompra.gov.co/secop/secop-ii</w:t>
        </w:r>
      </w:hyperlink>
      <w:r w:rsidRPr="009A7908">
        <w:rPr>
          <w:rFonts w:ascii="Arial" w:eastAsia="Calibri" w:hAnsi="Arial" w:cs="Arial"/>
          <w:sz w:val="20"/>
          <w:szCs w:val="20"/>
        </w:rPr>
        <w:t>, cuya administración está a cargo de Colombia Compra Eficiente. Para ello el proponente deberá consultar las siguientes guías:</w:t>
      </w:r>
    </w:p>
    <w:p w14:paraId="19F063F6" w14:textId="77777777" w:rsidR="009A7908" w:rsidRPr="009A7908" w:rsidRDefault="009A7908" w:rsidP="00DB0D6E">
      <w:pPr>
        <w:spacing w:after="0" w:line="240" w:lineRule="auto"/>
        <w:jc w:val="both"/>
        <w:rPr>
          <w:rFonts w:ascii="Arial" w:eastAsia="Calibri" w:hAnsi="Arial" w:cs="Arial"/>
          <w:sz w:val="20"/>
          <w:szCs w:val="20"/>
        </w:rPr>
      </w:pPr>
    </w:p>
    <w:p w14:paraId="36379A47" w14:textId="77777777" w:rsidR="009A7908" w:rsidRPr="009A7908" w:rsidRDefault="009A7908" w:rsidP="00B726BB">
      <w:pPr>
        <w:numPr>
          <w:ilvl w:val="0"/>
          <w:numId w:val="9"/>
        </w:numPr>
        <w:spacing w:after="0" w:line="240" w:lineRule="auto"/>
        <w:jc w:val="both"/>
        <w:rPr>
          <w:rFonts w:ascii="Arial" w:eastAsia="Calibri" w:hAnsi="Arial" w:cs="Arial"/>
          <w:sz w:val="20"/>
          <w:szCs w:val="20"/>
        </w:rPr>
      </w:pPr>
      <w:r w:rsidRPr="009A7908">
        <w:rPr>
          <w:rFonts w:ascii="Arial" w:eastAsia="Calibri" w:hAnsi="Arial" w:cs="Arial"/>
          <w:sz w:val="20"/>
          <w:szCs w:val="20"/>
        </w:rPr>
        <w:t>Guía rápida para presentación de ofertas en el SECOP II.</w:t>
      </w:r>
    </w:p>
    <w:p w14:paraId="0E265B54" w14:textId="77777777" w:rsidR="009A7908" w:rsidRPr="009A7908" w:rsidRDefault="009A7908" w:rsidP="00B726BB">
      <w:pPr>
        <w:numPr>
          <w:ilvl w:val="0"/>
          <w:numId w:val="9"/>
        </w:num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Protocolo para actuar ante una indisponibilidad del SECOP II. (En este caso y solo frente a la indisponibilidad certificada de la plataforma se establece que el correo electrónico a donde podrán allegar las ofertas es: </w:t>
      </w:r>
      <w:hyperlink r:id="rId30" w:history="1">
        <w:r w:rsidRPr="009A7908">
          <w:rPr>
            <w:rFonts w:ascii="Arial" w:eastAsia="Calibri" w:hAnsi="Arial" w:cs="Arial"/>
            <w:color w:val="000080"/>
            <w:sz w:val="20"/>
            <w:szCs w:val="20"/>
            <w:u w:val="single"/>
          </w:rPr>
          <w:t>indisponibilidades.secop2@transmilenio.gov.co</w:t>
        </w:r>
      </w:hyperlink>
      <w:r w:rsidRPr="009A7908">
        <w:rPr>
          <w:rFonts w:ascii="Arial" w:eastAsia="Calibri" w:hAnsi="Arial" w:cs="Arial"/>
          <w:color w:val="000080"/>
          <w:sz w:val="20"/>
          <w:szCs w:val="20"/>
          <w:u w:val="single"/>
        </w:rPr>
        <w:t>)</w:t>
      </w:r>
    </w:p>
    <w:p w14:paraId="708A6E91" w14:textId="77777777" w:rsidR="009A7908" w:rsidRPr="009A7908" w:rsidRDefault="009A7908" w:rsidP="00DB0D6E">
      <w:pPr>
        <w:spacing w:after="0" w:line="240" w:lineRule="auto"/>
        <w:jc w:val="both"/>
        <w:rPr>
          <w:rFonts w:ascii="Arial" w:eastAsia="Calibri" w:hAnsi="Arial" w:cs="Arial"/>
          <w:sz w:val="20"/>
          <w:szCs w:val="20"/>
        </w:rPr>
      </w:pPr>
    </w:p>
    <w:p w14:paraId="09C0B4B4"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lastRenderedPageBreak/>
        <w:t xml:space="preserve">TRANSMILENIO S.A. no aceptará propuestas modificatorias o complementarias, ni solicitudes de aclaración presentadas luego de la diligencia de cierre del proceso de selección. </w:t>
      </w:r>
    </w:p>
    <w:p w14:paraId="40E112F7" w14:textId="77777777" w:rsidR="009A7908" w:rsidRPr="009A7908" w:rsidRDefault="009A7908" w:rsidP="00DB0D6E">
      <w:pPr>
        <w:spacing w:after="0" w:line="240" w:lineRule="auto"/>
        <w:jc w:val="both"/>
        <w:rPr>
          <w:rFonts w:ascii="Arial" w:eastAsia="Calibri" w:hAnsi="Arial" w:cs="Arial"/>
          <w:sz w:val="20"/>
          <w:szCs w:val="20"/>
        </w:rPr>
      </w:pPr>
    </w:p>
    <w:p w14:paraId="15A162B4"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Es importante que tengan en cuenta que después de la hora señala en la plataforma SECOP II para el cierre del proceso de selección, los interesados no podrán cargar las propuestas en la plataforma, por lo que se les recomienda la actuación oportuna de los interesados en cargue de las propuestas dentro del presente proceso de selección.</w:t>
      </w:r>
    </w:p>
    <w:p w14:paraId="6B54461D" w14:textId="77777777" w:rsidR="009A7908" w:rsidRPr="009A7908" w:rsidRDefault="009A7908" w:rsidP="00DB0D6E">
      <w:pPr>
        <w:spacing w:after="0" w:line="240" w:lineRule="auto"/>
        <w:jc w:val="both"/>
        <w:rPr>
          <w:rFonts w:ascii="Arial" w:eastAsia="Calibri" w:hAnsi="Arial" w:cs="Arial"/>
          <w:sz w:val="20"/>
          <w:szCs w:val="20"/>
        </w:rPr>
      </w:pPr>
    </w:p>
    <w:p w14:paraId="1B12C59E" w14:textId="77777777" w:rsidR="009A7908" w:rsidRPr="009A7908" w:rsidRDefault="009A7908" w:rsidP="00DB0D6E">
      <w:pPr>
        <w:spacing w:after="0" w:line="240" w:lineRule="auto"/>
        <w:jc w:val="both"/>
        <w:rPr>
          <w:rFonts w:ascii="Arial" w:eastAsia="Calibri" w:hAnsi="Arial" w:cs="Arial"/>
          <w:sz w:val="20"/>
          <w:szCs w:val="20"/>
        </w:rPr>
      </w:pPr>
      <w:bookmarkStart w:id="196" w:name="_Hlk525117242"/>
      <w:r w:rsidRPr="009A7908">
        <w:rPr>
          <w:rFonts w:ascii="Arial" w:eastAsia="Times New Roman" w:hAnsi="Arial" w:cs="Arial"/>
          <w:iCs/>
          <w:sz w:val="20"/>
          <w:szCs w:val="20"/>
          <w:lang w:val="es" w:eastAsia="es-ES"/>
        </w:rPr>
        <w:t xml:space="preserve">En caso de presentarse </w:t>
      </w:r>
      <w:r w:rsidRPr="009A7908">
        <w:rPr>
          <w:rFonts w:ascii="Arial" w:eastAsia="Times New Roman" w:hAnsi="Arial" w:cs="Arial"/>
          <w:iCs/>
          <w:sz w:val="20"/>
          <w:szCs w:val="20"/>
          <w:lang w:eastAsia="es-ES"/>
        </w:rPr>
        <w:t>indisponibilidad de la plataforma, el proponente deberá seguir los pasos o la guía establecida por Colombia Compra Eficiente, utilizando el correo que la Entidad determine para el caso, allegando el respectivo certificado de indisponibilidad emitido por Colombia Compra Eficiente</w:t>
      </w:r>
      <w:bookmarkEnd w:id="196"/>
      <w:r w:rsidRPr="009A7908">
        <w:rPr>
          <w:rFonts w:ascii="Arial" w:eastAsia="Times New Roman" w:hAnsi="Arial" w:cs="Arial"/>
          <w:iCs/>
          <w:sz w:val="20"/>
          <w:szCs w:val="20"/>
          <w:lang w:eastAsia="es-ES"/>
        </w:rPr>
        <w:t>.</w:t>
      </w:r>
    </w:p>
    <w:p w14:paraId="3A33F446"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762EEBE8" w14:textId="6B2F7B19" w:rsidR="009A7908" w:rsidRPr="009A7908" w:rsidRDefault="009A7908" w:rsidP="00DB0D6E">
      <w:pPr>
        <w:pStyle w:val="Ttulo2"/>
        <w:numPr>
          <w:ilvl w:val="0"/>
          <w:numId w:val="1"/>
        </w:numPr>
        <w:spacing w:before="0" w:line="240" w:lineRule="auto"/>
        <w:rPr>
          <w:rFonts w:eastAsia="MS Gothic"/>
        </w:rPr>
      </w:pPr>
      <w:bookmarkStart w:id="197" w:name="_Toc1276839185"/>
      <w:bookmarkStart w:id="198" w:name="_Toc177627445"/>
      <w:bookmarkStart w:id="199" w:name="_Toc186126432"/>
      <w:r w:rsidRPr="009A7908">
        <w:rPr>
          <w:rFonts w:eastAsia="MS Gothic"/>
        </w:rPr>
        <w:t>PUBLICIDAD DE LAS PROPUESTAS Y ACTUACIONES</w:t>
      </w:r>
      <w:bookmarkEnd w:id="197"/>
      <w:bookmarkEnd w:id="198"/>
      <w:bookmarkEnd w:id="199"/>
      <w:r w:rsidRPr="009A7908">
        <w:rPr>
          <w:rFonts w:eastAsia="MS Gothic"/>
        </w:rPr>
        <w:t xml:space="preserve"> </w:t>
      </w:r>
    </w:p>
    <w:p w14:paraId="011D1241"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5351FB8A" w14:textId="713F1361" w:rsidR="009A7908" w:rsidRPr="009A7908" w:rsidRDefault="009A7908" w:rsidP="00DB0D6E">
      <w:pPr>
        <w:spacing w:after="0" w:line="240" w:lineRule="auto"/>
        <w:jc w:val="both"/>
        <w:rPr>
          <w:rFonts w:ascii="Arial" w:eastAsia="Times New Roman" w:hAnsi="Arial" w:cs="Arial"/>
          <w:sz w:val="20"/>
          <w:szCs w:val="20"/>
          <w:lang w:val="es" w:eastAsia="es-CO"/>
        </w:rPr>
      </w:pPr>
      <w:r w:rsidRPr="009A7908">
        <w:rPr>
          <w:rFonts w:ascii="Arial" w:eastAsia="Calibri" w:hAnsi="Arial" w:cs="Arial"/>
          <w:sz w:val="20"/>
          <w:szCs w:val="20"/>
        </w:rPr>
        <w:t xml:space="preserve">Con el fin de garantizar los principios que rigen la contratación pública, como el de transparencia, economía y responsabilidad del proceso, TRANSMILENIO S.A., publicará todos </w:t>
      </w:r>
      <w:r w:rsidRPr="009A7908">
        <w:rPr>
          <w:rFonts w:ascii="Arial" w:eastAsia="Calibri" w:hAnsi="Arial" w:cs="Arial"/>
          <w:sz w:val="20"/>
          <w:szCs w:val="20"/>
          <w:lang w:val="es"/>
        </w:rPr>
        <w:t xml:space="preserve">los documentos del proceso de selección, mediante la plataforma transaccional del Sistema Electrónico para la Contratación Pública – SECOP II </w:t>
      </w:r>
      <w:hyperlink r:id="rId31" w:history="1">
        <w:r w:rsidRPr="009A7908">
          <w:rPr>
            <w:rFonts w:ascii="Arial" w:eastAsia="Calibri" w:hAnsi="Arial" w:cs="Arial"/>
            <w:color w:val="000080"/>
            <w:sz w:val="20"/>
            <w:szCs w:val="20"/>
            <w:u w:val="single"/>
          </w:rPr>
          <w:t>www.colombiacompra.gov.co/secop-ii</w:t>
        </w:r>
      </w:hyperlink>
      <w:r w:rsidRPr="009A7908">
        <w:rPr>
          <w:rFonts w:ascii="Arial" w:eastAsia="Calibri" w:hAnsi="Arial" w:cs="Arial"/>
          <w:sz w:val="20"/>
          <w:szCs w:val="20"/>
          <w:lang w:val="es"/>
        </w:rPr>
        <w:t xml:space="preserve">, en el número del proceso </w:t>
      </w:r>
      <w:r>
        <w:rPr>
          <w:rFonts w:ascii="Arial" w:eastAsia="Times New Roman" w:hAnsi="Arial" w:cs="Arial"/>
          <w:sz w:val="20"/>
          <w:szCs w:val="20"/>
          <w:lang w:val="es" w:eastAsia="es-CO"/>
        </w:rPr>
        <w:t>al que se pretende presentar</w:t>
      </w:r>
      <w:r w:rsidRPr="009A7908">
        <w:rPr>
          <w:rFonts w:ascii="Arial" w:eastAsia="Calibri" w:hAnsi="Arial" w:cs="Arial"/>
          <w:sz w:val="20"/>
          <w:szCs w:val="20"/>
          <w:lang w:val="es"/>
        </w:rPr>
        <w:t xml:space="preserve">. En cuanto </w:t>
      </w:r>
      <w:r w:rsidRPr="009A7908">
        <w:rPr>
          <w:rFonts w:ascii="Arial" w:eastAsia="Calibri" w:hAnsi="Arial" w:cs="Arial"/>
          <w:sz w:val="20"/>
          <w:szCs w:val="20"/>
        </w:rPr>
        <w:t>a las propuestas solo se dará publicidad de estas durante el termino de traslado de verificación de los requisitos habilitantes.</w:t>
      </w:r>
    </w:p>
    <w:p w14:paraId="0B2BB242"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 </w:t>
      </w:r>
    </w:p>
    <w:p w14:paraId="266233BE" w14:textId="0922B0CF" w:rsidR="009A7908" w:rsidRPr="009A7908" w:rsidRDefault="009A7908" w:rsidP="00DB0D6E">
      <w:pPr>
        <w:pStyle w:val="Ttulo2"/>
        <w:numPr>
          <w:ilvl w:val="0"/>
          <w:numId w:val="1"/>
        </w:numPr>
        <w:spacing w:before="0" w:line="240" w:lineRule="auto"/>
        <w:rPr>
          <w:rFonts w:eastAsia="MS Gothic"/>
        </w:rPr>
      </w:pPr>
      <w:bookmarkStart w:id="200" w:name="_Toc1433270250"/>
      <w:bookmarkStart w:id="201" w:name="_Toc177627446"/>
      <w:bookmarkStart w:id="202" w:name="_Toc186126433"/>
      <w:r w:rsidRPr="009A7908">
        <w:rPr>
          <w:rFonts w:eastAsia="MS Gothic"/>
        </w:rPr>
        <w:t>MODIFICACIÓN Y RETIRO DE LAS PROPUESTAS</w:t>
      </w:r>
      <w:bookmarkEnd w:id="200"/>
      <w:bookmarkEnd w:id="201"/>
      <w:bookmarkEnd w:id="202"/>
      <w:r w:rsidRPr="009A7908">
        <w:rPr>
          <w:rFonts w:eastAsia="MS Gothic"/>
        </w:rPr>
        <w:t xml:space="preserve"> </w:t>
      </w:r>
    </w:p>
    <w:p w14:paraId="2067C87B"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4882E2F6" w14:textId="102B7F06"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Cuando el </w:t>
      </w:r>
      <w:r>
        <w:rPr>
          <w:rFonts w:ascii="Arial" w:eastAsia="Calibri" w:hAnsi="Arial" w:cs="Arial"/>
          <w:sz w:val="20"/>
          <w:szCs w:val="20"/>
        </w:rPr>
        <w:t>p</w:t>
      </w:r>
      <w:r w:rsidRPr="009A7908">
        <w:rPr>
          <w:rFonts w:ascii="Arial" w:eastAsia="Calibri" w:hAnsi="Arial" w:cs="Arial"/>
          <w:sz w:val="20"/>
          <w:szCs w:val="20"/>
        </w:rPr>
        <w:t xml:space="preserve">roponente quiera adicionar documentos a su oferta, sólo podrá hacerlo antes del cierre del Proceso, a través de la plataforma SECOP II, adicionándole la expresión </w:t>
      </w:r>
      <w:r w:rsidRPr="009A7908">
        <w:rPr>
          <w:rFonts w:ascii="Arial" w:eastAsia="Calibri" w:hAnsi="Arial" w:cs="Arial"/>
          <w:i/>
          <w:iCs/>
          <w:sz w:val="20"/>
          <w:szCs w:val="20"/>
        </w:rPr>
        <w:t xml:space="preserve">"ANEXO A LA PROPUESTA PRINCIPAL". </w:t>
      </w:r>
    </w:p>
    <w:p w14:paraId="6049CDC2"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0A6775E1"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Los Proponentes podrán realizar el retiro de sus propuestas antes del cierre del proceso de selección en la plataforma SECOP II, después del cierre no podrán retirar, adicionar o modificar sus propuestas en la plataforma SECOP II.</w:t>
      </w:r>
    </w:p>
    <w:p w14:paraId="3E21E984"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3608504F" w14:textId="5A6E84E2" w:rsidR="009A7908" w:rsidRPr="009A7908" w:rsidRDefault="009A7908" w:rsidP="00DB0D6E">
      <w:pPr>
        <w:pStyle w:val="Ttulo2"/>
        <w:numPr>
          <w:ilvl w:val="0"/>
          <w:numId w:val="1"/>
        </w:numPr>
        <w:spacing w:before="0" w:line="240" w:lineRule="auto"/>
        <w:rPr>
          <w:rFonts w:eastAsia="MS Gothic"/>
        </w:rPr>
      </w:pPr>
      <w:bookmarkStart w:id="203" w:name="_Toc562411498"/>
      <w:bookmarkStart w:id="204" w:name="_Toc177627447"/>
      <w:bookmarkStart w:id="205" w:name="_Toc186126434"/>
      <w:r w:rsidRPr="009A7908">
        <w:rPr>
          <w:rFonts w:eastAsia="MS Gothic"/>
        </w:rPr>
        <w:t>INHABILIDADES E INCOMPATIBILIDADES</w:t>
      </w:r>
      <w:bookmarkEnd w:id="203"/>
      <w:bookmarkEnd w:id="204"/>
      <w:bookmarkEnd w:id="205"/>
      <w:r w:rsidRPr="009A7908">
        <w:rPr>
          <w:rFonts w:eastAsia="MS Gothic"/>
        </w:rPr>
        <w:t xml:space="preserve"> </w:t>
      </w:r>
    </w:p>
    <w:p w14:paraId="77FDBAFE"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223C9F4B" w14:textId="5CECACD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El juramento se entenderá prestado con la suscripción de la carta de presentación de la propuesta, y cobija todas las inhabilidades o incompatibilidades de orden legal o constitucional; especialmente las previstas en el Acto Legislativo No. 01 de 2004, en el artículo 8 de la Ley 80 de 1993, 6 numeral 6.3 y 18 de la Ley 1150 de 2007, los artículos y 1, 2, 3, 4, 5, 84 parágrafo 2 y 90 de la Ley 1474 de 2011; y adicionalmente, no estar reportado en el Boletín de Responsables Fiscales vigente, publicado por la Contraloría General de la República, de acuerdo con lo previsto en el numeral 4 del Artículo 38 de la Ley 734 de 2002 (Código Disciplinario Único), en concordancia con el Artículo 60° de la Ley 610 de 2000. TRANSMILENIO S.A., se reserva el derecho de hacer las verificaciones del caso. </w:t>
      </w:r>
    </w:p>
    <w:p w14:paraId="0AB7C40F"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46E935B0"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En el caso de proponentes plurales, sus integrantes no deberán estar incursos en alguna causal de inhabilidad o incompatibilidad para contratar con el Estado, establecidas en la Constitución Política y en la Ley. </w:t>
      </w:r>
    </w:p>
    <w:p w14:paraId="7BBD6A4A"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2CA3926B"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Los interesados en el presente proceso de selección deben tener presente que, de conformidad con el artículo 23° de la Ley 1150 de 2007, para poder participar en un proceso de selección y para formular propuestas y suscribir el contrato y para la realización de cada pago derivado del contrato, deben acreditar estar al día en el pago de los aportes parafiscales correspondientes.</w:t>
      </w:r>
    </w:p>
    <w:p w14:paraId="1A34DE54"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 </w:t>
      </w:r>
    </w:p>
    <w:p w14:paraId="7941EC9E"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lastRenderedPageBreak/>
        <w:t>Los interesados deberán también tener en cuenta el contenido del Artículo 5° de la Ley 828 de 2003 “</w:t>
      </w:r>
      <w:r w:rsidRPr="009A7908">
        <w:rPr>
          <w:rFonts w:ascii="Times New Roman" w:eastAsia="Calibri" w:hAnsi="Times New Roman" w:cs="Times New Roman"/>
          <w:i/>
          <w:sz w:val="20"/>
          <w:szCs w:val="20"/>
        </w:rPr>
        <w:t>Sanciones Administrativas</w:t>
      </w:r>
      <w:r w:rsidRPr="009A7908">
        <w:rPr>
          <w:rFonts w:ascii="Arial" w:eastAsia="Calibri" w:hAnsi="Arial" w:cs="Arial"/>
          <w:sz w:val="20"/>
          <w:szCs w:val="20"/>
        </w:rPr>
        <w:t>”, en cuyo tercer inciso se establece, en relación con la elusión o evasión de las obligaciones para con el sistema general de seguridad social en salud y pensiones:</w:t>
      </w:r>
    </w:p>
    <w:p w14:paraId="711F5AC3"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 </w:t>
      </w:r>
    </w:p>
    <w:p w14:paraId="5AE9E44C"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w:t>
      </w:r>
      <w:r w:rsidRPr="009A7908">
        <w:rPr>
          <w:rFonts w:ascii="Times New Roman" w:eastAsia="Calibri" w:hAnsi="Times New Roman" w:cs="Times New Roman"/>
          <w:i/>
          <w:sz w:val="20"/>
          <w:szCs w:val="20"/>
        </w:rPr>
        <w:t>El no pago de las multas aquí señaladas inhabilitará a la persona natural o jurídica para contratar con el Estado mientras persista tal deuda, salvo que se trate de procesos concursales y existan acuerdos de pago según la Ley 550 de 1999</w:t>
      </w:r>
      <w:r w:rsidRPr="009A7908">
        <w:rPr>
          <w:rFonts w:ascii="Arial" w:eastAsia="Calibri" w:hAnsi="Arial" w:cs="Arial"/>
          <w:sz w:val="20"/>
          <w:szCs w:val="20"/>
        </w:rPr>
        <w:t>”.</w:t>
      </w:r>
    </w:p>
    <w:p w14:paraId="59E82262"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397BDD39" w14:textId="0494E294" w:rsidR="009A7908" w:rsidRPr="009A7908" w:rsidRDefault="009A7908" w:rsidP="00DB0D6E">
      <w:pPr>
        <w:pStyle w:val="Ttulo2"/>
        <w:numPr>
          <w:ilvl w:val="0"/>
          <w:numId w:val="1"/>
        </w:numPr>
        <w:spacing w:before="0" w:line="240" w:lineRule="auto"/>
        <w:rPr>
          <w:rFonts w:eastAsia="MS Gothic"/>
        </w:rPr>
      </w:pPr>
      <w:bookmarkStart w:id="206" w:name="_Toc1814641208"/>
      <w:bookmarkStart w:id="207" w:name="_Toc177627448"/>
      <w:bookmarkStart w:id="208" w:name="_Toc186126435"/>
      <w:r w:rsidRPr="009A7908">
        <w:rPr>
          <w:rFonts w:eastAsia="MS Gothic"/>
        </w:rPr>
        <w:t>VERIFICACIÓN DE EXISTENCIA DE ACUERDO INTERNACIONAL O TRATADO DE LIBRE COMERCIO VIGENTE PARA EL ESTADO COLOMBIANO</w:t>
      </w:r>
      <w:bookmarkEnd w:id="206"/>
      <w:bookmarkEnd w:id="207"/>
      <w:bookmarkEnd w:id="208"/>
    </w:p>
    <w:p w14:paraId="5FE2A274" w14:textId="77777777" w:rsidR="009A7908" w:rsidRPr="009A7908" w:rsidRDefault="009A7908" w:rsidP="00DB0D6E">
      <w:pPr>
        <w:spacing w:after="0" w:line="240" w:lineRule="auto"/>
        <w:jc w:val="both"/>
        <w:rPr>
          <w:rFonts w:ascii="Arial" w:eastAsia="Calibri" w:hAnsi="Arial" w:cs="Arial"/>
          <w:b/>
          <w:sz w:val="20"/>
          <w:szCs w:val="20"/>
          <w:lang w:val="es-ES"/>
        </w:rPr>
      </w:pPr>
    </w:p>
    <w:p w14:paraId="147F38AD" w14:textId="5EC50787" w:rsidR="009A7908" w:rsidRDefault="009A7908" w:rsidP="00DB0D6E">
      <w:pPr>
        <w:spacing w:after="0" w:line="240" w:lineRule="auto"/>
        <w:jc w:val="both"/>
        <w:rPr>
          <w:rFonts w:ascii="Arial" w:eastAsia="Times New Roman" w:hAnsi="Arial" w:cs="Arial"/>
          <w:color w:val="000000"/>
          <w:sz w:val="20"/>
          <w:szCs w:val="20"/>
          <w:lang w:eastAsia="es-CO"/>
        </w:rPr>
      </w:pPr>
      <w:r w:rsidRPr="009A7908">
        <w:rPr>
          <w:rFonts w:ascii="Arial" w:eastAsia="Times New Roman" w:hAnsi="Arial" w:cs="Arial"/>
          <w:color w:val="000000"/>
          <w:sz w:val="20"/>
          <w:szCs w:val="20"/>
          <w:lang w:eastAsia="es-CO"/>
        </w:rPr>
        <w:t>Conforme al Manual para el manejo de los Acuerdos Comerciales en Procesos de Contratación y lo establecido en el manual explicativo de los capítulos de contratación pública de los acuerdos comerciales negociados por Colombia para entidades contratantes, del Ministerio de Comercio, Industria y Turismo y el Departamento Nacional de Planeación, se procede a determinar si la contratación se encuentra cubierta por un Acuerdo Internacional o Tratado de Libre Comercio vigente.</w:t>
      </w:r>
    </w:p>
    <w:p w14:paraId="47BEB5FC" w14:textId="77777777" w:rsidR="00F1295D" w:rsidRPr="009A7908" w:rsidRDefault="00F1295D" w:rsidP="00DB0D6E">
      <w:pPr>
        <w:spacing w:after="0" w:line="240" w:lineRule="auto"/>
        <w:jc w:val="both"/>
        <w:rPr>
          <w:rFonts w:ascii="Arial" w:eastAsia="Times New Roman" w:hAnsi="Arial" w:cs="Arial"/>
          <w:color w:val="000000"/>
          <w:sz w:val="20"/>
          <w:szCs w:val="20"/>
          <w:lang w:eastAsia="es-CO"/>
        </w:rPr>
      </w:pPr>
    </w:p>
    <w:p w14:paraId="6FADF3FA" w14:textId="7A586C9E" w:rsidR="009A7908" w:rsidRDefault="009A7908" w:rsidP="00DB0D6E">
      <w:pPr>
        <w:spacing w:after="0" w:line="240" w:lineRule="auto"/>
        <w:jc w:val="both"/>
        <w:rPr>
          <w:rFonts w:ascii="Arial" w:eastAsia="Times New Roman" w:hAnsi="Arial" w:cs="Arial"/>
          <w:color w:val="000000"/>
          <w:sz w:val="20"/>
          <w:szCs w:val="20"/>
          <w:lang w:eastAsia="es-CO"/>
        </w:rPr>
      </w:pPr>
      <w:r w:rsidRPr="009A7908">
        <w:rPr>
          <w:rFonts w:ascii="Arial" w:eastAsia="Times New Roman" w:hAnsi="Arial" w:cs="Arial"/>
          <w:color w:val="000000"/>
          <w:sz w:val="20"/>
          <w:szCs w:val="20"/>
          <w:lang w:eastAsia="es-CO"/>
        </w:rPr>
        <w:t>Actualmente el Estado colombiano tiene vigentes los siguientes Acuerdos Internacionales o Tratados de Libre Comercio con compromisos en materia de contratación pública: Chile, México, Canadá, los países miembros del CAN, los países del Triángulo Norte (El Salvador, Guatemala, Honduras) y Suiza, Liechtenstein como miembros de la Asociación Europea de Libre Comercio –AELC (EFTA), los Estados Unidos de América, la Unión Europea, Costa Rica y Corea.</w:t>
      </w:r>
    </w:p>
    <w:p w14:paraId="2D4BF511" w14:textId="77777777" w:rsidR="00F1295D" w:rsidRPr="009A7908" w:rsidRDefault="00F1295D" w:rsidP="00DB0D6E">
      <w:pPr>
        <w:spacing w:after="0" w:line="240" w:lineRule="auto"/>
        <w:jc w:val="both"/>
        <w:rPr>
          <w:rFonts w:ascii="Arial" w:eastAsia="Times New Roman" w:hAnsi="Arial" w:cs="Arial"/>
          <w:color w:val="000000"/>
          <w:sz w:val="20"/>
          <w:szCs w:val="20"/>
          <w:lang w:eastAsia="es-CO"/>
        </w:rPr>
      </w:pPr>
    </w:p>
    <w:p w14:paraId="7F75A152" w14:textId="560556D4" w:rsidR="009A7908" w:rsidRDefault="009A7908" w:rsidP="00DB0D6E">
      <w:pPr>
        <w:spacing w:after="0" w:line="240" w:lineRule="auto"/>
        <w:jc w:val="both"/>
        <w:rPr>
          <w:rFonts w:ascii="Arial" w:eastAsia="Times New Roman" w:hAnsi="Arial" w:cs="Arial"/>
          <w:color w:val="000000"/>
          <w:sz w:val="20"/>
          <w:szCs w:val="20"/>
          <w:lang w:eastAsia="es-CO"/>
        </w:rPr>
      </w:pPr>
      <w:r w:rsidRPr="009A7908">
        <w:rPr>
          <w:rFonts w:ascii="Arial" w:eastAsia="Times New Roman" w:hAnsi="Arial" w:cs="Arial"/>
          <w:color w:val="000000"/>
          <w:sz w:val="20"/>
          <w:szCs w:val="20"/>
          <w:lang w:eastAsia="es-CO"/>
        </w:rPr>
        <w:t>De esta manera, se procede a establecer bajo qué Acuerdos Internacionales o Tratados de Libre Comercio, se encuentra cobijado el proceso de contratación convocado, teniendo en cuenta que, si la Entidad Estatal no hace parte de las Entidades Estatales incluidas en el Acuerdo Comercial, el proceso de contratación no está cubierto por éste y, en consecuencia, no es necesario hacer análisis adicional alguno.</w:t>
      </w:r>
    </w:p>
    <w:p w14:paraId="25E0F210" w14:textId="77777777" w:rsidR="00F1295D" w:rsidRPr="009A7908" w:rsidRDefault="00F1295D" w:rsidP="00DB0D6E">
      <w:pPr>
        <w:spacing w:after="0" w:line="240" w:lineRule="auto"/>
        <w:jc w:val="both"/>
        <w:rPr>
          <w:rFonts w:ascii="Arial" w:eastAsia="Times New Roman" w:hAnsi="Arial" w:cs="Arial"/>
          <w:color w:val="000000"/>
          <w:sz w:val="20"/>
          <w:szCs w:val="20"/>
          <w:lang w:eastAsia="es-CO"/>
        </w:rPr>
      </w:pPr>
    </w:p>
    <w:p w14:paraId="5EBACF62" w14:textId="045D7009" w:rsid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A.-</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 xml:space="preserve"> TLC – Colombia – Chile: El “Tratado de Libre Comercio suscrito entre la República de Colombia y la República de Chile” el 6 de diciembre de 1993, el “Protocolo adicional al Acuerdo de Complementación Económica para el establecimiento de un espacio económico ampliado entre Colombia y Chile (ACE)” suscrito el 27 de noviembre de 2006, y el “Acuerdo mediante canje de notas relativo a la corrección de errores técnicos del Acuerdo” suscrito el 6 de mayo de 2009, rigen las pautas entre los dos países en materia de facilitación al comercio, compras públicas y acceso al Comercio de Mercancías, entre otros. El Capítulo 13 denominado “Contratación Pública” dispone que, dentro de las reglas contenidas en el documento, aplicará el principio de trato nacional en los procesos de contratación estatal, para aquellas entidades del orden nacional y descentralizado, siempre y cuando estas últimas “no tengan carácter industrial o comercial”. Por lo anterior TMSA está excluida del capítulo mencionado.</w:t>
      </w:r>
    </w:p>
    <w:p w14:paraId="0CABB2E2" w14:textId="77777777" w:rsidR="00F1295D" w:rsidRPr="009A7908" w:rsidRDefault="00F1295D" w:rsidP="00DB0D6E">
      <w:pPr>
        <w:spacing w:after="0" w:line="240" w:lineRule="auto"/>
        <w:jc w:val="both"/>
        <w:rPr>
          <w:rFonts w:ascii="Arial" w:eastAsia="Times New Roman" w:hAnsi="Arial" w:cs="Arial"/>
          <w:color w:val="000000"/>
          <w:sz w:val="20"/>
          <w:szCs w:val="20"/>
          <w:lang w:eastAsia="es-CO"/>
        </w:rPr>
      </w:pPr>
    </w:p>
    <w:p w14:paraId="3FB2C189" w14:textId="60E5AEA2"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B.-</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México: El “Tratado de Libre Comercio suscrito entre México, Colombia y Venezuela” fue suscrito el 3 de junio de 2004 y entró en vigor el 1 de enero de 1995. El capítulo XI del citado acuerdo establece que las entidades que se incluirán el protocolo son exclusivamente “los gobiernos estatales o departamentales” Dentro del anexo al Artículo 15-02 se establece la lista de Entidades del gobierno colombiano a las cuales es aplicable lo dispuesto en el Tratado de Libre Comercio. Dentro de la lista se encuentran las entidades del orden nacional, dentro de las cuales no se encuentra TMSA ni se incluyen las empresas industriales y comerciales del estado. Por lo anterior TMSA está excluida de aplicar este Tratado en el presente proceso de selección.</w:t>
      </w:r>
    </w:p>
    <w:p w14:paraId="74491DC9"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47B783EE" w14:textId="15D47DF0"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C.-</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 xml:space="preserve">TLC Colombia – Países del Triángulo Norte: el “Tratado de Libre Comercio entre la República de Colombia y las Repúblicas de el Salvador, Guatemala y Honduras”, suscrito el 9 de agosto de 2007, entró en vigor entre el año 2009 y 2010. El capítulo 11 y su anexo establecen los países y modalidades de contratación cubiertos por el Tratado. Para la República de Colombia y Guatemala, </w:t>
      </w:r>
      <w:r w:rsidR="009A7908" w:rsidRPr="009A7908">
        <w:rPr>
          <w:rFonts w:ascii="Arial" w:eastAsia="Times New Roman" w:hAnsi="Arial" w:cs="Arial"/>
          <w:color w:val="000000"/>
          <w:sz w:val="20"/>
          <w:szCs w:val="20"/>
          <w:lang w:eastAsia="es-CO"/>
        </w:rPr>
        <w:lastRenderedPageBreak/>
        <w:t>no estarán incluidas las contrataciones de las empresas industriales y comerciales del Estado cuando el objeto esté relacionado con sus actividades industriales y comerciales. Asimismo, para el caso de El Salvador, se excluyen expresamente los municipios, así como no se incluyen las entidades descentralizadas o adscritas a las mismas. En este sentido, la empresa TMSA no debe dar aplicación al Tratado con estos países en el presente proceso de selección. Es importante anotar que Honduras no negoció con ningún otro país del Acuerdo en materia de contratación pública.</w:t>
      </w:r>
    </w:p>
    <w:p w14:paraId="7DBBE094"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664D0F29" w14:textId="5F32B558"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D.-</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EFTA: El “Acuerdo de Libre Comercio entre la República de Colombia y los Estados AELC (EFTA)” se suscribió el 25 de noviembre de 2008 y entró en vigencia el primero de julio de 2011. En el Acuerdo se detallan las entidades que deben aplicar los principios contenidos en éste, no obstante, la empresa TMSA no se encuentra incluida, ni se incluyen a las empresas comerciales e industriales del Estado, por lo que no se debe dar aplicación al Tratado con este país en el presente proceso de selección.</w:t>
      </w:r>
    </w:p>
    <w:p w14:paraId="0C736156"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354B7F99" w14:textId="1258ADF5"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E.-</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Estados Unidos: El “Acuerdo de Promoción Comercial entre la República de Colombia y Estados Unidos de América” se suscribió el 22 de noviembre de 2006 y entró en vigor el 15 de mayo de 2012. El Capítulo 9 titulado Contratación Pública, dispone en su artículo 9.2 que se aplicará el principio de trato nacional en los procesos de contratación estatal. Sin embargo, se listan las entidades cobijadas por el tratado, dentro de las cuales no se encuentran las entidades del orden Municipal o Distrital ni se incluyen a las empresas comerciales e industriales del Estado, por lo que no se debe dar aplicación al Tratado con este país en el presente proceso de selección.</w:t>
      </w:r>
    </w:p>
    <w:p w14:paraId="166FEE8D"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2C6AD30C" w14:textId="3C3625E6"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F.-</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Canadá: El “Acuerdo de Libre Comercio entre Canadá y Colombia” fue suscrito el 21 de noviembre de 2008 y entró en vigor el 15 de agosto de 2011. El Capítulo 14 titulado Contratación Pública, dispone en su artículo 1403 que se aplicará el principio de trato nacional en los procesos de contratación estatal. Se establecen como entidades cubiertas por el tratado las del orden nacional, dentro de las cuales no se encuentran entidades del orden municipal o distrital, ni se incluyen a las empresas comerciales e industriales del Estado, por lo que la empresa TMSA no debe aplicar este tratado en el presente proceso de selección</w:t>
      </w:r>
    </w:p>
    <w:p w14:paraId="4E144B9D"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192F2B42" w14:textId="0923E528"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G.-</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Unión Europea: El “Acuerdo Comercial entre la Unión Europea, Colombia y Perú” fue suscrito el 26 de junio de 2012. El acuerdo en materia de contratación pública fue modificado el 24 de noviembre de 2017 a través de la Decisión 01-2017. Dicha decisión excluye a todas las empresas públicas contratantes del nivel central que tengan carácter industrial o comercial, por lo que TMSA no debe aplicar este tratado en el presente proceso de selección.</w:t>
      </w:r>
    </w:p>
    <w:p w14:paraId="1C5AA165"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419B49C9" w14:textId="365044EC"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H.-</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Acuerdo Colombia – Alianza del Pacífico: El “Acuerdo para el establecimiento del Fondo de Cooperación de la Alianza del Pacífico” fue suscrito el 22 de mayo de 2013. Dentro del capítulo 8 de contratación pública no se incluye a TMSA como actor que debe seguir los lineamientos, ni se incluyen a las empresas comerciales e industriales del Estado, por lo que no se debe aplicar este tratado en el presente proceso de selección.</w:t>
      </w:r>
    </w:p>
    <w:p w14:paraId="61B16204"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7D6A7071" w14:textId="2EDEBA11"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I.-</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Corea: El “Acuerdo de Libre Comercio entre la República de Colombia y la República de Corea” establece en el capítulo 14 las entidades que se someten al Acuerdo, sin embargo, no se incluyen a las entidades del orden Municipal o Distrital ni a las empresas comerciales e industriales del Estado por lo que TMSA no debe aplicar este Tratado en el presente proceso de selección.</w:t>
      </w:r>
    </w:p>
    <w:p w14:paraId="3653806B"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7768A9BD" w14:textId="299057DC"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J.-</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Costa Rica: El “Tratado de Libre Comercio entre Colombia y Costa Rica” fue suscrito el 22 de mayo de 2013 e implementado el 29 de julio de 2016. El Capítulo 10 y anexo 10A concernientes a la contratación pública, establecen que el capítulo solo aplicará a las entidades listadas en la Sección, por lo que, al no estar incluidas las empresas comerciales e industriales del Estado, TMSA no debe aplicar dicho tratado en el presente proceso de selección.</w:t>
      </w:r>
    </w:p>
    <w:p w14:paraId="4130ADDF"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0544C042" w14:textId="21876E09" w:rsidR="009A7908" w:rsidRDefault="009A7908" w:rsidP="00DB0D6E">
      <w:pPr>
        <w:spacing w:after="0" w:line="240" w:lineRule="auto"/>
        <w:jc w:val="both"/>
        <w:rPr>
          <w:rFonts w:ascii="Arial" w:eastAsia="Times New Roman" w:hAnsi="Arial" w:cs="Arial"/>
          <w:color w:val="000000"/>
          <w:sz w:val="20"/>
          <w:szCs w:val="20"/>
          <w:lang w:eastAsia="es-CO"/>
        </w:rPr>
      </w:pPr>
      <w:r w:rsidRPr="009A7908">
        <w:rPr>
          <w:rFonts w:ascii="Arial" w:eastAsia="Times New Roman" w:hAnsi="Arial" w:cs="Arial"/>
          <w:color w:val="000000"/>
          <w:sz w:val="20"/>
          <w:szCs w:val="20"/>
          <w:lang w:eastAsia="es-CO"/>
        </w:rPr>
        <w:lastRenderedPageBreak/>
        <w:t>Así las cosas, este sería el resumen de análisis en cada uno del tratado o acuerdo comercial, de la siguiente manera.</w:t>
      </w:r>
    </w:p>
    <w:p w14:paraId="63952450" w14:textId="77777777" w:rsidR="00F1295D" w:rsidRPr="009A7908" w:rsidRDefault="00F1295D" w:rsidP="00DB0D6E">
      <w:pPr>
        <w:spacing w:after="0" w:line="240" w:lineRule="auto"/>
        <w:jc w:val="both"/>
        <w:rPr>
          <w:rFonts w:ascii="Arial" w:eastAsia="Times New Roman" w:hAnsi="Arial" w:cs="Arial"/>
          <w:color w:val="000000"/>
          <w:sz w:val="20"/>
          <w:szCs w:val="20"/>
          <w:lang w:eastAsia="es-CO"/>
        </w:rPr>
      </w:pPr>
    </w:p>
    <w:tbl>
      <w:tblPr>
        <w:tblW w:w="8818" w:type="dxa"/>
        <w:jc w:val="center"/>
        <w:tblCellMar>
          <w:left w:w="70" w:type="dxa"/>
          <w:right w:w="70" w:type="dxa"/>
        </w:tblCellMar>
        <w:tblLook w:val="04A0" w:firstRow="1" w:lastRow="0" w:firstColumn="1" w:lastColumn="0" w:noHBand="0" w:noVBand="1"/>
      </w:tblPr>
      <w:tblGrid>
        <w:gridCol w:w="1036"/>
        <w:gridCol w:w="1144"/>
        <w:gridCol w:w="1071"/>
        <w:gridCol w:w="2229"/>
        <w:gridCol w:w="1672"/>
        <w:gridCol w:w="1666"/>
      </w:tblGrid>
      <w:tr w:rsidR="009A7908" w:rsidRPr="00F1295D" w14:paraId="367E4AED" w14:textId="77777777" w:rsidTr="009A7908">
        <w:trPr>
          <w:trHeight w:val="661"/>
          <w:tblHeader/>
          <w:jc w:val="center"/>
        </w:trPr>
        <w:tc>
          <w:tcPr>
            <w:tcW w:w="2180" w:type="dxa"/>
            <w:gridSpan w:val="2"/>
            <w:tcBorders>
              <w:top w:val="single" w:sz="8" w:space="0" w:color="auto"/>
              <w:left w:val="single" w:sz="8" w:space="0" w:color="auto"/>
              <w:bottom w:val="single" w:sz="8" w:space="0" w:color="auto"/>
              <w:right w:val="single" w:sz="8" w:space="0" w:color="000000"/>
            </w:tcBorders>
            <w:shd w:val="clear" w:color="auto" w:fill="DBE5F1"/>
            <w:noWrap/>
            <w:vAlign w:val="center"/>
            <w:hideMark/>
          </w:tcPr>
          <w:p w14:paraId="39905C8C"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 TRATADO O ACUERDO COMERCIAL</w:t>
            </w:r>
          </w:p>
        </w:tc>
        <w:tc>
          <w:tcPr>
            <w:tcW w:w="1071" w:type="dxa"/>
            <w:tcBorders>
              <w:top w:val="single" w:sz="8" w:space="0" w:color="auto"/>
              <w:left w:val="nil"/>
              <w:bottom w:val="nil"/>
              <w:right w:val="nil"/>
            </w:tcBorders>
            <w:shd w:val="clear" w:color="auto" w:fill="FDE9D9"/>
            <w:vAlign w:val="center"/>
            <w:hideMark/>
          </w:tcPr>
          <w:p w14:paraId="723B4604"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Entidad</w:t>
            </w:r>
            <w:r w:rsidRPr="009A7908">
              <w:rPr>
                <w:rFonts w:ascii="Arial" w:eastAsia="Times New Roman" w:hAnsi="Arial" w:cs="Arial"/>
                <w:b/>
                <w:bCs/>
                <w:color w:val="000000"/>
                <w:sz w:val="16"/>
                <w:szCs w:val="16"/>
                <w:lang w:eastAsia="es-CO"/>
              </w:rPr>
              <w:br/>
              <w:t>Estatal</w:t>
            </w:r>
            <w:r w:rsidRPr="009A7908">
              <w:rPr>
                <w:rFonts w:ascii="Arial" w:eastAsia="Times New Roman" w:hAnsi="Arial" w:cs="Arial"/>
                <w:b/>
                <w:bCs/>
                <w:color w:val="000000"/>
                <w:sz w:val="16"/>
                <w:szCs w:val="16"/>
                <w:lang w:eastAsia="es-CO"/>
              </w:rPr>
              <w:br/>
              <w:t>incluida</w:t>
            </w:r>
          </w:p>
        </w:tc>
        <w:tc>
          <w:tcPr>
            <w:tcW w:w="2229" w:type="dxa"/>
            <w:tcBorders>
              <w:top w:val="single" w:sz="8" w:space="0" w:color="auto"/>
              <w:left w:val="single" w:sz="8" w:space="0" w:color="auto"/>
              <w:bottom w:val="single" w:sz="8" w:space="0" w:color="auto"/>
              <w:right w:val="nil"/>
            </w:tcBorders>
            <w:shd w:val="clear" w:color="auto" w:fill="FDE9D9"/>
            <w:vAlign w:val="center"/>
            <w:hideMark/>
          </w:tcPr>
          <w:p w14:paraId="66F9FB84"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Presupuesto del Proceso de Contratación superior al valor del Acuerdo Comercial</w:t>
            </w:r>
          </w:p>
        </w:tc>
        <w:tc>
          <w:tcPr>
            <w:tcW w:w="1672" w:type="dxa"/>
            <w:tcBorders>
              <w:top w:val="single" w:sz="8" w:space="0" w:color="auto"/>
              <w:left w:val="single" w:sz="8" w:space="0" w:color="auto"/>
              <w:bottom w:val="single" w:sz="8" w:space="0" w:color="auto"/>
              <w:right w:val="single" w:sz="8" w:space="0" w:color="auto"/>
            </w:tcBorders>
            <w:shd w:val="clear" w:color="auto" w:fill="FDE9D9"/>
            <w:vAlign w:val="center"/>
            <w:hideMark/>
          </w:tcPr>
          <w:p w14:paraId="1F32DEBB"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Excepción Aplicable al Proceso de Contratación</w:t>
            </w:r>
          </w:p>
        </w:tc>
        <w:tc>
          <w:tcPr>
            <w:tcW w:w="1666" w:type="dxa"/>
            <w:tcBorders>
              <w:top w:val="single" w:sz="8" w:space="0" w:color="auto"/>
              <w:left w:val="nil"/>
              <w:bottom w:val="single" w:sz="8" w:space="0" w:color="auto"/>
              <w:right w:val="single" w:sz="8" w:space="0" w:color="auto"/>
            </w:tcBorders>
            <w:shd w:val="clear" w:color="auto" w:fill="FDE9D9"/>
            <w:vAlign w:val="center"/>
            <w:hideMark/>
          </w:tcPr>
          <w:p w14:paraId="7D97755C"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Proceso de Contratación cubierto por el Acuerdo Comercial</w:t>
            </w:r>
          </w:p>
        </w:tc>
      </w:tr>
      <w:tr w:rsidR="009A7908" w:rsidRPr="00F1295D" w14:paraId="62A72060" w14:textId="77777777" w:rsidTr="009A7908">
        <w:trPr>
          <w:trHeight w:val="281"/>
          <w:jc w:val="center"/>
        </w:trPr>
        <w:tc>
          <w:tcPr>
            <w:tcW w:w="1036" w:type="dxa"/>
            <w:vMerge w:val="restart"/>
            <w:tcBorders>
              <w:top w:val="nil"/>
              <w:left w:val="single" w:sz="8" w:space="0" w:color="auto"/>
              <w:bottom w:val="single" w:sz="4" w:space="0" w:color="auto"/>
              <w:right w:val="single" w:sz="4" w:space="0" w:color="auto"/>
            </w:tcBorders>
            <w:shd w:val="clear" w:color="auto" w:fill="DBE5F1"/>
            <w:noWrap/>
            <w:vAlign w:val="center"/>
            <w:hideMark/>
          </w:tcPr>
          <w:p w14:paraId="260D2D5B"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Alianza Pacífico</w:t>
            </w:r>
          </w:p>
        </w:tc>
        <w:tc>
          <w:tcPr>
            <w:tcW w:w="1144" w:type="dxa"/>
            <w:tcBorders>
              <w:top w:val="nil"/>
              <w:left w:val="nil"/>
              <w:bottom w:val="single" w:sz="4" w:space="0" w:color="auto"/>
              <w:right w:val="nil"/>
            </w:tcBorders>
            <w:shd w:val="clear" w:color="auto" w:fill="DBE5F1"/>
            <w:noWrap/>
            <w:vAlign w:val="center"/>
            <w:hideMark/>
          </w:tcPr>
          <w:p w14:paraId="6291CBEE"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Chile</w:t>
            </w:r>
          </w:p>
        </w:tc>
        <w:tc>
          <w:tcPr>
            <w:tcW w:w="1071"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0E495B6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nil"/>
              <w:left w:val="nil"/>
              <w:bottom w:val="single" w:sz="4" w:space="0" w:color="auto"/>
              <w:right w:val="single" w:sz="8" w:space="0" w:color="auto"/>
            </w:tcBorders>
            <w:shd w:val="clear" w:color="auto" w:fill="auto"/>
            <w:noWrap/>
            <w:vAlign w:val="center"/>
            <w:hideMark/>
          </w:tcPr>
          <w:p w14:paraId="2F454901"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nil"/>
              <w:left w:val="nil"/>
              <w:bottom w:val="single" w:sz="4" w:space="0" w:color="auto"/>
              <w:right w:val="single" w:sz="8" w:space="0" w:color="auto"/>
            </w:tcBorders>
            <w:shd w:val="clear" w:color="auto" w:fill="auto"/>
            <w:noWrap/>
            <w:vAlign w:val="center"/>
            <w:hideMark/>
          </w:tcPr>
          <w:p w14:paraId="100E6E21"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14A39566"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34163CA4" w14:textId="77777777" w:rsidTr="009A7908">
        <w:trPr>
          <w:trHeight w:val="281"/>
          <w:jc w:val="center"/>
        </w:trPr>
        <w:tc>
          <w:tcPr>
            <w:tcW w:w="1036" w:type="dxa"/>
            <w:vMerge/>
            <w:tcBorders>
              <w:top w:val="nil"/>
              <w:left w:val="single" w:sz="8" w:space="0" w:color="auto"/>
              <w:bottom w:val="single" w:sz="4" w:space="0" w:color="auto"/>
              <w:right w:val="single" w:sz="4" w:space="0" w:color="auto"/>
            </w:tcBorders>
            <w:shd w:val="clear" w:color="auto" w:fill="DBE5F1"/>
            <w:vAlign w:val="center"/>
            <w:hideMark/>
          </w:tcPr>
          <w:p w14:paraId="4091F72A" w14:textId="77777777" w:rsidR="009A7908" w:rsidRPr="009A7908" w:rsidRDefault="009A7908" w:rsidP="00DB0D6E">
            <w:pPr>
              <w:spacing w:after="0" w:line="240" w:lineRule="auto"/>
              <w:rPr>
                <w:rFonts w:ascii="Arial" w:eastAsia="Times New Roman" w:hAnsi="Arial" w:cs="Arial"/>
                <w:b/>
                <w:bCs/>
                <w:color w:val="000000"/>
                <w:sz w:val="16"/>
                <w:szCs w:val="16"/>
                <w:lang w:eastAsia="es-CO"/>
              </w:rPr>
            </w:pPr>
          </w:p>
        </w:tc>
        <w:tc>
          <w:tcPr>
            <w:tcW w:w="1144" w:type="dxa"/>
            <w:tcBorders>
              <w:top w:val="nil"/>
              <w:left w:val="nil"/>
              <w:bottom w:val="single" w:sz="4" w:space="0" w:color="auto"/>
              <w:right w:val="nil"/>
            </w:tcBorders>
            <w:shd w:val="clear" w:color="auto" w:fill="DBE5F1"/>
            <w:noWrap/>
            <w:vAlign w:val="center"/>
            <w:hideMark/>
          </w:tcPr>
          <w:p w14:paraId="3AC3DC80"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México</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06EEF6F7"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18851AC1"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45601A5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12DFF066"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0DAA0708" w14:textId="77777777" w:rsidTr="009A7908">
        <w:trPr>
          <w:trHeight w:val="281"/>
          <w:jc w:val="center"/>
        </w:trPr>
        <w:tc>
          <w:tcPr>
            <w:tcW w:w="1036" w:type="dxa"/>
            <w:vMerge/>
            <w:tcBorders>
              <w:top w:val="nil"/>
              <w:left w:val="single" w:sz="8" w:space="0" w:color="auto"/>
              <w:bottom w:val="single" w:sz="4" w:space="0" w:color="auto"/>
              <w:right w:val="single" w:sz="4" w:space="0" w:color="auto"/>
            </w:tcBorders>
            <w:shd w:val="clear" w:color="auto" w:fill="DBE5F1"/>
            <w:vAlign w:val="center"/>
            <w:hideMark/>
          </w:tcPr>
          <w:p w14:paraId="54213346" w14:textId="77777777" w:rsidR="009A7908" w:rsidRPr="009A7908" w:rsidRDefault="009A7908" w:rsidP="00DB0D6E">
            <w:pPr>
              <w:spacing w:after="0" w:line="240" w:lineRule="auto"/>
              <w:rPr>
                <w:rFonts w:ascii="Arial" w:eastAsia="Times New Roman" w:hAnsi="Arial" w:cs="Arial"/>
                <w:b/>
                <w:bCs/>
                <w:color w:val="000000"/>
                <w:sz w:val="16"/>
                <w:szCs w:val="16"/>
                <w:lang w:eastAsia="es-CO"/>
              </w:rPr>
            </w:pPr>
          </w:p>
        </w:tc>
        <w:tc>
          <w:tcPr>
            <w:tcW w:w="1144" w:type="dxa"/>
            <w:tcBorders>
              <w:top w:val="nil"/>
              <w:left w:val="nil"/>
              <w:bottom w:val="single" w:sz="4" w:space="0" w:color="auto"/>
              <w:right w:val="nil"/>
            </w:tcBorders>
            <w:shd w:val="clear" w:color="auto" w:fill="DBE5F1"/>
            <w:noWrap/>
            <w:vAlign w:val="center"/>
            <w:hideMark/>
          </w:tcPr>
          <w:p w14:paraId="18B8DA26"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Perú</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0695B5D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386E4210"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nil"/>
              <w:left w:val="nil"/>
              <w:bottom w:val="single" w:sz="4" w:space="0" w:color="auto"/>
              <w:right w:val="single" w:sz="8" w:space="0" w:color="auto"/>
            </w:tcBorders>
            <w:shd w:val="clear" w:color="auto" w:fill="auto"/>
            <w:noWrap/>
            <w:vAlign w:val="center"/>
            <w:hideMark/>
          </w:tcPr>
          <w:p w14:paraId="78E93FC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274142BD"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532D8A06"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4EDC847D"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Canadá</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7CD38D4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5AE066F0"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6DD9E638"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5B61D4CC"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53AC9CBA"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1514E1F2"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Chile</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5D2CCB9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nil"/>
              <w:left w:val="nil"/>
              <w:bottom w:val="single" w:sz="4" w:space="0" w:color="auto"/>
              <w:right w:val="single" w:sz="8" w:space="0" w:color="auto"/>
            </w:tcBorders>
            <w:shd w:val="clear" w:color="auto" w:fill="auto"/>
            <w:noWrap/>
            <w:vAlign w:val="center"/>
            <w:hideMark/>
          </w:tcPr>
          <w:p w14:paraId="1A8C49E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nil"/>
              <w:left w:val="nil"/>
              <w:bottom w:val="single" w:sz="4" w:space="0" w:color="auto"/>
              <w:right w:val="single" w:sz="8" w:space="0" w:color="auto"/>
            </w:tcBorders>
            <w:shd w:val="clear" w:color="auto" w:fill="auto"/>
            <w:noWrap/>
            <w:vAlign w:val="center"/>
            <w:hideMark/>
          </w:tcPr>
          <w:p w14:paraId="12FC3D80"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71D00068"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5B283EA9"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20056AA8"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Corea</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0AD975C4"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5387A5A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15EB2CD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7A243C3F"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6E0A72BC"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31F8CA50"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Costa Rica</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30762EA3"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40E7F94F"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1E541A3A"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1B7EE456"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6B721C1C"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21E078AE"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Estados AELC</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3B8271B8"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165176C3"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4E45E54A"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6A7A288A"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4EFF343C"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13AD402E"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Estados Unidos</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7883EEA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7867D44F"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4248D1E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7EA9B12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08753C98"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2F83CBD2"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México</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6E2F11F3"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1ED08F3D"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4213E9A8"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10F7AB5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29CEBB16" w14:textId="77777777" w:rsidTr="009A7908">
        <w:trPr>
          <w:trHeight w:val="281"/>
          <w:jc w:val="center"/>
        </w:trPr>
        <w:tc>
          <w:tcPr>
            <w:tcW w:w="1036" w:type="dxa"/>
            <w:vMerge w:val="restart"/>
            <w:tcBorders>
              <w:top w:val="nil"/>
              <w:left w:val="single" w:sz="8" w:space="0" w:color="auto"/>
              <w:bottom w:val="single" w:sz="4" w:space="0" w:color="auto"/>
              <w:right w:val="single" w:sz="4" w:space="0" w:color="auto"/>
            </w:tcBorders>
            <w:shd w:val="clear" w:color="auto" w:fill="DBE5F1"/>
            <w:noWrap/>
            <w:vAlign w:val="center"/>
            <w:hideMark/>
          </w:tcPr>
          <w:p w14:paraId="14A23CBB"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Triángulo Norte</w:t>
            </w:r>
          </w:p>
        </w:tc>
        <w:tc>
          <w:tcPr>
            <w:tcW w:w="1144" w:type="dxa"/>
            <w:tcBorders>
              <w:top w:val="nil"/>
              <w:left w:val="nil"/>
              <w:bottom w:val="single" w:sz="4" w:space="0" w:color="auto"/>
              <w:right w:val="nil"/>
            </w:tcBorders>
            <w:shd w:val="clear" w:color="auto" w:fill="DBE5F1"/>
            <w:noWrap/>
            <w:vAlign w:val="center"/>
            <w:hideMark/>
          </w:tcPr>
          <w:p w14:paraId="2F009D8A"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El Salvador</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45A8752C"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nil"/>
              <w:left w:val="nil"/>
              <w:bottom w:val="single" w:sz="4" w:space="0" w:color="auto"/>
              <w:right w:val="single" w:sz="8" w:space="0" w:color="auto"/>
            </w:tcBorders>
            <w:shd w:val="clear" w:color="auto" w:fill="auto"/>
            <w:noWrap/>
            <w:vAlign w:val="center"/>
            <w:hideMark/>
          </w:tcPr>
          <w:p w14:paraId="6AA4021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nil"/>
              <w:left w:val="nil"/>
              <w:bottom w:val="single" w:sz="4" w:space="0" w:color="auto"/>
              <w:right w:val="single" w:sz="8" w:space="0" w:color="auto"/>
            </w:tcBorders>
            <w:shd w:val="clear" w:color="auto" w:fill="auto"/>
            <w:noWrap/>
            <w:vAlign w:val="center"/>
            <w:hideMark/>
          </w:tcPr>
          <w:p w14:paraId="30F1BFF1"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455D5D3D"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05D4C860" w14:textId="77777777" w:rsidTr="009A7908">
        <w:trPr>
          <w:trHeight w:val="281"/>
          <w:jc w:val="center"/>
        </w:trPr>
        <w:tc>
          <w:tcPr>
            <w:tcW w:w="1036" w:type="dxa"/>
            <w:vMerge/>
            <w:tcBorders>
              <w:top w:val="nil"/>
              <w:left w:val="single" w:sz="8" w:space="0" w:color="auto"/>
              <w:bottom w:val="single" w:sz="4" w:space="0" w:color="auto"/>
              <w:right w:val="single" w:sz="4" w:space="0" w:color="auto"/>
            </w:tcBorders>
            <w:shd w:val="clear" w:color="auto" w:fill="DBE5F1"/>
            <w:vAlign w:val="center"/>
            <w:hideMark/>
          </w:tcPr>
          <w:p w14:paraId="7AEC113B" w14:textId="77777777" w:rsidR="009A7908" w:rsidRPr="009A7908" w:rsidRDefault="009A7908" w:rsidP="00DB0D6E">
            <w:pPr>
              <w:spacing w:after="0" w:line="240" w:lineRule="auto"/>
              <w:rPr>
                <w:rFonts w:ascii="Arial" w:eastAsia="Times New Roman" w:hAnsi="Arial" w:cs="Arial"/>
                <w:b/>
                <w:bCs/>
                <w:color w:val="000000"/>
                <w:sz w:val="16"/>
                <w:szCs w:val="16"/>
                <w:lang w:eastAsia="es-CO"/>
              </w:rPr>
            </w:pPr>
          </w:p>
        </w:tc>
        <w:tc>
          <w:tcPr>
            <w:tcW w:w="1144" w:type="dxa"/>
            <w:tcBorders>
              <w:top w:val="nil"/>
              <w:left w:val="nil"/>
              <w:bottom w:val="single" w:sz="4" w:space="0" w:color="auto"/>
              <w:right w:val="nil"/>
            </w:tcBorders>
            <w:shd w:val="clear" w:color="auto" w:fill="DBE5F1"/>
            <w:noWrap/>
            <w:vAlign w:val="center"/>
            <w:hideMark/>
          </w:tcPr>
          <w:p w14:paraId="4D5E0742"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Guatemala</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2B494E83"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nil"/>
              <w:left w:val="nil"/>
              <w:bottom w:val="single" w:sz="4" w:space="0" w:color="auto"/>
              <w:right w:val="single" w:sz="8" w:space="0" w:color="auto"/>
            </w:tcBorders>
            <w:shd w:val="clear" w:color="auto" w:fill="auto"/>
            <w:noWrap/>
            <w:vAlign w:val="center"/>
            <w:hideMark/>
          </w:tcPr>
          <w:p w14:paraId="3655C1C5"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nil"/>
              <w:left w:val="nil"/>
              <w:bottom w:val="single" w:sz="4" w:space="0" w:color="auto"/>
              <w:right w:val="single" w:sz="8" w:space="0" w:color="auto"/>
            </w:tcBorders>
            <w:shd w:val="clear" w:color="auto" w:fill="auto"/>
            <w:noWrap/>
            <w:vAlign w:val="center"/>
            <w:hideMark/>
          </w:tcPr>
          <w:p w14:paraId="12F775AA"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3A69BF18"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1605F0AC" w14:textId="77777777" w:rsidTr="009A7908">
        <w:trPr>
          <w:trHeight w:val="281"/>
          <w:jc w:val="center"/>
        </w:trPr>
        <w:tc>
          <w:tcPr>
            <w:tcW w:w="1036" w:type="dxa"/>
            <w:vMerge/>
            <w:tcBorders>
              <w:top w:val="nil"/>
              <w:left w:val="single" w:sz="8" w:space="0" w:color="auto"/>
              <w:bottom w:val="single" w:sz="4" w:space="0" w:color="auto"/>
              <w:right w:val="single" w:sz="4" w:space="0" w:color="auto"/>
            </w:tcBorders>
            <w:shd w:val="clear" w:color="auto" w:fill="DBE5F1"/>
            <w:vAlign w:val="center"/>
            <w:hideMark/>
          </w:tcPr>
          <w:p w14:paraId="4F17B762" w14:textId="77777777" w:rsidR="009A7908" w:rsidRPr="009A7908" w:rsidRDefault="009A7908" w:rsidP="00DB0D6E">
            <w:pPr>
              <w:spacing w:after="0" w:line="240" w:lineRule="auto"/>
              <w:rPr>
                <w:rFonts w:ascii="Arial" w:eastAsia="Times New Roman" w:hAnsi="Arial" w:cs="Arial"/>
                <w:b/>
                <w:bCs/>
                <w:color w:val="000000"/>
                <w:sz w:val="16"/>
                <w:szCs w:val="16"/>
                <w:lang w:eastAsia="es-CO"/>
              </w:rPr>
            </w:pPr>
          </w:p>
        </w:tc>
        <w:tc>
          <w:tcPr>
            <w:tcW w:w="1144" w:type="dxa"/>
            <w:tcBorders>
              <w:top w:val="nil"/>
              <w:left w:val="nil"/>
              <w:bottom w:val="single" w:sz="4" w:space="0" w:color="auto"/>
              <w:right w:val="nil"/>
            </w:tcBorders>
            <w:shd w:val="clear" w:color="auto" w:fill="DBE5F1"/>
            <w:noWrap/>
            <w:vAlign w:val="center"/>
            <w:hideMark/>
          </w:tcPr>
          <w:p w14:paraId="5BE30065"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Honduras</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2E92FBB5"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57CF2080"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401EAEDC"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7426F806"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6B0C2DFE"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7CEEBEF0"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Unión Europea</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6E1FEFD3"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nil"/>
              <w:left w:val="nil"/>
              <w:bottom w:val="single" w:sz="4" w:space="0" w:color="auto"/>
              <w:right w:val="single" w:sz="4" w:space="0" w:color="auto"/>
            </w:tcBorders>
            <w:shd w:val="clear" w:color="auto" w:fill="auto"/>
            <w:noWrap/>
            <w:vAlign w:val="center"/>
            <w:hideMark/>
          </w:tcPr>
          <w:p w14:paraId="5A406E8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DE35F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A4D82"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00D9E48A" w14:textId="77777777" w:rsidTr="009A7908">
        <w:trPr>
          <w:trHeight w:val="295"/>
          <w:jc w:val="center"/>
        </w:trPr>
        <w:tc>
          <w:tcPr>
            <w:tcW w:w="2180" w:type="dxa"/>
            <w:gridSpan w:val="2"/>
            <w:tcBorders>
              <w:top w:val="single" w:sz="4" w:space="0" w:color="auto"/>
              <w:left w:val="single" w:sz="8" w:space="0" w:color="auto"/>
              <w:bottom w:val="single" w:sz="8" w:space="0" w:color="auto"/>
              <w:right w:val="single" w:sz="4" w:space="0" w:color="auto"/>
            </w:tcBorders>
            <w:shd w:val="clear" w:color="auto" w:fill="DBE5F1"/>
            <w:noWrap/>
            <w:vAlign w:val="center"/>
            <w:hideMark/>
          </w:tcPr>
          <w:p w14:paraId="4D4D6B33"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Comunidad Andina</w:t>
            </w:r>
          </w:p>
        </w:tc>
        <w:tc>
          <w:tcPr>
            <w:tcW w:w="1071"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E165C2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single" w:sz="4" w:space="0" w:color="auto"/>
              <w:left w:val="nil"/>
              <w:bottom w:val="single" w:sz="8" w:space="0" w:color="auto"/>
              <w:right w:val="single" w:sz="4" w:space="0" w:color="auto"/>
            </w:tcBorders>
            <w:shd w:val="clear" w:color="auto" w:fill="auto"/>
            <w:noWrap/>
            <w:vAlign w:val="center"/>
            <w:hideMark/>
          </w:tcPr>
          <w:p w14:paraId="2ADAB2E4"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1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DA36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437B31"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SI</w:t>
            </w:r>
          </w:p>
        </w:tc>
      </w:tr>
    </w:tbl>
    <w:p w14:paraId="42213E86" w14:textId="77777777" w:rsidR="009A7908" w:rsidRPr="009A7908" w:rsidRDefault="009A7908" w:rsidP="00DB0D6E">
      <w:pPr>
        <w:autoSpaceDE w:val="0"/>
        <w:autoSpaceDN w:val="0"/>
        <w:adjustRightInd w:val="0"/>
        <w:spacing w:after="0" w:line="240" w:lineRule="auto"/>
        <w:jc w:val="both"/>
        <w:rPr>
          <w:rFonts w:ascii="Arial" w:eastAsia="Calibri" w:hAnsi="Arial" w:cs="Arial"/>
          <w:color w:val="000000"/>
          <w:sz w:val="20"/>
          <w:szCs w:val="20"/>
        </w:rPr>
      </w:pPr>
    </w:p>
    <w:p w14:paraId="106883F5" w14:textId="77777777" w:rsidR="009A7908" w:rsidRPr="009A7908" w:rsidRDefault="009A7908" w:rsidP="00DB0D6E">
      <w:pPr>
        <w:autoSpaceDE w:val="0"/>
        <w:autoSpaceDN w:val="0"/>
        <w:adjustRightInd w:val="0"/>
        <w:spacing w:after="0" w:line="240" w:lineRule="auto"/>
        <w:jc w:val="both"/>
        <w:rPr>
          <w:rFonts w:ascii="Arial" w:eastAsia="Calibri" w:hAnsi="Arial" w:cs="Arial"/>
          <w:color w:val="000000"/>
          <w:sz w:val="20"/>
          <w:szCs w:val="20"/>
        </w:rPr>
      </w:pPr>
      <w:r w:rsidRPr="009A7908">
        <w:rPr>
          <w:rFonts w:ascii="Arial" w:eastAsia="Calibri" w:hAnsi="Arial" w:cs="Arial"/>
          <w:color w:val="000000"/>
          <w:sz w:val="20"/>
          <w:szCs w:val="20"/>
        </w:rPr>
        <w:t>La Decisión 439 de la CAN (Comunidad Andina) aplica para todas las entidades del Estado, incluyendo municipios, departamentos y empresas comerciales e industriales del Estado que afecten el comercio de servicios, en todos los sectores de servicios y en los distintos modos de suministro, independientemente del valor del proceso de contratación.</w:t>
      </w:r>
    </w:p>
    <w:p w14:paraId="149B14D0" w14:textId="77777777" w:rsidR="009A7908" w:rsidRPr="009A7908" w:rsidRDefault="009A7908" w:rsidP="00DB0D6E">
      <w:pPr>
        <w:autoSpaceDE w:val="0"/>
        <w:autoSpaceDN w:val="0"/>
        <w:adjustRightInd w:val="0"/>
        <w:spacing w:after="0" w:line="240" w:lineRule="auto"/>
        <w:jc w:val="both"/>
        <w:rPr>
          <w:rFonts w:ascii="Arial" w:eastAsia="Calibri" w:hAnsi="Arial" w:cs="Arial"/>
          <w:color w:val="000000"/>
          <w:sz w:val="20"/>
          <w:szCs w:val="20"/>
        </w:rPr>
      </w:pPr>
    </w:p>
    <w:p w14:paraId="1C7A3BFE" w14:textId="6C623A63" w:rsidR="009A7908" w:rsidRDefault="009A7908" w:rsidP="00DB0D6E">
      <w:pPr>
        <w:autoSpaceDE w:val="0"/>
        <w:autoSpaceDN w:val="0"/>
        <w:adjustRightInd w:val="0"/>
        <w:spacing w:after="0" w:line="240" w:lineRule="auto"/>
        <w:jc w:val="both"/>
        <w:rPr>
          <w:rFonts w:ascii="Arial" w:eastAsia="Calibri" w:hAnsi="Arial" w:cs="Arial"/>
          <w:color w:val="000000"/>
          <w:sz w:val="20"/>
          <w:szCs w:val="20"/>
        </w:rPr>
      </w:pPr>
      <w:r w:rsidRPr="009A7908">
        <w:rPr>
          <w:rFonts w:ascii="Arial" w:eastAsia="Calibri" w:hAnsi="Arial" w:cs="Arial"/>
          <w:color w:val="000000"/>
          <w:sz w:val="20"/>
          <w:szCs w:val="20"/>
        </w:rPr>
        <w:t>De conformidad con lo anterior, TRANSMILENIO S.A. debe conceder a los servicios prestados por miembros de la CAN el puntaje adicional de que trata la Ley 816 de 2003 y la preferencia a los servicios nacionales en caso de empates prevista en el numeral 1 del artículo 2.2.1.1.2.2.9., del Decreto 1082 de 2015.</w:t>
      </w:r>
    </w:p>
    <w:p w14:paraId="242D98A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87BAB77" w14:textId="685749E9" w:rsidR="00151626" w:rsidRDefault="00151626" w:rsidP="00DB0D6E">
      <w:pPr>
        <w:autoSpaceDE w:val="0"/>
        <w:autoSpaceDN w:val="0"/>
        <w:adjustRightInd w:val="0"/>
        <w:spacing w:after="0" w:line="240" w:lineRule="auto"/>
        <w:jc w:val="both"/>
        <w:rPr>
          <w:rFonts w:ascii="Arial" w:eastAsia="Calibri" w:hAnsi="Arial" w:cs="Arial"/>
          <w:color w:val="000000"/>
          <w:sz w:val="20"/>
          <w:szCs w:val="20"/>
          <w:lang w:val="es-ES"/>
        </w:rPr>
      </w:pPr>
      <w:bookmarkStart w:id="209" w:name="_Toc581010021"/>
      <w:bookmarkStart w:id="210" w:name="_Toc177627449"/>
    </w:p>
    <w:p w14:paraId="77BB5AB7" w14:textId="560299A8"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CCDAFF4" w14:textId="39E3E906"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776F6CA9" w14:textId="08A8754D"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1A8BFA6" w14:textId="01CD1162"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3209A6B" w14:textId="04D0CF19"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59A59C7D" w14:textId="41716045"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5871062" w14:textId="198C46DC"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58735CC" w14:textId="1F279EB7"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E009085" w14:textId="06B52772"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EB6EDD1" w14:textId="7ACE6DF9"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5C5DDDD2" w14:textId="18139E94"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3B74CB6" w14:textId="6A06BDC1"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FAA7493" w14:textId="3A039584"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68BC0D8" w14:textId="2A71FAC8" w:rsidR="0072737C" w:rsidRDefault="0072737C" w:rsidP="00DB0D6E">
      <w:pPr>
        <w:autoSpaceDE w:val="0"/>
        <w:autoSpaceDN w:val="0"/>
        <w:adjustRightInd w:val="0"/>
        <w:spacing w:after="0" w:line="240" w:lineRule="auto"/>
        <w:jc w:val="both"/>
        <w:rPr>
          <w:rFonts w:ascii="Arial" w:eastAsia="Calibri" w:hAnsi="Arial" w:cs="Arial"/>
          <w:color w:val="000000"/>
          <w:sz w:val="20"/>
          <w:szCs w:val="20"/>
          <w:lang w:val="es-ES"/>
        </w:rPr>
      </w:pPr>
    </w:p>
    <w:p w14:paraId="71AE9C1A" w14:textId="77777777" w:rsidR="0072737C" w:rsidRDefault="0072737C"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931F7A5" w14:textId="77777777" w:rsidR="00151626" w:rsidRDefault="00151626"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444EA53" w14:textId="5B6DAA7A" w:rsidR="005E53FD" w:rsidRPr="005E53FD" w:rsidRDefault="005E53FD" w:rsidP="00DB0D6E">
      <w:pPr>
        <w:pStyle w:val="Ttulo1"/>
        <w:spacing w:before="0" w:line="240" w:lineRule="auto"/>
        <w:rPr>
          <w:rFonts w:eastAsia="Calibri"/>
          <w:lang w:val="es-ES"/>
        </w:rPr>
      </w:pPr>
      <w:bookmarkStart w:id="211" w:name="_Toc186126436"/>
      <w:r w:rsidRPr="005E53FD">
        <w:rPr>
          <w:rFonts w:eastAsia="Calibri"/>
          <w:lang w:val="es-ES"/>
        </w:rPr>
        <w:lastRenderedPageBreak/>
        <w:t>CAPITULO II</w:t>
      </w:r>
      <w:bookmarkEnd w:id="209"/>
      <w:bookmarkEnd w:id="210"/>
      <w:bookmarkEnd w:id="211"/>
    </w:p>
    <w:p w14:paraId="62DE2E7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6C9B7AC" w14:textId="4A3FA050" w:rsidR="005E53FD" w:rsidRPr="005E53FD" w:rsidRDefault="005E53FD" w:rsidP="00DB0D6E">
      <w:pPr>
        <w:autoSpaceDE w:val="0"/>
        <w:autoSpaceDN w:val="0"/>
        <w:adjustRightInd w:val="0"/>
        <w:spacing w:after="0" w:line="240" w:lineRule="auto"/>
        <w:jc w:val="center"/>
        <w:rPr>
          <w:rFonts w:ascii="Arial" w:eastAsia="Calibri" w:hAnsi="Arial" w:cs="Arial"/>
          <w:b/>
          <w:bCs/>
          <w:color w:val="000000"/>
          <w:sz w:val="20"/>
          <w:szCs w:val="20"/>
        </w:rPr>
      </w:pPr>
      <w:r w:rsidRPr="005E53FD">
        <w:rPr>
          <w:rFonts w:ascii="Arial" w:eastAsia="Calibri" w:hAnsi="Arial" w:cs="Arial"/>
          <w:b/>
          <w:bCs/>
          <w:color w:val="000000"/>
          <w:sz w:val="20"/>
          <w:szCs w:val="20"/>
        </w:rPr>
        <w:t xml:space="preserve">REQUISITOS </w:t>
      </w:r>
      <w:r w:rsidR="00151626" w:rsidRPr="00151626">
        <w:rPr>
          <w:rFonts w:ascii="Arial" w:eastAsia="Calibri" w:hAnsi="Arial" w:cs="Arial"/>
          <w:b/>
          <w:bCs/>
          <w:color w:val="000000"/>
          <w:sz w:val="20"/>
          <w:szCs w:val="20"/>
        </w:rPr>
        <w:t>DE CUMPLIMIENTO SIMPLE Y HABILITANTES</w:t>
      </w:r>
    </w:p>
    <w:p w14:paraId="63981F2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DF0EC3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TRANSMILENIO S.A., por medio del comité de evaluación conformado para tal efecto, hará los estudios del caso y el análisis comparativo de las propuestas, teniendo en cuenta para ello los criterios de selección objetiva establecidos en este Pliego de Condiciones.</w:t>
      </w:r>
    </w:p>
    <w:p w14:paraId="7EA214C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B02FAB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En atención a los criterios diferenciales para emprendimientos y empresas de mujeres señalas en el Decreto 1860 de 2021 y en razón al análisis del sector donde se determinó en el estudio de la oferta cuales serían los criterios diferenciales, aplicables en el presente proceso de selección.</w:t>
      </w:r>
    </w:p>
    <w:p w14:paraId="2C5A219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8C689A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Para efectos de realizar la verificación jurídica, financiera y técnica, así como la evaluación económica, el proponente debe diligenciar y presentar con la propuesta todos los formularios y anexos que hacen parte del presente pliego.</w:t>
      </w:r>
    </w:p>
    <w:p w14:paraId="139B743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DC5D2F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Nota:</w:t>
      </w:r>
      <w:r w:rsidRPr="005E53FD">
        <w:rPr>
          <w:rFonts w:ascii="Arial" w:eastAsia="Calibri" w:hAnsi="Arial" w:cs="Arial"/>
          <w:color w:val="000000"/>
          <w:sz w:val="20"/>
          <w:szCs w:val="20"/>
        </w:rPr>
        <w:t xml:space="preserve"> Para efectos de verificación de requisitos habilitantes y la posterior aplicación de los criterios de ponderación, ÚNICAMENTE se tendrá en cuenta la información que se acredite en el Registro Único de Proponentes (RUP). </w:t>
      </w:r>
    </w:p>
    <w:p w14:paraId="393C4DE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5984E1B8" w14:textId="77777777" w:rsidR="005E53FD" w:rsidRPr="005E53FD" w:rsidRDefault="005E53FD" w:rsidP="00DB0D6E">
      <w:pPr>
        <w:pStyle w:val="Ttulo2"/>
        <w:spacing w:before="0" w:line="240" w:lineRule="auto"/>
        <w:rPr>
          <w:rFonts w:eastAsia="Calibri"/>
        </w:rPr>
      </w:pPr>
      <w:bookmarkStart w:id="212" w:name="_Toc46953062"/>
      <w:bookmarkStart w:id="213" w:name="_Toc177627451"/>
      <w:bookmarkStart w:id="214" w:name="_Toc186126437"/>
      <w:r w:rsidRPr="005E53FD">
        <w:rPr>
          <w:rFonts w:eastAsia="Calibri"/>
        </w:rPr>
        <w:t>VERIFICACIÓN DE ASPECTOS HABILITANTES</w:t>
      </w:r>
      <w:bookmarkEnd w:id="212"/>
      <w:bookmarkEnd w:id="213"/>
      <w:bookmarkEnd w:id="214"/>
    </w:p>
    <w:p w14:paraId="59D42B0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3B83ADE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esta etapa se realizará la verificación del cumplimiento de los requisitos y documentos jurídicos, técnicos y financieros requeridos en el pliego de condiciones. Para lo anterior se revisará en primer lugar que las propuestas contengan todos los documentos solicitados en el presente pliego de condiciones. </w:t>
      </w:r>
    </w:p>
    <w:p w14:paraId="45B3EC4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27D67A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Luego se hará una verificación del contenido de los documentos básicos que deben anexarse de conformidad con lo establecido en el presente pliego de condiciones con el fin de constatar que cumplen con los requisitos de ley y los exigidos en el mismo. </w:t>
      </w:r>
    </w:p>
    <w:p w14:paraId="3FFEE43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085C45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 verificación de requisitos habilitantes no otorgará puntaje alguno, solamente determinará si la propuesta cumple o no con lo requerido en el pliego de condiciones. </w:t>
      </w:r>
    </w:p>
    <w:p w14:paraId="16C9CD1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6CEC26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caso de no subsanar los documentos requeridos dentro del término (Preclusivo y Perentorio) previsto en el pliego de condiciones, (regla para las partes), la propuesta presentada será declarada INHABILITADA TOTALMENTE, y a su vez incurre en causal de rechazo. </w:t>
      </w:r>
    </w:p>
    <w:p w14:paraId="5503CBD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DAFF7B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Son requisitos habilitantes para participar y verificar: La capacidad jurídica, la capacidad financiera, la capacidad técnica mínima (la experiencia). Estos requisitos no otorgan puntaje y la entidad los verificará como HABILITADO o NO HABILITADO. </w:t>
      </w:r>
    </w:p>
    <w:p w14:paraId="32BDC2B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4E41E5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Los proponentes interesados en la presente convocatoria deberán acreditar los requisitos de verificación que a continuación se describen. </w:t>
      </w:r>
    </w:p>
    <w:p w14:paraId="2E6D592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402340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Las propuestas que se ajusten a las exigencias del pliego de Condiciones se calificarán como hábiles para comparación y asignación de puntajes, los requisitos son los siguientes: </w:t>
      </w:r>
    </w:p>
    <w:p w14:paraId="53933BA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2651FBB" w14:textId="781750DE" w:rsidR="005E53FD" w:rsidRPr="005E53FD" w:rsidRDefault="005E53FD" w:rsidP="00B726BB">
      <w:pPr>
        <w:pStyle w:val="Ttulo2"/>
        <w:numPr>
          <w:ilvl w:val="0"/>
          <w:numId w:val="10"/>
        </w:numPr>
        <w:spacing w:before="0" w:line="240" w:lineRule="auto"/>
        <w:rPr>
          <w:rFonts w:eastAsia="Calibri"/>
        </w:rPr>
      </w:pPr>
      <w:bookmarkStart w:id="215" w:name="_Toc186126438"/>
      <w:bookmarkStart w:id="216" w:name="_Toc669770104"/>
      <w:bookmarkStart w:id="217" w:name="_Toc177627452"/>
      <w:r w:rsidRPr="005E53FD">
        <w:rPr>
          <w:rFonts w:eastAsia="Calibri"/>
        </w:rPr>
        <w:t>VERIFICACIÓN DE ASPECTOS JURÍDICOS</w:t>
      </w:r>
      <w:bookmarkEnd w:id="215"/>
      <w:r w:rsidRPr="005E53FD">
        <w:rPr>
          <w:rFonts w:eastAsia="Calibri"/>
        </w:rPr>
        <w:t xml:space="preserve"> </w:t>
      </w:r>
      <w:bookmarkEnd w:id="216"/>
      <w:bookmarkEnd w:id="217"/>
    </w:p>
    <w:p w14:paraId="0C7F388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7A7721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El estudio jurídico habilita o no la propuesta; tiene por objeto determinar si las propuestas se ajustan a los requerimientos legales y normativos del pliego de condiciones, para el efecto se verificarán los siguientes documentos:</w:t>
      </w:r>
    </w:p>
    <w:p w14:paraId="3DD0FCA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5787446" w14:textId="7F31273F" w:rsidR="005E53FD" w:rsidRPr="005E53FD" w:rsidRDefault="005E53FD" w:rsidP="00B726BB">
      <w:pPr>
        <w:pStyle w:val="Ttulo3"/>
        <w:numPr>
          <w:ilvl w:val="1"/>
          <w:numId w:val="10"/>
        </w:numPr>
        <w:spacing w:before="0" w:line="240" w:lineRule="auto"/>
        <w:rPr>
          <w:rFonts w:eastAsia="Calibri"/>
        </w:rPr>
      </w:pPr>
      <w:bookmarkStart w:id="218" w:name="_Toc186126439"/>
      <w:bookmarkStart w:id="219" w:name="_Toc2014105585"/>
      <w:bookmarkStart w:id="220" w:name="_Toc177627453"/>
      <w:bookmarkStart w:id="221" w:name="_Hlk165992693"/>
      <w:r w:rsidRPr="005E53FD">
        <w:rPr>
          <w:rFonts w:eastAsia="Calibri"/>
        </w:rPr>
        <w:lastRenderedPageBreak/>
        <w:t>Carta de presentación de la propuesta</w:t>
      </w:r>
      <w:bookmarkEnd w:id="218"/>
      <w:r w:rsidRPr="005E53FD">
        <w:rPr>
          <w:rFonts w:eastAsia="Calibri"/>
        </w:rPr>
        <w:t xml:space="preserve"> </w:t>
      </w:r>
      <w:bookmarkEnd w:id="219"/>
      <w:bookmarkEnd w:id="220"/>
    </w:p>
    <w:bookmarkEnd w:id="221"/>
    <w:p w14:paraId="4911555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904592E" w14:textId="5C02CFEB" w:rsidR="005E53FD" w:rsidRPr="005E53FD" w:rsidRDefault="00203153" w:rsidP="00DB0D6E">
      <w:pPr>
        <w:autoSpaceDE w:val="0"/>
        <w:autoSpaceDN w:val="0"/>
        <w:adjustRightInd w:val="0"/>
        <w:spacing w:after="0" w:line="240" w:lineRule="auto"/>
        <w:jc w:val="both"/>
        <w:rPr>
          <w:rFonts w:ascii="Arial" w:eastAsia="Calibri" w:hAnsi="Arial" w:cs="Arial"/>
          <w:color w:val="000000"/>
          <w:sz w:val="20"/>
          <w:szCs w:val="20"/>
        </w:rPr>
      </w:pPr>
      <w:r w:rsidRPr="00203153">
        <w:rPr>
          <w:rFonts w:ascii="Arial" w:eastAsia="Calibri" w:hAnsi="Arial" w:cs="Arial"/>
          <w:b/>
          <w:bCs/>
          <w:color w:val="000000"/>
          <w:sz w:val="20"/>
          <w:szCs w:val="20"/>
        </w:rPr>
        <w:t>FORMATO No. 01 -</w:t>
      </w:r>
      <w:r>
        <w:rPr>
          <w:rFonts w:ascii="Arial" w:eastAsia="Calibri" w:hAnsi="Arial" w:cs="Arial"/>
          <w:color w:val="000000"/>
          <w:sz w:val="20"/>
          <w:szCs w:val="20"/>
        </w:rPr>
        <w:t xml:space="preserve"> </w:t>
      </w:r>
      <w:r w:rsidR="005E53FD" w:rsidRPr="005E53FD">
        <w:rPr>
          <w:rFonts w:ascii="Arial" w:eastAsia="Calibri" w:hAnsi="Arial" w:cs="Arial"/>
          <w:color w:val="000000"/>
          <w:sz w:val="20"/>
          <w:szCs w:val="20"/>
        </w:rPr>
        <w:t>La carta de presentación de la propuesta deberá ser diligenciada por el proponente en forma completa y siguiendo el modelo que se presenta en el pliego de condiciones (</w:t>
      </w:r>
      <w:r w:rsidR="005E53FD" w:rsidRPr="005E53FD">
        <w:rPr>
          <w:rFonts w:ascii="Times New Roman" w:eastAsia="Calibri" w:hAnsi="Times New Roman" w:cs="Times New Roman"/>
          <w:i/>
          <w:iCs/>
          <w:color w:val="000000"/>
          <w:sz w:val="20"/>
          <w:szCs w:val="20"/>
        </w:rPr>
        <w:t>Formato No. 01),</w:t>
      </w:r>
      <w:r w:rsidR="005E53FD" w:rsidRPr="005E53FD">
        <w:rPr>
          <w:rFonts w:ascii="Arial" w:eastAsia="Calibri" w:hAnsi="Arial" w:cs="Arial"/>
          <w:color w:val="000000"/>
          <w:sz w:val="20"/>
          <w:szCs w:val="20"/>
        </w:rPr>
        <w:t xml:space="preserve"> la cual debe venir firmada por el proponente o su representante legal o por un apoderado debidamente facultado. En el evento que la propuesta sea presentada y suscrita por un apoderado se deberá adjuntar el poder que así lo faculte. </w:t>
      </w:r>
    </w:p>
    <w:p w14:paraId="76DDFA5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CDB0559" w14:textId="2B88F03C"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caso de presentación de la propuesta en consorcio, unión temporal o promesa de sociedad futura, la carta de presentación debe estar firmada por el representante del </w:t>
      </w:r>
      <w:r w:rsidR="008811EE">
        <w:rPr>
          <w:rFonts w:ascii="Arial" w:eastAsia="Calibri" w:hAnsi="Arial" w:cs="Arial"/>
          <w:color w:val="000000"/>
          <w:sz w:val="20"/>
          <w:szCs w:val="20"/>
        </w:rPr>
        <w:t>c</w:t>
      </w:r>
      <w:r w:rsidRPr="005E53FD">
        <w:rPr>
          <w:rFonts w:ascii="Arial" w:eastAsia="Calibri" w:hAnsi="Arial" w:cs="Arial"/>
          <w:color w:val="000000"/>
          <w:sz w:val="20"/>
          <w:szCs w:val="20"/>
        </w:rPr>
        <w:t>onsorcio, unión temporal o promesa de sociedad futura, designado conforme a lo establecido en el artículo 7 de la Ley 80 de 1993.</w:t>
      </w:r>
    </w:p>
    <w:p w14:paraId="3969047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0CDD40F8" w14:textId="2C4F9619"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El proponente no deberá estar incurso en ninguna de las causales de inhabilidad e incompatibilidad para contratar con el Estado, dicha declaración deberá estar expresa en la carta de presentación de la propuesta y deberá involucrar no sólo la persona </w:t>
      </w:r>
      <w:r w:rsidR="008811EE">
        <w:rPr>
          <w:rFonts w:ascii="Arial" w:eastAsia="Calibri" w:hAnsi="Arial" w:cs="Arial"/>
          <w:color w:val="000000"/>
          <w:sz w:val="20"/>
          <w:szCs w:val="20"/>
        </w:rPr>
        <w:t>j</w:t>
      </w:r>
      <w:r w:rsidRPr="005E53FD">
        <w:rPr>
          <w:rFonts w:ascii="Arial" w:eastAsia="Calibri" w:hAnsi="Arial" w:cs="Arial"/>
          <w:color w:val="000000"/>
          <w:sz w:val="20"/>
          <w:szCs w:val="20"/>
        </w:rPr>
        <w:t xml:space="preserve">urídica o </w:t>
      </w:r>
      <w:r w:rsidR="008811EE">
        <w:rPr>
          <w:rFonts w:ascii="Arial" w:eastAsia="Calibri" w:hAnsi="Arial" w:cs="Arial"/>
          <w:color w:val="000000"/>
          <w:sz w:val="20"/>
          <w:szCs w:val="20"/>
        </w:rPr>
        <w:t>n</w:t>
      </w:r>
      <w:r w:rsidRPr="005E53FD">
        <w:rPr>
          <w:rFonts w:ascii="Arial" w:eastAsia="Calibri" w:hAnsi="Arial" w:cs="Arial"/>
          <w:color w:val="000000"/>
          <w:sz w:val="20"/>
          <w:szCs w:val="20"/>
        </w:rPr>
        <w:t>atural sino a su representante legal, socios y cada uno de los integrantes del Consorcio, unión temporal o promesa de sociedad futura.</w:t>
      </w:r>
    </w:p>
    <w:p w14:paraId="1F12279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16866A6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caso de Consorcio, unión temporal o promesa de sociedad futura, ninguno de los integrantes podrá estar incurso en las inhabilidades e incompatibilidades para contratar con el Estado. </w:t>
      </w:r>
    </w:p>
    <w:p w14:paraId="3DABFBD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9E9DAA0" w14:textId="61C458F5" w:rsidR="005E53FD" w:rsidRPr="005E53FD" w:rsidRDefault="005E53FD" w:rsidP="00B726BB">
      <w:pPr>
        <w:pStyle w:val="Ttulo3"/>
        <w:numPr>
          <w:ilvl w:val="1"/>
          <w:numId w:val="10"/>
        </w:numPr>
        <w:spacing w:before="0" w:line="240" w:lineRule="auto"/>
        <w:rPr>
          <w:rFonts w:eastAsia="Calibri"/>
        </w:rPr>
      </w:pPr>
      <w:bookmarkStart w:id="222" w:name="_Toc42090508"/>
      <w:bookmarkStart w:id="223" w:name="_Toc177627454"/>
      <w:bookmarkStart w:id="224" w:name="_Toc186126440"/>
      <w:r w:rsidRPr="005E53FD">
        <w:rPr>
          <w:rFonts w:eastAsia="Calibri"/>
        </w:rPr>
        <w:t>Garantía de seriedad de la propuesta</w:t>
      </w:r>
      <w:bookmarkEnd w:id="222"/>
      <w:bookmarkEnd w:id="223"/>
      <w:bookmarkEnd w:id="224"/>
    </w:p>
    <w:p w14:paraId="6B74EC5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F9B92A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Cada proponente deberá constituir a favor de TRANSMILENIO S.A., una garantía de seriedad de la propuesta, la cual deberá estar expedida por una compañía de seguros legalmente establecida en Colombia debidamente aprobada por la Superintendencia Financiera. La garantía de seriedad debe ser allegada con la propuesta en la fecha establecida para el cierre, so pena de generar rechazo de la misma, de conformidad con lo consagrado en el parágrafo 3º del artículo 5º de la Ley 1882 del 15 de enero de 2018.</w:t>
      </w:r>
    </w:p>
    <w:p w14:paraId="0E55203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F6D4C66" w14:textId="77777777" w:rsidR="003C1C78" w:rsidRPr="000C3883" w:rsidRDefault="005E53FD" w:rsidP="000C3883">
      <w:pPr>
        <w:jc w:val="both"/>
        <w:rPr>
          <w:rFonts w:ascii="Arial" w:eastAsia="Calibri" w:hAnsi="Arial" w:cs="Arial"/>
          <w:color w:val="000000"/>
          <w:sz w:val="20"/>
          <w:szCs w:val="20"/>
        </w:rPr>
      </w:pPr>
      <w:r w:rsidRPr="005E53FD">
        <w:rPr>
          <w:rFonts w:ascii="Arial" w:eastAsia="Calibri" w:hAnsi="Arial" w:cs="Arial"/>
          <w:color w:val="000000"/>
          <w:sz w:val="20"/>
          <w:szCs w:val="20"/>
        </w:rPr>
        <w:t xml:space="preserve">El costo de la prima de la garantía será por cuenta del proponente. </w:t>
      </w:r>
    </w:p>
    <w:p w14:paraId="15CE2286" w14:textId="77777777" w:rsidR="003C1C78" w:rsidRPr="000C3883" w:rsidRDefault="003C1C78" w:rsidP="000C3883">
      <w:pPr>
        <w:jc w:val="both"/>
        <w:rPr>
          <w:rFonts w:ascii="Arial" w:eastAsia="Calibri" w:hAnsi="Arial" w:cs="Arial"/>
          <w:color w:val="000000"/>
          <w:sz w:val="20"/>
          <w:szCs w:val="20"/>
        </w:rPr>
      </w:pPr>
      <w:r w:rsidRPr="000C3883">
        <w:rPr>
          <w:rFonts w:ascii="Arial" w:eastAsia="Calibri" w:hAnsi="Arial" w:cs="Arial"/>
          <w:color w:val="000000"/>
          <w:sz w:val="20"/>
          <w:szCs w:val="20"/>
        </w:rPr>
        <w:t xml:space="preserve">La garantía de seriedad a favor de Entidades Estatales se constituirá por un valor igual al quince  por ciento </w:t>
      </w:r>
      <w:r w:rsidRPr="000C3883">
        <w:rPr>
          <w:rFonts w:ascii="Arial" w:eastAsia="Calibri" w:hAnsi="Arial" w:cs="Arial"/>
          <w:b/>
          <w:bCs/>
          <w:color w:val="000000"/>
          <w:sz w:val="20"/>
          <w:szCs w:val="20"/>
        </w:rPr>
        <w:t>(15%) del valor del presupuesto oficial de la/las zona/zonas a las cual(es) se presente</w:t>
      </w:r>
      <w:r w:rsidRPr="000C3883">
        <w:rPr>
          <w:rFonts w:ascii="Arial" w:eastAsia="Calibri" w:hAnsi="Arial" w:cs="Arial"/>
          <w:color w:val="000000"/>
          <w:sz w:val="20"/>
          <w:szCs w:val="20"/>
        </w:rPr>
        <w:t xml:space="preserve"> y tendrá un plazo de validez de la oferta de NOVENTA (90) DÍAS CALENDARIO, contados a partir del día y hora fijados para el cierre del presente proceso Licitatorio.</w:t>
      </w:r>
    </w:p>
    <w:p w14:paraId="77C7B60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39EE6B6" w14:textId="4E214023"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u w:val="single"/>
        </w:rPr>
        <w:t xml:space="preserve">En aras de incentivar los emprendimientos y empresas de mujeres y aplicar un criterio diferencial para las </w:t>
      </w:r>
      <w:proofErr w:type="spellStart"/>
      <w:r w:rsidRPr="005E53FD">
        <w:rPr>
          <w:rFonts w:ascii="Arial" w:eastAsia="Calibri" w:hAnsi="Arial" w:cs="Arial"/>
          <w:b/>
          <w:bCs/>
          <w:color w:val="000000"/>
          <w:sz w:val="20"/>
          <w:szCs w:val="20"/>
          <w:u w:val="single"/>
        </w:rPr>
        <w:t>Mipymes</w:t>
      </w:r>
      <w:proofErr w:type="spellEnd"/>
      <w:r w:rsidRPr="005E53FD">
        <w:rPr>
          <w:rFonts w:ascii="Arial" w:eastAsia="Calibri" w:hAnsi="Arial" w:cs="Arial"/>
          <w:color w:val="000000"/>
          <w:sz w:val="20"/>
          <w:szCs w:val="20"/>
        </w:rPr>
        <w:t xml:space="preserve">, los proponentes que estén dentro del marco de las definiciones del artículo 2.2.1.2.4.2.14. del Decreto 1860 de 2021, y que cumplan con las condiciones allí señaladas, </w:t>
      </w:r>
      <w:r w:rsidR="008811EE">
        <w:rPr>
          <w:rFonts w:ascii="Arial" w:eastAsia="Calibri" w:hAnsi="Arial" w:cs="Arial"/>
          <w:color w:val="000000"/>
          <w:sz w:val="20"/>
          <w:szCs w:val="20"/>
        </w:rPr>
        <w:t>(</w:t>
      </w:r>
      <w:r w:rsidR="008811EE" w:rsidRPr="008811EE">
        <w:rPr>
          <w:rFonts w:ascii="Times New Roman" w:eastAsia="Calibri" w:hAnsi="Times New Roman" w:cs="Times New Roman"/>
          <w:i/>
          <w:iCs/>
          <w:color w:val="000000"/>
          <w:sz w:val="20"/>
          <w:szCs w:val="20"/>
        </w:rPr>
        <w:t xml:space="preserve">la </w:t>
      </w:r>
      <w:r w:rsidRPr="005E53FD">
        <w:rPr>
          <w:rFonts w:ascii="Times New Roman" w:eastAsia="Calibri" w:hAnsi="Times New Roman" w:cs="Times New Roman"/>
          <w:i/>
          <w:iCs/>
          <w:color w:val="000000"/>
          <w:sz w:val="20"/>
          <w:szCs w:val="20"/>
          <w:lang w:val="es-ES"/>
        </w:rPr>
        <w:t>acredita</w:t>
      </w:r>
      <w:r w:rsidR="008811EE" w:rsidRPr="008811EE">
        <w:rPr>
          <w:rFonts w:ascii="Times New Roman" w:eastAsia="Calibri" w:hAnsi="Times New Roman" w:cs="Times New Roman"/>
          <w:i/>
          <w:iCs/>
          <w:color w:val="000000"/>
          <w:sz w:val="20"/>
          <w:szCs w:val="20"/>
          <w:lang w:val="es-ES"/>
        </w:rPr>
        <w:t>ción de</w:t>
      </w:r>
      <w:r w:rsidRPr="005E53FD">
        <w:rPr>
          <w:rFonts w:ascii="Times New Roman" w:eastAsia="Calibri" w:hAnsi="Times New Roman" w:cs="Times New Roman"/>
          <w:i/>
          <w:iCs/>
          <w:color w:val="000000"/>
          <w:sz w:val="20"/>
          <w:szCs w:val="20"/>
          <w:lang w:val="es-ES"/>
        </w:rPr>
        <w:t xml:space="preserve"> la condición de </w:t>
      </w:r>
      <w:proofErr w:type="spellStart"/>
      <w:r w:rsidRPr="005E53FD">
        <w:rPr>
          <w:rFonts w:ascii="Times New Roman" w:eastAsia="Calibri" w:hAnsi="Times New Roman" w:cs="Times New Roman"/>
          <w:i/>
          <w:iCs/>
          <w:color w:val="000000"/>
          <w:sz w:val="20"/>
          <w:szCs w:val="20"/>
          <w:lang w:val="es-ES"/>
        </w:rPr>
        <w:t>Mipyme</w:t>
      </w:r>
      <w:proofErr w:type="spellEnd"/>
      <w:r w:rsidRPr="005E53FD">
        <w:rPr>
          <w:rFonts w:ascii="Times New Roman" w:eastAsia="Calibri" w:hAnsi="Times New Roman" w:cs="Times New Roman"/>
          <w:i/>
          <w:iCs/>
          <w:color w:val="000000"/>
          <w:sz w:val="20"/>
          <w:szCs w:val="20"/>
          <w:lang w:val="es-ES"/>
        </w:rPr>
        <w:t xml:space="preserve"> </w:t>
      </w:r>
      <w:r w:rsidR="008811EE" w:rsidRPr="008811EE">
        <w:rPr>
          <w:rFonts w:ascii="Times New Roman" w:eastAsia="Calibri" w:hAnsi="Times New Roman" w:cs="Times New Roman"/>
          <w:i/>
          <w:iCs/>
          <w:color w:val="000000"/>
          <w:sz w:val="20"/>
          <w:szCs w:val="20"/>
          <w:lang w:val="es-ES"/>
        </w:rPr>
        <w:t>se verificará en el</w:t>
      </w:r>
      <w:r w:rsidRPr="005E53FD">
        <w:rPr>
          <w:rFonts w:ascii="Times New Roman" w:eastAsia="Calibri" w:hAnsi="Times New Roman" w:cs="Times New Roman"/>
          <w:i/>
          <w:iCs/>
          <w:color w:val="000000"/>
          <w:sz w:val="20"/>
          <w:szCs w:val="20"/>
          <w:lang w:val="es-ES"/>
        </w:rPr>
        <w:t xml:space="preserve"> Registro Único de Proponentes </w:t>
      </w:r>
      <w:r w:rsidR="008811EE" w:rsidRPr="008811EE">
        <w:rPr>
          <w:rFonts w:ascii="Times New Roman" w:eastAsia="Calibri" w:hAnsi="Times New Roman" w:cs="Times New Roman"/>
          <w:i/>
          <w:iCs/>
          <w:color w:val="000000"/>
          <w:sz w:val="20"/>
          <w:szCs w:val="20"/>
          <w:lang w:val="es-ES"/>
        </w:rPr>
        <w:t xml:space="preserve">– </w:t>
      </w:r>
      <w:r w:rsidRPr="005E53FD">
        <w:rPr>
          <w:rFonts w:ascii="Times New Roman" w:eastAsia="Calibri" w:hAnsi="Times New Roman" w:cs="Times New Roman"/>
          <w:i/>
          <w:iCs/>
          <w:color w:val="000000"/>
          <w:sz w:val="20"/>
          <w:szCs w:val="20"/>
          <w:lang w:val="es-ES"/>
        </w:rPr>
        <w:t>RUP</w:t>
      </w:r>
      <w:r w:rsidR="008811EE" w:rsidRPr="008811EE">
        <w:rPr>
          <w:rFonts w:ascii="Times New Roman" w:eastAsia="Calibri" w:hAnsi="Times New Roman" w:cs="Times New Roman"/>
          <w:i/>
          <w:iCs/>
          <w:color w:val="000000"/>
          <w:sz w:val="20"/>
          <w:szCs w:val="20"/>
          <w:lang w:val="es-ES"/>
        </w:rPr>
        <w:t xml:space="preserve"> y/o </w:t>
      </w:r>
      <w:r w:rsidRPr="005E53FD">
        <w:rPr>
          <w:rFonts w:ascii="Times New Roman" w:eastAsia="Calibri" w:hAnsi="Times New Roman" w:cs="Times New Roman"/>
          <w:i/>
          <w:iCs/>
          <w:color w:val="000000"/>
          <w:sz w:val="20"/>
          <w:szCs w:val="20"/>
          <w:lang w:val="es-ES"/>
        </w:rPr>
        <w:t>el certificado de existencia y representación legal expedido por la Cámara de Comercio</w:t>
      </w:r>
      <w:r w:rsidR="008811EE">
        <w:rPr>
          <w:rFonts w:ascii="Arial" w:eastAsia="Calibri" w:hAnsi="Arial" w:cs="Arial"/>
          <w:color w:val="000000"/>
          <w:sz w:val="20"/>
          <w:szCs w:val="20"/>
          <w:lang w:val="es-ES"/>
        </w:rPr>
        <w:t>)</w:t>
      </w:r>
      <w:r w:rsidRPr="005E53FD">
        <w:rPr>
          <w:rFonts w:ascii="Arial" w:eastAsia="Calibri" w:hAnsi="Arial" w:cs="Arial"/>
          <w:color w:val="000000"/>
          <w:sz w:val="20"/>
          <w:szCs w:val="20"/>
        </w:rPr>
        <w:t xml:space="preserve">, podrán constituir la garantía de seriedad por un valor igual al diez por ciento (10%) del valor del presupuesto oficial. Tratándose de proponentes plurales, se aplicarán este criterio diferencial si por lo menos uno de los integrantes acredita que es emprendimiento y empresa de mujeres o </w:t>
      </w:r>
      <w:proofErr w:type="spellStart"/>
      <w:r w:rsidRPr="005E53FD">
        <w:rPr>
          <w:rFonts w:ascii="Arial" w:eastAsia="Calibri" w:hAnsi="Arial" w:cs="Arial"/>
          <w:color w:val="000000"/>
          <w:sz w:val="20"/>
          <w:szCs w:val="20"/>
          <w:lang w:val="es-ES"/>
        </w:rPr>
        <w:t>Mipyme</w:t>
      </w:r>
      <w:proofErr w:type="spellEnd"/>
      <w:r w:rsidRPr="005E53FD">
        <w:rPr>
          <w:rFonts w:ascii="Arial" w:eastAsia="Calibri" w:hAnsi="Arial" w:cs="Arial"/>
          <w:color w:val="000000"/>
          <w:sz w:val="20"/>
          <w:szCs w:val="20"/>
          <w:lang w:val="es-ES"/>
        </w:rPr>
        <w:t xml:space="preserve"> </w:t>
      </w:r>
      <w:r w:rsidRPr="005E53FD">
        <w:rPr>
          <w:rFonts w:ascii="Arial" w:eastAsia="Calibri" w:hAnsi="Arial" w:cs="Arial"/>
          <w:color w:val="000000"/>
          <w:sz w:val="20"/>
          <w:szCs w:val="20"/>
        </w:rPr>
        <w:t xml:space="preserve">y este tenga una participación igual o superior al diez por ciento (10%) </w:t>
      </w:r>
      <w:r w:rsidR="008811EE">
        <w:rPr>
          <w:rFonts w:ascii="Arial" w:eastAsia="Calibri" w:hAnsi="Arial" w:cs="Arial"/>
          <w:color w:val="000000"/>
          <w:sz w:val="20"/>
          <w:szCs w:val="20"/>
        </w:rPr>
        <w:t>de la propuesta conjunta</w:t>
      </w:r>
      <w:r w:rsidRPr="005E53FD">
        <w:rPr>
          <w:rFonts w:ascii="Arial" w:eastAsia="Calibri" w:hAnsi="Arial" w:cs="Arial"/>
          <w:color w:val="000000"/>
          <w:sz w:val="20"/>
          <w:szCs w:val="20"/>
        </w:rPr>
        <w:t>.</w:t>
      </w:r>
    </w:p>
    <w:p w14:paraId="4205A89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E206AFC" w14:textId="11EF3EAB" w:rsidR="005E53FD" w:rsidRPr="005E53FD" w:rsidRDefault="008811EE" w:rsidP="00DB0D6E">
      <w:pPr>
        <w:autoSpaceDE w:val="0"/>
        <w:autoSpaceDN w:val="0"/>
        <w:adjustRightInd w:val="0"/>
        <w:spacing w:after="0" w:line="240" w:lineRule="auto"/>
        <w:jc w:val="both"/>
        <w:rPr>
          <w:rFonts w:ascii="Arial" w:eastAsia="Calibri" w:hAnsi="Arial" w:cs="Arial"/>
          <w:color w:val="000000"/>
          <w:sz w:val="20"/>
          <w:szCs w:val="20"/>
        </w:rPr>
      </w:pPr>
      <w:r>
        <w:rPr>
          <w:rFonts w:ascii="Arial" w:eastAsia="Calibri" w:hAnsi="Arial" w:cs="Arial"/>
          <w:color w:val="000000"/>
          <w:sz w:val="20"/>
          <w:szCs w:val="20"/>
        </w:rPr>
        <w:t>L</w:t>
      </w:r>
      <w:r w:rsidR="005E53FD" w:rsidRPr="005E53FD">
        <w:rPr>
          <w:rFonts w:ascii="Arial" w:eastAsia="Calibri" w:hAnsi="Arial" w:cs="Arial"/>
          <w:color w:val="000000"/>
          <w:sz w:val="20"/>
          <w:szCs w:val="20"/>
        </w:rPr>
        <w:t xml:space="preserve">a vigencia de la garantía se extenderá desde el momento de la presentación de la oferta hasta la aprobación de la garantía que ampara los riesgos propios de la etapa contractual. </w:t>
      </w:r>
    </w:p>
    <w:p w14:paraId="6CB53B1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FA97AD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 suficiencia de esta garantía será verificada por la Entidad al momento de la evaluación de las propuestas. </w:t>
      </w:r>
    </w:p>
    <w:p w14:paraId="23DB341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B6A656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lastRenderedPageBreak/>
        <w:t xml:space="preserve">De igual manera el proponente deberá garantizar la suficiencia de la garantía cuando los términos previstos en los pliegos para la adjudicación del contrato se prorroguen o cuando el término previsto para la suscripción de los contratos se prorrogue. </w:t>
      </w:r>
    </w:p>
    <w:p w14:paraId="2BC0A40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860FC81" w14:textId="525DE86A"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El objeto de la garantía de seriedad debe indicar: “Garantizar la seriedad de la oferta presentada en el proceso de </w:t>
      </w:r>
      <w:r w:rsidRPr="00EE242B">
        <w:rPr>
          <w:rFonts w:ascii="Arial" w:eastAsia="Calibri" w:hAnsi="Arial" w:cs="Arial"/>
          <w:b/>
          <w:bCs/>
          <w:color w:val="000000"/>
          <w:sz w:val="20"/>
          <w:szCs w:val="20"/>
        </w:rPr>
        <w:t>LICITACIÓN PÚBLICA Nro. TMSA-LP-</w:t>
      </w:r>
      <w:r w:rsidR="00EE242B" w:rsidRPr="00EE242B">
        <w:rPr>
          <w:rFonts w:ascii="Arial" w:eastAsia="Calibri" w:hAnsi="Arial" w:cs="Arial"/>
          <w:b/>
          <w:bCs/>
          <w:color w:val="000000"/>
          <w:sz w:val="20"/>
          <w:szCs w:val="20"/>
        </w:rPr>
        <w:t>10</w:t>
      </w:r>
      <w:r w:rsidRPr="00EE242B">
        <w:rPr>
          <w:rFonts w:ascii="Arial" w:eastAsia="Calibri" w:hAnsi="Arial" w:cs="Arial"/>
          <w:b/>
          <w:bCs/>
          <w:color w:val="000000"/>
          <w:sz w:val="20"/>
          <w:szCs w:val="20"/>
        </w:rPr>
        <w:t xml:space="preserve"> </w:t>
      </w:r>
      <w:r w:rsidR="00EE242B" w:rsidRPr="00EE242B">
        <w:rPr>
          <w:rFonts w:ascii="Arial" w:eastAsia="Calibri" w:hAnsi="Arial" w:cs="Arial"/>
          <w:b/>
          <w:bCs/>
          <w:color w:val="000000"/>
          <w:sz w:val="20"/>
          <w:szCs w:val="20"/>
        </w:rPr>
        <w:t>de</w:t>
      </w:r>
      <w:r w:rsidRPr="00EE242B">
        <w:rPr>
          <w:rFonts w:ascii="Arial" w:eastAsia="Calibri" w:hAnsi="Arial" w:cs="Arial"/>
          <w:b/>
          <w:bCs/>
          <w:color w:val="000000"/>
          <w:sz w:val="20"/>
          <w:szCs w:val="20"/>
        </w:rPr>
        <w:t xml:space="preserve"> 20</w:t>
      </w:r>
      <w:r w:rsidR="00EE242B" w:rsidRPr="00EE242B">
        <w:rPr>
          <w:rFonts w:ascii="Arial" w:eastAsia="Calibri" w:hAnsi="Arial" w:cs="Arial"/>
          <w:b/>
          <w:bCs/>
          <w:color w:val="000000"/>
          <w:sz w:val="20"/>
          <w:szCs w:val="20"/>
        </w:rPr>
        <w:t>24</w:t>
      </w:r>
      <w:r w:rsidRPr="00EE242B">
        <w:rPr>
          <w:rFonts w:ascii="Arial" w:eastAsia="Calibri" w:hAnsi="Arial" w:cs="Arial"/>
          <w:b/>
          <w:bCs/>
          <w:color w:val="000000"/>
          <w:sz w:val="20"/>
          <w:szCs w:val="20"/>
        </w:rPr>
        <w:t>, con</w:t>
      </w:r>
      <w:r w:rsidRPr="005E53FD">
        <w:rPr>
          <w:rFonts w:ascii="Arial" w:eastAsia="Calibri" w:hAnsi="Arial" w:cs="Arial"/>
          <w:color w:val="000000"/>
          <w:sz w:val="20"/>
          <w:szCs w:val="20"/>
        </w:rPr>
        <w:t xml:space="preserve"> el objeto de: “</w:t>
      </w:r>
      <w:r w:rsidR="00EE242B" w:rsidRPr="00EE242B">
        <w:rPr>
          <w:rFonts w:ascii="Times New Roman" w:eastAsia="Calibri" w:hAnsi="Times New Roman" w:cs="Times New Roman"/>
          <w:bCs/>
          <w:i/>
          <w:color w:val="000000"/>
          <w:sz w:val="20"/>
          <w:szCs w:val="20"/>
          <w:lang w:val="es-ES"/>
        </w:rPr>
        <w:t>Contratar una(s) persona(s) natural(s) y/o jurídica(s) que apoye(n) la gestión de TRANSMILENIO S.A., para desarrollar actividades operativas, logísticas y técnicas del Sistema Transmilenio en: Portal de las Américas con su zona de influencia, Portal del Sur con su zona de influencia, Portal del Tunal con su zona de influencia, Portal de Usme con su zona de influencia, Portal 20 de julio con su zona de influencia, Portal el Dorado con su zona de influencia, Portal del Norte con su zona de influencia, Portal de Suba con su zona de influencia, Portal de la 80 con su zona de influencia, en coordinación técnica permanente de TRANSMILENIO S.A</w:t>
      </w:r>
      <w:r w:rsidR="008811EE">
        <w:rPr>
          <w:rFonts w:ascii="Arial" w:eastAsia="Calibri" w:hAnsi="Arial" w:cs="Arial"/>
          <w:color w:val="000000"/>
          <w:sz w:val="20"/>
          <w:szCs w:val="20"/>
        </w:rPr>
        <w:t>”.</w:t>
      </w:r>
    </w:p>
    <w:p w14:paraId="5BC3AC8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7CBF158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caso de suspenderse o prorrogarse cualquiera de los plazos señalados en el presente pliego de condiciones, la entidad les informará a los proponentes para que dentro de los dos (2) días hábiles siguientes a la comunicación de la modificación, alleguen el certificado de ampliación de la garantía por un término igual al ampliado. </w:t>
      </w:r>
    </w:p>
    <w:p w14:paraId="49A8DAD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DE14AC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evento que la oferta la presente un consorcio, unión temporal o promesa de sociedad futura, la garantía de seriedad debe ser otorgada por todos sus integrantes, especificando el nombre del consorcio o de la unión temporal, sus números de identificación y el porcentaje de participación en la propuesta, los cuales deben ser los mismos que constituyen el consorcio, unión temporal o promesa de sociedad futura. </w:t>
      </w:r>
    </w:p>
    <w:p w14:paraId="76FF26E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584987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 garantía deberá encontrarse suscrita tanto por quien la expide como por quien la solicita.</w:t>
      </w:r>
    </w:p>
    <w:p w14:paraId="7688722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B8F67A7" w14:textId="23085648" w:rsidR="005E53FD" w:rsidRPr="002A1F76" w:rsidRDefault="005E53FD" w:rsidP="00B726BB">
      <w:pPr>
        <w:pStyle w:val="Prrafodelista"/>
        <w:numPr>
          <w:ilvl w:val="1"/>
          <w:numId w:val="10"/>
        </w:numPr>
        <w:autoSpaceDE w:val="0"/>
        <w:autoSpaceDN w:val="0"/>
        <w:adjustRightInd w:val="0"/>
        <w:spacing w:after="0" w:line="240" w:lineRule="auto"/>
        <w:jc w:val="both"/>
        <w:rPr>
          <w:rFonts w:ascii="Arial" w:eastAsia="Calibri" w:hAnsi="Arial" w:cs="Arial"/>
          <w:color w:val="000000"/>
          <w:sz w:val="20"/>
          <w:szCs w:val="20"/>
        </w:rPr>
      </w:pPr>
      <w:bookmarkStart w:id="225" w:name="_Toc186126441"/>
      <w:bookmarkStart w:id="226" w:name="_Toc315373318"/>
      <w:bookmarkStart w:id="227" w:name="_Toc177627455"/>
      <w:r w:rsidRPr="005E53FD">
        <w:rPr>
          <w:rStyle w:val="Ttulo3Car"/>
        </w:rPr>
        <w:t>Certificado de registro mercantil o existencia y representación legal</w:t>
      </w:r>
      <w:bookmarkEnd w:id="225"/>
      <w:r w:rsidRPr="002A1F76">
        <w:rPr>
          <w:rFonts w:ascii="Arial" w:eastAsia="Calibri" w:hAnsi="Arial" w:cs="Arial"/>
          <w:color w:val="000000"/>
          <w:sz w:val="20"/>
          <w:szCs w:val="20"/>
        </w:rPr>
        <w:t>.</w:t>
      </w:r>
      <w:bookmarkEnd w:id="226"/>
      <w:bookmarkEnd w:id="227"/>
      <w:r w:rsidRPr="002A1F76">
        <w:rPr>
          <w:rFonts w:ascii="Arial" w:eastAsia="Calibri" w:hAnsi="Arial" w:cs="Arial"/>
          <w:color w:val="000000"/>
          <w:sz w:val="20"/>
          <w:szCs w:val="20"/>
        </w:rPr>
        <w:t xml:space="preserve"> </w:t>
      </w:r>
    </w:p>
    <w:p w14:paraId="778861A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61865B1" w14:textId="487D4D4D" w:rsidR="005E53FD" w:rsidRPr="005E53FD" w:rsidRDefault="005E53FD" w:rsidP="00B726BB">
      <w:pPr>
        <w:pStyle w:val="Ttulo3"/>
        <w:numPr>
          <w:ilvl w:val="2"/>
          <w:numId w:val="10"/>
        </w:numPr>
        <w:spacing w:before="0" w:line="240" w:lineRule="auto"/>
        <w:rPr>
          <w:rFonts w:eastAsia="Calibri"/>
        </w:rPr>
      </w:pPr>
      <w:bookmarkStart w:id="228" w:name="_Toc186126442"/>
      <w:r w:rsidRPr="005E53FD">
        <w:rPr>
          <w:rFonts w:eastAsia="Calibri"/>
        </w:rPr>
        <w:t>Personas Jurídicas</w:t>
      </w:r>
      <w:bookmarkEnd w:id="228"/>
      <w:r w:rsidRPr="005E53FD">
        <w:rPr>
          <w:rFonts w:eastAsia="Calibri"/>
        </w:rPr>
        <w:t xml:space="preserve"> </w:t>
      </w:r>
    </w:p>
    <w:p w14:paraId="31021F8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9804AE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Las personas jurídicas deben acreditar su existencia legal mediante los siguientes documentos: </w:t>
      </w:r>
    </w:p>
    <w:p w14:paraId="09C7012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283D83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Certificado de Existencia y Representación Legal, en original expedido por la Cámara de Comercio respectiva o su equivalente, con no más de treinta (30) días calendario de antelación a la fecha de cierre del presente proceso de contratación, en el cual conste que la sociedad está registrada o tiene sucursal domiciliada en Colombia y que el término de duración de ésta no es inferior a la duración del contrato y un (1) año más. Así mismo, su objeto social esté relacionado con el objeto de la presente contratación. </w:t>
      </w:r>
    </w:p>
    <w:p w14:paraId="070B4FF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806715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Los consorcios y las uniones temporales deberán adjuntar el certificado de existencia y representación legal de cada uno de sus miembros, en los cuales el objeto social esté relacionado con el objeto de la presente contratación. </w:t>
      </w:r>
    </w:p>
    <w:p w14:paraId="0A38126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427629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No se aceptarán objetos sociales que hayan sido modificados para la aplicación al presente proceso, razón por la cual no se aceptarán modificaciones al certificado de existencia y representación legal en los que hayan sido incluidas las actividades descritas, dentro de los dos (2) meses anteriores a la apertura del presente proceso.</w:t>
      </w:r>
    </w:p>
    <w:p w14:paraId="15FE454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6B36E88" w14:textId="35DFBA74" w:rsidR="005E53FD" w:rsidRPr="005E53FD" w:rsidRDefault="005E53FD" w:rsidP="00B726BB">
      <w:pPr>
        <w:pStyle w:val="Ttulo3"/>
        <w:numPr>
          <w:ilvl w:val="2"/>
          <w:numId w:val="10"/>
        </w:numPr>
        <w:spacing w:before="0" w:line="240" w:lineRule="auto"/>
        <w:rPr>
          <w:rFonts w:eastAsia="Calibri"/>
        </w:rPr>
      </w:pPr>
      <w:bookmarkStart w:id="229" w:name="_Toc186126443"/>
      <w:r w:rsidRPr="005E53FD">
        <w:rPr>
          <w:rFonts w:eastAsia="Calibri"/>
        </w:rPr>
        <w:t>Extranjeros</w:t>
      </w:r>
      <w:bookmarkEnd w:id="229"/>
      <w:r w:rsidRPr="005E53FD">
        <w:rPr>
          <w:rFonts w:eastAsia="Calibri"/>
        </w:rPr>
        <w:t xml:space="preserve"> </w:t>
      </w:r>
    </w:p>
    <w:p w14:paraId="3CA43FC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42FB67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Cuando el proponente sea una persona jurídica extranjera sin sucursal en Colombia, debe presentar el documento que acredite la inscripción de la personería jurídica en el registro correspondiente del país donde tenga su domicilio principal, así como los documentos que acrediten su existencia y representación legal debidamente </w:t>
      </w:r>
      <w:proofErr w:type="spellStart"/>
      <w:r w:rsidRPr="005E53FD">
        <w:rPr>
          <w:rFonts w:ascii="Arial" w:eastAsia="Calibri" w:hAnsi="Arial" w:cs="Arial"/>
          <w:color w:val="000000"/>
          <w:sz w:val="20"/>
          <w:szCs w:val="20"/>
        </w:rPr>
        <w:t>consularizados</w:t>
      </w:r>
      <w:proofErr w:type="spellEnd"/>
      <w:r w:rsidRPr="005E53FD">
        <w:rPr>
          <w:rFonts w:ascii="Arial" w:eastAsia="Calibri" w:hAnsi="Arial" w:cs="Arial"/>
          <w:color w:val="000000"/>
          <w:sz w:val="20"/>
          <w:szCs w:val="20"/>
        </w:rPr>
        <w:t xml:space="preserve"> en la forma como lo establece el artículo 480 del Código de Comercio.</w:t>
      </w:r>
    </w:p>
    <w:p w14:paraId="3577F92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lastRenderedPageBreak/>
        <w:t xml:space="preserve"> </w:t>
      </w:r>
    </w:p>
    <w:p w14:paraId="569D312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En caso de que en el país de origen del proponente extranjero no exista autoridad competente para la expedición del certificado de existencia y representación legal o del registro mercantil, o su equivalente, el proponente deberá presentar una declaración juramentada sobre el particular y anexar los documentos que acrediten la existencia y representación legal de la persona jurídica.</w:t>
      </w:r>
    </w:p>
    <w:p w14:paraId="677411B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AD8842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Adicionalmente, deberá acreditar un apoderado domiciliado en Colombia, debidamente facultado para presentar propuesta y celebrar el contrato, así como para representarla judicial o extrajudicialmente, en el evento que la sociedad no tenga sucursal en el país.</w:t>
      </w:r>
    </w:p>
    <w:p w14:paraId="0F53A55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16FBB3B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evento de resultar favorecido un proponente extranjero sin sucursal en Colombia, para poder ejecutar el contrato deberá previamente constituir una sucursal en Colombia. </w:t>
      </w:r>
    </w:p>
    <w:p w14:paraId="512AE9B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654268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Las personas jurídicas extranjeras deberán acreditar que la vigencia de la sociedad no será inferior al plazo de ejecución del contrato y un (1) año más. </w:t>
      </w:r>
    </w:p>
    <w:p w14:paraId="15580E1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E20A55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cumplimiento de lo establecido en el artículo 480 del Código de Comercio, los documentos de carácter privado deberán ser autenticados por los funcionarios que en el país de origen del documento sean competentes para ello. Adicionalmente, la firma de estos funcionarios deberá ser autenticada por el cónsul colombiano que se encuentre en el país de origen del documento, o a falta de éste, por el cónsul de una nación amiga, de acuerdo con el mencionado artículo. </w:t>
      </w:r>
    </w:p>
    <w:p w14:paraId="75752FB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BB533D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Las autenticaciones deberán escanearse y adjuntarse en la Plataforma.</w:t>
      </w:r>
    </w:p>
    <w:p w14:paraId="6191776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49F414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Respecto de los documentos públicos otorgados en país extranjero, por funcionario de éste o con su intervención, deberán presentarse debidamente autenticados por el cónsul o agente diplomático del país que corresponda, o, en su defecto, por el de una nación amiga. La firma de agentes consulares de un país amigo, se autenticará previamente por el funcionario competente de dicho país y, a su vez, la firma de éste por el cónsul colombiano, de acuerdo con el Artículo 251 del Código General del Proceso. </w:t>
      </w:r>
    </w:p>
    <w:p w14:paraId="0C99035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522B8D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Si el documento proviene de países signatarios de la “Convención sobre la abolición del requisito de legalización para documentos públicos extranjeros”, el proponente que pretenda hacer valer el documento podrá elegir si realiza el trámite descrito en el inciso anterior o si lo apostilla, de acuerdo con lo previsto en la Ley 455 de 1998. Si la apostilla está en un idioma distinto del castellano, deberá presentarse acompañada de una traducción oficial a nuestro idioma en la cual tendrá que constar la firma y sello del traductor oficial, de conformidad con las normas vigentes. </w:t>
      </w:r>
    </w:p>
    <w:p w14:paraId="0019D07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95F668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 legalización de documentos o apostilla deberán escanearse.</w:t>
      </w:r>
    </w:p>
    <w:p w14:paraId="5BEE430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E8F661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Lo establecido en el presente numeral para el caso de los documentos provenientes del extranjero, se aplicará a todos los documentos que tengan ese carácter y que pretendan acreditarse en este proceso.</w:t>
      </w:r>
    </w:p>
    <w:p w14:paraId="3E4CAA2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1E2817D9" w14:textId="68741624" w:rsidR="005E53FD" w:rsidRPr="002A1F76" w:rsidRDefault="005E53FD" w:rsidP="00B726BB">
      <w:pPr>
        <w:pStyle w:val="Prrafodelista"/>
        <w:numPr>
          <w:ilvl w:val="2"/>
          <w:numId w:val="10"/>
        </w:numPr>
        <w:autoSpaceDE w:val="0"/>
        <w:autoSpaceDN w:val="0"/>
        <w:adjustRightInd w:val="0"/>
        <w:spacing w:after="0" w:line="240" w:lineRule="auto"/>
        <w:jc w:val="both"/>
        <w:rPr>
          <w:rFonts w:ascii="Arial" w:eastAsia="Calibri" w:hAnsi="Arial" w:cs="Arial"/>
          <w:color w:val="000000"/>
          <w:sz w:val="20"/>
          <w:szCs w:val="20"/>
        </w:rPr>
      </w:pPr>
      <w:bookmarkStart w:id="230" w:name="_Toc186126444"/>
      <w:r w:rsidRPr="005E53FD">
        <w:rPr>
          <w:rStyle w:val="Ttulo3Car"/>
        </w:rPr>
        <w:t>Registro entidad sin ánimo de lucro</w:t>
      </w:r>
      <w:bookmarkEnd w:id="230"/>
      <w:r w:rsidRPr="002A1F76">
        <w:rPr>
          <w:rFonts w:ascii="Arial" w:eastAsia="Calibri" w:hAnsi="Arial" w:cs="Arial"/>
          <w:color w:val="000000"/>
          <w:sz w:val="20"/>
          <w:szCs w:val="20"/>
        </w:rPr>
        <w:t xml:space="preserve">. </w:t>
      </w:r>
    </w:p>
    <w:p w14:paraId="0327A17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26A56E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Si el oferente es una entidad sin ánimo de lucro, debe presentar el correspondiente certificado expedido por la autoridad competente, con no más de treinta (30) días calendario de antelación a la fecha de apertura del presente proceso de contratación.</w:t>
      </w:r>
    </w:p>
    <w:p w14:paraId="6495B63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5E7D2178" w14:textId="3D8145E2"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Su objeto social debe permitirle ejecutar las actividades que se contratan con el presente proceso de selección.</w:t>
      </w:r>
    </w:p>
    <w:p w14:paraId="2362CBDD" w14:textId="77777777" w:rsidR="002A1F76" w:rsidRPr="005E53FD" w:rsidRDefault="002A1F76" w:rsidP="00DB0D6E">
      <w:pPr>
        <w:autoSpaceDE w:val="0"/>
        <w:autoSpaceDN w:val="0"/>
        <w:adjustRightInd w:val="0"/>
        <w:spacing w:after="0" w:line="240" w:lineRule="auto"/>
        <w:jc w:val="both"/>
        <w:rPr>
          <w:rFonts w:ascii="Arial" w:eastAsia="Calibri" w:hAnsi="Arial" w:cs="Arial"/>
          <w:color w:val="000000"/>
          <w:sz w:val="20"/>
          <w:szCs w:val="20"/>
        </w:rPr>
      </w:pPr>
    </w:p>
    <w:p w14:paraId="0179D43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Tener una duración no inferior a la del plazo del contrato y un (1) año más.</w:t>
      </w:r>
    </w:p>
    <w:p w14:paraId="7A4760D4" w14:textId="77777777" w:rsidR="002A1F76" w:rsidRDefault="002A1F76" w:rsidP="00DB0D6E">
      <w:pPr>
        <w:autoSpaceDE w:val="0"/>
        <w:autoSpaceDN w:val="0"/>
        <w:adjustRightInd w:val="0"/>
        <w:spacing w:after="0" w:line="240" w:lineRule="auto"/>
        <w:jc w:val="both"/>
        <w:rPr>
          <w:rFonts w:ascii="Arial" w:eastAsia="Calibri" w:hAnsi="Arial" w:cs="Arial"/>
          <w:color w:val="000000"/>
          <w:sz w:val="20"/>
          <w:szCs w:val="20"/>
        </w:rPr>
      </w:pPr>
    </w:p>
    <w:p w14:paraId="39CFBAE5" w14:textId="2033B22E"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lastRenderedPageBreak/>
        <w:t xml:space="preserve">Su representante legal debe estar autorizado para suscribir la propuesta y el contrato que llegare a celebrar. </w:t>
      </w:r>
    </w:p>
    <w:p w14:paraId="7141A66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E99A018" w14:textId="3F71C705" w:rsidR="005E53FD" w:rsidRPr="005E53FD" w:rsidRDefault="005E53FD" w:rsidP="00B726BB">
      <w:pPr>
        <w:pStyle w:val="Ttulo3"/>
        <w:numPr>
          <w:ilvl w:val="2"/>
          <w:numId w:val="10"/>
        </w:numPr>
        <w:spacing w:before="0" w:line="240" w:lineRule="auto"/>
        <w:rPr>
          <w:rFonts w:eastAsia="Calibri"/>
        </w:rPr>
      </w:pPr>
      <w:bookmarkStart w:id="231" w:name="_Toc186126445"/>
      <w:r w:rsidRPr="005E53FD">
        <w:rPr>
          <w:rFonts w:eastAsia="Calibri"/>
        </w:rPr>
        <w:t>Personas naturales</w:t>
      </w:r>
      <w:bookmarkEnd w:id="231"/>
      <w:r w:rsidRPr="005E53FD">
        <w:rPr>
          <w:rFonts w:eastAsia="Calibri"/>
        </w:rPr>
        <w:t xml:space="preserve"> </w:t>
      </w:r>
    </w:p>
    <w:p w14:paraId="669FC17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9CDB8BE" w14:textId="3C26DD0D"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Si el oferente es persona natural deberá presentar el certificado de matrícula mercantil expedido por la Cámara de Comercio en caso de estar obligado, máximo treinta (30) días calendario anteriores a la fecha de cierre del presente proceso, en el que consten las actividades o servicios que correspondan al objeto del presente proceso de selección.</w:t>
      </w:r>
    </w:p>
    <w:p w14:paraId="0435019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08A5938" w14:textId="3A08BBFD" w:rsidR="005E53FD" w:rsidRPr="005E53FD" w:rsidRDefault="005E53FD" w:rsidP="00B726BB">
      <w:pPr>
        <w:pStyle w:val="Ttulo3"/>
        <w:numPr>
          <w:ilvl w:val="2"/>
          <w:numId w:val="10"/>
        </w:numPr>
        <w:spacing w:before="0" w:line="240" w:lineRule="auto"/>
        <w:rPr>
          <w:rFonts w:eastAsia="Calibri"/>
        </w:rPr>
      </w:pPr>
      <w:bookmarkStart w:id="232" w:name="_Toc754250421"/>
      <w:bookmarkStart w:id="233" w:name="_Toc177627456"/>
      <w:bookmarkStart w:id="234" w:name="_Toc186126446"/>
      <w:r w:rsidRPr="005E53FD">
        <w:rPr>
          <w:rFonts w:eastAsia="Calibri"/>
        </w:rPr>
        <w:t>Autorización</w:t>
      </w:r>
      <w:bookmarkEnd w:id="232"/>
      <w:bookmarkEnd w:id="233"/>
      <w:bookmarkEnd w:id="234"/>
      <w:r w:rsidRPr="005E53FD">
        <w:rPr>
          <w:rFonts w:eastAsia="Calibri"/>
        </w:rPr>
        <w:t xml:space="preserve"> </w:t>
      </w:r>
    </w:p>
    <w:p w14:paraId="568D73A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B9A1A3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Si el representante legal del oferente o de algunos de los integrantes del consorcio, unión temporal o promesa de sociedad futura requiere de autorización de sus órganos de dirección para presentar oferta y/o para suscribir el contrato en caso de ser adjudicado, deberá anexar los documentos que acrediten la existencia de dicha autorización, de conformidad con lo establecido por los estatutos respectivos de la sociedad. La autorización debe ser anterior a la presentación de la propuesta. </w:t>
      </w:r>
    </w:p>
    <w:p w14:paraId="31EBB74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AE2BA5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Si se trata de apoderado, el proponente deberá anexar el poder respectivo en el cual cuente con amplias facultades para presentar oferta y suscribir el contrato. </w:t>
      </w:r>
    </w:p>
    <w:p w14:paraId="27147BF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7E5A2E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caso de las personas jurídicas extranjeras, los representantes legales con limitaciones deben presentar el documento que conforme a la Ley de su país de origen sea idóneo para presentar la propuesta y el cual debe ser allegado de acuerdo con lo establecido en la Ley colombiana. </w:t>
      </w:r>
    </w:p>
    <w:p w14:paraId="1FA84E4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6CF5D5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caso de representación conjunta, cada uno de los miembros de la estructura plural deberá estar expresamente autorizado para conformar dicha asociación. </w:t>
      </w:r>
    </w:p>
    <w:p w14:paraId="2C3BEBB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1CF2FB7" w14:textId="51837324" w:rsidR="005E53FD" w:rsidRPr="005E53FD" w:rsidRDefault="005E53FD" w:rsidP="00B726BB">
      <w:pPr>
        <w:pStyle w:val="Ttulo3"/>
        <w:numPr>
          <w:ilvl w:val="2"/>
          <w:numId w:val="10"/>
        </w:numPr>
        <w:spacing w:before="0" w:line="240" w:lineRule="auto"/>
        <w:rPr>
          <w:rFonts w:eastAsia="Calibri"/>
        </w:rPr>
      </w:pPr>
      <w:bookmarkStart w:id="235" w:name="_Toc902190363"/>
      <w:bookmarkStart w:id="236" w:name="_Toc177627457"/>
      <w:bookmarkStart w:id="237" w:name="_Toc186126447"/>
      <w:r w:rsidRPr="005E53FD">
        <w:rPr>
          <w:rFonts w:eastAsia="Calibri"/>
        </w:rPr>
        <w:t>Documento que acredite la conformación del consorcio o unión temporal</w:t>
      </w:r>
      <w:bookmarkEnd w:id="235"/>
      <w:bookmarkEnd w:id="236"/>
      <w:bookmarkEnd w:id="237"/>
      <w:r w:rsidRPr="005E53FD">
        <w:rPr>
          <w:rFonts w:eastAsia="Calibri"/>
        </w:rPr>
        <w:t xml:space="preserve"> </w:t>
      </w:r>
    </w:p>
    <w:p w14:paraId="54663D9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155E04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Todos los integrantes del consorcio o unión temporal deberán presentar, según sea el caso, los documentos que correspondan a su naturaleza, y el documento de constitución en el cual debe constar por lo menos: </w:t>
      </w:r>
    </w:p>
    <w:p w14:paraId="068B2CB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49ED1FD" w14:textId="0998D36A" w:rsidR="005E53FD" w:rsidRPr="002A1F76" w:rsidRDefault="005E53FD" w:rsidP="00B726BB">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rPr>
      </w:pPr>
      <w:r w:rsidRPr="002A1F76">
        <w:rPr>
          <w:rFonts w:ascii="Arial" w:eastAsia="Calibri" w:hAnsi="Arial" w:cs="Arial"/>
          <w:color w:val="000000"/>
          <w:sz w:val="20"/>
          <w:szCs w:val="20"/>
        </w:rPr>
        <w:t>Si la participación de los proponentes es a título de Consorcio, unión temporal, estos señalarán los términos (actividades) y extensión de la participación de cada uno de los integrantes en la propuesta y en la ejecución del contrato, términos que no podrán ser modificados sin el consentimiento previo de TRANSMILENIO S.A.</w:t>
      </w:r>
      <w:r w:rsidR="002A1F76">
        <w:rPr>
          <w:rFonts w:ascii="Arial" w:eastAsia="Calibri" w:hAnsi="Arial" w:cs="Arial"/>
          <w:color w:val="000000"/>
          <w:sz w:val="20"/>
          <w:szCs w:val="20"/>
        </w:rPr>
        <w:t xml:space="preserve"> </w:t>
      </w:r>
      <w:r w:rsidRPr="002A1F76">
        <w:rPr>
          <w:rFonts w:ascii="Arial" w:eastAsia="Calibri" w:hAnsi="Arial" w:cs="Arial"/>
          <w:color w:val="000000"/>
          <w:sz w:val="20"/>
          <w:szCs w:val="20"/>
        </w:rPr>
        <w:t>Para lo anterior, los integrantes de la Unión Temporal o Consorcio entregarán una relación frente a los cuales señalarán la participación de los integrantes, en su ejecución.</w:t>
      </w:r>
    </w:p>
    <w:p w14:paraId="7BEA946C" w14:textId="0C822496" w:rsidR="005E53FD" w:rsidRPr="002A1F76" w:rsidRDefault="005E53FD" w:rsidP="00B726BB">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rPr>
      </w:pPr>
      <w:r w:rsidRPr="002A1F76">
        <w:rPr>
          <w:rFonts w:ascii="Arial" w:eastAsia="Calibri" w:hAnsi="Arial" w:cs="Arial"/>
          <w:color w:val="000000"/>
          <w:sz w:val="20"/>
          <w:szCs w:val="20"/>
        </w:rPr>
        <w:t>El objeto del Consorcio o la unión temporal deberá indicar el objeto del presente proceso de selección.</w:t>
      </w:r>
    </w:p>
    <w:p w14:paraId="714CF84E" w14:textId="03FF9387" w:rsidR="005E53FD" w:rsidRPr="002A1F76" w:rsidRDefault="005E53FD" w:rsidP="00B726BB">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rPr>
      </w:pPr>
      <w:r w:rsidRPr="002A1F76">
        <w:rPr>
          <w:rFonts w:ascii="Arial" w:eastAsia="Calibri" w:hAnsi="Arial" w:cs="Arial"/>
          <w:color w:val="000000"/>
          <w:sz w:val="20"/>
          <w:szCs w:val="20"/>
        </w:rPr>
        <w:t>Designar un representante, quien por tal motivo se entenderá revestido de las facultades suficientes para actuar en nombre y representación del Consorcio o la unión temporal según el caso.</w:t>
      </w:r>
    </w:p>
    <w:p w14:paraId="30DEB8F4" w14:textId="0060DACB" w:rsidR="005E53FD" w:rsidRPr="002A1F76" w:rsidRDefault="005E53FD" w:rsidP="00B726BB">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rPr>
      </w:pPr>
      <w:r w:rsidRPr="002A1F76">
        <w:rPr>
          <w:rFonts w:ascii="Arial" w:eastAsia="Calibri" w:hAnsi="Arial" w:cs="Arial"/>
          <w:color w:val="000000"/>
          <w:sz w:val="20"/>
          <w:szCs w:val="20"/>
        </w:rPr>
        <w:t>La duración del consorcio, unión temporal, la cual no podrá ser inferior al plazo de ejecución del contrato y un (1) año más.</w:t>
      </w:r>
    </w:p>
    <w:p w14:paraId="6B6A42C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6690B9D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Para acreditar los requisitos anteriores los Consorcios o Uniones Temporales deberán anexar el original o copia del documento de su constitución en el que consten los acuerdos que regulan las relaciones de sus integrantes y el término de duración del Consorcio o la unión temporal.</w:t>
      </w:r>
    </w:p>
    <w:p w14:paraId="5936362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1EC44360" w14:textId="0B92B455"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Nota 1:</w:t>
      </w:r>
      <w:r w:rsidRPr="005E53FD">
        <w:rPr>
          <w:rFonts w:ascii="Arial" w:eastAsia="Calibri" w:hAnsi="Arial" w:cs="Arial"/>
          <w:color w:val="000000"/>
          <w:sz w:val="20"/>
          <w:szCs w:val="20"/>
        </w:rPr>
        <w:t xml:space="preserve"> En caso de presentarse propuestas por consorcios o uniones temporales conformadas por una cooperativa y una empresa comercial con capacidad para cumplir con el objeto de la presente </w:t>
      </w:r>
      <w:r w:rsidRPr="005E53FD">
        <w:rPr>
          <w:rFonts w:ascii="Arial" w:eastAsia="Calibri" w:hAnsi="Arial" w:cs="Arial"/>
          <w:color w:val="000000"/>
          <w:sz w:val="20"/>
          <w:szCs w:val="20"/>
        </w:rPr>
        <w:lastRenderedPageBreak/>
        <w:t xml:space="preserve">contratación, no operarán las prerrogativas de la cooperativa, de acuerdo con el artículo 6 de la ley 79 de 1988. </w:t>
      </w:r>
    </w:p>
    <w:p w14:paraId="161CD4CF" w14:textId="77777777" w:rsidR="002A1F76" w:rsidRPr="005E53FD" w:rsidRDefault="002A1F76" w:rsidP="00DB0D6E">
      <w:pPr>
        <w:autoSpaceDE w:val="0"/>
        <w:autoSpaceDN w:val="0"/>
        <w:adjustRightInd w:val="0"/>
        <w:spacing w:after="0" w:line="240" w:lineRule="auto"/>
        <w:jc w:val="both"/>
        <w:rPr>
          <w:rFonts w:ascii="Arial" w:eastAsia="Calibri" w:hAnsi="Arial" w:cs="Arial"/>
          <w:color w:val="000000"/>
          <w:sz w:val="20"/>
          <w:szCs w:val="20"/>
        </w:rPr>
      </w:pPr>
    </w:p>
    <w:p w14:paraId="6A5980E8" w14:textId="2DA4DFD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Nota 2:</w:t>
      </w:r>
      <w:r w:rsidRPr="005E53FD">
        <w:rPr>
          <w:rFonts w:ascii="Arial" w:eastAsia="Calibri" w:hAnsi="Arial" w:cs="Arial"/>
          <w:color w:val="000000"/>
          <w:sz w:val="20"/>
          <w:szCs w:val="20"/>
        </w:rPr>
        <w:t xml:space="preserve"> Al momento de la constitución de la figural plural (</w:t>
      </w:r>
      <w:r w:rsidRPr="005E53FD">
        <w:rPr>
          <w:rFonts w:ascii="Times New Roman" w:eastAsia="Calibri" w:hAnsi="Times New Roman" w:cs="Times New Roman"/>
          <w:i/>
          <w:iCs/>
          <w:color w:val="000000"/>
          <w:sz w:val="20"/>
          <w:szCs w:val="20"/>
        </w:rPr>
        <w:t>Consorcios o Uniones Temporales</w:t>
      </w:r>
      <w:r w:rsidRPr="005E53FD">
        <w:rPr>
          <w:rFonts w:ascii="Arial" w:eastAsia="Calibri" w:hAnsi="Arial" w:cs="Arial"/>
          <w:color w:val="000000"/>
          <w:sz w:val="20"/>
          <w:szCs w:val="20"/>
        </w:rPr>
        <w:t xml:space="preserve">), el proponente deberá tener en cuenta las especificaciones técnicas </w:t>
      </w:r>
      <w:r w:rsidR="002A1F76">
        <w:rPr>
          <w:rFonts w:ascii="Arial" w:eastAsia="Calibri" w:hAnsi="Arial" w:cs="Arial"/>
          <w:color w:val="000000"/>
          <w:sz w:val="20"/>
          <w:szCs w:val="20"/>
        </w:rPr>
        <w:t>para este proceso.</w:t>
      </w:r>
      <w:r w:rsidRPr="005E53FD">
        <w:rPr>
          <w:rFonts w:ascii="Arial" w:eastAsia="Calibri" w:hAnsi="Arial" w:cs="Arial"/>
          <w:color w:val="000000"/>
          <w:sz w:val="20"/>
          <w:szCs w:val="20"/>
        </w:rPr>
        <w:t xml:space="preserve">  </w:t>
      </w:r>
    </w:p>
    <w:p w14:paraId="06B3259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1B6D001" w14:textId="015745C3" w:rsidR="005E53FD" w:rsidRPr="005E53FD" w:rsidRDefault="005E53FD" w:rsidP="00B726BB">
      <w:pPr>
        <w:pStyle w:val="Ttulo3"/>
        <w:numPr>
          <w:ilvl w:val="2"/>
          <w:numId w:val="10"/>
        </w:numPr>
        <w:spacing w:before="0" w:line="240" w:lineRule="auto"/>
        <w:rPr>
          <w:rFonts w:eastAsia="Calibri"/>
        </w:rPr>
      </w:pPr>
      <w:bookmarkStart w:id="238" w:name="_Toc773564783"/>
      <w:bookmarkStart w:id="239" w:name="_Toc177627458"/>
      <w:bookmarkStart w:id="240" w:name="_Toc186126448"/>
      <w:r w:rsidRPr="005E53FD">
        <w:rPr>
          <w:rFonts w:eastAsia="Calibri"/>
        </w:rPr>
        <w:t>Documento de conformación de la promesa de sociedad futura</w:t>
      </w:r>
      <w:bookmarkEnd w:id="238"/>
      <w:bookmarkEnd w:id="239"/>
      <w:bookmarkEnd w:id="240"/>
    </w:p>
    <w:p w14:paraId="7D56734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8915E7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Se entenderá presentada una propuesta por una Promesa de Sociedad Futura, cuando de manera conjunta dos o más personas, nacionales y/o extranjeras, presenten una sola propuesta al proceso bajo la figura de promesa de sociedad futura.</w:t>
      </w:r>
    </w:p>
    <w:p w14:paraId="7BE27FE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3B51BE6C" w14:textId="1B384E7A"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tal caso se tendrá como proponente, para todos los efectos dentro del presente proceso, el grupo conformado por la pluralidad de personas y no las personas que lo conforman individualmente consideradas. </w:t>
      </w:r>
    </w:p>
    <w:p w14:paraId="5A275B59" w14:textId="77777777" w:rsidR="000531E7" w:rsidRPr="005E53FD" w:rsidRDefault="000531E7" w:rsidP="00DB0D6E">
      <w:pPr>
        <w:autoSpaceDE w:val="0"/>
        <w:autoSpaceDN w:val="0"/>
        <w:adjustRightInd w:val="0"/>
        <w:spacing w:after="0" w:line="240" w:lineRule="auto"/>
        <w:jc w:val="both"/>
        <w:rPr>
          <w:rFonts w:ascii="Arial" w:eastAsia="Calibri" w:hAnsi="Arial" w:cs="Arial"/>
          <w:color w:val="000000"/>
          <w:sz w:val="20"/>
          <w:szCs w:val="20"/>
        </w:rPr>
      </w:pPr>
    </w:p>
    <w:p w14:paraId="4A0318A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Cuando el proponente se presente como promesa de sociedad futura deberá cumplir con los siguientes requisitos y acreditarlos con la propuesta: </w:t>
      </w:r>
    </w:p>
    <w:p w14:paraId="73D60D0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5BE5BC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a)</w:t>
      </w:r>
      <w:r w:rsidRPr="005E53FD">
        <w:rPr>
          <w:rFonts w:ascii="Arial" w:eastAsia="Calibri" w:hAnsi="Arial" w:cs="Arial"/>
          <w:color w:val="000000"/>
          <w:sz w:val="20"/>
          <w:szCs w:val="20"/>
        </w:rPr>
        <w:t xml:space="preserve"> Aportar un contrato de promesa de sociedad suscrito por todos los integrantes del grupo, con el lleno de los requisitos previstos en los artículos 110 y 119 del Código de Comercio. </w:t>
      </w:r>
    </w:p>
    <w:p w14:paraId="22D4790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b)</w:t>
      </w:r>
      <w:r w:rsidRPr="005E53FD">
        <w:rPr>
          <w:rFonts w:ascii="Arial" w:eastAsia="Calibri" w:hAnsi="Arial" w:cs="Arial"/>
          <w:color w:val="000000"/>
          <w:sz w:val="20"/>
          <w:szCs w:val="20"/>
        </w:rPr>
        <w:t xml:space="preserve"> Acreditar la suscripción de la promesa de contrato de sociedad, con el lleno de los requisitos y contenido mínimo exigidos por el artículo 119° del Código de Comercio para la validez de la promesa de sociedad, en la cual se prevea la constitución de una sociedad mercantil que tenga como objeto la suscripción y ejecución del contrato de prestación de servicios ofrecido en la presente proceso; y un término mínimo de duración para la sociedad futura igual al plazo de ejecución del contrato y un (1) año más, contados a partir de la fecha de su constitución. </w:t>
      </w:r>
    </w:p>
    <w:p w14:paraId="4C32D16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c)</w:t>
      </w:r>
      <w:r w:rsidRPr="005E53FD">
        <w:rPr>
          <w:rFonts w:ascii="Arial" w:eastAsia="Calibri" w:hAnsi="Arial" w:cs="Arial"/>
          <w:color w:val="000000"/>
          <w:sz w:val="20"/>
          <w:szCs w:val="20"/>
        </w:rPr>
        <w:t xml:space="preserve"> La subordinación de la suscripción del contrato de sociedad, única y exclusivamente a la adjudicación del presente contrato; la promesa de sociedad futura deberá abstenerse de incorporar condicionamientos, plazos o modos adicionales a la mencionada condición, directos o indirectos, de cualquier naturaleza. En caso de incorporar condicionamientos, estos se entenderán por no escritos. </w:t>
      </w:r>
    </w:p>
    <w:p w14:paraId="54979B6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d)</w:t>
      </w:r>
      <w:r w:rsidRPr="005E53FD">
        <w:rPr>
          <w:rFonts w:ascii="Arial" w:eastAsia="Calibri" w:hAnsi="Arial" w:cs="Arial"/>
          <w:color w:val="000000"/>
          <w:sz w:val="20"/>
          <w:szCs w:val="20"/>
        </w:rPr>
        <w:t xml:space="preserve"> El contenido completo y específico establecido por el artículo 110° del Código de Comercio para el acto de constitución de las sociedades mercantiles. </w:t>
      </w:r>
    </w:p>
    <w:p w14:paraId="5730BEF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e)</w:t>
      </w:r>
      <w:r w:rsidRPr="005E53FD">
        <w:rPr>
          <w:rFonts w:ascii="Arial" w:eastAsia="Calibri" w:hAnsi="Arial" w:cs="Arial"/>
          <w:color w:val="000000"/>
          <w:sz w:val="20"/>
          <w:szCs w:val="20"/>
        </w:rPr>
        <w:t xml:space="preserve"> Acreditar el nombramiento de un apoderado único para todas las personas nacionales o extranjeras, que conformen la promesa de sociedad futura, mediante el otorgamiento de un mandato irrevocable suscrito por todos los integrantes de la promesa de sociedad futura, que le conceda al apoderado facultades suficientes para la representación sin limitaciones de los asociados en todos los aspectos que se requieran para su participación bajo la promesa de sociedad futura, tales como presentar la propuesta bajo tal forma de asociación, y comprometer a través de ella a las personas asociadas, recibir notificaciones, recibir y responder requerimientos en nombre del grupo proponente. </w:t>
      </w:r>
    </w:p>
    <w:p w14:paraId="041AE4B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f)</w:t>
      </w:r>
      <w:r w:rsidRPr="005E53FD">
        <w:rPr>
          <w:rFonts w:ascii="Arial" w:eastAsia="Calibri" w:hAnsi="Arial" w:cs="Arial"/>
          <w:color w:val="000000"/>
          <w:sz w:val="20"/>
          <w:szCs w:val="20"/>
        </w:rPr>
        <w:t xml:space="preserve"> Acreditar la existencia, representación legal y capacidad jurídica de cada una de las personas jurídicas asociadas y específicamente la capacidad de sus representantes para: </w:t>
      </w:r>
    </w:p>
    <w:p w14:paraId="16C447C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30238D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 constitución de la promesa de sociedad futura para la suscripción y ejecución del contrato. </w:t>
      </w:r>
    </w:p>
    <w:p w14:paraId="155D1F12" w14:textId="77777777" w:rsidR="000531E7" w:rsidRDefault="000531E7" w:rsidP="00DB0D6E">
      <w:pPr>
        <w:autoSpaceDE w:val="0"/>
        <w:autoSpaceDN w:val="0"/>
        <w:adjustRightInd w:val="0"/>
        <w:spacing w:after="0" w:line="240" w:lineRule="auto"/>
        <w:jc w:val="both"/>
        <w:rPr>
          <w:rFonts w:ascii="Arial" w:eastAsia="Calibri" w:hAnsi="Arial" w:cs="Arial"/>
          <w:color w:val="000000"/>
          <w:sz w:val="20"/>
          <w:szCs w:val="20"/>
        </w:rPr>
      </w:pPr>
    </w:p>
    <w:p w14:paraId="074C707F" w14:textId="32E8504B"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 presentación de la propuesta a la presente licitación bajo la conformación de una sociedad futura con el objeto de ejecutar el contrato. </w:t>
      </w:r>
    </w:p>
    <w:p w14:paraId="61CF38D8" w14:textId="77777777" w:rsidR="000531E7" w:rsidRDefault="000531E7" w:rsidP="00DB0D6E">
      <w:pPr>
        <w:autoSpaceDE w:val="0"/>
        <w:autoSpaceDN w:val="0"/>
        <w:adjustRightInd w:val="0"/>
        <w:spacing w:after="0" w:line="240" w:lineRule="auto"/>
        <w:jc w:val="both"/>
        <w:rPr>
          <w:rFonts w:ascii="Arial" w:eastAsia="Calibri" w:hAnsi="Arial" w:cs="Arial"/>
          <w:color w:val="000000"/>
          <w:sz w:val="20"/>
          <w:szCs w:val="20"/>
        </w:rPr>
      </w:pPr>
    </w:p>
    <w:p w14:paraId="1A84756F" w14:textId="307DB681"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 constitución de la sociedad prometida a fin de celebrar y ejecutar el contrato a través de la forma de asociación escogida. </w:t>
      </w:r>
    </w:p>
    <w:p w14:paraId="6699DDC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7DD402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Los requisitos relacionados con la existencia, representación y duración jurídica de cada una de las personas jurídicas nacionales o extranjeras, que se comprometan a la constitución de la sociedad futura, deberán acreditarse conforme se indica en el presente capítulo de este pliego de condiciones.</w:t>
      </w:r>
    </w:p>
    <w:p w14:paraId="3DF2935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E0C8BBD" w14:textId="08729CA3" w:rsidR="005E53FD" w:rsidRPr="005E53FD" w:rsidRDefault="005E53FD" w:rsidP="00B726BB">
      <w:pPr>
        <w:pStyle w:val="Ttulo3"/>
        <w:numPr>
          <w:ilvl w:val="1"/>
          <w:numId w:val="10"/>
        </w:numPr>
        <w:spacing w:before="0" w:line="240" w:lineRule="auto"/>
        <w:rPr>
          <w:rFonts w:eastAsia="Calibri"/>
        </w:rPr>
      </w:pPr>
      <w:bookmarkStart w:id="241" w:name="_Toc591947529"/>
      <w:bookmarkStart w:id="242" w:name="_Toc177627459"/>
      <w:bookmarkStart w:id="243" w:name="_Toc186126449"/>
      <w:r w:rsidRPr="005E53FD">
        <w:rPr>
          <w:rFonts w:eastAsia="Calibri"/>
        </w:rPr>
        <w:t>Documento de Identificación del Proponente</w:t>
      </w:r>
      <w:bookmarkEnd w:id="241"/>
      <w:bookmarkEnd w:id="242"/>
      <w:bookmarkEnd w:id="243"/>
      <w:r w:rsidRPr="005E53FD">
        <w:rPr>
          <w:rFonts w:eastAsia="Calibri"/>
        </w:rPr>
        <w:t xml:space="preserve"> </w:t>
      </w:r>
    </w:p>
    <w:p w14:paraId="62599E8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br/>
        <w:t>Debe adjuntarse a la propuesta fotocopia legible de la cédula de ciudadanía del proponente persona natural o si es persona jurídica de su representante legal, cuando se trate de consorcio o unión temporal o promesa de sociedad futura deberá aportar la fotocopia de cada uno de los representantes legales que conforman la sociedad plural.</w:t>
      </w:r>
    </w:p>
    <w:p w14:paraId="2323D58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FD76205" w14:textId="018D8D54" w:rsidR="005E53FD" w:rsidRPr="00203153" w:rsidRDefault="005E53FD" w:rsidP="00B726BB">
      <w:pPr>
        <w:pStyle w:val="Ttulo3"/>
        <w:numPr>
          <w:ilvl w:val="1"/>
          <w:numId w:val="10"/>
        </w:numPr>
        <w:autoSpaceDE w:val="0"/>
        <w:autoSpaceDN w:val="0"/>
        <w:adjustRightInd w:val="0"/>
        <w:spacing w:before="0" w:line="240" w:lineRule="auto"/>
        <w:jc w:val="both"/>
        <w:rPr>
          <w:rFonts w:eastAsia="Calibri" w:cs="Arial"/>
          <w:color w:val="000000"/>
          <w:szCs w:val="20"/>
        </w:rPr>
      </w:pPr>
      <w:bookmarkStart w:id="244" w:name="_Toc186126450"/>
      <w:bookmarkStart w:id="245" w:name="_Toc1941352281"/>
      <w:bookmarkStart w:id="246" w:name="_Toc177627460"/>
      <w:bookmarkStart w:id="247" w:name="_Hlk165993046"/>
      <w:r w:rsidRPr="00203153">
        <w:rPr>
          <w:rFonts w:eastAsia="Calibri"/>
        </w:rPr>
        <w:t>Certificación de pago de aportes a seguridad social y parafiscales</w:t>
      </w:r>
      <w:bookmarkEnd w:id="244"/>
      <w:r w:rsidRPr="00203153">
        <w:rPr>
          <w:rFonts w:eastAsia="Calibri"/>
        </w:rPr>
        <w:t xml:space="preserve"> </w:t>
      </w:r>
      <w:bookmarkEnd w:id="245"/>
      <w:bookmarkEnd w:id="246"/>
      <w:bookmarkEnd w:id="247"/>
    </w:p>
    <w:p w14:paraId="42C126C3" w14:textId="77777777" w:rsidR="00203153" w:rsidRDefault="00203153" w:rsidP="00DB0D6E">
      <w:pPr>
        <w:autoSpaceDE w:val="0"/>
        <w:autoSpaceDN w:val="0"/>
        <w:adjustRightInd w:val="0"/>
        <w:spacing w:after="0" w:line="240" w:lineRule="auto"/>
        <w:jc w:val="both"/>
        <w:rPr>
          <w:rFonts w:ascii="Arial" w:eastAsia="Calibri" w:hAnsi="Arial" w:cs="Arial"/>
          <w:color w:val="000000"/>
          <w:sz w:val="20"/>
          <w:szCs w:val="20"/>
        </w:rPr>
      </w:pPr>
    </w:p>
    <w:p w14:paraId="34D8475D" w14:textId="37AF5F2D" w:rsidR="005E53FD" w:rsidRPr="005E53FD" w:rsidRDefault="00203153" w:rsidP="00DB0D6E">
      <w:pPr>
        <w:autoSpaceDE w:val="0"/>
        <w:autoSpaceDN w:val="0"/>
        <w:adjustRightInd w:val="0"/>
        <w:spacing w:after="0" w:line="240" w:lineRule="auto"/>
        <w:jc w:val="both"/>
        <w:rPr>
          <w:rFonts w:ascii="Arial" w:eastAsia="Calibri" w:hAnsi="Arial" w:cs="Arial"/>
          <w:color w:val="000000"/>
          <w:sz w:val="20"/>
          <w:szCs w:val="20"/>
        </w:rPr>
      </w:pPr>
      <w:r w:rsidRPr="00203153">
        <w:rPr>
          <w:rFonts w:ascii="Arial" w:eastAsia="Calibri" w:hAnsi="Arial" w:cs="Arial"/>
          <w:b/>
          <w:bCs/>
          <w:color w:val="000000"/>
          <w:sz w:val="20"/>
          <w:szCs w:val="20"/>
        </w:rPr>
        <w:t xml:space="preserve">FORMATO No </w:t>
      </w:r>
      <w:r w:rsidR="00FF5F56">
        <w:rPr>
          <w:rFonts w:ascii="Arial" w:eastAsia="Calibri" w:hAnsi="Arial" w:cs="Arial"/>
          <w:b/>
          <w:bCs/>
          <w:color w:val="000000"/>
          <w:sz w:val="20"/>
          <w:szCs w:val="20"/>
        </w:rPr>
        <w:t>2</w:t>
      </w:r>
      <w:r w:rsidRPr="00203153">
        <w:rPr>
          <w:rFonts w:ascii="Arial" w:eastAsia="Calibri" w:hAnsi="Arial" w:cs="Arial"/>
          <w:b/>
          <w:bCs/>
          <w:color w:val="000000"/>
          <w:sz w:val="20"/>
          <w:szCs w:val="20"/>
        </w:rPr>
        <w:t xml:space="preserve"> -</w:t>
      </w:r>
      <w:r>
        <w:rPr>
          <w:rFonts w:ascii="Arial" w:eastAsia="Calibri" w:hAnsi="Arial" w:cs="Arial"/>
          <w:color w:val="000000"/>
          <w:sz w:val="20"/>
          <w:szCs w:val="20"/>
        </w:rPr>
        <w:t xml:space="preserve"> </w:t>
      </w:r>
      <w:r w:rsidR="005E53FD" w:rsidRPr="005E53FD">
        <w:rPr>
          <w:rFonts w:ascii="Arial" w:eastAsia="Calibri" w:hAnsi="Arial" w:cs="Arial"/>
          <w:color w:val="000000"/>
          <w:sz w:val="20"/>
          <w:szCs w:val="20"/>
        </w:rPr>
        <w:t xml:space="preserve">El proponente debe adjuntar con su propuesta el </w:t>
      </w:r>
      <w:r w:rsidR="005E53FD" w:rsidRPr="00FF5F56">
        <w:rPr>
          <w:rFonts w:ascii="Arial" w:eastAsia="Calibri" w:hAnsi="Arial" w:cs="Arial"/>
          <w:b/>
          <w:bCs/>
          <w:color w:val="000000"/>
          <w:sz w:val="20"/>
          <w:szCs w:val="20"/>
        </w:rPr>
        <w:t>Formato No. 0</w:t>
      </w:r>
      <w:r w:rsidR="00FF5F56" w:rsidRPr="00FF5F56">
        <w:rPr>
          <w:rFonts w:ascii="Arial" w:eastAsia="Calibri" w:hAnsi="Arial" w:cs="Arial"/>
          <w:b/>
          <w:bCs/>
          <w:color w:val="000000"/>
          <w:sz w:val="20"/>
          <w:szCs w:val="20"/>
        </w:rPr>
        <w:t>2</w:t>
      </w:r>
      <w:r w:rsidR="005E53FD" w:rsidRPr="005E53FD">
        <w:rPr>
          <w:rFonts w:ascii="Arial" w:eastAsia="Calibri" w:hAnsi="Arial" w:cs="Arial"/>
          <w:color w:val="000000"/>
          <w:sz w:val="20"/>
          <w:szCs w:val="20"/>
        </w:rPr>
        <w:t xml:space="preserve">, con el cual acredita el pago de los aportes realizados durante los seis (6) meses anteriores a la fecha de entrega de propuestas del presente proceso de selección, a los sistemas de salud, pensiones, riesgos profesionales, cajas de compensación familiar, ICBF y SENA, de acuerdo con lo establecido en el artículo 50 de la Ley 789 de 2002. </w:t>
      </w:r>
    </w:p>
    <w:p w14:paraId="683683D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E6CACC5" w14:textId="698055AC"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Dicha certificación debe venir suscrita por la proponente persona natural, o por el representante legal de la sociedad proponente. En caso de que la sociedad proponente cuente con revisor fiscal, el </w:t>
      </w:r>
      <w:r w:rsidR="00083777" w:rsidRPr="005E53FD">
        <w:rPr>
          <w:rFonts w:ascii="Arial" w:eastAsia="Calibri" w:hAnsi="Arial" w:cs="Arial"/>
          <w:b/>
          <w:bCs/>
          <w:color w:val="000000"/>
          <w:sz w:val="20"/>
          <w:szCs w:val="20"/>
        </w:rPr>
        <w:t>FORMATO</w:t>
      </w:r>
      <w:r w:rsidRPr="005E53FD">
        <w:rPr>
          <w:rFonts w:ascii="Arial" w:eastAsia="Calibri" w:hAnsi="Arial" w:cs="Arial"/>
          <w:b/>
          <w:bCs/>
          <w:color w:val="000000"/>
          <w:sz w:val="20"/>
          <w:szCs w:val="20"/>
        </w:rPr>
        <w:t xml:space="preserve"> No. 0</w:t>
      </w:r>
      <w:r w:rsidR="00FF5F56">
        <w:rPr>
          <w:rFonts w:ascii="Arial" w:eastAsia="Calibri" w:hAnsi="Arial" w:cs="Arial"/>
          <w:b/>
          <w:bCs/>
          <w:color w:val="000000"/>
          <w:sz w:val="20"/>
          <w:szCs w:val="20"/>
        </w:rPr>
        <w:t>2</w:t>
      </w:r>
      <w:r w:rsidRPr="005E53FD">
        <w:rPr>
          <w:rFonts w:ascii="Arial" w:eastAsia="Calibri" w:hAnsi="Arial" w:cs="Arial"/>
          <w:color w:val="000000"/>
          <w:sz w:val="20"/>
          <w:szCs w:val="20"/>
        </w:rPr>
        <w:t xml:space="preserve">, será suscrito por éste. </w:t>
      </w:r>
    </w:p>
    <w:p w14:paraId="7A2CB6F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074F54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caso de consorcios o uniones temporales cada uno de sus integrantes cuando los mismos sean personas naturales o jurídicas constituidas en Colombia, deberán presentar en forma individual dicha certificación expedida por el revisor fiscal o por la persona natural y el respectivo Representante Legal, según corresponda. </w:t>
      </w:r>
    </w:p>
    <w:p w14:paraId="41F392A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84E821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En caso de que, algún proponente se encuentre exonerado del pago de alguno de los aportes con fundamento en el artículo 25 de la Ley 1607 de 2012 o no tenga personal a cargo y por ende no esté obligado a efectuar el pago de seguridad social y aportes parafiscales en relación con personal, que este debe así indicarlo en una certificación expedida por el revisor fiscal o por el representante legal o por la proponente persona natural.</w:t>
      </w:r>
    </w:p>
    <w:p w14:paraId="36E1694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0906FC3" w14:textId="1CD9E244" w:rsidR="005E53FD" w:rsidRPr="005E53FD" w:rsidRDefault="005E53FD" w:rsidP="00B726BB">
      <w:pPr>
        <w:pStyle w:val="Ttulo3"/>
        <w:numPr>
          <w:ilvl w:val="1"/>
          <w:numId w:val="10"/>
        </w:numPr>
        <w:spacing w:before="0" w:line="240" w:lineRule="auto"/>
        <w:rPr>
          <w:rFonts w:eastAsia="Calibri"/>
        </w:rPr>
      </w:pPr>
      <w:bookmarkStart w:id="248" w:name="_Toc331462454"/>
      <w:bookmarkStart w:id="249" w:name="_Toc177627461"/>
      <w:bookmarkStart w:id="250" w:name="_Toc186126451"/>
      <w:r w:rsidRPr="005E53FD">
        <w:rPr>
          <w:rFonts w:eastAsia="Calibri"/>
        </w:rPr>
        <w:t>Certificado de Antecedentes Fiscales expedido por la Contraloría General de la República</w:t>
      </w:r>
      <w:bookmarkEnd w:id="248"/>
      <w:bookmarkEnd w:id="249"/>
      <w:bookmarkEnd w:id="250"/>
    </w:p>
    <w:p w14:paraId="401C2A5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390FC5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De acuerdo con lo establecido en el inciso 3 del artículo 60 de la Ley 610 de 2000 y en la Circular No. 005 del 25 de febrero de 2008 emitida por la Contraloría General de la República, es obligación de los servidores públicos consultar en la página Web de la Contraloría General de la República acerca de la inclusión de nuevos funcionarios o contratistas en el Boletín de Responsables Fiscales que expide dicha entidad. </w:t>
      </w:r>
    </w:p>
    <w:p w14:paraId="3C2C4A8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A34D3A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Por lo anotado, los oferentes podrán presentar el citado certificado del Representante Legal y de la Persona Jurídica, vigente expedido por la Contraloría General de la República dentro de los documentos anexos a su oferta, en caso de no adjuntarse el mismo será verificado en la página Web de la Contraloría General de la República por el funcionario encargado de la verificación jurídica. </w:t>
      </w:r>
    </w:p>
    <w:p w14:paraId="27A750C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8D2D036" w14:textId="51E062FF" w:rsidR="005E53FD" w:rsidRPr="005E53FD" w:rsidRDefault="005E53FD" w:rsidP="00B726BB">
      <w:pPr>
        <w:pStyle w:val="Ttulo3"/>
        <w:numPr>
          <w:ilvl w:val="1"/>
          <w:numId w:val="10"/>
        </w:numPr>
        <w:spacing w:before="0" w:line="240" w:lineRule="auto"/>
        <w:rPr>
          <w:rFonts w:eastAsia="Calibri"/>
        </w:rPr>
      </w:pPr>
      <w:bookmarkStart w:id="251" w:name="_Toc1340250395"/>
      <w:bookmarkStart w:id="252" w:name="_Toc177627462"/>
      <w:bookmarkStart w:id="253" w:name="_Toc186126452"/>
      <w:r w:rsidRPr="005E53FD">
        <w:rPr>
          <w:rFonts w:eastAsia="Calibri"/>
        </w:rPr>
        <w:t>Certificado de Antecedentes Judiciales</w:t>
      </w:r>
      <w:bookmarkStart w:id="254" w:name="_Hlk525549666"/>
      <w:bookmarkEnd w:id="251"/>
      <w:bookmarkEnd w:id="252"/>
      <w:bookmarkEnd w:id="253"/>
    </w:p>
    <w:p w14:paraId="2A8A935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1443845" w14:textId="55351DD8"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De acuerdo con lo establecido en el Decreto Ley 019 de 2012, el representante legal del proponente (individual o plural), deberán presentar el citado certificado vigente expedido por la Policía Nacional de Colombia dentro de los documentos anexos a su oferta. En caso de no adjuntarse el mismo será verificado en la página Web de la Policía Nacional por el funcionario encargado de la verificación jurídica. </w:t>
      </w:r>
      <w:bookmarkEnd w:id="254"/>
    </w:p>
    <w:p w14:paraId="512F6E9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3B30B59" w14:textId="0A7A26F3" w:rsidR="005E53FD" w:rsidRPr="005E53FD" w:rsidRDefault="005E53FD" w:rsidP="00B726BB">
      <w:pPr>
        <w:pStyle w:val="Ttulo3"/>
        <w:numPr>
          <w:ilvl w:val="1"/>
          <w:numId w:val="10"/>
        </w:numPr>
        <w:spacing w:before="0" w:line="240" w:lineRule="auto"/>
        <w:rPr>
          <w:rFonts w:eastAsia="Calibri"/>
        </w:rPr>
      </w:pPr>
      <w:bookmarkStart w:id="255" w:name="_Toc690804150"/>
      <w:bookmarkStart w:id="256" w:name="_Toc177627463"/>
      <w:bookmarkStart w:id="257" w:name="_Toc186126453"/>
      <w:r w:rsidRPr="005E53FD">
        <w:rPr>
          <w:rFonts w:eastAsia="Calibri"/>
        </w:rPr>
        <w:lastRenderedPageBreak/>
        <w:t>Certificado o Documento de Consulta en el Registro Nacional de Medidas Correctivas del MDN-POLICIA NACIONAL</w:t>
      </w:r>
      <w:bookmarkStart w:id="258" w:name="_Hlk525549688"/>
      <w:bookmarkEnd w:id="255"/>
      <w:bookmarkEnd w:id="256"/>
      <w:bookmarkEnd w:id="257"/>
      <w:r w:rsidRPr="005E53FD">
        <w:rPr>
          <w:rFonts w:eastAsia="Calibri"/>
        </w:rPr>
        <w:t xml:space="preserve"> </w:t>
      </w:r>
    </w:p>
    <w:p w14:paraId="26C7236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0A630F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De acuerdo con lo establecido en el artículo 183 de la Ley 1801 de 2016 “Código Nacional de Policía y Convivencia”, el representante legal del proponente (individual o plural), deberán presentar el citado certificado o documento de consulta expedido por la Policía Nacional de Colombia dentro de los documentos anexos a su oferta. En caso de no adjuntarse el mismo será verificado en la página Web de la Policía Nacional por el funcionario encargado de la verificación jurídica. </w:t>
      </w:r>
    </w:p>
    <w:p w14:paraId="42B1219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06257A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Para ello, los proponentes consultaran la siguiente dirección: </w:t>
      </w:r>
    </w:p>
    <w:p w14:paraId="77C870A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hyperlink r:id="rId32" w:history="1">
        <w:r w:rsidRPr="005E53FD">
          <w:rPr>
            <w:rStyle w:val="Hipervnculo"/>
            <w:rFonts w:ascii="Arial" w:eastAsia="Calibri" w:hAnsi="Arial" w:cs="Arial"/>
            <w:sz w:val="20"/>
            <w:szCs w:val="20"/>
          </w:rPr>
          <w:t>https://srvpsi.policia.gov.co/PSC/frm_cnp_consulta.aspx</w:t>
        </w:r>
      </w:hyperlink>
      <w:r w:rsidRPr="005E53FD">
        <w:rPr>
          <w:rFonts w:ascii="Arial" w:eastAsia="Calibri" w:hAnsi="Arial" w:cs="Arial"/>
          <w:color w:val="000000"/>
          <w:sz w:val="20"/>
          <w:szCs w:val="20"/>
        </w:rPr>
        <w:t xml:space="preserve"> </w:t>
      </w:r>
    </w:p>
    <w:bookmarkEnd w:id="258"/>
    <w:p w14:paraId="5F97E86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1BC8B5E" w14:textId="43474F22" w:rsidR="005E53FD" w:rsidRPr="005E53FD" w:rsidRDefault="005E53FD" w:rsidP="00B726BB">
      <w:pPr>
        <w:pStyle w:val="Ttulo3"/>
        <w:numPr>
          <w:ilvl w:val="1"/>
          <w:numId w:val="10"/>
        </w:numPr>
        <w:spacing w:before="0" w:line="240" w:lineRule="auto"/>
        <w:rPr>
          <w:rFonts w:eastAsia="Calibri"/>
        </w:rPr>
      </w:pPr>
      <w:bookmarkStart w:id="259" w:name="_Toc181589658"/>
      <w:bookmarkStart w:id="260" w:name="_Toc177627464"/>
      <w:bookmarkStart w:id="261" w:name="_Toc186126454"/>
      <w:r w:rsidRPr="005E53FD">
        <w:rPr>
          <w:rFonts w:eastAsia="Calibri"/>
        </w:rPr>
        <w:t>Certificado de inscripción, calificación y clasificación del proponente (RUP)</w:t>
      </w:r>
      <w:bookmarkEnd w:id="259"/>
      <w:bookmarkEnd w:id="260"/>
      <w:bookmarkEnd w:id="261"/>
    </w:p>
    <w:p w14:paraId="193B72F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18B60ABB" w14:textId="77777777" w:rsidR="005E53FD" w:rsidRPr="005E53FD" w:rsidRDefault="005E53FD" w:rsidP="00DB0D6E">
      <w:pPr>
        <w:autoSpaceDE w:val="0"/>
        <w:autoSpaceDN w:val="0"/>
        <w:adjustRightInd w:val="0"/>
        <w:spacing w:after="0" w:line="240" w:lineRule="auto"/>
        <w:jc w:val="both"/>
        <w:rPr>
          <w:rFonts w:ascii="Arial" w:eastAsia="Calibri" w:hAnsi="Arial" w:cs="Arial"/>
          <w:b/>
          <w:bCs/>
          <w:color w:val="000000"/>
          <w:sz w:val="20"/>
          <w:szCs w:val="20"/>
        </w:rPr>
      </w:pPr>
      <w:r w:rsidRPr="005E53FD">
        <w:rPr>
          <w:rFonts w:ascii="Arial" w:eastAsia="Calibri" w:hAnsi="Arial" w:cs="Arial"/>
          <w:b/>
          <w:bCs/>
          <w:color w:val="000000"/>
          <w:sz w:val="20"/>
          <w:szCs w:val="20"/>
        </w:rPr>
        <w:t xml:space="preserve">a. Personas nacionales </w:t>
      </w:r>
    </w:p>
    <w:p w14:paraId="1AC666BA" w14:textId="0AA1A37B"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6094DFE" w14:textId="6F67330F" w:rsidR="000531E7" w:rsidRPr="005E53FD" w:rsidRDefault="000531E7" w:rsidP="00DB0D6E">
      <w:pPr>
        <w:autoSpaceDE w:val="0"/>
        <w:autoSpaceDN w:val="0"/>
        <w:adjustRightInd w:val="0"/>
        <w:spacing w:after="0" w:line="240" w:lineRule="auto"/>
        <w:jc w:val="both"/>
        <w:rPr>
          <w:rFonts w:ascii="Arial" w:eastAsia="Calibri" w:hAnsi="Arial" w:cs="Arial"/>
          <w:color w:val="000000"/>
          <w:sz w:val="20"/>
          <w:szCs w:val="20"/>
        </w:rPr>
      </w:pPr>
      <w:r w:rsidRPr="000531E7">
        <w:rPr>
          <w:rFonts w:ascii="Arial" w:eastAsia="Calibri" w:hAnsi="Arial" w:cs="Arial"/>
          <w:color w:val="000000"/>
          <w:sz w:val="20"/>
          <w:szCs w:val="20"/>
        </w:rPr>
        <w:t xml:space="preserve">El proponente y todos los miembros del consorcio, unión temporal o promesa de sociedad futura, que vayan a prestar el servicio y/o proveer los bienes objeto del presente proceso de selección, trátese de personas naturales o jurídicas, deben encontrarse registrados en el Registro Único de Proponentes de la Cámara de Comercio, de acuerdo con el artículo 22, numerales 22.1, 22.2 y 22.3 de la Ley 80 de 1993, y el Decreto 1082 de 2015. </w:t>
      </w:r>
    </w:p>
    <w:p w14:paraId="4E2C0AA8" w14:textId="77777777" w:rsidR="000531E7" w:rsidRDefault="000531E7" w:rsidP="00DB0D6E">
      <w:pPr>
        <w:autoSpaceDE w:val="0"/>
        <w:autoSpaceDN w:val="0"/>
        <w:adjustRightInd w:val="0"/>
        <w:spacing w:after="0" w:line="240" w:lineRule="auto"/>
        <w:jc w:val="both"/>
        <w:rPr>
          <w:rFonts w:ascii="Arial" w:eastAsia="Calibri" w:hAnsi="Arial" w:cs="Arial"/>
          <w:color w:val="000000"/>
          <w:sz w:val="20"/>
          <w:szCs w:val="20"/>
        </w:rPr>
      </w:pPr>
    </w:p>
    <w:p w14:paraId="485FA94A" w14:textId="19BEF790"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Todas las personas naturales o jurídicas, nacionales, o extranjeras domiciliadas o con sucursal en Colombia, que aspiren a presentar propuestas dentro del presente proceso de selección, deberán estar inscritas en el Registro Único de Proponentes- RUP de la respectiva Cámara de Comercio, de acuerdo con lo dispuesto por la ley 1150 de 2007, modificada por el Decreto 19 de 2012, el Decreto 1082 de 2015 y demás normas concordantes, o que lo modifiquen, adicionen. Para el efecto deberán remitir el correspondiente certificado emitido por la Cámara de Comercio respectiva, expedido dentro de los treinta días (30) anteriores a la fecha de cierre de la presente licitación. En dicho certificado se constatará:</w:t>
      </w:r>
    </w:p>
    <w:p w14:paraId="18EE4CC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09055B46" w14:textId="21B3A3FE"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Nombre o razón social según el caso, identificando su duración, que no deberá ser inferior al término de ejecución del contrato y un (1) año más. </w:t>
      </w:r>
    </w:p>
    <w:p w14:paraId="03A71C8C" w14:textId="77777777" w:rsidR="000531E7" w:rsidRPr="005E53FD" w:rsidRDefault="000531E7" w:rsidP="00DB0D6E">
      <w:pPr>
        <w:autoSpaceDE w:val="0"/>
        <w:autoSpaceDN w:val="0"/>
        <w:adjustRightInd w:val="0"/>
        <w:spacing w:after="0" w:line="240" w:lineRule="auto"/>
        <w:jc w:val="both"/>
        <w:rPr>
          <w:rFonts w:ascii="Arial" w:eastAsia="Calibri" w:hAnsi="Arial" w:cs="Arial"/>
          <w:color w:val="000000"/>
          <w:sz w:val="20"/>
          <w:szCs w:val="20"/>
        </w:rPr>
      </w:pPr>
    </w:p>
    <w:p w14:paraId="2D8B3724" w14:textId="3CFECF19"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Nombre y facultades del representante legal, las cuales deberán ser suficientes para la presentación de la oferta y la suscripción del contrato. En el caso en que las facultades otorgadas al representante legal no sean suficientes, deberá anexarse el acta de junta de socios en la cual se le autorice para presentar la oferta y suscribir el contrato que resulte de ella. </w:t>
      </w:r>
    </w:p>
    <w:p w14:paraId="223DBDB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5A4D14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Al momento de la verificación de este requisito, el mismo deberá encontrarse vigente y en firme. </w:t>
      </w:r>
    </w:p>
    <w:p w14:paraId="0EFE686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0F8847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El oferente debe tener en cuenta que en virtud de la renovación que por el Ministerio de la Ley debe realizarse anualmente, este certificado debe encontrarse vigente para el tiempo de ejecución del contrato y hasta la liquidación de éste. </w:t>
      </w:r>
    </w:p>
    <w:p w14:paraId="68FFDBB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A9DFF8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El certificado constituye plena prueba respecto de la información verificada documentalmente y cuyo registro se encuentra en firme. Lo mismo ocurre en relación con la información que proviene del registro mercantil o del registro de entidades sin ánimo de lucro.</w:t>
      </w:r>
    </w:p>
    <w:p w14:paraId="3F9CCEF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DBD108D" w14:textId="77777777" w:rsidR="005E53FD" w:rsidRPr="005E53FD" w:rsidRDefault="005E53FD" w:rsidP="00DB0D6E">
      <w:pPr>
        <w:autoSpaceDE w:val="0"/>
        <w:autoSpaceDN w:val="0"/>
        <w:adjustRightInd w:val="0"/>
        <w:spacing w:after="0" w:line="240" w:lineRule="auto"/>
        <w:jc w:val="both"/>
        <w:rPr>
          <w:rFonts w:ascii="Arial" w:eastAsia="Calibri" w:hAnsi="Arial" w:cs="Arial"/>
          <w:b/>
          <w:bCs/>
          <w:color w:val="000000"/>
          <w:sz w:val="20"/>
          <w:szCs w:val="20"/>
        </w:rPr>
      </w:pPr>
      <w:r w:rsidRPr="005E53FD">
        <w:rPr>
          <w:rFonts w:ascii="Arial" w:eastAsia="Calibri" w:hAnsi="Arial" w:cs="Arial"/>
          <w:b/>
          <w:bCs/>
          <w:color w:val="000000"/>
          <w:sz w:val="20"/>
          <w:szCs w:val="20"/>
        </w:rPr>
        <w:t xml:space="preserve">b. Personas extranjeras </w:t>
      </w:r>
    </w:p>
    <w:p w14:paraId="5930F93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6D5A6E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Las personas naturales o jurídicas extranjeras sin domicilio o sin sucursal en Colombia, no requieren estar inscritos en el Registro Único de Proponentes. Sus condiciones, junto con las de los proponentes que de acuerdo con la Ley 1150 de 2007 no requieren inscripción, deberán acreditar </w:t>
      </w:r>
      <w:r w:rsidRPr="005E53FD">
        <w:rPr>
          <w:rFonts w:ascii="Arial" w:eastAsia="Calibri" w:hAnsi="Arial" w:cs="Arial"/>
          <w:color w:val="000000"/>
          <w:sz w:val="20"/>
          <w:szCs w:val="20"/>
        </w:rPr>
        <w:lastRenderedPageBreak/>
        <w:t>los requisitos habilitantes, lo que será verificada por la entidad, de conformidad con lo señalado en el Decreto 1082 de 2015.</w:t>
      </w:r>
    </w:p>
    <w:p w14:paraId="38387EF0" w14:textId="49F64E63"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1F19407" w14:textId="3382522F" w:rsidR="005E53FD" w:rsidRDefault="00436001" w:rsidP="00DB0D6E">
      <w:pPr>
        <w:autoSpaceDE w:val="0"/>
        <w:autoSpaceDN w:val="0"/>
        <w:adjustRightInd w:val="0"/>
        <w:spacing w:after="0" w:line="240" w:lineRule="auto"/>
        <w:jc w:val="both"/>
        <w:rPr>
          <w:rFonts w:ascii="Arial" w:eastAsia="Calibri" w:hAnsi="Arial" w:cs="Arial"/>
          <w:color w:val="000000"/>
          <w:sz w:val="20"/>
          <w:szCs w:val="20"/>
        </w:rPr>
      </w:pPr>
      <w:r>
        <w:rPr>
          <w:rFonts w:ascii="Arial" w:eastAsia="Calibri" w:hAnsi="Arial" w:cs="Arial"/>
          <w:color w:val="000000"/>
          <w:sz w:val="20"/>
          <w:szCs w:val="20"/>
        </w:rPr>
        <w:t>Los documentos allegados debe</w:t>
      </w:r>
      <w:r w:rsidR="00083777">
        <w:rPr>
          <w:rFonts w:ascii="Arial" w:eastAsia="Calibri" w:hAnsi="Arial" w:cs="Arial"/>
          <w:color w:val="000000"/>
          <w:sz w:val="20"/>
          <w:szCs w:val="20"/>
        </w:rPr>
        <w:t>n</w:t>
      </w:r>
      <w:r>
        <w:rPr>
          <w:rFonts w:ascii="Arial" w:eastAsia="Calibri" w:hAnsi="Arial" w:cs="Arial"/>
          <w:color w:val="000000"/>
          <w:sz w:val="20"/>
          <w:szCs w:val="20"/>
        </w:rPr>
        <w:t xml:space="preserve"> tener un </w:t>
      </w:r>
      <w:r w:rsidR="00083777">
        <w:rPr>
          <w:rFonts w:ascii="Arial" w:eastAsia="Calibri" w:hAnsi="Arial" w:cs="Arial"/>
          <w:color w:val="000000"/>
          <w:sz w:val="20"/>
          <w:szCs w:val="20"/>
        </w:rPr>
        <w:t>término</w:t>
      </w:r>
      <w:r>
        <w:rPr>
          <w:rFonts w:ascii="Arial" w:eastAsia="Calibri" w:hAnsi="Arial" w:cs="Arial"/>
          <w:color w:val="000000"/>
          <w:sz w:val="20"/>
          <w:szCs w:val="20"/>
        </w:rPr>
        <w:t xml:space="preserve"> de expedición no superior a treinta (30) días contados a partir de la fecha de cierre dl proceso</w:t>
      </w:r>
    </w:p>
    <w:p w14:paraId="25D74D78" w14:textId="77777777" w:rsidR="00436001" w:rsidRPr="005E53FD" w:rsidRDefault="00436001" w:rsidP="00DB0D6E">
      <w:pPr>
        <w:autoSpaceDE w:val="0"/>
        <w:autoSpaceDN w:val="0"/>
        <w:adjustRightInd w:val="0"/>
        <w:spacing w:after="0" w:line="240" w:lineRule="auto"/>
        <w:jc w:val="both"/>
        <w:rPr>
          <w:rFonts w:ascii="Arial" w:eastAsia="Calibri" w:hAnsi="Arial" w:cs="Arial"/>
          <w:color w:val="000000"/>
          <w:sz w:val="20"/>
          <w:szCs w:val="20"/>
        </w:rPr>
      </w:pPr>
    </w:p>
    <w:p w14:paraId="6BC8A403" w14:textId="2F43CF97" w:rsidR="005E53FD" w:rsidRPr="005E53FD" w:rsidRDefault="005E53FD" w:rsidP="00B726BB">
      <w:pPr>
        <w:pStyle w:val="Ttulo3"/>
        <w:numPr>
          <w:ilvl w:val="1"/>
          <w:numId w:val="10"/>
        </w:numPr>
        <w:spacing w:before="0" w:line="240" w:lineRule="auto"/>
        <w:rPr>
          <w:rFonts w:eastAsia="Calibri"/>
        </w:rPr>
      </w:pPr>
      <w:bookmarkStart w:id="262" w:name="_Toc361474158"/>
      <w:bookmarkStart w:id="263" w:name="_Toc177627465"/>
      <w:bookmarkStart w:id="264" w:name="_Toc186126455"/>
      <w:r w:rsidRPr="005E53FD">
        <w:rPr>
          <w:rFonts w:eastAsia="Calibri"/>
        </w:rPr>
        <w:t>Certificación de antecedentes disciplinarios del SIRI expedido por la Procuraduría General de la Nación (De La Persona Jurídica y de su Representante Legal)</w:t>
      </w:r>
      <w:bookmarkStart w:id="265" w:name="_Hlk525549764"/>
      <w:bookmarkEnd w:id="262"/>
      <w:bookmarkEnd w:id="263"/>
      <w:bookmarkEnd w:id="264"/>
      <w:r w:rsidRPr="005E53FD">
        <w:rPr>
          <w:rFonts w:eastAsia="Calibri"/>
        </w:rPr>
        <w:t xml:space="preserve"> </w:t>
      </w:r>
    </w:p>
    <w:p w14:paraId="0B48EE4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br/>
        <w:t xml:space="preserve">El oferente deberá verificar que ni él (persona natural o jurídica), ni quienes hacen parte de su sociedad (personas jurídicas), ni quienes hagan parte de una estructura plural (consorcio, unión temporal o promesa de sociedad futura), se encuentren reportados en el Sistema de Información de Registro de Sanciones y Causas de Inhabilidad-SIRI, expedido por la Procuraduría General de la Nación que reporta las posibles sanciones, incompatibilidades e inhabilidades de los proponentes y sus representantes legales. </w:t>
      </w:r>
    </w:p>
    <w:bookmarkEnd w:id="265"/>
    <w:p w14:paraId="07E9853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4A75E2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TRANSMILENIO S.A. realizará la consulta en la página respectiva.</w:t>
      </w:r>
    </w:p>
    <w:p w14:paraId="43D3BE3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D35C2E3" w14:textId="212857B1" w:rsidR="005E53FD" w:rsidRPr="005E53FD" w:rsidRDefault="005E53FD" w:rsidP="00B726BB">
      <w:pPr>
        <w:pStyle w:val="Ttulo3"/>
        <w:numPr>
          <w:ilvl w:val="1"/>
          <w:numId w:val="10"/>
        </w:numPr>
        <w:spacing w:before="0" w:line="240" w:lineRule="auto"/>
        <w:rPr>
          <w:rFonts w:eastAsia="Calibri"/>
        </w:rPr>
      </w:pPr>
      <w:bookmarkStart w:id="266" w:name="_Toc95886281"/>
      <w:bookmarkStart w:id="267" w:name="_Toc402774178"/>
      <w:bookmarkStart w:id="268" w:name="_Toc177627466"/>
      <w:bookmarkStart w:id="269" w:name="_Toc186126456"/>
      <w:r w:rsidRPr="005E53FD">
        <w:rPr>
          <w:rFonts w:eastAsia="Calibri"/>
        </w:rPr>
        <w:t>Formato único de hoja de vida de la Función Pública.</w:t>
      </w:r>
      <w:bookmarkEnd w:id="266"/>
      <w:bookmarkEnd w:id="267"/>
      <w:bookmarkEnd w:id="268"/>
      <w:bookmarkEnd w:id="269"/>
      <w:r w:rsidRPr="005E53FD">
        <w:rPr>
          <w:rFonts w:eastAsia="Calibri"/>
        </w:rPr>
        <w:t xml:space="preserve"> </w:t>
      </w:r>
    </w:p>
    <w:p w14:paraId="0282560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D2C3DE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El proponente persona natural o el representante legal en caso de persona jurídica, deberá diligenciar y anexar en la oferta el Formato Único de Hoja de Vida de persona jurídica y/o persona natural del Departamento Administrativo de la Función Pública debidamente diligenciado y firmado.</w:t>
      </w:r>
    </w:p>
    <w:p w14:paraId="054F0F6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50E960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El Formato Único de Hoja de Vida lo puede obtener visitando la siguiente dirección del Departamento Administrativo de la Función Pública: </w:t>
      </w:r>
      <w:hyperlink r:id="rId33" w:history="1">
        <w:r w:rsidRPr="005E53FD">
          <w:rPr>
            <w:rStyle w:val="Hipervnculo"/>
            <w:rFonts w:ascii="Arial" w:eastAsia="Calibri" w:hAnsi="Arial" w:cs="Arial"/>
            <w:sz w:val="20"/>
            <w:szCs w:val="20"/>
          </w:rPr>
          <w:t>www.dafp.gov.co</w:t>
        </w:r>
      </w:hyperlink>
      <w:r w:rsidRPr="005E53FD">
        <w:rPr>
          <w:rFonts w:ascii="Arial" w:eastAsia="Calibri" w:hAnsi="Arial" w:cs="Arial"/>
          <w:color w:val="000000"/>
          <w:sz w:val="20"/>
          <w:szCs w:val="20"/>
        </w:rPr>
        <w:t>, Publicaciones, Formatos.</w:t>
      </w:r>
    </w:p>
    <w:p w14:paraId="5B9F039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E5A227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En el caso de consorcios o uniones temporales cada uno de sus integrantes, deberán presentar el formato de hoja de vida de la Función Pública.</w:t>
      </w:r>
    </w:p>
    <w:p w14:paraId="62E8B17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3ED808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NOTA: La falta de algún aspecto en el diligenciamiento de los formatos, no implica su </w:t>
      </w:r>
      <w:proofErr w:type="spellStart"/>
      <w:r w:rsidRPr="005E53FD">
        <w:rPr>
          <w:rFonts w:ascii="Arial" w:eastAsia="Calibri" w:hAnsi="Arial" w:cs="Arial"/>
          <w:color w:val="000000"/>
          <w:sz w:val="20"/>
          <w:szCs w:val="20"/>
        </w:rPr>
        <w:t>deshabilitación</w:t>
      </w:r>
      <w:proofErr w:type="spellEnd"/>
      <w:r w:rsidRPr="005E53FD">
        <w:rPr>
          <w:rFonts w:ascii="Arial" w:eastAsia="Calibri" w:hAnsi="Arial" w:cs="Arial"/>
          <w:color w:val="000000"/>
          <w:sz w:val="20"/>
          <w:szCs w:val="20"/>
        </w:rPr>
        <w:t xml:space="preserve"> jurídica</w:t>
      </w:r>
    </w:p>
    <w:p w14:paraId="19692B9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2B90FB2" w14:textId="5F0B11B6" w:rsidR="005E53FD" w:rsidRPr="005E53FD" w:rsidRDefault="005E53FD" w:rsidP="00B726BB">
      <w:pPr>
        <w:pStyle w:val="Ttulo3"/>
        <w:numPr>
          <w:ilvl w:val="1"/>
          <w:numId w:val="10"/>
        </w:numPr>
        <w:spacing w:before="0" w:line="240" w:lineRule="auto"/>
        <w:rPr>
          <w:rFonts w:eastAsia="Calibri"/>
        </w:rPr>
      </w:pPr>
      <w:bookmarkStart w:id="270" w:name="_Toc186126457"/>
      <w:bookmarkStart w:id="271" w:name="_Toc18677156"/>
      <w:bookmarkStart w:id="272" w:name="_Toc1050283604"/>
      <w:bookmarkStart w:id="273" w:name="_Toc177627467"/>
      <w:bookmarkStart w:id="274" w:name="_Hlk165993118"/>
      <w:r w:rsidRPr="005E53FD">
        <w:rPr>
          <w:rFonts w:eastAsia="Calibri"/>
        </w:rPr>
        <w:t>Compromiso Anticorrupción – Pacto de Proponentes</w:t>
      </w:r>
      <w:bookmarkEnd w:id="270"/>
      <w:r w:rsidRPr="005E53FD">
        <w:rPr>
          <w:rFonts w:eastAsia="Calibri"/>
        </w:rPr>
        <w:t xml:space="preserve"> </w:t>
      </w:r>
      <w:bookmarkEnd w:id="271"/>
      <w:bookmarkEnd w:id="272"/>
      <w:bookmarkEnd w:id="273"/>
    </w:p>
    <w:bookmarkEnd w:id="274"/>
    <w:p w14:paraId="409C1E7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048BBC7" w14:textId="79DD8F3B" w:rsidR="005E53FD" w:rsidRPr="005E53FD" w:rsidRDefault="00083777" w:rsidP="00DB0D6E">
      <w:pPr>
        <w:autoSpaceDE w:val="0"/>
        <w:autoSpaceDN w:val="0"/>
        <w:adjustRightInd w:val="0"/>
        <w:spacing w:after="0" w:line="240" w:lineRule="auto"/>
        <w:jc w:val="both"/>
        <w:rPr>
          <w:rFonts w:ascii="Arial" w:eastAsia="Calibri" w:hAnsi="Arial" w:cs="Arial"/>
          <w:color w:val="000000"/>
          <w:sz w:val="20"/>
          <w:szCs w:val="20"/>
        </w:rPr>
      </w:pPr>
      <w:r w:rsidRPr="00083777">
        <w:rPr>
          <w:rFonts w:ascii="Arial" w:eastAsia="Calibri" w:hAnsi="Arial" w:cs="Arial"/>
          <w:b/>
          <w:bCs/>
          <w:color w:val="000000"/>
          <w:sz w:val="20"/>
          <w:szCs w:val="20"/>
        </w:rPr>
        <w:t xml:space="preserve">FORMATOS </w:t>
      </w:r>
      <w:r w:rsidR="00FF5F56">
        <w:rPr>
          <w:rFonts w:ascii="Arial" w:eastAsia="Calibri" w:hAnsi="Arial" w:cs="Arial"/>
          <w:b/>
          <w:bCs/>
          <w:color w:val="000000"/>
          <w:sz w:val="20"/>
          <w:szCs w:val="20"/>
        </w:rPr>
        <w:t>3</w:t>
      </w:r>
      <w:r w:rsidRPr="00083777">
        <w:rPr>
          <w:rFonts w:ascii="Arial" w:eastAsia="Calibri" w:hAnsi="Arial" w:cs="Arial"/>
          <w:b/>
          <w:bCs/>
          <w:color w:val="000000"/>
          <w:sz w:val="20"/>
          <w:szCs w:val="20"/>
        </w:rPr>
        <w:t xml:space="preserve"> – </w:t>
      </w:r>
      <w:r w:rsidR="00FF5F56">
        <w:rPr>
          <w:rFonts w:ascii="Arial" w:eastAsia="Calibri" w:hAnsi="Arial" w:cs="Arial"/>
          <w:b/>
          <w:bCs/>
          <w:color w:val="000000"/>
          <w:sz w:val="20"/>
          <w:szCs w:val="20"/>
        </w:rPr>
        <w:t>4</w:t>
      </w:r>
      <w:r w:rsidRPr="00083777">
        <w:rPr>
          <w:rFonts w:ascii="Arial" w:eastAsia="Calibri" w:hAnsi="Arial" w:cs="Arial"/>
          <w:b/>
          <w:bCs/>
          <w:color w:val="000000"/>
          <w:sz w:val="20"/>
          <w:szCs w:val="20"/>
        </w:rPr>
        <w:t xml:space="preserve"> -</w:t>
      </w:r>
      <w:r>
        <w:rPr>
          <w:rFonts w:ascii="Arial" w:eastAsia="Calibri" w:hAnsi="Arial" w:cs="Arial"/>
          <w:color w:val="000000"/>
          <w:sz w:val="20"/>
          <w:szCs w:val="20"/>
        </w:rPr>
        <w:t xml:space="preserve"> </w:t>
      </w:r>
      <w:r w:rsidR="005E53FD" w:rsidRPr="005E53FD">
        <w:rPr>
          <w:rFonts w:ascii="Arial" w:eastAsia="Calibri" w:hAnsi="Arial" w:cs="Arial"/>
          <w:color w:val="000000"/>
          <w:sz w:val="20"/>
          <w:szCs w:val="20"/>
        </w:rPr>
        <w:t xml:space="preserve">La propuesta debe estar acompañada del PACTO DE PROPONENTES, constituido en debida forma para el efecto, con la correspondiente prueba de ello, el cual debe ser diligenciado según el </w:t>
      </w:r>
      <w:r w:rsidR="005E53FD" w:rsidRPr="00083777">
        <w:rPr>
          <w:rFonts w:ascii="Arial" w:eastAsia="Calibri" w:hAnsi="Arial" w:cs="Arial"/>
          <w:b/>
          <w:bCs/>
          <w:color w:val="000000"/>
          <w:sz w:val="20"/>
          <w:szCs w:val="20"/>
        </w:rPr>
        <w:t xml:space="preserve">Formato No. </w:t>
      </w:r>
      <w:r w:rsidR="00FF5F56">
        <w:rPr>
          <w:rFonts w:ascii="Arial" w:eastAsia="Calibri" w:hAnsi="Arial" w:cs="Arial"/>
          <w:b/>
          <w:bCs/>
          <w:color w:val="000000"/>
          <w:sz w:val="20"/>
          <w:szCs w:val="20"/>
        </w:rPr>
        <w:t>3</w:t>
      </w:r>
      <w:r w:rsidR="005E53FD" w:rsidRPr="00083777">
        <w:rPr>
          <w:rFonts w:ascii="Arial" w:eastAsia="Calibri" w:hAnsi="Arial" w:cs="Arial"/>
          <w:b/>
          <w:bCs/>
          <w:color w:val="000000"/>
          <w:sz w:val="20"/>
          <w:szCs w:val="20"/>
        </w:rPr>
        <w:t xml:space="preserve">, y el Formato No. </w:t>
      </w:r>
      <w:r w:rsidR="00FF5F56">
        <w:rPr>
          <w:rFonts w:ascii="Arial" w:eastAsia="Calibri" w:hAnsi="Arial" w:cs="Arial"/>
          <w:b/>
          <w:bCs/>
          <w:color w:val="000000"/>
          <w:sz w:val="20"/>
          <w:szCs w:val="20"/>
        </w:rPr>
        <w:t>4</w:t>
      </w:r>
      <w:r w:rsidR="005E53FD" w:rsidRPr="005E53FD">
        <w:rPr>
          <w:rFonts w:ascii="Arial" w:eastAsia="Calibri" w:hAnsi="Arial" w:cs="Arial"/>
          <w:color w:val="000000"/>
          <w:sz w:val="20"/>
          <w:szCs w:val="20"/>
        </w:rPr>
        <w:t xml:space="preserve"> sobre COMPROMISO DE ORIGEN DE FONDOS, LEGALIDAD Y ANTICORRUPCIÓN indicados en el presente pliego de condiciones.</w:t>
      </w:r>
    </w:p>
    <w:p w14:paraId="41589C4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F6F5714" w14:textId="1E65AB2F"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Con el fin de apoyar la acción del Estado Colombiano en la lucha contra la corrupción, los proponentes presentarán con su propuesta los </w:t>
      </w:r>
      <w:r w:rsidRPr="00083777">
        <w:rPr>
          <w:rFonts w:ascii="Arial" w:eastAsia="Calibri" w:hAnsi="Arial" w:cs="Arial"/>
          <w:b/>
          <w:bCs/>
          <w:color w:val="000000"/>
          <w:sz w:val="20"/>
          <w:szCs w:val="20"/>
        </w:rPr>
        <w:t xml:space="preserve">FORMATOS No. </w:t>
      </w:r>
      <w:r w:rsidR="00FF5F56">
        <w:rPr>
          <w:rFonts w:ascii="Arial" w:eastAsia="Calibri" w:hAnsi="Arial" w:cs="Arial"/>
          <w:b/>
          <w:bCs/>
          <w:color w:val="000000"/>
          <w:sz w:val="20"/>
          <w:szCs w:val="20"/>
        </w:rPr>
        <w:t>3</w:t>
      </w:r>
      <w:r w:rsidRPr="00083777">
        <w:rPr>
          <w:rFonts w:ascii="Arial" w:eastAsia="Calibri" w:hAnsi="Arial" w:cs="Arial"/>
          <w:b/>
          <w:bCs/>
          <w:color w:val="000000"/>
          <w:sz w:val="20"/>
          <w:szCs w:val="20"/>
        </w:rPr>
        <w:t xml:space="preserve"> y </w:t>
      </w:r>
      <w:r w:rsidR="00FF5F56">
        <w:rPr>
          <w:rFonts w:ascii="Arial" w:eastAsia="Calibri" w:hAnsi="Arial" w:cs="Arial"/>
          <w:b/>
          <w:bCs/>
          <w:color w:val="000000"/>
          <w:sz w:val="20"/>
          <w:szCs w:val="20"/>
        </w:rPr>
        <w:t>4</w:t>
      </w:r>
      <w:r w:rsidRPr="005E53FD">
        <w:rPr>
          <w:rFonts w:ascii="Arial" w:eastAsia="Calibri" w:hAnsi="Arial" w:cs="Arial"/>
          <w:color w:val="000000"/>
          <w:sz w:val="20"/>
          <w:szCs w:val="20"/>
        </w:rPr>
        <w:t>, que contienen el compromiso de origen de fondos, legalidad y anticorrupción, mediante el cual, cada proponente confirma, para efectos del presente proceso de selección, que el origen de los fondos, empréstitos, inversiones, aportes y participaciones económicas a cualquier nivel y concernientes al presente proceso licitatorio, no provienen de actividades ilícitas ni de actividades relacionadas en cualquier forma con el tráfico de estupefacientes, lavado de activos y/o cualquier otra actividad proscrita por la legislación nacional y/o internacional.</w:t>
      </w:r>
    </w:p>
    <w:p w14:paraId="125FB691" w14:textId="77777777" w:rsidR="00436001" w:rsidRDefault="00436001" w:rsidP="00DB0D6E">
      <w:pPr>
        <w:autoSpaceDE w:val="0"/>
        <w:autoSpaceDN w:val="0"/>
        <w:adjustRightInd w:val="0"/>
        <w:spacing w:after="0" w:line="240" w:lineRule="auto"/>
        <w:jc w:val="both"/>
        <w:rPr>
          <w:rFonts w:ascii="Arial" w:eastAsia="Calibri" w:hAnsi="Arial" w:cs="Arial"/>
          <w:color w:val="000000"/>
          <w:sz w:val="20"/>
          <w:szCs w:val="20"/>
        </w:rPr>
      </w:pPr>
    </w:p>
    <w:p w14:paraId="6D6CA8ED" w14:textId="720058E8"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Si se comprobare el incumplimiento del proponente, sus representantes o sus empleados, asesores o agentes respecto de alguno o algunos de los compromisos antes enunciados durante el presente proceso de selección, se rechazará la propuesta presentada. </w:t>
      </w:r>
    </w:p>
    <w:p w14:paraId="7C99864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8C2421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lastRenderedPageBreak/>
        <w:t xml:space="preserve">Si se comprobare el incumplimiento de dichos compromisos con posterioridad a la adjudicación de la selección, dicha situación conferirá a TRANSMILENIO S.A., la potestad de dar terminación anticipada al contrato por causa imputable al contratista, haciendo plenamente aplicables al caso las consecuencias previstas para esta situación en el contrato. </w:t>
      </w:r>
    </w:p>
    <w:p w14:paraId="3F6D570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0B05AA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Las consecuencias contractuales por el incumplimiento del compromiso anticorrupción, serán aplicadas frente al hecho que configure el incumplimiento según la comprobación que del mismo haga TRANSMILENIO S.A., sin subordinación alguna a la suerte de las acciones que se llegaren a impulsar para la determinación de la responsabilidad de naturaleza penal que del hecho pudieran llegarse a desprender, si las hubiere, sin perjuicio de lo cual TRANSMILENIO S.A., procederá a denunciar el hecho ante las autoridades judiciales competentes para su investigación y sanción penal, en el caso de que el incumplimiento identificado constituya delito sancionado por la Ley penal colombiana.</w:t>
      </w:r>
    </w:p>
    <w:p w14:paraId="6892412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DD9A35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NOTA:</w:t>
      </w:r>
      <w:r w:rsidRPr="005E53FD">
        <w:rPr>
          <w:rFonts w:ascii="Arial" w:eastAsia="Calibri" w:hAnsi="Arial" w:cs="Arial"/>
          <w:color w:val="000000"/>
          <w:sz w:val="20"/>
          <w:szCs w:val="20"/>
        </w:rPr>
        <w:t xml:space="preserve"> La falta de algún aspecto en el diligenciamiento de los formatos, no implica su </w:t>
      </w:r>
      <w:proofErr w:type="spellStart"/>
      <w:r w:rsidRPr="005E53FD">
        <w:rPr>
          <w:rFonts w:ascii="Arial" w:eastAsia="Calibri" w:hAnsi="Arial" w:cs="Arial"/>
          <w:color w:val="000000"/>
          <w:sz w:val="20"/>
          <w:szCs w:val="20"/>
        </w:rPr>
        <w:t>deshabilitación</w:t>
      </w:r>
      <w:proofErr w:type="spellEnd"/>
      <w:r w:rsidRPr="005E53FD">
        <w:rPr>
          <w:rFonts w:ascii="Arial" w:eastAsia="Calibri" w:hAnsi="Arial" w:cs="Arial"/>
          <w:color w:val="000000"/>
          <w:sz w:val="20"/>
          <w:szCs w:val="20"/>
        </w:rPr>
        <w:t xml:space="preserve"> jurídica.  </w:t>
      </w:r>
    </w:p>
    <w:p w14:paraId="315C59A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EE96BEF" w14:textId="38EF73A4" w:rsidR="005E53FD" w:rsidRPr="005E53FD" w:rsidRDefault="005E53FD" w:rsidP="00B726BB">
      <w:pPr>
        <w:pStyle w:val="Ttulo3"/>
        <w:numPr>
          <w:ilvl w:val="1"/>
          <w:numId w:val="10"/>
        </w:numPr>
        <w:spacing w:before="0" w:line="240" w:lineRule="auto"/>
        <w:rPr>
          <w:rFonts w:eastAsia="Calibri"/>
        </w:rPr>
      </w:pPr>
      <w:bookmarkStart w:id="275" w:name="_Toc70609505"/>
      <w:bookmarkStart w:id="276" w:name="_Toc95886283"/>
      <w:bookmarkStart w:id="277" w:name="_Toc177627468"/>
      <w:bookmarkStart w:id="278" w:name="_Toc186126458"/>
      <w:r w:rsidRPr="005E53FD">
        <w:rPr>
          <w:rFonts w:eastAsia="Calibri"/>
        </w:rPr>
        <w:t>Relación de contratos de prestación de servicios</w:t>
      </w:r>
      <w:bookmarkEnd w:id="275"/>
      <w:bookmarkEnd w:id="276"/>
      <w:bookmarkEnd w:id="277"/>
      <w:bookmarkEnd w:id="278"/>
    </w:p>
    <w:p w14:paraId="1BDE961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5313AF6" w14:textId="5776B86A"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El proponente deberá diligenciar y allegar en su propuesta el “</w:t>
      </w:r>
      <w:r w:rsidRPr="00317433">
        <w:rPr>
          <w:rFonts w:ascii="Arial" w:eastAsia="Calibri" w:hAnsi="Arial" w:cs="Arial"/>
          <w:b/>
          <w:bCs/>
          <w:color w:val="000000"/>
          <w:sz w:val="20"/>
          <w:szCs w:val="20"/>
          <w:lang w:val="es-ES"/>
        </w:rPr>
        <w:t xml:space="preserve">FORMATO </w:t>
      </w:r>
      <w:r w:rsidR="00317433" w:rsidRPr="00317433">
        <w:rPr>
          <w:rFonts w:ascii="Arial" w:eastAsia="Calibri" w:hAnsi="Arial" w:cs="Arial"/>
          <w:b/>
          <w:bCs/>
          <w:color w:val="000000"/>
          <w:sz w:val="20"/>
          <w:szCs w:val="20"/>
          <w:lang w:val="es-ES"/>
        </w:rPr>
        <w:t xml:space="preserve">No </w:t>
      </w:r>
      <w:r w:rsidR="00FF5F56">
        <w:rPr>
          <w:rFonts w:ascii="Arial" w:eastAsia="Calibri" w:hAnsi="Arial" w:cs="Arial"/>
          <w:b/>
          <w:bCs/>
          <w:color w:val="000000"/>
          <w:sz w:val="20"/>
          <w:szCs w:val="20"/>
          <w:lang w:val="es-ES"/>
        </w:rPr>
        <w:t>5</w:t>
      </w:r>
      <w:r w:rsidRPr="005E53FD">
        <w:rPr>
          <w:rFonts w:ascii="Arial" w:eastAsia="Calibri" w:hAnsi="Arial" w:cs="Arial"/>
          <w:color w:val="000000"/>
          <w:sz w:val="20"/>
          <w:szCs w:val="20"/>
          <w:lang w:val="es-ES"/>
        </w:rPr>
        <w:t>”, con el fin de dar cumplimiento a lo señalado por el artículo 17 del Decreto 189 de 2020, el cual indica que: “Información complementaria de los contratistas. Todas las personas naturales y jurídicas que suscriban contrato de prestación de servicios con el Distrito Capital deberán presentar a la entidad distrital contratante la relación de contratos de prestación de servicios suscritos con otras entidades estatales cualquiera sea su orden” (Subrayado fuera de texto). Para efecto de su implementación, deberá incorporar a la documentación de su propuesta, el diligenciamiento del formato denominado “RELACIÓN DE CONTRATOS DE PRESTACIÓN DE SERVICIOS”, el cual se deben relacionar todos los contratos vigentes con el Estado a la fecha de presentación de los documentos, sin importar el orden territorial de la entidad contratante.</w:t>
      </w:r>
    </w:p>
    <w:p w14:paraId="0CAFCF3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FACBD9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317433">
        <w:rPr>
          <w:rFonts w:ascii="Arial" w:eastAsia="Calibri" w:hAnsi="Arial" w:cs="Arial"/>
          <w:b/>
          <w:bCs/>
          <w:color w:val="000000"/>
          <w:sz w:val="20"/>
          <w:szCs w:val="20"/>
        </w:rPr>
        <w:t>NOTA:</w:t>
      </w:r>
      <w:r w:rsidRPr="005E53FD">
        <w:rPr>
          <w:rFonts w:ascii="Arial" w:eastAsia="Calibri" w:hAnsi="Arial" w:cs="Arial"/>
          <w:color w:val="000000"/>
          <w:sz w:val="20"/>
          <w:szCs w:val="20"/>
        </w:rPr>
        <w:t xml:space="preserve"> El anterior documento anteriormente referenciado no es materia de verificación jurídica, ni tampoco es considerado como requisito habilitante jurídico, no obstante, los proponentes deberán aportar e informar lo requerido en aras de agilizar el procedimiento de legalización del contrato al proponente que resulte adjudicatario.</w:t>
      </w:r>
    </w:p>
    <w:p w14:paraId="30F1BFB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555A1DB" w14:textId="247F5AE6" w:rsidR="005E53FD" w:rsidRPr="005E53FD" w:rsidRDefault="00436001" w:rsidP="00B726BB">
      <w:pPr>
        <w:pStyle w:val="Ttulo3"/>
        <w:numPr>
          <w:ilvl w:val="1"/>
          <w:numId w:val="10"/>
        </w:numPr>
        <w:spacing w:before="0" w:line="240" w:lineRule="auto"/>
        <w:rPr>
          <w:rFonts w:eastAsia="Calibri"/>
        </w:rPr>
      </w:pPr>
      <w:bookmarkStart w:id="279" w:name="_Toc2095417843"/>
      <w:bookmarkStart w:id="280" w:name="_Toc177627469"/>
      <w:bookmarkStart w:id="281" w:name="_Toc186126459"/>
      <w:r w:rsidRPr="005E53FD">
        <w:rPr>
          <w:rFonts w:eastAsia="Calibri"/>
          <w:lang w:val="es"/>
        </w:rPr>
        <w:t>Certificado Deudores Alimentarios Morosos</w:t>
      </w:r>
      <w:r w:rsidRPr="005E53FD">
        <w:rPr>
          <w:rFonts w:eastAsia="Calibri"/>
        </w:rPr>
        <w:t xml:space="preserve"> </w:t>
      </w:r>
      <w:r w:rsidR="005E53FD" w:rsidRPr="005E53FD">
        <w:rPr>
          <w:rFonts w:eastAsia="Calibri"/>
        </w:rPr>
        <w:t>– REDAM</w:t>
      </w:r>
      <w:bookmarkEnd w:id="279"/>
      <w:bookmarkEnd w:id="280"/>
      <w:bookmarkEnd w:id="281"/>
    </w:p>
    <w:p w14:paraId="012F337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AD70F9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En cumplimiento de lo señalado en Ley 2097 de 2021, el oferente deberá verificar que ni él (persona natural), ni el él Representante Legal  (personas jurídicas), ni quienes hagan parte de una estructura plural (consorcio, unión temporal o promesa de sociedad futura), se encuentren reportados en el Sistema de Información del Registro de Deudores Alimentarios Morosos REDAM, para ello el proponente allegará con su propuesta el Certificado negativo.</w:t>
      </w:r>
    </w:p>
    <w:p w14:paraId="777DCAC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FD91F1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En caso de estar reportado el proponente se encuentra inhabilitado para poder contratar con el estado, de conformidad con lo establecido en el artículo 6º de la Ley 2097 de 2021 “CONSECUENCIAS DE LA INSCRIPCIÓN EN EL REGISTRO DE DEUDORES ALIMENTARIOS MOROSOS”</w:t>
      </w:r>
    </w:p>
    <w:p w14:paraId="378B12C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D5BDFBD" w14:textId="6369A6B4" w:rsidR="005E53FD" w:rsidRPr="005E53FD" w:rsidRDefault="005E53FD" w:rsidP="00B726BB">
      <w:pPr>
        <w:pStyle w:val="Ttulo2"/>
        <w:numPr>
          <w:ilvl w:val="0"/>
          <w:numId w:val="10"/>
        </w:numPr>
        <w:spacing w:before="0" w:line="240" w:lineRule="auto"/>
        <w:rPr>
          <w:rFonts w:eastAsia="Calibri"/>
        </w:rPr>
      </w:pPr>
      <w:bookmarkStart w:id="282" w:name="_Toc186126460"/>
      <w:bookmarkStart w:id="283" w:name="_Toc1406877941"/>
      <w:bookmarkStart w:id="284" w:name="_Toc177627470"/>
      <w:r w:rsidRPr="005E53FD">
        <w:rPr>
          <w:rFonts w:eastAsia="Calibri"/>
        </w:rPr>
        <w:t>VERIFICACIÓN DE ASPECTOS FINANCIEROS</w:t>
      </w:r>
      <w:bookmarkEnd w:id="282"/>
      <w:r w:rsidRPr="005E53FD">
        <w:rPr>
          <w:rFonts w:eastAsia="Calibri"/>
        </w:rPr>
        <w:t xml:space="preserve"> </w:t>
      </w:r>
      <w:bookmarkEnd w:id="283"/>
      <w:bookmarkEnd w:id="284"/>
    </w:p>
    <w:p w14:paraId="78A33D2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96D3BB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Los interesados en el presente proceso de contratación y que sean personas naturales y jurídicas, nacionales o extranjeras con domicilio en Colombia, deberán estar inscritos en el Registro Único de Proponentes (RUP) con el fin de que la entidad realice la verificación de los requisitos habilitantes de carácter financiero de conformidad con lo establecido en el Artículo 2.2.1.1.1.5.1 del Decreto 1082 </w:t>
      </w:r>
      <w:r w:rsidRPr="005E53FD">
        <w:rPr>
          <w:rFonts w:ascii="Arial" w:eastAsia="Calibri" w:hAnsi="Arial" w:cs="Arial"/>
          <w:color w:val="000000"/>
          <w:sz w:val="20"/>
          <w:szCs w:val="20"/>
        </w:rPr>
        <w:lastRenderedPageBreak/>
        <w:t xml:space="preserve">de 2015 y el Artículo 6 de la Ley 1150 de 2007 modificado por el Artículo 221 del Decreto Ley 019 de 2012. </w:t>
      </w:r>
    </w:p>
    <w:p w14:paraId="5E98806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B8377C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Cuando se renueve o actualice el RUP, la información que se modifica estará vigente hasta que la nueva información quede en firme.</w:t>
      </w:r>
    </w:p>
    <w:p w14:paraId="1D966D7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EF1A70D" w14:textId="2EFA46CA" w:rsidR="005E53FD" w:rsidRPr="005E53FD" w:rsidRDefault="005E53FD" w:rsidP="00B726BB">
      <w:pPr>
        <w:pStyle w:val="Ttulo3"/>
        <w:numPr>
          <w:ilvl w:val="1"/>
          <w:numId w:val="10"/>
        </w:numPr>
        <w:spacing w:before="0" w:line="240" w:lineRule="auto"/>
        <w:rPr>
          <w:rFonts w:eastAsia="Calibri"/>
        </w:rPr>
      </w:pPr>
      <w:bookmarkStart w:id="285" w:name="_Toc186126461"/>
      <w:bookmarkStart w:id="286" w:name="_Toc1139170042"/>
      <w:bookmarkStart w:id="287" w:name="_Toc177627471"/>
      <w:bookmarkStart w:id="288" w:name="_Hlk165993168"/>
      <w:r w:rsidRPr="005E53FD">
        <w:rPr>
          <w:rFonts w:eastAsia="Calibri"/>
        </w:rPr>
        <w:t>Obligaciones tributarias</w:t>
      </w:r>
      <w:bookmarkEnd w:id="285"/>
      <w:r w:rsidRPr="005E53FD">
        <w:rPr>
          <w:rFonts w:eastAsia="Calibri"/>
        </w:rPr>
        <w:t xml:space="preserve"> </w:t>
      </w:r>
      <w:bookmarkEnd w:id="286"/>
      <w:bookmarkEnd w:id="287"/>
    </w:p>
    <w:bookmarkEnd w:id="288"/>
    <w:p w14:paraId="07A26223" w14:textId="4FCBEED8"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rPr>
        <w:br/>
      </w:r>
      <w:r w:rsidR="00C47DC6" w:rsidRPr="00C47DC6">
        <w:rPr>
          <w:rFonts w:ascii="Arial" w:eastAsia="Calibri" w:hAnsi="Arial" w:cs="Arial"/>
          <w:b/>
          <w:bCs/>
          <w:color w:val="000000"/>
          <w:sz w:val="20"/>
          <w:szCs w:val="20"/>
        </w:rPr>
        <w:t xml:space="preserve">FORMATO No. </w:t>
      </w:r>
      <w:r w:rsidR="00243D64">
        <w:rPr>
          <w:rFonts w:ascii="Arial" w:eastAsia="Calibri" w:hAnsi="Arial" w:cs="Arial"/>
          <w:b/>
          <w:bCs/>
          <w:color w:val="000000"/>
          <w:sz w:val="20"/>
          <w:szCs w:val="20"/>
        </w:rPr>
        <w:t>6</w:t>
      </w:r>
      <w:r w:rsidR="00C47DC6" w:rsidRPr="00C47DC6">
        <w:rPr>
          <w:rFonts w:ascii="Arial" w:eastAsia="Calibri" w:hAnsi="Arial" w:cs="Arial"/>
          <w:b/>
          <w:bCs/>
          <w:color w:val="000000"/>
          <w:sz w:val="20"/>
          <w:szCs w:val="20"/>
        </w:rPr>
        <w:t xml:space="preserve"> -</w:t>
      </w:r>
      <w:r w:rsidR="00C47DC6">
        <w:rPr>
          <w:rFonts w:ascii="Arial" w:eastAsia="Calibri" w:hAnsi="Arial" w:cs="Arial"/>
          <w:color w:val="000000"/>
          <w:sz w:val="20"/>
          <w:szCs w:val="20"/>
        </w:rPr>
        <w:t xml:space="preserve"> </w:t>
      </w:r>
      <w:r w:rsidRPr="005E53FD">
        <w:rPr>
          <w:rFonts w:ascii="Arial" w:eastAsia="Calibri" w:hAnsi="Arial" w:cs="Arial"/>
          <w:color w:val="000000"/>
          <w:sz w:val="20"/>
          <w:szCs w:val="20"/>
          <w:lang w:val="es-ES"/>
        </w:rPr>
        <w:t xml:space="preserve">Para el cumplimiento de las obligaciones tributarias, el proponente, deberá informar en qué régimen se encuentra clasificado, a través del diligenciamiento del </w:t>
      </w:r>
      <w:r w:rsidR="00C47DC6" w:rsidRPr="00C47DC6">
        <w:rPr>
          <w:rFonts w:ascii="Arial" w:eastAsia="Calibri" w:hAnsi="Arial" w:cs="Arial"/>
          <w:b/>
          <w:bCs/>
          <w:color w:val="000000"/>
          <w:sz w:val="20"/>
          <w:szCs w:val="20"/>
          <w:lang w:val="es-ES"/>
        </w:rPr>
        <w:t xml:space="preserve">Formato </w:t>
      </w:r>
      <w:r w:rsidR="00243D64">
        <w:rPr>
          <w:rFonts w:ascii="Arial" w:eastAsia="Calibri" w:hAnsi="Arial" w:cs="Arial"/>
          <w:b/>
          <w:bCs/>
          <w:color w:val="000000"/>
          <w:sz w:val="20"/>
          <w:szCs w:val="20"/>
          <w:lang w:val="es-ES"/>
        </w:rPr>
        <w:t>6</w:t>
      </w:r>
      <w:r w:rsidRPr="005E53FD">
        <w:rPr>
          <w:rFonts w:ascii="Arial" w:eastAsia="Calibri" w:hAnsi="Arial" w:cs="Arial"/>
          <w:color w:val="000000"/>
          <w:sz w:val="20"/>
          <w:szCs w:val="20"/>
          <w:lang w:val="es-ES"/>
        </w:rPr>
        <w:t xml:space="preserve">, el cual deberá estar firmado por el proponente o apoderado debidamente constituido. En caso de ser una persona jurídica, Unión Temporal o Consorcio, deberá venir firmado por el representante, debidamente facultado en los términos de ley. </w:t>
      </w:r>
    </w:p>
    <w:p w14:paraId="7B9B85F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86F7036" w14:textId="5D6E71C2"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 xml:space="preserve">Las personas jurídicas deberán anexar fotocopia de la cédula de ciudadanía del representante legal. </w:t>
      </w:r>
    </w:p>
    <w:p w14:paraId="0630778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C651F9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De igual manera si se trata de Consorcios o Uniones Temporales formados por personas naturales o jurídicas, cada una de ellas deberá anexar los documentos en la forma antes mencionada.</w:t>
      </w:r>
    </w:p>
    <w:p w14:paraId="1E7A0FF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BC3595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NOTA:</w:t>
      </w:r>
      <w:r w:rsidRPr="005E53FD">
        <w:rPr>
          <w:rFonts w:ascii="Arial" w:eastAsia="Calibri" w:hAnsi="Arial" w:cs="Arial"/>
          <w:color w:val="000000"/>
          <w:sz w:val="20"/>
          <w:szCs w:val="20"/>
        </w:rPr>
        <w:t xml:space="preserve"> Los documentos anteriormente referenciados no son materia de verificación financiera, ni tampoco son considerados como requisitos habilitantes financieros, no obstante, los proponentes deberán aportar e informar lo requerido en aras de agilizar el procedimiento de legalización del contrato al proponente que resulte adjudicatario.</w:t>
      </w:r>
      <w:r w:rsidRPr="005E53FD">
        <w:rPr>
          <w:rFonts w:ascii="Arial" w:eastAsia="Calibri" w:hAnsi="Arial" w:cs="Arial"/>
          <w:color w:val="000000"/>
          <w:sz w:val="20"/>
          <w:szCs w:val="20"/>
          <w:lang w:val="es-ES"/>
        </w:rPr>
        <w:t xml:space="preserve"> </w:t>
      </w:r>
    </w:p>
    <w:p w14:paraId="2047139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1C6FEB6" w14:textId="6585E74E" w:rsidR="005E53FD" w:rsidRPr="005E53FD" w:rsidRDefault="005E53FD" w:rsidP="00B726BB">
      <w:pPr>
        <w:pStyle w:val="Ttulo3"/>
        <w:numPr>
          <w:ilvl w:val="1"/>
          <w:numId w:val="10"/>
        </w:numPr>
        <w:spacing w:before="0" w:line="240" w:lineRule="auto"/>
        <w:rPr>
          <w:rFonts w:eastAsia="Calibri"/>
        </w:rPr>
      </w:pPr>
      <w:bookmarkStart w:id="289" w:name="_Toc362247749"/>
      <w:bookmarkStart w:id="290" w:name="_Toc177627472"/>
      <w:bookmarkStart w:id="291" w:name="_Toc186126462"/>
      <w:r w:rsidRPr="005E53FD">
        <w:rPr>
          <w:rFonts w:eastAsia="Calibri"/>
        </w:rPr>
        <w:t>Indicadores de capacidad financiera</w:t>
      </w:r>
      <w:bookmarkEnd w:id="289"/>
      <w:bookmarkEnd w:id="290"/>
      <w:bookmarkEnd w:id="291"/>
    </w:p>
    <w:p w14:paraId="2A26862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427F931" w14:textId="77777777" w:rsidR="00EE242B" w:rsidRPr="00EE242B" w:rsidRDefault="00EE242B" w:rsidP="00EE242B">
      <w:pPr>
        <w:widowControl w:val="0"/>
        <w:autoSpaceDE w:val="0"/>
        <w:autoSpaceDN w:val="0"/>
        <w:spacing w:after="0" w:line="240" w:lineRule="auto"/>
        <w:ind w:right="48"/>
        <w:jc w:val="both"/>
        <w:rPr>
          <w:rFonts w:ascii="Arial" w:eastAsia="Arial MT" w:hAnsi="Arial" w:cs="Arial"/>
          <w:sz w:val="20"/>
          <w:szCs w:val="20"/>
          <w:lang w:val="es-ES"/>
        </w:rPr>
      </w:pPr>
      <w:r w:rsidRPr="00EE242B">
        <w:rPr>
          <w:rFonts w:ascii="Arial" w:eastAsia="Arial MT" w:hAnsi="Arial" w:cs="Arial"/>
          <w:sz w:val="20"/>
          <w:szCs w:val="20"/>
          <w:lang w:val="es-ES"/>
        </w:rPr>
        <w:t>Los proponentes deberán tener en cuenta lo dispuesto en el artículo 6 de la Ley 1150 de 2007, modificado por el artículo 221 del Decreto 19 de 2012, en concordancia con el artículo 2.2.1.1.1.5.1 del Decreto 1082 de 2015 “</w:t>
      </w:r>
      <w:r w:rsidRPr="00EE242B">
        <w:rPr>
          <w:rFonts w:ascii="Arial" w:eastAsia="Arial MT" w:hAnsi="Arial" w:cs="Arial"/>
          <w:i/>
          <w:iCs/>
          <w:sz w:val="20"/>
          <w:szCs w:val="20"/>
          <w:lang w:val="es-ES"/>
        </w:rPr>
        <w:t>La persona inscrita en el RUP debe presentar la información para renovar su registro a más tardar el quinto día hábil del mes de abril de cada año. De lo contrario cesan los efectos del RUP. La persona inscrita en el RUP puede actualizar la información registrada relativa a su experiencia y capacidad jurídica en cualquier momento</w:t>
      </w:r>
      <w:r w:rsidRPr="00EE242B">
        <w:rPr>
          <w:rFonts w:ascii="Arial" w:eastAsia="Arial MT" w:hAnsi="Arial" w:cs="Arial"/>
          <w:sz w:val="20"/>
          <w:szCs w:val="20"/>
          <w:lang w:val="es-ES"/>
        </w:rPr>
        <w:t>.” El RUP deberá</w:t>
      </w:r>
      <w:r w:rsidRPr="00EE242B">
        <w:rPr>
          <w:rFonts w:ascii="Arial" w:eastAsia="Arial MT" w:hAnsi="Arial" w:cs="Arial"/>
          <w:spacing w:val="-2"/>
          <w:sz w:val="20"/>
          <w:szCs w:val="20"/>
          <w:lang w:val="es-ES"/>
        </w:rPr>
        <w:t xml:space="preserve"> </w:t>
      </w:r>
      <w:r w:rsidRPr="00EE242B">
        <w:rPr>
          <w:rFonts w:ascii="Arial" w:eastAsia="Arial MT" w:hAnsi="Arial" w:cs="Arial"/>
          <w:sz w:val="20"/>
          <w:szCs w:val="20"/>
          <w:lang w:val="es-ES"/>
        </w:rPr>
        <w:t>tener</w:t>
      </w:r>
      <w:r w:rsidRPr="00EE242B">
        <w:rPr>
          <w:rFonts w:ascii="Arial" w:eastAsia="Arial MT" w:hAnsi="Arial" w:cs="Arial"/>
          <w:spacing w:val="-1"/>
          <w:sz w:val="20"/>
          <w:szCs w:val="20"/>
          <w:lang w:val="es-ES"/>
        </w:rPr>
        <w:t xml:space="preserve"> </w:t>
      </w:r>
      <w:r w:rsidRPr="00EE242B">
        <w:rPr>
          <w:rFonts w:ascii="Arial" w:eastAsia="Arial MT" w:hAnsi="Arial" w:cs="Arial"/>
          <w:sz w:val="20"/>
          <w:szCs w:val="20"/>
          <w:lang w:val="es-ES"/>
        </w:rPr>
        <w:t>fecha de expedición no superior a</w:t>
      </w:r>
      <w:r w:rsidRPr="00EE242B">
        <w:rPr>
          <w:rFonts w:ascii="Arial" w:eastAsia="Arial MT" w:hAnsi="Arial" w:cs="Arial"/>
          <w:spacing w:val="-2"/>
          <w:sz w:val="20"/>
          <w:szCs w:val="20"/>
          <w:lang w:val="es-ES"/>
        </w:rPr>
        <w:t xml:space="preserve"> </w:t>
      </w:r>
      <w:r w:rsidRPr="00EE242B">
        <w:rPr>
          <w:rFonts w:ascii="Arial" w:eastAsia="Arial MT" w:hAnsi="Arial" w:cs="Arial"/>
          <w:sz w:val="20"/>
          <w:szCs w:val="20"/>
          <w:lang w:val="es-ES"/>
        </w:rPr>
        <w:t>treinta (30) días calendario anteriores</w:t>
      </w:r>
      <w:r w:rsidRPr="00EE242B">
        <w:rPr>
          <w:rFonts w:ascii="Arial" w:eastAsia="Arial MT" w:hAnsi="Arial" w:cs="Arial"/>
          <w:spacing w:val="-1"/>
          <w:sz w:val="20"/>
          <w:szCs w:val="20"/>
          <w:lang w:val="es-ES"/>
        </w:rPr>
        <w:t xml:space="preserve"> </w:t>
      </w:r>
      <w:r w:rsidRPr="00EE242B">
        <w:rPr>
          <w:rFonts w:ascii="Arial" w:eastAsia="Arial MT" w:hAnsi="Arial" w:cs="Arial"/>
          <w:sz w:val="20"/>
          <w:szCs w:val="20"/>
          <w:lang w:val="es-ES"/>
        </w:rPr>
        <w:t>a la estipulada como fecha límite para el cierre y presentación</w:t>
      </w:r>
      <w:r w:rsidRPr="00EE242B">
        <w:rPr>
          <w:rFonts w:ascii="Arial" w:eastAsia="Arial MT" w:hAnsi="Arial" w:cs="Arial"/>
          <w:spacing w:val="40"/>
          <w:sz w:val="20"/>
          <w:szCs w:val="20"/>
          <w:lang w:val="es-ES"/>
        </w:rPr>
        <w:t xml:space="preserve"> </w:t>
      </w:r>
      <w:r w:rsidRPr="00EE242B">
        <w:rPr>
          <w:rFonts w:ascii="Arial" w:eastAsia="Arial MT" w:hAnsi="Arial" w:cs="Arial"/>
          <w:sz w:val="20"/>
          <w:szCs w:val="20"/>
          <w:lang w:val="es-ES"/>
        </w:rPr>
        <w:t>de propuestas.</w:t>
      </w:r>
    </w:p>
    <w:p w14:paraId="1C8FB09C" w14:textId="77777777" w:rsidR="00EE242B" w:rsidRPr="00EE242B" w:rsidRDefault="00EE242B" w:rsidP="00EE242B">
      <w:pPr>
        <w:widowControl w:val="0"/>
        <w:autoSpaceDE w:val="0"/>
        <w:autoSpaceDN w:val="0"/>
        <w:spacing w:after="0" w:line="240" w:lineRule="auto"/>
        <w:ind w:right="48"/>
        <w:rPr>
          <w:rFonts w:ascii="Arial" w:eastAsia="Arial MT" w:hAnsi="Arial" w:cs="Arial"/>
          <w:sz w:val="20"/>
          <w:szCs w:val="20"/>
          <w:lang w:val="es-ES"/>
        </w:rPr>
      </w:pPr>
    </w:p>
    <w:p w14:paraId="4F77020D" w14:textId="77777777" w:rsidR="00EE242B" w:rsidRPr="00EE242B" w:rsidRDefault="00EE242B" w:rsidP="00EE242B">
      <w:pPr>
        <w:widowControl w:val="0"/>
        <w:autoSpaceDE w:val="0"/>
        <w:autoSpaceDN w:val="0"/>
        <w:spacing w:before="1" w:after="0" w:line="240" w:lineRule="auto"/>
        <w:ind w:right="48"/>
        <w:jc w:val="both"/>
        <w:rPr>
          <w:rFonts w:ascii="Arial" w:eastAsia="Arial MT" w:hAnsi="Arial" w:cs="Arial"/>
          <w:sz w:val="20"/>
          <w:szCs w:val="20"/>
          <w:lang w:val="es-ES"/>
        </w:rPr>
      </w:pPr>
      <w:r w:rsidRPr="00EE242B">
        <w:rPr>
          <w:rFonts w:ascii="Arial" w:eastAsia="Arial MT" w:hAnsi="Arial" w:cs="Arial"/>
          <w:sz w:val="20"/>
          <w:szCs w:val="20"/>
          <w:lang w:val="es-ES"/>
        </w:rPr>
        <w:t>Por lo cual, las personas naturales y jurídicas, nacionales o extranjeras, con domicilio en Colombia, interesadas en participar en procesos de contratación convocados por las entidades estatales, deben estar inscritas en el Registro Único de Proponentes - RUP, salvo las excepciones previstas de forma taxativa en la ley donde se podrán presentar los estados financieros.</w:t>
      </w:r>
      <w:r w:rsidRPr="00EE242B">
        <w:rPr>
          <w:rFonts w:ascii="Arial" w:eastAsia="Arial MT" w:hAnsi="Arial" w:cs="Arial"/>
          <w:spacing w:val="-8"/>
          <w:sz w:val="20"/>
          <w:szCs w:val="20"/>
          <w:lang w:val="es-ES"/>
        </w:rPr>
        <w:t xml:space="preserve"> </w:t>
      </w:r>
      <w:r w:rsidRPr="00EE242B">
        <w:rPr>
          <w:rFonts w:ascii="Arial" w:eastAsia="Arial MT" w:hAnsi="Arial" w:cs="Arial"/>
          <w:sz w:val="20"/>
          <w:szCs w:val="20"/>
          <w:lang w:val="es-ES"/>
        </w:rPr>
        <w:t>Precisando,</w:t>
      </w:r>
      <w:r w:rsidRPr="00EE242B">
        <w:rPr>
          <w:rFonts w:ascii="Arial" w:eastAsia="Arial MT" w:hAnsi="Arial" w:cs="Arial"/>
          <w:spacing w:val="-11"/>
          <w:sz w:val="20"/>
          <w:szCs w:val="20"/>
          <w:lang w:val="es-ES"/>
        </w:rPr>
        <w:t xml:space="preserve"> </w:t>
      </w:r>
      <w:r w:rsidRPr="00EE242B">
        <w:rPr>
          <w:rFonts w:ascii="Arial" w:eastAsia="Arial MT" w:hAnsi="Arial" w:cs="Arial"/>
          <w:sz w:val="20"/>
          <w:szCs w:val="20"/>
          <w:lang w:val="es-ES"/>
        </w:rPr>
        <w:t>que</w:t>
      </w:r>
      <w:r w:rsidRPr="00EE242B">
        <w:rPr>
          <w:rFonts w:ascii="Arial" w:eastAsia="Arial MT" w:hAnsi="Arial" w:cs="Arial"/>
          <w:spacing w:val="-9"/>
          <w:sz w:val="20"/>
          <w:szCs w:val="20"/>
          <w:lang w:val="es-ES"/>
        </w:rPr>
        <w:t xml:space="preserve"> </w:t>
      </w:r>
      <w:r w:rsidRPr="00EE242B">
        <w:rPr>
          <w:rFonts w:ascii="Arial" w:eastAsia="Arial MT" w:hAnsi="Arial" w:cs="Arial"/>
          <w:sz w:val="20"/>
          <w:szCs w:val="20"/>
          <w:lang w:val="es-ES"/>
        </w:rPr>
        <w:t>si</w:t>
      </w:r>
      <w:r w:rsidRPr="00EE242B">
        <w:rPr>
          <w:rFonts w:ascii="Arial" w:eastAsia="Arial MT" w:hAnsi="Arial" w:cs="Arial"/>
          <w:spacing w:val="-10"/>
          <w:sz w:val="20"/>
          <w:szCs w:val="20"/>
          <w:lang w:val="es-ES"/>
        </w:rPr>
        <w:t xml:space="preserve"> </w:t>
      </w:r>
      <w:r w:rsidRPr="00EE242B">
        <w:rPr>
          <w:rFonts w:ascii="Arial" w:eastAsia="Arial MT" w:hAnsi="Arial" w:cs="Arial"/>
          <w:sz w:val="20"/>
          <w:szCs w:val="20"/>
          <w:lang w:val="es-ES"/>
        </w:rPr>
        <w:t>la</w:t>
      </w:r>
      <w:r w:rsidRPr="00EE242B">
        <w:rPr>
          <w:rFonts w:ascii="Arial" w:eastAsia="Arial MT" w:hAnsi="Arial" w:cs="Arial"/>
          <w:spacing w:val="-7"/>
          <w:sz w:val="20"/>
          <w:szCs w:val="20"/>
          <w:lang w:val="es-ES"/>
        </w:rPr>
        <w:t xml:space="preserve"> </w:t>
      </w:r>
      <w:r w:rsidRPr="00EE242B">
        <w:rPr>
          <w:rFonts w:ascii="Arial" w:eastAsia="Arial MT" w:hAnsi="Arial" w:cs="Arial"/>
          <w:sz w:val="20"/>
          <w:szCs w:val="20"/>
          <w:lang w:val="es-ES"/>
        </w:rPr>
        <w:t>entidad</w:t>
      </w:r>
      <w:r w:rsidRPr="00EE242B">
        <w:rPr>
          <w:rFonts w:ascii="Arial" w:eastAsia="Arial MT" w:hAnsi="Arial" w:cs="Arial"/>
          <w:spacing w:val="-7"/>
          <w:sz w:val="20"/>
          <w:szCs w:val="20"/>
          <w:lang w:val="es-ES"/>
        </w:rPr>
        <w:t xml:space="preserve"> </w:t>
      </w:r>
      <w:r w:rsidRPr="00EE242B">
        <w:rPr>
          <w:rFonts w:ascii="Arial" w:eastAsia="Arial MT" w:hAnsi="Arial" w:cs="Arial"/>
          <w:sz w:val="20"/>
          <w:szCs w:val="20"/>
          <w:lang w:val="es-ES"/>
        </w:rPr>
        <w:t>exceptuada,</w:t>
      </w:r>
      <w:r w:rsidRPr="00EE242B">
        <w:rPr>
          <w:rFonts w:ascii="Arial" w:eastAsia="Arial MT" w:hAnsi="Arial" w:cs="Arial"/>
          <w:spacing w:val="-9"/>
          <w:sz w:val="20"/>
          <w:szCs w:val="20"/>
          <w:lang w:val="es-ES"/>
        </w:rPr>
        <w:t xml:space="preserve"> </w:t>
      </w:r>
      <w:r w:rsidRPr="00EE242B">
        <w:rPr>
          <w:rFonts w:ascii="Arial" w:eastAsia="Arial MT" w:hAnsi="Arial" w:cs="Arial"/>
          <w:sz w:val="20"/>
          <w:szCs w:val="20"/>
          <w:lang w:val="es-ES"/>
        </w:rPr>
        <w:t>realizó</w:t>
      </w:r>
      <w:r w:rsidRPr="00EE242B">
        <w:rPr>
          <w:rFonts w:ascii="Arial" w:eastAsia="Arial MT" w:hAnsi="Arial" w:cs="Arial"/>
          <w:spacing w:val="-7"/>
          <w:sz w:val="20"/>
          <w:szCs w:val="20"/>
          <w:lang w:val="es-ES"/>
        </w:rPr>
        <w:t xml:space="preserve"> </w:t>
      </w:r>
      <w:r w:rsidRPr="00EE242B">
        <w:rPr>
          <w:rFonts w:ascii="Arial" w:eastAsia="Arial MT" w:hAnsi="Arial" w:cs="Arial"/>
          <w:sz w:val="20"/>
          <w:szCs w:val="20"/>
          <w:lang w:val="es-ES"/>
        </w:rPr>
        <w:t>la</w:t>
      </w:r>
      <w:r w:rsidRPr="00EE242B">
        <w:rPr>
          <w:rFonts w:ascii="Arial" w:eastAsia="Arial MT" w:hAnsi="Arial" w:cs="Arial"/>
          <w:spacing w:val="-6"/>
          <w:sz w:val="20"/>
          <w:szCs w:val="20"/>
          <w:lang w:val="es-ES"/>
        </w:rPr>
        <w:t xml:space="preserve"> </w:t>
      </w:r>
      <w:r w:rsidRPr="00EE242B">
        <w:rPr>
          <w:rFonts w:ascii="Arial" w:eastAsia="Arial MT" w:hAnsi="Arial" w:cs="Arial"/>
          <w:sz w:val="20"/>
          <w:szCs w:val="20"/>
          <w:lang w:val="es-ES"/>
        </w:rPr>
        <w:t>inscripción</w:t>
      </w:r>
      <w:r w:rsidRPr="00EE242B">
        <w:rPr>
          <w:rFonts w:ascii="Arial" w:eastAsia="Arial MT" w:hAnsi="Arial" w:cs="Arial"/>
          <w:spacing w:val="-9"/>
          <w:sz w:val="20"/>
          <w:szCs w:val="20"/>
          <w:lang w:val="es-ES"/>
        </w:rPr>
        <w:t xml:space="preserve"> </w:t>
      </w:r>
      <w:r w:rsidRPr="00EE242B">
        <w:rPr>
          <w:rFonts w:ascii="Arial" w:eastAsia="Arial MT" w:hAnsi="Arial" w:cs="Arial"/>
          <w:sz w:val="20"/>
          <w:szCs w:val="20"/>
          <w:lang w:val="es-ES"/>
        </w:rPr>
        <w:t>en</w:t>
      </w:r>
      <w:r w:rsidRPr="00EE242B">
        <w:rPr>
          <w:rFonts w:ascii="Arial" w:eastAsia="Arial MT" w:hAnsi="Arial" w:cs="Arial"/>
          <w:spacing w:val="-10"/>
          <w:sz w:val="20"/>
          <w:szCs w:val="20"/>
          <w:lang w:val="es-ES"/>
        </w:rPr>
        <w:t xml:space="preserve"> </w:t>
      </w:r>
      <w:r w:rsidRPr="00EE242B">
        <w:rPr>
          <w:rFonts w:ascii="Arial" w:eastAsia="Arial MT" w:hAnsi="Arial" w:cs="Arial"/>
          <w:sz w:val="20"/>
          <w:szCs w:val="20"/>
          <w:lang w:val="es-ES"/>
        </w:rPr>
        <w:t>Registro</w:t>
      </w:r>
      <w:r w:rsidRPr="00EE242B">
        <w:rPr>
          <w:rFonts w:ascii="Arial" w:eastAsia="Arial MT" w:hAnsi="Arial" w:cs="Arial"/>
          <w:spacing w:val="-7"/>
          <w:sz w:val="20"/>
          <w:szCs w:val="20"/>
          <w:lang w:val="es-ES"/>
        </w:rPr>
        <w:t xml:space="preserve"> </w:t>
      </w:r>
      <w:r w:rsidRPr="00EE242B">
        <w:rPr>
          <w:rFonts w:ascii="Arial" w:eastAsia="Arial MT" w:hAnsi="Arial" w:cs="Arial"/>
          <w:sz w:val="20"/>
          <w:szCs w:val="20"/>
          <w:lang w:val="es-ES"/>
        </w:rPr>
        <w:t>Único</w:t>
      </w:r>
      <w:r w:rsidRPr="00EE242B">
        <w:rPr>
          <w:rFonts w:ascii="Arial" w:eastAsia="Arial MT" w:hAnsi="Arial" w:cs="Arial"/>
          <w:spacing w:val="-10"/>
          <w:sz w:val="20"/>
          <w:szCs w:val="20"/>
          <w:lang w:val="es-ES"/>
        </w:rPr>
        <w:t xml:space="preserve"> </w:t>
      </w:r>
      <w:r w:rsidRPr="00EE242B">
        <w:rPr>
          <w:rFonts w:ascii="Arial" w:eastAsia="Arial MT" w:hAnsi="Arial" w:cs="Arial"/>
          <w:sz w:val="20"/>
          <w:szCs w:val="20"/>
          <w:lang w:val="es-ES"/>
        </w:rPr>
        <w:t>de Proponentes, obligatoriamente deberá presentar el RUP.</w:t>
      </w:r>
    </w:p>
    <w:p w14:paraId="23967B1A" w14:textId="77777777" w:rsidR="00EE242B" w:rsidRPr="00EE242B" w:rsidRDefault="00EE242B" w:rsidP="00EE242B">
      <w:pPr>
        <w:widowControl w:val="0"/>
        <w:autoSpaceDE w:val="0"/>
        <w:autoSpaceDN w:val="0"/>
        <w:spacing w:before="251" w:after="0" w:line="240" w:lineRule="auto"/>
        <w:ind w:right="48"/>
        <w:jc w:val="both"/>
        <w:rPr>
          <w:rFonts w:ascii="Arial" w:eastAsia="Arial MT" w:hAnsi="Arial" w:cs="Arial"/>
          <w:sz w:val="20"/>
          <w:szCs w:val="20"/>
          <w:lang w:val="es-ES"/>
        </w:rPr>
      </w:pPr>
      <w:r w:rsidRPr="00EE242B">
        <w:rPr>
          <w:rFonts w:ascii="Arial" w:eastAsia="Arial MT" w:hAnsi="Arial" w:cs="Arial"/>
          <w:sz w:val="20"/>
          <w:szCs w:val="20"/>
          <w:lang w:val="es-ES"/>
        </w:rPr>
        <w:t>Se</w:t>
      </w:r>
      <w:r w:rsidRPr="00EE242B">
        <w:rPr>
          <w:rFonts w:ascii="Arial" w:eastAsia="Arial MT" w:hAnsi="Arial" w:cs="Arial"/>
          <w:spacing w:val="-4"/>
          <w:sz w:val="20"/>
          <w:szCs w:val="20"/>
          <w:lang w:val="es-ES"/>
        </w:rPr>
        <w:t xml:space="preserve"> </w:t>
      </w:r>
      <w:r w:rsidRPr="00EE242B">
        <w:rPr>
          <w:rFonts w:ascii="Arial" w:eastAsia="Arial MT" w:hAnsi="Arial" w:cs="Arial"/>
          <w:sz w:val="20"/>
          <w:szCs w:val="20"/>
          <w:lang w:val="es-ES"/>
        </w:rPr>
        <w:t>tendrán</w:t>
      </w:r>
      <w:r w:rsidRPr="00EE242B">
        <w:rPr>
          <w:rFonts w:ascii="Arial" w:eastAsia="Arial MT" w:hAnsi="Arial" w:cs="Arial"/>
          <w:spacing w:val="-6"/>
          <w:sz w:val="20"/>
          <w:szCs w:val="20"/>
          <w:lang w:val="es-ES"/>
        </w:rPr>
        <w:t xml:space="preserve"> </w:t>
      </w:r>
      <w:r w:rsidRPr="00EE242B">
        <w:rPr>
          <w:rFonts w:ascii="Arial" w:eastAsia="Arial MT" w:hAnsi="Arial" w:cs="Arial"/>
          <w:sz w:val="20"/>
          <w:szCs w:val="20"/>
          <w:lang w:val="es-ES"/>
        </w:rPr>
        <w:t>en</w:t>
      </w:r>
      <w:r w:rsidRPr="00EE242B">
        <w:rPr>
          <w:rFonts w:ascii="Arial" w:eastAsia="Arial MT" w:hAnsi="Arial" w:cs="Arial"/>
          <w:spacing w:val="-6"/>
          <w:sz w:val="20"/>
          <w:szCs w:val="20"/>
          <w:lang w:val="es-ES"/>
        </w:rPr>
        <w:t xml:space="preserve"> </w:t>
      </w:r>
      <w:r w:rsidRPr="00EE242B">
        <w:rPr>
          <w:rFonts w:ascii="Arial" w:eastAsia="Arial MT" w:hAnsi="Arial" w:cs="Arial"/>
          <w:sz w:val="20"/>
          <w:szCs w:val="20"/>
          <w:lang w:val="es-ES"/>
        </w:rPr>
        <w:t>cuenta</w:t>
      </w:r>
      <w:r w:rsidRPr="00EE242B">
        <w:rPr>
          <w:rFonts w:ascii="Arial" w:eastAsia="Arial MT" w:hAnsi="Arial" w:cs="Arial"/>
          <w:spacing w:val="-6"/>
          <w:sz w:val="20"/>
          <w:szCs w:val="20"/>
          <w:lang w:val="es-ES"/>
        </w:rPr>
        <w:t xml:space="preserve"> </w:t>
      </w:r>
      <w:r w:rsidRPr="00EE242B">
        <w:rPr>
          <w:rFonts w:ascii="Arial" w:eastAsia="Arial MT" w:hAnsi="Arial" w:cs="Arial"/>
          <w:sz w:val="20"/>
          <w:szCs w:val="20"/>
          <w:lang w:val="es-ES"/>
        </w:rPr>
        <w:t>las</w:t>
      </w:r>
      <w:r w:rsidRPr="00EE242B">
        <w:rPr>
          <w:rFonts w:ascii="Arial" w:eastAsia="Arial MT" w:hAnsi="Arial" w:cs="Arial"/>
          <w:spacing w:val="-6"/>
          <w:sz w:val="20"/>
          <w:szCs w:val="20"/>
          <w:lang w:val="es-ES"/>
        </w:rPr>
        <w:t xml:space="preserve"> </w:t>
      </w:r>
      <w:r w:rsidRPr="00EE242B">
        <w:rPr>
          <w:rFonts w:ascii="Arial" w:eastAsia="Arial MT" w:hAnsi="Arial" w:cs="Arial"/>
          <w:sz w:val="20"/>
          <w:szCs w:val="20"/>
          <w:lang w:val="es-ES"/>
        </w:rPr>
        <w:t>siguientes</w:t>
      </w:r>
      <w:r w:rsidRPr="00EE242B">
        <w:rPr>
          <w:rFonts w:ascii="Arial" w:eastAsia="Arial MT" w:hAnsi="Arial" w:cs="Arial"/>
          <w:spacing w:val="-3"/>
          <w:sz w:val="20"/>
          <w:szCs w:val="20"/>
          <w:lang w:val="es-ES"/>
        </w:rPr>
        <w:t xml:space="preserve"> </w:t>
      </w:r>
      <w:r w:rsidRPr="00EE242B">
        <w:rPr>
          <w:rFonts w:ascii="Arial" w:eastAsia="Arial MT" w:hAnsi="Arial" w:cs="Arial"/>
          <w:spacing w:val="-2"/>
          <w:sz w:val="20"/>
          <w:szCs w:val="20"/>
          <w:lang w:val="es-ES"/>
        </w:rPr>
        <w:t>circunstancias:</w:t>
      </w:r>
    </w:p>
    <w:p w14:paraId="5EFD47C5" w14:textId="77777777" w:rsidR="00EE242B" w:rsidRPr="00EE242B" w:rsidRDefault="00EE242B" w:rsidP="00EE242B">
      <w:pPr>
        <w:widowControl w:val="0"/>
        <w:autoSpaceDE w:val="0"/>
        <w:autoSpaceDN w:val="0"/>
        <w:spacing w:after="0" w:line="240" w:lineRule="auto"/>
        <w:ind w:right="48"/>
        <w:rPr>
          <w:rFonts w:ascii="Arial" w:eastAsia="Arial MT" w:hAnsi="Arial" w:cs="Arial"/>
          <w:sz w:val="20"/>
          <w:szCs w:val="20"/>
          <w:lang w:val="es-ES"/>
        </w:rPr>
      </w:pPr>
    </w:p>
    <w:p w14:paraId="35B73AAA" w14:textId="77777777" w:rsidR="00EE242B" w:rsidRPr="00EE242B" w:rsidRDefault="00EE242B" w:rsidP="00EE242B">
      <w:pPr>
        <w:widowControl w:val="0"/>
        <w:autoSpaceDE w:val="0"/>
        <w:autoSpaceDN w:val="0"/>
        <w:spacing w:after="0" w:line="240" w:lineRule="auto"/>
        <w:ind w:right="48"/>
        <w:jc w:val="both"/>
        <w:rPr>
          <w:rFonts w:ascii="Arial" w:eastAsia="Arial MT" w:hAnsi="Arial" w:cs="Arial"/>
          <w:sz w:val="20"/>
          <w:szCs w:val="20"/>
          <w:lang w:val="es-ES"/>
        </w:rPr>
      </w:pPr>
      <w:r w:rsidRPr="00EE242B">
        <w:rPr>
          <w:rFonts w:ascii="Arial" w:eastAsia="Arial MT" w:hAnsi="Arial" w:cs="Arial"/>
          <w:sz w:val="20"/>
          <w:szCs w:val="20"/>
          <w:lang w:val="es-ES"/>
        </w:rPr>
        <w:t>Cuando</w:t>
      </w:r>
      <w:r w:rsidRPr="00EE242B">
        <w:rPr>
          <w:rFonts w:ascii="Arial" w:eastAsia="Arial MT" w:hAnsi="Arial" w:cs="Arial"/>
          <w:spacing w:val="-6"/>
          <w:sz w:val="20"/>
          <w:szCs w:val="20"/>
          <w:lang w:val="es-ES"/>
        </w:rPr>
        <w:t xml:space="preserve"> </w:t>
      </w:r>
      <w:r w:rsidRPr="00EE242B">
        <w:rPr>
          <w:rFonts w:ascii="Arial" w:eastAsia="Arial MT" w:hAnsi="Arial" w:cs="Arial"/>
          <w:sz w:val="20"/>
          <w:szCs w:val="20"/>
          <w:lang w:val="es-ES"/>
        </w:rPr>
        <w:t>el</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cierre</w:t>
      </w:r>
      <w:r w:rsidRPr="00EE242B">
        <w:rPr>
          <w:rFonts w:ascii="Arial" w:eastAsia="Arial MT" w:hAnsi="Arial" w:cs="Arial"/>
          <w:spacing w:val="-6"/>
          <w:sz w:val="20"/>
          <w:szCs w:val="20"/>
          <w:lang w:val="es-ES"/>
        </w:rPr>
        <w:t xml:space="preserve"> </w:t>
      </w:r>
      <w:r w:rsidRPr="00EE242B">
        <w:rPr>
          <w:rFonts w:ascii="Arial" w:eastAsia="Arial MT" w:hAnsi="Arial" w:cs="Arial"/>
          <w:sz w:val="20"/>
          <w:szCs w:val="20"/>
          <w:lang w:val="es-ES"/>
        </w:rPr>
        <w:t>del</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proceso</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tenga</w:t>
      </w:r>
      <w:r w:rsidRPr="00EE242B">
        <w:rPr>
          <w:rFonts w:ascii="Arial" w:eastAsia="Arial MT" w:hAnsi="Arial" w:cs="Arial"/>
          <w:spacing w:val="-7"/>
          <w:sz w:val="20"/>
          <w:szCs w:val="20"/>
          <w:lang w:val="es-ES"/>
        </w:rPr>
        <w:t xml:space="preserve"> </w:t>
      </w:r>
      <w:r w:rsidRPr="00EE242B">
        <w:rPr>
          <w:rFonts w:ascii="Arial" w:eastAsia="Arial MT" w:hAnsi="Arial" w:cs="Arial"/>
          <w:sz w:val="20"/>
          <w:szCs w:val="20"/>
          <w:lang w:val="es-ES"/>
        </w:rPr>
        <w:t>fecha</w:t>
      </w:r>
      <w:r w:rsidRPr="00EE242B">
        <w:rPr>
          <w:rFonts w:ascii="Arial" w:eastAsia="Arial MT" w:hAnsi="Arial" w:cs="Arial"/>
          <w:spacing w:val="-4"/>
          <w:sz w:val="20"/>
          <w:szCs w:val="20"/>
          <w:lang w:val="es-ES"/>
        </w:rPr>
        <w:t xml:space="preserve"> </w:t>
      </w:r>
      <w:r w:rsidRPr="00EE242B">
        <w:rPr>
          <w:rFonts w:ascii="Arial" w:eastAsia="Arial MT" w:hAnsi="Arial" w:cs="Arial"/>
          <w:sz w:val="20"/>
          <w:szCs w:val="20"/>
          <w:lang w:val="es-ES"/>
        </w:rPr>
        <w:t>anterior</w:t>
      </w:r>
      <w:r w:rsidRPr="00EE242B">
        <w:rPr>
          <w:rFonts w:ascii="Arial" w:eastAsia="Arial MT" w:hAnsi="Arial" w:cs="Arial"/>
          <w:spacing w:val="-2"/>
          <w:sz w:val="20"/>
          <w:szCs w:val="20"/>
          <w:lang w:val="es-ES"/>
        </w:rPr>
        <w:t xml:space="preserve"> </w:t>
      </w:r>
      <w:r w:rsidRPr="00EE242B">
        <w:rPr>
          <w:rFonts w:ascii="Arial" w:eastAsia="Arial MT" w:hAnsi="Arial" w:cs="Arial"/>
          <w:sz w:val="20"/>
          <w:szCs w:val="20"/>
          <w:lang w:val="es-ES"/>
        </w:rPr>
        <w:t>al</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5</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día</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hábil</w:t>
      </w:r>
      <w:r w:rsidRPr="00EE242B">
        <w:rPr>
          <w:rFonts w:ascii="Arial" w:eastAsia="Arial MT" w:hAnsi="Arial" w:cs="Arial"/>
          <w:spacing w:val="-4"/>
          <w:sz w:val="20"/>
          <w:szCs w:val="20"/>
          <w:lang w:val="es-ES"/>
        </w:rPr>
        <w:t xml:space="preserve"> </w:t>
      </w:r>
      <w:r w:rsidRPr="00EE242B">
        <w:rPr>
          <w:rFonts w:ascii="Arial" w:eastAsia="Arial MT" w:hAnsi="Arial" w:cs="Arial"/>
          <w:sz w:val="20"/>
          <w:szCs w:val="20"/>
          <w:lang w:val="es-ES"/>
        </w:rPr>
        <w:t>del</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mes</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de</w:t>
      </w:r>
      <w:r w:rsidRPr="00EE242B">
        <w:rPr>
          <w:rFonts w:ascii="Arial" w:eastAsia="Arial MT" w:hAnsi="Arial" w:cs="Arial"/>
          <w:spacing w:val="-4"/>
          <w:sz w:val="20"/>
          <w:szCs w:val="20"/>
          <w:lang w:val="es-ES"/>
        </w:rPr>
        <w:t xml:space="preserve"> </w:t>
      </w:r>
      <w:r w:rsidRPr="00EE242B">
        <w:rPr>
          <w:rFonts w:ascii="Arial" w:eastAsia="Arial MT" w:hAnsi="Arial" w:cs="Arial"/>
          <w:sz w:val="20"/>
          <w:szCs w:val="20"/>
          <w:lang w:val="es-ES"/>
        </w:rPr>
        <w:t>abril</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de</w:t>
      </w:r>
      <w:r w:rsidRPr="00EE242B">
        <w:rPr>
          <w:rFonts w:ascii="Arial" w:eastAsia="Arial MT" w:hAnsi="Arial" w:cs="Arial"/>
          <w:spacing w:val="-3"/>
          <w:sz w:val="20"/>
          <w:szCs w:val="20"/>
          <w:lang w:val="es-ES"/>
        </w:rPr>
        <w:t xml:space="preserve"> </w:t>
      </w:r>
      <w:r w:rsidRPr="00EE242B">
        <w:rPr>
          <w:rFonts w:ascii="Arial" w:eastAsia="Arial MT" w:hAnsi="Arial" w:cs="Arial"/>
          <w:spacing w:val="-2"/>
          <w:sz w:val="20"/>
          <w:szCs w:val="20"/>
          <w:lang w:val="es-ES"/>
        </w:rPr>
        <w:t>2025.</w:t>
      </w:r>
    </w:p>
    <w:p w14:paraId="51526D63" w14:textId="77777777" w:rsidR="00EE242B" w:rsidRPr="00EE242B" w:rsidRDefault="00EE242B" w:rsidP="00EE242B">
      <w:pPr>
        <w:widowControl w:val="0"/>
        <w:autoSpaceDE w:val="0"/>
        <w:autoSpaceDN w:val="0"/>
        <w:spacing w:before="3" w:after="0" w:line="240" w:lineRule="auto"/>
        <w:ind w:right="48"/>
        <w:rPr>
          <w:rFonts w:ascii="Arial" w:eastAsia="Arial MT" w:hAnsi="Arial" w:cs="Arial"/>
          <w:sz w:val="20"/>
          <w:szCs w:val="20"/>
          <w:lang w:val="es-ES"/>
        </w:rPr>
      </w:pPr>
    </w:p>
    <w:p w14:paraId="623B62CD" w14:textId="77777777" w:rsidR="00EE242B" w:rsidRPr="00EE242B" w:rsidRDefault="00EE242B" w:rsidP="00B726BB">
      <w:pPr>
        <w:widowControl w:val="0"/>
        <w:numPr>
          <w:ilvl w:val="0"/>
          <w:numId w:val="31"/>
        </w:numPr>
        <w:tabs>
          <w:tab w:val="left" w:pos="901"/>
        </w:tabs>
        <w:autoSpaceDE w:val="0"/>
        <w:autoSpaceDN w:val="0"/>
        <w:spacing w:after="0" w:line="240" w:lineRule="auto"/>
        <w:ind w:left="426" w:right="48"/>
        <w:jc w:val="both"/>
        <w:rPr>
          <w:rFonts w:ascii="Arial" w:eastAsia="Arial MT" w:hAnsi="Arial" w:cs="Arial"/>
          <w:sz w:val="20"/>
          <w:szCs w:val="20"/>
          <w:lang w:val="es-ES"/>
        </w:rPr>
      </w:pPr>
      <w:r w:rsidRPr="00EE242B">
        <w:rPr>
          <w:rFonts w:ascii="Arial" w:eastAsia="Arial MT" w:hAnsi="Arial" w:cs="Arial"/>
          <w:sz w:val="20"/>
          <w:szCs w:val="20"/>
          <w:lang w:val="es-ES"/>
        </w:rPr>
        <w:t>Para los proponentes, que ya hayan realizado la renovación del Registro Único de Proponentes (RUP) para vigencia del año 2025 y la información ya cuente con firmeza, TRANSMILENIO</w:t>
      </w:r>
      <w:r w:rsidRPr="00EE242B">
        <w:rPr>
          <w:rFonts w:ascii="Arial" w:eastAsia="Arial MT" w:hAnsi="Arial" w:cs="Arial"/>
          <w:spacing w:val="-1"/>
          <w:sz w:val="20"/>
          <w:szCs w:val="20"/>
          <w:lang w:val="es-ES"/>
        </w:rPr>
        <w:t xml:space="preserve"> </w:t>
      </w:r>
      <w:r w:rsidRPr="00EE242B">
        <w:rPr>
          <w:rFonts w:ascii="Arial" w:eastAsia="Arial MT" w:hAnsi="Arial" w:cs="Arial"/>
          <w:sz w:val="20"/>
          <w:szCs w:val="20"/>
          <w:lang w:val="es-ES"/>
        </w:rPr>
        <w:t>S.A,</w:t>
      </w:r>
      <w:r w:rsidRPr="00EE242B">
        <w:rPr>
          <w:rFonts w:ascii="Arial" w:eastAsia="Arial MT" w:hAnsi="Arial" w:cs="Arial"/>
          <w:spacing w:val="-4"/>
          <w:sz w:val="20"/>
          <w:szCs w:val="20"/>
          <w:lang w:val="es-ES"/>
        </w:rPr>
        <w:t xml:space="preserve"> </w:t>
      </w:r>
      <w:r w:rsidRPr="00EE242B">
        <w:rPr>
          <w:rFonts w:ascii="Arial" w:eastAsia="Arial MT" w:hAnsi="Arial" w:cs="Arial"/>
          <w:sz w:val="20"/>
          <w:szCs w:val="20"/>
          <w:lang w:val="es-ES"/>
        </w:rPr>
        <w:t>realizará</w:t>
      </w:r>
      <w:r w:rsidRPr="00EE242B">
        <w:rPr>
          <w:rFonts w:ascii="Arial" w:eastAsia="Arial MT" w:hAnsi="Arial" w:cs="Arial"/>
          <w:spacing w:val="-2"/>
          <w:sz w:val="20"/>
          <w:szCs w:val="20"/>
          <w:lang w:val="es-ES"/>
        </w:rPr>
        <w:t xml:space="preserve"> </w:t>
      </w:r>
      <w:r w:rsidRPr="00EE242B">
        <w:rPr>
          <w:rFonts w:ascii="Arial" w:eastAsia="Arial MT" w:hAnsi="Arial" w:cs="Arial"/>
          <w:sz w:val="20"/>
          <w:szCs w:val="20"/>
          <w:lang w:val="es-ES"/>
        </w:rPr>
        <w:t>la</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verificación</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de</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los</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requisitos</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de</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capacidad</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financiera</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y organizacional con la información financiera con corte al 31 de diciembre del año 2024 cuya</w:t>
      </w:r>
      <w:r w:rsidRPr="00EE242B">
        <w:rPr>
          <w:rFonts w:ascii="Arial" w:eastAsia="Arial MT" w:hAnsi="Arial" w:cs="Arial"/>
          <w:spacing w:val="-10"/>
          <w:sz w:val="20"/>
          <w:szCs w:val="20"/>
          <w:lang w:val="es-ES"/>
        </w:rPr>
        <w:t xml:space="preserve"> </w:t>
      </w:r>
      <w:r w:rsidRPr="00EE242B">
        <w:rPr>
          <w:rFonts w:ascii="Arial" w:eastAsia="Arial MT" w:hAnsi="Arial" w:cs="Arial"/>
          <w:sz w:val="20"/>
          <w:szCs w:val="20"/>
          <w:lang w:val="es-ES"/>
        </w:rPr>
        <w:t>inscripción,</w:t>
      </w:r>
      <w:r w:rsidRPr="00EE242B">
        <w:rPr>
          <w:rFonts w:ascii="Arial" w:eastAsia="Arial MT" w:hAnsi="Arial" w:cs="Arial"/>
          <w:spacing w:val="-9"/>
          <w:sz w:val="20"/>
          <w:szCs w:val="20"/>
          <w:lang w:val="es-ES"/>
        </w:rPr>
        <w:t xml:space="preserve"> </w:t>
      </w:r>
      <w:r w:rsidRPr="00EE242B">
        <w:rPr>
          <w:rFonts w:ascii="Arial" w:eastAsia="Arial MT" w:hAnsi="Arial" w:cs="Arial"/>
          <w:sz w:val="20"/>
          <w:szCs w:val="20"/>
          <w:lang w:val="es-ES"/>
        </w:rPr>
        <w:t>renovación</w:t>
      </w:r>
      <w:r w:rsidRPr="00EE242B">
        <w:rPr>
          <w:rFonts w:ascii="Arial" w:eastAsia="Arial MT" w:hAnsi="Arial" w:cs="Arial"/>
          <w:spacing w:val="-10"/>
          <w:sz w:val="20"/>
          <w:szCs w:val="20"/>
          <w:lang w:val="es-ES"/>
        </w:rPr>
        <w:t xml:space="preserve"> </w:t>
      </w:r>
      <w:r w:rsidRPr="00EE242B">
        <w:rPr>
          <w:rFonts w:ascii="Arial" w:eastAsia="Arial MT" w:hAnsi="Arial" w:cs="Arial"/>
          <w:sz w:val="20"/>
          <w:szCs w:val="20"/>
          <w:lang w:val="es-ES"/>
        </w:rPr>
        <w:t>o</w:t>
      </w:r>
      <w:r w:rsidRPr="00EE242B">
        <w:rPr>
          <w:rFonts w:ascii="Arial" w:eastAsia="Arial MT" w:hAnsi="Arial" w:cs="Arial"/>
          <w:spacing w:val="-10"/>
          <w:sz w:val="20"/>
          <w:szCs w:val="20"/>
          <w:lang w:val="es-ES"/>
        </w:rPr>
        <w:t xml:space="preserve"> </w:t>
      </w:r>
      <w:r w:rsidRPr="00EE242B">
        <w:rPr>
          <w:rFonts w:ascii="Arial" w:eastAsia="Arial MT" w:hAnsi="Arial" w:cs="Arial"/>
          <w:sz w:val="20"/>
          <w:szCs w:val="20"/>
          <w:lang w:val="es-ES"/>
        </w:rPr>
        <w:t>actualización</w:t>
      </w:r>
      <w:r w:rsidRPr="00EE242B">
        <w:rPr>
          <w:rFonts w:ascii="Arial" w:eastAsia="Arial MT" w:hAnsi="Arial" w:cs="Arial"/>
          <w:spacing w:val="-10"/>
          <w:sz w:val="20"/>
          <w:szCs w:val="20"/>
          <w:lang w:val="es-ES"/>
        </w:rPr>
        <w:t xml:space="preserve"> </w:t>
      </w:r>
      <w:r w:rsidRPr="00EE242B">
        <w:rPr>
          <w:rFonts w:ascii="Arial" w:eastAsia="Arial MT" w:hAnsi="Arial" w:cs="Arial"/>
          <w:sz w:val="20"/>
          <w:szCs w:val="20"/>
          <w:lang w:val="es-ES"/>
        </w:rPr>
        <w:t>debe</w:t>
      </w:r>
      <w:r w:rsidRPr="00EE242B">
        <w:rPr>
          <w:rFonts w:ascii="Arial" w:eastAsia="Arial MT" w:hAnsi="Arial" w:cs="Arial"/>
          <w:spacing w:val="-8"/>
          <w:sz w:val="20"/>
          <w:szCs w:val="20"/>
          <w:lang w:val="es-ES"/>
        </w:rPr>
        <w:t xml:space="preserve"> </w:t>
      </w:r>
      <w:r w:rsidRPr="00EE242B">
        <w:rPr>
          <w:rFonts w:ascii="Arial" w:eastAsia="Arial MT" w:hAnsi="Arial" w:cs="Arial"/>
          <w:sz w:val="20"/>
          <w:szCs w:val="20"/>
          <w:lang w:val="es-ES"/>
        </w:rPr>
        <w:t>encontrarse</w:t>
      </w:r>
      <w:r w:rsidRPr="00EE242B">
        <w:rPr>
          <w:rFonts w:ascii="Arial" w:eastAsia="Arial MT" w:hAnsi="Arial" w:cs="Arial"/>
          <w:spacing w:val="-10"/>
          <w:sz w:val="20"/>
          <w:szCs w:val="20"/>
          <w:lang w:val="es-ES"/>
        </w:rPr>
        <w:t xml:space="preserve"> </w:t>
      </w:r>
      <w:r w:rsidRPr="00EE242B">
        <w:rPr>
          <w:rFonts w:ascii="Arial" w:eastAsia="Arial MT" w:hAnsi="Arial" w:cs="Arial"/>
          <w:sz w:val="20"/>
          <w:szCs w:val="20"/>
          <w:lang w:val="es-ES"/>
        </w:rPr>
        <w:t>en</w:t>
      </w:r>
      <w:r w:rsidRPr="00EE242B">
        <w:rPr>
          <w:rFonts w:ascii="Arial" w:eastAsia="Arial MT" w:hAnsi="Arial" w:cs="Arial"/>
          <w:spacing w:val="-13"/>
          <w:sz w:val="20"/>
          <w:szCs w:val="20"/>
          <w:lang w:val="es-ES"/>
        </w:rPr>
        <w:t xml:space="preserve"> </w:t>
      </w:r>
      <w:r w:rsidRPr="00EE242B">
        <w:rPr>
          <w:rFonts w:ascii="Arial" w:eastAsia="Arial MT" w:hAnsi="Arial" w:cs="Arial"/>
          <w:sz w:val="20"/>
          <w:szCs w:val="20"/>
          <w:lang w:val="es-ES"/>
        </w:rPr>
        <w:t>firme.</w:t>
      </w:r>
      <w:r w:rsidRPr="00EE242B">
        <w:rPr>
          <w:rFonts w:ascii="Arial" w:eastAsia="Arial MT" w:hAnsi="Arial" w:cs="Arial"/>
          <w:spacing w:val="-9"/>
          <w:sz w:val="20"/>
          <w:szCs w:val="20"/>
          <w:lang w:val="es-ES"/>
        </w:rPr>
        <w:t xml:space="preserve"> </w:t>
      </w:r>
      <w:r w:rsidRPr="00EE242B">
        <w:rPr>
          <w:rFonts w:ascii="Arial" w:eastAsia="Arial MT" w:hAnsi="Arial" w:cs="Arial"/>
          <w:sz w:val="20"/>
          <w:szCs w:val="20"/>
          <w:lang w:val="es-ES"/>
        </w:rPr>
        <w:t>Por</w:t>
      </w:r>
      <w:r w:rsidRPr="00EE242B">
        <w:rPr>
          <w:rFonts w:ascii="Arial" w:eastAsia="Arial MT" w:hAnsi="Arial" w:cs="Arial"/>
          <w:spacing w:val="-9"/>
          <w:sz w:val="20"/>
          <w:szCs w:val="20"/>
          <w:lang w:val="es-ES"/>
        </w:rPr>
        <w:t xml:space="preserve"> </w:t>
      </w:r>
      <w:r w:rsidRPr="00EE242B">
        <w:rPr>
          <w:rFonts w:ascii="Arial" w:eastAsia="Arial MT" w:hAnsi="Arial" w:cs="Arial"/>
          <w:sz w:val="20"/>
          <w:szCs w:val="20"/>
          <w:lang w:val="es-ES"/>
        </w:rPr>
        <w:t>lo</w:t>
      </w:r>
      <w:r w:rsidRPr="00EE242B">
        <w:rPr>
          <w:rFonts w:ascii="Arial" w:eastAsia="Arial MT" w:hAnsi="Arial" w:cs="Arial"/>
          <w:spacing w:val="-10"/>
          <w:sz w:val="20"/>
          <w:szCs w:val="20"/>
          <w:lang w:val="es-ES"/>
        </w:rPr>
        <w:t xml:space="preserve"> </w:t>
      </w:r>
      <w:r w:rsidRPr="00EE242B">
        <w:rPr>
          <w:rFonts w:ascii="Arial" w:eastAsia="Arial MT" w:hAnsi="Arial" w:cs="Arial"/>
          <w:sz w:val="20"/>
          <w:szCs w:val="20"/>
          <w:lang w:val="es-ES"/>
        </w:rPr>
        <w:t>anterior,</w:t>
      </w:r>
      <w:r w:rsidRPr="00EE242B">
        <w:rPr>
          <w:rFonts w:ascii="Arial" w:eastAsia="Arial MT" w:hAnsi="Arial" w:cs="Arial"/>
          <w:spacing w:val="-9"/>
          <w:sz w:val="20"/>
          <w:szCs w:val="20"/>
          <w:lang w:val="es-ES"/>
        </w:rPr>
        <w:t xml:space="preserve"> </w:t>
      </w:r>
      <w:r w:rsidRPr="00EE242B">
        <w:rPr>
          <w:rFonts w:ascii="Arial" w:eastAsia="Arial MT" w:hAnsi="Arial" w:cs="Arial"/>
          <w:sz w:val="20"/>
          <w:szCs w:val="20"/>
          <w:lang w:val="es-ES"/>
        </w:rPr>
        <w:t>el proponente</w:t>
      </w:r>
      <w:r w:rsidRPr="00EE242B">
        <w:rPr>
          <w:rFonts w:ascii="Arial" w:eastAsia="Arial MT" w:hAnsi="Arial" w:cs="Arial"/>
          <w:spacing w:val="-14"/>
          <w:sz w:val="20"/>
          <w:szCs w:val="20"/>
          <w:lang w:val="es-ES"/>
        </w:rPr>
        <w:t xml:space="preserve"> </w:t>
      </w:r>
      <w:r w:rsidRPr="00EE242B">
        <w:rPr>
          <w:rFonts w:ascii="Arial" w:eastAsia="Arial MT" w:hAnsi="Arial" w:cs="Arial"/>
          <w:sz w:val="20"/>
          <w:szCs w:val="20"/>
          <w:lang w:val="es-ES"/>
        </w:rPr>
        <w:t>no</w:t>
      </w:r>
      <w:r w:rsidRPr="00EE242B">
        <w:rPr>
          <w:rFonts w:ascii="Arial" w:eastAsia="Arial MT" w:hAnsi="Arial" w:cs="Arial"/>
          <w:spacing w:val="-14"/>
          <w:sz w:val="20"/>
          <w:szCs w:val="20"/>
          <w:lang w:val="es-ES"/>
        </w:rPr>
        <w:t xml:space="preserve"> </w:t>
      </w:r>
      <w:r w:rsidRPr="00EE242B">
        <w:rPr>
          <w:rFonts w:ascii="Arial" w:eastAsia="Arial MT" w:hAnsi="Arial" w:cs="Arial"/>
          <w:sz w:val="20"/>
          <w:szCs w:val="20"/>
          <w:lang w:val="es-ES"/>
        </w:rPr>
        <w:t>podrá</w:t>
      </w:r>
      <w:r w:rsidRPr="00EE242B">
        <w:rPr>
          <w:rFonts w:ascii="Arial" w:eastAsia="Arial MT" w:hAnsi="Arial" w:cs="Arial"/>
          <w:spacing w:val="-13"/>
          <w:sz w:val="20"/>
          <w:szCs w:val="20"/>
          <w:lang w:val="es-ES"/>
        </w:rPr>
        <w:t xml:space="preserve"> </w:t>
      </w:r>
      <w:r w:rsidRPr="00EE242B">
        <w:rPr>
          <w:rFonts w:ascii="Arial" w:eastAsia="Arial MT" w:hAnsi="Arial" w:cs="Arial"/>
          <w:sz w:val="20"/>
          <w:szCs w:val="20"/>
          <w:lang w:val="es-ES"/>
        </w:rPr>
        <w:t>presentar</w:t>
      </w:r>
      <w:r w:rsidRPr="00EE242B">
        <w:rPr>
          <w:rFonts w:ascii="Arial" w:eastAsia="Arial MT" w:hAnsi="Arial" w:cs="Arial"/>
          <w:spacing w:val="-13"/>
          <w:sz w:val="20"/>
          <w:szCs w:val="20"/>
          <w:lang w:val="es-ES"/>
        </w:rPr>
        <w:t xml:space="preserve"> </w:t>
      </w:r>
      <w:r w:rsidRPr="00EE242B">
        <w:rPr>
          <w:rFonts w:ascii="Arial" w:eastAsia="Arial MT" w:hAnsi="Arial" w:cs="Arial"/>
          <w:sz w:val="20"/>
          <w:szCs w:val="20"/>
          <w:lang w:val="es-ES"/>
        </w:rPr>
        <w:t>ni</w:t>
      </w:r>
      <w:r w:rsidRPr="00EE242B">
        <w:rPr>
          <w:rFonts w:ascii="Arial" w:eastAsia="Arial MT" w:hAnsi="Arial" w:cs="Arial"/>
          <w:spacing w:val="-15"/>
          <w:sz w:val="20"/>
          <w:szCs w:val="20"/>
          <w:lang w:val="es-ES"/>
        </w:rPr>
        <w:t xml:space="preserve"> </w:t>
      </w:r>
      <w:r w:rsidRPr="00EE242B">
        <w:rPr>
          <w:rFonts w:ascii="Arial" w:eastAsia="Arial MT" w:hAnsi="Arial" w:cs="Arial"/>
          <w:sz w:val="20"/>
          <w:szCs w:val="20"/>
          <w:lang w:val="es-ES"/>
        </w:rPr>
        <w:t>ser</w:t>
      </w:r>
      <w:r w:rsidRPr="00EE242B">
        <w:rPr>
          <w:rFonts w:ascii="Arial" w:eastAsia="Arial MT" w:hAnsi="Arial" w:cs="Arial"/>
          <w:spacing w:val="-13"/>
          <w:sz w:val="20"/>
          <w:szCs w:val="20"/>
          <w:lang w:val="es-ES"/>
        </w:rPr>
        <w:t xml:space="preserve"> </w:t>
      </w:r>
      <w:r w:rsidRPr="00EE242B">
        <w:rPr>
          <w:rFonts w:ascii="Arial" w:eastAsia="Arial MT" w:hAnsi="Arial" w:cs="Arial"/>
          <w:sz w:val="20"/>
          <w:szCs w:val="20"/>
          <w:lang w:val="es-ES"/>
        </w:rPr>
        <w:t>evaluado</w:t>
      </w:r>
      <w:r w:rsidRPr="00EE242B">
        <w:rPr>
          <w:rFonts w:ascii="Arial" w:eastAsia="Arial MT" w:hAnsi="Arial" w:cs="Arial"/>
          <w:spacing w:val="-12"/>
          <w:sz w:val="20"/>
          <w:szCs w:val="20"/>
          <w:lang w:val="es-ES"/>
        </w:rPr>
        <w:t xml:space="preserve"> </w:t>
      </w:r>
      <w:r w:rsidRPr="00EE242B">
        <w:rPr>
          <w:rFonts w:ascii="Arial" w:eastAsia="Arial MT" w:hAnsi="Arial" w:cs="Arial"/>
          <w:sz w:val="20"/>
          <w:szCs w:val="20"/>
          <w:lang w:val="es-ES"/>
        </w:rPr>
        <w:t>con</w:t>
      </w:r>
      <w:r w:rsidRPr="00EE242B">
        <w:rPr>
          <w:rFonts w:ascii="Arial" w:eastAsia="Arial MT" w:hAnsi="Arial" w:cs="Arial"/>
          <w:spacing w:val="-11"/>
          <w:sz w:val="20"/>
          <w:szCs w:val="20"/>
          <w:lang w:val="es-ES"/>
        </w:rPr>
        <w:t xml:space="preserve"> </w:t>
      </w:r>
      <w:r w:rsidRPr="00EE242B">
        <w:rPr>
          <w:rFonts w:ascii="Arial" w:eastAsia="Arial MT" w:hAnsi="Arial" w:cs="Arial"/>
          <w:sz w:val="20"/>
          <w:szCs w:val="20"/>
          <w:lang w:val="es-ES"/>
        </w:rPr>
        <w:t>información</w:t>
      </w:r>
      <w:r w:rsidRPr="00EE242B">
        <w:rPr>
          <w:rFonts w:ascii="Arial" w:eastAsia="Arial MT" w:hAnsi="Arial" w:cs="Arial"/>
          <w:spacing w:val="-16"/>
          <w:sz w:val="20"/>
          <w:szCs w:val="20"/>
          <w:lang w:val="es-ES"/>
        </w:rPr>
        <w:t xml:space="preserve"> </w:t>
      </w:r>
      <w:r w:rsidRPr="00EE242B">
        <w:rPr>
          <w:rFonts w:ascii="Arial" w:eastAsia="Arial MT" w:hAnsi="Arial" w:cs="Arial"/>
          <w:sz w:val="20"/>
          <w:szCs w:val="20"/>
          <w:lang w:val="es-ES"/>
        </w:rPr>
        <w:t>financiera</w:t>
      </w:r>
      <w:r w:rsidRPr="00EE242B">
        <w:rPr>
          <w:rFonts w:ascii="Arial" w:eastAsia="Arial MT" w:hAnsi="Arial" w:cs="Arial"/>
          <w:spacing w:val="-15"/>
          <w:sz w:val="20"/>
          <w:szCs w:val="20"/>
          <w:lang w:val="es-ES"/>
        </w:rPr>
        <w:t xml:space="preserve"> </w:t>
      </w:r>
      <w:r w:rsidRPr="00EE242B">
        <w:rPr>
          <w:rFonts w:ascii="Arial" w:eastAsia="Arial MT" w:hAnsi="Arial" w:cs="Arial"/>
          <w:sz w:val="20"/>
          <w:szCs w:val="20"/>
          <w:lang w:val="es-ES"/>
        </w:rPr>
        <w:t>distinta</w:t>
      </w:r>
      <w:r w:rsidRPr="00EE242B">
        <w:rPr>
          <w:rFonts w:ascii="Arial" w:eastAsia="Arial MT" w:hAnsi="Arial" w:cs="Arial"/>
          <w:spacing w:val="-11"/>
          <w:sz w:val="20"/>
          <w:szCs w:val="20"/>
          <w:lang w:val="es-ES"/>
        </w:rPr>
        <w:t xml:space="preserve"> </w:t>
      </w:r>
      <w:r w:rsidRPr="00EE242B">
        <w:rPr>
          <w:rFonts w:ascii="Arial" w:eastAsia="Arial MT" w:hAnsi="Arial" w:cs="Arial"/>
          <w:sz w:val="20"/>
          <w:szCs w:val="20"/>
          <w:lang w:val="es-ES"/>
        </w:rPr>
        <w:t>al</w:t>
      </w:r>
      <w:r w:rsidRPr="00EE242B">
        <w:rPr>
          <w:rFonts w:ascii="Arial" w:eastAsia="Arial MT" w:hAnsi="Arial" w:cs="Arial"/>
          <w:spacing w:val="-15"/>
          <w:sz w:val="20"/>
          <w:szCs w:val="20"/>
          <w:lang w:val="es-ES"/>
        </w:rPr>
        <w:t xml:space="preserve"> </w:t>
      </w:r>
      <w:r w:rsidRPr="00EE242B">
        <w:rPr>
          <w:rFonts w:ascii="Arial" w:eastAsia="Arial MT" w:hAnsi="Arial" w:cs="Arial"/>
          <w:sz w:val="20"/>
          <w:szCs w:val="20"/>
          <w:lang w:val="es-ES"/>
        </w:rPr>
        <w:t>corte del 31 de diciembre del año 2024.</w:t>
      </w:r>
    </w:p>
    <w:p w14:paraId="1B4A4BA2" w14:textId="77777777" w:rsidR="00EE242B" w:rsidRPr="00EE242B" w:rsidRDefault="00EE242B" w:rsidP="00B726BB">
      <w:pPr>
        <w:widowControl w:val="0"/>
        <w:numPr>
          <w:ilvl w:val="0"/>
          <w:numId w:val="31"/>
        </w:numPr>
        <w:tabs>
          <w:tab w:val="left" w:pos="901"/>
        </w:tabs>
        <w:autoSpaceDE w:val="0"/>
        <w:autoSpaceDN w:val="0"/>
        <w:spacing w:before="251" w:after="0" w:line="240" w:lineRule="auto"/>
        <w:ind w:left="426" w:right="48"/>
        <w:jc w:val="both"/>
        <w:rPr>
          <w:rFonts w:ascii="Arial" w:eastAsia="Arial MT" w:hAnsi="Arial" w:cs="Arial"/>
          <w:sz w:val="20"/>
          <w:szCs w:val="20"/>
          <w:lang w:val="es-ES"/>
        </w:rPr>
      </w:pPr>
      <w:r w:rsidRPr="00EE242B">
        <w:rPr>
          <w:rFonts w:ascii="Arial" w:eastAsia="Arial MT" w:hAnsi="Arial" w:cs="Arial"/>
          <w:sz w:val="20"/>
          <w:szCs w:val="20"/>
          <w:lang w:val="es-ES"/>
        </w:rPr>
        <w:t xml:space="preserve">Para los proponentes, que NO hayan realizado la renovación del Registro Único de </w:t>
      </w:r>
      <w:r w:rsidRPr="00EE242B">
        <w:rPr>
          <w:rFonts w:ascii="Arial" w:eastAsia="Arial MT" w:hAnsi="Arial" w:cs="Arial"/>
          <w:sz w:val="20"/>
          <w:szCs w:val="20"/>
          <w:lang w:val="es-ES"/>
        </w:rPr>
        <w:lastRenderedPageBreak/>
        <w:t>Proponentes</w:t>
      </w:r>
      <w:r w:rsidRPr="00EE242B">
        <w:rPr>
          <w:rFonts w:ascii="Arial" w:eastAsia="Arial MT" w:hAnsi="Arial" w:cs="Arial"/>
          <w:spacing w:val="-2"/>
          <w:sz w:val="20"/>
          <w:szCs w:val="20"/>
          <w:lang w:val="es-ES"/>
        </w:rPr>
        <w:t xml:space="preserve"> </w:t>
      </w:r>
      <w:r w:rsidRPr="00EE242B">
        <w:rPr>
          <w:rFonts w:ascii="Arial" w:eastAsia="Arial MT" w:hAnsi="Arial" w:cs="Arial"/>
          <w:sz w:val="20"/>
          <w:szCs w:val="20"/>
          <w:lang w:val="es-ES"/>
        </w:rPr>
        <w:t>(RUP) para vigencia del año 2025 antes del 5 día hábil del</w:t>
      </w:r>
      <w:r w:rsidRPr="00EE242B">
        <w:rPr>
          <w:rFonts w:ascii="Arial" w:eastAsia="Arial MT" w:hAnsi="Arial" w:cs="Arial"/>
          <w:spacing w:val="-2"/>
          <w:sz w:val="20"/>
          <w:szCs w:val="20"/>
          <w:lang w:val="es-ES"/>
        </w:rPr>
        <w:t xml:space="preserve"> </w:t>
      </w:r>
      <w:r w:rsidRPr="00EE242B">
        <w:rPr>
          <w:rFonts w:ascii="Arial" w:eastAsia="Arial MT" w:hAnsi="Arial" w:cs="Arial"/>
          <w:sz w:val="20"/>
          <w:szCs w:val="20"/>
          <w:lang w:val="es-ES"/>
        </w:rPr>
        <w:t>mes de abril de 2025, TRANSMILENIO S.A, realizará la verificación de los requisitos de capacidad financiera y organizacional con el RUP que se encuentre en firme para el año 2024.</w:t>
      </w:r>
    </w:p>
    <w:p w14:paraId="0C4454AE" w14:textId="77777777" w:rsidR="00EE242B" w:rsidRPr="00EE242B" w:rsidRDefault="00EE242B" w:rsidP="00EE242B">
      <w:pPr>
        <w:widowControl w:val="0"/>
        <w:autoSpaceDE w:val="0"/>
        <w:autoSpaceDN w:val="0"/>
        <w:spacing w:after="0" w:line="240" w:lineRule="auto"/>
        <w:ind w:left="426" w:right="48"/>
        <w:jc w:val="both"/>
        <w:rPr>
          <w:rFonts w:ascii="Arial" w:eastAsia="Arial MT" w:hAnsi="Arial" w:cs="Arial"/>
          <w:sz w:val="20"/>
          <w:szCs w:val="20"/>
          <w:lang w:val="es-ES"/>
        </w:rPr>
      </w:pPr>
    </w:p>
    <w:p w14:paraId="34714DFC" w14:textId="77777777" w:rsidR="00EE242B" w:rsidRPr="00EE242B" w:rsidRDefault="00EE242B" w:rsidP="00EE242B">
      <w:pPr>
        <w:widowControl w:val="0"/>
        <w:autoSpaceDE w:val="0"/>
        <w:autoSpaceDN w:val="0"/>
        <w:spacing w:after="0" w:line="240" w:lineRule="auto"/>
        <w:ind w:left="426" w:right="48"/>
        <w:jc w:val="both"/>
        <w:rPr>
          <w:rFonts w:ascii="Arial" w:eastAsia="Arial MT" w:hAnsi="Arial" w:cs="Arial"/>
          <w:sz w:val="20"/>
          <w:szCs w:val="20"/>
          <w:lang w:val="es-ES"/>
        </w:rPr>
      </w:pPr>
      <w:r w:rsidRPr="00EE242B">
        <w:rPr>
          <w:rFonts w:ascii="Arial" w:eastAsia="Arial MT" w:hAnsi="Arial" w:cs="Arial"/>
          <w:sz w:val="20"/>
          <w:szCs w:val="20"/>
          <w:lang w:val="es-ES"/>
        </w:rPr>
        <w:t>Únicamente</w:t>
      </w:r>
      <w:r w:rsidRPr="00EE242B">
        <w:rPr>
          <w:rFonts w:ascii="Arial" w:eastAsia="Arial MT" w:hAnsi="Arial" w:cs="Arial"/>
          <w:spacing w:val="-4"/>
          <w:sz w:val="20"/>
          <w:szCs w:val="20"/>
          <w:lang w:val="es-ES"/>
        </w:rPr>
        <w:t xml:space="preserve"> </w:t>
      </w:r>
      <w:r w:rsidRPr="00EE242B">
        <w:rPr>
          <w:rFonts w:ascii="Arial" w:eastAsia="Arial MT" w:hAnsi="Arial" w:cs="Arial"/>
          <w:sz w:val="20"/>
          <w:szCs w:val="20"/>
          <w:lang w:val="es-ES"/>
        </w:rPr>
        <w:t>para</w:t>
      </w:r>
      <w:r w:rsidRPr="00EE242B">
        <w:rPr>
          <w:rFonts w:ascii="Arial" w:eastAsia="Arial MT" w:hAnsi="Arial" w:cs="Arial"/>
          <w:spacing w:val="-4"/>
          <w:sz w:val="20"/>
          <w:szCs w:val="20"/>
          <w:lang w:val="es-ES"/>
        </w:rPr>
        <w:t xml:space="preserve"> </w:t>
      </w:r>
      <w:r w:rsidRPr="00EE242B">
        <w:rPr>
          <w:rFonts w:ascii="Arial" w:eastAsia="Arial MT" w:hAnsi="Arial" w:cs="Arial"/>
          <w:sz w:val="20"/>
          <w:szCs w:val="20"/>
          <w:lang w:val="es-ES"/>
        </w:rPr>
        <w:t>este</w:t>
      </w:r>
      <w:r w:rsidRPr="00EE242B">
        <w:rPr>
          <w:rFonts w:ascii="Arial" w:eastAsia="Arial MT" w:hAnsi="Arial" w:cs="Arial"/>
          <w:spacing w:val="-4"/>
          <w:sz w:val="20"/>
          <w:szCs w:val="20"/>
          <w:lang w:val="es-ES"/>
        </w:rPr>
        <w:t xml:space="preserve"> </w:t>
      </w:r>
      <w:r w:rsidRPr="00EE242B">
        <w:rPr>
          <w:rFonts w:ascii="Arial" w:eastAsia="Arial MT" w:hAnsi="Arial" w:cs="Arial"/>
          <w:sz w:val="20"/>
          <w:szCs w:val="20"/>
          <w:lang w:val="es-ES"/>
        </w:rPr>
        <w:t>caso</w:t>
      </w:r>
      <w:r w:rsidRPr="00EE242B">
        <w:rPr>
          <w:rFonts w:ascii="Arial" w:eastAsia="Arial MT" w:hAnsi="Arial" w:cs="Arial"/>
          <w:spacing w:val="-4"/>
          <w:sz w:val="20"/>
          <w:szCs w:val="20"/>
          <w:lang w:val="es-ES"/>
        </w:rPr>
        <w:t xml:space="preserve"> </w:t>
      </w:r>
      <w:r w:rsidRPr="00EE242B">
        <w:rPr>
          <w:rFonts w:ascii="Arial" w:eastAsia="Arial MT" w:hAnsi="Arial" w:cs="Arial"/>
          <w:sz w:val="20"/>
          <w:szCs w:val="20"/>
          <w:lang w:val="es-ES"/>
        </w:rPr>
        <w:t>se</w:t>
      </w:r>
      <w:r w:rsidRPr="00EE242B">
        <w:rPr>
          <w:rFonts w:ascii="Arial" w:eastAsia="Arial MT" w:hAnsi="Arial" w:cs="Arial"/>
          <w:spacing w:val="-6"/>
          <w:sz w:val="20"/>
          <w:szCs w:val="20"/>
          <w:lang w:val="es-ES"/>
        </w:rPr>
        <w:t xml:space="preserve"> </w:t>
      </w:r>
      <w:r w:rsidRPr="00EE242B">
        <w:rPr>
          <w:rFonts w:ascii="Arial" w:eastAsia="Arial MT" w:hAnsi="Arial" w:cs="Arial"/>
          <w:sz w:val="20"/>
          <w:szCs w:val="20"/>
          <w:lang w:val="es-ES"/>
        </w:rPr>
        <w:t>tendrá</w:t>
      </w:r>
      <w:r w:rsidRPr="00EE242B">
        <w:rPr>
          <w:rFonts w:ascii="Arial" w:eastAsia="Arial MT" w:hAnsi="Arial" w:cs="Arial"/>
          <w:spacing w:val="-4"/>
          <w:sz w:val="20"/>
          <w:szCs w:val="20"/>
          <w:lang w:val="es-ES"/>
        </w:rPr>
        <w:t xml:space="preserve"> </w:t>
      </w:r>
      <w:r w:rsidRPr="00EE242B">
        <w:rPr>
          <w:rFonts w:ascii="Arial" w:eastAsia="Arial MT" w:hAnsi="Arial" w:cs="Arial"/>
          <w:sz w:val="20"/>
          <w:szCs w:val="20"/>
          <w:lang w:val="es-ES"/>
        </w:rPr>
        <w:t>en</w:t>
      </w:r>
      <w:r w:rsidRPr="00EE242B">
        <w:rPr>
          <w:rFonts w:ascii="Arial" w:eastAsia="Arial MT" w:hAnsi="Arial" w:cs="Arial"/>
          <w:spacing w:val="-7"/>
          <w:sz w:val="20"/>
          <w:szCs w:val="20"/>
          <w:lang w:val="es-ES"/>
        </w:rPr>
        <w:t xml:space="preserve"> </w:t>
      </w:r>
      <w:r w:rsidRPr="00EE242B">
        <w:rPr>
          <w:rFonts w:ascii="Arial" w:eastAsia="Arial MT" w:hAnsi="Arial" w:cs="Arial"/>
          <w:sz w:val="20"/>
          <w:szCs w:val="20"/>
          <w:lang w:val="es-ES"/>
        </w:rPr>
        <w:t>cuenta</w:t>
      </w:r>
      <w:r w:rsidRPr="00EE242B">
        <w:rPr>
          <w:rFonts w:ascii="Arial" w:eastAsia="Arial MT" w:hAnsi="Arial" w:cs="Arial"/>
          <w:spacing w:val="-6"/>
          <w:sz w:val="20"/>
          <w:szCs w:val="20"/>
          <w:lang w:val="es-ES"/>
        </w:rPr>
        <w:t xml:space="preserve"> </w:t>
      </w:r>
      <w:r w:rsidRPr="00EE242B">
        <w:rPr>
          <w:rFonts w:ascii="Arial" w:eastAsia="Arial MT" w:hAnsi="Arial" w:cs="Arial"/>
          <w:sz w:val="20"/>
          <w:szCs w:val="20"/>
          <w:lang w:val="es-ES"/>
        </w:rPr>
        <w:t>lo</w:t>
      </w:r>
      <w:r w:rsidRPr="00EE242B">
        <w:rPr>
          <w:rFonts w:ascii="Arial" w:eastAsia="Arial MT" w:hAnsi="Arial" w:cs="Arial"/>
          <w:spacing w:val="-4"/>
          <w:sz w:val="20"/>
          <w:szCs w:val="20"/>
          <w:lang w:val="es-ES"/>
        </w:rPr>
        <w:t xml:space="preserve"> </w:t>
      </w:r>
      <w:r w:rsidRPr="00EE242B">
        <w:rPr>
          <w:rFonts w:ascii="Arial" w:eastAsia="Arial MT" w:hAnsi="Arial" w:cs="Arial"/>
          <w:sz w:val="20"/>
          <w:szCs w:val="20"/>
          <w:lang w:val="es-ES"/>
        </w:rPr>
        <w:t>establecido</w:t>
      </w:r>
      <w:r w:rsidRPr="00EE242B">
        <w:rPr>
          <w:rFonts w:ascii="Arial" w:eastAsia="Arial MT" w:hAnsi="Arial" w:cs="Arial"/>
          <w:spacing w:val="-4"/>
          <w:sz w:val="20"/>
          <w:szCs w:val="20"/>
          <w:lang w:val="es-ES"/>
        </w:rPr>
        <w:t xml:space="preserve"> </w:t>
      </w:r>
      <w:r w:rsidRPr="00EE242B">
        <w:rPr>
          <w:rFonts w:ascii="Arial" w:eastAsia="Arial MT" w:hAnsi="Arial" w:cs="Arial"/>
          <w:sz w:val="20"/>
          <w:szCs w:val="20"/>
          <w:lang w:val="es-ES"/>
        </w:rPr>
        <w:t>en</w:t>
      </w:r>
      <w:r w:rsidRPr="00EE242B">
        <w:rPr>
          <w:rFonts w:ascii="Arial" w:eastAsia="Arial MT" w:hAnsi="Arial" w:cs="Arial"/>
          <w:spacing w:val="-4"/>
          <w:sz w:val="20"/>
          <w:szCs w:val="20"/>
          <w:lang w:val="es-ES"/>
        </w:rPr>
        <w:t xml:space="preserve"> </w:t>
      </w:r>
      <w:r w:rsidRPr="00EE242B">
        <w:rPr>
          <w:rFonts w:ascii="Arial" w:eastAsia="Arial MT" w:hAnsi="Arial" w:cs="Arial"/>
          <w:sz w:val="20"/>
          <w:szCs w:val="20"/>
          <w:lang w:val="es-ES"/>
        </w:rPr>
        <w:t>el</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parágrafo</w:t>
      </w:r>
      <w:r w:rsidRPr="00EE242B">
        <w:rPr>
          <w:rFonts w:ascii="Arial" w:eastAsia="Arial MT" w:hAnsi="Arial" w:cs="Arial"/>
          <w:spacing w:val="-6"/>
          <w:sz w:val="20"/>
          <w:szCs w:val="20"/>
          <w:lang w:val="es-ES"/>
        </w:rPr>
        <w:t xml:space="preserve"> </w:t>
      </w:r>
      <w:r w:rsidRPr="00EE242B">
        <w:rPr>
          <w:rFonts w:ascii="Arial" w:eastAsia="Arial MT" w:hAnsi="Arial" w:cs="Arial"/>
          <w:sz w:val="20"/>
          <w:szCs w:val="20"/>
          <w:lang w:val="es-ES"/>
        </w:rPr>
        <w:t>transitorio 3 del</w:t>
      </w:r>
      <w:r w:rsidRPr="00EE242B">
        <w:rPr>
          <w:rFonts w:ascii="Arial" w:eastAsia="Arial MT" w:hAnsi="Arial" w:cs="Arial"/>
          <w:spacing w:val="-1"/>
          <w:sz w:val="20"/>
          <w:szCs w:val="20"/>
          <w:lang w:val="es-ES"/>
        </w:rPr>
        <w:t xml:space="preserve"> </w:t>
      </w:r>
      <w:r w:rsidRPr="00EE242B">
        <w:rPr>
          <w:rFonts w:ascii="Arial" w:eastAsia="Arial MT" w:hAnsi="Arial" w:cs="Arial"/>
          <w:sz w:val="20"/>
          <w:szCs w:val="20"/>
          <w:lang w:val="es-ES"/>
        </w:rPr>
        <w:t>artículo 2.2.1.1.1.5.2., del</w:t>
      </w:r>
      <w:r w:rsidRPr="00EE242B">
        <w:rPr>
          <w:rFonts w:ascii="Arial" w:eastAsia="Arial MT" w:hAnsi="Arial" w:cs="Arial"/>
          <w:spacing w:val="-1"/>
          <w:sz w:val="20"/>
          <w:szCs w:val="20"/>
          <w:lang w:val="es-ES"/>
        </w:rPr>
        <w:t xml:space="preserve"> </w:t>
      </w:r>
      <w:r w:rsidRPr="00EE242B">
        <w:rPr>
          <w:rFonts w:ascii="Arial" w:eastAsia="Arial MT" w:hAnsi="Arial" w:cs="Arial"/>
          <w:sz w:val="20"/>
          <w:szCs w:val="20"/>
          <w:lang w:val="es-ES"/>
        </w:rPr>
        <w:t>Decreto 1082</w:t>
      </w:r>
      <w:r w:rsidRPr="00EE242B">
        <w:rPr>
          <w:rFonts w:ascii="Arial" w:eastAsia="Arial MT" w:hAnsi="Arial" w:cs="Arial"/>
          <w:spacing w:val="-1"/>
          <w:sz w:val="20"/>
          <w:szCs w:val="20"/>
          <w:lang w:val="es-ES"/>
        </w:rPr>
        <w:t xml:space="preserve"> </w:t>
      </w:r>
      <w:r w:rsidRPr="00EE242B">
        <w:rPr>
          <w:rFonts w:ascii="Arial" w:eastAsia="Arial MT" w:hAnsi="Arial" w:cs="Arial"/>
          <w:sz w:val="20"/>
          <w:szCs w:val="20"/>
          <w:lang w:val="es-ES"/>
        </w:rPr>
        <w:t>de</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2015 adicionado</w:t>
      </w:r>
      <w:r w:rsidRPr="00EE242B">
        <w:rPr>
          <w:rFonts w:ascii="Arial" w:eastAsia="Arial MT" w:hAnsi="Arial" w:cs="Arial"/>
          <w:spacing w:val="-1"/>
          <w:sz w:val="20"/>
          <w:szCs w:val="20"/>
          <w:lang w:val="es-ES"/>
        </w:rPr>
        <w:t xml:space="preserve"> </w:t>
      </w:r>
      <w:r w:rsidRPr="00EE242B">
        <w:rPr>
          <w:rFonts w:ascii="Arial" w:eastAsia="Arial MT" w:hAnsi="Arial" w:cs="Arial"/>
          <w:sz w:val="20"/>
          <w:szCs w:val="20"/>
          <w:lang w:val="es-ES"/>
        </w:rPr>
        <w:t>por el</w:t>
      </w:r>
      <w:r w:rsidRPr="00EE242B">
        <w:rPr>
          <w:rFonts w:ascii="Arial" w:eastAsia="Arial MT" w:hAnsi="Arial" w:cs="Arial"/>
          <w:spacing w:val="-2"/>
          <w:sz w:val="20"/>
          <w:szCs w:val="20"/>
          <w:lang w:val="es-ES"/>
        </w:rPr>
        <w:t xml:space="preserve"> </w:t>
      </w:r>
      <w:r w:rsidRPr="00EE242B">
        <w:rPr>
          <w:rFonts w:ascii="Arial" w:eastAsia="Arial MT" w:hAnsi="Arial" w:cs="Arial"/>
          <w:sz w:val="20"/>
          <w:szCs w:val="20"/>
          <w:lang w:val="es-ES"/>
        </w:rPr>
        <w:t>artículo primero del Decreto 1041 de 2022 que indica “</w:t>
      </w:r>
      <w:r w:rsidRPr="00EE242B">
        <w:rPr>
          <w:rFonts w:ascii="Arial" w:eastAsia="Arial MT" w:hAnsi="Arial" w:cs="Arial"/>
          <w:i/>
          <w:sz w:val="20"/>
          <w:szCs w:val="20"/>
          <w:lang w:val="es-ES"/>
        </w:rPr>
        <w:t>En el año 2023, para efectos de la inscripción o renovación del Registro Único de Proponentes, el interesado reportará la información contable de que tratan los numerales 1.3 y 2.3 de este artículo, correspondiente a los últimos tres (3) años fiscales anteriores al respectivo acto</w:t>
      </w:r>
      <w:r w:rsidRPr="00EE242B">
        <w:rPr>
          <w:rFonts w:ascii="Arial" w:eastAsia="Arial MT" w:hAnsi="Arial" w:cs="Arial"/>
          <w:sz w:val="20"/>
          <w:szCs w:val="20"/>
          <w:lang w:val="es-ES"/>
        </w:rPr>
        <w:t xml:space="preserve">”, por lo tanto, se evaluará los indicadores financieros del mejor año fiscal registrado en el Registro Único de Proponentes (RUP), cuya inscripción, renovación o actualización debe encontrarse en </w:t>
      </w:r>
      <w:r w:rsidRPr="00EE242B">
        <w:rPr>
          <w:rFonts w:ascii="Arial" w:eastAsia="Arial MT" w:hAnsi="Arial" w:cs="Arial"/>
          <w:spacing w:val="-2"/>
          <w:sz w:val="20"/>
          <w:szCs w:val="20"/>
          <w:lang w:val="es-ES"/>
        </w:rPr>
        <w:t>firme.</w:t>
      </w:r>
    </w:p>
    <w:p w14:paraId="79C98DEA" w14:textId="77777777" w:rsidR="00EE242B" w:rsidRPr="00EE242B" w:rsidRDefault="00EE242B" w:rsidP="00EE242B">
      <w:pPr>
        <w:widowControl w:val="0"/>
        <w:autoSpaceDE w:val="0"/>
        <w:autoSpaceDN w:val="0"/>
        <w:spacing w:before="253" w:after="0" w:line="240" w:lineRule="auto"/>
        <w:ind w:left="426" w:right="48"/>
        <w:rPr>
          <w:rFonts w:ascii="Arial" w:eastAsia="Arial MT" w:hAnsi="Arial" w:cs="Arial"/>
          <w:sz w:val="20"/>
          <w:szCs w:val="20"/>
          <w:lang w:val="es-ES"/>
        </w:rPr>
      </w:pPr>
      <w:r w:rsidRPr="00EE242B">
        <w:rPr>
          <w:rFonts w:ascii="Arial" w:eastAsia="Arial MT" w:hAnsi="Arial" w:cs="Arial"/>
          <w:sz w:val="20"/>
          <w:szCs w:val="20"/>
          <w:lang w:val="es-ES"/>
        </w:rPr>
        <w:t>Cuando</w:t>
      </w:r>
      <w:r w:rsidRPr="00EE242B">
        <w:rPr>
          <w:rFonts w:ascii="Arial" w:eastAsia="Arial MT" w:hAnsi="Arial" w:cs="Arial"/>
          <w:spacing w:val="-6"/>
          <w:sz w:val="20"/>
          <w:szCs w:val="20"/>
          <w:lang w:val="es-ES"/>
        </w:rPr>
        <w:t xml:space="preserve"> </w:t>
      </w:r>
      <w:r w:rsidRPr="00EE242B">
        <w:rPr>
          <w:rFonts w:ascii="Arial" w:eastAsia="Arial MT" w:hAnsi="Arial" w:cs="Arial"/>
          <w:sz w:val="20"/>
          <w:szCs w:val="20"/>
          <w:lang w:val="es-ES"/>
        </w:rPr>
        <w:t>el</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cierre</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del</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proceso</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tenga</w:t>
      </w:r>
      <w:r w:rsidRPr="00EE242B">
        <w:rPr>
          <w:rFonts w:ascii="Arial" w:eastAsia="Arial MT" w:hAnsi="Arial" w:cs="Arial"/>
          <w:spacing w:val="-7"/>
          <w:sz w:val="20"/>
          <w:szCs w:val="20"/>
          <w:lang w:val="es-ES"/>
        </w:rPr>
        <w:t xml:space="preserve"> </w:t>
      </w:r>
      <w:r w:rsidRPr="00EE242B">
        <w:rPr>
          <w:rFonts w:ascii="Arial" w:eastAsia="Arial MT" w:hAnsi="Arial" w:cs="Arial"/>
          <w:sz w:val="20"/>
          <w:szCs w:val="20"/>
          <w:lang w:val="es-ES"/>
        </w:rPr>
        <w:t>fecha</w:t>
      </w:r>
      <w:r w:rsidRPr="00EE242B">
        <w:rPr>
          <w:rFonts w:ascii="Arial" w:eastAsia="Arial MT" w:hAnsi="Arial" w:cs="Arial"/>
          <w:spacing w:val="-4"/>
          <w:sz w:val="20"/>
          <w:szCs w:val="20"/>
          <w:lang w:val="es-ES"/>
        </w:rPr>
        <w:t xml:space="preserve"> </w:t>
      </w:r>
      <w:r w:rsidRPr="00EE242B">
        <w:rPr>
          <w:rFonts w:ascii="Arial" w:eastAsia="Arial MT" w:hAnsi="Arial" w:cs="Arial"/>
          <w:sz w:val="20"/>
          <w:szCs w:val="20"/>
          <w:lang w:val="es-ES"/>
        </w:rPr>
        <w:t>posterior</w:t>
      </w:r>
      <w:r w:rsidRPr="00EE242B">
        <w:rPr>
          <w:rFonts w:ascii="Arial" w:eastAsia="Arial MT" w:hAnsi="Arial" w:cs="Arial"/>
          <w:spacing w:val="-2"/>
          <w:sz w:val="20"/>
          <w:szCs w:val="20"/>
          <w:lang w:val="es-ES"/>
        </w:rPr>
        <w:t xml:space="preserve"> </w:t>
      </w:r>
      <w:r w:rsidRPr="00EE242B">
        <w:rPr>
          <w:rFonts w:ascii="Arial" w:eastAsia="Arial MT" w:hAnsi="Arial" w:cs="Arial"/>
          <w:sz w:val="20"/>
          <w:szCs w:val="20"/>
          <w:lang w:val="es-ES"/>
        </w:rPr>
        <w:t>al</w:t>
      </w:r>
      <w:r w:rsidRPr="00EE242B">
        <w:rPr>
          <w:rFonts w:ascii="Arial" w:eastAsia="Arial MT" w:hAnsi="Arial" w:cs="Arial"/>
          <w:spacing w:val="-4"/>
          <w:sz w:val="20"/>
          <w:szCs w:val="20"/>
          <w:lang w:val="es-ES"/>
        </w:rPr>
        <w:t xml:space="preserve"> </w:t>
      </w:r>
      <w:r w:rsidRPr="00EE242B">
        <w:rPr>
          <w:rFonts w:ascii="Arial" w:eastAsia="Arial MT" w:hAnsi="Arial" w:cs="Arial"/>
          <w:sz w:val="20"/>
          <w:szCs w:val="20"/>
          <w:lang w:val="es-ES"/>
        </w:rPr>
        <w:t>5</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día</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hábil</w:t>
      </w:r>
      <w:r w:rsidRPr="00EE242B">
        <w:rPr>
          <w:rFonts w:ascii="Arial" w:eastAsia="Arial MT" w:hAnsi="Arial" w:cs="Arial"/>
          <w:spacing w:val="-4"/>
          <w:sz w:val="20"/>
          <w:szCs w:val="20"/>
          <w:lang w:val="es-ES"/>
        </w:rPr>
        <w:t xml:space="preserve"> </w:t>
      </w:r>
      <w:r w:rsidRPr="00EE242B">
        <w:rPr>
          <w:rFonts w:ascii="Arial" w:eastAsia="Arial MT" w:hAnsi="Arial" w:cs="Arial"/>
          <w:sz w:val="20"/>
          <w:szCs w:val="20"/>
          <w:lang w:val="es-ES"/>
        </w:rPr>
        <w:t>del</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mes</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de</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abril</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de</w:t>
      </w:r>
      <w:r w:rsidRPr="00EE242B">
        <w:rPr>
          <w:rFonts w:ascii="Arial" w:eastAsia="Arial MT" w:hAnsi="Arial" w:cs="Arial"/>
          <w:spacing w:val="-3"/>
          <w:sz w:val="20"/>
          <w:szCs w:val="20"/>
          <w:lang w:val="es-ES"/>
        </w:rPr>
        <w:t xml:space="preserve"> </w:t>
      </w:r>
      <w:r w:rsidRPr="00EE242B">
        <w:rPr>
          <w:rFonts w:ascii="Arial" w:eastAsia="Arial MT" w:hAnsi="Arial" w:cs="Arial"/>
          <w:spacing w:val="-2"/>
          <w:sz w:val="20"/>
          <w:szCs w:val="20"/>
          <w:lang w:val="es-ES"/>
        </w:rPr>
        <w:t>2025.</w:t>
      </w:r>
    </w:p>
    <w:p w14:paraId="44565440" w14:textId="77777777" w:rsidR="00EE242B" w:rsidRPr="00EE242B" w:rsidRDefault="00EE242B" w:rsidP="00EE242B">
      <w:pPr>
        <w:widowControl w:val="0"/>
        <w:autoSpaceDE w:val="0"/>
        <w:autoSpaceDN w:val="0"/>
        <w:spacing w:before="2" w:after="0" w:line="240" w:lineRule="auto"/>
        <w:ind w:left="426" w:right="48"/>
        <w:rPr>
          <w:rFonts w:ascii="Arial" w:eastAsia="Arial MT" w:hAnsi="Arial" w:cs="Arial"/>
          <w:sz w:val="20"/>
          <w:szCs w:val="20"/>
          <w:lang w:val="es-ES"/>
        </w:rPr>
      </w:pPr>
    </w:p>
    <w:p w14:paraId="3EEAFA09" w14:textId="77777777" w:rsidR="00EE242B" w:rsidRPr="00EE242B" w:rsidRDefault="00EE242B" w:rsidP="00B726BB">
      <w:pPr>
        <w:widowControl w:val="0"/>
        <w:numPr>
          <w:ilvl w:val="0"/>
          <w:numId w:val="31"/>
        </w:numPr>
        <w:tabs>
          <w:tab w:val="left" w:pos="901"/>
        </w:tabs>
        <w:autoSpaceDE w:val="0"/>
        <w:autoSpaceDN w:val="0"/>
        <w:spacing w:before="1" w:after="0" w:line="240" w:lineRule="auto"/>
        <w:ind w:left="426" w:right="48"/>
        <w:jc w:val="both"/>
        <w:rPr>
          <w:rFonts w:ascii="Arial" w:eastAsia="Arial MT" w:hAnsi="Arial" w:cs="Arial"/>
          <w:sz w:val="20"/>
          <w:szCs w:val="20"/>
          <w:lang w:val="es-ES"/>
        </w:rPr>
      </w:pPr>
      <w:r w:rsidRPr="00EE242B">
        <w:rPr>
          <w:rFonts w:ascii="Arial" w:eastAsia="Arial MT" w:hAnsi="Arial" w:cs="Arial"/>
          <w:sz w:val="20"/>
          <w:szCs w:val="20"/>
          <w:lang w:val="es-ES"/>
        </w:rPr>
        <w:t>Los</w:t>
      </w:r>
      <w:r w:rsidRPr="00EE242B">
        <w:rPr>
          <w:rFonts w:ascii="Arial" w:eastAsia="Arial MT" w:hAnsi="Arial" w:cs="Arial"/>
          <w:spacing w:val="-2"/>
          <w:sz w:val="20"/>
          <w:szCs w:val="20"/>
          <w:lang w:val="es-ES"/>
        </w:rPr>
        <w:t xml:space="preserve"> </w:t>
      </w:r>
      <w:r w:rsidRPr="00EE242B">
        <w:rPr>
          <w:rFonts w:ascii="Arial" w:eastAsia="Arial MT" w:hAnsi="Arial" w:cs="Arial"/>
          <w:sz w:val="20"/>
          <w:szCs w:val="20"/>
          <w:lang w:val="es-ES"/>
        </w:rPr>
        <w:t>proponentes</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deberán</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haber</w:t>
      </w:r>
      <w:r w:rsidRPr="00EE242B">
        <w:rPr>
          <w:rFonts w:ascii="Arial" w:eastAsia="Arial MT" w:hAnsi="Arial" w:cs="Arial"/>
          <w:spacing w:val="-4"/>
          <w:sz w:val="20"/>
          <w:szCs w:val="20"/>
          <w:lang w:val="es-ES"/>
        </w:rPr>
        <w:t xml:space="preserve"> </w:t>
      </w:r>
      <w:r w:rsidRPr="00EE242B">
        <w:rPr>
          <w:rFonts w:ascii="Arial" w:eastAsia="Arial MT" w:hAnsi="Arial" w:cs="Arial"/>
          <w:sz w:val="20"/>
          <w:szCs w:val="20"/>
          <w:lang w:val="es-ES"/>
        </w:rPr>
        <w:t>hecho</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la</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renovación</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del</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Registro</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Único</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de</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Proponentes (RUP) para vigencia del año 2025 y la información deberá encontrarse en firme y por lo tanto TRANSMILENIO S.A, realizará la verificación de los requisitos de capacidad financiera</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y</w:t>
      </w:r>
      <w:r w:rsidRPr="00EE242B">
        <w:rPr>
          <w:rFonts w:ascii="Arial" w:eastAsia="Arial MT" w:hAnsi="Arial" w:cs="Arial"/>
          <w:spacing w:val="-6"/>
          <w:sz w:val="20"/>
          <w:szCs w:val="20"/>
          <w:lang w:val="es-ES"/>
        </w:rPr>
        <w:t xml:space="preserve"> </w:t>
      </w:r>
      <w:r w:rsidRPr="00EE242B">
        <w:rPr>
          <w:rFonts w:ascii="Arial" w:eastAsia="Arial MT" w:hAnsi="Arial" w:cs="Arial"/>
          <w:sz w:val="20"/>
          <w:szCs w:val="20"/>
          <w:lang w:val="es-ES"/>
        </w:rPr>
        <w:t>organizacional</w:t>
      </w:r>
      <w:r w:rsidRPr="00EE242B">
        <w:rPr>
          <w:rFonts w:ascii="Arial" w:eastAsia="Arial MT" w:hAnsi="Arial" w:cs="Arial"/>
          <w:spacing w:val="-4"/>
          <w:sz w:val="20"/>
          <w:szCs w:val="20"/>
          <w:lang w:val="es-ES"/>
        </w:rPr>
        <w:t xml:space="preserve"> </w:t>
      </w:r>
      <w:r w:rsidRPr="00EE242B">
        <w:rPr>
          <w:rFonts w:ascii="Arial" w:eastAsia="Arial MT" w:hAnsi="Arial" w:cs="Arial"/>
          <w:sz w:val="20"/>
          <w:szCs w:val="20"/>
          <w:lang w:val="es-ES"/>
        </w:rPr>
        <w:t>con</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la</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información</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financiera</w:t>
      </w:r>
      <w:r w:rsidRPr="00EE242B">
        <w:rPr>
          <w:rFonts w:ascii="Arial" w:eastAsia="Arial MT" w:hAnsi="Arial" w:cs="Arial"/>
          <w:spacing w:val="-2"/>
          <w:sz w:val="20"/>
          <w:szCs w:val="20"/>
          <w:lang w:val="es-ES"/>
        </w:rPr>
        <w:t xml:space="preserve"> </w:t>
      </w:r>
      <w:r w:rsidRPr="00EE242B">
        <w:rPr>
          <w:rFonts w:ascii="Arial" w:eastAsia="Arial MT" w:hAnsi="Arial" w:cs="Arial"/>
          <w:sz w:val="20"/>
          <w:szCs w:val="20"/>
          <w:lang w:val="es-ES"/>
        </w:rPr>
        <w:t>con</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corte</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al</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31</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de</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diciembre</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del año 2024. Por lo anterior, el proponente no podrá presentar ni ser evaluado con información financiera distinta al corte del 31 de diciembre del año 2024.</w:t>
      </w:r>
    </w:p>
    <w:p w14:paraId="5786FC7E" w14:textId="77777777" w:rsidR="00EE242B" w:rsidRPr="00EE242B" w:rsidRDefault="00EE242B" w:rsidP="00B726BB">
      <w:pPr>
        <w:widowControl w:val="0"/>
        <w:numPr>
          <w:ilvl w:val="0"/>
          <w:numId w:val="31"/>
        </w:numPr>
        <w:tabs>
          <w:tab w:val="left" w:pos="901"/>
        </w:tabs>
        <w:autoSpaceDE w:val="0"/>
        <w:autoSpaceDN w:val="0"/>
        <w:spacing w:before="251" w:after="0" w:line="240" w:lineRule="auto"/>
        <w:ind w:left="426" w:right="48"/>
        <w:jc w:val="both"/>
        <w:rPr>
          <w:rFonts w:ascii="Arial" w:eastAsia="Arial MT" w:hAnsi="Arial" w:cs="Arial"/>
          <w:sz w:val="20"/>
          <w:szCs w:val="20"/>
          <w:lang w:val="es-ES"/>
        </w:rPr>
      </w:pPr>
      <w:r w:rsidRPr="00EE242B">
        <w:rPr>
          <w:rFonts w:ascii="Arial" w:eastAsia="Arial MT" w:hAnsi="Arial" w:cs="Arial"/>
          <w:sz w:val="20"/>
          <w:szCs w:val="20"/>
          <w:lang w:val="es-ES"/>
        </w:rPr>
        <w:t xml:space="preserve">Para los proponentes que, habiendo hecho la renovación dentro del término legal establecido para </w:t>
      </w:r>
      <w:proofErr w:type="gramStart"/>
      <w:r w:rsidRPr="00EE242B">
        <w:rPr>
          <w:rFonts w:ascii="Arial" w:eastAsia="Arial MT" w:hAnsi="Arial" w:cs="Arial"/>
          <w:sz w:val="20"/>
          <w:szCs w:val="20"/>
          <w:lang w:val="es-ES"/>
        </w:rPr>
        <w:t>ello</w:t>
      </w:r>
      <w:proofErr w:type="gramEnd"/>
      <w:r w:rsidRPr="00EE242B">
        <w:rPr>
          <w:rFonts w:ascii="Arial" w:eastAsia="Arial MT" w:hAnsi="Arial" w:cs="Arial"/>
          <w:sz w:val="20"/>
          <w:szCs w:val="20"/>
          <w:lang w:val="es-ES"/>
        </w:rPr>
        <w:t xml:space="preserve"> pero, que NO cuenten con el RUP en firme, se realizará la verificación</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de</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los</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requisitos</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de</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capacidad</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financiera</w:t>
      </w:r>
      <w:r w:rsidRPr="00EE242B">
        <w:rPr>
          <w:rFonts w:ascii="Arial" w:eastAsia="Arial MT" w:hAnsi="Arial" w:cs="Arial"/>
          <w:spacing w:val="-2"/>
          <w:sz w:val="20"/>
          <w:szCs w:val="20"/>
          <w:lang w:val="es-ES"/>
        </w:rPr>
        <w:t xml:space="preserve"> </w:t>
      </w:r>
      <w:r w:rsidRPr="00EE242B">
        <w:rPr>
          <w:rFonts w:ascii="Arial" w:eastAsia="Arial MT" w:hAnsi="Arial" w:cs="Arial"/>
          <w:sz w:val="20"/>
          <w:szCs w:val="20"/>
          <w:lang w:val="es-ES"/>
        </w:rPr>
        <w:t>y</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organizacional</w:t>
      </w:r>
      <w:r w:rsidRPr="00EE242B">
        <w:rPr>
          <w:rFonts w:ascii="Arial" w:eastAsia="Arial MT" w:hAnsi="Arial" w:cs="Arial"/>
          <w:spacing w:val="-4"/>
          <w:sz w:val="20"/>
          <w:szCs w:val="20"/>
          <w:lang w:val="es-ES"/>
        </w:rPr>
        <w:t xml:space="preserve"> </w:t>
      </w:r>
      <w:r w:rsidRPr="00EE242B">
        <w:rPr>
          <w:rFonts w:ascii="Arial" w:eastAsia="Arial MT" w:hAnsi="Arial" w:cs="Arial"/>
          <w:sz w:val="20"/>
          <w:szCs w:val="20"/>
          <w:lang w:val="es-ES"/>
        </w:rPr>
        <w:t>con</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la</w:t>
      </w:r>
      <w:r w:rsidRPr="00EE242B">
        <w:rPr>
          <w:rFonts w:ascii="Arial" w:eastAsia="Arial MT" w:hAnsi="Arial" w:cs="Arial"/>
          <w:spacing w:val="-3"/>
          <w:sz w:val="20"/>
          <w:szCs w:val="20"/>
          <w:lang w:val="es-ES"/>
        </w:rPr>
        <w:t xml:space="preserve"> </w:t>
      </w:r>
      <w:r w:rsidRPr="00EE242B">
        <w:rPr>
          <w:rFonts w:ascii="Arial" w:eastAsia="Arial MT" w:hAnsi="Arial" w:cs="Arial"/>
          <w:sz w:val="20"/>
          <w:szCs w:val="20"/>
          <w:lang w:val="es-ES"/>
        </w:rPr>
        <w:t>información del</w:t>
      </w:r>
      <w:r w:rsidRPr="00EE242B">
        <w:rPr>
          <w:rFonts w:ascii="Arial" w:eastAsia="Arial MT" w:hAnsi="Arial" w:cs="Arial"/>
          <w:spacing w:val="-13"/>
          <w:sz w:val="20"/>
          <w:szCs w:val="20"/>
          <w:lang w:val="es-ES"/>
        </w:rPr>
        <w:t xml:space="preserve"> </w:t>
      </w:r>
      <w:r w:rsidRPr="00EE242B">
        <w:rPr>
          <w:rFonts w:ascii="Arial" w:eastAsia="Arial MT" w:hAnsi="Arial" w:cs="Arial"/>
          <w:sz w:val="20"/>
          <w:szCs w:val="20"/>
          <w:lang w:val="es-ES"/>
        </w:rPr>
        <w:t>RUP</w:t>
      </w:r>
      <w:r w:rsidRPr="00EE242B">
        <w:rPr>
          <w:rFonts w:ascii="Arial" w:eastAsia="Arial MT" w:hAnsi="Arial" w:cs="Arial"/>
          <w:spacing w:val="-13"/>
          <w:sz w:val="20"/>
          <w:szCs w:val="20"/>
          <w:lang w:val="es-ES"/>
        </w:rPr>
        <w:t xml:space="preserve"> </w:t>
      </w:r>
      <w:r w:rsidRPr="00EE242B">
        <w:rPr>
          <w:rFonts w:ascii="Arial" w:eastAsia="Arial MT" w:hAnsi="Arial" w:cs="Arial"/>
          <w:sz w:val="20"/>
          <w:szCs w:val="20"/>
          <w:lang w:val="es-ES"/>
        </w:rPr>
        <w:t>que</w:t>
      </w:r>
      <w:r w:rsidRPr="00EE242B">
        <w:rPr>
          <w:rFonts w:ascii="Arial" w:eastAsia="Arial MT" w:hAnsi="Arial" w:cs="Arial"/>
          <w:spacing w:val="-13"/>
          <w:sz w:val="20"/>
          <w:szCs w:val="20"/>
          <w:lang w:val="es-ES"/>
        </w:rPr>
        <w:t xml:space="preserve"> </w:t>
      </w:r>
      <w:r w:rsidRPr="00EE242B">
        <w:rPr>
          <w:rFonts w:ascii="Arial" w:eastAsia="Arial MT" w:hAnsi="Arial" w:cs="Arial"/>
          <w:sz w:val="20"/>
          <w:szCs w:val="20"/>
          <w:lang w:val="es-ES"/>
        </w:rPr>
        <w:t>se</w:t>
      </w:r>
      <w:r w:rsidRPr="00EE242B">
        <w:rPr>
          <w:rFonts w:ascii="Arial" w:eastAsia="Arial MT" w:hAnsi="Arial" w:cs="Arial"/>
          <w:spacing w:val="-13"/>
          <w:sz w:val="20"/>
          <w:szCs w:val="20"/>
          <w:lang w:val="es-ES"/>
        </w:rPr>
        <w:t xml:space="preserve"> </w:t>
      </w:r>
      <w:r w:rsidRPr="00EE242B">
        <w:rPr>
          <w:rFonts w:ascii="Arial" w:eastAsia="Arial MT" w:hAnsi="Arial" w:cs="Arial"/>
          <w:sz w:val="20"/>
          <w:szCs w:val="20"/>
          <w:lang w:val="es-ES"/>
        </w:rPr>
        <w:t>encuentre</w:t>
      </w:r>
      <w:r w:rsidRPr="00EE242B">
        <w:rPr>
          <w:rFonts w:ascii="Arial" w:eastAsia="Arial MT" w:hAnsi="Arial" w:cs="Arial"/>
          <w:spacing w:val="-13"/>
          <w:sz w:val="20"/>
          <w:szCs w:val="20"/>
          <w:lang w:val="es-ES"/>
        </w:rPr>
        <w:t xml:space="preserve"> </w:t>
      </w:r>
      <w:r w:rsidRPr="00EE242B">
        <w:rPr>
          <w:rFonts w:ascii="Arial" w:eastAsia="Arial MT" w:hAnsi="Arial" w:cs="Arial"/>
          <w:sz w:val="20"/>
          <w:szCs w:val="20"/>
          <w:lang w:val="es-ES"/>
        </w:rPr>
        <w:t>en</w:t>
      </w:r>
      <w:r w:rsidRPr="00EE242B">
        <w:rPr>
          <w:rFonts w:ascii="Arial" w:eastAsia="Arial MT" w:hAnsi="Arial" w:cs="Arial"/>
          <w:spacing w:val="-15"/>
          <w:sz w:val="20"/>
          <w:szCs w:val="20"/>
          <w:lang w:val="es-ES"/>
        </w:rPr>
        <w:t xml:space="preserve"> </w:t>
      </w:r>
      <w:r w:rsidRPr="00EE242B">
        <w:rPr>
          <w:rFonts w:ascii="Arial" w:eastAsia="Arial MT" w:hAnsi="Arial" w:cs="Arial"/>
          <w:sz w:val="20"/>
          <w:szCs w:val="20"/>
          <w:lang w:val="es-ES"/>
        </w:rPr>
        <w:t>firme</w:t>
      </w:r>
      <w:r w:rsidRPr="00EE242B">
        <w:rPr>
          <w:rFonts w:ascii="Arial" w:eastAsia="Arial MT" w:hAnsi="Arial" w:cs="Arial"/>
          <w:spacing w:val="-15"/>
          <w:sz w:val="20"/>
          <w:szCs w:val="20"/>
          <w:lang w:val="es-ES"/>
        </w:rPr>
        <w:t xml:space="preserve"> </w:t>
      </w:r>
      <w:r w:rsidRPr="00EE242B">
        <w:rPr>
          <w:rFonts w:ascii="Arial" w:eastAsia="Arial MT" w:hAnsi="Arial" w:cs="Arial"/>
          <w:sz w:val="20"/>
          <w:szCs w:val="20"/>
          <w:lang w:val="es-ES"/>
        </w:rPr>
        <w:t>para</w:t>
      </w:r>
      <w:r w:rsidRPr="00EE242B">
        <w:rPr>
          <w:rFonts w:ascii="Arial" w:eastAsia="Arial MT" w:hAnsi="Arial" w:cs="Arial"/>
          <w:spacing w:val="-13"/>
          <w:sz w:val="20"/>
          <w:szCs w:val="20"/>
          <w:lang w:val="es-ES"/>
        </w:rPr>
        <w:t xml:space="preserve"> </w:t>
      </w:r>
      <w:r w:rsidRPr="00EE242B">
        <w:rPr>
          <w:rFonts w:ascii="Arial" w:eastAsia="Arial MT" w:hAnsi="Arial" w:cs="Arial"/>
          <w:sz w:val="20"/>
          <w:szCs w:val="20"/>
          <w:lang w:val="es-ES"/>
        </w:rPr>
        <w:t>el</w:t>
      </w:r>
      <w:r w:rsidRPr="00EE242B">
        <w:rPr>
          <w:rFonts w:ascii="Arial" w:eastAsia="Arial MT" w:hAnsi="Arial" w:cs="Arial"/>
          <w:spacing w:val="-14"/>
          <w:sz w:val="20"/>
          <w:szCs w:val="20"/>
          <w:lang w:val="es-ES"/>
        </w:rPr>
        <w:t xml:space="preserve"> </w:t>
      </w:r>
      <w:r w:rsidRPr="00EE242B">
        <w:rPr>
          <w:rFonts w:ascii="Arial" w:eastAsia="Arial MT" w:hAnsi="Arial" w:cs="Arial"/>
          <w:sz w:val="20"/>
          <w:szCs w:val="20"/>
          <w:lang w:val="es-ES"/>
        </w:rPr>
        <w:t>año</w:t>
      </w:r>
      <w:r w:rsidRPr="00EE242B">
        <w:rPr>
          <w:rFonts w:ascii="Arial" w:eastAsia="Arial MT" w:hAnsi="Arial" w:cs="Arial"/>
          <w:spacing w:val="-13"/>
          <w:sz w:val="20"/>
          <w:szCs w:val="20"/>
          <w:lang w:val="es-ES"/>
        </w:rPr>
        <w:t xml:space="preserve"> </w:t>
      </w:r>
      <w:r w:rsidRPr="00EE242B">
        <w:rPr>
          <w:rFonts w:ascii="Arial" w:eastAsia="Arial MT" w:hAnsi="Arial" w:cs="Arial"/>
          <w:sz w:val="20"/>
          <w:szCs w:val="20"/>
          <w:lang w:val="es-ES"/>
        </w:rPr>
        <w:t>2024</w:t>
      </w:r>
      <w:r w:rsidRPr="00EE242B">
        <w:rPr>
          <w:rFonts w:ascii="Arial" w:eastAsia="Arial MT" w:hAnsi="Arial" w:cs="Arial"/>
          <w:spacing w:val="-13"/>
          <w:sz w:val="20"/>
          <w:szCs w:val="20"/>
          <w:lang w:val="es-ES"/>
        </w:rPr>
        <w:t xml:space="preserve"> </w:t>
      </w:r>
      <w:r w:rsidRPr="00EE242B">
        <w:rPr>
          <w:rFonts w:ascii="Arial" w:eastAsia="Arial MT" w:hAnsi="Arial" w:cs="Arial"/>
          <w:sz w:val="20"/>
          <w:szCs w:val="20"/>
          <w:lang w:val="es-ES"/>
        </w:rPr>
        <w:t>y</w:t>
      </w:r>
      <w:r w:rsidRPr="00EE242B">
        <w:rPr>
          <w:rFonts w:ascii="Arial" w:eastAsia="Arial MT" w:hAnsi="Arial" w:cs="Arial"/>
          <w:spacing w:val="-15"/>
          <w:sz w:val="20"/>
          <w:szCs w:val="20"/>
          <w:lang w:val="es-ES"/>
        </w:rPr>
        <w:t xml:space="preserve"> </w:t>
      </w:r>
      <w:r w:rsidRPr="00EE242B">
        <w:rPr>
          <w:rFonts w:ascii="Arial" w:eastAsia="Arial MT" w:hAnsi="Arial" w:cs="Arial"/>
          <w:sz w:val="20"/>
          <w:szCs w:val="20"/>
          <w:lang w:val="es-ES"/>
        </w:rPr>
        <w:t>para</w:t>
      </w:r>
      <w:r w:rsidRPr="00EE242B">
        <w:rPr>
          <w:rFonts w:ascii="Arial" w:eastAsia="Arial MT" w:hAnsi="Arial" w:cs="Arial"/>
          <w:spacing w:val="-13"/>
          <w:sz w:val="20"/>
          <w:szCs w:val="20"/>
          <w:lang w:val="es-ES"/>
        </w:rPr>
        <w:t xml:space="preserve"> </w:t>
      </w:r>
      <w:r w:rsidRPr="00EE242B">
        <w:rPr>
          <w:rFonts w:ascii="Arial" w:eastAsia="Arial MT" w:hAnsi="Arial" w:cs="Arial"/>
          <w:sz w:val="20"/>
          <w:szCs w:val="20"/>
          <w:lang w:val="es-ES"/>
        </w:rPr>
        <w:t>este</w:t>
      </w:r>
      <w:r w:rsidRPr="00EE242B">
        <w:rPr>
          <w:rFonts w:ascii="Arial" w:eastAsia="Arial MT" w:hAnsi="Arial" w:cs="Arial"/>
          <w:spacing w:val="-12"/>
          <w:sz w:val="20"/>
          <w:szCs w:val="20"/>
          <w:lang w:val="es-ES"/>
        </w:rPr>
        <w:t xml:space="preserve"> </w:t>
      </w:r>
      <w:r w:rsidRPr="00EE242B">
        <w:rPr>
          <w:rFonts w:ascii="Arial" w:eastAsia="Arial MT" w:hAnsi="Arial" w:cs="Arial"/>
          <w:sz w:val="20"/>
          <w:szCs w:val="20"/>
          <w:lang w:val="es-ES"/>
        </w:rPr>
        <w:t>caso</w:t>
      </w:r>
      <w:r w:rsidRPr="00EE242B">
        <w:rPr>
          <w:rFonts w:ascii="Arial" w:eastAsia="Arial MT" w:hAnsi="Arial" w:cs="Arial"/>
          <w:spacing w:val="-13"/>
          <w:sz w:val="20"/>
          <w:szCs w:val="20"/>
          <w:lang w:val="es-ES"/>
        </w:rPr>
        <w:t xml:space="preserve"> </w:t>
      </w:r>
      <w:r w:rsidRPr="00EE242B">
        <w:rPr>
          <w:rFonts w:ascii="Arial" w:eastAsia="Arial MT" w:hAnsi="Arial" w:cs="Arial"/>
          <w:sz w:val="20"/>
          <w:szCs w:val="20"/>
          <w:lang w:val="es-ES"/>
        </w:rPr>
        <w:t>se</w:t>
      </w:r>
      <w:r w:rsidRPr="00EE242B">
        <w:rPr>
          <w:rFonts w:ascii="Arial" w:eastAsia="Arial MT" w:hAnsi="Arial" w:cs="Arial"/>
          <w:spacing w:val="-15"/>
          <w:sz w:val="20"/>
          <w:szCs w:val="20"/>
          <w:lang w:val="es-ES"/>
        </w:rPr>
        <w:t xml:space="preserve"> </w:t>
      </w:r>
      <w:r w:rsidRPr="00EE242B">
        <w:rPr>
          <w:rFonts w:ascii="Arial" w:eastAsia="Arial MT" w:hAnsi="Arial" w:cs="Arial"/>
          <w:sz w:val="20"/>
          <w:szCs w:val="20"/>
          <w:lang w:val="es-ES"/>
        </w:rPr>
        <w:t>tendrá</w:t>
      </w:r>
      <w:r w:rsidRPr="00EE242B">
        <w:rPr>
          <w:rFonts w:ascii="Arial" w:eastAsia="Arial MT" w:hAnsi="Arial" w:cs="Arial"/>
          <w:spacing w:val="-13"/>
          <w:sz w:val="20"/>
          <w:szCs w:val="20"/>
          <w:lang w:val="es-ES"/>
        </w:rPr>
        <w:t xml:space="preserve"> </w:t>
      </w:r>
      <w:r w:rsidRPr="00EE242B">
        <w:rPr>
          <w:rFonts w:ascii="Arial" w:eastAsia="Arial MT" w:hAnsi="Arial" w:cs="Arial"/>
          <w:sz w:val="20"/>
          <w:szCs w:val="20"/>
          <w:lang w:val="es-ES"/>
        </w:rPr>
        <w:t>en</w:t>
      </w:r>
      <w:r w:rsidRPr="00EE242B">
        <w:rPr>
          <w:rFonts w:ascii="Arial" w:eastAsia="Arial MT" w:hAnsi="Arial" w:cs="Arial"/>
          <w:spacing w:val="-13"/>
          <w:sz w:val="20"/>
          <w:szCs w:val="20"/>
          <w:lang w:val="es-ES"/>
        </w:rPr>
        <w:t xml:space="preserve"> </w:t>
      </w:r>
      <w:r w:rsidRPr="00EE242B">
        <w:rPr>
          <w:rFonts w:ascii="Arial" w:eastAsia="Arial MT" w:hAnsi="Arial" w:cs="Arial"/>
          <w:sz w:val="20"/>
          <w:szCs w:val="20"/>
          <w:lang w:val="es-ES"/>
        </w:rPr>
        <w:t>cuenta lo</w:t>
      </w:r>
      <w:r w:rsidRPr="00EE242B">
        <w:rPr>
          <w:rFonts w:ascii="Arial" w:eastAsia="Arial MT" w:hAnsi="Arial" w:cs="Arial"/>
          <w:spacing w:val="-6"/>
          <w:sz w:val="20"/>
          <w:szCs w:val="20"/>
          <w:lang w:val="es-ES"/>
        </w:rPr>
        <w:t xml:space="preserve"> </w:t>
      </w:r>
      <w:r w:rsidRPr="00EE242B">
        <w:rPr>
          <w:rFonts w:ascii="Arial" w:eastAsia="Arial MT" w:hAnsi="Arial" w:cs="Arial"/>
          <w:sz w:val="20"/>
          <w:szCs w:val="20"/>
          <w:lang w:val="es-ES"/>
        </w:rPr>
        <w:t>establecido</w:t>
      </w:r>
      <w:r w:rsidRPr="00EE242B">
        <w:rPr>
          <w:rFonts w:ascii="Arial" w:eastAsia="Arial MT" w:hAnsi="Arial" w:cs="Arial"/>
          <w:spacing w:val="-7"/>
          <w:sz w:val="20"/>
          <w:szCs w:val="20"/>
          <w:lang w:val="es-ES"/>
        </w:rPr>
        <w:t xml:space="preserve"> </w:t>
      </w:r>
      <w:r w:rsidRPr="00EE242B">
        <w:rPr>
          <w:rFonts w:ascii="Arial" w:eastAsia="Arial MT" w:hAnsi="Arial" w:cs="Arial"/>
          <w:sz w:val="20"/>
          <w:szCs w:val="20"/>
          <w:lang w:val="es-ES"/>
        </w:rPr>
        <w:t>en</w:t>
      </w:r>
      <w:r w:rsidRPr="00EE242B">
        <w:rPr>
          <w:rFonts w:ascii="Arial" w:eastAsia="Arial MT" w:hAnsi="Arial" w:cs="Arial"/>
          <w:spacing w:val="-7"/>
          <w:sz w:val="20"/>
          <w:szCs w:val="20"/>
          <w:lang w:val="es-ES"/>
        </w:rPr>
        <w:t xml:space="preserve"> </w:t>
      </w:r>
      <w:r w:rsidRPr="00EE242B">
        <w:rPr>
          <w:rFonts w:ascii="Arial" w:eastAsia="Arial MT" w:hAnsi="Arial" w:cs="Arial"/>
          <w:sz w:val="20"/>
          <w:szCs w:val="20"/>
          <w:lang w:val="es-ES"/>
        </w:rPr>
        <w:t>el</w:t>
      </w:r>
      <w:r w:rsidRPr="00EE242B">
        <w:rPr>
          <w:rFonts w:ascii="Arial" w:eastAsia="Arial MT" w:hAnsi="Arial" w:cs="Arial"/>
          <w:spacing w:val="-7"/>
          <w:sz w:val="20"/>
          <w:szCs w:val="20"/>
          <w:lang w:val="es-ES"/>
        </w:rPr>
        <w:t xml:space="preserve"> </w:t>
      </w:r>
      <w:r w:rsidRPr="00EE242B">
        <w:rPr>
          <w:rFonts w:ascii="Arial" w:eastAsia="Arial MT" w:hAnsi="Arial" w:cs="Arial"/>
          <w:sz w:val="20"/>
          <w:szCs w:val="20"/>
          <w:lang w:val="es-ES"/>
        </w:rPr>
        <w:t>parágrafo</w:t>
      </w:r>
      <w:r w:rsidRPr="00EE242B">
        <w:rPr>
          <w:rFonts w:ascii="Arial" w:eastAsia="Arial MT" w:hAnsi="Arial" w:cs="Arial"/>
          <w:spacing w:val="-9"/>
          <w:sz w:val="20"/>
          <w:szCs w:val="20"/>
          <w:lang w:val="es-ES"/>
        </w:rPr>
        <w:t xml:space="preserve"> </w:t>
      </w:r>
      <w:r w:rsidRPr="00EE242B">
        <w:rPr>
          <w:rFonts w:ascii="Arial" w:eastAsia="Arial MT" w:hAnsi="Arial" w:cs="Arial"/>
          <w:sz w:val="20"/>
          <w:szCs w:val="20"/>
          <w:lang w:val="es-ES"/>
        </w:rPr>
        <w:t>transitorio</w:t>
      </w:r>
      <w:r w:rsidRPr="00EE242B">
        <w:rPr>
          <w:rFonts w:ascii="Arial" w:eastAsia="Arial MT" w:hAnsi="Arial" w:cs="Arial"/>
          <w:spacing w:val="-7"/>
          <w:sz w:val="20"/>
          <w:szCs w:val="20"/>
          <w:lang w:val="es-ES"/>
        </w:rPr>
        <w:t xml:space="preserve"> </w:t>
      </w:r>
      <w:r w:rsidRPr="00EE242B">
        <w:rPr>
          <w:rFonts w:ascii="Arial" w:eastAsia="Arial MT" w:hAnsi="Arial" w:cs="Arial"/>
          <w:sz w:val="20"/>
          <w:szCs w:val="20"/>
          <w:lang w:val="es-ES"/>
        </w:rPr>
        <w:t>3</w:t>
      </w:r>
      <w:r w:rsidRPr="00EE242B">
        <w:rPr>
          <w:rFonts w:ascii="Arial" w:eastAsia="Arial MT" w:hAnsi="Arial" w:cs="Arial"/>
          <w:spacing w:val="-6"/>
          <w:sz w:val="20"/>
          <w:szCs w:val="20"/>
          <w:lang w:val="es-ES"/>
        </w:rPr>
        <w:t xml:space="preserve"> </w:t>
      </w:r>
      <w:r w:rsidRPr="00EE242B">
        <w:rPr>
          <w:rFonts w:ascii="Arial" w:eastAsia="Arial MT" w:hAnsi="Arial" w:cs="Arial"/>
          <w:sz w:val="20"/>
          <w:szCs w:val="20"/>
          <w:lang w:val="es-ES"/>
        </w:rPr>
        <w:t>del</w:t>
      </w:r>
      <w:r w:rsidRPr="00EE242B">
        <w:rPr>
          <w:rFonts w:ascii="Arial" w:eastAsia="Arial MT" w:hAnsi="Arial" w:cs="Arial"/>
          <w:spacing w:val="-7"/>
          <w:sz w:val="20"/>
          <w:szCs w:val="20"/>
          <w:lang w:val="es-ES"/>
        </w:rPr>
        <w:t xml:space="preserve"> </w:t>
      </w:r>
      <w:r w:rsidRPr="00EE242B">
        <w:rPr>
          <w:rFonts w:ascii="Arial" w:eastAsia="Arial MT" w:hAnsi="Arial" w:cs="Arial"/>
          <w:sz w:val="20"/>
          <w:szCs w:val="20"/>
          <w:lang w:val="es-ES"/>
        </w:rPr>
        <w:t>artículo</w:t>
      </w:r>
      <w:r w:rsidRPr="00EE242B">
        <w:rPr>
          <w:rFonts w:ascii="Arial" w:eastAsia="Arial MT" w:hAnsi="Arial" w:cs="Arial"/>
          <w:spacing w:val="-6"/>
          <w:sz w:val="20"/>
          <w:szCs w:val="20"/>
          <w:lang w:val="es-ES"/>
        </w:rPr>
        <w:t xml:space="preserve"> </w:t>
      </w:r>
      <w:r w:rsidRPr="00EE242B">
        <w:rPr>
          <w:rFonts w:ascii="Arial" w:eastAsia="Arial MT" w:hAnsi="Arial" w:cs="Arial"/>
          <w:sz w:val="20"/>
          <w:szCs w:val="20"/>
          <w:lang w:val="es-ES"/>
        </w:rPr>
        <w:t>2.2.1.1.1.5.2.,</w:t>
      </w:r>
      <w:r w:rsidRPr="00EE242B">
        <w:rPr>
          <w:rFonts w:ascii="Arial" w:eastAsia="Arial MT" w:hAnsi="Arial" w:cs="Arial"/>
          <w:spacing w:val="-5"/>
          <w:sz w:val="20"/>
          <w:szCs w:val="20"/>
          <w:lang w:val="es-ES"/>
        </w:rPr>
        <w:t xml:space="preserve"> </w:t>
      </w:r>
      <w:r w:rsidRPr="00EE242B">
        <w:rPr>
          <w:rFonts w:ascii="Arial" w:eastAsia="Arial MT" w:hAnsi="Arial" w:cs="Arial"/>
          <w:sz w:val="20"/>
          <w:szCs w:val="20"/>
          <w:lang w:val="es-ES"/>
        </w:rPr>
        <w:t>del</w:t>
      </w:r>
      <w:r w:rsidRPr="00EE242B">
        <w:rPr>
          <w:rFonts w:ascii="Arial" w:eastAsia="Arial MT" w:hAnsi="Arial" w:cs="Arial"/>
          <w:spacing w:val="-7"/>
          <w:sz w:val="20"/>
          <w:szCs w:val="20"/>
          <w:lang w:val="es-ES"/>
        </w:rPr>
        <w:t xml:space="preserve"> </w:t>
      </w:r>
      <w:r w:rsidRPr="00EE242B">
        <w:rPr>
          <w:rFonts w:ascii="Arial" w:eastAsia="Arial MT" w:hAnsi="Arial" w:cs="Arial"/>
          <w:sz w:val="20"/>
          <w:szCs w:val="20"/>
          <w:lang w:val="es-ES"/>
        </w:rPr>
        <w:t>Decreto</w:t>
      </w:r>
      <w:r w:rsidRPr="00EE242B">
        <w:rPr>
          <w:rFonts w:ascii="Arial" w:eastAsia="Arial MT" w:hAnsi="Arial" w:cs="Arial"/>
          <w:spacing w:val="-6"/>
          <w:sz w:val="20"/>
          <w:szCs w:val="20"/>
          <w:lang w:val="es-ES"/>
        </w:rPr>
        <w:t xml:space="preserve"> </w:t>
      </w:r>
      <w:r w:rsidRPr="00EE242B">
        <w:rPr>
          <w:rFonts w:ascii="Arial" w:eastAsia="Arial MT" w:hAnsi="Arial" w:cs="Arial"/>
          <w:sz w:val="20"/>
          <w:szCs w:val="20"/>
          <w:lang w:val="es-ES"/>
        </w:rPr>
        <w:t>1082</w:t>
      </w:r>
      <w:r w:rsidRPr="00EE242B">
        <w:rPr>
          <w:rFonts w:ascii="Arial" w:eastAsia="Arial MT" w:hAnsi="Arial" w:cs="Arial"/>
          <w:spacing w:val="-9"/>
          <w:sz w:val="20"/>
          <w:szCs w:val="20"/>
          <w:lang w:val="es-ES"/>
        </w:rPr>
        <w:t xml:space="preserve"> </w:t>
      </w:r>
      <w:r w:rsidRPr="00EE242B">
        <w:rPr>
          <w:rFonts w:ascii="Arial" w:eastAsia="Arial MT" w:hAnsi="Arial" w:cs="Arial"/>
          <w:sz w:val="20"/>
          <w:szCs w:val="20"/>
          <w:lang w:val="es-ES"/>
        </w:rPr>
        <w:t>de 2015 adicionado por el artículo primero del Decreto 1041 de 2022.</w:t>
      </w:r>
    </w:p>
    <w:p w14:paraId="0C35A384" w14:textId="77777777" w:rsidR="00EE242B" w:rsidRDefault="00EE242B" w:rsidP="00EE242B">
      <w:pPr>
        <w:widowControl w:val="0"/>
        <w:autoSpaceDE w:val="0"/>
        <w:autoSpaceDN w:val="0"/>
        <w:spacing w:before="249" w:after="0" w:line="240" w:lineRule="auto"/>
        <w:ind w:right="48"/>
        <w:jc w:val="both"/>
        <w:rPr>
          <w:rFonts w:ascii="Arial" w:eastAsia="Arial MT" w:hAnsi="Arial" w:cs="Arial"/>
          <w:sz w:val="20"/>
          <w:szCs w:val="20"/>
          <w:lang w:val="es-ES"/>
        </w:rPr>
      </w:pPr>
      <w:r w:rsidRPr="00EE242B">
        <w:rPr>
          <w:rFonts w:ascii="Arial" w:eastAsia="Arial MT" w:hAnsi="Arial" w:cs="Arial"/>
          <w:sz w:val="20"/>
          <w:szCs w:val="20"/>
          <w:lang w:val="es-ES"/>
        </w:rPr>
        <w:t>En todo caso, si al momento de realizarse la evaluación, el RUP se encuentra en etapa de adquirir firmeza, el proponente debe demostrar que realizó el trámite ante la cámara de comercio en los tiempos señalados en el artículo 2.2.1.1.1.5.1. del Decreto 1082 de 2015 para que tenga efectos y pueda ser evaluado con el RUP del año 2024.</w:t>
      </w:r>
      <w:bookmarkStart w:id="292" w:name="_Toc186115950"/>
    </w:p>
    <w:p w14:paraId="0FDFAA6F" w14:textId="5BE8C760" w:rsidR="00EE242B" w:rsidRPr="00EE242B" w:rsidRDefault="00EE242B" w:rsidP="00EE242B">
      <w:pPr>
        <w:widowControl w:val="0"/>
        <w:autoSpaceDE w:val="0"/>
        <w:autoSpaceDN w:val="0"/>
        <w:spacing w:before="249" w:after="0" w:line="240" w:lineRule="auto"/>
        <w:ind w:right="48"/>
        <w:jc w:val="both"/>
        <w:rPr>
          <w:rFonts w:ascii="Arial" w:eastAsia="Arial MT" w:hAnsi="Arial" w:cs="Arial"/>
          <w:sz w:val="20"/>
          <w:szCs w:val="20"/>
          <w:lang w:val="es-ES"/>
        </w:rPr>
      </w:pPr>
      <w:r w:rsidRPr="00EE242B">
        <w:rPr>
          <w:rFonts w:ascii="Arial" w:eastAsia="Arial" w:hAnsi="Arial" w:cs="Arial"/>
          <w:b/>
          <w:bCs/>
          <w:sz w:val="20"/>
          <w:szCs w:val="20"/>
          <w:lang w:val="es-ES"/>
        </w:rPr>
        <w:t>Nota:</w:t>
      </w:r>
      <w:r w:rsidRPr="00EE242B">
        <w:rPr>
          <w:rFonts w:ascii="Arial" w:eastAsia="Arial" w:hAnsi="Arial" w:cs="Arial"/>
          <w:b/>
          <w:bCs/>
          <w:spacing w:val="-16"/>
          <w:sz w:val="20"/>
          <w:szCs w:val="20"/>
          <w:lang w:val="es-ES"/>
        </w:rPr>
        <w:t xml:space="preserve"> </w:t>
      </w:r>
      <w:r w:rsidRPr="00EE242B">
        <w:rPr>
          <w:rFonts w:ascii="Arial" w:eastAsia="Arial" w:hAnsi="Arial" w:cs="Arial"/>
          <w:b/>
          <w:bCs/>
          <w:sz w:val="20"/>
          <w:szCs w:val="20"/>
          <w:lang w:val="es-ES"/>
        </w:rPr>
        <w:t>El</w:t>
      </w:r>
      <w:r w:rsidRPr="00EE242B">
        <w:rPr>
          <w:rFonts w:ascii="Arial" w:eastAsia="Arial" w:hAnsi="Arial" w:cs="Arial"/>
          <w:b/>
          <w:bCs/>
          <w:spacing w:val="-15"/>
          <w:sz w:val="20"/>
          <w:szCs w:val="20"/>
          <w:lang w:val="es-ES"/>
        </w:rPr>
        <w:t xml:space="preserve"> </w:t>
      </w:r>
      <w:r w:rsidRPr="00EE242B">
        <w:rPr>
          <w:rFonts w:ascii="Arial" w:eastAsia="Arial" w:hAnsi="Arial" w:cs="Arial"/>
          <w:b/>
          <w:bCs/>
          <w:sz w:val="20"/>
          <w:szCs w:val="20"/>
          <w:lang w:val="es-ES"/>
        </w:rPr>
        <w:t>proponente</w:t>
      </w:r>
      <w:r w:rsidRPr="00EE242B">
        <w:rPr>
          <w:rFonts w:ascii="Arial" w:eastAsia="Arial" w:hAnsi="Arial" w:cs="Arial"/>
          <w:b/>
          <w:bCs/>
          <w:spacing w:val="-15"/>
          <w:sz w:val="20"/>
          <w:szCs w:val="20"/>
          <w:lang w:val="es-ES"/>
        </w:rPr>
        <w:t xml:space="preserve"> </w:t>
      </w:r>
      <w:r w:rsidRPr="00EE242B">
        <w:rPr>
          <w:rFonts w:ascii="Arial" w:eastAsia="Arial" w:hAnsi="Arial" w:cs="Arial"/>
          <w:b/>
          <w:bCs/>
          <w:sz w:val="20"/>
          <w:szCs w:val="20"/>
          <w:lang w:val="es-ES"/>
        </w:rPr>
        <w:t>deberá</w:t>
      </w:r>
      <w:r w:rsidRPr="00EE242B">
        <w:rPr>
          <w:rFonts w:ascii="Arial" w:eastAsia="Arial" w:hAnsi="Arial" w:cs="Arial"/>
          <w:b/>
          <w:bCs/>
          <w:spacing w:val="-16"/>
          <w:sz w:val="20"/>
          <w:szCs w:val="20"/>
          <w:lang w:val="es-ES"/>
        </w:rPr>
        <w:t xml:space="preserve"> </w:t>
      </w:r>
      <w:r w:rsidRPr="00EE242B">
        <w:rPr>
          <w:rFonts w:ascii="Arial" w:eastAsia="Arial" w:hAnsi="Arial" w:cs="Arial"/>
          <w:b/>
          <w:bCs/>
          <w:sz w:val="20"/>
          <w:szCs w:val="20"/>
          <w:lang w:val="es-ES"/>
        </w:rPr>
        <w:t>demostrar</w:t>
      </w:r>
      <w:r w:rsidRPr="00EE242B">
        <w:rPr>
          <w:rFonts w:ascii="Arial" w:eastAsia="Arial" w:hAnsi="Arial" w:cs="Arial"/>
          <w:b/>
          <w:bCs/>
          <w:spacing w:val="-15"/>
          <w:sz w:val="20"/>
          <w:szCs w:val="20"/>
          <w:lang w:val="es-ES"/>
        </w:rPr>
        <w:t xml:space="preserve"> </w:t>
      </w:r>
      <w:r w:rsidRPr="00EE242B">
        <w:rPr>
          <w:rFonts w:ascii="Arial" w:eastAsia="Arial" w:hAnsi="Arial" w:cs="Arial"/>
          <w:b/>
          <w:bCs/>
          <w:sz w:val="20"/>
          <w:szCs w:val="20"/>
          <w:lang w:val="es-ES"/>
        </w:rPr>
        <w:t>que</w:t>
      </w:r>
      <w:r w:rsidRPr="00EE242B">
        <w:rPr>
          <w:rFonts w:ascii="Arial" w:eastAsia="Arial" w:hAnsi="Arial" w:cs="Arial"/>
          <w:b/>
          <w:bCs/>
          <w:spacing w:val="-15"/>
          <w:sz w:val="20"/>
          <w:szCs w:val="20"/>
          <w:lang w:val="es-ES"/>
        </w:rPr>
        <w:t xml:space="preserve"> </w:t>
      </w:r>
      <w:r w:rsidRPr="00EE242B">
        <w:rPr>
          <w:rFonts w:ascii="Arial" w:eastAsia="Arial" w:hAnsi="Arial" w:cs="Arial"/>
          <w:b/>
          <w:bCs/>
          <w:sz w:val="20"/>
          <w:szCs w:val="20"/>
          <w:lang w:val="es-ES"/>
        </w:rPr>
        <w:t>realizó</w:t>
      </w:r>
      <w:r w:rsidRPr="00EE242B">
        <w:rPr>
          <w:rFonts w:ascii="Arial" w:eastAsia="Arial" w:hAnsi="Arial" w:cs="Arial"/>
          <w:b/>
          <w:bCs/>
          <w:spacing w:val="-15"/>
          <w:sz w:val="20"/>
          <w:szCs w:val="20"/>
          <w:lang w:val="es-ES"/>
        </w:rPr>
        <w:t xml:space="preserve"> </w:t>
      </w:r>
      <w:r w:rsidRPr="00EE242B">
        <w:rPr>
          <w:rFonts w:ascii="Arial" w:eastAsia="Arial" w:hAnsi="Arial" w:cs="Arial"/>
          <w:b/>
          <w:bCs/>
          <w:sz w:val="20"/>
          <w:szCs w:val="20"/>
          <w:lang w:val="es-ES"/>
        </w:rPr>
        <w:t>la</w:t>
      </w:r>
      <w:r w:rsidRPr="00EE242B">
        <w:rPr>
          <w:rFonts w:ascii="Arial" w:eastAsia="Arial" w:hAnsi="Arial" w:cs="Arial"/>
          <w:b/>
          <w:bCs/>
          <w:spacing w:val="-16"/>
          <w:sz w:val="20"/>
          <w:szCs w:val="20"/>
          <w:lang w:val="es-ES"/>
        </w:rPr>
        <w:t xml:space="preserve"> </w:t>
      </w:r>
      <w:r w:rsidRPr="00EE242B">
        <w:rPr>
          <w:rFonts w:ascii="Arial" w:eastAsia="Arial" w:hAnsi="Arial" w:cs="Arial"/>
          <w:b/>
          <w:bCs/>
          <w:sz w:val="20"/>
          <w:szCs w:val="20"/>
          <w:lang w:val="es-ES"/>
        </w:rPr>
        <w:t>renovación</w:t>
      </w:r>
      <w:r w:rsidRPr="00EE242B">
        <w:rPr>
          <w:rFonts w:ascii="Arial" w:eastAsia="Arial" w:hAnsi="Arial" w:cs="Arial"/>
          <w:b/>
          <w:bCs/>
          <w:spacing w:val="-15"/>
          <w:sz w:val="20"/>
          <w:szCs w:val="20"/>
          <w:lang w:val="es-ES"/>
        </w:rPr>
        <w:t xml:space="preserve"> </w:t>
      </w:r>
      <w:r w:rsidRPr="00EE242B">
        <w:rPr>
          <w:rFonts w:ascii="Arial" w:eastAsia="Arial" w:hAnsi="Arial" w:cs="Arial"/>
          <w:b/>
          <w:bCs/>
          <w:sz w:val="20"/>
          <w:szCs w:val="20"/>
          <w:lang w:val="es-ES"/>
        </w:rPr>
        <w:t>en</w:t>
      </w:r>
      <w:r w:rsidRPr="00EE242B">
        <w:rPr>
          <w:rFonts w:ascii="Arial" w:eastAsia="Arial" w:hAnsi="Arial" w:cs="Arial"/>
          <w:b/>
          <w:bCs/>
          <w:spacing w:val="-15"/>
          <w:sz w:val="20"/>
          <w:szCs w:val="20"/>
          <w:lang w:val="es-ES"/>
        </w:rPr>
        <w:t xml:space="preserve"> </w:t>
      </w:r>
      <w:r w:rsidRPr="00EE242B">
        <w:rPr>
          <w:rFonts w:ascii="Arial" w:eastAsia="Arial" w:hAnsi="Arial" w:cs="Arial"/>
          <w:b/>
          <w:bCs/>
          <w:sz w:val="20"/>
          <w:szCs w:val="20"/>
          <w:lang w:val="es-ES"/>
        </w:rPr>
        <w:t>tiempo</w:t>
      </w:r>
      <w:r w:rsidRPr="00EE242B">
        <w:rPr>
          <w:rFonts w:ascii="Arial" w:eastAsia="Arial" w:hAnsi="Arial" w:cs="Arial"/>
          <w:b/>
          <w:bCs/>
          <w:spacing w:val="-16"/>
          <w:sz w:val="20"/>
          <w:szCs w:val="20"/>
          <w:lang w:val="es-ES"/>
        </w:rPr>
        <w:t xml:space="preserve"> </w:t>
      </w:r>
      <w:r w:rsidRPr="00EE242B">
        <w:rPr>
          <w:rFonts w:ascii="Arial" w:eastAsia="Arial" w:hAnsi="Arial" w:cs="Arial"/>
          <w:b/>
          <w:bCs/>
          <w:sz w:val="20"/>
          <w:szCs w:val="20"/>
          <w:lang w:val="es-ES"/>
        </w:rPr>
        <w:t>para</w:t>
      </w:r>
      <w:r w:rsidRPr="00EE242B">
        <w:rPr>
          <w:rFonts w:ascii="Arial" w:eastAsia="Arial" w:hAnsi="Arial" w:cs="Arial"/>
          <w:b/>
          <w:bCs/>
          <w:spacing w:val="-15"/>
          <w:sz w:val="20"/>
          <w:szCs w:val="20"/>
          <w:lang w:val="es-ES"/>
        </w:rPr>
        <w:t xml:space="preserve"> </w:t>
      </w:r>
      <w:r w:rsidRPr="00EE242B">
        <w:rPr>
          <w:rFonts w:ascii="Arial" w:eastAsia="Arial" w:hAnsi="Arial" w:cs="Arial"/>
          <w:b/>
          <w:bCs/>
          <w:sz w:val="20"/>
          <w:szCs w:val="20"/>
          <w:lang w:val="es-ES"/>
        </w:rPr>
        <w:t>que pueda tenerse en cuenta el RUP en firme para el 2024.</w:t>
      </w:r>
      <w:bookmarkEnd w:id="292"/>
    </w:p>
    <w:p w14:paraId="6D8DCF9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74619A6F" w14:textId="5D8CC00A" w:rsidR="005E53FD" w:rsidRPr="005E53FD" w:rsidRDefault="005E53FD" w:rsidP="00B726BB">
      <w:pPr>
        <w:pStyle w:val="Ttulo3"/>
        <w:numPr>
          <w:ilvl w:val="1"/>
          <w:numId w:val="10"/>
        </w:numPr>
        <w:spacing w:before="0" w:line="240" w:lineRule="auto"/>
        <w:rPr>
          <w:rFonts w:eastAsia="Calibri"/>
        </w:rPr>
      </w:pPr>
      <w:bookmarkStart w:id="293" w:name="_Toc186126463"/>
      <w:r w:rsidRPr="005E53FD">
        <w:rPr>
          <w:rFonts w:eastAsia="Calibri"/>
        </w:rPr>
        <w:t>Indicadores de Capacidad Financiera</w:t>
      </w:r>
      <w:bookmarkEnd w:id="293"/>
    </w:p>
    <w:p w14:paraId="5F6E98B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8"/>
        <w:gridCol w:w="3544"/>
        <w:gridCol w:w="3119"/>
      </w:tblGrid>
      <w:tr w:rsidR="00EE242B" w:rsidRPr="00EE242B" w14:paraId="0A5604EA" w14:textId="77777777" w:rsidTr="003E72AB">
        <w:trPr>
          <w:trHeight w:val="58"/>
        </w:trPr>
        <w:tc>
          <w:tcPr>
            <w:tcW w:w="2268" w:type="dxa"/>
            <w:shd w:val="clear" w:color="auto" w:fill="DBE4F0"/>
          </w:tcPr>
          <w:p w14:paraId="6F15364D" w14:textId="77777777" w:rsidR="00EE242B" w:rsidRPr="00EE242B" w:rsidRDefault="00EE242B" w:rsidP="00EE242B">
            <w:pPr>
              <w:widowControl w:val="0"/>
              <w:autoSpaceDE w:val="0"/>
              <w:autoSpaceDN w:val="0"/>
              <w:spacing w:after="0" w:line="240" w:lineRule="auto"/>
              <w:ind w:left="12" w:right="544"/>
              <w:jc w:val="center"/>
              <w:rPr>
                <w:rFonts w:ascii="Arial" w:eastAsia="Arial MT" w:hAnsi="Arial" w:cs="Arial"/>
                <w:b/>
                <w:sz w:val="16"/>
                <w:szCs w:val="16"/>
                <w:lang w:val="es-ES"/>
              </w:rPr>
            </w:pPr>
            <w:r w:rsidRPr="00EE242B">
              <w:rPr>
                <w:rFonts w:ascii="Arial" w:eastAsia="Arial MT" w:hAnsi="Arial" w:cs="Arial"/>
                <w:b/>
                <w:spacing w:val="-2"/>
                <w:sz w:val="16"/>
                <w:szCs w:val="16"/>
                <w:lang w:val="es-ES"/>
              </w:rPr>
              <w:t>INDICADOR</w:t>
            </w:r>
          </w:p>
        </w:tc>
        <w:tc>
          <w:tcPr>
            <w:tcW w:w="3544" w:type="dxa"/>
            <w:shd w:val="clear" w:color="auto" w:fill="DBE4F0"/>
          </w:tcPr>
          <w:p w14:paraId="1BD117D8" w14:textId="77777777" w:rsidR="00EE242B" w:rsidRPr="00EE242B" w:rsidRDefault="00EE242B" w:rsidP="00EE242B">
            <w:pPr>
              <w:widowControl w:val="0"/>
              <w:autoSpaceDE w:val="0"/>
              <w:autoSpaceDN w:val="0"/>
              <w:spacing w:after="0" w:line="240" w:lineRule="auto"/>
              <w:ind w:left="14" w:right="544"/>
              <w:jc w:val="center"/>
              <w:rPr>
                <w:rFonts w:ascii="Arial" w:eastAsia="Arial MT" w:hAnsi="Arial" w:cs="Arial"/>
                <w:b/>
                <w:sz w:val="16"/>
                <w:szCs w:val="16"/>
                <w:lang w:val="es-ES"/>
              </w:rPr>
            </w:pPr>
            <w:r w:rsidRPr="00EE242B">
              <w:rPr>
                <w:rFonts w:ascii="Arial" w:eastAsia="Arial MT" w:hAnsi="Arial" w:cs="Arial"/>
                <w:b/>
                <w:spacing w:val="-2"/>
                <w:sz w:val="16"/>
                <w:szCs w:val="16"/>
                <w:lang w:val="es-ES"/>
              </w:rPr>
              <w:t>FORMULA</w:t>
            </w:r>
          </w:p>
        </w:tc>
        <w:tc>
          <w:tcPr>
            <w:tcW w:w="3119" w:type="dxa"/>
            <w:shd w:val="clear" w:color="auto" w:fill="DBE4F0"/>
          </w:tcPr>
          <w:p w14:paraId="3F8C744A" w14:textId="77777777" w:rsidR="00EE242B" w:rsidRPr="00EE242B" w:rsidRDefault="00EE242B" w:rsidP="00EE242B">
            <w:pPr>
              <w:widowControl w:val="0"/>
              <w:autoSpaceDE w:val="0"/>
              <w:autoSpaceDN w:val="0"/>
              <w:spacing w:after="0" w:line="240" w:lineRule="auto"/>
              <w:ind w:left="11" w:right="544"/>
              <w:jc w:val="center"/>
              <w:rPr>
                <w:rFonts w:ascii="Arial" w:eastAsia="Arial MT" w:hAnsi="Arial" w:cs="Arial"/>
                <w:b/>
                <w:sz w:val="16"/>
                <w:szCs w:val="16"/>
                <w:lang w:val="es-ES"/>
              </w:rPr>
            </w:pPr>
            <w:r w:rsidRPr="00EE242B">
              <w:rPr>
                <w:rFonts w:ascii="Arial" w:eastAsia="Arial MT" w:hAnsi="Arial" w:cs="Arial"/>
                <w:b/>
                <w:sz w:val="16"/>
                <w:szCs w:val="16"/>
                <w:lang w:val="es-ES"/>
              </w:rPr>
              <w:t>MARGEN</w:t>
            </w:r>
            <w:r w:rsidRPr="00EE242B">
              <w:rPr>
                <w:rFonts w:ascii="Arial" w:eastAsia="Arial MT" w:hAnsi="Arial" w:cs="Arial"/>
                <w:b/>
                <w:spacing w:val="-8"/>
                <w:sz w:val="16"/>
                <w:szCs w:val="16"/>
                <w:lang w:val="es-ES"/>
              </w:rPr>
              <w:t xml:space="preserve"> </w:t>
            </w:r>
            <w:r w:rsidRPr="00EE242B">
              <w:rPr>
                <w:rFonts w:ascii="Arial" w:eastAsia="Arial MT" w:hAnsi="Arial" w:cs="Arial"/>
                <w:b/>
                <w:spacing w:val="-2"/>
                <w:sz w:val="16"/>
                <w:szCs w:val="16"/>
                <w:lang w:val="es-ES"/>
              </w:rPr>
              <w:t>SOLICITADO</w:t>
            </w:r>
          </w:p>
        </w:tc>
      </w:tr>
      <w:tr w:rsidR="00EE242B" w:rsidRPr="00EE242B" w14:paraId="08B9DB05" w14:textId="77777777" w:rsidTr="003E72AB">
        <w:trPr>
          <w:trHeight w:val="58"/>
        </w:trPr>
        <w:tc>
          <w:tcPr>
            <w:tcW w:w="2268" w:type="dxa"/>
          </w:tcPr>
          <w:p w14:paraId="21074A2B" w14:textId="77777777" w:rsidR="00EE242B" w:rsidRPr="00EE242B" w:rsidRDefault="00EE242B" w:rsidP="003E72AB">
            <w:pPr>
              <w:widowControl w:val="0"/>
              <w:autoSpaceDE w:val="0"/>
              <w:autoSpaceDN w:val="0"/>
              <w:spacing w:after="0" w:line="240" w:lineRule="auto"/>
              <w:ind w:left="12"/>
              <w:rPr>
                <w:rFonts w:ascii="Arial" w:eastAsia="Arial MT" w:hAnsi="Arial" w:cs="Arial"/>
                <w:b/>
                <w:sz w:val="16"/>
                <w:szCs w:val="16"/>
                <w:lang w:val="es-ES"/>
              </w:rPr>
            </w:pPr>
            <w:r w:rsidRPr="00EE242B">
              <w:rPr>
                <w:rFonts w:ascii="Arial" w:eastAsia="Arial MT" w:hAnsi="Arial" w:cs="Arial"/>
                <w:b/>
                <w:spacing w:val="-2"/>
                <w:sz w:val="16"/>
                <w:szCs w:val="16"/>
                <w:lang w:val="es-ES"/>
              </w:rPr>
              <w:t>Liquidez</w:t>
            </w:r>
          </w:p>
        </w:tc>
        <w:tc>
          <w:tcPr>
            <w:tcW w:w="3544" w:type="dxa"/>
          </w:tcPr>
          <w:p w14:paraId="52A1106E" w14:textId="338F6BC7" w:rsidR="00EE242B" w:rsidRPr="00EE242B" w:rsidRDefault="00EE242B" w:rsidP="003E72AB">
            <w:pPr>
              <w:widowControl w:val="0"/>
              <w:autoSpaceDE w:val="0"/>
              <w:autoSpaceDN w:val="0"/>
              <w:spacing w:after="0" w:line="240" w:lineRule="auto"/>
              <w:ind w:left="14" w:right="31"/>
              <w:rPr>
                <w:rFonts w:ascii="Arial" w:eastAsia="Arial MT" w:hAnsi="Arial" w:cs="Arial"/>
                <w:sz w:val="16"/>
                <w:szCs w:val="16"/>
                <w:lang w:val="es-ES"/>
              </w:rPr>
            </w:pPr>
            <w:r w:rsidRPr="00EE242B">
              <w:rPr>
                <w:rFonts w:ascii="Arial" w:eastAsia="Arial MT" w:hAnsi="Arial" w:cs="Arial"/>
                <w:sz w:val="16"/>
                <w:szCs w:val="16"/>
                <w:lang w:val="es-ES"/>
              </w:rPr>
              <w:t>Activo</w:t>
            </w:r>
            <w:r w:rsidRPr="00EE242B">
              <w:rPr>
                <w:rFonts w:ascii="Arial" w:eastAsia="Arial MT" w:hAnsi="Arial" w:cs="Arial"/>
                <w:spacing w:val="-9"/>
                <w:sz w:val="16"/>
                <w:szCs w:val="16"/>
                <w:lang w:val="es-ES"/>
              </w:rPr>
              <w:t xml:space="preserve"> </w:t>
            </w:r>
            <w:r w:rsidRPr="00EE242B">
              <w:rPr>
                <w:rFonts w:ascii="Arial" w:eastAsia="Arial MT" w:hAnsi="Arial" w:cs="Arial"/>
                <w:sz w:val="16"/>
                <w:szCs w:val="16"/>
                <w:lang w:val="es-ES"/>
              </w:rPr>
              <w:t>corriente</w:t>
            </w:r>
            <w:r w:rsidRPr="00EE242B">
              <w:rPr>
                <w:rFonts w:ascii="Arial" w:eastAsia="Arial MT" w:hAnsi="Arial" w:cs="Arial"/>
                <w:spacing w:val="-9"/>
                <w:sz w:val="16"/>
                <w:szCs w:val="16"/>
                <w:lang w:val="es-ES"/>
              </w:rPr>
              <w:t xml:space="preserve"> </w:t>
            </w:r>
            <w:r w:rsidRPr="00EE242B">
              <w:rPr>
                <w:rFonts w:ascii="Arial" w:eastAsia="Arial MT" w:hAnsi="Arial" w:cs="Arial"/>
                <w:sz w:val="16"/>
                <w:szCs w:val="16"/>
                <w:lang w:val="es-ES"/>
              </w:rPr>
              <w:t>sobre</w:t>
            </w:r>
            <w:r w:rsidRPr="00EE242B">
              <w:rPr>
                <w:rFonts w:ascii="Arial" w:eastAsia="Arial MT" w:hAnsi="Arial" w:cs="Arial"/>
                <w:spacing w:val="-9"/>
                <w:sz w:val="16"/>
                <w:szCs w:val="16"/>
                <w:lang w:val="es-ES"/>
              </w:rPr>
              <w:t xml:space="preserve"> </w:t>
            </w:r>
            <w:r w:rsidRPr="00EE242B">
              <w:rPr>
                <w:rFonts w:ascii="Arial" w:eastAsia="Arial MT" w:hAnsi="Arial" w:cs="Arial"/>
                <w:spacing w:val="-2"/>
                <w:sz w:val="16"/>
                <w:szCs w:val="16"/>
                <w:lang w:val="es-ES"/>
              </w:rPr>
              <w:t>pasivo</w:t>
            </w:r>
            <w:r w:rsidR="003E72AB" w:rsidRPr="00EE242B">
              <w:rPr>
                <w:rFonts w:ascii="Arial" w:eastAsia="Arial MT" w:hAnsi="Arial" w:cs="Arial"/>
                <w:spacing w:val="-2"/>
                <w:sz w:val="16"/>
                <w:szCs w:val="16"/>
                <w:lang w:val="es-ES"/>
              </w:rPr>
              <w:t xml:space="preserve"> corriente</w:t>
            </w:r>
          </w:p>
        </w:tc>
        <w:tc>
          <w:tcPr>
            <w:tcW w:w="3119" w:type="dxa"/>
          </w:tcPr>
          <w:p w14:paraId="080025E1" w14:textId="77777777" w:rsidR="00EE242B" w:rsidRPr="00EE242B" w:rsidRDefault="00EE242B" w:rsidP="003E72AB">
            <w:pPr>
              <w:widowControl w:val="0"/>
              <w:tabs>
                <w:tab w:val="left" w:pos="2804"/>
              </w:tabs>
              <w:autoSpaceDE w:val="0"/>
              <w:autoSpaceDN w:val="0"/>
              <w:spacing w:after="0" w:line="240" w:lineRule="auto"/>
              <w:ind w:left="11" w:right="544"/>
              <w:rPr>
                <w:rFonts w:ascii="Arial" w:eastAsia="Arial MT" w:hAnsi="Arial" w:cs="Arial"/>
                <w:sz w:val="16"/>
                <w:szCs w:val="16"/>
                <w:lang w:val="es-ES"/>
              </w:rPr>
            </w:pPr>
            <w:r w:rsidRPr="00EE242B">
              <w:rPr>
                <w:rFonts w:ascii="Arial" w:eastAsia="Arial MT" w:hAnsi="Arial" w:cs="Arial"/>
                <w:sz w:val="16"/>
                <w:szCs w:val="16"/>
                <w:lang w:val="es-ES"/>
              </w:rPr>
              <w:t>Mayor</w:t>
            </w:r>
            <w:r w:rsidRPr="00EE242B">
              <w:rPr>
                <w:rFonts w:ascii="Arial" w:eastAsia="Arial MT" w:hAnsi="Arial" w:cs="Arial"/>
                <w:spacing w:val="-4"/>
                <w:sz w:val="16"/>
                <w:szCs w:val="16"/>
                <w:lang w:val="es-ES"/>
              </w:rPr>
              <w:t xml:space="preserve"> </w:t>
            </w:r>
            <w:r w:rsidRPr="00EE242B">
              <w:rPr>
                <w:rFonts w:ascii="Arial" w:eastAsia="Arial MT" w:hAnsi="Arial" w:cs="Arial"/>
                <w:sz w:val="16"/>
                <w:szCs w:val="16"/>
                <w:lang w:val="es-ES"/>
              </w:rPr>
              <w:t>o</w:t>
            </w:r>
            <w:r w:rsidRPr="00EE242B">
              <w:rPr>
                <w:rFonts w:ascii="Arial" w:eastAsia="Arial MT" w:hAnsi="Arial" w:cs="Arial"/>
                <w:spacing w:val="-3"/>
                <w:sz w:val="16"/>
                <w:szCs w:val="16"/>
                <w:lang w:val="es-ES"/>
              </w:rPr>
              <w:t xml:space="preserve"> </w:t>
            </w:r>
            <w:r w:rsidRPr="00EE242B">
              <w:rPr>
                <w:rFonts w:ascii="Arial" w:eastAsia="Arial MT" w:hAnsi="Arial" w:cs="Arial"/>
                <w:sz w:val="16"/>
                <w:szCs w:val="16"/>
                <w:lang w:val="es-ES"/>
              </w:rPr>
              <w:t>igual</w:t>
            </w:r>
            <w:r w:rsidRPr="00EE242B">
              <w:rPr>
                <w:rFonts w:ascii="Arial" w:eastAsia="Arial MT" w:hAnsi="Arial" w:cs="Arial"/>
                <w:spacing w:val="-4"/>
                <w:sz w:val="16"/>
                <w:szCs w:val="16"/>
                <w:lang w:val="es-ES"/>
              </w:rPr>
              <w:t xml:space="preserve"> </w:t>
            </w:r>
            <w:r w:rsidRPr="00EE242B">
              <w:rPr>
                <w:rFonts w:ascii="Arial" w:eastAsia="Arial MT" w:hAnsi="Arial" w:cs="Arial"/>
                <w:sz w:val="16"/>
                <w:szCs w:val="16"/>
                <w:lang w:val="es-ES"/>
              </w:rPr>
              <w:t>a</w:t>
            </w:r>
            <w:r w:rsidRPr="00EE242B">
              <w:rPr>
                <w:rFonts w:ascii="Arial" w:eastAsia="Arial MT" w:hAnsi="Arial" w:cs="Arial"/>
                <w:spacing w:val="-5"/>
                <w:sz w:val="16"/>
                <w:szCs w:val="16"/>
                <w:lang w:val="es-ES"/>
              </w:rPr>
              <w:t xml:space="preserve"> </w:t>
            </w:r>
            <w:r w:rsidRPr="00EE242B">
              <w:rPr>
                <w:rFonts w:ascii="Arial" w:eastAsia="Arial MT" w:hAnsi="Arial" w:cs="Arial"/>
                <w:sz w:val="16"/>
                <w:szCs w:val="16"/>
                <w:lang w:val="es-ES"/>
              </w:rPr>
              <w:t>1,27</w:t>
            </w:r>
            <w:r w:rsidRPr="00EE242B">
              <w:rPr>
                <w:rFonts w:ascii="Arial" w:eastAsia="Arial MT" w:hAnsi="Arial" w:cs="Arial"/>
                <w:spacing w:val="-3"/>
                <w:sz w:val="16"/>
                <w:szCs w:val="16"/>
                <w:lang w:val="es-ES"/>
              </w:rPr>
              <w:t xml:space="preserve"> </w:t>
            </w:r>
            <w:r w:rsidRPr="00EE242B">
              <w:rPr>
                <w:rFonts w:ascii="Arial" w:eastAsia="Arial MT" w:hAnsi="Arial" w:cs="Arial"/>
                <w:spacing w:val="-2"/>
                <w:sz w:val="16"/>
                <w:szCs w:val="16"/>
                <w:lang w:val="es-ES"/>
              </w:rPr>
              <w:t>veces</w:t>
            </w:r>
          </w:p>
        </w:tc>
      </w:tr>
      <w:tr w:rsidR="00EE242B" w:rsidRPr="00EE242B" w14:paraId="67FDC2B2" w14:textId="77777777" w:rsidTr="003E72AB">
        <w:trPr>
          <w:trHeight w:val="58"/>
        </w:trPr>
        <w:tc>
          <w:tcPr>
            <w:tcW w:w="2268" w:type="dxa"/>
          </w:tcPr>
          <w:p w14:paraId="5D13FDB8" w14:textId="77777777" w:rsidR="00EE242B" w:rsidRPr="00EE242B" w:rsidRDefault="00EE242B" w:rsidP="003E72AB">
            <w:pPr>
              <w:widowControl w:val="0"/>
              <w:autoSpaceDE w:val="0"/>
              <w:autoSpaceDN w:val="0"/>
              <w:spacing w:after="0" w:line="240" w:lineRule="auto"/>
              <w:ind w:left="12"/>
              <w:rPr>
                <w:rFonts w:ascii="Arial" w:eastAsia="Arial MT" w:hAnsi="Arial" w:cs="Arial"/>
                <w:b/>
                <w:sz w:val="16"/>
                <w:szCs w:val="16"/>
                <w:lang w:val="es-ES"/>
              </w:rPr>
            </w:pPr>
            <w:r w:rsidRPr="00EE242B">
              <w:rPr>
                <w:rFonts w:ascii="Arial" w:eastAsia="Arial MT" w:hAnsi="Arial" w:cs="Arial"/>
                <w:b/>
                <w:sz w:val="16"/>
                <w:szCs w:val="16"/>
                <w:lang w:val="es-ES"/>
              </w:rPr>
              <w:t>Nivel</w:t>
            </w:r>
            <w:r w:rsidRPr="00EE242B">
              <w:rPr>
                <w:rFonts w:ascii="Arial" w:eastAsia="Arial MT" w:hAnsi="Arial" w:cs="Arial"/>
                <w:b/>
                <w:spacing w:val="-5"/>
                <w:sz w:val="16"/>
                <w:szCs w:val="16"/>
                <w:lang w:val="es-ES"/>
              </w:rPr>
              <w:t xml:space="preserve"> </w:t>
            </w:r>
            <w:r w:rsidRPr="00EE242B">
              <w:rPr>
                <w:rFonts w:ascii="Arial" w:eastAsia="Arial MT" w:hAnsi="Arial" w:cs="Arial"/>
                <w:b/>
                <w:sz w:val="16"/>
                <w:szCs w:val="16"/>
                <w:lang w:val="es-ES"/>
              </w:rPr>
              <w:t>de</w:t>
            </w:r>
            <w:r w:rsidRPr="00EE242B">
              <w:rPr>
                <w:rFonts w:ascii="Arial" w:eastAsia="Arial MT" w:hAnsi="Arial" w:cs="Arial"/>
                <w:b/>
                <w:spacing w:val="-4"/>
                <w:sz w:val="16"/>
                <w:szCs w:val="16"/>
                <w:lang w:val="es-ES"/>
              </w:rPr>
              <w:t xml:space="preserve"> </w:t>
            </w:r>
            <w:r w:rsidRPr="00EE242B">
              <w:rPr>
                <w:rFonts w:ascii="Arial" w:eastAsia="Arial MT" w:hAnsi="Arial" w:cs="Arial"/>
                <w:b/>
                <w:spacing w:val="-2"/>
                <w:sz w:val="16"/>
                <w:szCs w:val="16"/>
                <w:lang w:val="es-ES"/>
              </w:rPr>
              <w:t>endeudamiento</w:t>
            </w:r>
          </w:p>
        </w:tc>
        <w:tc>
          <w:tcPr>
            <w:tcW w:w="3544" w:type="dxa"/>
          </w:tcPr>
          <w:p w14:paraId="62F970CE" w14:textId="77777777" w:rsidR="00EE242B" w:rsidRPr="00EE242B" w:rsidRDefault="00EE242B" w:rsidP="003E72AB">
            <w:pPr>
              <w:widowControl w:val="0"/>
              <w:autoSpaceDE w:val="0"/>
              <w:autoSpaceDN w:val="0"/>
              <w:spacing w:after="0" w:line="240" w:lineRule="auto"/>
              <w:ind w:left="14" w:right="31"/>
              <w:rPr>
                <w:rFonts w:ascii="Arial" w:eastAsia="Arial MT" w:hAnsi="Arial" w:cs="Arial"/>
                <w:sz w:val="16"/>
                <w:szCs w:val="16"/>
                <w:lang w:val="es-ES"/>
              </w:rPr>
            </w:pPr>
            <w:r w:rsidRPr="00EE242B">
              <w:rPr>
                <w:rFonts w:ascii="Arial" w:eastAsia="Arial MT" w:hAnsi="Arial" w:cs="Arial"/>
                <w:sz w:val="16"/>
                <w:szCs w:val="16"/>
                <w:lang w:val="es-ES"/>
              </w:rPr>
              <w:t>Pasivo</w:t>
            </w:r>
            <w:r w:rsidRPr="00EE242B">
              <w:rPr>
                <w:rFonts w:ascii="Arial" w:eastAsia="Arial MT" w:hAnsi="Arial" w:cs="Arial"/>
                <w:spacing w:val="-8"/>
                <w:sz w:val="16"/>
                <w:szCs w:val="16"/>
                <w:lang w:val="es-ES"/>
              </w:rPr>
              <w:t xml:space="preserve"> </w:t>
            </w:r>
            <w:r w:rsidRPr="00EE242B">
              <w:rPr>
                <w:rFonts w:ascii="Arial" w:eastAsia="Arial MT" w:hAnsi="Arial" w:cs="Arial"/>
                <w:sz w:val="16"/>
                <w:szCs w:val="16"/>
                <w:lang w:val="es-ES"/>
              </w:rPr>
              <w:t>total</w:t>
            </w:r>
            <w:r w:rsidRPr="00EE242B">
              <w:rPr>
                <w:rFonts w:ascii="Arial" w:eastAsia="Arial MT" w:hAnsi="Arial" w:cs="Arial"/>
                <w:spacing w:val="-9"/>
                <w:sz w:val="16"/>
                <w:szCs w:val="16"/>
                <w:lang w:val="es-ES"/>
              </w:rPr>
              <w:t xml:space="preserve"> </w:t>
            </w:r>
            <w:r w:rsidRPr="00EE242B">
              <w:rPr>
                <w:rFonts w:ascii="Arial" w:eastAsia="Arial MT" w:hAnsi="Arial" w:cs="Arial"/>
                <w:sz w:val="16"/>
                <w:szCs w:val="16"/>
                <w:lang w:val="es-ES"/>
              </w:rPr>
              <w:t>sobre</w:t>
            </w:r>
            <w:r w:rsidRPr="00EE242B">
              <w:rPr>
                <w:rFonts w:ascii="Arial" w:eastAsia="Arial MT" w:hAnsi="Arial" w:cs="Arial"/>
                <w:spacing w:val="-6"/>
                <w:sz w:val="16"/>
                <w:szCs w:val="16"/>
                <w:lang w:val="es-ES"/>
              </w:rPr>
              <w:t xml:space="preserve"> </w:t>
            </w:r>
            <w:r w:rsidRPr="00EE242B">
              <w:rPr>
                <w:rFonts w:ascii="Arial" w:eastAsia="Arial MT" w:hAnsi="Arial" w:cs="Arial"/>
                <w:sz w:val="16"/>
                <w:szCs w:val="16"/>
                <w:lang w:val="es-ES"/>
              </w:rPr>
              <w:t>activo</w:t>
            </w:r>
            <w:r w:rsidRPr="00EE242B">
              <w:rPr>
                <w:rFonts w:ascii="Arial" w:eastAsia="Arial MT" w:hAnsi="Arial" w:cs="Arial"/>
                <w:spacing w:val="-6"/>
                <w:sz w:val="16"/>
                <w:szCs w:val="16"/>
                <w:lang w:val="es-ES"/>
              </w:rPr>
              <w:t xml:space="preserve"> </w:t>
            </w:r>
            <w:r w:rsidRPr="00EE242B">
              <w:rPr>
                <w:rFonts w:ascii="Arial" w:eastAsia="Arial MT" w:hAnsi="Arial" w:cs="Arial"/>
                <w:spacing w:val="-2"/>
                <w:sz w:val="16"/>
                <w:szCs w:val="16"/>
                <w:lang w:val="es-ES"/>
              </w:rPr>
              <w:t>total</w:t>
            </w:r>
          </w:p>
        </w:tc>
        <w:tc>
          <w:tcPr>
            <w:tcW w:w="3119" w:type="dxa"/>
          </w:tcPr>
          <w:p w14:paraId="16697D6F" w14:textId="77777777" w:rsidR="00EE242B" w:rsidRPr="00EE242B" w:rsidRDefault="00EE242B" w:rsidP="003E72AB">
            <w:pPr>
              <w:widowControl w:val="0"/>
              <w:tabs>
                <w:tab w:val="left" w:pos="2804"/>
              </w:tabs>
              <w:autoSpaceDE w:val="0"/>
              <w:autoSpaceDN w:val="0"/>
              <w:spacing w:after="0" w:line="240" w:lineRule="auto"/>
              <w:ind w:left="11" w:right="544"/>
              <w:rPr>
                <w:rFonts w:ascii="Arial" w:eastAsia="Arial MT" w:hAnsi="Arial" w:cs="Arial"/>
                <w:sz w:val="16"/>
                <w:szCs w:val="16"/>
                <w:lang w:val="es-ES"/>
              </w:rPr>
            </w:pPr>
            <w:r w:rsidRPr="00EE242B">
              <w:rPr>
                <w:rFonts w:ascii="Arial" w:eastAsia="Arial MT" w:hAnsi="Arial" w:cs="Arial"/>
                <w:sz w:val="16"/>
                <w:szCs w:val="16"/>
                <w:lang w:val="es-ES"/>
              </w:rPr>
              <w:t>Menor</w:t>
            </w:r>
            <w:r w:rsidRPr="00EE242B">
              <w:rPr>
                <w:rFonts w:ascii="Arial" w:eastAsia="Arial MT" w:hAnsi="Arial" w:cs="Arial"/>
                <w:spacing w:val="-3"/>
                <w:sz w:val="16"/>
                <w:szCs w:val="16"/>
                <w:lang w:val="es-ES"/>
              </w:rPr>
              <w:t xml:space="preserve"> </w:t>
            </w:r>
            <w:r w:rsidRPr="00EE242B">
              <w:rPr>
                <w:rFonts w:ascii="Arial" w:eastAsia="Arial MT" w:hAnsi="Arial" w:cs="Arial"/>
                <w:sz w:val="16"/>
                <w:szCs w:val="16"/>
                <w:lang w:val="es-ES"/>
              </w:rPr>
              <w:t>o</w:t>
            </w:r>
            <w:r w:rsidRPr="00EE242B">
              <w:rPr>
                <w:rFonts w:ascii="Arial" w:eastAsia="Arial MT" w:hAnsi="Arial" w:cs="Arial"/>
                <w:spacing w:val="-5"/>
                <w:sz w:val="16"/>
                <w:szCs w:val="16"/>
                <w:lang w:val="es-ES"/>
              </w:rPr>
              <w:t xml:space="preserve"> </w:t>
            </w:r>
            <w:r w:rsidRPr="00EE242B">
              <w:rPr>
                <w:rFonts w:ascii="Arial" w:eastAsia="Arial MT" w:hAnsi="Arial" w:cs="Arial"/>
                <w:sz w:val="16"/>
                <w:szCs w:val="16"/>
                <w:lang w:val="es-ES"/>
              </w:rPr>
              <w:t>igual</w:t>
            </w:r>
            <w:r w:rsidRPr="00EE242B">
              <w:rPr>
                <w:rFonts w:ascii="Arial" w:eastAsia="Arial MT" w:hAnsi="Arial" w:cs="Arial"/>
                <w:spacing w:val="-6"/>
                <w:sz w:val="16"/>
                <w:szCs w:val="16"/>
                <w:lang w:val="es-ES"/>
              </w:rPr>
              <w:t xml:space="preserve"> </w:t>
            </w:r>
            <w:r w:rsidRPr="00EE242B">
              <w:rPr>
                <w:rFonts w:ascii="Arial" w:eastAsia="Arial MT" w:hAnsi="Arial" w:cs="Arial"/>
                <w:sz w:val="16"/>
                <w:szCs w:val="16"/>
                <w:lang w:val="es-ES"/>
              </w:rPr>
              <w:t>al</w:t>
            </w:r>
            <w:r w:rsidRPr="00EE242B">
              <w:rPr>
                <w:rFonts w:ascii="Arial" w:eastAsia="Arial MT" w:hAnsi="Arial" w:cs="Arial"/>
                <w:spacing w:val="-4"/>
                <w:sz w:val="16"/>
                <w:szCs w:val="16"/>
                <w:lang w:val="es-ES"/>
              </w:rPr>
              <w:t xml:space="preserve"> </w:t>
            </w:r>
            <w:r w:rsidRPr="00EE242B">
              <w:rPr>
                <w:rFonts w:ascii="Arial" w:eastAsia="Arial MT" w:hAnsi="Arial" w:cs="Arial"/>
                <w:spacing w:val="-5"/>
                <w:sz w:val="16"/>
                <w:szCs w:val="16"/>
                <w:lang w:val="es-ES"/>
              </w:rPr>
              <w:t>59,38%</w:t>
            </w:r>
          </w:p>
        </w:tc>
      </w:tr>
      <w:tr w:rsidR="00EE242B" w:rsidRPr="00EE242B" w14:paraId="7B594272" w14:textId="77777777" w:rsidTr="003E72AB">
        <w:trPr>
          <w:trHeight w:val="58"/>
        </w:trPr>
        <w:tc>
          <w:tcPr>
            <w:tcW w:w="2268" w:type="dxa"/>
          </w:tcPr>
          <w:p w14:paraId="142D3726" w14:textId="1364DDE9" w:rsidR="00EE242B" w:rsidRPr="00EE242B" w:rsidRDefault="00EE242B" w:rsidP="003E72AB">
            <w:pPr>
              <w:widowControl w:val="0"/>
              <w:autoSpaceDE w:val="0"/>
              <w:autoSpaceDN w:val="0"/>
              <w:spacing w:after="0" w:line="240" w:lineRule="auto"/>
              <w:ind w:left="12"/>
              <w:rPr>
                <w:rFonts w:ascii="Arial" w:eastAsia="Arial MT" w:hAnsi="Arial" w:cs="Arial"/>
                <w:b/>
                <w:sz w:val="16"/>
                <w:szCs w:val="16"/>
                <w:lang w:val="es-ES"/>
              </w:rPr>
            </w:pPr>
            <w:r w:rsidRPr="00EE242B">
              <w:rPr>
                <w:rFonts w:ascii="Arial" w:eastAsia="Arial MT" w:hAnsi="Arial" w:cs="Arial"/>
                <w:b/>
                <w:sz w:val="16"/>
                <w:szCs w:val="16"/>
                <w:lang w:val="es-ES"/>
              </w:rPr>
              <w:t>Razón</w:t>
            </w:r>
            <w:r w:rsidRPr="00EE242B">
              <w:rPr>
                <w:rFonts w:ascii="Arial" w:eastAsia="Arial MT" w:hAnsi="Arial" w:cs="Arial"/>
                <w:b/>
                <w:spacing w:val="-7"/>
                <w:sz w:val="16"/>
                <w:szCs w:val="16"/>
                <w:lang w:val="es-ES"/>
              </w:rPr>
              <w:t xml:space="preserve"> </w:t>
            </w:r>
            <w:r w:rsidRPr="00EE242B">
              <w:rPr>
                <w:rFonts w:ascii="Arial" w:eastAsia="Arial MT" w:hAnsi="Arial" w:cs="Arial"/>
                <w:b/>
                <w:sz w:val="16"/>
                <w:szCs w:val="16"/>
                <w:lang w:val="es-ES"/>
              </w:rPr>
              <w:t>de</w:t>
            </w:r>
            <w:r w:rsidRPr="00EE242B">
              <w:rPr>
                <w:rFonts w:ascii="Arial" w:eastAsia="Arial MT" w:hAnsi="Arial" w:cs="Arial"/>
                <w:b/>
                <w:spacing w:val="-6"/>
                <w:sz w:val="16"/>
                <w:szCs w:val="16"/>
                <w:lang w:val="es-ES"/>
              </w:rPr>
              <w:t xml:space="preserve"> </w:t>
            </w:r>
            <w:r w:rsidRPr="00EE242B">
              <w:rPr>
                <w:rFonts w:ascii="Arial" w:eastAsia="Arial MT" w:hAnsi="Arial" w:cs="Arial"/>
                <w:b/>
                <w:sz w:val="16"/>
                <w:szCs w:val="16"/>
                <w:lang w:val="es-ES"/>
              </w:rPr>
              <w:t>Cobertura</w:t>
            </w:r>
            <w:r w:rsidRPr="00EE242B">
              <w:rPr>
                <w:rFonts w:ascii="Arial" w:eastAsia="Arial MT" w:hAnsi="Arial" w:cs="Arial"/>
                <w:b/>
                <w:spacing w:val="-7"/>
                <w:sz w:val="16"/>
                <w:szCs w:val="16"/>
                <w:lang w:val="es-ES"/>
              </w:rPr>
              <w:t xml:space="preserve"> </w:t>
            </w:r>
            <w:r w:rsidRPr="00EE242B">
              <w:rPr>
                <w:rFonts w:ascii="Arial" w:eastAsia="Arial MT" w:hAnsi="Arial" w:cs="Arial"/>
                <w:b/>
                <w:spacing w:val="-5"/>
                <w:sz w:val="16"/>
                <w:szCs w:val="16"/>
                <w:lang w:val="es-ES"/>
              </w:rPr>
              <w:t>de</w:t>
            </w:r>
            <w:r w:rsidR="003E72AB">
              <w:rPr>
                <w:rFonts w:ascii="Arial" w:eastAsia="Arial MT" w:hAnsi="Arial" w:cs="Arial"/>
                <w:b/>
                <w:sz w:val="16"/>
                <w:szCs w:val="16"/>
                <w:lang w:val="es-ES"/>
              </w:rPr>
              <w:t xml:space="preserve"> </w:t>
            </w:r>
            <w:r w:rsidRPr="00EE242B">
              <w:rPr>
                <w:rFonts w:ascii="Arial" w:eastAsia="Arial MT" w:hAnsi="Arial" w:cs="Arial"/>
                <w:b/>
                <w:spacing w:val="-2"/>
                <w:sz w:val="16"/>
                <w:szCs w:val="16"/>
                <w:lang w:val="es-ES"/>
              </w:rPr>
              <w:t>intereses.</w:t>
            </w:r>
          </w:p>
        </w:tc>
        <w:tc>
          <w:tcPr>
            <w:tcW w:w="3544" w:type="dxa"/>
          </w:tcPr>
          <w:p w14:paraId="6F0D4E3F" w14:textId="60064451" w:rsidR="00EE242B" w:rsidRPr="00EE242B" w:rsidRDefault="00EE242B" w:rsidP="003E72AB">
            <w:pPr>
              <w:widowControl w:val="0"/>
              <w:autoSpaceDE w:val="0"/>
              <w:autoSpaceDN w:val="0"/>
              <w:spacing w:after="0" w:line="240" w:lineRule="auto"/>
              <w:ind w:left="14" w:right="31"/>
              <w:rPr>
                <w:rFonts w:ascii="Arial" w:eastAsia="Arial MT" w:hAnsi="Arial" w:cs="Arial"/>
                <w:sz w:val="16"/>
                <w:szCs w:val="16"/>
                <w:lang w:val="es-ES"/>
              </w:rPr>
            </w:pPr>
            <w:r w:rsidRPr="00EE242B">
              <w:rPr>
                <w:rFonts w:ascii="Arial" w:eastAsia="Arial MT" w:hAnsi="Arial" w:cs="Arial"/>
                <w:sz w:val="16"/>
                <w:szCs w:val="16"/>
                <w:lang w:val="es-ES"/>
              </w:rPr>
              <w:t>Utilidad</w:t>
            </w:r>
            <w:r w:rsidRPr="00EE242B">
              <w:rPr>
                <w:rFonts w:ascii="Arial" w:eastAsia="Arial MT" w:hAnsi="Arial" w:cs="Arial"/>
                <w:spacing w:val="-13"/>
                <w:sz w:val="16"/>
                <w:szCs w:val="16"/>
                <w:lang w:val="es-ES"/>
              </w:rPr>
              <w:t xml:space="preserve"> </w:t>
            </w:r>
            <w:r w:rsidRPr="00EE242B">
              <w:rPr>
                <w:rFonts w:ascii="Arial" w:eastAsia="Arial MT" w:hAnsi="Arial" w:cs="Arial"/>
                <w:sz w:val="16"/>
                <w:szCs w:val="16"/>
                <w:lang w:val="es-ES"/>
              </w:rPr>
              <w:t>operacional</w:t>
            </w:r>
            <w:r w:rsidRPr="00EE242B">
              <w:rPr>
                <w:rFonts w:ascii="Arial" w:eastAsia="Arial MT" w:hAnsi="Arial" w:cs="Arial"/>
                <w:spacing w:val="-12"/>
                <w:sz w:val="16"/>
                <w:szCs w:val="16"/>
                <w:lang w:val="es-ES"/>
              </w:rPr>
              <w:t xml:space="preserve"> </w:t>
            </w:r>
            <w:r w:rsidRPr="00EE242B">
              <w:rPr>
                <w:rFonts w:ascii="Arial" w:eastAsia="Arial MT" w:hAnsi="Arial" w:cs="Arial"/>
                <w:sz w:val="16"/>
                <w:szCs w:val="16"/>
                <w:lang w:val="es-ES"/>
              </w:rPr>
              <w:t>dividida</w:t>
            </w:r>
            <w:r w:rsidRPr="00EE242B">
              <w:rPr>
                <w:rFonts w:ascii="Arial" w:eastAsia="Arial MT" w:hAnsi="Arial" w:cs="Arial"/>
                <w:spacing w:val="-11"/>
                <w:sz w:val="16"/>
                <w:szCs w:val="16"/>
                <w:lang w:val="es-ES"/>
              </w:rPr>
              <w:t xml:space="preserve"> </w:t>
            </w:r>
            <w:r w:rsidRPr="00EE242B">
              <w:rPr>
                <w:rFonts w:ascii="Arial" w:eastAsia="Arial MT" w:hAnsi="Arial" w:cs="Arial"/>
                <w:spacing w:val="-5"/>
                <w:sz w:val="16"/>
                <w:szCs w:val="16"/>
                <w:lang w:val="es-ES"/>
              </w:rPr>
              <w:t>por</w:t>
            </w:r>
            <w:r w:rsidR="003E72AB" w:rsidRPr="00EE242B">
              <w:rPr>
                <w:rFonts w:ascii="Arial" w:eastAsia="Arial MT" w:hAnsi="Arial" w:cs="Arial"/>
                <w:sz w:val="16"/>
                <w:szCs w:val="16"/>
                <w:lang w:val="es-ES"/>
              </w:rPr>
              <w:t xml:space="preserve"> </w:t>
            </w:r>
            <w:r w:rsidR="003E72AB" w:rsidRPr="00EE242B">
              <w:rPr>
                <w:rFonts w:ascii="Arial" w:eastAsia="Arial MT" w:hAnsi="Arial" w:cs="Arial"/>
                <w:spacing w:val="-5"/>
                <w:sz w:val="16"/>
                <w:szCs w:val="16"/>
                <w:lang w:val="es-ES"/>
              </w:rPr>
              <w:t>los gastos de intereses</w:t>
            </w:r>
          </w:p>
        </w:tc>
        <w:tc>
          <w:tcPr>
            <w:tcW w:w="3119" w:type="dxa"/>
          </w:tcPr>
          <w:p w14:paraId="6C7FBBEC" w14:textId="77777777" w:rsidR="00EE242B" w:rsidRPr="00EE242B" w:rsidRDefault="00EE242B" w:rsidP="003E72AB">
            <w:pPr>
              <w:widowControl w:val="0"/>
              <w:tabs>
                <w:tab w:val="left" w:pos="2804"/>
              </w:tabs>
              <w:autoSpaceDE w:val="0"/>
              <w:autoSpaceDN w:val="0"/>
              <w:spacing w:after="0" w:line="240" w:lineRule="auto"/>
              <w:ind w:left="11" w:right="544"/>
              <w:rPr>
                <w:rFonts w:ascii="Arial" w:eastAsia="Arial MT" w:hAnsi="Arial" w:cs="Arial"/>
                <w:sz w:val="16"/>
                <w:szCs w:val="16"/>
                <w:lang w:val="es-ES"/>
              </w:rPr>
            </w:pPr>
            <w:r w:rsidRPr="00EE242B">
              <w:rPr>
                <w:rFonts w:ascii="Arial" w:eastAsia="Arial MT" w:hAnsi="Arial" w:cs="Arial"/>
                <w:sz w:val="16"/>
                <w:szCs w:val="16"/>
                <w:lang w:val="es-ES"/>
              </w:rPr>
              <w:t>Mayor</w:t>
            </w:r>
            <w:r w:rsidRPr="00EE242B">
              <w:rPr>
                <w:rFonts w:ascii="Arial" w:eastAsia="Arial MT" w:hAnsi="Arial" w:cs="Arial"/>
                <w:spacing w:val="-4"/>
                <w:sz w:val="16"/>
                <w:szCs w:val="16"/>
                <w:lang w:val="es-ES"/>
              </w:rPr>
              <w:t xml:space="preserve"> </w:t>
            </w:r>
            <w:r w:rsidRPr="00EE242B">
              <w:rPr>
                <w:rFonts w:ascii="Arial" w:eastAsia="Arial MT" w:hAnsi="Arial" w:cs="Arial"/>
                <w:sz w:val="16"/>
                <w:szCs w:val="16"/>
                <w:lang w:val="es-ES"/>
              </w:rPr>
              <w:t>o</w:t>
            </w:r>
            <w:r w:rsidRPr="00EE242B">
              <w:rPr>
                <w:rFonts w:ascii="Arial" w:eastAsia="Arial MT" w:hAnsi="Arial" w:cs="Arial"/>
                <w:spacing w:val="-5"/>
                <w:sz w:val="16"/>
                <w:szCs w:val="16"/>
                <w:lang w:val="es-ES"/>
              </w:rPr>
              <w:t xml:space="preserve"> </w:t>
            </w:r>
            <w:r w:rsidRPr="00EE242B">
              <w:rPr>
                <w:rFonts w:ascii="Arial" w:eastAsia="Arial MT" w:hAnsi="Arial" w:cs="Arial"/>
                <w:sz w:val="16"/>
                <w:szCs w:val="16"/>
                <w:lang w:val="es-ES"/>
              </w:rPr>
              <w:t>Igual</w:t>
            </w:r>
            <w:r w:rsidRPr="00EE242B">
              <w:rPr>
                <w:rFonts w:ascii="Arial" w:eastAsia="Arial MT" w:hAnsi="Arial" w:cs="Arial"/>
                <w:spacing w:val="-5"/>
                <w:sz w:val="16"/>
                <w:szCs w:val="16"/>
                <w:lang w:val="es-ES"/>
              </w:rPr>
              <w:t xml:space="preserve"> </w:t>
            </w:r>
            <w:r w:rsidRPr="00EE242B">
              <w:rPr>
                <w:rFonts w:ascii="Arial" w:eastAsia="Arial MT" w:hAnsi="Arial" w:cs="Arial"/>
                <w:sz w:val="16"/>
                <w:szCs w:val="16"/>
                <w:lang w:val="es-ES"/>
              </w:rPr>
              <w:t>a</w:t>
            </w:r>
            <w:r w:rsidRPr="00EE242B">
              <w:rPr>
                <w:rFonts w:ascii="Arial" w:eastAsia="Arial MT" w:hAnsi="Arial" w:cs="Arial"/>
                <w:spacing w:val="-1"/>
                <w:sz w:val="16"/>
                <w:szCs w:val="16"/>
                <w:lang w:val="es-ES"/>
              </w:rPr>
              <w:t xml:space="preserve"> </w:t>
            </w:r>
            <w:r w:rsidRPr="00EE242B">
              <w:rPr>
                <w:rFonts w:ascii="Arial" w:eastAsia="Arial MT" w:hAnsi="Arial" w:cs="Arial"/>
                <w:sz w:val="16"/>
                <w:szCs w:val="16"/>
                <w:lang w:val="es-ES"/>
              </w:rPr>
              <w:t>1</w:t>
            </w:r>
            <w:r w:rsidRPr="00EE242B">
              <w:rPr>
                <w:rFonts w:ascii="Arial" w:eastAsia="Arial MT" w:hAnsi="Arial" w:cs="Arial"/>
                <w:spacing w:val="-3"/>
                <w:sz w:val="16"/>
                <w:szCs w:val="16"/>
                <w:lang w:val="es-ES"/>
              </w:rPr>
              <w:t xml:space="preserve"> </w:t>
            </w:r>
            <w:r w:rsidRPr="00EE242B">
              <w:rPr>
                <w:rFonts w:ascii="Arial" w:eastAsia="Arial MT" w:hAnsi="Arial" w:cs="Arial"/>
                <w:spacing w:val="-2"/>
                <w:sz w:val="16"/>
                <w:szCs w:val="16"/>
                <w:lang w:val="es-ES"/>
              </w:rPr>
              <w:t>veces</w:t>
            </w:r>
          </w:p>
        </w:tc>
      </w:tr>
      <w:tr w:rsidR="00EE242B" w:rsidRPr="00EE242B" w14:paraId="7E6C9055" w14:textId="77777777" w:rsidTr="003E72AB">
        <w:trPr>
          <w:trHeight w:val="423"/>
        </w:trPr>
        <w:tc>
          <w:tcPr>
            <w:tcW w:w="2268" w:type="dxa"/>
          </w:tcPr>
          <w:p w14:paraId="65501C90" w14:textId="77777777" w:rsidR="00EE242B" w:rsidRPr="00EE242B" w:rsidRDefault="00EE242B" w:rsidP="003E72AB">
            <w:pPr>
              <w:widowControl w:val="0"/>
              <w:autoSpaceDE w:val="0"/>
              <w:autoSpaceDN w:val="0"/>
              <w:spacing w:after="0" w:line="240" w:lineRule="auto"/>
              <w:rPr>
                <w:rFonts w:ascii="Arial" w:eastAsia="Arial MT" w:hAnsi="Arial" w:cs="Arial"/>
                <w:b/>
                <w:sz w:val="16"/>
                <w:szCs w:val="16"/>
                <w:lang w:val="es-ES"/>
              </w:rPr>
            </w:pPr>
            <w:r w:rsidRPr="00EE242B">
              <w:rPr>
                <w:rFonts w:ascii="Arial" w:eastAsia="Arial MT" w:hAnsi="Arial" w:cs="Arial"/>
                <w:b/>
                <w:sz w:val="16"/>
                <w:szCs w:val="16"/>
                <w:lang w:val="es-ES"/>
              </w:rPr>
              <w:t>Capital</w:t>
            </w:r>
            <w:r w:rsidRPr="00EE242B">
              <w:rPr>
                <w:rFonts w:ascii="Arial" w:eastAsia="Arial MT" w:hAnsi="Arial" w:cs="Arial"/>
                <w:b/>
                <w:spacing w:val="-7"/>
                <w:sz w:val="16"/>
                <w:szCs w:val="16"/>
                <w:lang w:val="es-ES"/>
              </w:rPr>
              <w:t xml:space="preserve"> </w:t>
            </w:r>
            <w:r w:rsidRPr="00EE242B">
              <w:rPr>
                <w:rFonts w:ascii="Arial" w:eastAsia="Arial MT" w:hAnsi="Arial" w:cs="Arial"/>
                <w:b/>
                <w:sz w:val="16"/>
                <w:szCs w:val="16"/>
                <w:lang w:val="es-ES"/>
              </w:rPr>
              <w:t>de</w:t>
            </w:r>
            <w:r w:rsidRPr="00EE242B">
              <w:rPr>
                <w:rFonts w:ascii="Arial" w:eastAsia="Arial MT" w:hAnsi="Arial" w:cs="Arial"/>
                <w:b/>
                <w:spacing w:val="-5"/>
                <w:sz w:val="16"/>
                <w:szCs w:val="16"/>
                <w:lang w:val="es-ES"/>
              </w:rPr>
              <w:t xml:space="preserve"> </w:t>
            </w:r>
            <w:r w:rsidRPr="00EE242B">
              <w:rPr>
                <w:rFonts w:ascii="Arial" w:eastAsia="Arial MT" w:hAnsi="Arial" w:cs="Arial"/>
                <w:b/>
                <w:spacing w:val="-2"/>
                <w:sz w:val="16"/>
                <w:szCs w:val="16"/>
                <w:lang w:val="es-ES"/>
              </w:rPr>
              <w:t>Trabajo</w:t>
            </w:r>
          </w:p>
        </w:tc>
        <w:tc>
          <w:tcPr>
            <w:tcW w:w="3544" w:type="dxa"/>
          </w:tcPr>
          <w:p w14:paraId="4D64A9A9" w14:textId="77777777" w:rsidR="00EE242B" w:rsidRPr="00EE242B" w:rsidRDefault="00EE242B" w:rsidP="003E72AB">
            <w:pPr>
              <w:widowControl w:val="0"/>
              <w:autoSpaceDE w:val="0"/>
              <w:autoSpaceDN w:val="0"/>
              <w:spacing w:after="0" w:line="240" w:lineRule="auto"/>
              <w:ind w:right="31"/>
              <w:rPr>
                <w:rFonts w:ascii="Arial" w:eastAsia="Arial MT" w:hAnsi="Arial" w:cs="Arial"/>
                <w:sz w:val="16"/>
                <w:szCs w:val="16"/>
                <w:lang w:val="es-ES"/>
              </w:rPr>
            </w:pPr>
            <w:r w:rsidRPr="00EE242B">
              <w:rPr>
                <w:rFonts w:ascii="Arial" w:eastAsia="Arial MT" w:hAnsi="Arial" w:cs="Arial"/>
                <w:sz w:val="16"/>
                <w:szCs w:val="16"/>
                <w:lang w:val="es-ES"/>
              </w:rPr>
              <w:t>Activo</w:t>
            </w:r>
            <w:r w:rsidRPr="00EE242B">
              <w:rPr>
                <w:rFonts w:ascii="Arial" w:eastAsia="Arial MT" w:hAnsi="Arial" w:cs="Arial"/>
                <w:spacing w:val="-14"/>
                <w:sz w:val="16"/>
                <w:szCs w:val="16"/>
                <w:lang w:val="es-ES"/>
              </w:rPr>
              <w:t xml:space="preserve"> </w:t>
            </w:r>
            <w:r w:rsidRPr="00EE242B">
              <w:rPr>
                <w:rFonts w:ascii="Arial" w:eastAsia="Arial MT" w:hAnsi="Arial" w:cs="Arial"/>
                <w:sz w:val="16"/>
                <w:szCs w:val="16"/>
                <w:lang w:val="es-ES"/>
              </w:rPr>
              <w:t>Corriente</w:t>
            </w:r>
            <w:r w:rsidRPr="00EE242B">
              <w:rPr>
                <w:rFonts w:ascii="Arial" w:eastAsia="Arial MT" w:hAnsi="Arial" w:cs="Arial"/>
                <w:spacing w:val="-13"/>
                <w:sz w:val="16"/>
                <w:szCs w:val="16"/>
                <w:lang w:val="es-ES"/>
              </w:rPr>
              <w:t xml:space="preserve"> </w:t>
            </w:r>
            <w:r w:rsidRPr="00EE242B">
              <w:rPr>
                <w:rFonts w:ascii="Arial" w:eastAsia="Arial MT" w:hAnsi="Arial" w:cs="Arial"/>
                <w:sz w:val="16"/>
                <w:szCs w:val="16"/>
                <w:lang w:val="es-ES"/>
              </w:rPr>
              <w:t>–</w:t>
            </w:r>
            <w:r w:rsidRPr="00EE242B">
              <w:rPr>
                <w:rFonts w:ascii="Arial" w:eastAsia="Arial MT" w:hAnsi="Arial" w:cs="Arial"/>
                <w:spacing w:val="-12"/>
                <w:sz w:val="16"/>
                <w:szCs w:val="16"/>
                <w:lang w:val="es-ES"/>
              </w:rPr>
              <w:t xml:space="preserve"> </w:t>
            </w:r>
            <w:r w:rsidRPr="00EE242B">
              <w:rPr>
                <w:rFonts w:ascii="Arial" w:eastAsia="Arial MT" w:hAnsi="Arial" w:cs="Arial"/>
                <w:sz w:val="16"/>
                <w:szCs w:val="16"/>
                <w:lang w:val="es-ES"/>
              </w:rPr>
              <w:t xml:space="preserve">Pasivo </w:t>
            </w:r>
            <w:r w:rsidRPr="00EE242B">
              <w:rPr>
                <w:rFonts w:ascii="Arial" w:eastAsia="Arial MT" w:hAnsi="Arial" w:cs="Arial"/>
                <w:spacing w:val="-2"/>
                <w:sz w:val="16"/>
                <w:szCs w:val="16"/>
                <w:lang w:val="es-ES"/>
              </w:rPr>
              <w:t>Corriente</w:t>
            </w:r>
          </w:p>
        </w:tc>
        <w:tc>
          <w:tcPr>
            <w:tcW w:w="3119" w:type="dxa"/>
          </w:tcPr>
          <w:p w14:paraId="50A8FFDD" w14:textId="0563FC35" w:rsidR="00EE242B" w:rsidRPr="00EE242B" w:rsidRDefault="00EE242B" w:rsidP="003E72AB">
            <w:pPr>
              <w:widowControl w:val="0"/>
              <w:tabs>
                <w:tab w:val="left" w:pos="2804"/>
              </w:tabs>
              <w:autoSpaceDE w:val="0"/>
              <w:autoSpaceDN w:val="0"/>
              <w:spacing w:after="0" w:line="240" w:lineRule="auto"/>
              <w:ind w:left="11" w:right="544"/>
              <w:rPr>
                <w:rFonts w:ascii="Arial" w:eastAsia="Arial MT" w:hAnsi="Arial" w:cs="Arial"/>
                <w:sz w:val="16"/>
                <w:szCs w:val="16"/>
                <w:lang w:val="es-ES"/>
              </w:rPr>
            </w:pPr>
            <w:r w:rsidRPr="00EE242B">
              <w:rPr>
                <w:rFonts w:ascii="Arial" w:eastAsia="Arial MT" w:hAnsi="Arial" w:cs="Arial"/>
                <w:sz w:val="16"/>
                <w:szCs w:val="16"/>
                <w:lang w:val="es-ES"/>
              </w:rPr>
              <w:t>Mayor</w:t>
            </w:r>
            <w:r w:rsidRPr="00EE242B">
              <w:rPr>
                <w:rFonts w:ascii="Arial" w:eastAsia="Arial MT" w:hAnsi="Arial" w:cs="Arial"/>
                <w:spacing w:val="-5"/>
                <w:sz w:val="16"/>
                <w:szCs w:val="16"/>
                <w:lang w:val="es-ES"/>
              </w:rPr>
              <w:t xml:space="preserve"> </w:t>
            </w:r>
            <w:r w:rsidRPr="00EE242B">
              <w:rPr>
                <w:rFonts w:ascii="Arial" w:eastAsia="Arial MT" w:hAnsi="Arial" w:cs="Arial"/>
                <w:sz w:val="16"/>
                <w:szCs w:val="16"/>
                <w:lang w:val="es-ES"/>
              </w:rPr>
              <w:t>o</w:t>
            </w:r>
            <w:r w:rsidRPr="00EE242B">
              <w:rPr>
                <w:rFonts w:ascii="Arial" w:eastAsia="Arial MT" w:hAnsi="Arial" w:cs="Arial"/>
                <w:spacing w:val="-4"/>
                <w:sz w:val="16"/>
                <w:szCs w:val="16"/>
                <w:lang w:val="es-ES"/>
              </w:rPr>
              <w:t xml:space="preserve"> </w:t>
            </w:r>
            <w:r w:rsidRPr="00EE242B">
              <w:rPr>
                <w:rFonts w:ascii="Arial" w:eastAsia="Arial MT" w:hAnsi="Arial" w:cs="Arial"/>
                <w:sz w:val="16"/>
                <w:szCs w:val="16"/>
                <w:lang w:val="es-ES"/>
              </w:rPr>
              <w:t>igual</w:t>
            </w:r>
            <w:r w:rsidRPr="00EE242B">
              <w:rPr>
                <w:rFonts w:ascii="Arial" w:eastAsia="Arial MT" w:hAnsi="Arial" w:cs="Arial"/>
                <w:spacing w:val="-3"/>
                <w:sz w:val="16"/>
                <w:szCs w:val="16"/>
                <w:lang w:val="es-ES"/>
              </w:rPr>
              <w:t xml:space="preserve"> </w:t>
            </w:r>
            <w:r w:rsidRPr="00EE242B">
              <w:rPr>
                <w:rFonts w:ascii="Arial" w:eastAsia="Arial MT" w:hAnsi="Arial" w:cs="Arial"/>
                <w:sz w:val="16"/>
                <w:szCs w:val="16"/>
                <w:lang w:val="es-ES"/>
              </w:rPr>
              <w:t>al</w:t>
            </w:r>
            <w:r w:rsidRPr="00EE242B">
              <w:rPr>
                <w:rFonts w:ascii="Arial" w:eastAsia="Arial MT" w:hAnsi="Arial" w:cs="Arial"/>
                <w:spacing w:val="-5"/>
                <w:sz w:val="16"/>
                <w:szCs w:val="16"/>
                <w:lang w:val="es-ES"/>
              </w:rPr>
              <w:t xml:space="preserve"> </w:t>
            </w:r>
            <w:r w:rsidRPr="00EE242B">
              <w:rPr>
                <w:rFonts w:ascii="Arial" w:eastAsia="Arial MT" w:hAnsi="Arial" w:cs="Arial"/>
                <w:sz w:val="16"/>
                <w:szCs w:val="16"/>
                <w:lang w:val="es-ES"/>
              </w:rPr>
              <w:t>30%</w:t>
            </w:r>
            <w:r w:rsidRPr="00EE242B">
              <w:rPr>
                <w:rFonts w:ascii="Arial" w:eastAsia="Arial MT" w:hAnsi="Arial" w:cs="Arial"/>
                <w:spacing w:val="-3"/>
                <w:sz w:val="16"/>
                <w:szCs w:val="16"/>
                <w:lang w:val="es-ES"/>
              </w:rPr>
              <w:t xml:space="preserve"> </w:t>
            </w:r>
            <w:r w:rsidRPr="00EE242B">
              <w:rPr>
                <w:rFonts w:ascii="Arial" w:eastAsia="Arial MT" w:hAnsi="Arial" w:cs="Arial"/>
                <w:spacing w:val="-5"/>
                <w:sz w:val="16"/>
                <w:szCs w:val="16"/>
                <w:lang w:val="es-ES"/>
              </w:rPr>
              <w:t>del</w:t>
            </w:r>
            <w:r w:rsidR="003E72AB">
              <w:rPr>
                <w:rFonts w:ascii="Arial" w:eastAsia="Arial MT" w:hAnsi="Arial" w:cs="Arial"/>
                <w:sz w:val="16"/>
                <w:szCs w:val="16"/>
                <w:lang w:val="es-ES"/>
              </w:rPr>
              <w:t xml:space="preserve"> </w:t>
            </w:r>
            <w:r w:rsidRPr="00EE242B">
              <w:rPr>
                <w:rFonts w:ascii="Arial" w:eastAsia="Arial MT" w:hAnsi="Arial" w:cs="Arial"/>
                <w:sz w:val="16"/>
                <w:szCs w:val="16"/>
                <w:lang w:val="es-ES"/>
              </w:rPr>
              <w:t>presupuesto</w:t>
            </w:r>
            <w:r w:rsidRPr="00EE242B">
              <w:rPr>
                <w:rFonts w:ascii="Arial" w:eastAsia="Arial MT" w:hAnsi="Arial" w:cs="Arial"/>
                <w:spacing w:val="-14"/>
                <w:sz w:val="16"/>
                <w:szCs w:val="16"/>
                <w:lang w:val="es-ES"/>
              </w:rPr>
              <w:t xml:space="preserve"> </w:t>
            </w:r>
            <w:r w:rsidRPr="00EE242B">
              <w:rPr>
                <w:rFonts w:ascii="Arial" w:eastAsia="Arial MT" w:hAnsi="Arial" w:cs="Arial"/>
                <w:sz w:val="16"/>
                <w:szCs w:val="16"/>
                <w:lang w:val="es-ES"/>
              </w:rPr>
              <w:t>oficial</w:t>
            </w:r>
            <w:r w:rsidRPr="00EE242B">
              <w:rPr>
                <w:rFonts w:ascii="Arial" w:eastAsia="Arial MT" w:hAnsi="Arial" w:cs="Arial"/>
                <w:spacing w:val="-14"/>
                <w:sz w:val="16"/>
                <w:szCs w:val="16"/>
                <w:lang w:val="es-ES"/>
              </w:rPr>
              <w:t xml:space="preserve"> </w:t>
            </w:r>
            <w:r w:rsidRPr="00EE242B">
              <w:rPr>
                <w:rFonts w:ascii="Arial" w:eastAsia="Arial MT" w:hAnsi="Arial" w:cs="Arial"/>
                <w:sz w:val="16"/>
                <w:szCs w:val="16"/>
                <w:lang w:val="es-ES"/>
              </w:rPr>
              <w:t>establecido</w:t>
            </w:r>
            <w:r w:rsidR="003E72AB">
              <w:rPr>
                <w:rFonts w:ascii="Arial" w:eastAsia="Arial MT" w:hAnsi="Arial" w:cs="Arial"/>
                <w:spacing w:val="-14"/>
                <w:sz w:val="16"/>
                <w:szCs w:val="16"/>
                <w:lang w:val="es-ES"/>
              </w:rPr>
              <w:t xml:space="preserve"> </w:t>
            </w:r>
            <w:r w:rsidRPr="00EE242B">
              <w:rPr>
                <w:rFonts w:ascii="Arial" w:eastAsia="Arial MT" w:hAnsi="Arial" w:cs="Arial"/>
                <w:sz w:val="16"/>
                <w:szCs w:val="16"/>
                <w:lang w:val="es-ES"/>
              </w:rPr>
              <w:t>para la(s) zona(s) que se</w:t>
            </w:r>
            <w:r w:rsidR="003E72AB">
              <w:rPr>
                <w:rFonts w:ascii="Arial" w:eastAsia="Arial MT" w:hAnsi="Arial" w:cs="Arial"/>
                <w:sz w:val="16"/>
                <w:szCs w:val="16"/>
                <w:lang w:val="es-ES"/>
              </w:rPr>
              <w:t xml:space="preserve"> </w:t>
            </w:r>
            <w:r w:rsidRPr="00EE242B">
              <w:rPr>
                <w:rFonts w:ascii="Arial" w:eastAsia="Arial MT" w:hAnsi="Arial" w:cs="Arial"/>
                <w:sz w:val="16"/>
                <w:szCs w:val="16"/>
                <w:lang w:val="es-ES"/>
              </w:rPr>
              <w:t>presenta</w:t>
            </w:r>
          </w:p>
        </w:tc>
      </w:tr>
    </w:tbl>
    <w:p w14:paraId="16CBF35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2943F80D" w14:textId="3E26C0B3"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5E53FD">
        <w:rPr>
          <w:rFonts w:ascii="Arial" w:eastAsia="Calibri" w:hAnsi="Arial" w:cs="Arial"/>
          <w:color w:val="000000"/>
          <w:sz w:val="20"/>
          <w:szCs w:val="20"/>
          <w:lang w:val="es-ES_tradnl"/>
        </w:rPr>
        <w:t xml:space="preserve">Cuando la cuenta de Gastos de Intereses sea igual a cero ($ 0), debido a que el proponente no tiene obligaciones financieras, ocasionando que la </w:t>
      </w:r>
      <w:r w:rsidR="00A82BC1">
        <w:rPr>
          <w:rFonts w:ascii="Arial" w:eastAsia="Calibri" w:hAnsi="Arial" w:cs="Arial"/>
          <w:color w:val="000000"/>
          <w:sz w:val="20"/>
          <w:szCs w:val="20"/>
          <w:lang w:val="es-ES_tradnl"/>
        </w:rPr>
        <w:t>r</w:t>
      </w:r>
      <w:r w:rsidRPr="005E53FD">
        <w:rPr>
          <w:rFonts w:ascii="Arial" w:eastAsia="Calibri" w:hAnsi="Arial" w:cs="Arial"/>
          <w:color w:val="000000"/>
          <w:sz w:val="20"/>
          <w:szCs w:val="20"/>
          <w:lang w:val="es-ES_tradnl"/>
        </w:rPr>
        <w:t xml:space="preserve">azón de </w:t>
      </w:r>
      <w:r w:rsidR="00A82BC1">
        <w:rPr>
          <w:rFonts w:ascii="Arial" w:eastAsia="Calibri" w:hAnsi="Arial" w:cs="Arial"/>
          <w:color w:val="000000"/>
          <w:sz w:val="20"/>
          <w:szCs w:val="20"/>
          <w:lang w:val="es-ES_tradnl"/>
        </w:rPr>
        <w:t>c</w:t>
      </w:r>
      <w:r w:rsidRPr="005E53FD">
        <w:rPr>
          <w:rFonts w:ascii="Arial" w:eastAsia="Calibri" w:hAnsi="Arial" w:cs="Arial"/>
          <w:color w:val="000000"/>
          <w:sz w:val="20"/>
          <w:szCs w:val="20"/>
          <w:lang w:val="es-ES_tradnl"/>
        </w:rPr>
        <w:t xml:space="preserve">obertura de </w:t>
      </w:r>
      <w:r w:rsidR="00A82BC1">
        <w:rPr>
          <w:rFonts w:ascii="Arial" w:eastAsia="Calibri" w:hAnsi="Arial" w:cs="Arial"/>
          <w:color w:val="000000"/>
          <w:sz w:val="20"/>
          <w:szCs w:val="20"/>
          <w:lang w:val="es-ES_tradnl"/>
        </w:rPr>
        <w:t>i</w:t>
      </w:r>
      <w:r w:rsidRPr="005E53FD">
        <w:rPr>
          <w:rFonts w:ascii="Arial" w:eastAsia="Calibri" w:hAnsi="Arial" w:cs="Arial"/>
          <w:color w:val="000000"/>
          <w:sz w:val="20"/>
          <w:szCs w:val="20"/>
          <w:lang w:val="es-ES_tradnl"/>
        </w:rPr>
        <w:t>ntereses resulte en indefinido o indeterminado, se considera que el proponente cumple con el Indicador de Razón de Cobertura de Intereses.</w:t>
      </w:r>
    </w:p>
    <w:p w14:paraId="2F8FC63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39B40E5D" w14:textId="77777777" w:rsidR="005E53FD" w:rsidRPr="005E53FD" w:rsidRDefault="005E53FD" w:rsidP="00DB0D6E">
      <w:pPr>
        <w:autoSpaceDE w:val="0"/>
        <w:autoSpaceDN w:val="0"/>
        <w:adjustRightInd w:val="0"/>
        <w:spacing w:after="0" w:line="240" w:lineRule="auto"/>
        <w:jc w:val="both"/>
        <w:rPr>
          <w:rFonts w:ascii="Arial" w:eastAsia="Calibri" w:hAnsi="Arial" w:cs="Arial"/>
          <w:b/>
          <w:bCs/>
          <w:color w:val="000000"/>
          <w:sz w:val="20"/>
          <w:szCs w:val="20"/>
        </w:rPr>
      </w:pPr>
      <w:bookmarkStart w:id="294" w:name="_Toc177627473"/>
      <w:r w:rsidRPr="005E53FD">
        <w:rPr>
          <w:rFonts w:ascii="Arial" w:eastAsia="Calibri" w:hAnsi="Arial" w:cs="Arial"/>
          <w:b/>
          <w:bCs/>
          <w:color w:val="000000"/>
          <w:sz w:val="20"/>
          <w:szCs w:val="20"/>
        </w:rPr>
        <w:t>Interpretación</w:t>
      </w:r>
      <w:bookmarkEnd w:id="294"/>
    </w:p>
    <w:p w14:paraId="4B97CC3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1982504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lastRenderedPageBreak/>
        <w:t>Índice de Liquidez:</w:t>
      </w:r>
      <w:r w:rsidRPr="005E53FD">
        <w:rPr>
          <w:rFonts w:ascii="Arial" w:eastAsia="Calibri" w:hAnsi="Arial" w:cs="Arial"/>
          <w:color w:val="000000"/>
          <w:sz w:val="20"/>
          <w:szCs w:val="20"/>
        </w:rPr>
        <w:t xml:space="preserve"> Es la capacidad financiera que tiene el proponente para cubrir las obligaciones a corto plazo con terceros, mediante la conversión en efectivo de sus bienes o derechos que son a Corto Plazo (</w:t>
      </w:r>
      <w:r w:rsidRPr="005E53FD">
        <w:rPr>
          <w:rFonts w:ascii="Times New Roman" w:eastAsia="Calibri" w:hAnsi="Times New Roman" w:cs="Times New Roman"/>
          <w:i/>
          <w:iCs/>
          <w:color w:val="000000"/>
          <w:sz w:val="20"/>
          <w:szCs w:val="20"/>
        </w:rPr>
        <w:t>Activo Corriente</w:t>
      </w:r>
      <w:r w:rsidRPr="005E53FD">
        <w:rPr>
          <w:rFonts w:ascii="Arial" w:eastAsia="Calibri" w:hAnsi="Arial" w:cs="Arial"/>
          <w:color w:val="000000"/>
          <w:sz w:val="20"/>
          <w:szCs w:val="20"/>
        </w:rPr>
        <w:t>).</w:t>
      </w:r>
    </w:p>
    <w:p w14:paraId="374F1FD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7184753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Nivel de Endeudamiento</w:t>
      </w:r>
      <w:r w:rsidRPr="005E53FD">
        <w:rPr>
          <w:rFonts w:ascii="Arial" w:eastAsia="Calibri" w:hAnsi="Arial" w:cs="Arial"/>
          <w:color w:val="000000"/>
          <w:sz w:val="20"/>
          <w:szCs w:val="20"/>
        </w:rPr>
        <w:t>: Es el porcentaje de obligaciones con terceros que tiene el proponente.</w:t>
      </w:r>
    </w:p>
    <w:p w14:paraId="01915BC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4079CB5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Razón de Cobertura de Intereses:</w:t>
      </w:r>
      <w:r w:rsidRPr="005E53FD">
        <w:rPr>
          <w:rFonts w:ascii="Arial" w:eastAsia="Calibri" w:hAnsi="Arial" w:cs="Arial"/>
          <w:color w:val="000000"/>
          <w:sz w:val="20"/>
          <w:szCs w:val="20"/>
        </w:rPr>
        <w:t xml:space="preserve"> Es el número de veces que el proponente cuenta para cumplir con los Gastos de Intereses.</w:t>
      </w:r>
    </w:p>
    <w:p w14:paraId="1B7B76D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6A8BFDE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Capital de Trabajo:</w:t>
      </w:r>
      <w:r w:rsidRPr="005E53FD">
        <w:rPr>
          <w:rFonts w:ascii="Arial" w:eastAsia="Calibri" w:hAnsi="Arial" w:cs="Arial"/>
          <w:color w:val="000000"/>
          <w:sz w:val="20"/>
          <w:szCs w:val="20"/>
        </w:rPr>
        <w:t xml:space="preserve"> Representa la liquidez operativa del proponente, es decir, el remanente con el que cuenta el proponente luego de liquidar sus Activos Corrientes (</w:t>
      </w:r>
      <w:r w:rsidRPr="005E53FD">
        <w:rPr>
          <w:rFonts w:ascii="Times New Roman" w:eastAsia="Calibri" w:hAnsi="Times New Roman" w:cs="Times New Roman"/>
          <w:i/>
          <w:iCs/>
          <w:color w:val="000000"/>
          <w:sz w:val="20"/>
          <w:szCs w:val="20"/>
        </w:rPr>
        <w:t>Convertirlos en Efectivo</w:t>
      </w:r>
      <w:r w:rsidRPr="005E53FD">
        <w:rPr>
          <w:rFonts w:ascii="Arial" w:eastAsia="Calibri" w:hAnsi="Arial" w:cs="Arial"/>
          <w:color w:val="000000"/>
          <w:sz w:val="20"/>
          <w:szCs w:val="20"/>
        </w:rPr>
        <w:t>) y pagar el Pasivo de Corto Plazo.</w:t>
      </w:r>
    </w:p>
    <w:p w14:paraId="7DDBC5E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7343B7C2" w14:textId="7021F588" w:rsidR="005E53FD" w:rsidRPr="005E53FD" w:rsidRDefault="005E53FD" w:rsidP="00B726BB">
      <w:pPr>
        <w:pStyle w:val="Ttulo3"/>
        <w:numPr>
          <w:ilvl w:val="1"/>
          <w:numId w:val="10"/>
        </w:numPr>
        <w:spacing w:before="0" w:line="240" w:lineRule="auto"/>
        <w:rPr>
          <w:rFonts w:eastAsia="Calibri"/>
          <w:lang w:val="es-ES_tradnl"/>
        </w:rPr>
      </w:pPr>
      <w:bookmarkStart w:id="295" w:name="_Toc186126464"/>
      <w:r w:rsidRPr="005E53FD">
        <w:rPr>
          <w:rFonts w:eastAsia="Calibri"/>
          <w:lang w:val="es-ES_tradnl"/>
        </w:rPr>
        <w:t>Indicadores de Capacidad Organizacional</w:t>
      </w:r>
      <w:bookmarkEnd w:id="295"/>
    </w:p>
    <w:p w14:paraId="07ED781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3C25433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5E53FD">
        <w:rPr>
          <w:rFonts w:ascii="Arial" w:eastAsia="Calibri" w:hAnsi="Arial" w:cs="Arial"/>
          <w:color w:val="000000"/>
          <w:sz w:val="20"/>
          <w:szCs w:val="20"/>
          <w:lang w:val="es-ES_tradnl"/>
        </w:rPr>
        <w:t>El proponente deberá acreditar una Capacidad Organizacional con el cumplimiento de los siguientes indicadores, los cuales miden el rendimiento de las Inversiones y la eficiencia en el uso de Activos del interesado, acorde al numeral 4 del Artículo 2.2.1.1.1.5.3 del Decreto 1082 de 2015:</w:t>
      </w:r>
    </w:p>
    <w:p w14:paraId="3B571F7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tbl>
      <w:tblPr>
        <w:tblW w:w="8782" w:type="dxa"/>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7"/>
        <w:gridCol w:w="3636"/>
        <w:gridCol w:w="2599"/>
      </w:tblGrid>
      <w:tr w:rsidR="005E53FD" w:rsidRPr="005E53FD" w14:paraId="10E40530" w14:textId="77777777" w:rsidTr="003E72AB">
        <w:trPr>
          <w:trHeight w:val="230"/>
        </w:trPr>
        <w:tc>
          <w:tcPr>
            <w:tcW w:w="2547" w:type="dxa"/>
            <w:shd w:val="clear" w:color="auto" w:fill="D9D9D9" w:themeFill="background1" w:themeFillShade="D9"/>
            <w:vAlign w:val="center"/>
          </w:tcPr>
          <w:p w14:paraId="186001C3" w14:textId="77777777" w:rsidR="005E53FD" w:rsidRPr="005E53FD" w:rsidRDefault="005E53FD" w:rsidP="00DB0D6E">
            <w:pPr>
              <w:autoSpaceDE w:val="0"/>
              <w:autoSpaceDN w:val="0"/>
              <w:adjustRightInd w:val="0"/>
              <w:spacing w:after="0" w:line="240" w:lineRule="auto"/>
              <w:jc w:val="center"/>
              <w:rPr>
                <w:rFonts w:ascii="Arial" w:eastAsia="Calibri" w:hAnsi="Arial" w:cs="Arial"/>
                <w:b/>
                <w:bCs/>
                <w:color w:val="000000"/>
                <w:sz w:val="16"/>
                <w:szCs w:val="16"/>
                <w:lang w:bidi="es-ES"/>
              </w:rPr>
            </w:pPr>
            <w:r w:rsidRPr="005E53FD">
              <w:rPr>
                <w:rFonts w:ascii="Arial" w:eastAsia="Calibri" w:hAnsi="Arial" w:cs="Arial"/>
                <w:b/>
                <w:bCs/>
                <w:color w:val="000000"/>
                <w:sz w:val="16"/>
                <w:szCs w:val="16"/>
                <w:lang w:bidi="es-ES"/>
              </w:rPr>
              <w:t>INDICADOR</w:t>
            </w:r>
          </w:p>
        </w:tc>
        <w:tc>
          <w:tcPr>
            <w:tcW w:w="3636" w:type="dxa"/>
            <w:shd w:val="clear" w:color="auto" w:fill="D9D9D9" w:themeFill="background1" w:themeFillShade="D9"/>
            <w:vAlign w:val="center"/>
          </w:tcPr>
          <w:p w14:paraId="36305947" w14:textId="77777777" w:rsidR="005E53FD" w:rsidRPr="005E53FD" w:rsidRDefault="005E53FD" w:rsidP="00DB0D6E">
            <w:pPr>
              <w:autoSpaceDE w:val="0"/>
              <w:autoSpaceDN w:val="0"/>
              <w:adjustRightInd w:val="0"/>
              <w:spacing w:after="0" w:line="240" w:lineRule="auto"/>
              <w:jc w:val="center"/>
              <w:rPr>
                <w:rFonts w:ascii="Arial" w:eastAsia="Calibri" w:hAnsi="Arial" w:cs="Arial"/>
                <w:b/>
                <w:bCs/>
                <w:color w:val="000000"/>
                <w:sz w:val="16"/>
                <w:szCs w:val="16"/>
                <w:lang w:bidi="es-ES"/>
              </w:rPr>
            </w:pPr>
            <w:r w:rsidRPr="005E53FD">
              <w:rPr>
                <w:rFonts w:ascii="Arial" w:eastAsia="Calibri" w:hAnsi="Arial" w:cs="Arial"/>
                <w:b/>
                <w:bCs/>
                <w:color w:val="000000"/>
                <w:sz w:val="16"/>
                <w:szCs w:val="16"/>
                <w:lang w:bidi="es-ES"/>
              </w:rPr>
              <w:t>FORMULA</w:t>
            </w:r>
          </w:p>
        </w:tc>
        <w:tc>
          <w:tcPr>
            <w:tcW w:w="2599" w:type="dxa"/>
            <w:shd w:val="clear" w:color="auto" w:fill="D9D9D9" w:themeFill="background1" w:themeFillShade="D9"/>
            <w:vAlign w:val="center"/>
          </w:tcPr>
          <w:p w14:paraId="77DDBE8C" w14:textId="77777777" w:rsidR="005E53FD" w:rsidRPr="005E53FD" w:rsidRDefault="005E53FD" w:rsidP="00DB0D6E">
            <w:pPr>
              <w:autoSpaceDE w:val="0"/>
              <w:autoSpaceDN w:val="0"/>
              <w:adjustRightInd w:val="0"/>
              <w:spacing w:after="0" w:line="240" w:lineRule="auto"/>
              <w:jc w:val="center"/>
              <w:rPr>
                <w:rFonts w:ascii="Arial" w:eastAsia="Calibri" w:hAnsi="Arial" w:cs="Arial"/>
                <w:b/>
                <w:bCs/>
                <w:color w:val="000000"/>
                <w:sz w:val="16"/>
                <w:szCs w:val="16"/>
                <w:lang w:bidi="es-ES"/>
              </w:rPr>
            </w:pPr>
            <w:r w:rsidRPr="005E53FD">
              <w:rPr>
                <w:rFonts w:ascii="Arial" w:eastAsia="Calibri" w:hAnsi="Arial" w:cs="Arial"/>
                <w:b/>
                <w:bCs/>
                <w:color w:val="000000"/>
                <w:sz w:val="16"/>
                <w:szCs w:val="16"/>
                <w:lang w:bidi="es-ES"/>
              </w:rPr>
              <w:t>MARGEN SOLICITADO</w:t>
            </w:r>
          </w:p>
        </w:tc>
      </w:tr>
      <w:tr w:rsidR="003E72AB" w:rsidRPr="005E53FD" w14:paraId="477FDACC" w14:textId="77777777" w:rsidTr="003E72AB">
        <w:trPr>
          <w:trHeight w:val="51"/>
        </w:trPr>
        <w:tc>
          <w:tcPr>
            <w:tcW w:w="2547" w:type="dxa"/>
            <w:vAlign w:val="center"/>
          </w:tcPr>
          <w:p w14:paraId="39B8B22A" w14:textId="77777777" w:rsidR="003E72AB" w:rsidRPr="005E53FD" w:rsidRDefault="003E72AB" w:rsidP="003E72AB">
            <w:pPr>
              <w:autoSpaceDE w:val="0"/>
              <w:autoSpaceDN w:val="0"/>
              <w:adjustRightInd w:val="0"/>
              <w:spacing w:after="0" w:line="240" w:lineRule="auto"/>
              <w:rPr>
                <w:rFonts w:ascii="Arial" w:eastAsia="Calibri" w:hAnsi="Arial" w:cs="Arial"/>
                <w:color w:val="000000"/>
                <w:sz w:val="16"/>
                <w:szCs w:val="16"/>
                <w:lang w:bidi="es-ES"/>
              </w:rPr>
            </w:pPr>
            <w:r w:rsidRPr="005E53FD">
              <w:rPr>
                <w:rFonts w:ascii="Arial" w:eastAsia="Calibri" w:hAnsi="Arial" w:cs="Arial"/>
                <w:color w:val="000000"/>
                <w:sz w:val="16"/>
                <w:szCs w:val="16"/>
                <w:lang w:bidi="es-ES"/>
              </w:rPr>
              <w:t>Rentabilidad del Patrimonio</w:t>
            </w:r>
          </w:p>
        </w:tc>
        <w:tc>
          <w:tcPr>
            <w:tcW w:w="3636" w:type="dxa"/>
            <w:vAlign w:val="center"/>
          </w:tcPr>
          <w:p w14:paraId="440D8276" w14:textId="77777777" w:rsidR="003E72AB" w:rsidRPr="005E53FD" w:rsidRDefault="003E72AB" w:rsidP="003E72AB">
            <w:pPr>
              <w:autoSpaceDE w:val="0"/>
              <w:autoSpaceDN w:val="0"/>
              <w:adjustRightInd w:val="0"/>
              <w:spacing w:after="0" w:line="240" w:lineRule="auto"/>
              <w:rPr>
                <w:rFonts w:ascii="Arial" w:eastAsia="Calibri" w:hAnsi="Arial" w:cs="Arial"/>
                <w:color w:val="000000"/>
                <w:sz w:val="16"/>
                <w:szCs w:val="16"/>
                <w:lang w:bidi="es-ES"/>
              </w:rPr>
            </w:pPr>
            <w:r w:rsidRPr="005E53FD">
              <w:rPr>
                <w:rFonts w:ascii="Arial" w:eastAsia="Calibri" w:hAnsi="Arial" w:cs="Arial"/>
                <w:color w:val="000000"/>
                <w:sz w:val="16"/>
                <w:szCs w:val="16"/>
                <w:lang w:bidi="es-ES"/>
              </w:rPr>
              <w:t>Utilidad Operacional sobre Patrimonio</w:t>
            </w:r>
          </w:p>
        </w:tc>
        <w:tc>
          <w:tcPr>
            <w:tcW w:w="2599" w:type="dxa"/>
          </w:tcPr>
          <w:p w14:paraId="6285F11D" w14:textId="0C58E1C1" w:rsidR="003E72AB" w:rsidRPr="003E72AB" w:rsidRDefault="003E72AB" w:rsidP="003E72AB">
            <w:pPr>
              <w:autoSpaceDE w:val="0"/>
              <w:autoSpaceDN w:val="0"/>
              <w:adjustRightInd w:val="0"/>
              <w:spacing w:after="0" w:line="240" w:lineRule="auto"/>
              <w:rPr>
                <w:rFonts w:ascii="Arial" w:eastAsia="Calibri" w:hAnsi="Arial" w:cs="Arial"/>
                <w:color w:val="000000"/>
                <w:sz w:val="16"/>
                <w:szCs w:val="16"/>
                <w:lang w:bidi="es-ES"/>
              </w:rPr>
            </w:pPr>
            <w:r w:rsidRPr="003E72AB">
              <w:rPr>
                <w:rFonts w:ascii="Tahoma" w:hAnsi="Tahoma" w:cs="Tahoma"/>
                <w:sz w:val="16"/>
                <w:szCs w:val="16"/>
              </w:rPr>
              <w:t>Mayor</w:t>
            </w:r>
            <w:r w:rsidRPr="003E72AB">
              <w:rPr>
                <w:rFonts w:ascii="Tahoma" w:hAnsi="Tahoma" w:cs="Tahoma"/>
                <w:spacing w:val="-6"/>
                <w:sz w:val="16"/>
                <w:szCs w:val="16"/>
              </w:rPr>
              <w:t xml:space="preserve"> </w:t>
            </w:r>
            <w:r w:rsidRPr="003E72AB">
              <w:rPr>
                <w:rFonts w:ascii="Tahoma" w:hAnsi="Tahoma" w:cs="Tahoma"/>
                <w:sz w:val="16"/>
                <w:szCs w:val="16"/>
              </w:rPr>
              <w:t>o</w:t>
            </w:r>
            <w:r w:rsidRPr="003E72AB">
              <w:rPr>
                <w:rFonts w:ascii="Tahoma" w:hAnsi="Tahoma" w:cs="Tahoma"/>
                <w:spacing w:val="-3"/>
                <w:sz w:val="16"/>
                <w:szCs w:val="16"/>
              </w:rPr>
              <w:t xml:space="preserve"> </w:t>
            </w:r>
            <w:r w:rsidRPr="003E72AB">
              <w:rPr>
                <w:rFonts w:ascii="Tahoma" w:hAnsi="Tahoma" w:cs="Tahoma"/>
                <w:sz w:val="16"/>
                <w:szCs w:val="16"/>
              </w:rPr>
              <w:t>igual</w:t>
            </w:r>
            <w:r w:rsidRPr="003E72AB">
              <w:rPr>
                <w:rFonts w:ascii="Tahoma" w:hAnsi="Tahoma" w:cs="Tahoma"/>
                <w:spacing w:val="-2"/>
                <w:sz w:val="16"/>
                <w:szCs w:val="16"/>
              </w:rPr>
              <w:t xml:space="preserve"> </w:t>
            </w:r>
            <w:r w:rsidRPr="003E72AB">
              <w:rPr>
                <w:rFonts w:ascii="Tahoma" w:hAnsi="Tahoma" w:cs="Tahoma"/>
                <w:sz w:val="16"/>
                <w:szCs w:val="16"/>
              </w:rPr>
              <w:t>a</w:t>
            </w:r>
            <w:r w:rsidRPr="003E72AB">
              <w:rPr>
                <w:rFonts w:ascii="Tahoma" w:hAnsi="Tahoma" w:cs="Tahoma"/>
                <w:spacing w:val="-2"/>
                <w:sz w:val="16"/>
                <w:szCs w:val="16"/>
              </w:rPr>
              <w:t xml:space="preserve"> </w:t>
            </w:r>
            <w:r w:rsidRPr="003E72AB">
              <w:rPr>
                <w:rFonts w:ascii="Tahoma" w:hAnsi="Tahoma" w:cs="Tahoma"/>
                <w:spacing w:val="-5"/>
                <w:sz w:val="16"/>
                <w:szCs w:val="16"/>
              </w:rPr>
              <w:t>1% o 0,01</w:t>
            </w:r>
          </w:p>
        </w:tc>
      </w:tr>
      <w:tr w:rsidR="003E72AB" w:rsidRPr="005E53FD" w14:paraId="722C03E5" w14:textId="77777777" w:rsidTr="003E72AB">
        <w:trPr>
          <w:trHeight w:val="44"/>
        </w:trPr>
        <w:tc>
          <w:tcPr>
            <w:tcW w:w="2547" w:type="dxa"/>
            <w:vAlign w:val="center"/>
          </w:tcPr>
          <w:p w14:paraId="1AB7133C" w14:textId="77777777" w:rsidR="003E72AB" w:rsidRPr="005E53FD" w:rsidRDefault="003E72AB" w:rsidP="003E72AB">
            <w:pPr>
              <w:autoSpaceDE w:val="0"/>
              <w:autoSpaceDN w:val="0"/>
              <w:adjustRightInd w:val="0"/>
              <w:spacing w:after="0" w:line="240" w:lineRule="auto"/>
              <w:rPr>
                <w:rFonts w:ascii="Arial" w:eastAsia="Calibri" w:hAnsi="Arial" w:cs="Arial"/>
                <w:color w:val="000000"/>
                <w:sz w:val="16"/>
                <w:szCs w:val="16"/>
                <w:lang w:bidi="es-ES"/>
              </w:rPr>
            </w:pPr>
            <w:r w:rsidRPr="005E53FD">
              <w:rPr>
                <w:rFonts w:ascii="Arial" w:eastAsia="Calibri" w:hAnsi="Arial" w:cs="Arial"/>
                <w:color w:val="000000"/>
                <w:sz w:val="16"/>
                <w:szCs w:val="16"/>
                <w:lang w:bidi="es-ES"/>
              </w:rPr>
              <w:t>Rentabilidad del Activo</w:t>
            </w:r>
          </w:p>
        </w:tc>
        <w:tc>
          <w:tcPr>
            <w:tcW w:w="3636" w:type="dxa"/>
            <w:vAlign w:val="center"/>
          </w:tcPr>
          <w:p w14:paraId="7B93151F" w14:textId="77777777" w:rsidR="003E72AB" w:rsidRPr="005E53FD" w:rsidRDefault="003E72AB" w:rsidP="003E72AB">
            <w:pPr>
              <w:autoSpaceDE w:val="0"/>
              <w:autoSpaceDN w:val="0"/>
              <w:adjustRightInd w:val="0"/>
              <w:spacing w:after="0" w:line="240" w:lineRule="auto"/>
              <w:rPr>
                <w:rFonts w:ascii="Arial" w:eastAsia="Calibri" w:hAnsi="Arial" w:cs="Arial"/>
                <w:color w:val="000000"/>
                <w:sz w:val="16"/>
                <w:szCs w:val="16"/>
                <w:lang w:bidi="es-ES"/>
              </w:rPr>
            </w:pPr>
            <w:r w:rsidRPr="005E53FD">
              <w:rPr>
                <w:rFonts w:ascii="Arial" w:eastAsia="Calibri" w:hAnsi="Arial" w:cs="Arial"/>
                <w:color w:val="000000"/>
                <w:sz w:val="16"/>
                <w:szCs w:val="16"/>
                <w:lang w:bidi="es-ES"/>
              </w:rPr>
              <w:t>Utilidad Operacional sobre Activo Total</w:t>
            </w:r>
          </w:p>
        </w:tc>
        <w:tc>
          <w:tcPr>
            <w:tcW w:w="2599" w:type="dxa"/>
          </w:tcPr>
          <w:p w14:paraId="57585119" w14:textId="57AD6869" w:rsidR="003E72AB" w:rsidRPr="003E72AB" w:rsidRDefault="003E72AB" w:rsidP="003E72AB">
            <w:pPr>
              <w:autoSpaceDE w:val="0"/>
              <w:autoSpaceDN w:val="0"/>
              <w:adjustRightInd w:val="0"/>
              <w:spacing w:after="0" w:line="240" w:lineRule="auto"/>
              <w:rPr>
                <w:rFonts w:ascii="Arial" w:eastAsia="Calibri" w:hAnsi="Arial" w:cs="Arial"/>
                <w:color w:val="000000"/>
                <w:sz w:val="16"/>
                <w:szCs w:val="16"/>
                <w:lang w:bidi="es-ES"/>
              </w:rPr>
            </w:pPr>
            <w:r w:rsidRPr="003E72AB">
              <w:rPr>
                <w:rFonts w:ascii="Tahoma" w:hAnsi="Tahoma" w:cs="Tahoma"/>
                <w:sz w:val="16"/>
                <w:szCs w:val="16"/>
              </w:rPr>
              <w:t>Mayor</w:t>
            </w:r>
            <w:r w:rsidRPr="003E72AB">
              <w:rPr>
                <w:rFonts w:ascii="Tahoma" w:hAnsi="Tahoma" w:cs="Tahoma"/>
                <w:spacing w:val="-6"/>
                <w:sz w:val="16"/>
                <w:szCs w:val="16"/>
              </w:rPr>
              <w:t xml:space="preserve"> </w:t>
            </w:r>
            <w:r w:rsidRPr="003E72AB">
              <w:rPr>
                <w:rFonts w:ascii="Tahoma" w:hAnsi="Tahoma" w:cs="Tahoma"/>
                <w:sz w:val="16"/>
                <w:szCs w:val="16"/>
              </w:rPr>
              <w:t>o</w:t>
            </w:r>
            <w:r w:rsidRPr="003E72AB">
              <w:rPr>
                <w:rFonts w:ascii="Tahoma" w:hAnsi="Tahoma" w:cs="Tahoma"/>
                <w:spacing w:val="-3"/>
                <w:sz w:val="16"/>
                <w:szCs w:val="16"/>
              </w:rPr>
              <w:t xml:space="preserve"> </w:t>
            </w:r>
            <w:r w:rsidRPr="003E72AB">
              <w:rPr>
                <w:rFonts w:ascii="Tahoma" w:hAnsi="Tahoma" w:cs="Tahoma"/>
                <w:sz w:val="16"/>
                <w:szCs w:val="16"/>
              </w:rPr>
              <w:t>igual</w:t>
            </w:r>
            <w:r w:rsidRPr="003E72AB">
              <w:rPr>
                <w:rFonts w:ascii="Tahoma" w:hAnsi="Tahoma" w:cs="Tahoma"/>
                <w:spacing w:val="-2"/>
                <w:sz w:val="16"/>
                <w:szCs w:val="16"/>
              </w:rPr>
              <w:t xml:space="preserve"> </w:t>
            </w:r>
            <w:r w:rsidRPr="003E72AB">
              <w:rPr>
                <w:rFonts w:ascii="Tahoma" w:hAnsi="Tahoma" w:cs="Tahoma"/>
                <w:sz w:val="16"/>
                <w:szCs w:val="16"/>
              </w:rPr>
              <w:t>a</w:t>
            </w:r>
            <w:r w:rsidRPr="003E72AB">
              <w:rPr>
                <w:rFonts w:ascii="Tahoma" w:hAnsi="Tahoma" w:cs="Tahoma"/>
                <w:spacing w:val="-2"/>
                <w:sz w:val="16"/>
                <w:szCs w:val="16"/>
              </w:rPr>
              <w:t xml:space="preserve"> </w:t>
            </w:r>
            <w:r w:rsidRPr="003E72AB">
              <w:rPr>
                <w:rFonts w:ascii="Tahoma" w:hAnsi="Tahoma" w:cs="Tahoma"/>
                <w:spacing w:val="-5"/>
                <w:sz w:val="16"/>
                <w:szCs w:val="16"/>
              </w:rPr>
              <w:t>1% o 0,01</w:t>
            </w:r>
          </w:p>
        </w:tc>
      </w:tr>
    </w:tbl>
    <w:p w14:paraId="1D9E63E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606B4432" w14:textId="77777777" w:rsidR="005E53FD" w:rsidRPr="005E53FD" w:rsidRDefault="005E53FD" w:rsidP="00DB0D6E">
      <w:pPr>
        <w:autoSpaceDE w:val="0"/>
        <w:autoSpaceDN w:val="0"/>
        <w:adjustRightInd w:val="0"/>
        <w:spacing w:after="0" w:line="240" w:lineRule="auto"/>
        <w:jc w:val="both"/>
        <w:rPr>
          <w:rFonts w:ascii="Arial" w:eastAsia="Calibri" w:hAnsi="Arial" w:cs="Arial"/>
          <w:b/>
          <w:bCs/>
          <w:color w:val="000000"/>
          <w:sz w:val="20"/>
          <w:szCs w:val="20"/>
        </w:rPr>
      </w:pPr>
      <w:bookmarkStart w:id="296" w:name="_Toc177627474"/>
      <w:r w:rsidRPr="005E53FD">
        <w:rPr>
          <w:rFonts w:ascii="Arial" w:eastAsia="Calibri" w:hAnsi="Arial" w:cs="Arial"/>
          <w:b/>
          <w:bCs/>
          <w:color w:val="000000"/>
          <w:sz w:val="20"/>
          <w:szCs w:val="20"/>
        </w:rPr>
        <w:t>Interpretación</w:t>
      </w:r>
      <w:bookmarkEnd w:id="296"/>
    </w:p>
    <w:p w14:paraId="0E24239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1B76CB4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Rentabilidad del Patrimonio:</w:t>
      </w:r>
      <w:r w:rsidRPr="005E53FD">
        <w:rPr>
          <w:rFonts w:ascii="Arial" w:eastAsia="Calibri" w:hAnsi="Arial" w:cs="Arial"/>
          <w:color w:val="000000"/>
          <w:sz w:val="20"/>
          <w:szCs w:val="20"/>
        </w:rPr>
        <w:t xml:space="preserve"> Es la capacidad de generación de Utilidad por cada peso invertido en el Patrimonio.</w:t>
      </w:r>
    </w:p>
    <w:p w14:paraId="3762023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45FBEF7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Rentabilidad del Activo:</w:t>
      </w:r>
      <w:r w:rsidRPr="005E53FD">
        <w:rPr>
          <w:rFonts w:ascii="Arial" w:eastAsia="Calibri" w:hAnsi="Arial" w:cs="Arial"/>
          <w:color w:val="000000"/>
          <w:sz w:val="20"/>
          <w:szCs w:val="20"/>
        </w:rPr>
        <w:t xml:space="preserve"> Es la capacidad de generación de Utilidad por cada peso invertido en el Activo.</w:t>
      </w:r>
    </w:p>
    <w:p w14:paraId="6D1F83B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6D0E2175" w14:textId="2106A08E" w:rsid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5E53FD">
        <w:rPr>
          <w:rFonts w:ascii="Arial" w:eastAsia="Calibri" w:hAnsi="Arial" w:cs="Arial"/>
          <w:color w:val="000000"/>
          <w:sz w:val="20"/>
          <w:szCs w:val="20"/>
          <w:lang w:val="es-ES_tradnl"/>
        </w:rPr>
        <w:t>En el Pliego de Condiciones del respectivo proceso de selección se establecerá la forma como deberán acreditar los proponentes los Indicadores de Capacidad Financiera y Organizacional.</w:t>
      </w:r>
    </w:p>
    <w:p w14:paraId="164A325E" w14:textId="377AFE44" w:rsidR="00E50F58" w:rsidRDefault="00E50F58" w:rsidP="00DB0D6E">
      <w:pPr>
        <w:autoSpaceDE w:val="0"/>
        <w:autoSpaceDN w:val="0"/>
        <w:adjustRightInd w:val="0"/>
        <w:spacing w:after="0" w:line="240" w:lineRule="auto"/>
        <w:jc w:val="both"/>
        <w:rPr>
          <w:rFonts w:ascii="Arial" w:eastAsia="Calibri" w:hAnsi="Arial" w:cs="Arial"/>
          <w:color w:val="000000"/>
          <w:sz w:val="20"/>
          <w:szCs w:val="20"/>
          <w:lang w:val="es-ES_tradnl"/>
        </w:rPr>
      </w:pPr>
      <w:bookmarkStart w:id="297" w:name="_Hlk181969998"/>
    </w:p>
    <w:p w14:paraId="775B5F6B" w14:textId="4A6C6317" w:rsidR="00E50F58" w:rsidRPr="00E50F58" w:rsidRDefault="00E50F58" w:rsidP="00B726BB">
      <w:pPr>
        <w:pStyle w:val="Prrafodelista"/>
        <w:numPr>
          <w:ilvl w:val="0"/>
          <w:numId w:val="9"/>
        </w:numPr>
        <w:autoSpaceDE w:val="0"/>
        <w:autoSpaceDN w:val="0"/>
        <w:adjustRightInd w:val="0"/>
        <w:spacing w:after="0" w:line="240" w:lineRule="auto"/>
        <w:jc w:val="both"/>
        <w:rPr>
          <w:rFonts w:ascii="Arial" w:eastAsia="Calibri" w:hAnsi="Arial" w:cs="Arial"/>
          <w:b/>
          <w:bCs/>
          <w:color w:val="000000"/>
          <w:sz w:val="20"/>
          <w:szCs w:val="20"/>
          <w:lang w:val="es-ES"/>
        </w:rPr>
      </w:pPr>
      <w:r>
        <w:rPr>
          <w:rFonts w:ascii="Arial" w:eastAsia="Calibri" w:hAnsi="Arial" w:cs="Arial"/>
          <w:b/>
          <w:bCs/>
          <w:color w:val="000000"/>
          <w:sz w:val="20"/>
          <w:szCs w:val="20"/>
          <w:lang w:val="es-ES"/>
        </w:rPr>
        <w:t>C</w:t>
      </w:r>
      <w:r w:rsidRPr="00E50F58">
        <w:rPr>
          <w:rFonts w:ascii="Arial" w:eastAsia="Calibri" w:hAnsi="Arial" w:cs="Arial"/>
          <w:b/>
          <w:bCs/>
          <w:color w:val="000000"/>
          <w:sz w:val="20"/>
          <w:szCs w:val="20"/>
          <w:lang w:val="es-ES"/>
        </w:rPr>
        <w:t>álculo de los indicadores financieros en proponentes plurales</w:t>
      </w:r>
    </w:p>
    <w:p w14:paraId="076884E2" w14:textId="77777777" w:rsidR="00E50F58" w:rsidRPr="00E50F58" w:rsidRDefault="00E50F58" w:rsidP="00E50F58">
      <w:pPr>
        <w:autoSpaceDE w:val="0"/>
        <w:autoSpaceDN w:val="0"/>
        <w:adjustRightInd w:val="0"/>
        <w:spacing w:after="0" w:line="240" w:lineRule="auto"/>
        <w:jc w:val="both"/>
        <w:rPr>
          <w:rFonts w:ascii="Arial" w:eastAsia="Calibri" w:hAnsi="Arial" w:cs="Arial"/>
          <w:color w:val="000000"/>
          <w:sz w:val="20"/>
          <w:szCs w:val="20"/>
          <w:lang w:val="es-ES"/>
        </w:rPr>
      </w:pPr>
    </w:p>
    <w:p w14:paraId="4FBE9310" w14:textId="3B224538" w:rsidR="00E50F58" w:rsidRDefault="00E50F58" w:rsidP="00E50F58">
      <w:pPr>
        <w:autoSpaceDE w:val="0"/>
        <w:autoSpaceDN w:val="0"/>
        <w:adjustRightInd w:val="0"/>
        <w:spacing w:after="0" w:line="240" w:lineRule="auto"/>
        <w:jc w:val="both"/>
        <w:rPr>
          <w:rFonts w:ascii="Arial" w:eastAsia="Calibri" w:hAnsi="Arial" w:cs="Arial"/>
          <w:color w:val="000000"/>
          <w:sz w:val="20"/>
          <w:szCs w:val="20"/>
          <w:lang w:val="es-ES"/>
        </w:rPr>
      </w:pPr>
      <w:r w:rsidRPr="00E50F58">
        <w:rPr>
          <w:rFonts w:ascii="Arial" w:eastAsia="Calibri" w:hAnsi="Arial" w:cs="Arial"/>
          <w:color w:val="000000"/>
          <w:sz w:val="20"/>
          <w:szCs w:val="20"/>
          <w:lang w:val="es-ES"/>
        </w:rPr>
        <w:t>TRASNMILENIO S.A, realizara el cálculo de los indicadores de capacidad financiera y organizacional de cada uno de los integrantes del oferente aporta al valor total del componente del indicador proporcionalmente con su participación en la figura, esto es, unión temporal o consorcio.</w:t>
      </w:r>
    </w:p>
    <w:p w14:paraId="2CC64358" w14:textId="77777777" w:rsidR="00E50F58" w:rsidRPr="00E50F58" w:rsidRDefault="00E50F58" w:rsidP="00E50F58">
      <w:pPr>
        <w:autoSpaceDE w:val="0"/>
        <w:autoSpaceDN w:val="0"/>
        <w:adjustRightInd w:val="0"/>
        <w:spacing w:after="0" w:line="240" w:lineRule="auto"/>
        <w:jc w:val="both"/>
        <w:rPr>
          <w:rFonts w:ascii="Arial" w:eastAsia="Calibri" w:hAnsi="Arial" w:cs="Arial"/>
          <w:color w:val="000000"/>
          <w:sz w:val="20"/>
          <w:szCs w:val="20"/>
          <w:lang w:val="es-ES"/>
        </w:rPr>
      </w:pPr>
    </w:p>
    <w:p w14:paraId="5D1CB928" w14:textId="77777777" w:rsidR="00E50F58" w:rsidRPr="00E50F58" w:rsidRDefault="00E50F58" w:rsidP="00E50F58">
      <w:pPr>
        <w:autoSpaceDE w:val="0"/>
        <w:autoSpaceDN w:val="0"/>
        <w:adjustRightInd w:val="0"/>
        <w:spacing w:after="0" w:line="240" w:lineRule="auto"/>
        <w:jc w:val="both"/>
        <w:rPr>
          <w:rFonts w:ascii="Arial" w:eastAsia="Calibri" w:hAnsi="Arial" w:cs="Arial"/>
          <w:color w:val="000000"/>
          <w:sz w:val="20"/>
          <w:szCs w:val="20"/>
          <w:lang w:val="es-ES"/>
        </w:rPr>
      </w:pPr>
      <w:r w:rsidRPr="00E50F58">
        <w:rPr>
          <w:rFonts w:ascii="Arial" w:eastAsia="Calibri" w:hAnsi="Arial" w:cs="Arial"/>
          <w:noProof/>
          <w:color w:val="000000"/>
          <w:sz w:val="20"/>
          <w:szCs w:val="20"/>
          <w:lang w:eastAsia="es-CO"/>
        </w:rPr>
        <w:drawing>
          <wp:inline distT="0" distB="0" distL="0" distR="0" wp14:anchorId="683556F1" wp14:editId="61555A2E">
            <wp:extent cx="5612130" cy="785495"/>
            <wp:effectExtent l="0" t="0" r="7620" b="0"/>
            <wp:docPr id="1698383942"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383942" name="Imagen 1" descr="Diagrama&#10;&#10;Descripción generada automáticamente"/>
                    <pic:cNvPicPr/>
                  </pic:nvPicPr>
                  <pic:blipFill>
                    <a:blip r:embed="rId34"/>
                    <a:stretch>
                      <a:fillRect/>
                    </a:stretch>
                  </pic:blipFill>
                  <pic:spPr>
                    <a:xfrm>
                      <a:off x="0" y="0"/>
                      <a:ext cx="5612130" cy="785495"/>
                    </a:xfrm>
                    <a:prstGeom prst="rect">
                      <a:avLst/>
                    </a:prstGeom>
                  </pic:spPr>
                </pic:pic>
              </a:graphicData>
            </a:graphic>
          </wp:inline>
        </w:drawing>
      </w:r>
    </w:p>
    <w:p w14:paraId="559A110D" w14:textId="77777777" w:rsidR="00E50F58" w:rsidRDefault="00E50F58" w:rsidP="00E50F58">
      <w:pPr>
        <w:autoSpaceDE w:val="0"/>
        <w:autoSpaceDN w:val="0"/>
        <w:adjustRightInd w:val="0"/>
        <w:spacing w:after="0" w:line="240" w:lineRule="auto"/>
        <w:jc w:val="both"/>
        <w:rPr>
          <w:rFonts w:ascii="Arial" w:eastAsia="Calibri" w:hAnsi="Arial" w:cs="Arial"/>
          <w:color w:val="000000"/>
          <w:sz w:val="20"/>
          <w:szCs w:val="20"/>
          <w:lang w:val="es-ES"/>
        </w:rPr>
      </w:pPr>
    </w:p>
    <w:p w14:paraId="31F82666" w14:textId="4D12642E" w:rsidR="00E50F58" w:rsidRPr="00E50F58" w:rsidRDefault="00E50F58" w:rsidP="00E50F58">
      <w:pPr>
        <w:autoSpaceDE w:val="0"/>
        <w:autoSpaceDN w:val="0"/>
        <w:adjustRightInd w:val="0"/>
        <w:spacing w:after="0" w:line="240" w:lineRule="auto"/>
        <w:jc w:val="both"/>
        <w:rPr>
          <w:rFonts w:ascii="Arial" w:eastAsia="Calibri" w:hAnsi="Arial" w:cs="Arial"/>
          <w:color w:val="000000"/>
          <w:sz w:val="20"/>
          <w:szCs w:val="20"/>
          <w:lang w:val="es-ES"/>
        </w:rPr>
      </w:pPr>
      <w:r w:rsidRPr="00E50F58">
        <w:rPr>
          <w:rFonts w:ascii="Arial" w:eastAsia="Calibri" w:hAnsi="Arial" w:cs="Arial"/>
          <w:color w:val="000000"/>
          <w:sz w:val="20"/>
          <w:szCs w:val="20"/>
          <w:lang w:val="es-ES"/>
        </w:rPr>
        <w:t xml:space="preserve">Donde </w:t>
      </w:r>
      <w:r w:rsidRPr="00E50F58">
        <w:rPr>
          <w:rFonts w:ascii="Cambria Math" w:eastAsia="Calibri" w:hAnsi="Cambria Math" w:cs="Cambria Math"/>
          <w:color w:val="000000"/>
          <w:sz w:val="20"/>
          <w:szCs w:val="20"/>
          <w:lang w:val="es-ES"/>
        </w:rPr>
        <w:t>𝑖</w:t>
      </w:r>
      <w:r w:rsidRPr="00E50F58">
        <w:rPr>
          <w:rFonts w:ascii="Arial" w:eastAsia="Calibri" w:hAnsi="Arial" w:cs="Arial"/>
          <w:color w:val="000000"/>
          <w:sz w:val="20"/>
          <w:szCs w:val="20"/>
          <w:lang w:val="es-ES"/>
        </w:rPr>
        <w:t xml:space="preserve"> representa a una empresa que conforma el oferente plural y </w:t>
      </w:r>
      <w:r w:rsidRPr="00E50F58">
        <w:rPr>
          <w:rFonts w:ascii="Cambria Math" w:eastAsia="Calibri" w:hAnsi="Cambria Math" w:cs="Cambria Math"/>
          <w:color w:val="000000"/>
          <w:sz w:val="20"/>
          <w:szCs w:val="20"/>
          <w:lang w:val="es-ES"/>
        </w:rPr>
        <w:t>𝑛</w:t>
      </w:r>
      <w:r w:rsidRPr="00E50F58">
        <w:rPr>
          <w:rFonts w:ascii="Arial" w:eastAsia="Calibri" w:hAnsi="Arial" w:cs="Arial"/>
          <w:color w:val="000000"/>
          <w:sz w:val="20"/>
          <w:szCs w:val="20"/>
          <w:lang w:val="es-ES"/>
        </w:rPr>
        <w:t xml:space="preserve"> es el número total de empresas integrantes del oferente plural (unión temporal o consorcio). Esta opción incentiva a que el integrante del proponente plural con los mejores indicadores tenga una mayor participación en dicho proponente plural.</w:t>
      </w:r>
    </w:p>
    <w:p w14:paraId="4AE193C8" w14:textId="77777777" w:rsidR="00E50F58" w:rsidRDefault="00E50F58" w:rsidP="00E50F58">
      <w:pPr>
        <w:autoSpaceDE w:val="0"/>
        <w:autoSpaceDN w:val="0"/>
        <w:adjustRightInd w:val="0"/>
        <w:spacing w:after="0" w:line="240" w:lineRule="auto"/>
        <w:jc w:val="both"/>
        <w:rPr>
          <w:rFonts w:ascii="Arial" w:eastAsia="Calibri" w:hAnsi="Arial" w:cs="Arial"/>
          <w:b/>
          <w:bCs/>
          <w:color w:val="000000"/>
          <w:sz w:val="20"/>
          <w:szCs w:val="20"/>
          <w:lang w:val="es-ES"/>
        </w:rPr>
      </w:pPr>
    </w:p>
    <w:p w14:paraId="17E5DBFE" w14:textId="3FE4E2E7" w:rsidR="00E50F58" w:rsidRPr="00E50F58" w:rsidRDefault="00E50F58" w:rsidP="00E50F58">
      <w:pPr>
        <w:autoSpaceDE w:val="0"/>
        <w:autoSpaceDN w:val="0"/>
        <w:adjustRightInd w:val="0"/>
        <w:spacing w:after="0" w:line="240" w:lineRule="auto"/>
        <w:jc w:val="both"/>
        <w:rPr>
          <w:rFonts w:ascii="Arial" w:eastAsia="Calibri" w:hAnsi="Arial" w:cs="Arial"/>
          <w:b/>
          <w:bCs/>
          <w:color w:val="000000"/>
          <w:sz w:val="20"/>
          <w:szCs w:val="20"/>
          <w:lang w:val="es-ES"/>
        </w:rPr>
      </w:pPr>
      <w:r w:rsidRPr="00E50F58">
        <w:rPr>
          <w:rFonts w:ascii="Arial" w:eastAsia="Calibri" w:hAnsi="Arial" w:cs="Arial"/>
          <w:b/>
          <w:bCs/>
          <w:color w:val="000000"/>
          <w:sz w:val="20"/>
          <w:szCs w:val="20"/>
          <w:lang w:val="es-ES"/>
        </w:rPr>
        <w:t>NOTA: Para el caso del capital de trabajo el cálculo será la suma de los capitales de trabajo de los integrantes del proponente plural.</w:t>
      </w:r>
    </w:p>
    <w:bookmarkEnd w:id="297"/>
    <w:p w14:paraId="28661F3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0C83521" w14:textId="3C6B19CF" w:rsidR="005E53FD" w:rsidRPr="005E53FD" w:rsidRDefault="005E53FD" w:rsidP="00B726BB">
      <w:pPr>
        <w:pStyle w:val="Ttulo3"/>
        <w:numPr>
          <w:ilvl w:val="1"/>
          <w:numId w:val="10"/>
        </w:numPr>
        <w:spacing w:before="0" w:line="240" w:lineRule="auto"/>
        <w:jc w:val="both"/>
        <w:rPr>
          <w:rFonts w:eastAsia="Calibri"/>
        </w:rPr>
      </w:pPr>
      <w:bookmarkStart w:id="298" w:name="_Toc1601190444"/>
      <w:bookmarkStart w:id="299" w:name="_Toc177627475"/>
      <w:bookmarkStart w:id="300" w:name="_Toc186126465"/>
      <w:r w:rsidRPr="005E53FD">
        <w:rPr>
          <w:rFonts w:eastAsia="Calibri"/>
        </w:rPr>
        <w:lastRenderedPageBreak/>
        <w:t>Información financiera para proponentes extranjeros sin domicilio o sucursal en Colombia</w:t>
      </w:r>
      <w:bookmarkEnd w:id="298"/>
      <w:bookmarkEnd w:id="299"/>
      <w:bookmarkEnd w:id="300"/>
      <w:r w:rsidRPr="005E53FD">
        <w:rPr>
          <w:rFonts w:eastAsia="Calibri"/>
        </w:rPr>
        <w:t xml:space="preserve"> </w:t>
      </w:r>
    </w:p>
    <w:p w14:paraId="4BAB1D0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69D7867C" w14:textId="77777777" w:rsidR="00A82BC1"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Para garantizar la participación de las personas naturales o jurídicas extranjeras no inscritas en el Registro Único de Proponentes por no tener domicilio o sucursal en el país (</w:t>
      </w:r>
      <w:r w:rsidRPr="005E53FD">
        <w:rPr>
          <w:rFonts w:ascii="Times New Roman" w:eastAsia="Calibri" w:hAnsi="Times New Roman" w:cs="Times New Roman"/>
          <w:i/>
          <w:iCs/>
          <w:color w:val="000000"/>
          <w:sz w:val="20"/>
          <w:szCs w:val="20"/>
          <w:lang w:val="es-ES"/>
        </w:rPr>
        <w:t>Decreto 1082 de 2015</w:t>
      </w:r>
      <w:r w:rsidRPr="005E53FD">
        <w:rPr>
          <w:rFonts w:ascii="Arial" w:eastAsia="Calibri" w:hAnsi="Arial" w:cs="Arial"/>
          <w:color w:val="000000"/>
          <w:sz w:val="20"/>
          <w:szCs w:val="20"/>
          <w:lang w:val="es-ES"/>
        </w:rPr>
        <w:t xml:space="preserve">), a estas no se les podrá exigir el requisito de inscripción en el registro único de proponentes. Las personas naturales o jurídicas extranjeras deberán presentar los estados financieros con corte a su país de origen debidamente firmados por el representante legal y por el contador público, acompañada del dictamen y sus notas y con traducción simple al idioma español, con los valores re-expresados a la moneda funcional colombiana, a la tasa de cambio de la fecha de cierre de </w:t>
      </w:r>
      <w:proofErr w:type="gramStart"/>
      <w:r w:rsidRPr="005E53FD">
        <w:rPr>
          <w:rFonts w:ascii="Arial" w:eastAsia="Calibri" w:hAnsi="Arial" w:cs="Arial"/>
          <w:color w:val="000000"/>
          <w:sz w:val="20"/>
          <w:szCs w:val="20"/>
          <w:lang w:val="es-ES"/>
        </w:rPr>
        <w:t>los mismos</w:t>
      </w:r>
      <w:proofErr w:type="gramEnd"/>
      <w:r w:rsidRPr="005E53FD">
        <w:rPr>
          <w:rFonts w:ascii="Arial" w:eastAsia="Calibri" w:hAnsi="Arial" w:cs="Arial"/>
          <w:color w:val="000000"/>
          <w:sz w:val="20"/>
          <w:szCs w:val="20"/>
          <w:lang w:val="es-ES"/>
        </w:rPr>
        <w:t xml:space="preserve">, avalados con la firma de un contador(a) público(a) con tarjeta profesional expedida por la </w:t>
      </w:r>
    </w:p>
    <w:p w14:paraId="7E84D6D3" w14:textId="791159B6"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 xml:space="preserve">Junta Central de Contadores de Colombia. La información debe ser presentada en español y moneda legal colombiana, por ser ésta la unidad de medida por disposición legal, así mismo, diligenciar el Formato denominado - Capacidad Financiera y Organizacional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w:t>
      </w:r>
      <w:r w:rsidR="00C47DC6" w:rsidRPr="00C47DC6">
        <w:rPr>
          <w:rFonts w:ascii="Arial" w:eastAsia="Calibri" w:hAnsi="Arial" w:cs="Arial"/>
          <w:b/>
          <w:bCs/>
          <w:color w:val="000000"/>
          <w:sz w:val="20"/>
          <w:szCs w:val="20"/>
          <w:lang w:val="es-ES"/>
        </w:rPr>
        <w:t xml:space="preserve">FORMATO </w:t>
      </w:r>
      <w:r w:rsidR="00243D64">
        <w:rPr>
          <w:rFonts w:ascii="Arial" w:eastAsia="Calibri" w:hAnsi="Arial" w:cs="Arial"/>
          <w:b/>
          <w:bCs/>
          <w:color w:val="000000"/>
          <w:sz w:val="20"/>
          <w:szCs w:val="20"/>
          <w:lang w:val="es-ES"/>
        </w:rPr>
        <w:t>7</w:t>
      </w:r>
      <w:r w:rsidR="00C47DC6">
        <w:rPr>
          <w:rFonts w:ascii="Arial" w:eastAsia="Calibri" w:hAnsi="Arial" w:cs="Arial"/>
          <w:color w:val="000000"/>
          <w:sz w:val="20"/>
          <w:szCs w:val="20"/>
          <w:lang w:val="es-ES"/>
        </w:rPr>
        <w:t xml:space="preserve"> </w:t>
      </w:r>
      <w:proofErr w:type="gramStart"/>
      <w:r w:rsidR="00C47DC6">
        <w:rPr>
          <w:rFonts w:ascii="Arial" w:eastAsia="Calibri" w:hAnsi="Arial" w:cs="Arial"/>
          <w:color w:val="000000"/>
          <w:sz w:val="20"/>
          <w:szCs w:val="20"/>
          <w:lang w:val="es-ES"/>
        </w:rPr>
        <w:t xml:space="preserve">- </w:t>
      </w:r>
      <w:r w:rsidRPr="005E53FD">
        <w:rPr>
          <w:rFonts w:ascii="Arial" w:eastAsia="Calibri" w:hAnsi="Arial" w:cs="Arial"/>
          <w:color w:val="000000"/>
          <w:sz w:val="20"/>
          <w:szCs w:val="20"/>
          <w:lang w:val="es-ES"/>
        </w:rPr>
        <w:t xml:space="preserve"> Capacidad</w:t>
      </w:r>
      <w:proofErr w:type="gramEnd"/>
      <w:r w:rsidRPr="005E53FD">
        <w:rPr>
          <w:rFonts w:ascii="Arial" w:eastAsia="Calibri" w:hAnsi="Arial" w:cs="Arial"/>
          <w:color w:val="000000"/>
          <w:sz w:val="20"/>
          <w:szCs w:val="20"/>
          <w:lang w:val="es-ES"/>
        </w:rPr>
        <w:t xml:space="preserve"> Financiera y Organizacional, debe indicar en forma clara el nombre y número de Tarjeta Profesional, quien debe anexar certificado de antecedentes disciplinarios, expedido por la Junta Central de Contadores, este certificado debe estar vigente (</w:t>
      </w:r>
      <w:r w:rsidRPr="005E53FD">
        <w:rPr>
          <w:rFonts w:ascii="Times New Roman" w:eastAsia="Calibri" w:hAnsi="Times New Roman" w:cs="Times New Roman"/>
          <w:i/>
          <w:iCs/>
          <w:color w:val="000000"/>
          <w:sz w:val="20"/>
          <w:szCs w:val="20"/>
          <w:lang w:val="es-ES"/>
        </w:rPr>
        <w:t>no mayor a 3 meses de expedición</w:t>
      </w:r>
      <w:r w:rsidRPr="005E53FD">
        <w:rPr>
          <w:rFonts w:ascii="Arial" w:eastAsia="Calibri" w:hAnsi="Arial" w:cs="Arial"/>
          <w:color w:val="000000"/>
          <w:sz w:val="20"/>
          <w:szCs w:val="20"/>
          <w:lang w:val="es-ES"/>
        </w:rPr>
        <w:t xml:space="preserve">) para la fecha de presentación de la propuesta y fotocopia de la tarjeta profesional. </w:t>
      </w:r>
    </w:p>
    <w:p w14:paraId="11D34AE3" w14:textId="77777777" w:rsidR="00A82BC1" w:rsidRDefault="00A82BC1"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9325B95" w14:textId="44FF5100"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b/>
          <w:bCs/>
          <w:color w:val="000000"/>
          <w:sz w:val="20"/>
          <w:szCs w:val="20"/>
          <w:lang w:val="es-ES"/>
        </w:rPr>
        <w:t>NOTA:</w:t>
      </w:r>
      <w:r w:rsidRPr="005E53FD">
        <w:rPr>
          <w:rFonts w:ascii="Arial" w:eastAsia="Calibri" w:hAnsi="Arial" w:cs="Arial"/>
          <w:color w:val="000000"/>
          <w:sz w:val="20"/>
          <w:szCs w:val="20"/>
          <w:lang w:val="es-ES"/>
        </w:rPr>
        <w:t xml:space="preserve"> La información del formato Capacidad Financiera y Organizacional estará sujeta a revisión frente a los estados financieros allegados por el oferente a la entidad, en caso de existir diferencias prevalece la información de los estados financieros.</w:t>
      </w:r>
    </w:p>
    <w:p w14:paraId="20473CC8" w14:textId="77777777" w:rsidR="00A82BC1" w:rsidRDefault="00A82BC1"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BF03195" w14:textId="71ECB0CA"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En caso de que la fecha de cierre fiscal sea diferente a 31 de diciembre, se debe anexar la normatividad que establezca la fecha de cierre en el correspondiente país.</w:t>
      </w:r>
    </w:p>
    <w:p w14:paraId="38AADB6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DB0A437" w14:textId="7D6D75A0" w:rsidR="005E53FD" w:rsidRPr="005E53FD" w:rsidRDefault="005E53FD" w:rsidP="00B726BB">
      <w:pPr>
        <w:pStyle w:val="Ttulo3"/>
        <w:numPr>
          <w:ilvl w:val="1"/>
          <w:numId w:val="10"/>
        </w:numPr>
        <w:spacing w:before="0" w:line="240" w:lineRule="auto"/>
        <w:rPr>
          <w:rFonts w:eastAsia="Calibri"/>
        </w:rPr>
      </w:pPr>
      <w:bookmarkStart w:id="301" w:name="_Toc1153481975"/>
      <w:bookmarkStart w:id="302" w:name="_Toc177627476"/>
      <w:bookmarkStart w:id="303" w:name="_Toc186126466"/>
      <w:r w:rsidRPr="005E53FD">
        <w:rPr>
          <w:rFonts w:eastAsia="Calibri"/>
        </w:rPr>
        <w:t>Lineamientos de obligatorio cumplimiento para proponentes extranjeros</w:t>
      </w:r>
      <w:bookmarkEnd w:id="301"/>
      <w:bookmarkEnd w:id="302"/>
      <w:bookmarkEnd w:id="303"/>
    </w:p>
    <w:p w14:paraId="4C988D9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37DFD15" w14:textId="18DB51B6"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Las personas extranjeras sin sucursal ni domicilio en Colombia, deberán remitir el Balance General y el Estado de Resultados junto con sus notas respectivas con corte a 31 de diciembre de 20</w:t>
      </w:r>
      <w:r w:rsidR="003E72AB">
        <w:rPr>
          <w:rFonts w:ascii="Arial" w:eastAsia="Calibri" w:hAnsi="Arial" w:cs="Arial"/>
          <w:color w:val="000000"/>
          <w:sz w:val="20"/>
          <w:szCs w:val="20"/>
          <w:lang w:val="es-ES"/>
        </w:rPr>
        <w:t xml:space="preserve">23 </w:t>
      </w:r>
      <w:r w:rsidRPr="005E53FD">
        <w:rPr>
          <w:rFonts w:ascii="Arial" w:eastAsia="Calibri" w:hAnsi="Arial" w:cs="Arial"/>
          <w:color w:val="000000"/>
          <w:sz w:val="20"/>
          <w:szCs w:val="20"/>
          <w:lang w:val="es-ES"/>
        </w:rPr>
        <w:t>o con último corte que por norma se aplique en el país de origen del proponente, y deberán estos estar convertidos a pesos colombianos utilizando la Tasa de Cambio Representativa de Mercado (TRM) de cierre del 31 de diciembre de 20</w:t>
      </w:r>
      <w:r w:rsidR="003E72AB">
        <w:rPr>
          <w:rFonts w:ascii="Arial" w:eastAsia="Calibri" w:hAnsi="Arial" w:cs="Arial"/>
          <w:color w:val="000000"/>
          <w:sz w:val="20"/>
          <w:szCs w:val="20"/>
          <w:lang w:val="es-ES"/>
        </w:rPr>
        <w:t>23</w:t>
      </w:r>
      <w:r w:rsidRPr="005E53FD">
        <w:rPr>
          <w:rFonts w:ascii="Arial" w:eastAsia="Calibri" w:hAnsi="Arial" w:cs="Arial"/>
          <w:color w:val="000000"/>
          <w:sz w:val="20"/>
          <w:szCs w:val="20"/>
          <w:lang w:val="es-ES"/>
        </w:rPr>
        <w:t xml:space="preserve"> certificada por la Superintendencia Financiera de Colombia, los cuales deben venir suscritos por el Representante Legal, el Contador y un auditor externo de la nacionalidad del proponente. Igualmente deberán anexar los documentos que los acrediten, ya sea, como representante legal, contador y auditor externo, según sea el caso.</w:t>
      </w:r>
    </w:p>
    <w:p w14:paraId="6362CCD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05864FC" w14:textId="3824A285"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 xml:space="preserve">El proponente extranjero deberá diligenciar el </w:t>
      </w:r>
      <w:r w:rsidR="00C47DC6" w:rsidRPr="00C47DC6">
        <w:rPr>
          <w:rFonts w:ascii="Arial" w:eastAsia="Calibri" w:hAnsi="Arial" w:cs="Arial"/>
          <w:b/>
          <w:bCs/>
          <w:color w:val="000000"/>
          <w:sz w:val="20"/>
          <w:szCs w:val="20"/>
          <w:lang w:val="es-ES"/>
        </w:rPr>
        <w:t xml:space="preserve">FORMATO </w:t>
      </w:r>
      <w:r w:rsidR="00243D64">
        <w:rPr>
          <w:rFonts w:ascii="Arial" w:eastAsia="Calibri" w:hAnsi="Arial" w:cs="Arial"/>
          <w:b/>
          <w:bCs/>
          <w:color w:val="000000"/>
          <w:sz w:val="20"/>
          <w:szCs w:val="20"/>
          <w:lang w:val="es-ES"/>
        </w:rPr>
        <w:t>7</w:t>
      </w:r>
      <w:r w:rsidRPr="005E53FD">
        <w:rPr>
          <w:rFonts w:ascii="Arial" w:eastAsia="Calibri" w:hAnsi="Arial" w:cs="Arial"/>
          <w:color w:val="000000"/>
          <w:sz w:val="20"/>
          <w:szCs w:val="20"/>
          <w:lang w:val="es-ES"/>
        </w:rPr>
        <w:t>, Indicadores Financieros para Proponentes Extranjeros sin Registro Único de Proponentes de Colombia – RUP, el cual debe venir en original y debidamente firmado por el representante legal, el contador y el auditor externo del que se habla en el anterior párrafo.</w:t>
      </w:r>
    </w:p>
    <w:p w14:paraId="3A27097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6A1EB20" w14:textId="56A330DB" w:rsidR="005E53FD" w:rsidRPr="005E53FD" w:rsidRDefault="00A82BC1"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b/>
          <w:bCs/>
          <w:color w:val="000000"/>
          <w:sz w:val="20"/>
          <w:szCs w:val="20"/>
          <w:lang w:val="es-ES"/>
        </w:rPr>
        <w:t>NOTA:</w:t>
      </w:r>
      <w:r w:rsidRPr="005E53FD">
        <w:rPr>
          <w:rFonts w:ascii="Arial" w:eastAsia="Calibri" w:hAnsi="Arial" w:cs="Arial"/>
          <w:color w:val="000000"/>
          <w:sz w:val="20"/>
          <w:szCs w:val="20"/>
          <w:lang w:val="es-ES"/>
        </w:rPr>
        <w:t xml:space="preserve"> </w:t>
      </w:r>
      <w:r w:rsidR="005E53FD" w:rsidRPr="005E53FD">
        <w:rPr>
          <w:rFonts w:ascii="Arial" w:eastAsia="Calibri" w:hAnsi="Arial" w:cs="Arial"/>
          <w:color w:val="000000"/>
          <w:sz w:val="20"/>
          <w:szCs w:val="20"/>
          <w:lang w:val="es-ES"/>
        </w:rPr>
        <w:t>Los Estados Financieros del proponente extranjero deben venir acompañados por un dictamen emitido por la firma de contadores a la que pertenece el auditor externo que suscribe los estados financieros, en donde dictaminen sobre su razonabilidad y consistencia y en la que conste que estos cumplen con las Normas Internacionales de Contabilidad generalmente aceptadas.</w:t>
      </w:r>
    </w:p>
    <w:p w14:paraId="0CC5F18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0CEDBA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Si los documentos solicitados en el presente numeral son generados en otro idioma deberá adjuntarse la traducción oficial al español de estos</w:t>
      </w:r>
    </w:p>
    <w:p w14:paraId="493206A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F34FC7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bookmarkStart w:id="304" w:name="_Toc1185999243"/>
      <w:bookmarkStart w:id="305" w:name="_Toc177627477"/>
      <w:r w:rsidRPr="005E53FD">
        <w:rPr>
          <w:rFonts w:ascii="Arial" w:eastAsia="Calibri" w:hAnsi="Arial" w:cs="Arial"/>
          <w:color w:val="000000"/>
          <w:sz w:val="20"/>
          <w:szCs w:val="20"/>
        </w:rPr>
        <w:lastRenderedPageBreak/>
        <w:t>Proponentes no obligados por inscribirse en el RUP de acuerdo con el artículo 6 de la Ley 1150 de 2007 (</w:t>
      </w:r>
      <w:r w:rsidRPr="005E53FD">
        <w:rPr>
          <w:rFonts w:ascii="Times New Roman" w:eastAsia="Calibri" w:hAnsi="Times New Roman" w:cs="Times New Roman"/>
          <w:i/>
          <w:iCs/>
          <w:color w:val="000000"/>
          <w:sz w:val="20"/>
          <w:szCs w:val="20"/>
        </w:rPr>
        <w:t>Modificado por el artículo 221, Decreto Nacional 019 de 2012</w:t>
      </w:r>
      <w:r w:rsidRPr="005E53FD">
        <w:rPr>
          <w:rFonts w:ascii="Arial" w:eastAsia="Calibri" w:hAnsi="Arial" w:cs="Arial"/>
          <w:color w:val="000000"/>
          <w:sz w:val="20"/>
          <w:szCs w:val="20"/>
        </w:rPr>
        <w:t>)</w:t>
      </w:r>
      <w:bookmarkEnd w:id="304"/>
      <w:bookmarkEnd w:id="305"/>
    </w:p>
    <w:p w14:paraId="4EC75BD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11B40CA" w14:textId="0AA1D24C"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Para la verificación de la Capacidad Financiera y Organizacional de entidades que no están obligadas a inscribirse en el Registro Único de Proponentes, Articulo 6 de la Ley 1150 de 2007, modificado por el art. 221, Decreto Nacional 019 de 2012 deberá presentar el Estado de situación financiera año 20</w:t>
      </w:r>
      <w:r w:rsidR="003E72AB">
        <w:rPr>
          <w:rFonts w:ascii="Arial" w:eastAsia="Calibri" w:hAnsi="Arial" w:cs="Arial"/>
          <w:color w:val="000000"/>
          <w:sz w:val="20"/>
          <w:szCs w:val="20"/>
          <w:lang w:val="es-ES"/>
        </w:rPr>
        <w:t>23</w:t>
      </w:r>
      <w:r w:rsidRPr="005E53FD">
        <w:rPr>
          <w:rFonts w:ascii="Arial" w:eastAsia="Calibri" w:hAnsi="Arial" w:cs="Arial"/>
          <w:color w:val="000000"/>
          <w:sz w:val="20"/>
          <w:szCs w:val="20"/>
          <w:lang w:val="es-ES"/>
        </w:rPr>
        <w:t>, Estado de resultado y otro resultado integral del periodo 1 de enero al 31 de diciembre de 20</w:t>
      </w:r>
      <w:r w:rsidR="003E72AB">
        <w:rPr>
          <w:rFonts w:ascii="Arial" w:eastAsia="Calibri" w:hAnsi="Arial" w:cs="Arial"/>
          <w:color w:val="000000"/>
          <w:sz w:val="20"/>
          <w:szCs w:val="20"/>
          <w:lang w:val="es-ES"/>
        </w:rPr>
        <w:t>23</w:t>
      </w:r>
      <w:r w:rsidRPr="005E53FD">
        <w:rPr>
          <w:rFonts w:ascii="Arial" w:eastAsia="Calibri" w:hAnsi="Arial" w:cs="Arial"/>
          <w:color w:val="000000"/>
          <w:sz w:val="20"/>
          <w:szCs w:val="20"/>
          <w:lang w:val="es-ES"/>
        </w:rPr>
        <w:t xml:space="preserve"> y deben estar refrendados por el representante legal, contador Público y Revisor Fiscal cuando el proponente se encuentre obligado a tenerlo o por el Auditor Independiente y las notas a los estados financieros. El Contador Público y Revisor Fiscal o Auditor Independiente deben anexar copia de la tarjeta profesional y certificado de antecedentes disciplinarios, expedido por la Junta Central de Contadores, este certificado debe estar vigente (</w:t>
      </w:r>
      <w:r w:rsidRPr="005E53FD">
        <w:rPr>
          <w:rFonts w:ascii="Times New Roman" w:eastAsia="Calibri" w:hAnsi="Times New Roman" w:cs="Times New Roman"/>
          <w:i/>
          <w:iCs/>
          <w:color w:val="000000"/>
          <w:sz w:val="20"/>
          <w:szCs w:val="20"/>
          <w:lang w:val="es-ES"/>
        </w:rPr>
        <w:t>no mayor a 3 meses de expedición</w:t>
      </w:r>
      <w:r w:rsidRPr="005E53FD">
        <w:rPr>
          <w:rFonts w:ascii="Arial" w:eastAsia="Calibri" w:hAnsi="Arial" w:cs="Arial"/>
          <w:color w:val="000000"/>
          <w:sz w:val="20"/>
          <w:szCs w:val="20"/>
          <w:lang w:val="es-ES"/>
        </w:rPr>
        <w:t>) para la fecha de presentación de la propuesta.</w:t>
      </w:r>
    </w:p>
    <w:p w14:paraId="1D915EA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CE7E06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Deberán allegar formato CAPACIDAD FINANCIERA Y ORGANIZACIONAL 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1699168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A011E2B" w14:textId="4C84F07B" w:rsidR="005E53FD" w:rsidRPr="005E53FD" w:rsidRDefault="00A57993" w:rsidP="00B726BB">
      <w:pPr>
        <w:pStyle w:val="Ttulo3"/>
        <w:numPr>
          <w:ilvl w:val="1"/>
          <w:numId w:val="10"/>
        </w:numPr>
        <w:spacing w:before="0" w:line="240" w:lineRule="auto"/>
        <w:rPr>
          <w:rFonts w:eastAsia="Calibri"/>
        </w:rPr>
      </w:pPr>
      <w:bookmarkStart w:id="306" w:name="_Toc1133666120"/>
      <w:bookmarkStart w:id="307" w:name="_Toc177627478"/>
      <w:bookmarkStart w:id="308" w:name="_Toc186126467"/>
      <w:bookmarkStart w:id="309" w:name="_Hlk165993285"/>
      <w:r w:rsidRPr="005E53FD">
        <w:rPr>
          <w:rFonts w:eastAsia="Calibri"/>
        </w:rPr>
        <w:t>Verificación SARLAFT</w:t>
      </w:r>
      <w:bookmarkEnd w:id="306"/>
      <w:bookmarkEnd w:id="307"/>
      <w:bookmarkEnd w:id="308"/>
    </w:p>
    <w:bookmarkEnd w:id="309"/>
    <w:p w14:paraId="67EF202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BB14B69" w14:textId="565E9105" w:rsidR="005E53FD" w:rsidRPr="005E53FD" w:rsidRDefault="00243D64" w:rsidP="00DB0D6E">
      <w:pPr>
        <w:autoSpaceDE w:val="0"/>
        <w:autoSpaceDN w:val="0"/>
        <w:adjustRightInd w:val="0"/>
        <w:spacing w:after="0" w:line="240" w:lineRule="auto"/>
        <w:jc w:val="both"/>
        <w:rPr>
          <w:rFonts w:ascii="Arial" w:eastAsia="Calibri" w:hAnsi="Arial" w:cs="Arial"/>
          <w:color w:val="000000"/>
          <w:sz w:val="20"/>
          <w:szCs w:val="20"/>
          <w:lang w:val="es-ES"/>
        </w:rPr>
      </w:pPr>
      <w:r w:rsidRPr="00243D64">
        <w:rPr>
          <w:rFonts w:ascii="Arial" w:eastAsia="Calibri" w:hAnsi="Arial" w:cs="Arial"/>
          <w:b/>
          <w:bCs/>
          <w:color w:val="000000"/>
          <w:sz w:val="20"/>
          <w:szCs w:val="20"/>
        </w:rPr>
        <w:t>FORMATO No 8</w:t>
      </w:r>
      <w:r>
        <w:rPr>
          <w:rFonts w:ascii="Arial" w:eastAsia="Calibri" w:hAnsi="Arial" w:cs="Arial"/>
          <w:color w:val="000000"/>
          <w:sz w:val="20"/>
          <w:szCs w:val="20"/>
        </w:rPr>
        <w:t xml:space="preserve"> - </w:t>
      </w:r>
      <w:r w:rsidR="005E53FD" w:rsidRPr="005E53FD">
        <w:rPr>
          <w:rFonts w:ascii="Arial" w:eastAsia="Calibri" w:hAnsi="Arial" w:cs="Arial"/>
          <w:color w:val="000000"/>
          <w:sz w:val="20"/>
          <w:szCs w:val="20"/>
          <w:lang w:val="es-ES"/>
        </w:rPr>
        <w:t>El componente financiero evaluador verificara lo siguiente:</w:t>
      </w:r>
    </w:p>
    <w:p w14:paraId="3BA6F3C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EE30412" w14:textId="537A9E9C" w:rsidR="005E53FD" w:rsidRPr="00A57993" w:rsidRDefault="005E53FD" w:rsidP="00B726BB">
      <w:pPr>
        <w:pStyle w:val="Prrafodelista"/>
        <w:numPr>
          <w:ilvl w:val="0"/>
          <w:numId w:val="11"/>
        </w:numPr>
        <w:autoSpaceDE w:val="0"/>
        <w:autoSpaceDN w:val="0"/>
        <w:adjustRightInd w:val="0"/>
        <w:spacing w:after="0" w:line="240" w:lineRule="auto"/>
        <w:jc w:val="both"/>
        <w:rPr>
          <w:rFonts w:ascii="Arial" w:eastAsia="Calibri" w:hAnsi="Arial" w:cs="Arial"/>
          <w:color w:val="000000"/>
          <w:sz w:val="20"/>
          <w:szCs w:val="20"/>
          <w:lang w:val="es-ES"/>
        </w:rPr>
      </w:pPr>
      <w:r w:rsidRPr="00A57993">
        <w:rPr>
          <w:rFonts w:ascii="Arial" w:eastAsia="Calibri" w:hAnsi="Arial" w:cs="Arial"/>
          <w:color w:val="000000"/>
          <w:sz w:val="20"/>
          <w:szCs w:val="20"/>
          <w:lang w:val="es-ES"/>
        </w:rPr>
        <w:t>Que el oferente (</w:t>
      </w:r>
      <w:r w:rsidRPr="00A57993">
        <w:rPr>
          <w:rFonts w:ascii="Times New Roman" w:eastAsia="Calibri" w:hAnsi="Times New Roman" w:cs="Times New Roman"/>
          <w:i/>
          <w:iCs/>
          <w:color w:val="000000"/>
          <w:sz w:val="20"/>
          <w:szCs w:val="20"/>
          <w:lang w:val="es-ES"/>
        </w:rPr>
        <w:t>persona individual o conjunta “cada uno de los miembros”)</w:t>
      </w:r>
      <w:r w:rsidRPr="00A57993">
        <w:rPr>
          <w:rFonts w:ascii="Arial" w:eastAsia="Calibri" w:hAnsi="Arial" w:cs="Arial"/>
          <w:color w:val="000000"/>
          <w:sz w:val="20"/>
          <w:szCs w:val="20"/>
          <w:lang w:val="es-ES"/>
        </w:rPr>
        <w:t xml:space="preserve"> </w:t>
      </w:r>
      <w:r w:rsidR="00335CD6">
        <w:rPr>
          <w:rFonts w:ascii="Arial" w:eastAsia="Calibri" w:hAnsi="Arial" w:cs="Arial"/>
          <w:color w:val="000000"/>
          <w:sz w:val="20"/>
          <w:szCs w:val="20"/>
          <w:lang w:val="es-ES"/>
        </w:rPr>
        <w:t xml:space="preserve">aporte y </w:t>
      </w:r>
      <w:r w:rsidRPr="00A57993">
        <w:rPr>
          <w:rFonts w:ascii="Arial" w:eastAsia="Calibri" w:hAnsi="Arial" w:cs="Arial"/>
          <w:color w:val="000000"/>
          <w:sz w:val="20"/>
          <w:szCs w:val="20"/>
          <w:lang w:val="es-ES"/>
        </w:rPr>
        <w:t xml:space="preserve">diligencie en debida forma el anexo correspondiente establecido en el </w:t>
      </w:r>
      <w:r w:rsidRPr="00243D64">
        <w:rPr>
          <w:rFonts w:ascii="Arial" w:eastAsia="Calibri" w:hAnsi="Arial" w:cs="Arial"/>
          <w:b/>
          <w:bCs/>
          <w:color w:val="000000"/>
          <w:sz w:val="20"/>
          <w:szCs w:val="20"/>
          <w:lang w:val="es-ES"/>
        </w:rPr>
        <w:t>FORMATO No 8</w:t>
      </w:r>
      <w:r w:rsidRPr="00A57993">
        <w:rPr>
          <w:rFonts w:ascii="Arial" w:eastAsia="Calibri" w:hAnsi="Arial" w:cs="Arial"/>
          <w:color w:val="000000"/>
          <w:sz w:val="20"/>
          <w:szCs w:val="20"/>
          <w:lang w:val="es-ES"/>
        </w:rPr>
        <w:t>.</w:t>
      </w:r>
    </w:p>
    <w:p w14:paraId="361FD3CC" w14:textId="2C9C87FE" w:rsidR="005E53FD" w:rsidRPr="00A57993" w:rsidRDefault="005E53FD" w:rsidP="00B726BB">
      <w:pPr>
        <w:pStyle w:val="Prrafodelista"/>
        <w:numPr>
          <w:ilvl w:val="0"/>
          <w:numId w:val="11"/>
        </w:numPr>
        <w:autoSpaceDE w:val="0"/>
        <w:autoSpaceDN w:val="0"/>
        <w:adjustRightInd w:val="0"/>
        <w:spacing w:after="0" w:line="240" w:lineRule="auto"/>
        <w:jc w:val="both"/>
        <w:rPr>
          <w:rFonts w:ascii="Arial" w:eastAsia="Calibri" w:hAnsi="Arial" w:cs="Arial"/>
          <w:color w:val="000000"/>
          <w:sz w:val="20"/>
          <w:szCs w:val="20"/>
          <w:lang w:val="es-ES"/>
        </w:rPr>
      </w:pPr>
      <w:r w:rsidRPr="00A57993">
        <w:rPr>
          <w:rFonts w:ascii="Arial" w:eastAsia="Calibri" w:hAnsi="Arial" w:cs="Arial"/>
          <w:color w:val="000000"/>
          <w:sz w:val="20"/>
          <w:szCs w:val="20"/>
          <w:lang w:val="es-ES"/>
        </w:rPr>
        <w:t>Verificación en plataforma TRANSMILENIO situación en referencia SARLAFT. El componente evaluador generará pantallazo de verificación el cual hará parte de su gestión.</w:t>
      </w:r>
    </w:p>
    <w:p w14:paraId="7E0D07D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54F35917" w14:textId="76972D66" w:rsidR="005E53FD" w:rsidRPr="00A57993" w:rsidRDefault="005E53FD" w:rsidP="00B726BB">
      <w:pPr>
        <w:pStyle w:val="Prrafodelista"/>
        <w:numPr>
          <w:ilvl w:val="0"/>
          <w:numId w:val="10"/>
        </w:numPr>
        <w:autoSpaceDE w:val="0"/>
        <w:autoSpaceDN w:val="0"/>
        <w:adjustRightInd w:val="0"/>
        <w:spacing w:after="0" w:line="240" w:lineRule="auto"/>
        <w:jc w:val="both"/>
        <w:rPr>
          <w:rFonts w:ascii="Arial" w:eastAsia="Calibri" w:hAnsi="Arial" w:cs="Arial"/>
          <w:color w:val="000000"/>
          <w:sz w:val="20"/>
          <w:szCs w:val="20"/>
        </w:rPr>
      </w:pPr>
      <w:bookmarkStart w:id="310" w:name="_Toc186126468"/>
      <w:bookmarkStart w:id="311" w:name="_Toc1406145097"/>
      <w:bookmarkStart w:id="312" w:name="_Toc177627479"/>
      <w:r w:rsidRPr="005E53FD">
        <w:rPr>
          <w:rStyle w:val="Ttulo2Car"/>
        </w:rPr>
        <w:t>VERIFICACIÓN DE ASPECTOS TECNICO</w:t>
      </w:r>
      <w:bookmarkEnd w:id="310"/>
      <w:r w:rsidRPr="00691971">
        <w:rPr>
          <w:rFonts w:ascii="Arial" w:eastAsia="Calibri" w:hAnsi="Arial" w:cs="Arial"/>
          <w:b/>
          <w:bCs/>
          <w:color w:val="000000"/>
        </w:rPr>
        <w:t>S</w:t>
      </w:r>
      <w:r w:rsidRPr="00A57993">
        <w:rPr>
          <w:rFonts w:ascii="Arial" w:eastAsia="Calibri" w:hAnsi="Arial" w:cs="Arial"/>
          <w:color w:val="000000"/>
          <w:sz w:val="20"/>
          <w:szCs w:val="20"/>
        </w:rPr>
        <w:t xml:space="preserve"> </w:t>
      </w:r>
      <w:bookmarkEnd w:id="311"/>
      <w:bookmarkEnd w:id="312"/>
    </w:p>
    <w:p w14:paraId="16AD9D0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D6CD41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Las condiciones de capacidad técnica, medidas a través de lo solicitado en el presente apartado, serán objeto de verificación de cumplimiento como parte de los requisitos habilitantes para la participación en el presente proceso de selección, lo cual, en caso de no cumplimiento, permitirá rechazar la propuesta. Por su parte, en caso de habilitarse la propuesta procederá a la verificación de los demás requisitos y la aplicación de criterios o factores de ponderación.  </w:t>
      </w:r>
    </w:p>
    <w:p w14:paraId="7310DD4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904E63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Se estudiarán y analizarán los siguientes requisitos técnicos, verificando su estricto cumplimiento:</w:t>
      </w:r>
      <w:bookmarkStart w:id="313" w:name="_Hlk522006882"/>
    </w:p>
    <w:p w14:paraId="4A18458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0305DA2" w14:textId="62D24DB3" w:rsidR="005E53FD" w:rsidRPr="00A57993" w:rsidRDefault="00A57993" w:rsidP="00B726BB">
      <w:pPr>
        <w:pStyle w:val="Prrafodelista"/>
        <w:numPr>
          <w:ilvl w:val="1"/>
          <w:numId w:val="10"/>
        </w:numPr>
        <w:autoSpaceDE w:val="0"/>
        <w:autoSpaceDN w:val="0"/>
        <w:adjustRightInd w:val="0"/>
        <w:spacing w:after="0" w:line="240" w:lineRule="auto"/>
        <w:jc w:val="both"/>
        <w:rPr>
          <w:rFonts w:ascii="Arial" w:eastAsia="Calibri" w:hAnsi="Arial" w:cs="Arial"/>
          <w:color w:val="000000"/>
          <w:sz w:val="20"/>
          <w:szCs w:val="20"/>
        </w:rPr>
      </w:pPr>
      <w:bookmarkStart w:id="314" w:name="_Toc186126469"/>
      <w:bookmarkStart w:id="315" w:name="_Toc704966688"/>
      <w:bookmarkStart w:id="316" w:name="_Toc177627480"/>
      <w:bookmarkStart w:id="317" w:name="_Hlk524016101"/>
      <w:r w:rsidRPr="00A57993">
        <w:rPr>
          <w:rStyle w:val="Ttulo3Car"/>
        </w:rPr>
        <w:t>Condiciones De Experiencia Del Proponente</w:t>
      </w:r>
      <w:bookmarkEnd w:id="314"/>
      <w:r w:rsidR="005E53FD" w:rsidRPr="00A57993">
        <w:rPr>
          <w:rFonts w:ascii="Arial" w:eastAsia="Calibri" w:hAnsi="Arial" w:cs="Arial"/>
          <w:color w:val="000000"/>
          <w:sz w:val="20"/>
          <w:szCs w:val="20"/>
        </w:rPr>
        <w:t>.</w:t>
      </w:r>
      <w:bookmarkEnd w:id="315"/>
      <w:bookmarkEnd w:id="316"/>
    </w:p>
    <w:p w14:paraId="7A84C08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1DBE3F9" w14:textId="05E5E881" w:rsid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Los oferentes deberán acreditar la experiencia así:</w:t>
      </w:r>
    </w:p>
    <w:p w14:paraId="79864937" w14:textId="77777777" w:rsidR="003E72AB" w:rsidRPr="003E72AB" w:rsidRDefault="003E72AB" w:rsidP="003E72AB">
      <w:pPr>
        <w:autoSpaceDE w:val="0"/>
        <w:autoSpaceDN w:val="0"/>
        <w:adjustRightInd w:val="0"/>
        <w:spacing w:after="0" w:line="240" w:lineRule="auto"/>
        <w:jc w:val="both"/>
        <w:rPr>
          <w:rFonts w:ascii="Arial" w:eastAsia="Calibri" w:hAnsi="Arial" w:cs="Arial"/>
          <w:color w:val="000000"/>
          <w:sz w:val="20"/>
          <w:szCs w:val="20"/>
          <w:lang w:val="es-ES" w:eastAsia="es-MX"/>
        </w:rPr>
      </w:pPr>
    </w:p>
    <w:tbl>
      <w:tblPr>
        <w:tblStyle w:val="Tablaconcuadrcula5"/>
        <w:tblW w:w="8500" w:type="dxa"/>
        <w:jc w:val="center"/>
        <w:tblLook w:val="04A0" w:firstRow="1" w:lastRow="0" w:firstColumn="1" w:lastColumn="0" w:noHBand="0" w:noVBand="1"/>
      </w:tblPr>
      <w:tblGrid>
        <w:gridCol w:w="430"/>
        <w:gridCol w:w="6593"/>
        <w:gridCol w:w="1477"/>
      </w:tblGrid>
      <w:tr w:rsidR="003E72AB" w:rsidRPr="003E72AB" w14:paraId="557F3724" w14:textId="77777777" w:rsidTr="00945024">
        <w:trPr>
          <w:jc w:val="center"/>
        </w:trPr>
        <w:tc>
          <w:tcPr>
            <w:tcW w:w="430" w:type="dxa"/>
            <w:shd w:val="clear" w:color="auto" w:fill="D9D9D9"/>
            <w:vAlign w:val="center"/>
          </w:tcPr>
          <w:p w14:paraId="2FB3C6C8" w14:textId="77777777" w:rsidR="003E72AB" w:rsidRPr="003E72AB" w:rsidRDefault="003E72AB" w:rsidP="003E72AB">
            <w:pPr>
              <w:autoSpaceDE w:val="0"/>
              <w:autoSpaceDN w:val="0"/>
              <w:adjustRightInd w:val="0"/>
              <w:jc w:val="center"/>
              <w:rPr>
                <w:rFonts w:ascii="Arial" w:eastAsia="Calibri" w:hAnsi="Arial" w:cs="Arial"/>
                <w:b/>
                <w:bCs/>
                <w:color w:val="000000"/>
                <w:sz w:val="16"/>
                <w:szCs w:val="16"/>
                <w:lang w:eastAsia="es-MX"/>
              </w:rPr>
            </w:pPr>
            <w:r w:rsidRPr="003E72AB">
              <w:rPr>
                <w:rFonts w:ascii="Arial" w:eastAsia="Calibri" w:hAnsi="Arial" w:cs="Arial"/>
                <w:b/>
                <w:bCs/>
                <w:color w:val="000000"/>
                <w:sz w:val="16"/>
                <w:szCs w:val="16"/>
                <w:lang w:eastAsia="es-MX"/>
              </w:rPr>
              <w:t>No</w:t>
            </w:r>
          </w:p>
        </w:tc>
        <w:tc>
          <w:tcPr>
            <w:tcW w:w="6593" w:type="dxa"/>
            <w:shd w:val="clear" w:color="auto" w:fill="D9D9D9"/>
            <w:vAlign w:val="center"/>
          </w:tcPr>
          <w:p w14:paraId="1EDDAD9E" w14:textId="77777777" w:rsidR="003E72AB" w:rsidRPr="003E72AB" w:rsidRDefault="003E72AB" w:rsidP="003E72AB">
            <w:pPr>
              <w:autoSpaceDE w:val="0"/>
              <w:autoSpaceDN w:val="0"/>
              <w:adjustRightInd w:val="0"/>
              <w:jc w:val="center"/>
              <w:rPr>
                <w:rFonts w:ascii="Arial" w:eastAsia="Calibri" w:hAnsi="Arial" w:cs="Arial"/>
                <w:b/>
                <w:bCs/>
                <w:color w:val="000000"/>
                <w:sz w:val="16"/>
                <w:szCs w:val="16"/>
                <w:lang w:eastAsia="es-MX"/>
              </w:rPr>
            </w:pPr>
            <w:r w:rsidRPr="003E72AB">
              <w:rPr>
                <w:rFonts w:ascii="Arial" w:eastAsia="Calibri" w:hAnsi="Arial" w:cs="Arial"/>
                <w:b/>
                <w:bCs/>
                <w:color w:val="000000"/>
                <w:sz w:val="16"/>
                <w:szCs w:val="16"/>
                <w:lang w:eastAsia="es-MX"/>
              </w:rPr>
              <w:t>REQUISITO DE OBLIGATORIO CUMPLIMIENTO</w:t>
            </w:r>
          </w:p>
        </w:tc>
        <w:tc>
          <w:tcPr>
            <w:tcW w:w="1477" w:type="dxa"/>
            <w:shd w:val="clear" w:color="auto" w:fill="D9D9D9"/>
            <w:vAlign w:val="center"/>
          </w:tcPr>
          <w:p w14:paraId="395A3A66" w14:textId="77777777" w:rsidR="003E72AB" w:rsidRPr="003E72AB" w:rsidRDefault="003E72AB" w:rsidP="003E72AB">
            <w:pPr>
              <w:autoSpaceDE w:val="0"/>
              <w:autoSpaceDN w:val="0"/>
              <w:adjustRightInd w:val="0"/>
              <w:jc w:val="center"/>
              <w:rPr>
                <w:rFonts w:ascii="Arial" w:eastAsia="Calibri" w:hAnsi="Arial" w:cs="Arial"/>
                <w:b/>
                <w:bCs/>
                <w:color w:val="000000"/>
                <w:sz w:val="16"/>
                <w:szCs w:val="16"/>
                <w:lang w:eastAsia="es-MX"/>
              </w:rPr>
            </w:pPr>
            <w:r w:rsidRPr="003E72AB">
              <w:rPr>
                <w:rFonts w:ascii="Arial" w:eastAsia="Calibri" w:hAnsi="Arial" w:cs="Arial"/>
                <w:b/>
                <w:bCs/>
                <w:color w:val="000000"/>
                <w:sz w:val="16"/>
                <w:szCs w:val="16"/>
                <w:lang w:eastAsia="es-MX"/>
              </w:rPr>
              <w:t>DOCUMENTO DONDE SE VERIFICA</w:t>
            </w:r>
          </w:p>
        </w:tc>
      </w:tr>
      <w:tr w:rsidR="003E72AB" w:rsidRPr="003E72AB" w14:paraId="696FDDB9" w14:textId="77777777" w:rsidTr="00945024">
        <w:trPr>
          <w:jc w:val="center"/>
        </w:trPr>
        <w:tc>
          <w:tcPr>
            <w:tcW w:w="430" w:type="dxa"/>
          </w:tcPr>
          <w:p w14:paraId="0C7342FD" w14:textId="77777777" w:rsidR="003E72AB" w:rsidRPr="003E72AB" w:rsidRDefault="003E72AB" w:rsidP="003E72AB">
            <w:pPr>
              <w:autoSpaceDE w:val="0"/>
              <w:autoSpaceDN w:val="0"/>
              <w:adjustRightInd w:val="0"/>
              <w:jc w:val="both"/>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a.</w:t>
            </w:r>
          </w:p>
        </w:tc>
        <w:tc>
          <w:tcPr>
            <w:tcW w:w="6593" w:type="dxa"/>
          </w:tcPr>
          <w:p w14:paraId="3CDD8E65" w14:textId="77777777" w:rsidR="003E72AB" w:rsidRPr="003E72AB" w:rsidRDefault="003E72AB" w:rsidP="003E72AB">
            <w:pPr>
              <w:autoSpaceDE w:val="0"/>
              <w:autoSpaceDN w:val="0"/>
              <w:adjustRightInd w:val="0"/>
              <w:jc w:val="both"/>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Los proponentes deberán acreditar la experiencia habilitante a través del certificado del RUP (</w:t>
            </w:r>
            <w:r w:rsidRPr="003E72AB">
              <w:rPr>
                <w:rFonts w:eastAsia="Calibri"/>
                <w:i/>
                <w:iCs/>
                <w:color w:val="000000"/>
                <w:sz w:val="18"/>
                <w:szCs w:val="18"/>
                <w:lang w:eastAsia="es-MX"/>
              </w:rPr>
              <w:t>Registro Único de Proponentes</w:t>
            </w:r>
            <w:r w:rsidRPr="003E72AB">
              <w:rPr>
                <w:rFonts w:ascii="Arial" w:eastAsia="Calibri" w:hAnsi="Arial" w:cs="Arial"/>
                <w:color w:val="000000"/>
                <w:sz w:val="18"/>
                <w:szCs w:val="18"/>
                <w:lang w:eastAsia="es-MX"/>
              </w:rPr>
              <w:t>)</w:t>
            </w:r>
          </w:p>
        </w:tc>
        <w:tc>
          <w:tcPr>
            <w:tcW w:w="1477" w:type="dxa"/>
            <w:vAlign w:val="center"/>
          </w:tcPr>
          <w:p w14:paraId="1AAC9229" w14:textId="77777777" w:rsidR="003E72AB" w:rsidRPr="003E72AB" w:rsidRDefault="003E72AB" w:rsidP="003E72AB">
            <w:pPr>
              <w:autoSpaceDE w:val="0"/>
              <w:autoSpaceDN w:val="0"/>
              <w:adjustRightInd w:val="0"/>
              <w:jc w:val="center"/>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RUP</w:t>
            </w:r>
          </w:p>
        </w:tc>
      </w:tr>
      <w:tr w:rsidR="003E72AB" w:rsidRPr="003E72AB" w14:paraId="012C2E62" w14:textId="77777777" w:rsidTr="00945024">
        <w:trPr>
          <w:jc w:val="center"/>
        </w:trPr>
        <w:tc>
          <w:tcPr>
            <w:tcW w:w="430" w:type="dxa"/>
          </w:tcPr>
          <w:p w14:paraId="0399F035" w14:textId="77777777" w:rsidR="003E72AB" w:rsidRPr="003E72AB" w:rsidRDefault="003E72AB" w:rsidP="003E72AB">
            <w:pPr>
              <w:autoSpaceDE w:val="0"/>
              <w:autoSpaceDN w:val="0"/>
              <w:adjustRightInd w:val="0"/>
              <w:jc w:val="both"/>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b.</w:t>
            </w:r>
          </w:p>
        </w:tc>
        <w:tc>
          <w:tcPr>
            <w:tcW w:w="6593" w:type="dxa"/>
          </w:tcPr>
          <w:p w14:paraId="43A0C73E" w14:textId="77777777" w:rsidR="003E72AB" w:rsidRPr="003E72AB" w:rsidRDefault="003E72AB" w:rsidP="003E72AB">
            <w:pPr>
              <w:autoSpaceDE w:val="0"/>
              <w:autoSpaceDN w:val="0"/>
              <w:adjustRightInd w:val="0"/>
              <w:jc w:val="both"/>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 xml:space="preserve">En el RUP se verificará que la experiencia requerida corresponda al número mínimo y máximo de contratos definido en la tabla </w:t>
            </w:r>
            <w:r w:rsidRPr="003E72AB">
              <w:rPr>
                <w:rFonts w:ascii="Arial" w:eastAsia="Calibri" w:hAnsi="Arial" w:cs="Arial"/>
                <w:b/>
                <w:bCs/>
                <w:color w:val="000000"/>
                <w:sz w:val="18"/>
                <w:szCs w:val="18"/>
                <w:lang w:eastAsia="es-MX"/>
              </w:rPr>
              <w:t>“</w:t>
            </w:r>
            <w:r w:rsidRPr="003E72AB">
              <w:rPr>
                <w:rFonts w:ascii="Arial" w:eastAsia="Calibri" w:hAnsi="Arial" w:cs="Arial"/>
                <w:b/>
                <w:bCs/>
                <w:i/>
                <w:iCs/>
                <w:color w:val="000000"/>
                <w:sz w:val="18"/>
                <w:szCs w:val="18"/>
                <w:lang w:eastAsia="es-MX"/>
              </w:rPr>
              <w:t>ACREDITACIÓN PUNTUAL DE EXPERIENCIA</w:t>
            </w:r>
            <w:r w:rsidRPr="003E72AB">
              <w:rPr>
                <w:rFonts w:ascii="Arial" w:eastAsia="Calibri" w:hAnsi="Arial" w:cs="Arial"/>
                <w:b/>
                <w:bCs/>
                <w:color w:val="000000"/>
                <w:sz w:val="18"/>
                <w:szCs w:val="18"/>
                <w:lang w:eastAsia="es-MX"/>
              </w:rPr>
              <w:t>”</w:t>
            </w:r>
            <w:r w:rsidRPr="003E72AB">
              <w:rPr>
                <w:rFonts w:ascii="Arial" w:eastAsia="Calibri" w:hAnsi="Arial" w:cs="Arial"/>
                <w:color w:val="000000"/>
                <w:sz w:val="18"/>
                <w:szCs w:val="18"/>
                <w:lang w:eastAsia="es-MX"/>
              </w:rPr>
              <w:t>.</w:t>
            </w:r>
          </w:p>
        </w:tc>
        <w:tc>
          <w:tcPr>
            <w:tcW w:w="1477" w:type="dxa"/>
            <w:vAlign w:val="center"/>
          </w:tcPr>
          <w:p w14:paraId="0A0872E3" w14:textId="77777777" w:rsidR="003E72AB" w:rsidRPr="003E72AB" w:rsidRDefault="003E72AB" w:rsidP="003E72AB">
            <w:pPr>
              <w:autoSpaceDE w:val="0"/>
              <w:autoSpaceDN w:val="0"/>
              <w:adjustRightInd w:val="0"/>
              <w:jc w:val="center"/>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RUP</w:t>
            </w:r>
          </w:p>
        </w:tc>
      </w:tr>
      <w:tr w:rsidR="003E72AB" w:rsidRPr="003E72AB" w14:paraId="73A8DED0" w14:textId="77777777" w:rsidTr="00945024">
        <w:trPr>
          <w:jc w:val="center"/>
        </w:trPr>
        <w:tc>
          <w:tcPr>
            <w:tcW w:w="430" w:type="dxa"/>
          </w:tcPr>
          <w:p w14:paraId="16FC16C2" w14:textId="77777777" w:rsidR="003E72AB" w:rsidRPr="003E72AB" w:rsidRDefault="003E72AB" w:rsidP="003E72AB">
            <w:pPr>
              <w:autoSpaceDE w:val="0"/>
              <w:autoSpaceDN w:val="0"/>
              <w:adjustRightInd w:val="0"/>
              <w:jc w:val="both"/>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c.</w:t>
            </w:r>
          </w:p>
        </w:tc>
        <w:tc>
          <w:tcPr>
            <w:tcW w:w="6593" w:type="dxa"/>
          </w:tcPr>
          <w:p w14:paraId="6001C9F2" w14:textId="77777777" w:rsidR="003E72AB" w:rsidRPr="003E72AB" w:rsidRDefault="003E72AB" w:rsidP="003E72AB">
            <w:pPr>
              <w:autoSpaceDE w:val="0"/>
              <w:autoSpaceDN w:val="0"/>
              <w:adjustRightInd w:val="0"/>
              <w:jc w:val="both"/>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Para acreditar la experiencia requerida no se aceptarán contratos que no estén reportados en el RUP.</w:t>
            </w:r>
          </w:p>
        </w:tc>
        <w:tc>
          <w:tcPr>
            <w:tcW w:w="1477" w:type="dxa"/>
            <w:vAlign w:val="center"/>
          </w:tcPr>
          <w:p w14:paraId="3FAD3A78" w14:textId="77777777" w:rsidR="003E72AB" w:rsidRPr="003E72AB" w:rsidRDefault="003E72AB" w:rsidP="003E72AB">
            <w:pPr>
              <w:autoSpaceDE w:val="0"/>
              <w:autoSpaceDN w:val="0"/>
              <w:adjustRightInd w:val="0"/>
              <w:jc w:val="center"/>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RUP</w:t>
            </w:r>
          </w:p>
        </w:tc>
      </w:tr>
      <w:tr w:rsidR="003E72AB" w:rsidRPr="003E72AB" w14:paraId="03BC93C7" w14:textId="77777777" w:rsidTr="00945024">
        <w:trPr>
          <w:jc w:val="center"/>
        </w:trPr>
        <w:tc>
          <w:tcPr>
            <w:tcW w:w="430" w:type="dxa"/>
          </w:tcPr>
          <w:p w14:paraId="3078CDDF" w14:textId="77777777" w:rsidR="003E72AB" w:rsidRPr="003E72AB" w:rsidRDefault="003E72AB" w:rsidP="003E72AB">
            <w:pPr>
              <w:autoSpaceDE w:val="0"/>
              <w:autoSpaceDN w:val="0"/>
              <w:adjustRightInd w:val="0"/>
              <w:jc w:val="both"/>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d.</w:t>
            </w:r>
          </w:p>
        </w:tc>
        <w:tc>
          <w:tcPr>
            <w:tcW w:w="6593" w:type="dxa"/>
          </w:tcPr>
          <w:p w14:paraId="257EA4AD" w14:textId="77777777" w:rsidR="003E72AB" w:rsidRPr="003E72AB" w:rsidRDefault="003E72AB" w:rsidP="003E72AB">
            <w:pPr>
              <w:autoSpaceDE w:val="0"/>
              <w:autoSpaceDN w:val="0"/>
              <w:adjustRightInd w:val="0"/>
              <w:jc w:val="both"/>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 xml:space="preserve">La experiencia válida para este proceso de selección será la que se relacione directamente con el objeto </w:t>
            </w:r>
            <w:proofErr w:type="gramStart"/>
            <w:r w:rsidRPr="003E72AB">
              <w:rPr>
                <w:rFonts w:ascii="Arial" w:eastAsia="Calibri" w:hAnsi="Arial" w:cs="Arial"/>
                <w:color w:val="000000"/>
                <w:sz w:val="18"/>
                <w:szCs w:val="18"/>
                <w:lang w:eastAsia="es-MX"/>
              </w:rPr>
              <w:t>del mismo</w:t>
            </w:r>
            <w:proofErr w:type="gramEnd"/>
            <w:r w:rsidRPr="003E72AB">
              <w:rPr>
                <w:rFonts w:ascii="Arial" w:eastAsia="Calibri" w:hAnsi="Arial" w:cs="Arial"/>
                <w:color w:val="000000"/>
                <w:sz w:val="18"/>
                <w:szCs w:val="18"/>
                <w:lang w:eastAsia="es-MX"/>
              </w:rPr>
              <w:t xml:space="preserve">, específicamente en lo definido en la siguiente tabla </w:t>
            </w:r>
            <w:r w:rsidRPr="003E72AB">
              <w:rPr>
                <w:rFonts w:ascii="Arial" w:eastAsia="Calibri" w:hAnsi="Arial" w:cs="Arial"/>
                <w:b/>
                <w:bCs/>
                <w:color w:val="000000"/>
                <w:sz w:val="18"/>
                <w:szCs w:val="18"/>
                <w:lang w:eastAsia="es-MX"/>
              </w:rPr>
              <w:t>“</w:t>
            </w:r>
            <w:r w:rsidRPr="003E72AB">
              <w:rPr>
                <w:rFonts w:ascii="Arial" w:eastAsia="Calibri" w:hAnsi="Arial" w:cs="Arial"/>
                <w:b/>
                <w:bCs/>
                <w:i/>
                <w:iCs/>
                <w:color w:val="000000"/>
                <w:sz w:val="18"/>
                <w:szCs w:val="18"/>
                <w:lang w:eastAsia="es-MX"/>
              </w:rPr>
              <w:t>ACREDITACIÓN PUNTUAL DE EXPERIENCIA</w:t>
            </w:r>
            <w:r w:rsidRPr="003E72AB">
              <w:rPr>
                <w:rFonts w:ascii="Arial" w:eastAsia="Calibri" w:hAnsi="Arial" w:cs="Arial"/>
                <w:b/>
                <w:bCs/>
                <w:color w:val="000000"/>
                <w:sz w:val="18"/>
                <w:szCs w:val="18"/>
                <w:lang w:eastAsia="es-MX"/>
              </w:rPr>
              <w:t>”</w:t>
            </w:r>
            <w:r w:rsidRPr="003E72AB">
              <w:rPr>
                <w:rFonts w:ascii="Arial" w:eastAsia="Calibri" w:hAnsi="Arial" w:cs="Arial"/>
                <w:color w:val="000000"/>
                <w:sz w:val="18"/>
                <w:szCs w:val="18"/>
                <w:lang w:eastAsia="es-MX"/>
              </w:rPr>
              <w:t>.</w:t>
            </w:r>
          </w:p>
        </w:tc>
        <w:tc>
          <w:tcPr>
            <w:tcW w:w="1477" w:type="dxa"/>
            <w:vAlign w:val="center"/>
          </w:tcPr>
          <w:p w14:paraId="06805153" w14:textId="77777777" w:rsidR="003E72AB" w:rsidRPr="003E72AB" w:rsidRDefault="003E72AB" w:rsidP="003E72AB">
            <w:pPr>
              <w:autoSpaceDE w:val="0"/>
              <w:autoSpaceDN w:val="0"/>
              <w:adjustRightInd w:val="0"/>
              <w:jc w:val="center"/>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RUP</w:t>
            </w:r>
          </w:p>
        </w:tc>
      </w:tr>
      <w:tr w:rsidR="003E72AB" w:rsidRPr="003E72AB" w14:paraId="4A9F7A04" w14:textId="77777777" w:rsidTr="00945024">
        <w:trPr>
          <w:jc w:val="center"/>
        </w:trPr>
        <w:tc>
          <w:tcPr>
            <w:tcW w:w="430" w:type="dxa"/>
          </w:tcPr>
          <w:p w14:paraId="747DFCBA" w14:textId="77777777" w:rsidR="003E72AB" w:rsidRPr="003E72AB" w:rsidRDefault="003E72AB" w:rsidP="003E72AB">
            <w:pPr>
              <w:autoSpaceDE w:val="0"/>
              <w:autoSpaceDN w:val="0"/>
              <w:adjustRightInd w:val="0"/>
              <w:jc w:val="both"/>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lastRenderedPageBreak/>
              <w:t>e.</w:t>
            </w:r>
          </w:p>
        </w:tc>
        <w:tc>
          <w:tcPr>
            <w:tcW w:w="6593" w:type="dxa"/>
          </w:tcPr>
          <w:p w14:paraId="205557B2" w14:textId="77777777" w:rsidR="003E72AB" w:rsidRPr="003E72AB" w:rsidRDefault="003E72AB" w:rsidP="003E72AB">
            <w:pPr>
              <w:autoSpaceDE w:val="0"/>
              <w:autoSpaceDN w:val="0"/>
              <w:adjustRightInd w:val="0"/>
              <w:jc w:val="both"/>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 xml:space="preserve">Para complementar la información contractual reportada en el RUP, </w:t>
            </w:r>
            <w:r w:rsidRPr="003E72AB">
              <w:rPr>
                <w:rFonts w:ascii="Arial" w:eastAsia="Calibri" w:hAnsi="Arial" w:cs="Arial"/>
                <w:b/>
                <w:bCs/>
                <w:color w:val="000000"/>
                <w:sz w:val="18"/>
                <w:szCs w:val="18"/>
                <w:u w:val="single"/>
                <w:lang w:eastAsia="es-MX"/>
              </w:rPr>
              <w:t>los oferentes tendrán</w:t>
            </w:r>
            <w:r w:rsidRPr="003E72AB">
              <w:rPr>
                <w:rFonts w:ascii="Arial" w:eastAsia="Calibri" w:hAnsi="Arial" w:cs="Arial"/>
                <w:color w:val="000000"/>
                <w:sz w:val="18"/>
                <w:szCs w:val="18"/>
                <w:lang w:eastAsia="es-MX"/>
              </w:rPr>
              <w:t xml:space="preserve"> que aportar copia de las certificaciones expedidas por los contratantes (</w:t>
            </w:r>
            <w:r w:rsidRPr="003E72AB">
              <w:rPr>
                <w:rFonts w:eastAsia="Calibri"/>
                <w:i/>
                <w:iCs/>
                <w:color w:val="000000"/>
                <w:sz w:val="18"/>
                <w:szCs w:val="18"/>
                <w:lang w:eastAsia="es-MX"/>
              </w:rPr>
              <w:t>o acta de liquidación o terminación o documento similar</w:t>
            </w:r>
            <w:r w:rsidRPr="003E72AB">
              <w:rPr>
                <w:rFonts w:ascii="Arial" w:eastAsia="Calibri" w:hAnsi="Arial" w:cs="Arial"/>
                <w:color w:val="000000"/>
                <w:sz w:val="18"/>
                <w:szCs w:val="18"/>
                <w:lang w:eastAsia="es-MX"/>
              </w:rPr>
              <w:t>), en la que se pueda verificar directamente la información requerida por parte de la TRANSMILENIO S.A.</w:t>
            </w:r>
          </w:p>
        </w:tc>
        <w:tc>
          <w:tcPr>
            <w:tcW w:w="1477" w:type="dxa"/>
            <w:vAlign w:val="center"/>
          </w:tcPr>
          <w:p w14:paraId="0511FF57" w14:textId="77777777" w:rsidR="003E72AB" w:rsidRPr="003E72AB" w:rsidRDefault="003E72AB" w:rsidP="003E72AB">
            <w:pPr>
              <w:autoSpaceDE w:val="0"/>
              <w:autoSpaceDN w:val="0"/>
              <w:adjustRightInd w:val="0"/>
              <w:jc w:val="center"/>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RUP</w:t>
            </w:r>
          </w:p>
          <w:p w14:paraId="1E7D5E83" w14:textId="77777777" w:rsidR="003E72AB" w:rsidRPr="003E72AB" w:rsidRDefault="003E72AB" w:rsidP="003E72AB">
            <w:pPr>
              <w:autoSpaceDE w:val="0"/>
              <w:autoSpaceDN w:val="0"/>
              <w:adjustRightInd w:val="0"/>
              <w:jc w:val="center"/>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Certificados</w:t>
            </w:r>
          </w:p>
        </w:tc>
      </w:tr>
      <w:tr w:rsidR="003E72AB" w:rsidRPr="003E72AB" w14:paraId="5CDFD769" w14:textId="77777777" w:rsidTr="00945024">
        <w:trPr>
          <w:jc w:val="center"/>
        </w:trPr>
        <w:tc>
          <w:tcPr>
            <w:tcW w:w="430" w:type="dxa"/>
          </w:tcPr>
          <w:p w14:paraId="6318CEA8" w14:textId="77777777" w:rsidR="003E72AB" w:rsidRPr="003E72AB" w:rsidRDefault="003E72AB" w:rsidP="003E72AB">
            <w:pPr>
              <w:autoSpaceDE w:val="0"/>
              <w:autoSpaceDN w:val="0"/>
              <w:adjustRightInd w:val="0"/>
              <w:jc w:val="both"/>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f.</w:t>
            </w:r>
          </w:p>
        </w:tc>
        <w:tc>
          <w:tcPr>
            <w:tcW w:w="6593" w:type="dxa"/>
          </w:tcPr>
          <w:p w14:paraId="49BCEFC0" w14:textId="77777777" w:rsidR="003E72AB" w:rsidRPr="003E72AB" w:rsidRDefault="003E72AB" w:rsidP="003E72AB">
            <w:pPr>
              <w:autoSpaceDE w:val="0"/>
              <w:autoSpaceDN w:val="0"/>
              <w:adjustRightInd w:val="0"/>
              <w:jc w:val="both"/>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Los contratos que se acreditan como experiencia deben haber sido terminados, no se aceptan contratos en ejecución.</w:t>
            </w:r>
          </w:p>
        </w:tc>
        <w:tc>
          <w:tcPr>
            <w:tcW w:w="1477" w:type="dxa"/>
            <w:vAlign w:val="center"/>
          </w:tcPr>
          <w:p w14:paraId="70468817" w14:textId="77777777" w:rsidR="003E72AB" w:rsidRPr="003E72AB" w:rsidRDefault="003E72AB" w:rsidP="003E72AB">
            <w:pPr>
              <w:autoSpaceDE w:val="0"/>
              <w:autoSpaceDN w:val="0"/>
              <w:adjustRightInd w:val="0"/>
              <w:jc w:val="center"/>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RUP</w:t>
            </w:r>
          </w:p>
        </w:tc>
      </w:tr>
      <w:tr w:rsidR="003E72AB" w:rsidRPr="003E72AB" w14:paraId="58F2EE7E" w14:textId="77777777" w:rsidTr="00945024">
        <w:trPr>
          <w:trHeight w:val="1431"/>
          <w:jc w:val="center"/>
        </w:trPr>
        <w:tc>
          <w:tcPr>
            <w:tcW w:w="430" w:type="dxa"/>
          </w:tcPr>
          <w:p w14:paraId="1257B721" w14:textId="77777777" w:rsidR="003E72AB" w:rsidRPr="003E72AB" w:rsidRDefault="003E72AB" w:rsidP="003E72AB">
            <w:pPr>
              <w:autoSpaceDE w:val="0"/>
              <w:autoSpaceDN w:val="0"/>
              <w:adjustRightInd w:val="0"/>
              <w:jc w:val="both"/>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g.</w:t>
            </w:r>
          </w:p>
        </w:tc>
        <w:tc>
          <w:tcPr>
            <w:tcW w:w="6593" w:type="dxa"/>
          </w:tcPr>
          <w:p w14:paraId="4A193A9D" w14:textId="5F4387CA" w:rsidR="003E72AB" w:rsidRDefault="003E72AB" w:rsidP="003E72AB">
            <w:pPr>
              <w:autoSpaceDE w:val="0"/>
              <w:autoSpaceDN w:val="0"/>
              <w:adjustRightInd w:val="0"/>
              <w:jc w:val="both"/>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 xml:space="preserve">Cada uno de los contratos aportados como experiencia deberá estar clasificado en </w:t>
            </w:r>
            <w:r w:rsidR="00FF1FAC">
              <w:rPr>
                <w:rFonts w:ascii="Arial" w:eastAsia="Calibri" w:hAnsi="Arial" w:cs="Arial"/>
                <w:color w:val="000000"/>
                <w:sz w:val="18"/>
                <w:szCs w:val="18"/>
                <w:lang w:eastAsia="es-MX"/>
              </w:rPr>
              <w:t xml:space="preserve">al menos uno (1) de </w:t>
            </w:r>
            <w:r w:rsidRPr="003E72AB">
              <w:rPr>
                <w:rFonts w:ascii="Arial" w:eastAsia="Calibri" w:hAnsi="Arial" w:cs="Arial"/>
                <w:color w:val="000000"/>
                <w:sz w:val="18"/>
                <w:szCs w:val="18"/>
                <w:lang w:eastAsia="es-MX"/>
              </w:rPr>
              <w:t>los siguientes códigos UNSPSC:</w:t>
            </w:r>
          </w:p>
          <w:p w14:paraId="7A2B026B" w14:textId="77777777" w:rsidR="00945024" w:rsidRPr="003E72AB" w:rsidRDefault="00945024" w:rsidP="003E72AB">
            <w:pPr>
              <w:autoSpaceDE w:val="0"/>
              <w:autoSpaceDN w:val="0"/>
              <w:adjustRightInd w:val="0"/>
              <w:jc w:val="both"/>
              <w:rPr>
                <w:rFonts w:ascii="Arial" w:eastAsia="Calibri" w:hAnsi="Arial" w:cs="Arial"/>
                <w:color w:val="000000"/>
                <w:sz w:val="18"/>
                <w:szCs w:val="18"/>
                <w:lang w:eastAsia="es-MX"/>
              </w:rPr>
            </w:pPr>
          </w:p>
          <w:p w14:paraId="0855AA9D" w14:textId="77777777" w:rsidR="003E72AB" w:rsidRDefault="00945024" w:rsidP="00945024">
            <w:pPr>
              <w:autoSpaceDE w:val="0"/>
              <w:autoSpaceDN w:val="0"/>
              <w:adjustRightInd w:val="0"/>
              <w:jc w:val="center"/>
              <w:rPr>
                <w:rFonts w:ascii="Arial" w:eastAsia="Calibri" w:hAnsi="Arial" w:cs="Arial"/>
                <w:color w:val="000000"/>
                <w:sz w:val="18"/>
                <w:szCs w:val="18"/>
                <w:lang w:eastAsia="es-MX"/>
              </w:rPr>
            </w:pPr>
            <w:r w:rsidRPr="00945024">
              <w:rPr>
                <w:rFonts w:ascii="Arial" w:eastAsia="Calibri" w:hAnsi="Arial" w:cs="Arial"/>
                <w:noProof/>
                <w:color w:val="000000"/>
                <w:sz w:val="18"/>
                <w:szCs w:val="18"/>
                <w:lang w:eastAsia="es-MX"/>
              </w:rPr>
              <w:drawing>
                <wp:inline distT="0" distB="0" distL="0" distR="0" wp14:anchorId="2F35DAA2" wp14:editId="6F5D4D81">
                  <wp:extent cx="1575302" cy="2095204"/>
                  <wp:effectExtent l="0" t="0" r="0" b="635"/>
                  <wp:docPr id="9616680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668047" name=""/>
                          <pic:cNvPicPr/>
                        </pic:nvPicPr>
                        <pic:blipFill>
                          <a:blip r:embed="rId35"/>
                          <a:stretch>
                            <a:fillRect/>
                          </a:stretch>
                        </pic:blipFill>
                        <pic:spPr>
                          <a:xfrm>
                            <a:off x="0" y="0"/>
                            <a:ext cx="1581799" cy="2103845"/>
                          </a:xfrm>
                          <a:prstGeom prst="rect">
                            <a:avLst/>
                          </a:prstGeom>
                        </pic:spPr>
                      </pic:pic>
                    </a:graphicData>
                  </a:graphic>
                </wp:inline>
              </w:drawing>
            </w:r>
          </w:p>
          <w:p w14:paraId="38BAA146" w14:textId="0FBBB5B0" w:rsidR="00945024" w:rsidRPr="003E72AB" w:rsidRDefault="00945024" w:rsidP="00945024">
            <w:pPr>
              <w:autoSpaceDE w:val="0"/>
              <w:autoSpaceDN w:val="0"/>
              <w:adjustRightInd w:val="0"/>
              <w:jc w:val="center"/>
              <w:rPr>
                <w:rFonts w:ascii="Arial" w:eastAsia="Calibri" w:hAnsi="Arial" w:cs="Arial"/>
                <w:color w:val="000000"/>
                <w:sz w:val="18"/>
                <w:szCs w:val="18"/>
                <w:lang w:eastAsia="es-MX"/>
              </w:rPr>
            </w:pPr>
          </w:p>
        </w:tc>
        <w:tc>
          <w:tcPr>
            <w:tcW w:w="1477" w:type="dxa"/>
            <w:vAlign w:val="center"/>
          </w:tcPr>
          <w:p w14:paraId="6AC9C0B6" w14:textId="77777777" w:rsidR="003E72AB" w:rsidRPr="003E72AB" w:rsidRDefault="003E72AB" w:rsidP="003E72AB">
            <w:pPr>
              <w:autoSpaceDE w:val="0"/>
              <w:autoSpaceDN w:val="0"/>
              <w:adjustRightInd w:val="0"/>
              <w:jc w:val="center"/>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RUP</w:t>
            </w:r>
          </w:p>
        </w:tc>
      </w:tr>
      <w:tr w:rsidR="003E72AB" w:rsidRPr="003E72AB" w14:paraId="71083E94" w14:textId="77777777" w:rsidTr="00945024">
        <w:trPr>
          <w:jc w:val="center"/>
        </w:trPr>
        <w:tc>
          <w:tcPr>
            <w:tcW w:w="430" w:type="dxa"/>
          </w:tcPr>
          <w:p w14:paraId="7AB432A8" w14:textId="77777777" w:rsidR="003E72AB" w:rsidRPr="003E72AB" w:rsidRDefault="003E72AB" w:rsidP="003E72AB">
            <w:pPr>
              <w:autoSpaceDE w:val="0"/>
              <w:autoSpaceDN w:val="0"/>
              <w:adjustRightInd w:val="0"/>
              <w:jc w:val="both"/>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h.</w:t>
            </w:r>
          </w:p>
        </w:tc>
        <w:tc>
          <w:tcPr>
            <w:tcW w:w="6593" w:type="dxa"/>
          </w:tcPr>
          <w:p w14:paraId="6E0863E5" w14:textId="77777777" w:rsidR="003E72AB" w:rsidRPr="003E72AB" w:rsidRDefault="003E72AB" w:rsidP="003E72AB">
            <w:pPr>
              <w:autoSpaceDE w:val="0"/>
              <w:autoSpaceDN w:val="0"/>
              <w:adjustRightInd w:val="0"/>
              <w:jc w:val="both"/>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 xml:space="preserve">De acuerdo con el número de zonas a la que se presente, uno de los contratos que presentan como experiencia deben corresponder con él % del valor del presupuesto oficial asignado para este proceso, definido en la siguiente tabla </w:t>
            </w:r>
            <w:r w:rsidRPr="003E72AB">
              <w:rPr>
                <w:rFonts w:ascii="Arial" w:eastAsia="Calibri" w:hAnsi="Arial" w:cs="Arial"/>
                <w:b/>
                <w:bCs/>
                <w:color w:val="000000"/>
                <w:sz w:val="18"/>
                <w:szCs w:val="18"/>
                <w:lang w:eastAsia="es-MX"/>
              </w:rPr>
              <w:t>“</w:t>
            </w:r>
            <w:r w:rsidRPr="003E72AB">
              <w:rPr>
                <w:rFonts w:ascii="Arial" w:eastAsia="Calibri" w:hAnsi="Arial" w:cs="Arial"/>
                <w:b/>
                <w:bCs/>
                <w:i/>
                <w:iCs/>
                <w:color w:val="000000"/>
                <w:sz w:val="18"/>
                <w:szCs w:val="18"/>
                <w:lang w:eastAsia="es-MX"/>
              </w:rPr>
              <w:t>ACREDITACIÓN PUNTUAL DE EXPERIENCIA</w:t>
            </w:r>
            <w:r w:rsidRPr="003E72AB">
              <w:rPr>
                <w:rFonts w:ascii="Arial" w:eastAsia="Calibri" w:hAnsi="Arial" w:cs="Arial"/>
                <w:b/>
                <w:bCs/>
                <w:color w:val="000000"/>
                <w:sz w:val="18"/>
                <w:szCs w:val="18"/>
                <w:lang w:eastAsia="es-MX"/>
              </w:rPr>
              <w:t>”</w:t>
            </w:r>
            <w:r w:rsidRPr="003E72AB">
              <w:rPr>
                <w:rFonts w:ascii="Arial" w:eastAsia="Calibri" w:hAnsi="Arial" w:cs="Arial"/>
                <w:color w:val="000000"/>
                <w:sz w:val="18"/>
                <w:szCs w:val="18"/>
                <w:lang w:eastAsia="es-MX"/>
              </w:rPr>
              <w:t>, expresado en salarios mínimos mensuales legales vigentes (SMMLV) del año 2025.</w:t>
            </w:r>
          </w:p>
        </w:tc>
        <w:tc>
          <w:tcPr>
            <w:tcW w:w="1477" w:type="dxa"/>
            <w:vAlign w:val="center"/>
          </w:tcPr>
          <w:p w14:paraId="52ED349D" w14:textId="77777777" w:rsidR="003E72AB" w:rsidRPr="003E72AB" w:rsidRDefault="003E72AB" w:rsidP="003E72AB">
            <w:pPr>
              <w:autoSpaceDE w:val="0"/>
              <w:autoSpaceDN w:val="0"/>
              <w:adjustRightInd w:val="0"/>
              <w:jc w:val="center"/>
              <w:rPr>
                <w:rFonts w:ascii="Arial" w:eastAsia="Calibri" w:hAnsi="Arial" w:cs="Arial"/>
                <w:color w:val="000000"/>
                <w:sz w:val="18"/>
                <w:szCs w:val="18"/>
                <w:lang w:eastAsia="es-MX"/>
              </w:rPr>
            </w:pPr>
            <w:r w:rsidRPr="003E72AB">
              <w:rPr>
                <w:rFonts w:ascii="Arial" w:eastAsia="Calibri" w:hAnsi="Arial" w:cs="Arial"/>
                <w:color w:val="000000"/>
                <w:sz w:val="18"/>
                <w:szCs w:val="18"/>
                <w:lang w:eastAsia="es-MX"/>
              </w:rPr>
              <w:t>RUP</w:t>
            </w:r>
          </w:p>
        </w:tc>
      </w:tr>
    </w:tbl>
    <w:p w14:paraId="6455A1E9" w14:textId="77777777" w:rsidR="003E72AB" w:rsidRPr="003E72AB" w:rsidRDefault="003E72AB" w:rsidP="003E72AB">
      <w:pPr>
        <w:autoSpaceDE w:val="0"/>
        <w:autoSpaceDN w:val="0"/>
        <w:adjustRightInd w:val="0"/>
        <w:spacing w:after="0" w:line="240" w:lineRule="auto"/>
        <w:jc w:val="both"/>
        <w:rPr>
          <w:rFonts w:ascii="Arial" w:eastAsia="Calibri" w:hAnsi="Arial" w:cs="Arial"/>
          <w:color w:val="000000"/>
          <w:sz w:val="20"/>
          <w:szCs w:val="20"/>
          <w:lang w:val="es-ES" w:eastAsia="es-MX"/>
        </w:rPr>
      </w:pPr>
    </w:p>
    <w:p w14:paraId="44314215" w14:textId="77777777" w:rsidR="003E72AB" w:rsidRPr="003E72AB" w:rsidRDefault="003E72AB" w:rsidP="003E72AB">
      <w:pPr>
        <w:autoSpaceDE w:val="0"/>
        <w:autoSpaceDN w:val="0"/>
        <w:adjustRightInd w:val="0"/>
        <w:spacing w:after="0" w:line="240" w:lineRule="auto"/>
        <w:jc w:val="both"/>
        <w:rPr>
          <w:rFonts w:ascii="Arial" w:eastAsia="Calibri" w:hAnsi="Arial" w:cs="Arial"/>
          <w:color w:val="000000"/>
          <w:sz w:val="20"/>
          <w:szCs w:val="20"/>
          <w:lang w:val="es-ES" w:eastAsia="es-MX"/>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1559"/>
        <w:gridCol w:w="3544"/>
        <w:gridCol w:w="1984"/>
      </w:tblGrid>
      <w:tr w:rsidR="002340C4" w:rsidRPr="00BB4D42" w14:paraId="5AC847DF" w14:textId="77777777" w:rsidTr="002340C4">
        <w:trPr>
          <w:cantSplit/>
          <w:trHeight w:val="352"/>
          <w:tblHeader/>
          <w:jc w:val="center"/>
        </w:trPr>
        <w:tc>
          <w:tcPr>
            <w:tcW w:w="8497" w:type="dxa"/>
            <w:gridSpan w:val="4"/>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809CB47" w14:textId="77777777" w:rsidR="002340C4" w:rsidRPr="00BB4D42" w:rsidRDefault="002340C4" w:rsidP="00DF02AD">
            <w:pPr>
              <w:jc w:val="center"/>
              <w:textAlignment w:val="baseline"/>
              <w:rPr>
                <w:rFonts w:ascii="Arial" w:hAnsi="Arial" w:cs="Arial"/>
                <w:b/>
                <w:bCs/>
                <w:sz w:val="18"/>
                <w:szCs w:val="18"/>
                <w:lang w:eastAsia="es-CO"/>
              </w:rPr>
            </w:pPr>
            <w:r>
              <w:rPr>
                <w:rFonts w:ascii="Arial" w:hAnsi="Arial" w:cs="Arial"/>
                <w:b/>
                <w:bCs/>
                <w:sz w:val="18"/>
                <w:szCs w:val="18"/>
                <w:lang w:eastAsia="es-CO"/>
              </w:rPr>
              <w:t>ACREDITACIÓN PUNTUAL DE EXPERIENCIA</w:t>
            </w:r>
          </w:p>
        </w:tc>
      </w:tr>
      <w:tr w:rsidR="002340C4" w:rsidRPr="00BB4D42" w14:paraId="394A42F3" w14:textId="77777777" w:rsidTr="002340C4">
        <w:trPr>
          <w:cantSplit/>
          <w:trHeight w:val="600"/>
          <w:tblHeader/>
          <w:jc w:val="center"/>
        </w:trPr>
        <w:tc>
          <w:tcPr>
            <w:tcW w:w="141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507A1120" w14:textId="77777777" w:rsidR="002340C4" w:rsidRPr="00BB4D42" w:rsidRDefault="002340C4" w:rsidP="00DF02AD">
            <w:pPr>
              <w:jc w:val="center"/>
              <w:textAlignment w:val="baseline"/>
              <w:rPr>
                <w:rFonts w:ascii="Segoe UI" w:hAnsi="Segoe UI" w:cs="Segoe UI"/>
                <w:sz w:val="18"/>
                <w:szCs w:val="18"/>
                <w:lang w:eastAsia="es-CO"/>
              </w:rPr>
            </w:pPr>
            <w:r w:rsidRPr="00BB4D42">
              <w:rPr>
                <w:rFonts w:ascii="Arial" w:hAnsi="Arial" w:cs="Arial"/>
                <w:b/>
                <w:bCs/>
                <w:sz w:val="18"/>
                <w:szCs w:val="18"/>
                <w:lang w:eastAsia="es-CO"/>
              </w:rPr>
              <w:t>SI SE PRESENTA</w:t>
            </w:r>
            <w:r w:rsidRPr="00BB4D42">
              <w:rPr>
                <w:rFonts w:ascii="Arial" w:hAnsi="Arial" w:cs="Arial"/>
                <w:sz w:val="18"/>
                <w:szCs w:val="18"/>
                <w:lang w:eastAsia="es-CO"/>
              </w:rPr>
              <w:t> </w:t>
            </w:r>
          </w:p>
        </w:tc>
        <w:tc>
          <w:tcPr>
            <w:tcW w:w="155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5EFCDAA" w14:textId="77777777" w:rsidR="002340C4" w:rsidRPr="002538D1" w:rsidRDefault="002340C4" w:rsidP="00DF02AD">
            <w:pPr>
              <w:jc w:val="center"/>
              <w:textAlignment w:val="baseline"/>
              <w:rPr>
                <w:rFonts w:ascii="Segoe UI" w:hAnsi="Segoe UI" w:cs="Segoe UI"/>
                <w:sz w:val="18"/>
                <w:szCs w:val="18"/>
                <w:lang w:val="pt-PT" w:eastAsia="es-CO"/>
              </w:rPr>
            </w:pPr>
            <w:r w:rsidRPr="002538D1">
              <w:rPr>
                <w:rFonts w:ascii="Arial" w:hAnsi="Arial" w:cs="Arial"/>
                <w:b/>
                <w:bCs/>
                <w:sz w:val="18"/>
                <w:szCs w:val="18"/>
                <w:lang w:val="pt-PT" w:eastAsia="es-CO"/>
              </w:rPr>
              <w:t>NUMEROS DE CONTRATOS A ACREDITAR</w:t>
            </w:r>
            <w:r w:rsidRPr="002538D1">
              <w:rPr>
                <w:rFonts w:ascii="Arial" w:hAnsi="Arial" w:cs="Arial"/>
                <w:sz w:val="18"/>
                <w:szCs w:val="18"/>
                <w:lang w:val="pt-PT"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BB1F92F" w14:textId="77777777" w:rsidR="002340C4" w:rsidRPr="00BB4D42" w:rsidRDefault="002340C4" w:rsidP="00DF02AD">
            <w:pPr>
              <w:jc w:val="center"/>
              <w:textAlignment w:val="baseline"/>
              <w:rPr>
                <w:rFonts w:ascii="Segoe UI" w:hAnsi="Segoe UI" w:cs="Segoe UI"/>
                <w:sz w:val="18"/>
                <w:szCs w:val="18"/>
                <w:lang w:eastAsia="es-CO"/>
              </w:rPr>
            </w:pPr>
            <w:r w:rsidRPr="00BB4D42">
              <w:rPr>
                <w:rFonts w:ascii="Arial" w:hAnsi="Arial" w:cs="Arial"/>
                <w:b/>
                <w:bCs/>
                <w:sz w:val="18"/>
                <w:szCs w:val="18"/>
                <w:lang w:eastAsia="es-CO"/>
              </w:rPr>
              <w:t>VALOR DE LOS CONTRATOS EN % ACREDITAR</w:t>
            </w:r>
            <w:r w:rsidRPr="00BB4D42">
              <w:rPr>
                <w:rFonts w:ascii="Arial" w:hAnsi="Arial" w:cs="Arial"/>
                <w:sz w:val="18"/>
                <w:szCs w:val="18"/>
                <w:lang w:eastAsia="es-CO"/>
              </w:rPr>
              <w:t> </w:t>
            </w:r>
          </w:p>
        </w:tc>
        <w:tc>
          <w:tcPr>
            <w:tcW w:w="198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5B12E4E" w14:textId="77777777" w:rsidR="002340C4" w:rsidRPr="00BB4D42" w:rsidRDefault="002340C4" w:rsidP="00DF02AD">
            <w:pPr>
              <w:jc w:val="center"/>
              <w:textAlignment w:val="baseline"/>
              <w:rPr>
                <w:rFonts w:ascii="Segoe UI" w:hAnsi="Segoe UI" w:cs="Segoe UI"/>
                <w:sz w:val="18"/>
                <w:szCs w:val="18"/>
                <w:lang w:eastAsia="es-CO"/>
              </w:rPr>
            </w:pPr>
            <w:r w:rsidRPr="00BB4D42">
              <w:rPr>
                <w:rFonts w:ascii="Arial" w:hAnsi="Arial" w:cs="Arial"/>
                <w:b/>
                <w:bCs/>
                <w:sz w:val="18"/>
                <w:szCs w:val="18"/>
                <w:lang w:eastAsia="es-CO"/>
              </w:rPr>
              <w:t>OBJETO Y/O ACTIVIDADES DE LOS CONTRATOS</w:t>
            </w:r>
            <w:r w:rsidRPr="00BB4D42">
              <w:rPr>
                <w:rFonts w:ascii="Arial" w:hAnsi="Arial" w:cs="Arial"/>
                <w:sz w:val="18"/>
                <w:szCs w:val="18"/>
                <w:lang w:eastAsia="es-CO"/>
              </w:rPr>
              <w:t> </w:t>
            </w:r>
          </w:p>
        </w:tc>
      </w:tr>
      <w:tr w:rsidR="002340C4" w:rsidRPr="00BB4D42" w14:paraId="70981633" w14:textId="77777777" w:rsidTr="002340C4">
        <w:trPr>
          <w:trHeight w:val="859"/>
          <w:jc w:val="center"/>
        </w:trPr>
        <w:tc>
          <w:tcPr>
            <w:tcW w:w="1410" w:type="dxa"/>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hideMark/>
          </w:tcPr>
          <w:p w14:paraId="70F72B3B" w14:textId="77777777" w:rsidR="002340C4" w:rsidRPr="00BB4D42" w:rsidRDefault="002340C4" w:rsidP="00DF02AD">
            <w:pPr>
              <w:jc w:val="center"/>
              <w:textAlignment w:val="baseline"/>
              <w:rPr>
                <w:rFonts w:ascii="Segoe UI" w:hAnsi="Segoe UI" w:cs="Segoe UI"/>
                <w:sz w:val="18"/>
                <w:szCs w:val="18"/>
                <w:lang w:eastAsia="es-CO"/>
              </w:rPr>
            </w:pPr>
            <w:r w:rsidRPr="00BB4D42">
              <w:rPr>
                <w:rFonts w:ascii="Arial" w:hAnsi="Arial" w:cs="Arial"/>
                <w:b/>
                <w:bCs/>
                <w:sz w:val="18"/>
                <w:szCs w:val="18"/>
                <w:lang w:eastAsia="es-CO"/>
              </w:rPr>
              <w:t>Para una (1) sola zona</w:t>
            </w:r>
            <w:r w:rsidRPr="00BB4D42">
              <w:rPr>
                <w:rFonts w:ascii="Arial" w:hAnsi="Arial" w:cs="Arial"/>
                <w:sz w:val="18"/>
                <w:szCs w:val="18"/>
                <w:lang w:eastAsia="es-CO"/>
              </w:rPr>
              <w:t>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427729" w14:textId="77777777" w:rsidR="002340C4" w:rsidRPr="00BB4D42" w:rsidRDefault="002340C4" w:rsidP="00DF02AD">
            <w:pPr>
              <w:jc w:val="center"/>
              <w:textAlignment w:val="baseline"/>
              <w:rPr>
                <w:rFonts w:ascii="Segoe UI" w:hAnsi="Segoe UI" w:cs="Segoe UI"/>
                <w:sz w:val="18"/>
                <w:szCs w:val="18"/>
                <w:lang w:eastAsia="es-CO"/>
              </w:rPr>
            </w:pPr>
            <w:r w:rsidRPr="00BB4D42">
              <w:rPr>
                <w:rFonts w:ascii="Arial" w:hAnsi="Arial" w:cs="Arial"/>
                <w:sz w:val="18"/>
                <w:szCs w:val="18"/>
                <w:lang w:eastAsia="es-CO"/>
              </w:rPr>
              <w:t>Mínimo dos (2) y máximo cinco (5) contratos </w:t>
            </w:r>
          </w:p>
        </w:tc>
        <w:tc>
          <w:tcPr>
            <w:tcW w:w="35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E23BFB" w14:textId="77777777" w:rsidR="002340C4" w:rsidRPr="00BB4D42" w:rsidRDefault="002340C4" w:rsidP="00DF02AD">
            <w:pPr>
              <w:ind w:left="94" w:right="63"/>
              <w:jc w:val="both"/>
              <w:textAlignment w:val="baseline"/>
              <w:rPr>
                <w:rFonts w:ascii="Segoe UI" w:hAnsi="Segoe UI" w:cs="Segoe UI"/>
                <w:sz w:val="18"/>
                <w:szCs w:val="18"/>
                <w:lang w:eastAsia="es-CO"/>
              </w:rPr>
            </w:pPr>
            <w:r w:rsidRPr="00BB4D42">
              <w:rPr>
                <w:rFonts w:ascii="Arial" w:hAnsi="Arial" w:cs="Arial"/>
                <w:sz w:val="18"/>
                <w:szCs w:val="18"/>
                <w:lang w:eastAsia="es-CO"/>
              </w:rPr>
              <w:t>igual o superior al 100% del presupuesto oficial de la zona y al menos un (1) contrato debe ser igual o mayor al 30% del valor del presupuesto de la zona. </w:t>
            </w:r>
          </w:p>
        </w:tc>
        <w:tc>
          <w:tcPr>
            <w:tcW w:w="1984"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F23EF18" w14:textId="77777777" w:rsidR="002340C4" w:rsidRPr="00BB4D42" w:rsidRDefault="002340C4" w:rsidP="00DF02AD">
            <w:pPr>
              <w:ind w:left="177" w:right="129"/>
              <w:jc w:val="center"/>
              <w:textAlignment w:val="baseline"/>
              <w:rPr>
                <w:rFonts w:ascii="Segoe UI" w:hAnsi="Segoe UI" w:cs="Segoe UI"/>
                <w:sz w:val="18"/>
                <w:szCs w:val="18"/>
                <w:lang w:eastAsia="es-CO"/>
              </w:rPr>
            </w:pPr>
            <w:r w:rsidRPr="49B327E5">
              <w:rPr>
                <w:rFonts w:ascii="Tahoma" w:hAnsi="Tahoma" w:cs="Tahoma"/>
                <w:sz w:val="20"/>
                <w:szCs w:val="20"/>
                <w:lang w:eastAsia="es-CO"/>
              </w:rPr>
              <w:t xml:space="preserve">Desarrollar actividades técnicas de supervisión y/o interventoría y/o auditoria y/o monitoreo y/o control a la prestación del servicio de transporte público de pasajeros </w:t>
            </w:r>
            <w:r w:rsidRPr="49B327E5">
              <w:rPr>
                <w:rFonts w:ascii="Tahoma" w:hAnsi="Tahoma" w:cs="Tahoma"/>
                <w:b/>
                <w:bCs/>
                <w:sz w:val="20"/>
                <w:szCs w:val="20"/>
                <w:lang w:eastAsia="es-CO"/>
              </w:rPr>
              <w:t>(*)</w:t>
            </w:r>
            <w:r w:rsidRPr="49B327E5">
              <w:rPr>
                <w:rFonts w:ascii="Tahoma" w:hAnsi="Tahoma" w:cs="Tahoma"/>
                <w:sz w:val="20"/>
                <w:szCs w:val="20"/>
                <w:lang w:eastAsia="es-CO"/>
              </w:rPr>
              <w:t>.</w:t>
            </w:r>
          </w:p>
        </w:tc>
      </w:tr>
      <w:tr w:rsidR="002340C4" w:rsidRPr="00BB4D42" w14:paraId="47263185" w14:textId="77777777" w:rsidTr="002340C4">
        <w:trPr>
          <w:trHeight w:val="1268"/>
          <w:jc w:val="center"/>
        </w:trPr>
        <w:tc>
          <w:tcPr>
            <w:tcW w:w="1410" w:type="dxa"/>
            <w:tcBorders>
              <w:top w:val="single" w:sz="6" w:space="0" w:color="auto"/>
              <w:left w:val="single" w:sz="6" w:space="0" w:color="auto"/>
              <w:bottom w:val="single" w:sz="6" w:space="0" w:color="auto"/>
              <w:right w:val="single" w:sz="6" w:space="0" w:color="auto"/>
            </w:tcBorders>
            <w:shd w:val="clear" w:color="auto" w:fill="DEEAF6" w:themeFill="accent5" w:themeFillTint="33"/>
            <w:vAlign w:val="center"/>
            <w:hideMark/>
          </w:tcPr>
          <w:p w14:paraId="1598A25C" w14:textId="77777777" w:rsidR="002340C4" w:rsidRPr="00BB4D42" w:rsidRDefault="002340C4" w:rsidP="00DF02AD">
            <w:pPr>
              <w:jc w:val="center"/>
              <w:textAlignment w:val="baseline"/>
              <w:rPr>
                <w:rFonts w:ascii="Segoe UI" w:hAnsi="Segoe UI" w:cs="Segoe UI"/>
                <w:sz w:val="18"/>
                <w:szCs w:val="18"/>
                <w:lang w:eastAsia="es-CO"/>
              </w:rPr>
            </w:pPr>
            <w:r w:rsidRPr="00BB4D42">
              <w:rPr>
                <w:rFonts w:ascii="Arial" w:hAnsi="Arial" w:cs="Arial"/>
                <w:b/>
                <w:bCs/>
                <w:sz w:val="18"/>
                <w:szCs w:val="18"/>
                <w:lang w:eastAsia="es-CO"/>
              </w:rPr>
              <w:t>Para dos (2) zonas</w:t>
            </w:r>
            <w:r w:rsidRPr="00BB4D42">
              <w:rPr>
                <w:rFonts w:ascii="Arial" w:hAnsi="Arial" w:cs="Arial"/>
                <w:sz w:val="18"/>
                <w:szCs w:val="18"/>
                <w:lang w:eastAsia="es-CO"/>
              </w:rPr>
              <w:t>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995241" w14:textId="77777777" w:rsidR="002340C4" w:rsidRPr="00BB4D42" w:rsidRDefault="002340C4" w:rsidP="00DF02AD">
            <w:pPr>
              <w:jc w:val="center"/>
              <w:textAlignment w:val="baseline"/>
              <w:rPr>
                <w:rFonts w:ascii="Segoe UI" w:hAnsi="Segoe UI" w:cs="Segoe UI"/>
                <w:sz w:val="18"/>
                <w:szCs w:val="18"/>
                <w:lang w:eastAsia="es-CO"/>
              </w:rPr>
            </w:pPr>
            <w:r w:rsidRPr="00BB4D42">
              <w:rPr>
                <w:rFonts w:ascii="Arial" w:hAnsi="Arial" w:cs="Arial"/>
                <w:sz w:val="18"/>
                <w:szCs w:val="18"/>
                <w:lang w:eastAsia="es-CO"/>
              </w:rPr>
              <w:t>mínimo tres (3) y máximo seis (6) contratos </w:t>
            </w:r>
          </w:p>
        </w:tc>
        <w:tc>
          <w:tcPr>
            <w:tcW w:w="35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F54F3E" w14:textId="77777777" w:rsidR="002340C4" w:rsidRPr="00BB4D42" w:rsidRDefault="002340C4" w:rsidP="00DF02AD">
            <w:pPr>
              <w:ind w:left="94" w:right="63"/>
              <w:jc w:val="both"/>
              <w:textAlignment w:val="baseline"/>
              <w:rPr>
                <w:rFonts w:ascii="Segoe UI" w:hAnsi="Segoe UI" w:cs="Segoe UI"/>
                <w:sz w:val="18"/>
                <w:szCs w:val="18"/>
                <w:lang w:eastAsia="es-CO"/>
              </w:rPr>
            </w:pPr>
            <w:r w:rsidRPr="00BB4D42">
              <w:rPr>
                <w:rFonts w:ascii="Arial" w:hAnsi="Arial" w:cs="Arial"/>
                <w:sz w:val="18"/>
                <w:szCs w:val="18"/>
                <w:lang w:eastAsia="es-CO"/>
              </w:rPr>
              <w:t>igual o superior al 100% de la sumatoria del presupuesto oficial de las zonas para los cuales presente su propuesta y al menos un (1) contrato debe ser igual o mayor al 40% del valor del presupuesto de la zona más alta a la que se presentan. </w:t>
            </w:r>
          </w:p>
        </w:tc>
        <w:tc>
          <w:tcPr>
            <w:tcW w:w="1984" w:type="dxa"/>
            <w:vMerge/>
            <w:vAlign w:val="center"/>
            <w:hideMark/>
          </w:tcPr>
          <w:p w14:paraId="54EDF03D" w14:textId="77777777" w:rsidR="002340C4" w:rsidRPr="00BB4D42" w:rsidRDefault="002340C4" w:rsidP="00DF02AD">
            <w:pPr>
              <w:rPr>
                <w:rFonts w:ascii="Segoe UI" w:hAnsi="Segoe UI" w:cs="Segoe UI"/>
                <w:sz w:val="18"/>
                <w:szCs w:val="18"/>
                <w:lang w:eastAsia="es-CO"/>
              </w:rPr>
            </w:pPr>
          </w:p>
        </w:tc>
      </w:tr>
      <w:tr w:rsidR="002340C4" w:rsidRPr="00BB4D42" w14:paraId="5445B37A" w14:textId="77777777" w:rsidTr="002340C4">
        <w:trPr>
          <w:trHeight w:val="405"/>
          <w:jc w:val="center"/>
        </w:trPr>
        <w:tc>
          <w:tcPr>
            <w:tcW w:w="1410" w:type="dxa"/>
            <w:tcBorders>
              <w:top w:val="single" w:sz="6" w:space="0" w:color="auto"/>
              <w:left w:val="single" w:sz="6" w:space="0" w:color="auto"/>
              <w:bottom w:val="single" w:sz="6" w:space="0" w:color="auto"/>
              <w:right w:val="single" w:sz="6" w:space="0" w:color="auto"/>
            </w:tcBorders>
            <w:shd w:val="clear" w:color="auto" w:fill="FFF2CC" w:themeFill="accent4" w:themeFillTint="33"/>
            <w:vAlign w:val="center"/>
            <w:hideMark/>
          </w:tcPr>
          <w:p w14:paraId="1F46A199" w14:textId="77777777" w:rsidR="002340C4" w:rsidRPr="00BB4D42" w:rsidRDefault="002340C4" w:rsidP="00DF02AD">
            <w:pPr>
              <w:jc w:val="center"/>
              <w:textAlignment w:val="baseline"/>
              <w:rPr>
                <w:rFonts w:ascii="Segoe UI" w:hAnsi="Segoe UI" w:cs="Segoe UI"/>
                <w:sz w:val="18"/>
                <w:szCs w:val="18"/>
                <w:lang w:eastAsia="es-CO"/>
              </w:rPr>
            </w:pPr>
            <w:r w:rsidRPr="00BB4D42">
              <w:rPr>
                <w:rFonts w:ascii="Arial" w:hAnsi="Arial" w:cs="Arial"/>
                <w:b/>
                <w:bCs/>
                <w:sz w:val="18"/>
                <w:szCs w:val="18"/>
                <w:lang w:eastAsia="es-CO"/>
              </w:rPr>
              <w:t>Para tres (3) zonas</w:t>
            </w:r>
            <w:r w:rsidRPr="00BB4D42">
              <w:rPr>
                <w:rFonts w:ascii="Arial" w:hAnsi="Arial" w:cs="Arial"/>
                <w:sz w:val="18"/>
                <w:szCs w:val="18"/>
                <w:lang w:eastAsia="es-CO"/>
              </w:rPr>
              <w:t>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B21BBB" w14:textId="77777777" w:rsidR="002340C4" w:rsidRPr="00BB4D42" w:rsidRDefault="002340C4" w:rsidP="00DF02AD">
            <w:pPr>
              <w:jc w:val="center"/>
              <w:textAlignment w:val="baseline"/>
              <w:rPr>
                <w:rFonts w:ascii="Segoe UI" w:hAnsi="Segoe UI" w:cs="Segoe UI"/>
                <w:sz w:val="18"/>
                <w:szCs w:val="18"/>
                <w:lang w:eastAsia="es-CO"/>
              </w:rPr>
            </w:pPr>
            <w:r w:rsidRPr="00BB4D42">
              <w:rPr>
                <w:rFonts w:ascii="Arial" w:hAnsi="Arial" w:cs="Arial"/>
                <w:sz w:val="18"/>
                <w:szCs w:val="18"/>
                <w:lang w:eastAsia="es-CO"/>
              </w:rPr>
              <w:t>Mínimo cuatro (4) y máximo ocho (8) contratos </w:t>
            </w:r>
          </w:p>
        </w:tc>
        <w:tc>
          <w:tcPr>
            <w:tcW w:w="35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DEDB22" w14:textId="77777777" w:rsidR="002340C4" w:rsidRPr="00BB4D42" w:rsidRDefault="002340C4" w:rsidP="00DF02AD">
            <w:pPr>
              <w:ind w:left="94" w:right="63"/>
              <w:jc w:val="both"/>
              <w:textAlignment w:val="baseline"/>
              <w:rPr>
                <w:rFonts w:ascii="Segoe UI" w:hAnsi="Segoe UI" w:cs="Segoe UI"/>
                <w:sz w:val="18"/>
                <w:szCs w:val="18"/>
                <w:lang w:eastAsia="es-CO"/>
              </w:rPr>
            </w:pPr>
            <w:r w:rsidRPr="00BB4D42">
              <w:rPr>
                <w:rFonts w:ascii="Arial" w:hAnsi="Arial" w:cs="Arial"/>
                <w:sz w:val="18"/>
                <w:szCs w:val="18"/>
                <w:lang w:eastAsia="es-CO"/>
              </w:rPr>
              <w:t>igual o superior al 100% de la sumatoria del presupuesto oficial de las zonas para los cuales presente su propuesta y al menos un (1) contrato debe ser igual o mayor al 50% del valor del presupuesto de la zona más alta a la que se presentan. </w:t>
            </w:r>
          </w:p>
        </w:tc>
        <w:tc>
          <w:tcPr>
            <w:tcW w:w="1984" w:type="dxa"/>
            <w:vMerge/>
            <w:vAlign w:val="center"/>
            <w:hideMark/>
          </w:tcPr>
          <w:p w14:paraId="0A89671E" w14:textId="77777777" w:rsidR="002340C4" w:rsidRPr="00BB4D42" w:rsidRDefault="002340C4" w:rsidP="00DF02AD">
            <w:pPr>
              <w:rPr>
                <w:rFonts w:ascii="Segoe UI" w:hAnsi="Segoe UI" w:cs="Segoe UI"/>
                <w:sz w:val="18"/>
                <w:szCs w:val="18"/>
                <w:lang w:eastAsia="es-CO"/>
              </w:rPr>
            </w:pPr>
          </w:p>
        </w:tc>
      </w:tr>
      <w:tr w:rsidR="002340C4" w:rsidRPr="00BB4D42" w14:paraId="46784048" w14:textId="77777777" w:rsidTr="002340C4">
        <w:trPr>
          <w:trHeight w:val="390"/>
          <w:jc w:val="center"/>
        </w:trPr>
        <w:tc>
          <w:tcPr>
            <w:tcW w:w="1410" w:type="dxa"/>
            <w:tcBorders>
              <w:top w:val="single" w:sz="6" w:space="0" w:color="auto"/>
              <w:left w:val="single" w:sz="6" w:space="0" w:color="auto"/>
              <w:bottom w:val="single" w:sz="6" w:space="0" w:color="auto"/>
              <w:right w:val="single" w:sz="6" w:space="0" w:color="auto"/>
            </w:tcBorders>
            <w:shd w:val="clear" w:color="auto" w:fill="EDEDED" w:themeFill="accent3" w:themeFillTint="33"/>
            <w:vAlign w:val="center"/>
            <w:hideMark/>
          </w:tcPr>
          <w:p w14:paraId="11033766" w14:textId="77777777" w:rsidR="002340C4" w:rsidRPr="00BB4D42" w:rsidRDefault="002340C4" w:rsidP="00DF02AD">
            <w:pPr>
              <w:jc w:val="center"/>
              <w:textAlignment w:val="baseline"/>
              <w:rPr>
                <w:rFonts w:ascii="Segoe UI" w:hAnsi="Segoe UI" w:cs="Segoe UI"/>
                <w:sz w:val="18"/>
                <w:szCs w:val="18"/>
                <w:lang w:eastAsia="es-CO"/>
              </w:rPr>
            </w:pPr>
            <w:r w:rsidRPr="00BB4D42">
              <w:rPr>
                <w:rFonts w:ascii="Arial" w:hAnsi="Arial" w:cs="Arial"/>
                <w:b/>
                <w:bCs/>
                <w:sz w:val="18"/>
                <w:szCs w:val="18"/>
                <w:lang w:eastAsia="es-CO"/>
              </w:rPr>
              <w:lastRenderedPageBreak/>
              <w:t>Para cuatro (4) zonas</w:t>
            </w:r>
            <w:r w:rsidRPr="00BB4D42">
              <w:rPr>
                <w:rFonts w:ascii="Arial" w:hAnsi="Arial" w:cs="Arial"/>
                <w:sz w:val="18"/>
                <w:szCs w:val="18"/>
                <w:lang w:eastAsia="es-CO"/>
              </w:rPr>
              <w:t>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7102FF" w14:textId="77777777" w:rsidR="002340C4" w:rsidRPr="00BB4D42" w:rsidRDefault="002340C4" w:rsidP="00DF02AD">
            <w:pPr>
              <w:jc w:val="center"/>
              <w:textAlignment w:val="baseline"/>
              <w:rPr>
                <w:rFonts w:ascii="Segoe UI" w:hAnsi="Segoe UI" w:cs="Segoe UI"/>
                <w:sz w:val="18"/>
                <w:szCs w:val="18"/>
                <w:lang w:eastAsia="es-CO"/>
              </w:rPr>
            </w:pPr>
            <w:r w:rsidRPr="00BB4D42">
              <w:rPr>
                <w:rFonts w:ascii="Arial" w:hAnsi="Arial" w:cs="Arial"/>
                <w:sz w:val="18"/>
                <w:szCs w:val="18"/>
                <w:lang w:eastAsia="es-CO"/>
              </w:rPr>
              <w:t>Mínimo cinco (5) y máximo diez (10) contratos </w:t>
            </w:r>
          </w:p>
        </w:tc>
        <w:tc>
          <w:tcPr>
            <w:tcW w:w="35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8CBA4A" w14:textId="77777777" w:rsidR="002340C4" w:rsidRPr="00BB4D42" w:rsidRDefault="002340C4" w:rsidP="00DF02AD">
            <w:pPr>
              <w:ind w:left="94" w:right="63"/>
              <w:jc w:val="both"/>
              <w:textAlignment w:val="baseline"/>
              <w:rPr>
                <w:rFonts w:ascii="Segoe UI" w:hAnsi="Segoe UI" w:cs="Segoe UI"/>
                <w:sz w:val="18"/>
                <w:szCs w:val="18"/>
                <w:lang w:eastAsia="es-CO"/>
              </w:rPr>
            </w:pPr>
            <w:r w:rsidRPr="00BB4D42">
              <w:rPr>
                <w:rFonts w:ascii="Arial" w:hAnsi="Arial" w:cs="Arial"/>
                <w:sz w:val="18"/>
                <w:szCs w:val="18"/>
                <w:lang w:eastAsia="es-CO"/>
              </w:rPr>
              <w:t>igual o superior al 100% de la sumatoria del presupuesto oficial de las zonas para los cuales presente su propuesta y al menos un (1) contrato debe ser igual o mayor al 60% del valor del presupuesto de la zona más alta a la que se presentan. </w:t>
            </w:r>
          </w:p>
        </w:tc>
        <w:tc>
          <w:tcPr>
            <w:tcW w:w="1984" w:type="dxa"/>
            <w:vMerge/>
            <w:vAlign w:val="center"/>
            <w:hideMark/>
          </w:tcPr>
          <w:p w14:paraId="6ED397ED" w14:textId="77777777" w:rsidR="002340C4" w:rsidRPr="00BB4D42" w:rsidRDefault="002340C4" w:rsidP="00DF02AD">
            <w:pPr>
              <w:rPr>
                <w:rFonts w:ascii="Segoe UI" w:hAnsi="Segoe UI" w:cs="Segoe UI"/>
                <w:sz w:val="18"/>
                <w:szCs w:val="18"/>
                <w:lang w:eastAsia="es-CO"/>
              </w:rPr>
            </w:pPr>
          </w:p>
        </w:tc>
      </w:tr>
    </w:tbl>
    <w:p w14:paraId="75DCEE4E" w14:textId="77777777" w:rsidR="003E72AB" w:rsidRPr="002340C4" w:rsidRDefault="003E72AB" w:rsidP="003E72AB">
      <w:pPr>
        <w:autoSpaceDE w:val="0"/>
        <w:autoSpaceDN w:val="0"/>
        <w:adjustRightInd w:val="0"/>
        <w:spacing w:after="0" w:line="240" w:lineRule="auto"/>
        <w:jc w:val="both"/>
        <w:rPr>
          <w:rFonts w:ascii="Arial" w:eastAsia="Calibri" w:hAnsi="Arial" w:cs="Arial"/>
          <w:color w:val="000000"/>
          <w:sz w:val="20"/>
          <w:szCs w:val="20"/>
          <w:lang w:eastAsia="es-MX"/>
        </w:rPr>
      </w:pPr>
    </w:p>
    <w:p w14:paraId="2C034C2E" w14:textId="77777777" w:rsidR="003E72AB" w:rsidRDefault="003E72AB" w:rsidP="003E72AB">
      <w:pPr>
        <w:autoSpaceDE w:val="0"/>
        <w:autoSpaceDN w:val="0"/>
        <w:adjustRightInd w:val="0"/>
        <w:spacing w:after="0" w:line="240" w:lineRule="auto"/>
        <w:jc w:val="both"/>
        <w:rPr>
          <w:rFonts w:ascii="Arial" w:eastAsia="Times New Roman" w:hAnsi="Arial" w:cs="Arial"/>
          <w:kern w:val="32"/>
          <w:sz w:val="20"/>
          <w:szCs w:val="20"/>
          <w:lang w:val="es-ES" w:eastAsia="es-MX"/>
        </w:rPr>
      </w:pPr>
      <w:r w:rsidRPr="003E72AB">
        <w:rPr>
          <w:rFonts w:ascii="Arial" w:eastAsia="Times New Roman" w:hAnsi="Arial" w:cs="Arial"/>
          <w:b/>
          <w:bCs/>
          <w:kern w:val="32"/>
          <w:sz w:val="20"/>
          <w:szCs w:val="20"/>
          <w:lang w:val="es-ES" w:eastAsia="es-MX"/>
        </w:rPr>
        <w:t>(*)</w:t>
      </w:r>
      <w:r w:rsidRPr="003E72AB">
        <w:rPr>
          <w:rFonts w:ascii="Arial" w:eastAsia="Times New Roman" w:hAnsi="Arial" w:cs="Arial"/>
          <w:kern w:val="32"/>
          <w:sz w:val="20"/>
          <w:szCs w:val="20"/>
          <w:lang w:val="es-ES" w:eastAsia="es-MX"/>
        </w:rPr>
        <w:t xml:space="preserve"> SUPERVISIÓN Y CONTROL DE OPERACIONES RELACIONADAS DIRECTAMENTE CON EL TRANSPORTE: Corresponde a la acción, actividad o labor, encaminada a la verificación, vigilancia, inspección, monitoreo, regulación y control para la prestación de servicio de transporte público de pasajeros, con la finalidad de mantener un nivel óptimo del servicio. Dicho conjunto de actividades se basa en la aplicación y evaluación de criterios y medidas oportunas, necesarias para definir alternativas y seleccionar la más adecuada, segura y económica y que permitan mantener la calidad del servicio y la utilización racional de los recursos disponibles.</w:t>
      </w:r>
    </w:p>
    <w:p w14:paraId="37AF2FFB" w14:textId="3B3CF156" w:rsidR="003E72AB" w:rsidRPr="003E72AB" w:rsidRDefault="003E72AB" w:rsidP="003E72AB">
      <w:pPr>
        <w:autoSpaceDE w:val="0"/>
        <w:autoSpaceDN w:val="0"/>
        <w:adjustRightInd w:val="0"/>
        <w:spacing w:after="0" w:line="240" w:lineRule="auto"/>
        <w:jc w:val="both"/>
        <w:rPr>
          <w:rFonts w:ascii="Arial" w:eastAsia="Times New Roman" w:hAnsi="Arial" w:cs="Arial"/>
          <w:kern w:val="32"/>
          <w:sz w:val="20"/>
          <w:szCs w:val="20"/>
          <w:lang w:val="es-ES" w:eastAsia="es-MX"/>
        </w:rPr>
      </w:pPr>
      <w:r w:rsidRPr="003E72AB">
        <w:rPr>
          <w:rFonts w:ascii="Arial" w:eastAsia="Times New Roman" w:hAnsi="Arial" w:cs="Arial"/>
          <w:kern w:val="32"/>
          <w:sz w:val="20"/>
          <w:szCs w:val="20"/>
          <w:lang w:val="es-ES" w:eastAsia="es-MX"/>
        </w:rPr>
        <w:t xml:space="preserve"> </w:t>
      </w:r>
    </w:p>
    <w:p w14:paraId="56D07D95" w14:textId="77777777" w:rsidR="003E72AB" w:rsidRPr="003E72AB" w:rsidRDefault="003E72AB" w:rsidP="003E72AB">
      <w:pPr>
        <w:autoSpaceDE w:val="0"/>
        <w:autoSpaceDN w:val="0"/>
        <w:adjustRightInd w:val="0"/>
        <w:spacing w:after="0" w:line="240" w:lineRule="auto"/>
        <w:jc w:val="both"/>
        <w:rPr>
          <w:rFonts w:ascii="Arial" w:eastAsia="Calibri" w:hAnsi="Arial" w:cs="Arial"/>
          <w:color w:val="000000"/>
          <w:sz w:val="18"/>
          <w:szCs w:val="18"/>
          <w:lang w:val="es-ES" w:eastAsia="es-MX"/>
        </w:rPr>
      </w:pPr>
      <w:r w:rsidRPr="003E72AB">
        <w:rPr>
          <w:rFonts w:ascii="Arial" w:eastAsia="Times New Roman" w:hAnsi="Arial" w:cs="Arial"/>
          <w:kern w:val="32"/>
          <w:sz w:val="20"/>
          <w:szCs w:val="20"/>
          <w:lang w:val="es-ES" w:eastAsia="es-MX"/>
        </w:rPr>
        <w:t>Dentro de estas actividades de operación se encuentra la verificación de servicios y rutas cumplidas, la disposición de la tecnología y logística necesarias para el monitoreo, la inspección de la flota vinculada en la operación, el control de incidentes de tráfico y otras situaciones de emergencia y la minimización del impacto en los servicios de transporte de pasajeros a través de la regulación del servicio.</w:t>
      </w:r>
    </w:p>
    <w:p w14:paraId="32307F2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98ADC5B" w14:textId="2CD232E7" w:rsidR="005E53FD" w:rsidRPr="005E53FD" w:rsidRDefault="005E53FD" w:rsidP="00B726BB">
      <w:pPr>
        <w:pStyle w:val="Ttulo3"/>
        <w:numPr>
          <w:ilvl w:val="2"/>
          <w:numId w:val="10"/>
        </w:numPr>
        <w:spacing w:before="0" w:line="240" w:lineRule="auto"/>
        <w:rPr>
          <w:rFonts w:eastAsia="Calibri"/>
        </w:rPr>
      </w:pPr>
      <w:bookmarkStart w:id="318" w:name="_Toc186126470"/>
      <w:r w:rsidRPr="005E53FD">
        <w:rPr>
          <w:rFonts w:eastAsia="Calibri"/>
        </w:rPr>
        <w:t>Reglas para la valoración de la experiencia</w:t>
      </w:r>
      <w:bookmarkEnd w:id="318"/>
      <w:r w:rsidRPr="005E53FD">
        <w:rPr>
          <w:rFonts w:eastAsia="Calibri"/>
        </w:rPr>
        <w:t xml:space="preserve"> </w:t>
      </w:r>
    </w:p>
    <w:p w14:paraId="2F3432B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5F0E7F6" w14:textId="77777777" w:rsidR="007B3BB3" w:rsidRDefault="005E53FD" w:rsidP="00B726BB">
      <w:pPr>
        <w:pStyle w:val="Prrafodelista"/>
        <w:numPr>
          <w:ilvl w:val="0"/>
          <w:numId w:val="12"/>
        </w:numPr>
        <w:autoSpaceDE w:val="0"/>
        <w:autoSpaceDN w:val="0"/>
        <w:adjustRightInd w:val="0"/>
        <w:spacing w:after="0" w:line="240" w:lineRule="auto"/>
        <w:jc w:val="both"/>
        <w:rPr>
          <w:rFonts w:ascii="Arial" w:eastAsia="Calibri" w:hAnsi="Arial" w:cs="Arial"/>
          <w:color w:val="000000"/>
          <w:sz w:val="20"/>
          <w:szCs w:val="20"/>
          <w:lang w:val="es-ES"/>
        </w:rPr>
      </w:pPr>
      <w:r w:rsidRPr="007B3BB3">
        <w:rPr>
          <w:rFonts w:ascii="Arial" w:eastAsia="Calibri" w:hAnsi="Arial" w:cs="Arial"/>
          <w:color w:val="000000"/>
          <w:sz w:val="20"/>
          <w:szCs w:val="20"/>
          <w:lang w:val="es-ES"/>
        </w:rPr>
        <w:t xml:space="preserve">Para la verificación de estos </w:t>
      </w:r>
      <w:r w:rsidR="007B3BB3" w:rsidRPr="007B3BB3">
        <w:rPr>
          <w:rFonts w:ascii="Arial" w:eastAsia="Calibri" w:hAnsi="Arial" w:cs="Arial"/>
          <w:color w:val="000000"/>
          <w:sz w:val="20"/>
          <w:szCs w:val="20"/>
          <w:lang w:val="es-ES"/>
        </w:rPr>
        <w:t>de la experiencia</w:t>
      </w:r>
      <w:r w:rsidRPr="007B3BB3">
        <w:rPr>
          <w:rFonts w:ascii="Arial" w:eastAsia="Calibri" w:hAnsi="Arial" w:cs="Arial"/>
          <w:color w:val="000000"/>
          <w:sz w:val="20"/>
          <w:szCs w:val="20"/>
          <w:lang w:val="es-ES"/>
        </w:rPr>
        <w:t xml:space="preserve"> el proponente deberá indicar en la propuesta cuáles de los contratos certificados en el Registro Único de Proponentes (RUP) deben ser tenidos en cuenta por la Entidad con el fin de ser habilitado. </w:t>
      </w:r>
    </w:p>
    <w:p w14:paraId="4BCCD558" w14:textId="77777777" w:rsidR="007B3BB3" w:rsidRDefault="005E53FD" w:rsidP="00B726BB">
      <w:pPr>
        <w:pStyle w:val="Prrafodelista"/>
        <w:numPr>
          <w:ilvl w:val="0"/>
          <w:numId w:val="12"/>
        </w:numPr>
        <w:autoSpaceDE w:val="0"/>
        <w:autoSpaceDN w:val="0"/>
        <w:adjustRightInd w:val="0"/>
        <w:spacing w:after="0" w:line="240" w:lineRule="auto"/>
        <w:jc w:val="both"/>
        <w:rPr>
          <w:rFonts w:ascii="Arial" w:eastAsia="Calibri" w:hAnsi="Arial" w:cs="Arial"/>
          <w:color w:val="000000"/>
          <w:sz w:val="20"/>
          <w:szCs w:val="20"/>
          <w:lang w:val="es-ES"/>
        </w:rPr>
      </w:pPr>
      <w:r w:rsidRPr="007B3BB3">
        <w:rPr>
          <w:rFonts w:ascii="Arial" w:eastAsia="Calibri" w:hAnsi="Arial" w:cs="Arial"/>
          <w:color w:val="000000"/>
          <w:sz w:val="20"/>
          <w:szCs w:val="20"/>
          <w:lang w:val="es-ES"/>
        </w:rPr>
        <w:t>Del RUP se extraerá la información de la clasificación UNSPSC, que deberá corresponder a la descrita en el presente acápite, el valor de los contratos convertidos en SMMLV y el nombre de la entidad contratante y del contratista. De existir contradicción o diferencias en estos aspectos, entre la información establecida en el RUP y certificaciones contractuales u otra clase de documentos, prevalecerá la información contenida en el RUP.</w:t>
      </w:r>
    </w:p>
    <w:p w14:paraId="6829A882" w14:textId="0C606596" w:rsidR="005E53FD" w:rsidRDefault="005E53FD" w:rsidP="00B726BB">
      <w:pPr>
        <w:pStyle w:val="Prrafodelista"/>
        <w:numPr>
          <w:ilvl w:val="0"/>
          <w:numId w:val="12"/>
        </w:numPr>
        <w:autoSpaceDE w:val="0"/>
        <w:autoSpaceDN w:val="0"/>
        <w:adjustRightInd w:val="0"/>
        <w:spacing w:after="0" w:line="240" w:lineRule="auto"/>
        <w:jc w:val="both"/>
        <w:rPr>
          <w:rFonts w:ascii="Arial" w:eastAsia="Calibri" w:hAnsi="Arial" w:cs="Arial"/>
          <w:color w:val="000000"/>
          <w:sz w:val="20"/>
          <w:szCs w:val="20"/>
          <w:lang w:val="es-ES"/>
        </w:rPr>
      </w:pPr>
      <w:r w:rsidRPr="007B3BB3">
        <w:rPr>
          <w:rFonts w:ascii="Arial" w:eastAsia="Calibri" w:hAnsi="Arial" w:cs="Arial"/>
          <w:color w:val="000000"/>
          <w:sz w:val="20"/>
          <w:szCs w:val="20"/>
          <w:lang w:val="es-ES"/>
        </w:rPr>
        <w:t xml:space="preserve"> Debe entenderse que la demostración de experiencia debe realizarse sobre contratos iniciados, ejecutados y terminados en su totalidad. Si en un mismo documento se presenta la acreditación de la experiencia en más de un contrato, se tomará cada contrato como una (1) certificación de experiencia.</w:t>
      </w:r>
    </w:p>
    <w:p w14:paraId="2132757F" w14:textId="5E7EF387" w:rsidR="005E53FD" w:rsidRPr="007954A5" w:rsidRDefault="007954A5" w:rsidP="00B726BB">
      <w:pPr>
        <w:pStyle w:val="Prrafodelista"/>
        <w:numPr>
          <w:ilvl w:val="0"/>
          <w:numId w:val="12"/>
        </w:numPr>
        <w:autoSpaceDE w:val="0"/>
        <w:autoSpaceDN w:val="0"/>
        <w:adjustRightInd w:val="0"/>
        <w:spacing w:after="0" w:line="240" w:lineRule="auto"/>
        <w:jc w:val="both"/>
        <w:rPr>
          <w:rFonts w:ascii="Arial" w:eastAsia="Calibri" w:hAnsi="Arial" w:cs="Arial"/>
          <w:color w:val="000000"/>
          <w:sz w:val="20"/>
          <w:szCs w:val="20"/>
          <w:lang w:val="es-ES"/>
        </w:rPr>
      </w:pPr>
      <w:r>
        <w:rPr>
          <w:rFonts w:ascii="Arial" w:eastAsia="Calibri" w:hAnsi="Arial" w:cs="Arial"/>
          <w:color w:val="000000"/>
          <w:sz w:val="20"/>
          <w:szCs w:val="20"/>
        </w:rPr>
        <w:t>Se reitera que l</w:t>
      </w:r>
      <w:r w:rsidR="005E53FD" w:rsidRPr="007954A5">
        <w:rPr>
          <w:rFonts w:ascii="Arial" w:eastAsia="Calibri" w:hAnsi="Arial" w:cs="Arial"/>
          <w:color w:val="000000"/>
          <w:sz w:val="20"/>
          <w:szCs w:val="20"/>
        </w:rPr>
        <w:t>a experiencia habilitante del oferente debe corresponder a contratos ejecutados, conforme lo previsto en el numeral 1.2 del artículo 2.2.1.1.1.5.2 del Decreto 1082 de 2015, por lo tanto, no se aceptan contratos en ejecución.</w:t>
      </w:r>
    </w:p>
    <w:p w14:paraId="27D24827" w14:textId="6C31DC00" w:rsidR="005E53FD" w:rsidRDefault="005E53FD" w:rsidP="00B726BB">
      <w:pPr>
        <w:pStyle w:val="Prrafodelista"/>
        <w:numPr>
          <w:ilvl w:val="0"/>
          <w:numId w:val="12"/>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lang w:val="es-ES"/>
        </w:rPr>
        <w:t xml:space="preserve">El proponente deberá relacionar en el </w:t>
      </w:r>
      <w:r w:rsidR="007954A5" w:rsidRPr="00CE2EB4">
        <w:rPr>
          <w:rFonts w:ascii="Arial" w:eastAsia="Calibri" w:hAnsi="Arial" w:cs="Arial"/>
          <w:b/>
          <w:bCs/>
          <w:color w:val="000000"/>
          <w:sz w:val="20"/>
          <w:szCs w:val="20"/>
          <w:lang w:val="es-ES"/>
        </w:rPr>
        <w:t xml:space="preserve">FORMATO </w:t>
      </w:r>
      <w:r w:rsidR="00CE2EB4" w:rsidRPr="00CE2EB4">
        <w:rPr>
          <w:rFonts w:ascii="Arial" w:eastAsia="Calibri" w:hAnsi="Arial" w:cs="Arial"/>
          <w:b/>
          <w:bCs/>
          <w:color w:val="000000"/>
          <w:sz w:val="20"/>
          <w:szCs w:val="20"/>
          <w:lang w:val="es-ES"/>
        </w:rPr>
        <w:t xml:space="preserve">No </w:t>
      </w:r>
      <w:r w:rsidR="00243D64">
        <w:rPr>
          <w:rFonts w:ascii="Arial" w:eastAsia="Calibri" w:hAnsi="Arial" w:cs="Arial"/>
          <w:b/>
          <w:bCs/>
          <w:color w:val="000000"/>
          <w:sz w:val="20"/>
          <w:szCs w:val="20"/>
          <w:lang w:val="es-ES"/>
        </w:rPr>
        <w:t>9</w:t>
      </w:r>
      <w:r w:rsidRPr="007954A5">
        <w:rPr>
          <w:rFonts w:ascii="Arial" w:eastAsia="Calibri" w:hAnsi="Arial" w:cs="Arial"/>
          <w:color w:val="000000"/>
          <w:sz w:val="20"/>
          <w:szCs w:val="20"/>
          <w:lang w:val="es-ES"/>
        </w:rPr>
        <w:t>, establecido en los pliegos de condiciones, los contratos cuya experiencia pretenda acreditar en el proceso de selección, los cuales, en todo caso deberán estar registrados en el RUP.</w:t>
      </w:r>
    </w:p>
    <w:p w14:paraId="4137C5FA" w14:textId="53988B37" w:rsidR="007954A5" w:rsidRDefault="007954A5" w:rsidP="00B726BB">
      <w:pPr>
        <w:pStyle w:val="Prrafodelista"/>
        <w:numPr>
          <w:ilvl w:val="0"/>
          <w:numId w:val="12"/>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rPr>
        <w:t xml:space="preserve">Para calcular el valor </w:t>
      </w:r>
      <w:r w:rsidRPr="007954A5">
        <w:rPr>
          <w:rFonts w:ascii="Arial" w:eastAsia="Calibri" w:hAnsi="Arial" w:cs="Arial"/>
          <w:color w:val="000000"/>
          <w:sz w:val="20"/>
          <w:szCs w:val="20"/>
          <w:lang w:val="es-ES"/>
        </w:rPr>
        <w:t>de los contratos ejecutados en años anteriores se verificará de acuerdo con el valor en salarios mínimos, teniendo en cuenta la fecha de terminación, homologándolo a SMMLV.</w:t>
      </w:r>
    </w:p>
    <w:p w14:paraId="1E21A3A2" w14:textId="264008D8" w:rsidR="007954A5" w:rsidRDefault="007954A5" w:rsidP="00B726BB">
      <w:pPr>
        <w:pStyle w:val="Prrafodelista"/>
        <w:numPr>
          <w:ilvl w:val="0"/>
          <w:numId w:val="12"/>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lang w:val="es-ES"/>
        </w:rPr>
        <w:t>La experiencia de los Consorcios y Uniones Temporales se obtendrá de la suma simple del valor de los contratos ejecutados aportados por cada uno de los integrantes que concurren a acreditarla.</w:t>
      </w:r>
    </w:p>
    <w:p w14:paraId="5AFC907E" w14:textId="77777777" w:rsidR="001D0CC9" w:rsidRPr="001D0CC9" w:rsidRDefault="001D0CC9" w:rsidP="00B726BB">
      <w:pPr>
        <w:pStyle w:val="Prrafodelista"/>
        <w:numPr>
          <w:ilvl w:val="0"/>
          <w:numId w:val="12"/>
        </w:numPr>
        <w:autoSpaceDE w:val="0"/>
        <w:autoSpaceDN w:val="0"/>
        <w:adjustRightInd w:val="0"/>
        <w:spacing w:after="0" w:line="240" w:lineRule="auto"/>
        <w:jc w:val="both"/>
        <w:rPr>
          <w:rFonts w:ascii="Arial" w:eastAsia="Calibri" w:hAnsi="Arial" w:cs="Arial"/>
          <w:color w:val="000000"/>
          <w:sz w:val="20"/>
          <w:szCs w:val="20"/>
          <w:lang w:val="es-ES"/>
        </w:rPr>
      </w:pPr>
      <w:r w:rsidRPr="001D0CC9">
        <w:rPr>
          <w:rFonts w:ascii="Arial" w:eastAsia="Calibri" w:hAnsi="Arial" w:cs="Arial"/>
          <w:color w:val="000000"/>
          <w:sz w:val="20"/>
          <w:szCs w:val="20"/>
        </w:rPr>
        <w:t xml:space="preserve">Si el proponente es un consorcio o una unión temporal, y alguno de los integrantes del consorcio o unión temporal acredita la mayor parte de la experiencia, este integrante deberá </w:t>
      </w:r>
      <w:r w:rsidRPr="001D0CC9">
        <w:rPr>
          <w:rFonts w:ascii="Arial" w:eastAsia="Calibri" w:hAnsi="Arial" w:cs="Arial"/>
          <w:color w:val="000000"/>
          <w:sz w:val="20"/>
          <w:szCs w:val="20"/>
        </w:rPr>
        <w:lastRenderedPageBreak/>
        <w:t xml:space="preserve">tener un porcentaje mínimo de participación del cuarenta por ciento (40%) en la estructura plural que se conforme. </w:t>
      </w:r>
    </w:p>
    <w:p w14:paraId="32AABC0A" w14:textId="40D5B5DE" w:rsidR="001D0CC9" w:rsidRDefault="001D0CC9" w:rsidP="00B726BB">
      <w:pPr>
        <w:pStyle w:val="Prrafodelista"/>
        <w:numPr>
          <w:ilvl w:val="0"/>
          <w:numId w:val="12"/>
        </w:numPr>
        <w:autoSpaceDE w:val="0"/>
        <w:autoSpaceDN w:val="0"/>
        <w:adjustRightInd w:val="0"/>
        <w:spacing w:after="0" w:line="240" w:lineRule="auto"/>
        <w:jc w:val="both"/>
        <w:rPr>
          <w:rFonts w:ascii="Arial" w:eastAsia="Calibri" w:hAnsi="Arial" w:cs="Arial"/>
          <w:color w:val="000000"/>
          <w:sz w:val="20"/>
          <w:szCs w:val="20"/>
          <w:lang w:val="es-ES"/>
        </w:rPr>
      </w:pPr>
      <w:r w:rsidRPr="001D0CC9">
        <w:rPr>
          <w:rFonts w:ascii="Arial" w:eastAsia="Calibri" w:hAnsi="Arial" w:cs="Arial"/>
          <w:color w:val="000000"/>
          <w:sz w:val="20"/>
          <w:szCs w:val="20"/>
          <w:lang w:val="es-ES"/>
        </w:rPr>
        <w:t xml:space="preserve">Cuando exista diferencia entre la información relacionada en el </w:t>
      </w:r>
      <w:r w:rsidRPr="00CE2EB4">
        <w:rPr>
          <w:rFonts w:ascii="Arial" w:eastAsia="Calibri" w:hAnsi="Arial" w:cs="Arial"/>
          <w:b/>
          <w:bCs/>
          <w:color w:val="000000"/>
          <w:sz w:val="20"/>
          <w:szCs w:val="20"/>
          <w:lang w:val="es-ES"/>
        </w:rPr>
        <w:t xml:space="preserve">FORMATO </w:t>
      </w:r>
      <w:r w:rsidR="00CE2EB4" w:rsidRPr="00CE2EB4">
        <w:rPr>
          <w:rFonts w:ascii="Arial" w:eastAsia="Calibri" w:hAnsi="Arial" w:cs="Arial"/>
          <w:b/>
          <w:bCs/>
          <w:color w:val="000000"/>
          <w:sz w:val="20"/>
          <w:szCs w:val="20"/>
          <w:lang w:val="es-ES"/>
        </w:rPr>
        <w:t xml:space="preserve">No </w:t>
      </w:r>
      <w:r w:rsidR="00243D64">
        <w:rPr>
          <w:rFonts w:ascii="Arial" w:eastAsia="Calibri" w:hAnsi="Arial" w:cs="Arial"/>
          <w:b/>
          <w:bCs/>
          <w:color w:val="000000"/>
          <w:sz w:val="20"/>
          <w:szCs w:val="20"/>
          <w:lang w:val="es-ES"/>
        </w:rPr>
        <w:t>9</w:t>
      </w:r>
      <w:r w:rsidR="00CE2EB4">
        <w:rPr>
          <w:rFonts w:ascii="Arial" w:eastAsia="Calibri" w:hAnsi="Arial" w:cs="Arial"/>
          <w:color w:val="000000"/>
          <w:sz w:val="20"/>
          <w:szCs w:val="20"/>
          <w:lang w:val="es-ES"/>
        </w:rPr>
        <w:t xml:space="preserve"> </w:t>
      </w:r>
      <w:r w:rsidRPr="001D0CC9">
        <w:rPr>
          <w:rFonts w:ascii="Arial" w:eastAsia="Calibri" w:hAnsi="Arial" w:cs="Arial"/>
          <w:color w:val="000000"/>
          <w:sz w:val="20"/>
          <w:szCs w:val="20"/>
          <w:lang w:val="es-ES"/>
        </w:rPr>
        <w:t>de experiencia establecido en el pliego de condiciones y la consagrada en los soportes presentados, o el formato no incluya información de la cual se aportó en el soporte, prevalecerá la información del RUP y certificaciones.</w:t>
      </w:r>
    </w:p>
    <w:p w14:paraId="620F5377" w14:textId="3D3A1431" w:rsidR="00F169DB" w:rsidRDefault="00F169DB" w:rsidP="00B726BB">
      <w:pPr>
        <w:pStyle w:val="Prrafodelista"/>
        <w:numPr>
          <w:ilvl w:val="0"/>
          <w:numId w:val="12"/>
        </w:numPr>
        <w:autoSpaceDE w:val="0"/>
        <w:autoSpaceDN w:val="0"/>
        <w:adjustRightInd w:val="0"/>
        <w:spacing w:after="0" w:line="240" w:lineRule="auto"/>
        <w:jc w:val="both"/>
        <w:rPr>
          <w:rFonts w:ascii="Arial" w:eastAsia="Calibri" w:hAnsi="Arial" w:cs="Arial"/>
          <w:color w:val="000000"/>
          <w:sz w:val="20"/>
          <w:szCs w:val="20"/>
          <w:lang w:val="es-ES"/>
        </w:rPr>
      </w:pPr>
      <w:r w:rsidRPr="00F169DB">
        <w:rPr>
          <w:rFonts w:ascii="Arial" w:eastAsia="Calibri" w:hAnsi="Arial" w:cs="Arial"/>
          <w:color w:val="000000"/>
          <w:sz w:val="20"/>
          <w:szCs w:val="20"/>
          <w:lang w:val="es-ES"/>
        </w:rPr>
        <w:t>El proponente que pretenda hacer valer experiencia con información que reposa en TRANSMILENIO S.A., deberá indicar en su propuesta qué información de esta desea hacer valer dentro del presente proceso, ello con el objeto de proceder a su verificación, de conformidad con lo establecido en el artículo 9 del Decreto Ley 019 de 2012.</w:t>
      </w:r>
    </w:p>
    <w:p w14:paraId="31BFF96A" w14:textId="6B013C09" w:rsidR="00BB1BF5" w:rsidRDefault="00F169DB" w:rsidP="00B726BB">
      <w:pPr>
        <w:pStyle w:val="Prrafodelista"/>
        <w:numPr>
          <w:ilvl w:val="0"/>
          <w:numId w:val="12"/>
        </w:numPr>
        <w:autoSpaceDE w:val="0"/>
        <w:autoSpaceDN w:val="0"/>
        <w:adjustRightInd w:val="0"/>
        <w:spacing w:after="0" w:line="240" w:lineRule="auto"/>
        <w:jc w:val="both"/>
        <w:rPr>
          <w:rFonts w:ascii="Arial" w:eastAsia="Calibri" w:hAnsi="Arial" w:cs="Arial"/>
          <w:color w:val="000000"/>
          <w:sz w:val="20"/>
          <w:szCs w:val="20"/>
          <w:lang w:val="es-ES"/>
        </w:rPr>
      </w:pPr>
      <w:r w:rsidRPr="00F169DB">
        <w:rPr>
          <w:rFonts w:ascii="Arial" w:eastAsia="Calibri" w:hAnsi="Arial" w:cs="Arial"/>
          <w:color w:val="000000"/>
          <w:sz w:val="20"/>
          <w:szCs w:val="20"/>
          <w:lang w:val="es-ES"/>
        </w:rPr>
        <w:t>El proponente podrá presentar como experiencia contratos que hayan sido realizados por su casa matriz o una de las filiales de su casa matriz, siempre y cuando la participación de su casa matriz o filial de su casa matriz, haya sido igual o superior al 40% de la forma asociativa que ejecutó el respectivo contrato.</w:t>
      </w:r>
      <w:r w:rsidR="00BB1BF5">
        <w:rPr>
          <w:rFonts w:ascii="Arial" w:eastAsia="Calibri" w:hAnsi="Arial" w:cs="Arial"/>
          <w:color w:val="000000"/>
          <w:sz w:val="20"/>
          <w:szCs w:val="20"/>
          <w:lang w:val="es-ES"/>
        </w:rPr>
        <w:t xml:space="preserve"> </w:t>
      </w:r>
      <w:r w:rsidR="00BB1BF5" w:rsidRPr="00BB1BF5">
        <w:rPr>
          <w:rFonts w:ascii="Arial" w:eastAsia="Calibri" w:hAnsi="Arial" w:cs="Arial"/>
          <w:color w:val="000000"/>
          <w:sz w:val="20"/>
          <w:szCs w:val="20"/>
          <w:lang w:val="es-ES"/>
        </w:rPr>
        <w:t>En el evento en que el proponente presente la experiencia de su casa matriz o de una de las filiales de su casa matriz, esta última deberá manifestar por escrito que conoce y avala la propuesta presentada.</w:t>
      </w:r>
      <w:r w:rsidR="00BB1BF5">
        <w:rPr>
          <w:rFonts w:ascii="Arial" w:eastAsia="Calibri" w:hAnsi="Arial" w:cs="Arial"/>
          <w:color w:val="000000"/>
          <w:sz w:val="20"/>
          <w:szCs w:val="20"/>
          <w:lang w:val="es-ES"/>
        </w:rPr>
        <w:t xml:space="preserve"> </w:t>
      </w:r>
      <w:r w:rsidR="00BB1BF5" w:rsidRPr="00BB1BF5">
        <w:rPr>
          <w:rFonts w:ascii="Arial" w:eastAsia="Calibri" w:hAnsi="Arial" w:cs="Arial"/>
          <w:color w:val="000000"/>
          <w:sz w:val="20"/>
          <w:szCs w:val="20"/>
          <w:lang w:val="es-ES"/>
        </w:rPr>
        <w:t>En todos los casos el interesado debe demostrar que su matriz o la filial de su matriz, participó en el contrato presentado y que tuvo un porcentaje de participación mayor o igual al 40% para ser tenida en cuenta.</w:t>
      </w:r>
    </w:p>
    <w:p w14:paraId="2969252D" w14:textId="7BAF3C7A" w:rsidR="00BB1BF5" w:rsidRDefault="00BB1BF5" w:rsidP="00B726BB">
      <w:pPr>
        <w:pStyle w:val="Prrafodelista"/>
        <w:numPr>
          <w:ilvl w:val="0"/>
          <w:numId w:val="12"/>
        </w:numPr>
        <w:autoSpaceDE w:val="0"/>
        <w:autoSpaceDN w:val="0"/>
        <w:adjustRightInd w:val="0"/>
        <w:spacing w:after="0" w:line="240" w:lineRule="auto"/>
        <w:jc w:val="both"/>
        <w:rPr>
          <w:rFonts w:ascii="Arial" w:eastAsia="Calibri" w:hAnsi="Arial" w:cs="Arial"/>
          <w:color w:val="000000"/>
          <w:sz w:val="20"/>
          <w:szCs w:val="20"/>
          <w:lang w:val="es-ES"/>
        </w:rPr>
      </w:pPr>
      <w:r w:rsidRPr="00BB1BF5">
        <w:rPr>
          <w:rFonts w:ascii="Arial" w:eastAsia="Calibri" w:hAnsi="Arial" w:cs="Arial"/>
          <w:color w:val="000000"/>
          <w:sz w:val="20"/>
          <w:szCs w:val="20"/>
          <w:lang w:val="es-ES"/>
        </w:rPr>
        <w:t>Cuando el valor de los contratos con los cuales se pretenda acreditar la experiencia se encuentre expresado en moneda extranjera se atenderán las siguientes reglas:</w:t>
      </w:r>
      <w:r>
        <w:rPr>
          <w:rFonts w:ascii="Arial" w:eastAsia="Calibri" w:hAnsi="Arial" w:cs="Arial"/>
          <w:color w:val="000000"/>
          <w:sz w:val="20"/>
          <w:szCs w:val="20"/>
          <w:lang w:val="es-ES"/>
        </w:rPr>
        <w:t xml:space="preserve"> --- </w:t>
      </w:r>
      <w:r w:rsidRPr="00BB1BF5">
        <w:rPr>
          <w:rFonts w:ascii="Arial" w:eastAsia="Calibri" w:hAnsi="Arial" w:cs="Arial"/>
          <w:color w:val="000000"/>
          <w:sz w:val="20"/>
          <w:szCs w:val="20"/>
          <w:lang w:val="es-ES"/>
        </w:rPr>
        <w:t>Para el caso de contratos en dólares americanos, se hará la conversión a pesos colombianos con la TRM publicada en las estadísticas del Banco de la República publicadas en su página oficial, para la fecha de suscripción del contrato.</w:t>
      </w:r>
      <w:r>
        <w:rPr>
          <w:rFonts w:ascii="Arial" w:eastAsia="Calibri" w:hAnsi="Arial" w:cs="Arial"/>
          <w:color w:val="000000"/>
          <w:sz w:val="20"/>
          <w:szCs w:val="20"/>
          <w:lang w:val="es-ES"/>
        </w:rPr>
        <w:t xml:space="preserve"> --- </w:t>
      </w:r>
      <w:r w:rsidRPr="00BB1BF5">
        <w:rPr>
          <w:rFonts w:ascii="Arial" w:eastAsia="Calibri" w:hAnsi="Arial" w:cs="Arial"/>
          <w:color w:val="000000"/>
          <w:sz w:val="20"/>
          <w:szCs w:val="20"/>
          <w:lang w:val="es-ES"/>
        </w:rPr>
        <w:t>Para el caso de contratos en moneda extranjera diferente al dólar americano, se realizará su conversión a dólares americanos de acuerdo con las tasas de cambio estadísticas publicadas por el Banco de la República en su página oficial teniendo en cuenta la fecha de suscripción del contrato, y seguidamente a pesos colombianos.</w:t>
      </w:r>
    </w:p>
    <w:p w14:paraId="2BE6A8E2" w14:textId="15485933" w:rsidR="007954A5" w:rsidRPr="00E11FAA" w:rsidRDefault="00E11FAA" w:rsidP="00C40E67">
      <w:pPr>
        <w:pStyle w:val="Prrafodelista"/>
        <w:numPr>
          <w:ilvl w:val="0"/>
          <w:numId w:val="12"/>
        </w:numPr>
        <w:spacing w:line="240" w:lineRule="auto"/>
        <w:jc w:val="both"/>
        <w:rPr>
          <w:lang w:val="es-ES"/>
        </w:rPr>
      </w:pPr>
      <w:r w:rsidRPr="000C3883">
        <w:rPr>
          <w:rFonts w:ascii="Arial" w:eastAsia="Calibri" w:hAnsi="Arial" w:cs="Arial"/>
          <w:color w:val="000000"/>
          <w:sz w:val="20"/>
          <w:szCs w:val="20"/>
          <w:lang w:val="es-ES"/>
        </w:rPr>
        <w:t xml:space="preserve">En cumplimiento de la causal de rechazo contenida en el capítulo IV numeral 3-13 del presente pliego de condiciones, ninguna persona puede presentar más de una propuesta al presente proceso de selección por sí mismo, por interpuesta persona o como miembro de propuesta conjunta; no </w:t>
      </w:r>
      <w:proofErr w:type="gramStart"/>
      <w:r w:rsidRPr="000C3883">
        <w:rPr>
          <w:rFonts w:ascii="Arial" w:eastAsia="Calibri" w:hAnsi="Arial" w:cs="Arial"/>
          <w:color w:val="000000"/>
          <w:sz w:val="20"/>
          <w:szCs w:val="20"/>
          <w:lang w:val="es-ES"/>
        </w:rPr>
        <w:t>obstante</w:t>
      </w:r>
      <w:proofErr w:type="gramEnd"/>
      <w:r w:rsidRPr="000C3883">
        <w:rPr>
          <w:rFonts w:ascii="Arial" w:eastAsia="Calibri" w:hAnsi="Arial" w:cs="Arial"/>
          <w:color w:val="000000"/>
          <w:sz w:val="20"/>
          <w:szCs w:val="20"/>
          <w:lang w:val="es-ES"/>
        </w:rPr>
        <w:t xml:space="preserve"> lo anterior, los proponentes pueden presentarse bajo una misma oferta, a una, varias o a todas las zonas del presente proceso de selección, cumpliendo los requisitos establecidos en esta licitación pública</w:t>
      </w:r>
      <w:r w:rsidR="00C40E67">
        <w:rPr>
          <w:rFonts w:ascii="Arial" w:eastAsia="Calibri" w:hAnsi="Arial" w:cs="Arial"/>
          <w:color w:val="000000"/>
          <w:sz w:val="20"/>
          <w:szCs w:val="20"/>
          <w:lang w:val="es-ES"/>
        </w:rPr>
        <w:t>.</w:t>
      </w:r>
    </w:p>
    <w:p w14:paraId="12A8DB6E" w14:textId="4AE9AA5C" w:rsidR="007954A5" w:rsidRDefault="007954A5" w:rsidP="00B726BB">
      <w:pPr>
        <w:pStyle w:val="Ttulo3"/>
        <w:numPr>
          <w:ilvl w:val="2"/>
          <w:numId w:val="10"/>
        </w:numPr>
        <w:spacing w:before="0" w:line="240" w:lineRule="auto"/>
        <w:rPr>
          <w:rFonts w:eastAsia="Calibri"/>
          <w:lang w:val="es-ES"/>
        </w:rPr>
      </w:pPr>
      <w:bookmarkStart w:id="319" w:name="_Toc186126471"/>
      <w:r>
        <w:rPr>
          <w:rFonts w:eastAsia="Calibri"/>
          <w:lang w:val="es-ES"/>
        </w:rPr>
        <w:t>De las certificaciones</w:t>
      </w:r>
      <w:bookmarkEnd w:id="319"/>
    </w:p>
    <w:p w14:paraId="76DAA54D" w14:textId="77777777" w:rsidR="007954A5" w:rsidRDefault="007954A5" w:rsidP="00DB0D6E">
      <w:pPr>
        <w:autoSpaceDE w:val="0"/>
        <w:autoSpaceDN w:val="0"/>
        <w:adjustRightInd w:val="0"/>
        <w:spacing w:after="0" w:line="240" w:lineRule="auto"/>
        <w:jc w:val="both"/>
        <w:rPr>
          <w:lang w:val="es-ES"/>
        </w:rPr>
      </w:pPr>
    </w:p>
    <w:p w14:paraId="4926D0CA" w14:textId="737CFFBD" w:rsidR="005E53FD" w:rsidRPr="007954A5" w:rsidRDefault="007954A5" w:rsidP="00B726BB">
      <w:pPr>
        <w:pStyle w:val="Prrafodelista"/>
        <w:numPr>
          <w:ilvl w:val="0"/>
          <w:numId w:val="13"/>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rPr>
        <w:t xml:space="preserve">Las certificaciones que complementan la </w:t>
      </w:r>
      <w:r w:rsidR="008C47DB" w:rsidRPr="007954A5">
        <w:rPr>
          <w:rFonts w:ascii="Arial" w:eastAsia="Calibri" w:hAnsi="Arial" w:cs="Arial"/>
          <w:color w:val="000000"/>
          <w:sz w:val="20"/>
          <w:szCs w:val="20"/>
        </w:rPr>
        <w:t>experiencia deberán</w:t>
      </w:r>
      <w:r w:rsidR="005E53FD" w:rsidRPr="007954A5">
        <w:rPr>
          <w:rFonts w:ascii="Arial" w:eastAsia="Calibri" w:hAnsi="Arial" w:cs="Arial"/>
          <w:color w:val="000000"/>
          <w:sz w:val="20"/>
          <w:szCs w:val="20"/>
        </w:rPr>
        <w:t xml:space="preserve"> provenir de la Entidad contratante, ser suscritas por el competente e incluir como mínimo la siguiente información:</w:t>
      </w:r>
    </w:p>
    <w:p w14:paraId="7124C04E" w14:textId="5A38BEE0" w:rsidR="005E53FD" w:rsidRDefault="005E53FD" w:rsidP="00B726BB">
      <w:pPr>
        <w:pStyle w:val="Prrafodelista"/>
        <w:numPr>
          <w:ilvl w:val="0"/>
          <w:numId w:val="9"/>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Número del contrato.</w:t>
      </w:r>
    </w:p>
    <w:p w14:paraId="29F251E5" w14:textId="190F4DB9" w:rsidR="005E53FD" w:rsidRDefault="005E53FD" w:rsidP="00B726BB">
      <w:pPr>
        <w:pStyle w:val="Prrafodelista"/>
        <w:numPr>
          <w:ilvl w:val="0"/>
          <w:numId w:val="9"/>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Nombre o razón social del contratante (con dirección y teléfono).</w:t>
      </w:r>
    </w:p>
    <w:p w14:paraId="503C84D9" w14:textId="07AF78DD" w:rsidR="005E53FD" w:rsidRDefault="005E53FD" w:rsidP="00B726BB">
      <w:pPr>
        <w:pStyle w:val="Prrafodelista"/>
        <w:numPr>
          <w:ilvl w:val="0"/>
          <w:numId w:val="9"/>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Nombre o razón social del contratista.</w:t>
      </w:r>
    </w:p>
    <w:p w14:paraId="3CC15DB0" w14:textId="7B388DD2" w:rsidR="005E53FD" w:rsidRDefault="005E53FD" w:rsidP="00B726BB">
      <w:pPr>
        <w:pStyle w:val="Prrafodelista"/>
        <w:numPr>
          <w:ilvl w:val="0"/>
          <w:numId w:val="9"/>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Objeto del contrato, claramente definido.</w:t>
      </w:r>
    </w:p>
    <w:p w14:paraId="6133EF25" w14:textId="605E850F" w:rsidR="005E53FD" w:rsidRDefault="005E53FD" w:rsidP="00B726BB">
      <w:pPr>
        <w:pStyle w:val="Prrafodelista"/>
        <w:numPr>
          <w:ilvl w:val="0"/>
          <w:numId w:val="9"/>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Fecha de suscripción del contrato.</w:t>
      </w:r>
    </w:p>
    <w:p w14:paraId="206A3FDA" w14:textId="4505D1C2" w:rsidR="005E53FD" w:rsidRDefault="005E53FD" w:rsidP="00B726BB">
      <w:pPr>
        <w:pStyle w:val="Prrafodelista"/>
        <w:numPr>
          <w:ilvl w:val="0"/>
          <w:numId w:val="9"/>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Fecha de iniciación del contrato.</w:t>
      </w:r>
    </w:p>
    <w:p w14:paraId="272046C5" w14:textId="1B54D5B6" w:rsidR="005E53FD" w:rsidRDefault="005E53FD" w:rsidP="00B726BB">
      <w:pPr>
        <w:pStyle w:val="Prrafodelista"/>
        <w:numPr>
          <w:ilvl w:val="0"/>
          <w:numId w:val="9"/>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Fecha de terminación del contrato.</w:t>
      </w:r>
    </w:p>
    <w:p w14:paraId="1C47AC5D" w14:textId="77777777" w:rsidR="005E53FD" w:rsidRPr="007954A5" w:rsidRDefault="005E53FD" w:rsidP="00B726BB">
      <w:pPr>
        <w:pStyle w:val="Prrafodelista"/>
        <w:numPr>
          <w:ilvl w:val="0"/>
          <w:numId w:val="9"/>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Valor total ejecutado del contrato.</w:t>
      </w:r>
    </w:p>
    <w:p w14:paraId="5E2631BF" w14:textId="6E4E77BC" w:rsidR="005E53FD" w:rsidRPr="007954A5" w:rsidRDefault="005E53FD" w:rsidP="00B726BB">
      <w:pPr>
        <w:pStyle w:val="Prrafodelista"/>
        <w:numPr>
          <w:ilvl w:val="0"/>
          <w:numId w:val="13"/>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lang w:val="es-ES"/>
        </w:rPr>
        <w:t>En caso de que las certificaciones expedidas por los contratantes no contengan la totalidad de información requerida para verificar el cumplimiento de los requisitos mínimos señalados anteriormente, TRANSMILENIO S.A. aceptará que el proponente aporte cualquier otro documento adicional a la certificación que evidencie la información a verificar. Lo anterior, siempre y cuando el documento provenga de la entidad contratante, acta de liquidación, acta de terminación, etcétera.</w:t>
      </w:r>
    </w:p>
    <w:p w14:paraId="7A4F5535" w14:textId="3B794333" w:rsidR="005E53FD" w:rsidRDefault="005E53FD" w:rsidP="00B726BB">
      <w:pPr>
        <w:pStyle w:val="Prrafodelista"/>
        <w:numPr>
          <w:ilvl w:val="0"/>
          <w:numId w:val="13"/>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lang w:val="es-ES"/>
        </w:rPr>
        <w:t xml:space="preserve">La experiencia que el proponente pretenda acreditar del RUP debe ser la misma que presenta con las certificaciones de experiencia, como se mencionó, las certificaciones </w:t>
      </w:r>
      <w:r w:rsidRPr="007954A5">
        <w:rPr>
          <w:rFonts w:ascii="Arial" w:eastAsia="Calibri" w:hAnsi="Arial" w:cs="Arial"/>
          <w:color w:val="000000"/>
          <w:sz w:val="20"/>
          <w:szCs w:val="20"/>
          <w:lang w:val="es-ES"/>
        </w:rPr>
        <w:lastRenderedPageBreak/>
        <w:t>complementan la información que no es posible obtener mediante el RUP. En caso de que no coincida, prevalecerá la información contenida en el RUP y el proponente deberá presentar la certificación del contrato que este conforme con lo que allí se establece.</w:t>
      </w:r>
    </w:p>
    <w:p w14:paraId="5084D6E0" w14:textId="6BAA67C8" w:rsidR="005E53FD" w:rsidRPr="007954A5" w:rsidRDefault="005E53FD" w:rsidP="00B726BB">
      <w:pPr>
        <w:pStyle w:val="Prrafodelista"/>
        <w:numPr>
          <w:ilvl w:val="0"/>
          <w:numId w:val="13"/>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rPr>
        <w:t>Cuando la experiencia acreditada corresponda a contratos realizados en Consorcio o Unión Temporal, la experiencia en valor será tomada de acuerdo con el porcentaje de participación que le correspondió en dicha propuesta conjunta del integrante que pretenda hacerla valer en el presente proceso. La acreditación del citado porcentaje de participación será verificada a través del RUP.</w:t>
      </w:r>
    </w:p>
    <w:p w14:paraId="56095307" w14:textId="47CDA0A7" w:rsidR="005E53FD" w:rsidRPr="00F169DB" w:rsidRDefault="005E53FD" w:rsidP="00B726BB">
      <w:pPr>
        <w:pStyle w:val="Prrafodelista"/>
        <w:numPr>
          <w:ilvl w:val="0"/>
          <w:numId w:val="13"/>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lang w:val="es-ES"/>
        </w:rPr>
        <w:t>Si el proponente es un Consorcio o una Unión Temporal, se tendrán en cuenta los certificados aportados por todos los miembros del consorcio o unión temporal</w:t>
      </w:r>
      <w:r w:rsidRPr="007954A5">
        <w:rPr>
          <w:rFonts w:ascii="Arial" w:eastAsia="Calibri" w:hAnsi="Arial" w:cs="Arial"/>
          <w:color w:val="000000"/>
          <w:sz w:val="20"/>
          <w:szCs w:val="20"/>
        </w:rPr>
        <w:t>.</w:t>
      </w:r>
    </w:p>
    <w:p w14:paraId="75287498" w14:textId="2A67D656" w:rsidR="005E53FD" w:rsidRDefault="005E53FD" w:rsidP="00B726BB">
      <w:pPr>
        <w:pStyle w:val="Prrafodelista"/>
        <w:numPr>
          <w:ilvl w:val="0"/>
          <w:numId w:val="13"/>
        </w:numPr>
        <w:autoSpaceDE w:val="0"/>
        <w:autoSpaceDN w:val="0"/>
        <w:adjustRightInd w:val="0"/>
        <w:spacing w:after="0" w:line="240" w:lineRule="auto"/>
        <w:jc w:val="both"/>
        <w:rPr>
          <w:rFonts w:ascii="Arial" w:eastAsia="Calibri" w:hAnsi="Arial" w:cs="Arial"/>
          <w:color w:val="000000"/>
          <w:sz w:val="20"/>
          <w:szCs w:val="20"/>
          <w:lang w:val="es-ES"/>
        </w:rPr>
      </w:pPr>
      <w:r w:rsidRPr="00F169DB">
        <w:rPr>
          <w:rFonts w:ascii="Arial" w:eastAsia="Calibri" w:hAnsi="Arial" w:cs="Arial"/>
          <w:color w:val="000000"/>
          <w:sz w:val="20"/>
          <w:szCs w:val="20"/>
          <w:lang w:val="es-ES"/>
        </w:rPr>
        <w:t>En caso de presentar un número mayor de certificaciones contractuales junto con los contratos a las exigidas, TRANSMILENIO S.A. solo tendrá en cuenta las primeras en orden de presentación relacionado en el FORMATO de experiencia establecido en el pliego de condiciones.</w:t>
      </w:r>
    </w:p>
    <w:p w14:paraId="2C0DE6ED" w14:textId="4E8FA795" w:rsidR="005E53FD" w:rsidRDefault="005E53FD" w:rsidP="00B726BB">
      <w:pPr>
        <w:pStyle w:val="Prrafodelista"/>
        <w:numPr>
          <w:ilvl w:val="0"/>
          <w:numId w:val="13"/>
        </w:numPr>
        <w:autoSpaceDE w:val="0"/>
        <w:autoSpaceDN w:val="0"/>
        <w:adjustRightInd w:val="0"/>
        <w:spacing w:after="0" w:line="240" w:lineRule="auto"/>
        <w:jc w:val="both"/>
        <w:rPr>
          <w:rFonts w:ascii="Arial" w:eastAsia="Calibri" w:hAnsi="Arial" w:cs="Arial"/>
          <w:color w:val="000000"/>
          <w:sz w:val="20"/>
          <w:szCs w:val="20"/>
          <w:lang w:val="es-ES"/>
        </w:rPr>
      </w:pPr>
      <w:r w:rsidRPr="00F169DB">
        <w:rPr>
          <w:rFonts w:ascii="Arial" w:eastAsia="Calibri" w:hAnsi="Arial" w:cs="Arial"/>
          <w:color w:val="000000"/>
          <w:sz w:val="20"/>
          <w:szCs w:val="20"/>
          <w:lang w:val="es-ES"/>
        </w:rPr>
        <w:t xml:space="preserve">No se permiten presentar “auto certificaciones”, entendidas como tal, cualquier certificación expedida por el proponente para acreditar su propia experiencia. </w:t>
      </w:r>
    </w:p>
    <w:p w14:paraId="5D3360F8" w14:textId="42DC3965" w:rsidR="005E53FD" w:rsidRDefault="005E53FD" w:rsidP="00B726BB">
      <w:pPr>
        <w:pStyle w:val="Prrafodelista"/>
        <w:numPr>
          <w:ilvl w:val="0"/>
          <w:numId w:val="13"/>
        </w:numPr>
        <w:autoSpaceDE w:val="0"/>
        <w:autoSpaceDN w:val="0"/>
        <w:adjustRightInd w:val="0"/>
        <w:spacing w:after="0" w:line="240" w:lineRule="auto"/>
        <w:jc w:val="both"/>
        <w:rPr>
          <w:rFonts w:ascii="Arial" w:eastAsia="Calibri" w:hAnsi="Arial" w:cs="Arial"/>
          <w:color w:val="000000"/>
          <w:sz w:val="20"/>
          <w:szCs w:val="20"/>
          <w:lang w:val="es-ES"/>
        </w:rPr>
      </w:pPr>
      <w:r w:rsidRPr="00BB1BF5">
        <w:rPr>
          <w:rFonts w:ascii="Arial" w:eastAsia="Calibri" w:hAnsi="Arial" w:cs="Arial"/>
          <w:color w:val="000000"/>
          <w:sz w:val="20"/>
          <w:szCs w:val="20"/>
          <w:lang w:val="es-ES"/>
        </w:rPr>
        <w:t xml:space="preserve">TRANSMILENIO S.A. puede ejercer el derecho de solicitarle al proponente aclaración y/o ampliación de cualquier información referente a la experiencia certificada, como la presentación de copia de los contratos suscritos, y/o el derecho a solicitarla o verificarla directamente a quienes expiden los certificados de experiencia y/o las empresas contratantes. </w:t>
      </w:r>
    </w:p>
    <w:p w14:paraId="171BFF6F" w14:textId="77777777" w:rsidR="005E53FD" w:rsidRPr="00BB1BF5" w:rsidRDefault="005E53FD" w:rsidP="00B726BB">
      <w:pPr>
        <w:pStyle w:val="Prrafodelista"/>
        <w:numPr>
          <w:ilvl w:val="0"/>
          <w:numId w:val="13"/>
        </w:numPr>
        <w:autoSpaceDE w:val="0"/>
        <w:autoSpaceDN w:val="0"/>
        <w:adjustRightInd w:val="0"/>
        <w:spacing w:after="0" w:line="240" w:lineRule="auto"/>
        <w:jc w:val="both"/>
        <w:rPr>
          <w:rFonts w:ascii="Arial" w:eastAsia="Calibri" w:hAnsi="Arial" w:cs="Arial"/>
          <w:color w:val="000000"/>
          <w:sz w:val="20"/>
          <w:szCs w:val="20"/>
          <w:lang w:val="es-ES"/>
        </w:rPr>
      </w:pPr>
      <w:r w:rsidRPr="00BB1BF5">
        <w:rPr>
          <w:rFonts w:ascii="Arial" w:eastAsia="Calibri" w:hAnsi="Arial" w:cs="Arial"/>
          <w:color w:val="000000"/>
          <w:sz w:val="20"/>
          <w:szCs w:val="20"/>
        </w:rPr>
        <w:t>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en las que se verifiquen los valores cancelados por dicho concepto. De igual manera las certificaciones contractuales y documentos mediante los cuales se pretenda acreditar la experiencia expedidos en el extranjero deberán cumplir las condiciones establecidas en la Guía para la participación de Proveedores Extranjeros en Procesos de Contratación y en la Circular Externa No. 17 de 11 de febrero de 2015, de Colombia Compra Eficiente, así como las indicadas en los Pliegos de Condiciones para el efecto.</w:t>
      </w:r>
    </w:p>
    <w:p w14:paraId="14C34E3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39D67EF" w14:textId="0CB013C7"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 no acreditación de la experiencia mínima requerida hará que el proponente sea evaluado como NO HABILITADO.</w:t>
      </w:r>
    </w:p>
    <w:p w14:paraId="59F36BB8" w14:textId="6A78550C" w:rsidR="00BB1BF5" w:rsidRDefault="00BB1BF5" w:rsidP="00DB0D6E">
      <w:pPr>
        <w:autoSpaceDE w:val="0"/>
        <w:autoSpaceDN w:val="0"/>
        <w:adjustRightInd w:val="0"/>
        <w:spacing w:after="0" w:line="240" w:lineRule="auto"/>
        <w:jc w:val="both"/>
        <w:rPr>
          <w:rFonts w:ascii="Arial" w:eastAsia="Calibri" w:hAnsi="Arial" w:cs="Arial"/>
          <w:color w:val="000000"/>
          <w:sz w:val="20"/>
          <w:szCs w:val="20"/>
        </w:rPr>
      </w:pPr>
    </w:p>
    <w:p w14:paraId="348987CB" w14:textId="351BDEB8" w:rsidR="005E53FD" w:rsidRPr="005E53FD" w:rsidRDefault="00980FBF" w:rsidP="00B726BB">
      <w:pPr>
        <w:pStyle w:val="Ttulo3"/>
        <w:numPr>
          <w:ilvl w:val="1"/>
          <w:numId w:val="10"/>
        </w:numPr>
        <w:spacing w:before="0" w:line="240" w:lineRule="auto"/>
        <w:rPr>
          <w:rFonts w:eastAsia="Calibri"/>
          <w:lang w:val="es-ES"/>
        </w:rPr>
      </w:pPr>
      <w:bookmarkStart w:id="320" w:name="_Toc186126472"/>
      <w:r w:rsidRPr="005E53FD">
        <w:rPr>
          <w:rFonts w:eastAsia="Calibri"/>
          <w:lang w:val="es-ES"/>
        </w:rPr>
        <w:t>Compromiso</w:t>
      </w:r>
      <w:r w:rsidR="00BB1BF5" w:rsidRPr="005E53FD">
        <w:rPr>
          <w:rFonts w:eastAsia="Calibri"/>
          <w:lang w:val="es-ES"/>
        </w:rPr>
        <w:t xml:space="preserve"> de ofrecimiento del equipo mínimo de trabajo e instalaciones y demás condiciones técnicas</w:t>
      </w:r>
      <w:bookmarkEnd w:id="320"/>
    </w:p>
    <w:p w14:paraId="1B2B358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3B1AAD9" w14:textId="2568E276" w:rsidR="005E53FD" w:rsidRPr="00621B07"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621B07">
        <w:rPr>
          <w:rFonts w:ascii="Arial" w:eastAsia="Calibri" w:hAnsi="Arial" w:cs="Arial"/>
          <w:color w:val="000000"/>
          <w:sz w:val="20"/>
          <w:szCs w:val="20"/>
        </w:rPr>
        <w:t xml:space="preserve">El proponente deberá manifestar, mediante la presentación del </w:t>
      </w:r>
      <w:r w:rsidR="008C47DB" w:rsidRPr="00621B07">
        <w:rPr>
          <w:rFonts w:ascii="Arial" w:eastAsia="Calibri" w:hAnsi="Arial" w:cs="Arial"/>
          <w:b/>
          <w:bCs/>
          <w:color w:val="000000"/>
          <w:sz w:val="20"/>
          <w:szCs w:val="20"/>
        </w:rPr>
        <w:t>FORMATO 10</w:t>
      </w:r>
      <w:r w:rsidRPr="00621B07">
        <w:rPr>
          <w:rFonts w:ascii="Arial" w:eastAsia="Calibri" w:hAnsi="Arial" w:cs="Arial"/>
          <w:color w:val="000000"/>
          <w:sz w:val="20"/>
          <w:szCs w:val="20"/>
        </w:rPr>
        <w:t>, el compromiso para el ofrecimiento del equipo mínimo de trabajo requerido por la Entidad, indicado en el Anexo Técnico de este proceso, por lo que para el presente proceso de selección NO se requiere el envío de las hojas de vida del personal que conforma el equipo de trabajo. El proponente que no haga entrega del formato de compromiso del ofrecimiento será evaluado como NO HABILITADO TÉCNICAMENTE.</w:t>
      </w:r>
    </w:p>
    <w:p w14:paraId="31F43E1E" w14:textId="77777777" w:rsidR="005E53FD" w:rsidRPr="00621B07"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1FFE556" w14:textId="77777777" w:rsidR="005E53FD" w:rsidRPr="00621B07"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621B07">
        <w:rPr>
          <w:rFonts w:ascii="Arial" w:eastAsia="Calibri" w:hAnsi="Arial" w:cs="Arial"/>
          <w:color w:val="000000"/>
          <w:sz w:val="20"/>
          <w:szCs w:val="20"/>
        </w:rPr>
        <w:t>La verificación del cumplimiento del personal ofrecido se realizará previo a la suscripción del Acta de Inicio únicamente con el proponente que ostenta la condición de adjudicatario. El Interventor del Contrato realizará esta verificación del equipo mínimo de trabajo mediante la revisión de las hojas de vida y las certificaciones presentadas. Estas certificaciones deberán ser expedidas por quien ostentaba la condición de entidad contratante al momento de ejecución de la labor que se está certificando. Si las certificaciones son generadas en otro idioma deberá adjuntarse la traducción oficial de estas al español.</w:t>
      </w:r>
    </w:p>
    <w:p w14:paraId="510DBEF3" w14:textId="77777777" w:rsidR="005E53FD" w:rsidRPr="00621B07"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7635EA7" w14:textId="77777777" w:rsidR="005E53FD" w:rsidRPr="00621B07"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621B07">
        <w:rPr>
          <w:rFonts w:ascii="Arial" w:eastAsia="Calibri" w:hAnsi="Arial" w:cs="Arial"/>
          <w:color w:val="000000"/>
          <w:sz w:val="20"/>
          <w:szCs w:val="20"/>
        </w:rPr>
        <w:lastRenderedPageBreak/>
        <w:t>Las condiciones técnicas requeridas, tales como equipo de trabajo, herramientas, instalaciones, equipos, etc., se encuentran descritas en el Anexo Técnico y en los demás anexos que hacen parte integral del presente documento.</w:t>
      </w:r>
    </w:p>
    <w:p w14:paraId="5A32E623" w14:textId="77777777" w:rsidR="005E53FD" w:rsidRPr="00621B07"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DB3B2C4" w14:textId="78CC4D04" w:rsidR="005E53FD" w:rsidRPr="00621B07" w:rsidRDefault="005E53FD" w:rsidP="00B726BB">
      <w:pPr>
        <w:pStyle w:val="Ttulo3"/>
        <w:numPr>
          <w:ilvl w:val="2"/>
          <w:numId w:val="10"/>
        </w:numPr>
        <w:spacing w:before="0" w:line="240" w:lineRule="auto"/>
        <w:rPr>
          <w:rFonts w:eastAsia="Calibri"/>
        </w:rPr>
      </w:pPr>
      <w:bookmarkStart w:id="321" w:name="_Hlk72508051"/>
      <w:bookmarkStart w:id="322" w:name="_Toc186126473"/>
      <w:r w:rsidRPr="00621B07">
        <w:rPr>
          <w:rFonts w:eastAsia="Calibri"/>
        </w:rPr>
        <w:t>Instalaciones y equipos</w:t>
      </w:r>
      <w:bookmarkEnd w:id="321"/>
      <w:bookmarkEnd w:id="322"/>
    </w:p>
    <w:p w14:paraId="119E44EB" w14:textId="77777777" w:rsidR="00C55709" w:rsidRPr="00621B07" w:rsidRDefault="00C55709" w:rsidP="00DB0D6E">
      <w:pPr>
        <w:autoSpaceDE w:val="0"/>
        <w:autoSpaceDN w:val="0"/>
        <w:adjustRightInd w:val="0"/>
        <w:spacing w:after="0" w:line="240" w:lineRule="auto"/>
        <w:jc w:val="both"/>
        <w:rPr>
          <w:rFonts w:ascii="Arial" w:eastAsia="Calibri" w:hAnsi="Arial" w:cs="Arial"/>
          <w:color w:val="000000"/>
          <w:sz w:val="20"/>
          <w:szCs w:val="20"/>
        </w:rPr>
      </w:pPr>
      <w:bookmarkStart w:id="323" w:name="_Hlk72508092"/>
    </w:p>
    <w:p w14:paraId="21DDF22E" w14:textId="583E9264" w:rsidR="005E53FD" w:rsidRPr="00621B07"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621B07">
        <w:rPr>
          <w:rFonts w:ascii="Arial" w:eastAsia="Calibri" w:hAnsi="Arial" w:cs="Arial"/>
          <w:color w:val="000000"/>
          <w:sz w:val="20"/>
          <w:szCs w:val="20"/>
        </w:rPr>
        <w:t xml:space="preserve">El proponente deberá manifestar, mediante la presentación del </w:t>
      </w:r>
      <w:r w:rsidR="008C47DB" w:rsidRPr="00621B07">
        <w:rPr>
          <w:rFonts w:ascii="Arial" w:eastAsia="Calibri" w:hAnsi="Arial" w:cs="Arial"/>
          <w:b/>
          <w:bCs/>
          <w:color w:val="000000"/>
          <w:sz w:val="20"/>
          <w:szCs w:val="20"/>
        </w:rPr>
        <w:t>FORMATO 10</w:t>
      </w:r>
      <w:r w:rsidRPr="00621B07">
        <w:rPr>
          <w:rFonts w:ascii="Arial" w:eastAsia="Calibri" w:hAnsi="Arial" w:cs="Arial"/>
          <w:color w:val="000000"/>
          <w:sz w:val="20"/>
          <w:szCs w:val="20"/>
        </w:rPr>
        <w:t>, el compromiso para el ofrecimiento de las instalaciones y equipo mínimo requeridos por la Entidad. El proponente que no haga entrega del formato de compromiso del ofrecimiento será evaluado como NO HABILITADO TÉCNICAMENTE.</w:t>
      </w:r>
    </w:p>
    <w:p w14:paraId="5AA0949E" w14:textId="77777777" w:rsidR="005E53FD" w:rsidRPr="00621B07"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D725D4B" w14:textId="77777777" w:rsidR="005E53FD" w:rsidRPr="00621B07"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621B07">
        <w:rPr>
          <w:rFonts w:ascii="Arial" w:eastAsia="Calibri" w:hAnsi="Arial" w:cs="Arial"/>
          <w:color w:val="000000"/>
          <w:sz w:val="20"/>
          <w:szCs w:val="20"/>
        </w:rPr>
        <w:t>TRANSMILENIO S.A. mediante la Interventoría visitará las instalaciones del Contratista y verificará la existencia y operatividad de las instalaciones y equipos mínimos indicados en el Contrato, esta verificación se realizará previo a la suscripción del Acta de Inicio, únicamente con el proponente que ostenta la condición de adjudicatario.</w:t>
      </w:r>
    </w:p>
    <w:p w14:paraId="0771F5AB" w14:textId="77777777" w:rsidR="005E53FD" w:rsidRPr="00621B07" w:rsidRDefault="005E53FD" w:rsidP="00DB0D6E">
      <w:pPr>
        <w:autoSpaceDE w:val="0"/>
        <w:autoSpaceDN w:val="0"/>
        <w:adjustRightInd w:val="0"/>
        <w:spacing w:after="0" w:line="240" w:lineRule="auto"/>
        <w:jc w:val="both"/>
        <w:rPr>
          <w:rFonts w:ascii="Arial" w:eastAsia="Calibri" w:hAnsi="Arial" w:cs="Arial"/>
          <w:color w:val="000000"/>
          <w:sz w:val="20"/>
          <w:szCs w:val="20"/>
        </w:rPr>
      </w:pPr>
    </w:p>
    <w:bookmarkEnd w:id="323"/>
    <w:p w14:paraId="39EA586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621B07">
        <w:rPr>
          <w:rFonts w:ascii="Arial" w:eastAsia="Calibri" w:hAnsi="Arial" w:cs="Arial"/>
          <w:color w:val="000000"/>
          <w:sz w:val="20"/>
          <w:szCs w:val="20"/>
        </w:rPr>
        <w:t>Las demás condiciones técnicas requeridas, tales como equipo de trabajo, herramientas, instalaciones, equipos, etc., se encuentran descritas en el Anexo Técnico y en los demás anexos que hacen parte integral del presente documento.</w:t>
      </w:r>
    </w:p>
    <w:p w14:paraId="6E4EDCA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274066D" w14:textId="353E5FF4" w:rsidR="005E53FD" w:rsidRPr="005E53FD" w:rsidRDefault="005E53FD" w:rsidP="00B726BB">
      <w:pPr>
        <w:pStyle w:val="Ttulo3"/>
        <w:numPr>
          <w:ilvl w:val="1"/>
          <w:numId w:val="10"/>
        </w:numPr>
        <w:spacing w:before="0" w:line="240" w:lineRule="auto"/>
        <w:rPr>
          <w:rFonts w:eastAsia="Calibri"/>
          <w:lang w:val="es-ES"/>
        </w:rPr>
      </w:pPr>
      <w:bookmarkStart w:id="324" w:name="_Toc186126474"/>
      <w:r w:rsidRPr="005E53FD">
        <w:rPr>
          <w:rFonts w:eastAsia="Calibri"/>
          <w:lang w:val="es-ES"/>
        </w:rPr>
        <w:t>Verificación propuesta económica</w:t>
      </w:r>
      <w:r w:rsidR="00C55709">
        <w:rPr>
          <w:rFonts w:eastAsia="Calibri"/>
          <w:lang w:val="es-ES"/>
        </w:rPr>
        <w:t xml:space="preserve"> para identificar requisitos, cantidades y precios</w:t>
      </w:r>
      <w:r w:rsidRPr="005E53FD">
        <w:rPr>
          <w:rFonts w:eastAsia="Calibri"/>
          <w:lang w:val="es-ES"/>
        </w:rPr>
        <w:t>.</w:t>
      </w:r>
      <w:bookmarkEnd w:id="324"/>
    </w:p>
    <w:p w14:paraId="182764E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bookmarkEnd w:id="313"/>
    <w:bookmarkEnd w:id="317"/>
    <w:p w14:paraId="7C661A5A" w14:textId="77777777" w:rsidR="00621B07" w:rsidRPr="00723242" w:rsidRDefault="00621B07" w:rsidP="00723242">
      <w:pPr>
        <w:spacing w:after="0" w:line="240" w:lineRule="auto"/>
        <w:jc w:val="both"/>
        <w:rPr>
          <w:rFonts w:ascii="Arial" w:hAnsi="Arial" w:cs="Arial"/>
          <w:sz w:val="20"/>
          <w:szCs w:val="20"/>
          <w:lang w:val="es-ES" w:eastAsia="es-MX"/>
        </w:rPr>
      </w:pPr>
      <w:r w:rsidRPr="00723242">
        <w:rPr>
          <w:rFonts w:ascii="Arial" w:hAnsi="Arial" w:cs="Arial"/>
          <w:sz w:val="20"/>
          <w:szCs w:val="20"/>
          <w:lang w:val="es-ES" w:eastAsia="es-MX"/>
        </w:rPr>
        <w:t>Con la presentación de la propuesta se entiende que el oferente ofrece para la ejecución del Contrato su organización y capacidad operativa y logística, y que como mínimo pondrá a disposición de la Entidad el personal necesario para la prestación del servicio a contratar durante la ejecución y hasta la entrega total del objeto contractual a satisfacción.</w:t>
      </w:r>
    </w:p>
    <w:p w14:paraId="740DE275" w14:textId="77777777" w:rsidR="00621B07" w:rsidRPr="00723242" w:rsidRDefault="00621B07" w:rsidP="00723242">
      <w:pPr>
        <w:spacing w:after="0" w:line="240" w:lineRule="auto"/>
        <w:jc w:val="both"/>
        <w:rPr>
          <w:rFonts w:ascii="Arial" w:hAnsi="Arial" w:cs="Arial"/>
          <w:sz w:val="20"/>
          <w:szCs w:val="20"/>
          <w:lang w:val="es-ES" w:eastAsia="es-MX"/>
        </w:rPr>
      </w:pPr>
    </w:p>
    <w:p w14:paraId="53B594C5" w14:textId="77777777" w:rsidR="00621B07" w:rsidRPr="00723242" w:rsidRDefault="00621B07" w:rsidP="00723242">
      <w:pPr>
        <w:spacing w:after="0" w:line="240" w:lineRule="auto"/>
        <w:jc w:val="both"/>
        <w:rPr>
          <w:rFonts w:ascii="Arial" w:hAnsi="Arial" w:cs="Arial"/>
          <w:sz w:val="20"/>
          <w:szCs w:val="20"/>
          <w:lang w:val="es-ES" w:eastAsia="es-MX"/>
        </w:rPr>
      </w:pPr>
      <w:r w:rsidRPr="00723242">
        <w:rPr>
          <w:rFonts w:ascii="Arial" w:hAnsi="Arial" w:cs="Arial"/>
          <w:sz w:val="20"/>
          <w:szCs w:val="20"/>
          <w:lang w:val="es-ES" w:eastAsia="es-MX"/>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 (</w:t>
      </w:r>
      <w:r w:rsidRPr="00723242">
        <w:rPr>
          <w:rFonts w:ascii="Arial" w:hAnsi="Arial" w:cs="Arial"/>
          <w:i/>
          <w:iCs/>
          <w:sz w:val="20"/>
          <w:szCs w:val="20"/>
          <w:lang w:val="es-ES" w:eastAsia="es-MX"/>
        </w:rPr>
        <w:t>sin decimales</w:t>
      </w:r>
      <w:r w:rsidRPr="00723242">
        <w:rPr>
          <w:rFonts w:ascii="Arial" w:hAnsi="Arial" w:cs="Arial"/>
          <w:sz w:val="20"/>
          <w:szCs w:val="20"/>
          <w:lang w:val="es-ES" w:eastAsia="es-MX"/>
        </w:rPr>
        <w:t>).</w:t>
      </w:r>
    </w:p>
    <w:p w14:paraId="7819238D" w14:textId="77777777" w:rsidR="00621B07" w:rsidRPr="00723242" w:rsidRDefault="00621B07" w:rsidP="00723242">
      <w:pPr>
        <w:spacing w:after="0" w:line="240" w:lineRule="auto"/>
        <w:jc w:val="both"/>
        <w:rPr>
          <w:rFonts w:ascii="Arial" w:hAnsi="Arial" w:cs="Arial"/>
          <w:sz w:val="20"/>
          <w:szCs w:val="20"/>
          <w:lang w:val="es-ES" w:eastAsia="es-MX"/>
        </w:rPr>
      </w:pPr>
    </w:p>
    <w:p w14:paraId="7775DE31" w14:textId="77777777" w:rsidR="00621B07" w:rsidRPr="00723242" w:rsidRDefault="00621B07" w:rsidP="00723242">
      <w:pPr>
        <w:spacing w:after="0" w:line="240" w:lineRule="auto"/>
        <w:jc w:val="both"/>
        <w:rPr>
          <w:rFonts w:ascii="Arial" w:hAnsi="Arial" w:cs="Arial"/>
          <w:sz w:val="20"/>
          <w:szCs w:val="20"/>
          <w:lang w:eastAsia="es-MX"/>
        </w:rPr>
      </w:pPr>
      <w:r w:rsidRPr="00723242">
        <w:rPr>
          <w:rFonts w:ascii="Arial" w:hAnsi="Arial" w:cs="Arial"/>
          <w:sz w:val="20"/>
          <w:szCs w:val="20"/>
          <w:lang w:eastAsia="es-MX"/>
        </w:rPr>
        <w:t>El oferente presentará un valor de Propuesta Económica sin decimales (</w:t>
      </w:r>
      <w:r w:rsidRPr="00723242">
        <w:rPr>
          <w:rFonts w:ascii="Arial" w:hAnsi="Arial" w:cs="Arial"/>
          <w:i/>
          <w:iCs/>
          <w:sz w:val="20"/>
          <w:szCs w:val="20"/>
          <w:lang w:eastAsia="es-MX"/>
        </w:rPr>
        <w:t>costos de personal + otros gastos de operación total + AIU fijado por la Entidad + IVA</w:t>
      </w:r>
      <w:r w:rsidRPr="00723242">
        <w:rPr>
          <w:rFonts w:ascii="Arial" w:hAnsi="Arial" w:cs="Arial"/>
          <w:sz w:val="20"/>
          <w:szCs w:val="20"/>
          <w:lang w:eastAsia="es-MX"/>
        </w:rPr>
        <w:t>), el cual deberá ser relacionado en el Formato Correspondiente para cada zona (</w:t>
      </w:r>
      <w:r w:rsidRPr="00723242">
        <w:rPr>
          <w:rFonts w:ascii="Arial" w:hAnsi="Arial" w:cs="Arial"/>
          <w:i/>
          <w:iCs/>
          <w:sz w:val="20"/>
          <w:szCs w:val="20"/>
          <w:lang w:eastAsia="es-MX"/>
        </w:rPr>
        <w:t>Formato de Oferta Económica en Excel, el cual debe diligenciarse, firmarse y presentarse tanto en formato Excel como PDF</w:t>
      </w:r>
      <w:r w:rsidRPr="00723242">
        <w:rPr>
          <w:rFonts w:ascii="Arial" w:hAnsi="Arial" w:cs="Arial"/>
          <w:sz w:val="20"/>
          <w:szCs w:val="20"/>
          <w:lang w:eastAsia="es-MX"/>
        </w:rPr>
        <w:t>). El valor de la propuesta sin decimales se denominará Propuesta Económica y será el valor utilizado en la aplicación de los métodos de evaluación.</w:t>
      </w:r>
    </w:p>
    <w:p w14:paraId="7FD9F54F" w14:textId="77777777" w:rsidR="00621B07" w:rsidRPr="00723242" w:rsidRDefault="00621B07" w:rsidP="00723242">
      <w:pPr>
        <w:spacing w:after="0" w:line="240" w:lineRule="auto"/>
        <w:jc w:val="both"/>
        <w:rPr>
          <w:rFonts w:ascii="Arial" w:hAnsi="Arial" w:cs="Arial"/>
          <w:sz w:val="20"/>
          <w:szCs w:val="20"/>
          <w:lang w:eastAsia="es-MX"/>
        </w:rPr>
      </w:pPr>
    </w:p>
    <w:p w14:paraId="67A4CD1C" w14:textId="77777777" w:rsidR="00621B07" w:rsidRPr="00723242" w:rsidRDefault="00621B07" w:rsidP="00723242">
      <w:pPr>
        <w:spacing w:after="0" w:line="240" w:lineRule="auto"/>
        <w:jc w:val="both"/>
        <w:rPr>
          <w:rFonts w:ascii="Arial" w:hAnsi="Arial" w:cs="Arial"/>
          <w:sz w:val="20"/>
          <w:szCs w:val="20"/>
          <w:lang w:eastAsia="es-MX"/>
        </w:rPr>
      </w:pPr>
      <w:r w:rsidRPr="00723242">
        <w:rPr>
          <w:rFonts w:ascii="Arial" w:hAnsi="Arial" w:cs="Arial"/>
          <w:sz w:val="20"/>
          <w:szCs w:val="20"/>
          <w:lang w:eastAsia="es-MX"/>
        </w:rPr>
        <w:t>Con base en lo anterior, el oferente NO deberá incluir centavos (</w:t>
      </w:r>
      <w:r w:rsidRPr="00723242">
        <w:rPr>
          <w:rFonts w:ascii="Arial" w:hAnsi="Arial" w:cs="Arial"/>
          <w:i/>
          <w:iCs/>
          <w:sz w:val="20"/>
          <w:szCs w:val="20"/>
          <w:lang w:eastAsia="es-MX"/>
        </w:rPr>
        <w:t>decimales</w:t>
      </w:r>
      <w:r w:rsidRPr="00723242">
        <w:rPr>
          <w:rFonts w:ascii="Arial" w:hAnsi="Arial" w:cs="Arial"/>
          <w:sz w:val="20"/>
          <w:szCs w:val="20"/>
          <w:lang w:eastAsia="es-MX"/>
        </w:rPr>
        <w:t>) en los precios unitarios ofertados ni en ningún valor de la Propuesta Económica. En caso de incluirse, el Comité Evaluador procederá a realizar la corrección aritmética, que consiste ÚNICAMENTE en aproximar los valores por exceso o por defecto al entero más cercano así:</w:t>
      </w:r>
    </w:p>
    <w:p w14:paraId="385D9D4A" w14:textId="77777777" w:rsidR="00621B07" w:rsidRPr="00723242" w:rsidRDefault="00621B07" w:rsidP="00723242">
      <w:pPr>
        <w:spacing w:after="0" w:line="240" w:lineRule="auto"/>
        <w:jc w:val="both"/>
        <w:rPr>
          <w:rFonts w:ascii="Arial" w:hAnsi="Arial" w:cs="Arial"/>
          <w:sz w:val="20"/>
          <w:szCs w:val="20"/>
          <w:lang w:eastAsia="es-MX"/>
        </w:rPr>
      </w:pPr>
    </w:p>
    <w:p w14:paraId="7A67EBDB" w14:textId="77777777" w:rsidR="00621B07" w:rsidRPr="00723242" w:rsidRDefault="00621B07" w:rsidP="00723242">
      <w:pPr>
        <w:spacing w:after="0" w:line="240" w:lineRule="auto"/>
        <w:jc w:val="both"/>
        <w:rPr>
          <w:rFonts w:ascii="Arial" w:hAnsi="Arial" w:cs="Arial"/>
          <w:sz w:val="20"/>
          <w:szCs w:val="20"/>
          <w:lang w:eastAsia="es-MX"/>
        </w:rPr>
      </w:pPr>
      <w:r w:rsidRPr="00723242">
        <w:rPr>
          <w:rFonts w:ascii="Arial" w:hAnsi="Arial" w:cs="Arial"/>
          <w:sz w:val="20"/>
          <w:szCs w:val="20"/>
          <w:lang w:eastAsia="es-MX"/>
        </w:rPr>
        <w:t>Si el valor de los centavos es igual o superior a 50, se aproxima al entero siguiente;</w:t>
      </w:r>
    </w:p>
    <w:p w14:paraId="7FD037CD" w14:textId="77777777" w:rsidR="00621B07" w:rsidRPr="00723242" w:rsidRDefault="00621B07" w:rsidP="00723242">
      <w:pPr>
        <w:spacing w:after="0" w:line="240" w:lineRule="auto"/>
        <w:jc w:val="both"/>
        <w:rPr>
          <w:rFonts w:ascii="Arial" w:hAnsi="Arial" w:cs="Arial"/>
          <w:sz w:val="20"/>
          <w:szCs w:val="20"/>
          <w:lang w:eastAsia="es-MX"/>
        </w:rPr>
      </w:pPr>
      <w:r w:rsidRPr="00723242">
        <w:rPr>
          <w:rFonts w:ascii="Arial" w:hAnsi="Arial" w:cs="Arial"/>
          <w:sz w:val="20"/>
          <w:szCs w:val="20"/>
          <w:lang w:eastAsia="es-MX"/>
        </w:rPr>
        <w:t>Si el valor de los centavos es inferior a 50, se aproxima al entero anterior.</w:t>
      </w:r>
    </w:p>
    <w:p w14:paraId="71F9AE6D" w14:textId="77777777" w:rsidR="00621B07" w:rsidRPr="00723242" w:rsidRDefault="00621B07" w:rsidP="00723242">
      <w:pPr>
        <w:spacing w:after="0" w:line="240" w:lineRule="auto"/>
        <w:jc w:val="both"/>
        <w:rPr>
          <w:rFonts w:ascii="Arial" w:hAnsi="Arial" w:cs="Arial"/>
          <w:sz w:val="20"/>
          <w:szCs w:val="20"/>
          <w:lang w:val="es-ES" w:eastAsia="es-MX"/>
        </w:rPr>
      </w:pPr>
    </w:p>
    <w:p w14:paraId="12A58EA6" w14:textId="77777777" w:rsidR="00621B07" w:rsidRPr="00723242" w:rsidRDefault="00621B07" w:rsidP="00723242">
      <w:pPr>
        <w:spacing w:after="0" w:line="240" w:lineRule="auto"/>
        <w:jc w:val="both"/>
        <w:rPr>
          <w:rFonts w:ascii="Arial" w:hAnsi="Arial" w:cs="Arial"/>
          <w:sz w:val="20"/>
          <w:szCs w:val="20"/>
          <w:lang w:val="es-ES" w:eastAsia="es-MX"/>
        </w:rPr>
      </w:pPr>
      <w:r w:rsidRPr="00723242">
        <w:rPr>
          <w:rFonts w:ascii="Arial" w:hAnsi="Arial" w:cs="Arial"/>
          <w:sz w:val="20"/>
          <w:szCs w:val="20"/>
          <w:lang w:val="es-ES" w:eastAsia="es-MX"/>
        </w:rPr>
        <w:t xml:space="preserve">En este punto se aclara que, únicamente para la definición porcentual del componente de AIU consolidado y para cada uno de sus factores (Administración, Imprevistos, Utilidad), se tendrán en cuenta hasta dos números decimales (00.00%).  </w:t>
      </w:r>
    </w:p>
    <w:p w14:paraId="745E444D" w14:textId="77777777" w:rsidR="00621B07" w:rsidRPr="00723242" w:rsidRDefault="00621B07" w:rsidP="00723242">
      <w:pPr>
        <w:spacing w:after="0" w:line="240" w:lineRule="auto"/>
        <w:jc w:val="both"/>
        <w:rPr>
          <w:rFonts w:ascii="Arial" w:eastAsia="Arial Narrow" w:hAnsi="Arial" w:cs="Arial"/>
          <w:sz w:val="20"/>
          <w:szCs w:val="20"/>
          <w:lang w:val="es-ES" w:eastAsia="es-ES"/>
        </w:rPr>
      </w:pPr>
    </w:p>
    <w:p w14:paraId="5F6F418C" w14:textId="77777777" w:rsidR="00621B07" w:rsidRPr="00723242" w:rsidRDefault="00621B07" w:rsidP="00723242">
      <w:pPr>
        <w:spacing w:after="0" w:line="240" w:lineRule="auto"/>
        <w:jc w:val="both"/>
        <w:rPr>
          <w:rFonts w:ascii="Arial" w:hAnsi="Arial" w:cs="Arial"/>
          <w:sz w:val="20"/>
          <w:szCs w:val="20"/>
          <w:lang w:val="es-ES" w:eastAsia="es-MX"/>
        </w:rPr>
      </w:pPr>
      <w:r w:rsidRPr="00723242">
        <w:rPr>
          <w:rFonts w:ascii="Arial" w:hAnsi="Arial" w:cs="Arial"/>
          <w:sz w:val="20"/>
          <w:szCs w:val="20"/>
          <w:lang w:val="es-ES" w:eastAsia="es-MX"/>
        </w:rPr>
        <w:t xml:space="preserve">Se entenderá que en el valor de la propuesta están incluidos los impuestos, tasas, contribuciones, costos, gastos y demás conceptos requeridos para la presentación de la propuesta, prestación del </w:t>
      </w:r>
      <w:r w:rsidRPr="00723242">
        <w:rPr>
          <w:rFonts w:ascii="Arial" w:hAnsi="Arial" w:cs="Arial"/>
          <w:sz w:val="20"/>
          <w:szCs w:val="20"/>
          <w:lang w:val="es-ES" w:eastAsia="es-MX"/>
        </w:rPr>
        <w:lastRenderedPageBreak/>
        <w:t>servicio, legalización, ejecución y liquidación del contrato resultante de este proceso de selección, que estarán a cargo del proponente y del contratista según el caso.</w:t>
      </w:r>
    </w:p>
    <w:p w14:paraId="4A327033" w14:textId="77777777" w:rsidR="00621B07" w:rsidRPr="00723242" w:rsidRDefault="00621B07" w:rsidP="00723242">
      <w:pPr>
        <w:spacing w:after="0" w:line="240" w:lineRule="auto"/>
        <w:jc w:val="both"/>
        <w:rPr>
          <w:rFonts w:ascii="Arial" w:hAnsi="Arial" w:cs="Arial"/>
          <w:sz w:val="20"/>
          <w:szCs w:val="20"/>
          <w:lang w:val="es-ES" w:eastAsia="es-MX"/>
        </w:rPr>
      </w:pPr>
    </w:p>
    <w:p w14:paraId="0C07344A" w14:textId="77777777" w:rsidR="00621B07" w:rsidRPr="00723242" w:rsidRDefault="00621B07" w:rsidP="00723242">
      <w:pPr>
        <w:spacing w:after="0" w:line="240" w:lineRule="auto"/>
        <w:jc w:val="both"/>
        <w:rPr>
          <w:rFonts w:ascii="Arial" w:hAnsi="Arial" w:cs="Arial"/>
          <w:sz w:val="20"/>
          <w:szCs w:val="20"/>
          <w:lang w:val="es-ES" w:eastAsia="es-MX"/>
        </w:rPr>
      </w:pPr>
      <w:r w:rsidRPr="00723242">
        <w:rPr>
          <w:rFonts w:ascii="Arial" w:hAnsi="Arial" w:cs="Arial"/>
          <w:sz w:val="20"/>
          <w:szCs w:val="20"/>
          <w:lang w:val="es-ES" w:eastAsia="es-MX"/>
        </w:rPr>
        <w:t>Si en el Formato se registra uno o varios precios unitarios como cero (0) o no coloca ningún valor, la propuesta será RECHAZADA.</w:t>
      </w:r>
    </w:p>
    <w:p w14:paraId="0B6DB39B" w14:textId="77777777" w:rsidR="00621B07" w:rsidRPr="00723242" w:rsidRDefault="00621B07" w:rsidP="00723242">
      <w:pPr>
        <w:spacing w:after="0" w:line="240" w:lineRule="auto"/>
        <w:jc w:val="both"/>
        <w:rPr>
          <w:rFonts w:ascii="Arial" w:hAnsi="Arial" w:cs="Arial"/>
          <w:sz w:val="20"/>
          <w:szCs w:val="20"/>
          <w:lang w:val="es-ES" w:eastAsia="es-MX"/>
        </w:rPr>
      </w:pPr>
    </w:p>
    <w:p w14:paraId="0A90080B" w14:textId="437DD413" w:rsidR="00621B07" w:rsidRDefault="00E065A3" w:rsidP="00723242">
      <w:pPr>
        <w:spacing w:after="0" w:line="240" w:lineRule="auto"/>
        <w:jc w:val="both"/>
        <w:rPr>
          <w:rFonts w:ascii="Arial" w:hAnsi="Arial" w:cs="Arial"/>
          <w:sz w:val="20"/>
          <w:szCs w:val="20"/>
          <w:lang w:eastAsia="es-MX"/>
        </w:rPr>
      </w:pPr>
      <w:r w:rsidRPr="00E065A3">
        <w:rPr>
          <w:rFonts w:ascii="Arial" w:hAnsi="Arial" w:cs="Arial"/>
          <w:b/>
          <w:bCs/>
          <w:sz w:val="20"/>
          <w:szCs w:val="20"/>
          <w:lang w:eastAsia="es-MX"/>
        </w:rPr>
        <w:t>NOTA 1:</w:t>
      </w:r>
      <w:r>
        <w:rPr>
          <w:rFonts w:ascii="Arial" w:hAnsi="Arial" w:cs="Arial"/>
          <w:sz w:val="20"/>
          <w:szCs w:val="20"/>
          <w:lang w:eastAsia="es-MX"/>
        </w:rPr>
        <w:t xml:space="preserve"> </w:t>
      </w:r>
      <w:r w:rsidR="00621B07" w:rsidRPr="00723242">
        <w:rPr>
          <w:rFonts w:ascii="Arial" w:hAnsi="Arial" w:cs="Arial"/>
          <w:sz w:val="20"/>
          <w:szCs w:val="20"/>
          <w:lang w:eastAsia="es-MX"/>
        </w:rPr>
        <w:t>En caso de que existan diferencias entre el Formato de Oferta Económica en Excel y en PDF presentados por el proponente, la oferta será RECHAZADA por que se entenderá que se allegaron dos propuestas económicas diferentes, así el asunto sea por aplicación de decimales.</w:t>
      </w:r>
    </w:p>
    <w:p w14:paraId="10345673" w14:textId="77777777" w:rsidR="00E065A3" w:rsidRDefault="00E065A3" w:rsidP="00723242">
      <w:pPr>
        <w:spacing w:after="0" w:line="240" w:lineRule="auto"/>
        <w:jc w:val="both"/>
        <w:rPr>
          <w:rFonts w:ascii="Arial" w:hAnsi="Arial" w:cs="Arial"/>
          <w:sz w:val="20"/>
          <w:szCs w:val="20"/>
          <w:lang w:eastAsia="es-MX"/>
        </w:rPr>
      </w:pPr>
    </w:p>
    <w:p w14:paraId="2DBDFCE4" w14:textId="77777777" w:rsidR="00E065A3" w:rsidRPr="00BA50EE" w:rsidRDefault="00E065A3" w:rsidP="00E065A3">
      <w:pPr>
        <w:autoSpaceDE w:val="0"/>
        <w:autoSpaceDN w:val="0"/>
        <w:adjustRightInd w:val="0"/>
        <w:spacing w:after="0" w:line="240" w:lineRule="auto"/>
        <w:jc w:val="both"/>
        <w:rPr>
          <w:rFonts w:ascii="Arial" w:eastAsia="Calibri" w:hAnsi="Arial" w:cs="Arial"/>
          <w:color w:val="000000"/>
          <w:sz w:val="20"/>
          <w:szCs w:val="20"/>
        </w:rPr>
      </w:pPr>
      <w:r w:rsidRPr="00BA50EE">
        <w:rPr>
          <w:rFonts w:ascii="Arial" w:eastAsia="Calibri" w:hAnsi="Arial" w:cs="Arial"/>
          <w:color w:val="000000"/>
          <w:sz w:val="20"/>
          <w:szCs w:val="20"/>
        </w:rPr>
        <w:t xml:space="preserve">En caso de que existan diferencias entre el Formato de Oferta Económica en Excel </w:t>
      </w:r>
      <w:r>
        <w:rPr>
          <w:rFonts w:ascii="Arial" w:eastAsia="Calibri" w:hAnsi="Arial" w:cs="Arial"/>
          <w:color w:val="000000"/>
          <w:sz w:val="20"/>
          <w:szCs w:val="20"/>
        </w:rPr>
        <w:t xml:space="preserve">(Cuando aplique) </w:t>
      </w:r>
      <w:r w:rsidRPr="00BA50EE">
        <w:rPr>
          <w:rFonts w:ascii="Arial" w:eastAsia="Calibri" w:hAnsi="Arial" w:cs="Arial"/>
          <w:color w:val="000000"/>
          <w:sz w:val="20"/>
          <w:szCs w:val="20"/>
        </w:rPr>
        <w:t>y el diligenciado en plataforma SECOP II se determina lo siguiente:</w:t>
      </w:r>
    </w:p>
    <w:p w14:paraId="6C9B832D" w14:textId="77777777" w:rsidR="00E065A3" w:rsidRPr="00BA50EE" w:rsidRDefault="00E065A3" w:rsidP="00E065A3">
      <w:pPr>
        <w:autoSpaceDE w:val="0"/>
        <w:autoSpaceDN w:val="0"/>
        <w:adjustRightInd w:val="0"/>
        <w:spacing w:after="0" w:line="240" w:lineRule="auto"/>
        <w:jc w:val="both"/>
        <w:rPr>
          <w:rFonts w:ascii="Arial" w:eastAsia="Calibri" w:hAnsi="Arial" w:cs="Arial"/>
          <w:color w:val="000000"/>
          <w:sz w:val="20"/>
          <w:szCs w:val="20"/>
        </w:rPr>
      </w:pPr>
    </w:p>
    <w:p w14:paraId="25045913" w14:textId="77777777" w:rsidR="00E065A3" w:rsidRPr="00BA50EE" w:rsidRDefault="00E065A3" w:rsidP="00E065A3">
      <w:pPr>
        <w:numPr>
          <w:ilvl w:val="0"/>
          <w:numId w:val="33"/>
        </w:numPr>
        <w:autoSpaceDE w:val="0"/>
        <w:autoSpaceDN w:val="0"/>
        <w:adjustRightInd w:val="0"/>
        <w:spacing w:after="0" w:line="240" w:lineRule="auto"/>
        <w:jc w:val="both"/>
        <w:rPr>
          <w:rFonts w:ascii="Arial" w:eastAsia="Calibri" w:hAnsi="Arial" w:cs="Arial"/>
          <w:color w:val="000000"/>
          <w:sz w:val="20"/>
          <w:szCs w:val="20"/>
        </w:rPr>
      </w:pPr>
      <w:r w:rsidRPr="00BA50EE">
        <w:rPr>
          <w:rFonts w:ascii="Arial" w:eastAsia="Calibri" w:hAnsi="Arial" w:cs="Arial"/>
          <w:color w:val="000000"/>
          <w:sz w:val="20"/>
          <w:szCs w:val="20"/>
        </w:rPr>
        <w:t xml:space="preserve">Si </w:t>
      </w:r>
      <w:r>
        <w:rPr>
          <w:rFonts w:ascii="Arial" w:eastAsia="Calibri" w:hAnsi="Arial" w:cs="Arial"/>
          <w:color w:val="000000"/>
          <w:sz w:val="20"/>
          <w:szCs w:val="20"/>
        </w:rPr>
        <w:t xml:space="preserve">en el presente proceso se expone que </w:t>
      </w:r>
      <w:r w:rsidRPr="00BA50EE">
        <w:rPr>
          <w:rFonts w:ascii="Arial" w:eastAsia="Calibri" w:hAnsi="Arial" w:cs="Arial"/>
          <w:color w:val="000000"/>
          <w:sz w:val="20"/>
          <w:szCs w:val="20"/>
        </w:rPr>
        <w:t>se adjudica la totalidad del presupuesto la evaluación de precio se hará sobre el Excel y no se rechazará el proceso.</w:t>
      </w:r>
    </w:p>
    <w:p w14:paraId="32D9EDD1" w14:textId="77777777" w:rsidR="00E065A3" w:rsidRPr="00BA50EE" w:rsidRDefault="00E065A3" w:rsidP="00E065A3">
      <w:pPr>
        <w:autoSpaceDE w:val="0"/>
        <w:autoSpaceDN w:val="0"/>
        <w:adjustRightInd w:val="0"/>
        <w:spacing w:after="0" w:line="240" w:lineRule="auto"/>
        <w:jc w:val="both"/>
        <w:rPr>
          <w:rFonts w:ascii="Arial" w:eastAsia="Calibri" w:hAnsi="Arial" w:cs="Arial"/>
          <w:color w:val="000000"/>
          <w:sz w:val="20"/>
          <w:szCs w:val="20"/>
        </w:rPr>
      </w:pPr>
    </w:p>
    <w:p w14:paraId="706A013A" w14:textId="437C8D02" w:rsidR="00E065A3" w:rsidRPr="00E065A3" w:rsidRDefault="00E065A3" w:rsidP="00723242">
      <w:pPr>
        <w:numPr>
          <w:ilvl w:val="0"/>
          <w:numId w:val="33"/>
        </w:numPr>
        <w:autoSpaceDE w:val="0"/>
        <w:autoSpaceDN w:val="0"/>
        <w:adjustRightInd w:val="0"/>
        <w:spacing w:after="0" w:line="240" w:lineRule="auto"/>
        <w:jc w:val="both"/>
        <w:rPr>
          <w:rFonts w:ascii="Arial" w:eastAsia="Calibri" w:hAnsi="Arial" w:cs="Arial"/>
          <w:color w:val="000000"/>
          <w:sz w:val="20"/>
          <w:szCs w:val="20"/>
        </w:rPr>
      </w:pPr>
      <w:r w:rsidRPr="00BA50EE">
        <w:rPr>
          <w:rFonts w:ascii="Arial" w:eastAsia="Calibri" w:hAnsi="Arial" w:cs="Arial"/>
          <w:color w:val="000000"/>
          <w:sz w:val="20"/>
          <w:szCs w:val="20"/>
        </w:rPr>
        <w:t>Si se adjudica el valor ofertado se entenderá que hay dos ofertas y se rechazará la misma.</w:t>
      </w:r>
    </w:p>
    <w:p w14:paraId="52915374" w14:textId="77777777" w:rsidR="00621B07" w:rsidRPr="00723242" w:rsidRDefault="00621B07" w:rsidP="00723242">
      <w:pPr>
        <w:spacing w:after="0" w:line="240" w:lineRule="auto"/>
        <w:jc w:val="both"/>
        <w:rPr>
          <w:rFonts w:ascii="Arial" w:hAnsi="Arial" w:cs="Arial"/>
          <w:sz w:val="20"/>
          <w:szCs w:val="20"/>
          <w:lang w:eastAsia="es-MX"/>
        </w:rPr>
      </w:pPr>
    </w:p>
    <w:p w14:paraId="2C3B7198" w14:textId="77777777" w:rsidR="00621B07" w:rsidRPr="00723242" w:rsidRDefault="00621B07" w:rsidP="00723242">
      <w:pPr>
        <w:spacing w:after="0" w:line="240" w:lineRule="auto"/>
        <w:jc w:val="both"/>
        <w:rPr>
          <w:rFonts w:ascii="Arial" w:hAnsi="Arial" w:cs="Arial"/>
          <w:sz w:val="20"/>
          <w:szCs w:val="20"/>
          <w:lang w:val="es-ES" w:eastAsia="es-MX"/>
        </w:rPr>
      </w:pPr>
      <w:r w:rsidRPr="00723242">
        <w:rPr>
          <w:rFonts w:ascii="Arial" w:hAnsi="Arial" w:cs="Arial"/>
          <w:sz w:val="20"/>
          <w:szCs w:val="20"/>
          <w:lang w:val="es-ES" w:eastAsia="es-MX"/>
        </w:rPr>
        <w:t>Los costos, gastos y demás conceptos en que incurran los proponentes para la elaboración y presentación de las propuestas, serán de su propia cuenta y riesgo. La Entidad no reconocerá ni reembolsará valor alguno por este concepto.</w:t>
      </w:r>
    </w:p>
    <w:p w14:paraId="7F818FA2" w14:textId="77777777" w:rsidR="00621B07" w:rsidRPr="00723242" w:rsidRDefault="00621B07" w:rsidP="00723242">
      <w:pPr>
        <w:spacing w:after="0" w:line="240" w:lineRule="auto"/>
        <w:jc w:val="both"/>
        <w:rPr>
          <w:rFonts w:ascii="Arial" w:hAnsi="Arial" w:cs="Arial"/>
          <w:sz w:val="20"/>
          <w:szCs w:val="20"/>
          <w:lang w:val="es-ES" w:eastAsia="es-MX"/>
        </w:rPr>
      </w:pPr>
    </w:p>
    <w:p w14:paraId="28703BA1" w14:textId="77777777" w:rsidR="00621B07" w:rsidRPr="00723242" w:rsidRDefault="00621B07" w:rsidP="00723242">
      <w:pPr>
        <w:spacing w:after="0" w:line="240" w:lineRule="auto"/>
        <w:jc w:val="both"/>
        <w:rPr>
          <w:rFonts w:ascii="Arial" w:hAnsi="Arial" w:cs="Arial"/>
          <w:sz w:val="20"/>
          <w:szCs w:val="20"/>
          <w:lang w:val="es-ES" w:eastAsia="es-MX"/>
        </w:rPr>
      </w:pPr>
      <w:r w:rsidRPr="00723242">
        <w:rPr>
          <w:rFonts w:ascii="Arial" w:hAnsi="Arial" w:cs="Arial"/>
          <w:sz w:val="20"/>
          <w:szCs w:val="20"/>
          <w:lang w:val="es-ES" w:eastAsia="es-MX"/>
        </w:rPr>
        <w:t>En caso de que el proponente no haya leído y revisado toda la información relacionada con las condiciones que puedan afectar la ejecución objeto de este proceso, no lo eximirá de la responsabilidad por la ejecución del contrato y del costo necesario para el desarrollo satisfactorio del mismo.</w:t>
      </w:r>
    </w:p>
    <w:p w14:paraId="74AC5A0A" w14:textId="77777777" w:rsidR="00621B07" w:rsidRPr="00723242" w:rsidRDefault="00621B07" w:rsidP="00723242">
      <w:pPr>
        <w:spacing w:after="0" w:line="240" w:lineRule="auto"/>
        <w:jc w:val="both"/>
        <w:rPr>
          <w:rFonts w:ascii="Arial" w:hAnsi="Arial" w:cs="Arial"/>
          <w:sz w:val="20"/>
          <w:szCs w:val="20"/>
          <w:lang w:val="es-ES" w:eastAsia="es-MX"/>
        </w:rPr>
      </w:pPr>
    </w:p>
    <w:p w14:paraId="13072793" w14:textId="77777777" w:rsidR="00621B07" w:rsidRPr="00723242" w:rsidRDefault="00621B07" w:rsidP="00723242">
      <w:pPr>
        <w:spacing w:after="0" w:line="240" w:lineRule="auto"/>
        <w:jc w:val="both"/>
        <w:rPr>
          <w:rFonts w:ascii="Arial" w:hAnsi="Arial" w:cs="Arial"/>
          <w:sz w:val="20"/>
          <w:szCs w:val="20"/>
          <w:lang w:val="es-ES" w:eastAsia="es-MX"/>
        </w:rPr>
      </w:pPr>
      <w:r w:rsidRPr="00723242">
        <w:rPr>
          <w:rFonts w:ascii="Arial" w:hAnsi="Arial" w:cs="Arial"/>
          <w:sz w:val="20"/>
          <w:szCs w:val="20"/>
          <w:lang w:val="es-ES" w:eastAsia="es-MX"/>
        </w:rPr>
        <w:t xml:space="preserve">Los proponentes deberán tener en cuenta que los contratos que se derive del presente proceso de selección serán de EJECUCIÓN ABIERTA, es decir, las cantidades y servicios solicitadas durante la ejecución de los contratos dependerán de las necesidades de </w:t>
      </w:r>
      <w:r w:rsidRPr="00723242">
        <w:rPr>
          <w:rFonts w:ascii="Arial" w:hAnsi="Arial" w:cs="Arial"/>
          <w:b/>
          <w:bCs/>
          <w:sz w:val="20"/>
          <w:szCs w:val="20"/>
          <w:lang w:val="es-ES" w:eastAsia="es-MX"/>
        </w:rPr>
        <w:t>TRANSMILENIO S.A.</w:t>
      </w:r>
      <w:r w:rsidRPr="00723242">
        <w:rPr>
          <w:rFonts w:ascii="Arial" w:hAnsi="Arial" w:cs="Arial"/>
          <w:sz w:val="20"/>
          <w:szCs w:val="20"/>
          <w:lang w:val="es-ES" w:eastAsia="es-MX"/>
        </w:rPr>
        <w:t xml:space="preserve"> y se pagará conforme al precio unitario fijo de cada uno de los servicios contratados, de acuerdo con el valor establecido por cada una de las zonas, así:</w:t>
      </w:r>
    </w:p>
    <w:p w14:paraId="1485E249" w14:textId="77777777" w:rsidR="00621B07" w:rsidRPr="00723242" w:rsidRDefault="00621B07" w:rsidP="00723242">
      <w:pPr>
        <w:spacing w:after="0" w:line="240" w:lineRule="auto"/>
        <w:jc w:val="both"/>
        <w:rPr>
          <w:rFonts w:ascii="Arial" w:eastAsia="Times New Roman" w:hAnsi="Arial" w:cs="Arial"/>
          <w:sz w:val="20"/>
          <w:szCs w:val="20"/>
          <w:lang w:val="es-ES" w:eastAsia="es-ES"/>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40"/>
        <w:gridCol w:w="4530"/>
        <w:gridCol w:w="1630"/>
      </w:tblGrid>
      <w:tr w:rsidR="00723242" w:rsidRPr="00723242" w14:paraId="3E867756" w14:textId="77777777" w:rsidTr="00621B07">
        <w:trPr>
          <w:trHeight w:val="371"/>
          <w:jc w:val="center"/>
        </w:trPr>
        <w:tc>
          <w:tcPr>
            <w:tcW w:w="2340" w:type="dxa"/>
            <w:shd w:val="clear" w:color="auto" w:fill="C6D9F1"/>
            <w:vAlign w:val="center"/>
            <w:hideMark/>
          </w:tcPr>
          <w:p w14:paraId="6F46C09D" w14:textId="77777777" w:rsidR="00621B07" w:rsidRPr="00723242" w:rsidRDefault="00621B07" w:rsidP="00723242">
            <w:pPr>
              <w:spacing w:after="0" w:line="240" w:lineRule="auto"/>
              <w:jc w:val="both"/>
              <w:rPr>
                <w:rFonts w:ascii="Arial" w:eastAsia="Times New Roman" w:hAnsi="Arial" w:cs="Arial"/>
                <w:b/>
                <w:bCs/>
                <w:color w:val="000000"/>
                <w:sz w:val="20"/>
                <w:szCs w:val="20"/>
                <w:lang w:eastAsia="es-MX"/>
              </w:rPr>
            </w:pPr>
            <w:r w:rsidRPr="00723242">
              <w:rPr>
                <w:rFonts w:ascii="Arial" w:eastAsia="Times New Roman" w:hAnsi="Arial" w:cs="Arial"/>
                <w:b/>
                <w:bCs/>
                <w:color w:val="000000"/>
                <w:sz w:val="20"/>
                <w:szCs w:val="20"/>
                <w:lang w:val="es-ES" w:eastAsia="es-MX"/>
              </w:rPr>
              <w:t>ZONA</w:t>
            </w:r>
          </w:p>
        </w:tc>
        <w:tc>
          <w:tcPr>
            <w:tcW w:w="6160" w:type="dxa"/>
            <w:gridSpan w:val="2"/>
            <w:shd w:val="clear" w:color="auto" w:fill="C6D9F1"/>
            <w:vAlign w:val="center"/>
            <w:hideMark/>
          </w:tcPr>
          <w:p w14:paraId="08584CC9" w14:textId="77777777" w:rsidR="00621B07" w:rsidRPr="00723242" w:rsidRDefault="00621B07" w:rsidP="00723242">
            <w:pPr>
              <w:spacing w:after="0" w:line="240" w:lineRule="auto"/>
              <w:jc w:val="both"/>
              <w:rPr>
                <w:rFonts w:ascii="Arial" w:eastAsia="Times New Roman" w:hAnsi="Arial" w:cs="Arial"/>
                <w:b/>
                <w:bCs/>
                <w:color w:val="000000"/>
                <w:sz w:val="20"/>
                <w:szCs w:val="20"/>
                <w:lang w:eastAsia="es-MX"/>
              </w:rPr>
            </w:pPr>
            <w:r w:rsidRPr="00723242">
              <w:rPr>
                <w:rFonts w:ascii="Arial" w:eastAsia="Times New Roman" w:hAnsi="Arial" w:cs="Arial"/>
                <w:b/>
                <w:bCs/>
                <w:color w:val="000000"/>
                <w:sz w:val="20"/>
                <w:szCs w:val="20"/>
                <w:lang w:val="es-ES" w:eastAsia="es-MX"/>
              </w:rPr>
              <w:t>VALOR TOTAL DEL PRESUPUESTO OFICIAL POR ZONAS (*)</w:t>
            </w:r>
          </w:p>
        </w:tc>
      </w:tr>
      <w:tr w:rsidR="00723242" w:rsidRPr="00723242" w14:paraId="480CE313" w14:textId="77777777" w:rsidTr="00621B07">
        <w:trPr>
          <w:trHeight w:val="986"/>
          <w:jc w:val="center"/>
        </w:trPr>
        <w:tc>
          <w:tcPr>
            <w:tcW w:w="2340" w:type="dxa"/>
            <w:shd w:val="clear" w:color="auto" w:fill="FDE9D9"/>
            <w:vAlign w:val="center"/>
            <w:hideMark/>
          </w:tcPr>
          <w:p w14:paraId="479D008C" w14:textId="77777777" w:rsidR="00621B07" w:rsidRPr="00723242" w:rsidRDefault="00621B07" w:rsidP="00723242">
            <w:pPr>
              <w:spacing w:after="0" w:line="240" w:lineRule="auto"/>
              <w:jc w:val="both"/>
              <w:rPr>
                <w:rFonts w:ascii="Arial" w:eastAsia="Times New Roman" w:hAnsi="Arial" w:cs="Arial"/>
                <w:b/>
                <w:bCs/>
                <w:color w:val="000000"/>
                <w:sz w:val="20"/>
                <w:szCs w:val="20"/>
                <w:lang w:eastAsia="es-MX"/>
              </w:rPr>
            </w:pPr>
            <w:r w:rsidRPr="00723242">
              <w:rPr>
                <w:rFonts w:ascii="Arial" w:eastAsia="Times New Roman" w:hAnsi="Arial" w:cs="Arial"/>
                <w:b/>
                <w:bCs/>
                <w:color w:val="000000"/>
                <w:sz w:val="20"/>
                <w:szCs w:val="20"/>
                <w:lang w:val="es-ES" w:eastAsia="es-MX"/>
              </w:rPr>
              <w:t>ZONA 1</w:t>
            </w:r>
            <w:r w:rsidRPr="00723242">
              <w:rPr>
                <w:rFonts w:ascii="Arial" w:eastAsia="Times New Roman" w:hAnsi="Arial" w:cs="Arial"/>
                <w:b/>
                <w:bCs/>
                <w:color w:val="000000"/>
                <w:sz w:val="20"/>
                <w:szCs w:val="20"/>
                <w:lang w:val="es-ES" w:eastAsia="es-MX"/>
              </w:rPr>
              <w:br/>
            </w:r>
            <w:r w:rsidRPr="00723242">
              <w:rPr>
                <w:rFonts w:ascii="Arial" w:eastAsia="Times New Roman" w:hAnsi="Arial" w:cs="Arial"/>
                <w:color w:val="000000"/>
                <w:sz w:val="20"/>
                <w:szCs w:val="20"/>
                <w:lang w:val="es-ES" w:eastAsia="es-MX"/>
              </w:rPr>
              <w:t>Control Norte con su zona de influencia</w:t>
            </w:r>
          </w:p>
        </w:tc>
        <w:tc>
          <w:tcPr>
            <w:tcW w:w="4530" w:type="dxa"/>
            <w:shd w:val="clear" w:color="auto" w:fill="auto"/>
            <w:vAlign w:val="center"/>
            <w:hideMark/>
          </w:tcPr>
          <w:p w14:paraId="6D2AE0AF" w14:textId="77777777" w:rsidR="00621B07" w:rsidRPr="00723242" w:rsidRDefault="00621B07" w:rsidP="00723242">
            <w:pPr>
              <w:spacing w:after="0" w:line="240" w:lineRule="auto"/>
              <w:jc w:val="both"/>
              <w:rPr>
                <w:rFonts w:ascii="Arial" w:eastAsia="Times New Roman" w:hAnsi="Arial" w:cs="Arial"/>
                <w:color w:val="000000"/>
                <w:sz w:val="20"/>
                <w:szCs w:val="20"/>
                <w:lang w:eastAsia="es-MX"/>
              </w:rPr>
            </w:pPr>
            <w:r w:rsidRPr="00723242">
              <w:rPr>
                <w:rFonts w:ascii="Arial" w:eastAsia="Times New Roman" w:hAnsi="Arial" w:cs="Arial"/>
                <w:color w:val="000000"/>
                <w:sz w:val="20"/>
                <w:szCs w:val="20"/>
                <w:lang w:val="es-ES" w:eastAsia="es-MX"/>
              </w:rPr>
              <w:t>SEIS MIL NOVECIENTOS CINCO MILLONES OCHOCIENTOS NUEVE MIL SEISCIENTOS OCHENTA Y CUATRO PESOS MONEDA LEGAL COLOMBIANA</w:t>
            </w:r>
          </w:p>
        </w:tc>
        <w:tc>
          <w:tcPr>
            <w:tcW w:w="1630" w:type="dxa"/>
            <w:shd w:val="clear" w:color="auto" w:fill="auto"/>
            <w:vAlign w:val="center"/>
            <w:hideMark/>
          </w:tcPr>
          <w:p w14:paraId="20FA9402" w14:textId="77777777" w:rsidR="00621B07" w:rsidRPr="00723242" w:rsidRDefault="00621B07" w:rsidP="00723242">
            <w:pPr>
              <w:spacing w:after="0" w:line="240" w:lineRule="auto"/>
              <w:jc w:val="both"/>
              <w:rPr>
                <w:rFonts w:ascii="Arial" w:eastAsia="Times New Roman" w:hAnsi="Arial" w:cs="Arial"/>
                <w:color w:val="000000"/>
                <w:sz w:val="20"/>
                <w:szCs w:val="20"/>
                <w:highlight w:val="red"/>
                <w:lang w:eastAsia="es-MX"/>
              </w:rPr>
            </w:pPr>
            <w:r w:rsidRPr="00723242">
              <w:rPr>
                <w:rFonts w:ascii="Arial" w:eastAsia="Times New Roman" w:hAnsi="Arial" w:cs="Arial"/>
                <w:color w:val="000000"/>
                <w:sz w:val="20"/>
                <w:szCs w:val="20"/>
                <w:lang w:eastAsia="es-MX"/>
              </w:rPr>
              <w:t>$ 6,905,809,684</w:t>
            </w:r>
          </w:p>
        </w:tc>
      </w:tr>
      <w:tr w:rsidR="00723242" w:rsidRPr="00723242" w14:paraId="410C052D" w14:textId="77777777" w:rsidTr="00621B07">
        <w:trPr>
          <w:trHeight w:val="986"/>
          <w:jc w:val="center"/>
        </w:trPr>
        <w:tc>
          <w:tcPr>
            <w:tcW w:w="2340" w:type="dxa"/>
            <w:shd w:val="clear" w:color="auto" w:fill="DAEEF3"/>
            <w:vAlign w:val="center"/>
            <w:hideMark/>
          </w:tcPr>
          <w:p w14:paraId="31701B48" w14:textId="77777777" w:rsidR="00621B07" w:rsidRPr="00723242" w:rsidRDefault="00621B07" w:rsidP="00723242">
            <w:pPr>
              <w:spacing w:after="0" w:line="240" w:lineRule="auto"/>
              <w:jc w:val="both"/>
              <w:rPr>
                <w:rFonts w:ascii="Arial" w:eastAsia="Times New Roman" w:hAnsi="Arial" w:cs="Arial"/>
                <w:b/>
                <w:bCs/>
                <w:color w:val="000000"/>
                <w:sz w:val="20"/>
                <w:szCs w:val="20"/>
                <w:lang w:eastAsia="es-MX"/>
              </w:rPr>
            </w:pPr>
            <w:r w:rsidRPr="00723242">
              <w:rPr>
                <w:rFonts w:ascii="Arial" w:eastAsia="Times New Roman" w:hAnsi="Arial" w:cs="Arial"/>
                <w:b/>
                <w:bCs/>
                <w:color w:val="000000"/>
                <w:sz w:val="20"/>
                <w:szCs w:val="20"/>
                <w:lang w:val="es-ES" w:eastAsia="es-MX"/>
              </w:rPr>
              <w:t>ZONA 2</w:t>
            </w:r>
            <w:r w:rsidRPr="00723242">
              <w:rPr>
                <w:rFonts w:ascii="Arial" w:eastAsia="Times New Roman" w:hAnsi="Arial" w:cs="Arial"/>
                <w:b/>
                <w:bCs/>
                <w:color w:val="000000"/>
                <w:sz w:val="20"/>
                <w:szCs w:val="20"/>
                <w:lang w:val="es-ES" w:eastAsia="es-MX"/>
              </w:rPr>
              <w:br/>
            </w:r>
            <w:r w:rsidRPr="00723242">
              <w:rPr>
                <w:rFonts w:ascii="Arial" w:eastAsia="Times New Roman" w:hAnsi="Arial" w:cs="Arial"/>
                <w:color w:val="000000"/>
                <w:sz w:val="20"/>
                <w:szCs w:val="20"/>
                <w:lang w:val="es-ES" w:eastAsia="es-MX"/>
              </w:rPr>
              <w:t>Control Occidente con su zona de influencia</w:t>
            </w:r>
          </w:p>
        </w:tc>
        <w:tc>
          <w:tcPr>
            <w:tcW w:w="4530" w:type="dxa"/>
            <w:shd w:val="clear" w:color="auto" w:fill="auto"/>
            <w:vAlign w:val="center"/>
            <w:hideMark/>
          </w:tcPr>
          <w:p w14:paraId="34D368A8" w14:textId="77777777" w:rsidR="00621B07" w:rsidRPr="00723242" w:rsidRDefault="00621B07" w:rsidP="00723242">
            <w:pPr>
              <w:spacing w:after="0" w:line="240" w:lineRule="auto"/>
              <w:jc w:val="both"/>
              <w:rPr>
                <w:rFonts w:ascii="Arial" w:eastAsia="Times New Roman" w:hAnsi="Arial" w:cs="Arial"/>
                <w:color w:val="000000"/>
                <w:sz w:val="20"/>
                <w:szCs w:val="20"/>
                <w:lang w:val="es-ES" w:eastAsia="es-MX"/>
              </w:rPr>
            </w:pPr>
            <w:r w:rsidRPr="00723242">
              <w:rPr>
                <w:rFonts w:ascii="Arial" w:eastAsia="Times New Roman" w:hAnsi="Arial" w:cs="Arial"/>
                <w:color w:val="000000"/>
                <w:sz w:val="20"/>
                <w:szCs w:val="20"/>
                <w:lang w:val="es-ES" w:eastAsia="es-MX"/>
              </w:rPr>
              <w:t>SIETE MIL NOVECIENTOS SETENTA Y CUATRO MILLONES QUINIENTOS SESENTA Y TRES MIL DIECISIETE PESOS MONEDA LEGAL COLOMBIANA</w:t>
            </w:r>
          </w:p>
        </w:tc>
        <w:tc>
          <w:tcPr>
            <w:tcW w:w="1630" w:type="dxa"/>
            <w:shd w:val="clear" w:color="auto" w:fill="auto"/>
            <w:vAlign w:val="center"/>
            <w:hideMark/>
          </w:tcPr>
          <w:p w14:paraId="2D62C428" w14:textId="77777777" w:rsidR="00621B07" w:rsidRPr="00723242" w:rsidRDefault="00621B07" w:rsidP="00723242">
            <w:pPr>
              <w:spacing w:after="0" w:line="240" w:lineRule="auto"/>
              <w:jc w:val="both"/>
              <w:rPr>
                <w:rFonts w:ascii="Arial" w:eastAsia="Times New Roman" w:hAnsi="Arial" w:cs="Arial"/>
                <w:color w:val="000000"/>
                <w:sz w:val="20"/>
                <w:szCs w:val="20"/>
                <w:highlight w:val="red"/>
                <w:lang w:eastAsia="es-MX"/>
              </w:rPr>
            </w:pPr>
            <w:r w:rsidRPr="00723242">
              <w:rPr>
                <w:rFonts w:ascii="Arial" w:eastAsia="Times New Roman" w:hAnsi="Arial" w:cs="Arial"/>
                <w:color w:val="000000"/>
                <w:sz w:val="20"/>
                <w:szCs w:val="20"/>
                <w:lang w:eastAsia="es-MX"/>
              </w:rPr>
              <w:t>$ 7,974,563,017</w:t>
            </w:r>
          </w:p>
        </w:tc>
      </w:tr>
      <w:tr w:rsidR="00723242" w:rsidRPr="00723242" w14:paraId="3B33DDD5" w14:textId="77777777" w:rsidTr="00621B07">
        <w:trPr>
          <w:trHeight w:val="762"/>
          <w:jc w:val="center"/>
        </w:trPr>
        <w:tc>
          <w:tcPr>
            <w:tcW w:w="2340" w:type="dxa"/>
            <w:shd w:val="clear" w:color="auto" w:fill="E5DFEC"/>
            <w:vAlign w:val="center"/>
            <w:hideMark/>
          </w:tcPr>
          <w:p w14:paraId="052F769A" w14:textId="77777777" w:rsidR="00621B07" w:rsidRPr="00723242" w:rsidRDefault="00621B07" w:rsidP="00723242">
            <w:pPr>
              <w:spacing w:after="0" w:line="240" w:lineRule="auto"/>
              <w:jc w:val="both"/>
              <w:rPr>
                <w:rFonts w:ascii="Arial" w:eastAsia="Times New Roman" w:hAnsi="Arial" w:cs="Arial"/>
                <w:b/>
                <w:bCs/>
                <w:color w:val="000000"/>
                <w:sz w:val="20"/>
                <w:szCs w:val="20"/>
                <w:lang w:eastAsia="es-MX"/>
              </w:rPr>
            </w:pPr>
            <w:r w:rsidRPr="00723242">
              <w:rPr>
                <w:rFonts w:ascii="Arial" w:eastAsia="Times New Roman" w:hAnsi="Arial" w:cs="Arial"/>
                <w:b/>
                <w:bCs/>
                <w:color w:val="000000"/>
                <w:sz w:val="20"/>
                <w:szCs w:val="20"/>
                <w:lang w:val="es-ES" w:eastAsia="es-MX"/>
              </w:rPr>
              <w:t>ZONA 3</w:t>
            </w:r>
            <w:r w:rsidRPr="00723242">
              <w:rPr>
                <w:rFonts w:ascii="Arial" w:eastAsia="Times New Roman" w:hAnsi="Arial" w:cs="Arial"/>
                <w:b/>
                <w:bCs/>
                <w:color w:val="000000"/>
                <w:sz w:val="20"/>
                <w:szCs w:val="20"/>
                <w:lang w:val="es-ES" w:eastAsia="es-MX"/>
              </w:rPr>
              <w:br/>
            </w:r>
            <w:r w:rsidRPr="00723242">
              <w:rPr>
                <w:rFonts w:ascii="Arial" w:eastAsia="Times New Roman" w:hAnsi="Arial" w:cs="Arial"/>
                <w:color w:val="000000"/>
                <w:sz w:val="20"/>
                <w:szCs w:val="20"/>
                <w:lang w:val="es-ES" w:eastAsia="es-MX"/>
              </w:rPr>
              <w:t>Control Sur con su zona de influencia</w:t>
            </w:r>
          </w:p>
        </w:tc>
        <w:tc>
          <w:tcPr>
            <w:tcW w:w="4530" w:type="dxa"/>
            <w:shd w:val="clear" w:color="auto" w:fill="auto"/>
            <w:vAlign w:val="center"/>
            <w:hideMark/>
          </w:tcPr>
          <w:p w14:paraId="08E5B0F7" w14:textId="77777777" w:rsidR="00621B07" w:rsidRPr="00723242" w:rsidRDefault="00621B07" w:rsidP="00723242">
            <w:pPr>
              <w:spacing w:after="0" w:line="240" w:lineRule="auto"/>
              <w:jc w:val="both"/>
              <w:rPr>
                <w:rFonts w:ascii="Arial" w:eastAsia="Times New Roman" w:hAnsi="Arial" w:cs="Arial"/>
                <w:b/>
                <w:color w:val="000000"/>
                <w:sz w:val="20"/>
                <w:szCs w:val="20"/>
                <w:lang w:eastAsia="es-ES"/>
              </w:rPr>
            </w:pPr>
            <w:r w:rsidRPr="00723242">
              <w:rPr>
                <w:rFonts w:ascii="Arial" w:eastAsia="Arial" w:hAnsi="Arial" w:cs="Arial"/>
                <w:color w:val="000000"/>
                <w:sz w:val="20"/>
                <w:szCs w:val="20"/>
                <w:lang w:val="es-419" w:eastAsia="es-ES"/>
              </w:rPr>
              <w:t xml:space="preserve">OCHO MIL QUINIENTOS CINCUENTA Y CUATRO MILLONES SETECIENTOS SESENTA Y TRES MIL DOSCIENTOS DIECIOCHO </w:t>
            </w:r>
            <w:r w:rsidRPr="00723242">
              <w:rPr>
                <w:rFonts w:ascii="Arial" w:eastAsia="Times New Roman" w:hAnsi="Arial" w:cs="Arial"/>
                <w:color w:val="000000"/>
                <w:sz w:val="20"/>
                <w:szCs w:val="20"/>
                <w:lang w:val="es-ES" w:eastAsia="es-ES"/>
              </w:rPr>
              <w:t>PESOS MONEDA LEGAL COLOMBIANA</w:t>
            </w:r>
          </w:p>
        </w:tc>
        <w:tc>
          <w:tcPr>
            <w:tcW w:w="1630" w:type="dxa"/>
            <w:shd w:val="clear" w:color="auto" w:fill="auto"/>
            <w:vAlign w:val="center"/>
            <w:hideMark/>
          </w:tcPr>
          <w:p w14:paraId="6EC29DFD" w14:textId="77777777" w:rsidR="00621B07" w:rsidRPr="00723242" w:rsidRDefault="00621B07" w:rsidP="00723242">
            <w:pPr>
              <w:spacing w:after="0" w:line="240" w:lineRule="auto"/>
              <w:jc w:val="both"/>
              <w:rPr>
                <w:rFonts w:ascii="Arial" w:eastAsia="Times New Roman" w:hAnsi="Arial" w:cs="Arial"/>
                <w:color w:val="000000"/>
                <w:sz w:val="20"/>
                <w:szCs w:val="20"/>
                <w:highlight w:val="red"/>
                <w:lang w:eastAsia="es-MX"/>
              </w:rPr>
            </w:pPr>
            <w:r w:rsidRPr="00723242">
              <w:rPr>
                <w:rFonts w:ascii="Arial" w:eastAsia="Times New Roman" w:hAnsi="Arial" w:cs="Arial"/>
                <w:color w:val="000000"/>
                <w:sz w:val="20"/>
                <w:szCs w:val="20"/>
                <w:lang w:eastAsia="es-MX"/>
              </w:rPr>
              <w:t>$ 8,554,763,218</w:t>
            </w:r>
          </w:p>
        </w:tc>
      </w:tr>
      <w:tr w:rsidR="00723242" w:rsidRPr="00723242" w14:paraId="2F8BD7C8" w14:textId="77777777" w:rsidTr="00621B07">
        <w:trPr>
          <w:trHeight w:val="549"/>
          <w:jc w:val="center"/>
        </w:trPr>
        <w:tc>
          <w:tcPr>
            <w:tcW w:w="2340" w:type="dxa"/>
            <w:shd w:val="clear" w:color="auto" w:fill="EAF1DD"/>
            <w:vAlign w:val="center"/>
            <w:hideMark/>
          </w:tcPr>
          <w:p w14:paraId="4FD21603" w14:textId="77777777" w:rsidR="00621B07" w:rsidRPr="00723242" w:rsidRDefault="00621B07" w:rsidP="00723242">
            <w:pPr>
              <w:spacing w:after="0" w:line="240" w:lineRule="auto"/>
              <w:jc w:val="both"/>
              <w:rPr>
                <w:rFonts w:ascii="Arial" w:eastAsia="Times New Roman" w:hAnsi="Arial" w:cs="Arial"/>
                <w:b/>
                <w:bCs/>
                <w:color w:val="000000"/>
                <w:sz w:val="20"/>
                <w:szCs w:val="20"/>
                <w:lang w:eastAsia="es-MX"/>
              </w:rPr>
            </w:pPr>
            <w:r w:rsidRPr="00723242">
              <w:rPr>
                <w:rFonts w:ascii="Arial" w:eastAsia="Times New Roman" w:hAnsi="Arial" w:cs="Arial"/>
                <w:b/>
                <w:bCs/>
                <w:color w:val="000000"/>
                <w:sz w:val="20"/>
                <w:szCs w:val="20"/>
                <w:lang w:val="es-ES" w:eastAsia="es-MX"/>
              </w:rPr>
              <w:t>ZONA 4</w:t>
            </w:r>
            <w:r w:rsidRPr="00723242">
              <w:rPr>
                <w:rFonts w:ascii="Arial" w:eastAsia="Times New Roman" w:hAnsi="Arial" w:cs="Arial"/>
                <w:b/>
                <w:bCs/>
                <w:color w:val="000000"/>
                <w:sz w:val="20"/>
                <w:szCs w:val="20"/>
                <w:lang w:val="es-ES" w:eastAsia="es-MX"/>
              </w:rPr>
              <w:br/>
            </w:r>
            <w:r w:rsidRPr="00723242">
              <w:rPr>
                <w:rFonts w:ascii="Arial" w:eastAsia="Times New Roman" w:hAnsi="Arial" w:cs="Arial"/>
                <w:color w:val="000000"/>
                <w:sz w:val="20"/>
                <w:szCs w:val="20"/>
                <w:lang w:val="es-ES" w:eastAsia="es-MX"/>
              </w:rPr>
              <w:t>Vehículos, Programación y Apoyo SIRCI en BRT con su zona de influencia</w:t>
            </w:r>
          </w:p>
        </w:tc>
        <w:tc>
          <w:tcPr>
            <w:tcW w:w="4530" w:type="dxa"/>
            <w:shd w:val="clear" w:color="auto" w:fill="auto"/>
            <w:vAlign w:val="center"/>
            <w:hideMark/>
          </w:tcPr>
          <w:p w14:paraId="49A33E91" w14:textId="77777777" w:rsidR="00621B07" w:rsidRPr="00723242" w:rsidRDefault="00621B07" w:rsidP="00723242">
            <w:pPr>
              <w:spacing w:after="0" w:line="240" w:lineRule="auto"/>
              <w:jc w:val="both"/>
              <w:rPr>
                <w:rFonts w:ascii="Arial" w:eastAsia="Times New Roman" w:hAnsi="Arial" w:cs="Arial"/>
                <w:color w:val="000000"/>
                <w:sz w:val="20"/>
                <w:szCs w:val="20"/>
                <w:lang w:eastAsia="es-MX"/>
              </w:rPr>
            </w:pPr>
            <w:r w:rsidRPr="00723242">
              <w:rPr>
                <w:rFonts w:ascii="Arial" w:eastAsia="Times New Roman" w:hAnsi="Arial" w:cs="Arial"/>
                <w:color w:val="000000"/>
                <w:sz w:val="20"/>
                <w:szCs w:val="20"/>
                <w:lang w:val="es-419" w:eastAsia="es-MX"/>
              </w:rPr>
              <w:t xml:space="preserve">NUEVE MIL SEISCIENTOS TREINTA Y NUEVE MILLONES SEISCIENTOS DIEZ MIL DOSCIENTOS UN </w:t>
            </w:r>
            <w:r w:rsidRPr="00723242">
              <w:rPr>
                <w:rFonts w:ascii="Arial" w:eastAsia="Times New Roman" w:hAnsi="Arial" w:cs="Arial"/>
                <w:color w:val="000000"/>
                <w:sz w:val="20"/>
                <w:szCs w:val="20"/>
                <w:lang w:eastAsia="es-MX"/>
              </w:rPr>
              <w:t>PESOS MONEDA LEGAL COLOMBIANA</w:t>
            </w:r>
            <w:r w:rsidRPr="00723242">
              <w:rPr>
                <w:rFonts w:ascii="Arial" w:eastAsia="Times New Roman" w:hAnsi="Arial" w:cs="Arial"/>
                <w:b/>
                <w:bCs/>
                <w:color w:val="000000"/>
                <w:sz w:val="20"/>
                <w:szCs w:val="20"/>
                <w:lang w:eastAsia="es-MX"/>
              </w:rPr>
              <w:t xml:space="preserve">  </w:t>
            </w:r>
          </w:p>
        </w:tc>
        <w:tc>
          <w:tcPr>
            <w:tcW w:w="1630" w:type="dxa"/>
            <w:shd w:val="clear" w:color="auto" w:fill="auto"/>
            <w:vAlign w:val="center"/>
            <w:hideMark/>
          </w:tcPr>
          <w:p w14:paraId="16A41379" w14:textId="77777777" w:rsidR="00621B07" w:rsidRPr="00723242" w:rsidRDefault="00621B07" w:rsidP="00723242">
            <w:pPr>
              <w:spacing w:after="0" w:line="240" w:lineRule="auto"/>
              <w:jc w:val="both"/>
              <w:rPr>
                <w:rFonts w:ascii="Arial" w:eastAsia="Times New Roman" w:hAnsi="Arial" w:cs="Arial"/>
                <w:color w:val="000000"/>
                <w:sz w:val="20"/>
                <w:szCs w:val="20"/>
                <w:lang w:eastAsia="es-MX"/>
              </w:rPr>
            </w:pPr>
            <w:r w:rsidRPr="00723242">
              <w:rPr>
                <w:rFonts w:ascii="Arial" w:eastAsia="Times New Roman" w:hAnsi="Arial" w:cs="Arial"/>
                <w:color w:val="000000"/>
                <w:sz w:val="20"/>
                <w:szCs w:val="20"/>
                <w:lang w:eastAsia="es-MX"/>
              </w:rPr>
              <w:t>$ 9,639,610,201</w:t>
            </w:r>
          </w:p>
        </w:tc>
      </w:tr>
    </w:tbl>
    <w:p w14:paraId="1FDD4EB5" w14:textId="77777777" w:rsidR="00723242" w:rsidRDefault="00723242" w:rsidP="00723242">
      <w:pPr>
        <w:spacing w:after="0" w:line="240" w:lineRule="auto"/>
        <w:jc w:val="both"/>
        <w:rPr>
          <w:rFonts w:ascii="Arial" w:eastAsia="Times New Roman" w:hAnsi="Arial" w:cs="Arial"/>
          <w:color w:val="000000"/>
          <w:sz w:val="20"/>
          <w:szCs w:val="20"/>
          <w:lang w:val="es-ES" w:eastAsia="es-CO"/>
        </w:rPr>
      </w:pPr>
    </w:p>
    <w:p w14:paraId="22E1F0CB" w14:textId="69489086" w:rsidR="00621B07" w:rsidRPr="00723242" w:rsidRDefault="00621B07" w:rsidP="00723242">
      <w:pPr>
        <w:spacing w:after="0" w:line="240" w:lineRule="auto"/>
        <w:jc w:val="both"/>
        <w:rPr>
          <w:rFonts w:ascii="Arial" w:eastAsia="Times New Roman" w:hAnsi="Arial" w:cs="Arial"/>
          <w:sz w:val="20"/>
          <w:szCs w:val="20"/>
          <w:lang w:val="es-ES" w:eastAsia="es-ES"/>
        </w:rPr>
      </w:pPr>
      <w:r w:rsidRPr="00723242">
        <w:rPr>
          <w:rFonts w:ascii="Arial" w:eastAsia="Times New Roman" w:hAnsi="Arial" w:cs="Arial"/>
          <w:color w:val="000000"/>
          <w:sz w:val="20"/>
          <w:szCs w:val="20"/>
          <w:lang w:val="es-ES" w:eastAsia="es-CO"/>
        </w:rPr>
        <w:t>(*) Dentro de esos valores se encuentra incluido el IVA</w:t>
      </w:r>
    </w:p>
    <w:p w14:paraId="50DF6D1E" w14:textId="77777777" w:rsidR="00621B07" w:rsidRPr="00723242" w:rsidRDefault="00621B07" w:rsidP="00723242">
      <w:pPr>
        <w:spacing w:after="0" w:line="240" w:lineRule="auto"/>
        <w:jc w:val="both"/>
        <w:rPr>
          <w:rFonts w:ascii="Arial" w:eastAsia="Times New Roman" w:hAnsi="Arial" w:cs="Arial"/>
          <w:sz w:val="20"/>
          <w:szCs w:val="20"/>
          <w:lang w:val="es-ES" w:eastAsia="es-ES"/>
        </w:rPr>
      </w:pPr>
    </w:p>
    <w:p w14:paraId="2669FBC8" w14:textId="1C3A50A8" w:rsidR="00621B07" w:rsidRDefault="00621B07" w:rsidP="00723242">
      <w:pPr>
        <w:spacing w:after="0" w:line="240" w:lineRule="auto"/>
        <w:jc w:val="both"/>
        <w:rPr>
          <w:rFonts w:ascii="Arial" w:eastAsia="Times New Roman" w:hAnsi="Arial" w:cs="Arial"/>
          <w:sz w:val="20"/>
          <w:szCs w:val="20"/>
          <w:lang w:val="es-ES" w:eastAsia="es-ES"/>
        </w:rPr>
      </w:pPr>
      <w:r w:rsidRPr="00723242">
        <w:rPr>
          <w:rFonts w:ascii="Arial" w:eastAsia="Times New Roman" w:hAnsi="Arial" w:cs="Arial"/>
          <w:sz w:val="20"/>
          <w:szCs w:val="20"/>
          <w:lang w:val="es-ES" w:eastAsia="es-ES"/>
        </w:rPr>
        <w:t xml:space="preserve">El proponente deberá diligenciar el valor requerido en la plataforma del SECOP II en la sección de PROPUESTA ECONOMICA, y además diligenciar el </w:t>
      </w:r>
      <w:r w:rsidRPr="00723242">
        <w:rPr>
          <w:rFonts w:ascii="Arial" w:eastAsia="Calibri" w:hAnsi="Arial" w:cs="Arial"/>
          <w:sz w:val="20"/>
          <w:szCs w:val="20"/>
          <w:lang w:val="es-ES" w:eastAsia="es-ES"/>
        </w:rPr>
        <w:t>(Formato de Propuesta Económica de cada zona) a la que se presenta</w:t>
      </w:r>
      <w:r w:rsidRPr="00723242">
        <w:rPr>
          <w:rFonts w:ascii="Arial" w:eastAsia="Times New Roman" w:hAnsi="Arial" w:cs="Arial"/>
          <w:sz w:val="20"/>
          <w:szCs w:val="20"/>
          <w:lang w:val="es-ES" w:eastAsia="es-ES"/>
        </w:rPr>
        <w:t>.</w:t>
      </w:r>
    </w:p>
    <w:p w14:paraId="4AECE001" w14:textId="77777777" w:rsidR="00621B07" w:rsidRPr="00E065A3" w:rsidRDefault="00621B07" w:rsidP="00723242">
      <w:pPr>
        <w:spacing w:after="0" w:line="240" w:lineRule="auto"/>
        <w:jc w:val="both"/>
        <w:rPr>
          <w:rFonts w:ascii="Arial" w:eastAsia="Times New Roman" w:hAnsi="Arial" w:cs="Arial"/>
          <w:sz w:val="20"/>
          <w:szCs w:val="20"/>
          <w:lang w:val="es-ES" w:eastAsia="es-ES"/>
        </w:rPr>
      </w:pPr>
    </w:p>
    <w:p w14:paraId="7C5A509D" w14:textId="77777777" w:rsidR="00621B07" w:rsidRPr="00723242" w:rsidRDefault="00621B07" w:rsidP="00723242">
      <w:pPr>
        <w:spacing w:after="0" w:line="240" w:lineRule="auto"/>
        <w:jc w:val="both"/>
        <w:rPr>
          <w:rFonts w:ascii="Arial" w:eastAsia="Times New Roman" w:hAnsi="Arial" w:cs="Arial"/>
          <w:sz w:val="20"/>
          <w:szCs w:val="20"/>
          <w:lang w:val="es-ES" w:eastAsia="es-ES"/>
        </w:rPr>
      </w:pPr>
      <w:r w:rsidRPr="00723242">
        <w:rPr>
          <w:rFonts w:ascii="Arial" w:eastAsia="Times New Roman" w:hAnsi="Arial" w:cs="Arial"/>
          <w:sz w:val="20"/>
          <w:szCs w:val="20"/>
          <w:lang w:val="es-ES" w:eastAsia="es-ES"/>
        </w:rPr>
        <w:t>El adjudicatario se obliga a prestar el servicio durante la ejecución del contrato al PRECIO PROPUESTO, sin fórmula de ajuste. En caso de extenderse el contrato con una adición el ente gestor y el contratista ajustarán costos de acuerdo con lo aprobado por ley en incrementos de IPC, es decir a precios de la vigencia en la cual se ejecuta el contrato.</w:t>
      </w:r>
    </w:p>
    <w:p w14:paraId="2FD39777" w14:textId="77777777" w:rsidR="00621B07" w:rsidRPr="00723242" w:rsidRDefault="00621B07" w:rsidP="00723242">
      <w:pPr>
        <w:spacing w:after="0" w:line="240" w:lineRule="auto"/>
        <w:jc w:val="both"/>
        <w:rPr>
          <w:rFonts w:ascii="Arial" w:eastAsia="Times New Roman" w:hAnsi="Arial" w:cs="Arial"/>
          <w:sz w:val="20"/>
          <w:szCs w:val="20"/>
          <w:lang w:val="es-ES" w:eastAsia="es-ES"/>
        </w:rPr>
      </w:pPr>
    </w:p>
    <w:p w14:paraId="63667098" w14:textId="77777777" w:rsidR="00621B07" w:rsidRPr="00723242" w:rsidRDefault="00621B07" w:rsidP="00723242">
      <w:pPr>
        <w:spacing w:after="0" w:line="240" w:lineRule="auto"/>
        <w:jc w:val="both"/>
        <w:rPr>
          <w:rFonts w:ascii="Arial" w:hAnsi="Arial" w:cs="Arial"/>
          <w:sz w:val="20"/>
          <w:szCs w:val="20"/>
          <w:lang w:val="es-ES" w:eastAsia="es-MX"/>
        </w:rPr>
      </w:pPr>
      <w:r w:rsidRPr="00723242">
        <w:rPr>
          <w:rFonts w:ascii="Arial" w:hAnsi="Arial" w:cs="Arial"/>
          <w:sz w:val="20"/>
          <w:szCs w:val="20"/>
          <w:lang w:val="es-ES" w:eastAsia="es-MX"/>
        </w:rPr>
        <w:t>El proponente deberá tener en cuenta para formular su propuesta el VALOR DE REFERENCIA DE CADA UNA DE LAS ZONAS DEL PROCESO establecido por la TRANSMILENIO S.A., considerando que el precio propuesto no podrá ser superior, ni estar por debajo del 97% del presupuesto oficial del valor tope establecido para cada zona, so pena del rechazo de la propuesta.</w:t>
      </w:r>
    </w:p>
    <w:p w14:paraId="6BFA522E" w14:textId="77777777" w:rsidR="00621B07" w:rsidRPr="00723242" w:rsidRDefault="00621B07" w:rsidP="00723242">
      <w:pPr>
        <w:spacing w:after="0" w:line="240" w:lineRule="auto"/>
        <w:jc w:val="both"/>
        <w:rPr>
          <w:rFonts w:ascii="Arial" w:eastAsia="Times New Roman" w:hAnsi="Arial" w:cs="Arial"/>
          <w:sz w:val="20"/>
          <w:szCs w:val="20"/>
          <w:lang w:val="es-ES" w:eastAsia="es-ES"/>
        </w:rPr>
      </w:pPr>
    </w:p>
    <w:p w14:paraId="7D2F9C2E" w14:textId="77777777" w:rsidR="00621B07" w:rsidRPr="00723242" w:rsidRDefault="00621B07" w:rsidP="00723242">
      <w:pPr>
        <w:spacing w:after="0" w:line="240" w:lineRule="auto"/>
        <w:jc w:val="both"/>
        <w:rPr>
          <w:rFonts w:ascii="Arial" w:eastAsia="Times New Roman" w:hAnsi="Arial" w:cs="Arial"/>
          <w:sz w:val="20"/>
          <w:szCs w:val="20"/>
          <w:lang w:val="es-ES" w:eastAsia="es-ES"/>
        </w:rPr>
      </w:pPr>
      <w:r w:rsidRPr="00723242">
        <w:rPr>
          <w:rFonts w:ascii="Arial" w:eastAsia="Times New Roman" w:hAnsi="Arial" w:cs="Arial"/>
          <w:sz w:val="20"/>
          <w:szCs w:val="20"/>
          <w:lang w:val="es-ES" w:eastAsia="es-ES"/>
        </w:rPr>
        <w:t xml:space="preserve">Los valores registrados en la plataforma como </w:t>
      </w:r>
      <w:r w:rsidRPr="00723242">
        <w:rPr>
          <w:rFonts w:ascii="Arial" w:eastAsia="Times New Roman" w:hAnsi="Arial" w:cs="Arial"/>
          <w:i/>
          <w:iCs/>
          <w:sz w:val="20"/>
          <w:szCs w:val="20"/>
          <w:lang w:val="es-ES" w:eastAsia="es-ES"/>
        </w:rPr>
        <w:t>“Precio unitario estimado”</w:t>
      </w:r>
      <w:r w:rsidRPr="00723242">
        <w:rPr>
          <w:rFonts w:ascii="Arial" w:eastAsia="Times New Roman" w:hAnsi="Arial" w:cs="Arial"/>
          <w:sz w:val="20"/>
          <w:szCs w:val="20"/>
          <w:lang w:val="es-ES" w:eastAsia="es-ES"/>
        </w:rPr>
        <w:t xml:space="preserve"> corresponden al valor de referencia de cada ítem CON IVA, el cual no podrá excederse so pena del rechazo de la propuesta</w:t>
      </w:r>
    </w:p>
    <w:p w14:paraId="26877917" w14:textId="77777777" w:rsidR="00621B07" w:rsidRPr="00723242" w:rsidRDefault="00621B07" w:rsidP="00723242">
      <w:pPr>
        <w:spacing w:after="0" w:line="240" w:lineRule="auto"/>
        <w:jc w:val="both"/>
        <w:rPr>
          <w:rFonts w:ascii="Arial" w:eastAsia="Times New Roman" w:hAnsi="Arial" w:cs="Arial"/>
          <w:sz w:val="20"/>
          <w:szCs w:val="20"/>
          <w:lang w:val="es-ES" w:eastAsia="es-ES"/>
        </w:rPr>
      </w:pPr>
    </w:p>
    <w:p w14:paraId="363D1BE2" w14:textId="77777777" w:rsidR="00621B07" w:rsidRPr="00723242" w:rsidRDefault="00621B07" w:rsidP="00723242">
      <w:pPr>
        <w:spacing w:after="0" w:line="240" w:lineRule="auto"/>
        <w:jc w:val="both"/>
        <w:rPr>
          <w:rFonts w:ascii="Arial" w:eastAsia="Times New Roman" w:hAnsi="Arial" w:cs="Arial"/>
          <w:sz w:val="20"/>
          <w:szCs w:val="20"/>
          <w:lang w:val="es-ES" w:eastAsia="es-ES"/>
        </w:rPr>
      </w:pPr>
      <w:r w:rsidRPr="00723242">
        <w:rPr>
          <w:rFonts w:ascii="Arial" w:eastAsia="Times New Roman" w:hAnsi="Arial" w:cs="Arial"/>
          <w:sz w:val="20"/>
          <w:szCs w:val="20"/>
          <w:lang w:val="es-ES" w:eastAsia="es-ES"/>
        </w:rPr>
        <w:t>Si en la plataforma del SECOP II o en el formato de propuesta económica se registra uno o varios valores unitarios como cero (0), o si en la propuesta se registra valor superior al valor de referencia del proceso señalado en la columna precio unitario estimado de la plataforma SECOP II, la propuesta será rechazada.</w:t>
      </w:r>
    </w:p>
    <w:p w14:paraId="61636D3D" w14:textId="77777777" w:rsidR="00621B07" w:rsidRPr="00723242" w:rsidRDefault="00621B07" w:rsidP="00723242">
      <w:pPr>
        <w:spacing w:after="0" w:line="240" w:lineRule="auto"/>
        <w:jc w:val="both"/>
        <w:rPr>
          <w:rFonts w:ascii="Arial" w:eastAsia="Times New Roman" w:hAnsi="Arial" w:cs="Arial"/>
          <w:sz w:val="20"/>
          <w:szCs w:val="20"/>
          <w:lang w:val="es-ES" w:eastAsia="es-ES"/>
        </w:rPr>
      </w:pPr>
    </w:p>
    <w:p w14:paraId="3E62A995" w14:textId="77777777" w:rsidR="00621B07" w:rsidRPr="00723242" w:rsidRDefault="00621B07" w:rsidP="00723242">
      <w:pPr>
        <w:spacing w:after="0" w:line="240" w:lineRule="auto"/>
        <w:jc w:val="both"/>
        <w:rPr>
          <w:rFonts w:ascii="Arial" w:eastAsia="Times New Roman" w:hAnsi="Arial" w:cs="Arial"/>
          <w:b/>
          <w:bCs/>
          <w:sz w:val="20"/>
          <w:szCs w:val="20"/>
          <w:lang w:val="es-ES" w:eastAsia="es-ES"/>
        </w:rPr>
      </w:pPr>
      <w:r w:rsidRPr="00723242">
        <w:rPr>
          <w:rFonts w:ascii="Arial" w:eastAsia="Times New Roman" w:hAnsi="Arial" w:cs="Arial"/>
          <w:b/>
          <w:bCs/>
          <w:sz w:val="20"/>
          <w:szCs w:val="20"/>
          <w:lang w:val="es-ES" w:eastAsia="es-ES"/>
        </w:rPr>
        <w:t>Nota:</w:t>
      </w:r>
      <w:r w:rsidRPr="00723242">
        <w:rPr>
          <w:rFonts w:ascii="Arial" w:eastAsia="Times New Roman" w:hAnsi="Arial" w:cs="Arial"/>
          <w:sz w:val="20"/>
          <w:szCs w:val="20"/>
          <w:lang w:val="es-ES" w:eastAsia="es-ES"/>
        </w:rPr>
        <w:t xml:space="preserve"> el Formato de propuesta económica que presente los proponentes por cada zona deberá venir en formato de libro de Excel y en formato PDF.</w:t>
      </w:r>
    </w:p>
    <w:p w14:paraId="4E4D0369" w14:textId="62CA0D1E" w:rsidR="00E1591D" w:rsidRPr="00723242" w:rsidRDefault="00E1591D" w:rsidP="00723242">
      <w:pPr>
        <w:spacing w:after="0" w:line="240" w:lineRule="auto"/>
        <w:jc w:val="both"/>
        <w:rPr>
          <w:rFonts w:ascii="Arial" w:eastAsia="Calibri" w:hAnsi="Arial" w:cs="Arial"/>
          <w:color w:val="000000"/>
          <w:sz w:val="20"/>
          <w:szCs w:val="20"/>
          <w:lang w:val="es-ES"/>
        </w:rPr>
      </w:pPr>
    </w:p>
    <w:p w14:paraId="00E40C05" w14:textId="47ADC21B" w:rsidR="008C47DB" w:rsidRPr="00723242" w:rsidRDefault="008C47DB" w:rsidP="00723242">
      <w:pPr>
        <w:autoSpaceDE w:val="0"/>
        <w:autoSpaceDN w:val="0"/>
        <w:adjustRightInd w:val="0"/>
        <w:spacing w:after="0" w:line="240" w:lineRule="auto"/>
        <w:jc w:val="both"/>
        <w:rPr>
          <w:rFonts w:ascii="Arial" w:eastAsia="Calibri" w:hAnsi="Arial" w:cs="Arial"/>
          <w:color w:val="000000"/>
          <w:sz w:val="20"/>
          <w:szCs w:val="20"/>
          <w:lang w:val="es-ES"/>
        </w:rPr>
      </w:pPr>
    </w:p>
    <w:p w14:paraId="6FFC58AE" w14:textId="0440F21C" w:rsidR="008C47DB" w:rsidRPr="00723242" w:rsidRDefault="008C47DB" w:rsidP="00723242">
      <w:pPr>
        <w:autoSpaceDE w:val="0"/>
        <w:autoSpaceDN w:val="0"/>
        <w:adjustRightInd w:val="0"/>
        <w:spacing w:after="0" w:line="240" w:lineRule="auto"/>
        <w:jc w:val="both"/>
        <w:rPr>
          <w:rFonts w:ascii="Arial" w:eastAsia="Calibri" w:hAnsi="Arial" w:cs="Arial"/>
          <w:color w:val="000000"/>
          <w:sz w:val="20"/>
          <w:szCs w:val="20"/>
          <w:lang w:val="es-ES"/>
        </w:rPr>
      </w:pPr>
    </w:p>
    <w:p w14:paraId="4A94CEE6" w14:textId="49D22645" w:rsidR="002E1EAA" w:rsidRPr="00723242" w:rsidRDefault="002E1EAA" w:rsidP="00723242">
      <w:pPr>
        <w:autoSpaceDE w:val="0"/>
        <w:autoSpaceDN w:val="0"/>
        <w:adjustRightInd w:val="0"/>
        <w:spacing w:after="0" w:line="240" w:lineRule="auto"/>
        <w:jc w:val="both"/>
        <w:rPr>
          <w:rFonts w:ascii="Arial" w:eastAsia="Calibri" w:hAnsi="Arial" w:cs="Arial"/>
          <w:color w:val="000000"/>
          <w:sz w:val="20"/>
          <w:szCs w:val="20"/>
          <w:lang w:val="es-ES"/>
        </w:rPr>
      </w:pPr>
    </w:p>
    <w:p w14:paraId="1E13014E" w14:textId="5A25D7D0" w:rsidR="002E1EAA" w:rsidRPr="00723242" w:rsidRDefault="002E1EAA" w:rsidP="00723242">
      <w:pPr>
        <w:autoSpaceDE w:val="0"/>
        <w:autoSpaceDN w:val="0"/>
        <w:adjustRightInd w:val="0"/>
        <w:spacing w:after="0" w:line="240" w:lineRule="auto"/>
        <w:jc w:val="both"/>
        <w:rPr>
          <w:rFonts w:ascii="Arial" w:eastAsia="Calibri" w:hAnsi="Arial" w:cs="Arial"/>
          <w:color w:val="000000"/>
          <w:sz w:val="20"/>
          <w:szCs w:val="20"/>
          <w:lang w:val="es-ES"/>
        </w:rPr>
      </w:pPr>
    </w:p>
    <w:p w14:paraId="78D53587" w14:textId="26737C9F" w:rsidR="002E1EAA" w:rsidRDefault="002E1EAA"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780ADEA" w14:textId="46D990DB" w:rsidR="002E1EAA" w:rsidRDefault="002E1EAA"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396F555" w14:textId="714E7433"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9CCBCD0" w14:textId="6E74742A"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4997216" w14:textId="0DBA6F2A"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4476870" w14:textId="027E63C9"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5C6DA5B" w14:textId="78B3A1B6"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E4FACFE" w14:textId="71AC5912"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7D5FCCE5" w14:textId="77777777" w:rsidR="00C40E67" w:rsidRDefault="00C40E67" w:rsidP="00DB0D6E">
      <w:pPr>
        <w:autoSpaceDE w:val="0"/>
        <w:autoSpaceDN w:val="0"/>
        <w:adjustRightInd w:val="0"/>
        <w:spacing w:after="0" w:line="240" w:lineRule="auto"/>
        <w:jc w:val="both"/>
        <w:rPr>
          <w:rFonts w:ascii="Arial" w:eastAsia="Calibri" w:hAnsi="Arial" w:cs="Arial"/>
          <w:color w:val="000000"/>
          <w:sz w:val="20"/>
          <w:szCs w:val="20"/>
          <w:lang w:val="es-ES"/>
        </w:rPr>
      </w:pPr>
    </w:p>
    <w:p w14:paraId="5520127D" w14:textId="77777777" w:rsidR="00C40E67" w:rsidRDefault="00C40E67"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79E667E" w14:textId="77777777" w:rsidR="00C40E67" w:rsidRDefault="00C40E67"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F17005E" w14:textId="77777777" w:rsidR="00C40E67" w:rsidRDefault="00C40E67" w:rsidP="00DB0D6E">
      <w:pPr>
        <w:autoSpaceDE w:val="0"/>
        <w:autoSpaceDN w:val="0"/>
        <w:adjustRightInd w:val="0"/>
        <w:spacing w:after="0" w:line="240" w:lineRule="auto"/>
        <w:jc w:val="both"/>
        <w:rPr>
          <w:rFonts w:ascii="Arial" w:eastAsia="Calibri" w:hAnsi="Arial" w:cs="Arial"/>
          <w:color w:val="000000"/>
          <w:sz w:val="20"/>
          <w:szCs w:val="20"/>
          <w:lang w:val="es-ES"/>
        </w:rPr>
      </w:pPr>
    </w:p>
    <w:p w14:paraId="763CDD52" w14:textId="77777777" w:rsidR="00C40E67" w:rsidRDefault="00C40E67" w:rsidP="00DB0D6E">
      <w:pPr>
        <w:autoSpaceDE w:val="0"/>
        <w:autoSpaceDN w:val="0"/>
        <w:adjustRightInd w:val="0"/>
        <w:spacing w:after="0" w:line="240" w:lineRule="auto"/>
        <w:jc w:val="both"/>
        <w:rPr>
          <w:rFonts w:ascii="Arial" w:eastAsia="Calibri" w:hAnsi="Arial" w:cs="Arial"/>
          <w:color w:val="000000"/>
          <w:sz w:val="20"/>
          <w:szCs w:val="20"/>
          <w:lang w:val="es-ES"/>
        </w:rPr>
      </w:pPr>
    </w:p>
    <w:p w14:paraId="5D83DC80" w14:textId="77777777" w:rsidR="00C40E67" w:rsidRDefault="00C40E67"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27B8CC9" w14:textId="77777777" w:rsidR="00C40E67" w:rsidRDefault="00C40E67"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5D1C64C" w14:textId="77777777" w:rsidR="00C40E67" w:rsidRDefault="00C40E67" w:rsidP="00DB0D6E">
      <w:pPr>
        <w:autoSpaceDE w:val="0"/>
        <w:autoSpaceDN w:val="0"/>
        <w:adjustRightInd w:val="0"/>
        <w:spacing w:after="0" w:line="240" w:lineRule="auto"/>
        <w:jc w:val="both"/>
        <w:rPr>
          <w:rFonts w:ascii="Arial" w:eastAsia="Calibri" w:hAnsi="Arial" w:cs="Arial"/>
          <w:color w:val="000000"/>
          <w:sz w:val="20"/>
          <w:szCs w:val="20"/>
          <w:lang w:val="es-ES"/>
        </w:rPr>
      </w:pPr>
    </w:p>
    <w:p w14:paraId="7BE20EB5" w14:textId="2A5B29AB"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69ECE92" w14:textId="0567857E" w:rsidR="00EF7508" w:rsidRDefault="00EF7508"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F78ED11" w14:textId="0D2B8B28" w:rsidR="00EF7508" w:rsidRDefault="00EF7508" w:rsidP="00DB0D6E">
      <w:pPr>
        <w:autoSpaceDE w:val="0"/>
        <w:autoSpaceDN w:val="0"/>
        <w:adjustRightInd w:val="0"/>
        <w:spacing w:after="0" w:line="240" w:lineRule="auto"/>
        <w:jc w:val="both"/>
        <w:rPr>
          <w:rFonts w:ascii="Arial" w:eastAsia="Calibri" w:hAnsi="Arial" w:cs="Arial"/>
          <w:color w:val="000000"/>
          <w:sz w:val="20"/>
          <w:szCs w:val="20"/>
          <w:lang w:val="es-ES"/>
        </w:rPr>
      </w:pPr>
    </w:p>
    <w:p w14:paraId="5A86393F" w14:textId="6A4F1D2C" w:rsidR="00EF7508" w:rsidRDefault="00EF7508" w:rsidP="00DB0D6E">
      <w:pPr>
        <w:autoSpaceDE w:val="0"/>
        <w:autoSpaceDN w:val="0"/>
        <w:adjustRightInd w:val="0"/>
        <w:spacing w:after="0" w:line="240" w:lineRule="auto"/>
        <w:jc w:val="both"/>
        <w:rPr>
          <w:rFonts w:ascii="Arial" w:eastAsia="Calibri" w:hAnsi="Arial" w:cs="Arial"/>
          <w:color w:val="000000"/>
          <w:sz w:val="20"/>
          <w:szCs w:val="20"/>
          <w:lang w:val="es-ES"/>
        </w:rPr>
      </w:pPr>
    </w:p>
    <w:p w14:paraId="59715BB0" w14:textId="77777777" w:rsidR="00EF7508" w:rsidRDefault="00EF7508"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777B92A" w14:textId="77777777" w:rsidR="00E1591D" w:rsidRDefault="00E1591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C2E8F62" w14:textId="77777777" w:rsidR="00E1591D" w:rsidRPr="00E1591D" w:rsidRDefault="00E1591D" w:rsidP="00DB0D6E">
      <w:pPr>
        <w:pStyle w:val="Ttulo1"/>
        <w:spacing w:before="0" w:line="240" w:lineRule="auto"/>
        <w:rPr>
          <w:rFonts w:eastAsia="Times New Roman"/>
          <w:lang w:eastAsia="es-ES"/>
        </w:rPr>
      </w:pPr>
      <w:bookmarkStart w:id="325" w:name="_Toc177627481"/>
      <w:bookmarkStart w:id="326" w:name="_Toc186126475"/>
      <w:r w:rsidRPr="00E1591D">
        <w:rPr>
          <w:rFonts w:eastAsia="Times New Roman"/>
          <w:lang w:eastAsia="es-ES"/>
        </w:rPr>
        <w:lastRenderedPageBreak/>
        <w:t>CAPITULO III</w:t>
      </w:r>
      <w:bookmarkEnd w:id="325"/>
      <w:bookmarkEnd w:id="326"/>
    </w:p>
    <w:p w14:paraId="113F5E79" w14:textId="77777777" w:rsidR="00E1591D" w:rsidRPr="00E1591D" w:rsidRDefault="00E1591D" w:rsidP="00DB0D6E">
      <w:pPr>
        <w:pStyle w:val="Ttulo1"/>
        <w:spacing w:before="0" w:line="240" w:lineRule="auto"/>
        <w:rPr>
          <w:rFonts w:eastAsia="Times New Roman"/>
          <w:lang w:eastAsia="es-ES"/>
        </w:rPr>
      </w:pPr>
      <w:bookmarkStart w:id="327" w:name="_Toc856841236"/>
      <w:bookmarkStart w:id="328" w:name="_Toc177627482"/>
      <w:bookmarkStart w:id="329" w:name="_Toc186126476"/>
      <w:r w:rsidRPr="00E1591D">
        <w:rPr>
          <w:rFonts w:eastAsia="Times New Roman"/>
          <w:lang w:eastAsia="es-ES"/>
        </w:rPr>
        <w:t>REQUISITOS DE PONDERACIÓN</w:t>
      </w:r>
      <w:bookmarkEnd w:id="327"/>
      <w:bookmarkEnd w:id="328"/>
      <w:bookmarkEnd w:id="329"/>
    </w:p>
    <w:p w14:paraId="47180074" w14:textId="77777777" w:rsidR="00E1591D" w:rsidRPr="00E1591D" w:rsidRDefault="00E1591D" w:rsidP="00DB0D6E">
      <w:pPr>
        <w:autoSpaceDE w:val="0"/>
        <w:autoSpaceDN w:val="0"/>
        <w:adjustRightInd w:val="0"/>
        <w:spacing w:after="0" w:line="240" w:lineRule="auto"/>
        <w:jc w:val="both"/>
        <w:rPr>
          <w:rFonts w:ascii="Arial" w:eastAsia="Calibri" w:hAnsi="Arial" w:cs="Arial"/>
          <w:sz w:val="20"/>
          <w:szCs w:val="20"/>
        </w:rPr>
      </w:pPr>
    </w:p>
    <w:p w14:paraId="7ED63A54" w14:textId="5B89EC1A" w:rsidR="00E1591D" w:rsidRPr="00E1591D" w:rsidRDefault="00E1591D" w:rsidP="00B726BB">
      <w:pPr>
        <w:pStyle w:val="Ttulo2"/>
        <w:numPr>
          <w:ilvl w:val="0"/>
          <w:numId w:val="19"/>
        </w:numPr>
        <w:spacing w:before="0" w:line="240" w:lineRule="auto"/>
        <w:rPr>
          <w:rFonts w:eastAsia="MS Gothic"/>
        </w:rPr>
      </w:pPr>
      <w:bookmarkStart w:id="330" w:name="_Toc1833097660"/>
      <w:bookmarkStart w:id="331" w:name="_Toc177627483"/>
      <w:bookmarkStart w:id="332" w:name="_Toc186126477"/>
      <w:r w:rsidRPr="00E1591D">
        <w:rPr>
          <w:rFonts w:eastAsia="MS Gothic"/>
        </w:rPr>
        <w:t>REQUISITOS DE PONDERACIÓN DE ELEMENTOS DE CALIDAD Y PRECIO</w:t>
      </w:r>
      <w:bookmarkStart w:id="333" w:name="_Hlk522005302"/>
      <w:bookmarkEnd w:id="330"/>
      <w:bookmarkEnd w:id="331"/>
      <w:bookmarkEnd w:id="332"/>
    </w:p>
    <w:bookmarkEnd w:id="333"/>
    <w:p w14:paraId="7B88A0B3" w14:textId="77777777" w:rsidR="00E1591D" w:rsidRPr="00E1591D" w:rsidRDefault="00E1591D" w:rsidP="00DB0D6E">
      <w:pPr>
        <w:autoSpaceDE w:val="0"/>
        <w:autoSpaceDN w:val="0"/>
        <w:adjustRightInd w:val="0"/>
        <w:spacing w:after="0" w:line="240" w:lineRule="auto"/>
        <w:jc w:val="both"/>
        <w:rPr>
          <w:rFonts w:ascii="Arial" w:eastAsia="Calibri" w:hAnsi="Arial" w:cs="Arial"/>
          <w:bCs/>
          <w:color w:val="000000"/>
          <w:sz w:val="20"/>
          <w:szCs w:val="20"/>
        </w:rPr>
      </w:pPr>
    </w:p>
    <w:p w14:paraId="4389DA5B" w14:textId="77777777" w:rsidR="00E1591D" w:rsidRPr="00E1591D" w:rsidRDefault="00E1591D" w:rsidP="00DB0D6E">
      <w:pPr>
        <w:autoSpaceDE w:val="0"/>
        <w:autoSpaceDN w:val="0"/>
        <w:adjustRightInd w:val="0"/>
        <w:spacing w:after="0" w:line="240" w:lineRule="auto"/>
        <w:jc w:val="both"/>
        <w:rPr>
          <w:rFonts w:ascii="Arial" w:eastAsia="Calibri" w:hAnsi="Arial" w:cs="Arial"/>
          <w:bCs/>
          <w:color w:val="000000"/>
          <w:sz w:val="20"/>
          <w:szCs w:val="20"/>
        </w:rPr>
      </w:pPr>
      <w:r w:rsidRPr="00E1591D">
        <w:rPr>
          <w:rFonts w:ascii="Arial" w:eastAsia="Calibri" w:hAnsi="Arial" w:cs="Arial"/>
          <w:bCs/>
          <w:color w:val="000000"/>
          <w:sz w:val="20"/>
          <w:szCs w:val="20"/>
        </w:rPr>
        <w:t xml:space="preserve">La oferta más favorable para </w:t>
      </w:r>
      <w:r w:rsidRPr="00E1591D">
        <w:rPr>
          <w:rFonts w:ascii="Arial" w:eastAsia="Calibri" w:hAnsi="Arial" w:cs="Arial"/>
          <w:b/>
          <w:color w:val="000000"/>
          <w:sz w:val="20"/>
          <w:szCs w:val="20"/>
        </w:rPr>
        <w:t>TRANSMILENIO S.A.</w:t>
      </w:r>
      <w:r w:rsidRPr="00E1591D">
        <w:rPr>
          <w:rFonts w:ascii="Arial" w:eastAsia="Calibri" w:hAnsi="Arial" w:cs="Arial"/>
          <w:bCs/>
          <w:color w:val="000000"/>
          <w:sz w:val="20"/>
          <w:szCs w:val="20"/>
        </w:rPr>
        <w:t xml:space="preserve"> será la que presente el mayor puntaje, resultado de la ponderación de los elementos de calidad y precio, atendiendo a lo dispuesto en el artículo 2.2.1.1.2.2.2 del Decreto 1082 de 2015.</w:t>
      </w:r>
    </w:p>
    <w:p w14:paraId="1A8A9B1F" w14:textId="77777777" w:rsidR="00E1591D" w:rsidRPr="00E1591D" w:rsidRDefault="00E1591D" w:rsidP="00DB0D6E">
      <w:pPr>
        <w:autoSpaceDE w:val="0"/>
        <w:autoSpaceDN w:val="0"/>
        <w:adjustRightInd w:val="0"/>
        <w:spacing w:after="0" w:line="240" w:lineRule="auto"/>
        <w:jc w:val="both"/>
        <w:rPr>
          <w:rFonts w:ascii="Arial" w:eastAsia="Calibri" w:hAnsi="Arial" w:cs="Arial"/>
          <w:bCs/>
          <w:color w:val="000000"/>
          <w:sz w:val="20"/>
          <w:szCs w:val="20"/>
        </w:rPr>
      </w:pPr>
    </w:p>
    <w:p w14:paraId="526DA15E" w14:textId="77777777" w:rsidR="00E1591D" w:rsidRPr="00E1591D" w:rsidRDefault="00E1591D" w:rsidP="00DB0D6E">
      <w:pPr>
        <w:autoSpaceDE w:val="0"/>
        <w:autoSpaceDN w:val="0"/>
        <w:adjustRightInd w:val="0"/>
        <w:spacing w:after="0" w:line="240" w:lineRule="auto"/>
        <w:jc w:val="both"/>
        <w:rPr>
          <w:rFonts w:ascii="Arial" w:eastAsia="Calibri" w:hAnsi="Arial" w:cs="Arial"/>
          <w:bCs/>
          <w:color w:val="000000"/>
          <w:sz w:val="20"/>
          <w:szCs w:val="20"/>
        </w:rPr>
      </w:pPr>
      <w:r w:rsidRPr="00E1591D">
        <w:rPr>
          <w:rFonts w:ascii="Arial" w:eastAsia="Calibri" w:hAnsi="Arial" w:cs="Arial"/>
          <w:bCs/>
          <w:color w:val="000000"/>
          <w:sz w:val="20"/>
          <w:szCs w:val="20"/>
        </w:rPr>
        <w:t xml:space="preserve">Sólo serán calificadas las propuestas que hayan cumplido con todos los requisitos técnicos, jurídicos y financieros anteriormente enunciados </w:t>
      </w:r>
      <w:r w:rsidRPr="00E1591D">
        <w:rPr>
          <w:rFonts w:ascii="Arial" w:eastAsia="Calibri" w:hAnsi="Arial" w:cs="Arial"/>
          <w:bCs/>
          <w:iCs/>
          <w:color w:val="000000"/>
          <w:sz w:val="20"/>
          <w:szCs w:val="20"/>
          <w:lang w:val="es-MX"/>
        </w:rPr>
        <w:t xml:space="preserve">se catalogará como </w:t>
      </w:r>
      <w:r w:rsidRPr="00E1591D">
        <w:rPr>
          <w:rFonts w:ascii="Arial" w:eastAsia="Calibri" w:hAnsi="Arial" w:cs="Arial"/>
          <w:b/>
          <w:bCs/>
          <w:iCs/>
          <w:color w:val="000000"/>
          <w:sz w:val="20"/>
          <w:szCs w:val="20"/>
          <w:lang w:val="es-MX"/>
        </w:rPr>
        <w:t>HABILITADA</w:t>
      </w:r>
      <w:r w:rsidRPr="00E1591D">
        <w:rPr>
          <w:rFonts w:ascii="Arial" w:eastAsia="Calibri" w:hAnsi="Arial" w:cs="Arial"/>
          <w:bCs/>
          <w:iCs/>
          <w:color w:val="000000"/>
          <w:sz w:val="20"/>
          <w:szCs w:val="20"/>
          <w:lang w:val="es-MX"/>
        </w:rPr>
        <w:t xml:space="preserve"> y se procederá a su evaluación</w:t>
      </w:r>
      <w:r w:rsidRPr="00E1591D">
        <w:rPr>
          <w:rFonts w:ascii="Arial" w:eastAsia="Calibri" w:hAnsi="Arial" w:cs="Arial"/>
          <w:bCs/>
          <w:color w:val="000000"/>
          <w:sz w:val="20"/>
          <w:szCs w:val="20"/>
        </w:rPr>
        <w:t xml:space="preserve"> técnica y económica de las propuestas teniendo en cuenta las variables, factores, su factores y puntajes que se señalan a continuación.</w:t>
      </w:r>
    </w:p>
    <w:p w14:paraId="52D47A53" w14:textId="77777777" w:rsidR="00E1591D" w:rsidRPr="00E1591D" w:rsidRDefault="00E1591D" w:rsidP="00DB0D6E">
      <w:pPr>
        <w:autoSpaceDE w:val="0"/>
        <w:autoSpaceDN w:val="0"/>
        <w:adjustRightInd w:val="0"/>
        <w:spacing w:after="0" w:line="240" w:lineRule="auto"/>
        <w:rPr>
          <w:rFonts w:ascii="Arial" w:eastAsia="Calibri" w:hAnsi="Arial" w:cs="Arial"/>
          <w:b/>
          <w:bCs/>
          <w:sz w:val="20"/>
          <w:szCs w:val="20"/>
        </w:rPr>
      </w:pPr>
    </w:p>
    <w:p w14:paraId="3C65A090" w14:textId="20356B68" w:rsidR="00E1591D" w:rsidRPr="00E1591D" w:rsidRDefault="00E1591D" w:rsidP="00B726BB">
      <w:pPr>
        <w:pStyle w:val="Ttulo2"/>
        <w:numPr>
          <w:ilvl w:val="0"/>
          <w:numId w:val="19"/>
        </w:numPr>
        <w:spacing w:before="0" w:line="240" w:lineRule="auto"/>
        <w:rPr>
          <w:rFonts w:eastAsia="MS Gothic"/>
        </w:rPr>
      </w:pPr>
      <w:bookmarkStart w:id="334" w:name="_Toc2066151006"/>
      <w:bookmarkStart w:id="335" w:name="_Toc177627484"/>
      <w:bookmarkStart w:id="336" w:name="_Toc186126478"/>
      <w:r w:rsidRPr="00E1591D">
        <w:rPr>
          <w:rFonts w:eastAsia="MS Gothic"/>
        </w:rPr>
        <w:t>FACTORES QUE ASIGNAN PUNTAJES:</w:t>
      </w:r>
      <w:bookmarkEnd w:id="334"/>
      <w:bookmarkEnd w:id="335"/>
      <w:bookmarkEnd w:id="336"/>
    </w:p>
    <w:p w14:paraId="21CD890F" w14:textId="77777777" w:rsidR="00E1591D" w:rsidRPr="00E1591D" w:rsidRDefault="00E1591D" w:rsidP="00DB0D6E">
      <w:pPr>
        <w:autoSpaceDE w:val="0"/>
        <w:autoSpaceDN w:val="0"/>
        <w:adjustRightInd w:val="0"/>
        <w:spacing w:after="0" w:line="240" w:lineRule="auto"/>
        <w:rPr>
          <w:rFonts w:ascii="Arial" w:eastAsia="Calibri" w:hAnsi="Arial" w:cs="Arial"/>
          <w:bCs/>
          <w:sz w:val="20"/>
          <w:szCs w:val="20"/>
        </w:rPr>
      </w:pPr>
    </w:p>
    <w:p w14:paraId="650FC8A2" w14:textId="77777777" w:rsidR="00E1591D" w:rsidRPr="00E1591D" w:rsidRDefault="00E1591D" w:rsidP="00DB0D6E">
      <w:pPr>
        <w:spacing w:after="0" w:line="240" w:lineRule="auto"/>
        <w:jc w:val="both"/>
        <w:rPr>
          <w:rFonts w:ascii="Arial" w:eastAsia="ZTR1C.tmp" w:hAnsi="Arial" w:cs="Arial"/>
          <w:sz w:val="20"/>
          <w:szCs w:val="20"/>
          <w:lang w:val="es-ES" w:eastAsia="es-ES"/>
        </w:rPr>
      </w:pPr>
      <w:r w:rsidRPr="00E1591D">
        <w:rPr>
          <w:rFonts w:ascii="Arial" w:eastAsia="ZTR1C.tmp" w:hAnsi="Arial" w:cs="Arial"/>
          <w:sz w:val="20"/>
          <w:szCs w:val="20"/>
          <w:lang w:val="es-ES" w:eastAsia="es-ES"/>
        </w:rPr>
        <w:t xml:space="preserve">En esta fase de evaluación la Entidad verificará, incluirá en las fórmulas de evaluación, evaluará y asignará puntajes únicamente a las propuestas que hayan sido calificadas como </w:t>
      </w:r>
      <w:r w:rsidRPr="00E1591D">
        <w:rPr>
          <w:rFonts w:ascii="Arial" w:eastAsia="ZTR1C.tmp" w:hAnsi="Arial" w:cs="Arial"/>
          <w:b/>
          <w:sz w:val="20"/>
          <w:szCs w:val="20"/>
          <w:lang w:val="es-ES" w:eastAsia="es-ES"/>
        </w:rPr>
        <w:t>HABILITADAS</w:t>
      </w:r>
      <w:r w:rsidRPr="00E1591D">
        <w:rPr>
          <w:rFonts w:ascii="Arial" w:eastAsia="ZTR1C.tmp" w:hAnsi="Arial" w:cs="Arial"/>
          <w:sz w:val="20"/>
          <w:szCs w:val="20"/>
          <w:lang w:val="es-ES" w:eastAsia="es-ES"/>
        </w:rPr>
        <w:t xml:space="preserve"> en la fase de verificación de requisitos de cumplimiento habilitantes técnicos, jurídicos y financieros y no estar incursas en causal de rechazo. Dichas ofertas serán las únicas ofertas objeto de evaluación.  </w:t>
      </w:r>
    </w:p>
    <w:p w14:paraId="2990D3EE" w14:textId="77777777" w:rsidR="00E1591D" w:rsidRPr="00E1591D" w:rsidRDefault="00E1591D" w:rsidP="00DB0D6E">
      <w:pPr>
        <w:spacing w:after="0" w:line="240" w:lineRule="auto"/>
        <w:jc w:val="both"/>
        <w:rPr>
          <w:rFonts w:ascii="Arial" w:eastAsia="ZTR1C.tmp" w:hAnsi="Arial" w:cs="Arial"/>
          <w:sz w:val="20"/>
          <w:szCs w:val="20"/>
          <w:lang w:val="es-ES" w:eastAsia="es-ES"/>
        </w:rPr>
      </w:pPr>
    </w:p>
    <w:p w14:paraId="341F2C93" w14:textId="77777777" w:rsidR="00E1591D" w:rsidRPr="00E1591D" w:rsidRDefault="00E1591D" w:rsidP="00DB0D6E">
      <w:pPr>
        <w:spacing w:after="0" w:line="240" w:lineRule="auto"/>
        <w:jc w:val="both"/>
        <w:rPr>
          <w:rFonts w:ascii="Arial" w:eastAsia="ZTR1C.tmp" w:hAnsi="Arial" w:cs="Arial"/>
          <w:sz w:val="20"/>
          <w:szCs w:val="20"/>
          <w:lang w:val="es-ES" w:eastAsia="es-ES"/>
        </w:rPr>
      </w:pPr>
      <w:r w:rsidRPr="00E1591D">
        <w:rPr>
          <w:rFonts w:ascii="Arial" w:eastAsia="ZTR1C.tmp" w:hAnsi="Arial" w:cs="Arial"/>
          <w:sz w:val="20"/>
          <w:szCs w:val="20"/>
          <w:lang w:val="es-ES" w:eastAsia="es-ES"/>
        </w:rPr>
        <w:t>La verificación y evaluación de los factores de ponderación se basará en la documentación e información suministrada por cada oferente en la propuesta, por lo cual es requisito indispensable consignar y adjuntar toda la información detallada que permita su análisis. Ello por cuanto en esta fase de evaluación no hay lugar a subsanación alguna.</w:t>
      </w:r>
    </w:p>
    <w:p w14:paraId="2AFDD873" w14:textId="77777777" w:rsidR="00E1591D" w:rsidRPr="00E1591D" w:rsidRDefault="00E1591D" w:rsidP="00DB0D6E">
      <w:pPr>
        <w:spacing w:after="0" w:line="240" w:lineRule="auto"/>
        <w:jc w:val="both"/>
        <w:rPr>
          <w:rFonts w:ascii="Arial" w:eastAsia="ZTR1C.tmp" w:hAnsi="Arial" w:cs="Arial"/>
          <w:color w:val="FF0000"/>
          <w:sz w:val="20"/>
          <w:szCs w:val="20"/>
          <w:lang w:val="es-ES" w:eastAsia="es-ES"/>
        </w:rPr>
      </w:pPr>
    </w:p>
    <w:p w14:paraId="67656D78" w14:textId="77777777" w:rsidR="00E1591D" w:rsidRPr="00E1591D" w:rsidRDefault="00E1591D" w:rsidP="00DB0D6E">
      <w:pPr>
        <w:spacing w:after="0" w:line="240" w:lineRule="auto"/>
        <w:jc w:val="both"/>
        <w:rPr>
          <w:rFonts w:ascii="Arial" w:eastAsia="ZTR1C.tmp" w:hAnsi="Arial" w:cs="Arial"/>
          <w:sz w:val="20"/>
          <w:szCs w:val="20"/>
          <w:lang w:val="es-ES" w:eastAsia="es-ES"/>
        </w:rPr>
      </w:pPr>
      <w:r w:rsidRPr="00E1591D">
        <w:rPr>
          <w:rFonts w:ascii="Arial" w:eastAsia="ZTR1C.tmp" w:hAnsi="Arial" w:cs="Arial"/>
          <w:sz w:val="20"/>
          <w:szCs w:val="20"/>
          <w:lang w:val="es-ES" w:eastAsia="es-ES"/>
        </w:rPr>
        <w:t>La ponderación de los factores de evaluación se realizará por el Comité Evaluador o los Comités designados para el efecto, quienes verificarán el cumplimiento de los requisitos exigidos y asignarán los puntajes correspondientes a las propuestas habilitadas.</w:t>
      </w:r>
    </w:p>
    <w:p w14:paraId="39258F8D" w14:textId="77777777" w:rsidR="00E1591D" w:rsidRPr="00E1591D" w:rsidRDefault="00E1591D" w:rsidP="00DB0D6E">
      <w:pPr>
        <w:spacing w:after="0" w:line="240" w:lineRule="auto"/>
        <w:jc w:val="both"/>
        <w:rPr>
          <w:rFonts w:ascii="Arial" w:eastAsia="Times New Roman" w:hAnsi="Arial" w:cs="Arial"/>
          <w:bCs/>
          <w:sz w:val="20"/>
          <w:szCs w:val="20"/>
          <w:lang w:eastAsia="es-ES"/>
        </w:rPr>
      </w:pPr>
    </w:p>
    <w:p w14:paraId="7100F0D5" w14:textId="5001B575" w:rsidR="00E1591D" w:rsidRDefault="00E1591D" w:rsidP="00DB0D6E">
      <w:pPr>
        <w:tabs>
          <w:tab w:val="left" w:pos="8647"/>
        </w:tabs>
        <w:spacing w:after="0" w:line="240" w:lineRule="auto"/>
        <w:jc w:val="both"/>
        <w:rPr>
          <w:rFonts w:ascii="Arial" w:eastAsia="Arial" w:hAnsi="Arial" w:cs="Arial"/>
          <w:sz w:val="20"/>
          <w:szCs w:val="20"/>
        </w:rPr>
      </w:pPr>
      <w:bookmarkStart w:id="337" w:name="_Hlk9588975"/>
      <w:r w:rsidRPr="00E1591D">
        <w:rPr>
          <w:rFonts w:ascii="Arial" w:eastAsia="Arial" w:hAnsi="Arial" w:cs="Arial"/>
          <w:sz w:val="20"/>
          <w:szCs w:val="20"/>
        </w:rPr>
        <w:t>El ofrecimiento más favorable para TRANSMILENIO S.A. será el de mayor puntaje que resulte de aplicar la ponderación con respecto a los factores relacionados en el siguiente cuadro, los cuales determinarán el orden de elegibilidad de las propuestas.</w:t>
      </w:r>
    </w:p>
    <w:p w14:paraId="6C9B19F9" w14:textId="154068CF" w:rsidR="00621B07" w:rsidRDefault="00621B07" w:rsidP="00DB0D6E">
      <w:pPr>
        <w:tabs>
          <w:tab w:val="left" w:pos="8647"/>
        </w:tabs>
        <w:spacing w:after="0" w:line="240" w:lineRule="auto"/>
        <w:jc w:val="both"/>
        <w:rPr>
          <w:rFonts w:ascii="Arial" w:eastAsia="Arial" w:hAnsi="Arial" w:cs="Arial"/>
          <w:sz w:val="20"/>
          <w:szCs w:val="20"/>
        </w:rPr>
      </w:pPr>
    </w:p>
    <w:p w14:paraId="776BBE28" w14:textId="77777777" w:rsidR="00B60D9A" w:rsidRPr="00B60D9A" w:rsidRDefault="00B60D9A" w:rsidP="00B60D9A">
      <w:pPr>
        <w:tabs>
          <w:tab w:val="left" w:pos="8647"/>
        </w:tabs>
        <w:spacing w:after="0" w:line="240" w:lineRule="auto"/>
        <w:jc w:val="both"/>
        <w:rPr>
          <w:rFonts w:ascii="Arial" w:eastAsia="Arial" w:hAnsi="Arial" w:cs="Arial"/>
          <w:sz w:val="20"/>
          <w:szCs w:val="20"/>
          <w:lang w:val="es-ES"/>
        </w:rPr>
      </w:pPr>
      <w:r w:rsidRPr="00B60D9A">
        <w:rPr>
          <w:rFonts w:ascii="Arial" w:eastAsia="Arial" w:hAnsi="Arial" w:cs="Arial"/>
          <w:sz w:val="20"/>
          <w:szCs w:val="20"/>
          <w:lang w:val="es-ES"/>
        </w:rPr>
        <w:t xml:space="preserve">Dadas las características del objeto a contratar, la calificación de las propuestas se efectuará con base en la ponderación de aspectos económicos y calidad sobre una puntuación máxima de </w:t>
      </w:r>
      <w:r w:rsidRPr="00B60D9A">
        <w:rPr>
          <w:rFonts w:ascii="Arial" w:eastAsia="Arial" w:hAnsi="Arial" w:cs="Arial"/>
          <w:b/>
          <w:bCs/>
          <w:sz w:val="20"/>
          <w:szCs w:val="20"/>
          <w:lang w:val="es-ES"/>
        </w:rPr>
        <w:t>cien (100) puntos</w:t>
      </w:r>
      <w:r w:rsidRPr="00B60D9A">
        <w:rPr>
          <w:rFonts w:ascii="Arial" w:eastAsia="Arial" w:hAnsi="Arial" w:cs="Arial"/>
          <w:sz w:val="20"/>
          <w:szCs w:val="20"/>
          <w:lang w:val="es-ES"/>
        </w:rPr>
        <w:t>, que resulte de aplicar la ponderación con respecto a los aspectos relacionados en el siguiente cuadro para cada una de las zonas, así:</w:t>
      </w:r>
    </w:p>
    <w:p w14:paraId="7B6AF3A6" w14:textId="77777777" w:rsidR="00B60D9A" w:rsidRPr="00B60D9A" w:rsidRDefault="00B60D9A" w:rsidP="00B60D9A">
      <w:pPr>
        <w:tabs>
          <w:tab w:val="left" w:pos="8647"/>
        </w:tabs>
        <w:spacing w:after="0" w:line="240" w:lineRule="auto"/>
        <w:jc w:val="both"/>
        <w:rPr>
          <w:rFonts w:ascii="Arial" w:eastAsia="Arial" w:hAnsi="Arial" w:cs="Arial"/>
          <w:sz w:val="20"/>
          <w:szCs w:val="20"/>
          <w:lang w:val="es-ES"/>
        </w:rPr>
      </w:pPr>
    </w:p>
    <w:p w14:paraId="51120F87" w14:textId="4F868AB9" w:rsidR="00B60D9A" w:rsidRPr="00B60D9A" w:rsidRDefault="00B60D9A" w:rsidP="00B60D9A">
      <w:pPr>
        <w:tabs>
          <w:tab w:val="left" w:pos="8647"/>
        </w:tabs>
        <w:spacing w:after="0" w:line="240" w:lineRule="auto"/>
        <w:jc w:val="both"/>
        <w:rPr>
          <w:rFonts w:ascii="Arial" w:eastAsia="Arial" w:hAnsi="Arial" w:cs="Arial"/>
          <w:sz w:val="20"/>
          <w:szCs w:val="20"/>
          <w:lang w:val="es-ES"/>
        </w:rPr>
      </w:pPr>
      <w:r w:rsidRPr="00B60D9A">
        <w:rPr>
          <w:rFonts w:ascii="Arial" w:eastAsia="Arial" w:hAnsi="Arial" w:cs="Arial"/>
          <w:sz w:val="20"/>
          <w:szCs w:val="20"/>
          <w:lang w:val="es-ES"/>
        </w:rPr>
        <w:t>Para cada una de las zonas (1</w:t>
      </w:r>
      <w:r w:rsidR="00980FBF" w:rsidRPr="00B60D9A">
        <w:rPr>
          <w:rFonts w:ascii="Arial" w:eastAsia="Arial" w:hAnsi="Arial" w:cs="Arial"/>
          <w:sz w:val="20"/>
          <w:szCs w:val="20"/>
          <w:lang w:val="es-ES"/>
        </w:rPr>
        <w:t>, 2,3</w:t>
      </w:r>
      <w:r w:rsidRPr="00B60D9A">
        <w:rPr>
          <w:rFonts w:ascii="Arial" w:eastAsia="Arial" w:hAnsi="Arial" w:cs="Arial"/>
          <w:sz w:val="20"/>
          <w:szCs w:val="20"/>
          <w:lang w:val="es-ES"/>
        </w:rPr>
        <w:t xml:space="preserve"> y 4) se evaluará asignando de 0 a 100 puntos</w:t>
      </w:r>
    </w:p>
    <w:p w14:paraId="4C2408B3" w14:textId="77777777" w:rsidR="00E1591D" w:rsidRPr="00E1591D" w:rsidRDefault="00E1591D" w:rsidP="00DB0D6E">
      <w:pPr>
        <w:tabs>
          <w:tab w:val="left" w:pos="8647"/>
        </w:tabs>
        <w:spacing w:after="0" w:line="240" w:lineRule="auto"/>
        <w:jc w:val="both"/>
        <w:rPr>
          <w:rFonts w:ascii="Arial" w:eastAsia="Arial" w:hAnsi="Arial" w:cs="Arial"/>
          <w:sz w:val="20"/>
          <w:szCs w:val="20"/>
        </w:rPr>
      </w:pPr>
    </w:p>
    <w:tbl>
      <w:tblPr>
        <w:tblW w:w="8072"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54"/>
        <w:gridCol w:w="3669"/>
        <w:gridCol w:w="1115"/>
        <w:gridCol w:w="1134"/>
      </w:tblGrid>
      <w:tr w:rsidR="00EF7B4D" w:rsidRPr="00ED2098" w14:paraId="3281B4AE" w14:textId="77777777" w:rsidTr="00DF02AD">
        <w:trPr>
          <w:cantSplit/>
          <w:trHeight w:val="225"/>
          <w:jc w:val="center"/>
        </w:trPr>
        <w:tc>
          <w:tcPr>
            <w:tcW w:w="5823" w:type="dxa"/>
            <w:gridSpan w:val="2"/>
            <w:tcBorders>
              <w:top w:val="single" w:sz="6" w:space="0" w:color="auto"/>
              <w:left w:val="single" w:sz="6" w:space="0" w:color="auto"/>
              <w:bottom w:val="single" w:sz="6" w:space="0" w:color="auto"/>
              <w:right w:val="single" w:sz="6" w:space="0" w:color="auto"/>
            </w:tcBorders>
            <w:shd w:val="clear" w:color="auto" w:fill="D6E3BC"/>
            <w:vAlign w:val="center"/>
            <w:hideMark/>
          </w:tcPr>
          <w:p w14:paraId="3E0700EA"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b/>
                <w:bCs/>
                <w:sz w:val="18"/>
                <w:szCs w:val="18"/>
                <w:lang w:val="es-ES" w:eastAsia="es-CO"/>
              </w:rPr>
              <w:t>CALIFICACIÓN PARA LAS ZONAS</w:t>
            </w:r>
            <w:r w:rsidRPr="00ED2098">
              <w:rPr>
                <w:rFonts w:ascii="Arial" w:hAnsi="Arial" w:cs="Arial"/>
                <w:sz w:val="18"/>
                <w:szCs w:val="18"/>
                <w:lang w:eastAsia="es-CO"/>
              </w:rPr>
              <w:t> </w:t>
            </w:r>
          </w:p>
        </w:tc>
        <w:tc>
          <w:tcPr>
            <w:tcW w:w="1115"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2DBAF4BD"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b/>
                <w:bCs/>
                <w:sz w:val="18"/>
                <w:szCs w:val="18"/>
                <w:lang w:val="es-ES" w:eastAsia="es-CO"/>
              </w:rPr>
              <w:t>PUNTAJE</w:t>
            </w:r>
            <w:r w:rsidRPr="00ED2098">
              <w:rPr>
                <w:rFonts w:ascii="Arial" w:hAnsi="Arial" w:cs="Arial"/>
                <w:sz w:val="18"/>
                <w:szCs w:val="18"/>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784BC76E"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b/>
                <w:bCs/>
                <w:sz w:val="18"/>
                <w:szCs w:val="18"/>
                <w:lang w:val="es-ES" w:eastAsia="es-CO"/>
              </w:rPr>
              <w:t>PUNTAJE</w:t>
            </w:r>
            <w:r w:rsidRPr="00ED2098">
              <w:rPr>
                <w:rFonts w:ascii="Arial" w:hAnsi="Arial" w:cs="Arial"/>
                <w:sz w:val="18"/>
                <w:szCs w:val="18"/>
                <w:lang w:eastAsia="es-CO"/>
              </w:rPr>
              <w:t> </w:t>
            </w:r>
          </w:p>
          <w:p w14:paraId="0E2EBFD3"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b/>
                <w:bCs/>
                <w:color w:val="000000"/>
                <w:sz w:val="18"/>
                <w:szCs w:val="18"/>
                <w:lang w:val="es-ES" w:eastAsia="es-CO"/>
              </w:rPr>
              <w:t>MÁXIMO</w:t>
            </w:r>
            <w:r w:rsidRPr="00ED2098">
              <w:rPr>
                <w:rFonts w:ascii="Arial" w:hAnsi="Arial" w:cs="Arial"/>
                <w:color w:val="000000"/>
                <w:sz w:val="18"/>
                <w:szCs w:val="18"/>
                <w:lang w:eastAsia="es-CO"/>
              </w:rPr>
              <w:t> </w:t>
            </w:r>
          </w:p>
        </w:tc>
      </w:tr>
      <w:tr w:rsidR="00EF7B4D" w:rsidRPr="00ED2098" w14:paraId="2B7D4F1E" w14:textId="77777777" w:rsidTr="00DF02AD">
        <w:trPr>
          <w:cantSplit/>
          <w:trHeight w:val="345"/>
          <w:jc w:val="center"/>
        </w:trPr>
        <w:tc>
          <w:tcPr>
            <w:tcW w:w="2154" w:type="dxa"/>
            <w:tcBorders>
              <w:top w:val="single" w:sz="6" w:space="0" w:color="auto"/>
              <w:left w:val="single" w:sz="6" w:space="0" w:color="auto"/>
              <w:bottom w:val="single" w:sz="6" w:space="0" w:color="auto"/>
              <w:right w:val="single" w:sz="6" w:space="0" w:color="auto"/>
            </w:tcBorders>
            <w:shd w:val="clear" w:color="auto" w:fill="DBE5F1"/>
            <w:vAlign w:val="center"/>
          </w:tcPr>
          <w:p w14:paraId="34FD4570" w14:textId="77777777" w:rsidR="00EF7B4D" w:rsidRPr="0006458B" w:rsidRDefault="00EF7B4D" w:rsidP="00DF02AD">
            <w:pPr>
              <w:jc w:val="center"/>
              <w:textAlignment w:val="baseline"/>
              <w:rPr>
                <w:rFonts w:ascii="Arial" w:hAnsi="Arial" w:cs="Arial"/>
                <w:b/>
                <w:bCs/>
                <w:sz w:val="16"/>
                <w:szCs w:val="16"/>
                <w:lang w:val="es-ES" w:eastAsia="es-CO"/>
              </w:rPr>
            </w:pPr>
            <w:r w:rsidRPr="0006458B">
              <w:rPr>
                <w:rFonts w:ascii="Arial" w:hAnsi="Arial" w:cs="Arial"/>
                <w:b/>
                <w:bCs/>
                <w:sz w:val="16"/>
                <w:szCs w:val="16"/>
                <w:lang w:val="es-ES" w:eastAsia="es-CO"/>
              </w:rPr>
              <w:t>FACTOR ECONÓMICO</w:t>
            </w:r>
            <w:r w:rsidRPr="0006458B">
              <w:rPr>
                <w:rFonts w:ascii="Arial" w:hAnsi="Arial" w:cs="Arial"/>
                <w:sz w:val="16"/>
                <w:szCs w:val="16"/>
                <w:lang w:eastAsia="es-CO"/>
              </w:rPr>
              <w:t> </w:t>
            </w:r>
          </w:p>
        </w:tc>
        <w:tc>
          <w:tcPr>
            <w:tcW w:w="3669" w:type="dxa"/>
            <w:tcBorders>
              <w:top w:val="single" w:sz="6" w:space="0" w:color="auto"/>
              <w:left w:val="single" w:sz="6" w:space="0" w:color="auto"/>
              <w:bottom w:val="single" w:sz="6" w:space="0" w:color="auto"/>
              <w:right w:val="single" w:sz="6" w:space="0" w:color="auto"/>
            </w:tcBorders>
            <w:shd w:val="clear" w:color="auto" w:fill="auto"/>
            <w:vAlign w:val="center"/>
          </w:tcPr>
          <w:p w14:paraId="735DA570" w14:textId="77777777" w:rsidR="00EF7B4D" w:rsidRPr="00ED2098" w:rsidRDefault="00EF7B4D" w:rsidP="00DF02AD">
            <w:pPr>
              <w:jc w:val="center"/>
              <w:textAlignment w:val="baseline"/>
              <w:rPr>
                <w:rFonts w:ascii="Arial" w:hAnsi="Arial" w:cs="Arial"/>
                <w:sz w:val="18"/>
                <w:szCs w:val="18"/>
                <w:lang w:val="es-ES" w:eastAsia="es-CO"/>
              </w:rPr>
            </w:pPr>
            <w:r w:rsidRPr="00ED2098">
              <w:rPr>
                <w:rFonts w:ascii="Arial" w:hAnsi="Arial" w:cs="Arial"/>
                <w:sz w:val="18"/>
                <w:szCs w:val="18"/>
                <w:lang w:val="es-ES" w:eastAsia="es-CO"/>
              </w:rPr>
              <w:t>Método De Evaluación Oferta Económica</w:t>
            </w:r>
          </w:p>
        </w:tc>
        <w:tc>
          <w:tcPr>
            <w:tcW w:w="1115" w:type="dxa"/>
            <w:tcBorders>
              <w:top w:val="single" w:sz="6" w:space="0" w:color="auto"/>
              <w:left w:val="single" w:sz="6" w:space="0" w:color="auto"/>
              <w:bottom w:val="single" w:sz="6" w:space="0" w:color="auto"/>
              <w:right w:val="single" w:sz="6" w:space="0" w:color="auto"/>
            </w:tcBorders>
            <w:shd w:val="clear" w:color="auto" w:fill="auto"/>
            <w:vAlign w:val="center"/>
          </w:tcPr>
          <w:p w14:paraId="6AA0AC07" w14:textId="77777777" w:rsidR="00EF7B4D" w:rsidRPr="00ED2098" w:rsidRDefault="00EF7B4D" w:rsidP="00DF02AD">
            <w:pPr>
              <w:jc w:val="center"/>
              <w:textAlignment w:val="baseline"/>
              <w:rPr>
                <w:rFonts w:ascii="Arial" w:hAnsi="Arial" w:cs="Arial"/>
                <w:sz w:val="18"/>
                <w:szCs w:val="18"/>
                <w:lang w:val="es-ES" w:eastAsia="es-CO"/>
              </w:rPr>
            </w:pPr>
            <w:r w:rsidRPr="00ED2098">
              <w:rPr>
                <w:rFonts w:ascii="Arial" w:hAnsi="Arial" w:cs="Arial"/>
                <w:sz w:val="18"/>
                <w:szCs w:val="18"/>
                <w:lang w:val="es-ES" w:eastAsia="es-CO"/>
              </w:rPr>
              <w:t>40</w:t>
            </w:r>
            <w:r w:rsidRPr="00ED2098">
              <w:rPr>
                <w:rFonts w:ascii="Arial" w:hAnsi="Arial" w:cs="Arial"/>
                <w:sz w:val="18"/>
                <w:szCs w:val="18"/>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F2F2F2"/>
            <w:vAlign w:val="center"/>
          </w:tcPr>
          <w:p w14:paraId="30F4696D" w14:textId="77777777" w:rsidR="00EF7B4D" w:rsidRPr="00ED2098" w:rsidRDefault="00EF7B4D" w:rsidP="00DF02AD">
            <w:pPr>
              <w:jc w:val="center"/>
              <w:textAlignment w:val="baseline"/>
              <w:rPr>
                <w:rFonts w:ascii="Arial" w:hAnsi="Arial" w:cs="Arial"/>
                <w:b/>
                <w:bCs/>
                <w:sz w:val="18"/>
                <w:szCs w:val="18"/>
                <w:lang w:val="es-ES" w:eastAsia="es-CO"/>
              </w:rPr>
            </w:pPr>
            <w:r w:rsidRPr="00ED2098">
              <w:rPr>
                <w:rFonts w:ascii="Arial" w:hAnsi="Arial" w:cs="Arial"/>
                <w:b/>
                <w:bCs/>
                <w:sz w:val="18"/>
                <w:szCs w:val="18"/>
                <w:lang w:val="es-ES" w:eastAsia="es-CO"/>
              </w:rPr>
              <w:t>40</w:t>
            </w:r>
            <w:r w:rsidRPr="00ED2098">
              <w:rPr>
                <w:rFonts w:ascii="Arial" w:hAnsi="Arial" w:cs="Arial"/>
                <w:sz w:val="18"/>
                <w:szCs w:val="18"/>
                <w:lang w:eastAsia="es-CO"/>
              </w:rPr>
              <w:t> </w:t>
            </w:r>
          </w:p>
        </w:tc>
      </w:tr>
      <w:tr w:rsidR="00EF7B4D" w:rsidRPr="00ED2098" w14:paraId="6BE20E7B" w14:textId="77777777" w:rsidTr="00DF02AD">
        <w:trPr>
          <w:cantSplit/>
          <w:trHeight w:val="345"/>
          <w:jc w:val="center"/>
        </w:trPr>
        <w:tc>
          <w:tcPr>
            <w:tcW w:w="2154" w:type="dxa"/>
            <w:vMerge w:val="restart"/>
            <w:tcBorders>
              <w:top w:val="single" w:sz="6" w:space="0" w:color="auto"/>
              <w:left w:val="single" w:sz="6" w:space="0" w:color="auto"/>
              <w:bottom w:val="single" w:sz="6" w:space="0" w:color="auto"/>
              <w:right w:val="single" w:sz="6" w:space="0" w:color="auto"/>
            </w:tcBorders>
            <w:shd w:val="clear" w:color="auto" w:fill="DBE5F1"/>
            <w:vAlign w:val="center"/>
            <w:hideMark/>
          </w:tcPr>
          <w:p w14:paraId="0151078C" w14:textId="77777777" w:rsidR="00EF7B4D" w:rsidRPr="0006458B" w:rsidRDefault="00EF7B4D" w:rsidP="00DF02AD">
            <w:pPr>
              <w:jc w:val="center"/>
              <w:textAlignment w:val="baseline"/>
              <w:rPr>
                <w:rFonts w:ascii="Arial" w:hAnsi="Arial" w:cs="Arial"/>
                <w:sz w:val="16"/>
                <w:szCs w:val="16"/>
                <w:lang w:eastAsia="es-CO"/>
              </w:rPr>
            </w:pPr>
            <w:r w:rsidRPr="0006458B">
              <w:rPr>
                <w:rFonts w:ascii="Arial" w:hAnsi="Arial" w:cs="Arial"/>
                <w:b/>
                <w:bCs/>
                <w:sz w:val="16"/>
                <w:szCs w:val="16"/>
                <w:lang w:val="es-ES" w:eastAsia="es-CO"/>
              </w:rPr>
              <w:t>FACTORES TÉCNICOS</w:t>
            </w:r>
            <w:r w:rsidRPr="0006458B">
              <w:rPr>
                <w:rFonts w:ascii="Arial" w:hAnsi="Arial" w:cs="Arial"/>
                <w:sz w:val="16"/>
                <w:szCs w:val="16"/>
                <w:lang w:eastAsia="es-CO"/>
              </w:rPr>
              <w:t> </w:t>
            </w:r>
          </w:p>
        </w:tc>
        <w:tc>
          <w:tcPr>
            <w:tcW w:w="36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9B2A94"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sz w:val="18"/>
                <w:szCs w:val="18"/>
                <w:lang w:val="es-ES" w:eastAsia="es-CO"/>
              </w:rPr>
              <w:t>Ofrecimiento de personas adicionales</w:t>
            </w:r>
          </w:p>
        </w:tc>
        <w:tc>
          <w:tcPr>
            <w:tcW w:w="1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BD2365"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sz w:val="18"/>
                <w:szCs w:val="18"/>
                <w:lang w:val="es-ES" w:eastAsia="es-CO"/>
              </w:rPr>
              <w:t>30</w:t>
            </w:r>
            <w:r w:rsidRPr="00ED2098">
              <w:rPr>
                <w:rFonts w:ascii="Arial" w:hAnsi="Arial" w:cs="Arial"/>
                <w:sz w:val="18"/>
                <w:szCs w:val="18"/>
                <w:lang w:eastAsia="es-CO"/>
              </w:rPr>
              <w:t> </w:t>
            </w:r>
          </w:p>
        </w:tc>
        <w:tc>
          <w:tcPr>
            <w:tcW w:w="1134"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7E039E6F"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b/>
                <w:bCs/>
                <w:sz w:val="18"/>
                <w:szCs w:val="18"/>
                <w:lang w:val="es-ES" w:eastAsia="es-CO"/>
              </w:rPr>
              <w:t>48.50</w:t>
            </w:r>
            <w:r w:rsidRPr="00ED2098">
              <w:rPr>
                <w:rFonts w:ascii="Arial" w:hAnsi="Arial" w:cs="Arial"/>
                <w:sz w:val="18"/>
                <w:szCs w:val="18"/>
                <w:lang w:eastAsia="es-CO"/>
              </w:rPr>
              <w:t> </w:t>
            </w:r>
          </w:p>
        </w:tc>
      </w:tr>
      <w:tr w:rsidR="00EF7B4D" w:rsidRPr="00ED2098" w14:paraId="4A60A9A4" w14:textId="77777777" w:rsidTr="00DF02AD">
        <w:trPr>
          <w:cantSplit/>
          <w:trHeight w:val="225"/>
          <w:jc w:val="center"/>
        </w:trPr>
        <w:tc>
          <w:tcPr>
            <w:tcW w:w="215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A527A65" w14:textId="77777777" w:rsidR="00EF7B4D" w:rsidRPr="0006458B" w:rsidRDefault="00EF7B4D" w:rsidP="00DF02AD">
            <w:pPr>
              <w:rPr>
                <w:rFonts w:ascii="Arial" w:hAnsi="Arial" w:cs="Arial"/>
                <w:sz w:val="16"/>
                <w:szCs w:val="16"/>
                <w:lang w:eastAsia="es-CO"/>
              </w:rPr>
            </w:pPr>
          </w:p>
        </w:tc>
        <w:tc>
          <w:tcPr>
            <w:tcW w:w="36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2E5C52"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sz w:val="18"/>
                <w:szCs w:val="18"/>
                <w:lang w:val="es-ES" w:eastAsia="es-CO"/>
              </w:rPr>
              <w:t>Ofrecimiento del Plan de incentivos y Actividades de bienestar</w:t>
            </w:r>
          </w:p>
        </w:tc>
        <w:tc>
          <w:tcPr>
            <w:tcW w:w="1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987148"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sz w:val="18"/>
                <w:szCs w:val="18"/>
                <w:lang w:val="es-ES" w:eastAsia="es-CO"/>
              </w:rPr>
              <w:t>18.50</w:t>
            </w:r>
            <w:r w:rsidRPr="00ED2098">
              <w:rPr>
                <w:rFonts w:ascii="Arial" w:hAnsi="Arial" w:cs="Arial"/>
                <w:sz w:val="18"/>
                <w:szCs w:val="18"/>
                <w:lang w:eastAsia="es-CO"/>
              </w:rPr>
              <w:t> </w:t>
            </w:r>
          </w:p>
        </w:tc>
        <w:tc>
          <w:tcPr>
            <w:tcW w:w="113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D3EB989" w14:textId="77777777" w:rsidR="00EF7B4D" w:rsidRPr="00ED2098" w:rsidRDefault="00EF7B4D" w:rsidP="00DF02AD">
            <w:pPr>
              <w:rPr>
                <w:rFonts w:ascii="Arial" w:hAnsi="Arial" w:cs="Arial"/>
                <w:sz w:val="18"/>
                <w:szCs w:val="18"/>
                <w:lang w:eastAsia="es-CO"/>
              </w:rPr>
            </w:pPr>
          </w:p>
        </w:tc>
      </w:tr>
      <w:tr w:rsidR="00EF7B4D" w:rsidRPr="00ED2098" w14:paraId="6526BF8D" w14:textId="77777777" w:rsidTr="00DF02AD">
        <w:trPr>
          <w:cantSplit/>
          <w:trHeight w:val="225"/>
          <w:jc w:val="center"/>
        </w:trPr>
        <w:tc>
          <w:tcPr>
            <w:tcW w:w="2154" w:type="dxa"/>
            <w:vMerge w:val="restart"/>
            <w:tcBorders>
              <w:top w:val="single" w:sz="6" w:space="0" w:color="auto"/>
              <w:left w:val="single" w:sz="6" w:space="0" w:color="auto"/>
              <w:bottom w:val="single" w:sz="6" w:space="0" w:color="auto"/>
              <w:right w:val="single" w:sz="6" w:space="0" w:color="auto"/>
            </w:tcBorders>
            <w:shd w:val="clear" w:color="auto" w:fill="DBE5F1"/>
            <w:vAlign w:val="center"/>
            <w:hideMark/>
          </w:tcPr>
          <w:p w14:paraId="7958CF7E" w14:textId="77777777" w:rsidR="00EF7B4D" w:rsidRPr="0006458B" w:rsidRDefault="00EF7B4D" w:rsidP="00DF02AD">
            <w:pPr>
              <w:jc w:val="center"/>
              <w:textAlignment w:val="baseline"/>
              <w:rPr>
                <w:rFonts w:ascii="Arial" w:hAnsi="Arial" w:cs="Arial"/>
                <w:sz w:val="16"/>
                <w:szCs w:val="16"/>
                <w:lang w:eastAsia="es-CO"/>
              </w:rPr>
            </w:pPr>
            <w:r w:rsidRPr="0006458B">
              <w:rPr>
                <w:rFonts w:ascii="Arial" w:hAnsi="Arial" w:cs="Arial"/>
                <w:b/>
                <w:bCs/>
                <w:sz w:val="16"/>
                <w:szCs w:val="16"/>
                <w:lang w:val="es-ES" w:eastAsia="es-CO"/>
              </w:rPr>
              <w:t>PROMOCIÓN A LA INDUSTRIA NACIONAL</w:t>
            </w:r>
          </w:p>
        </w:tc>
        <w:tc>
          <w:tcPr>
            <w:tcW w:w="36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1D0996"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sz w:val="18"/>
                <w:szCs w:val="18"/>
                <w:lang w:val="es-ES" w:eastAsia="es-CO"/>
              </w:rPr>
              <w:t>Promoción de Servicios Nacionales o con Trato Nacional</w:t>
            </w:r>
          </w:p>
        </w:tc>
        <w:tc>
          <w:tcPr>
            <w:tcW w:w="1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05A039"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sz w:val="18"/>
                <w:szCs w:val="18"/>
                <w:lang w:val="es-ES" w:eastAsia="es-CO"/>
              </w:rPr>
              <w:t>10</w:t>
            </w:r>
            <w:r w:rsidRPr="00ED2098">
              <w:rPr>
                <w:rFonts w:ascii="Arial" w:hAnsi="Arial" w:cs="Arial"/>
                <w:sz w:val="18"/>
                <w:szCs w:val="18"/>
                <w:lang w:eastAsia="es-CO"/>
              </w:rPr>
              <w:t> </w:t>
            </w:r>
          </w:p>
        </w:tc>
        <w:tc>
          <w:tcPr>
            <w:tcW w:w="1134"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0AE097A8"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b/>
                <w:bCs/>
                <w:sz w:val="18"/>
                <w:szCs w:val="18"/>
                <w:lang w:val="es-ES" w:eastAsia="es-CO"/>
              </w:rPr>
              <w:t>10</w:t>
            </w:r>
            <w:r w:rsidRPr="00ED2098">
              <w:rPr>
                <w:rFonts w:ascii="Arial" w:hAnsi="Arial" w:cs="Arial"/>
                <w:sz w:val="18"/>
                <w:szCs w:val="18"/>
                <w:lang w:eastAsia="es-CO"/>
              </w:rPr>
              <w:t> </w:t>
            </w:r>
          </w:p>
        </w:tc>
      </w:tr>
      <w:tr w:rsidR="00EF7B4D" w:rsidRPr="00ED2098" w14:paraId="2DD9214E" w14:textId="77777777" w:rsidTr="00DF02AD">
        <w:trPr>
          <w:cantSplit/>
          <w:trHeight w:val="225"/>
          <w:jc w:val="center"/>
        </w:trPr>
        <w:tc>
          <w:tcPr>
            <w:tcW w:w="215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A8F74EB" w14:textId="77777777" w:rsidR="00EF7B4D" w:rsidRPr="0006458B" w:rsidRDefault="00EF7B4D" w:rsidP="00DF02AD">
            <w:pPr>
              <w:rPr>
                <w:rFonts w:ascii="Arial" w:hAnsi="Arial" w:cs="Arial"/>
                <w:sz w:val="16"/>
                <w:szCs w:val="16"/>
                <w:lang w:eastAsia="es-CO"/>
              </w:rPr>
            </w:pPr>
          </w:p>
        </w:tc>
        <w:tc>
          <w:tcPr>
            <w:tcW w:w="36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85160B"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sz w:val="18"/>
                <w:szCs w:val="18"/>
                <w:lang w:val="es-ES" w:eastAsia="es-CO"/>
              </w:rPr>
              <w:t>Incorporación de componente nacional en servicios extranjeros</w:t>
            </w:r>
          </w:p>
        </w:tc>
        <w:tc>
          <w:tcPr>
            <w:tcW w:w="1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AB6016"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sz w:val="18"/>
                <w:szCs w:val="18"/>
                <w:lang w:val="es-ES" w:eastAsia="es-CO"/>
              </w:rPr>
              <w:t>7</w:t>
            </w:r>
            <w:r w:rsidRPr="00ED2098">
              <w:rPr>
                <w:rFonts w:ascii="Arial" w:hAnsi="Arial" w:cs="Arial"/>
                <w:sz w:val="18"/>
                <w:szCs w:val="18"/>
                <w:lang w:eastAsia="es-CO"/>
              </w:rPr>
              <w:t> </w:t>
            </w:r>
          </w:p>
        </w:tc>
        <w:tc>
          <w:tcPr>
            <w:tcW w:w="113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1921FC2" w14:textId="77777777" w:rsidR="00EF7B4D" w:rsidRPr="00ED2098" w:rsidRDefault="00EF7B4D" w:rsidP="00DF02AD">
            <w:pPr>
              <w:rPr>
                <w:rFonts w:ascii="Arial" w:hAnsi="Arial" w:cs="Arial"/>
                <w:sz w:val="18"/>
                <w:szCs w:val="18"/>
                <w:lang w:eastAsia="es-CO"/>
              </w:rPr>
            </w:pPr>
          </w:p>
        </w:tc>
      </w:tr>
      <w:tr w:rsidR="00EF7B4D" w:rsidRPr="00ED2098" w14:paraId="2587767E" w14:textId="77777777" w:rsidTr="00DF02AD">
        <w:trPr>
          <w:cantSplit/>
          <w:trHeight w:val="225"/>
          <w:jc w:val="center"/>
        </w:trPr>
        <w:tc>
          <w:tcPr>
            <w:tcW w:w="2154"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7DDF8047" w14:textId="77777777" w:rsidR="00EF7B4D" w:rsidRPr="0006458B" w:rsidRDefault="00EF7B4D" w:rsidP="00DF02AD">
            <w:pPr>
              <w:jc w:val="center"/>
              <w:textAlignment w:val="baseline"/>
              <w:rPr>
                <w:rFonts w:ascii="Arial" w:hAnsi="Arial" w:cs="Arial"/>
                <w:sz w:val="16"/>
                <w:szCs w:val="16"/>
                <w:lang w:eastAsia="es-CO"/>
              </w:rPr>
            </w:pPr>
            <w:r w:rsidRPr="0006458B">
              <w:rPr>
                <w:rFonts w:ascii="Arial" w:hAnsi="Arial" w:cs="Arial"/>
                <w:b/>
                <w:bCs/>
                <w:sz w:val="16"/>
                <w:szCs w:val="16"/>
                <w:lang w:val="es-ES" w:eastAsia="es-CO"/>
              </w:rPr>
              <w:t>INCENTIVOS EN FAVOR DE PERSONAS CON DISCAPACIDAD</w:t>
            </w:r>
          </w:p>
        </w:tc>
        <w:tc>
          <w:tcPr>
            <w:tcW w:w="36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4926EC"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sz w:val="18"/>
                <w:szCs w:val="18"/>
                <w:lang w:val="es-ES" w:eastAsia="es-CO"/>
              </w:rPr>
              <w:t>Acreditación de trabajadores con discapacidad</w:t>
            </w:r>
          </w:p>
        </w:tc>
        <w:tc>
          <w:tcPr>
            <w:tcW w:w="1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66DA44"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sz w:val="18"/>
                <w:szCs w:val="18"/>
                <w:lang w:val="es-ES" w:eastAsia="es-CO"/>
              </w:rPr>
              <w:t>1</w:t>
            </w:r>
            <w:r w:rsidRPr="00ED2098">
              <w:rPr>
                <w:rFonts w:ascii="Arial" w:hAnsi="Arial" w:cs="Arial"/>
                <w:sz w:val="18"/>
                <w:szCs w:val="18"/>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D034D4"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b/>
                <w:bCs/>
                <w:sz w:val="18"/>
                <w:szCs w:val="18"/>
                <w:lang w:val="es-ES" w:eastAsia="es-CO"/>
              </w:rPr>
              <w:t>1</w:t>
            </w:r>
            <w:r w:rsidRPr="00ED2098">
              <w:rPr>
                <w:rFonts w:ascii="Arial" w:hAnsi="Arial" w:cs="Arial"/>
                <w:sz w:val="18"/>
                <w:szCs w:val="18"/>
                <w:lang w:eastAsia="es-CO"/>
              </w:rPr>
              <w:t> </w:t>
            </w:r>
          </w:p>
        </w:tc>
      </w:tr>
      <w:tr w:rsidR="00EF7B4D" w:rsidRPr="00ED2098" w14:paraId="1BC7E626" w14:textId="77777777" w:rsidTr="00DF02AD">
        <w:trPr>
          <w:cantSplit/>
          <w:trHeight w:val="225"/>
          <w:jc w:val="center"/>
        </w:trPr>
        <w:tc>
          <w:tcPr>
            <w:tcW w:w="2154"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58D99291" w14:textId="77777777" w:rsidR="00EF7B4D" w:rsidRPr="0006458B" w:rsidRDefault="00EF7B4D" w:rsidP="00DF02AD">
            <w:pPr>
              <w:jc w:val="center"/>
              <w:textAlignment w:val="baseline"/>
              <w:rPr>
                <w:rFonts w:ascii="Arial" w:hAnsi="Arial" w:cs="Arial"/>
                <w:sz w:val="16"/>
                <w:szCs w:val="16"/>
                <w:lang w:eastAsia="es-CO"/>
              </w:rPr>
            </w:pPr>
            <w:r w:rsidRPr="0006458B">
              <w:rPr>
                <w:rFonts w:ascii="Arial" w:hAnsi="Arial" w:cs="Arial"/>
                <w:b/>
                <w:bCs/>
                <w:sz w:val="16"/>
                <w:szCs w:val="16"/>
                <w:lang w:val="es-ES" w:eastAsia="es-CO"/>
              </w:rPr>
              <w:t>INCENTIVO POR EMPRENDIMIENTO </w:t>
            </w:r>
            <w:r w:rsidRPr="0006458B">
              <w:rPr>
                <w:rFonts w:ascii="Arial" w:hAnsi="Arial" w:cs="Arial"/>
                <w:sz w:val="16"/>
                <w:szCs w:val="16"/>
                <w:lang w:eastAsia="es-CO"/>
              </w:rPr>
              <w:t> </w:t>
            </w:r>
          </w:p>
          <w:p w14:paraId="2DD8B9DD" w14:textId="77777777" w:rsidR="00EF7B4D" w:rsidRPr="0006458B" w:rsidRDefault="00EF7B4D" w:rsidP="00DF02AD">
            <w:pPr>
              <w:jc w:val="center"/>
              <w:textAlignment w:val="baseline"/>
              <w:rPr>
                <w:rFonts w:ascii="Arial" w:hAnsi="Arial" w:cs="Arial"/>
                <w:sz w:val="16"/>
                <w:szCs w:val="16"/>
                <w:lang w:eastAsia="es-CO"/>
              </w:rPr>
            </w:pPr>
            <w:r w:rsidRPr="0006458B">
              <w:rPr>
                <w:rFonts w:ascii="Arial" w:hAnsi="Arial" w:cs="Arial"/>
                <w:b/>
                <w:bCs/>
                <w:sz w:val="16"/>
                <w:szCs w:val="16"/>
                <w:lang w:val="es-ES" w:eastAsia="es-CO"/>
              </w:rPr>
              <w:t>Y EMPRESAS DE MUJERES</w:t>
            </w:r>
            <w:r w:rsidRPr="0006458B">
              <w:rPr>
                <w:rFonts w:ascii="Arial" w:hAnsi="Arial" w:cs="Arial"/>
                <w:sz w:val="16"/>
                <w:szCs w:val="16"/>
                <w:lang w:eastAsia="es-CO"/>
              </w:rPr>
              <w:t> </w:t>
            </w:r>
          </w:p>
        </w:tc>
        <w:tc>
          <w:tcPr>
            <w:tcW w:w="36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5F306B"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sz w:val="18"/>
                <w:szCs w:val="18"/>
                <w:lang w:val="es-ES" w:eastAsia="es-CO"/>
              </w:rPr>
              <w:t>Acreditación de emprendimiento y empresa de mujeres</w:t>
            </w:r>
          </w:p>
        </w:tc>
        <w:tc>
          <w:tcPr>
            <w:tcW w:w="1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D1709B"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sz w:val="18"/>
                <w:szCs w:val="18"/>
                <w:lang w:val="es-ES" w:eastAsia="es-CO"/>
              </w:rPr>
              <w:t>0.25</w:t>
            </w:r>
            <w:r w:rsidRPr="00ED2098">
              <w:rPr>
                <w:rFonts w:ascii="Arial" w:hAnsi="Arial" w:cs="Arial"/>
                <w:sz w:val="18"/>
                <w:szCs w:val="18"/>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D9CE31"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b/>
                <w:bCs/>
                <w:sz w:val="18"/>
                <w:szCs w:val="18"/>
                <w:lang w:val="es-ES" w:eastAsia="es-CO"/>
              </w:rPr>
              <w:t>0.25</w:t>
            </w:r>
            <w:r w:rsidRPr="00ED2098">
              <w:rPr>
                <w:rFonts w:ascii="Arial" w:hAnsi="Arial" w:cs="Arial"/>
                <w:sz w:val="18"/>
                <w:szCs w:val="18"/>
                <w:lang w:eastAsia="es-CO"/>
              </w:rPr>
              <w:t> </w:t>
            </w:r>
          </w:p>
        </w:tc>
      </w:tr>
      <w:tr w:rsidR="00EF7B4D" w:rsidRPr="00ED2098" w14:paraId="5A94D2E7" w14:textId="77777777" w:rsidTr="00DF02AD">
        <w:trPr>
          <w:cantSplit/>
          <w:trHeight w:val="225"/>
          <w:jc w:val="center"/>
        </w:trPr>
        <w:tc>
          <w:tcPr>
            <w:tcW w:w="2154" w:type="dxa"/>
            <w:tcBorders>
              <w:top w:val="single" w:sz="6" w:space="0" w:color="auto"/>
              <w:left w:val="single" w:sz="6" w:space="0" w:color="auto"/>
              <w:bottom w:val="single" w:sz="6" w:space="0" w:color="auto"/>
              <w:right w:val="single" w:sz="6" w:space="0" w:color="auto"/>
            </w:tcBorders>
            <w:shd w:val="clear" w:color="auto" w:fill="DBE5F1"/>
            <w:vAlign w:val="center"/>
          </w:tcPr>
          <w:p w14:paraId="5ED50A0F" w14:textId="77777777" w:rsidR="00EF7B4D" w:rsidRPr="0006458B" w:rsidRDefault="00EF7B4D" w:rsidP="00DF02AD">
            <w:pPr>
              <w:jc w:val="center"/>
              <w:textAlignment w:val="baseline"/>
              <w:rPr>
                <w:rFonts w:ascii="Arial" w:hAnsi="Arial" w:cs="Arial"/>
                <w:b/>
                <w:bCs/>
                <w:sz w:val="16"/>
                <w:szCs w:val="16"/>
                <w:lang w:val="es-ES" w:eastAsia="es-CO"/>
              </w:rPr>
            </w:pPr>
            <w:r w:rsidRPr="0006458B">
              <w:rPr>
                <w:rFonts w:ascii="Arial" w:hAnsi="Arial" w:cs="Arial"/>
                <w:b/>
                <w:bCs/>
                <w:color w:val="000000"/>
                <w:sz w:val="16"/>
                <w:szCs w:val="16"/>
                <w:lang w:val="es-ES" w:eastAsia="es-CO"/>
              </w:rPr>
              <w:t>INCENTIVO POR SER MIPYME</w:t>
            </w:r>
          </w:p>
        </w:tc>
        <w:tc>
          <w:tcPr>
            <w:tcW w:w="3669" w:type="dxa"/>
            <w:tcBorders>
              <w:top w:val="single" w:sz="6" w:space="0" w:color="auto"/>
              <w:left w:val="single" w:sz="6" w:space="0" w:color="auto"/>
              <w:bottom w:val="single" w:sz="6" w:space="0" w:color="auto"/>
              <w:right w:val="single" w:sz="6" w:space="0" w:color="auto"/>
            </w:tcBorders>
            <w:shd w:val="clear" w:color="auto" w:fill="auto"/>
            <w:vAlign w:val="center"/>
          </w:tcPr>
          <w:p w14:paraId="2DEFD284" w14:textId="77777777" w:rsidR="00EF7B4D" w:rsidRPr="00ED2098" w:rsidRDefault="00EF7B4D" w:rsidP="00DF02AD">
            <w:pPr>
              <w:jc w:val="center"/>
              <w:textAlignment w:val="baseline"/>
              <w:rPr>
                <w:rFonts w:ascii="Arial" w:hAnsi="Arial" w:cs="Arial"/>
                <w:sz w:val="18"/>
                <w:szCs w:val="18"/>
                <w:lang w:val="es-ES" w:eastAsia="es-CO"/>
              </w:rPr>
            </w:pPr>
            <w:r w:rsidRPr="00ED2098">
              <w:rPr>
                <w:rFonts w:ascii="Arial" w:hAnsi="Arial" w:cs="Arial"/>
                <w:color w:val="000000"/>
                <w:sz w:val="18"/>
                <w:szCs w:val="18"/>
                <w:lang w:val="es-ES" w:eastAsia="es-CO"/>
              </w:rPr>
              <w:t xml:space="preserve">Acreditación de ser </w:t>
            </w:r>
            <w:proofErr w:type="spellStart"/>
            <w:r w:rsidRPr="00ED2098">
              <w:rPr>
                <w:rFonts w:ascii="Arial" w:hAnsi="Arial" w:cs="Arial"/>
                <w:color w:val="000000"/>
                <w:sz w:val="18"/>
                <w:szCs w:val="18"/>
                <w:lang w:val="es-ES" w:eastAsia="es-CO"/>
              </w:rPr>
              <w:t>Mipyme</w:t>
            </w:r>
            <w:proofErr w:type="spellEnd"/>
          </w:p>
        </w:tc>
        <w:tc>
          <w:tcPr>
            <w:tcW w:w="1115" w:type="dxa"/>
            <w:tcBorders>
              <w:top w:val="single" w:sz="6" w:space="0" w:color="auto"/>
              <w:left w:val="single" w:sz="6" w:space="0" w:color="auto"/>
              <w:bottom w:val="single" w:sz="6" w:space="0" w:color="auto"/>
              <w:right w:val="single" w:sz="6" w:space="0" w:color="auto"/>
            </w:tcBorders>
            <w:shd w:val="clear" w:color="auto" w:fill="auto"/>
            <w:vAlign w:val="center"/>
          </w:tcPr>
          <w:p w14:paraId="646BEF76" w14:textId="77777777" w:rsidR="00EF7B4D" w:rsidRPr="00ED2098" w:rsidRDefault="00EF7B4D" w:rsidP="00DF02AD">
            <w:pPr>
              <w:jc w:val="center"/>
              <w:textAlignment w:val="baseline"/>
              <w:rPr>
                <w:rFonts w:ascii="Arial" w:hAnsi="Arial" w:cs="Arial"/>
                <w:sz w:val="18"/>
                <w:szCs w:val="18"/>
                <w:lang w:val="es-ES" w:eastAsia="es-CO"/>
              </w:rPr>
            </w:pPr>
            <w:r w:rsidRPr="00ED2098">
              <w:rPr>
                <w:rFonts w:ascii="Arial" w:hAnsi="Arial" w:cs="Arial"/>
                <w:color w:val="000000"/>
                <w:sz w:val="18"/>
                <w:szCs w:val="18"/>
                <w:lang w:val="es-ES" w:eastAsia="es-CO"/>
              </w:rPr>
              <w:t>0.25</w:t>
            </w:r>
          </w:p>
        </w:tc>
        <w:tc>
          <w:tcPr>
            <w:tcW w:w="1134" w:type="dxa"/>
            <w:tcBorders>
              <w:top w:val="single" w:sz="6" w:space="0" w:color="auto"/>
              <w:left w:val="single" w:sz="6" w:space="0" w:color="auto"/>
              <w:bottom w:val="single" w:sz="6" w:space="0" w:color="auto"/>
              <w:right w:val="single" w:sz="6" w:space="0" w:color="auto"/>
            </w:tcBorders>
            <w:shd w:val="clear" w:color="auto" w:fill="F2F2F2"/>
            <w:vAlign w:val="center"/>
          </w:tcPr>
          <w:p w14:paraId="1BCE7615" w14:textId="77777777" w:rsidR="00EF7B4D" w:rsidRPr="00ED2098" w:rsidRDefault="00EF7B4D" w:rsidP="00DF02AD">
            <w:pPr>
              <w:jc w:val="center"/>
              <w:textAlignment w:val="baseline"/>
              <w:rPr>
                <w:rFonts w:ascii="Arial" w:hAnsi="Arial" w:cs="Arial"/>
                <w:b/>
                <w:bCs/>
                <w:sz w:val="18"/>
                <w:szCs w:val="18"/>
                <w:lang w:val="es-ES" w:eastAsia="es-CO"/>
              </w:rPr>
            </w:pPr>
            <w:r w:rsidRPr="00ED2098">
              <w:rPr>
                <w:rFonts w:ascii="Arial" w:hAnsi="Arial" w:cs="Arial"/>
                <w:b/>
                <w:bCs/>
                <w:color w:val="000000"/>
                <w:sz w:val="18"/>
                <w:szCs w:val="18"/>
                <w:lang w:val="es-ES" w:eastAsia="es-CO"/>
              </w:rPr>
              <w:t>0.25</w:t>
            </w:r>
          </w:p>
        </w:tc>
      </w:tr>
      <w:tr w:rsidR="00EF7B4D" w:rsidRPr="00ED2098" w14:paraId="40FB225B" w14:textId="77777777" w:rsidTr="00DF02AD">
        <w:trPr>
          <w:cantSplit/>
          <w:trHeight w:val="255"/>
          <w:jc w:val="center"/>
        </w:trPr>
        <w:tc>
          <w:tcPr>
            <w:tcW w:w="6938" w:type="dxa"/>
            <w:gridSpan w:val="3"/>
            <w:tcBorders>
              <w:top w:val="single" w:sz="6" w:space="0" w:color="auto"/>
              <w:left w:val="single" w:sz="6" w:space="0" w:color="auto"/>
              <w:bottom w:val="single" w:sz="6" w:space="0" w:color="auto"/>
              <w:right w:val="single" w:sz="6" w:space="0" w:color="auto"/>
            </w:tcBorders>
            <w:shd w:val="clear" w:color="auto" w:fill="DBE5F1"/>
            <w:vAlign w:val="center"/>
            <w:hideMark/>
          </w:tcPr>
          <w:p w14:paraId="1A6BC881"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b/>
                <w:bCs/>
                <w:sz w:val="18"/>
                <w:szCs w:val="18"/>
                <w:lang w:val="es-ES" w:eastAsia="es-CO"/>
              </w:rPr>
              <w:t>PUNTAJE MAXIMO A OBTENER POR ZONA</w:t>
            </w:r>
            <w:r w:rsidRPr="00ED2098">
              <w:rPr>
                <w:rFonts w:ascii="Arial" w:hAnsi="Arial" w:cs="Arial"/>
                <w:sz w:val="18"/>
                <w:szCs w:val="18"/>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F2DBDB"/>
            <w:vAlign w:val="center"/>
            <w:hideMark/>
          </w:tcPr>
          <w:p w14:paraId="33F7B583"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b/>
                <w:bCs/>
                <w:color w:val="000000"/>
                <w:sz w:val="18"/>
                <w:szCs w:val="18"/>
                <w:lang w:val="es-ES" w:eastAsia="es-CO"/>
              </w:rPr>
              <w:t>100 PUNTOS</w:t>
            </w:r>
            <w:r w:rsidRPr="00ED2098">
              <w:rPr>
                <w:rFonts w:ascii="Arial" w:hAnsi="Arial" w:cs="Arial"/>
                <w:color w:val="000000"/>
                <w:sz w:val="18"/>
                <w:szCs w:val="18"/>
                <w:lang w:eastAsia="es-CO"/>
              </w:rPr>
              <w:t> </w:t>
            </w:r>
          </w:p>
        </w:tc>
      </w:tr>
      <w:tr w:rsidR="00EF7B4D" w:rsidRPr="00ED2098" w14:paraId="5D385342" w14:textId="77777777" w:rsidTr="00DF02AD">
        <w:trPr>
          <w:cantSplit/>
          <w:trHeight w:val="360"/>
          <w:jc w:val="center"/>
        </w:trPr>
        <w:tc>
          <w:tcPr>
            <w:tcW w:w="6938" w:type="dxa"/>
            <w:gridSpan w:val="3"/>
            <w:tcBorders>
              <w:top w:val="single" w:sz="6" w:space="0" w:color="auto"/>
              <w:left w:val="single" w:sz="6" w:space="0" w:color="auto"/>
              <w:bottom w:val="single" w:sz="6" w:space="0" w:color="auto"/>
              <w:right w:val="single" w:sz="6" w:space="0" w:color="auto"/>
            </w:tcBorders>
            <w:shd w:val="clear" w:color="auto" w:fill="FFFFFF"/>
            <w:vAlign w:val="center"/>
            <w:hideMark/>
          </w:tcPr>
          <w:p w14:paraId="7D61C6A2" w14:textId="77777777" w:rsidR="00EF7B4D" w:rsidRPr="00ED2098" w:rsidRDefault="00EF7B4D" w:rsidP="00DF02AD">
            <w:pPr>
              <w:textAlignment w:val="baseline"/>
              <w:rPr>
                <w:rFonts w:ascii="Arial" w:hAnsi="Arial" w:cs="Arial"/>
                <w:sz w:val="18"/>
                <w:szCs w:val="18"/>
                <w:lang w:eastAsia="es-CO"/>
              </w:rPr>
            </w:pPr>
            <w:r w:rsidRPr="00ED2098">
              <w:rPr>
                <w:rFonts w:ascii="Arial" w:hAnsi="Arial" w:cs="Arial"/>
                <w:sz w:val="18"/>
                <w:szCs w:val="18"/>
                <w:lang w:eastAsia="es-CO"/>
              </w:rPr>
              <w:t>Descuento por Multas o cláusulas penales </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B0E434B" w14:textId="77777777" w:rsidR="00EF7B4D" w:rsidRPr="00ED2098" w:rsidRDefault="00EF7B4D" w:rsidP="00DF02AD">
            <w:pPr>
              <w:jc w:val="center"/>
              <w:textAlignment w:val="baseline"/>
              <w:rPr>
                <w:rFonts w:ascii="Arial" w:hAnsi="Arial" w:cs="Arial"/>
                <w:sz w:val="18"/>
                <w:szCs w:val="18"/>
                <w:lang w:eastAsia="es-CO"/>
              </w:rPr>
            </w:pPr>
            <w:r w:rsidRPr="00ED2098">
              <w:rPr>
                <w:rFonts w:ascii="Arial" w:hAnsi="Arial" w:cs="Arial"/>
                <w:b/>
                <w:bCs/>
                <w:sz w:val="18"/>
                <w:szCs w:val="18"/>
                <w:lang w:val="es-ES" w:eastAsia="es-CO"/>
              </w:rPr>
              <w:t>-2</w:t>
            </w:r>
            <w:r w:rsidRPr="00ED2098">
              <w:rPr>
                <w:rFonts w:ascii="Arial" w:hAnsi="Arial" w:cs="Arial"/>
                <w:sz w:val="18"/>
                <w:szCs w:val="18"/>
                <w:lang w:eastAsia="es-CO"/>
              </w:rPr>
              <w:t> </w:t>
            </w:r>
          </w:p>
        </w:tc>
      </w:tr>
    </w:tbl>
    <w:p w14:paraId="1772733E" w14:textId="77777777" w:rsidR="00E1591D" w:rsidRPr="00E1591D" w:rsidRDefault="00E1591D" w:rsidP="00DB0D6E">
      <w:pPr>
        <w:tabs>
          <w:tab w:val="left" w:pos="8647"/>
        </w:tabs>
        <w:spacing w:after="0" w:line="240" w:lineRule="auto"/>
        <w:jc w:val="both"/>
        <w:rPr>
          <w:rFonts w:ascii="Arial" w:eastAsia="Arial" w:hAnsi="Arial" w:cs="Arial"/>
          <w:sz w:val="20"/>
          <w:szCs w:val="20"/>
        </w:rPr>
      </w:pPr>
    </w:p>
    <w:p w14:paraId="673EF666" w14:textId="77777777" w:rsidR="00E1591D" w:rsidRPr="00E1591D" w:rsidRDefault="00E1591D" w:rsidP="00DB0D6E">
      <w:pPr>
        <w:tabs>
          <w:tab w:val="left" w:pos="8647"/>
        </w:tabs>
        <w:spacing w:after="0" w:line="240" w:lineRule="auto"/>
        <w:jc w:val="both"/>
        <w:rPr>
          <w:rFonts w:ascii="Arial" w:eastAsia="Arial" w:hAnsi="Arial" w:cs="Arial"/>
          <w:sz w:val="20"/>
          <w:szCs w:val="20"/>
        </w:rPr>
      </w:pPr>
      <w:r w:rsidRPr="00E1591D">
        <w:rPr>
          <w:rFonts w:ascii="Arial" w:eastAsia="Arial" w:hAnsi="Arial" w:cs="Arial"/>
          <w:b/>
          <w:bCs/>
          <w:sz w:val="20"/>
          <w:szCs w:val="20"/>
        </w:rPr>
        <w:t xml:space="preserve">NOTA 1: </w:t>
      </w:r>
      <w:r w:rsidRPr="00E1591D">
        <w:rPr>
          <w:rFonts w:ascii="Arial" w:eastAsia="Arial" w:hAnsi="Arial" w:cs="Arial"/>
          <w:sz w:val="20"/>
          <w:szCs w:val="20"/>
        </w:rPr>
        <w:t>El proponente se hace responsable por los documentos aportados con los que pretenda acreditar los requisitos para la obtención de puntaje, toda vez que para que este sea asignado, los documentos deben cumplir con la totalidad de las exigencias de los estudios previos y del pliego de condiciones.</w:t>
      </w:r>
    </w:p>
    <w:p w14:paraId="757FA4C8" w14:textId="77777777" w:rsidR="00E1591D" w:rsidRPr="00E1591D" w:rsidRDefault="00E1591D" w:rsidP="00DB0D6E">
      <w:pPr>
        <w:tabs>
          <w:tab w:val="left" w:pos="8647"/>
        </w:tabs>
        <w:spacing w:after="0" w:line="240" w:lineRule="auto"/>
        <w:jc w:val="both"/>
        <w:rPr>
          <w:rFonts w:ascii="Arial" w:eastAsia="Arial" w:hAnsi="Arial" w:cs="Arial"/>
          <w:b/>
          <w:bCs/>
          <w:i/>
          <w:iCs/>
          <w:sz w:val="20"/>
          <w:szCs w:val="20"/>
          <w:u w:val="single"/>
        </w:rPr>
      </w:pPr>
    </w:p>
    <w:p w14:paraId="3CE184EB" w14:textId="77777777" w:rsidR="00E1591D" w:rsidRPr="00E1591D" w:rsidRDefault="00E1591D" w:rsidP="00DB0D6E">
      <w:pPr>
        <w:tabs>
          <w:tab w:val="left" w:pos="8647"/>
        </w:tabs>
        <w:spacing w:after="0" w:line="240" w:lineRule="auto"/>
        <w:jc w:val="both"/>
        <w:rPr>
          <w:rFonts w:ascii="Arial" w:eastAsia="Calibri" w:hAnsi="Arial" w:cs="Arial"/>
          <w:bCs/>
          <w:sz w:val="20"/>
          <w:szCs w:val="20"/>
          <w:u w:val="single"/>
          <w:shd w:val="clear" w:color="auto" w:fill="FFFFFF"/>
        </w:rPr>
      </w:pPr>
      <w:r w:rsidRPr="00E1591D">
        <w:rPr>
          <w:rFonts w:ascii="Arial" w:eastAsia="Calibri" w:hAnsi="Arial" w:cs="Arial"/>
          <w:b/>
          <w:bCs/>
          <w:sz w:val="20"/>
          <w:szCs w:val="20"/>
          <w:shd w:val="clear" w:color="auto" w:fill="FFFFFF"/>
        </w:rPr>
        <w:t xml:space="preserve">NOTA 2: </w:t>
      </w:r>
      <w:r w:rsidRPr="00E1591D">
        <w:rPr>
          <w:rFonts w:ascii="Arial" w:eastAsia="Calibri" w:hAnsi="Arial" w:cs="Arial"/>
          <w:bCs/>
          <w:sz w:val="20"/>
          <w:szCs w:val="20"/>
          <w:shd w:val="clear" w:color="auto" w:fill="FFFFFF"/>
        </w:rPr>
        <w:t>el proponente deberá aportar los formatos establecidos para la obtención del puntaje, si esto no ocurre NO se otorgará el puntaje establecido y NO serán objeto de requerimiento por la Entidad por tratarse de documentos objeto de ponderación.</w:t>
      </w:r>
    </w:p>
    <w:p w14:paraId="32B4F361" w14:textId="77777777" w:rsidR="00E1591D" w:rsidRPr="00E1591D" w:rsidRDefault="00E1591D" w:rsidP="00DB0D6E">
      <w:pPr>
        <w:tabs>
          <w:tab w:val="left" w:pos="8647"/>
        </w:tabs>
        <w:spacing w:after="0" w:line="240" w:lineRule="auto"/>
        <w:jc w:val="both"/>
        <w:rPr>
          <w:rFonts w:ascii="Arial" w:eastAsia="Arial" w:hAnsi="Arial" w:cs="Arial"/>
          <w:sz w:val="20"/>
          <w:szCs w:val="20"/>
          <w:u w:val="single"/>
          <w:shd w:val="clear" w:color="auto" w:fill="FFFFFF"/>
        </w:rPr>
      </w:pPr>
    </w:p>
    <w:p w14:paraId="62E99911" w14:textId="0F40DCB6" w:rsidR="00E1591D" w:rsidRDefault="00E1591D" w:rsidP="00DB0D6E">
      <w:pPr>
        <w:spacing w:after="0" w:line="240" w:lineRule="auto"/>
        <w:jc w:val="both"/>
        <w:rPr>
          <w:rFonts w:ascii="Arial" w:eastAsia="Arial" w:hAnsi="Arial" w:cs="Arial"/>
          <w:sz w:val="20"/>
          <w:szCs w:val="20"/>
        </w:rPr>
      </w:pPr>
      <w:r w:rsidRPr="00E1591D">
        <w:rPr>
          <w:rFonts w:ascii="Arial" w:eastAsia="Arial" w:hAnsi="Arial" w:cs="Arial"/>
          <w:spacing w:val="1"/>
          <w:sz w:val="20"/>
          <w:szCs w:val="20"/>
        </w:rPr>
        <w:t>L</w:t>
      </w:r>
      <w:r w:rsidRPr="00E1591D">
        <w:rPr>
          <w:rFonts w:ascii="Arial" w:eastAsia="Arial" w:hAnsi="Arial" w:cs="Arial"/>
          <w:sz w:val="20"/>
          <w:szCs w:val="20"/>
        </w:rPr>
        <w:t xml:space="preserve">a </w:t>
      </w:r>
      <w:r w:rsidRPr="00E1591D">
        <w:rPr>
          <w:rFonts w:ascii="Arial" w:eastAsia="Arial" w:hAnsi="Arial" w:cs="Arial"/>
          <w:spacing w:val="1"/>
          <w:sz w:val="20"/>
          <w:szCs w:val="20"/>
        </w:rPr>
        <w:t>E</w:t>
      </w:r>
      <w:r w:rsidRPr="00E1591D">
        <w:rPr>
          <w:rFonts w:ascii="Arial" w:eastAsia="Arial" w:hAnsi="Arial" w:cs="Arial"/>
          <w:spacing w:val="-3"/>
          <w:sz w:val="20"/>
          <w:szCs w:val="20"/>
        </w:rPr>
        <w:t>n</w:t>
      </w:r>
      <w:r w:rsidRPr="00E1591D">
        <w:rPr>
          <w:rFonts w:ascii="Arial" w:eastAsia="Arial" w:hAnsi="Arial" w:cs="Arial"/>
          <w:sz w:val="20"/>
          <w:szCs w:val="20"/>
        </w:rPr>
        <w:t>ti</w:t>
      </w:r>
      <w:r w:rsidRPr="00E1591D">
        <w:rPr>
          <w:rFonts w:ascii="Arial" w:eastAsia="Arial" w:hAnsi="Arial" w:cs="Arial"/>
          <w:spacing w:val="-1"/>
          <w:sz w:val="20"/>
          <w:szCs w:val="20"/>
        </w:rPr>
        <w:t>d</w:t>
      </w:r>
      <w:r w:rsidRPr="00E1591D">
        <w:rPr>
          <w:rFonts w:ascii="Arial" w:eastAsia="Arial" w:hAnsi="Arial" w:cs="Arial"/>
          <w:sz w:val="20"/>
          <w:szCs w:val="20"/>
        </w:rPr>
        <w:t>ad</w:t>
      </w:r>
      <w:r w:rsidRPr="00E1591D">
        <w:rPr>
          <w:rFonts w:ascii="Arial" w:eastAsia="Arial" w:hAnsi="Arial" w:cs="Arial"/>
          <w:spacing w:val="-3"/>
          <w:sz w:val="20"/>
          <w:szCs w:val="20"/>
        </w:rPr>
        <w:t xml:space="preserve"> a</w:t>
      </w:r>
      <w:r w:rsidRPr="00E1591D">
        <w:rPr>
          <w:rFonts w:ascii="Arial" w:eastAsia="Arial" w:hAnsi="Arial" w:cs="Arial"/>
          <w:sz w:val="20"/>
          <w:szCs w:val="20"/>
        </w:rPr>
        <w:t>si</w:t>
      </w:r>
      <w:r w:rsidRPr="00E1591D">
        <w:rPr>
          <w:rFonts w:ascii="Arial" w:eastAsia="Arial" w:hAnsi="Arial" w:cs="Arial"/>
          <w:spacing w:val="-1"/>
          <w:sz w:val="20"/>
          <w:szCs w:val="20"/>
        </w:rPr>
        <w:t>gn</w:t>
      </w:r>
      <w:r w:rsidRPr="00E1591D">
        <w:rPr>
          <w:rFonts w:ascii="Arial" w:eastAsia="Arial" w:hAnsi="Arial" w:cs="Arial"/>
          <w:sz w:val="20"/>
          <w:szCs w:val="20"/>
        </w:rPr>
        <w:t xml:space="preserve">ará </w:t>
      </w:r>
      <w:r w:rsidRPr="00E1591D">
        <w:rPr>
          <w:rFonts w:ascii="Arial" w:eastAsia="Arial" w:hAnsi="Arial" w:cs="Arial"/>
          <w:spacing w:val="-1"/>
          <w:sz w:val="20"/>
          <w:szCs w:val="20"/>
        </w:rPr>
        <w:t>pu</w:t>
      </w:r>
      <w:r w:rsidRPr="00E1591D">
        <w:rPr>
          <w:rFonts w:ascii="Arial" w:eastAsia="Arial" w:hAnsi="Arial" w:cs="Arial"/>
          <w:spacing w:val="-3"/>
          <w:sz w:val="20"/>
          <w:szCs w:val="20"/>
        </w:rPr>
        <w:t>n</w:t>
      </w:r>
      <w:r w:rsidRPr="00E1591D">
        <w:rPr>
          <w:rFonts w:ascii="Arial" w:eastAsia="Arial" w:hAnsi="Arial" w:cs="Arial"/>
          <w:sz w:val="20"/>
          <w:szCs w:val="20"/>
        </w:rPr>
        <w:t>ta</w:t>
      </w:r>
      <w:r w:rsidRPr="00E1591D">
        <w:rPr>
          <w:rFonts w:ascii="Arial" w:eastAsia="Arial" w:hAnsi="Arial" w:cs="Arial"/>
          <w:spacing w:val="-5"/>
          <w:sz w:val="20"/>
          <w:szCs w:val="20"/>
        </w:rPr>
        <w:t>j</w:t>
      </w:r>
      <w:r w:rsidRPr="00E1591D">
        <w:rPr>
          <w:rFonts w:ascii="Arial" w:eastAsia="Arial" w:hAnsi="Arial" w:cs="Arial"/>
          <w:sz w:val="20"/>
          <w:szCs w:val="20"/>
        </w:rPr>
        <w:t>es y</w:t>
      </w:r>
      <w:r w:rsidRPr="00E1591D">
        <w:rPr>
          <w:rFonts w:ascii="Arial" w:eastAsia="Arial" w:hAnsi="Arial" w:cs="Arial"/>
          <w:spacing w:val="-1"/>
          <w:sz w:val="20"/>
          <w:szCs w:val="20"/>
        </w:rPr>
        <w:t xml:space="preserve"> pond</w:t>
      </w:r>
      <w:r w:rsidRPr="00E1591D">
        <w:rPr>
          <w:rFonts w:ascii="Arial" w:eastAsia="Arial" w:hAnsi="Arial" w:cs="Arial"/>
          <w:sz w:val="20"/>
          <w:szCs w:val="20"/>
        </w:rPr>
        <w:t>e</w:t>
      </w:r>
      <w:r w:rsidRPr="00E1591D">
        <w:rPr>
          <w:rFonts w:ascii="Arial" w:eastAsia="Arial" w:hAnsi="Arial" w:cs="Arial"/>
          <w:spacing w:val="-2"/>
          <w:sz w:val="20"/>
          <w:szCs w:val="20"/>
        </w:rPr>
        <w:t>r</w:t>
      </w:r>
      <w:r w:rsidRPr="00E1591D">
        <w:rPr>
          <w:rFonts w:ascii="Arial" w:eastAsia="Arial" w:hAnsi="Arial" w:cs="Arial"/>
          <w:sz w:val="20"/>
          <w:szCs w:val="20"/>
        </w:rPr>
        <w:t>ará l</w:t>
      </w:r>
      <w:r w:rsidRPr="00E1591D">
        <w:rPr>
          <w:rFonts w:ascii="Arial" w:eastAsia="Arial" w:hAnsi="Arial" w:cs="Arial"/>
          <w:spacing w:val="-1"/>
          <w:sz w:val="20"/>
          <w:szCs w:val="20"/>
        </w:rPr>
        <w:t>o</w:t>
      </w:r>
      <w:r w:rsidRPr="00E1591D">
        <w:rPr>
          <w:rFonts w:ascii="Arial" w:eastAsia="Arial" w:hAnsi="Arial" w:cs="Arial"/>
          <w:sz w:val="20"/>
          <w:szCs w:val="20"/>
        </w:rPr>
        <w:t xml:space="preserve">s </w:t>
      </w:r>
      <w:r w:rsidRPr="00E1591D">
        <w:rPr>
          <w:rFonts w:ascii="Arial" w:eastAsia="Arial" w:hAnsi="Arial" w:cs="Arial"/>
          <w:spacing w:val="-1"/>
          <w:sz w:val="20"/>
          <w:szCs w:val="20"/>
        </w:rPr>
        <w:t>m</w:t>
      </w:r>
      <w:r w:rsidRPr="00E1591D">
        <w:rPr>
          <w:rFonts w:ascii="Arial" w:eastAsia="Arial" w:hAnsi="Arial" w:cs="Arial"/>
          <w:spacing w:val="-3"/>
          <w:sz w:val="20"/>
          <w:szCs w:val="20"/>
        </w:rPr>
        <w:t>i</w:t>
      </w:r>
      <w:r w:rsidRPr="00E1591D">
        <w:rPr>
          <w:rFonts w:ascii="Arial" w:eastAsia="Arial" w:hAnsi="Arial" w:cs="Arial"/>
          <w:sz w:val="20"/>
          <w:szCs w:val="20"/>
        </w:rPr>
        <w:t>s</w:t>
      </w:r>
      <w:r w:rsidRPr="00E1591D">
        <w:rPr>
          <w:rFonts w:ascii="Arial" w:eastAsia="Arial" w:hAnsi="Arial" w:cs="Arial"/>
          <w:spacing w:val="-4"/>
          <w:sz w:val="20"/>
          <w:szCs w:val="20"/>
        </w:rPr>
        <w:t>m</w:t>
      </w:r>
      <w:r w:rsidRPr="00E1591D">
        <w:rPr>
          <w:rFonts w:ascii="Arial" w:eastAsia="Arial" w:hAnsi="Arial" w:cs="Arial"/>
          <w:spacing w:val="1"/>
          <w:sz w:val="20"/>
          <w:szCs w:val="20"/>
        </w:rPr>
        <w:t>o</w:t>
      </w:r>
      <w:r w:rsidRPr="00E1591D">
        <w:rPr>
          <w:rFonts w:ascii="Arial" w:eastAsia="Arial" w:hAnsi="Arial" w:cs="Arial"/>
          <w:sz w:val="20"/>
          <w:szCs w:val="20"/>
        </w:rPr>
        <w:t xml:space="preserve">s </w:t>
      </w:r>
      <w:r w:rsidRPr="00E1591D">
        <w:rPr>
          <w:rFonts w:ascii="Arial" w:eastAsia="Arial" w:hAnsi="Arial" w:cs="Arial"/>
          <w:spacing w:val="-1"/>
          <w:sz w:val="20"/>
          <w:szCs w:val="20"/>
        </w:rPr>
        <w:t>d</w:t>
      </w:r>
      <w:r w:rsidRPr="00E1591D">
        <w:rPr>
          <w:rFonts w:ascii="Arial" w:eastAsia="Arial" w:hAnsi="Arial" w:cs="Arial"/>
          <w:sz w:val="20"/>
          <w:szCs w:val="20"/>
        </w:rPr>
        <w:t>e la s</w:t>
      </w:r>
      <w:r w:rsidRPr="00E1591D">
        <w:rPr>
          <w:rFonts w:ascii="Arial" w:eastAsia="Arial" w:hAnsi="Arial" w:cs="Arial"/>
          <w:spacing w:val="-2"/>
          <w:sz w:val="20"/>
          <w:szCs w:val="20"/>
        </w:rPr>
        <w:t>i</w:t>
      </w:r>
      <w:r w:rsidRPr="00E1591D">
        <w:rPr>
          <w:rFonts w:ascii="Arial" w:eastAsia="Arial" w:hAnsi="Arial" w:cs="Arial"/>
          <w:spacing w:val="-1"/>
          <w:sz w:val="20"/>
          <w:szCs w:val="20"/>
        </w:rPr>
        <w:t>gu</w:t>
      </w:r>
      <w:r w:rsidRPr="00E1591D">
        <w:rPr>
          <w:rFonts w:ascii="Arial" w:eastAsia="Arial" w:hAnsi="Arial" w:cs="Arial"/>
          <w:sz w:val="20"/>
          <w:szCs w:val="20"/>
        </w:rPr>
        <w:t>i</w:t>
      </w:r>
      <w:r w:rsidRPr="00E1591D">
        <w:rPr>
          <w:rFonts w:ascii="Arial" w:eastAsia="Arial" w:hAnsi="Arial" w:cs="Arial"/>
          <w:spacing w:val="1"/>
          <w:sz w:val="20"/>
          <w:szCs w:val="20"/>
        </w:rPr>
        <w:t>e</w:t>
      </w:r>
      <w:r w:rsidRPr="00E1591D">
        <w:rPr>
          <w:rFonts w:ascii="Arial" w:eastAsia="Arial" w:hAnsi="Arial" w:cs="Arial"/>
          <w:spacing w:val="-3"/>
          <w:sz w:val="20"/>
          <w:szCs w:val="20"/>
        </w:rPr>
        <w:t>n</w:t>
      </w:r>
      <w:r w:rsidRPr="00E1591D">
        <w:rPr>
          <w:rFonts w:ascii="Arial" w:eastAsia="Arial" w:hAnsi="Arial" w:cs="Arial"/>
          <w:sz w:val="20"/>
          <w:szCs w:val="20"/>
        </w:rPr>
        <w:t xml:space="preserve">te </w:t>
      </w:r>
      <w:r w:rsidRPr="00E1591D">
        <w:rPr>
          <w:rFonts w:ascii="Arial" w:eastAsia="Arial" w:hAnsi="Arial" w:cs="Arial"/>
          <w:spacing w:val="-3"/>
          <w:sz w:val="20"/>
          <w:szCs w:val="20"/>
        </w:rPr>
        <w:t>f</w:t>
      </w:r>
      <w:r w:rsidRPr="00E1591D">
        <w:rPr>
          <w:rFonts w:ascii="Arial" w:eastAsia="Arial" w:hAnsi="Arial" w:cs="Arial"/>
          <w:spacing w:val="4"/>
          <w:sz w:val="20"/>
          <w:szCs w:val="20"/>
        </w:rPr>
        <w:t>o</w:t>
      </w:r>
      <w:r w:rsidRPr="00E1591D">
        <w:rPr>
          <w:rFonts w:ascii="Arial" w:eastAsia="Arial" w:hAnsi="Arial" w:cs="Arial"/>
          <w:spacing w:val="-5"/>
          <w:sz w:val="20"/>
          <w:szCs w:val="20"/>
        </w:rPr>
        <w:t>r</w:t>
      </w:r>
      <w:r w:rsidRPr="00E1591D">
        <w:rPr>
          <w:rFonts w:ascii="Arial" w:eastAsia="Arial" w:hAnsi="Arial" w:cs="Arial"/>
          <w:spacing w:val="1"/>
          <w:sz w:val="20"/>
          <w:szCs w:val="20"/>
        </w:rPr>
        <w:t>m</w:t>
      </w:r>
      <w:r w:rsidRPr="00E1591D">
        <w:rPr>
          <w:rFonts w:ascii="Arial" w:eastAsia="Arial" w:hAnsi="Arial" w:cs="Arial"/>
          <w:spacing w:val="-5"/>
          <w:sz w:val="20"/>
          <w:szCs w:val="20"/>
        </w:rPr>
        <w:t>a</w:t>
      </w:r>
      <w:r w:rsidRPr="00E1591D">
        <w:rPr>
          <w:rFonts w:ascii="Arial" w:eastAsia="Arial" w:hAnsi="Arial" w:cs="Arial"/>
          <w:sz w:val="20"/>
          <w:szCs w:val="20"/>
        </w:rPr>
        <w:t>:</w:t>
      </w:r>
    </w:p>
    <w:p w14:paraId="465FE751" w14:textId="77777777" w:rsidR="002E1EAA" w:rsidRDefault="002E1EAA" w:rsidP="00DB0D6E">
      <w:pPr>
        <w:spacing w:after="0" w:line="240" w:lineRule="auto"/>
        <w:jc w:val="both"/>
        <w:rPr>
          <w:rFonts w:ascii="Arial" w:eastAsia="Arial" w:hAnsi="Arial" w:cs="Arial"/>
          <w:sz w:val="20"/>
          <w:szCs w:val="20"/>
        </w:rPr>
      </w:pPr>
    </w:p>
    <w:p w14:paraId="0257F567" w14:textId="3746375B" w:rsidR="00E1591D" w:rsidRPr="00E1591D" w:rsidRDefault="00FB217C" w:rsidP="00B726BB">
      <w:pPr>
        <w:pStyle w:val="Ttulo3"/>
        <w:numPr>
          <w:ilvl w:val="1"/>
          <w:numId w:val="19"/>
        </w:numPr>
        <w:spacing w:before="0" w:line="240" w:lineRule="auto"/>
        <w:rPr>
          <w:rFonts w:eastAsia="Arial"/>
          <w:lang w:val="es-ES" w:eastAsia="es-ES"/>
        </w:rPr>
      </w:pPr>
      <w:bookmarkStart w:id="338" w:name="_Toc186126479"/>
      <w:r w:rsidRPr="00E1591D">
        <w:rPr>
          <w:rFonts w:eastAsia="Arial"/>
          <w:lang w:val="es-ES" w:eastAsia="es-ES"/>
        </w:rPr>
        <w:t>Factor Económico</w:t>
      </w:r>
      <w:bookmarkEnd w:id="338"/>
      <w:r w:rsidRPr="00E1591D">
        <w:rPr>
          <w:rFonts w:eastAsia="Arial"/>
          <w:lang w:val="es-ES" w:eastAsia="es-ES"/>
        </w:rPr>
        <w:t xml:space="preserve"> </w:t>
      </w:r>
    </w:p>
    <w:p w14:paraId="036E0FF8" w14:textId="77777777" w:rsidR="00E1591D" w:rsidRPr="00E1591D" w:rsidRDefault="00E1591D" w:rsidP="00DB0D6E">
      <w:pPr>
        <w:spacing w:after="0" w:line="240" w:lineRule="auto"/>
        <w:contextualSpacing/>
        <w:jc w:val="both"/>
        <w:rPr>
          <w:rFonts w:ascii="Arial" w:eastAsia="Arial" w:hAnsi="Arial" w:cs="Arial"/>
          <w:b/>
          <w:bCs/>
          <w:sz w:val="20"/>
          <w:szCs w:val="20"/>
          <w:lang w:val="es-ES" w:eastAsia="es-ES"/>
        </w:rPr>
      </w:pPr>
    </w:p>
    <w:p w14:paraId="30673C44" w14:textId="5F726FAA" w:rsidR="00E1591D" w:rsidRPr="00E1591D" w:rsidRDefault="00FB217C" w:rsidP="00B726BB">
      <w:pPr>
        <w:pStyle w:val="Ttulo3"/>
        <w:numPr>
          <w:ilvl w:val="2"/>
          <w:numId w:val="19"/>
        </w:numPr>
        <w:spacing w:before="0" w:line="240" w:lineRule="auto"/>
        <w:rPr>
          <w:rFonts w:eastAsia="Arial"/>
          <w:lang w:val="es-ES" w:eastAsia="es-ES"/>
        </w:rPr>
      </w:pPr>
      <w:bookmarkStart w:id="339" w:name="_Toc186126480"/>
      <w:r w:rsidRPr="00E1591D">
        <w:rPr>
          <w:rFonts w:eastAsia="Arial"/>
          <w:lang w:val="es-ES" w:eastAsia="es-ES"/>
        </w:rPr>
        <w:t xml:space="preserve">Oferta Económica </w:t>
      </w:r>
      <w:r w:rsidR="00E1591D" w:rsidRPr="00E1591D">
        <w:rPr>
          <w:rFonts w:eastAsia="Arial"/>
          <w:lang w:val="es-ES" w:eastAsia="es-ES"/>
        </w:rPr>
        <w:t xml:space="preserve">(máximo </w:t>
      </w:r>
      <w:r w:rsidR="00B60D9A">
        <w:rPr>
          <w:rFonts w:eastAsia="Arial"/>
          <w:lang w:val="es-ES" w:eastAsia="es-ES"/>
        </w:rPr>
        <w:t>40</w:t>
      </w:r>
      <w:r w:rsidR="00E1591D" w:rsidRPr="00E1591D">
        <w:rPr>
          <w:rFonts w:eastAsia="Arial"/>
          <w:lang w:val="es-ES" w:eastAsia="es-ES"/>
        </w:rPr>
        <w:t xml:space="preserve"> puntos)</w:t>
      </w:r>
      <w:bookmarkEnd w:id="339"/>
    </w:p>
    <w:p w14:paraId="037FDCC1" w14:textId="77777777" w:rsidR="00E1591D" w:rsidRPr="00E1591D" w:rsidRDefault="00E1591D" w:rsidP="00DB0D6E">
      <w:pPr>
        <w:spacing w:after="0" w:line="240" w:lineRule="auto"/>
        <w:jc w:val="both"/>
        <w:rPr>
          <w:rFonts w:ascii="Arial" w:eastAsia="Arial" w:hAnsi="Arial" w:cs="Arial"/>
          <w:b/>
          <w:bCs/>
          <w:sz w:val="20"/>
          <w:szCs w:val="20"/>
          <w:lang w:val="es-ES" w:eastAsia="es-ES"/>
        </w:rPr>
      </w:pPr>
    </w:p>
    <w:p w14:paraId="6D102E42" w14:textId="3D9C745E" w:rsidR="009D0AEA" w:rsidRPr="009D0AEA" w:rsidRDefault="009D0AEA" w:rsidP="009D0AEA">
      <w:pPr>
        <w:spacing w:after="0" w:line="240" w:lineRule="auto"/>
        <w:contextualSpacing/>
        <w:jc w:val="both"/>
        <w:rPr>
          <w:rFonts w:ascii="Arial" w:eastAsia="ZTR1C.tmp" w:hAnsi="Arial" w:cs="Arial"/>
          <w:sz w:val="20"/>
          <w:szCs w:val="20"/>
          <w:lang w:val="es-ES" w:eastAsia="es-ES"/>
        </w:rPr>
      </w:pPr>
      <w:bookmarkStart w:id="340" w:name="_Hlk9589248"/>
      <w:bookmarkEnd w:id="337"/>
      <w:r w:rsidRPr="009D0AEA">
        <w:rPr>
          <w:rFonts w:ascii="Arial" w:eastAsia="Arial" w:hAnsi="Arial" w:cs="Arial"/>
          <w:b/>
          <w:bCs/>
          <w:sz w:val="20"/>
          <w:szCs w:val="20"/>
          <w:lang w:eastAsia="es-MX"/>
        </w:rPr>
        <w:t>FORMATO 11 -</w:t>
      </w:r>
      <w:r>
        <w:rPr>
          <w:rFonts w:ascii="Arial" w:eastAsia="Arial" w:hAnsi="Arial" w:cs="Arial"/>
          <w:sz w:val="20"/>
          <w:szCs w:val="20"/>
          <w:lang w:eastAsia="es-MX"/>
        </w:rPr>
        <w:t xml:space="preserve"> </w:t>
      </w:r>
      <w:r w:rsidRPr="009D0AEA">
        <w:rPr>
          <w:rFonts w:ascii="Arial" w:eastAsia="Arial" w:hAnsi="Arial" w:cs="Arial"/>
          <w:sz w:val="20"/>
          <w:szCs w:val="20"/>
          <w:lang w:eastAsia="es-MX"/>
        </w:rPr>
        <w:t xml:space="preserve">El </w:t>
      </w:r>
      <w:r w:rsidRPr="009D0AEA">
        <w:rPr>
          <w:rFonts w:ascii="Arial" w:eastAsia="Arial" w:hAnsi="Arial" w:cs="Arial"/>
          <w:spacing w:val="1"/>
          <w:sz w:val="20"/>
          <w:szCs w:val="20"/>
          <w:lang w:eastAsia="es-MX"/>
        </w:rPr>
        <w:t>o</w:t>
      </w:r>
      <w:r w:rsidRPr="009D0AEA">
        <w:rPr>
          <w:rFonts w:ascii="Arial" w:eastAsia="Arial" w:hAnsi="Arial" w:cs="Arial"/>
          <w:spacing w:val="-3"/>
          <w:sz w:val="20"/>
          <w:szCs w:val="20"/>
          <w:lang w:eastAsia="es-MX"/>
        </w:rPr>
        <w:t>f</w:t>
      </w:r>
      <w:r w:rsidRPr="009D0AEA">
        <w:rPr>
          <w:rFonts w:ascii="Arial" w:eastAsia="Arial" w:hAnsi="Arial" w:cs="Arial"/>
          <w:sz w:val="20"/>
          <w:szCs w:val="20"/>
          <w:lang w:eastAsia="es-MX"/>
        </w:rPr>
        <w:t>eren</w:t>
      </w:r>
      <w:r w:rsidRPr="009D0AEA">
        <w:rPr>
          <w:rFonts w:ascii="Arial" w:eastAsia="Arial" w:hAnsi="Arial" w:cs="Arial"/>
          <w:spacing w:val="-2"/>
          <w:sz w:val="20"/>
          <w:szCs w:val="20"/>
          <w:lang w:eastAsia="es-MX"/>
        </w:rPr>
        <w:t>t</w:t>
      </w:r>
      <w:r w:rsidRPr="009D0AEA">
        <w:rPr>
          <w:rFonts w:ascii="Arial" w:eastAsia="Arial" w:hAnsi="Arial" w:cs="Arial"/>
          <w:sz w:val="20"/>
          <w:szCs w:val="20"/>
          <w:lang w:eastAsia="es-MX"/>
        </w:rPr>
        <w:t xml:space="preserve">e </w:t>
      </w:r>
      <w:r w:rsidRPr="009D0AEA">
        <w:rPr>
          <w:rFonts w:ascii="Arial" w:eastAsia="Arial" w:hAnsi="Arial" w:cs="Arial"/>
          <w:spacing w:val="-3"/>
          <w:sz w:val="20"/>
          <w:szCs w:val="20"/>
          <w:lang w:eastAsia="es-MX"/>
        </w:rPr>
        <w:t>p</w:t>
      </w:r>
      <w:r w:rsidRPr="009D0AEA">
        <w:rPr>
          <w:rFonts w:ascii="Arial" w:eastAsia="Arial" w:hAnsi="Arial" w:cs="Arial"/>
          <w:sz w:val="20"/>
          <w:szCs w:val="20"/>
          <w:lang w:eastAsia="es-MX"/>
        </w:rPr>
        <w:t>r</w:t>
      </w:r>
      <w:r w:rsidRPr="009D0AEA">
        <w:rPr>
          <w:rFonts w:ascii="Arial" w:eastAsia="Arial" w:hAnsi="Arial" w:cs="Arial"/>
          <w:spacing w:val="1"/>
          <w:sz w:val="20"/>
          <w:szCs w:val="20"/>
          <w:lang w:eastAsia="es-MX"/>
        </w:rPr>
        <w:t>e</w:t>
      </w:r>
      <w:r w:rsidRPr="009D0AEA">
        <w:rPr>
          <w:rFonts w:ascii="Arial" w:eastAsia="Arial" w:hAnsi="Arial" w:cs="Arial"/>
          <w:spacing w:val="-5"/>
          <w:sz w:val="20"/>
          <w:szCs w:val="20"/>
          <w:lang w:eastAsia="es-MX"/>
        </w:rPr>
        <w:t>s</w:t>
      </w:r>
      <w:r w:rsidRPr="009D0AEA">
        <w:rPr>
          <w:rFonts w:ascii="Arial" w:eastAsia="Arial" w:hAnsi="Arial" w:cs="Arial"/>
          <w:sz w:val="20"/>
          <w:szCs w:val="20"/>
          <w:lang w:eastAsia="es-MX"/>
        </w:rPr>
        <w:t>entará u</w:t>
      </w:r>
      <w:r w:rsidRPr="009D0AEA">
        <w:rPr>
          <w:rFonts w:ascii="Arial" w:eastAsia="Arial" w:hAnsi="Arial" w:cs="Arial"/>
          <w:spacing w:val="-8"/>
          <w:sz w:val="20"/>
          <w:szCs w:val="20"/>
          <w:lang w:eastAsia="es-MX"/>
        </w:rPr>
        <w:t>n</w:t>
      </w:r>
      <w:r w:rsidRPr="009D0AEA">
        <w:rPr>
          <w:rFonts w:ascii="Arial" w:eastAsia="Arial" w:hAnsi="Arial" w:cs="Arial"/>
          <w:sz w:val="20"/>
          <w:szCs w:val="20"/>
          <w:lang w:eastAsia="es-MX"/>
        </w:rPr>
        <w:t xml:space="preserve">a </w:t>
      </w:r>
      <w:r w:rsidRPr="009D0AEA">
        <w:rPr>
          <w:rFonts w:ascii="Arial" w:eastAsia="Arial" w:hAnsi="Arial" w:cs="Arial"/>
          <w:spacing w:val="-1"/>
          <w:sz w:val="20"/>
          <w:szCs w:val="20"/>
          <w:lang w:eastAsia="es-MX"/>
        </w:rPr>
        <w:t>p</w:t>
      </w:r>
      <w:r w:rsidRPr="009D0AEA">
        <w:rPr>
          <w:rFonts w:ascii="Arial" w:eastAsia="Arial" w:hAnsi="Arial" w:cs="Arial"/>
          <w:sz w:val="20"/>
          <w:szCs w:val="20"/>
          <w:lang w:eastAsia="es-MX"/>
        </w:rPr>
        <w:t>r</w:t>
      </w:r>
      <w:r w:rsidRPr="009D0AEA">
        <w:rPr>
          <w:rFonts w:ascii="Arial" w:eastAsia="Arial" w:hAnsi="Arial" w:cs="Arial"/>
          <w:spacing w:val="1"/>
          <w:sz w:val="20"/>
          <w:szCs w:val="20"/>
          <w:lang w:eastAsia="es-MX"/>
        </w:rPr>
        <w:t>o</w:t>
      </w:r>
      <w:r w:rsidRPr="009D0AEA">
        <w:rPr>
          <w:rFonts w:ascii="Arial" w:eastAsia="Arial" w:hAnsi="Arial" w:cs="Arial"/>
          <w:spacing w:val="-1"/>
          <w:sz w:val="20"/>
          <w:szCs w:val="20"/>
          <w:lang w:eastAsia="es-MX"/>
        </w:rPr>
        <w:t>p</w:t>
      </w:r>
      <w:r w:rsidRPr="009D0AEA">
        <w:rPr>
          <w:rFonts w:ascii="Arial" w:eastAsia="Arial" w:hAnsi="Arial" w:cs="Arial"/>
          <w:spacing w:val="-3"/>
          <w:sz w:val="20"/>
          <w:szCs w:val="20"/>
          <w:lang w:eastAsia="es-MX"/>
        </w:rPr>
        <w:t>u</w:t>
      </w:r>
      <w:r w:rsidRPr="009D0AEA">
        <w:rPr>
          <w:rFonts w:ascii="Arial" w:eastAsia="Arial" w:hAnsi="Arial" w:cs="Arial"/>
          <w:sz w:val="20"/>
          <w:szCs w:val="20"/>
          <w:lang w:eastAsia="es-MX"/>
        </w:rPr>
        <w:t>es</w:t>
      </w:r>
      <w:r w:rsidRPr="009D0AEA">
        <w:rPr>
          <w:rFonts w:ascii="Arial" w:eastAsia="Arial" w:hAnsi="Arial" w:cs="Arial"/>
          <w:spacing w:val="-2"/>
          <w:sz w:val="20"/>
          <w:szCs w:val="20"/>
          <w:lang w:eastAsia="es-MX"/>
        </w:rPr>
        <w:t>t</w:t>
      </w:r>
      <w:r w:rsidRPr="009D0AEA">
        <w:rPr>
          <w:rFonts w:ascii="Arial" w:eastAsia="Arial" w:hAnsi="Arial" w:cs="Arial"/>
          <w:sz w:val="20"/>
          <w:szCs w:val="20"/>
          <w:lang w:eastAsia="es-MX"/>
        </w:rPr>
        <w:t xml:space="preserve">a económica mediante el diligenciamiento del Formato de Oferta Económica en Excel, de forma independiente por cada una de las zonas de su interés, que incluya una oferta de </w:t>
      </w:r>
      <w:r w:rsidRPr="009D0AEA">
        <w:rPr>
          <w:rFonts w:ascii="Arial" w:eastAsia="Arial" w:hAnsi="Arial" w:cs="Arial"/>
          <w:spacing w:val="-1"/>
          <w:sz w:val="20"/>
          <w:szCs w:val="20"/>
          <w:lang w:eastAsia="es-MX"/>
        </w:rPr>
        <w:t>p</w:t>
      </w:r>
      <w:r w:rsidRPr="009D0AEA">
        <w:rPr>
          <w:rFonts w:ascii="Arial" w:eastAsia="Arial" w:hAnsi="Arial" w:cs="Arial"/>
          <w:spacing w:val="-5"/>
          <w:sz w:val="20"/>
          <w:szCs w:val="20"/>
          <w:lang w:eastAsia="es-MX"/>
        </w:rPr>
        <w:t>r</w:t>
      </w:r>
      <w:r w:rsidRPr="009D0AEA">
        <w:rPr>
          <w:rFonts w:ascii="Arial" w:eastAsia="Arial" w:hAnsi="Arial" w:cs="Arial"/>
          <w:sz w:val="20"/>
          <w:szCs w:val="20"/>
          <w:lang w:eastAsia="es-MX"/>
        </w:rPr>
        <w:t>ec</w:t>
      </w:r>
      <w:r w:rsidRPr="009D0AEA">
        <w:rPr>
          <w:rFonts w:ascii="Arial" w:eastAsia="Arial" w:hAnsi="Arial" w:cs="Arial"/>
          <w:spacing w:val="-2"/>
          <w:sz w:val="20"/>
          <w:szCs w:val="20"/>
          <w:lang w:eastAsia="es-MX"/>
        </w:rPr>
        <w:t>i</w:t>
      </w:r>
      <w:r w:rsidRPr="009D0AEA">
        <w:rPr>
          <w:rFonts w:ascii="Arial" w:eastAsia="Arial" w:hAnsi="Arial" w:cs="Arial"/>
          <w:spacing w:val="1"/>
          <w:sz w:val="20"/>
          <w:szCs w:val="20"/>
          <w:lang w:eastAsia="es-MX"/>
        </w:rPr>
        <w:t>o</w:t>
      </w:r>
      <w:r w:rsidRPr="009D0AEA">
        <w:rPr>
          <w:rFonts w:ascii="Arial" w:eastAsia="Arial" w:hAnsi="Arial" w:cs="Arial"/>
          <w:sz w:val="20"/>
          <w:szCs w:val="20"/>
          <w:lang w:eastAsia="es-MX"/>
        </w:rPr>
        <w:t xml:space="preserve"> </w:t>
      </w:r>
      <w:r w:rsidRPr="009D0AEA">
        <w:rPr>
          <w:rFonts w:ascii="Arial" w:eastAsia="Arial" w:hAnsi="Arial" w:cs="Arial"/>
          <w:spacing w:val="-1"/>
          <w:sz w:val="20"/>
          <w:szCs w:val="20"/>
          <w:lang w:eastAsia="es-MX"/>
        </w:rPr>
        <w:t>u</w:t>
      </w:r>
      <w:r w:rsidRPr="009D0AEA">
        <w:rPr>
          <w:rFonts w:ascii="Arial" w:eastAsia="Arial" w:hAnsi="Arial" w:cs="Arial"/>
          <w:spacing w:val="-6"/>
          <w:sz w:val="20"/>
          <w:szCs w:val="20"/>
          <w:lang w:eastAsia="es-MX"/>
        </w:rPr>
        <w:t>n</w:t>
      </w:r>
      <w:r w:rsidRPr="009D0AEA">
        <w:rPr>
          <w:rFonts w:ascii="Arial" w:eastAsia="Arial" w:hAnsi="Arial" w:cs="Arial"/>
          <w:sz w:val="20"/>
          <w:szCs w:val="20"/>
          <w:lang w:eastAsia="es-MX"/>
        </w:rPr>
        <w:t>itari</w:t>
      </w:r>
      <w:r w:rsidRPr="009D0AEA">
        <w:rPr>
          <w:rFonts w:ascii="Arial" w:eastAsia="Arial" w:hAnsi="Arial" w:cs="Arial"/>
          <w:spacing w:val="1"/>
          <w:sz w:val="20"/>
          <w:szCs w:val="20"/>
          <w:lang w:eastAsia="es-MX"/>
        </w:rPr>
        <w:t>o</w:t>
      </w:r>
      <w:r w:rsidRPr="009D0AEA">
        <w:rPr>
          <w:rFonts w:ascii="Arial" w:eastAsia="Arial" w:hAnsi="Arial" w:cs="Arial"/>
          <w:sz w:val="20"/>
          <w:szCs w:val="20"/>
          <w:lang w:eastAsia="es-MX"/>
        </w:rPr>
        <w:t xml:space="preserve"> a CO</w:t>
      </w:r>
      <w:r w:rsidRPr="009D0AEA">
        <w:rPr>
          <w:rFonts w:ascii="Arial" w:eastAsia="Arial" w:hAnsi="Arial" w:cs="Arial"/>
          <w:spacing w:val="-3"/>
          <w:sz w:val="20"/>
          <w:szCs w:val="20"/>
          <w:lang w:eastAsia="es-MX"/>
        </w:rPr>
        <w:t>S</w:t>
      </w:r>
      <w:r w:rsidRPr="009D0AEA">
        <w:rPr>
          <w:rFonts w:ascii="Arial" w:eastAsia="Arial" w:hAnsi="Arial" w:cs="Arial"/>
          <w:spacing w:val="-2"/>
          <w:sz w:val="20"/>
          <w:szCs w:val="20"/>
          <w:lang w:eastAsia="es-MX"/>
        </w:rPr>
        <w:t>T</w:t>
      </w:r>
      <w:r w:rsidRPr="009D0AEA">
        <w:rPr>
          <w:rFonts w:ascii="Arial" w:eastAsia="Arial" w:hAnsi="Arial" w:cs="Arial"/>
          <w:sz w:val="20"/>
          <w:szCs w:val="20"/>
          <w:lang w:eastAsia="es-MX"/>
        </w:rPr>
        <w:t xml:space="preserve">O </w:t>
      </w:r>
      <w:r w:rsidRPr="009D0AEA">
        <w:rPr>
          <w:rFonts w:ascii="Arial" w:eastAsia="Arial" w:hAnsi="Arial" w:cs="Arial"/>
          <w:spacing w:val="1"/>
          <w:sz w:val="20"/>
          <w:szCs w:val="20"/>
          <w:lang w:eastAsia="es-MX"/>
        </w:rPr>
        <w:t>D</w:t>
      </w:r>
      <w:r w:rsidRPr="009D0AEA">
        <w:rPr>
          <w:rFonts w:ascii="Arial" w:eastAsia="Arial" w:hAnsi="Arial" w:cs="Arial"/>
          <w:sz w:val="20"/>
          <w:szCs w:val="20"/>
          <w:lang w:eastAsia="es-MX"/>
        </w:rPr>
        <w:t>IRE</w:t>
      </w:r>
      <w:r w:rsidRPr="009D0AEA">
        <w:rPr>
          <w:rFonts w:ascii="Arial" w:eastAsia="Arial" w:hAnsi="Arial" w:cs="Arial"/>
          <w:spacing w:val="-5"/>
          <w:sz w:val="20"/>
          <w:szCs w:val="20"/>
          <w:lang w:eastAsia="es-MX"/>
        </w:rPr>
        <w:t>C</w:t>
      </w:r>
      <w:r w:rsidRPr="009D0AEA">
        <w:rPr>
          <w:rFonts w:ascii="Arial" w:eastAsia="Arial" w:hAnsi="Arial" w:cs="Arial"/>
          <w:sz w:val="20"/>
          <w:szCs w:val="20"/>
          <w:lang w:eastAsia="es-MX"/>
        </w:rPr>
        <w:t>TO (Costo Personal + Otros Costos) sin i</w:t>
      </w:r>
      <w:r w:rsidRPr="009D0AEA">
        <w:rPr>
          <w:rFonts w:ascii="Arial" w:eastAsia="Arial" w:hAnsi="Arial" w:cs="Arial"/>
          <w:spacing w:val="-3"/>
          <w:sz w:val="20"/>
          <w:szCs w:val="20"/>
          <w:lang w:eastAsia="es-MX"/>
        </w:rPr>
        <w:t>n</w:t>
      </w:r>
      <w:r w:rsidRPr="009D0AEA">
        <w:rPr>
          <w:rFonts w:ascii="Arial" w:eastAsia="Arial" w:hAnsi="Arial" w:cs="Arial"/>
          <w:sz w:val="20"/>
          <w:szCs w:val="20"/>
          <w:lang w:eastAsia="es-MX"/>
        </w:rPr>
        <w:t>cl</w:t>
      </w:r>
      <w:r w:rsidRPr="009D0AEA">
        <w:rPr>
          <w:rFonts w:ascii="Arial" w:eastAsia="Arial" w:hAnsi="Arial" w:cs="Arial"/>
          <w:spacing w:val="-1"/>
          <w:sz w:val="20"/>
          <w:szCs w:val="20"/>
          <w:lang w:eastAsia="es-MX"/>
        </w:rPr>
        <w:t>u</w:t>
      </w:r>
      <w:r w:rsidRPr="009D0AEA">
        <w:rPr>
          <w:rFonts w:ascii="Arial" w:eastAsia="Arial" w:hAnsi="Arial" w:cs="Arial"/>
          <w:sz w:val="20"/>
          <w:szCs w:val="20"/>
          <w:lang w:eastAsia="es-MX"/>
        </w:rPr>
        <w:t xml:space="preserve">ir </w:t>
      </w:r>
      <w:r w:rsidRPr="009D0AEA">
        <w:rPr>
          <w:rFonts w:ascii="Arial" w:eastAsia="Arial" w:hAnsi="Arial" w:cs="Arial"/>
          <w:spacing w:val="-1"/>
          <w:sz w:val="20"/>
          <w:szCs w:val="20"/>
          <w:lang w:eastAsia="es-MX"/>
        </w:rPr>
        <w:t>A</w:t>
      </w:r>
      <w:r w:rsidRPr="009D0AEA">
        <w:rPr>
          <w:rFonts w:ascii="Arial" w:eastAsia="Arial" w:hAnsi="Arial" w:cs="Arial"/>
          <w:sz w:val="20"/>
          <w:szCs w:val="20"/>
          <w:lang w:eastAsia="es-MX"/>
        </w:rPr>
        <w:t xml:space="preserve">IU ni IVA, y un VALOR TOTAL (COSTO DIRECTO + AIU + IVA) - </w:t>
      </w:r>
      <w:r w:rsidRPr="009D0AEA">
        <w:rPr>
          <w:rFonts w:ascii="Arial" w:eastAsia="Arial" w:hAnsi="Arial" w:cs="Arial"/>
          <w:b/>
          <w:bCs/>
          <w:sz w:val="20"/>
          <w:szCs w:val="20"/>
          <w:lang w:eastAsia="es-MX"/>
        </w:rPr>
        <w:t>sin decimales</w:t>
      </w:r>
      <w:r w:rsidRPr="009D0AEA">
        <w:rPr>
          <w:rFonts w:ascii="Arial" w:eastAsia="Arial" w:hAnsi="Arial" w:cs="Arial"/>
          <w:sz w:val="20"/>
          <w:szCs w:val="20"/>
          <w:lang w:eastAsia="es-MX"/>
        </w:rPr>
        <w:t>. Es obligatorio el diligenciamiento completo del respectivo formato.</w:t>
      </w:r>
    </w:p>
    <w:p w14:paraId="20CB7ADC" w14:textId="77777777" w:rsidR="009D0AEA" w:rsidRPr="009D0AEA" w:rsidRDefault="009D0AEA" w:rsidP="009D0AEA">
      <w:pPr>
        <w:spacing w:after="0" w:line="240" w:lineRule="auto"/>
        <w:contextualSpacing/>
        <w:jc w:val="both"/>
        <w:rPr>
          <w:rFonts w:ascii="Arial" w:eastAsia="ZTR1C.tmp" w:hAnsi="Arial" w:cs="Arial"/>
          <w:sz w:val="20"/>
          <w:szCs w:val="20"/>
          <w:lang w:val="es-ES" w:eastAsia="es-ES"/>
        </w:rPr>
      </w:pPr>
    </w:p>
    <w:p w14:paraId="39351E84" w14:textId="77777777" w:rsidR="009D0AEA" w:rsidRPr="009D0AEA" w:rsidRDefault="009D0AEA" w:rsidP="009D0AEA">
      <w:pPr>
        <w:spacing w:after="0" w:line="240" w:lineRule="auto"/>
        <w:contextualSpacing/>
        <w:jc w:val="both"/>
        <w:rPr>
          <w:rFonts w:ascii="Arial" w:eastAsia="ZTR1C.tmp" w:hAnsi="Arial" w:cs="Arial"/>
          <w:sz w:val="20"/>
          <w:szCs w:val="20"/>
          <w:lang w:val="es-ES" w:eastAsia="es-ES"/>
        </w:rPr>
      </w:pPr>
      <w:r w:rsidRPr="009D0AEA">
        <w:rPr>
          <w:rFonts w:ascii="Arial" w:eastAsia="ZTR1C.tmp" w:hAnsi="Arial" w:cs="Arial"/>
          <w:sz w:val="20"/>
          <w:szCs w:val="20"/>
          <w:lang w:val="es-ES" w:eastAsia="es-ES"/>
        </w:rPr>
        <w:t>La evaluación y calificación de las ofertas económicas, se realizará mediante la siguiente metodología, asignando como calificación a cada una de las zonas de CUARENTA (40) PUNTOS siguiendo el procedimiento y aplicando las fórmulas que se exponen a continuación:</w:t>
      </w:r>
    </w:p>
    <w:p w14:paraId="45E08A91" w14:textId="77777777" w:rsidR="009D0AEA" w:rsidRPr="009D0AEA" w:rsidRDefault="009D0AEA" w:rsidP="009D0AEA">
      <w:pPr>
        <w:spacing w:after="0" w:line="240" w:lineRule="auto"/>
        <w:contextualSpacing/>
        <w:jc w:val="both"/>
        <w:rPr>
          <w:rFonts w:ascii="Arial" w:eastAsia="ZTR1C.tmp" w:hAnsi="Arial" w:cs="Arial"/>
          <w:sz w:val="20"/>
          <w:szCs w:val="20"/>
          <w:lang w:val="es-ES" w:eastAsia="es-ES"/>
        </w:rPr>
      </w:pPr>
    </w:p>
    <w:p w14:paraId="5230A3A2" w14:textId="77777777" w:rsidR="009D0AEA" w:rsidRPr="009D0AEA" w:rsidRDefault="009D0AEA" w:rsidP="009D0AEA">
      <w:pPr>
        <w:spacing w:after="0" w:line="240" w:lineRule="auto"/>
        <w:jc w:val="both"/>
        <w:rPr>
          <w:rFonts w:ascii="Arial" w:eastAsia="ZTR1C.tmp" w:hAnsi="Arial" w:cs="Arial"/>
          <w:b/>
          <w:sz w:val="20"/>
          <w:szCs w:val="20"/>
          <w:lang w:val="es-ES" w:eastAsia="es-ES"/>
        </w:rPr>
      </w:pPr>
      <w:r w:rsidRPr="009D0AEA">
        <w:rPr>
          <w:rFonts w:ascii="Arial" w:eastAsia="ZTR1C.tmp" w:hAnsi="Arial" w:cs="Arial"/>
          <w:b/>
          <w:sz w:val="20"/>
          <w:szCs w:val="20"/>
          <w:lang w:val="es-ES" w:eastAsia="es-ES"/>
        </w:rPr>
        <w:t>SORTEO DE LA FÓRMULA</w:t>
      </w:r>
    </w:p>
    <w:p w14:paraId="2F025837" w14:textId="77777777" w:rsidR="009D0AEA" w:rsidRPr="009D0AEA" w:rsidRDefault="009D0AEA" w:rsidP="009D0AEA">
      <w:pPr>
        <w:spacing w:after="0" w:line="240" w:lineRule="auto"/>
        <w:rPr>
          <w:rFonts w:ascii="Arial" w:eastAsia="Times New Roman" w:hAnsi="Arial" w:cs="Arial"/>
          <w:sz w:val="20"/>
          <w:szCs w:val="20"/>
          <w:lang w:val="es-ES" w:eastAsia="es-ES"/>
        </w:rPr>
      </w:pPr>
    </w:p>
    <w:p w14:paraId="07FF1212" w14:textId="402C1E95" w:rsidR="009D0AEA" w:rsidRPr="009D0AEA" w:rsidRDefault="009D0AEA" w:rsidP="00B726BB">
      <w:pPr>
        <w:numPr>
          <w:ilvl w:val="0"/>
          <w:numId w:val="32"/>
        </w:numPr>
        <w:spacing w:after="0" w:line="240" w:lineRule="auto"/>
        <w:contextualSpacing/>
        <w:jc w:val="both"/>
        <w:rPr>
          <w:rFonts w:ascii="Arial" w:eastAsia="MS Mincho" w:hAnsi="Arial" w:cs="Arial"/>
          <w:sz w:val="20"/>
          <w:szCs w:val="20"/>
          <w:lang w:val="es-ES" w:eastAsia="es-MX"/>
        </w:rPr>
      </w:pPr>
      <w:r w:rsidRPr="009D0AEA">
        <w:rPr>
          <w:rFonts w:ascii="Arial" w:eastAsia="MS Mincho" w:hAnsi="Arial" w:cs="Arial"/>
          <w:b/>
          <w:sz w:val="20"/>
          <w:szCs w:val="20"/>
          <w:u w:val="single"/>
          <w:lang w:val="es-ES" w:eastAsia="es-MX"/>
        </w:rPr>
        <w:t>Una (1) sola propuesta habilitada</w:t>
      </w:r>
      <w:r>
        <w:rPr>
          <w:rFonts w:ascii="Arial" w:eastAsia="MS Mincho" w:hAnsi="Arial" w:cs="Arial"/>
          <w:b/>
          <w:sz w:val="20"/>
          <w:szCs w:val="20"/>
          <w:u w:val="single"/>
          <w:lang w:val="es-ES" w:eastAsia="es-MX"/>
        </w:rPr>
        <w:t xml:space="preserve"> por zona</w:t>
      </w:r>
      <w:r w:rsidRPr="009D0AEA">
        <w:rPr>
          <w:rFonts w:ascii="Arial" w:eastAsia="MS Mincho" w:hAnsi="Arial" w:cs="Arial"/>
          <w:b/>
          <w:sz w:val="20"/>
          <w:szCs w:val="20"/>
          <w:u w:val="single"/>
          <w:lang w:val="es-ES" w:eastAsia="es-MX"/>
        </w:rPr>
        <w:t>:</w:t>
      </w:r>
      <w:r w:rsidRPr="009D0AEA">
        <w:rPr>
          <w:rFonts w:ascii="Arial" w:eastAsia="MS Mincho" w:hAnsi="Arial" w:cs="Arial"/>
          <w:sz w:val="20"/>
          <w:szCs w:val="20"/>
          <w:lang w:val="es-ES" w:eastAsia="es-MX"/>
        </w:rPr>
        <w:t xml:space="preserve"> En el evento en que haya solamente una propuesta HABILITADA a partir de la aplicación de los criterios habilitantes, se verificará el cumplimiento de las condiciones establecidas en este documento y, si cumple con ellas, se le asignará el máximo puntaje estipulado.</w:t>
      </w:r>
    </w:p>
    <w:p w14:paraId="5F64F914" w14:textId="77777777" w:rsidR="009D0AEA" w:rsidRPr="009D0AEA" w:rsidRDefault="009D0AEA" w:rsidP="009D0AEA">
      <w:pPr>
        <w:spacing w:after="0" w:line="240" w:lineRule="auto"/>
        <w:ind w:left="360"/>
        <w:contextualSpacing/>
        <w:jc w:val="both"/>
        <w:rPr>
          <w:rFonts w:ascii="Arial" w:eastAsia="MS Mincho" w:hAnsi="Arial" w:cs="Arial"/>
          <w:sz w:val="20"/>
          <w:szCs w:val="20"/>
          <w:lang w:val="es-ES" w:eastAsia="es-MX"/>
        </w:rPr>
      </w:pPr>
    </w:p>
    <w:p w14:paraId="3FB46B7A" w14:textId="63FDDBEE" w:rsidR="009D0AEA" w:rsidRPr="009D0AEA" w:rsidRDefault="009D0AEA" w:rsidP="00B726BB">
      <w:pPr>
        <w:numPr>
          <w:ilvl w:val="0"/>
          <w:numId w:val="32"/>
        </w:numPr>
        <w:spacing w:after="0" w:line="240" w:lineRule="auto"/>
        <w:contextualSpacing/>
        <w:jc w:val="both"/>
        <w:rPr>
          <w:rFonts w:ascii="Arial" w:eastAsia="MS Mincho" w:hAnsi="Arial" w:cs="Arial"/>
          <w:sz w:val="20"/>
          <w:szCs w:val="20"/>
          <w:lang w:val="es-ES" w:eastAsia="es-MX"/>
        </w:rPr>
      </w:pPr>
      <w:r w:rsidRPr="009D0AEA">
        <w:rPr>
          <w:rFonts w:ascii="Arial" w:eastAsia="MS Mincho" w:hAnsi="Arial" w:cs="Arial"/>
          <w:b/>
          <w:sz w:val="20"/>
          <w:szCs w:val="20"/>
          <w:u w:val="single"/>
          <w:lang w:val="es-ES" w:eastAsia="es-MX"/>
        </w:rPr>
        <w:t>Dos (2) o más Propuestas Habilitadas</w:t>
      </w:r>
      <w:r>
        <w:rPr>
          <w:rFonts w:ascii="Arial" w:eastAsia="MS Mincho" w:hAnsi="Arial" w:cs="Arial"/>
          <w:b/>
          <w:sz w:val="20"/>
          <w:szCs w:val="20"/>
          <w:u w:val="single"/>
          <w:lang w:val="es-ES" w:eastAsia="es-MX"/>
        </w:rPr>
        <w:t xml:space="preserve"> por zona</w:t>
      </w:r>
      <w:r w:rsidRPr="009D0AEA">
        <w:rPr>
          <w:rFonts w:ascii="Arial" w:eastAsia="MS Mincho" w:hAnsi="Arial" w:cs="Arial"/>
          <w:b/>
          <w:sz w:val="20"/>
          <w:szCs w:val="20"/>
          <w:u w:val="single"/>
          <w:lang w:val="es-ES" w:eastAsia="es-MX"/>
        </w:rPr>
        <w:t>:</w:t>
      </w:r>
      <w:r w:rsidRPr="009D0AEA">
        <w:rPr>
          <w:rFonts w:ascii="Arial" w:eastAsia="MS Mincho" w:hAnsi="Arial" w:cs="Arial"/>
          <w:sz w:val="20"/>
          <w:szCs w:val="20"/>
          <w:lang w:val="es-ES" w:eastAsia="es-MX"/>
        </w:rPr>
        <w:t xml:space="preserve"> Para la determinación del método se tomarán los primeros dos decimales de la TRM que rija para el día hábil anterior a la fecha prevista para la publicación del informe de evaluación preliminar, de acuerdo con el método escogido en forma aleatoria para la ponderación de la oferta económica:</w:t>
      </w:r>
    </w:p>
    <w:p w14:paraId="078C00CA" w14:textId="77777777" w:rsidR="009D0AEA" w:rsidRPr="009D0AEA" w:rsidRDefault="009D0AEA" w:rsidP="009D0AEA">
      <w:pPr>
        <w:spacing w:after="0" w:line="240" w:lineRule="auto"/>
        <w:ind w:left="360"/>
        <w:contextualSpacing/>
        <w:jc w:val="both"/>
        <w:rPr>
          <w:rFonts w:ascii="Arial" w:eastAsia="MS Mincho" w:hAnsi="Arial" w:cs="Arial"/>
          <w:sz w:val="20"/>
          <w:szCs w:val="20"/>
          <w:lang w:val="es-ES" w:eastAsia="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07"/>
      </w:tblGrid>
      <w:tr w:rsidR="009D0AEA" w:rsidRPr="009D0AEA" w14:paraId="22D3A99D" w14:textId="77777777" w:rsidTr="009D0AEA">
        <w:trPr>
          <w:trHeight w:val="284"/>
          <w:jc w:val="center"/>
        </w:trPr>
        <w:tc>
          <w:tcPr>
            <w:tcW w:w="5807" w:type="dxa"/>
            <w:shd w:val="clear" w:color="auto" w:fill="D9D9D9"/>
          </w:tcPr>
          <w:p w14:paraId="2106F437" w14:textId="77777777" w:rsidR="009D0AEA" w:rsidRPr="009D0AEA" w:rsidRDefault="009D0AEA" w:rsidP="009D0AEA">
            <w:pPr>
              <w:spacing w:after="0" w:line="240" w:lineRule="auto"/>
              <w:jc w:val="center"/>
              <w:rPr>
                <w:rFonts w:ascii="Arial" w:eastAsia="Calibri" w:hAnsi="Arial" w:cs="Arial"/>
                <w:b/>
                <w:sz w:val="20"/>
                <w:szCs w:val="20"/>
                <w:lang w:val="es-ES" w:eastAsia="es-ES"/>
              </w:rPr>
            </w:pPr>
            <w:r w:rsidRPr="009D0AEA">
              <w:rPr>
                <w:rFonts w:ascii="Arial" w:eastAsia="Calibri" w:hAnsi="Arial" w:cs="Arial"/>
                <w:b/>
                <w:sz w:val="20"/>
                <w:szCs w:val="20"/>
                <w:lang w:val="es-ES" w:eastAsia="es-ES"/>
              </w:rPr>
              <w:t>MÉTODO</w:t>
            </w:r>
          </w:p>
        </w:tc>
      </w:tr>
      <w:tr w:rsidR="009D0AEA" w:rsidRPr="009D0AEA" w14:paraId="0E948B54" w14:textId="77777777" w:rsidTr="00917285">
        <w:trPr>
          <w:trHeight w:val="145"/>
          <w:jc w:val="center"/>
        </w:trPr>
        <w:tc>
          <w:tcPr>
            <w:tcW w:w="5807" w:type="dxa"/>
            <w:shd w:val="clear" w:color="auto" w:fill="auto"/>
          </w:tcPr>
          <w:p w14:paraId="2D1EB863" w14:textId="77777777" w:rsidR="009D0AEA" w:rsidRPr="009D0AEA" w:rsidRDefault="009D0AEA" w:rsidP="009D0AEA">
            <w:pPr>
              <w:spacing w:after="0" w:line="240" w:lineRule="auto"/>
              <w:jc w:val="both"/>
              <w:rPr>
                <w:rFonts w:ascii="Arial" w:eastAsia="Calibri" w:hAnsi="Arial" w:cs="Arial"/>
                <w:sz w:val="20"/>
                <w:szCs w:val="20"/>
                <w:lang w:val="es-ES" w:eastAsia="es-ES"/>
              </w:rPr>
            </w:pPr>
            <w:r w:rsidRPr="009D0AEA">
              <w:rPr>
                <w:rFonts w:ascii="Arial" w:eastAsia="Calibri" w:hAnsi="Arial" w:cs="Arial"/>
                <w:sz w:val="20"/>
                <w:szCs w:val="20"/>
                <w:lang w:val="es-ES" w:eastAsia="es-ES"/>
              </w:rPr>
              <w:t>Media aritmética</w:t>
            </w:r>
          </w:p>
        </w:tc>
      </w:tr>
      <w:tr w:rsidR="009D0AEA" w:rsidRPr="009D0AEA" w14:paraId="0855B47B" w14:textId="77777777" w:rsidTr="00917285">
        <w:trPr>
          <w:jc w:val="center"/>
        </w:trPr>
        <w:tc>
          <w:tcPr>
            <w:tcW w:w="5807" w:type="dxa"/>
            <w:shd w:val="clear" w:color="auto" w:fill="auto"/>
          </w:tcPr>
          <w:p w14:paraId="73B1D56D" w14:textId="77777777" w:rsidR="009D0AEA" w:rsidRPr="009D0AEA" w:rsidRDefault="009D0AEA" w:rsidP="009D0AEA">
            <w:pPr>
              <w:spacing w:after="0" w:line="240" w:lineRule="auto"/>
              <w:jc w:val="both"/>
              <w:rPr>
                <w:rFonts w:ascii="Arial" w:eastAsia="Calibri" w:hAnsi="Arial" w:cs="Arial"/>
                <w:sz w:val="20"/>
                <w:szCs w:val="20"/>
                <w:lang w:val="es-ES" w:eastAsia="es-ES"/>
              </w:rPr>
            </w:pPr>
            <w:r w:rsidRPr="009D0AEA">
              <w:rPr>
                <w:rFonts w:ascii="Arial" w:eastAsia="Calibri" w:hAnsi="Arial" w:cs="Arial"/>
                <w:sz w:val="20"/>
                <w:szCs w:val="20"/>
                <w:lang w:val="es-ES" w:eastAsia="es-ES"/>
              </w:rPr>
              <w:t>Menor valor</w:t>
            </w:r>
          </w:p>
        </w:tc>
      </w:tr>
      <w:tr w:rsidR="009D0AEA" w:rsidRPr="009D0AEA" w14:paraId="32829A39" w14:textId="77777777" w:rsidTr="00917285">
        <w:trPr>
          <w:jc w:val="center"/>
        </w:trPr>
        <w:tc>
          <w:tcPr>
            <w:tcW w:w="5807" w:type="dxa"/>
            <w:shd w:val="clear" w:color="auto" w:fill="auto"/>
          </w:tcPr>
          <w:p w14:paraId="5AF98C27" w14:textId="77777777" w:rsidR="009D0AEA" w:rsidRPr="009D0AEA" w:rsidRDefault="009D0AEA" w:rsidP="009D0AEA">
            <w:pPr>
              <w:spacing w:after="0" w:line="240" w:lineRule="auto"/>
              <w:jc w:val="both"/>
              <w:rPr>
                <w:rFonts w:ascii="Arial" w:eastAsia="Calibri" w:hAnsi="Arial" w:cs="Arial"/>
                <w:sz w:val="20"/>
                <w:szCs w:val="20"/>
                <w:lang w:val="es-ES" w:eastAsia="es-ES"/>
              </w:rPr>
            </w:pPr>
            <w:r w:rsidRPr="009D0AEA">
              <w:rPr>
                <w:rFonts w:ascii="Arial" w:eastAsia="Calibri" w:hAnsi="Arial" w:cs="Arial"/>
                <w:sz w:val="20"/>
                <w:szCs w:val="20"/>
                <w:lang w:val="es-ES" w:eastAsia="es-ES"/>
              </w:rPr>
              <w:t>Media geométrica con presupuesto oficial</w:t>
            </w:r>
          </w:p>
        </w:tc>
      </w:tr>
    </w:tbl>
    <w:p w14:paraId="57633F51" w14:textId="77777777" w:rsidR="009D0AEA" w:rsidRPr="009D0AEA" w:rsidRDefault="009D0AEA" w:rsidP="009D0AEA">
      <w:pPr>
        <w:spacing w:after="0" w:line="240" w:lineRule="auto"/>
        <w:jc w:val="both"/>
        <w:rPr>
          <w:rFonts w:ascii="Arial" w:eastAsia="Calibri" w:hAnsi="Arial" w:cs="Arial"/>
          <w:sz w:val="20"/>
          <w:szCs w:val="20"/>
          <w:lang w:val="es-ES" w:eastAsia="es-ES"/>
        </w:rPr>
      </w:pPr>
    </w:p>
    <w:p w14:paraId="1580F2A0" w14:textId="77777777" w:rsidR="009D0AEA" w:rsidRPr="009D0AEA" w:rsidRDefault="009D0AEA" w:rsidP="009D0AEA">
      <w:pPr>
        <w:spacing w:after="0" w:line="240" w:lineRule="auto"/>
        <w:jc w:val="both"/>
        <w:rPr>
          <w:rFonts w:ascii="Arial" w:eastAsia="Calibri" w:hAnsi="Arial" w:cs="Arial"/>
          <w:b/>
          <w:sz w:val="20"/>
          <w:szCs w:val="20"/>
          <w:lang w:val="es-ES" w:eastAsia="es-ES"/>
        </w:rPr>
      </w:pPr>
      <w:r w:rsidRPr="009D0AEA">
        <w:rPr>
          <w:rFonts w:ascii="Arial" w:eastAsia="Calibri" w:hAnsi="Arial" w:cs="Arial"/>
          <w:b/>
          <w:sz w:val="20"/>
          <w:szCs w:val="20"/>
          <w:lang w:val="es-ES" w:eastAsia="es-ES"/>
        </w:rPr>
        <w:t xml:space="preserve">Determinación del método aplicable: </w:t>
      </w:r>
    </w:p>
    <w:p w14:paraId="0EE8A2B2" w14:textId="77777777" w:rsidR="009D0AEA" w:rsidRPr="009D0AEA" w:rsidRDefault="009D0AEA" w:rsidP="009D0AEA">
      <w:pPr>
        <w:spacing w:after="0" w:line="240" w:lineRule="auto"/>
        <w:jc w:val="both"/>
        <w:rPr>
          <w:rFonts w:ascii="Arial" w:eastAsia="Calibri" w:hAnsi="Arial" w:cs="Arial"/>
          <w:b/>
          <w:sz w:val="20"/>
          <w:szCs w:val="20"/>
          <w:lang w:val="es-ES" w:eastAsia="es-ES"/>
        </w:rPr>
      </w:pPr>
    </w:p>
    <w:p w14:paraId="0DB62D7B" w14:textId="77777777" w:rsidR="009D0AEA" w:rsidRPr="009D0AEA" w:rsidRDefault="009D0AEA" w:rsidP="009D0AEA">
      <w:pPr>
        <w:spacing w:after="0" w:line="240" w:lineRule="auto"/>
        <w:jc w:val="both"/>
        <w:rPr>
          <w:rFonts w:ascii="Arial" w:eastAsia="Calibri" w:hAnsi="Arial" w:cs="Arial"/>
          <w:sz w:val="20"/>
          <w:szCs w:val="20"/>
          <w:lang w:val="es-ES" w:eastAsia="es-ES"/>
        </w:rPr>
      </w:pPr>
      <w:r w:rsidRPr="009D0AEA">
        <w:rPr>
          <w:rFonts w:ascii="Arial" w:eastAsia="Calibri" w:hAnsi="Arial" w:cs="Arial"/>
          <w:sz w:val="20"/>
          <w:szCs w:val="20"/>
          <w:lang w:val="es-ES" w:eastAsia="es-ES"/>
        </w:rPr>
        <w:t xml:space="preserve">Para la determinación del método de evaluación de la Propuesta Económica se tomarán los primeros dos dígitos decimales de la Tasa Representativa del Mercado (TRM), publicada por la Superintendencia Financiera de Colombia en su página web, vigente para el día hábil anterior a la fecha prevista para la publicación del Informe de Evaluación Preliminar. En el evento en que la fecha de publicación del informe de evaluación sea modificada mediante adenda al cronograma, </w:t>
      </w:r>
      <w:r w:rsidRPr="009D0AEA">
        <w:rPr>
          <w:rFonts w:ascii="Arial" w:eastAsia="Calibri" w:hAnsi="Arial" w:cs="Arial"/>
          <w:b/>
          <w:bCs/>
          <w:sz w:val="20"/>
          <w:szCs w:val="20"/>
          <w:u w:val="single"/>
          <w:lang w:val="es-ES" w:eastAsia="es-ES"/>
        </w:rPr>
        <w:t>la TRM que regirá será siempre la del día hábil anterior a la fecha inicialmente establecida o programada para la publicación del Informe de Evaluación Preliminar.</w:t>
      </w:r>
    </w:p>
    <w:p w14:paraId="20FB7E9C" w14:textId="77777777" w:rsidR="009D0AEA" w:rsidRPr="009D0AEA" w:rsidRDefault="009D0AEA" w:rsidP="009D0AEA">
      <w:pPr>
        <w:spacing w:after="0" w:line="240" w:lineRule="auto"/>
        <w:jc w:val="both"/>
        <w:rPr>
          <w:rFonts w:ascii="Arial" w:eastAsia="Calibri" w:hAnsi="Arial" w:cs="Arial"/>
          <w:sz w:val="20"/>
          <w:szCs w:val="20"/>
          <w:lang w:val="es-ES" w:eastAsia="es-ES"/>
        </w:rPr>
      </w:pPr>
    </w:p>
    <w:p w14:paraId="6B34DF9D" w14:textId="77777777" w:rsidR="009D0AEA" w:rsidRPr="009D0AEA" w:rsidRDefault="009D0AEA" w:rsidP="009D0AEA">
      <w:pPr>
        <w:spacing w:after="0" w:line="240" w:lineRule="auto"/>
        <w:jc w:val="both"/>
        <w:rPr>
          <w:rFonts w:ascii="Arial" w:eastAsia="Calibri" w:hAnsi="Arial" w:cs="Arial"/>
          <w:sz w:val="20"/>
          <w:szCs w:val="20"/>
          <w:lang w:val="es-ES" w:eastAsia="es-ES"/>
        </w:rPr>
      </w:pPr>
      <w:r w:rsidRPr="009D0AEA">
        <w:rPr>
          <w:rFonts w:ascii="Arial" w:eastAsia="Calibri" w:hAnsi="Arial" w:cs="Arial"/>
          <w:sz w:val="20"/>
          <w:szCs w:val="20"/>
          <w:lang w:val="es-ES" w:eastAsia="es-ES"/>
        </w:rPr>
        <w:t xml:space="preserve">Este será el método se aplicará para las 4 zonas del presente proceso de selección.  </w:t>
      </w:r>
    </w:p>
    <w:p w14:paraId="66738C09" w14:textId="77777777" w:rsidR="009D0AEA" w:rsidRPr="009D0AEA" w:rsidRDefault="009D0AEA" w:rsidP="009D0AEA">
      <w:pPr>
        <w:spacing w:after="0" w:line="240" w:lineRule="auto"/>
        <w:jc w:val="both"/>
        <w:rPr>
          <w:rFonts w:ascii="Arial" w:eastAsia="Calibri" w:hAnsi="Arial" w:cs="Arial"/>
          <w:sz w:val="20"/>
          <w:szCs w:val="20"/>
          <w:lang w:val="es-ES" w:eastAsia="es-ES"/>
        </w:rPr>
      </w:pPr>
    </w:p>
    <w:p w14:paraId="79D014CD" w14:textId="77777777" w:rsidR="009D0AEA" w:rsidRPr="009D0AEA" w:rsidRDefault="009D0AEA" w:rsidP="009D0AEA">
      <w:pPr>
        <w:spacing w:after="0" w:line="240" w:lineRule="auto"/>
        <w:jc w:val="both"/>
        <w:rPr>
          <w:rFonts w:ascii="Arial" w:eastAsia="Times New Roman" w:hAnsi="Arial" w:cs="Arial"/>
          <w:color w:val="000000"/>
          <w:sz w:val="20"/>
          <w:szCs w:val="20"/>
          <w:lang w:val="es-ES" w:eastAsia="es-MX"/>
        </w:rPr>
      </w:pPr>
      <w:r w:rsidRPr="009D0AEA">
        <w:rPr>
          <w:rFonts w:ascii="Arial" w:eastAsia="Times New Roman" w:hAnsi="Arial" w:cs="Arial"/>
          <w:color w:val="000000"/>
          <w:sz w:val="20"/>
          <w:szCs w:val="20"/>
          <w:lang w:val="es-ES" w:eastAsia="es-MX"/>
        </w:rPr>
        <w:t>El método será escogido de acuerdo con los rangos establecidos en la tabla que se presenta a continuación:</w:t>
      </w:r>
    </w:p>
    <w:p w14:paraId="3EBAED04" w14:textId="77777777" w:rsidR="009D0AEA" w:rsidRPr="009D0AEA" w:rsidRDefault="009D0AEA" w:rsidP="009D0AEA">
      <w:pPr>
        <w:spacing w:after="0" w:line="240" w:lineRule="auto"/>
        <w:jc w:val="both"/>
        <w:rPr>
          <w:rFonts w:ascii="Arial" w:eastAsia="Times New Roman" w:hAnsi="Arial" w:cs="Arial"/>
          <w:color w:val="000000"/>
          <w:sz w:val="20"/>
          <w:szCs w:val="20"/>
          <w:lang w:val="es-ES" w:eastAsia="es-MX"/>
        </w:rPr>
      </w:pPr>
    </w:p>
    <w:tbl>
      <w:tblPr>
        <w:tblW w:w="77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30"/>
        <w:gridCol w:w="1105"/>
        <w:gridCol w:w="4362"/>
      </w:tblGrid>
      <w:tr w:rsidR="00723242" w:rsidRPr="009D0AEA" w14:paraId="540EFF39" w14:textId="77777777" w:rsidTr="009D0AEA">
        <w:trPr>
          <w:trHeight w:val="327"/>
          <w:tblHeader/>
          <w:jc w:val="center"/>
        </w:trPr>
        <w:tc>
          <w:tcPr>
            <w:tcW w:w="2330" w:type="dxa"/>
            <w:shd w:val="clear" w:color="auto" w:fill="D9D9D9"/>
            <w:vAlign w:val="center"/>
          </w:tcPr>
          <w:p w14:paraId="242385B3" w14:textId="77777777" w:rsidR="009D0AEA" w:rsidRPr="009D0AEA" w:rsidRDefault="009D0AEA" w:rsidP="009D0AEA">
            <w:pPr>
              <w:spacing w:after="0" w:line="240" w:lineRule="auto"/>
              <w:jc w:val="center"/>
              <w:rPr>
                <w:rFonts w:ascii="Arial" w:eastAsia="Calibri" w:hAnsi="Arial" w:cs="Arial"/>
                <w:b/>
                <w:sz w:val="20"/>
                <w:szCs w:val="20"/>
                <w:lang w:val="es-ES" w:eastAsia="es-ES"/>
              </w:rPr>
            </w:pPr>
            <w:r w:rsidRPr="009D0AEA">
              <w:rPr>
                <w:rFonts w:ascii="Arial" w:eastAsia="Calibri" w:hAnsi="Arial" w:cs="Arial"/>
                <w:b/>
                <w:sz w:val="20"/>
                <w:szCs w:val="20"/>
                <w:lang w:val="es-ES" w:eastAsia="es-ES"/>
              </w:rPr>
              <w:t>RANGO (INCLUSIVE)</w:t>
            </w:r>
          </w:p>
        </w:tc>
        <w:tc>
          <w:tcPr>
            <w:tcW w:w="1105" w:type="dxa"/>
            <w:shd w:val="clear" w:color="auto" w:fill="D9D9D9"/>
            <w:vAlign w:val="center"/>
          </w:tcPr>
          <w:p w14:paraId="01CCF64D" w14:textId="77777777" w:rsidR="009D0AEA" w:rsidRPr="009D0AEA" w:rsidRDefault="009D0AEA" w:rsidP="009D0AEA">
            <w:pPr>
              <w:spacing w:after="0" w:line="240" w:lineRule="auto"/>
              <w:jc w:val="center"/>
              <w:rPr>
                <w:rFonts w:ascii="Arial" w:eastAsia="Calibri" w:hAnsi="Arial" w:cs="Arial"/>
                <w:b/>
                <w:sz w:val="20"/>
                <w:szCs w:val="20"/>
                <w:lang w:val="es-ES" w:eastAsia="es-ES"/>
              </w:rPr>
            </w:pPr>
            <w:r w:rsidRPr="009D0AEA">
              <w:rPr>
                <w:rFonts w:ascii="Arial" w:eastAsia="Calibri" w:hAnsi="Arial" w:cs="Arial"/>
                <w:b/>
                <w:sz w:val="20"/>
                <w:szCs w:val="20"/>
                <w:lang w:val="es-ES" w:eastAsia="es-ES"/>
              </w:rPr>
              <w:t>NÚMERO</w:t>
            </w:r>
          </w:p>
        </w:tc>
        <w:tc>
          <w:tcPr>
            <w:tcW w:w="4362" w:type="dxa"/>
            <w:shd w:val="clear" w:color="auto" w:fill="D9D9D9"/>
            <w:vAlign w:val="center"/>
          </w:tcPr>
          <w:p w14:paraId="2F11AC62" w14:textId="77777777" w:rsidR="009D0AEA" w:rsidRPr="009D0AEA" w:rsidRDefault="009D0AEA" w:rsidP="009D0AEA">
            <w:pPr>
              <w:spacing w:after="0" w:line="240" w:lineRule="auto"/>
              <w:jc w:val="center"/>
              <w:rPr>
                <w:rFonts w:ascii="Arial" w:eastAsia="Calibri" w:hAnsi="Arial" w:cs="Arial"/>
                <w:b/>
                <w:sz w:val="20"/>
                <w:szCs w:val="20"/>
                <w:lang w:val="es-ES" w:eastAsia="es-ES"/>
              </w:rPr>
            </w:pPr>
            <w:r w:rsidRPr="009D0AEA">
              <w:rPr>
                <w:rFonts w:ascii="Arial" w:eastAsia="Calibri" w:hAnsi="Arial" w:cs="Arial"/>
                <w:b/>
                <w:sz w:val="20"/>
                <w:szCs w:val="20"/>
                <w:lang w:val="es-ES" w:eastAsia="es-ES"/>
              </w:rPr>
              <w:t>MÉTODO</w:t>
            </w:r>
          </w:p>
        </w:tc>
      </w:tr>
      <w:tr w:rsidR="009D0AEA" w:rsidRPr="009D0AEA" w14:paraId="18C69194" w14:textId="77777777" w:rsidTr="00917285">
        <w:trPr>
          <w:trHeight w:val="117"/>
          <w:jc w:val="center"/>
        </w:trPr>
        <w:tc>
          <w:tcPr>
            <w:tcW w:w="2330" w:type="dxa"/>
            <w:shd w:val="clear" w:color="auto" w:fill="auto"/>
          </w:tcPr>
          <w:p w14:paraId="5E621375" w14:textId="77777777" w:rsidR="009D0AEA" w:rsidRPr="009D0AEA" w:rsidRDefault="009D0AEA" w:rsidP="009D0AEA">
            <w:pPr>
              <w:spacing w:after="0" w:line="240" w:lineRule="auto"/>
              <w:jc w:val="center"/>
              <w:rPr>
                <w:rFonts w:ascii="Arial" w:eastAsia="Calibri" w:hAnsi="Arial" w:cs="Arial"/>
                <w:sz w:val="20"/>
                <w:szCs w:val="20"/>
                <w:lang w:val="es-ES" w:eastAsia="es-ES"/>
              </w:rPr>
            </w:pPr>
            <w:r w:rsidRPr="009D0AEA">
              <w:rPr>
                <w:rFonts w:ascii="Arial" w:eastAsia="Calibri" w:hAnsi="Arial" w:cs="Arial"/>
                <w:sz w:val="20"/>
                <w:szCs w:val="20"/>
                <w:lang w:val="es-ES" w:eastAsia="es-ES"/>
              </w:rPr>
              <w:t>De 0.00 a 0.33</w:t>
            </w:r>
          </w:p>
        </w:tc>
        <w:tc>
          <w:tcPr>
            <w:tcW w:w="1105" w:type="dxa"/>
            <w:shd w:val="clear" w:color="auto" w:fill="auto"/>
          </w:tcPr>
          <w:p w14:paraId="739162F7" w14:textId="77777777" w:rsidR="009D0AEA" w:rsidRPr="009D0AEA" w:rsidRDefault="009D0AEA" w:rsidP="009D0AEA">
            <w:pPr>
              <w:spacing w:after="0" w:line="240" w:lineRule="auto"/>
              <w:jc w:val="center"/>
              <w:rPr>
                <w:rFonts w:ascii="Arial" w:eastAsia="Calibri" w:hAnsi="Arial" w:cs="Arial"/>
                <w:sz w:val="20"/>
                <w:szCs w:val="20"/>
                <w:lang w:val="es-ES" w:eastAsia="es-ES"/>
              </w:rPr>
            </w:pPr>
            <w:r w:rsidRPr="009D0AEA">
              <w:rPr>
                <w:rFonts w:ascii="Arial" w:eastAsia="Calibri" w:hAnsi="Arial" w:cs="Arial"/>
                <w:sz w:val="20"/>
                <w:szCs w:val="20"/>
                <w:lang w:val="es-ES" w:eastAsia="es-ES"/>
              </w:rPr>
              <w:t>1</w:t>
            </w:r>
          </w:p>
        </w:tc>
        <w:tc>
          <w:tcPr>
            <w:tcW w:w="4362" w:type="dxa"/>
            <w:shd w:val="clear" w:color="auto" w:fill="auto"/>
          </w:tcPr>
          <w:p w14:paraId="2B8E9A6A" w14:textId="77777777" w:rsidR="009D0AEA" w:rsidRPr="009D0AEA" w:rsidRDefault="009D0AEA" w:rsidP="009D0AEA">
            <w:pPr>
              <w:spacing w:after="0" w:line="240" w:lineRule="auto"/>
              <w:jc w:val="center"/>
              <w:rPr>
                <w:rFonts w:ascii="Arial" w:eastAsia="Calibri" w:hAnsi="Arial" w:cs="Arial"/>
                <w:b/>
                <w:sz w:val="20"/>
                <w:szCs w:val="20"/>
                <w:lang w:val="es-ES" w:eastAsia="es-ES"/>
              </w:rPr>
            </w:pPr>
            <w:r w:rsidRPr="009D0AEA">
              <w:rPr>
                <w:rFonts w:ascii="Arial" w:eastAsia="Calibri" w:hAnsi="Arial" w:cs="Arial"/>
                <w:b/>
                <w:sz w:val="20"/>
                <w:szCs w:val="20"/>
                <w:lang w:val="es-ES" w:eastAsia="es-ES"/>
              </w:rPr>
              <w:t>Media aritmética</w:t>
            </w:r>
          </w:p>
        </w:tc>
      </w:tr>
      <w:tr w:rsidR="009D0AEA" w:rsidRPr="009D0AEA" w14:paraId="290B66AA" w14:textId="77777777" w:rsidTr="00917285">
        <w:trPr>
          <w:trHeight w:val="271"/>
          <w:jc w:val="center"/>
        </w:trPr>
        <w:tc>
          <w:tcPr>
            <w:tcW w:w="2330" w:type="dxa"/>
            <w:shd w:val="clear" w:color="auto" w:fill="auto"/>
          </w:tcPr>
          <w:p w14:paraId="14CB8FAB" w14:textId="77777777" w:rsidR="009D0AEA" w:rsidRPr="009D0AEA" w:rsidRDefault="009D0AEA" w:rsidP="009D0AEA">
            <w:pPr>
              <w:spacing w:after="0" w:line="240" w:lineRule="auto"/>
              <w:jc w:val="center"/>
              <w:rPr>
                <w:rFonts w:ascii="Arial" w:eastAsia="Calibri" w:hAnsi="Arial" w:cs="Arial"/>
                <w:sz w:val="20"/>
                <w:szCs w:val="20"/>
                <w:lang w:val="es-ES" w:eastAsia="es-ES"/>
              </w:rPr>
            </w:pPr>
            <w:r w:rsidRPr="009D0AEA">
              <w:rPr>
                <w:rFonts w:ascii="Arial" w:eastAsia="Calibri" w:hAnsi="Arial" w:cs="Arial"/>
                <w:sz w:val="20"/>
                <w:szCs w:val="20"/>
                <w:lang w:val="es-ES" w:eastAsia="es-ES"/>
              </w:rPr>
              <w:t>De 0.34 a 0.66</w:t>
            </w:r>
          </w:p>
        </w:tc>
        <w:tc>
          <w:tcPr>
            <w:tcW w:w="1105" w:type="dxa"/>
            <w:shd w:val="clear" w:color="auto" w:fill="auto"/>
          </w:tcPr>
          <w:p w14:paraId="60534FBD" w14:textId="77777777" w:rsidR="009D0AEA" w:rsidRPr="009D0AEA" w:rsidRDefault="009D0AEA" w:rsidP="009D0AEA">
            <w:pPr>
              <w:spacing w:after="0" w:line="240" w:lineRule="auto"/>
              <w:jc w:val="center"/>
              <w:rPr>
                <w:rFonts w:ascii="Arial" w:eastAsia="Calibri" w:hAnsi="Arial" w:cs="Arial"/>
                <w:sz w:val="20"/>
                <w:szCs w:val="20"/>
                <w:lang w:val="es-ES" w:eastAsia="es-ES"/>
              </w:rPr>
            </w:pPr>
            <w:r w:rsidRPr="009D0AEA">
              <w:rPr>
                <w:rFonts w:ascii="Arial" w:eastAsia="Calibri" w:hAnsi="Arial" w:cs="Arial"/>
                <w:sz w:val="20"/>
                <w:szCs w:val="20"/>
                <w:lang w:val="es-ES" w:eastAsia="es-ES"/>
              </w:rPr>
              <w:t>2</w:t>
            </w:r>
          </w:p>
        </w:tc>
        <w:tc>
          <w:tcPr>
            <w:tcW w:w="4362" w:type="dxa"/>
            <w:shd w:val="clear" w:color="auto" w:fill="auto"/>
          </w:tcPr>
          <w:p w14:paraId="7726DD79" w14:textId="77777777" w:rsidR="009D0AEA" w:rsidRPr="009D0AEA" w:rsidRDefault="009D0AEA" w:rsidP="009D0AEA">
            <w:pPr>
              <w:spacing w:after="0" w:line="240" w:lineRule="auto"/>
              <w:jc w:val="center"/>
              <w:rPr>
                <w:rFonts w:ascii="Arial" w:eastAsia="Calibri" w:hAnsi="Arial" w:cs="Arial"/>
                <w:b/>
                <w:sz w:val="20"/>
                <w:szCs w:val="20"/>
                <w:lang w:val="es-ES" w:eastAsia="es-ES"/>
              </w:rPr>
            </w:pPr>
            <w:r w:rsidRPr="009D0AEA">
              <w:rPr>
                <w:rFonts w:ascii="Arial" w:eastAsia="Calibri" w:hAnsi="Arial" w:cs="Arial"/>
                <w:b/>
                <w:sz w:val="20"/>
                <w:szCs w:val="20"/>
                <w:lang w:val="es-ES" w:eastAsia="es-ES"/>
              </w:rPr>
              <w:t>Menor valor</w:t>
            </w:r>
          </w:p>
        </w:tc>
      </w:tr>
      <w:tr w:rsidR="009D0AEA" w:rsidRPr="009D0AEA" w14:paraId="01FE203D" w14:textId="77777777" w:rsidTr="00917285">
        <w:trPr>
          <w:trHeight w:val="184"/>
          <w:jc w:val="center"/>
        </w:trPr>
        <w:tc>
          <w:tcPr>
            <w:tcW w:w="2330" w:type="dxa"/>
            <w:shd w:val="clear" w:color="auto" w:fill="auto"/>
            <w:vAlign w:val="center"/>
          </w:tcPr>
          <w:p w14:paraId="356E5D67" w14:textId="77777777" w:rsidR="009D0AEA" w:rsidRPr="009D0AEA" w:rsidRDefault="009D0AEA" w:rsidP="009D0AEA">
            <w:pPr>
              <w:spacing w:after="0" w:line="240" w:lineRule="auto"/>
              <w:jc w:val="center"/>
              <w:rPr>
                <w:rFonts w:ascii="Arial" w:eastAsia="Calibri" w:hAnsi="Arial" w:cs="Arial"/>
                <w:sz w:val="20"/>
                <w:szCs w:val="20"/>
                <w:lang w:val="es-ES" w:eastAsia="es-ES"/>
              </w:rPr>
            </w:pPr>
            <w:r w:rsidRPr="009D0AEA">
              <w:rPr>
                <w:rFonts w:ascii="Arial" w:eastAsia="Calibri" w:hAnsi="Arial" w:cs="Arial"/>
                <w:sz w:val="20"/>
                <w:szCs w:val="20"/>
                <w:lang w:val="es-ES" w:eastAsia="es-ES"/>
              </w:rPr>
              <w:t>De 0.67 a 0.99</w:t>
            </w:r>
          </w:p>
        </w:tc>
        <w:tc>
          <w:tcPr>
            <w:tcW w:w="1105" w:type="dxa"/>
            <w:shd w:val="clear" w:color="auto" w:fill="auto"/>
            <w:vAlign w:val="center"/>
          </w:tcPr>
          <w:p w14:paraId="6602037E" w14:textId="77777777" w:rsidR="009D0AEA" w:rsidRPr="009D0AEA" w:rsidRDefault="009D0AEA" w:rsidP="009D0AEA">
            <w:pPr>
              <w:spacing w:after="0" w:line="240" w:lineRule="auto"/>
              <w:jc w:val="center"/>
              <w:rPr>
                <w:rFonts w:ascii="Arial" w:eastAsia="Calibri" w:hAnsi="Arial" w:cs="Arial"/>
                <w:sz w:val="20"/>
                <w:szCs w:val="20"/>
                <w:lang w:val="es-ES" w:eastAsia="es-ES"/>
              </w:rPr>
            </w:pPr>
            <w:r w:rsidRPr="009D0AEA">
              <w:rPr>
                <w:rFonts w:ascii="Arial" w:eastAsia="Calibri" w:hAnsi="Arial" w:cs="Arial"/>
                <w:sz w:val="20"/>
                <w:szCs w:val="20"/>
                <w:lang w:val="es-ES" w:eastAsia="es-ES"/>
              </w:rPr>
              <w:t>3</w:t>
            </w:r>
          </w:p>
        </w:tc>
        <w:tc>
          <w:tcPr>
            <w:tcW w:w="4362" w:type="dxa"/>
            <w:shd w:val="clear" w:color="auto" w:fill="auto"/>
            <w:vAlign w:val="center"/>
          </w:tcPr>
          <w:p w14:paraId="764CF91F" w14:textId="77777777" w:rsidR="009D0AEA" w:rsidRPr="009D0AEA" w:rsidRDefault="009D0AEA" w:rsidP="009D0AEA">
            <w:pPr>
              <w:spacing w:after="0" w:line="240" w:lineRule="auto"/>
              <w:jc w:val="center"/>
              <w:rPr>
                <w:rFonts w:ascii="Arial" w:eastAsia="Calibri" w:hAnsi="Arial" w:cs="Arial"/>
                <w:b/>
                <w:sz w:val="20"/>
                <w:szCs w:val="20"/>
                <w:lang w:val="es-ES" w:eastAsia="es-ES"/>
              </w:rPr>
            </w:pPr>
            <w:r w:rsidRPr="009D0AEA">
              <w:rPr>
                <w:rFonts w:ascii="Arial" w:eastAsia="Calibri" w:hAnsi="Arial" w:cs="Arial"/>
                <w:b/>
                <w:sz w:val="20"/>
                <w:szCs w:val="20"/>
                <w:lang w:val="es-ES" w:eastAsia="es-ES"/>
              </w:rPr>
              <w:t>Media geométrica con presupuesto oficial</w:t>
            </w:r>
          </w:p>
        </w:tc>
      </w:tr>
    </w:tbl>
    <w:p w14:paraId="29DD1E81" w14:textId="77777777" w:rsidR="009D0AEA" w:rsidRDefault="009D0AEA" w:rsidP="009D0AEA">
      <w:pPr>
        <w:spacing w:after="0" w:line="240" w:lineRule="auto"/>
        <w:jc w:val="both"/>
        <w:rPr>
          <w:rFonts w:ascii="Arial" w:eastAsia="Calibri" w:hAnsi="Arial" w:cs="Arial"/>
          <w:sz w:val="20"/>
          <w:szCs w:val="20"/>
          <w:lang w:val="es-ES" w:eastAsia="es-ES"/>
        </w:rPr>
      </w:pPr>
    </w:p>
    <w:p w14:paraId="0D276EF3" w14:textId="35416C1B" w:rsidR="009D0AEA" w:rsidRPr="009D0AEA" w:rsidRDefault="009D0AEA" w:rsidP="009D0AEA">
      <w:pPr>
        <w:spacing w:after="0" w:line="240" w:lineRule="auto"/>
        <w:jc w:val="both"/>
        <w:rPr>
          <w:rFonts w:ascii="Arial" w:eastAsia="Calibri" w:hAnsi="Arial" w:cs="Arial"/>
          <w:sz w:val="20"/>
          <w:szCs w:val="20"/>
          <w:lang w:val="es-ES" w:eastAsia="es-ES"/>
        </w:rPr>
      </w:pPr>
      <w:r w:rsidRPr="009D0AEA">
        <w:rPr>
          <w:rFonts w:ascii="Arial" w:eastAsia="Calibri" w:hAnsi="Arial" w:cs="Arial"/>
          <w:sz w:val="20"/>
          <w:szCs w:val="20"/>
          <w:lang w:val="es-ES" w:eastAsia="es-ES"/>
        </w:rPr>
        <w:t xml:space="preserve">Antes de proceder con la asignación de puntaje económico, se verificará en cada una de las propuestas que el valor ofertado por zona no supere el valor del presupuesto oficial del presente proceso por dicha zona, so pena de evaluar la propuesta como </w:t>
      </w:r>
      <w:r w:rsidRPr="009D0AEA">
        <w:rPr>
          <w:rFonts w:ascii="Arial" w:eastAsia="Calibri" w:hAnsi="Arial" w:cs="Arial"/>
          <w:b/>
          <w:sz w:val="20"/>
          <w:szCs w:val="20"/>
          <w:lang w:val="es-ES" w:eastAsia="es-ES"/>
        </w:rPr>
        <w:t>RECHAZADA</w:t>
      </w:r>
      <w:r w:rsidRPr="009D0AEA">
        <w:rPr>
          <w:rFonts w:ascii="Arial" w:eastAsia="Calibri" w:hAnsi="Arial" w:cs="Arial"/>
          <w:sz w:val="20"/>
          <w:szCs w:val="20"/>
          <w:lang w:val="es-ES" w:eastAsia="es-ES"/>
        </w:rPr>
        <w:t xml:space="preserve"> </w:t>
      </w:r>
    </w:p>
    <w:p w14:paraId="3CD808E4" w14:textId="77777777" w:rsidR="009D0AEA" w:rsidRPr="009D0AEA" w:rsidRDefault="009D0AEA" w:rsidP="009D0AEA">
      <w:pPr>
        <w:spacing w:after="0" w:line="240" w:lineRule="auto"/>
        <w:jc w:val="both"/>
        <w:rPr>
          <w:rFonts w:ascii="Arial" w:eastAsia="Calibri" w:hAnsi="Arial" w:cs="Arial"/>
          <w:sz w:val="20"/>
          <w:szCs w:val="20"/>
          <w:lang w:val="es-ES" w:eastAsia="es-ES"/>
        </w:rPr>
      </w:pPr>
    </w:p>
    <w:p w14:paraId="46D9EE88" w14:textId="77777777" w:rsidR="009D0AEA" w:rsidRPr="009D0AEA" w:rsidRDefault="009D0AEA" w:rsidP="009D0AEA">
      <w:pPr>
        <w:spacing w:after="0" w:line="240" w:lineRule="auto"/>
        <w:jc w:val="both"/>
        <w:rPr>
          <w:rFonts w:ascii="Arial" w:eastAsia="Calibri" w:hAnsi="Arial" w:cs="Arial"/>
          <w:sz w:val="20"/>
          <w:szCs w:val="20"/>
          <w:lang w:val="es-ES" w:eastAsia="es-ES"/>
        </w:rPr>
      </w:pPr>
      <w:r w:rsidRPr="009D0AEA">
        <w:rPr>
          <w:rFonts w:ascii="Arial" w:eastAsia="Calibri" w:hAnsi="Arial" w:cs="Arial"/>
          <w:sz w:val="20"/>
          <w:szCs w:val="20"/>
          <w:lang w:val="es-ES" w:eastAsia="es-ES"/>
        </w:rPr>
        <w:t>El oferente debe presentar su propuesta económica a través de la plataforma SECOP II y allegar el Formato de Propuesta Económica del pliego de condiciones de conformidad con la zona o zonas ofertadas.</w:t>
      </w:r>
    </w:p>
    <w:p w14:paraId="31A0AE8D" w14:textId="77777777" w:rsidR="009D0AEA" w:rsidRPr="009D0AEA" w:rsidRDefault="009D0AEA" w:rsidP="009D0AEA">
      <w:pPr>
        <w:spacing w:after="0" w:line="240" w:lineRule="auto"/>
        <w:jc w:val="both"/>
        <w:rPr>
          <w:rFonts w:ascii="Arial" w:eastAsia="Calibri" w:hAnsi="Arial" w:cs="Arial"/>
          <w:sz w:val="20"/>
          <w:szCs w:val="20"/>
          <w:lang w:val="es-ES" w:eastAsia="es-ES"/>
        </w:rPr>
      </w:pPr>
    </w:p>
    <w:p w14:paraId="7C551436" w14:textId="77777777" w:rsidR="009D0AEA" w:rsidRPr="009D0AEA" w:rsidRDefault="009D0AEA" w:rsidP="009D0AEA">
      <w:pPr>
        <w:spacing w:after="0" w:line="240" w:lineRule="auto"/>
        <w:jc w:val="both"/>
        <w:rPr>
          <w:rFonts w:ascii="Arial" w:eastAsia="Calibri" w:hAnsi="Arial" w:cs="Arial"/>
          <w:sz w:val="20"/>
          <w:szCs w:val="20"/>
          <w:lang w:val="es-ES" w:eastAsia="es-ES"/>
        </w:rPr>
      </w:pPr>
      <w:r w:rsidRPr="009D0AEA">
        <w:rPr>
          <w:rFonts w:ascii="Arial" w:eastAsia="Calibri" w:hAnsi="Arial" w:cs="Arial"/>
          <w:b/>
          <w:sz w:val="20"/>
          <w:szCs w:val="20"/>
          <w:lang w:val="es-ES" w:eastAsia="es-ES"/>
        </w:rPr>
        <w:t>Nota:</w:t>
      </w:r>
      <w:r w:rsidRPr="009D0AEA">
        <w:rPr>
          <w:rFonts w:ascii="Arial" w:eastAsia="Calibri" w:hAnsi="Arial" w:cs="Arial"/>
          <w:sz w:val="20"/>
          <w:szCs w:val="20"/>
          <w:lang w:val="es-ES" w:eastAsia="es-ES"/>
        </w:rPr>
        <w:t xml:space="preserve"> Es importante recalcar que los anteriores métodos de evaluación económica se aplicaran al valor total de ofertado por cada zona en la propuesta económica. </w:t>
      </w:r>
    </w:p>
    <w:p w14:paraId="28D2477D" w14:textId="77777777" w:rsidR="00E1591D" w:rsidRPr="00E1591D" w:rsidRDefault="00E1591D" w:rsidP="00DB0D6E">
      <w:pPr>
        <w:spacing w:after="0" w:line="240" w:lineRule="auto"/>
        <w:jc w:val="both"/>
        <w:rPr>
          <w:rFonts w:ascii="Arial" w:eastAsia="Arial" w:hAnsi="Arial" w:cs="Arial"/>
          <w:spacing w:val="-2"/>
          <w:sz w:val="20"/>
          <w:szCs w:val="20"/>
        </w:rPr>
      </w:pPr>
    </w:p>
    <w:bookmarkEnd w:id="340"/>
    <w:p w14:paraId="260D59BB" w14:textId="77777777" w:rsidR="00E1591D" w:rsidRPr="00E1591D" w:rsidRDefault="00E1591D" w:rsidP="00B726BB">
      <w:pPr>
        <w:numPr>
          <w:ilvl w:val="0"/>
          <w:numId w:val="15"/>
        </w:numPr>
        <w:tabs>
          <w:tab w:val="left" w:pos="8647"/>
        </w:tabs>
        <w:spacing w:after="0" w:line="240" w:lineRule="auto"/>
        <w:contextualSpacing/>
        <w:jc w:val="both"/>
        <w:rPr>
          <w:rFonts w:ascii="Arial" w:eastAsia="Arial" w:hAnsi="Arial" w:cs="Arial"/>
          <w:b/>
          <w:bCs/>
          <w:sz w:val="20"/>
          <w:szCs w:val="20"/>
        </w:rPr>
      </w:pPr>
      <w:r w:rsidRPr="00E1591D">
        <w:rPr>
          <w:rFonts w:ascii="Arial" w:eastAsia="Arial" w:hAnsi="Arial" w:cs="Arial"/>
          <w:b/>
          <w:bCs/>
          <w:sz w:val="20"/>
          <w:szCs w:val="20"/>
        </w:rPr>
        <w:t>Media Aritmética (</w:t>
      </w:r>
      <m:oMath>
        <m:acc>
          <m:accPr>
            <m:chr m:val="̅"/>
            <m:ctrlPr>
              <w:rPr>
                <w:rFonts w:ascii="Cambria Math" w:eastAsia="Calibri" w:hAnsi="Cambria Math" w:cs="Arial"/>
                <w:i/>
                <w:sz w:val="20"/>
                <w:szCs w:val="20"/>
              </w:rPr>
            </m:ctrlPr>
          </m:accPr>
          <m:e>
            <m:r>
              <w:rPr>
                <w:rFonts w:ascii="Cambria Math" w:eastAsia="Calibri" w:hAnsi="Cambria Math" w:cs="Arial"/>
                <w:sz w:val="20"/>
                <w:szCs w:val="20"/>
              </w:rPr>
              <m:t>X</m:t>
            </m:r>
          </m:e>
        </m:acc>
      </m:oMath>
      <w:r w:rsidRPr="00E1591D">
        <w:rPr>
          <w:rFonts w:ascii="Arial" w:eastAsia="Arial" w:hAnsi="Arial" w:cs="Arial"/>
          <w:b/>
          <w:bCs/>
          <w:sz w:val="20"/>
          <w:szCs w:val="20"/>
        </w:rPr>
        <w:t>)</w:t>
      </w:r>
    </w:p>
    <w:p w14:paraId="6938342C" w14:textId="77777777" w:rsidR="00E1591D" w:rsidRPr="00E1591D" w:rsidRDefault="00E1591D" w:rsidP="00DB0D6E">
      <w:pPr>
        <w:tabs>
          <w:tab w:val="left" w:pos="8647"/>
        </w:tabs>
        <w:spacing w:after="0" w:line="240" w:lineRule="auto"/>
        <w:contextualSpacing/>
        <w:jc w:val="both"/>
        <w:rPr>
          <w:rFonts w:ascii="Arial" w:eastAsia="Arial" w:hAnsi="Arial" w:cs="Arial"/>
          <w:b/>
          <w:bCs/>
          <w:sz w:val="20"/>
          <w:szCs w:val="20"/>
        </w:rPr>
      </w:pPr>
    </w:p>
    <w:p w14:paraId="52D033D8"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r w:rsidRPr="009D0AEA">
        <w:rPr>
          <w:rFonts w:ascii="Arial" w:eastAsia="Arial" w:hAnsi="Arial" w:cs="Arial"/>
          <w:sz w:val="20"/>
          <w:szCs w:val="20"/>
          <w:lang w:eastAsia="es-MX"/>
        </w:rPr>
        <w:t>Consiste en la determinación del promedio aritmético de los Valores de Propuesta (VP) de cada oferte objeto de evaluación, y la asignación de puntos en función de la proximidad de estos valores dicho promedio aritmético, como resultado de aplicar las siguientes fórmulas:</w:t>
      </w:r>
    </w:p>
    <w:p w14:paraId="1861C11C"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p>
    <w:p w14:paraId="793A0844" w14:textId="77777777" w:rsidR="009D0AEA" w:rsidRPr="009D0AEA" w:rsidRDefault="009D0AEA" w:rsidP="00B726BB">
      <w:pPr>
        <w:numPr>
          <w:ilvl w:val="0"/>
          <w:numId w:val="17"/>
        </w:numPr>
        <w:tabs>
          <w:tab w:val="left" w:pos="8647"/>
        </w:tabs>
        <w:spacing w:after="0" w:line="240" w:lineRule="auto"/>
        <w:contextualSpacing/>
        <w:jc w:val="both"/>
        <w:rPr>
          <w:rFonts w:ascii="Arial" w:eastAsia="Arial" w:hAnsi="Arial" w:cs="Arial"/>
          <w:sz w:val="20"/>
          <w:szCs w:val="20"/>
          <w:lang w:eastAsia="es-MX"/>
        </w:rPr>
      </w:pPr>
      <w:r w:rsidRPr="009D0AEA">
        <w:rPr>
          <w:rFonts w:ascii="Arial" w:eastAsia="Arial" w:hAnsi="Arial" w:cs="Arial"/>
          <w:sz w:val="20"/>
          <w:szCs w:val="20"/>
          <w:lang w:eastAsia="es-MX"/>
        </w:rPr>
        <w:t>Se determinará el “Valor de Propuesta” para cada uno de los proponentes, que se denominará VP.</w:t>
      </w:r>
    </w:p>
    <w:p w14:paraId="425C0247" w14:textId="77777777" w:rsidR="009D0AEA" w:rsidRPr="009D0AEA" w:rsidRDefault="009D0AEA" w:rsidP="00B726BB">
      <w:pPr>
        <w:numPr>
          <w:ilvl w:val="0"/>
          <w:numId w:val="17"/>
        </w:numPr>
        <w:tabs>
          <w:tab w:val="left" w:pos="8647"/>
        </w:tabs>
        <w:spacing w:after="0" w:line="240" w:lineRule="auto"/>
        <w:contextualSpacing/>
        <w:jc w:val="both"/>
        <w:rPr>
          <w:rFonts w:ascii="Arial" w:eastAsia="Arial" w:hAnsi="Arial" w:cs="Arial"/>
          <w:sz w:val="20"/>
          <w:szCs w:val="20"/>
          <w:lang w:eastAsia="es-MX"/>
        </w:rPr>
      </w:pPr>
      <w:r w:rsidRPr="009D0AEA">
        <w:rPr>
          <w:rFonts w:ascii="Arial" w:eastAsia="Arial" w:hAnsi="Arial" w:cs="Arial"/>
          <w:sz w:val="20"/>
          <w:szCs w:val="20"/>
          <w:lang w:eastAsia="es-MX"/>
        </w:rPr>
        <w:t>Se obtendrá sin decimales la media aritmética de los “Valores de Propuesta” aplicando la siguiente fórmula:</w:t>
      </w:r>
    </w:p>
    <w:p w14:paraId="5ED03515"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p>
    <w:p w14:paraId="749157EB" w14:textId="77777777" w:rsidR="009D0AEA" w:rsidRPr="009D0AEA" w:rsidRDefault="00000000" w:rsidP="009D0AEA">
      <w:pPr>
        <w:tabs>
          <w:tab w:val="left" w:pos="8647"/>
        </w:tabs>
        <w:spacing w:after="0" w:line="240" w:lineRule="auto"/>
        <w:jc w:val="both"/>
        <w:rPr>
          <w:rFonts w:ascii="Arial" w:eastAsia="Arial" w:hAnsi="Arial" w:cs="Arial"/>
          <w:sz w:val="20"/>
          <w:szCs w:val="20"/>
          <w:lang w:val="en-US" w:eastAsia="es-MX"/>
        </w:rPr>
      </w:pPr>
      <m:oMathPara>
        <m:oMath>
          <m:acc>
            <m:accPr>
              <m:chr m:val="̅"/>
              <m:ctrlPr>
                <w:rPr>
                  <w:rFonts w:ascii="Cambria Math" w:eastAsia="Calibri" w:hAnsi="Cambria Math" w:cs="Arial"/>
                  <w:i/>
                  <w:sz w:val="20"/>
                  <w:szCs w:val="20"/>
                  <w:lang w:eastAsia="es-MX"/>
                </w:rPr>
              </m:ctrlPr>
            </m:accPr>
            <m:e>
              <m:r>
                <w:rPr>
                  <w:rFonts w:ascii="Cambria Math" w:eastAsia="Calibri" w:hAnsi="Cambria Math" w:cs="Arial"/>
                  <w:sz w:val="20"/>
                  <w:szCs w:val="20"/>
                  <w:lang w:eastAsia="es-MX"/>
                </w:rPr>
                <m:t>X</m:t>
              </m:r>
            </m:e>
          </m:acc>
          <m:r>
            <w:rPr>
              <w:rFonts w:ascii="Cambria Math" w:eastAsia="Calibri" w:hAnsi="Cambria Math" w:cs="Arial"/>
              <w:sz w:val="20"/>
              <w:szCs w:val="20"/>
              <w:lang w:eastAsia="es-MX"/>
            </w:rPr>
            <m:t>=</m:t>
          </m:r>
          <m:nary>
            <m:naryPr>
              <m:chr m:val="∑"/>
              <m:limLoc m:val="undOvr"/>
              <m:ctrlPr>
                <w:rPr>
                  <w:rFonts w:ascii="Cambria Math" w:eastAsia="Calibri" w:hAnsi="Cambria Math" w:cs="Arial"/>
                  <w:i/>
                  <w:sz w:val="20"/>
                  <w:szCs w:val="20"/>
                  <w:lang w:eastAsia="es-MX"/>
                </w:rPr>
              </m:ctrlPr>
            </m:naryPr>
            <m:sub>
              <m:r>
                <w:rPr>
                  <w:rFonts w:ascii="Cambria Math" w:eastAsia="Calibri" w:hAnsi="Cambria Math" w:cs="Arial"/>
                  <w:sz w:val="20"/>
                  <w:szCs w:val="20"/>
                  <w:lang w:eastAsia="es-MX"/>
                </w:rPr>
                <m:t>i=1</m:t>
              </m:r>
            </m:sub>
            <m:sup>
              <m:r>
                <w:rPr>
                  <w:rFonts w:ascii="Cambria Math" w:eastAsia="Calibri" w:hAnsi="Cambria Math" w:cs="Arial"/>
                  <w:sz w:val="20"/>
                  <w:szCs w:val="20"/>
                  <w:lang w:eastAsia="es-MX"/>
                </w:rPr>
                <m:t>n</m:t>
              </m:r>
            </m:sup>
            <m:e>
              <m:f>
                <m:fPr>
                  <m:ctrlPr>
                    <w:rPr>
                      <w:rFonts w:ascii="Cambria Math" w:eastAsia="Calibri" w:hAnsi="Cambria Math" w:cs="Arial"/>
                      <w:i/>
                      <w:sz w:val="20"/>
                      <w:szCs w:val="20"/>
                      <w:lang w:eastAsia="es-MX"/>
                    </w:rPr>
                  </m:ctrlPr>
                </m:fPr>
                <m:num>
                  <m:sSub>
                    <m:sSubPr>
                      <m:ctrlPr>
                        <w:rPr>
                          <w:rFonts w:ascii="Cambria Math" w:eastAsia="Calibri" w:hAnsi="Cambria Math" w:cs="Arial"/>
                          <w:i/>
                          <w:sz w:val="20"/>
                          <w:szCs w:val="20"/>
                          <w:lang w:eastAsia="es-MX"/>
                        </w:rPr>
                      </m:ctrlPr>
                    </m:sSubPr>
                    <m:e>
                      <m:r>
                        <w:rPr>
                          <w:rFonts w:ascii="Cambria Math" w:eastAsia="Calibri" w:hAnsi="Cambria Math" w:cs="Arial"/>
                          <w:sz w:val="20"/>
                          <w:szCs w:val="20"/>
                          <w:lang w:eastAsia="es-MX"/>
                        </w:rPr>
                        <m:t>VP</m:t>
                      </m:r>
                    </m:e>
                    <m:sub>
                      <m:r>
                        <w:rPr>
                          <w:rFonts w:ascii="Cambria Math" w:eastAsia="Calibri" w:hAnsi="Cambria Math" w:cs="Arial"/>
                          <w:sz w:val="20"/>
                          <w:szCs w:val="20"/>
                          <w:lang w:eastAsia="es-MX"/>
                        </w:rPr>
                        <m:t>i</m:t>
                      </m:r>
                    </m:sub>
                  </m:sSub>
                </m:num>
                <m:den>
                  <m:r>
                    <w:rPr>
                      <w:rFonts w:ascii="Cambria Math" w:eastAsia="Calibri" w:hAnsi="Cambria Math" w:cs="Arial"/>
                      <w:sz w:val="20"/>
                      <w:szCs w:val="20"/>
                      <w:lang w:eastAsia="es-MX"/>
                    </w:rPr>
                    <m:t>n</m:t>
                  </m:r>
                </m:den>
              </m:f>
            </m:e>
          </m:nary>
        </m:oMath>
      </m:oMathPara>
    </w:p>
    <w:p w14:paraId="06E6C4CA"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r w:rsidRPr="009D0AEA">
        <w:rPr>
          <w:rFonts w:ascii="Arial" w:eastAsia="Arial" w:hAnsi="Arial" w:cs="Arial"/>
          <w:sz w:val="20"/>
          <w:szCs w:val="20"/>
          <w:lang w:eastAsia="es-MX"/>
        </w:rPr>
        <w:t>Donde:</w:t>
      </w:r>
    </w:p>
    <w:p w14:paraId="5E183AF2" w14:textId="77777777" w:rsidR="009D0AEA" w:rsidRPr="009D0AEA" w:rsidRDefault="00000000" w:rsidP="009D0AEA">
      <w:pPr>
        <w:tabs>
          <w:tab w:val="left" w:pos="8647"/>
        </w:tabs>
        <w:spacing w:after="0" w:line="240" w:lineRule="auto"/>
        <w:jc w:val="both"/>
        <w:rPr>
          <w:rFonts w:ascii="Arial" w:eastAsia="Arial" w:hAnsi="Arial" w:cs="Arial"/>
          <w:sz w:val="20"/>
          <w:szCs w:val="20"/>
          <w:lang w:eastAsia="es-MX"/>
        </w:rPr>
      </w:pPr>
      <m:oMath>
        <m:acc>
          <m:accPr>
            <m:chr m:val="̅"/>
            <m:ctrlPr>
              <w:rPr>
                <w:rFonts w:ascii="Cambria Math" w:eastAsia="Times New Roman" w:hAnsi="Cambria Math" w:cs="Arial"/>
                <w:i/>
                <w:sz w:val="20"/>
                <w:szCs w:val="20"/>
                <w:lang w:val="es-ES" w:eastAsia="es-MX"/>
              </w:rPr>
            </m:ctrlPr>
          </m:accPr>
          <m:e>
            <m:r>
              <w:rPr>
                <w:rFonts w:ascii="Cambria Math" w:eastAsia="Times New Roman" w:hAnsi="Cambria Math" w:cs="Arial"/>
                <w:sz w:val="20"/>
                <w:szCs w:val="20"/>
                <w:lang w:val="es-ES" w:eastAsia="es-MX"/>
              </w:rPr>
              <m:t>X</m:t>
            </m:r>
          </m:e>
        </m:acc>
      </m:oMath>
      <w:r w:rsidR="009D0AEA" w:rsidRPr="009D0AEA">
        <w:rPr>
          <w:rFonts w:ascii="Arial" w:eastAsia="Arial" w:hAnsi="Arial" w:cs="Arial"/>
          <w:sz w:val="20"/>
          <w:szCs w:val="20"/>
          <w:lang w:eastAsia="es-MX"/>
        </w:rPr>
        <w:t>= Media aritmética.</w:t>
      </w:r>
    </w:p>
    <w:p w14:paraId="629A2D47"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proofErr w:type="spellStart"/>
      <w:r w:rsidRPr="009D0AEA">
        <w:rPr>
          <w:rFonts w:ascii="Arial" w:eastAsia="Arial" w:hAnsi="Arial" w:cs="Arial"/>
          <w:sz w:val="20"/>
          <w:szCs w:val="20"/>
          <w:lang w:eastAsia="es-MX"/>
        </w:rPr>
        <w:t>VPi</w:t>
      </w:r>
      <w:proofErr w:type="spellEnd"/>
      <w:r w:rsidRPr="009D0AEA">
        <w:rPr>
          <w:rFonts w:ascii="Arial" w:eastAsia="Arial" w:hAnsi="Arial" w:cs="Arial"/>
          <w:sz w:val="20"/>
          <w:szCs w:val="20"/>
          <w:lang w:eastAsia="es-MX"/>
        </w:rPr>
        <w:t>= Valor de Propuesta del proponente i.</w:t>
      </w:r>
    </w:p>
    <w:p w14:paraId="4FC7F50D"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r w:rsidRPr="009D0AEA">
        <w:rPr>
          <w:rFonts w:ascii="Arial" w:eastAsia="Arial" w:hAnsi="Arial" w:cs="Arial"/>
          <w:sz w:val="20"/>
          <w:szCs w:val="20"/>
          <w:lang w:eastAsia="es-MX"/>
        </w:rPr>
        <w:lastRenderedPageBreak/>
        <w:t>n= Número total de propuestas habilitadas, objeto de evaluación.</w:t>
      </w:r>
    </w:p>
    <w:p w14:paraId="4510E204"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p>
    <w:p w14:paraId="33BB9BAE"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r w:rsidRPr="009D0AEA">
        <w:rPr>
          <w:rFonts w:ascii="Arial" w:eastAsia="Arial" w:hAnsi="Arial" w:cs="Arial"/>
          <w:sz w:val="20"/>
          <w:szCs w:val="20"/>
          <w:lang w:eastAsia="es-MX"/>
        </w:rPr>
        <w:t>Obtenida la media aritmética se procederá a ponderar las Propuestas objeto de evaluación, de acuerdo con las siguientes fórmulas:</w:t>
      </w:r>
    </w:p>
    <w:p w14:paraId="3F502F16"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r w:rsidRPr="009D0AEA">
        <w:rPr>
          <w:rFonts w:ascii="Arial" w:eastAsia="Calibri" w:hAnsi="Arial" w:cs="Arial"/>
          <w:noProof/>
          <w:sz w:val="20"/>
          <w:szCs w:val="20"/>
          <w:lang w:eastAsia="es-CO"/>
        </w:rPr>
        <mc:AlternateContent>
          <mc:Choice Requires="wps">
            <w:drawing>
              <wp:anchor distT="0" distB="0" distL="114300" distR="114300" simplePos="0" relativeHeight="251669504" behindDoc="0" locked="0" layoutInCell="1" allowOverlap="1" wp14:anchorId="366BC334" wp14:editId="5F2C6E17">
                <wp:simplePos x="0" y="0"/>
                <wp:positionH relativeFrom="margin">
                  <wp:posOffset>1125220</wp:posOffset>
                </wp:positionH>
                <wp:positionV relativeFrom="paragraph">
                  <wp:posOffset>150866</wp:posOffset>
                </wp:positionV>
                <wp:extent cx="232410" cy="965835"/>
                <wp:effectExtent l="0" t="0" r="15240" b="24765"/>
                <wp:wrapNone/>
                <wp:docPr id="4" name="Abrir llav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410" cy="96583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clip"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
            <w:pict w14:anchorId="5D792E48">
              <v:shapetype id="_x0000_t87" coordsize="21600,21600" filled="f" o:spt="87" adj="1800,10800" path="m21600,qx10800@0l10800@2qy0@11,10800@3l10800@1qy21600,21600e" w14:anchorId="20EC9C76">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brir llave 4" style="position:absolute;margin-left:88.6pt;margin-top:11.9pt;width:18.3pt;height:76.0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strokecolor="windowText" strokeweight=".5pt" type="#_x0000_t87" adj="2699,1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">
                <v:stroke joinstyle="miter"/>
                <w10:wrap anchorx="margin"/>
              </v:shape>
            </w:pict>
          </mc:Fallback>
        </mc:AlternateContent>
      </w:r>
    </w:p>
    <w:tbl>
      <w:tblPr>
        <w:tblStyle w:val="Cuadrculadetablaclara11"/>
        <w:tblW w:w="8061" w:type="dxa"/>
        <w:jc w:val="center"/>
        <w:tblInd w:w="0" w:type="dxa"/>
        <w:tblLook w:val="04A0" w:firstRow="1" w:lastRow="0" w:firstColumn="1" w:lastColumn="0" w:noHBand="0" w:noVBand="1"/>
      </w:tblPr>
      <w:tblGrid>
        <w:gridCol w:w="1406"/>
        <w:gridCol w:w="3014"/>
        <w:gridCol w:w="3641"/>
      </w:tblGrid>
      <w:tr w:rsidR="009D0AEA" w:rsidRPr="009D0AEA" w14:paraId="1AEA5A86" w14:textId="77777777" w:rsidTr="00917285">
        <w:trPr>
          <w:trHeight w:val="613"/>
          <w:jc w:val="center"/>
        </w:trPr>
        <w:tc>
          <w:tcPr>
            <w:tcW w:w="1406" w:type="dxa"/>
            <w:vMerge w:val="restart"/>
            <w:tcBorders>
              <w:top w:val="single" w:sz="4" w:space="0" w:color="BFBFBF"/>
              <w:left w:val="single" w:sz="4" w:space="0" w:color="BFBFBF"/>
              <w:bottom w:val="single" w:sz="4" w:space="0" w:color="BFBFBF"/>
              <w:right w:val="single" w:sz="4" w:space="0" w:color="BFBFBF"/>
            </w:tcBorders>
            <w:vAlign w:val="center"/>
          </w:tcPr>
          <w:p w14:paraId="022B46C6" w14:textId="77777777" w:rsidR="009D0AEA" w:rsidRPr="009D0AEA" w:rsidRDefault="009D0AEA" w:rsidP="009D0AEA">
            <w:pPr>
              <w:tabs>
                <w:tab w:val="left" w:pos="8647"/>
              </w:tabs>
              <w:jc w:val="both"/>
              <w:rPr>
                <w:rFonts w:ascii="Arial" w:eastAsia="Arial" w:hAnsi="Arial" w:cs="Arial"/>
                <w:sz w:val="20"/>
                <w:szCs w:val="20"/>
                <w:lang w:eastAsia="es-MX"/>
              </w:rPr>
            </w:pPr>
            <w:r w:rsidRPr="009D0AEA">
              <w:rPr>
                <w:rFonts w:ascii="Arial" w:eastAsia="Arial" w:hAnsi="Arial" w:cs="Arial"/>
                <w:sz w:val="20"/>
                <w:szCs w:val="20"/>
                <w:lang w:eastAsia="es-MX"/>
              </w:rPr>
              <w:t xml:space="preserve">Puntaje i = </w:t>
            </w:r>
          </w:p>
        </w:tc>
        <w:tc>
          <w:tcPr>
            <w:tcW w:w="3014" w:type="dxa"/>
            <w:tcBorders>
              <w:top w:val="single" w:sz="4" w:space="0" w:color="BFBFBF"/>
              <w:left w:val="single" w:sz="4" w:space="0" w:color="BFBFBF"/>
              <w:bottom w:val="single" w:sz="4" w:space="0" w:color="BFBFBF"/>
              <w:right w:val="single" w:sz="4" w:space="0" w:color="BFBFBF"/>
            </w:tcBorders>
            <w:vAlign w:val="center"/>
            <w:hideMark/>
          </w:tcPr>
          <w:p w14:paraId="5146BCFF" w14:textId="77777777" w:rsidR="009D0AEA" w:rsidRPr="009D0AEA" w:rsidRDefault="009D0AEA" w:rsidP="009D0AEA">
            <w:pPr>
              <w:tabs>
                <w:tab w:val="left" w:pos="8647"/>
              </w:tabs>
              <w:jc w:val="both"/>
              <w:rPr>
                <w:rFonts w:ascii="Arial" w:eastAsia="Arial" w:hAnsi="Arial" w:cs="Arial"/>
                <w:sz w:val="20"/>
                <w:szCs w:val="20"/>
                <w:lang w:eastAsia="es-MX"/>
              </w:rPr>
            </w:pPr>
          </w:p>
          <w:p w14:paraId="21CD5CC8" w14:textId="77777777" w:rsidR="009D0AEA" w:rsidRPr="009D0AEA" w:rsidRDefault="009D0AEA" w:rsidP="009D0AEA">
            <w:pPr>
              <w:tabs>
                <w:tab w:val="left" w:pos="8647"/>
              </w:tabs>
              <w:jc w:val="both"/>
              <w:rPr>
                <w:rFonts w:ascii="Arial" w:eastAsia="Arial" w:hAnsi="Arial" w:cs="Arial"/>
                <w:sz w:val="20"/>
                <w:szCs w:val="20"/>
                <w:lang w:eastAsia="es-MX"/>
              </w:rPr>
            </w:pPr>
            <m:oMathPara>
              <m:oMath>
                <m:r>
                  <m:rPr>
                    <m:sty m:val="p"/>
                  </m:rPr>
                  <w:rPr>
                    <w:rFonts w:ascii="Cambria Math" w:eastAsia="Calibri" w:hAnsi="Cambria Math" w:cs="Arial"/>
                    <w:sz w:val="20"/>
                    <w:szCs w:val="20"/>
                    <w:lang w:eastAsia="es-MX"/>
                  </w:rPr>
                  <m:t>40×</m:t>
                </m:r>
                <m:d>
                  <m:dPr>
                    <m:begChr m:val="["/>
                    <m:endChr m:val="]"/>
                    <m:ctrlPr>
                      <w:rPr>
                        <w:rFonts w:ascii="Cambria Math" w:eastAsia="Calibri" w:hAnsi="Cambria Math" w:cs="Arial"/>
                        <w:sz w:val="20"/>
                        <w:szCs w:val="20"/>
                        <w:lang w:eastAsia="es-MX"/>
                      </w:rPr>
                    </m:ctrlPr>
                  </m:dPr>
                  <m:e>
                    <m:r>
                      <m:rPr>
                        <m:sty m:val="p"/>
                      </m:rPr>
                      <w:rPr>
                        <w:rFonts w:ascii="Cambria Math" w:eastAsia="Calibri" w:hAnsi="Cambria Math" w:cs="Arial"/>
                        <w:sz w:val="20"/>
                        <w:szCs w:val="20"/>
                        <w:lang w:eastAsia="es-MX"/>
                      </w:rPr>
                      <m:t>1-</m:t>
                    </m:r>
                    <m:d>
                      <m:dPr>
                        <m:ctrlPr>
                          <w:rPr>
                            <w:rFonts w:ascii="Cambria Math" w:eastAsia="Calibri" w:hAnsi="Cambria Math" w:cs="Arial"/>
                            <w:i/>
                            <w:sz w:val="20"/>
                            <w:szCs w:val="20"/>
                            <w:lang w:eastAsia="es-MX"/>
                          </w:rPr>
                        </m:ctrlPr>
                      </m:dPr>
                      <m:e>
                        <m:f>
                          <m:fPr>
                            <m:ctrlPr>
                              <w:rPr>
                                <w:rFonts w:ascii="Cambria Math" w:eastAsia="Calibri" w:hAnsi="Cambria Math" w:cs="Arial"/>
                                <w:i/>
                                <w:sz w:val="20"/>
                                <w:szCs w:val="20"/>
                                <w:lang w:eastAsia="es-MX"/>
                              </w:rPr>
                            </m:ctrlPr>
                          </m:fPr>
                          <m:num>
                            <m:acc>
                              <m:accPr>
                                <m:chr m:val="̅"/>
                                <m:ctrlPr>
                                  <w:rPr>
                                    <w:rFonts w:ascii="Cambria Math" w:eastAsia="Calibri" w:hAnsi="Cambria Math" w:cs="Arial"/>
                                    <w:i/>
                                    <w:sz w:val="20"/>
                                    <w:szCs w:val="20"/>
                                    <w:lang w:eastAsia="es-MX"/>
                                  </w:rPr>
                                </m:ctrlPr>
                              </m:accPr>
                              <m:e>
                                <m:r>
                                  <m:rPr>
                                    <m:sty m:val="p"/>
                                  </m:rPr>
                                  <w:rPr>
                                    <w:rFonts w:ascii="Cambria Math" w:eastAsia="Calibri" w:hAnsi="Cambria Math" w:cs="Arial"/>
                                    <w:sz w:val="20"/>
                                    <w:szCs w:val="20"/>
                                    <w:lang w:eastAsia="es-MX"/>
                                  </w:rPr>
                                  <m:t>X</m:t>
                                </m:r>
                              </m:e>
                            </m:acc>
                            <m:r>
                              <m:rPr>
                                <m:sty m:val="p"/>
                              </m:rPr>
                              <w:rPr>
                                <w:rFonts w:ascii="Cambria Math" w:eastAsia="Calibri" w:hAnsi="Cambria Math" w:cs="Arial"/>
                                <w:sz w:val="20"/>
                                <w:szCs w:val="20"/>
                                <w:lang w:eastAsia="es-MX"/>
                              </w:rPr>
                              <m:t xml:space="preserve">- </m:t>
                            </m:r>
                            <m:sSub>
                              <m:sSubPr>
                                <m:ctrlPr>
                                  <w:rPr>
                                    <w:rFonts w:ascii="Cambria Math" w:eastAsia="Calibri" w:hAnsi="Cambria Math" w:cs="Arial"/>
                                    <w:i/>
                                    <w:sz w:val="20"/>
                                    <w:szCs w:val="20"/>
                                    <w:lang w:eastAsia="es-MX"/>
                                  </w:rPr>
                                </m:ctrlPr>
                              </m:sSubPr>
                              <m:e>
                                <m:r>
                                  <w:rPr>
                                    <w:rFonts w:ascii="Cambria Math" w:eastAsia="Calibri" w:hAnsi="Cambria Math" w:cs="Arial"/>
                                    <w:sz w:val="20"/>
                                    <w:szCs w:val="20"/>
                                    <w:lang w:eastAsia="es-MX"/>
                                  </w:rPr>
                                  <m:t>VP</m:t>
                                </m:r>
                              </m:e>
                              <m:sub>
                                <m:r>
                                  <m:rPr>
                                    <m:sty m:val="p"/>
                                  </m:rPr>
                                  <w:rPr>
                                    <w:rFonts w:ascii="Cambria Math" w:eastAsia="Calibri" w:hAnsi="Cambria Math" w:cs="Arial"/>
                                    <w:sz w:val="20"/>
                                    <w:szCs w:val="20"/>
                                    <w:lang w:eastAsia="es-MX"/>
                                  </w:rPr>
                                  <m:t>i</m:t>
                                </m:r>
                              </m:sub>
                            </m:sSub>
                          </m:num>
                          <m:den>
                            <m:acc>
                              <m:accPr>
                                <m:chr m:val="̅"/>
                                <m:ctrlPr>
                                  <w:rPr>
                                    <w:rFonts w:ascii="Cambria Math" w:eastAsia="Calibri" w:hAnsi="Cambria Math" w:cs="Arial"/>
                                    <w:i/>
                                    <w:sz w:val="20"/>
                                    <w:szCs w:val="20"/>
                                    <w:lang w:eastAsia="es-MX"/>
                                  </w:rPr>
                                </m:ctrlPr>
                              </m:accPr>
                              <m:e>
                                <m:r>
                                  <m:rPr>
                                    <m:sty m:val="p"/>
                                  </m:rPr>
                                  <w:rPr>
                                    <w:rFonts w:ascii="Cambria Math" w:eastAsia="Calibri" w:hAnsi="Cambria Math" w:cs="Arial"/>
                                    <w:sz w:val="20"/>
                                    <w:szCs w:val="20"/>
                                    <w:lang w:eastAsia="es-MX"/>
                                  </w:rPr>
                                  <m:t>X</m:t>
                                </m:r>
                              </m:e>
                            </m:acc>
                          </m:den>
                        </m:f>
                      </m:e>
                    </m:d>
                  </m:e>
                </m:d>
              </m:oMath>
            </m:oMathPara>
          </w:p>
        </w:tc>
        <w:tc>
          <w:tcPr>
            <w:tcW w:w="3641" w:type="dxa"/>
            <w:tcBorders>
              <w:top w:val="single" w:sz="4" w:space="0" w:color="BFBFBF"/>
              <w:left w:val="single" w:sz="4" w:space="0" w:color="BFBFBF"/>
              <w:bottom w:val="single" w:sz="4" w:space="0" w:color="BFBFBF"/>
              <w:right w:val="single" w:sz="4" w:space="0" w:color="BFBFBF"/>
            </w:tcBorders>
            <w:vAlign w:val="center"/>
            <w:hideMark/>
          </w:tcPr>
          <w:p w14:paraId="5E6D1C7A" w14:textId="77777777" w:rsidR="009D0AEA" w:rsidRPr="009D0AEA" w:rsidRDefault="009D0AEA" w:rsidP="009D0AEA">
            <w:pPr>
              <w:tabs>
                <w:tab w:val="left" w:pos="8647"/>
              </w:tabs>
              <w:jc w:val="both"/>
              <w:rPr>
                <w:rFonts w:ascii="Arial" w:eastAsia="Arial" w:hAnsi="Arial" w:cs="Arial"/>
                <w:sz w:val="20"/>
                <w:szCs w:val="20"/>
                <w:lang w:eastAsia="es-MX"/>
              </w:rPr>
            </w:pPr>
            <w:r w:rsidRPr="009D0AEA">
              <w:rPr>
                <w:rFonts w:ascii="Arial" w:eastAsia="Arial" w:hAnsi="Arial" w:cs="Arial"/>
                <w:sz w:val="20"/>
                <w:szCs w:val="20"/>
                <w:lang w:eastAsia="es-MX"/>
              </w:rPr>
              <w:t xml:space="preserve">Para valores de </w:t>
            </w:r>
            <w:proofErr w:type="spellStart"/>
            <w:r w:rsidRPr="009D0AEA">
              <w:rPr>
                <w:rFonts w:ascii="Arial" w:eastAsia="Arial" w:hAnsi="Arial" w:cs="Arial"/>
                <w:sz w:val="20"/>
                <w:szCs w:val="20"/>
                <w:lang w:eastAsia="es-MX"/>
              </w:rPr>
              <w:t>VP</w:t>
            </w:r>
            <w:r w:rsidRPr="009D0AEA">
              <w:rPr>
                <w:rFonts w:ascii="Arial" w:eastAsia="Arial" w:hAnsi="Arial" w:cs="Arial"/>
                <w:sz w:val="20"/>
                <w:szCs w:val="20"/>
                <w:vertAlign w:val="subscript"/>
                <w:lang w:eastAsia="es-MX"/>
              </w:rPr>
              <w:t>i</w:t>
            </w:r>
            <w:proofErr w:type="spellEnd"/>
            <w:r w:rsidRPr="009D0AEA">
              <w:rPr>
                <w:rFonts w:ascii="Arial" w:eastAsia="Arial" w:hAnsi="Arial" w:cs="Arial"/>
                <w:sz w:val="20"/>
                <w:szCs w:val="20"/>
                <w:lang w:eastAsia="es-MX"/>
              </w:rPr>
              <w:t xml:space="preserve"> menores o iguales a </w:t>
            </w:r>
            <m:oMath>
              <m:acc>
                <m:accPr>
                  <m:chr m:val="̅"/>
                  <m:ctrlPr>
                    <w:rPr>
                      <w:rFonts w:ascii="Cambria Math" w:eastAsia="Calibri" w:hAnsi="Cambria Math" w:cs="Arial"/>
                      <w:i/>
                      <w:sz w:val="20"/>
                      <w:szCs w:val="20"/>
                      <w:lang w:eastAsia="es-MX"/>
                    </w:rPr>
                  </m:ctrlPr>
                </m:accPr>
                <m:e>
                  <m:r>
                    <w:rPr>
                      <w:rFonts w:ascii="Cambria Math" w:eastAsia="Calibri" w:hAnsi="Cambria Math" w:cs="Arial"/>
                      <w:sz w:val="20"/>
                      <w:szCs w:val="20"/>
                      <w:lang w:eastAsia="es-MX"/>
                    </w:rPr>
                    <m:t>X</m:t>
                  </m:r>
                </m:e>
              </m:acc>
            </m:oMath>
          </w:p>
        </w:tc>
      </w:tr>
      <w:tr w:rsidR="009D0AEA" w:rsidRPr="009D0AEA" w14:paraId="0C738C87" w14:textId="77777777" w:rsidTr="00917285">
        <w:trPr>
          <w:trHeight w:val="613"/>
          <w:jc w:val="center"/>
        </w:trPr>
        <w:tc>
          <w:tcPr>
            <w:tcW w:w="0" w:type="auto"/>
            <w:vMerge/>
            <w:vAlign w:val="center"/>
            <w:hideMark/>
          </w:tcPr>
          <w:p w14:paraId="2B9F973B" w14:textId="77777777" w:rsidR="009D0AEA" w:rsidRPr="009D0AEA" w:rsidRDefault="009D0AEA" w:rsidP="009D0AEA">
            <w:pPr>
              <w:rPr>
                <w:rFonts w:ascii="Arial" w:eastAsia="Calibri" w:hAnsi="Arial" w:cs="Arial"/>
                <w:sz w:val="20"/>
                <w:szCs w:val="20"/>
                <w:lang w:eastAsia="es-MX"/>
              </w:rPr>
            </w:pPr>
          </w:p>
        </w:tc>
        <w:tc>
          <w:tcPr>
            <w:tcW w:w="3014" w:type="dxa"/>
            <w:tcBorders>
              <w:top w:val="single" w:sz="4" w:space="0" w:color="BFBFBF"/>
              <w:left w:val="single" w:sz="4" w:space="0" w:color="BFBFBF"/>
              <w:bottom w:val="single" w:sz="4" w:space="0" w:color="BFBFBF"/>
              <w:right w:val="single" w:sz="4" w:space="0" w:color="BFBFBF"/>
            </w:tcBorders>
            <w:vAlign w:val="center"/>
          </w:tcPr>
          <w:p w14:paraId="24797007" w14:textId="77777777" w:rsidR="009D0AEA" w:rsidRPr="009D0AEA" w:rsidRDefault="009D0AEA" w:rsidP="009D0AEA">
            <w:pPr>
              <w:tabs>
                <w:tab w:val="left" w:pos="8647"/>
              </w:tabs>
              <w:jc w:val="both"/>
              <w:rPr>
                <w:rFonts w:ascii="Arial" w:eastAsia="Arial" w:hAnsi="Arial" w:cs="Arial"/>
                <w:sz w:val="20"/>
                <w:szCs w:val="20"/>
                <w:lang w:eastAsia="es-MX"/>
              </w:rPr>
            </w:pPr>
          </w:p>
          <w:p w14:paraId="61CB7BDB" w14:textId="77777777" w:rsidR="009D0AEA" w:rsidRPr="009D0AEA" w:rsidRDefault="009D0AEA" w:rsidP="009D0AEA">
            <w:pPr>
              <w:tabs>
                <w:tab w:val="left" w:pos="8647"/>
              </w:tabs>
              <w:jc w:val="both"/>
              <w:rPr>
                <w:rFonts w:ascii="Arial" w:eastAsia="Arial" w:hAnsi="Arial" w:cs="Arial"/>
                <w:sz w:val="20"/>
                <w:szCs w:val="20"/>
                <w:lang w:eastAsia="es-MX"/>
              </w:rPr>
            </w:pPr>
            <m:oMathPara>
              <m:oMath>
                <m:r>
                  <m:rPr>
                    <m:sty m:val="p"/>
                  </m:rPr>
                  <w:rPr>
                    <w:rFonts w:ascii="Cambria Math" w:eastAsia="Calibri" w:hAnsi="Cambria Math" w:cs="Arial"/>
                    <w:sz w:val="20"/>
                    <w:szCs w:val="20"/>
                    <w:lang w:eastAsia="es-MX"/>
                  </w:rPr>
                  <m:t>40 ×</m:t>
                </m:r>
                <m:d>
                  <m:dPr>
                    <m:begChr m:val="["/>
                    <m:endChr m:val="]"/>
                    <m:ctrlPr>
                      <w:rPr>
                        <w:rFonts w:ascii="Cambria Math" w:eastAsia="Calibri" w:hAnsi="Cambria Math" w:cs="Arial"/>
                        <w:sz w:val="20"/>
                        <w:szCs w:val="20"/>
                        <w:lang w:eastAsia="es-MX"/>
                      </w:rPr>
                    </m:ctrlPr>
                  </m:dPr>
                  <m:e>
                    <m:r>
                      <m:rPr>
                        <m:sty m:val="p"/>
                      </m:rPr>
                      <w:rPr>
                        <w:rFonts w:ascii="Cambria Math" w:eastAsia="Calibri" w:hAnsi="Cambria Math" w:cs="Arial"/>
                        <w:sz w:val="20"/>
                        <w:szCs w:val="20"/>
                        <w:lang w:eastAsia="es-MX"/>
                      </w:rPr>
                      <m:t>1-2</m:t>
                    </m:r>
                    <m:d>
                      <m:dPr>
                        <m:ctrlPr>
                          <w:rPr>
                            <w:rFonts w:ascii="Cambria Math" w:eastAsia="Calibri" w:hAnsi="Cambria Math" w:cs="Arial"/>
                            <w:i/>
                            <w:sz w:val="20"/>
                            <w:szCs w:val="20"/>
                            <w:lang w:eastAsia="es-MX"/>
                          </w:rPr>
                        </m:ctrlPr>
                      </m:dPr>
                      <m:e>
                        <m:f>
                          <m:fPr>
                            <m:ctrlPr>
                              <w:rPr>
                                <w:rFonts w:ascii="Cambria Math" w:eastAsia="Calibri" w:hAnsi="Cambria Math" w:cs="Arial"/>
                                <w:i/>
                                <w:sz w:val="20"/>
                                <w:szCs w:val="20"/>
                                <w:lang w:eastAsia="es-MX"/>
                              </w:rPr>
                            </m:ctrlPr>
                          </m:fPr>
                          <m:num>
                            <m:acc>
                              <m:accPr>
                                <m:chr m:val="̅"/>
                                <m:ctrlPr>
                                  <w:rPr>
                                    <w:rFonts w:ascii="Cambria Math" w:eastAsia="Calibri" w:hAnsi="Cambria Math" w:cs="Arial"/>
                                    <w:i/>
                                    <w:sz w:val="20"/>
                                    <w:szCs w:val="20"/>
                                    <w:lang w:eastAsia="es-MX"/>
                                  </w:rPr>
                                </m:ctrlPr>
                              </m:accPr>
                              <m:e>
                                <m:r>
                                  <m:rPr>
                                    <m:sty m:val="p"/>
                                  </m:rPr>
                                  <w:rPr>
                                    <w:rFonts w:ascii="Cambria Math" w:eastAsia="Calibri" w:hAnsi="Cambria Math" w:cs="Arial"/>
                                    <w:sz w:val="20"/>
                                    <w:szCs w:val="20"/>
                                    <w:lang w:eastAsia="es-MX"/>
                                  </w:rPr>
                                  <m:t>|X</m:t>
                                </m:r>
                              </m:e>
                            </m:acc>
                            <m:r>
                              <m:rPr>
                                <m:sty m:val="p"/>
                              </m:rPr>
                              <w:rPr>
                                <w:rFonts w:ascii="Cambria Math" w:eastAsia="Calibri" w:hAnsi="Cambria Math" w:cs="Arial"/>
                                <w:sz w:val="20"/>
                                <w:szCs w:val="20"/>
                                <w:lang w:eastAsia="es-MX"/>
                              </w:rPr>
                              <m:t>-</m:t>
                            </m:r>
                            <m:sSub>
                              <m:sSubPr>
                                <m:ctrlPr>
                                  <w:rPr>
                                    <w:rFonts w:ascii="Cambria Math" w:eastAsia="Calibri" w:hAnsi="Cambria Math" w:cs="Arial"/>
                                    <w:i/>
                                    <w:sz w:val="20"/>
                                    <w:szCs w:val="20"/>
                                    <w:lang w:eastAsia="es-MX"/>
                                  </w:rPr>
                                </m:ctrlPr>
                              </m:sSubPr>
                              <m:e>
                                <m:r>
                                  <w:rPr>
                                    <w:rFonts w:ascii="Cambria Math" w:eastAsia="Calibri" w:hAnsi="Cambria Math" w:cs="Arial"/>
                                    <w:sz w:val="20"/>
                                    <w:szCs w:val="20"/>
                                    <w:lang w:eastAsia="es-MX"/>
                                  </w:rPr>
                                  <m:t>VP</m:t>
                                </m:r>
                              </m:e>
                              <m:sub>
                                <m:r>
                                  <m:rPr>
                                    <m:sty m:val="p"/>
                                  </m:rPr>
                                  <w:rPr>
                                    <w:rFonts w:ascii="Cambria Math" w:eastAsia="Calibri" w:hAnsi="Cambria Math" w:cs="Arial"/>
                                    <w:sz w:val="20"/>
                                    <w:szCs w:val="20"/>
                                    <w:lang w:eastAsia="es-MX"/>
                                  </w:rPr>
                                  <m:t>i</m:t>
                                </m:r>
                              </m:sub>
                            </m:sSub>
                            <m:r>
                              <m:rPr>
                                <m:sty m:val="p"/>
                              </m:rPr>
                              <w:rPr>
                                <w:rFonts w:ascii="Cambria Math" w:eastAsia="Calibri" w:hAnsi="Cambria Math" w:cs="Arial"/>
                                <w:sz w:val="20"/>
                                <w:szCs w:val="20"/>
                                <w:lang w:eastAsia="es-MX"/>
                              </w:rPr>
                              <m:t xml:space="preserve">| </m:t>
                            </m:r>
                          </m:num>
                          <m:den>
                            <m:acc>
                              <m:accPr>
                                <m:chr m:val="̅"/>
                                <m:ctrlPr>
                                  <w:rPr>
                                    <w:rFonts w:ascii="Cambria Math" w:eastAsia="Calibri" w:hAnsi="Cambria Math" w:cs="Arial"/>
                                    <w:i/>
                                    <w:sz w:val="20"/>
                                    <w:szCs w:val="20"/>
                                    <w:lang w:eastAsia="es-MX"/>
                                  </w:rPr>
                                </m:ctrlPr>
                              </m:accPr>
                              <m:e>
                                <m:r>
                                  <m:rPr>
                                    <m:sty m:val="p"/>
                                  </m:rPr>
                                  <w:rPr>
                                    <w:rFonts w:ascii="Cambria Math" w:eastAsia="Calibri" w:hAnsi="Cambria Math" w:cs="Arial"/>
                                    <w:sz w:val="20"/>
                                    <w:szCs w:val="20"/>
                                    <w:lang w:eastAsia="es-MX"/>
                                  </w:rPr>
                                  <m:t>X</m:t>
                                </m:r>
                              </m:e>
                            </m:acc>
                          </m:den>
                        </m:f>
                      </m:e>
                    </m:d>
                  </m:e>
                </m:d>
              </m:oMath>
            </m:oMathPara>
          </w:p>
        </w:tc>
        <w:tc>
          <w:tcPr>
            <w:tcW w:w="3641" w:type="dxa"/>
            <w:tcBorders>
              <w:top w:val="single" w:sz="4" w:space="0" w:color="BFBFBF"/>
              <w:left w:val="single" w:sz="4" w:space="0" w:color="BFBFBF"/>
              <w:bottom w:val="single" w:sz="4" w:space="0" w:color="BFBFBF"/>
              <w:right w:val="single" w:sz="4" w:space="0" w:color="BFBFBF"/>
            </w:tcBorders>
            <w:vAlign w:val="center"/>
            <w:hideMark/>
          </w:tcPr>
          <w:p w14:paraId="565B6D0E" w14:textId="77777777" w:rsidR="009D0AEA" w:rsidRPr="009D0AEA" w:rsidRDefault="009D0AEA" w:rsidP="009D0AEA">
            <w:pPr>
              <w:tabs>
                <w:tab w:val="left" w:pos="8647"/>
              </w:tabs>
              <w:jc w:val="both"/>
              <w:rPr>
                <w:rFonts w:ascii="Arial" w:eastAsia="Arial" w:hAnsi="Arial" w:cs="Arial"/>
                <w:sz w:val="20"/>
                <w:szCs w:val="20"/>
                <w:lang w:eastAsia="es-MX"/>
              </w:rPr>
            </w:pPr>
            <w:r w:rsidRPr="009D0AEA">
              <w:rPr>
                <w:rFonts w:ascii="Arial" w:eastAsia="Arial" w:hAnsi="Arial" w:cs="Arial"/>
                <w:sz w:val="20"/>
                <w:szCs w:val="20"/>
                <w:lang w:eastAsia="es-MX"/>
              </w:rPr>
              <w:t xml:space="preserve">Para valores de </w:t>
            </w:r>
            <w:proofErr w:type="spellStart"/>
            <w:r w:rsidRPr="009D0AEA">
              <w:rPr>
                <w:rFonts w:ascii="Arial" w:eastAsia="Arial" w:hAnsi="Arial" w:cs="Arial"/>
                <w:sz w:val="20"/>
                <w:szCs w:val="20"/>
                <w:lang w:eastAsia="es-MX"/>
              </w:rPr>
              <w:t>VP</w:t>
            </w:r>
            <w:r w:rsidRPr="009D0AEA">
              <w:rPr>
                <w:rFonts w:ascii="Arial" w:eastAsia="Arial" w:hAnsi="Arial" w:cs="Arial"/>
                <w:sz w:val="20"/>
                <w:szCs w:val="20"/>
                <w:vertAlign w:val="subscript"/>
                <w:lang w:eastAsia="es-MX"/>
              </w:rPr>
              <w:t>i</w:t>
            </w:r>
            <w:proofErr w:type="spellEnd"/>
            <w:r w:rsidRPr="009D0AEA">
              <w:rPr>
                <w:rFonts w:ascii="Arial" w:eastAsia="Arial" w:hAnsi="Arial" w:cs="Arial"/>
                <w:sz w:val="20"/>
                <w:szCs w:val="20"/>
                <w:lang w:eastAsia="es-MX"/>
              </w:rPr>
              <w:t xml:space="preserve"> mayores a </w:t>
            </w:r>
            <m:oMath>
              <m:acc>
                <m:accPr>
                  <m:chr m:val="̅"/>
                  <m:ctrlPr>
                    <w:rPr>
                      <w:rFonts w:ascii="Cambria Math" w:eastAsia="Calibri" w:hAnsi="Cambria Math" w:cs="Arial"/>
                      <w:i/>
                      <w:sz w:val="20"/>
                      <w:szCs w:val="20"/>
                      <w:lang w:eastAsia="es-MX"/>
                    </w:rPr>
                  </m:ctrlPr>
                </m:accPr>
                <m:e>
                  <m:r>
                    <w:rPr>
                      <w:rFonts w:ascii="Cambria Math" w:eastAsia="Calibri" w:hAnsi="Cambria Math" w:cs="Arial"/>
                      <w:sz w:val="20"/>
                      <w:szCs w:val="20"/>
                      <w:lang w:eastAsia="es-MX"/>
                    </w:rPr>
                    <m:t>X</m:t>
                  </m:r>
                </m:e>
              </m:acc>
            </m:oMath>
            <w:r w:rsidRPr="009D0AEA">
              <w:rPr>
                <w:rFonts w:ascii="Arial" w:eastAsia="Calibri" w:hAnsi="Arial" w:cs="Arial"/>
                <w:sz w:val="20"/>
                <w:szCs w:val="20"/>
                <w:lang w:eastAsia="es-MX"/>
              </w:rPr>
              <w:br/>
            </w:r>
          </w:p>
        </w:tc>
      </w:tr>
    </w:tbl>
    <w:p w14:paraId="47E2D3BC"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p>
    <w:p w14:paraId="63E1B214"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r w:rsidRPr="009D0AEA">
        <w:rPr>
          <w:rFonts w:ascii="Arial" w:eastAsia="Arial" w:hAnsi="Arial" w:cs="Arial"/>
          <w:sz w:val="20"/>
          <w:szCs w:val="20"/>
          <w:lang w:eastAsia="es-MX"/>
        </w:rPr>
        <w:t>Donde:</w:t>
      </w:r>
    </w:p>
    <w:p w14:paraId="6479A0D9"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r w:rsidRPr="009D0AEA">
        <w:rPr>
          <w:rFonts w:ascii="Arial" w:eastAsia="Arial" w:hAnsi="Arial" w:cs="Arial"/>
          <w:sz w:val="20"/>
          <w:szCs w:val="20"/>
          <w:lang w:eastAsia="es-MX"/>
        </w:rPr>
        <w:t>(</w:t>
      </w:r>
      <m:oMath>
        <m:acc>
          <m:accPr>
            <m:chr m:val="̅"/>
            <m:ctrlPr>
              <w:rPr>
                <w:rFonts w:ascii="Cambria Math" w:eastAsia="Times New Roman" w:hAnsi="Cambria Math" w:cs="Arial"/>
                <w:i/>
                <w:sz w:val="20"/>
                <w:szCs w:val="20"/>
                <w:lang w:val="es-ES" w:eastAsia="es-MX"/>
              </w:rPr>
            </m:ctrlPr>
          </m:accPr>
          <m:e>
            <m:r>
              <w:rPr>
                <w:rFonts w:ascii="Cambria Math" w:eastAsia="Times New Roman" w:hAnsi="Cambria Math" w:cs="Arial"/>
                <w:sz w:val="20"/>
                <w:szCs w:val="20"/>
                <w:lang w:val="es-ES" w:eastAsia="es-MX"/>
              </w:rPr>
              <m:t>X</m:t>
            </m:r>
          </m:e>
        </m:acc>
      </m:oMath>
      <w:r w:rsidRPr="009D0AEA">
        <w:rPr>
          <w:rFonts w:ascii="Arial" w:eastAsia="Arial" w:hAnsi="Arial" w:cs="Arial"/>
          <w:sz w:val="20"/>
          <w:szCs w:val="20"/>
          <w:lang w:eastAsia="es-MX"/>
        </w:rPr>
        <w:t xml:space="preserve"> )= Media aritmética.</w:t>
      </w:r>
    </w:p>
    <w:p w14:paraId="291CA124"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proofErr w:type="spellStart"/>
      <w:r w:rsidRPr="009D0AEA">
        <w:rPr>
          <w:rFonts w:ascii="Arial" w:eastAsia="Arial" w:hAnsi="Arial" w:cs="Arial"/>
          <w:sz w:val="20"/>
          <w:szCs w:val="20"/>
          <w:lang w:eastAsia="es-MX"/>
        </w:rPr>
        <w:t>VPi</w:t>
      </w:r>
      <w:proofErr w:type="spellEnd"/>
      <w:r w:rsidRPr="009D0AEA">
        <w:rPr>
          <w:rFonts w:ascii="Arial" w:eastAsia="Arial" w:hAnsi="Arial" w:cs="Arial"/>
          <w:sz w:val="20"/>
          <w:szCs w:val="20"/>
          <w:lang w:eastAsia="es-MX"/>
        </w:rPr>
        <w:t xml:space="preserve"> = Valor de Propuesta del proponente i.</w:t>
      </w:r>
    </w:p>
    <w:p w14:paraId="4A5EA2AA"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r w:rsidRPr="009D0AEA">
        <w:rPr>
          <w:rFonts w:ascii="Arial" w:eastAsia="Arial" w:hAnsi="Arial" w:cs="Arial"/>
          <w:sz w:val="20"/>
          <w:szCs w:val="20"/>
          <w:lang w:eastAsia="es-MX"/>
        </w:rPr>
        <w:t>i  = número de oferta.</w:t>
      </w:r>
    </w:p>
    <w:p w14:paraId="2B9343A1"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p>
    <w:p w14:paraId="7D453D2B" w14:textId="69F78052" w:rsidR="00E1591D" w:rsidRPr="00E1591D" w:rsidRDefault="009D0AEA" w:rsidP="00DB0D6E">
      <w:pPr>
        <w:tabs>
          <w:tab w:val="left" w:pos="8647"/>
        </w:tabs>
        <w:spacing w:after="0" w:line="240" w:lineRule="auto"/>
        <w:jc w:val="both"/>
        <w:rPr>
          <w:rFonts w:ascii="Arial" w:eastAsia="Arial" w:hAnsi="Arial" w:cs="Arial"/>
          <w:sz w:val="20"/>
          <w:szCs w:val="20"/>
          <w:lang w:eastAsia="es-MX"/>
        </w:rPr>
      </w:pPr>
      <w:r w:rsidRPr="009D0AEA">
        <w:rPr>
          <w:rFonts w:ascii="Arial" w:eastAsia="Arial" w:hAnsi="Arial" w:cs="Arial"/>
          <w:sz w:val="20"/>
          <w:szCs w:val="20"/>
          <w:lang w:eastAsia="es-MX"/>
        </w:rPr>
        <w:t>En el caso de ofertas económicas con un Valor de Propuesta mayor a la media aritmética, se tomará el valor absoluto de la diferencia entre la media aritmética y el Valor de Propuesta de la oferta, como se observa en la fórmula de ponderación.</w:t>
      </w:r>
    </w:p>
    <w:p w14:paraId="64489C3F" w14:textId="77777777" w:rsidR="00E1591D" w:rsidRPr="00E1591D" w:rsidRDefault="00E1591D" w:rsidP="00DB0D6E">
      <w:pPr>
        <w:tabs>
          <w:tab w:val="left" w:pos="8647"/>
        </w:tabs>
        <w:spacing w:after="0" w:line="240" w:lineRule="auto"/>
        <w:jc w:val="both"/>
        <w:rPr>
          <w:rFonts w:ascii="Arial" w:eastAsia="Arial" w:hAnsi="Arial" w:cs="Arial"/>
          <w:spacing w:val="1"/>
          <w:sz w:val="20"/>
          <w:szCs w:val="20"/>
        </w:rPr>
      </w:pPr>
    </w:p>
    <w:p w14:paraId="509F0004" w14:textId="77777777" w:rsidR="00E1591D" w:rsidRPr="00E1591D" w:rsidRDefault="00E1591D" w:rsidP="00B726BB">
      <w:pPr>
        <w:numPr>
          <w:ilvl w:val="0"/>
          <w:numId w:val="15"/>
        </w:numPr>
        <w:tabs>
          <w:tab w:val="left" w:pos="8647"/>
        </w:tabs>
        <w:spacing w:after="0" w:line="240" w:lineRule="auto"/>
        <w:contextualSpacing/>
        <w:jc w:val="both"/>
        <w:rPr>
          <w:rFonts w:ascii="Arial" w:eastAsia="Arial" w:hAnsi="Arial" w:cs="Arial"/>
          <w:b/>
          <w:bCs/>
          <w:sz w:val="20"/>
          <w:szCs w:val="20"/>
        </w:rPr>
      </w:pPr>
      <w:r w:rsidRPr="00E1591D">
        <w:rPr>
          <w:rFonts w:ascii="Arial" w:eastAsia="Arial" w:hAnsi="Arial" w:cs="Arial"/>
          <w:b/>
          <w:bCs/>
          <w:sz w:val="20"/>
          <w:szCs w:val="20"/>
        </w:rPr>
        <w:t>Menor valor</w:t>
      </w:r>
    </w:p>
    <w:p w14:paraId="7ED07F34" w14:textId="77777777" w:rsidR="00E1591D" w:rsidRPr="00E1591D" w:rsidRDefault="00E1591D" w:rsidP="00DB0D6E">
      <w:pPr>
        <w:tabs>
          <w:tab w:val="left" w:pos="8647"/>
        </w:tabs>
        <w:spacing w:after="0" w:line="240" w:lineRule="auto"/>
        <w:jc w:val="both"/>
        <w:rPr>
          <w:rFonts w:ascii="Arial" w:eastAsia="Arial" w:hAnsi="Arial" w:cs="Arial"/>
          <w:sz w:val="20"/>
          <w:szCs w:val="20"/>
        </w:rPr>
      </w:pPr>
    </w:p>
    <w:p w14:paraId="72130F3B" w14:textId="77777777" w:rsidR="009D0AEA" w:rsidRPr="009D0AEA" w:rsidRDefault="009D0AEA" w:rsidP="009D0AEA">
      <w:pPr>
        <w:tabs>
          <w:tab w:val="left" w:pos="8647"/>
        </w:tabs>
        <w:spacing w:after="0" w:line="240" w:lineRule="auto"/>
        <w:jc w:val="both"/>
        <w:rPr>
          <w:rFonts w:ascii="Arial" w:eastAsia="Arial" w:hAnsi="Arial" w:cs="Arial"/>
          <w:sz w:val="20"/>
          <w:szCs w:val="20"/>
          <w:lang w:val="es-MX" w:eastAsia="es-MX"/>
        </w:rPr>
      </w:pPr>
      <w:r w:rsidRPr="009D0AEA">
        <w:rPr>
          <w:rFonts w:ascii="Arial" w:eastAsia="Arial" w:hAnsi="Arial" w:cs="Arial"/>
          <w:sz w:val="20"/>
          <w:szCs w:val="20"/>
          <w:lang w:eastAsia="es-MX"/>
        </w:rPr>
        <w:t>Consiste en establecer la Oferta con menor Valor de Propuesta</w:t>
      </w:r>
      <w:r w:rsidRPr="009D0AEA">
        <w:rPr>
          <w:rFonts w:ascii="Arial" w:eastAsia="Arial" w:hAnsi="Arial" w:cs="Arial"/>
          <w:sz w:val="20"/>
          <w:szCs w:val="20"/>
          <w:lang w:val="es-MX" w:eastAsia="es-MX"/>
        </w:rPr>
        <w:t xml:space="preserve"> y otorgará el máximo puntaje a la oferta económica hábil para calificación económica de menor valor.</w:t>
      </w:r>
    </w:p>
    <w:p w14:paraId="603C4517" w14:textId="77777777" w:rsidR="009D0AEA" w:rsidRPr="009D0AEA" w:rsidRDefault="009D0AEA" w:rsidP="009D0AEA">
      <w:pPr>
        <w:tabs>
          <w:tab w:val="left" w:pos="8647"/>
        </w:tabs>
        <w:spacing w:after="0" w:line="240" w:lineRule="auto"/>
        <w:jc w:val="both"/>
        <w:rPr>
          <w:rFonts w:ascii="Arial" w:eastAsia="Arial" w:hAnsi="Arial" w:cs="Arial"/>
          <w:sz w:val="20"/>
          <w:szCs w:val="20"/>
          <w:lang w:val="es-MX" w:eastAsia="es-MX"/>
        </w:rPr>
      </w:pPr>
    </w:p>
    <w:p w14:paraId="03336A89" w14:textId="77777777" w:rsidR="009D0AEA" w:rsidRPr="009D0AEA" w:rsidRDefault="00000000" w:rsidP="009D0AEA">
      <w:pPr>
        <w:tabs>
          <w:tab w:val="left" w:pos="8647"/>
        </w:tabs>
        <w:spacing w:after="0" w:line="240" w:lineRule="auto"/>
        <w:jc w:val="both"/>
        <w:rPr>
          <w:rFonts w:ascii="Arial" w:eastAsia="Arial" w:hAnsi="Arial" w:cs="Arial"/>
          <w:sz w:val="20"/>
          <w:szCs w:val="20"/>
          <w:lang w:eastAsia="es-MX"/>
        </w:rPr>
      </w:pPr>
      <m:oMathPara>
        <m:oMath>
          <m:sSub>
            <m:sSubPr>
              <m:ctrlPr>
                <w:rPr>
                  <w:rFonts w:ascii="Cambria Math" w:eastAsia="Arial" w:hAnsi="Cambria Math" w:cs="Arial"/>
                  <w:i/>
                  <w:sz w:val="20"/>
                  <w:szCs w:val="20"/>
                  <w:lang w:eastAsia="es-MX"/>
                </w:rPr>
              </m:ctrlPr>
            </m:sSubPr>
            <m:e>
              <m:r>
                <w:rPr>
                  <w:rFonts w:ascii="Cambria Math" w:eastAsia="Arial" w:hAnsi="Cambria Math" w:cs="Arial"/>
                  <w:sz w:val="20"/>
                  <w:szCs w:val="20"/>
                  <w:lang w:eastAsia="es-MX"/>
                </w:rPr>
                <m:t>V</m:t>
              </m:r>
            </m:e>
            <m:sub>
              <m:r>
                <w:rPr>
                  <w:rFonts w:ascii="Cambria Math" w:eastAsia="Arial" w:hAnsi="Cambria Math" w:cs="Arial"/>
                  <w:sz w:val="20"/>
                  <w:szCs w:val="20"/>
                  <w:lang w:eastAsia="es-MX"/>
                </w:rPr>
                <m:t>min</m:t>
              </m:r>
            </m:sub>
          </m:sSub>
          <m:r>
            <w:rPr>
              <w:rFonts w:ascii="Cambria Math" w:eastAsia="Arial" w:hAnsi="Cambria Math" w:cs="Arial"/>
              <w:sz w:val="20"/>
              <w:szCs w:val="20"/>
              <w:lang w:eastAsia="es-MX"/>
            </w:rPr>
            <m:t>=Mínimo (</m:t>
          </m:r>
          <m:sSub>
            <m:sSubPr>
              <m:ctrlPr>
                <w:rPr>
                  <w:rFonts w:ascii="Cambria Math" w:eastAsia="Arial" w:hAnsi="Cambria Math" w:cs="Arial"/>
                  <w:i/>
                  <w:sz w:val="20"/>
                  <w:szCs w:val="20"/>
                  <w:lang w:eastAsia="es-MX"/>
                </w:rPr>
              </m:ctrlPr>
            </m:sSubPr>
            <m:e>
              <m:r>
                <w:rPr>
                  <w:rFonts w:ascii="Cambria Math" w:eastAsia="Arial" w:hAnsi="Cambria Math" w:cs="Arial"/>
                  <w:sz w:val="20"/>
                  <w:szCs w:val="20"/>
                  <w:lang w:eastAsia="es-MX"/>
                </w:rPr>
                <m:t>V</m:t>
              </m:r>
            </m:e>
            <m:sub>
              <m:r>
                <w:rPr>
                  <w:rFonts w:ascii="Cambria Math" w:eastAsia="Arial" w:hAnsi="Cambria Math" w:cs="Arial"/>
                  <w:sz w:val="20"/>
                  <w:szCs w:val="20"/>
                  <w:lang w:eastAsia="es-MX"/>
                </w:rPr>
                <m:t>1</m:t>
              </m:r>
            </m:sub>
          </m:sSub>
          <m:r>
            <w:rPr>
              <w:rFonts w:ascii="Cambria Math" w:eastAsia="Arial" w:hAnsi="Cambria Math" w:cs="Arial"/>
              <w:sz w:val="20"/>
              <w:szCs w:val="20"/>
              <w:lang w:eastAsia="es-MX"/>
            </w:rPr>
            <m:t>;</m:t>
          </m:r>
          <m:sSub>
            <m:sSubPr>
              <m:ctrlPr>
                <w:rPr>
                  <w:rFonts w:ascii="Cambria Math" w:eastAsia="Arial" w:hAnsi="Cambria Math" w:cs="Arial"/>
                  <w:i/>
                  <w:sz w:val="20"/>
                  <w:szCs w:val="20"/>
                  <w:lang w:eastAsia="es-MX"/>
                </w:rPr>
              </m:ctrlPr>
            </m:sSubPr>
            <m:e>
              <m:r>
                <w:rPr>
                  <w:rFonts w:ascii="Cambria Math" w:eastAsia="Arial" w:hAnsi="Cambria Math" w:cs="Arial"/>
                  <w:sz w:val="20"/>
                  <w:szCs w:val="20"/>
                  <w:lang w:eastAsia="es-MX"/>
                </w:rPr>
                <m:t>V</m:t>
              </m:r>
            </m:e>
            <m:sub>
              <m:r>
                <w:rPr>
                  <w:rFonts w:ascii="Cambria Math" w:eastAsia="Arial" w:hAnsi="Cambria Math" w:cs="Arial"/>
                  <w:sz w:val="20"/>
                  <w:szCs w:val="20"/>
                  <w:lang w:eastAsia="es-MX"/>
                </w:rPr>
                <m:t>2</m:t>
              </m:r>
            </m:sub>
          </m:sSub>
          <m:r>
            <w:rPr>
              <w:rFonts w:ascii="Cambria Math" w:eastAsia="Arial" w:hAnsi="Cambria Math" w:cs="Arial"/>
              <w:sz w:val="20"/>
              <w:szCs w:val="20"/>
              <w:lang w:eastAsia="es-MX"/>
            </w:rPr>
            <m:t>..;…</m:t>
          </m:r>
          <m:sSub>
            <m:sSubPr>
              <m:ctrlPr>
                <w:rPr>
                  <w:rFonts w:ascii="Cambria Math" w:eastAsia="Arial" w:hAnsi="Cambria Math" w:cs="Arial"/>
                  <w:i/>
                  <w:sz w:val="20"/>
                  <w:szCs w:val="20"/>
                  <w:lang w:eastAsia="es-MX"/>
                </w:rPr>
              </m:ctrlPr>
            </m:sSubPr>
            <m:e>
              <m:r>
                <w:rPr>
                  <w:rFonts w:ascii="Cambria Math" w:eastAsia="Arial" w:hAnsi="Cambria Math" w:cs="Arial"/>
                  <w:sz w:val="20"/>
                  <w:szCs w:val="20"/>
                  <w:lang w:eastAsia="es-MX"/>
                </w:rPr>
                <m:t>V</m:t>
              </m:r>
            </m:e>
            <m:sub>
              <m:r>
                <w:rPr>
                  <w:rFonts w:ascii="Cambria Math" w:eastAsia="Arial" w:hAnsi="Cambria Math" w:cs="Arial"/>
                  <w:sz w:val="20"/>
                  <w:szCs w:val="20"/>
                  <w:lang w:eastAsia="es-MX"/>
                </w:rPr>
                <m:t>m</m:t>
              </m:r>
            </m:sub>
          </m:sSub>
          <m:r>
            <w:rPr>
              <w:rFonts w:ascii="Cambria Math" w:eastAsia="Arial" w:hAnsi="Cambria Math" w:cs="Arial"/>
              <w:sz w:val="20"/>
              <w:szCs w:val="20"/>
              <w:lang w:eastAsia="es-MX"/>
            </w:rPr>
            <m:t>)</m:t>
          </m:r>
        </m:oMath>
      </m:oMathPara>
    </w:p>
    <w:p w14:paraId="668AC1D0"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p>
    <w:p w14:paraId="743A43AB" w14:textId="77777777" w:rsidR="009D0AEA" w:rsidRPr="009D0AEA" w:rsidRDefault="009D0AEA" w:rsidP="009D0AEA">
      <w:pPr>
        <w:tabs>
          <w:tab w:val="left" w:pos="8647"/>
        </w:tabs>
        <w:spacing w:after="0" w:line="240" w:lineRule="auto"/>
        <w:jc w:val="both"/>
        <w:rPr>
          <w:rFonts w:ascii="Arial" w:eastAsia="Arial" w:hAnsi="Arial" w:cs="Arial"/>
          <w:sz w:val="20"/>
          <w:szCs w:val="20"/>
          <w:lang w:val="es-MX" w:eastAsia="es-MX"/>
        </w:rPr>
      </w:pPr>
      <w:r w:rsidRPr="009D0AEA">
        <w:rPr>
          <w:rFonts w:ascii="Arial" w:eastAsia="Arial" w:hAnsi="Arial" w:cs="Arial"/>
          <w:sz w:val="20"/>
          <w:szCs w:val="20"/>
          <w:lang w:val="es-MX" w:eastAsia="es-MX"/>
        </w:rPr>
        <w:t>Donde:</w:t>
      </w:r>
    </w:p>
    <w:p w14:paraId="7A42F8AB" w14:textId="77777777" w:rsidR="009D0AEA" w:rsidRPr="009D0AEA" w:rsidRDefault="009D0AEA" w:rsidP="009D0AEA">
      <w:pPr>
        <w:tabs>
          <w:tab w:val="left" w:pos="8647"/>
        </w:tabs>
        <w:spacing w:after="0" w:line="240" w:lineRule="auto"/>
        <w:jc w:val="both"/>
        <w:rPr>
          <w:rFonts w:ascii="Arial" w:eastAsia="Arial" w:hAnsi="Arial" w:cs="Arial"/>
          <w:sz w:val="20"/>
          <w:szCs w:val="20"/>
          <w:lang w:val="es-MX" w:eastAsia="es-MX"/>
        </w:rPr>
      </w:pPr>
    </w:p>
    <w:p w14:paraId="764ABA91" w14:textId="77777777" w:rsidR="009D0AEA" w:rsidRPr="009D0AEA" w:rsidRDefault="00000000" w:rsidP="009D0AEA">
      <w:pPr>
        <w:tabs>
          <w:tab w:val="left" w:pos="8647"/>
        </w:tabs>
        <w:spacing w:after="0" w:line="240" w:lineRule="auto"/>
        <w:jc w:val="both"/>
        <w:rPr>
          <w:rFonts w:ascii="Arial" w:eastAsia="Arial" w:hAnsi="Arial" w:cs="Arial"/>
          <w:sz w:val="20"/>
          <w:szCs w:val="20"/>
          <w:lang w:val="es-MX" w:eastAsia="es-MX"/>
        </w:rPr>
      </w:pPr>
      <m:oMath>
        <m:sSub>
          <m:sSubPr>
            <m:ctrlPr>
              <w:rPr>
                <w:rFonts w:ascii="Cambria Math" w:eastAsia="Arial" w:hAnsi="Cambria Math" w:cs="Arial"/>
                <w:i/>
                <w:iCs/>
                <w:sz w:val="20"/>
                <w:szCs w:val="20"/>
                <w:lang w:eastAsia="es-MX"/>
              </w:rPr>
            </m:ctrlPr>
          </m:sSubPr>
          <m:e>
            <m:r>
              <w:rPr>
                <w:rFonts w:ascii="Cambria Math" w:eastAsia="Arial" w:hAnsi="Cambria Math" w:cs="Arial"/>
                <w:sz w:val="20"/>
                <w:szCs w:val="20"/>
                <w:lang w:eastAsia="es-MX"/>
              </w:rPr>
              <m:t>V</m:t>
            </m:r>
          </m:e>
          <m:sub>
            <m:r>
              <w:rPr>
                <w:rFonts w:ascii="Cambria Math" w:eastAsia="Arial" w:hAnsi="Cambria Math" w:cs="Arial"/>
                <w:sz w:val="20"/>
                <w:szCs w:val="20"/>
                <w:lang w:eastAsia="es-MX"/>
              </w:rPr>
              <m:t>i</m:t>
            </m:r>
          </m:sub>
        </m:sSub>
      </m:oMath>
      <w:r w:rsidR="009D0AEA" w:rsidRPr="009D0AEA">
        <w:rPr>
          <w:rFonts w:ascii="Arial" w:eastAsia="Arial" w:hAnsi="Arial" w:cs="Arial"/>
          <w:i/>
          <w:iCs/>
          <w:sz w:val="20"/>
          <w:szCs w:val="20"/>
          <w:lang w:val="es-MX" w:eastAsia="es-MX"/>
        </w:rPr>
        <w:t>:</w:t>
      </w:r>
      <w:r w:rsidR="009D0AEA" w:rsidRPr="009D0AEA">
        <w:rPr>
          <w:rFonts w:ascii="Arial" w:eastAsia="Arial" w:hAnsi="Arial" w:cs="Arial"/>
          <w:sz w:val="20"/>
          <w:szCs w:val="20"/>
          <w:lang w:val="es-MX" w:eastAsia="es-MX"/>
        </w:rPr>
        <w:t xml:space="preserve"> Es el valor total corregido de cada una de las propuestas “i”.</w:t>
      </w:r>
    </w:p>
    <w:p w14:paraId="2BE45605" w14:textId="77777777" w:rsidR="009D0AEA" w:rsidRPr="009D0AEA" w:rsidRDefault="009D0AEA" w:rsidP="009D0AEA">
      <w:pPr>
        <w:tabs>
          <w:tab w:val="left" w:pos="8647"/>
        </w:tabs>
        <w:spacing w:after="0" w:line="240" w:lineRule="auto"/>
        <w:jc w:val="both"/>
        <w:rPr>
          <w:rFonts w:ascii="Arial" w:eastAsia="Arial" w:hAnsi="Arial" w:cs="Arial"/>
          <w:sz w:val="20"/>
          <w:szCs w:val="20"/>
          <w:lang w:val="es-MX" w:eastAsia="es-MX"/>
        </w:rPr>
      </w:pPr>
      <w:r w:rsidRPr="009D0AEA">
        <w:rPr>
          <w:rFonts w:ascii="Arial" w:eastAsia="Arial" w:hAnsi="Arial" w:cs="Arial"/>
          <w:i/>
          <w:iCs/>
          <w:sz w:val="20"/>
          <w:szCs w:val="20"/>
          <w:lang w:val="es-MX" w:eastAsia="es-MX"/>
        </w:rPr>
        <w:t>m</w:t>
      </w:r>
      <w:r w:rsidRPr="009D0AEA">
        <w:rPr>
          <w:rFonts w:ascii="Arial" w:eastAsia="Arial" w:hAnsi="Arial" w:cs="Arial"/>
          <w:sz w:val="20"/>
          <w:szCs w:val="20"/>
          <w:lang w:val="es-MX" w:eastAsia="es-MX"/>
        </w:rPr>
        <w:t>: Es el número total de propuestas económicas válidas recibidas por la Entidad.</w:t>
      </w:r>
    </w:p>
    <w:p w14:paraId="71C4D5B4" w14:textId="77777777" w:rsidR="009D0AEA" w:rsidRPr="009D0AEA" w:rsidRDefault="00000000" w:rsidP="009D0AEA">
      <w:pPr>
        <w:tabs>
          <w:tab w:val="left" w:pos="8647"/>
        </w:tabs>
        <w:spacing w:after="0" w:line="240" w:lineRule="auto"/>
        <w:jc w:val="both"/>
        <w:rPr>
          <w:rFonts w:ascii="Arial" w:eastAsia="Arial" w:hAnsi="Arial" w:cs="Arial"/>
          <w:sz w:val="20"/>
          <w:szCs w:val="20"/>
          <w:lang w:val="es-MX" w:eastAsia="es-MX"/>
        </w:rPr>
      </w:pPr>
      <m:oMath>
        <m:sSub>
          <m:sSubPr>
            <m:ctrlPr>
              <w:rPr>
                <w:rFonts w:ascii="Cambria Math" w:eastAsia="Arial" w:hAnsi="Cambria Math" w:cs="Arial"/>
                <w:i/>
                <w:iCs/>
                <w:sz w:val="20"/>
                <w:szCs w:val="20"/>
                <w:lang w:eastAsia="es-MX"/>
              </w:rPr>
            </m:ctrlPr>
          </m:sSubPr>
          <m:e>
            <m:r>
              <w:rPr>
                <w:rFonts w:ascii="Cambria Math" w:eastAsia="Arial" w:hAnsi="Cambria Math" w:cs="Arial"/>
                <w:sz w:val="20"/>
                <w:szCs w:val="20"/>
                <w:lang w:eastAsia="es-MX"/>
              </w:rPr>
              <m:t>V</m:t>
            </m:r>
          </m:e>
          <m:sub>
            <m:r>
              <w:rPr>
                <w:rFonts w:ascii="Cambria Math" w:eastAsia="Arial" w:hAnsi="Cambria Math" w:cs="Arial"/>
                <w:sz w:val="20"/>
                <w:szCs w:val="20"/>
                <w:lang w:eastAsia="es-MX"/>
              </w:rPr>
              <m:t>min</m:t>
            </m:r>
          </m:sub>
        </m:sSub>
      </m:oMath>
      <w:r w:rsidR="009D0AEA" w:rsidRPr="009D0AEA">
        <w:rPr>
          <w:rFonts w:ascii="Arial" w:eastAsia="Arial" w:hAnsi="Arial" w:cs="Arial"/>
          <w:sz w:val="20"/>
          <w:szCs w:val="20"/>
          <w:lang w:val="es-MX" w:eastAsia="es-MX"/>
        </w:rPr>
        <w:t>: Es el valor total corregido de la propuesta válida más baja.</w:t>
      </w:r>
    </w:p>
    <w:p w14:paraId="27475D11" w14:textId="77777777" w:rsidR="009D0AEA" w:rsidRPr="009D0AEA" w:rsidRDefault="009D0AEA" w:rsidP="009D0AEA">
      <w:pPr>
        <w:tabs>
          <w:tab w:val="left" w:pos="8647"/>
        </w:tabs>
        <w:spacing w:after="0" w:line="240" w:lineRule="auto"/>
        <w:jc w:val="both"/>
        <w:rPr>
          <w:rFonts w:ascii="Arial" w:eastAsia="Arial" w:hAnsi="Arial" w:cs="Arial"/>
          <w:sz w:val="20"/>
          <w:szCs w:val="20"/>
          <w:lang w:val="es-MX" w:eastAsia="es-MX"/>
        </w:rPr>
      </w:pPr>
    </w:p>
    <w:p w14:paraId="77CA269F" w14:textId="77777777" w:rsidR="009D0AEA" w:rsidRPr="009D0AEA" w:rsidRDefault="009D0AEA" w:rsidP="009D0AEA">
      <w:pPr>
        <w:tabs>
          <w:tab w:val="left" w:pos="8647"/>
        </w:tabs>
        <w:spacing w:after="0" w:line="240" w:lineRule="auto"/>
        <w:jc w:val="both"/>
        <w:rPr>
          <w:rFonts w:ascii="Arial" w:eastAsia="Arial" w:hAnsi="Arial" w:cs="Arial"/>
          <w:sz w:val="20"/>
          <w:szCs w:val="20"/>
          <w:lang w:val="es-MX" w:eastAsia="es-MX"/>
        </w:rPr>
      </w:pPr>
      <w:r w:rsidRPr="009D0AEA">
        <w:rPr>
          <w:rFonts w:ascii="Arial" w:eastAsia="Arial" w:hAnsi="Arial" w:cs="Arial"/>
          <w:sz w:val="20"/>
          <w:szCs w:val="20"/>
          <w:lang w:val="es-MX" w:eastAsia="es-MX"/>
        </w:rPr>
        <w:t>La Entidad procederá a ponderar las propuestas de acuerdo con la siguiente fórmula:</w:t>
      </w:r>
    </w:p>
    <w:p w14:paraId="21388C9D" w14:textId="77777777" w:rsidR="009D0AEA" w:rsidRPr="009D0AEA" w:rsidRDefault="009D0AEA" w:rsidP="009D0AEA">
      <w:pPr>
        <w:tabs>
          <w:tab w:val="left" w:pos="8647"/>
        </w:tabs>
        <w:spacing w:after="0" w:line="240" w:lineRule="auto"/>
        <w:jc w:val="both"/>
        <w:rPr>
          <w:rFonts w:ascii="Arial" w:eastAsia="Arial" w:hAnsi="Arial" w:cs="Arial"/>
          <w:sz w:val="20"/>
          <w:szCs w:val="20"/>
          <w:lang w:val="es-MX" w:eastAsia="es-MX"/>
        </w:rPr>
      </w:pPr>
    </w:p>
    <w:p w14:paraId="1177176A"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m:oMathPara>
        <m:oMath>
          <m:r>
            <w:rPr>
              <w:rFonts w:ascii="Cambria Math" w:eastAsia="Arial" w:hAnsi="Cambria Math" w:cs="Arial"/>
              <w:sz w:val="20"/>
              <w:szCs w:val="20"/>
              <w:lang w:eastAsia="es-MX"/>
            </w:rPr>
            <m:t>Puntaje=</m:t>
          </m:r>
          <m:f>
            <m:fPr>
              <m:ctrlPr>
                <w:rPr>
                  <w:rFonts w:ascii="Cambria Math" w:eastAsia="Arial" w:hAnsi="Cambria Math" w:cs="Arial"/>
                  <w:i/>
                  <w:sz w:val="20"/>
                  <w:szCs w:val="20"/>
                  <w:lang w:eastAsia="es-MX"/>
                </w:rPr>
              </m:ctrlPr>
            </m:fPr>
            <m:num>
              <m:r>
                <m:rPr>
                  <m:sty m:val="bi"/>
                </m:rPr>
                <w:rPr>
                  <w:rFonts w:ascii="Cambria Math" w:eastAsia="Arial" w:hAnsi="Cambria Math" w:cs="Arial"/>
                  <w:sz w:val="20"/>
                  <w:szCs w:val="20"/>
                  <w:lang w:eastAsia="es-MX"/>
                </w:rPr>
                <m:t>40</m:t>
              </m:r>
              <m:r>
                <w:rPr>
                  <w:rFonts w:ascii="Cambria Math" w:eastAsia="Arial" w:hAnsi="Cambria Math" w:cs="Arial"/>
                  <w:sz w:val="20"/>
                  <w:szCs w:val="20"/>
                  <w:lang w:eastAsia="es-MX"/>
                </w:rPr>
                <m:t xml:space="preserve">* </m:t>
              </m:r>
              <m:sSub>
                <m:sSubPr>
                  <m:ctrlPr>
                    <w:rPr>
                      <w:rFonts w:ascii="Cambria Math" w:eastAsia="Arial" w:hAnsi="Cambria Math" w:cs="Arial"/>
                      <w:i/>
                      <w:sz w:val="20"/>
                      <w:szCs w:val="20"/>
                      <w:lang w:eastAsia="es-MX"/>
                    </w:rPr>
                  </m:ctrlPr>
                </m:sSubPr>
                <m:e>
                  <m:r>
                    <w:rPr>
                      <w:rFonts w:ascii="Cambria Math" w:eastAsia="Arial" w:hAnsi="Cambria Math" w:cs="Arial"/>
                      <w:sz w:val="20"/>
                      <w:szCs w:val="20"/>
                      <w:lang w:eastAsia="es-MX"/>
                    </w:rPr>
                    <m:t>V</m:t>
                  </m:r>
                </m:e>
                <m:sub>
                  <m:r>
                    <w:rPr>
                      <w:rFonts w:ascii="Cambria Math" w:eastAsia="Arial" w:hAnsi="Cambria Math" w:cs="Arial"/>
                      <w:sz w:val="20"/>
                      <w:szCs w:val="20"/>
                      <w:lang w:eastAsia="es-MX"/>
                    </w:rPr>
                    <m:t>min</m:t>
                  </m:r>
                </m:sub>
              </m:sSub>
            </m:num>
            <m:den>
              <m:sSub>
                <m:sSubPr>
                  <m:ctrlPr>
                    <w:rPr>
                      <w:rFonts w:ascii="Cambria Math" w:eastAsia="Arial" w:hAnsi="Cambria Math" w:cs="Arial"/>
                      <w:i/>
                      <w:sz w:val="20"/>
                      <w:szCs w:val="20"/>
                      <w:lang w:eastAsia="es-MX"/>
                    </w:rPr>
                  </m:ctrlPr>
                </m:sSubPr>
                <m:e>
                  <m:r>
                    <w:rPr>
                      <w:rFonts w:ascii="Cambria Math" w:eastAsia="Arial" w:hAnsi="Cambria Math" w:cs="Arial"/>
                      <w:sz w:val="20"/>
                      <w:szCs w:val="20"/>
                      <w:lang w:eastAsia="es-MX"/>
                    </w:rPr>
                    <m:t>V</m:t>
                  </m:r>
                </m:e>
                <m:sub>
                  <m:r>
                    <w:rPr>
                      <w:rFonts w:ascii="Cambria Math" w:eastAsia="Arial" w:hAnsi="Cambria Math" w:cs="Arial"/>
                      <w:sz w:val="20"/>
                      <w:szCs w:val="20"/>
                      <w:lang w:eastAsia="es-MX"/>
                    </w:rPr>
                    <m:t>i</m:t>
                  </m:r>
                </m:sub>
              </m:sSub>
            </m:den>
          </m:f>
        </m:oMath>
      </m:oMathPara>
    </w:p>
    <w:p w14:paraId="20C9EFB6" w14:textId="77777777" w:rsidR="009D0AEA" w:rsidRPr="009D0AEA" w:rsidRDefault="009D0AEA" w:rsidP="009D0AEA">
      <w:pPr>
        <w:tabs>
          <w:tab w:val="left" w:pos="8647"/>
        </w:tabs>
        <w:spacing w:after="0" w:line="240" w:lineRule="auto"/>
        <w:jc w:val="both"/>
        <w:rPr>
          <w:rFonts w:ascii="Arial" w:eastAsia="Arial" w:hAnsi="Arial" w:cs="Arial"/>
          <w:sz w:val="20"/>
          <w:szCs w:val="20"/>
          <w:lang w:val="es-MX" w:eastAsia="es-MX"/>
        </w:rPr>
      </w:pPr>
      <w:r w:rsidRPr="009D0AEA">
        <w:rPr>
          <w:rFonts w:ascii="Arial" w:eastAsia="Arial" w:hAnsi="Arial" w:cs="Arial"/>
          <w:sz w:val="20"/>
          <w:szCs w:val="20"/>
          <w:lang w:val="es-MX" w:eastAsia="es-MX"/>
        </w:rPr>
        <w:t>Donde:</w:t>
      </w:r>
    </w:p>
    <w:p w14:paraId="7DFDE76A" w14:textId="77777777" w:rsidR="009D0AEA" w:rsidRPr="009D0AEA" w:rsidRDefault="00000000" w:rsidP="009D0AEA">
      <w:pPr>
        <w:tabs>
          <w:tab w:val="left" w:pos="8647"/>
        </w:tabs>
        <w:spacing w:after="0" w:line="240" w:lineRule="auto"/>
        <w:jc w:val="both"/>
        <w:rPr>
          <w:rFonts w:ascii="Arial" w:eastAsia="Arial" w:hAnsi="Arial" w:cs="Arial"/>
          <w:sz w:val="20"/>
          <w:szCs w:val="20"/>
          <w:lang w:val="es-MX" w:eastAsia="es-MX"/>
        </w:rPr>
      </w:pPr>
      <m:oMath>
        <m:sSub>
          <m:sSubPr>
            <m:ctrlPr>
              <w:rPr>
                <w:rFonts w:ascii="Cambria Math" w:eastAsia="Arial" w:hAnsi="Cambria Math" w:cs="Arial"/>
                <w:sz w:val="20"/>
                <w:szCs w:val="20"/>
                <w:lang w:eastAsia="es-MX"/>
              </w:rPr>
            </m:ctrlPr>
          </m:sSubPr>
          <m:e>
            <m:r>
              <m:rPr>
                <m:sty m:val="p"/>
              </m:rPr>
              <w:rPr>
                <w:rFonts w:ascii="Cambria Math" w:eastAsia="Arial" w:hAnsi="Cambria Math" w:cs="Arial"/>
                <w:sz w:val="20"/>
                <w:szCs w:val="20"/>
                <w:lang w:eastAsia="es-MX"/>
              </w:rPr>
              <m:t>V</m:t>
            </m:r>
          </m:e>
          <m:sub>
            <m:r>
              <m:rPr>
                <m:sty m:val="p"/>
              </m:rPr>
              <w:rPr>
                <w:rFonts w:ascii="Cambria Math" w:eastAsia="Arial" w:hAnsi="Cambria Math" w:cs="Arial"/>
                <w:sz w:val="20"/>
                <w:szCs w:val="20"/>
                <w:lang w:eastAsia="es-MX"/>
              </w:rPr>
              <m:t>min</m:t>
            </m:r>
          </m:sub>
        </m:sSub>
      </m:oMath>
      <w:r w:rsidR="009D0AEA" w:rsidRPr="009D0AEA">
        <w:rPr>
          <w:rFonts w:ascii="Arial" w:eastAsia="Arial" w:hAnsi="Arial" w:cs="Arial"/>
          <w:sz w:val="20"/>
          <w:szCs w:val="20"/>
          <w:lang w:val="es-MX" w:eastAsia="es-MX"/>
        </w:rPr>
        <w:t>: Es el valor total corregido de la propuesta válida más baja.</w:t>
      </w:r>
    </w:p>
    <w:p w14:paraId="10A3C698" w14:textId="77777777" w:rsidR="009D0AEA" w:rsidRPr="009D0AEA" w:rsidRDefault="00000000" w:rsidP="009D0AEA">
      <w:pPr>
        <w:tabs>
          <w:tab w:val="left" w:pos="8647"/>
        </w:tabs>
        <w:spacing w:after="0" w:line="240" w:lineRule="auto"/>
        <w:jc w:val="both"/>
        <w:rPr>
          <w:rFonts w:ascii="Arial" w:eastAsia="Arial" w:hAnsi="Arial" w:cs="Arial"/>
          <w:sz w:val="20"/>
          <w:szCs w:val="20"/>
          <w:lang w:val="es-MX" w:eastAsia="es-MX"/>
        </w:rPr>
      </w:pPr>
      <m:oMath>
        <m:sSub>
          <m:sSubPr>
            <m:ctrlPr>
              <w:rPr>
                <w:rFonts w:ascii="Cambria Math" w:eastAsia="Arial" w:hAnsi="Cambria Math" w:cs="Arial"/>
                <w:sz w:val="20"/>
                <w:szCs w:val="20"/>
                <w:lang w:eastAsia="es-MX"/>
              </w:rPr>
            </m:ctrlPr>
          </m:sSubPr>
          <m:e>
            <m:r>
              <m:rPr>
                <m:sty m:val="p"/>
              </m:rPr>
              <w:rPr>
                <w:rFonts w:ascii="Cambria Math" w:eastAsia="Arial" w:hAnsi="Cambria Math" w:cs="Arial"/>
                <w:sz w:val="20"/>
                <w:szCs w:val="20"/>
                <w:lang w:eastAsia="es-MX"/>
              </w:rPr>
              <m:t>V</m:t>
            </m:r>
          </m:e>
          <m:sub>
            <m:r>
              <m:rPr>
                <m:sty m:val="p"/>
              </m:rPr>
              <w:rPr>
                <w:rFonts w:ascii="Cambria Math" w:eastAsia="Arial" w:hAnsi="Cambria Math" w:cs="Arial"/>
                <w:sz w:val="20"/>
                <w:szCs w:val="20"/>
                <w:lang w:eastAsia="es-MX"/>
              </w:rPr>
              <m:t>i</m:t>
            </m:r>
          </m:sub>
        </m:sSub>
      </m:oMath>
      <w:r w:rsidR="009D0AEA" w:rsidRPr="009D0AEA">
        <w:rPr>
          <w:rFonts w:ascii="Arial" w:eastAsia="Arial" w:hAnsi="Arial" w:cs="Arial"/>
          <w:sz w:val="20"/>
          <w:szCs w:val="20"/>
          <w:lang w:val="es-MX" w:eastAsia="es-MX"/>
        </w:rPr>
        <w:t>: Es el valor total corregido de cada una de las propuestas “i”.</w:t>
      </w:r>
    </w:p>
    <w:p w14:paraId="082DDE98" w14:textId="77777777" w:rsidR="009D0AEA" w:rsidRDefault="009D0AEA" w:rsidP="00DB0D6E">
      <w:pPr>
        <w:autoSpaceDE w:val="0"/>
        <w:autoSpaceDN w:val="0"/>
        <w:adjustRightInd w:val="0"/>
        <w:spacing w:after="0" w:line="240" w:lineRule="auto"/>
        <w:rPr>
          <w:rFonts w:ascii="Arial" w:eastAsia="Arial" w:hAnsi="Arial" w:cs="Arial"/>
          <w:b/>
          <w:bCs/>
          <w:sz w:val="20"/>
          <w:szCs w:val="20"/>
        </w:rPr>
      </w:pPr>
    </w:p>
    <w:p w14:paraId="7F09B5C0" w14:textId="77777777" w:rsidR="00E1591D" w:rsidRPr="00E1591D" w:rsidRDefault="00E1591D" w:rsidP="00DB0D6E">
      <w:pPr>
        <w:tabs>
          <w:tab w:val="left" w:pos="8647"/>
        </w:tabs>
        <w:spacing w:after="0" w:line="240" w:lineRule="auto"/>
        <w:jc w:val="both"/>
        <w:rPr>
          <w:rFonts w:ascii="Arial" w:eastAsia="Arial" w:hAnsi="Arial" w:cs="Arial"/>
          <w:sz w:val="20"/>
          <w:szCs w:val="20"/>
        </w:rPr>
      </w:pPr>
    </w:p>
    <w:p w14:paraId="1DABB51E" w14:textId="1258CD0A" w:rsidR="00E1591D" w:rsidRDefault="00E1591D" w:rsidP="00B726BB">
      <w:pPr>
        <w:numPr>
          <w:ilvl w:val="0"/>
          <w:numId w:val="15"/>
        </w:numPr>
        <w:tabs>
          <w:tab w:val="left" w:pos="8647"/>
        </w:tabs>
        <w:spacing w:after="0" w:line="240" w:lineRule="auto"/>
        <w:contextualSpacing/>
        <w:jc w:val="both"/>
        <w:rPr>
          <w:rFonts w:ascii="Arial" w:eastAsia="Arial" w:hAnsi="Arial" w:cs="Arial"/>
          <w:b/>
          <w:bCs/>
          <w:sz w:val="20"/>
          <w:szCs w:val="20"/>
        </w:rPr>
      </w:pPr>
      <w:r w:rsidRPr="009D0AEA">
        <w:rPr>
          <w:rFonts w:ascii="Arial" w:eastAsia="Arial" w:hAnsi="Arial" w:cs="Arial"/>
          <w:b/>
          <w:bCs/>
          <w:sz w:val="20"/>
          <w:szCs w:val="20"/>
        </w:rPr>
        <w:t xml:space="preserve">Media Geométrica Con Presupuesto Oficial </w:t>
      </w:r>
    </w:p>
    <w:p w14:paraId="73BEA789" w14:textId="77777777" w:rsidR="009D0AEA" w:rsidRPr="009D0AEA" w:rsidRDefault="009D0AEA" w:rsidP="009D0AEA">
      <w:pPr>
        <w:tabs>
          <w:tab w:val="left" w:pos="8647"/>
        </w:tabs>
        <w:spacing w:after="0" w:line="240" w:lineRule="auto"/>
        <w:ind w:left="720"/>
        <w:contextualSpacing/>
        <w:jc w:val="both"/>
        <w:rPr>
          <w:rFonts w:ascii="Arial" w:eastAsia="Arial" w:hAnsi="Arial" w:cs="Arial"/>
          <w:b/>
          <w:bCs/>
          <w:sz w:val="20"/>
          <w:szCs w:val="20"/>
        </w:rPr>
      </w:pPr>
    </w:p>
    <w:p w14:paraId="361E24DF" w14:textId="77777777" w:rsidR="009D0AEA" w:rsidRPr="009D0AEA" w:rsidRDefault="009D0AEA" w:rsidP="009D0AEA">
      <w:pPr>
        <w:tabs>
          <w:tab w:val="left" w:pos="660"/>
          <w:tab w:val="left" w:pos="8647"/>
        </w:tabs>
        <w:spacing w:after="0" w:line="240" w:lineRule="auto"/>
        <w:jc w:val="both"/>
        <w:rPr>
          <w:rFonts w:ascii="Arial" w:eastAsia="Arial" w:hAnsi="Arial" w:cs="Arial"/>
          <w:sz w:val="20"/>
          <w:szCs w:val="20"/>
          <w:lang w:eastAsia="es-MX"/>
        </w:rPr>
      </w:pPr>
      <w:r w:rsidRPr="009D0AEA">
        <w:rPr>
          <w:rFonts w:ascii="Arial" w:eastAsia="Arial" w:hAnsi="Arial" w:cs="Arial"/>
          <w:sz w:val="20"/>
          <w:szCs w:val="20"/>
          <w:lang w:eastAsia="es-MX"/>
        </w:rPr>
        <w:t>Consiste en establecer la media geométrica de los Valores de Propuesta (VP) de las ofertas y el presupuesto oficial un número determinado de veces, y la asignación de puntos en función de la proximidad de los Valores de Propuesta (VP) a dicha media geométrica, como resultado de aplicar las fórmulas que se indican en seguida:</w:t>
      </w:r>
    </w:p>
    <w:p w14:paraId="3D794C43" w14:textId="77777777" w:rsidR="009D0AEA" w:rsidRPr="009D0AEA" w:rsidRDefault="009D0AEA" w:rsidP="009D0AEA">
      <w:pPr>
        <w:tabs>
          <w:tab w:val="left" w:pos="660"/>
          <w:tab w:val="left" w:pos="8647"/>
        </w:tabs>
        <w:spacing w:after="0" w:line="240" w:lineRule="auto"/>
        <w:jc w:val="both"/>
        <w:rPr>
          <w:rFonts w:ascii="Arial" w:eastAsia="Arial" w:hAnsi="Arial" w:cs="Arial"/>
          <w:sz w:val="20"/>
          <w:szCs w:val="20"/>
          <w:lang w:eastAsia="es-MX"/>
        </w:rPr>
      </w:pPr>
    </w:p>
    <w:p w14:paraId="716F8A97" w14:textId="77777777" w:rsidR="009D0AEA" w:rsidRPr="009D0AEA" w:rsidRDefault="009D0AEA" w:rsidP="00B726BB">
      <w:pPr>
        <w:numPr>
          <w:ilvl w:val="0"/>
          <w:numId w:val="16"/>
        </w:numPr>
        <w:tabs>
          <w:tab w:val="left" w:pos="709"/>
          <w:tab w:val="left" w:pos="8647"/>
        </w:tabs>
        <w:spacing w:after="0" w:line="240" w:lineRule="auto"/>
        <w:contextualSpacing/>
        <w:jc w:val="both"/>
        <w:rPr>
          <w:rFonts w:ascii="Arial" w:eastAsia="Arial" w:hAnsi="Arial" w:cs="Arial"/>
          <w:spacing w:val="-1"/>
          <w:sz w:val="20"/>
          <w:szCs w:val="20"/>
          <w:lang w:eastAsia="es-MX"/>
        </w:rPr>
      </w:pPr>
      <w:r w:rsidRPr="009D0AEA">
        <w:rPr>
          <w:rFonts w:ascii="Arial" w:eastAsia="Arial" w:hAnsi="Arial" w:cs="Arial"/>
          <w:spacing w:val="-1"/>
          <w:sz w:val="20"/>
          <w:szCs w:val="20"/>
          <w:lang w:eastAsia="es-MX"/>
        </w:rPr>
        <w:t>Se determinará el “Valor de Propuesta” para cada uno de los proponentes, que se denominará VP.</w:t>
      </w:r>
    </w:p>
    <w:p w14:paraId="5F24C468" w14:textId="77777777" w:rsidR="009D0AEA" w:rsidRPr="009D0AEA" w:rsidRDefault="009D0AEA" w:rsidP="00B726BB">
      <w:pPr>
        <w:numPr>
          <w:ilvl w:val="0"/>
          <w:numId w:val="16"/>
        </w:numPr>
        <w:tabs>
          <w:tab w:val="left" w:pos="709"/>
          <w:tab w:val="left" w:pos="8647"/>
        </w:tabs>
        <w:spacing w:after="0" w:line="240" w:lineRule="auto"/>
        <w:contextualSpacing/>
        <w:jc w:val="both"/>
        <w:rPr>
          <w:rFonts w:ascii="Arial" w:eastAsia="Arial" w:hAnsi="Arial" w:cs="Arial"/>
          <w:spacing w:val="-1"/>
          <w:sz w:val="20"/>
          <w:szCs w:val="20"/>
          <w:lang w:eastAsia="es-MX"/>
        </w:rPr>
      </w:pPr>
      <w:r w:rsidRPr="009D0AEA">
        <w:rPr>
          <w:rFonts w:ascii="Arial" w:eastAsia="Arial" w:hAnsi="Arial" w:cs="Arial"/>
          <w:spacing w:val="-1"/>
          <w:sz w:val="20"/>
          <w:szCs w:val="20"/>
          <w:lang w:eastAsia="es-MX"/>
        </w:rPr>
        <w:lastRenderedPageBreak/>
        <w:t>Para el cálculo de la media geométrica con presupuesto oficial se tendrá en cuenta el número de ofertas objeto de evaluación de cada zona, y se incluirá el presupuesto oficial del Proceso de Contratación en el cálculo tantas veces como se indica en el siguiente cuadro:</w:t>
      </w:r>
    </w:p>
    <w:p w14:paraId="208FA5DF" w14:textId="77777777" w:rsidR="009D0AEA" w:rsidRPr="009D0AEA" w:rsidRDefault="009D0AEA" w:rsidP="009D0AEA">
      <w:pPr>
        <w:spacing w:after="0" w:line="240" w:lineRule="auto"/>
        <w:ind w:right="49"/>
        <w:jc w:val="both"/>
        <w:rPr>
          <w:rFonts w:ascii="Arial" w:eastAsia="Arial" w:hAnsi="Arial" w:cs="Arial"/>
          <w:color w:val="000000"/>
          <w:sz w:val="20"/>
          <w:szCs w:val="20"/>
          <w:lang w:val="es-ES" w:eastAsia="es-ES" w:bidi="es-ES"/>
        </w:rPr>
      </w:pPr>
    </w:p>
    <w:tbl>
      <w:tblPr>
        <w:tblStyle w:val="Tablaconcuadrcula12"/>
        <w:tblW w:w="6646" w:type="dxa"/>
        <w:jc w:val="center"/>
        <w:tblLook w:val="04A0" w:firstRow="1" w:lastRow="0" w:firstColumn="1" w:lastColumn="0" w:noHBand="0" w:noVBand="1"/>
      </w:tblPr>
      <w:tblGrid>
        <w:gridCol w:w="3256"/>
        <w:gridCol w:w="3390"/>
      </w:tblGrid>
      <w:tr w:rsidR="009D0AEA" w:rsidRPr="009D0AEA" w14:paraId="63CE0BC9" w14:textId="77777777" w:rsidTr="00917285">
        <w:trPr>
          <w:trHeight w:val="487"/>
          <w:tblHeader/>
          <w:jc w:val="center"/>
        </w:trPr>
        <w:tc>
          <w:tcPr>
            <w:tcW w:w="3256" w:type="dxa"/>
            <w:shd w:val="clear" w:color="auto" w:fill="DBE5F1"/>
            <w:vAlign w:val="center"/>
          </w:tcPr>
          <w:p w14:paraId="41DB188E" w14:textId="77777777" w:rsidR="009D0AEA" w:rsidRPr="009D0AEA" w:rsidRDefault="009D0AEA" w:rsidP="009D0AEA">
            <w:pPr>
              <w:tabs>
                <w:tab w:val="left" w:pos="1055"/>
                <w:tab w:val="left" w:pos="8647"/>
              </w:tabs>
              <w:rPr>
                <w:rFonts w:ascii="Arial" w:hAnsi="Arial" w:cs="Arial"/>
                <w:b/>
                <w:bCs/>
                <w:sz w:val="20"/>
                <w:szCs w:val="20"/>
                <w:lang w:eastAsia="es-MX"/>
              </w:rPr>
            </w:pPr>
            <w:r w:rsidRPr="009D0AEA">
              <w:rPr>
                <w:rFonts w:ascii="Arial" w:hAnsi="Arial" w:cs="Arial"/>
                <w:b/>
                <w:bCs/>
                <w:sz w:val="20"/>
                <w:szCs w:val="20"/>
                <w:lang w:eastAsia="es-MX"/>
              </w:rPr>
              <w:t>Intervalos según número de ofertas objeto de evaluación (n)</w:t>
            </w:r>
          </w:p>
        </w:tc>
        <w:tc>
          <w:tcPr>
            <w:tcW w:w="3390" w:type="dxa"/>
            <w:shd w:val="clear" w:color="auto" w:fill="DBE5F1"/>
            <w:vAlign w:val="center"/>
          </w:tcPr>
          <w:p w14:paraId="0D49D070" w14:textId="77777777" w:rsidR="009D0AEA" w:rsidRPr="009D0AEA" w:rsidRDefault="009D0AEA" w:rsidP="009D0AEA">
            <w:pPr>
              <w:tabs>
                <w:tab w:val="left" w:pos="1055"/>
                <w:tab w:val="left" w:pos="8647"/>
              </w:tabs>
              <w:rPr>
                <w:rFonts w:ascii="Arial" w:hAnsi="Arial" w:cs="Arial"/>
                <w:b/>
                <w:bCs/>
                <w:sz w:val="20"/>
                <w:szCs w:val="20"/>
                <w:lang w:eastAsia="es-MX"/>
              </w:rPr>
            </w:pPr>
            <w:r w:rsidRPr="009D0AEA">
              <w:rPr>
                <w:rFonts w:ascii="Arial" w:hAnsi="Arial" w:cs="Arial"/>
                <w:b/>
                <w:bCs/>
                <w:sz w:val="20"/>
                <w:szCs w:val="20"/>
                <w:lang w:eastAsia="es-MX"/>
              </w:rPr>
              <w:t>Número de veces que se incluye el presupuesto oficial (sin AIU y sin IVA) (</w:t>
            </w:r>
            <w:proofErr w:type="spellStart"/>
            <w:r w:rsidRPr="009D0AEA">
              <w:rPr>
                <w:rFonts w:ascii="Arial" w:hAnsi="Arial" w:cs="Arial"/>
                <w:b/>
                <w:bCs/>
                <w:sz w:val="20"/>
                <w:szCs w:val="20"/>
                <w:lang w:eastAsia="es-MX"/>
              </w:rPr>
              <w:t>nv</w:t>
            </w:r>
            <w:proofErr w:type="spellEnd"/>
            <w:r w:rsidRPr="009D0AEA">
              <w:rPr>
                <w:rFonts w:ascii="Arial" w:hAnsi="Arial" w:cs="Arial"/>
                <w:b/>
                <w:bCs/>
                <w:sz w:val="20"/>
                <w:szCs w:val="20"/>
                <w:lang w:eastAsia="es-MX"/>
              </w:rPr>
              <w:t>)</w:t>
            </w:r>
          </w:p>
        </w:tc>
      </w:tr>
      <w:tr w:rsidR="009D0AEA" w:rsidRPr="009D0AEA" w14:paraId="30D4B768" w14:textId="77777777" w:rsidTr="00917285">
        <w:trPr>
          <w:jc w:val="center"/>
        </w:trPr>
        <w:tc>
          <w:tcPr>
            <w:tcW w:w="3256" w:type="dxa"/>
            <w:vAlign w:val="center"/>
          </w:tcPr>
          <w:p w14:paraId="72A71993" w14:textId="77777777" w:rsidR="009D0AEA" w:rsidRPr="009D0AEA" w:rsidRDefault="009D0AEA" w:rsidP="009D0AEA">
            <w:pPr>
              <w:tabs>
                <w:tab w:val="left" w:pos="1055"/>
                <w:tab w:val="left" w:pos="8647"/>
              </w:tabs>
              <w:rPr>
                <w:rFonts w:ascii="Arial" w:hAnsi="Arial" w:cs="Arial"/>
                <w:sz w:val="20"/>
                <w:szCs w:val="20"/>
                <w:lang w:eastAsia="es-MX"/>
              </w:rPr>
            </w:pPr>
            <w:r w:rsidRPr="009D0AEA">
              <w:rPr>
                <w:rFonts w:ascii="Arial" w:hAnsi="Arial" w:cs="Arial"/>
                <w:sz w:val="20"/>
                <w:szCs w:val="20"/>
                <w:lang w:eastAsia="es-MX"/>
              </w:rPr>
              <w:t>1-3</w:t>
            </w:r>
          </w:p>
        </w:tc>
        <w:tc>
          <w:tcPr>
            <w:tcW w:w="3390" w:type="dxa"/>
            <w:vAlign w:val="center"/>
          </w:tcPr>
          <w:p w14:paraId="0F8D0A66" w14:textId="77777777" w:rsidR="009D0AEA" w:rsidRPr="009D0AEA" w:rsidRDefault="009D0AEA" w:rsidP="009D0AEA">
            <w:pPr>
              <w:tabs>
                <w:tab w:val="left" w:pos="1055"/>
                <w:tab w:val="left" w:pos="8647"/>
              </w:tabs>
              <w:rPr>
                <w:rFonts w:ascii="Arial" w:hAnsi="Arial" w:cs="Arial"/>
                <w:sz w:val="20"/>
                <w:szCs w:val="20"/>
                <w:lang w:eastAsia="es-MX"/>
              </w:rPr>
            </w:pPr>
            <w:r w:rsidRPr="009D0AEA">
              <w:rPr>
                <w:rFonts w:ascii="Arial" w:hAnsi="Arial" w:cs="Arial"/>
                <w:sz w:val="20"/>
                <w:szCs w:val="20"/>
                <w:lang w:eastAsia="es-MX"/>
              </w:rPr>
              <w:t>1</w:t>
            </w:r>
          </w:p>
        </w:tc>
      </w:tr>
      <w:tr w:rsidR="009D0AEA" w:rsidRPr="009D0AEA" w14:paraId="373E97A7" w14:textId="77777777" w:rsidTr="00917285">
        <w:trPr>
          <w:jc w:val="center"/>
        </w:trPr>
        <w:tc>
          <w:tcPr>
            <w:tcW w:w="3256" w:type="dxa"/>
            <w:vAlign w:val="center"/>
          </w:tcPr>
          <w:p w14:paraId="6B8CEE24" w14:textId="77777777" w:rsidR="009D0AEA" w:rsidRPr="009D0AEA" w:rsidRDefault="009D0AEA" w:rsidP="009D0AEA">
            <w:pPr>
              <w:tabs>
                <w:tab w:val="left" w:pos="1055"/>
                <w:tab w:val="left" w:pos="8647"/>
              </w:tabs>
              <w:rPr>
                <w:rFonts w:ascii="Arial" w:hAnsi="Arial" w:cs="Arial"/>
                <w:sz w:val="20"/>
                <w:szCs w:val="20"/>
                <w:lang w:eastAsia="es-MX"/>
              </w:rPr>
            </w:pPr>
            <w:r w:rsidRPr="009D0AEA">
              <w:rPr>
                <w:rFonts w:ascii="Arial" w:hAnsi="Arial" w:cs="Arial"/>
                <w:sz w:val="20"/>
                <w:szCs w:val="20"/>
                <w:lang w:eastAsia="es-MX"/>
              </w:rPr>
              <w:t>4-6</w:t>
            </w:r>
          </w:p>
        </w:tc>
        <w:tc>
          <w:tcPr>
            <w:tcW w:w="3390" w:type="dxa"/>
            <w:vAlign w:val="center"/>
          </w:tcPr>
          <w:p w14:paraId="1898C15C" w14:textId="77777777" w:rsidR="009D0AEA" w:rsidRPr="009D0AEA" w:rsidRDefault="009D0AEA" w:rsidP="009D0AEA">
            <w:pPr>
              <w:tabs>
                <w:tab w:val="left" w:pos="1055"/>
                <w:tab w:val="left" w:pos="8647"/>
              </w:tabs>
              <w:rPr>
                <w:rFonts w:ascii="Arial" w:hAnsi="Arial" w:cs="Arial"/>
                <w:sz w:val="20"/>
                <w:szCs w:val="20"/>
                <w:lang w:eastAsia="es-MX"/>
              </w:rPr>
            </w:pPr>
            <w:r w:rsidRPr="009D0AEA">
              <w:rPr>
                <w:rFonts w:ascii="Arial" w:hAnsi="Arial" w:cs="Arial"/>
                <w:sz w:val="20"/>
                <w:szCs w:val="20"/>
                <w:lang w:eastAsia="es-MX"/>
              </w:rPr>
              <w:t>2</w:t>
            </w:r>
          </w:p>
        </w:tc>
      </w:tr>
      <w:tr w:rsidR="009D0AEA" w:rsidRPr="009D0AEA" w14:paraId="10428716" w14:textId="77777777" w:rsidTr="00917285">
        <w:trPr>
          <w:jc w:val="center"/>
        </w:trPr>
        <w:tc>
          <w:tcPr>
            <w:tcW w:w="3256" w:type="dxa"/>
            <w:vAlign w:val="center"/>
          </w:tcPr>
          <w:p w14:paraId="774CA21A" w14:textId="77777777" w:rsidR="009D0AEA" w:rsidRPr="009D0AEA" w:rsidRDefault="009D0AEA" w:rsidP="009D0AEA">
            <w:pPr>
              <w:tabs>
                <w:tab w:val="left" w:pos="1055"/>
                <w:tab w:val="left" w:pos="8647"/>
              </w:tabs>
              <w:rPr>
                <w:rFonts w:ascii="Arial" w:hAnsi="Arial" w:cs="Arial"/>
                <w:sz w:val="20"/>
                <w:szCs w:val="20"/>
                <w:lang w:eastAsia="es-MX"/>
              </w:rPr>
            </w:pPr>
            <w:r w:rsidRPr="009D0AEA">
              <w:rPr>
                <w:rFonts w:ascii="Arial" w:hAnsi="Arial" w:cs="Arial"/>
                <w:sz w:val="20"/>
                <w:szCs w:val="20"/>
                <w:lang w:eastAsia="es-MX"/>
              </w:rPr>
              <w:t>7-9</w:t>
            </w:r>
          </w:p>
        </w:tc>
        <w:tc>
          <w:tcPr>
            <w:tcW w:w="3390" w:type="dxa"/>
            <w:vAlign w:val="center"/>
          </w:tcPr>
          <w:p w14:paraId="51F3C7BD" w14:textId="77777777" w:rsidR="009D0AEA" w:rsidRPr="009D0AEA" w:rsidRDefault="009D0AEA" w:rsidP="009D0AEA">
            <w:pPr>
              <w:tabs>
                <w:tab w:val="left" w:pos="1055"/>
                <w:tab w:val="left" w:pos="8647"/>
              </w:tabs>
              <w:rPr>
                <w:rFonts w:ascii="Arial" w:hAnsi="Arial" w:cs="Arial"/>
                <w:sz w:val="20"/>
                <w:szCs w:val="20"/>
                <w:lang w:eastAsia="es-MX"/>
              </w:rPr>
            </w:pPr>
            <w:r w:rsidRPr="009D0AEA">
              <w:rPr>
                <w:rFonts w:ascii="Arial" w:hAnsi="Arial" w:cs="Arial"/>
                <w:sz w:val="20"/>
                <w:szCs w:val="20"/>
                <w:lang w:eastAsia="es-MX"/>
              </w:rPr>
              <w:t>3</w:t>
            </w:r>
          </w:p>
        </w:tc>
      </w:tr>
      <w:tr w:rsidR="009D0AEA" w:rsidRPr="009D0AEA" w14:paraId="4156BB47" w14:textId="77777777" w:rsidTr="00917285">
        <w:trPr>
          <w:jc w:val="center"/>
        </w:trPr>
        <w:tc>
          <w:tcPr>
            <w:tcW w:w="3256" w:type="dxa"/>
            <w:vAlign w:val="center"/>
          </w:tcPr>
          <w:p w14:paraId="63452045" w14:textId="77777777" w:rsidR="009D0AEA" w:rsidRPr="009D0AEA" w:rsidRDefault="009D0AEA" w:rsidP="009D0AEA">
            <w:pPr>
              <w:tabs>
                <w:tab w:val="left" w:pos="1055"/>
                <w:tab w:val="left" w:pos="8647"/>
              </w:tabs>
              <w:rPr>
                <w:rFonts w:ascii="Arial" w:hAnsi="Arial" w:cs="Arial"/>
                <w:sz w:val="20"/>
                <w:szCs w:val="20"/>
                <w:lang w:eastAsia="es-MX"/>
              </w:rPr>
            </w:pPr>
            <w:r w:rsidRPr="009D0AEA">
              <w:rPr>
                <w:rFonts w:ascii="Arial" w:hAnsi="Arial" w:cs="Arial"/>
                <w:sz w:val="20"/>
                <w:szCs w:val="20"/>
                <w:lang w:eastAsia="es-MX"/>
              </w:rPr>
              <w:t>10-12</w:t>
            </w:r>
          </w:p>
        </w:tc>
        <w:tc>
          <w:tcPr>
            <w:tcW w:w="3390" w:type="dxa"/>
            <w:vAlign w:val="center"/>
          </w:tcPr>
          <w:p w14:paraId="6DF3E9A1" w14:textId="77777777" w:rsidR="009D0AEA" w:rsidRPr="009D0AEA" w:rsidRDefault="009D0AEA" w:rsidP="009D0AEA">
            <w:pPr>
              <w:tabs>
                <w:tab w:val="left" w:pos="1055"/>
                <w:tab w:val="left" w:pos="8647"/>
              </w:tabs>
              <w:rPr>
                <w:rFonts w:ascii="Arial" w:hAnsi="Arial" w:cs="Arial"/>
                <w:sz w:val="20"/>
                <w:szCs w:val="20"/>
                <w:lang w:eastAsia="es-MX"/>
              </w:rPr>
            </w:pPr>
            <w:r w:rsidRPr="009D0AEA">
              <w:rPr>
                <w:rFonts w:ascii="Arial" w:hAnsi="Arial" w:cs="Arial"/>
                <w:sz w:val="20"/>
                <w:szCs w:val="20"/>
                <w:lang w:eastAsia="es-MX"/>
              </w:rPr>
              <w:t>4</w:t>
            </w:r>
          </w:p>
        </w:tc>
      </w:tr>
      <w:tr w:rsidR="009D0AEA" w:rsidRPr="009D0AEA" w14:paraId="59C4D3DF" w14:textId="77777777" w:rsidTr="00917285">
        <w:trPr>
          <w:jc w:val="center"/>
        </w:trPr>
        <w:tc>
          <w:tcPr>
            <w:tcW w:w="3256" w:type="dxa"/>
            <w:vAlign w:val="center"/>
          </w:tcPr>
          <w:p w14:paraId="375B5AF3" w14:textId="77777777" w:rsidR="009D0AEA" w:rsidRPr="009D0AEA" w:rsidRDefault="009D0AEA" w:rsidP="009D0AEA">
            <w:pPr>
              <w:tabs>
                <w:tab w:val="left" w:pos="1055"/>
                <w:tab w:val="left" w:pos="8647"/>
              </w:tabs>
              <w:rPr>
                <w:rFonts w:ascii="Arial" w:hAnsi="Arial" w:cs="Arial"/>
                <w:sz w:val="20"/>
                <w:szCs w:val="20"/>
                <w:lang w:eastAsia="es-MX"/>
              </w:rPr>
            </w:pPr>
            <w:r w:rsidRPr="009D0AEA">
              <w:rPr>
                <w:rFonts w:ascii="Arial" w:hAnsi="Arial" w:cs="Arial"/>
                <w:sz w:val="20"/>
                <w:szCs w:val="20"/>
                <w:lang w:eastAsia="es-MX"/>
              </w:rPr>
              <w:t>13-15</w:t>
            </w:r>
          </w:p>
        </w:tc>
        <w:tc>
          <w:tcPr>
            <w:tcW w:w="3390" w:type="dxa"/>
            <w:vAlign w:val="center"/>
          </w:tcPr>
          <w:p w14:paraId="46BCF30B" w14:textId="77777777" w:rsidR="009D0AEA" w:rsidRPr="009D0AEA" w:rsidRDefault="009D0AEA" w:rsidP="009D0AEA">
            <w:pPr>
              <w:tabs>
                <w:tab w:val="left" w:pos="1055"/>
                <w:tab w:val="left" w:pos="8647"/>
              </w:tabs>
              <w:rPr>
                <w:rFonts w:ascii="Arial" w:hAnsi="Arial" w:cs="Arial"/>
                <w:sz w:val="20"/>
                <w:szCs w:val="20"/>
                <w:lang w:eastAsia="es-MX"/>
              </w:rPr>
            </w:pPr>
            <w:r w:rsidRPr="009D0AEA">
              <w:rPr>
                <w:rFonts w:ascii="Arial" w:hAnsi="Arial" w:cs="Arial"/>
                <w:sz w:val="20"/>
                <w:szCs w:val="20"/>
                <w:lang w:eastAsia="es-MX"/>
              </w:rPr>
              <w:t>5</w:t>
            </w:r>
          </w:p>
        </w:tc>
      </w:tr>
      <w:tr w:rsidR="009D0AEA" w:rsidRPr="009D0AEA" w14:paraId="13A6A1E0" w14:textId="77777777" w:rsidTr="00917285">
        <w:trPr>
          <w:jc w:val="center"/>
        </w:trPr>
        <w:tc>
          <w:tcPr>
            <w:tcW w:w="6646" w:type="dxa"/>
            <w:gridSpan w:val="2"/>
            <w:vAlign w:val="center"/>
          </w:tcPr>
          <w:p w14:paraId="6F00FAE9" w14:textId="77777777" w:rsidR="009D0AEA" w:rsidRPr="009D0AEA" w:rsidRDefault="009D0AEA" w:rsidP="009D0AEA">
            <w:pPr>
              <w:tabs>
                <w:tab w:val="left" w:pos="1055"/>
                <w:tab w:val="left" w:pos="8647"/>
              </w:tabs>
              <w:rPr>
                <w:rFonts w:ascii="Arial" w:hAnsi="Arial" w:cs="Arial"/>
                <w:sz w:val="20"/>
                <w:szCs w:val="20"/>
                <w:lang w:eastAsia="es-MX"/>
              </w:rPr>
            </w:pPr>
            <w:r w:rsidRPr="009D0AEA">
              <w:rPr>
                <w:rFonts w:ascii="Arial" w:hAnsi="Arial" w:cs="Arial"/>
                <w:sz w:val="20"/>
                <w:szCs w:val="20"/>
                <w:lang w:eastAsia="es-MX"/>
              </w:rPr>
              <w:t>…y así sucesivamente</w:t>
            </w:r>
          </w:p>
        </w:tc>
      </w:tr>
    </w:tbl>
    <w:p w14:paraId="7A9CD122" w14:textId="77777777" w:rsidR="009D0AEA" w:rsidRPr="009D0AEA" w:rsidRDefault="009D0AEA" w:rsidP="009D0AEA">
      <w:pPr>
        <w:tabs>
          <w:tab w:val="left" w:pos="1055"/>
          <w:tab w:val="left" w:pos="8647"/>
        </w:tabs>
        <w:spacing w:after="0" w:line="240" w:lineRule="auto"/>
        <w:jc w:val="both"/>
        <w:rPr>
          <w:rFonts w:ascii="Arial" w:eastAsia="Arial" w:hAnsi="Arial" w:cs="Arial"/>
          <w:sz w:val="20"/>
          <w:szCs w:val="20"/>
          <w:lang w:eastAsia="es-MX"/>
        </w:rPr>
      </w:pPr>
      <w:r w:rsidRPr="009D0AEA">
        <w:rPr>
          <w:rFonts w:ascii="Arial" w:eastAsia="Arial" w:hAnsi="Arial" w:cs="Arial"/>
          <w:sz w:val="20"/>
          <w:szCs w:val="20"/>
          <w:lang w:eastAsia="es-MX"/>
        </w:rPr>
        <w:t>En caso de tener más propuestas, se continuará sucesivamente incluyendo una vez el presupuesto oficial del presente Proceso de Selección por cada intervalo de ofertas objeto de evaluación (se definen intervalos de 3 propuestas como se muestra en la tabla anterior).</w:t>
      </w:r>
    </w:p>
    <w:p w14:paraId="6D0FFF7B" w14:textId="77777777" w:rsidR="009D0AEA" w:rsidRPr="009D0AEA" w:rsidRDefault="009D0AEA" w:rsidP="009D0AEA">
      <w:pPr>
        <w:tabs>
          <w:tab w:val="left" w:pos="1055"/>
          <w:tab w:val="left" w:pos="8647"/>
        </w:tabs>
        <w:spacing w:after="0" w:line="240" w:lineRule="auto"/>
        <w:jc w:val="both"/>
        <w:rPr>
          <w:rFonts w:ascii="Arial" w:eastAsia="Arial" w:hAnsi="Arial" w:cs="Arial"/>
          <w:sz w:val="20"/>
          <w:szCs w:val="20"/>
          <w:lang w:eastAsia="es-MX"/>
        </w:rPr>
      </w:pPr>
    </w:p>
    <w:p w14:paraId="19C914E3" w14:textId="77777777" w:rsidR="009D0AEA" w:rsidRPr="009D0AEA" w:rsidRDefault="009D0AEA" w:rsidP="00B726BB">
      <w:pPr>
        <w:numPr>
          <w:ilvl w:val="0"/>
          <w:numId w:val="16"/>
        </w:numPr>
        <w:tabs>
          <w:tab w:val="left" w:pos="709"/>
          <w:tab w:val="left" w:pos="8647"/>
        </w:tabs>
        <w:spacing w:after="0" w:line="240" w:lineRule="auto"/>
        <w:contextualSpacing/>
        <w:jc w:val="both"/>
        <w:rPr>
          <w:rFonts w:ascii="Arial" w:eastAsia="Arial" w:hAnsi="Arial" w:cs="Arial"/>
          <w:spacing w:val="-1"/>
          <w:sz w:val="20"/>
          <w:szCs w:val="20"/>
          <w:lang w:eastAsia="es-MX"/>
        </w:rPr>
      </w:pPr>
      <w:r w:rsidRPr="009D0AEA">
        <w:rPr>
          <w:rFonts w:ascii="Arial" w:eastAsia="Arial" w:hAnsi="Arial" w:cs="Arial"/>
          <w:spacing w:val="-1"/>
          <w:sz w:val="20"/>
          <w:szCs w:val="20"/>
          <w:lang w:eastAsia="es-MX"/>
        </w:rPr>
        <w:t>Posteriormente, se determinará la media geométrica sin decimales, con la inclusión del presupuesto oficial sin AIU y sin IVA de acuerdo con lo establecido en el cuadro anterior, mediante la siguiente fórmula:</w:t>
      </w:r>
    </w:p>
    <w:p w14:paraId="5232FE0A" w14:textId="77777777" w:rsidR="009D0AEA" w:rsidRPr="009D0AEA" w:rsidRDefault="009D0AEA" w:rsidP="009D0AEA">
      <w:pPr>
        <w:spacing w:after="0" w:line="240" w:lineRule="auto"/>
        <w:ind w:right="49"/>
        <w:jc w:val="both"/>
        <w:rPr>
          <w:rFonts w:ascii="Arial" w:eastAsia="Arial" w:hAnsi="Arial" w:cs="Arial"/>
          <w:color w:val="000000"/>
          <w:sz w:val="20"/>
          <w:szCs w:val="20"/>
          <w:lang w:val="es-ES" w:eastAsia="es-ES" w:bidi="es-ES"/>
        </w:rPr>
      </w:pPr>
    </w:p>
    <w:p w14:paraId="09489A9B" w14:textId="77777777" w:rsidR="009D0AEA" w:rsidRPr="009D0AEA" w:rsidRDefault="009D0AEA" w:rsidP="009D0AEA">
      <w:pPr>
        <w:spacing w:after="0" w:line="240" w:lineRule="auto"/>
        <w:ind w:right="49"/>
        <w:jc w:val="both"/>
        <w:rPr>
          <w:rFonts w:ascii="Arial" w:eastAsia="Arial" w:hAnsi="Arial" w:cs="Arial"/>
          <w:color w:val="000000"/>
          <w:sz w:val="24"/>
          <w:szCs w:val="24"/>
          <w:lang w:val="es-ES" w:eastAsia="es-ES" w:bidi="es-ES"/>
        </w:rPr>
      </w:pPr>
    </w:p>
    <w:p w14:paraId="415FDF09" w14:textId="77777777" w:rsidR="009D0AEA" w:rsidRPr="009D0AEA" w:rsidRDefault="00000000" w:rsidP="009D0AEA">
      <w:pPr>
        <w:spacing w:after="0" w:line="240" w:lineRule="auto"/>
        <w:ind w:right="729"/>
        <w:jc w:val="both"/>
        <w:rPr>
          <w:rFonts w:ascii="Arial" w:eastAsia="Arial" w:hAnsi="Arial" w:cs="Arial"/>
          <w:color w:val="000000"/>
          <w:sz w:val="24"/>
          <w:szCs w:val="24"/>
          <w:lang w:val="es-ES" w:eastAsia="es-ES" w:bidi="es-ES"/>
        </w:rPr>
      </w:pPr>
      <m:oMathPara>
        <m:oMath>
          <m:sSub>
            <m:sSubPr>
              <m:ctrlPr>
                <w:rPr>
                  <w:rFonts w:ascii="Cambria Math" w:eastAsia="Times New Roman" w:hAnsi="Cambria Math" w:cs="Arial"/>
                  <w:i/>
                  <w:sz w:val="24"/>
                  <w:szCs w:val="24"/>
                  <w:lang w:val="es-ES" w:eastAsia="es-MX"/>
                </w:rPr>
              </m:ctrlPr>
            </m:sSubPr>
            <m:e>
              <m:r>
                <w:rPr>
                  <w:rFonts w:ascii="Cambria Math" w:eastAsia="Times New Roman" w:hAnsi="Cambria Math" w:cs="Arial"/>
                  <w:sz w:val="24"/>
                  <w:szCs w:val="24"/>
                  <w:lang w:val="es-ES" w:eastAsia="es-MX"/>
                </w:rPr>
                <m:t>G</m:t>
              </m:r>
            </m:e>
            <m:sub>
              <m:r>
                <w:rPr>
                  <w:rFonts w:ascii="Cambria Math" w:eastAsia="Times New Roman" w:hAnsi="Cambria Math" w:cs="Arial"/>
                  <w:sz w:val="24"/>
                  <w:szCs w:val="24"/>
                  <w:lang w:val="es-ES" w:eastAsia="es-MX"/>
                </w:rPr>
                <m:t>PO</m:t>
              </m:r>
            </m:sub>
          </m:sSub>
          <m:rad>
            <m:radPr>
              <m:ctrlPr>
                <w:rPr>
                  <w:rFonts w:ascii="Cambria Math" w:eastAsia="Times New Roman" w:hAnsi="Cambria Math" w:cs="Arial"/>
                  <w:i/>
                  <w:sz w:val="24"/>
                  <w:szCs w:val="24"/>
                  <w:lang w:val="es-ES" w:eastAsia="es-MX"/>
                </w:rPr>
              </m:ctrlPr>
            </m:radPr>
            <m:deg>
              <m:r>
                <w:rPr>
                  <w:rFonts w:ascii="Cambria Math" w:eastAsia="Times New Roman" w:hAnsi="Cambria Math" w:cs="Arial"/>
                  <w:sz w:val="24"/>
                  <w:szCs w:val="24"/>
                  <w:lang w:val="es-ES" w:eastAsia="es-MX"/>
                </w:rPr>
                <m:t>nv+n</m:t>
              </m:r>
            </m:deg>
            <m:e>
              <m:sSup>
                <m:sSupPr>
                  <m:ctrlPr>
                    <w:rPr>
                      <w:rFonts w:ascii="Cambria Math" w:eastAsia="Times New Roman" w:hAnsi="Cambria Math" w:cs="Arial"/>
                      <w:i/>
                      <w:sz w:val="24"/>
                      <w:szCs w:val="24"/>
                      <w:lang w:val="es-ES" w:eastAsia="es-MX"/>
                    </w:rPr>
                  </m:ctrlPr>
                </m:sSupPr>
                <m:e>
                  <m:r>
                    <w:rPr>
                      <w:rFonts w:ascii="Cambria Math" w:eastAsia="Times New Roman" w:hAnsi="Cambria Math" w:cs="Arial"/>
                      <w:sz w:val="24"/>
                      <w:szCs w:val="24"/>
                      <w:lang w:val="es-ES" w:eastAsia="es-MX"/>
                    </w:rPr>
                    <m:t>(PO)</m:t>
                  </m:r>
                </m:e>
                <m:sup>
                  <m:r>
                    <w:rPr>
                      <w:rFonts w:ascii="Cambria Math" w:eastAsia="Times New Roman" w:hAnsi="Cambria Math" w:cs="Arial"/>
                      <w:sz w:val="24"/>
                      <w:szCs w:val="24"/>
                      <w:lang w:val="es-ES" w:eastAsia="es-MX"/>
                    </w:rPr>
                    <m:t>nv</m:t>
                  </m:r>
                </m:sup>
              </m:sSup>
              <m:r>
                <m:rPr>
                  <m:sty m:val="p"/>
                </m:rPr>
                <w:rPr>
                  <w:rFonts w:ascii="Cambria Math" w:eastAsia="Times New Roman" w:hAnsi="Cambria Math" w:cs="Arial"/>
                  <w:sz w:val="24"/>
                  <w:szCs w:val="24"/>
                  <w:lang w:val="es-ES" w:eastAsia="es-MX"/>
                </w:rPr>
                <m:t>*</m:t>
              </m:r>
              <m:r>
                <w:rPr>
                  <w:rFonts w:ascii="Cambria Math" w:eastAsia="Times New Roman" w:hAnsi="Cambria Math" w:cs="Arial"/>
                  <w:sz w:val="24"/>
                  <w:szCs w:val="24"/>
                  <w:lang w:val="es-ES" w:eastAsia="es-MX"/>
                </w:rPr>
                <m:t xml:space="preserve"> </m:t>
              </m:r>
              <m:sSub>
                <m:sSubPr>
                  <m:ctrlPr>
                    <w:rPr>
                      <w:rFonts w:ascii="Cambria Math" w:eastAsia="Times New Roman" w:hAnsi="Cambria Math" w:cs="Arial"/>
                      <w:i/>
                      <w:sz w:val="24"/>
                      <w:szCs w:val="24"/>
                      <w:lang w:val="es-ES" w:eastAsia="es-MX"/>
                    </w:rPr>
                  </m:ctrlPr>
                </m:sSubPr>
                <m:e>
                  <m:r>
                    <w:rPr>
                      <w:rFonts w:ascii="Cambria Math" w:eastAsia="Times New Roman" w:hAnsi="Cambria Math" w:cs="Arial"/>
                      <w:sz w:val="24"/>
                      <w:szCs w:val="24"/>
                      <w:lang w:val="es-ES" w:eastAsia="es-MX"/>
                    </w:rPr>
                    <m:t>VP</m:t>
                  </m:r>
                </m:e>
                <m:sub>
                  <m:r>
                    <w:rPr>
                      <w:rFonts w:ascii="Cambria Math" w:eastAsia="Times New Roman" w:hAnsi="Cambria Math" w:cs="Arial"/>
                      <w:sz w:val="24"/>
                      <w:szCs w:val="24"/>
                      <w:lang w:val="es-ES" w:eastAsia="es-MX"/>
                    </w:rPr>
                    <m:t>1</m:t>
                  </m:r>
                </m:sub>
              </m:sSub>
              <m:r>
                <m:rPr>
                  <m:sty m:val="p"/>
                </m:rPr>
                <w:rPr>
                  <w:rFonts w:ascii="Cambria Math" w:eastAsia="Times New Roman" w:hAnsi="Cambria Math" w:cs="Arial"/>
                  <w:sz w:val="24"/>
                  <w:szCs w:val="24"/>
                  <w:lang w:val="es-ES" w:eastAsia="es-MX"/>
                </w:rPr>
                <m:t>*</m:t>
              </m:r>
              <m:r>
                <w:rPr>
                  <w:rFonts w:ascii="Cambria Math" w:eastAsia="Times New Roman" w:hAnsi="Cambria Math" w:cs="Arial"/>
                  <w:sz w:val="24"/>
                  <w:szCs w:val="24"/>
                  <w:lang w:val="es-ES" w:eastAsia="es-MX"/>
                </w:rPr>
                <m:t xml:space="preserve"> </m:t>
              </m:r>
              <m:sSub>
                <m:sSubPr>
                  <m:ctrlPr>
                    <w:rPr>
                      <w:rFonts w:ascii="Cambria Math" w:eastAsia="Times New Roman" w:hAnsi="Cambria Math" w:cs="Arial"/>
                      <w:i/>
                      <w:sz w:val="24"/>
                      <w:szCs w:val="24"/>
                      <w:lang w:val="es-ES" w:eastAsia="es-MX"/>
                    </w:rPr>
                  </m:ctrlPr>
                </m:sSubPr>
                <m:e>
                  <m:r>
                    <w:rPr>
                      <w:rFonts w:ascii="Cambria Math" w:eastAsia="Times New Roman" w:hAnsi="Cambria Math" w:cs="Arial"/>
                      <w:sz w:val="24"/>
                      <w:szCs w:val="24"/>
                      <w:lang w:val="es-ES" w:eastAsia="es-MX"/>
                    </w:rPr>
                    <m:t>VP</m:t>
                  </m:r>
                </m:e>
                <m:sub>
                  <m:r>
                    <w:rPr>
                      <w:rFonts w:ascii="Cambria Math" w:eastAsia="Times New Roman" w:hAnsi="Cambria Math" w:cs="Arial"/>
                      <w:sz w:val="24"/>
                      <w:szCs w:val="24"/>
                      <w:lang w:val="es-ES" w:eastAsia="es-MX"/>
                    </w:rPr>
                    <m:t xml:space="preserve">2 </m:t>
                  </m:r>
                </m:sub>
              </m:sSub>
              <m:r>
                <m:rPr>
                  <m:sty m:val="p"/>
                </m:rPr>
                <w:rPr>
                  <w:rFonts w:ascii="Cambria Math" w:eastAsia="Times New Roman" w:hAnsi="Cambria Math" w:cs="Arial"/>
                  <w:sz w:val="24"/>
                  <w:szCs w:val="24"/>
                  <w:lang w:val="es-ES" w:eastAsia="es-MX"/>
                </w:rPr>
                <m:t>*</m:t>
              </m:r>
              <m:r>
                <w:rPr>
                  <w:rFonts w:ascii="Cambria Math" w:eastAsia="Times New Roman" w:hAnsi="Cambria Math" w:cs="Arial"/>
                  <w:sz w:val="24"/>
                  <w:szCs w:val="24"/>
                  <w:lang w:val="es-ES" w:eastAsia="es-MX"/>
                </w:rPr>
                <m:t>…</m:t>
              </m:r>
              <m:r>
                <m:rPr>
                  <m:sty m:val="p"/>
                </m:rPr>
                <w:rPr>
                  <w:rFonts w:ascii="Cambria Math" w:eastAsia="Times New Roman" w:hAnsi="Cambria Math" w:cs="Arial"/>
                  <w:sz w:val="24"/>
                  <w:szCs w:val="24"/>
                  <w:lang w:val="es-ES" w:eastAsia="es-MX"/>
                </w:rPr>
                <m:t>*</m:t>
              </m:r>
              <m:r>
                <w:rPr>
                  <w:rFonts w:ascii="Cambria Math" w:eastAsia="Times New Roman" w:hAnsi="Cambria Math" w:cs="Arial"/>
                  <w:sz w:val="24"/>
                  <w:szCs w:val="24"/>
                  <w:lang w:val="es-ES" w:eastAsia="es-MX"/>
                </w:rPr>
                <m:t xml:space="preserve"> </m:t>
              </m:r>
              <m:sSub>
                <m:sSubPr>
                  <m:ctrlPr>
                    <w:rPr>
                      <w:rFonts w:ascii="Cambria Math" w:eastAsia="Times New Roman" w:hAnsi="Cambria Math" w:cs="Arial"/>
                      <w:i/>
                      <w:sz w:val="24"/>
                      <w:szCs w:val="24"/>
                      <w:lang w:val="es-ES" w:eastAsia="es-MX"/>
                    </w:rPr>
                  </m:ctrlPr>
                </m:sSubPr>
                <m:e>
                  <m:r>
                    <w:rPr>
                      <w:rFonts w:ascii="Cambria Math" w:eastAsia="Times New Roman" w:hAnsi="Cambria Math" w:cs="Arial"/>
                      <w:sz w:val="24"/>
                      <w:szCs w:val="24"/>
                      <w:lang w:val="es-ES" w:eastAsia="es-MX"/>
                    </w:rPr>
                    <m:t>VP</m:t>
                  </m:r>
                </m:e>
                <m:sub>
                  <m:r>
                    <w:rPr>
                      <w:rFonts w:ascii="Cambria Math" w:eastAsia="Times New Roman" w:hAnsi="Cambria Math" w:cs="Arial"/>
                      <w:sz w:val="24"/>
                      <w:szCs w:val="24"/>
                      <w:lang w:val="es-ES" w:eastAsia="es-MX"/>
                    </w:rPr>
                    <m:t>n</m:t>
                  </m:r>
                </m:sub>
              </m:sSub>
            </m:e>
          </m:rad>
        </m:oMath>
      </m:oMathPara>
    </w:p>
    <w:p w14:paraId="15FC34FD" w14:textId="77777777" w:rsidR="009D0AEA" w:rsidRPr="009D0AEA" w:rsidRDefault="009D0AEA" w:rsidP="009D0AEA">
      <w:pPr>
        <w:spacing w:after="0" w:line="240" w:lineRule="auto"/>
        <w:ind w:right="729"/>
        <w:jc w:val="both"/>
        <w:rPr>
          <w:rFonts w:ascii="Arial" w:eastAsia="Arial" w:hAnsi="Arial" w:cs="Arial"/>
          <w:color w:val="000000"/>
          <w:sz w:val="24"/>
          <w:szCs w:val="24"/>
          <w:lang w:val="es-ES" w:eastAsia="es-ES" w:bidi="es-ES"/>
        </w:rPr>
      </w:pPr>
    </w:p>
    <w:p w14:paraId="078983CA" w14:textId="77777777" w:rsidR="009D0AEA" w:rsidRPr="009D0AEA" w:rsidRDefault="009D0AEA" w:rsidP="009D0AEA">
      <w:pPr>
        <w:spacing w:after="0" w:line="240" w:lineRule="auto"/>
        <w:jc w:val="both"/>
        <w:rPr>
          <w:rFonts w:ascii="Arial" w:eastAsia="Times New Roman" w:hAnsi="Arial" w:cs="Arial"/>
          <w:i/>
          <w:sz w:val="20"/>
          <w:szCs w:val="20"/>
          <w:lang w:val="es-ES" w:eastAsia="es-MX"/>
        </w:rPr>
      </w:pPr>
      <w:r w:rsidRPr="009D0AEA">
        <w:rPr>
          <w:rFonts w:ascii="Arial" w:eastAsia="Times New Roman" w:hAnsi="Arial" w:cs="Arial"/>
          <w:i/>
          <w:sz w:val="20"/>
          <w:szCs w:val="20"/>
          <w:lang w:val="es-ES" w:eastAsia="es-MX"/>
        </w:rPr>
        <w:t>Donde:</w:t>
      </w:r>
    </w:p>
    <w:p w14:paraId="41918080" w14:textId="77777777" w:rsidR="009D0AEA" w:rsidRPr="009D0AEA" w:rsidRDefault="00000000" w:rsidP="009D0AEA">
      <w:pPr>
        <w:spacing w:after="0" w:line="240" w:lineRule="auto"/>
        <w:ind w:right="49"/>
        <w:jc w:val="both"/>
        <w:rPr>
          <w:rFonts w:ascii="Arial" w:eastAsia="Times New Roman" w:hAnsi="Arial" w:cs="Arial"/>
          <w:i/>
          <w:sz w:val="20"/>
          <w:szCs w:val="20"/>
          <w:lang w:val="es-ES" w:eastAsia="es-MX"/>
        </w:rPr>
      </w:pPr>
      <m:oMath>
        <m:sSub>
          <m:sSubPr>
            <m:ctrlPr>
              <w:rPr>
                <w:rFonts w:ascii="Cambria Math" w:eastAsia="Times New Roman" w:hAnsi="Cambria Math" w:cs="Arial"/>
                <w:i/>
                <w:sz w:val="20"/>
                <w:szCs w:val="20"/>
                <w:lang w:val="es-ES" w:eastAsia="es-MX"/>
              </w:rPr>
            </m:ctrlPr>
          </m:sSubPr>
          <m:e>
            <m:r>
              <w:rPr>
                <w:rFonts w:ascii="Cambria Math" w:eastAsia="Times New Roman" w:hAnsi="Cambria Math" w:cs="Arial"/>
                <w:sz w:val="20"/>
                <w:szCs w:val="20"/>
                <w:lang w:val="es-ES" w:eastAsia="es-MX"/>
              </w:rPr>
              <m:t>G</m:t>
            </m:r>
          </m:e>
          <m:sub>
            <m:r>
              <w:rPr>
                <w:rFonts w:ascii="Cambria Math" w:eastAsia="Times New Roman" w:hAnsi="Cambria Math" w:cs="Arial"/>
                <w:sz w:val="20"/>
                <w:szCs w:val="20"/>
                <w:lang w:val="es-ES" w:eastAsia="es-MX"/>
              </w:rPr>
              <m:t>PO</m:t>
            </m:r>
          </m:sub>
        </m:sSub>
      </m:oMath>
      <w:r w:rsidR="009D0AEA" w:rsidRPr="009D0AEA">
        <w:rPr>
          <w:rFonts w:ascii="Arial" w:eastAsia="Times New Roman" w:hAnsi="Arial" w:cs="Arial"/>
          <w:i/>
          <w:sz w:val="20"/>
          <w:szCs w:val="20"/>
          <w:lang w:val="es-ES" w:eastAsia="es-MX"/>
        </w:rPr>
        <w:t xml:space="preserve"> = Media geométrica con presupuesto oficial</w:t>
      </w:r>
    </w:p>
    <w:p w14:paraId="05FB771C" w14:textId="77777777" w:rsidR="009D0AEA" w:rsidRPr="009D0AEA" w:rsidRDefault="009D0AEA" w:rsidP="009D0AEA">
      <w:pPr>
        <w:spacing w:after="0" w:line="240" w:lineRule="auto"/>
        <w:ind w:right="49"/>
        <w:jc w:val="both"/>
        <w:rPr>
          <w:rFonts w:ascii="Arial" w:eastAsia="Times New Roman" w:hAnsi="Arial" w:cs="Arial"/>
          <w:i/>
          <w:sz w:val="20"/>
          <w:szCs w:val="20"/>
          <w:lang w:val="es-ES" w:eastAsia="es-MX"/>
        </w:rPr>
      </w:pPr>
      <m:oMath>
        <m:r>
          <w:rPr>
            <w:rFonts w:ascii="Cambria Math" w:eastAsia="Times New Roman" w:hAnsi="Cambria Math" w:cs="Arial"/>
            <w:sz w:val="20"/>
            <w:szCs w:val="20"/>
            <w:lang w:val="es-ES" w:eastAsia="es-MX"/>
          </w:rPr>
          <m:t>nv</m:t>
        </m:r>
      </m:oMath>
      <w:r w:rsidRPr="009D0AEA">
        <w:rPr>
          <w:rFonts w:ascii="Arial" w:eastAsia="Times New Roman" w:hAnsi="Arial" w:cs="Arial"/>
          <w:i/>
          <w:sz w:val="20"/>
          <w:szCs w:val="20"/>
          <w:lang w:val="es-ES" w:eastAsia="es-MX"/>
        </w:rPr>
        <w:t xml:space="preserve"> = Número de veces que se incluye el presupuesto oficial (PO)</w:t>
      </w:r>
    </w:p>
    <w:p w14:paraId="1B152106" w14:textId="77777777" w:rsidR="009D0AEA" w:rsidRPr="009D0AEA" w:rsidRDefault="009D0AEA" w:rsidP="009D0AEA">
      <w:pPr>
        <w:spacing w:after="0" w:line="240" w:lineRule="auto"/>
        <w:ind w:right="49"/>
        <w:jc w:val="both"/>
        <w:rPr>
          <w:rFonts w:ascii="Arial" w:eastAsia="Times New Roman" w:hAnsi="Arial" w:cs="Arial"/>
          <w:i/>
          <w:sz w:val="20"/>
          <w:szCs w:val="20"/>
          <w:lang w:val="es-ES" w:eastAsia="es-MX"/>
        </w:rPr>
      </w:pPr>
      <m:oMath>
        <m:r>
          <w:rPr>
            <w:rFonts w:ascii="Cambria Math" w:eastAsia="Times New Roman" w:hAnsi="Cambria Math" w:cs="Arial"/>
            <w:sz w:val="20"/>
            <w:szCs w:val="20"/>
            <w:lang w:val="es-ES" w:eastAsia="es-MX"/>
          </w:rPr>
          <m:t>n</m:t>
        </m:r>
      </m:oMath>
      <w:r w:rsidRPr="009D0AEA">
        <w:rPr>
          <w:rFonts w:ascii="Arial" w:eastAsia="Times New Roman" w:hAnsi="Arial" w:cs="Arial"/>
          <w:i/>
          <w:sz w:val="20"/>
          <w:szCs w:val="20"/>
          <w:lang w:val="es-ES" w:eastAsia="es-MX"/>
        </w:rPr>
        <w:t xml:space="preserve"> = Número de ofertas válidas</w:t>
      </w:r>
    </w:p>
    <w:p w14:paraId="14A0B155" w14:textId="77777777" w:rsidR="009D0AEA" w:rsidRPr="009D0AEA" w:rsidRDefault="009D0AEA" w:rsidP="009D0AEA">
      <w:pPr>
        <w:spacing w:after="0" w:line="240" w:lineRule="auto"/>
        <w:ind w:right="49"/>
        <w:jc w:val="both"/>
        <w:rPr>
          <w:rFonts w:ascii="Arial" w:eastAsia="Times New Roman" w:hAnsi="Arial" w:cs="Arial"/>
          <w:i/>
          <w:sz w:val="20"/>
          <w:szCs w:val="20"/>
          <w:lang w:val="es-ES" w:eastAsia="es-MX"/>
        </w:rPr>
      </w:pPr>
      <m:oMath>
        <m:r>
          <w:rPr>
            <w:rFonts w:ascii="Cambria Math" w:eastAsia="Times New Roman" w:hAnsi="Cambria Math" w:cs="Arial"/>
            <w:sz w:val="20"/>
            <w:szCs w:val="20"/>
            <w:lang w:val="es-ES" w:eastAsia="es-MX"/>
          </w:rPr>
          <m:t>PO</m:t>
        </m:r>
      </m:oMath>
      <w:r w:rsidRPr="009D0AEA">
        <w:rPr>
          <w:rFonts w:ascii="Arial" w:eastAsia="Times New Roman" w:hAnsi="Arial" w:cs="Arial"/>
          <w:i/>
          <w:sz w:val="20"/>
          <w:szCs w:val="20"/>
          <w:lang w:val="es-ES" w:eastAsia="es-MX"/>
        </w:rPr>
        <w:t xml:space="preserve"> = Presupuesto oficial del Proceso de Contratación</w:t>
      </w:r>
    </w:p>
    <w:p w14:paraId="73BFCEA9" w14:textId="77777777" w:rsidR="009D0AEA" w:rsidRPr="009D0AEA" w:rsidRDefault="00000000" w:rsidP="009D0AEA">
      <w:pPr>
        <w:spacing w:after="0" w:line="240" w:lineRule="auto"/>
        <w:ind w:right="49"/>
        <w:jc w:val="both"/>
        <w:rPr>
          <w:rFonts w:ascii="Arial" w:eastAsia="Times New Roman" w:hAnsi="Arial" w:cs="Arial"/>
          <w:i/>
          <w:sz w:val="20"/>
          <w:szCs w:val="20"/>
          <w:lang w:val="es-ES" w:eastAsia="es-MX"/>
        </w:rPr>
      </w:pPr>
      <m:oMath>
        <m:sSub>
          <m:sSubPr>
            <m:ctrlPr>
              <w:rPr>
                <w:rFonts w:ascii="Cambria Math" w:eastAsia="Times New Roman" w:hAnsi="Cambria Math" w:cs="Arial"/>
                <w:i/>
                <w:sz w:val="20"/>
                <w:szCs w:val="20"/>
                <w:lang w:val="es-ES" w:eastAsia="es-MX"/>
              </w:rPr>
            </m:ctrlPr>
          </m:sSubPr>
          <m:e>
            <m:r>
              <w:rPr>
                <w:rFonts w:ascii="Cambria Math" w:eastAsia="Times New Roman" w:hAnsi="Cambria Math" w:cs="Arial"/>
                <w:sz w:val="20"/>
                <w:szCs w:val="20"/>
                <w:lang w:val="es-ES" w:eastAsia="es-MX"/>
              </w:rPr>
              <m:t>VP</m:t>
            </m:r>
          </m:e>
          <m:sub>
            <m:r>
              <w:rPr>
                <w:rFonts w:ascii="Cambria Math" w:eastAsia="Times New Roman" w:hAnsi="Cambria Math" w:cs="Arial"/>
                <w:sz w:val="20"/>
                <w:szCs w:val="20"/>
                <w:lang w:val="es-ES" w:eastAsia="es-MX"/>
              </w:rPr>
              <m:t>i</m:t>
            </m:r>
          </m:sub>
        </m:sSub>
      </m:oMath>
      <w:r w:rsidR="009D0AEA" w:rsidRPr="009D0AEA">
        <w:rPr>
          <w:rFonts w:ascii="Arial" w:eastAsia="Times New Roman" w:hAnsi="Arial" w:cs="Arial"/>
          <w:i/>
          <w:sz w:val="20"/>
          <w:szCs w:val="20"/>
          <w:lang w:val="es-ES" w:eastAsia="es-MX"/>
        </w:rPr>
        <w:t xml:space="preserve"> = Valor de la oferta económica sin decimales del Proponente </w:t>
      </w:r>
      <m:oMath>
        <m:r>
          <w:rPr>
            <w:rFonts w:ascii="Cambria Math" w:eastAsia="Times New Roman" w:hAnsi="Cambria Math" w:cs="Arial"/>
            <w:sz w:val="20"/>
            <w:szCs w:val="20"/>
            <w:lang w:val="es-ES" w:eastAsia="es-MX"/>
          </w:rPr>
          <m:t>i</m:t>
        </m:r>
      </m:oMath>
    </w:p>
    <w:p w14:paraId="20681FDC" w14:textId="77777777" w:rsidR="009D0AEA" w:rsidRPr="009D0AEA" w:rsidRDefault="009D0AEA" w:rsidP="009D0AEA">
      <w:pPr>
        <w:spacing w:after="0" w:line="240" w:lineRule="auto"/>
        <w:ind w:right="729"/>
        <w:jc w:val="both"/>
        <w:rPr>
          <w:rFonts w:ascii="Arial" w:eastAsia="Arial" w:hAnsi="Arial" w:cs="Arial"/>
          <w:color w:val="000000"/>
          <w:sz w:val="20"/>
          <w:szCs w:val="20"/>
          <w:lang w:val="es-ES" w:eastAsia="es-ES" w:bidi="es-ES"/>
        </w:rPr>
      </w:pPr>
    </w:p>
    <w:p w14:paraId="559AF524"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r w:rsidRPr="009D0AEA">
        <w:rPr>
          <w:rFonts w:ascii="Arial" w:eastAsia="Arial" w:hAnsi="Arial" w:cs="Arial"/>
          <w:sz w:val="20"/>
          <w:szCs w:val="20"/>
          <w:lang w:eastAsia="es-MX"/>
        </w:rPr>
        <w:t>Obtenida la media geométrica con presupuesto oficial se procederá a ponderar las Propuestas objeto de evaluación, de acuerdo con las siguientes fórmulas:</w:t>
      </w:r>
    </w:p>
    <w:p w14:paraId="34BB4517"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p>
    <w:tbl>
      <w:tblPr>
        <w:tblStyle w:val="Cuadrculadetablaclara12"/>
        <w:tblW w:w="0" w:type="auto"/>
        <w:tblInd w:w="0" w:type="dxa"/>
        <w:tblLook w:val="04A0" w:firstRow="1" w:lastRow="0" w:firstColumn="1" w:lastColumn="0" w:noHBand="0" w:noVBand="1"/>
      </w:tblPr>
      <w:tblGrid>
        <w:gridCol w:w="1446"/>
        <w:gridCol w:w="3132"/>
        <w:gridCol w:w="4064"/>
      </w:tblGrid>
      <w:tr w:rsidR="009D0AEA" w:rsidRPr="009D0AEA" w14:paraId="0A006ABF" w14:textId="77777777" w:rsidTr="00917285">
        <w:trPr>
          <w:trHeight w:val="826"/>
        </w:trPr>
        <w:tc>
          <w:tcPr>
            <w:tcW w:w="1446" w:type="dxa"/>
            <w:vMerge w:val="restart"/>
            <w:vAlign w:val="center"/>
          </w:tcPr>
          <w:p w14:paraId="0F56431F" w14:textId="77777777" w:rsidR="009D0AEA" w:rsidRPr="009D0AEA" w:rsidRDefault="009D0AEA" w:rsidP="009D0AEA">
            <w:pPr>
              <w:tabs>
                <w:tab w:val="left" w:pos="8647"/>
              </w:tabs>
              <w:jc w:val="both"/>
              <w:rPr>
                <w:rFonts w:ascii="Arial" w:eastAsia="Arial" w:hAnsi="Arial" w:cs="Arial"/>
                <w:sz w:val="20"/>
                <w:szCs w:val="20"/>
                <w:lang w:eastAsia="es-MX"/>
              </w:rPr>
            </w:pPr>
            <w:r w:rsidRPr="009D0AEA">
              <w:rPr>
                <w:rFonts w:ascii="Arial" w:eastAsia="Arial" w:hAnsi="Arial" w:cs="Arial"/>
                <w:sz w:val="20"/>
                <w:szCs w:val="20"/>
                <w:lang w:eastAsia="es-MX"/>
              </w:rPr>
              <w:t xml:space="preserve">Puntaje i = </w:t>
            </w:r>
          </w:p>
        </w:tc>
        <w:tc>
          <w:tcPr>
            <w:tcW w:w="3132" w:type="dxa"/>
            <w:vAlign w:val="center"/>
          </w:tcPr>
          <w:p w14:paraId="7B59C5D7" w14:textId="77777777" w:rsidR="009D0AEA" w:rsidRPr="009D0AEA" w:rsidRDefault="009D0AEA" w:rsidP="009D0AEA">
            <w:pPr>
              <w:tabs>
                <w:tab w:val="left" w:pos="8647"/>
              </w:tabs>
              <w:jc w:val="both"/>
              <w:rPr>
                <w:rFonts w:ascii="Arial" w:eastAsia="Arial" w:hAnsi="Arial" w:cs="Arial"/>
                <w:sz w:val="20"/>
                <w:szCs w:val="20"/>
                <w:lang w:eastAsia="es-MX"/>
              </w:rPr>
            </w:pPr>
            <w:r w:rsidRPr="009D0AEA">
              <w:rPr>
                <w:rFonts w:ascii="Arial" w:eastAsia="Calibri" w:hAnsi="Arial" w:cs="Arial"/>
                <w:noProof/>
                <w:sz w:val="20"/>
                <w:szCs w:val="20"/>
                <w:lang w:eastAsia="es-CO"/>
              </w:rPr>
              <mc:AlternateContent>
                <mc:Choice Requires="wps">
                  <w:drawing>
                    <wp:anchor distT="0" distB="0" distL="114300" distR="114300" simplePos="0" relativeHeight="251671552" behindDoc="0" locked="0" layoutInCell="1" allowOverlap="1" wp14:anchorId="08E64D61" wp14:editId="063345D4">
                      <wp:simplePos x="0" y="0"/>
                      <wp:positionH relativeFrom="margin">
                        <wp:posOffset>-154305</wp:posOffset>
                      </wp:positionH>
                      <wp:positionV relativeFrom="paragraph">
                        <wp:posOffset>12065</wp:posOffset>
                      </wp:positionV>
                      <wp:extent cx="282575" cy="1263650"/>
                      <wp:effectExtent l="38100" t="0" r="22225" b="12700"/>
                      <wp:wrapNone/>
                      <wp:docPr id="33" name="Abrir llav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26365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
                  <w:pict w14:anchorId="620A75FF">
                    <v:shape id="Abrir llave 33" style="position:absolute;margin-left:-12.15pt;margin-top:.95pt;width:22.25pt;height:99.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strokecolor="windowText" strokeweight=".5pt" type="#_x0000_t87" adj="2508,1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" w14:anchorId="4AAF41B1">
                      <v:stroke joinstyle="miter"/>
                      <w10:wrap anchorx="margin"/>
                    </v:shape>
                  </w:pict>
                </mc:Fallback>
              </mc:AlternateContent>
            </w:r>
          </w:p>
          <w:p w14:paraId="3E07B12E" w14:textId="77777777" w:rsidR="009D0AEA" w:rsidRPr="009D0AEA" w:rsidRDefault="009D0AEA" w:rsidP="009D0AEA">
            <w:pPr>
              <w:tabs>
                <w:tab w:val="left" w:pos="8647"/>
              </w:tabs>
              <w:jc w:val="both"/>
              <w:rPr>
                <w:rFonts w:ascii="Arial" w:eastAsia="Arial" w:hAnsi="Arial" w:cs="Arial"/>
                <w:sz w:val="20"/>
                <w:szCs w:val="20"/>
                <w:lang w:eastAsia="es-MX"/>
              </w:rPr>
            </w:pPr>
            <m:oMathPara>
              <m:oMath>
                <m:r>
                  <m:rPr>
                    <m:sty m:val="p"/>
                  </m:rPr>
                  <w:rPr>
                    <w:rFonts w:ascii="Cambria Math" w:eastAsia="Calibri" w:hAnsi="Cambria Math" w:cs="Arial"/>
                    <w:sz w:val="20"/>
                    <w:szCs w:val="20"/>
                    <w:lang w:eastAsia="es-MX"/>
                  </w:rPr>
                  <m:t>40 ×</m:t>
                </m:r>
                <m:d>
                  <m:dPr>
                    <m:begChr m:val="["/>
                    <m:endChr m:val="]"/>
                    <m:ctrlPr>
                      <w:rPr>
                        <w:rFonts w:ascii="Cambria Math" w:eastAsia="Calibri" w:hAnsi="Cambria Math" w:cs="Arial"/>
                        <w:sz w:val="20"/>
                        <w:szCs w:val="20"/>
                        <w:lang w:eastAsia="es-MX"/>
                      </w:rPr>
                    </m:ctrlPr>
                  </m:dPr>
                  <m:e>
                    <m:r>
                      <m:rPr>
                        <m:sty m:val="p"/>
                      </m:rPr>
                      <w:rPr>
                        <w:rFonts w:ascii="Cambria Math" w:eastAsia="Calibri" w:hAnsi="Cambria Math" w:cs="Arial"/>
                        <w:sz w:val="20"/>
                        <w:szCs w:val="20"/>
                        <w:lang w:eastAsia="es-MX"/>
                      </w:rPr>
                      <m:t>1-</m:t>
                    </m:r>
                    <m:d>
                      <m:dPr>
                        <m:ctrlPr>
                          <w:rPr>
                            <w:rFonts w:ascii="Cambria Math" w:eastAsia="Calibri" w:hAnsi="Cambria Math" w:cs="Arial"/>
                            <w:i/>
                            <w:sz w:val="20"/>
                            <w:szCs w:val="20"/>
                            <w:lang w:eastAsia="es-MX"/>
                          </w:rPr>
                        </m:ctrlPr>
                      </m:dPr>
                      <m:e>
                        <m:f>
                          <m:fPr>
                            <m:ctrlPr>
                              <w:rPr>
                                <w:rFonts w:ascii="Cambria Math" w:eastAsia="Calibri" w:hAnsi="Cambria Math" w:cs="Arial"/>
                                <w:i/>
                                <w:sz w:val="20"/>
                                <w:szCs w:val="20"/>
                                <w:lang w:eastAsia="es-MX"/>
                              </w:rPr>
                            </m:ctrlPr>
                          </m:fPr>
                          <m:num>
                            <m:sSub>
                              <m:sSubPr>
                                <m:ctrlPr>
                                  <w:rPr>
                                    <w:rFonts w:ascii="Cambria Math" w:eastAsia="Calibri" w:hAnsi="Cambria Math" w:cs="Arial"/>
                                    <w:i/>
                                    <w:sz w:val="20"/>
                                    <w:szCs w:val="20"/>
                                    <w:lang w:eastAsia="es-MX"/>
                                  </w:rPr>
                                </m:ctrlPr>
                              </m:sSubPr>
                              <m:e>
                                <m:r>
                                  <w:rPr>
                                    <w:rFonts w:ascii="Cambria Math" w:eastAsia="Calibri" w:hAnsi="Cambria Math" w:cs="Arial"/>
                                    <w:sz w:val="20"/>
                                    <w:szCs w:val="20"/>
                                    <w:lang w:eastAsia="es-MX"/>
                                  </w:rPr>
                                  <m:t>G</m:t>
                                </m:r>
                              </m:e>
                              <m:sub>
                                <m:r>
                                  <w:rPr>
                                    <w:rFonts w:ascii="Cambria Math" w:eastAsia="Calibri" w:hAnsi="Cambria Math" w:cs="Arial"/>
                                    <w:sz w:val="20"/>
                                    <w:szCs w:val="20"/>
                                    <w:lang w:eastAsia="es-MX"/>
                                  </w:rPr>
                                  <m:t>PO</m:t>
                                </m:r>
                              </m:sub>
                            </m:sSub>
                            <m:r>
                              <m:rPr>
                                <m:sty m:val="p"/>
                              </m:rPr>
                              <w:rPr>
                                <w:rFonts w:ascii="Cambria Math" w:eastAsia="Calibri" w:hAnsi="Cambria Math" w:cs="Arial"/>
                                <w:sz w:val="20"/>
                                <w:szCs w:val="20"/>
                                <w:lang w:eastAsia="es-MX"/>
                              </w:rPr>
                              <m:t xml:space="preserve">- </m:t>
                            </m:r>
                            <m:sSub>
                              <m:sSubPr>
                                <m:ctrlPr>
                                  <w:rPr>
                                    <w:rFonts w:ascii="Cambria Math" w:eastAsia="Calibri" w:hAnsi="Cambria Math" w:cs="Arial"/>
                                    <w:i/>
                                    <w:sz w:val="20"/>
                                    <w:szCs w:val="20"/>
                                    <w:lang w:eastAsia="es-MX"/>
                                  </w:rPr>
                                </m:ctrlPr>
                              </m:sSubPr>
                              <m:e>
                                <m:r>
                                  <w:rPr>
                                    <w:rFonts w:ascii="Cambria Math" w:eastAsia="Calibri" w:hAnsi="Cambria Math" w:cs="Arial"/>
                                    <w:sz w:val="20"/>
                                    <w:szCs w:val="20"/>
                                    <w:lang w:eastAsia="es-MX"/>
                                  </w:rPr>
                                  <m:t>VP</m:t>
                                </m:r>
                              </m:e>
                              <m:sub>
                                <m:r>
                                  <m:rPr>
                                    <m:sty m:val="p"/>
                                  </m:rPr>
                                  <w:rPr>
                                    <w:rFonts w:ascii="Cambria Math" w:eastAsia="Calibri" w:hAnsi="Cambria Math" w:cs="Arial"/>
                                    <w:sz w:val="20"/>
                                    <w:szCs w:val="20"/>
                                    <w:lang w:eastAsia="es-MX"/>
                                  </w:rPr>
                                  <m:t>i</m:t>
                                </m:r>
                              </m:sub>
                            </m:sSub>
                          </m:num>
                          <m:den>
                            <m:sSub>
                              <m:sSubPr>
                                <m:ctrlPr>
                                  <w:rPr>
                                    <w:rFonts w:ascii="Cambria Math" w:eastAsia="Calibri" w:hAnsi="Cambria Math" w:cs="Arial"/>
                                    <w:i/>
                                    <w:sz w:val="20"/>
                                    <w:szCs w:val="20"/>
                                    <w:lang w:eastAsia="es-MX"/>
                                  </w:rPr>
                                </m:ctrlPr>
                              </m:sSubPr>
                              <m:e>
                                <m:r>
                                  <w:rPr>
                                    <w:rFonts w:ascii="Cambria Math" w:eastAsia="Calibri" w:hAnsi="Cambria Math" w:cs="Arial"/>
                                    <w:sz w:val="20"/>
                                    <w:szCs w:val="20"/>
                                    <w:lang w:eastAsia="es-MX"/>
                                  </w:rPr>
                                  <m:t>G</m:t>
                                </m:r>
                              </m:e>
                              <m:sub>
                                <m:r>
                                  <w:rPr>
                                    <w:rFonts w:ascii="Cambria Math" w:eastAsia="Calibri" w:hAnsi="Cambria Math" w:cs="Arial"/>
                                    <w:sz w:val="20"/>
                                    <w:szCs w:val="20"/>
                                    <w:lang w:eastAsia="es-MX"/>
                                  </w:rPr>
                                  <m:t>PO</m:t>
                                </m:r>
                              </m:sub>
                            </m:sSub>
                          </m:den>
                        </m:f>
                      </m:e>
                    </m:d>
                  </m:e>
                </m:d>
              </m:oMath>
            </m:oMathPara>
          </w:p>
          <w:p w14:paraId="48251717" w14:textId="77777777" w:rsidR="009D0AEA" w:rsidRPr="009D0AEA" w:rsidRDefault="009D0AEA" w:rsidP="009D0AEA">
            <w:pPr>
              <w:tabs>
                <w:tab w:val="left" w:pos="8647"/>
              </w:tabs>
              <w:jc w:val="both"/>
              <w:rPr>
                <w:rFonts w:ascii="Arial" w:eastAsia="Arial" w:hAnsi="Arial" w:cs="Arial"/>
                <w:sz w:val="20"/>
                <w:szCs w:val="20"/>
                <w:lang w:eastAsia="es-MX"/>
              </w:rPr>
            </w:pPr>
          </w:p>
        </w:tc>
        <w:tc>
          <w:tcPr>
            <w:tcW w:w="4064" w:type="dxa"/>
            <w:vAlign w:val="center"/>
          </w:tcPr>
          <w:p w14:paraId="51F39DFA" w14:textId="77777777" w:rsidR="009D0AEA" w:rsidRPr="009D0AEA" w:rsidRDefault="009D0AEA" w:rsidP="009D0AEA">
            <w:pPr>
              <w:tabs>
                <w:tab w:val="left" w:pos="8647"/>
              </w:tabs>
              <w:jc w:val="both"/>
              <w:rPr>
                <w:rFonts w:ascii="Arial" w:eastAsia="Arial" w:hAnsi="Arial" w:cs="Arial"/>
                <w:sz w:val="20"/>
                <w:szCs w:val="20"/>
                <w:lang w:eastAsia="es-MX"/>
              </w:rPr>
            </w:pPr>
            <w:r w:rsidRPr="009D0AEA">
              <w:rPr>
                <w:rFonts w:ascii="Arial" w:eastAsia="Arial" w:hAnsi="Arial" w:cs="Arial"/>
                <w:sz w:val="20"/>
                <w:szCs w:val="20"/>
                <w:lang w:eastAsia="es-MX"/>
              </w:rPr>
              <w:t xml:space="preserve">Para valores de </w:t>
            </w:r>
            <w:proofErr w:type="spellStart"/>
            <w:r w:rsidRPr="009D0AEA">
              <w:rPr>
                <w:rFonts w:ascii="Arial" w:eastAsia="Arial" w:hAnsi="Arial" w:cs="Arial"/>
                <w:sz w:val="20"/>
                <w:szCs w:val="20"/>
                <w:lang w:eastAsia="es-MX"/>
              </w:rPr>
              <w:t>VP</w:t>
            </w:r>
            <w:r w:rsidRPr="009D0AEA">
              <w:rPr>
                <w:rFonts w:ascii="Arial" w:eastAsia="Arial" w:hAnsi="Arial" w:cs="Arial"/>
                <w:sz w:val="20"/>
                <w:szCs w:val="20"/>
                <w:vertAlign w:val="subscript"/>
                <w:lang w:eastAsia="es-MX"/>
              </w:rPr>
              <w:t>i</w:t>
            </w:r>
            <w:proofErr w:type="spellEnd"/>
            <w:r w:rsidRPr="009D0AEA">
              <w:rPr>
                <w:rFonts w:ascii="Arial" w:eastAsia="Arial" w:hAnsi="Arial" w:cs="Arial"/>
                <w:sz w:val="20"/>
                <w:szCs w:val="20"/>
                <w:lang w:eastAsia="es-MX"/>
              </w:rPr>
              <w:t xml:space="preserve"> menores o iguales a G</w:t>
            </w:r>
            <w:r w:rsidRPr="009D0AEA">
              <w:rPr>
                <w:rFonts w:ascii="Arial" w:eastAsia="Arial" w:hAnsi="Arial" w:cs="Arial"/>
                <w:sz w:val="20"/>
                <w:szCs w:val="20"/>
                <w:vertAlign w:val="subscript"/>
                <w:lang w:eastAsia="es-MX"/>
              </w:rPr>
              <w:t>PO</w:t>
            </w:r>
          </w:p>
        </w:tc>
      </w:tr>
      <w:tr w:rsidR="009D0AEA" w:rsidRPr="009D0AEA" w14:paraId="4DFD3CF7" w14:textId="77777777" w:rsidTr="00917285">
        <w:trPr>
          <w:trHeight w:val="113"/>
        </w:trPr>
        <w:tc>
          <w:tcPr>
            <w:tcW w:w="1446" w:type="dxa"/>
            <w:vMerge/>
            <w:vAlign w:val="center"/>
          </w:tcPr>
          <w:p w14:paraId="4D0BDC94" w14:textId="77777777" w:rsidR="009D0AEA" w:rsidRPr="009D0AEA" w:rsidRDefault="009D0AEA" w:rsidP="009D0AEA">
            <w:pPr>
              <w:tabs>
                <w:tab w:val="left" w:pos="8647"/>
              </w:tabs>
              <w:jc w:val="both"/>
              <w:rPr>
                <w:rFonts w:ascii="Arial" w:eastAsia="Calibri" w:hAnsi="Arial" w:cs="Arial"/>
                <w:sz w:val="20"/>
                <w:szCs w:val="20"/>
                <w:lang w:eastAsia="es-MX"/>
              </w:rPr>
            </w:pPr>
          </w:p>
        </w:tc>
        <w:tc>
          <w:tcPr>
            <w:tcW w:w="3132" w:type="dxa"/>
            <w:vAlign w:val="center"/>
          </w:tcPr>
          <w:p w14:paraId="5B1A06A3" w14:textId="77777777" w:rsidR="009D0AEA" w:rsidRPr="009D0AEA" w:rsidRDefault="009D0AEA" w:rsidP="009D0AEA">
            <w:pPr>
              <w:tabs>
                <w:tab w:val="left" w:pos="8647"/>
              </w:tabs>
              <w:jc w:val="both"/>
              <w:rPr>
                <w:rFonts w:ascii="Arial" w:eastAsia="Arial" w:hAnsi="Arial" w:cs="Arial"/>
                <w:sz w:val="20"/>
                <w:szCs w:val="20"/>
                <w:lang w:eastAsia="es-MX"/>
              </w:rPr>
            </w:pPr>
          </w:p>
          <w:p w14:paraId="107D7223" w14:textId="77777777" w:rsidR="009D0AEA" w:rsidRPr="009D0AEA" w:rsidRDefault="009D0AEA" w:rsidP="009D0AEA">
            <w:pPr>
              <w:tabs>
                <w:tab w:val="left" w:pos="8647"/>
              </w:tabs>
              <w:jc w:val="both"/>
              <w:rPr>
                <w:rFonts w:ascii="Arial" w:eastAsia="Arial" w:hAnsi="Arial" w:cs="Arial"/>
                <w:sz w:val="20"/>
                <w:szCs w:val="20"/>
                <w:lang w:eastAsia="es-MX"/>
              </w:rPr>
            </w:pPr>
            <m:oMathPara>
              <m:oMath>
                <m:r>
                  <m:rPr>
                    <m:sty m:val="p"/>
                  </m:rPr>
                  <w:rPr>
                    <w:rFonts w:ascii="Cambria Math" w:eastAsia="Calibri" w:hAnsi="Cambria Math" w:cs="Arial"/>
                    <w:sz w:val="20"/>
                    <w:szCs w:val="20"/>
                    <w:lang w:eastAsia="es-MX"/>
                  </w:rPr>
                  <m:t>40×</m:t>
                </m:r>
                <m:d>
                  <m:dPr>
                    <m:begChr m:val="["/>
                    <m:endChr m:val="]"/>
                    <m:ctrlPr>
                      <w:rPr>
                        <w:rFonts w:ascii="Cambria Math" w:eastAsia="Calibri" w:hAnsi="Cambria Math" w:cs="Arial"/>
                        <w:sz w:val="20"/>
                        <w:szCs w:val="20"/>
                        <w:lang w:eastAsia="es-MX"/>
                      </w:rPr>
                    </m:ctrlPr>
                  </m:dPr>
                  <m:e>
                    <m:r>
                      <m:rPr>
                        <m:sty m:val="p"/>
                      </m:rPr>
                      <w:rPr>
                        <w:rFonts w:ascii="Cambria Math" w:eastAsia="Calibri" w:hAnsi="Cambria Math" w:cs="Arial"/>
                        <w:sz w:val="20"/>
                        <w:szCs w:val="20"/>
                        <w:lang w:eastAsia="es-MX"/>
                      </w:rPr>
                      <m:t>1-2</m:t>
                    </m:r>
                    <m:d>
                      <m:dPr>
                        <m:ctrlPr>
                          <w:rPr>
                            <w:rFonts w:ascii="Cambria Math" w:eastAsia="Calibri" w:hAnsi="Cambria Math" w:cs="Arial"/>
                            <w:i/>
                            <w:sz w:val="20"/>
                            <w:szCs w:val="20"/>
                            <w:lang w:eastAsia="es-MX"/>
                          </w:rPr>
                        </m:ctrlPr>
                      </m:dPr>
                      <m:e>
                        <m:f>
                          <m:fPr>
                            <m:ctrlPr>
                              <w:rPr>
                                <w:rFonts w:ascii="Cambria Math" w:eastAsia="Calibri" w:hAnsi="Cambria Math" w:cs="Arial"/>
                                <w:i/>
                                <w:sz w:val="20"/>
                                <w:szCs w:val="20"/>
                                <w:lang w:eastAsia="es-MX"/>
                              </w:rPr>
                            </m:ctrlPr>
                          </m:fPr>
                          <m:num>
                            <m:d>
                              <m:dPr>
                                <m:begChr m:val="|"/>
                                <m:endChr m:val="|"/>
                                <m:ctrlPr>
                                  <w:rPr>
                                    <w:rFonts w:ascii="Cambria Math" w:eastAsia="Calibri" w:hAnsi="Cambria Math" w:cs="Arial"/>
                                    <w:i/>
                                    <w:sz w:val="20"/>
                                    <w:szCs w:val="20"/>
                                    <w:lang w:eastAsia="es-MX"/>
                                  </w:rPr>
                                </m:ctrlPr>
                              </m:dPr>
                              <m:e>
                                <m:sSub>
                                  <m:sSubPr>
                                    <m:ctrlPr>
                                      <w:rPr>
                                        <w:rFonts w:ascii="Cambria Math" w:eastAsia="Calibri" w:hAnsi="Cambria Math" w:cs="Arial"/>
                                        <w:i/>
                                        <w:sz w:val="20"/>
                                        <w:szCs w:val="20"/>
                                        <w:lang w:eastAsia="es-MX"/>
                                      </w:rPr>
                                    </m:ctrlPr>
                                  </m:sSubPr>
                                  <m:e>
                                    <m:r>
                                      <m:rPr>
                                        <m:sty m:val="p"/>
                                      </m:rPr>
                                      <w:rPr>
                                        <w:rFonts w:ascii="Cambria Math" w:eastAsia="Calibri" w:hAnsi="Cambria Math" w:cs="Arial"/>
                                        <w:sz w:val="20"/>
                                        <w:szCs w:val="20"/>
                                        <w:lang w:eastAsia="es-MX"/>
                                      </w:rPr>
                                      <m:t>G</m:t>
                                    </m:r>
                                  </m:e>
                                  <m:sub>
                                    <m:r>
                                      <w:rPr>
                                        <w:rFonts w:ascii="Cambria Math" w:eastAsia="Calibri" w:hAnsi="Cambria Math" w:cs="Arial"/>
                                        <w:sz w:val="20"/>
                                        <w:szCs w:val="20"/>
                                        <w:lang w:eastAsia="es-MX"/>
                                      </w:rPr>
                                      <m:t>PO</m:t>
                                    </m:r>
                                  </m:sub>
                                </m:sSub>
                                <m:r>
                                  <m:rPr>
                                    <m:sty m:val="p"/>
                                  </m:rPr>
                                  <w:rPr>
                                    <w:rFonts w:ascii="Cambria Math" w:eastAsia="Calibri" w:hAnsi="Cambria Math" w:cs="Arial"/>
                                    <w:sz w:val="20"/>
                                    <w:szCs w:val="20"/>
                                    <w:lang w:eastAsia="es-MX"/>
                                  </w:rPr>
                                  <m:t>-</m:t>
                                </m:r>
                                <m:sSub>
                                  <m:sSubPr>
                                    <m:ctrlPr>
                                      <w:rPr>
                                        <w:rFonts w:ascii="Cambria Math" w:eastAsia="Calibri" w:hAnsi="Cambria Math" w:cs="Arial"/>
                                        <w:i/>
                                        <w:sz w:val="20"/>
                                        <w:szCs w:val="20"/>
                                        <w:lang w:eastAsia="es-MX"/>
                                      </w:rPr>
                                    </m:ctrlPr>
                                  </m:sSubPr>
                                  <m:e>
                                    <m:r>
                                      <w:rPr>
                                        <w:rFonts w:ascii="Cambria Math" w:eastAsia="Calibri" w:hAnsi="Cambria Math" w:cs="Arial"/>
                                        <w:sz w:val="20"/>
                                        <w:szCs w:val="20"/>
                                        <w:lang w:eastAsia="es-MX"/>
                                      </w:rPr>
                                      <m:t>VP</m:t>
                                    </m:r>
                                  </m:e>
                                  <m:sub>
                                    <m:r>
                                      <m:rPr>
                                        <m:sty m:val="p"/>
                                      </m:rPr>
                                      <w:rPr>
                                        <w:rFonts w:ascii="Cambria Math" w:eastAsia="Calibri" w:hAnsi="Cambria Math" w:cs="Arial"/>
                                        <w:sz w:val="20"/>
                                        <w:szCs w:val="20"/>
                                        <w:lang w:eastAsia="es-MX"/>
                                      </w:rPr>
                                      <m:t>i</m:t>
                                    </m:r>
                                  </m:sub>
                                </m:sSub>
                              </m:e>
                            </m:d>
                          </m:num>
                          <m:den>
                            <m:sSub>
                              <m:sSubPr>
                                <m:ctrlPr>
                                  <w:rPr>
                                    <w:rFonts w:ascii="Cambria Math" w:eastAsia="Calibri" w:hAnsi="Cambria Math" w:cs="Arial"/>
                                    <w:i/>
                                    <w:sz w:val="20"/>
                                    <w:szCs w:val="20"/>
                                    <w:lang w:eastAsia="es-MX"/>
                                  </w:rPr>
                                </m:ctrlPr>
                              </m:sSubPr>
                              <m:e>
                                <m:r>
                                  <m:rPr>
                                    <m:sty m:val="p"/>
                                  </m:rPr>
                                  <w:rPr>
                                    <w:rFonts w:ascii="Cambria Math" w:eastAsia="Calibri" w:hAnsi="Cambria Math" w:cs="Arial"/>
                                    <w:sz w:val="20"/>
                                    <w:szCs w:val="20"/>
                                    <w:lang w:eastAsia="es-MX"/>
                                  </w:rPr>
                                  <m:t>G</m:t>
                                </m:r>
                              </m:e>
                              <m:sub>
                                <m:r>
                                  <w:rPr>
                                    <w:rFonts w:ascii="Cambria Math" w:eastAsia="Calibri" w:hAnsi="Cambria Math" w:cs="Arial"/>
                                    <w:sz w:val="20"/>
                                    <w:szCs w:val="20"/>
                                    <w:lang w:eastAsia="es-MX"/>
                                  </w:rPr>
                                  <m:t>PO</m:t>
                                </m:r>
                              </m:sub>
                            </m:sSub>
                          </m:den>
                        </m:f>
                      </m:e>
                    </m:d>
                  </m:e>
                </m:d>
              </m:oMath>
            </m:oMathPara>
          </w:p>
          <w:p w14:paraId="379050CD" w14:textId="77777777" w:rsidR="009D0AEA" w:rsidRPr="009D0AEA" w:rsidRDefault="009D0AEA" w:rsidP="009D0AEA">
            <w:pPr>
              <w:tabs>
                <w:tab w:val="left" w:pos="8647"/>
              </w:tabs>
              <w:jc w:val="both"/>
              <w:rPr>
                <w:rFonts w:ascii="Arial" w:eastAsia="Arial" w:hAnsi="Arial" w:cs="Arial"/>
                <w:sz w:val="20"/>
                <w:szCs w:val="20"/>
                <w:lang w:eastAsia="es-MX"/>
              </w:rPr>
            </w:pPr>
          </w:p>
        </w:tc>
        <w:tc>
          <w:tcPr>
            <w:tcW w:w="4064" w:type="dxa"/>
            <w:vAlign w:val="center"/>
          </w:tcPr>
          <w:p w14:paraId="3678A922" w14:textId="77777777" w:rsidR="009D0AEA" w:rsidRPr="009D0AEA" w:rsidRDefault="009D0AEA" w:rsidP="009D0AEA">
            <w:pPr>
              <w:tabs>
                <w:tab w:val="left" w:pos="8647"/>
              </w:tabs>
              <w:jc w:val="both"/>
              <w:rPr>
                <w:rFonts w:ascii="Arial" w:eastAsia="Arial" w:hAnsi="Arial" w:cs="Arial"/>
                <w:sz w:val="20"/>
                <w:szCs w:val="20"/>
                <w:lang w:eastAsia="es-MX"/>
              </w:rPr>
            </w:pPr>
            <w:r w:rsidRPr="009D0AEA">
              <w:rPr>
                <w:rFonts w:ascii="Arial" w:eastAsia="Arial" w:hAnsi="Arial" w:cs="Arial"/>
                <w:sz w:val="20"/>
                <w:szCs w:val="20"/>
                <w:lang w:eastAsia="es-MX"/>
              </w:rPr>
              <w:t xml:space="preserve">Para valores de </w:t>
            </w:r>
            <w:proofErr w:type="spellStart"/>
            <w:r w:rsidRPr="009D0AEA">
              <w:rPr>
                <w:rFonts w:ascii="Arial" w:eastAsia="Arial" w:hAnsi="Arial" w:cs="Arial"/>
                <w:sz w:val="20"/>
                <w:szCs w:val="20"/>
                <w:lang w:eastAsia="es-MX"/>
              </w:rPr>
              <w:t>VP</w:t>
            </w:r>
            <w:r w:rsidRPr="009D0AEA">
              <w:rPr>
                <w:rFonts w:ascii="Arial" w:eastAsia="Arial" w:hAnsi="Arial" w:cs="Arial"/>
                <w:sz w:val="20"/>
                <w:szCs w:val="20"/>
                <w:vertAlign w:val="subscript"/>
                <w:lang w:eastAsia="es-MX"/>
              </w:rPr>
              <w:t>i</w:t>
            </w:r>
            <w:proofErr w:type="spellEnd"/>
            <w:r w:rsidRPr="009D0AEA">
              <w:rPr>
                <w:rFonts w:ascii="Arial" w:eastAsia="Arial" w:hAnsi="Arial" w:cs="Arial"/>
                <w:sz w:val="20"/>
                <w:szCs w:val="20"/>
                <w:lang w:eastAsia="es-MX"/>
              </w:rPr>
              <w:t xml:space="preserve"> mayores a G</w:t>
            </w:r>
            <w:r w:rsidRPr="009D0AEA">
              <w:rPr>
                <w:rFonts w:ascii="Arial" w:eastAsia="Arial" w:hAnsi="Arial" w:cs="Arial"/>
                <w:sz w:val="20"/>
                <w:szCs w:val="20"/>
                <w:vertAlign w:val="subscript"/>
                <w:lang w:eastAsia="es-MX"/>
              </w:rPr>
              <w:t>PO</w:t>
            </w:r>
          </w:p>
        </w:tc>
      </w:tr>
    </w:tbl>
    <w:p w14:paraId="0718B1BE"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p>
    <w:p w14:paraId="5967699D"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r w:rsidRPr="009D0AEA">
        <w:rPr>
          <w:rFonts w:ascii="Arial" w:eastAsia="Arial" w:hAnsi="Arial" w:cs="Arial"/>
          <w:sz w:val="20"/>
          <w:szCs w:val="20"/>
          <w:lang w:eastAsia="es-MX"/>
        </w:rPr>
        <w:t>Donde:</w:t>
      </w:r>
    </w:p>
    <w:p w14:paraId="6F4B9096" w14:textId="77777777" w:rsidR="009D0AEA" w:rsidRPr="009D0AEA" w:rsidRDefault="00000000" w:rsidP="009D0AEA">
      <w:pPr>
        <w:tabs>
          <w:tab w:val="left" w:pos="8647"/>
        </w:tabs>
        <w:spacing w:after="0" w:line="240" w:lineRule="auto"/>
        <w:jc w:val="both"/>
        <w:rPr>
          <w:rFonts w:ascii="Arial" w:eastAsia="Arial" w:hAnsi="Arial" w:cs="Arial"/>
          <w:sz w:val="20"/>
          <w:szCs w:val="20"/>
          <w:lang w:eastAsia="es-MX"/>
        </w:rPr>
      </w:pPr>
      <m:oMath>
        <m:sSub>
          <m:sSubPr>
            <m:ctrlPr>
              <w:rPr>
                <w:rFonts w:ascii="Cambria Math" w:eastAsia="Calibri" w:hAnsi="Cambria Math" w:cs="Arial"/>
                <w:i/>
                <w:sz w:val="20"/>
                <w:szCs w:val="20"/>
                <w:lang w:eastAsia="es-MX"/>
              </w:rPr>
            </m:ctrlPr>
          </m:sSubPr>
          <m:e>
            <m:r>
              <w:rPr>
                <w:rFonts w:ascii="Cambria Math" w:eastAsia="Calibri" w:hAnsi="Cambria Math" w:cs="Arial"/>
                <w:sz w:val="20"/>
                <w:szCs w:val="20"/>
                <w:lang w:eastAsia="es-MX"/>
              </w:rPr>
              <m:t>G</m:t>
            </m:r>
          </m:e>
          <m:sub>
            <m:r>
              <w:rPr>
                <w:rFonts w:ascii="Cambria Math" w:eastAsia="Calibri" w:hAnsi="Cambria Math" w:cs="Arial"/>
                <w:sz w:val="20"/>
                <w:szCs w:val="20"/>
                <w:lang w:eastAsia="es-MX"/>
              </w:rPr>
              <m:t>PO</m:t>
            </m:r>
          </m:sub>
        </m:sSub>
      </m:oMath>
      <w:r w:rsidR="009D0AEA" w:rsidRPr="009D0AEA">
        <w:rPr>
          <w:rFonts w:ascii="Arial" w:eastAsia="Arial" w:hAnsi="Arial" w:cs="Arial"/>
          <w:sz w:val="20"/>
          <w:szCs w:val="20"/>
          <w:lang w:eastAsia="es-MX"/>
        </w:rPr>
        <w:t xml:space="preserve"> = Media geométrica con presupuesto oficial.</w:t>
      </w:r>
    </w:p>
    <w:p w14:paraId="40F6C18E"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m:oMath>
        <m:r>
          <w:rPr>
            <w:rFonts w:ascii="Cambria Math" w:eastAsia="MS Mincho" w:hAnsi="Cambria Math" w:cs="Arial"/>
            <w:sz w:val="20"/>
            <w:szCs w:val="20"/>
            <w:lang w:eastAsia="es-MX"/>
          </w:rPr>
          <m:t>i</m:t>
        </m:r>
      </m:oMath>
      <w:r w:rsidRPr="009D0AEA">
        <w:rPr>
          <w:rFonts w:ascii="Arial" w:eastAsia="Arial" w:hAnsi="Arial" w:cs="Arial"/>
          <w:sz w:val="20"/>
          <w:szCs w:val="20"/>
          <w:lang w:eastAsia="es-MX"/>
        </w:rPr>
        <w:t xml:space="preserve">     = Número de la oferta.</w:t>
      </w:r>
    </w:p>
    <w:p w14:paraId="556C3030" w14:textId="77777777" w:rsidR="009D0AEA" w:rsidRPr="009D0AEA" w:rsidRDefault="00000000" w:rsidP="009D0AEA">
      <w:pPr>
        <w:tabs>
          <w:tab w:val="left" w:pos="8647"/>
        </w:tabs>
        <w:spacing w:after="0" w:line="240" w:lineRule="auto"/>
        <w:jc w:val="both"/>
        <w:rPr>
          <w:rFonts w:ascii="Arial" w:eastAsia="Arial" w:hAnsi="Arial" w:cs="Arial"/>
          <w:sz w:val="20"/>
          <w:szCs w:val="20"/>
          <w:lang w:eastAsia="es-MX"/>
        </w:rPr>
      </w:pPr>
      <m:oMath>
        <m:sSub>
          <m:sSubPr>
            <m:ctrlPr>
              <w:rPr>
                <w:rFonts w:ascii="Cambria Math" w:eastAsia="Calibri" w:hAnsi="Cambria Math" w:cs="Arial"/>
                <w:i/>
                <w:sz w:val="20"/>
                <w:szCs w:val="20"/>
                <w:lang w:eastAsia="es-MX"/>
              </w:rPr>
            </m:ctrlPr>
          </m:sSubPr>
          <m:e>
            <m:r>
              <w:rPr>
                <w:rFonts w:ascii="Cambria Math" w:eastAsia="Calibri" w:hAnsi="Cambria Math" w:cs="Arial"/>
                <w:sz w:val="20"/>
                <w:szCs w:val="20"/>
                <w:lang w:eastAsia="es-MX"/>
              </w:rPr>
              <m:t>VP</m:t>
            </m:r>
          </m:e>
          <m:sub>
            <m:r>
              <w:rPr>
                <w:rFonts w:ascii="Cambria Math" w:eastAsia="Calibri" w:hAnsi="Cambria Math" w:cs="Arial"/>
                <w:sz w:val="20"/>
                <w:szCs w:val="20"/>
                <w:lang w:eastAsia="es-MX"/>
              </w:rPr>
              <m:t>i</m:t>
            </m:r>
          </m:sub>
        </m:sSub>
      </m:oMath>
      <w:r w:rsidR="009D0AEA" w:rsidRPr="009D0AEA">
        <w:rPr>
          <w:rFonts w:ascii="Arial" w:eastAsia="Arial" w:hAnsi="Arial" w:cs="Arial"/>
          <w:sz w:val="20"/>
          <w:szCs w:val="20"/>
          <w:lang w:eastAsia="es-MX"/>
        </w:rPr>
        <w:t xml:space="preserve"> = Valor de Propuesta del proponente i.</w:t>
      </w:r>
    </w:p>
    <w:p w14:paraId="328185D8" w14:textId="77777777" w:rsidR="009D0AEA" w:rsidRPr="009D0AEA" w:rsidRDefault="009D0AEA" w:rsidP="009D0AEA">
      <w:pPr>
        <w:tabs>
          <w:tab w:val="left" w:pos="660"/>
          <w:tab w:val="left" w:pos="8647"/>
        </w:tabs>
        <w:spacing w:after="0" w:line="240" w:lineRule="auto"/>
        <w:jc w:val="both"/>
        <w:rPr>
          <w:rFonts w:ascii="Arial" w:eastAsia="Arial" w:hAnsi="Arial" w:cs="Arial"/>
          <w:sz w:val="20"/>
          <w:szCs w:val="20"/>
          <w:lang w:eastAsia="es-MX"/>
        </w:rPr>
      </w:pPr>
    </w:p>
    <w:p w14:paraId="2DF8723B"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r w:rsidRPr="009D0AEA">
        <w:rPr>
          <w:rFonts w:ascii="Arial" w:eastAsia="Arial" w:hAnsi="Arial" w:cs="Arial"/>
          <w:sz w:val="20"/>
          <w:szCs w:val="20"/>
          <w:lang w:eastAsia="es-MX"/>
        </w:rPr>
        <w:t>En el caso de ofertas económicas con un Valor de Propuesta mayor a la media geométrica con presupuesto oficial, se tomará el valor absoluto de la diferencia entre la media aritmética y el Valor de Propuesta de la oferta, como se observa en la fórmula de ponderación.</w:t>
      </w:r>
    </w:p>
    <w:p w14:paraId="2F431534" w14:textId="77777777" w:rsidR="009D0AEA" w:rsidRPr="009D0AEA" w:rsidRDefault="009D0AEA" w:rsidP="009D0AEA">
      <w:pPr>
        <w:spacing w:after="0" w:line="240" w:lineRule="auto"/>
        <w:ind w:right="729"/>
        <w:jc w:val="both"/>
        <w:rPr>
          <w:rFonts w:ascii="Arial" w:eastAsia="Arial" w:hAnsi="Arial" w:cs="Arial"/>
          <w:color w:val="000000"/>
          <w:sz w:val="20"/>
          <w:szCs w:val="20"/>
          <w:lang w:val="es-ES" w:eastAsia="es-ES" w:bidi="es-ES"/>
        </w:rPr>
      </w:pPr>
    </w:p>
    <w:p w14:paraId="3B914894" w14:textId="77777777" w:rsidR="009D0AEA" w:rsidRPr="009D0AEA" w:rsidRDefault="009D0AEA" w:rsidP="009D0AEA">
      <w:pPr>
        <w:autoSpaceDE w:val="0"/>
        <w:autoSpaceDN w:val="0"/>
        <w:adjustRightInd w:val="0"/>
        <w:spacing w:after="0" w:line="240" w:lineRule="auto"/>
        <w:rPr>
          <w:rFonts w:ascii="Arial" w:eastAsia="Arial" w:hAnsi="Arial" w:cs="Arial"/>
          <w:b/>
          <w:bCs/>
          <w:sz w:val="20"/>
          <w:szCs w:val="20"/>
          <w:lang w:eastAsia="es-MX"/>
        </w:rPr>
      </w:pPr>
    </w:p>
    <w:p w14:paraId="4F9A23B1" w14:textId="77777777" w:rsidR="009D0AEA" w:rsidRPr="009D0AEA" w:rsidRDefault="009D0AEA" w:rsidP="009D0AEA">
      <w:pPr>
        <w:autoSpaceDE w:val="0"/>
        <w:autoSpaceDN w:val="0"/>
        <w:adjustRightInd w:val="0"/>
        <w:spacing w:after="0" w:line="240" w:lineRule="auto"/>
        <w:rPr>
          <w:rFonts w:ascii="Arial" w:eastAsia="Arial" w:hAnsi="Arial" w:cs="Arial"/>
          <w:sz w:val="20"/>
          <w:szCs w:val="20"/>
          <w:lang w:eastAsia="es-MX"/>
        </w:rPr>
      </w:pPr>
      <w:r w:rsidRPr="009D0AEA">
        <w:rPr>
          <w:rFonts w:ascii="Arial" w:eastAsia="Arial" w:hAnsi="Arial" w:cs="Arial"/>
          <w:b/>
          <w:bCs/>
          <w:sz w:val="20"/>
          <w:szCs w:val="20"/>
          <w:lang w:eastAsia="es-MX"/>
        </w:rPr>
        <w:lastRenderedPageBreak/>
        <w:t>NOTA 1:</w:t>
      </w:r>
      <w:r w:rsidRPr="009D0AEA">
        <w:rPr>
          <w:rFonts w:ascii="Arial" w:eastAsia="Arial" w:hAnsi="Arial" w:cs="Arial"/>
          <w:sz w:val="20"/>
          <w:szCs w:val="20"/>
          <w:lang w:eastAsia="es-MX"/>
        </w:rPr>
        <w:t xml:space="preserve"> Para todos los métodos descritos se tendrá en cuenta hasta el séptimo (7°) decimal del valor obtenido como puntaje al aplicar la fórmula que corresponda.</w:t>
      </w:r>
    </w:p>
    <w:p w14:paraId="6758138B" w14:textId="77777777" w:rsidR="009D0AEA" w:rsidRPr="009D0AEA" w:rsidRDefault="009D0AEA" w:rsidP="009D0AEA">
      <w:pPr>
        <w:autoSpaceDE w:val="0"/>
        <w:autoSpaceDN w:val="0"/>
        <w:adjustRightInd w:val="0"/>
        <w:spacing w:after="0" w:line="240" w:lineRule="auto"/>
        <w:rPr>
          <w:rFonts w:ascii="Arial" w:eastAsia="Arial" w:hAnsi="Arial" w:cs="Arial"/>
          <w:b/>
          <w:bCs/>
          <w:sz w:val="20"/>
          <w:szCs w:val="20"/>
          <w:lang w:eastAsia="es-MX"/>
        </w:rPr>
      </w:pPr>
      <w:r w:rsidRPr="009D0AEA">
        <w:rPr>
          <w:rFonts w:ascii="Arial" w:eastAsia="Arial" w:hAnsi="Arial" w:cs="Arial"/>
          <w:b/>
          <w:bCs/>
          <w:sz w:val="20"/>
          <w:szCs w:val="20"/>
          <w:lang w:eastAsia="es-MX"/>
        </w:rPr>
        <w:t xml:space="preserve"> </w:t>
      </w:r>
    </w:p>
    <w:p w14:paraId="38F297F5"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r w:rsidRPr="009D0AEA">
        <w:rPr>
          <w:rFonts w:ascii="Arial" w:eastAsia="Arial" w:hAnsi="Arial" w:cs="Arial"/>
          <w:b/>
          <w:bCs/>
          <w:sz w:val="20"/>
          <w:szCs w:val="20"/>
          <w:lang w:eastAsia="es-MX"/>
        </w:rPr>
        <w:t>NOTA 2:</w:t>
      </w:r>
      <w:r w:rsidRPr="009D0AEA">
        <w:rPr>
          <w:rFonts w:ascii="Arial" w:eastAsia="Arial" w:hAnsi="Arial" w:cs="Arial"/>
          <w:sz w:val="20"/>
          <w:szCs w:val="20"/>
          <w:lang w:eastAsia="es-MX"/>
        </w:rPr>
        <w:t xml:space="preserve"> En la evaluación económica se asignará puntuación cero (0) a las ofertas que obtengan un valor negativo al aplicar las fórmulas para obtener el Puntaje.</w:t>
      </w:r>
    </w:p>
    <w:p w14:paraId="4DBC7163" w14:textId="77777777" w:rsidR="009D0AEA" w:rsidRPr="009D0AEA" w:rsidRDefault="009D0AEA" w:rsidP="009D0AEA">
      <w:pPr>
        <w:tabs>
          <w:tab w:val="left" w:pos="8647"/>
        </w:tabs>
        <w:spacing w:after="0" w:line="240" w:lineRule="auto"/>
        <w:jc w:val="both"/>
        <w:rPr>
          <w:rFonts w:ascii="Arial" w:eastAsia="Arial" w:hAnsi="Arial" w:cs="Arial"/>
          <w:sz w:val="20"/>
          <w:szCs w:val="20"/>
          <w:lang w:eastAsia="es-MX"/>
        </w:rPr>
      </w:pPr>
    </w:p>
    <w:p w14:paraId="5156C592" w14:textId="77777777" w:rsidR="009D0AEA" w:rsidRPr="009D0AEA" w:rsidRDefault="009D0AEA" w:rsidP="009D0AEA">
      <w:pPr>
        <w:spacing w:after="0" w:line="240" w:lineRule="auto"/>
        <w:ind w:right="49"/>
        <w:jc w:val="both"/>
        <w:rPr>
          <w:rFonts w:ascii="Arial" w:eastAsia="ZTR1C.tmp" w:hAnsi="Arial" w:cs="Arial"/>
          <w:sz w:val="20"/>
          <w:szCs w:val="20"/>
          <w:lang w:val="es-ES" w:eastAsia="es-ES"/>
        </w:rPr>
      </w:pPr>
      <w:r w:rsidRPr="009D0AEA">
        <w:rPr>
          <w:rFonts w:ascii="Arial" w:eastAsia="Arial" w:hAnsi="Arial" w:cs="Arial"/>
          <w:color w:val="000000"/>
          <w:sz w:val="20"/>
          <w:szCs w:val="20"/>
          <w:lang w:eastAsia="es-MX"/>
        </w:rPr>
        <w:t xml:space="preserve">La oferta que supere el presupuesto oficial o alguno de los valores topes establecidos por la Entidad será </w:t>
      </w:r>
      <w:r w:rsidRPr="009D0AEA">
        <w:rPr>
          <w:rFonts w:ascii="Arial" w:eastAsia="ZTR1C.tmp" w:hAnsi="Arial" w:cs="Arial"/>
          <w:b/>
          <w:sz w:val="20"/>
          <w:szCs w:val="20"/>
          <w:lang w:val="es-ES" w:eastAsia="es-ES"/>
        </w:rPr>
        <w:t>RECHAZADA</w:t>
      </w:r>
      <w:r w:rsidRPr="009D0AEA">
        <w:rPr>
          <w:rFonts w:ascii="Arial" w:eastAsia="ZTR1C.tmp" w:hAnsi="Arial" w:cs="Arial"/>
          <w:sz w:val="20"/>
          <w:szCs w:val="20"/>
          <w:lang w:val="es-ES" w:eastAsia="es-ES"/>
        </w:rPr>
        <w:t>.</w:t>
      </w:r>
    </w:p>
    <w:p w14:paraId="29460648" w14:textId="77777777" w:rsidR="00E1591D" w:rsidRPr="00E1591D" w:rsidRDefault="00E1591D" w:rsidP="00DB0D6E">
      <w:pPr>
        <w:spacing w:after="0" w:line="240" w:lineRule="auto"/>
        <w:jc w:val="both"/>
        <w:rPr>
          <w:rFonts w:ascii="Arial" w:eastAsia="Arial" w:hAnsi="Arial" w:cs="Arial"/>
          <w:sz w:val="20"/>
          <w:szCs w:val="20"/>
        </w:rPr>
      </w:pPr>
    </w:p>
    <w:p w14:paraId="7E6BCB66" w14:textId="26D3A086" w:rsidR="00E1591D" w:rsidRPr="00E1591D" w:rsidRDefault="002B66C7" w:rsidP="00B726BB">
      <w:pPr>
        <w:pStyle w:val="Ttulo3"/>
        <w:numPr>
          <w:ilvl w:val="1"/>
          <w:numId w:val="19"/>
        </w:numPr>
        <w:spacing w:before="0" w:line="240" w:lineRule="auto"/>
        <w:rPr>
          <w:rFonts w:eastAsia="Arial"/>
        </w:rPr>
      </w:pPr>
      <w:bookmarkStart w:id="341" w:name="_Toc186126481"/>
      <w:r w:rsidRPr="00E1591D">
        <w:rPr>
          <w:rFonts w:eastAsia="Arial"/>
        </w:rPr>
        <w:t xml:space="preserve">Estímulo A La Industria Nacional </w:t>
      </w:r>
      <w:r w:rsidR="00E1591D" w:rsidRPr="00E1591D">
        <w:rPr>
          <w:rFonts w:eastAsia="Arial"/>
        </w:rPr>
        <w:t>(10 puntos máximo)</w:t>
      </w:r>
      <w:bookmarkEnd w:id="341"/>
    </w:p>
    <w:p w14:paraId="086700B1" w14:textId="77777777" w:rsidR="00E1591D" w:rsidRPr="00E1591D" w:rsidRDefault="00E1591D" w:rsidP="00DB0D6E">
      <w:pPr>
        <w:tabs>
          <w:tab w:val="left" w:pos="700"/>
          <w:tab w:val="left" w:pos="8647"/>
        </w:tabs>
        <w:spacing w:after="0" w:line="240" w:lineRule="auto"/>
        <w:jc w:val="both"/>
        <w:rPr>
          <w:rFonts w:ascii="Arial" w:eastAsia="Arial" w:hAnsi="Arial" w:cs="Arial"/>
          <w:sz w:val="20"/>
          <w:szCs w:val="20"/>
        </w:rPr>
      </w:pPr>
    </w:p>
    <w:p w14:paraId="72924ADB" w14:textId="77777777"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Los Proponentes pueden obtener puntaje de apoyo a la industria nacional por: </w:t>
      </w:r>
      <w:r w:rsidRPr="00E1591D">
        <w:rPr>
          <w:rFonts w:ascii="Arial" w:eastAsia="Arial" w:hAnsi="Arial" w:cs="Arial"/>
          <w:b/>
          <w:bCs/>
          <w:color w:val="000000"/>
          <w:sz w:val="20"/>
          <w:szCs w:val="20"/>
        </w:rPr>
        <w:t>i)</w:t>
      </w:r>
      <w:r w:rsidRPr="00E1591D">
        <w:rPr>
          <w:rFonts w:ascii="Arial" w:eastAsia="Arial" w:hAnsi="Arial" w:cs="Arial"/>
          <w:color w:val="000000"/>
          <w:sz w:val="20"/>
          <w:szCs w:val="20"/>
        </w:rPr>
        <w:t xml:space="preserve"> Servicios Nacionales o con Trato Nacional o por </w:t>
      </w:r>
      <w:proofErr w:type="spellStart"/>
      <w:r w:rsidRPr="00E1591D">
        <w:rPr>
          <w:rFonts w:ascii="Arial" w:eastAsia="Arial" w:hAnsi="Arial" w:cs="Arial"/>
          <w:b/>
          <w:bCs/>
          <w:color w:val="000000"/>
          <w:sz w:val="20"/>
          <w:szCs w:val="20"/>
        </w:rPr>
        <w:t>ii</w:t>
      </w:r>
      <w:proofErr w:type="spellEnd"/>
      <w:r w:rsidRPr="00E1591D">
        <w:rPr>
          <w:rFonts w:ascii="Arial" w:eastAsia="Arial" w:hAnsi="Arial" w:cs="Arial"/>
          <w:b/>
          <w:bCs/>
          <w:color w:val="000000"/>
          <w:sz w:val="20"/>
          <w:szCs w:val="20"/>
        </w:rPr>
        <w:t>)</w:t>
      </w:r>
      <w:r w:rsidRPr="00E1591D">
        <w:rPr>
          <w:rFonts w:ascii="Arial" w:eastAsia="Arial" w:hAnsi="Arial" w:cs="Arial"/>
          <w:color w:val="000000"/>
          <w:sz w:val="20"/>
          <w:szCs w:val="20"/>
        </w:rPr>
        <w:t xml:space="preserve"> la incorporación de componente nacional en servicios extranjeros, para lo cual deberán anexar a la propuesta el Formato Correspondiente. La Entidad en ningún caso otorgará simultáneamente el puntaje por ambos aspectos, para lo cual el proponente deberá anexar a la propuesta el Formato Correspondiente.</w:t>
      </w:r>
    </w:p>
    <w:p w14:paraId="714EBB7A" w14:textId="77777777" w:rsidR="00E1591D" w:rsidRPr="00E1591D" w:rsidRDefault="00E1591D" w:rsidP="00DB0D6E">
      <w:pPr>
        <w:spacing w:after="0" w:line="240" w:lineRule="auto"/>
        <w:jc w:val="both"/>
        <w:rPr>
          <w:rFonts w:ascii="Arial" w:eastAsia="Arial" w:hAnsi="Arial" w:cs="Arial"/>
          <w:color w:val="000000"/>
          <w:sz w:val="20"/>
          <w:szCs w:val="20"/>
          <w:highlight w:val="yellow"/>
        </w:rPr>
      </w:pPr>
    </w:p>
    <w:p w14:paraId="747B2457" w14:textId="1FC20049"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Los puntajes para estimular a la industria nacional se relacionan en la siguiente tabla:</w:t>
      </w:r>
    </w:p>
    <w:p w14:paraId="7091AE8F" w14:textId="77777777" w:rsidR="002B66C7" w:rsidRPr="00E1591D" w:rsidRDefault="002B66C7" w:rsidP="00DB0D6E">
      <w:pPr>
        <w:spacing w:after="0" w:line="240" w:lineRule="auto"/>
        <w:jc w:val="both"/>
        <w:rPr>
          <w:rFonts w:ascii="Arial" w:eastAsia="Arial" w:hAnsi="Arial" w:cs="Arial"/>
          <w:color w:val="000000"/>
          <w:sz w:val="20"/>
          <w:szCs w:val="20"/>
        </w:rPr>
      </w:pPr>
    </w:p>
    <w:tbl>
      <w:tblPr>
        <w:tblStyle w:val="Tablaconcuadrcula1"/>
        <w:tblW w:w="0" w:type="auto"/>
        <w:jc w:val="center"/>
        <w:tblLayout w:type="fixed"/>
        <w:tblLook w:val="06A0" w:firstRow="1" w:lastRow="0" w:firstColumn="1" w:lastColumn="0" w:noHBand="1" w:noVBand="1"/>
      </w:tblPr>
      <w:tblGrid>
        <w:gridCol w:w="3810"/>
        <w:gridCol w:w="2265"/>
      </w:tblGrid>
      <w:tr w:rsidR="00E1591D" w:rsidRPr="00E1591D" w14:paraId="0D611713" w14:textId="77777777" w:rsidTr="002B66C7">
        <w:trPr>
          <w:trHeight w:val="135"/>
          <w:jc w:val="center"/>
        </w:trPr>
        <w:tc>
          <w:tcPr>
            <w:tcW w:w="3810" w:type="dxa"/>
            <w:shd w:val="clear" w:color="auto" w:fill="C6D9F1"/>
            <w:vAlign w:val="center"/>
          </w:tcPr>
          <w:p w14:paraId="332E0289" w14:textId="77777777" w:rsidR="00E1591D" w:rsidRPr="00E1591D" w:rsidRDefault="00E1591D" w:rsidP="00DB0D6E">
            <w:pPr>
              <w:jc w:val="center"/>
              <w:rPr>
                <w:rFonts w:ascii="Arial" w:eastAsia="Arial" w:hAnsi="Arial" w:cs="Arial"/>
                <w:b/>
                <w:bCs/>
                <w:color w:val="000000"/>
                <w:sz w:val="16"/>
                <w:szCs w:val="16"/>
              </w:rPr>
            </w:pPr>
            <w:r w:rsidRPr="00E1591D">
              <w:rPr>
                <w:rFonts w:ascii="Arial" w:eastAsia="Arial" w:hAnsi="Arial" w:cs="Arial"/>
                <w:b/>
                <w:bCs/>
                <w:color w:val="000000"/>
                <w:sz w:val="16"/>
                <w:szCs w:val="16"/>
              </w:rPr>
              <w:t>Concepto</w:t>
            </w:r>
          </w:p>
        </w:tc>
        <w:tc>
          <w:tcPr>
            <w:tcW w:w="2265" w:type="dxa"/>
            <w:shd w:val="clear" w:color="auto" w:fill="C6D9F1"/>
            <w:vAlign w:val="center"/>
          </w:tcPr>
          <w:p w14:paraId="07240F06" w14:textId="77777777" w:rsidR="00E1591D" w:rsidRPr="00E1591D" w:rsidRDefault="00E1591D" w:rsidP="00DB0D6E">
            <w:pPr>
              <w:jc w:val="center"/>
              <w:rPr>
                <w:rFonts w:ascii="Arial" w:eastAsia="Arial" w:hAnsi="Arial" w:cs="Arial"/>
                <w:b/>
                <w:bCs/>
                <w:color w:val="000000"/>
                <w:sz w:val="16"/>
                <w:szCs w:val="16"/>
              </w:rPr>
            </w:pPr>
            <w:r w:rsidRPr="00E1591D">
              <w:rPr>
                <w:rFonts w:ascii="Arial" w:eastAsia="Arial" w:hAnsi="Arial" w:cs="Arial"/>
                <w:b/>
                <w:bCs/>
                <w:color w:val="000000"/>
                <w:sz w:val="16"/>
                <w:szCs w:val="16"/>
              </w:rPr>
              <w:t>Puntaje</w:t>
            </w:r>
          </w:p>
        </w:tc>
      </w:tr>
      <w:tr w:rsidR="00E1591D" w:rsidRPr="00E1591D" w14:paraId="03DD4712" w14:textId="77777777" w:rsidTr="002B66C7">
        <w:trPr>
          <w:trHeight w:val="211"/>
          <w:jc w:val="center"/>
        </w:trPr>
        <w:tc>
          <w:tcPr>
            <w:tcW w:w="3810" w:type="dxa"/>
          </w:tcPr>
          <w:p w14:paraId="60BEE8BA"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Promoción de Servicios Nacionales o con Trato Nacional.</w:t>
            </w:r>
          </w:p>
        </w:tc>
        <w:tc>
          <w:tcPr>
            <w:tcW w:w="2265" w:type="dxa"/>
            <w:vAlign w:val="center"/>
          </w:tcPr>
          <w:p w14:paraId="16F30396" w14:textId="77777777" w:rsidR="00E1591D" w:rsidRPr="00E1591D" w:rsidRDefault="00E1591D" w:rsidP="00DB0D6E">
            <w:pPr>
              <w:jc w:val="center"/>
              <w:rPr>
                <w:rFonts w:ascii="Arial" w:eastAsia="Arial" w:hAnsi="Arial" w:cs="Arial"/>
                <w:color w:val="000000"/>
                <w:sz w:val="16"/>
                <w:szCs w:val="16"/>
              </w:rPr>
            </w:pPr>
            <w:r w:rsidRPr="00E1591D">
              <w:rPr>
                <w:rFonts w:ascii="Arial" w:eastAsia="Arial" w:hAnsi="Arial" w:cs="Arial"/>
                <w:color w:val="000000"/>
                <w:sz w:val="16"/>
                <w:szCs w:val="16"/>
              </w:rPr>
              <w:t>10</w:t>
            </w:r>
          </w:p>
        </w:tc>
      </w:tr>
      <w:tr w:rsidR="00E1591D" w:rsidRPr="00E1591D" w14:paraId="1C221A20" w14:textId="77777777" w:rsidTr="002B66C7">
        <w:trPr>
          <w:trHeight w:val="260"/>
          <w:jc w:val="center"/>
        </w:trPr>
        <w:tc>
          <w:tcPr>
            <w:tcW w:w="3810" w:type="dxa"/>
          </w:tcPr>
          <w:p w14:paraId="5AFC2C25"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Incorporación de componente nacional en servicios extranjeros.</w:t>
            </w:r>
          </w:p>
        </w:tc>
        <w:tc>
          <w:tcPr>
            <w:tcW w:w="2265" w:type="dxa"/>
            <w:vAlign w:val="center"/>
          </w:tcPr>
          <w:p w14:paraId="17366089" w14:textId="77777777" w:rsidR="00E1591D" w:rsidRPr="00E1591D" w:rsidRDefault="00E1591D" w:rsidP="00DB0D6E">
            <w:pPr>
              <w:jc w:val="center"/>
              <w:rPr>
                <w:rFonts w:ascii="Arial" w:eastAsia="Arial" w:hAnsi="Arial" w:cs="Arial"/>
                <w:color w:val="000000"/>
                <w:sz w:val="16"/>
                <w:szCs w:val="16"/>
              </w:rPr>
            </w:pPr>
            <w:r w:rsidRPr="00E1591D">
              <w:rPr>
                <w:rFonts w:ascii="Arial" w:eastAsia="Arial" w:hAnsi="Arial" w:cs="Arial"/>
                <w:color w:val="000000"/>
                <w:sz w:val="16"/>
                <w:szCs w:val="16"/>
              </w:rPr>
              <w:t>7</w:t>
            </w:r>
          </w:p>
        </w:tc>
      </w:tr>
    </w:tbl>
    <w:p w14:paraId="6350F37F" w14:textId="77777777" w:rsidR="00E1591D" w:rsidRPr="00E1591D" w:rsidRDefault="00E1591D" w:rsidP="00DB0D6E">
      <w:pPr>
        <w:tabs>
          <w:tab w:val="left" w:pos="700"/>
          <w:tab w:val="left" w:pos="8647"/>
        </w:tabs>
        <w:spacing w:after="0" w:line="240" w:lineRule="auto"/>
        <w:jc w:val="both"/>
        <w:rPr>
          <w:rFonts w:ascii="Arial" w:eastAsia="Arial" w:hAnsi="Arial" w:cs="Arial"/>
          <w:color w:val="000000"/>
          <w:sz w:val="20"/>
          <w:szCs w:val="20"/>
          <w:highlight w:val="yellow"/>
        </w:rPr>
      </w:pPr>
    </w:p>
    <w:p w14:paraId="339A3FFB" w14:textId="00265075" w:rsidR="00E1591D" w:rsidRPr="00E1591D" w:rsidRDefault="00E1591D" w:rsidP="00B726BB">
      <w:pPr>
        <w:pStyle w:val="Ttulo3"/>
        <w:numPr>
          <w:ilvl w:val="2"/>
          <w:numId w:val="19"/>
        </w:numPr>
        <w:spacing w:before="0" w:line="240" w:lineRule="auto"/>
        <w:rPr>
          <w:rFonts w:eastAsia="Arial"/>
        </w:rPr>
      </w:pPr>
      <w:bookmarkStart w:id="342" w:name="_Toc186126482"/>
      <w:r w:rsidRPr="00E1591D">
        <w:rPr>
          <w:rFonts w:eastAsia="Arial"/>
        </w:rPr>
        <w:t>Promoción de servicios nacionales o con trato nacional.</w:t>
      </w:r>
      <w:bookmarkEnd w:id="342"/>
    </w:p>
    <w:p w14:paraId="0F767C5E" w14:textId="77777777" w:rsidR="002B66C7" w:rsidRDefault="002B66C7" w:rsidP="00DB0D6E">
      <w:pPr>
        <w:spacing w:after="0" w:line="240" w:lineRule="auto"/>
        <w:jc w:val="both"/>
        <w:rPr>
          <w:rFonts w:ascii="Arial" w:eastAsia="Arial" w:hAnsi="Arial" w:cs="Arial"/>
          <w:color w:val="000000"/>
          <w:sz w:val="20"/>
          <w:szCs w:val="20"/>
        </w:rPr>
      </w:pPr>
    </w:p>
    <w:p w14:paraId="3F9548CA" w14:textId="20E4983A" w:rsidR="00E1591D" w:rsidRDefault="008D23AF" w:rsidP="00DB0D6E">
      <w:pPr>
        <w:spacing w:after="0" w:line="240" w:lineRule="auto"/>
        <w:jc w:val="both"/>
        <w:rPr>
          <w:rFonts w:ascii="Arial" w:eastAsia="Arial" w:hAnsi="Arial" w:cs="Arial"/>
          <w:color w:val="000000"/>
          <w:sz w:val="20"/>
          <w:szCs w:val="20"/>
        </w:rPr>
      </w:pPr>
      <w:r w:rsidRPr="008D23AF">
        <w:rPr>
          <w:rFonts w:ascii="Arial" w:eastAsia="Arial" w:hAnsi="Arial" w:cs="Arial"/>
          <w:b/>
          <w:bCs/>
          <w:color w:val="000000"/>
          <w:sz w:val="20"/>
          <w:szCs w:val="20"/>
        </w:rPr>
        <w:t>FORMATO 1</w:t>
      </w:r>
      <w:r w:rsidR="002B42A7">
        <w:rPr>
          <w:rFonts w:ascii="Arial" w:eastAsia="Arial" w:hAnsi="Arial" w:cs="Arial"/>
          <w:b/>
          <w:bCs/>
          <w:color w:val="000000"/>
          <w:sz w:val="20"/>
          <w:szCs w:val="20"/>
        </w:rPr>
        <w:t>2</w:t>
      </w:r>
      <w:r w:rsidRPr="008D23AF">
        <w:rPr>
          <w:rFonts w:ascii="Arial" w:eastAsia="Arial" w:hAnsi="Arial" w:cs="Arial"/>
          <w:b/>
          <w:bCs/>
          <w:color w:val="000000"/>
          <w:sz w:val="20"/>
          <w:szCs w:val="20"/>
        </w:rPr>
        <w:t xml:space="preserve"> -</w:t>
      </w:r>
      <w:r>
        <w:rPr>
          <w:rFonts w:ascii="Arial" w:eastAsia="Arial" w:hAnsi="Arial" w:cs="Arial"/>
          <w:color w:val="000000"/>
          <w:sz w:val="20"/>
          <w:szCs w:val="20"/>
        </w:rPr>
        <w:t xml:space="preserve"> </w:t>
      </w:r>
      <w:r w:rsidR="00E1591D" w:rsidRPr="00E1591D">
        <w:rPr>
          <w:rFonts w:ascii="Arial" w:eastAsia="Arial" w:hAnsi="Arial" w:cs="Arial"/>
          <w:color w:val="000000"/>
          <w:sz w:val="20"/>
          <w:szCs w:val="20"/>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w:t>
      </w:r>
      <w:r w:rsidR="00E1591D" w:rsidRPr="00E1591D">
        <w:rPr>
          <w:rFonts w:ascii="Arial" w:eastAsia="Arial" w:hAnsi="Arial" w:cs="Arial"/>
          <w:b/>
          <w:bCs/>
          <w:color w:val="000000"/>
          <w:sz w:val="20"/>
          <w:szCs w:val="20"/>
        </w:rPr>
        <w:t>(i)</w:t>
      </w:r>
      <w:r w:rsidR="00E1591D" w:rsidRPr="00E1591D">
        <w:rPr>
          <w:rFonts w:ascii="Arial" w:eastAsia="Arial" w:hAnsi="Arial" w:cs="Arial"/>
          <w:color w:val="000000"/>
          <w:sz w:val="20"/>
          <w:szCs w:val="20"/>
        </w:rPr>
        <w:t xml:space="preserve"> usa el o los bienes nacionales relevantes definidos por la Entidad Estatal para el desarrollo de la obra o </w:t>
      </w:r>
      <w:r w:rsidR="00E1591D" w:rsidRPr="00E1591D">
        <w:rPr>
          <w:rFonts w:ascii="Arial" w:eastAsia="Arial" w:hAnsi="Arial" w:cs="Arial"/>
          <w:b/>
          <w:bCs/>
          <w:color w:val="000000"/>
          <w:sz w:val="20"/>
          <w:szCs w:val="20"/>
        </w:rPr>
        <w:t>(</w:t>
      </w:r>
      <w:proofErr w:type="spellStart"/>
      <w:r w:rsidR="00E1591D" w:rsidRPr="00E1591D">
        <w:rPr>
          <w:rFonts w:ascii="Arial" w:eastAsia="Arial" w:hAnsi="Arial" w:cs="Arial"/>
          <w:b/>
          <w:bCs/>
          <w:color w:val="000000"/>
          <w:sz w:val="20"/>
          <w:szCs w:val="20"/>
        </w:rPr>
        <w:t>ii</w:t>
      </w:r>
      <w:proofErr w:type="spellEnd"/>
      <w:r w:rsidR="00E1591D" w:rsidRPr="00E1591D">
        <w:rPr>
          <w:rFonts w:ascii="Arial" w:eastAsia="Arial" w:hAnsi="Arial" w:cs="Arial"/>
          <w:b/>
          <w:bCs/>
          <w:color w:val="000000"/>
          <w:sz w:val="20"/>
          <w:szCs w:val="20"/>
        </w:rPr>
        <w:t>)</w:t>
      </w:r>
      <w:r w:rsidR="00E1591D" w:rsidRPr="00E1591D">
        <w:rPr>
          <w:rFonts w:ascii="Arial" w:eastAsia="Arial" w:hAnsi="Arial" w:cs="Arial"/>
          <w:color w:val="000000"/>
          <w:sz w:val="20"/>
          <w:szCs w:val="20"/>
        </w:rPr>
        <w:t xml:space="preserve"> vincula el porcentaje mínimo de personal colombiano, según corresponda.</w:t>
      </w:r>
    </w:p>
    <w:p w14:paraId="7FE19DEE" w14:textId="77777777" w:rsidR="00003F41" w:rsidRPr="00E1591D" w:rsidRDefault="00003F41" w:rsidP="00DB0D6E">
      <w:pPr>
        <w:spacing w:after="0" w:line="240" w:lineRule="auto"/>
        <w:jc w:val="both"/>
        <w:rPr>
          <w:rFonts w:ascii="Arial" w:eastAsia="Arial" w:hAnsi="Arial" w:cs="Arial"/>
          <w:color w:val="000000"/>
          <w:sz w:val="20"/>
          <w:szCs w:val="20"/>
        </w:rPr>
      </w:pPr>
    </w:p>
    <w:p w14:paraId="5D164798" w14:textId="0D74B29E"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50F51450" w14:textId="77777777" w:rsidR="00003F41" w:rsidRPr="00E1591D" w:rsidRDefault="00003F41" w:rsidP="00DB0D6E">
      <w:pPr>
        <w:spacing w:after="0" w:line="240" w:lineRule="auto"/>
        <w:jc w:val="both"/>
        <w:rPr>
          <w:rFonts w:ascii="Arial" w:eastAsia="Arial" w:hAnsi="Arial" w:cs="Arial"/>
          <w:color w:val="000000"/>
          <w:sz w:val="20"/>
          <w:szCs w:val="20"/>
        </w:rPr>
      </w:pPr>
    </w:p>
    <w:p w14:paraId="3AC586BC" w14:textId="3056C1D8"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En el caso de los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roponentes extranjeros con trato nacional que participen en el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roceso de </w:t>
      </w:r>
      <w:r w:rsidR="00003F41">
        <w:rPr>
          <w:rFonts w:ascii="Arial" w:eastAsia="Arial" w:hAnsi="Arial" w:cs="Arial"/>
          <w:color w:val="000000"/>
          <w:sz w:val="20"/>
          <w:szCs w:val="20"/>
        </w:rPr>
        <w:t>c</w:t>
      </w:r>
      <w:r w:rsidRPr="00E1591D">
        <w:rPr>
          <w:rFonts w:ascii="Arial" w:eastAsia="Arial" w:hAnsi="Arial" w:cs="Arial"/>
          <w:color w:val="000000"/>
          <w:sz w:val="20"/>
          <w:szCs w:val="20"/>
        </w:rPr>
        <w:t xml:space="preserve">ontratación de manera singular o mediante la conformación de un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roponente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lural podrán definir si aplican las reglas previstas en este numeral o si, por el contrario, deciden acogerse a la regla de origen de su país. Para definir la regla aplicable al proceso, el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roponente extranjero con trato nacional así lo manifestará con el diligenciamiento de la opción 2 del </w:t>
      </w:r>
      <w:r w:rsidRPr="008D23AF">
        <w:rPr>
          <w:rFonts w:ascii="Arial" w:eastAsia="Arial" w:hAnsi="Arial" w:cs="Arial"/>
          <w:b/>
          <w:bCs/>
          <w:color w:val="000000"/>
          <w:sz w:val="20"/>
          <w:szCs w:val="20"/>
        </w:rPr>
        <w:t xml:space="preserve">Formato </w:t>
      </w:r>
      <w:r w:rsidR="008D23AF" w:rsidRPr="008D23AF">
        <w:rPr>
          <w:rFonts w:ascii="Arial" w:eastAsia="Arial" w:hAnsi="Arial" w:cs="Arial"/>
          <w:b/>
          <w:bCs/>
          <w:color w:val="000000"/>
          <w:sz w:val="20"/>
          <w:szCs w:val="20"/>
        </w:rPr>
        <w:t>1</w:t>
      </w:r>
      <w:r w:rsidR="002B42A7">
        <w:rPr>
          <w:rFonts w:ascii="Arial" w:eastAsia="Arial" w:hAnsi="Arial" w:cs="Arial"/>
          <w:b/>
          <w:bCs/>
          <w:color w:val="000000"/>
          <w:sz w:val="20"/>
          <w:szCs w:val="20"/>
        </w:rPr>
        <w:t>2</w:t>
      </w:r>
      <w:r w:rsidR="008D23AF">
        <w:rPr>
          <w:rFonts w:ascii="Arial" w:eastAsia="Arial" w:hAnsi="Arial" w:cs="Arial"/>
          <w:color w:val="000000"/>
          <w:sz w:val="20"/>
          <w:szCs w:val="20"/>
        </w:rPr>
        <w:t xml:space="preserve"> </w:t>
      </w:r>
      <w:r w:rsidRPr="00E1591D">
        <w:rPr>
          <w:rFonts w:ascii="Arial" w:eastAsia="Arial" w:hAnsi="Arial" w:cs="Arial"/>
          <w:color w:val="000000"/>
          <w:sz w:val="20"/>
          <w:szCs w:val="20"/>
        </w:rPr>
        <w:t xml:space="preserve">– Promoción de Servicios Nacionales o con Trato Nacional. En el caso que no se diligencie la opción 2 del </w:t>
      </w:r>
      <w:r w:rsidRPr="008D23AF">
        <w:rPr>
          <w:rFonts w:ascii="Arial" w:eastAsia="Arial" w:hAnsi="Arial" w:cs="Arial"/>
          <w:b/>
          <w:bCs/>
          <w:color w:val="000000"/>
          <w:sz w:val="20"/>
          <w:szCs w:val="20"/>
        </w:rPr>
        <w:t xml:space="preserve">Formato </w:t>
      </w:r>
      <w:r w:rsidR="008D23AF" w:rsidRPr="008D23AF">
        <w:rPr>
          <w:rFonts w:ascii="Arial" w:eastAsia="Arial" w:hAnsi="Arial" w:cs="Arial"/>
          <w:b/>
          <w:bCs/>
          <w:color w:val="000000"/>
          <w:sz w:val="20"/>
          <w:szCs w:val="20"/>
        </w:rPr>
        <w:t>1</w:t>
      </w:r>
      <w:r w:rsidR="002B42A7">
        <w:rPr>
          <w:rFonts w:ascii="Arial" w:eastAsia="Arial" w:hAnsi="Arial" w:cs="Arial"/>
          <w:b/>
          <w:bCs/>
          <w:color w:val="000000"/>
          <w:sz w:val="20"/>
          <w:szCs w:val="20"/>
        </w:rPr>
        <w:t>2</w:t>
      </w:r>
      <w:r w:rsidRPr="00E1591D">
        <w:rPr>
          <w:rFonts w:ascii="Arial" w:eastAsia="Arial" w:hAnsi="Arial" w:cs="Arial"/>
          <w:color w:val="000000"/>
          <w:sz w:val="20"/>
          <w:szCs w:val="20"/>
        </w:rPr>
        <w:t>– Promoción de Servicios Nacionales o con Trato Nacional, la Entidad Estatal evaluará la oferta de acuerdo con las reglas previstas en este numeral.</w:t>
      </w:r>
    </w:p>
    <w:p w14:paraId="130994FA" w14:textId="77777777" w:rsidR="00003F41" w:rsidRPr="00E1591D" w:rsidRDefault="00003F41" w:rsidP="00DB0D6E">
      <w:pPr>
        <w:spacing w:after="0" w:line="240" w:lineRule="auto"/>
        <w:jc w:val="both"/>
        <w:rPr>
          <w:rFonts w:ascii="Arial" w:eastAsia="Arial" w:hAnsi="Arial" w:cs="Arial"/>
          <w:color w:val="000000"/>
          <w:sz w:val="20"/>
          <w:szCs w:val="20"/>
        </w:rPr>
      </w:pPr>
    </w:p>
    <w:p w14:paraId="46CE9F15" w14:textId="508782A6"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Debido a la especialidad del contrato, en este Proceso de Contratación para el otorgamiento de puntaje no habrá bienes nacionales relevantes y, por tanto, se otorgará el puntaje de apoyo a la industria nacional a los Servicios Nacionales o con Trato Nacional que se comprometan a vincular durante el desarrollo del objeto contractual un porcentaje de empleados o contratistas por prestación de servicios colombianos, de al menos del cuarenta por ciento (40 %) del personal mínimo requerido para el cumplimiento del contrato.</w:t>
      </w:r>
    </w:p>
    <w:p w14:paraId="79ABF27E" w14:textId="77777777" w:rsidR="00003F41" w:rsidRPr="00E1591D" w:rsidRDefault="00003F41" w:rsidP="00DB0D6E">
      <w:pPr>
        <w:spacing w:after="0" w:line="240" w:lineRule="auto"/>
        <w:jc w:val="both"/>
        <w:rPr>
          <w:rFonts w:ascii="Arial" w:eastAsia="Arial" w:hAnsi="Arial" w:cs="Arial"/>
          <w:color w:val="000000"/>
          <w:sz w:val="20"/>
          <w:szCs w:val="20"/>
        </w:rPr>
      </w:pPr>
    </w:p>
    <w:p w14:paraId="7FB9B8B9" w14:textId="5482D258"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lastRenderedPageBreak/>
        <w:t>En el caso de Proponentes Plurales todos, varios o cualquiera de sus integrantes podrá vincular un porcentaje de empleados o contratistas por prestación de servicios colombianos, de al menos del cuarenta por ciento (40 %) del personal mínimo requerido para el cumplimiento del contrato.</w:t>
      </w:r>
    </w:p>
    <w:p w14:paraId="39CC5C80" w14:textId="77777777" w:rsidR="00003F41" w:rsidRPr="00E1591D" w:rsidRDefault="00003F41" w:rsidP="00DB0D6E">
      <w:pPr>
        <w:spacing w:after="0" w:line="240" w:lineRule="auto"/>
        <w:jc w:val="both"/>
        <w:rPr>
          <w:rFonts w:ascii="Arial" w:eastAsia="Arial" w:hAnsi="Arial" w:cs="Arial"/>
          <w:color w:val="000000"/>
          <w:sz w:val="20"/>
          <w:szCs w:val="20"/>
        </w:rPr>
      </w:pPr>
    </w:p>
    <w:p w14:paraId="12F09815" w14:textId="70056EDE"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1B7B28B8" w14:textId="77777777" w:rsidR="00003F41" w:rsidRPr="00E1591D" w:rsidRDefault="00003F41" w:rsidP="00DB0D6E">
      <w:pPr>
        <w:spacing w:after="0" w:line="240" w:lineRule="auto"/>
        <w:jc w:val="both"/>
        <w:rPr>
          <w:rFonts w:ascii="Arial" w:eastAsia="Arial" w:hAnsi="Arial" w:cs="Arial"/>
          <w:color w:val="000000"/>
          <w:sz w:val="20"/>
          <w:szCs w:val="20"/>
        </w:rPr>
      </w:pPr>
    </w:p>
    <w:p w14:paraId="33070F4F" w14:textId="5ED5EE3D"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Para tales efectos en la siguiente tabla se indican las posibles composiciones de Proponentes Plurales, la regla de origen que les aplica en virtud de dicha conformación, así como la franja de puntaje correspondiente: </w:t>
      </w:r>
    </w:p>
    <w:p w14:paraId="50217A5E" w14:textId="77777777" w:rsidR="00003F41" w:rsidRPr="00E1591D" w:rsidRDefault="00003F41" w:rsidP="00DB0D6E">
      <w:pPr>
        <w:spacing w:after="0" w:line="240" w:lineRule="auto"/>
        <w:jc w:val="both"/>
        <w:rPr>
          <w:rFonts w:ascii="Arial" w:eastAsia="Arial" w:hAnsi="Arial" w:cs="Arial"/>
          <w:color w:val="000000"/>
          <w:sz w:val="20"/>
          <w:szCs w:val="20"/>
        </w:rPr>
      </w:pPr>
    </w:p>
    <w:tbl>
      <w:tblPr>
        <w:tblStyle w:val="Tablaconcuadrcula1"/>
        <w:tblW w:w="0" w:type="auto"/>
        <w:jc w:val="center"/>
        <w:tblLayout w:type="fixed"/>
        <w:tblLook w:val="06A0" w:firstRow="1" w:lastRow="0" w:firstColumn="1" w:lastColumn="0" w:noHBand="1" w:noVBand="1"/>
      </w:tblPr>
      <w:tblGrid>
        <w:gridCol w:w="562"/>
        <w:gridCol w:w="1985"/>
        <w:gridCol w:w="3402"/>
        <w:gridCol w:w="2551"/>
      </w:tblGrid>
      <w:tr w:rsidR="00E1591D" w:rsidRPr="00003F41" w14:paraId="7D3A593E" w14:textId="77777777" w:rsidTr="00003F41">
        <w:trPr>
          <w:trHeight w:val="300"/>
          <w:tblHeader/>
          <w:jc w:val="center"/>
        </w:trPr>
        <w:tc>
          <w:tcPr>
            <w:tcW w:w="562" w:type="dxa"/>
            <w:shd w:val="clear" w:color="auto" w:fill="C6D9F1"/>
            <w:vAlign w:val="center"/>
          </w:tcPr>
          <w:p w14:paraId="30E30D96" w14:textId="77777777" w:rsidR="00E1591D" w:rsidRPr="00E1591D" w:rsidRDefault="00E1591D" w:rsidP="00DB0D6E">
            <w:pPr>
              <w:rPr>
                <w:rFonts w:ascii="Arial" w:eastAsia="Arial" w:hAnsi="Arial" w:cs="Arial"/>
                <w:b/>
                <w:bCs/>
                <w:color w:val="000000"/>
                <w:sz w:val="16"/>
                <w:szCs w:val="16"/>
              </w:rPr>
            </w:pPr>
            <w:r w:rsidRPr="00E1591D">
              <w:rPr>
                <w:rFonts w:ascii="Arial" w:eastAsia="Arial" w:hAnsi="Arial" w:cs="Arial"/>
                <w:b/>
                <w:bCs/>
                <w:color w:val="000000"/>
                <w:sz w:val="16"/>
                <w:szCs w:val="16"/>
              </w:rPr>
              <w:t>No.</w:t>
            </w:r>
          </w:p>
        </w:tc>
        <w:tc>
          <w:tcPr>
            <w:tcW w:w="1985" w:type="dxa"/>
            <w:shd w:val="clear" w:color="auto" w:fill="C6D9F1"/>
            <w:vAlign w:val="center"/>
          </w:tcPr>
          <w:p w14:paraId="118CFCB3" w14:textId="77777777" w:rsidR="00E1591D" w:rsidRPr="00E1591D" w:rsidRDefault="00E1591D" w:rsidP="00DB0D6E">
            <w:pPr>
              <w:rPr>
                <w:rFonts w:ascii="Arial" w:eastAsia="Arial" w:hAnsi="Arial" w:cs="Arial"/>
                <w:b/>
                <w:bCs/>
                <w:sz w:val="16"/>
                <w:szCs w:val="16"/>
              </w:rPr>
            </w:pPr>
            <w:r w:rsidRPr="00E1591D">
              <w:rPr>
                <w:rFonts w:ascii="Arial" w:eastAsia="Arial" w:hAnsi="Arial" w:cs="Arial"/>
                <w:b/>
                <w:bCs/>
                <w:color w:val="000000"/>
                <w:sz w:val="16"/>
                <w:szCs w:val="16"/>
              </w:rPr>
              <w:t>Composición del Proponente Plural</w:t>
            </w:r>
          </w:p>
        </w:tc>
        <w:tc>
          <w:tcPr>
            <w:tcW w:w="3402" w:type="dxa"/>
            <w:shd w:val="clear" w:color="auto" w:fill="C6D9F1"/>
            <w:vAlign w:val="center"/>
          </w:tcPr>
          <w:p w14:paraId="68C72442" w14:textId="77777777" w:rsidR="00E1591D" w:rsidRPr="00E1591D" w:rsidRDefault="00E1591D" w:rsidP="00DB0D6E">
            <w:pPr>
              <w:rPr>
                <w:rFonts w:ascii="Arial" w:eastAsia="Arial" w:hAnsi="Arial" w:cs="Arial"/>
                <w:b/>
                <w:bCs/>
                <w:sz w:val="16"/>
                <w:szCs w:val="16"/>
              </w:rPr>
            </w:pPr>
            <w:r w:rsidRPr="00E1591D">
              <w:rPr>
                <w:rFonts w:ascii="Arial" w:eastAsia="Arial" w:hAnsi="Arial" w:cs="Arial"/>
                <w:b/>
                <w:bCs/>
                <w:color w:val="000000"/>
                <w:sz w:val="16"/>
                <w:szCs w:val="16"/>
              </w:rPr>
              <w:t>Regla de origen aplicable</w:t>
            </w:r>
          </w:p>
        </w:tc>
        <w:tc>
          <w:tcPr>
            <w:tcW w:w="2551" w:type="dxa"/>
            <w:shd w:val="clear" w:color="auto" w:fill="C6D9F1"/>
            <w:vAlign w:val="center"/>
          </w:tcPr>
          <w:p w14:paraId="3AC6F1E3" w14:textId="77777777" w:rsidR="00E1591D" w:rsidRPr="00E1591D" w:rsidRDefault="00E1591D" w:rsidP="00DB0D6E">
            <w:pPr>
              <w:rPr>
                <w:rFonts w:ascii="Arial" w:eastAsia="Arial" w:hAnsi="Arial" w:cs="Arial"/>
                <w:b/>
                <w:bCs/>
                <w:sz w:val="16"/>
                <w:szCs w:val="16"/>
              </w:rPr>
            </w:pPr>
            <w:r w:rsidRPr="00E1591D">
              <w:rPr>
                <w:rFonts w:ascii="Arial" w:eastAsia="Arial" w:hAnsi="Arial" w:cs="Arial"/>
                <w:b/>
                <w:bCs/>
                <w:color w:val="000000"/>
                <w:sz w:val="16"/>
                <w:szCs w:val="16"/>
              </w:rPr>
              <w:t>Puntaje aplicable</w:t>
            </w:r>
          </w:p>
        </w:tc>
      </w:tr>
      <w:tr w:rsidR="00E1591D" w:rsidRPr="00E1591D" w14:paraId="4B49E7F7" w14:textId="77777777" w:rsidTr="00003F41">
        <w:trPr>
          <w:trHeight w:val="300"/>
          <w:jc w:val="center"/>
        </w:trPr>
        <w:tc>
          <w:tcPr>
            <w:tcW w:w="562" w:type="dxa"/>
            <w:vAlign w:val="center"/>
          </w:tcPr>
          <w:p w14:paraId="427EA02D"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1</w:t>
            </w:r>
          </w:p>
        </w:tc>
        <w:tc>
          <w:tcPr>
            <w:tcW w:w="1985" w:type="dxa"/>
            <w:vAlign w:val="center"/>
          </w:tcPr>
          <w:p w14:paraId="0ED3B38B"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Únicamente integrantes colombianos</w:t>
            </w:r>
          </w:p>
        </w:tc>
        <w:tc>
          <w:tcPr>
            <w:tcW w:w="3402" w:type="dxa"/>
            <w:vAlign w:val="center"/>
          </w:tcPr>
          <w:p w14:paraId="6A9BA320"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Decreto 1082 de 2015</w:t>
            </w:r>
          </w:p>
        </w:tc>
        <w:tc>
          <w:tcPr>
            <w:tcW w:w="2551" w:type="dxa"/>
            <w:vAlign w:val="center"/>
          </w:tcPr>
          <w:p w14:paraId="6FCDF556"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Promoción de Servicios Nacionales o con Trato Nacional</w:t>
            </w:r>
          </w:p>
        </w:tc>
      </w:tr>
      <w:tr w:rsidR="00E1591D" w:rsidRPr="00E1591D" w14:paraId="4098F5AB" w14:textId="77777777" w:rsidTr="00003F41">
        <w:trPr>
          <w:trHeight w:val="300"/>
          <w:jc w:val="center"/>
        </w:trPr>
        <w:tc>
          <w:tcPr>
            <w:tcW w:w="562" w:type="dxa"/>
            <w:vAlign w:val="center"/>
          </w:tcPr>
          <w:p w14:paraId="6D54D528"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2</w:t>
            </w:r>
          </w:p>
        </w:tc>
        <w:tc>
          <w:tcPr>
            <w:tcW w:w="1985" w:type="dxa"/>
            <w:vAlign w:val="center"/>
          </w:tcPr>
          <w:p w14:paraId="6A8244FB"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Colombianos en asocio con extranjeros con trato nacional</w:t>
            </w:r>
          </w:p>
        </w:tc>
        <w:tc>
          <w:tcPr>
            <w:tcW w:w="3402" w:type="dxa"/>
            <w:vAlign w:val="center"/>
          </w:tcPr>
          <w:p w14:paraId="229D4F4A"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Decreto 1082 de 2015</w:t>
            </w:r>
          </w:p>
        </w:tc>
        <w:tc>
          <w:tcPr>
            <w:tcW w:w="2551" w:type="dxa"/>
            <w:vAlign w:val="center"/>
          </w:tcPr>
          <w:p w14:paraId="07F79843"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Promoción de Servicios Nacionales o con Trato Nacional</w:t>
            </w:r>
          </w:p>
        </w:tc>
      </w:tr>
      <w:tr w:rsidR="00E1591D" w:rsidRPr="00E1591D" w14:paraId="13BE7DC2" w14:textId="77777777" w:rsidTr="00003F41">
        <w:trPr>
          <w:trHeight w:val="300"/>
          <w:jc w:val="center"/>
        </w:trPr>
        <w:tc>
          <w:tcPr>
            <w:tcW w:w="562" w:type="dxa"/>
            <w:vAlign w:val="center"/>
          </w:tcPr>
          <w:p w14:paraId="471564DB"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3</w:t>
            </w:r>
          </w:p>
        </w:tc>
        <w:tc>
          <w:tcPr>
            <w:tcW w:w="1985" w:type="dxa"/>
            <w:vAlign w:val="center"/>
          </w:tcPr>
          <w:p w14:paraId="1ACB0731"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Únicamente integrado por extranjeros con trato nacional</w:t>
            </w:r>
          </w:p>
        </w:tc>
        <w:tc>
          <w:tcPr>
            <w:tcW w:w="3402" w:type="dxa"/>
            <w:vAlign w:val="center"/>
          </w:tcPr>
          <w:p w14:paraId="79DFB046"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La regla de origen del país con el que se tenga acuerdo comercial o la del Decreto 1082 de 2015. Si el Proponente Plural no especifica a cuál regla se acoge, se aplicará la del Decreto 1082 de 2015.</w:t>
            </w:r>
          </w:p>
        </w:tc>
        <w:tc>
          <w:tcPr>
            <w:tcW w:w="2551" w:type="dxa"/>
            <w:vAlign w:val="center"/>
          </w:tcPr>
          <w:p w14:paraId="157A6697"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Promoción de Servicios Nacionales o con Trato Nacional</w:t>
            </w:r>
          </w:p>
        </w:tc>
      </w:tr>
      <w:tr w:rsidR="00E1591D" w:rsidRPr="00E1591D" w14:paraId="61CD1174" w14:textId="77777777" w:rsidTr="00003F41">
        <w:trPr>
          <w:trHeight w:val="300"/>
          <w:jc w:val="center"/>
        </w:trPr>
        <w:tc>
          <w:tcPr>
            <w:tcW w:w="562" w:type="dxa"/>
            <w:vAlign w:val="center"/>
          </w:tcPr>
          <w:p w14:paraId="0DEB3939"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4</w:t>
            </w:r>
          </w:p>
        </w:tc>
        <w:tc>
          <w:tcPr>
            <w:tcW w:w="1985" w:type="dxa"/>
            <w:vAlign w:val="center"/>
          </w:tcPr>
          <w:p w14:paraId="13FEE699"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Proponente plural en el que al menos uno de los integrantes es extranjero sin trato nacional.</w:t>
            </w:r>
          </w:p>
        </w:tc>
        <w:tc>
          <w:tcPr>
            <w:tcW w:w="3402" w:type="dxa"/>
            <w:vAlign w:val="center"/>
          </w:tcPr>
          <w:p w14:paraId="34E13979"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No aplica la regla de origen del Decreto 1082 de 2015, ni la de los países de origen</w:t>
            </w:r>
          </w:p>
        </w:tc>
        <w:tc>
          <w:tcPr>
            <w:tcW w:w="2551" w:type="dxa"/>
            <w:vAlign w:val="center"/>
          </w:tcPr>
          <w:p w14:paraId="3F66B225"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Incorporación de componente nacional en servicios extranjeros</w:t>
            </w:r>
          </w:p>
        </w:tc>
      </w:tr>
    </w:tbl>
    <w:p w14:paraId="13236B15" w14:textId="77777777" w:rsidR="00E1591D" w:rsidRPr="00E1591D" w:rsidRDefault="00E1591D" w:rsidP="00DB0D6E">
      <w:pPr>
        <w:tabs>
          <w:tab w:val="left" w:pos="700"/>
          <w:tab w:val="left" w:pos="8647"/>
        </w:tabs>
        <w:spacing w:after="0" w:line="240" w:lineRule="auto"/>
        <w:jc w:val="both"/>
        <w:rPr>
          <w:rFonts w:ascii="Arial" w:eastAsia="Arial" w:hAnsi="Arial" w:cs="Arial"/>
          <w:color w:val="000000"/>
          <w:sz w:val="20"/>
          <w:szCs w:val="20"/>
          <w:highlight w:val="yellow"/>
        </w:rPr>
      </w:pPr>
    </w:p>
    <w:p w14:paraId="50CFB33C" w14:textId="767E8B22" w:rsidR="00E1591D" w:rsidRPr="00003F41" w:rsidRDefault="00E1591D" w:rsidP="00B726BB">
      <w:pPr>
        <w:pStyle w:val="Prrafodelista"/>
        <w:numPr>
          <w:ilvl w:val="2"/>
          <w:numId w:val="19"/>
        </w:numPr>
        <w:spacing w:after="0" w:line="240" w:lineRule="auto"/>
        <w:jc w:val="both"/>
        <w:rPr>
          <w:rFonts w:ascii="Arial" w:eastAsia="Arial" w:hAnsi="Arial" w:cs="Arial"/>
          <w:color w:val="000000"/>
          <w:sz w:val="20"/>
          <w:szCs w:val="20"/>
        </w:rPr>
      </w:pPr>
      <w:bookmarkStart w:id="343" w:name="_Toc186126483"/>
      <w:r w:rsidRPr="00E1591D">
        <w:rPr>
          <w:rStyle w:val="Ttulo3Car"/>
        </w:rPr>
        <w:t>Acreditación del puntaje por servicios nacionales o con trato nacional</w:t>
      </w:r>
      <w:bookmarkEnd w:id="343"/>
      <w:r w:rsidRPr="00003F41">
        <w:rPr>
          <w:rFonts w:ascii="Arial" w:eastAsia="Arial" w:hAnsi="Arial" w:cs="Arial"/>
          <w:color w:val="000000"/>
          <w:sz w:val="20"/>
          <w:szCs w:val="20"/>
        </w:rPr>
        <w:t>.</w:t>
      </w:r>
    </w:p>
    <w:p w14:paraId="6ACC1B23" w14:textId="77777777" w:rsidR="00003F41" w:rsidRPr="00E1591D" w:rsidRDefault="00003F41" w:rsidP="00DB0D6E">
      <w:pPr>
        <w:spacing w:after="0" w:line="240" w:lineRule="auto"/>
        <w:jc w:val="both"/>
        <w:rPr>
          <w:rFonts w:ascii="Arial" w:eastAsia="Arial" w:hAnsi="Arial" w:cs="Arial"/>
          <w:color w:val="000000"/>
          <w:sz w:val="20"/>
          <w:szCs w:val="20"/>
        </w:rPr>
      </w:pPr>
    </w:p>
    <w:p w14:paraId="4B1BDDE3" w14:textId="77777777"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La Entidad asignará DIEZ (10) PUNTOS a la oferta de: i) Servicios Nacionales o </w:t>
      </w:r>
      <w:proofErr w:type="spellStart"/>
      <w:r w:rsidRPr="00E1591D">
        <w:rPr>
          <w:rFonts w:ascii="Arial" w:eastAsia="Arial" w:hAnsi="Arial" w:cs="Arial"/>
          <w:color w:val="000000"/>
          <w:sz w:val="20"/>
          <w:szCs w:val="20"/>
        </w:rPr>
        <w:t>ii</w:t>
      </w:r>
      <w:proofErr w:type="spellEnd"/>
      <w:r w:rsidRPr="00E1591D">
        <w:rPr>
          <w:rFonts w:ascii="Arial" w:eastAsia="Arial" w:hAnsi="Arial" w:cs="Arial"/>
          <w:color w:val="000000"/>
          <w:sz w:val="20"/>
          <w:szCs w:val="20"/>
        </w:rPr>
        <w:t>) con Trato Nacional.</w:t>
      </w:r>
    </w:p>
    <w:p w14:paraId="3B83E6FA" w14:textId="77777777" w:rsidR="00003F41" w:rsidRDefault="00003F41" w:rsidP="00DB0D6E">
      <w:pPr>
        <w:spacing w:after="0" w:line="240" w:lineRule="auto"/>
        <w:jc w:val="both"/>
        <w:rPr>
          <w:rFonts w:ascii="Arial" w:eastAsia="Arial" w:hAnsi="Arial" w:cs="Arial"/>
          <w:color w:val="000000"/>
          <w:sz w:val="20"/>
          <w:szCs w:val="20"/>
        </w:rPr>
      </w:pPr>
    </w:p>
    <w:p w14:paraId="071C262F" w14:textId="2E03A54F"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Para que el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roponente nacional obtenga puntaje por </w:t>
      </w:r>
      <w:r w:rsidR="00DA4138">
        <w:rPr>
          <w:rFonts w:ascii="Arial" w:eastAsia="Arial" w:hAnsi="Arial" w:cs="Arial"/>
          <w:color w:val="000000"/>
          <w:sz w:val="20"/>
          <w:szCs w:val="20"/>
        </w:rPr>
        <w:t>s</w:t>
      </w:r>
      <w:r w:rsidRPr="00E1591D">
        <w:rPr>
          <w:rFonts w:ascii="Arial" w:eastAsia="Arial" w:hAnsi="Arial" w:cs="Arial"/>
          <w:color w:val="000000"/>
          <w:sz w:val="20"/>
          <w:szCs w:val="20"/>
        </w:rPr>
        <w:t xml:space="preserve">ervicios </w:t>
      </w:r>
      <w:r w:rsidR="00DA4138">
        <w:rPr>
          <w:rFonts w:ascii="Arial" w:eastAsia="Arial" w:hAnsi="Arial" w:cs="Arial"/>
          <w:color w:val="000000"/>
          <w:sz w:val="20"/>
          <w:szCs w:val="20"/>
        </w:rPr>
        <w:t>n</w:t>
      </w:r>
      <w:r w:rsidRPr="00E1591D">
        <w:rPr>
          <w:rFonts w:ascii="Arial" w:eastAsia="Arial" w:hAnsi="Arial" w:cs="Arial"/>
          <w:color w:val="000000"/>
          <w:sz w:val="20"/>
          <w:szCs w:val="20"/>
        </w:rPr>
        <w:t xml:space="preserve">acionales debe presentar, además del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2B42A7">
        <w:rPr>
          <w:rFonts w:ascii="Arial" w:eastAsia="Arial" w:hAnsi="Arial" w:cs="Arial"/>
          <w:b/>
          <w:bCs/>
          <w:color w:val="000000"/>
          <w:sz w:val="20"/>
          <w:szCs w:val="20"/>
        </w:rPr>
        <w:t>2</w:t>
      </w:r>
      <w:r w:rsidRPr="00E1591D">
        <w:rPr>
          <w:rFonts w:ascii="Arial" w:eastAsia="Arial" w:hAnsi="Arial" w:cs="Arial"/>
          <w:color w:val="000000"/>
          <w:sz w:val="20"/>
          <w:szCs w:val="20"/>
        </w:rPr>
        <w:t xml:space="preserve"> – Promoción de Servicios Nacionales o con Trato Nacional, alguno de los siguientes documentos, según corresponda:</w:t>
      </w:r>
    </w:p>
    <w:p w14:paraId="065F1CE2" w14:textId="77777777" w:rsidR="00DA4138" w:rsidRPr="00E1591D" w:rsidRDefault="00DA4138" w:rsidP="00DB0D6E">
      <w:pPr>
        <w:spacing w:after="0" w:line="240" w:lineRule="auto"/>
        <w:jc w:val="both"/>
        <w:rPr>
          <w:rFonts w:ascii="Arial" w:eastAsia="Arial" w:hAnsi="Arial" w:cs="Arial"/>
          <w:color w:val="000000"/>
          <w:sz w:val="20"/>
          <w:szCs w:val="20"/>
        </w:rPr>
      </w:pPr>
    </w:p>
    <w:p w14:paraId="5DF18EF2" w14:textId="41B1A908" w:rsidR="00E1591D" w:rsidRPr="00E1591D" w:rsidRDefault="00DA4138" w:rsidP="00DB0D6E">
      <w:pPr>
        <w:spacing w:after="0" w:line="240" w:lineRule="auto"/>
        <w:jc w:val="both"/>
        <w:rPr>
          <w:rFonts w:ascii="Arial" w:eastAsia="Arial" w:hAnsi="Arial" w:cs="Arial"/>
          <w:color w:val="000000"/>
          <w:sz w:val="20"/>
          <w:szCs w:val="20"/>
        </w:rPr>
      </w:pPr>
      <w:r w:rsidRPr="00DA4138">
        <w:rPr>
          <w:rFonts w:ascii="Arial" w:eastAsia="Arial" w:hAnsi="Arial" w:cs="Arial"/>
          <w:b/>
          <w:bCs/>
          <w:color w:val="000000"/>
          <w:sz w:val="20"/>
          <w:szCs w:val="20"/>
        </w:rPr>
        <w:t xml:space="preserve">A.- </w:t>
      </w:r>
      <w:r w:rsidR="00E1591D" w:rsidRPr="00E1591D">
        <w:rPr>
          <w:rFonts w:ascii="Arial" w:eastAsia="Arial" w:hAnsi="Arial" w:cs="Arial"/>
          <w:b/>
          <w:bCs/>
          <w:color w:val="000000"/>
          <w:sz w:val="20"/>
          <w:szCs w:val="20"/>
        </w:rPr>
        <w:t>Persona natural colombiana:</w:t>
      </w:r>
      <w:r w:rsidR="00E1591D" w:rsidRPr="00E1591D">
        <w:rPr>
          <w:rFonts w:ascii="Arial" w:eastAsia="Arial" w:hAnsi="Arial" w:cs="Arial"/>
          <w:color w:val="000000"/>
          <w:sz w:val="20"/>
          <w:szCs w:val="20"/>
        </w:rPr>
        <w:t xml:space="preserve"> La cédula de ciudadanía del Proponente.</w:t>
      </w:r>
    </w:p>
    <w:p w14:paraId="1705CAC2" w14:textId="4E8FDB9F" w:rsidR="00E1591D" w:rsidRPr="00E1591D" w:rsidRDefault="00DA4138" w:rsidP="00DB0D6E">
      <w:pPr>
        <w:spacing w:after="0" w:line="240" w:lineRule="auto"/>
        <w:jc w:val="both"/>
        <w:rPr>
          <w:rFonts w:ascii="Arial" w:eastAsia="Arial" w:hAnsi="Arial" w:cs="Arial"/>
          <w:color w:val="000000"/>
          <w:sz w:val="20"/>
          <w:szCs w:val="20"/>
        </w:rPr>
      </w:pPr>
      <w:r w:rsidRPr="00DA4138">
        <w:rPr>
          <w:rFonts w:ascii="Arial" w:eastAsia="Arial" w:hAnsi="Arial" w:cs="Arial"/>
          <w:b/>
          <w:bCs/>
          <w:color w:val="000000"/>
          <w:sz w:val="20"/>
          <w:szCs w:val="20"/>
        </w:rPr>
        <w:t>B.-</w:t>
      </w:r>
      <w:r>
        <w:rPr>
          <w:rFonts w:ascii="Arial" w:eastAsia="Arial" w:hAnsi="Arial" w:cs="Arial"/>
          <w:color w:val="000000"/>
          <w:sz w:val="20"/>
          <w:szCs w:val="20"/>
        </w:rPr>
        <w:t xml:space="preserve"> </w:t>
      </w:r>
      <w:r w:rsidR="00E1591D" w:rsidRPr="00E1591D">
        <w:rPr>
          <w:rFonts w:ascii="Arial" w:eastAsia="Arial" w:hAnsi="Arial" w:cs="Arial"/>
          <w:b/>
          <w:bCs/>
          <w:color w:val="000000"/>
          <w:sz w:val="20"/>
          <w:szCs w:val="20"/>
        </w:rPr>
        <w:t>Persona natural extranjera residente en Colombia:</w:t>
      </w:r>
      <w:r w:rsidR="00E1591D" w:rsidRPr="00E1591D">
        <w:rPr>
          <w:rFonts w:ascii="Arial" w:eastAsia="Arial" w:hAnsi="Arial" w:cs="Arial"/>
          <w:color w:val="000000"/>
          <w:sz w:val="20"/>
          <w:szCs w:val="20"/>
        </w:rPr>
        <w:t xml:space="preserve"> La visa de residencia que le permita la ejecución del objeto contractual de conformidad con la ley.</w:t>
      </w:r>
    </w:p>
    <w:p w14:paraId="54403D15" w14:textId="79614CB5"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b/>
          <w:bCs/>
          <w:color w:val="000000"/>
          <w:sz w:val="20"/>
          <w:szCs w:val="20"/>
        </w:rPr>
        <w:t>C</w:t>
      </w:r>
      <w:r w:rsidR="00DA4138" w:rsidRPr="00DA4138">
        <w:rPr>
          <w:rFonts w:ascii="Arial" w:eastAsia="Arial" w:hAnsi="Arial" w:cs="Arial"/>
          <w:b/>
          <w:bCs/>
          <w:color w:val="000000"/>
          <w:sz w:val="20"/>
          <w:szCs w:val="20"/>
        </w:rPr>
        <w:t>.-</w:t>
      </w:r>
      <w:r w:rsidR="00DA4138">
        <w:rPr>
          <w:rFonts w:ascii="Arial" w:eastAsia="Arial" w:hAnsi="Arial" w:cs="Arial"/>
          <w:color w:val="000000"/>
          <w:sz w:val="20"/>
          <w:szCs w:val="20"/>
        </w:rPr>
        <w:t xml:space="preserve"> </w:t>
      </w:r>
      <w:r w:rsidRPr="00E1591D">
        <w:rPr>
          <w:rFonts w:ascii="Arial" w:eastAsia="Arial" w:hAnsi="Arial" w:cs="Arial"/>
          <w:b/>
          <w:bCs/>
          <w:color w:val="000000"/>
          <w:sz w:val="20"/>
          <w:szCs w:val="20"/>
        </w:rPr>
        <w:t>Persona jurídica constituida en Colombia:</w:t>
      </w:r>
      <w:r w:rsidRPr="00E1591D">
        <w:rPr>
          <w:rFonts w:ascii="Arial" w:eastAsia="Arial" w:hAnsi="Arial" w:cs="Arial"/>
          <w:color w:val="000000"/>
          <w:sz w:val="20"/>
          <w:szCs w:val="20"/>
        </w:rPr>
        <w:t xml:space="preserve"> El certificado de existencia y representación legal emitido por alguna de las cámaras de comercio del país.</w:t>
      </w:r>
    </w:p>
    <w:p w14:paraId="42D423DA" w14:textId="77777777" w:rsidR="00DA4138" w:rsidRDefault="00DA4138" w:rsidP="00DB0D6E">
      <w:pPr>
        <w:spacing w:after="0" w:line="240" w:lineRule="auto"/>
        <w:jc w:val="both"/>
        <w:rPr>
          <w:rFonts w:ascii="Arial" w:eastAsia="Arial" w:hAnsi="Arial" w:cs="Arial"/>
          <w:color w:val="000000"/>
          <w:sz w:val="20"/>
          <w:szCs w:val="20"/>
        </w:rPr>
      </w:pPr>
    </w:p>
    <w:p w14:paraId="3F7428D8" w14:textId="24C8B4FD"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Para que el Proponente extranjero con trato nacional obtenga el puntaje por apoyo a la industria nacional por promoción de Servicios Nacionales o con Trato Nacional solo deberá presentar el Formato – Promoción de Servicios Nacionales o con Trato Nacional.</w:t>
      </w:r>
    </w:p>
    <w:p w14:paraId="71B3004E" w14:textId="77777777" w:rsidR="00DA4138" w:rsidRDefault="00DA4138" w:rsidP="00DB0D6E">
      <w:pPr>
        <w:spacing w:after="0" w:line="240" w:lineRule="auto"/>
        <w:jc w:val="both"/>
        <w:rPr>
          <w:rFonts w:ascii="Arial" w:eastAsia="Arial" w:hAnsi="Arial" w:cs="Arial"/>
          <w:color w:val="000000"/>
          <w:sz w:val="20"/>
          <w:szCs w:val="20"/>
        </w:rPr>
      </w:pPr>
    </w:p>
    <w:p w14:paraId="1AD0FC8C" w14:textId="0540F259"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Para el Proponente extranjero con trato nacional que diligencie la opción 2 del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2B42A7">
        <w:rPr>
          <w:rFonts w:ascii="Arial" w:eastAsia="Arial" w:hAnsi="Arial" w:cs="Arial"/>
          <w:b/>
          <w:bCs/>
          <w:color w:val="000000"/>
          <w:sz w:val="20"/>
          <w:szCs w:val="20"/>
        </w:rPr>
        <w:t>2</w:t>
      </w:r>
      <w:r w:rsidRPr="00E1591D">
        <w:rPr>
          <w:rFonts w:ascii="Arial" w:eastAsia="Arial" w:hAnsi="Arial" w:cs="Arial"/>
          <w:color w:val="000000"/>
          <w:sz w:val="20"/>
          <w:szCs w:val="20"/>
        </w:rPr>
        <w:t xml:space="preserve"> – Promoción de Servicios Nacionales o con Trato Nacional obtenga el puntaje por Trato Nacional, deberá acreditar que los servicios son originarios de: </w:t>
      </w:r>
      <w:r w:rsidRPr="00E1591D">
        <w:rPr>
          <w:rFonts w:ascii="Arial" w:eastAsia="Arial" w:hAnsi="Arial" w:cs="Arial"/>
          <w:b/>
          <w:bCs/>
          <w:color w:val="000000"/>
          <w:sz w:val="20"/>
          <w:szCs w:val="20"/>
        </w:rPr>
        <w:t>a)</w:t>
      </w:r>
      <w:r w:rsidRPr="00E1591D">
        <w:rPr>
          <w:rFonts w:ascii="Arial" w:eastAsia="Arial" w:hAnsi="Arial" w:cs="Arial"/>
          <w:color w:val="000000"/>
          <w:sz w:val="20"/>
          <w:szCs w:val="20"/>
        </w:rPr>
        <w:t xml:space="preserve"> los Estados mencionados en la sección de acuerdos comerciales aplicables al presente Proceso de Contratación; </w:t>
      </w:r>
      <w:r w:rsidRPr="00E1591D">
        <w:rPr>
          <w:rFonts w:ascii="Arial" w:eastAsia="Arial" w:hAnsi="Arial" w:cs="Arial"/>
          <w:b/>
          <w:bCs/>
          <w:color w:val="000000"/>
          <w:sz w:val="20"/>
          <w:szCs w:val="20"/>
        </w:rPr>
        <w:t>b)</w:t>
      </w:r>
      <w:r w:rsidRPr="00E1591D">
        <w:rPr>
          <w:rFonts w:ascii="Arial" w:eastAsia="Arial" w:hAnsi="Arial" w:cs="Arial"/>
          <w:color w:val="000000"/>
          <w:sz w:val="20"/>
          <w:szCs w:val="20"/>
        </w:rPr>
        <w:t xml:space="preserve"> los Estados en los cuales si bien no existe Acuerdo Comercial, el Gobierno Nacional ha certificado que los oferentes extranjeros gozan de Trato Nacional, en los términos del artículo 2.2.1.2.4.1.3. del Decreto 1082 de</w:t>
      </w:r>
      <w:r w:rsidR="00DA4138">
        <w:rPr>
          <w:rFonts w:ascii="Arial" w:eastAsia="Arial" w:hAnsi="Arial" w:cs="Arial"/>
          <w:color w:val="000000"/>
          <w:sz w:val="20"/>
          <w:szCs w:val="20"/>
        </w:rPr>
        <w:t xml:space="preserve"> </w:t>
      </w:r>
      <w:r w:rsidRPr="00E1591D">
        <w:rPr>
          <w:rFonts w:ascii="Arial" w:eastAsia="Arial" w:hAnsi="Arial" w:cs="Arial"/>
          <w:color w:val="000000"/>
          <w:sz w:val="20"/>
          <w:szCs w:val="20"/>
        </w:rPr>
        <w:t xml:space="preserve">2015; o </w:t>
      </w:r>
      <w:r w:rsidRPr="00E1591D">
        <w:rPr>
          <w:rFonts w:ascii="Arial" w:eastAsia="Arial" w:hAnsi="Arial" w:cs="Arial"/>
          <w:b/>
          <w:bCs/>
          <w:color w:val="000000"/>
          <w:sz w:val="20"/>
          <w:szCs w:val="20"/>
        </w:rPr>
        <w:t>c)</w:t>
      </w:r>
      <w:r w:rsidRPr="00E1591D">
        <w:rPr>
          <w:rFonts w:ascii="Arial" w:eastAsia="Arial" w:hAnsi="Arial" w:cs="Arial"/>
          <w:color w:val="000000"/>
          <w:sz w:val="20"/>
          <w:szCs w:val="20"/>
        </w:rPr>
        <w:t xml:space="preserve"> los Estados miembros de la Comunidad Andina de Naciones. Para esto, deberá demostrar que cumple con la regla de origen contemplada para los Servicios Nacionales del respectivo país, allegando la información y/o documentación que sea requerida.</w:t>
      </w:r>
    </w:p>
    <w:p w14:paraId="031B6352" w14:textId="77777777" w:rsidR="00DA4138" w:rsidRDefault="00DA4138" w:rsidP="00DB0D6E">
      <w:pPr>
        <w:spacing w:after="0" w:line="240" w:lineRule="auto"/>
        <w:jc w:val="both"/>
        <w:rPr>
          <w:rFonts w:ascii="Arial" w:eastAsia="Arial" w:hAnsi="Arial" w:cs="Arial"/>
          <w:color w:val="000000"/>
          <w:sz w:val="20"/>
          <w:szCs w:val="20"/>
        </w:rPr>
      </w:pPr>
    </w:p>
    <w:p w14:paraId="5E7556F5" w14:textId="0D0B3C77"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2F8158AC" w14:textId="77777777" w:rsidR="00DA4138" w:rsidRDefault="00DA4138" w:rsidP="00DB0D6E">
      <w:pPr>
        <w:spacing w:after="0" w:line="240" w:lineRule="auto"/>
        <w:jc w:val="both"/>
        <w:rPr>
          <w:rFonts w:ascii="Arial" w:eastAsia="Arial" w:hAnsi="Arial" w:cs="Arial"/>
          <w:color w:val="000000"/>
          <w:sz w:val="20"/>
          <w:szCs w:val="20"/>
        </w:rPr>
      </w:pPr>
    </w:p>
    <w:p w14:paraId="2387C2F8" w14:textId="74457F59" w:rsidR="00DA4138"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AD3992">
        <w:rPr>
          <w:rFonts w:ascii="Arial" w:eastAsia="Arial" w:hAnsi="Arial" w:cs="Arial"/>
          <w:b/>
          <w:bCs/>
          <w:color w:val="000000"/>
          <w:sz w:val="20"/>
          <w:szCs w:val="20"/>
        </w:rPr>
        <w:t>Formato</w:t>
      </w:r>
      <w:r w:rsidR="00DA4138" w:rsidRPr="00AD3992">
        <w:rPr>
          <w:rFonts w:ascii="Arial" w:eastAsia="Arial" w:hAnsi="Arial" w:cs="Arial"/>
          <w:b/>
          <w:bCs/>
          <w:color w:val="000000"/>
          <w:sz w:val="20"/>
          <w:szCs w:val="20"/>
        </w:rPr>
        <w:t xml:space="preserve"> </w:t>
      </w:r>
      <w:r w:rsidR="00AD3992" w:rsidRPr="00AD3992">
        <w:rPr>
          <w:rFonts w:ascii="Arial" w:eastAsia="Arial" w:hAnsi="Arial" w:cs="Arial"/>
          <w:b/>
          <w:bCs/>
          <w:color w:val="000000"/>
          <w:sz w:val="20"/>
          <w:szCs w:val="20"/>
        </w:rPr>
        <w:t>1</w:t>
      </w:r>
      <w:r w:rsidR="002B42A7">
        <w:rPr>
          <w:rFonts w:ascii="Arial" w:eastAsia="Arial" w:hAnsi="Arial" w:cs="Arial"/>
          <w:b/>
          <w:bCs/>
          <w:color w:val="000000"/>
          <w:sz w:val="20"/>
          <w:szCs w:val="20"/>
        </w:rPr>
        <w:t>2</w:t>
      </w:r>
      <w:r w:rsidRPr="00E1591D">
        <w:rPr>
          <w:rFonts w:ascii="Arial" w:eastAsia="Arial" w:hAnsi="Arial" w:cs="Arial"/>
          <w:color w:val="000000"/>
          <w:sz w:val="20"/>
          <w:szCs w:val="20"/>
        </w:rPr>
        <w:t xml:space="preserve"> – Promoción de Servicios Nacionales o con Trato Nacional. Cuando uno o varios de sus integrantes no cumplan con las condiciones descritas, el Proponente Plural no obtendrá puntaje por Promoción de Servicios Nacionales o Trato Nacional.</w:t>
      </w:r>
    </w:p>
    <w:p w14:paraId="42AB3905" w14:textId="77777777" w:rsidR="00DA4138" w:rsidRDefault="00DA4138" w:rsidP="00DB0D6E">
      <w:pPr>
        <w:spacing w:after="0" w:line="240" w:lineRule="auto"/>
        <w:jc w:val="both"/>
        <w:rPr>
          <w:rFonts w:ascii="Arial" w:eastAsia="Arial" w:hAnsi="Arial" w:cs="Arial"/>
          <w:color w:val="000000"/>
          <w:sz w:val="20"/>
          <w:szCs w:val="20"/>
        </w:rPr>
      </w:pPr>
    </w:p>
    <w:p w14:paraId="4D2CDAA1" w14:textId="24F80438" w:rsidR="00E1591D" w:rsidRPr="00DA4138" w:rsidRDefault="00E1591D" w:rsidP="00B726BB">
      <w:pPr>
        <w:pStyle w:val="Ttulo3"/>
        <w:numPr>
          <w:ilvl w:val="2"/>
          <w:numId w:val="19"/>
        </w:numPr>
        <w:spacing w:before="0" w:line="240" w:lineRule="auto"/>
      </w:pPr>
      <w:bookmarkStart w:id="344" w:name="_Toc186126484"/>
      <w:r w:rsidRPr="00DA4138">
        <w:rPr>
          <w:rStyle w:val="Ttulo3Car"/>
          <w:b/>
        </w:rPr>
        <w:t>Incorporación de componente nacional en servicios extranjeros.</w:t>
      </w:r>
      <w:bookmarkEnd w:id="344"/>
    </w:p>
    <w:p w14:paraId="01E85D4F" w14:textId="77777777" w:rsidR="00DA4138" w:rsidRPr="00E1591D" w:rsidRDefault="00DA4138" w:rsidP="00DB0D6E">
      <w:pPr>
        <w:spacing w:after="0" w:line="240" w:lineRule="auto"/>
        <w:jc w:val="both"/>
        <w:rPr>
          <w:rFonts w:ascii="Arial" w:eastAsia="Arial" w:hAnsi="Arial" w:cs="Arial"/>
          <w:b/>
          <w:bCs/>
          <w:color w:val="000000"/>
          <w:sz w:val="20"/>
          <w:szCs w:val="20"/>
        </w:rPr>
      </w:pPr>
    </w:p>
    <w:p w14:paraId="4CCC3CBC" w14:textId="34B3A692" w:rsidR="00E1591D" w:rsidRDefault="00AD3992" w:rsidP="00DB0D6E">
      <w:pPr>
        <w:spacing w:after="0" w:line="240" w:lineRule="auto"/>
        <w:jc w:val="both"/>
        <w:rPr>
          <w:rFonts w:ascii="Arial" w:eastAsia="Arial" w:hAnsi="Arial" w:cs="Arial"/>
          <w:color w:val="000000"/>
          <w:sz w:val="20"/>
          <w:szCs w:val="20"/>
        </w:rPr>
      </w:pPr>
      <w:r w:rsidRPr="00AD3992">
        <w:rPr>
          <w:rFonts w:ascii="Arial" w:eastAsia="Arial" w:hAnsi="Arial" w:cs="Arial"/>
          <w:b/>
          <w:bCs/>
          <w:color w:val="000000"/>
          <w:sz w:val="20"/>
          <w:szCs w:val="20"/>
        </w:rPr>
        <w:t>FORMATO 1</w:t>
      </w:r>
      <w:r w:rsidR="002B42A7">
        <w:rPr>
          <w:rFonts w:ascii="Arial" w:eastAsia="Arial" w:hAnsi="Arial" w:cs="Arial"/>
          <w:b/>
          <w:bCs/>
          <w:color w:val="000000"/>
          <w:sz w:val="20"/>
          <w:szCs w:val="20"/>
        </w:rPr>
        <w:t>3</w:t>
      </w:r>
      <w:r w:rsidRPr="00AD3992">
        <w:rPr>
          <w:rFonts w:ascii="Arial" w:eastAsia="Arial" w:hAnsi="Arial" w:cs="Arial"/>
          <w:b/>
          <w:bCs/>
          <w:color w:val="000000"/>
          <w:sz w:val="20"/>
          <w:szCs w:val="20"/>
        </w:rPr>
        <w:t xml:space="preserve"> -</w:t>
      </w:r>
      <w:r>
        <w:rPr>
          <w:rFonts w:ascii="Arial" w:eastAsia="Arial" w:hAnsi="Arial" w:cs="Arial"/>
          <w:color w:val="000000"/>
          <w:sz w:val="20"/>
          <w:szCs w:val="20"/>
        </w:rPr>
        <w:t xml:space="preserve"> </w:t>
      </w:r>
      <w:r w:rsidR="00E1591D" w:rsidRPr="00E1591D">
        <w:rPr>
          <w:rFonts w:ascii="Arial" w:eastAsia="Arial" w:hAnsi="Arial" w:cs="Arial"/>
          <w:color w:val="000000"/>
          <w:sz w:val="20"/>
          <w:szCs w:val="20"/>
        </w:rPr>
        <w:t>La Entidad Estatal asignará SIETE (7)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316D4346" w14:textId="77777777" w:rsidR="00DA4138" w:rsidRPr="00E1591D" w:rsidRDefault="00DA4138" w:rsidP="00DB0D6E">
      <w:pPr>
        <w:spacing w:after="0" w:line="240" w:lineRule="auto"/>
        <w:jc w:val="both"/>
        <w:rPr>
          <w:rFonts w:ascii="Arial" w:eastAsia="Arial" w:hAnsi="Arial" w:cs="Arial"/>
          <w:color w:val="000000"/>
          <w:sz w:val="20"/>
          <w:szCs w:val="20"/>
        </w:rPr>
      </w:pPr>
    </w:p>
    <w:p w14:paraId="5242E7DD" w14:textId="47BA91F2"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5B7DCF9F" w14:textId="77777777" w:rsidR="00DA4138" w:rsidRPr="00E1591D" w:rsidRDefault="00DA4138" w:rsidP="00DB0D6E">
      <w:pPr>
        <w:spacing w:after="0" w:line="240" w:lineRule="auto"/>
        <w:jc w:val="both"/>
        <w:rPr>
          <w:rFonts w:ascii="Arial" w:eastAsia="Arial" w:hAnsi="Arial" w:cs="Arial"/>
          <w:color w:val="000000"/>
          <w:sz w:val="20"/>
          <w:szCs w:val="20"/>
        </w:rPr>
      </w:pPr>
    </w:p>
    <w:p w14:paraId="6BC5F4E1" w14:textId="6D054A69"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Para recibir el puntaje por incorporación de componente colombiano, el representante legal o el apoderado del Proponente deberá diligenciar 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2B42A7">
        <w:rPr>
          <w:rFonts w:ascii="Arial" w:eastAsia="Arial" w:hAnsi="Arial" w:cs="Arial"/>
          <w:b/>
          <w:bCs/>
          <w:color w:val="000000"/>
          <w:sz w:val="20"/>
          <w:szCs w:val="20"/>
        </w:rPr>
        <w:t>3</w:t>
      </w:r>
      <w:r w:rsidRPr="00E1591D">
        <w:rPr>
          <w:rFonts w:ascii="Arial" w:eastAsia="Arial" w:hAnsi="Arial" w:cs="Arial"/>
          <w:color w:val="000000"/>
          <w:sz w:val="20"/>
          <w:szCs w:val="20"/>
        </w:rPr>
        <w:t xml:space="preserve"> – Incorporación de Componente Nacional en Servicios Extranjeros el cual manifieste bajo la gravedad de juramento que incorporará en la ejecución del contrato un mínimo del noventa por ciento (90%) de personal técnico, operativo y profesional de origen colombiano, en caso de resultar adjudicatario del Proceso de Contratación.</w:t>
      </w:r>
    </w:p>
    <w:p w14:paraId="22FB9942" w14:textId="77777777" w:rsidR="00DA4138" w:rsidRDefault="00DA4138" w:rsidP="00DB0D6E">
      <w:pPr>
        <w:spacing w:after="0" w:line="240" w:lineRule="auto"/>
        <w:jc w:val="both"/>
        <w:rPr>
          <w:rFonts w:ascii="Arial" w:eastAsia="Arial" w:hAnsi="Arial" w:cs="Arial"/>
          <w:color w:val="000000"/>
          <w:sz w:val="20"/>
          <w:szCs w:val="20"/>
        </w:rPr>
      </w:pPr>
    </w:p>
    <w:p w14:paraId="245055A6" w14:textId="6BAF36F2"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La Entidad Estatal únicamente otorgará el puntaje por promoción de la incorporación de componente nacional cuando el Proponente que presente 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2B42A7">
        <w:rPr>
          <w:rFonts w:ascii="Arial" w:eastAsia="Arial" w:hAnsi="Arial" w:cs="Arial"/>
          <w:b/>
          <w:bCs/>
          <w:color w:val="000000"/>
          <w:sz w:val="20"/>
          <w:szCs w:val="20"/>
        </w:rPr>
        <w:t>3</w:t>
      </w:r>
      <w:r w:rsidRPr="00E1591D">
        <w:rPr>
          <w:rFonts w:ascii="Arial" w:eastAsia="Arial" w:hAnsi="Arial" w:cs="Arial"/>
          <w:color w:val="000000"/>
          <w:sz w:val="20"/>
          <w:szCs w:val="20"/>
        </w:rPr>
        <w:t xml:space="preserve"> – Incorporación de Componente Nacional en Servicios Extranjeros no haya recibido puntaje alguno por promoción de Servicios Nacionales o con Trato Nacional.</w:t>
      </w:r>
    </w:p>
    <w:p w14:paraId="2940DB64" w14:textId="77777777" w:rsidR="00DA4138" w:rsidRPr="00E1591D" w:rsidRDefault="00DA4138" w:rsidP="00DB0D6E">
      <w:pPr>
        <w:spacing w:after="0" w:line="240" w:lineRule="auto"/>
        <w:jc w:val="both"/>
        <w:rPr>
          <w:rFonts w:ascii="Arial" w:eastAsia="Arial" w:hAnsi="Arial" w:cs="Arial"/>
          <w:color w:val="000000"/>
          <w:sz w:val="20"/>
          <w:szCs w:val="20"/>
        </w:rPr>
      </w:pPr>
    </w:p>
    <w:p w14:paraId="38F28929" w14:textId="2C62E494"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2B42A7">
        <w:rPr>
          <w:rFonts w:ascii="Arial" w:eastAsia="Arial" w:hAnsi="Arial" w:cs="Arial"/>
          <w:b/>
          <w:bCs/>
          <w:color w:val="000000"/>
          <w:sz w:val="20"/>
          <w:szCs w:val="20"/>
        </w:rPr>
        <w:t>3</w:t>
      </w:r>
      <w:r w:rsidRPr="00E1591D">
        <w:rPr>
          <w:rFonts w:ascii="Arial" w:eastAsia="Arial" w:hAnsi="Arial" w:cs="Arial"/>
          <w:color w:val="000000"/>
          <w:sz w:val="20"/>
          <w:szCs w:val="20"/>
        </w:rPr>
        <w:t xml:space="preserve">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w:t>
      </w:r>
      <w:r w:rsidR="00DA4138">
        <w:rPr>
          <w:rFonts w:ascii="Arial" w:eastAsia="Arial" w:hAnsi="Arial" w:cs="Arial"/>
          <w:color w:val="000000"/>
          <w:sz w:val="20"/>
          <w:szCs w:val="20"/>
        </w:rPr>
        <w:t>correspondiente</w:t>
      </w:r>
      <w:r w:rsidRPr="00E1591D">
        <w:rPr>
          <w:rFonts w:ascii="Arial" w:eastAsia="Arial" w:hAnsi="Arial" w:cs="Arial"/>
          <w:color w:val="000000"/>
          <w:sz w:val="20"/>
          <w:szCs w:val="20"/>
        </w:rPr>
        <w:t xml:space="preserve"> – Incorporación de Componente Nacional en Servicios Extranjeros, presente 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2B42A7">
        <w:rPr>
          <w:rFonts w:ascii="Arial" w:eastAsia="Arial" w:hAnsi="Arial" w:cs="Arial"/>
          <w:b/>
          <w:bCs/>
          <w:color w:val="000000"/>
          <w:sz w:val="20"/>
          <w:szCs w:val="20"/>
        </w:rPr>
        <w:t>3</w:t>
      </w:r>
      <w:r w:rsidRPr="00E1591D">
        <w:rPr>
          <w:rFonts w:ascii="Arial" w:eastAsia="Arial" w:hAnsi="Arial" w:cs="Arial"/>
          <w:color w:val="000000"/>
          <w:sz w:val="20"/>
          <w:szCs w:val="20"/>
        </w:rPr>
        <w:t xml:space="preserve"> – Promoción de Servicios Nacionales o con Trato Nacional, no habrá lugar a otorgar puntaje por el factor de los servicios nacionales o con trato nacional ni por el regulado en este numeral.</w:t>
      </w:r>
    </w:p>
    <w:p w14:paraId="490BAF71" w14:textId="77777777" w:rsidR="00DA4138" w:rsidRDefault="00DA4138" w:rsidP="00DB0D6E">
      <w:pPr>
        <w:spacing w:after="0" w:line="240" w:lineRule="auto"/>
        <w:jc w:val="both"/>
        <w:rPr>
          <w:rFonts w:ascii="Arial" w:eastAsia="Times New Roman" w:hAnsi="Arial" w:cs="Arial"/>
          <w:color w:val="000000"/>
          <w:sz w:val="20"/>
          <w:szCs w:val="20"/>
          <w:lang w:eastAsia="es-CO"/>
        </w:rPr>
      </w:pPr>
    </w:p>
    <w:p w14:paraId="4B84CB27" w14:textId="106BE453"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b/>
          <w:bCs/>
          <w:color w:val="000000"/>
          <w:sz w:val="20"/>
          <w:szCs w:val="20"/>
          <w:lang w:eastAsia="es-CO"/>
        </w:rPr>
        <w:t>Nota 1:</w:t>
      </w:r>
      <w:r w:rsidRPr="00E1591D">
        <w:rPr>
          <w:rFonts w:ascii="Arial" w:eastAsia="Times New Roman" w:hAnsi="Arial" w:cs="Arial"/>
          <w:color w:val="000000"/>
          <w:sz w:val="20"/>
          <w:szCs w:val="20"/>
          <w:lang w:eastAsia="es-CO"/>
        </w:rPr>
        <w:t xml:space="preserve"> Los proponentes que presenten el </w:t>
      </w:r>
      <w:r w:rsidRPr="00AD3992">
        <w:rPr>
          <w:rFonts w:ascii="Arial" w:eastAsia="Times New Roman" w:hAnsi="Arial" w:cs="Arial"/>
          <w:b/>
          <w:bCs/>
          <w:color w:val="000000"/>
          <w:sz w:val="20"/>
          <w:szCs w:val="20"/>
          <w:lang w:eastAsia="es-CO"/>
        </w:rPr>
        <w:t xml:space="preserve">Formato </w:t>
      </w:r>
      <w:r w:rsidR="00AD3992" w:rsidRPr="00AD3992">
        <w:rPr>
          <w:rFonts w:ascii="Arial" w:eastAsia="Times New Roman" w:hAnsi="Arial" w:cs="Arial"/>
          <w:b/>
          <w:bCs/>
          <w:color w:val="000000"/>
          <w:sz w:val="20"/>
          <w:szCs w:val="20"/>
          <w:lang w:eastAsia="es-CO"/>
        </w:rPr>
        <w:t>1</w:t>
      </w:r>
      <w:r w:rsidR="0063350B">
        <w:rPr>
          <w:rFonts w:ascii="Arial" w:eastAsia="Times New Roman" w:hAnsi="Arial" w:cs="Arial"/>
          <w:b/>
          <w:bCs/>
          <w:color w:val="000000"/>
          <w:sz w:val="20"/>
          <w:szCs w:val="20"/>
          <w:lang w:eastAsia="es-CO"/>
        </w:rPr>
        <w:t>2</w:t>
      </w:r>
      <w:r w:rsidRPr="00E1591D">
        <w:rPr>
          <w:rFonts w:ascii="Arial" w:eastAsia="Times New Roman" w:hAnsi="Arial" w:cs="Arial"/>
          <w:color w:val="000000"/>
          <w:sz w:val="20"/>
          <w:szCs w:val="20"/>
          <w:lang w:eastAsia="es-CO"/>
        </w:rPr>
        <w:t xml:space="preserve"> – Promoción de Servicios Nacionales o con Trato Nacional deberán proponer un porcentaje de empleados o contratistas por prestación de servicios para el cumplimiento del contrato, que no sea inferior al 40% del total del equipo mínimo de trabajo. El porcentaje propuesto en el </w:t>
      </w:r>
      <w:r w:rsidR="00DA4138" w:rsidRPr="00E1591D">
        <w:rPr>
          <w:rFonts w:ascii="Arial" w:eastAsia="Times New Roman" w:hAnsi="Arial" w:cs="Arial"/>
          <w:color w:val="000000"/>
          <w:sz w:val="20"/>
          <w:szCs w:val="20"/>
          <w:lang w:eastAsia="es-CO"/>
        </w:rPr>
        <w:t xml:space="preserve">Formato </w:t>
      </w:r>
      <w:r w:rsidR="00DA4138" w:rsidRPr="00DA4138">
        <w:rPr>
          <w:rFonts w:ascii="Arial" w:eastAsia="Times New Roman" w:hAnsi="Arial" w:cs="Arial"/>
          <w:color w:val="000000"/>
          <w:sz w:val="20"/>
          <w:szCs w:val="20"/>
          <w:lang w:eastAsia="es-CO"/>
        </w:rPr>
        <w:t>correspondiente</w:t>
      </w:r>
      <w:r w:rsidRPr="00E1591D">
        <w:rPr>
          <w:rFonts w:ascii="Arial" w:eastAsia="Times New Roman" w:hAnsi="Arial" w:cs="Arial"/>
          <w:color w:val="000000"/>
          <w:sz w:val="20"/>
          <w:szCs w:val="20"/>
          <w:lang w:eastAsia="es-CO"/>
        </w:rPr>
        <w:t xml:space="preserve"> – Promoción de Servicios Nacionales o con Trato Nacional se volverá contractual y será de obligatorio cumplimiento para el adjudicatario del contrato.</w:t>
      </w:r>
    </w:p>
    <w:p w14:paraId="43094785" w14:textId="77777777" w:rsidR="00DA4138" w:rsidRPr="00E1591D" w:rsidRDefault="00DA4138" w:rsidP="00DB0D6E">
      <w:pPr>
        <w:spacing w:after="0" w:line="240" w:lineRule="auto"/>
        <w:jc w:val="both"/>
        <w:rPr>
          <w:rFonts w:ascii="Arial" w:eastAsia="Times New Roman" w:hAnsi="Arial" w:cs="Arial"/>
          <w:color w:val="000000"/>
          <w:sz w:val="20"/>
          <w:szCs w:val="20"/>
          <w:lang w:eastAsia="es-CO"/>
        </w:rPr>
      </w:pPr>
    </w:p>
    <w:p w14:paraId="4072682A" w14:textId="7B6A1983" w:rsidR="00E1591D" w:rsidRP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b/>
          <w:bCs/>
          <w:color w:val="000000"/>
          <w:sz w:val="20"/>
          <w:szCs w:val="20"/>
          <w:lang w:eastAsia="es-CO"/>
        </w:rPr>
        <w:lastRenderedPageBreak/>
        <w:t>Nota 2:</w:t>
      </w:r>
      <w:r w:rsidRPr="00E1591D">
        <w:rPr>
          <w:rFonts w:ascii="Arial" w:eastAsia="Times New Roman" w:hAnsi="Arial" w:cs="Arial"/>
          <w:color w:val="000000"/>
          <w:sz w:val="20"/>
          <w:szCs w:val="20"/>
          <w:lang w:eastAsia="es-CO"/>
        </w:rPr>
        <w:t xml:space="preserve"> los proponentes que presenten el </w:t>
      </w:r>
      <w:r w:rsidR="00DA4138" w:rsidRPr="00AD3992">
        <w:rPr>
          <w:rFonts w:ascii="Arial" w:eastAsia="Times New Roman" w:hAnsi="Arial" w:cs="Arial"/>
          <w:b/>
          <w:bCs/>
          <w:color w:val="000000"/>
          <w:sz w:val="20"/>
          <w:szCs w:val="20"/>
          <w:lang w:eastAsia="es-CO"/>
        </w:rPr>
        <w:t xml:space="preserve">Formato </w:t>
      </w:r>
      <w:r w:rsidR="00AD3992" w:rsidRPr="00AD3992">
        <w:rPr>
          <w:rFonts w:ascii="Arial" w:eastAsia="Times New Roman" w:hAnsi="Arial" w:cs="Arial"/>
          <w:b/>
          <w:bCs/>
          <w:color w:val="000000"/>
          <w:sz w:val="20"/>
          <w:szCs w:val="20"/>
          <w:lang w:eastAsia="es-CO"/>
        </w:rPr>
        <w:t>1</w:t>
      </w:r>
      <w:r w:rsidR="002B42A7">
        <w:rPr>
          <w:rFonts w:ascii="Arial" w:eastAsia="Times New Roman" w:hAnsi="Arial" w:cs="Arial"/>
          <w:b/>
          <w:bCs/>
          <w:color w:val="000000"/>
          <w:sz w:val="20"/>
          <w:szCs w:val="20"/>
          <w:lang w:eastAsia="es-CO"/>
        </w:rPr>
        <w:t>3</w:t>
      </w:r>
      <w:r w:rsidR="00DA4138" w:rsidRPr="00E1591D">
        <w:rPr>
          <w:rFonts w:ascii="Arial" w:eastAsia="Times New Roman" w:hAnsi="Arial" w:cs="Arial"/>
          <w:color w:val="000000"/>
          <w:sz w:val="20"/>
          <w:szCs w:val="20"/>
          <w:lang w:eastAsia="es-CO"/>
        </w:rPr>
        <w:t xml:space="preserve"> </w:t>
      </w:r>
      <w:r w:rsidRPr="00E1591D">
        <w:rPr>
          <w:rFonts w:ascii="Arial" w:eastAsia="Times New Roman" w:hAnsi="Arial" w:cs="Arial"/>
          <w:color w:val="000000"/>
          <w:sz w:val="20"/>
          <w:szCs w:val="20"/>
          <w:lang w:eastAsia="es-CO"/>
        </w:rPr>
        <w:t>– Incorporación de Componente Nacional en Servicios Extranjeros deberán cumplir con un porcentaje de empleados o contratistas por prestación de servicios que no sea inferior al 90% del total del equipo mínimo de trabajo. Este porcentaje será contractual y de obligatorio cumplimiento para el adjudicatario del contrato.</w:t>
      </w:r>
    </w:p>
    <w:p w14:paraId="54CFA23A" w14:textId="77777777" w:rsidR="00DA4138" w:rsidRDefault="00DA4138" w:rsidP="00DB0D6E">
      <w:pPr>
        <w:spacing w:after="0" w:line="240" w:lineRule="auto"/>
        <w:jc w:val="both"/>
        <w:rPr>
          <w:rFonts w:ascii="Arial" w:eastAsia="Times New Roman" w:hAnsi="Arial" w:cs="Arial"/>
          <w:color w:val="000000"/>
          <w:sz w:val="20"/>
          <w:szCs w:val="20"/>
          <w:lang w:eastAsia="es-CO"/>
        </w:rPr>
      </w:pPr>
    </w:p>
    <w:p w14:paraId="0012FAAA" w14:textId="3C8F7C23"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Al proponente que no presente el ofrecimiento o no aporte el Formato previsto para el mismo debidamente diligenciado se le asignará un puntaje de cero (0) y no habrá lugar a subsanación de este.</w:t>
      </w:r>
    </w:p>
    <w:p w14:paraId="679A2839" w14:textId="77777777" w:rsidR="00DA4138" w:rsidRPr="00E1591D" w:rsidRDefault="00DA4138" w:rsidP="00DB0D6E">
      <w:pPr>
        <w:spacing w:after="0" w:line="240" w:lineRule="auto"/>
        <w:jc w:val="both"/>
        <w:rPr>
          <w:rFonts w:ascii="Arial" w:eastAsia="Times New Roman" w:hAnsi="Arial" w:cs="Arial"/>
          <w:color w:val="000000"/>
          <w:sz w:val="20"/>
          <w:szCs w:val="20"/>
          <w:lang w:eastAsia="es-CO"/>
        </w:rPr>
      </w:pPr>
    </w:p>
    <w:p w14:paraId="7326F258" w14:textId="69295B37" w:rsidR="00E1591D" w:rsidRPr="00E1591D" w:rsidRDefault="00006B73" w:rsidP="00B726BB">
      <w:pPr>
        <w:pStyle w:val="Ttulo3"/>
        <w:numPr>
          <w:ilvl w:val="1"/>
          <w:numId w:val="19"/>
        </w:numPr>
        <w:spacing w:before="0" w:line="240" w:lineRule="auto"/>
        <w:rPr>
          <w:rFonts w:eastAsia="Arial" w:cs="Arial"/>
          <w:bCs/>
          <w:szCs w:val="20"/>
        </w:rPr>
      </w:pPr>
      <w:bookmarkStart w:id="345" w:name="_Toc186126485"/>
      <w:r>
        <w:rPr>
          <w:rStyle w:val="Ttulo3Car"/>
          <w:b/>
          <w:bCs/>
        </w:rPr>
        <w:t>I</w:t>
      </w:r>
      <w:r w:rsidRPr="00006B73">
        <w:rPr>
          <w:rStyle w:val="Ttulo3Car"/>
          <w:b/>
          <w:bCs/>
        </w:rPr>
        <w:t xml:space="preserve">ncentivo </w:t>
      </w:r>
      <w:r>
        <w:rPr>
          <w:rStyle w:val="Ttulo3Car"/>
          <w:b/>
          <w:bCs/>
        </w:rPr>
        <w:t>D</w:t>
      </w:r>
      <w:r w:rsidRPr="00006B73">
        <w:rPr>
          <w:rStyle w:val="Ttulo3Car"/>
          <w:b/>
          <w:bCs/>
        </w:rPr>
        <w:t>ecreto 392 del 2018</w:t>
      </w:r>
      <w:r w:rsidRPr="00E1591D">
        <w:rPr>
          <w:rFonts w:eastAsia="Arial" w:cs="Arial"/>
          <w:bCs/>
          <w:szCs w:val="20"/>
        </w:rPr>
        <w:t xml:space="preserve"> </w:t>
      </w:r>
      <w:r w:rsidR="00E1591D" w:rsidRPr="00E1591D">
        <w:rPr>
          <w:rFonts w:eastAsia="Arial" w:cs="Arial"/>
          <w:bCs/>
          <w:szCs w:val="20"/>
        </w:rPr>
        <w:t>(1 punto máximo)</w:t>
      </w:r>
      <w:bookmarkEnd w:id="345"/>
      <w:r w:rsidR="00FF1FAC" w:rsidRPr="00FF1FAC">
        <w:rPr>
          <w:rStyle w:val="Ttulo3Car"/>
          <w:b/>
          <w:bCs/>
        </w:rPr>
        <w:t xml:space="preserve"> Incentivos en favor de personas con discapacidad</w:t>
      </w:r>
    </w:p>
    <w:p w14:paraId="382C08B7" w14:textId="77777777" w:rsidR="00E1591D" w:rsidRPr="00E1591D" w:rsidRDefault="00E1591D" w:rsidP="00DB0D6E">
      <w:pPr>
        <w:tabs>
          <w:tab w:val="left" w:pos="700"/>
          <w:tab w:val="left" w:pos="8647"/>
        </w:tabs>
        <w:spacing w:after="0" w:line="240" w:lineRule="auto"/>
        <w:contextualSpacing/>
        <w:jc w:val="both"/>
        <w:rPr>
          <w:rFonts w:ascii="Arial" w:eastAsia="Arial" w:hAnsi="Arial" w:cs="Arial"/>
          <w:b/>
          <w:bCs/>
          <w:sz w:val="20"/>
          <w:szCs w:val="20"/>
        </w:rPr>
      </w:pPr>
    </w:p>
    <w:p w14:paraId="0C572794" w14:textId="77777777" w:rsidR="00E1591D" w:rsidRPr="00E1591D" w:rsidRDefault="00E1591D" w:rsidP="00DB0D6E">
      <w:pPr>
        <w:tabs>
          <w:tab w:val="left" w:pos="8647"/>
        </w:tabs>
        <w:autoSpaceDE w:val="0"/>
        <w:autoSpaceDN w:val="0"/>
        <w:adjustRightInd w:val="0"/>
        <w:spacing w:after="0" w:line="240" w:lineRule="auto"/>
        <w:jc w:val="both"/>
        <w:rPr>
          <w:rFonts w:ascii="Arial" w:eastAsia="Arial" w:hAnsi="Arial" w:cs="Arial"/>
          <w:spacing w:val="2"/>
          <w:sz w:val="20"/>
          <w:szCs w:val="20"/>
        </w:rPr>
      </w:pPr>
      <w:bookmarkStart w:id="346" w:name="_Hlk9590662"/>
      <w:r w:rsidRPr="00E1591D">
        <w:rPr>
          <w:rFonts w:ascii="Arial" w:eastAsia="Arial" w:hAnsi="Arial" w:cs="Arial"/>
          <w:spacing w:val="2"/>
          <w:sz w:val="20"/>
          <w:szCs w:val="20"/>
        </w:rPr>
        <w:t>Conforme con lo enunciado en el Decreto 392 del 2018, el cual establece incentivos en procesos de contratación en favor de personas con discapacidad, se otorgará el 1% (</w:t>
      </w:r>
      <w:r w:rsidRPr="00E1591D">
        <w:rPr>
          <w:rFonts w:ascii="Times New Roman" w:eastAsia="Arial" w:hAnsi="Times New Roman" w:cs="Times New Roman"/>
          <w:i/>
          <w:iCs/>
          <w:spacing w:val="2"/>
          <w:sz w:val="20"/>
          <w:szCs w:val="20"/>
        </w:rPr>
        <w:t>uno por ciento</w:t>
      </w:r>
      <w:r w:rsidRPr="00E1591D">
        <w:rPr>
          <w:rFonts w:ascii="Arial" w:eastAsia="Arial" w:hAnsi="Arial" w:cs="Arial"/>
          <w:spacing w:val="2"/>
          <w:sz w:val="20"/>
          <w:szCs w:val="20"/>
        </w:rPr>
        <w:t>) del total de los puntos establecidos en el Pliego de Condiciones a los proponentes que acrediten la vinculación de trabajadores con discapacidad en su planta de personal de acuerdo con los siguientes requisitos:</w:t>
      </w:r>
    </w:p>
    <w:p w14:paraId="06961D1B" w14:textId="77777777" w:rsidR="00E1591D" w:rsidRPr="00E1591D" w:rsidRDefault="00E1591D" w:rsidP="00DB0D6E">
      <w:pPr>
        <w:tabs>
          <w:tab w:val="left" w:pos="8647"/>
        </w:tabs>
        <w:autoSpaceDE w:val="0"/>
        <w:autoSpaceDN w:val="0"/>
        <w:adjustRightInd w:val="0"/>
        <w:spacing w:after="0" w:line="240" w:lineRule="auto"/>
        <w:jc w:val="both"/>
        <w:rPr>
          <w:rFonts w:ascii="Arial" w:eastAsia="Arial" w:hAnsi="Arial" w:cs="Arial"/>
          <w:spacing w:val="2"/>
          <w:sz w:val="20"/>
          <w:szCs w:val="20"/>
        </w:rPr>
      </w:pPr>
    </w:p>
    <w:p w14:paraId="47E73B19" w14:textId="0AB973C7" w:rsidR="00E1591D" w:rsidRPr="006F67FC" w:rsidRDefault="00E1591D" w:rsidP="00B726BB">
      <w:pPr>
        <w:numPr>
          <w:ilvl w:val="3"/>
          <w:numId w:val="14"/>
        </w:numPr>
        <w:shd w:val="clear" w:color="auto" w:fill="FFFFFF"/>
        <w:spacing w:after="0" w:line="240" w:lineRule="auto"/>
        <w:jc w:val="both"/>
        <w:textAlignment w:val="baseline"/>
        <w:rPr>
          <w:rFonts w:ascii="Arial" w:eastAsia="Times New Roman" w:hAnsi="Arial" w:cs="Arial"/>
          <w:sz w:val="20"/>
          <w:szCs w:val="20"/>
          <w:lang w:val="es-ES" w:eastAsia="es-ES"/>
        </w:rPr>
      </w:pPr>
      <w:r w:rsidRPr="00E1591D">
        <w:rPr>
          <w:rFonts w:ascii="Arial" w:eastAsia="Times New Roman" w:hAnsi="Arial" w:cs="Arial"/>
          <w:sz w:val="20"/>
          <w:szCs w:val="20"/>
          <w:lang w:val="es-ES" w:eastAsia="es-ES"/>
        </w:rPr>
        <w:t xml:space="preserve">La persona natural, el representante legal de la persona jurídica o el revisor fiscal, según corresponda, certificará el número total de trabajadores vinculados a la planta de personal del proponente a la fecha de cierre del proceso de selección, </w:t>
      </w:r>
      <w:r w:rsidRPr="00E1591D">
        <w:rPr>
          <w:rFonts w:ascii="Arial" w:eastAsia="Calibri" w:hAnsi="Arial" w:cs="Arial"/>
          <w:spacing w:val="2"/>
          <w:sz w:val="20"/>
          <w:szCs w:val="20"/>
          <w:lang w:val="es-ES" w:eastAsia="es-ES"/>
        </w:rPr>
        <w:t xml:space="preserve">mediante el diligenciamiento y firma del </w:t>
      </w:r>
      <w:r w:rsidRPr="00E1591D">
        <w:rPr>
          <w:rFonts w:ascii="Arial" w:eastAsia="Calibri" w:hAnsi="Arial" w:cs="Arial"/>
          <w:b/>
          <w:spacing w:val="2"/>
          <w:sz w:val="20"/>
          <w:szCs w:val="20"/>
          <w:lang w:val="es-ES" w:eastAsia="es-ES"/>
        </w:rPr>
        <w:t xml:space="preserve">Formato </w:t>
      </w:r>
      <w:r w:rsidR="008D0ABA">
        <w:rPr>
          <w:rFonts w:ascii="Arial" w:eastAsia="Calibri" w:hAnsi="Arial" w:cs="Arial"/>
          <w:b/>
          <w:spacing w:val="2"/>
          <w:sz w:val="20"/>
          <w:szCs w:val="20"/>
          <w:lang w:val="es-ES" w:eastAsia="es-ES"/>
        </w:rPr>
        <w:t>14</w:t>
      </w:r>
      <w:r w:rsidRPr="00E1591D">
        <w:rPr>
          <w:rFonts w:ascii="Arial" w:eastAsia="Times New Roman" w:hAnsi="Arial" w:cs="Arial"/>
          <w:sz w:val="20"/>
          <w:szCs w:val="20"/>
          <w:lang w:val="es-ES" w:eastAsia="es-ES"/>
        </w:rPr>
        <w:t xml:space="preserve">. </w:t>
      </w:r>
      <w:r w:rsidRPr="00E1591D">
        <w:rPr>
          <w:rFonts w:ascii="Arial" w:eastAsia="Calibri" w:hAnsi="Arial" w:cs="Arial"/>
          <w:spacing w:val="2"/>
          <w:sz w:val="20"/>
          <w:szCs w:val="20"/>
          <w:lang w:val="es-ES" w:eastAsia="es-ES"/>
        </w:rPr>
        <w:t xml:space="preserve">Para estructuras plurales, </w:t>
      </w:r>
      <w:r w:rsidRPr="00E1591D">
        <w:rPr>
          <w:rFonts w:ascii="Arial" w:eastAsia="Calibri" w:hAnsi="Arial" w:cs="Arial"/>
          <w:spacing w:val="2"/>
          <w:sz w:val="20"/>
          <w:szCs w:val="20"/>
          <w:u w:val="single"/>
          <w:lang w:val="es-ES" w:eastAsia="es-ES"/>
        </w:rPr>
        <w:t>cada uno</w:t>
      </w:r>
      <w:r w:rsidRPr="00E1591D">
        <w:rPr>
          <w:rFonts w:ascii="Arial" w:eastAsia="Calibri" w:hAnsi="Arial" w:cs="Arial"/>
          <w:spacing w:val="2"/>
          <w:sz w:val="20"/>
          <w:szCs w:val="20"/>
          <w:lang w:val="es-ES" w:eastAsia="es-ES"/>
        </w:rPr>
        <w:t xml:space="preserve"> de los integrantes que desee acreditar la vinculación de personal con discapacidad, deberá presentar diligenciado el </w:t>
      </w:r>
      <w:r w:rsidRPr="00E1591D">
        <w:rPr>
          <w:rFonts w:ascii="Arial" w:eastAsia="Calibri" w:hAnsi="Arial" w:cs="Arial"/>
          <w:b/>
          <w:spacing w:val="2"/>
          <w:sz w:val="20"/>
          <w:szCs w:val="20"/>
          <w:lang w:val="es-ES" w:eastAsia="es-ES"/>
        </w:rPr>
        <w:t xml:space="preserve">Formato </w:t>
      </w:r>
      <w:r w:rsidR="008D0ABA">
        <w:rPr>
          <w:rFonts w:ascii="Arial" w:eastAsia="Calibri" w:hAnsi="Arial" w:cs="Arial"/>
          <w:b/>
          <w:spacing w:val="2"/>
          <w:sz w:val="20"/>
          <w:szCs w:val="20"/>
          <w:lang w:val="es-ES" w:eastAsia="es-ES"/>
        </w:rPr>
        <w:t>14</w:t>
      </w:r>
      <w:r w:rsidRPr="00E1591D">
        <w:rPr>
          <w:rFonts w:ascii="Arial" w:eastAsia="Calibri" w:hAnsi="Arial" w:cs="Arial"/>
          <w:spacing w:val="2"/>
          <w:sz w:val="20"/>
          <w:szCs w:val="20"/>
          <w:lang w:val="es-ES" w:eastAsia="es-ES"/>
        </w:rPr>
        <w:t>, el cual deberá estar firmado por la persona natural, el representante legal o el revisor fiscal, según corresponda de acuerdo con la naturaleza jurídica de cada integrante.</w:t>
      </w:r>
    </w:p>
    <w:p w14:paraId="3CF86A7A" w14:textId="77777777" w:rsidR="006F67FC" w:rsidRPr="006F67FC" w:rsidRDefault="006F67FC" w:rsidP="00DB0D6E">
      <w:pPr>
        <w:shd w:val="clear" w:color="auto" w:fill="FFFFFF"/>
        <w:spacing w:after="0" w:line="240" w:lineRule="auto"/>
        <w:ind w:left="360"/>
        <w:jc w:val="both"/>
        <w:textAlignment w:val="baseline"/>
        <w:rPr>
          <w:rFonts w:ascii="Arial" w:eastAsia="Times New Roman" w:hAnsi="Arial" w:cs="Arial"/>
          <w:sz w:val="20"/>
          <w:szCs w:val="20"/>
          <w:lang w:val="es-ES" w:eastAsia="es-ES"/>
        </w:rPr>
      </w:pPr>
    </w:p>
    <w:p w14:paraId="37CD4C31" w14:textId="70FE30C8" w:rsidR="00E1591D" w:rsidRPr="00E1591D" w:rsidRDefault="00E1591D" w:rsidP="00B726BB">
      <w:pPr>
        <w:numPr>
          <w:ilvl w:val="3"/>
          <w:numId w:val="14"/>
        </w:numPr>
        <w:shd w:val="clear" w:color="auto" w:fill="FFFFFF"/>
        <w:spacing w:after="0" w:line="240" w:lineRule="auto"/>
        <w:jc w:val="both"/>
        <w:textAlignment w:val="baseline"/>
        <w:rPr>
          <w:rFonts w:ascii="Arial" w:eastAsia="Times New Roman" w:hAnsi="Arial" w:cs="Arial"/>
          <w:sz w:val="20"/>
          <w:szCs w:val="20"/>
          <w:lang w:val="es-ES" w:eastAsia="es-ES"/>
        </w:rPr>
      </w:pPr>
      <w:r w:rsidRPr="00E1591D">
        <w:rPr>
          <w:rFonts w:ascii="Arial" w:eastAsia="Arial" w:hAnsi="Arial" w:cs="Arial"/>
          <w:spacing w:val="2"/>
          <w:sz w:val="20"/>
          <w:szCs w:val="20"/>
        </w:rPr>
        <w:t>Acreditar el número mínimo de personas con discapacidad en su planta de personal, de conformidad con lo señalado en el certificado expedido por el Ministerio de Trabajo, el cual deberá estar vigente a la fecha de cierre del proceso de selección.</w:t>
      </w:r>
      <w:r w:rsidR="006F67FC">
        <w:rPr>
          <w:rFonts w:ascii="Arial" w:eastAsia="Times New Roman" w:hAnsi="Arial" w:cs="Arial"/>
          <w:sz w:val="20"/>
          <w:szCs w:val="20"/>
          <w:lang w:val="es-ES" w:eastAsia="es-ES"/>
        </w:rPr>
        <w:t xml:space="preserve"> </w:t>
      </w:r>
      <w:r w:rsidRPr="00E1591D">
        <w:rPr>
          <w:rFonts w:ascii="Arial" w:eastAsia="Times New Roman" w:hAnsi="Arial" w:cs="Arial"/>
          <w:sz w:val="20"/>
          <w:szCs w:val="20"/>
          <w:lang w:val="es-ES" w:eastAsia="es-ES"/>
        </w:rPr>
        <w:t xml:space="preserve">Para la verificación de la cantidad de personas con discapacidad en su planta de personal, cada proponente o integrante de la estructura plural deberá presentar con la propuesta el certificado que para el efecto expide el Ministerio de Trabajo, </w:t>
      </w:r>
      <w:r w:rsidRPr="00E1591D">
        <w:rPr>
          <w:rFonts w:ascii="Arial" w:eastAsia="Times New Roman" w:hAnsi="Arial" w:cs="Arial"/>
          <w:color w:val="000000"/>
          <w:sz w:val="20"/>
          <w:szCs w:val="20"/>
          <w:shd w:val="clear" w:color="auto" w:fill="FFFFFF"/>
          <w:lang w:val="es-ES" w:eastAsia="es-ES"/>
        </w:rPr>
        <w:t>el cual deberá estar vigente a la fecha de cierre del proceso de selección</w:t>
      </w:r>
      <w:r w:rsidRPr="00E1591D">
        <w:rPr>
          <w:rFonts w:ascii="Arial" w:eastAsia="Times New Roman" w:hAnsi="Arial" w:cs="Arial"/>
          <w:sz w:val="20"/>
          <w:szCs w:val="20"/>
          <w:lang w:val="es-ES" w:eastAsia="es-ES"/>
        </w:rPr>
        <w:t>.</w:t>
      </w:r>
      <w:r w:rsidR="006F67FC">
        <w:rPr>
          <w:rFonts w:ascii="Arial" w:eastAsia="Times New Roman" w:hAnsi="Arial" w:cs="Arial"/>
          <w:sz w:val="20"/>
          <w:szCs w:val="20"/>
          <w:lang w:val="es-ES" w:eastAsia="es-ES"/>
        </w:rPr>
        <w:t xml:space="preserve"> </w:t>
      </w:r>
      <w:r w:rsidRPr="00E1591D">
        <w:rPr>
          <w:rFonts w:ascii="Arial" w:eastAsia="Times New Roman" w:hAnsi="Arial" w:cs="Arial"/>
          <w:sz w:val="20"/>
          <w:szCs w:val="20"/>
          <w:lang w:val="es-ES" w:eastAsia="es-ES"/>
        </w:rPr>
        <w:t>Esta verificación se hará con el certificado que para el efecto expide el Ministerio de Trabajo y la Entidad verificará la vigencia de dicha certificación, de conformidad con la normativa aplicable.</w:t>
      </w:r>
    </w:p>
    <w:p w14:paraId="59F0BFED" w14:textId="77777777" w:rsidR="00E1591D" w:rsidRPr="00E1591D" w:rsidRDefault="00E1591D" w:rsidP="00DB0D6E">
      <w:pPr>
        <w:shd w:val="clear" w:color="auto" w:fill="FFFFFF"/>
        <w:spacing w:after="0" w:line="240" w:lineRule="auto"/>
        <w:textAlignment w:val="baseline"/>
        <w:rPr>
          <w:rFonts w:ascii="Arial" w:eastAsia="Times New Roman" w:hAnsi="Arial" w:cs="Arial"/>
          <w:sz w:val="20"/>
          <w:szCs w:val="20"/>
          <w:lang w:val="es-ES" w:eastAsia="es-ES"/>
        </w:rPr>
      </w:pPr>
    </w:p>
    <w:p w14:paraId="03FFD5EC" w14:textId="3D6EFEAF" w:rsidR="00E1591D" w:rsidRPr="00E1591D" w:rsidRDefault="006F67FC" w:rsidP="00DB0D6E">
      <w:pPr>
        <w:shd w:val="clear" w:color="auto" w:fill="FFFFFF"/>
        <w:spacing w:after="0" w:line="240" w:lineRule="auto"/>
        <w:jc w:val="both"/>
        <w:textAlignment w:val="baseline"/>
        <w:rPr>
          <w:rFonts w:ascii="Arial" w:eastAsia="Times New Roman" w:hAnsi="Arial" w:cs="Arial"/>
          <w:sz w:val="20"/>
          <w:szCs w:val="20"/>
          <w:lang w:val="es-ES" w:eastAsia="es-ES"/>
        </w:rPr>
      </w:pPr>
      <w:r>
        <w:rPr>
          <w:rFonts w:ascii="Arial" w:eastAsia="Times New Roman" w:hAnsi="Arial" w:cs="Arial"/>
          <w:sz w:val="20"/>
          <w:szCs w:val="20"/>
          <w:lang w:val="es-ES" w:eastAsia="es-ES"/>
        </w:rPr>
        <w:t>La información referenciada en el presente subtitulo será</w:t>
      </w:r>
      <w:r w:rsidR="00E1591D" w:rsidRPr="00E1591D">
        <w:rPr>
          <w:rFonts w:ascii="Arial" w:eastAsia="Times New Roman" w:hAnsi="Arial" w:cs="Arial"/>
          <w:sz w:val="20"/>
          <w:szCs w:val="20"/>
          <w:lang w:val="es-ES" w:eastAsia="es-ES"/>
        </w:rPr>
        <w:t xml:space="preserve"> consignada en el </w:t>
      </w:r>
      <w:r w:rsidR="00E1591D" w:rsidRPr="00E1591D">
        <w:rPr>
          <w:rFonts w:ascii="Arial" w:eastAsia="Times New Roman" w:hAnsi="Arial" w:cs="Arial"/>
          <w:b/>
          <w:sz w:val="20"/>
          <w:szCs w:val="20"/>
          <w:lang w:val="es-ES" w:eastAsia="es-ES"/>
        </w:rPr>
        <w:t xml:space="preserve">Formato </w:t>
      </w:r>
      <w:r w:rsidR="008D0ABA">
        <w:rPr>
          <w:rFonts w:ascii="Arial" w:eastAsia="Times New Roman" w:hAnsi="Arial" w:cs="Arial"/>
          <w:b/>
          <w:sz w:val="20"/>
          <w:szCs w:val="20"/>
          <w:lang w:val="es-ES" w:eastAsia="es-ES"/>
        </w:rPr>
        <w:t>14</w:t>
      </w:r>
      <w:r w:rsidR="00E1591D" w:rsidRPr="00E1591D">
        <w:rPr>
          <w:rFonts w:ascii="Arial" w:eastAsia="Times New Roman" w:hAnsi="Arial" w:cs="Arial"/>
          <w:sz w:val="20"/>
          <w:szCs w:val="20"/>
          <w:lang w:val="es-ES" w:eastAsia="es-ES"/>
        </w:rPr>
        <w:t xml:space="preserve"> y, tras verificar los anteriores requisitos, se asignará el 1% (uno por ciento) del total de los puntos establecidos en el pliego de condiciones (1 punto), a quienes acrediten el número mínimo de trabajadores con discapacidad, señalados a continuación:</w:t>
      </w:r>
    </w:p>
    <w:p w14:paraId="08BE64A7" w14:textId="77777777" w:rsidR="00E1591D" w:rsidRPr="00E1591D" w:rsidRDefault="00E1591D" w:rsidP="00DB0D6E">
      <w:pPr>
        <w:tabs>
          <w:tab w:val="left" w:pos="8647"/>
        </w:tabs>
        <w:autoSpaceDE w:val="0"/>
        <w:autoSpaceDN w:val="0"/>
        <w:adjustRightInd w:val="0"/>
        <w:spacing w:after="0" w:line="240" w:lineRule="auto"/>
        <w:jc w:val="both"/>
        <w:rPr>
          <w:rFonts w:ascii="Arial" w:eastAsia="Arial" w:hAnsi="Arial" w:cs="Arial"/>
          <w:spacing w:val="2"/>
          <w:sz w:val="20"/>
          <w:szCs w:val="20"/>
          <w:highlight w:val="yellow"/>
        </w:rPr>
      </w:pPr>
    </w:p>
    <w:tbl>
      <w:tblPr>
        <w:tblStyle w:val="Tablaconcuadrcula1"/>
        <w:tblW w:w="0" w:type="auto"/>
        <w:tblLook w:val="04A0" w:firstRow="1" w:lastRow="0" w:firstColumn="1" w:lastColumn="0" w:noHBand="0" w:noVBand="1"/>
      </w:tblPr>
      <w:tblGrid>
        <w:gridCol w:w="4413"/>
        <w:gridCol w:w="4414"/>
      </w:tblGrid>
      <w:tr w:rsidR="00E1591D" w:rsidRPr="00E1591D" w14:paraId="20ACF1F5" w14:textId="77777777" w:rsidTr="00E1591D">
        <w:trPr>
          <w:trHeight w:val="300"/>
        </w:trPr>
        <w:tc>
          <w:tcPr>
            <w:tcW w:w="4414" w:type="dxa"/>
            <w:shd w:val="clear" w:color="auto" w:fill="BFBFBF"/>
            <w:vAlign w:val="center"/>
          </w:tcPr>
          <w:p w14:paraId="0B280AB3" w14:textId="77777777" w:rsidR="00E1591D" w:rsidRPr="00E1591D" w:rsidRDefault="00E1591D" w:rsidP="00DB0D6E">
            <w:pPr>
              <w:tabs>
                <w:tab w:val="left" w:pos="8647"/>
              </w:tabs>
              <w:autoSpaceDE w:val="0"/>
              <w:autoSpaceDN w:val="0"/>
              <w:adjustRightInd w:val="0"/>
              <w:jc w:val="center"/>
              <w:rPr>
                <w:rFonts w:ascii="Arial" w:eastAsia="Arial" w:hAnsi="Arial" w:cs="Arial"/>
                <w:b/>
                <w:bCs/>
                <w:spacing w:val="2"/>
                <w:sz w:val="20"/>
                <w:szCs w:val="20"/>
              </w:rPr>
            </w:pPr>
            <w:r w:rsidRPr="00E1591D">
              <w:rPr>
                <w:rFonts w:ascii="Arial" w:eastAsia="Arial" w:hAnsi="Arial" w:cs="Arial"/>
                <w:b/>
                <w:bCs/>
                <w:spacing w:val="2"/>
                <w:sz w:val="20"/>
                <w:szCs w:val="20"/>
              </w:rPr>
              <w:t>Número total de trabajadores de la planta del proponente</w:t>
            </w:r>
          </w:p>
        </w:tc>
        <w:tc>
          <w:tcPr>
            <w:tcW w:w="4414" w:type="dxa"/>
            <w:shd w:val="clear" w:color="auto" w:fill="BFBFBF"/>
            <w:vAlign w:val="center"/>
          </w:tcPr>
          <w:p w14:paraId="1A2F3911" w14:textId="77777777" w:rsidR="00E1591D" w:rsidRPr="00E1591D" w:rsidRDefault="00E1591D" w:rsidP="00DB0D6E">
            <w:pPr>
              <w:tabs>
                <w:tab w:val="left" w:pos="8647"/>
              </w:tabs>
              <w:autoSpaceDE w:val="0"/>
              <w:autoSpaceDN w:val="0"/>
              <w:adjustRightInd w:val="0"/>
              <w:jc w:val="center"/>
              <w:rPr>
                <w:rFonts w:ascii="Arial" w:eastAsia="Arial" w:hAnsi="Arial" w:cs="Arial"/>
                <w:b/>
                <w:bCs/>
                <w:spacing w:val="2"/>
                <w:sz w:val="20"/>
                <w:szCs w:val="20"/>
              </w:rPr>
            </w:pPr>
            <w:r w:rsidRPr="00E1591D">
              <w:rPr>
                <w:rFonts w:ascii="Arial" w:eastAsia="Arial" w:hAnsi="Arial" w:cs="Arial"/>
                <w:b/>
                <w:bCs/>
                <w:spacing w:val="2"/>
                <w:sz w:val="20"/>
                <w:szCs w:val="20"/>
              </w:rPr>
              <w:t>Número mínimo de trabajadores con discapacidad exigido</w:t>
            </w:r>
          </w:p>
        </w:tc>
      </w:tr>
      <w:tr w:rsidR="00E1591D" w:rsidRPr="00E1591D" w14:paraId="1B9A3391" w14:textId="77777777" w:rsidTr="00282EA2">
        <w:trPr>
          <w:trHeight w:val="300"/>
        </w:trPr>
        <w:tc>
          <w:tcPr>
            <w:tcW w:w="4414" w:type="dxa"/>
            <w:vAlign w:val="center"/>
          </w:tcPr>
          <w:p w14:paraId="25CB00FF" w14:textId="77777777" w:rsidR="00E1591D" w:rsidRPr="00E1591D" w:rsidRDefault="00E1591D" w:rsidP="00DB0D6E">
            <w:pPr>
              <w:tabs>
                <w:tab w:val="left" w:pos="8647"/>
              </w:tabs>
              <w:autoSpaceDE w:val="0"/>
              <w:autoSpaceDN w:val="0"/>
              <w:adjustRightInd w:val="0"/>
              <w:jc w:val="center"/>
              <w:rPr>
                <w:rFonts w:ascii="Arial" w:eastAsia="Arial" w:hAnsi="Arial" w:cs="Arial"/>
                <w:spacing w:val="2"/>
                <w:sz w:val="20"/>
                <w:szCs w:val="20"/>
              </w:rPr>
            </w:pPr>
            <w:r w:rsidRPr="00E1591D">
              <w:rPr>
                <w:rFonts w:ascii="Arial" w:eastAsia="Arial" w:hAnsi="Arial" w:cs="Arial"/>
                <w:spacing w:val="2"/>
                <w:sz w:val="20"/>
                <w:szCs w:val="20"/>
              </w:rPr>
              <w:t>Entre 1 y 30</w:t>
            </w:r>
          </w:p>
        </w:tc>
        <w:tc>
          <w:tcPr>
            <w:tcW w:w="4414" w:type="dxa"/>
            <w:vAlign w:val="center"/>
          </w:tcPr>
          <w:p w14:paraId="77F20AEE" w14:textId="77777777" w:rsidR="00E1591D" w:rsidRPr="00E1591D" w:rsidRDefault="00E1591D" w:rsidP="00DB0D6E">
            <w:pPr>
              <w:tabs>
                <w:tab w:val="left" w:pos="8647"/>
              </w:tabs>
              <w:autoSpaceDE w:val="0"/>
              <w:autoSpaceDN w:val="0"/>
              <w:adjustRightInd w:val="0"/>
              <w:jc w:val="center"/>
              <w:rPr>
                <w:rFonts w:ascii="Arial" w:eastAsia="Arial" w:hAnsi="Arial" w:cs="Arial"/>
                <w:spacing w:val="2"/>
                <w:sz w:val="20"/>
                <w:szCs w:val="20"/>
              </w:rPr>
            </w:pPr>
            <w:r w:rsidRPr="00E1591D">
              <w:rPr>
                <w:rFonts w:ascii="Arial" w:eastAsia="Arial" w:hAnsi="Arial" w:cs="Arial"/>
                <w:spacing w:val="2"/>
                <w:sz w:val="20"/>
                <w:szCs w:val="20"/>
              </w:rPr>
              <w:t>1</w:t>
            </w:r>
          </w:p>
        </w:tc>
      </w:tr>
      <w:tr w:rsidR="00E1591D" w:rsidRPr="00E1591D" w14:paraId="435696FE" w14:textId="77777777" w:rsidTr="00282EA2">
        <w:trPr>
          <w:trHeight w:val="300"/>
        </w:trPr>
        <w:tc>
          <w:tcPr>
            <w:tcW w:w="4414" w:type="dxa"/>
            <w:vAlign w:val="center"/>
          </w:tcPr>
          <w:p w14:paraId="05B8F2C2" w14:textId="77777777" w:rsidR="00E1591D" w:rsidRPr="00E1591D" w:rsidRDefault="00E1591D" w:rsidP="00DB0D6E">
            <w:pPr>
              <w:tabs>
                <w:tab w:val="left" w:pos="8647"/>
              </w:tabs>
              <w:autoSpaceDE w:val="0"/>
              <w:autoSpaceDN w:val="0"/>
              <w:adjustRightInd w:val="0"/>
              <w:jc w:val="center"/>
              <w:rPr>
                <w:rFonts w:ascii="Arial" w:eastAsia="Arial" w:hAnsi="Arial" w:cs="Arial"/>
                <w:spacing w:val="2"/>
                <w:sz w:val="20"/>
                <w:szCs w:val="20"/>
              </w:rPr>
            </w:pPr>
            <w:r w:rsidRPr="00E1591D">
              <w:rPr>
                <w:rFonts w:ascii="Arial" w:eastAsia="Arial" w:hAnsi="Arial" w:cs="Arial"/>
                <w:spacing w:val="2"/>
                <w:sz w:val="20"/>
                <w:szCs w:val="20"/>
              </w:rPr>
              <w:t>Entre 31 y 100</w:t>
            </w:r>
          </w:p>
        </w:tc>
        <w:tc>
          <w:tcPr>
            <w:tcW w:w="4414" w:type="dxa"/>
            <w:vAlign w:val="center"/>
          </w:tcPr>
          <w:p w14:paraId="2345AEFB" w14:textId="77777777" w:rsidR="00E1591D" w:rsidRPr="00E1591D" w:rsidRDefault="00E1591D" w:rsidP="00DB0D6E">
            <w:pPr>
              <w:tabs>
                <w:tab w:val="left" w:pos="8647"/>
              </w:tabs>
              <w:autoSpaceDE w:val="0"/>
              <w:autoSpaceDN w:val="0"/>
              <w:adjustRightInd w:val="0"/>
              <w:jc w:val="center"/>
              <w:rPr>
                <w:rFonts w:ascii="Arial" w:eastAsia="Arial" w:hAnsi="Arial" w:cs="Arial"/>
                <w:spacing w:val="2"/>
                <w:sz w:val="20"/>
                <w:szCs w:val="20"/>
              </w:rPr>
            </w:pPr>
            <w:r w:rsidRPr="00E1591D">
              <w:rPr>
                <w:rFonts w:ascii="Arial" w:eastAsia="Arial" w:hAnsi="Arial" w:cs="Arial"/>
                <w:spacing w:val="2"/>
                <w:sz w:val="20"/>
                <w:szCs w:val="20"/>
              </w:rPr>
              <w:t>2</w:t>
            </w:r>
          </w:p>
        </w:tc>
      </w:tr>
      <w:tr w:rsidR="00E1591D" w:rsidRPr="00E1591D" w14:paraId="7859312D" w14:textId="77777777" w:rsidTr="00282EA2">
        <w:trPr>
          <w:trHeight w:val="300"/>
        </w:trPr>
        <w:tc>
          <w:tcPr>
            <w:tcW w:w="4414" w:type="dxa"/>
            <w:vAlign w:val="center"/>
          </w:tcPr>
          <w:p w14:paraId="6BEB76DF" w14:textId="77777777" w:rsidR="00E1591D" w:rsidRPr="00E1591D" w:rsidRDefault="00E1591D" w:rsidP="00DB0D6E">
            <w:pPr>
              <w:tabs>
                <w:tab w:val="left" w:pos="8647"/>
              </w:tabs>
              <w:autoSpaceDE w:val="0"/>
              <w:autoSpaceDN w:val="0"/>
              <w:adjustRightInd w:val="0"/>
              <w:jc w:val="center"/>
              <w:rPr>
                <w:rFonts w:ascii="Arial" w:eastAsia="Arial" w:hAnsi="Arial" w:cs="Arial"/>
                <w:spacing w:val="2"/>
                <w:sz w:val="20"/>
                <w:szCs w:val="20"/>
              </w:rPr>
            </w:pPr>
            <w:r w:rsidRPr="00E1591D">
              <w:rPr>
                <w:rFonts w:ascii="Arial" w:eastAsia="Arial" w:hAnsi="Arial" w:cs="Arial"/>
                <w:spacing w:val="2"/>
                <w:sz w:val="20"/>
                <w:szCs w:val="20"/>
              </w:rPr>
              <w:t>Entre 101 y 150</w:t>
            </w:r>
          </w:p>
        </w:tc>
        <w:tc>
          <w:tcPr>
            <w:tcW w:w="4414" w:type="dxa"/>
            <w:vAlign w:val="center"/>
          </w:tcPr>
          <w:p w14:paraId="433C38BB" w14:textId="77777777" w:rsidR="00E1591D" w:rsidRPr="00E1591D" w:rsidRDefault="00E1591D" w:rsidP="00DB0D6E">
            <w:pPr>
              <w:tabs>
                <w:tab w:val="left" w:pos="8647"/>
              </w:tabs>
              <w:autoSpaceDE w:val="0"/>
              <w:autoSpaceDN w:val="0"/>
              <w:adjustRightInd w:val="0"/>
              <w:jc w:val="center"/>
              <w:rPr>
                <w:rFonts w:ascii="Arial" w:eastAsia="Arial" w:hAnsi="Arial" w:cs="Arial"/>
                <w:spacing w:val="2"/>
                <w:sz w:val="20"/>
                <w:szCs w:val="20"/>
              </w:rPr>
            </w:pPr>
            <w:r w:rsidRPr="00E1591D">
              <w:rPr>
                <w:rFonts w:ascii="Arial" w:eastAsia="Arial" w:hAnsi="Arial" w:cs="Arial"/>
                <w:spacing w:val="2"/>
                <w:sz w:val="20"/>
                <w:szCs w:val="20"/>
              </w:rPr>
              <w:t>3</w:t>
            </w:r>
          </w:p>
        </w:tc>
      </w:tr>
      <w:tr w:rsidR="00E1591D" w:rsidRPr="00E1591D" w14:paraId="017A305F" w14:textId="77777777" w:rsidTr="00282EA2">
        <w:trPr>
          <w:trHeight w:val="300"/>
        </w:trPr>
        <w:tc>
          <w:tcPr>
            <w:tcW w:w="4414" w:type="dxa"/>
            <w:vAlign w:val="center"/>
          </w:tcPr>
          <w:p w14:paraId="10C083FC" w14:textId="77777777" w:rsidR="00E1591D" w:rsidRPr="00E1591D" w:rsidRDefault="00E1591D" w:rsidP="00DB0D6E">
            <w:pPr>
              <w:tabs>
                <w:tab w:val="left" w:pos="8647"/>
              </w:tabs>
              <w:autoSpaceDE w:val="0"/>
              <w:autoSpaceDN w:val="0"/>
              <w:adjustRightInd w:val="0"/>
              <w:jc w:val="center"/>
              <w:rPr>
                <w:rFonts w:ascii="Arial" w:eastAsia="Arial" w:hAnsi="Arial" w:cs="Arial"/>
                <w:spacing w:val="2"/>
                <w:sz w:val="20"/>
                <w:szCs w:val="20"/>
              </w:rPr>
            </w:pPr>
            <w:r w:rsidRPr="00E1591D">
              <w:rPr>
                <w:rFonts w:ascii="Arial" w:eastAsia="Arial" w:hAnsi="Arial" w:cs="Arial"/>
                <w:spacing w:val="2"/>
                <w:sz w:val="20"/>
                <w:szCs w:val="20"/>
              </w:rPr>
              <w:t>Entre 151 y 200</w:t>
            </w:r>
          </w:p>
        </w:tc>
        <w:tc>
          <w:tcPr>
            <w:tcW w:w="4414" w:type="dxa"/>
            <w:vAlign w:val="center"/>
          </w:tcPr>
          <w:p w14:paraId="44941F1B" w14:textId="77777777" w:rsidR="00E1591D" w:rsidRPr="00E1591D" w:rsidRDefault="00E1591D" w:rsidP="00DB0D6E">
            <w:pPr>
              <w:tabs>
                <w:tab w:val="left" w:pos="8647"/>
              </w:tabs>
              <w:autoSpaceDE w:val="0"/>
              <w:autoSpaceDN w:val="0"/>
              <w:adjustRightInd w:val="0"/>
              <w:jc w:val="center"/>
              <w:rPr>
                <w:rFonts w:ascii="Arial" w:eastAsia="Arial" w:hAnsi="Arial" w:cs="Arial"/>
                <w:spacing w:val="2"/>
                <w:sz w:val="20"/>
                <w:szCs w:val="20"/>
              </w:rPr>
            </w:pPr>
            <w:r w:rsidRPr="00E1591D">
              <w:rPr>
                <w:rFonts w:ascii="Arial" w:eastAsia="Arial" w:hAnsi="Arial" w:cs="Arial"/>
                <w:spacing w:val="2"/>
                <w:sz w:val="20"/>
                <w:szCs w:val="20"/>
              </w:rPr>
              <w:t>4</w:t>
            </w:r>
          </w:p>
        </w:tc>
      </w:tr>
      <w:tr w:rsidR="00E1591D" w:rsidRPr="00E1591D" w14:paraId="69D80730" w14:textId="77777777" w:rsidTr="00282EA2">
        <w:trPr>
          <w:trHeight w:val="300"/>
        </w:trPr>
        <w:tc>
          <w:tcPr>
            <w:tcW w:w="4414" w:type="dxa"/>
            <w:vAlign w:val="center"/>
          </w:tcPr>
          <w:p w14:paraId="479E4CA8" w14:textId="77777777" w:rsidR="00E1591D" w:rsidRPr="00E1591D" w:rsidRDefault="00E1591D" w:rsidP="00DB0D6E">
            <w:pPr>
              <w:tabs>
                <w:tab w:val="left" w:pos="8647"/>
              </w:tabs>
              <w:autoSpaceDE w:val="0"/>
              <w:autoSpaceDN w:val="0"/>
              <w:adjustRightInd w:val="0"/>
              <w:jc w:val="center"/>
              <w:rPr>
                <w:rFonts w:ascii="Arial" w:eastAsia="Arial" w:hAnsi="Arial" w:cs="Arial"/>
                <w:spacing w:val="2"/>
                <w:sz w:val="20"/>
                <w:szCs w:val="20"/>
              </w:rPr>
            </w:pPr>
            <w:r w:rsidRPr="00E1591D">
              <w:rPr>
                <w:rFonts w:ascii="Arial" w:eastAsia="Arial" w:hAnsi="Arial" w:cs="Arial"/>
                <w:spacing w:val="2"/>
                <w:sz w:val="20"/>
                <w:szCs w:val="20"/>
              </w:rPr>
              <w:t>Más de 200</w:t>
            </w:r>
          </w:p>
        </w:tc>
        <w:tc>
          <w:tcPr>
            <w:tcW w:w="4414" w:type="dxa"/>
            <w:vAlign w:val="center"/>
          </w:tcPr>
          <w:p w14:paraId="1EEF9FF4" w14:textId="77777777" w:rsidR="00E1591D" w:rsidRPr="00E1591D" w:rsidRDefault="00E1591D" w:rsidP="00DB0D6E">
            <w:pPr>
              <w:tabs>
                <w:tab w:val="left" w:pos="8647"/>
              </w:tabs>
              <w:autoSpaceDE w:val="0"/>
              <w:autoSpaceDN w:val="0"/>
              <w:adjustRightInd w:val="0"/>
              <w:jc w:val="center"/>
              <w:rPr>
                <w:rFonts w:ascii="Arial" w:eastAsia="Arial" w:hAnsi="Arial" w:cs="Arial"/>
                <w:spacing w:val="2"/>
                <w:sz w:val="20"/>
                <w:szCs w:val="20"/>
              </w:rPr>
            </w:pPr>
            <w:r w:rsidRPr="00E1591D">
              <w:rPr>
                <w:rFonts w:ascii="Arial" w:eastAsia="Arial" w:hAnsi="Arial" w:cs="Arial"/>
                <w:spacing w:val="2"/>
                <w:sz w:val="20"/>
                <w:szCs w:val="20"/>
              </w:rPr>
              <w:t>5</w:t>
            </w:r>
          </w:p>
        </w:tc>
      </w:tr>
    </w:tbl>
    <w:p w14:paraId="1F98BB71" w14:textId="77777777" w:rsidR="00E1591D" w:rsidRPr="00E1591D" w:rsidRDefault="00E1591D" w:rsidP="00DB0D6E">
      <w:pPr>
        <w:tabs>
          <w:tab w:val="left" w:pos="8647"/>
        </w:tabs>
        <w:autoSpaceDE w:val="0"/>
        <w:autoSpaceDN w:val="0"/>
        <w:adjustRightInd w:val="0"/>
        <w:spacing w:after="0" w:line="240" w:lineRule="auto"/>
        <w:jc w:val="both"/>
        <w:rPr>
          <w:rFonts w:ascii="Arial" w:eastAsia="Arial" w:hAnsi="Arial" w:cs="Arial"/>
          <w:spacing w:val="2"/>
          <w:sz w:val="20"/>
          <w:szCs w:val="20"/>
        </w:rPr>
      </w:pPr>
    </w:p>
    <w:p w14:paraId="415BB352" w14:textId="6A24FCD2" w:rsidR="00E1591D" w:rsidRPr="00E1591D" w:rsidRDefault="00E1591D" w:rsidP="00DB0D6E">
      <w:pPr>
        <w:shd w:val="clear" w:color="auto" w:fill="FFFFFF"/>
        <w:spacing w:after="0" w:line="240" w:lineRule="auto"/>
        <w:jc w:val="both"/>
        <w:textAlignment w:val="baseline"/>
        <w:rPr>
          <w:rFonts w:ascii="Arial" w:eastAsia="Times New Roman" w:hAnsi="Arial" w:cs="Arial"/>
          <w:bCs/>
          <w:sz w:val="20"/>
          <w:szCs w:val="20"/>
          <w:lang w:val="es-ES" w:eastAsia="es-ES"/>
        </w:rPr>
      </w:pPr>
      <w:r w:rsidRPr="00E1591D">
        <w:rPr>
          <w:rFonts w:ascii="Arial" w:eastAsia="Times New Roman" w:hAnsi="Arial" w:cs="Arial"/>
          <w:b/>
          <w:sz w:val="20"/>
          <w:szCs w:val="20"/>
          <w:lang w:val="es-ES" w:eastAsia="es-ES"/>
        </w:rPr>
        <w:t>NOTA</w:t>
      </w:r>
      <w:r w:rsidR="006F67FC">
        <w:rPr>
          <w:rFonts w:ascii="Arial" w:eastAsia="Times New Roman" w:hAnsi="Arial" w:cs="Arial"/>
          <w:b/>
          <w:sz w:val="20"/>
          <w:szCs w:val="20"/>
          <w:lang w:val="es-ES" w:eastAsia="es-ES"/>
        </w:rPr>
        <w:t xml:space="preserve"> 1</w:t>
      </w:r>
      <w:r w:rsidRPr="00E1591D">
        <w:rPr>
          <w:rFonts w:ascii="Arial" w:eastAsia="Times New Roman" w:hAnsi="Arial" w:cs="Arial"/>
          <w:b/>
          <w:sz w:val="20"/>
          <w:szCs w:val="20"/>
          <w:lang w:val="es-ES" w:eastAsia="es-ES"/>
        </w:rPr>
        <w:t>:</w:t>
      </w:r>
      <w:r w:rsidRPr="00E1591D">
        <w:rPr>
          <w:rFonts w:ascii="Arial" w:eastAsia="Times New Roman" w:hAnsi="Arial" w:cs="Arial"/>
          <w:bCs/>
          <w:sz w:val="20"/>
          <w:szCs w:val="20"/>
          <w:lang w:val="es-ES" w:eastAsia="es-ES"/>
        </w:rPr>
        <w:t xml:space="preserve"> Si la oferta es presentada por un consorcio, unión temporal o promesa de sociedad futura, se tendrá en cuenta la planta de personal del integrante del proponente plural que aporte como mínimo el cuarenta por ciento (40%) de la experiencia habilitante requerida.</w:t>
      </w:r>
    </w:p>
    <w:p w14:paraId="75FB1F63" w14:textId="77777777" w:rsidR="00E1591D" w:rsidRPr="00E1591D" w:rsidRDefault="00E1591D" w:rsidP="00DB0D6E">
      <w:pPr>
        <w:shd w:val="clear" w:color="auto" w:fill="FFFFFF"/>
        <w:spacing w:after="0" w:line="240" w:lineRule="auto"/>
        <w:textAlignment w:val="baseline"/>
        <w:rPr>
          <w:rFonts w:ascii="Arial" w:eastAsia="Times New Roman" w:hAnsi="Arial" w:cs="Arial"/>
          <w:sz w:val="20"/>
          <w:szCs w:val="20"/>
          <w:highlight w:val="yellow"/>
          <w:lang w:val="es-ES" w:eastAsia="es-ES"/>
        </w:rPr>
      </w:pPr>
    </w:p>
    <w:p w14:paraId="3DF0078F" w14:textId="68853831" w:rsidR="00E1591D" w:rsidRDefault="00E1591D" w:rsidP="00DB0D6E">
      <w:pPr>
        <w:shd w:val="clear" w:color="auto" w:fill="FFFFFF"/>
        <w:spacing w:after="0" w:line="240" w:lineRule="auto"/>
        <w:jc w:val="both"/>
        <w:textAlignment w:val="baseline"/>
        <w:rPr>
          <w:rFonts w:ascii="Arial" w:eastAsia="Times New Roman" w:hAnsi="Arial" w:cs="Arial"/>
          <w:sz w:val="20"/>
          <w:szCs w:val="20"/>
          <w:lang w:val="es-ES" w:eastAsia="es-ES"/>
        </w:rPr>
      </w:pPr>
      <w:r w:rsidRPr="00E1591D">
        <w:rPr>
          <w:rFonts w:ascii="Arial" w:eastAsia="Times New Roman" w:hAnsi="Arial" w:cs="Arial"/>
          <w:sz w:val="20"/>
          <w:szCs w:val="20"/>
          <w:lang w:val="es-ES" w:eastAsia="es-ES"/>
        </w:rPr>
        <w:lastRenderedPageBreak/>
        <w:t>La reducción del número de trabajadores con discapacidad acreditado para obtener el puntaje adicional constituye incumplimiento del contrato por parte del contratista, y dará lugar a las consecuencias del incumplimiento previstas en el contrato y en las normas aplicables. El procedimiento para la declaratoria de incumplimiento de que trata el presente artículo deberá adelantarse con observancia a los postulados del debido proceso, en aplicación de los principios que rigen la actividad contractual teniendo presentes los casos de fuerza mayor o caso fortuito.</w:t>
      </w:r>
    </w:p>
    <w:p w14:paraId="59C9AF41" w14:textId="29552955" w:rsidR="006F67FC" w:rsidRDefault="006F67FC" w:rsidP="00DB0D6E">
      <w:pPr>
        <w:shd w:val="clear" w:color="auto" w:fill="FFFFFF"/>
        <w:spacing w:after="0" w:line="240" w:lineRule="auto"/>
        <w:jc w:val="both"/>
        <w:textAlignment w:val="baseline"/>
        <w:rPr>
          <w:rFonts w:ascii="Arial" w:eastAsia="Times New Roman" w:hAnsi="Arial" w:cs="Arial"/>
          <w:sz w:val="20"/>
          <w:szCs w:val="20"/>
          <w:lang w:val="es-ES" w:eastAsia="es-ES"/>
        </w:rPr>
      </w:pPr>
    </w:p>
    <w:p w14:paraId="431F57C1" w14:textId="6A5F30F9" w:rsidR="006F67FC" w:rsidRPr="00E1591D" w:rsidRDefault="006F67FC" w:rsidP="00DB0D6E">
      <w:pPr>
        <w:shd w:val="clear" w:color="auto" w:fill="FFFFFF"/>
        <w:spacing w:after="0" w:line="240" w:lineRule="auto"/>
        <w:jc w:val="both"/>
        <w:textAlignment w:val="baseline"/>
        <w:rPr>
          <w:rFonts w:ascii="Arial" w:eastAsia="Times New Roman" w:hAnsi="Arial" w:cs="Arial"/>
          <w:sz w:val="20"/>
          <w:szCs w:val="20"/>
          <w:lang w:val="es-ES" w:eastAsia="es-ES"/>
        </w:rPr>
      </w:pPr>
      <w:r w:rsidRPr="006F67FC">
        <w:rPr>
          <w:rFonts w:ascii="Arial" w:eastAsia="Times New Roman" w:hAnsi="Arial" w:cs="Arial"/>
          <w:b/>
          <w:bCs/>
          <w:sz w:val="20"/>
          <w:szCs w:val="20"/>
          <w:lang w:val="es-ES" w:eastAsia="es-ES"/>
        </w:rPr>
        <w:t>NOTA 2:</w:t>
      </w:r>
      <w:r>
        <w:rPr>
          <w:rFonts w:ascii="Arial" w:eastAsia="Times New Roman" w:hAnsi="Arial" w:cs="Arial"/>
          <w:sz w:val="20"/>
          <w:szCs w:val="20"/>
          <w:lang w:val="es-ES" w:eastAsia="es-ES"/>
        </w:rPr>
        <w:t xml:space="preserve"> El equipo evaluador en su componente técnico, se reserva el derecho de verificar la veracidad de los documentos allegados.</w:t>
      </w:r>
    </w:p>
    <w:p w14:paraId="3C5ED6AF" w14:textId="77777777" w:rsidR="00E1591D" w:rsidRPr="00E1591D" w:rsidRDefault="00E1591D" w:rsidP="00DB0D6E">
      <w:pPr>
        <w:shd w:val="clear" w:color="auto" w:fill="FFFFFF"/>
        <w:spacing w:after="0" w:line="240" w:lineRule="auto"/>
        <w:textAlignment w:val="baseline"/>
        <w:rPr>
          <w:rFonts w:ascii="Arial" w:eastAsia="Arial" w:hAnsi="Arial" w:cs="Arial"/>
          <w:b/>
          <w:bCs/>
          <w:sz w:val="20"/>
          <w:szCs w:val="20"/>
          <w:lang w:val="es-ES" w:eastAsia="es-ES"/>
        </w:rPr>
      </w:pPr>
    </w:p>
    <w:p w14:paraId="1D5EDA55" w14:textId="2EE09655" w:rsidR="00E1591D" w:rsidRPr="00E1591D" w:rsidRDefault="006F67FC" w:rsidP="00B726BB">
      <w:pPr>
        <w:pStyle w:val="Ttulo3"/>
        <w:numPr>
          <w:ilvl w:val="1"/>
          <w:numId w:val="19"/>
        </w:numPr>
        <w:spacing w:before="0" w:line="240" w:lineRule="auto"/>
        <w:rPr>
          <w:rFonts w:eastAsia="Arial"/>
        </w:rPr>
      </w:pPr>
      <w:bookmarkStart w:id="347" w:name="_Toc186126486"/>
      <w:r>
        <w:rPr>
          <w:rFonts w:eastAsia="Arial"/>
        </w:rPr>
        <w:t>I</w:t>
      </w:r>
      <w:r w:rsidRPr="00E1591D">
        <w:rPr>
          <w:rFonts w:eastAsia="Arial"/>
        </w:rPr>
        <w:t xml:space="preserve">ncentivo </w:t>
      </w:r>
      <w:r>
        <w:rPr>
          <w:rFonts w:eastAsia="Arial"/>
        </w:rPr>
        <w:t>D</w:t>
      </w:r>
      <w:r w:rsidRPr="00E1591D">
        <w:rPr>
          <w:rFonts w:eastAsia="Arial"/>
        </w:rPr>
        <w:t xml:space="preserve">ecreto 1860 de 2021. </w:t>
      </w:r>
      <w:r>
        <w:rPr>
          <w:rFonts w:eastAsia="Arial"/>
        </w:rPr>
        <w:t>P</w:t>
      </w:r>
      <w:r w:rsidRPr="00E1591D">
        <w:rPr>
          <w:rFonts w:eastAsia="Arial"/>
        </w:rPr>
        <w:t>untaje por ser emprendimiento y empresa de mujer (0.25 puntos máximo)</w:t>
      </w:r>
      <w:bookmarkEnd w:id="347"/>
      <w:r w:rsidRPr="00E1591D">
        <w:rPr>
          <w:rFonts w:eastAsia="Arial"/>
        </w:rPr>
        <w:t xml:space="preserve"> </w:t>
      </w:r>
    </w:p>
    <w:bookmarkEnd w:id="346"/>
    <w:p w14:paraId="756E1081" w14:textId="77777777" w:rsidR="006F67FC" w:rsidRDefault="006F67FC" w:rsidP="00DB0D6E">
      <w:pPr>
        <w:spacing w:after="0" w:line="240" w:lineRule="auto"/>
        <w:jc w:val="both"/>
        <w:rPr>
          <w:rFonts w:ascii="Arial" w:eastAsia="Times New Roman" w:hAnsi="Arial" w:cs="Arial"/>
          <w:color w:val="000000"/>
          <w:sz w:val="20"/>
          <w:szCs w:val="20"/>
          <w:lang w:eastAsia="es-CO"/>
        </w:rPr>
      </w:pPr>
    </w:p>
    <w:p w14:paraId="5AEAB1CA" w14:textId="5FF879A7" w:rsidR="00E1591D" w:rsidRPr="00E1591D" w:rsidRDefault="00D63EFA" w:rsidP="00DB0D6E">
      <w:pPr>
        <w:spacing w:after="0" w:line="240" w:lineRule="auto"/>
        <w:jc w:val="both"/>
        <w:rPr>
          <w:rFonts w:ascii="Arial" w:eastAsia="Times New Roman" w:hAnsi="Arial" w:cs="Arial"/>
          <w:color w:val="000000"/>
          <w:sz w:val="20"/>
          <w:szCs w:val="20"/>
          <w:lang w:eastAsia="es-CO"/>
        </w:rPr>
      </w:pPr>
      <w:r w:rsidRPr="00D63EFA">
        <w:rPr>
          <w:rFonts w:ascii="Arial" w:eastAsia="Times New Roman" w:hAnsi="Arial" w:cs="Arial"/>
          <w:b/>
          <w:bCs/>
          <w:color w:val="000000"/>
          <w:sz w:val="20"/>
          <w:szCs w:val="20"/>
          <w:lang w:eastAsia="es-CO"/>
        </w:rPr>
        <w:t>FORMATO 15 -</w:t>
      </w:r>
      <w:r>
        <w:rPr>
          <w:rFonts w:ascii="Arial" w:eastAsia="Times New Roman" w:hAnsi="Arial" w:cs="Arial"/>
          <w:color w:val="000000"/>
          <w:sz w:val="20"/>
          <w:szCs w:val="20"/>
          <w:lang w:eastAsia="es-CO"/>
        </w:rPr>
        <w:t xml:space="preserve"> </w:t>
      </w:r>
      <w:r w:rsidR="00E1591D" w:rsidRPr="00E1591D">
        <w:rPr>
          <w:rFonts w:ascii="Arial" w:eastAsia="Times New Roman" w:hAnsi="Arial" w:cs="Arial"/>
          <w:color w:val="000000"/>
          <w:sz w:val="20"/>
          <w:szCs w:val="20"/>
          <w:lang w:eastAsia="es-CO"/>
        </w:rPr>
        <w:t>Se otorgará el 0.25% del puntaje total del proceso de selección (</w:t>
      </w:r>
      <w:r w:rsidR="00E1591D" w:rsidRPr="00E1591D">
        <w:rPr>
          <w:rFonts w:ascii="Times New Roman" w:eastAsia="Times New Roman" w:hAnsi="Times New Roman" w:cs="Times New Roman"/>
          <w:i/>
          <w:iCs/>
          <w:color w:val="000000"/>
          <w:sz w:val="20"/>
          <w:szCs w:val="20"/>
          <w:lang w:eastAsia="es-CO"/>
        </w:rPr>
        <w:t>0.25 puntos máximo</w:t>
      </w:r>
      <w:r w:rsidR="00E1591D" w:rsidRPr="00E1591D">
        <w:rPr>
          <w:rFonts w:ascii="Arial" w:eastAsia="Times New Roman" w:hAnsi="Arial" w:cs="Arial"/>
          <w:color w:val="000000"/>
          <w:sz w:val="20"/>
          <w:szCs w:val="20"/>
          <w:lang w:eastAsia="es-CO"/>
        </w:rPr>
        <w:t>) si la propuesta individual es proveniente de una persona natural o jurídica que sea catalogada como emprendimiento y empresa de mujer.</w:t>
      </w:r>
    </w:p>
    <w:p w14:paraId="5911BA1D" w14:textId="77777777" w:rsidR="006F67FC" w:rsidRDefault="006F67FC" w:rsidP="00DB0D6E">
      <w:pPr>
        <w:spacing w:after="0" w:line="240" w:lineRule="auto"/>
        <w:jc w:val="both"/>
        <w:rPr>
          <w:rFonts w:ascii="Arial" w:eastAsia="Times New Roman" w:hAnsi="Arial" w:cs="Arial"/>
          <w:color w:val="000000"/>
          <w:sz w:val="20"/>
          <w:szCs w:val="20"/>
          <w:lang w:eastAsia="es-CO"/>
        </w:rPr>
      </w:pPr>
    </w:p>
    <w:p w14:paraId="78B37416" w14:textId="571EF109"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Para propuesta conjunta se otorgará el puntaje aquí referenciado, si uno de sus miembros cuenta con esta calidad (</w:t>
      </w:r>
      <w:r w:rsidRPr="00E1591D">
        <w:rPr>
          <w:rFonts w:ascii="Times New Roman" w:eastAsia="Times New Roman" w:hAnsi="Times New Roman" w:cs="Times New Roman"/>
          <w:i/>
          <w:iCs/>
          <w:color w:val="000000"/>
          <w:sz w:val="20"/>
          <w:szCs w:val="20"/>
          <w:lang w:eastAsia="es-CO"/>
        </w:rPr>
        <w:t>de ser emprendimiento y empresa de mujer</w:t>
      </w:r>
      <w:r w:rsidRPr="00E1591D">
        <w:rPr>
          <w:rFonts w:ascii="Arial" w:eastAsia="Times New Roman" w:hAnsi="Arial" w:cs="Arial"/>
          <w:color w:val="000000"/>
          <w:sz w:val="20"/>
          <w:szCs w:val="20"/>
          <w:lang w:eastAsia="es-CO"/>
        </w:rPr>
        <w:t>) y tiene una participación igual o superior al 10% del consorcio o unión temporal.</w:t>
      </w:r>
    </w:p>
    <w:p w14:paraId="3008A7ED" w14:textId="77777777" w:rsidR="006F67FC" w:rsidRPr="00E1591D" w:rsidRDefault="006F67FC" w:rsidP="00DB0D6E">
      <w:pPr>
        <w:spacing w:after="0" w:line="240" w:lineRule="auto"/>
        <w:jc w:val="both"/>
        <w:rPr>
          <w:rFonts w:ascii="Arial" w:eastAsia="Times New Roman" w:hAnsi="Arial" w:cs="Arial"/>
          <w:color w:val="000000"/>
          <w:sz w:val="20"/>
          <w:szCs w:val="20"/>
          <w:lang w:eastAsia="es-CO"/>
        </w:rPr>
      </w:pPr>
    </w:p>
    <w:p w14:paraId="17796ACD" w14:textId="5117E4DE"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b/>
          <w:bCs/>
          <w:color w:val="000000"/>
          <w:sz w:val="20"/>
          <w:szCs w:val="20"/>
          <w:lang w:eastAsia="es-CO"/>
        </w:rPr>
        <w:t>Definición de emprendimiento y empresas de mujeres</w:t>
      </w:r>
      <w:r w:rsidRPr="00E1591D">
        <w:rPr>
          <w:rFonts w:ascii="Arial" w:eastAsia="Times New Roman" w:hAnsi="Arial" w:cs="Arial"/>
          <w:color w:val="000000"/>
          <w:sz w:val="20"/>
          <w:szCs w:val="20"/>
          <w:lang w:eastAsia="es-CO"/>
        </w:rPr>
        <w:t>.</w:t>
      </w:r>
    </w:p>
    <w:p w14:paraId="1CB3E8F9" w14:textId="77777777" w:rsidR="00A13E4A" w:rsidRPr="00E1591D" w:rsidRDefault="00A13E4A" w:rsidP="00DB0D6E">
      <w:pPr>
        <w:spacing w:after="0" w:line="240" w:lineRule="auto"/>
        <w:jc w:val="both"/>
        <w:rPr>
          <w:rFonts w:ascii="Arial" w:eastAsia="Times New Roman" w:hAnsi="Arial" w:cs="Arial"/>
          <w:color w:val="000000"/>
          <w:sz w:val="20"/>
          <w:szCs w:val="20"/>
          <w:lang w:eastAsia="es-CO"/>
        </w:rPr>
      </w:pPr>
    </w:p>
    <w:p w14:paraId="28030939" w14:textId="3CFD6782"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Son emprendimiento y empresa de mujeres para proponente individual cuando:</w:t>
      </w:r>
    </w:p>
    <w:p w14:paraId="6078B1E7" w14:textId="77777777" w:rsidR="00A13E4A" w:rsidRPr="00E1591D" w:rsidRDefault="00A13E4A" w:rsidP="00DB0D6E">
      <w:pPr>
        <w:spacing w:after="0" w:line="240" w:lineRule="auto"/>
        <w:jc w:val="both"/>
        <w:rPr>
          <w:rFonts w:ascii="Arial" w:eastAsia="Times New Roman" w:hAnsi="Arial" w:cs="Arial"/>
          <w:color w:val="000000"/>
          <w:sz w:val="20"/>
          <w:szCs w:val="20"/>
          <w:lang w:eastAsia="es-CO"/>
        </w:rPr>
      </w:pPr>
    </w:p>
    <w:p w14:paraId="1785A5E1" w14:textId="77777777" w:rsidR="00E1591D" w:rsidRPr="00E1591D" w:rsidRDefault="00E1591D" w:rsidP="00B726BB">
      <w:pPr>
        <w:numPr>
          <w:ilvl w:val="0"/>
          <w:numId w:val="18"/>
        </w:numPr>
        <w:spacing w:after="0" w:line="240" w:lineRule="auto"/>
        <w:ind w:left="481" w:hanging="481"/>
        <w:contextualSpacing/>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7D3957DD" w14:textId="77777777" w:rsidR="00E1591D" w:rsidRPr="00E1591D" w:rsidRDefault="00E1591D" w:rsidP="00B726BB">
      <w:pPr>
        <w:numPr>
          <w:ilvl w:val="0"/>
          <w:numId w:val="18"/>
        </w:numPr>
        <w:spacing w:after="0" w:line="240" w:lineRule="auto"/>
        <w:ind w:left="481" w:hanging="481"/>
        <w:contextualSpacing/>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BECC328" w14:textId="77777777" w:rsidR="00E1591D" w:rsidRPr="00E1591D" w:rsidRDefault="00E1591D" w:rsidP="00B726BB">
      <w:pPr>
        <w:numPr>
          <w:ilvl w:val="0"/>
          <w:numId w:val="18"/>
        </w:numPr>
        <w:spacing w:after="0" w:line="240" w:lineRule="auto"/>
        <w:ind w:left="481" w:hanging="481"/>
        <w:contextualSpacing/>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5079166" w14:textId="77777777" w:rsidR="00E1591D" w:rsidRPr="00E1591D" w:rsidRDefault="00E1591D" w:rsidP="00B726BB">
      <w:pPr>
        <w:numPr>
          <w:ilvl w:val="0"/>
          <w:numId w:val="18"/>
        </w:numPr>
        <w:spacing w:after="0" w:line="240" w:lineRule="auto"/>
        <w:ind w:left="481" w:hanging="481"/>
        <w:contextualSpacing/>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lastRenderedPageBreak/>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421E2570" w14:textId="77777777" w:rsidR="00A13E4A" w:rsidRDefault="00A13E4A" w:rsidP="00DB0D6E">
      <w:pPr>
        <w:spacing w:after="0" w:line="240" w:lineRule="auto"/>
        <w:jc w:val="both"/>
        <w:rPr>
          <w:rFonts w:ascii="Arial" w:eastAsia="Times New Roman" w:hAnsi="Arial" w:cs="Arial"/>
          <w:b/>
          <w:bCs/>
          <w:color w:val="000000"/>
          <w:sz w:val="20"/>
          <w:szCs w:val="20"/>
          <w:lang w:eastAsia="es-CO"/>
        </w:rPr>
      </w:pPr>
    </w:p>
    <w:p w14:paraId="6E61D4E9" w14:textId="002FBACE" w:rsidR="00E1591D" w:rsidRP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b/>
          <w:bCs/>
          <w:color w:val="000000"/>
          <w:sz w:val="20"/>
          <w:szCs w:val="20"/>
          <w:lang w:eastAsia="es-CO"/>
        </w:rPr>
        <w:t>NOTA 1:</w:t>
      </w:r>
      <w:r w:rsidRPr="00E1591D">
        <w:rPr>
          <w:rFonts w:ascii="Arial" w:eastAsia="Times New Roman" w:hAnsi="Arial" w:cs="Arial"/>
          <w:color w:val="000000"/>
          <w:sz w:val="20"/>
          <w:szCs w:val="20"/>
          <w:lang w:eastAsia="es-CO"/>
        </w:rPr>
        <w:t xml:space="preserve"> Las certificaciones mencionadas en los numerales 1, 2, 3 y 4 deberán expedirse bajo la gravedad de juramento con una fecha de máximo treinta (30) días calendario anteriores a la prevista para el cierre del procedimiento de selección.</w:t>
      </w:r>
    </w:p>
    <w:p w14:paraId="1E1E626F" w14:textId="77777777" w:rsidR="00A13E4A" w:rsidRDefault="00A13E4A" w:rsidP="00DB0D6E">
      <w:pPr>
        <w:spacing w:after="0" w:line="240" w:lineRule="auto"/>
        <w:jc w:val="both"/>
        <w:rPr>
          <w:rFonts w:ascii="Arial" w:eastAsia="Times New Roman" w:hAnsi="Arial" w:cs="Arial"/>
          <w:b/>
          <w:bCs/>
          <w:color w:val="000000"/>
          <w:sz w:val="20"/>
          <w:szCs w:val="20"/>
          <w:lang w:eastAsia="es-CO"/>
        </w:rPr>
      </w:pPr>
    </w:p>
    <w:p w14:paraId="3A31ED33" w14:textId="198F00CC" w:rsidR="00E1591D" w:rsidRP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b/>
          <w:bCs/>
          <w:color w:val="000000"/>
          <w:sz w:val="20"/>
          <w:szCs w:val="20"/>
          <w:lang w:eastAsia="es-CO"/>
        </w:rPr>
        <w:t>NOTA 2:</w:t>
      </w:r>
      <w:r w:rsidRPr="00E1591D">
        <w:rPr>
          <w:rFonts w:ascii="Arial" w:eastAsia="Times New Roman" w:hAnsi="Arial" w:cs="Arial"/>
          <w:color w:val="000000"/>
          <w:sz w:val="20"/>
          <w:szCs w:val="20"/>
          <w:lang w:eastAsia="es-CO"/>
        </w:rPr>
        <w:t xml:space="preserve"> Para el caso de proponentes plurales, el puntaje se otorgará cuando al menos uno de los integrantes acredita que es emprendimiento y empresa de mujeres bajo los criterios dispuestos en el presente numeral y que tiene una participación igual o superior al diez por ciento (10%) en el consorcio o la unión temporal.</w:t>
      </w:r>
    </w:p>
    <w:p w14:paraId="05C82D8E" w14:textId="77777777" w:rsidR="00A13E4A" w:rsidRDefault="00A13E4A" w:rsidP="00DB0D6E">
      <w:pPr>
        <w:spacing w:after="0" w:line="240" w:lineRule="auto"/>
        <w:rPr>
          <w:rFonts w:ascii="Arial" w:eastAsia="Calibri" w:hAnsi="Arial" w:cs="Arial"/>
          <w:b/>
          <w:bCs/>
          <w:sz w:val="20"/>
          <w:szCs w:val="20"/>
        </w:rPr>
      </w:pPr>
    </w:p>
    <w:p w14:paraId="28658F6D" w14:textId="5D783C1B" w:rsidR="00E1591D" w:rsidRDefault="00E1591D" w:rsidP="00DB0D6E">
      <w:pPr>
        <w:spacing w:after="0" w:line="240" w:lineRule="auto"/>
        <w:rPr>
          <w:rFonts w:ascii="Arial" w:eastAsia="Calibri" w:hAnsi="Arial" w:cs="Arial"/>
          <w:sz w:val="20"/>
          <w:szCs w:val="20"/>
        </w:rPr>
      </w:pPr>
      <w:r w:rsidRPr="00E1591D">
        <w:rPr>
          <w:rFonts w:ascii="Arial" w:eastAsia="Calibri" w:hAnsi="Arial" w:cs="Arial"/>
          <w:b/>
          <w:bCs/>
          <w:sz w:val="20"/>
          <w:szCs w:val="20"/>
        </w:rPr>
        <w:t>NOTA 3:</w:t>
      </w:r>
      <w:r w:rsidRPr="00E1591D">
        <w:rPr>
          <w:rFonts w:ascii="Arial" w:eastAsia="Calibri" w:hAnsi="Arial" w:cs="Arial"/>
          <w:sz w:val="20"/>
          <w:szCs w:val="20"/>
        </w:rPr>
        <w:t xml:space="preserve"> En cumplimiento del punto 2do, para ser acreedor del puntaje aquí referenciado el comité evaluador verificar:</w:t>
      </w:r>
    </w:p>
    <w:p w14:paraId="68A6AFFF" w14:textId="77777777" w:rsidR="003A7E73" w:rsidRPr="00E1591D" w:rsidRDefault="003A7E73" w:rsidP="00DB0D6E">
      <w:pPr>
        <w:spacing w:after="0" w:line="240" w:lineRule="auto"/>
        <w:rPr>
          <w:rFonts w:ascii="Arial" w:eastAsia="Calibri" w:hAnsi="Arial" w:cs="Arial"/>
          <w:sz w:val="20"/>
          <w:szCs w:val="20"/>
        </w:rPr>
      </w:pPr>
    </w:p>
    <w:tbl>
      <w:tblPr>
        <w:tblW w:w="0" w:type="auto"/>
        <w:tblCellMar>
          <w:left w:w="0" w:type="dxa"/>
          <w:right w:w="0" w:type="dxa"/>
        </w:tblCellMar>
        <w:tblLook w:val="04A0" w:firstRow="1" w:lastRow="0" w:firstColumn="1" w:lastColumn="0" w:noHBand="0" w:noVBand="1"/>
      </w:tblPr>
      <w:tblGrid>
        <w:gridCol w:w="430"/>
        <w:gridCol w:w="4677"/>
        <w:gridCol w:w="3686"/>
      </w:tblGrid>
      <w:tr w:rsidR="00E1591D" w:rsidRPr="00E1591D" w14:paraId="27528754" w14:textId="77777777" w:rsidTr="00282EA2">
        <w:tc>
          <w:tcPr>
            <w:tcW w:w="421"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5B3C1087"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sz w:val="16"/>
                <w:szCs w:val="16"/>
              </w:rPr>
              <w:t>No</w:t>
            </w:r>
          </w:p>
        </w:tc>
        <w:tc>
          <w:tcPr>
            <w:tcW w:w="4677"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2A52F345"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CUMPLIMIENTO DOCUMENTAL</w:t>
            </w:r>
          </w:p>
        </w:tc>
        <w:tc>
          <w:tcPr>
            <w:tcW w:w="3686"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4B4B6AF1"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FACTOR PROBATORIO</w:t>
            </w:r>
          </w:p>
        </w:tc>
      </w:tr>
      <w:tr w:rsidR="00E1591D" w:rsidRPr="00E1591D" w14:paraId="78DD1FF8"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241E6AF3"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1.</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3DF9A00E"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Por lo menos el 50% de los directivos sea mujer.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2C7E0045"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 xml:space="preserve">Certificado correspondiente y copia de Cedula de Ciudadanía de la directiva </w:t>
            </w:r>
          </w:p>
        </w:tc>
      </w:tr>
      <w:tr w:rsidR="00E1591D" w:rsidRPr="00E1591D" w14:paraId="429872B6"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5620632E"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2.</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3389BFBE"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Que las mujeres presentadas, hayan estado vinculadas laboralmente a la empresa por lo menos un año antes del cierre del proceso de selección que nos ocupa en el mismo cargo u otro directivo similar.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468DA24E"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Planilla de seguridad social y parafiscales</w:t>
            </w:r>
          </w:p>
        </w:tc>
      </w:tr>
      <w:tr w:rsidR="00E1591D" w:rsidRPr="00E1591D" w14:paraId="291247E5"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6D758AEE"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3.</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515FABFE"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Que el nivel directivo referenciado sea ejercido en funciones misionales de la empresa.</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5E561FE4"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Certificado laboral expedido por la empresa. No se aceptarán directivos con cargos administrativos. Los cargos misionales son relacionados directamente con el objeto de la empresa.</w:t>
            </w:r>
          </w:p>
        </w:tc>
      </w:tr>
      <w:tr w:rsidR="00E1591D" w:rsidRPr="00E1591D" w14:paraId="69D92468"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3D5CDC68"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4.</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2E804ECF"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Que en la gestión de la directiva, ella pueda tomar decisiones a nivel estratégico en la empresa</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0B5C2A8D"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 xml:space="preserve">Certificado laboral expedido por la empresa. </w:t>
            </w:r>
          </w:p>
        </w:tc>
      </w:tr>
      <w:tr w:rsidR="00E1591D" w:rsidRPr="00E1591D" w14:paraId="178BD070"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4A56AB08"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5.</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79EC3868"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Que sus funciones estén orientadas a representar al empleador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763CDA33"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Certificado laboral expedido por la empresa.</w:t>
            </w:r>
          </w:p>
        </w:tc>
      </w:tr>
      <w:tr w:rsidR="00E1591D" w:rsidRPr="00E1591D" w14:paraId="30497F93"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69C8208B"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6.</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3D9555C1"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Que el documento que acredita este requisito debe estar suscrito por el representante legal y el revisor fiscal</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25079E1D"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 xml:space="preserve">Certificado o constancia. </w:t>
            </w:r>
          </w:p>
        </w:tc>
      </w:tr>
      <w:tr w:rsidR="00E1591D" w:rsidRPr="00E1591D" w14:paraId="52C1DDEF"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0EAFF75B"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7.</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0FB12671"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Que las manifestaciones hechas en el certificado correspondiente sean bajo la gravedad de juramento</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1A1C825D"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Certificado o constancia.</w:t>
            </w:r>
          </w:p>
        </w:tc>
      </w:tr>
    </w:tbl>
    <w:p w14:paraId="726C03D8" w14:textId="77777777" w:rsidR="00E1591D" w:rsidRPr="00E1591D" w:rsidRDefault="00E1591D" w:rsidP="00DB0D6E">
      <w:pPr>
        <w:spacing w:after="0" w:line="240" w:lineRule="auto"/>
        <w:jc w:val="both"/>
        <w:rPr>
          <w:rFonts w:ascii="Arial" w:eastAsia="Calibri" w:hAnsi="Arial" w:cs="Arial"/>
          <w:sz w:val="20"/>
          <w:szCs w:val="20"/>
        </w:rPr>
      </w:pPr>
    </w:p>
    <w:p w14:paraId="34DC767F" w14:textId="77777777" w:rsidR="00E1591D" w:rsidRPr="00E1591D" w:rsidRDefault="00E1591D" w:rsidP="00DB0D6E">
      <w:pPr>
        <w:spacing w:after="0" w:line="240" w:lineRule="auto"/>
        <w:jc w:val="both"/>
        <w:rPr>
          <w:rFonts w:ascii="Arial" w:eastAsia="Calibri" w:hAnsi="Arial" w:cs="Arial"/>
          <w:sz w:val="20"/>
          <w:szCs w:val="20"/>
        </w:rPr>
      </w:pPr>
      <w:r w:rsidRPr="00E1591D">
        <w:rPr>
          <w:rFonts w:ascii="Arial" w:eastAsia="Calibri" w:hAnsi="Arial" w:cs="Arial"/>
          <w:sz w:val="20"/>
          <w:szCs w:val="20"/>
        </w:rPr>
        <w:t>La falta de cumplimiento de uno de los requisitos antes estipulados (</w:t>
      </w:r>
      <w:r w:rsidRPr="00E1591D">
        <w:rPr>
          <w:rFonts w:ascii="Times New Roman" w:eastAsia="Calibri" w:hAnsi="Times New Roman" w:cs="Times New Roman"/>
          <w:i/>
          <w:iCs/>
          <w:sz w:val="20"/>
          <w:szCs w:val="20"/>
        </w:rPr>
        <w:t>los 7</w:t>
      </w:r>
      <w:r w:rsidRPr="00E1591D">
        <w:rPr>
          <w:rFonts w:ascii="Arial" w:eastAsia="Calibri" w:hAnsi="Arial" w:cs="Arial"/>
          <w:sz w:val="20"/>
          <w:szCs w:val="20"/>
        </w:rPr>
        <w:t>) generará la no asignación de puntaje por este aspecto. En las propuestas conjuntas (</w:t>
      </w:r>
      <w:r w:rsidRPr="00E1591D">
        <w:rPr>
          <w:rFonts w:ascii="Times New Roman" w:eastAsia="Calibri" w:hAnsi="Times New Roman" w:cs="Times New Roman"/>
          <w:i/>
          <w:iCs/>
          <w:sz w:val="20"/>
          <w:szCs w:val="20"/>
        </w:rPr>
        <w:t>consorcios, uniones temporales y promesas de sociedad futura</w:t>
      </w:r>
      <w:r w:rsidRPr="00E1591D">
        <w:rPr>
          <w:rFonts w:ascii="Arial" w:eastAsia="Calibri" w:hAnsi="Arial" w:cs="Arial"/>
          <w:sz w:val="20"/>
          <w:szCs w:val="20"/>
        </w:rPr>
        <w:t>) para ser acreedor del puntaje establecido, no será suficiente diligenciar el formato correspondiente para este tema en el presente pliego de condiciones, toda vez que deben tener en cuenta que este tipo de propuestas no generan de por sí una persona jurídica; deben allegar un certificado independiente por la persona jurídica que quieran reportar, con el cumplimiento de los requisitos antes estipulados (</w:t>
      </w:r>
      <w:r w:rsidRPr="00E1591D">
        <w:rPr>
          <w:rFonts w:ascii="Arial" w:eastAsia="Calibri" w:hAnsi="Arial" w:cs="Arial"/>
          <w:i/>
          <w:iCs/>
          <w:sz w:val="20"/>
          <w:szCs w:val="20"/>
        </w:rPr>
        <w:t>los siete puntos</w:t>
      </w:r>
      <w:r w:rsidRPr="00E1591D">
        <w:rPr>
          <w:rFonts w:ascii="Arial" w:eastAsia="Calibri" w:hAnsi="Arial" w:cs="Arial"/>
          <w:sz w:val="20"/>
          <w:szCs w:val="20"/>
        </w:rPr>
        <w:t>) con los anexos correspondientes.</w:t>
      </w:r>
    </w:p>
    <w:p w14:paraId="08BAB7E3" w14:textId="19228ABB" w:rsidR="00E1591D" w:rsidRDefault="00E1591D" w:rsidP="00DB0D6E">
      <w:pPr>
        <w:spacing w:after="0" w:line="240" w:lineRule="auto"/>
        <w:jc w:val="both"/>
        <w:rPr>
          <w:rFonts w:ascii="Arial" w:eastAsia="Times New Roman" w:hAnsi="Arial" w:cs="Arial"/>
          <w:color w:val="000000"/>
          <w:sz w:val="20"/>
          <w:szCs w:val="20"/>
          <w:lang w:eastAsia="es-CO"/>
        </w:rPr>
      </w:pPr>
    </w:p>
    <w:p w14:paraId="69AA9021" w14:textId="58F5F350" w:rsidR="003A7E73" w:rsidRPr="00E1591D" w:rsidRDefault="003A7E73" w:rsidP="00B726BB">
      <w:pPr>
        <w:pStyle w:val="Ttulo3"/>
        <w:numPr>
          <w:ilvl w:val="1"/>
          <w:numId w:val="19"/>
        </w:numPr>
        <w:spacing w:before="0" w:line="240" w:lineRule="auto"/>
        <w:rPr>
          <w:rFonts w:eastAsia="Arial"/>
        </w:rPr>
      </w:pPr>
      <w:bookmarkStart w:id="348" w:name="_Toc186126487"/>
      <w:r>
        <w:rPr>
          <w:rFonts w:eastAsia="Arial"/>
        </w:rPr>
        <w:t>I</w:t>
      </w:r>
      <w:r w:rsidRPr="00E1591D">
        <w:rPr>
          <w:rFonts w:eastAsia="Arial"/>
        </w:rPr>
        <w:t xml:space="preserve">ncentivo </w:t>
      </w:r>
      <w:r>
        <w:rPr>
          <w:rFonts w:eastAsia="Arial"/>
        </w:rPr>
        <w:t>D</w:t>
      </w:r>
      <w:r w:rsidRPr="00E1591D">
        <w:rPr>
          <w:rFonts w:eastAsia="Arial"/>
        </w:rPr>
        <w:t xml:space="preserve">ecreto 1860 de 2021. </w:t>
      </w:r>
      <w:r>
        <w:rPr>
          <w:rFonts w:eastAsia="Arial"/>
        </w:rPr>
        <w:t>P</w:t>
      </w:r>
      <w:r w:rsidRPr="00E1591D">
        <w:rPr>
          <w:rFonts w:eastAsia="Arial"/>
        </w:rPr>
        <w:t xml:space="preserve">untaje por ser </w:t>
      </w:r>
      <w:r>
        <w:rPr>
          <w:rFonts w:eastAsia="Arial"/>
        </w:rPr>
        <w:t>MIPYME</w:t>
      </w:r>
      <w:r w:rsidRPr="00E1591D">
        <w:rPr>
          <w:rFonts w:eastAsia="Arial"/>
        </w:rPr>
        <w:t xml:space="preserve"> (0.25 puntos máximo)</w:t>
      </w:r>
      <w:bookmarkEnd w:id="348"/>
      <w:r w:rsidRPr="00E1591D">
        <w:rPr>
          <w:rFonts w:eastAsia="Arial"/>
        </w:rPr>
        <w:t xml:space="preserve"> </w:t>
      </w:r>
    </w:p>
    <w:p w14:paraId="4F68445D" w14:textId="77777777" w:rsidR="003A7E73" w:rsidRDefault="003A7E73" w:rsidP="00DB0D6E">
      <w:pPr>
        <w:spacing w:after="0" w:line="240" w:lineRule="auto"/>
        <w:jc w:val="both"/>
        <w:rPr>
          <w:rFonts w:ascii="Arial" w:eastAsia="Times New Roman" w:hAnsi="Arial" w:cs="Arial"/>
          <w:color w:val="000000"/>
          <w:sz w:val="20"/>
          <w:szCs w:val="20"/>
          <w:lang w:eastAsia="es-CO"/>
        </w:rPr>
      </w:pPr>
    </w:p>
    <w:p w14:paraId="6E137FB8" w14:textId="72C12EC4" w:rsidR="003A7E73" w:rsidRPr="00E1591D" w:rsidRDefault="003A7E73"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Se otorgará el 0.25% del puntaje total del proceso de selección (</w:t>
      </w:r>
      <w:r w:rsidRPr="00E1591D">
        <w:rPr>
          <w:rFonts w:ascii="Times New Roman" w:eastAsia="Times New Roman" w:hAnsi="Times New Roman" w:cs="Times New Roman"/>
          <w:i/>
          <w:iCs/>
          <w:color w:val="000000"/>
          <w:sz w:val="20"/>
          <w:szCs w:val="20"/>
          <w:lang w:eastAsia="es-CO"/>
        </w:rPr>
        <w:t>0.25 puntos máximo</w:t>
      </w:r>
      <w:r w:rsidRPr="00E1591D">
        <w:rPr>
          <w:rFonts w:ascii="Arial" w:eastAsia="Times New Roman" w:hAnsi="Arial" w:cs="Arial"/>
          <w:color w:val="000000"/>
          <w:sz w:val="20"/>
          <w:szCs w:val="20"/>
          <w:lang w:eastAsia="es-CO"/>
        </w:rPr>
        <w:t xml:space="preserve">) si la propuesta individual es proveniente de una persona </w:t>
      </w:r>
      <w:r>
        <w:rPr>
          <w:rFonts w:ascii="Arial" w:eastAsia="Times New Roman" w:hAnsi="Arial" w:cs="Arial"/>
          <w:color w:val="000000"/>
          <w:sz w:val="20"/>
          <w:szCs w:val="20"/>
          <w:lang w:eastAsia="es-CO"/>
        </w:rPr>
        <w:t>jurídica que sea catalogada como MIPYME</w:t>
      </w:r>
      <w:r w:rsidRPr="00E1591D">
        <w:rPr>
          <w:rFonts w:ascii="Arial" w:eastAsia="Times New Roman" w:hAnsi="Arial" w:cs="Arial"/>
          <w:color w:val="000000"/>
          <w:sz w:val="20"/>
          <w:szCs w:val="20"/>
          <w:lang w:eastAsia="es-CO"/>
        </w:rPr>
        <w:t>.</w:t>
      </w:r>
    </w:p>
    <w:p w14:paraId="7D17B12C" w14:textId="77777777" w:rsidR="003A7E73" w:rsidRDefault="003A7E73" w:rsidP="00DB0D6E">
      <w:pPr>
        <w:spacing w:after="0" w:line="240" w:lineRule="auto"/>
        <w:jc w:val="both"/>
        <w:rPr>
          <w:rFonts w:ascii="Arial" w:eastAsia="Times New Roman" w:hAnsi="Arial" w:cs="Arial"/>
          <w:color w:val="000000"/>
          <w:sz w:val="20"/>
          <w:szCs w:val="20"/>
          <w:lang w:eastAsia="es-CO"/>
        </w:rPr>
      </w:pPr>
    </w:p>
    <w:p w14:paraId="10F4E497" w14:textId="34780732" w:rsidR="003A7E73" w:rsidRDefault="003A7E73"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Para propuesta conjunta se otorgará el puntaje aquí referenciado, si uno de sus miembros cuenta con esta calidad (</w:t>
      </w:r>
      <w:r>
        <w:rPr>
          <w:rFonts w:ascii="Times New Roman" w:eastAsia="Times New Roman" w:hAnsi="Times New Roman" w:cs="Times New Roman"/>
          <w:i/>
          <w:iCs/>
          <w:color w:val="000000"/>
          <w:sz w:val="20"/>
          <w:szCs w:val="20"/>
          <w:lang w:eastAsia="es-CO"/>
        </w:rPr>
        <w:t>MIPYME</w:t>
      </w:r>
      <w:r w:rsidRPr="00E1591D">
        <w:rPr>
          <w:rFonts w:ascii="Arial" w:eastAsia="Times New Roman" w:hAnsi="Arial" w:cs="Arial"/>
          <w:color w:val="000000"/>
          <w:sz w:val="20"/>
          <w:szCs w:val="20"/>
          <w:lang w:eastAsia="es-CO"/>
        </w:rPr>
        <w:t>) y tiene una participación igual o superior al 10% del consorcio o unión temporal.</w:t>
      </w:r>
    </w:p>
    <w:p w14:paraId="7BB8D789" w14:textId="498EAC3B" w:rsidR="003A7E73" w:rsidRDefault="003A7E73" w:rsidP="00DB0D6E">
      <w:pPr>
        <w:spacing w:after="0" w:line="240" w:lineRule="auto"/>
        <w:jc w:val="both"/>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Este requisito se verificara en el Certificado de existencia y Representación y/o el Registro Único de Proponentes.</w:t>
      </w:r>
    </w:p>
    <w:p w14:paraId="01724148" w14:textId="1A107F9C" w:rsidR="002E1EAA" w:rsidRDefault="002E1EAA" w:rsidP="00DB0D6E">
      <w:pPr>
        <w:spacing w:after="0" w:line="240" w:lineRule="auto"/>
        <w:jc w:val="both"/>
        <w:rPr>
          <w:rFonts w:ascii="Arial" w:eastAsia="Times New Roman" w:hAnsi="Arial" w:cs="Arial"/>
          <w:color w:val="000000"/>
          <w:sz w:val="20"/>
          <w:szCs w:val="20"/>
          <w:lang w:eastAsia="es-CO"/>
        </w:rPr>
      </w:pPr>
    </w:p>
    <w:p w14:paraId="37FCFACB" w14:textId="77777777" w:rsidR="00EF7B4D" w:rsidRDefault="00EF7B4D" w:rsidP="00DB0D6E">
      <w:pPr>
        <w:spacing w:after="0" w:line="240" w:lineRule="auto"/>
        <w:jc w:val="both"/>
        <w:rPr>
          <w:rFonts w:ascii="Arial" w:eastAsia="Times New Roman" w:hAnsi="Arial" w:cs="Arial"/>
          <w:color w:val="000000"/>
          <w:sz w:val="20"/>
          <w:szCs w:val="20"/>
          <w:lang w:eastAsia="es-CO"/>
        </w:rPr>
      </w:pPr>
    </w:p>
    <w:p w14:paraId="23BC44A7" w14:textId="77777777" w:rsidR="00EF7B4D" w:rsidRDefault="00EF7B4D" w:rsidP="00DB0D6E">
      <w:pPr>
        <w:spacing w:after="0" w:line="240" w:lineRule="auto"/>
        <w:jc w:val="both"/>
        <w:rPr>
          <w:rFonts w:ascii="Arial" w:eastAsia="Times New Roman" w:hAnsi="Arial" w:cs="Arial"/>
          <w:color w:val="000000"/>
          <w:sz w:val="20"/>
          <w:szCs w:val="20"/>
          <w:lang w:eastAsia="es-CO"/>
        </w:rPr>
      </w:pPr>
    </w:p>
    <w:p w14:paraId="1F07D469" w14:textId="3012DE89" w:rsidR="002E1EAA" w:rsidRDefault="002E1EAA" w:rsidP="00B726BB">
      <w:pPr>
        <w:pStyle w:val="Ttulo3"/>
        <w:numPr>
          <w:ilvl w:val="1"/>
          <w:numId w:val="19"/>
        </w:numPr>
        <w:tabs>
          <w:tab w:val="left" w:pos="8647"/>
        </w:tabs>
        <w:spacing w:line="240" w:lineRule="auto"/>
        <w:jc w:val="both"/>
      </w:pPr>
      <w:bookmarkStart w:id="349" w:name="_Toc186126488"/>
      <w:r w:rsidRPr="002E1EAA">
        <w:t xml:space="preserve">Factores Técnicos – </w:t>
      </w:r>
      <w:r w:rsidR="00876AEB">
        <w:t>48.50 Puntos</w:t>
      </w:r>
      <w:bookmarkEnd w:id="349"/>
    </w:p>
    <w:p w14:paraId="75373B7E" w14:textId="77777777" w:rsidR="00B2104E" w:rsidRPr="00B2104E" w:rsidRDefault="00B2104E" w:rsidP="00B2104E"/>
    <w:p w14:paraId="0A6C80A9" w14:textId="68B62E89" w:rsidR="002E1EAA" w:rsidRPr="00B2104E" w:rsidRDefault="00B2104E" w:rsidP="00B726BB">
      <w:pPr>
        <w:pStyle w:val="Prrafodelista"/>
        <w:numPr>
          <w:ilvl w:val="2"/>
          <w:numId w:val="19"/>
        </w:numPr>
        <w:rPr>
          <w:rFonts w:ascii="Arial" w:eastAsia="Arial" w:hAnsi="Arial" w:cstheme="majorBidi"/>
          <w:b/>
          <w:color w:val="000000" w:themeColor="text1"/>
          <w:sz w:val="20"/>
          <w:szCs w:val="24"/>
        </w:rPr>
      </w:pPr>
      <w:r w:rsidRPr="00B2104E">
        <w:rPr>
          <w:rFonts w:ascii="Arial" w:eastAsia="Arial" w:hAnsi="Arial" w:cstheme="majorBidi"/>
          <w:b/>
          <w:color w:val="000000" w:themeColor="text1"/>
          <w:sz w:val="20"/>
          <w:szCs w:val="24"/>
        </w:rPr>
        <w:t>Ofrecimiento de Personal Adicional (Máximo 30 Puntos)</w:t>
      </w:r>
    </w:p>
    <w:p w14:paraId="297AEB7A" w14:textId="0CDA38AB" w:rsidR="00B2104E" w:rsidRPr="00B2104E" w:rsidRDefault="002E1EAA" w:rsidP="00B2104E">
      <w:pPr>
        <w:tabs>
          <w:tab w:val="left" w:pos="8647"/>
        </w:tabs>
        <w:spacing w:after="0" w:line="240" w:lineRule="auto"/>
        <w:jc w:val="both"/>
        <w:rPr>
          <w:rFonts w:ascii="Arial" w:eastAsia="Arial" w:hAnsi="Arial" w:cs="Arial"/>
          <w:sz w:val="20"/>
          <w:szCs w:val="20"/>
        </w:rPr>
      </w:pPr>
      <w:bookmarkStart w:id="350" w:name="_Hlk9590141"/>
      <w:r w:rsidRPr="00876AEB">
        <w:rPr>
          <w:rFonts w:ascii="Arial" w:eastAsia="Arial" w:hAnsi="Arial" w:cs="Arial"/>
          <w:b/>
          <w:bCs/>
          <w:sz w:val="20"/>
          <w:szCs w:val="20"/>
        </w:rPr>
        <w:t>FORMATO 1</w:t>
      </w:r>
      <w:r w:rsidR="00D63EFA" w:rsidRPr="00876AEB">
        <w:rPr>
          <w:rFonts w:ascii="Arial" w:eastAsia="Arial" w:hAnsi="Arial" w:cs="Arial"/>
          <w:b/>
          <w:bCs/>
          <w:sz w:val="20"/>
          <w:szCs w:val="20"/>
        </w:rPr>
        <w:t>6</w:t>
      </w:r>
      <w:r w:rsidRPr="00876AEB">
        <w:rPr>
          <w:rFonts w:ascii="Arial" w:eastAsia="Arial" w:hAnsi="Arial" w:cs="Arial"/>
          <w:sz w:val="20"/>
          <w:szCs w:val="20"/>
        </w:rPr>
        <w:t xml:space="preserve"> </w:t>
      </w:r>
      <w:bookmarkEnd w:id="350"/>
      <w:r w:rsidR="00B2104E" w:rsidRPr="00876AEB">
        <w:rPr>
          <w:rFonts w:ascii="Arial" w:eastAsia="Arial" w:hAnsi="Arial" w:cs="Arial"/>
          <w:sz w:val="20"/>
          <w:szCs w:val="20"/>
        </w:rPr>
        <w:t xml:space="preserve"> -</w:t>
      </w:r>
      <w:r w:rsidR="00B2104E">
        <w:rPr>
          <w:rFonts w:ascii="Arial" w:eastAsia="Arial" w:hAnsi="Arial" w:cs="Arial"/>
          <w:sz w:val="20"/>
          <w:szCs w:val="20"/>
        </w:rPr>
        <w:t xml:space="preserve"> </w:t>
      </w:r>
      <w:r w:rsidR="00B2104E" w:rsidRPr="00B2104E">
        <w:rPr>
          <w:rFonts w:ascii="Arial" w:eastAsia="Times New Roman" w:hAnsi="Arial" w:cs="Arial"/>
          <w:bCs/>
          <w:sz w:val="20"/>
          <w:szCs w:val="20"/>
          <w:lang w:val="es-ES" w:eastAsia="es-ES"/>
        </w:rPr>
        <w:t xml:space="preserve">El puntaje </w:t>
      </w:r>
      <w:r w:rsidR="00B2104E">
        <w:rPr>
          <w:rFonts w:ascii="Arial" w:eastAsia="Times New Roman" w:hAnsi="Arial" w:cs="Arial"/>
          <w:bCs/>
          <w:sz w:val="20"/>
          <w:szCs w:val="20"/>
          <w:lang w:val="es-ES" w:eastAsia="es-ES"/>
        </w:rPr>
        <w:t xml:space="preserve">máximo </w:t>
      </w:r>
      <w:r w:rsidR="00B2104E" w:rsidRPr="00B2104E">
        <w:rPr>
          <w:rFonts w:ascii="Arial" w:eastAsia="Times New Roman" w:hAnsi="Arial" w:cs="Arial"/>
          <w:bCs/>
          <w:sz w:val="20"/>
          <w:szCs w:val="20"/>
          <w:lang w:val="es-ES" w:eastAsia="es-ES"/>
        </w:rPr>
        <w:t xml:space="preserve">total obtenido será de </w:t>
      </w:r>
      <w:r w:rsidR="00B2104E" w:rsidRPr="00B2104E">
        <w:rPr>
          <w:rFonts w:ascii="Arial" w:eastAsia="Times New Roman" w:hAnsi="Arial" w:cs="Arial"/>
          <w:b/>
          <w:bCs/>
          <w:sz w:val="20"/>
          <w:szCs w:val="20"/>
          <w:lang w:val="es-ES" w:eastAsia="es-ES"/>
        </w:rPr>
        <w:t>TREINTA (30) PUNTOS</w:t>
      </w:r>
      <w:r w:rsidR="00B2104E" w:rsidRPr="00B2104E">
        <w:rPr>
          <w:rFonts w:ascii="Arial" w:eastAsia="Times New Roman" w:hAnsi="Arial" w:cs="Arial"/>
          <w:bCs/>
          <w:sz w:val="20"/>
          <w:szCs w:val="20"/>
          <w:lang w:val="es-ES" w:eastAsia="es-ES"/>
        </w:rPr>
        <w:t xml:space="preserve"> y será otorgado </w:t>
      </w:r>
      <w:r w:rsidR="00B2104E">
        <w:rPr>
          <w:rFonts w:ascii="Arial" w:eastAsia="Times New Roman" w:hAnsi="Arial" w:cs="Arial"/>
          <w:bCs/>
          <w:sz w:val="20"/>
          <w:szCs w:val="20"/>
          <w:lang w:val="es-ES" w:eastAsia="es-ES"/>
        </w:rPr>
        <w:t>a</w:t>
      </w:r>
      <w:r w:rsidR="00B2104E" w:rsidRPr="00B2104E">
        <w:rPr>
          <w:rFonts w:ascii="Arial" w:eastAsia="Times New Roman" w:hAnsi="Arial" w:cs="Arial"/>
          <w:bCs/>
          <w:sz w:val="20"/>
          <w:szCs w:val="20"/>
          <w:lang w:val="es-ES" w:eastAsia="es-ES"/>
        </w:rPr>
        <w:t xml:space="preserve"> quien por el número de personas adicionales que ofrezca el proponente para cada zona, </w:t>
      </w:r>
      <w:r w:rsidR="00B2104E" w:rsidRPr="00B2104E">
        <w:rPr>
          <w:rFonts w:ascii="Arial" w:eastAsia="Times New Roman" w:hAnsi="Arial" w:cs="Arial"/>
          <w:b/>
          <w:bCs/>
          <w:sz w:val="20"/>
          <w:szCs w:val="20"/>
          <w:u w:val="single"/>
          <w:lang w:val="es-ES" w:eastAsia="es-ES"/>
        </w:rPr>
        <w:t>sin costo adicional para la entidad</w:t>
      </w:r>
      <w:r w:rsidR="00B2104E" w:rsidRPr="00B2104E">
        <w:rPr>
          <w:rFonts w:ascii="Arial" w:eastAsia="Times New Roman" w:hAnsi="Arial" w:cs="Arial"/>
          <w:bCs/>
          <w:sz w:val="20"/>
          <w:szCs w:val="20"/>
          <w:lang w:val="es-ES" w:eastAsia="es-ES"/>
        </w:rPr>
        <w:t xml:space="preserve">, los cuales deberán cumplir con el perfil referenciado en el anexo técnico. </w:t>
      </w:r>
    </w:p>
    <w:p w14:paraId="6BA88068" w14:textId="77777777" w:rsidR="00B2104E" w:rsidRPr="00B2104E" w:rsidRDefault="00B2104E" w:rsidP="00B2104E">
      <w:pPr>
        <w:widowControl w:val="0"/>
        <w:overflowPunct w:val="0"/>
        <w:autoSpaceDE w:val="0"/>
        <w:autoSpaceDN w:val="0"/>
        <w:adjustRightInd w:val="0"/>
        <w:spacing w:after="0" w:line="240" w:lineRule="auto"/>
        <w:jc w:val="both"/>
        <w:rPr>
          <w:rFonts w:ascii="Arial" w:eastAsia="Times New Roman" w:hAnsi="Arial" w:cs="Arial"/>
          <w:bCs/>
          <w:sz w:val="20"/>
          <w:szCs w:val="20"/>
          <w:lang w:val="es-ES" w:eastAsia="es-ES"/>
        </w:rPr>
      </w:pPr>
    </w:p>
    <w:p w14:paraId="3A5314DC" w14:textId="0F5CF56A" w:rsidR="00B2104E" w:rsidRPr="00B2104E" w:rsidRDefault="00B2104E" w:rsidP="00B2104E">
      <w:pPr>
        <w:widowControl w:val="0"/>
        <w:overflowPunct w:val="0"/>
        <w:autoSpaceDE w:val="0"/>
        <w:autoSpaceDN w:val="0"/>
        <w:adjustRightInd w:val="0"/>
        <w:spacing w:after="0" w:line="240" w:lineRule="auto"/>
        <w:jc w:val="both"/>
        <w:rPr>
          <w:rFonts w:ascii="Arial" w:eastAsia="Times New Roman" w:hAnsi="Arial" w:cs="Arial"/>
          <w:bCs/>
          <w:sz w:val="20"/>
          <w:szCs w:val="20"/>
          <w:lang w:val="es-ES" w:eastAsia="es-ES"/>
        </w:rPr>
      </w:pPr>
      <w:r w:rsidRPr="00B2104E">
        <w:rPr>
          <w:rFonts w:ascii="Arial" w:eastAsia="Times New Roman" w:hAnsi="Arial" w:cs="Arial"/>
          <w:bCs/>
          <w:sz w:val="20"/>
          <w:szCs w:val="20"/>
          <w:lang w:val="es-ES" w:eastAsia="es-ES"/>
        </w:rPr>
        <w:t xml:space="preserve">Este factor deberá ofrecerse a través del </w:t>
      </w:r>
      <w:r w:rsidRPr="00B2104E">
        <w:rPr>
          <w:rFonts w:ascii="Arial" w:eastAsia="Times New Roman" w:hAnsi="Arial" w:cs="Arial"/>
          <w:b/>
          <w:bCs/>
          <w:sz w:val="20"/>
          <w:szCs w:val="20"/>
          <w:lang w:val="es-ES" w:eastAsia="es-ES"/>
        </w:rPr>
        <w:t xml:space="preserve">FORMATO </w:t>
      </w:r>
      <w:r>
        <w:rPr>
          <w:rFonts w:ascii="Arial" w:eastAsia="Times New Roman" w:hAnsi="Arial" w:cs="Arial"/>
          <w:b/>
          <w:bCs/>
          <w:sz w:val="20"/>
          <w:szCs w:val="20"/>
          <w:lang w:val="es-ES" w:eastAsia="es-ES"/>
        </w:rPr>
        <w:t>16.</w:t>
      </w:r>
      <w:r w:rsidRPr="00B2104E">
        <w:rPr>
          <w:rFonts w:ascii="Arial" w:eastAsia="Times New Roman" w:hAnsi="Arial" w:cs="Arial"/>
          <w:bCs/>
          <w:sz w:val="20"/>
          <w:szCs w:val="20"/>
          <w:lang w:val="es-ES" w:eastAsia="es-ES"/>
        </w:rPr>
        <w:t xml:space="preserve"> </w:t>
      </w:r>
    </w:p>
    <w:p w14:paraId="20541829" w14:textId="77777777" w:rsidR="00B2104E" w:rsidRPr="00B2104E" w:rsidRDefault="00B2104E" w:rsidP="00B2104E">
      <w:pPr>
        <w:widowControl w:val="0"/>
        <w:overflowPunct w:val="0"/>
        <w:autoSpaceDE w:val="0"/>
        <w:autoSpaceDN w:val="0"/>
        <w:adjustRightInd w:val="0"/>
        <w:spacing w:after="0" w:line="240" w:lineRule="auto"/>
        <w:jc w:val="both"/>
        <w:rPr>
          <w:rFonts w:ascii="Arial" w:eastAsia="Times New Roman" w:hAnsi="Arial" w:cs="Arial"/>
          <w:sz w:val="20"/>
          <w:szCs w:val="20"/>
          <w:lang w:val="es-ES" w:eastAsia="es-ES"/>
        </w:rPr>
      </w:pPr>
    </w:p>
    <w:p w14:paraId="7D6C653B" w14:textId="0B1A50F6" w:rsidR="00B2104E" w:rsidRPr="00B2104E" w:rsidRDefault="00B2104E" w:rsidP="00B2104E">
      <w:pPr>
        <w:tabs>
          <w:tab w:val="left" w:pos="8647"/>
        </w:tabs>
        <w:spacing w:after="0" w:line="240" w:lineRule="auto"/>
        <w:jc w:val="both"/>
        <w:rPr>
          <w:rFonts w:ascii="Arial" w:eastAsia="Arial" w:hAnsi="Arial" w:cs="Arial"/>
          <w:sz w:val="20"/>
          <w:szCs w:val="20"/>
        </w:rPr>
      </w:pPr>
      <w:r w:rsidRPr="00B2104E">
        <w:rPr>
          <w:rFonts w:ascii="Arial" w:eastAsia="Times New Roman" w:hAnsi="Arial" w:cs="Arial"/>
          <w:sz w:val="20"/>
          <w:szCs w:val="20"/>
          <w:lang w:val="es-ES" w:eastAsia="es-MX"/>
        </w:rPr>
        <w:t xml:space="preserve">Es importante que previo a su ofrecimiento verifiquen en el anexo técnico de este proceso, el perfil con el puesto de trabajo que podría realizar, sin embargo, </w:t>
      </w:r>
      <w:r w:rsidRPr="00B2104E">
        <w:rPr>
          <w:rFonts w:ascii="Arial" w:eastAsia="Times New Roman" w:hAnsi="Arial" w:cs="Arial"/>
          <w:b/>
          <w:bCs/>
          <w:sz w:val="20"/>
          <w:szCs w:val="20"/>
          <w:lang w:val="es-ES" w:eastAsia="es-MX"/>
        </w:rPr>
        <w:t>TRANSMILENIO S.A.</w:t>
      </w:r>
      <w:r w:rsidRPr="00B2104E">
        <w:rPr>
          <w:rFonts w:ascii="Arial" w:eastAsia="Times New Roman" w:hAnsi="Arial" w:cs="Arial"/>
          <w:sz w:val="20"/>
          <w:szCs w:val="20"/>
          <w:lang w:val="es-ES" w:eastAsia="es-MX"/>
        </w:rPr>
        <w:t>, de acuerdo con sus necesidades y con anterioridad al inicio del contrato, adaptará el esquema operacional con el fin de adecuar las personas adicionales ofrecidas por el proponente que resulte adjudicatario. Los costos asociados al personal adicional correrán por cuenta del</w:t>
      </w:r>
      <w:r w:rsidRPr="00B2104E">
        <w:rPr>
          <w:rFonts w:ascii="Arial" w:eastAsia="Times New Roman" w:hAnsi="Arial" w:cs="Arial"/>
          <w:spacing w:val="-6"/>
          <w:sz w:val="20"/>
          <w:szCs w:val="20"/>
          <w:lang w:val="es-ES" w:eastAsia="es-MX"/>
        </w:rPr>
        <w:t xml:space="preserve"> </w:t>
      </w:r>
      <w:r w:rsidRPr="00B2104E">
        <w:rPr>
          <w:rFonts w:ascii="Arial" w:eastAsia="Times New Roman" w:hAnsi="Arial" w:cs="Arial"/>
          <w:sz w:val="20"/>
          <w:szCs w:val="20"/>
          <w:lang w:val="es-ES" w:eastAsia="es-MX"/>
        </w:rPr>
        <w:t>contratista.</w:t>
      </w:r>
    </w:p>
    <w:p w14:paraId="428B3910" w14:textId="77777777" w:rsidR="002E1EAA" w:rsidRDefault="002E1EAA" w:rsidP="002E1EAA">
      <w:pPr>
        <w:tabs>
          <w:tab w:val="left" w:pos="8647"/>
        </w:tabs>
        <w:spacing w:after="0" w:line="240" w:lineRule="auto"/>
        <w:jc w:val="both"/>
        <w:rPr>
          <w:rFonts w:ascii="Arial" w:eastAsia="Arial" w:hAnsi="Arial" w:cs="Arial"/>
          <w:sz w:val="20"/>
          <w:szCs w:val="20"/>
        </w:rPr>
      </w:pPr>
    </w:p>
    <w:p w14:paraId="7218EE94" w14:textId="1BC81415" w:rsidR="002E1EAA" w:rsidRPr="00876AEB" w:rsidRDefault="00876AEB" w:rsidP="00B726BB">
      <w:pPr>
        <w:pStyle w:val="Ttulo3"/>
        <w:numPr>
          <w:ilvl w:val="2"/>
          <w:numId w:val="19"/>
        </w:numPr>
        <w:rPr>
          <w:rFonts w:eastAsia="Arial" w:cs="Arial"/>
          <w:szCs w:val="20"/>
        </w:rPr>
      </w:pPr>
      <w:bookmarkStart w:id="351" w:name="_Toc186126489"/>
      <w:r>
        <w:rPr>
          <w:rFonts w:eastAsia="Arial"/>
        </w:rPr>
        <w:t>O</w:t>
      </w:r>
      <w:r w:rsidRPr="00876AEB">
        <w:rPr>
          <w:rFonts w:eastAsia="Arial"/>
        </w:rPr>
        <w:t>frecimiento del plan de incentivos y actividades de bienestar (máximo 18.50 puntos)</w:t>
      </w:r>
      <w:bookmarkEnd w:id="351"/>
    </w:p>
    <w:p w14:paraId="4185A6D1" w14:textId="77777777" w:rsidR="002E1EAA" w:rsidRDefault="002E1EAA" w:rsidP="002E1EAA">
      <w:pPr>
        <w:tabs>
          <w:tab w:val="left" w:pos="700"/>
          <w:tab w:val="left" w:pos="8647"/>
        </w:tabs>
        <w:spacing w:after="0" w:line="240" w:lineRule="auto"/>
        <w:jc w:val="both"/>
        <w:rPr>
          <w:rFonts w:ascii="Arial" w:eastAsia="Arial" w:hAnsi="Arial" w:cs="Arial"/>
          <w:b/>
          <w:bCs/>
          <w:sz w:val="20"/>
          <w:szCs w:val="20"/>
        </w:rPr>
      </w:pPr>
    </w:p>
    <w:p w14:paraId="7923CC58" w14:textId="77777777" w:rsidR="00876AEB" w:rsidRPr="00876AEB" w:rsidRDefault="00876AEB" w:rsidP="00876AEB">
      <w:pPr>
        <w:widowControl w:val="0"/>
        <w:overflowPunct w:val="0"/>
        <w:autoSpaceDE w:val="0"/>
        <w:autoSpaceDN w:val="0"/>
        <w:adjustRightInd w:val="0"/>
        <w:spacing w:after="0" w:line="240" w:lineRule="auto"/>
        <w:jc w:val="both"/>
        <w:rPr>
          <w:rFonts w:ascii="Arial" w:eastAsia="Times New Roman" w:hAnsi="Arial" w:cs="Arial"/>
          <w:sz w:val="20"/>
          <w:szCs w:val="20"/>
          <w:lang w:val="es-ES" w:eastAsia="es-ES"/>
        </w:rPr>
      </w:pPr>
      <w:r w:rsidRPr="00876AEB">
        <w:rPr>
          <w:rFonts w:ascii="Arial" w:eastAsia="Times New Roman" w:hAnsi="Arial" w:cs="Arial"/>
          <w:b/>
          <w:bCs/>
          <w:sz w:val="20"/>
          <w:szCs w:val="20"/>
          <w:lang w:val="es-ES" w:eastAsia="es-ES"/>
        </w:rPr>
        <w:t>TRANSMILENIO S.A.</w:t>
      </w:r>
      <w:r w:rsidRPr="00876AEB">
        <w:rPr>
          <w:rFonts w:ascii="Arial" w:eastAsia="Times New Roman" w:hAnsi="Arial" w:cs="Arial"/>
          <w:sz w:val="20"/>
          <w:szCs w:val="20"/>
          <w:lang w:val="es-ES" w:eastAsia="es-ES"/>
        </w:rPr>
        <w:t>, con el propósito de elevar los niveles de eficiencia, satisfacción y desarrollo en el desempeño de las labores realizadas por el personal que le emplea el contratista para prestar el servicio requeridos, considera pertinente que el proponente adjudicatario incentive al personal con actividades que generen motivación y bienestar; bajo los parámetros señalados en la resolución No. 369 de 2013 por medio del cual se adapta en Plan de Estrategia de Calidad de Vida Laboral, y lo señalado en la Ley 909 de 2004; así las cosas con el propósito de elevar los niveles de eficiencia, satisfacción y desarrollo de las actividades a ejecutar.</w:t>
      </w:r>
    </w:p>
    <w:p w14:paraId="6D633D7C" w14:textId="77777777" w:rsidR="00876AEB" w:rsidRPr="00876AEB" w:rsidRDefault="00876AEB" w:rsidP="00876AEB">
      <w:pPr>
        <w:widowControl w:val="0"/>
        <w:overflowPunct w:val="0"/>
        <w:autoSpaceDE w:val="0"/>
        <w:autoSpaceDN w:val="0"/>
        <w:adjustRightInd w:val="0"/>
        <w:spacing w:after="0" w:line="240" w:lineRule="auto"/>
        <w:jc w:val="both"/>
        <w:rPr>
          <w:rFonts w:ascii="Arial" w:eastAsia="Times New Roman" w:hAnsi="Arial" w:cs="Arial"/>
          <w:sz w:val="20"/>
          <w:szCs w:val="20"/>
          <w:lang w:val="es-ES" w:eastAsia="es-ES"/>
        </w:rPr>
      </w:pPr>
    </w:p>
    <w:p w14:paraId="133A9F15" w14:textId="77777777" w:rsidR="00876AEB" w:rsidRPr="00876AEB" w:rsidRDefault="00876AEB" w:rsidP="00876AEB">
      <w:pPr>
        <w:widowControl w:val="0"/>
        <w:overflowPunct w:val="0"/>
        <w:autoSpaceDE w:val="0"/>
        <w:autoSpaceDN w:val="0"/>
        <w:adjustRightInd w:val="0"/>
        <w:spacing w:after="0" w:line="240" w:lineRule="auto"/>
        <w:jc w:val="both"/>
        <w:rPr>
          <w:rFonts w:ascii="Times New Roman" w:eastAsia="Times New Roman" w:hAnsi="Times New Roman" w:cs="Times New Roman"/>
          <w:i/>
          <w:sz w:val="20"/>
          <w:szCs w:val="20"/>
          <w:lang w:val="es-ES" w:eastAsia="es-CO"/>
        </w:rPr>
      </w:pPr>
      <w:r w:rsidRPr="00876AEB">
        <w:rPr>
          <w:rFonts w:ascii="Arial" w:eastAsia="Times New Roman" w:hAnsi="Arial" w:cs="Arial"/>
          <w:i/>
          <w:sz w:val="20"/>
          <w:szCs w:val="20"/>
          <w:lang w:val="es-ES" w:eastAsia="es-CO"/>
        </w:rPr>
        <w:t>“</w:t>
      </w:r>
      <w:r w:rsidRPr="00876AEB">
        <w:rPr>
          <w:rFonts w:ascii="Times New Roman" w:eastAsia="Times New Roman" w:hAnsi="Times New Roman" w:cs="Times New Roman"/>
          <w:i/>
          <w:sz w:val="20"/>
          <w:szCs w:val="20"/>
          <w:lang w:val="es-ES" w:eastAsia="es-CO"/>
        </w:rPr>
        <w:t>Motivación y productividad</w:t>
      </w:r>
    </w:p>
    <w:p w14:paraId="4CBFFA7A" w14:textId="77777777" w:rsidR="00876AEB" w:rsidRPr="00876AEB" w:rsidRDefault="00876AEB" w:rsidP="00876AEB">
      <w:pPr>
        <w:widowControl w:val="0"/>
        <w:overflowPunct w:val="0"/>
        <w:autoSpaceDE w:val="0"/>
        <w:autoSpaceDN w:val="0"/>
        <w:adjustRightInd w:val="0"/>
        <w:spacing w:after="0" w:line="240" w:lineRule="auto"/>
        <w:jc w:val="both"/>
        <w:rPr>
          <w:rFonts w:ascii="Times New Roman" w:eastAsia="Times New Roman" w:hAnsi="Times New Roman" w:cs="Times New Roman"/>
          <w:i/>
          <w:sz w:val="20"/>
          <w:szCs w:val="20"/>
          <w:lang w:val="es-ES" w:eastAsia="es-CO"/>
        </w:rPr>
      </w:pPr>
      <w:r w:rsidRPr="00876AEB">
        <w:rPr>
          <w:rFonts w:ascii="Times New Roman" w:eastAsia="Times New Roman" w:hAnsi="Times New Roman" w:cs="Times New Roman"/>
          <w:i/>
          <w:sz w:val="20"/>
          <w:szCs w:val="20"/>
          <w:lang w:val="es-ES" w:eastAsia="es-CO"/>
        </w:rPr>
        <w:t xml:space="preserve">Es bien conocido que la </w:t>
      </w:r>
      <w:r w:rsidRPr="00876AEB">
        <w:rPr>
          <w:rFonts w:ascii="Times New Roman" w:eastAsia="Times New Roman" w:hAnsi="Times New Roman" w:cs="Times New Roman"/>
          <w:b/>
          <w:bCs/>
          <w:i/>
          <w:sz w:val="20"/>
          <w:szCs w:val="20"/>
          <w:lang w:val="es-ES" w:eastAsia="es-CO"/>
        </w:rPr>
        <w:t>motivación</w:t>
      </w:r>
      <w:r w:rsidRPr="00876AEB">
        <w:rPr>
          <w:rFonts w:ascii="Times New Roman" w:eastAsia="Times New Roman" w:hAnsi="Times New Roman" w:cs="Times New Roman"/>
          <w:i/>
          <w:sz w:val="20"/>
          <w:szCs w:val="20"/>
          <w:lang w:val="es-ES" w:eastAsia="es-CO"/>
        </w:rPr>
        <w:t> laboral es esencial para que un trabajador sea más productivo, un trabajador motivado rinde más que uno que no. … Las creencias de una persona configuran sus motivaciones.</w:t>
      </w:r>
    </w:p>
    <w:p w14:paraId="1BC3B7A7" w14:textId="77777777" w:rsidR="00876AEB" w:rsidRPr="00876AEB" w:rsidRDefault="00876AEB" w:rsidP="00876AEB">
      <w:pPr>
        <w:widowControl w:val="0"/>
        <w:overflowPunct w:val="0"/>
        <w:autoSpaceDE w:val="0"/>
        <w:autoSpaceDN w:val="0"/>
        <w:adjustRightInd w:val="0"/>
        <w:spacing w:after="0" w:line="240" w:lineRule="auto"/>
        <w:jc w:val="both"/>
        <w:rPr>
          <w:rFonts w:ascii="Arial" w:eastAsia="Times New Roman" w:hAnsi="Arial" w:cs="Arial"/>
          <w:i/>
          <w:sz w:val="20"/>
          <w:szCs w:val="20"/>
          <w:lang w:val="es-ES" w:eastAsia="es-ES"/>
        </w:rPr>
      </w:pPr>
      <w:r w:rsidRPr="00876AEB">
        <w:rPr>
          <w:rFonts w:ascii="Times New Roman" w:eastAsia="Times New Roman" w:hAnsi="Times New Roman" w:cs="Times New Roman"/>
          <w:i/>
          <w:sz w:val="20"/>
          <w:szCs w:val="20"/>
          <w:lang w:val="es-ES" w:eastAsia="es-ES"/>
        </w:rPr>
        <w:t>Factores motivadores (logro, reconocimiento, el trabajo mismo, responsabilidad, ascenso y crecimiento) que elevan la satisfacción y por ende la productividad</w:t>
      </w:r>
      <w:r w:rsidRPr="00876AEB">
        <w:rPr>
          <w:rFonts w:ascii="Arial" w:eastAsia="Times New Roman" w:hAnsi="Arial" w:cs="Arial"/>
          <w:i/>
          <w:sz w:val="20"/>
          <w:szCs w:val="20"/>
          <w:lang w:val="es-ES" w:eastAsia="es-ES"/>
        </w:rPr>
        <w:t>.”</w:t>
      </w:r>
    </w:p>
    <w:p w14:paraId="3E69348B" w14:textId="77777777" w:rsidR="00876AEB" w:rsidRPr="00876AEB" w:rsidRDefault="00876AEB" w:rsidP="00876AEB">
      <w:pPr>
        <w:widowControl w:val="0"/>
        <w:overflowPunct w:val="0"/>
        <w:autoSpaceDE w:val="0"/>
        <w:autoSpaceDN w:val="0"/>
        <w:adjustRightInd w:val="0"/>
        <w:spacing w:after="0" w:line="240" w:lineRule="auto"/>
        <w:jc w:val="both"/>
        <w:rPr>
          <w:rFonts w:ascii="Arial" w:eastAsia="Times New Roman" w:hAnsi="Arial" w:cs="Arial"/>
          <w:i/>
          <w:sz w:val="20"/>
          <w:szCs w:val="20"/>
          <w:lang w:val="es-ES" w:eastAsia="es-ES"/>
        </w:rPr>
      </w:pPr>
    </w:p>
    <w:p w14:paraId="65119F25" w14:textId="68B3297F" w:rsidR="00876AEB" w:rsidRPr="00876AEB" w:rsidRDefault="00876AEB" w:rsidP="00876AEB">
      <w:pPr>
        <w:widowControl w:val="0"/>
        <w:overflowPunct w:val="0"/>
        <w:autoSpaceDE w:val="0"/>
        <w:autoSpaceDN w:val="0"/>
        <w:adjustRightInd w:val="0"/>
        <w:spacing w:after="0" w:line="240" w:lineRule="auto"/>
        <w:jc w:val="both"/>
        <w:rPr>
          <w:rFonts w:ascii="Arial" w:eastAsia="Times New Roman" w:hAnsi="Arial" w:cs="Arial"/>
          <w:sz w:val="20"/>
          <w:szCs w:val="20"/>
          <w:lang w:val="es-ES" w:eastAsia="es-ES"/>
        </w:rPr>
      </w:pPr>
      <w:r w:rsidRPr="00876AEB">
        <w:rPr>
          <w:rFonts w:ascii="Arial" w:eastAsia="Times New Roman" w:hAnsi="Arial" w:cs="Arial"/>
          <w:sz w:val="20"/>
          <w:szCs w:val="20"/>
          <w:lang w:val="es-ES" w:eastAsia="es-ES"/>
        </w:rPr>
        <w:t xml:space="preserve">Bajo esta premisa, el proponente para obtener los </w:t>
      </w:r>
      <w:r w:rsidRPr="00876AEB">
        <w:rPr>
          <w:rFonts w:ascii="Arial" w:eastAsia="Times New Roman" w:hAnsi="Arial" w:cs="Arial"/>
          <w:b/>
          <w:bCs/>
          <w:sz w:val="20"/>
          <w:szCs w:val="20"/>
          <w:lang w:val="es-ES" w:eastAsia="es-ES"/>
        </w:rPr>
        <w:t>DIECIOCHO PUNTO CINCO (</w:t>
      </w:r>
      <w:r w:rsidRPr="00876AEB">
        <w:rPr>
          <w:rFonts w:ascii="Arial" w:eastAsia="Times New Roman" w:hAnsi="Arial" w:cs="Arial"/>
          <w:b/>
          <w:bCs/>
          <w:iCs/>
          <w:sz w:val="20"/>
          <w:szCs w:val="20"/>
          <w:lang w:val="es-ES" w:eastAsia="es-ES"/>
        </w:rPr>
        <w:t>18.50</w:t>
      </w:r>
      <w:r w:rsidRPr="00876AEB">
        <w:rPr>
          <w:rFonts w:ascii="Arial" w:eastAsia="Times New Roman" w:hAnsi="Arial" w:cs="Arial"/>
          <w:b/>
          <w:bCs/>
          <w:sz w:val="20"/>
          <w:szCs w:val="20"/>
          <w:lang w:val="es-ES" w:eastAsia="es-ES"/>
        </w:rPr>
        <w:t>) PUNTOS</w:t>
      </w:r>
      <w:r w:rsidRPr="00876AEB">
        <w:rPr>
          <w:rFonts w:ascii="Arial" w:eastAsia="Times New Roman" w:hAnsi="Arial" w:cs="Arial"/>
          <w:bCs/>
          <w:sz w:val="20"/>
          <w:szCs w:val="20"/>
          <w:lang w:val="es-ES" w:eastAsia="es-ES"/>
        </w:rPr>
        <w:t xml:space="preserve">, </w:t>
      </w:r>
      <w:r w:rsidRPr="00876AEB">
        <w:rPr>
          <w:rFonts w:ascii="Arial" w:eastAsia="Times New Roman" w:hAnsi="Arial" w:cs="Arial"/>
          <w:sz w:val="20"/>
          <w:szCs w:val="20"/>
          <w:lang w:val="es-ES" w:eastAsia="es-ES"/>
        </w:rPr>
        <w:t xml:space="preserve">deberá desarrollar todas las actividades necesarias para apoyar los estilos de vida saludables, fortaleciendo el clima organizacional y las relaciones interpersonales de su equipo de trabajo, </w:t>
      </w:r>
      <w:r>
        <w:rPr>
          <w:rFonts w:ascii="Arial" w:eastAsia="Times New Roman" w:hAnsi="Arial" w:cs="Arial"/>
          <w:sz w:val="20"/>
          <w:szCs w:val="20"/>
          <w:lang w:val="es-ES" w:eastAsia="es-ES"/>
        </w:rPr>
        <w:t xml:space="preserve">bajo las opciones enunciadas en el </w:t>
      </w:r>
      <w:r w:rsidR="00964188" w:rsidRPr="00964188">
        <w:rPr>
          <w:rFonts w:ascii="Arial" w:eastAsia="Times New Roman" w:hAnsi="Arial" w:cs="Arial"/>
          <w:b/>
          <w:bCs/>
          <w:sz w:val="20"/>
          <w:szCs w:val="20"/>
          <w:lang w:val="es-ES" w:eastAsia="es-ES"/>
        </w:rPr>
        <w:t>FORMATO 17.</w:t>
      </w:r>
      <w:r w:rsidR="00964188">
        <w:rPr>
          <w:rFonts w:ascii="Arial" w:eastAsia="Times New Roman" w:hAnsi="Arial" w:cs="Arial"/>
          <w:sz w:val="20"/>
          <w:szCs w:val="20"/>
          <w:lang w:val="es-ES" w:eastAsia="es-ES"/>
        </w:rPr>
        <w:t xml:space="preserve"> </w:t>
      </w:r>
      <w:r w:rsidRPr="00876AEB">
        <w:rPr>
          <w:rFonts w:ascii="Arial" w:eastAsia="Times New Roman" w:hAnsi="Arial" w:cs="Arial"/>
          <w:sz w:val="20"/>
          <w:szCs w:val="20"/>
          <w:lang w:val="es-ES" w:eastAsia="es-ES"/>
        </w:rPr>
        <w:t xml:space="preserve"> </w:t>
      </w:r>
    </w:p>
    <w:p w14:paraId="701348CC" w14:textId="77777777" w:rsidR="00876AEB" w:rsidRPr="00876AEB" w:rsidRDefault="00876AEB" w:rsidP="00876AEB">
      <w:pPr>
        <w:widowControl w:val="0"/>
        <w:overflowPunct w:val="0"/>
        <w:autoSpaceDE w:val="0"/>
        <w:autoSpaceDN w:val="0"/>
        <w:adjustRightInd w:val="0"/>
        <w:spacing w:after="0" w:line="240" w:lineRule="auto"/>
        <w:jc w:val="both"/>
        <w:rPr>
          <w:rFonts w:ascii="Arial" w:eastAsia="Times New Roman" w:hAnsi="Arial" w:cs="Arial"/>
          <w:sz w:val="20"/>
          <w:szCs w:val="20"/>
          <w:lang w:val="es-ES" w:eastAsia="es-ES"/>
        </w:rPr>
      </w:pPr>
    </w:p>
    <w:p w14:paraId="2EDCABB4" w14:textId="6B834ABB" w:rsidR="00876AEB" w:rsidRPr="00876AEB" w:rsidRDefault="00876AEB" w:rsidP="00876AEB">
      <w:pPr>
        <w:widowControl w:val="0"/>
        <w:overflowPunct w:val="0"/>
        <w:autoSpaceDE w:val="0"/>
        <w:autoSpaceDN w:val="0"/>
        <w:adjustRightInd w:val="0"/>
        <w:spacing w:after="0" w:line="240" w:lineRule="auto"/>
        <w:jc w:val="both"/>
        <w:rPr>
          <w:rFonts w:ascii="Arial" w:eastAsia="Times New Roman" w:hAnsi="Arial" w:cs="Arial"/>
          <w:bCs/>
          <w:sz w:val="20"/>
          <w:szCs w:val="20"/>
          <w:lang w:val="es-ES" w:eastAsia="es-ES"/>
        </w:rPr>
      </w:pPr>
      <w:r w:rsidRPr="00876AEB">
        <w:rPr>
          <w:rFonts w:ascii="Arial" w:eastAsia="Times New Roman" w:hAnsi="Arial" w:cs="Arial"/>
          <w:bCs/>
          <w:sz w:val="20"/>
          <w:szCs w:val="20"/>
          <w:lang w:val="es-ES" w:eastAsia="es-ES"/>
        </w:rPr>
        <w:t xml:space="preserve">Este factor deberá ofrecerse a través del </w:t>
      </w:r>
      <w:r w:rsidR="00964188" w:rsidRPr="00964188">
        <w:rPr>
          <w:rFonts w:ascii="Arial" w:eastAsia="Times New Roman" w:hAnsi="Arial" w:cs="Arial"/>
          <w:b/>
          <w:bCs/>
          <w:sz w:val="20"/>
          <w:szCs w:val="20"/>
          <w:lang w:val="es-ES" w:eastAsia="es-ES"/>
        </w:rPr>
        <w:t>FORMATO 17</w:t>
      </w:r>
      <w:r w:rsidRPr="00876AEB">
        <w:rPr>
          <w:rFonts w:ascii="Arial" w:eastAsia="Times New Roman" w:hAnsi="Arial" w:cs="Arial"/>
          <w:bCs/>
          <w:sz w:val="20"/>
          <w:szCs w:val="20"/>
          <w:lang w:val="es-ES" w:eastAsia="es-ES"/>
        </w:rPr>
        <w:t>, de la siguiente manera:</w:t>
      </w:r>
    </w:p>
    <w:p w14:paraId="62B3D9F3" w14:textId="77777777" w:rsidR="00876AEB" w:rsidRPr="00876AEB" w:rsidRDefault="00876AEB" w:rsidP="00876AEB">
      <w:pPr>
        <w:spacing w:after="0" w:line="240" w:lineRule="auto"/>
        <w:jc w:val="both"/>
        <w:textAlignment w:val="baseline"/>
        <w:rPr>
          <w:rFonts w:ascii="Segoe UI" w:eastAsia="Times New Roman" w:hAnsi="Segoe UI" w:cs="Segoe UI"/>
          <w:sz w:val="18"/>
          <w:szCs w:val="18"/>
          <w:lang w:eastAsia="es-CO"/>
        </w:rPr>
      </w:pPr>
      <w:r w:rsidRPr="00876AEB">
        <w:rPr>
          <w:rFonts w:ascii="Arial" w:eastAsia="Times New Roman" w:hAnsi="Arial" w:cs="Arial"/>
          <w:sz w:val="20"/>
          <w:szCs w:val="20"/>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40"/>
        <w:gridCol w:w="1620"/>
      </w:tblGrid>
      <w:tr w:rsidR="00876AEB" w:rsidRPr="00876AEB" w14:paraId="16FA8D0F" w14:textId="77777777" w:rsidTr="00917285">
        <w:trPr>
          <w:trHeight w:val="600"/>
        </w:trPr>
        <w:tc>
          <w:tcPr>
            <w:tcW w:w="7140"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28BD3D02" w14:textId="77777777" w:rsidR="00876AEB" w:rsidRPr="00876AEB" w:rsidRDefault="00876AEB" w:rsidP="00876AEB">
            <w:pPr>
              <w:spacing w:after="0" w:line="240" w:lineRule="auto"/>
              <w:jc w:val="center"/>
              <w:textAlignment w:val="baseline"/>
              <w:rPr>
                <w:rFonts w:ascii="Times New Roman" w:eastAsia="Times New Roman" w:hAnsi="Times New Roman" w:cs="Times New Roman"/>
                <w:sz w:val="24"/>
                <w:szCs w:val="24"/>
                <w:lang w:eastAsia="es-CO"/>
              </w:rPr>
            </w:pPr>
            <w:r w:rsidRPr="00876AEB">
              <w:rPr>
                <w:rFonts w:ascii="Arial" w:eastAsia="Times New Roman" w:hAnsi="Arial" w:cs="Arial"/>
                <w:b/>
                <w:bCs/>
                <w:sz w:val="20"/>
                <w:szCs w:val="20"/>
                <w:lang w:val="es-ES" w:eastAsia="es-CO"/>
              </w:rPr>
              <w:t>OFRECIMIENTO DEL PLAN DE INCENTIVOS Y ACTIVIDADES DE BIENESTAR ACORDE A LAS OPCIONES (1-2)</w:t>
            </w:r>
            <w:r w:rsidRPr="00876AEB">
              <w:rPr>
                <w:rFonts w:ascii="Arial" w:eastAsia="Times New Roman" w:hAnsi="Arial" w:cs="Arial"/>
                <w:sz w:val="20"/>
                <w:szCs w:val="20"/>
                <w:lang w:eastAsia="es-CO"/>
              </w:rPr>
              <w:t> </w:t>
            </w:r>
          </w:p>
        </w:tc>
        <w:tc>
          <w:tcPr>
            <w:tcW w:w="1620"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7EDA479F" w14:textId="77777777" w:rsidR="00876AEB" w:rsidRPr="00876AEB" w:rsidRDefault="00876AEB" w:rsidP="00876AEB">
            <w:pPr>
              <w:spacing w:after="0" w:line="240" w:lineRule="auto"/>
              <w:jc w:val="center"/>
              <w:textAlignment w:val="baseline"/>
              <w:rPr>
                <w:rFonts w:ascii="Times New Roman" w:eastAsia="Times New Roman" w:hAnsi="Times New Roman" w:cs="Times New Roman"/>
                <w:sz w:val="24"/>
                <w:szCs w:val="24"/>
                <w:lang w:eastAsia="es-CO"/>
              </w:rPr>
            </w:pPr>
            <w:r w:rsidRPr="00876AEB">
              <w:rPr>
                <w:rFonts w:ascii="Arial" w:eastAsia="Times New Roman" w:hAnsi="Arial" w:cs="Arial"/>
                <w:b/>
                <w:bCs/>
                <w:sz w:val="20"/>
                <w:szCs w:val="20"/>
                <w:lang w:val="es-ES" w:eastAsia="es-CO"/>
              </w:rPr>
              <w:t>PUNTAJE</w:t>
            </w:r>
            <w:r w:rsidRPr="00876AEB">
              <w:rPr>
                <w:rFonts w:ascii="Arial" w:eastAsia="Times New Roman" w:hAnsi="Arial" w:cs="Arial"/>
                <w:sz w:val="20"/>
                <w:szCs w:val="20"/>
                <w:lang w:eastAsia="es-CO"/>
              </w:rPr>
              <w:t> </w:t>
            </w:r>
          </w:p>
        </w:tc>
      </w:tr>
      <w:tr w:rsidR="00876AEB" w:rsidRPr="00876AEB" w14:paraId="1A996DF7" w14:textId="77777777" w:rsidTr="00917285">
        <w:trPr>
          <w:trHeight w:val="225"/>
        </w:trPr>
        <w:tc>
          <w:tcPr>
            <w:tcW w:w="7140" w:type="dxa"/>
            <w:tcBorders>
              <w:top w:val="single" w:sz="6" w:space="0" w:color="auto"/>
              <w:left w:val="single" w:sz="6" w:space="0" w:color="auto"/>
              <w:bottom w:val="single" w:sz="6" w:space="0" w:color="auto"/>
              <w:right w:val="single" w:sz="6" w:space="0" w:color="auto"/>
            </w:tcBorders>
            <w:shd w:val="clear" w:color="auto" w:fill="auto"/>
            <w:hideMark/>
          </w:tcPr>
          <w:p w14:paraId="25023A50" w14:textId="77777777" w:rsidR="00876AEB" w:rsidRPr="00876AEB" w:rsidRDefault="00876AEB" w:rsidP="00876AEB">
            <w:pPr>
              <w:spacing w:after="0" w:line="240" w:lineRule="auto"/>
              <w:jc w:val="both"/>
              <w:textAlignment w:val="baseline"/>
              <w:rPr>
                <w:rFonts w:ascii="Times New Roman" w:eastAsia="Times New Roman" w:hAnsi="Times New Roman" w:cs="Times New Roman"/>
                <w:sz w:val="24"/>
                <w:szCs w:val="24"/>
                <w:lang w:eastAsia="es-CO"/>
              </w:rPr>
            </w:pPr>
            <w:r w:rsidRPr="00876AEB">
              <w:rPr>
                <w:rFonts w:ascii="Arial" w:eastAsia="Times New Roman" w:hAnsi="Arial" w:cs="Arial"/>
                <w:sz w:val="20"/>
                <w:szCs w:val="20"/>
                <w:lang w:val="es-ES" w:eastAsia="es-CO"/>
              </w:rPr>
              <w:t>Quien ofrezca la opción (1) para la(s) zona(s) a las que se presente</w:t>
            </w:r>
            <w:r w:rsidRPr="00876AEB">
              <w:rPr>
                <w:rFonts w:ascii="Arial" w:eastAsia="Times New Roman" w:hAnsi="Arial" w:cs="Arial"/>
                <w:sz w:val="20"/>
                <w:szCs w:val="20"/>
                <w:lang w:eastAsia="es-CO"/>
              </w:rPr>
              <w:t> </w:t>
            </w:r>
          </w:p>
        </w:tc>
        <w:tc>
          <w:tcPr>
            <w:tcW w:w="1620" w:type="dxa"/>
            <w:tcBorders>
              <w:top w:val="single" w:sz="6" w:space="0" w:color="auto"/>
              <w:left w:val="single" w:sz="6" w:space="0" w:color="auto"/>
              <w:bottom w:val="single" w:sz="6" w:space="0" w:color="auto"/>
              <w:right w:val="single" w:sz="6" w:space="0" w:color="auto"/>
            </w:tcBorders>
            <w:shd w:val="clear" w:color="auto" w:fill="auto"/>
            <w:hideMark/>
          </w:tcPr>
          <w:p w14:paraId="6183DBF0" w14:textId="77777777" w:rsidR="00876AEB" w:rsidRPr="00876AEB" w:rsidRDefault="00876AEB" w:rsidP="00876AEB">
            <w:pPr>
              <w:spacing w:after="0" w:line="240" w:lineRule="auto"/>
              <w:jc w:val="center"/>
              <w:textAlignment w:val="baseline"/>
              <w:rPr>
                <w:rFonts w:ascii="Times New Roman" w:eastAsia="Times New Roman" w:hAnsi="Times New Roman" w:cs="Times New Roman"/>
                <w:sz w:val="24"/>
                <w:szCs w:val="24"/>
                <w:lang w:eastAsia="es-CO"/>
              </w:rPr>
            </w:pPr>
            <w:r w:rsidRPr="00876AEB">
              <w:rPr>
                <w:rFonts w:ascii="Arial" w:eastAsia="Times New Roman" w:hAnsi="Arial" w:cs="Arial"/>
                <w:sz w:val="20"/>
                <w:szCs w:val="20"/>
                <w:lang w:val="es-ES" w:eastAsia="es-CO"/>
              </w:rPr>
              <w:t>18.50</w:t>
            </w:r>
          </w:p>
        </w:tc>
      </w:tr>
      <w:tr w:rsidR="00876AEB" w:rsidRPr="00876AEB" w14:paraId="0D68D974" w14:textId="77777777" w:rsidTr="00917285">
        <w:trPr>
          <w:trHeight w:val="225"/>
        </w:trPr>
        <w:tc>
          <w:tcPr>
            <w:tcW w:w="7140" w:type="dxa"/>
            <w:tcBorders>
              <w:top w:val="single" w:sz="6" w:space="0" w:color="auto"/>
              <w:left w:val="single" w:sz="6" w:space="0" w:color="auto"/>
              <w:bottom w:val="single" w:sz="6" w:space="0" w:color="auto"/>
              <w:right w:val="single" w:sz="6" w:space="0" w:color="auto"/>
            </w:tcBorders>
            <w:shd w:val="clear" w:color="auto" w:fill="auto"/>
            <w:hideMark/>
          </w:tcPr>
          <w:p w14:paraId="0B1C662A" w14:textId="77777777" w:rsidR="00876AEB" w:rsidRPr="00876AEB" w:rsidRDefault="00876AEB" w:rsidP="00876AEB">
            <w:pPr>
              <w:spacing w:after="0" w:line="240" w:lineRule="auto"/>
              <w:jc w:val="both"/>
              <w:textAlignment w:val="baseline"/>
              <w:rPr>
                <w:rFonts w:ascii="Times New Roman" w:eastAsia="Times New Roman" w:hAnsi="Times New Roman" w:cs="Times New Roman"/>
                <w:sz w:val="24"/>
                <w:szCs w:val="24"/>
                <w:lang w:eastAsia="es-CO"/>
              </w:rPr>
            </w:pPr>
            <w:r w:rsidRPr="00876AEB">
              <w:rPr>
                <w:rFonts w:ascii="Arial" w:eastAsia="Times New Roman" w:hAnsi="Arial" w:cs="Arial"/>
                <w:sz w:val="20"/>
                <w:szCs w:val="20"/>
                <w:lang w:val="es-ES" w:eastAsia="es-CO"/>
              </w:rPr>
              <w:t>Quien ofrezca la opción (2) para la(s) zona(s) a las que se presente</w:t>
            </w:r>
            <w:r w:rsidRPr="00876AEB">
              <w:rPr>
                <w:rFonts w:ascii="Arial" w:eastAsia="Times New Roman" w:hAnsi="Arial" w:cs="Arial"/>
                <w:sz w:val="20"/>
                <w:szCs w:val="20"/>
                <w:lang w:eastAsia="es-CO"/>
              </w:rPr>
              <w:t> </w:t>
            </w:r>
          </w:p>
        </w:tc>
        <w:tc>
          <w:tcPr>
            <w:tcW w:w="1620" w:type="dxa"/>
            <w:tcBorders>
              <w:top w:val="single" w:sz="6" w:space="0" w:color="auto"/>
              <w:left w:val="single" w:sz="6" w:space="0" w:color="auto"/>
              <w:bottom w:val="single" w:sz="6" w:space="0" w:color="auto"/>
              <w:right w:val="single" w:sz="6" w:space="0" w:color="auto"/>
            </w:tcBorders>
            <w:shd w:val="clear" w:color="auto" w:fill="auto"/>
            <w:hideMark/>
          </w:tcPr>
          <w:p w14:paraId="5B880D08" w14:textId="77777777" w:rsidR="00876AEB" w:rsidRPr="00876AEB" w:rsidRDefault="00876AEB" w:rsidP="00876AEB">
            <w:pPr>
              <w:spacing w:after="0" w:line="240" w:lineRule="auto"/>
              <w:jc w:val="center"/>
              <w:textAlignment w:val="baseline"/>
              <w:rPr>
                <w:rFonts w:ascii="Times New Roman" w:eastAsia="Times New Roman" w:hAnsi="Times New Roman" w:cs="Times New Roman"/>
                <w:sz w:val="24"/>
                <w:szCs w:val="24"/>
                <w:lang w:eastAsia="es-CO"/>
              </w:rPr>
            </w:pPr>
            <w:r w:rsidRPr="00876AEB">
              <w:rPr>
                <w:rFonts w:ascii="Arial" w:eastAsia="Times New Roman" w:hAnsi="Arial" w:cs="Arial"/>
                <w:sz w:val="20"/>
                <w:szCs w:val="20"/>
                <w:lang w:val="es-ES" w:eastAsia="es-CO"/>
              </w:rPr>
              <w:t>10</w:t>
            </w:r>
            <w:r w:rsidRPr="00876AEB">
              <w:rPr>
                <w:rFonts w:ascii="Arial" w:eastAsia="Times New Roman" w:hAnsi="Arial" w:cs="Arial"/>
                <w:sz w:val="20"/>
                <w:szCs w:val="20"/>
                <w:lang w:eastAsia="es-CO"/>
              </w:rPr>
              <w:t> </w:t>
            </w:r>
          </w:p>
        </w:tc>
      </w:tr>
      <w:tr w:rsidR="00876AEB" w:rsidRPr="00876AEB" w14:paraId="4789B5A8" w14:textId="77777777" w:rsidTr="00917285">
        <w:trPr>
          <w:trHeight w:val="225"/>
        </w:trPr>
        <w:tc>
          <w:tcPr>
            <w:tcW w:w="7140" w:type="dxa"/>
            <w:tcBorders>
              <w:top w:val="single" w:sz="6" w:space="0" w:color="auto"/>
              <w:left w:val="single" w:sz="6" w:space="0" w:color="auto"/>
              <w:bottom w:val="single" w:sz="6" w:space="0" w:color="auto"/>
              <w:right w:val="single" w:sz="6" w:space="0" w:color="auto"/>
            </w:tcBorders>
            <w:shd w:val="clear" w:color="auto" w:fill="auto"/>
            <w:hideMark/>
          </w:tcPr>
          <w:p w14:paraId="0A6B000D" w14:textId="77777777" w:rsidR="00876AEB" w:rsidRPr="00876AEB" w:rsidRDefault="00876AEB" w:rsidP="00876AEB">
            <w:pPr>
              <w:spacing w:after="0" w:line="240" w:lineRule="auto"/>
              <w:jc w:val="both"/>
              <w:textAlignment w:val="baseline"/>
              <w:rPr>
                <w:rFonts w:ascii="Times New Roman" w:eastAsia="Times New Roman" w:hAnsi="Times New Roman" w:cs="Times New Roman"/>
                <w:sz w:val="24"/>
                <w:szCs w:val="24"/>
                <w:lang w:eastAsia="es-CO"/>
              </w:rPr>
            </w:pPr>
            <w:r w:rsidRPr="00876AEB">
              <w:rPr>
                <w:rFonts w:ascii="Arial" w:eastAsia="Times New Roman" w:hAnsi="Arial" w:cs="Arial"/>
                <w:sz w:val="20"/>
                <w:szCs w:val="20"/>
                <w:lang w:val="es-ES" w:eastAsia="es-CO"/>
              </w:rPr>
              <w:t>Quien no ofrezca ninguna opción</w:t>
            </w:r>
            <w:r w:rsidRPr="00876AEB">
              <w:rPr>
                <w:rFonts w:ascii="Arial" w:eastAsia="Times New Roman" w:hAnsi="Arial" w:cs="Arial"/>
                <w:sz w:val="20"/>
                <w:szCs w:val="20"/>
                <w:lang w:eastAsia="es-CO"/>
              </w:rPr>
              <w:t> </w:t>
            </w:r>
          </w:p>
        </w:tc>
        <w:tc>
          <w:tcPr>
            <w:tcW w:w="1620" w:type="dxa"/>
            <w:tcBorders>
              <w:top w:val="single" w:sz="6" w:space="0" w:color="auto"/>
              <w:left w:val="single" w:sz="6" w:space="0" w:color="auto"/>
              <w:bottom w:val="single" w:sz="6" w:space="0" w:color="auto"/>
              <w:right w:val="single" w:sz="6" w:space="0" w:color="auto"/>
            </w:tcBorders>
            <w:shd w:val="clear" w:color="auto" w:fill="auto"/>
            <w:hideMark/>
          </w:tcPr>
          <w:p w14:paraId="45ED9C15" w14:textId="77777777" w:rsidR="00876AEB" w:rsidRPr="00876AEB" w:rsidRDefault="00876AEB" w:rsidP="00876AEB">
            <w:pPr>
              <w:spacing w:after="0" w:line="240" w:lineRule="auto"/>
              <w:jc w:val="center"/>
              <w:textAlignment w:val="baseline"/>
              <w:rPr>
                <w:rFonts w:ascii="Times New Roman" w:eastAsia="Times New Roman" w:hAnsi="Times New Roman" w:cs="Times New Roman"/>
                <w:sz w:val="24"/>
                <w:szCs w:val="24"/>
                <w:lang w:eastAsia="es-CO"/>
              </w:rPr>
            </w:pPr>
            <w:r w:rsidRPr="00876AEB">
              <w:rPr>
                <w:rFonts w:ascii="Arial" w:eastAsia="Times New Roman" w:hAnsi="Arial" w:cs="Arial"/>
                <w:sz w:val="20"/>
                <w:szCs w:val="20"/>
                <w:lang w:val="es-ES" w:eastAsia="es-CO"/>
              </w:rPr>
              <w:t>0</w:t>
            </w:r>
            <w:r w:rsidRPr="00876AEB">
              <w:rPr>
                <w:rFonts w:ascii="Arial" w:eastAsia="Times New Roman" w:hAnsi="Arial" w:cs="Arial"/>
                <w:sz w:val="20"/>
                <w:szCs w:val="20"/>
                <w:lang w:eastAsia="es-CO"/>
              </w:rPr>
              <w:t> </w:t>
            </w:r>
          </w:p>
        </w:tc>
      </w:tr>
      <w:tr w:rsidR="00876AEB" w:rsidRPr="00876AEB" w14:paraId="7E45F084" w14:textId="77777777" w:rsidTr="00917285">
        <w:trPr>
          <w:trHeight w:val="450"/>
        </w:trPr>
        <w:tc>
          <w:tcPr>
            <w:tcW w:w="7140" w:type="dxa"/>
            <w:tcBorders>
              <w:top w:val="single" w:sz="6" w:space="0" w:color="auto"/>
              <w:left w:val="single" w:sz="6" w:space="0" w:color="auto"/>
              <w:bottom w:val="single" w:sz="6" w:space="0" w:color="auto"/>
              <w:right w:val="single" w:sz="6" w:space="0" w:color="auto"/>
            </w:tcBorders>
            <w:shd w:val="clear" w:color="auto" w:fill="FDE9D9"/>
            <w:vAlign w:val="center"/>
            <w:hideMark/>
          </w:tcPr>
          <w:p w14:paraId="090ADAAE" w14:textId="77777777" w:rsidR="00876AEB" w:rsidRPr="00876AEB" w:rsidRDefault="00876AEB" w:rsidP="00876AEB">
            <w:pPr>
              <w:spacing w:after="0" w:line="240" w:lineRule="auto"/>
              <w:jc w:val="center"/>
              <w:textAlignment w:val="baseline"/>
              <w:rPr>
                <w:rFonts w:ascii="Times New Roman" w:eastAsia="Times New Roman" w:hAnsi="Times New Roman" w:cs="Times New Roman"/>
                <w:sz w:val="24"/>
                <w:szCs w:val="24"/>
                <w:lang w:eastAsia="es-CO"/>
              </w:rPr>
            </w:pPr>
            <w:r w:rsidRPr="00876AEB">
              <w:rPr>
                <w:rFonts w:ascii="Arial" w:eastAsia="Times New Roman" w:hAnsi="Arial" w:cs="Arial"/>
                <w:b/>
                <w:bCs/>
                <w:sz w:val="20"/>
                <w:szCs w:val="20"/>
                <w:lang w:val="es-ES" w:eastAsia="es-CO"/>
              </w:rPr>
              <w:t>PUNTAJE MÁXIMO A OBTENER</w:t>
            </w:r>
            <w:r w:rsidRPr="00876AEB">
              <w:rPr>
                <w:rFonts w:ascii="Arial" w:eastAsia="Times New Roman" w:hAnsi="Arial" w:cs="Arial"/>
                <w:sz w:val="20"/>
                <w:szCs w:val="20"/>
                <w:lang w:eastAsia="es-CO"/>
              </w:rPr>
              <w:t> </w:t>
            </w:r>
          </w:p>
        </w:tc>
        <w:tc>
          <w:tcPr>
            <w:tcW w:w="1620" w:type="dxa"/>
            <w:tcBorders>
              <w:top w:val="single" w:sz="6" w:space="0" w:color="auto"/>
              <w:left w:val="single" w:sz="6" w:space="0" w:color="auto"/>
              <w:bottom w:val="single" w:sz="6" w:space="0" w:color="auto"/>
              <w:right w:val="single" w:sz="6" w:space="0" w:color="auto"/>
            </w:tcBorders>
            <w:shd w:val="clear" w:color="auto" w:fill="FDE9D9"/>
            <w:vAlign w:val="center"/>
            <w:hideMark/>
          </w:tcPr>
          <w:p w14:paraId="0074073A" w14:textId="77777777" w:rsidR="00876AEB" w:rsidRPr="00876AEB" w:rsidRDefault="00876AEB" w:rsidP="00876AEB">
            <w:pPr>
              <w:spacing w:after="0" w:line="240" w:lineRule="auto"/>
              <w:jc w:val="center"/>
              <w:textAlignment w:val="baseline"/>
              <w:rPr>
                <w:rFonts w:ascii="Times New Roman" w:eastAsia="Times New Roman" w:hAnsi="Times New Roman" w:cs="Times New Roman"/>
                <w:sz w:val="24"/>
                <w:szCs w:val="24"/>
                <w:lang w:eastAsia="es-CO"/>
              </w:rPr>
            </w:pPr>
            <w:r w:rsidRPr="00876AEB">
              <w:rPr>
                <w:rFonts w:ascii="Arial" w:eastAsia="Times New Roman" w:hAnsi="Arial" w:cs="Arial"/>
                <w:b/>
                <w:bCs/>
                <w:sz w:val="20"/>
                <w:szCs w:val="20"/>
                <w:lang w:val="es-ES" w:eastAsia="es-CO"/>
              </w:rPr>
              <w:t>18.50 PUNTOS</w:t>
            </w:r>
            <w:r w:rsidRPr="00876AEB">
              <w:rPr>
                <w:rFonts w:ascii="Arial" w:eastAsia="Times New Roman" w:hAnsi="Arial" w:cs="Arial"/>
                <w:sz w:val="20"/>
                <w:szCs w:val="20"/>
                <w:lang w:eastAsia="es-CO"/>
              </w:rPr>
              <w:t> </w:t>
            </w:r>
          </w:p>
        </w:tc>
      </w:tr>
    </w:tbl>
    <w:p w14:paraId="5C28FDDA" w14:textId="77777777" w:rsidR="00876AEB" w:rsidRPr="00876AEB" w:rsidRDefault="00876AEB" w:rsidP="00876AEB">
      <w:pPr>
        <w:widowControl w:val="0"/>
        <w:overflowPunct w:val="0"/>
        <w:autoSpaceDE w:val="0"/>
        <w:autoSpaceDN w:val="0"/>
        <w:adjustRightInd w:val="0"/>
        <w:spacing w:after="0" w:line="240" w:lineRule="auto"/>
        <w:jc w:val="both"/>
        <w:rPr>
          <w:rFonts w:ascii="Arial" w:eastAsia="Times New Roman" w:hAnsi="Arial" w:cs="Arial"/>
          <w:bCs/>
          <w:sz w:val="24"/>
          <w:szCs w:val="24"/>
          <w:lang w:val="es-ES" w:eastAsia="es-ES"/>
        </w:rPr>
      </w:pPr>
    </w:p>
    <w:p w14:paraId="2B9F69FD" w14:textId="77777777" w:rsidR="00876AEB" w:rsidRPr="00876AEB" w:rsidRDefault="00876AEB" w:rsidP="00876AEB">
      <w:pPr>
        <w:widowControl w:val="0"/>
        <w:overflowPunct w:val="0"/>
        <w:autoSpaceDE w:val="0"/>
        <w:autoSpaceDN w:val="0"/>
        <w:adjustRightInd w:val="0"/>
        <w:spacing w:after="0" w:line="240" w:lineRule="auto"/>
        <w:jc w:val="both"/>
        <w:rPr>
          <w:rFonts w:ascii="Arial" w:eastAsia="Times New Roman" w:hAnsi="Arial" w:cs="Arial"/>
          <w:bCs/>
          <w:sz w:val="20"/>
          <w:szCs w:val="20"/>
          <w:lang w:val="es-ES" w:eastAsia="es-ES"/>
        </w:rPr>
      </w:pPr>
      <w:r w:rsidRPr="00876AEB">
        <w:rPr>
          <w:rFonts w:ascii="Arial" w:eastAsia="Times New Roman" w:hAnsi="Arial" w:cs="Arial"/>
          <w:bCs/>
          <w:sz w:val="20"/>
          <w:szCs w:val="20"/>
          <w:lang w:val="es-ES" w:eastAsia="es-ES"/>
        </w:rPr>
        <w:t xml:space="preserve">En atención a su ofrecimiento estos serias los beneficios que se deben garantizar para el bienestar de las personas que hacen parte del equipo de trabajo, de acuerdo con las siguientes opciones a elegir: </w:t>
      </w:r>
    </w:p>
    <w:p w14:paraId="1DB1E7ED" w14:textId="77777777" w:rsidR="00876AEB" w:rsidRPr="00876AEB" w:rsidRDefault="00876AEB" w:rsidP="00876AEB">
      <w:pPr>
        <w:widowControl w:val="0"/>
        <w:overflowPunct w:val="0"/>
        <w:autoSpaceDE w:val="0"/>
        <w:autoSpaceDN w:val="0"/>
        <w:adjustRightInd w:val="0"/>
        <w:spacing w:after="0" w:line="240" w:lineRule="auto"/>
        <w:jc w:val="both"/>
        <w:rPr>
          <w:rFonts w:ascii="Arial" w:eastAsia="Times New Roman" w:hAnsi="Arial" w:cs="Arial"/>
          <w:bCs/>
          <w:sz w:val="20"/>
          <w:szCs w:val="20"/>
          <w:lang w:val="es-ES" w:eastAsia="es-ES"/>
        </w:rPr>
      </w:pPr>
    </w:p>
    <w:p w14:paraId="4D1B40D8" w14:textId="77777777" w:rsidR="00876AEB" w:rsidRPr="00876AEB" w:rsidRDefault="00876AEB" w:rsidP="00876AEB">
      <w:pPr>
        <w:widowControl w:val="0"/>
        <w:overflowPunct w:val="0"/>
        <w:autoSpaceDE w:val="0"/>
        <w:autoSpaceDN w:val="0"/>
        <w:adjustRightInd w:val="0"/>
        <w:spacing w:after="0" w:line="240" w:lineRule="auto"/>
        <w:jc w:val="center"/>
        <w:rPr>
          <w:rFonts w:ascii="Arial" w:eastAsia="Times New Roman" w:hAnsi="Arial" w:cs="Times New Roman"/>
          <w:b/>
          <w:bCs/>
          <w:sz w:val="20"/>
          <w:szCs w:val="20"/>
          <w:lang w:val="es-ES" w:eastAsia="es-ES"/>
        </w:rPr>
      </w:pPr>
      <w:r w:rsidRPr="00876AEB">
        <w:rPr>
          <w:rFonts w:ascii="Arial" w:eastAsia="Times New Roman" w:hAnsi="Arial" w:cs="Times New Roman"/>
          <w:b/>
          <w:bCs/>
          <w:sz w:val="20"/>
          <w:szCs w:val="20"/>
          <w:lang w:val="es-ES" w:eastAsia="es-ES"/>
        </w:rPr>
        <w:t>OPCIÓN 1 (Máximo 18.50 puntos)</w:t>
      </w:r>
    </w:p>
    <w:tbl>
      <w:tblPr>
        <w:tblW w:w="877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3"/>
        <w:gridCol w:w="7078"/>
      </w:tblGrid>
      <w:tr w:rsidR="00876AEB" w:rsidRPr="00876AEB" w14:paraId="224F5264" w14:textId="77777777" w:rsidTr="00917285">
        <w:trPr>
          <w:trHeight w:val="330"/>
        </w:trPr>
        <w:tc>
          <w:tcPr>
            <w:tcW w:w="1693"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29937ED4" w14:textId="77777777" w:rsidR="00876AEB" w:rsidRPr="00876AEB" w:rsidRDefault="00876AEB" w:rsidP="00876AEB">
            <w:pPr>
              <w:spacing w:after="0" w:line="240" w:lineRule="auto"/>
              <w:jc w:val="center"/>
              <w:textAlignment w:val="baseline"/>
              <w:rPr>
                <w:rFonts w:ascii="Segoe UI" w:eastAsia="Times New Roman" w:hAnsi="Segoe UI" w:cs="Segoe UI"/>
                <w:sz w:val="18"/>
                <w:szCs w:val="18"/>
                <w:lang w:eastAsia="es-CO"/>
              </w:rPr>
            </w:pPr>
            <w:r w:rsidRPr="00876AEB">
              <w:rPr>
                <w:rFonts w:ascii="Arial" w:eastAsia="Times New Roman" w:hAnsi="Arial" w:cs="Arial"/>
                <w:b/>
                <w:bCs/>
                <w:sz w:val="20"/>
                <w:szCs w:val="20"/>
                <w:lang w:val="es-ES" w:eastAsia="es-CO"/>
              </w:rPr>
              <w:t>DESCRIPCIÓN</w:t>
            </w:r>
            <w:r w:rsidRPr="00876AEB">
              <w:rPr>
                <w:rFonts w:ascii="Arial" w:eastAsia="Times New Roman" w:hAnsi="Arial" w:cs="Arial"/>
                <w:sz w:val="20"/>
                <w:szCs w:val="20"/>
                <w:lang w:eastAsia="es-CO"/>
              </w:rPr>
              <w:t> </w:t>
            </w:r>
          </w:p>
        </w:tc>
        <w:tc>
          <w:tcPr>
            <w:tcW w:w="7078"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1A75551F" w14:textId="77777777" w:rsidR="00876AEB" w:rsidRPr="00876AEB" w:rsidRDefault="00876AEB" w:rsidP="00876AEB">
            <w:pPr>
              <w:spacing w:after="0" w:line="240" w:lineRule="auto"/>
              <w:jc w:val="center"/>
              <w:textAlignment w:val="baseline"/>
              <w:rPr>
                <w:rFonts w:ascii="Segoe UI" w:eastAsia="Times New Roman" w:hAnsi="Segoe UI" w:cs="Segoe UI"/>
                <w:sz w:val="18"/>
                <w:szCs w:val="18"/>
                <w:lang w:eastAsia="es-CO"/>
              </w:rPr>
            </w:pPr>
            <w:r w:rsidRPr="00876AEB">
              <w:rPr>
                <w:rFonts w:ascii="Arial" w:eastAsia="Times New Roman" w:hAnsi="Arial" w:cs="Arial"/>
                <w:b/>
                <w:bCs/>
                <w:sz w:val="20"/>
                <w:szCs w:val="20"/>
                <w:lang w:val="es-ES" w:eastAsia="es-CO"/>
              </w:rPr>
              <w:t>ACTIVIDAD</w:t>
            </w:r>
            <w:r w:rsidRPr="00876AEB">
              <w:rPr>
                <w:rFonts w:ascii="Arial" w:eastAsia="Times New Roman" w:hAnsi="Arial" w:cs="Arial"/>
                <w:sz w:val="20"/>
                <w:szCs w:val="20"/>
                <w:lang w:eastAsia="es-CO"/>
              </w:rPr>
              <w:t> </w:t>
            </w:r>
          </w:p>
        </w:tc>
      </w:tr>
      <w:tr w:rsidR="00876AEB" w:rsidRPr="00876AEB" w14:paraId="37E6789D" w14:textId="77777777" w:rsidTr="00917285">
        <w:trPr>
          <w:trHeight w:val="105"/>
        </w:trPr>
        <w:tc>
          <w:tcPr>
            <w:tcW w:w="1693" w:type="dxa"/>
            <w:tcBorders>
              <w:top w:val="single" w:sz="6" w:space="0" w:color="auto"/>
              <w:left w:val="single" w:sz="6" w:space="0" w:color="auto"/>
              <w:bottom w:val="single" w:sz="6" w:space="0" w:color="auto"/>
              <w:right w:val="single" w:sz="6" w:space="0" w:color="auto"/>
            </w:tcBorders>
            <w:shd w:val="clear" w:color="auto" w:fill="F9FFCF"/>
            <w:vAlign w:val="center"/>
            <w:hideMark/>
          </w:tcPr>
          <w:p w14:paraId="58188EC8" w14:textId="77777777" w:rsidR="00876AEB" w:rsidRPr="00876AEB" w:rsidRDefault="00876AEB" w:rsidP="00876AEB">
            <w:pPr>
              <w:spacing w:after="0" w:line="240" w:lineRule="auto"/>
              <w:jc w:val="center"/>
              <w:textAlignment w:val="baseline"/>
              <w:rPr>
                <w:rFonts w:ascii="Segoe UI" w:eastAsia="Times New Roman" w:hAnsi="Segoe UI" w:cs="Segoe UI"/>
                <w:sz w:val="18"/>
                <w:szCs w:val="18"/>
                <w:lang w:eastAsia="es-CO"/>
              </w:rPr>
            </w:pPr>
            <w:r w:rsidRPr="00876AEB">
              <w:rPr>
                <w:rFonts w:ascii="Arial" w:eastAsia="Times New Roman" w:hAnsi="Arial" w:cs="Arial"/>
                <w:sz w:val="20"/>
                <w:szCs w:val="20"/>
                <w:lang w:val="es-ES" w:eastAsia="es-CO"/>
              </w:rPr>
              <w:t>Incentivo y Reconocimiento**</w:t>
            </w:r>
            <w:r w:rsidRPr="00876AEB">
              <w:rPr>
                <w:rFonts w:ascii="Arial" w:eastAsia="Times New Roman" w:hAnsi="Arial" w:cs="Arial"/>
                <w:sz w:val="20"/>
                <w:szCs w:val="20"/>
                <w:lang w:eastAsia="es-CO"/>
              </w:rPr>
              <w:t> </w:t>
            </w:r>
          </w:p>
        </w:tc>
        <w:tc>
          <w:tcPr>
            <w:tcW w:w="7078" w:type="dxa"/>
            <w:tcBorders>
              <w:top w:val="single" w:sz="6" w:space="0" w:color="auto"/>
              <w:left w:val="single" w:sz="6" w:space="0" w:color="auto"/>
              <w:bottom w:val="single" w:sz="6" w:space="0" w:color="auto"/>
              <w:right w:val="single" w:sz="6" w:space="0" w:color="auto"/>
            </w:tcBorders>
            <w:shd w:val="clear" w:color="auto" w:fill="auto"/>
            <w:hideMark/>
          </w:tcPr>
          <w:p w14:paraId="412A814C" w14:textId="77777777" w:rsidR="00876AEB" w:rsidRPr="00876AEB" w:rsidRDefault="00876AEB" w:rsidP="00876AEB">
            <w:pPr>
              <w:spacing w:after="0" w:line="240" w:lineRule="auto"/>
              <w:ind w:left="109" w:right="129"/>
              <w:jc w:val="both"/>
              <w:textAlignment w:val="baseline"/>
              <w:rPr>
                <w:rFonts w:ascii="Segoe UI" w:eastAsia="Times New Roman" w:hAnsi="Segoe UI" w:cs="Segoe UI"/>
                <w:sz w:val="18"/>
                <w:szCs w:val="18"/>
                <w:lang w:eastAsia="es-CO"/>
              </w:rPr>
            </w:pPr>
            <w:r w:rsidRPr="00876AEB">
              <w:rPr>
                <w:rFonts w:ascii="Arial" w:eastAsia="Times New Roman" w:hAnsi="Arial" w:cs="Arial"/>
                <w:sz w:val="20"/>
                <w:szCs w:val="20"/>
                <w:lang w:val="es-ES" w:eastAsia="es-CO"/>
              </w:rPr>
              <w:t>Detalle. El detalle debe consistir en la entrega de un bono u obsequio que compense como mínimo el 100% de un día libre del trabajador. El contratista está en total libertad de mejorar el detalle por reconocimiento a los mejores, este debe realizarse durante la ejecución del contrato y por perfil según la zona.</w:t>
            </w:r>
            <w:r w:rsidRPr="00876AEB">
              <w:rPr>
                <w:rFonts w:ascii="Arial" w:eastAsia="Times New Roman" w:hAnsi="Arial" w:cs="Arial"/>
                <w:sz w:val="20"/>
                <w:szCs w:val="20"/>
                <w:lang w:eastAsia="es-CO"/>
              </w:rPr>
              <w:t> </w:t>
            </w:r>
          </w:p>
          <w:p w14:paraId="16AF1701" w14:textId="77777777" w:rsidR="00876AEB" w:rsidRPr="00876AEB" w:rsidRDefault="00876AEB" w:rsidP="00876AEB">
            <w:pPr>
              <w:spacing w:after="0" w:line="240" w:lineRule="auto"/>
              <w:ind w:left="109" w:right="129"/>
              <w:jc w:val="both"/>
              <w:textAlignment w:val="baseline"/>
              <w:rPr>
                <w:rFonts w:ascii="Segoe UI" w:eastAsia="Times New Roman" w:hAnsi="Segoe UI" w:cs="Segoe UI"/>
                <w:sz w:val="18"/>
                <w:szCs w:val="18"/>
                <w:lang w:eastAsia="es-CO"/>
              </w:rPr>
            </w:pPr>
            <w:r w:rsidRPr="00876AEB">
              <w:rPr>
                <w:rFonts w:ascii="Arial" w:eastAsia="Times New Roman" w:hAnsi="Arial" w:cs="Arial"/>
                <w:sz w:val="20"/>
                <w:szCs w:val="20"/>
                <w:u w:val="single"/>
                <w:lang w:val="es-ES" w:eastAsia="es-CO"/>
              </w:rPr>
              <w:t>Siendo así por perfil:</w:t>
            </w:r>
            <w:r w:rsidRPr="00876AEB">
              <w:rPr>
                <w:rFonts w:ascii="Arial" w:eastAsia="Times New Roman" w:hAnsi="Arial" w:cs="Arial"/>
                <w:sz w:val="20"/>
                <w:szCs w:val="20"/>
                <w:lang w:eastAsia="es-CO"/>
              </w:rPr>
              <w:t> </w:t>
            </w:r>
          </w:p>
          <w:p w14:paraId="56124566" w14:textId="77777777" w:rsidR="00876AEB" w:rsidRPr="00876AEB" w:rsidRDefault="00876AEB" w:rsidP="00876AEB">
            <w:pPr>
              <w:spacing w:after="0" w:line="240" w:lineRule="auto"/>
              <w:ind w:left="109" w:right="129"/>
              <w:jc w:val="both"/>
              <w:textAlignment w:val="baseline"/>
              <w:rPr>
                <w:rFonts w:ascii="Segoe UI" w:eastAsia="Times New Roman" w:hAnsi="Segoe UI" w:cs="Segoe UI"/>
                <w:sz w:val="18"/>
                <w:szCs w:val="18"/>
                <w:lang w:eastAsia="es-CO"/>
              </w:rPr>
            </w:pPr>
            <w:r w:rsidRPr="00876AEB">
              <w:rPr>
                <w:rFonts w:ascii="Arial" w:eastAsia="Times New Roman" w:hAnsi="Arial" w:cs="Arial"/>
                <w:sz w:val="20"/>
                <w:szCs w:val="20"/>
                <w:lang w:val="es-ES" w:eastAsia="es-CO"/>
              </w:rPr>
              <w:t>0-6 personas, reconocimiento al mejor</w:t>
            </w:r>
            <w:r w:rsidRPr="00876AEB">
              <w:rPr>
                <w:rFonts w:ascii="Arial" w:eastAsia="Times New Roman" w:hAnsi="Arial" w:cs="Arial"/>
                <w:sz w:val="20"/>
                <w:szCs w:val="20"/>
                <w:lang w:eastAsia="es-CO"/>
              </w:rPr>
              <w:t> </w:t>
            </w:r>
          </w:p>
          <w:p w14:paraId="15FD3133" w14:textId="77777777" w:rsidR="00876AEB" w:rsidRPr="00876AEB" w:rsidRDefault="00876AEB" w:rsidP="00876AEB">
            <w:pPr>
              <w:spacing w:after="0" w:line="240" w:lineRule="auto"/>
              <w:ind w:left="109" w:right="129"/>
              <w:jc w:val="both"/>
              <w:textAlignment w:val="baseline"/>
              <w:rPr>
                <w:rFonts w:ascii="Segoe UI" w:eastAsia="Times New Roman" w:hAnsi="Segoe UI" w:cs="Segoe UI"/>
                <w:sz w:val="18"/>
                <w:szCs w:val="18"/>
                <w:lang w:eastAsia="es-CO"/>
              </w:rPr>
            </w:pPr>
            <w:r w:rsidRPr="00876AEB">
              <w:rPr>
                <w:rFonts w:ascii="Arial" w:eastAsia="Times New Roman" w:hAnsi="Arial" w:cs="Arial"/>
                <w:sz w:val="20"/>
                <w:szCs w:val="20"/>
                <w:lang w:val="es-ES" w:eastAsia="es-CO"/>
              </w:rPr>
              <w:t>6-14 personas, reconocimiento a los dos mejores</w:t>
            </w:r>
            <w:r w:rsidRPr="00876AEB">
              <w:rPr>
                <w:rFonts w:ascii="Arial" w:eastAsia="Times New Roman" w:hAnsi="Arial" w:cs="Arial"/>
                <w:sz w:val="20"/>
                <w:szCs w:val="20"/>
                <w:lang w:eastAsia="es-CO"/>
              </w:rPr>
              <w:t> </w:t>
            </w:r>
          </w:p>
          <w:p w14:paraId="2D552E85" w14:textId="77777777" w:rsidR="00876AEB" w:rsidRPr="00876AEB" w:rsidRDefault="00876AEB" w:rsidP="00876AEB">
            <w:pPr>
              <w:spacing w:after="0" w:line="240" w:lineRule="auto"/>
              <w:ind w:left="109" w:right="129"/>
              <w:jc w:val="both"/>
              <w:textAlignment w:val="baseline"/>
              <w:rPr>
                <w:rFonts w:ascii="Segoe UI" w:eastAsia="Times New Roman" w:hAnsi="Segoe UI" w:cs="Segoe UI"/>
                <w:sz w:val="18"/>
                <w:szCs w:val="18"/>
                <w:lang w:eastAsia="es-CO"/>
              </w:rPr>
            </w:pPr>
            <w:r w:rsidRPr="00876AEB">
              <w:rPr>
                <w:rFonts w:ascii="Arial" w:eastAsia="Times New Roman" w:hAnsi="Arial" w:cs="Arial"/>
                <w:sz w:val="20"/>
                <w:szCs w:val="20"/>
                <w:lang w:val="es-ES" w:eastAsia="es-CO"/>
              </w:rPr>
              <w:t>15-80 personas, reconocimiento a los cuatro mejores</w:t>
            </w:r>
            <w:r w:rsidRPr="00876AEB">
              <w:rPr>
                <w:rFonts w:ascii="Arial" w:eastAsia="Times New Roman" w:hAnsi="Arial" w:cs="Arial"/>
                <w:sz w:val="20"/>
                <w:szCs w:val="20"/>
                <w:lang w:eastAsia="es-CO"/>
              </w:rPr>
              <w:t> </w:t>
            </w:r>
          </w:p>
        </w:tc>
      </w:tr>
      <w:tr w:rsidR="00876AEB" w:rsidRPr="00876AEB" w14:paraId="6725C360" w14:textId="77777777" w:rsidTr="00917285">
        <w:trPr>
          <w:trHeight w:val="105"/>
        </w:trPr>
        <w:tc>
          <w:tcPr>
            <w:tcW w:w="1693" w:type="dxa"/>
            <w:tcBorders>
              <w:top w:val="single" w:sz="6" w:space="0" w:color="auto"/>
              <w:left w:val="single" w:sz="6" w:space="0" w:color="auto"/>
              <w:bottom w:val="single" w:sz="6" w:space="0" w:color="auto"/>
              <w:right w:val="single" w:sz="6" w:space="0" w:color="auto"/>
            </w:tcBorders>
            <w:shd w:val="clear" w:color="auto" w:fill="F9FFCF"/>
            <w:vAlign w:val="center"/>
            <w:hideMark/>
          </w:tcPr>
          <w:p w14:paraId="1FADDFC7" w14:textId="77777777" w:rsidR="00876AEB" w:rsidRPr="00876AEB" w:rsidRDefault="00876AEB" w:rsidP="00876AEB">
            <w:pPr>
              <w:spacing w:after="0" w:line="240" w:lineRule="auto"/>
              <w:jc w:val="center"/>
              <w:textAlignment w:val="baseline"/>
              <w:rPr>
                <w:rFonts w:ascii="Segoe UI" w:eastAsia="Times New Roman" w:hAnsi="Segoe UI" w:cs="Segoe UI"/>
                <w:sz w:val="18"/>
                <w:szCs w:val="18"/>
                <w:lang w:eastAsia="es-CO"/>
              </w:rPr>
            </w:pPr>
            <w:r w:rsidRPr="00876AEB">
              <w:rPr>
                <w:rFonts w:ascii="Arial" w:eastAsia="Times New Roman" w:hAnsi="Arial" w:cs="Arial"/>
                <w:sz w:val="20"/>
                <w:szCs w:val="20"/>
                <w:lang w:val="es-ES" w:eastAsia="es-CO"/>
              </w:rPr>
              <w:t>Conmemorativa (cumpleaños)</w:t>
            </w:r>
            <w:r w:rsidRPr="00876AEB">
              <w:rPr>
                <w:rFonts w:ascii="Arial" w:eastAsia="Times New Roman" w:hAnsi="Arial" w:cs="Arial"/>
                <w:sz w:val="20"/>
                <w:szCs w:val="20"/>
                <w:lang w:eastAsia="es-CO"/>
              </w:rPr>
              <w:t> </w:t>
            </w:r>
          </w:p>
        </w:tc>
        <w:tc>
          <w:tcPr>
            <w:tcW w:w="7078" w:type="dxa"/>
            <w:tcBorders>
              <w:top w:val="single" w:sz="6" w:space="0" w:color="auto"/>
              <w:left w:val="single" w:sz="6" w:space="0" w:color="auto"/>
              <w:bottom w:val="single" w:sz="6" w:space="0" w:color="auto"/>
              <w:right w:val="single" w:sz="6" w:space="0" w:color="auto"/>
            </w:tcBorders>
            <w:shd w:val="clear" w:color="auto" w:fill="auto"/>
            <w:hideMark/>
          </w:tcPr>
          <w:p w14:paraId="6C6E865E" w14:textId="77777777" w:rsidR="00876AEB" w:rsidRPr="00876AEB" w:rsidRDefault="00876AEB" w:rsidP="00876AEB">
            <w:pPr>
              <w:spacing w:after="0" w:line="240" w:lineRule="auto"/>
              <w:ind w:left="109" w:right="129"/>
              <w:jc w:val="both"/>
              <w:textAlignment w:val="baseline"/>
              <w:rPr>
                <w:rFonts w:ascii="Segoe UI" w:eastAsia="Times New Roman" w:hAnsi="Segoe UI" w:cs="Segoe UI"/>
                <w:sz w:val="18"/>
                <w:szCs w:val="18"/>
                <w:lang w:eastAsia="es-CO"/>
              </w:rPr>
            </w:pPr>
            <w:r w:rsidRPr="00876AEB">
              <w:rPr>
                <w:rFonts w:ascii="Arial" w:eastAsia="Times New Roman" w:hAnsi="Arial" w:cs="Arial"/>
                <w:sz w:val="20"/>
                <w:szCs w:val="20"/>
                <w:lang w:val="es-ES" w:eastAsia="es-CO"/>
              </w:rPr>
              <w:t>Detalle o día libre.  El detalle debe consistir en la entrega de un bono u obsequio que compense como mínimo el 80% del valor de un día libre del trabajador.</w:t>
            </w:r>
            <w:r w:rsidRPr="00876AEB">
              <w:rPr>
                <w:rFonts w:ascii="Arial" w:eastAsia="Times New Roman" w:hAnsi="Arial" w:cs="Arial"/>
                <w:sz w:val="20"/>
                <w:szCs w:val="20"/>
                <w:lang w:eastAsia="es-CO"/>
              </w:rPr>
              <w:t> </w:t>
            </w:r>
          </w:p>
        </w:tc>
      </w:tr>
      <w:tr w:rsidR="00876AEB" w:rsidRPr="00876AEB" w14:paraId="1B2B2282" w14:textId="77777777" w:rsidTr="00917285">
        <w:trPr>
          <w:trHeight w:val="105"/>
        </w:trPr>
        <w:tc>
          <w:tcPr>
            <w:tcW w:w="1693" w:type="dxa"/>
            <w:tcBorders>
              <w:top w:val="single" w:sz="6" w:space="0" w:color="auto"/>
              <w:left w:val="single" w:sz="6" w:space="0" w:color="auto"/>
              <w:bottom w:val="single" w:sz="6" w:space="0" w:color="auto"/>
              <w:right w:val="single" w:sz="6" w:space="0" w:color="auto"/>
            </w:tcBorders>
            <w:shd w:val="clear" w:color="auto" w:fill="F9FFCF"/>
            <w:vAlign w:val="center"/>
            <w:hideMark/>
          </w:tcPr>
          <w:p w14:paraId="2EC52433" w14:textId="77777777" w:rsidR="00876AEB" w:rsidRPr="00876AEB" w:rsidRDefault="00876AEB" w:rsidP="00876AEB">
            <w:pPr>
              <w:spacing w:after="0" w:line="240" w:lineRule="auto"/>
              <w:jc w:val="center"/>
              <w:textAlignment w:val="baseline"/>
              <w:rPr>
                <w:rFonts w:ascii="Segoe UI" w:eastAsia="Times New Roman" w:hAnsi="Segoe UI" w:cs="Segoe UI"/>
                <w:sz w:val="18"/>
                <w:szCs w:val="18"/>
                <w:lang w:eastAsia="es-CO"/>
              </w:rPr>
            </w:pPr>
            <w:r w:rsidRPr="00876AEB">
              <w:rPr>
                <w:rFonts w:ascii="Arial" w:eastAsia="Times New Roman" w:hAnsi="Arial" w:cs="Arial"/>
                <w:sz w:val="20"/>
                <w:szCs w:val="20"/>
                <w:lang w:val="es-ES" w:eastAsia="es-CO"/>
              </w:rPr>
              <w:t>Apoyo Jurídico</w:t>
            </w:r>
            <w:r w:rsidRPr="00876AEB">
              <w:rPr>
                <w:rFonts w:ascii="Arial" w:eastAsia="Times New Roman" w:hAnsi="Arial" w:cs="Arial"/>
                <w:sz w:val="20"/>
                <w:szCs w:val="20"/>
                <w:lang w:eastAsia="es-CO"/>
              </w:rPr>
              <w:t> </w:t>
            </w:r>
          </w:p>
        </w:tc>
        <w:tc>
          <w:tcPr>
            <w:tcW w:w="7078" w:type="dxa"/>
            <w:tcBorders>
              <w:top w:val="single" w:sz="6" w:space="0" w:color="auto"/>
              <w:left w:val="single" w:sz="6" w:space="0" w:color="auto"/>
              <w:bottom w:val="single" w:sz="6" w:space="0" w:color="auto"/>
              <w:right w:val="single" w:sz="6" w:space="0" w:color="auto"/>
            </w:tcBorders>
            <w:shd w:val="clear" w:color="auto" w:fill="auto"/>
            <w:hideMark/>
          </w:tcPr>
          <w:p w14:paraId="5C0A88B3" w14:textId="77777777" w:rsidR="00876AEB" w:rsidRPr="00876AEB" w:rsidRDefault="00876AEB" w:rsidP="00876AEB">
            <w:pPr>
              <w:spacing w:after="0" w:line="240" w:lineRule="auto"/>
              <w:ind w:left="109" w:right="129"/>
              <w:jc w:val="both"/>
              <w:textAlignment w:val="baseline"/>
              <w:rPr>
                <w:rFonts w:ascii="Segoe UI" w:eastAsia="Times New Roman" w:hAnsi="Segoe UI" w:cs="Segoe UI"/>
                <w:sz w:val="18"/>
                <w:szCs w:val="18"/>
                <w:lang w:eastAsia="es-CO"/>
              </w:rPr>
            </w:pPr>
            <w:r w:rsidRPr="00876AEB">
              <w:rPr>
                <w:rFonts w:ascii="Arial" w:eastAsia="Times New Roman" w:hAnsi="Arial" w:cs="Arial"/>
                <w:sz w:val="20"/>
                <w:szCs w:val="20"/>
                <w:lang w:val="es-ES" w:eastAsia="es-CO"/>
              </w:rPr>
              <w:t>Dentro del bienestar del personal está contemplado el sentirse apoyado en la labor que se realiza, por lo tanto, se debe suministrar asesoría y/o acompañamiento jurídico al personal vinculado al contrato, que en desarrollo y como consecuencia de sus labores requiera apoyo civil, penal y/o otros.</w:t>
            </w:r>
            <w:r w:rsidRPr="00876AEB">
              <w:rPr>
                <w:rFonts w:ascii="Arial" w:eastAsia="Times New Roman" w:hAnsi="Arial" w:cs="Arial"/>
                <w:sz w:val="20"/>
                <w:szCs w:val="20"/>
                <w:lang w:eastAsia="es-CO"/>
              </w:rPr>
              <w:t> </w:t>
            </w:r>
          </w:p>
        </w:tc>
      </w:tr>
    </w:tbl>
    <w:p w14:paraId="09F223DC" w14:textId="77777777" w:rsidR="00876AEB" w:rsidRDefault="00876AEB" w:rsidP="00876AEB">
      <w:pPr>
        <w:widowControl w:val="0"/>
        <w:overflowPunct w:val="0"/>
        <w:autoSpaceDE w:val="0"/>
        <w:autoSpaceDN w:val="0"/>
        <w:adjustRightInd w:val="0"/>
        <w:spacing w:after="0" w:line="240" w:lineRule="auto"/>
        <w:jc w:val="both"/>
        <w:rPr>
          <w:rFonts w:ascii="Arial" w:eastAsia="Times New Roman" w:hAnsi="Arial" w:cs="Arial"/>
          <w:i/>
          <w:iCs/>
          <w:sz w:val="20"/>
          <w:szCs w:val="20"/>
          <w:lang w:val="es-ES" w:eastAsia="es-ES"/>
        </w:rPr>
      </w:pPr>
    </w:p>
    <w:p w14:paraId="60D782C8" w14:textId="22A0B2A5" w:rsidR="00876AEB" w:rsidRPr="00876AEB" w:rsidRDefault="00876AEB" w:rsidP="00876AEB">
      <w:pPr>
        <w:widowControl w:val="0"/>
        <w:overflowPunct w:val="0"/>
        <w:autoSpaceDE w:val="0"/>
        <w:autoSpaceDN w:val="0"/>
        <w:adjustRightInd w:val="0"/>
        <w:spacing w:after="0" w:line="240" w:lineRule="auto"/>
        <w:jc w:val="both"/>
        <w:rPr>
          <w:rFonts w:ascii="Arial" w:eastAsia="Times New Roman" w:hAnsi="Arial" w:cs="Arial"/>
          <w:i/>
          <w:iCs/>
          <w:sz w:val="20"/>
          <w:szCs w:val="20"/>
          <w:lang w:val="es-ES" w:eastAsia="es-ES"/>
        </w:rPr>
      </w:pPr>
      <w:r w:rsidRPr="00876AEB">
        <w:rPr>
          <w:rFonts w:ascii="Arial" w:eastAsia="Times New Roman" w:hAnsi="Arial" w:cs="Arial"/>
          <w:i/>
          <w:iCs/>
          <w:sz w:val="20"/>
          <w:szCs w:val="20"/>
          <w:lang w:val="es-ES" w:eastAsia="es-ES"/>
        </w:rPr>
        <w:t>**</w:t>
      </w:r>
      <w:r w:rsidRPr="00876AEB">
        <w:rPr>
          <w:rFonts w:ascii="Times New Roman" w:eastAsia="Times New Roman" w:hAnsi="Times New Roman" w:cs="Times New Roman"/>
          <w:i/>
          <w:iCs/>
          <w:sz w:val="20"/>
          <w:szCs w:val="20"/>
          <w:lang w:val="es-ES" w:eastAsia="es-ES"/>
        </w:rPr>
        <w:t xml:space="preserve">Las actividades de reconocimiento deben ser previamente coordinadas con </w:t>
      </w:r>
      <w:r w:rsidRPr="00876AEB">
        <w:rPr>
          <w:rFonts w:ascii="Times New Roman" w:eastAsia="Times New Roman" w:hAnsi="Times New Roman" w:cs="Times New Roman"/>
          <w:b/>
          <w:bCs/>
          <w:i/>
          <w:iCs/>
          <w:sz w:val="20"/>
          <w:szCs w:val="20"/>
          <w:lang w:val="es-ES" w:eastAsia="es-ES"/>
        </w:rPr>
        <w:t>TRANSMILENIO S.A.,</w:t>
      </w:r>
      <w:r w:rsidRPr="00876AEB">
        <w:rPr>
          <w:rFonts w:ascii="Times New Roman" w:eastAsia="Times New Roman" w:hAnsi="Times New Roman" w:cs="Times New Roman"/>
          <w:i/>
          <w:iCs/>
          <w:sz w:val="20"/>
          <w:szCs w:val="20"/>
          <w:lang w:val="es-ES" w:eastAsia="es-ES"/>
        </w:rPr>
        <w:t xml:space="preserve"> la evaluación del personal objeto de este reconocimiento y la materialización de este, debe hacerse durante el último mes de ejecución del contrato, en su plazo de ejecución inicial (sin incluir posibles adiciones), y el contratista debe evaluar los mejores empleados en desempeño administrativo y operativo</w:t>
      </w:r>
      <w:r w:rsidRPr="00876AEB">
        <w:rPr>
          <w:rFonts w:ascii="Arial" w:eastAsia="Times New Roman" w:hAnsi="Arial" w:cs="Arial"/>
          <w:i/>
          <w:iCs/>
          <w:sz w:val="20"/>
          <w:szCs w:val="20"/>
          <w:lang w:val="es-ES" w:eastAsia="es-ES"/>
        </w:rPr>
        <w:t>.</w:t>
      </w:r>
    </w:p>
    <w:p w14:paraId="46C11D47" w14:textId="77777777" w:rsidR="00876AEB" w:rsidRPr="00876AEB" w:rsidRDefault="00876AEB" w:rsidP="00876AEB">
      <w:pPr>
        <w:widowControl w:val="0"/>
        <w:overflowPunct w:val="0"/>
        <w:autoSpaceDE w:val="0"/>
        <w:autoSpaceDN w:val="0"/>
        <w:adjustRightInd w:val="0"/>
        <w:spacing w:after="0" w:line="240" w:lineRule="auto"/>
        <w:jc w:val="both"/>
        <w:rPr>
          <w:rFonts w:ascii="Arial" w:eastAsia="Times New Roman" w:hAnsi="Arial" w:cs="Times New Roman"/>
          <w:b/>
          <w:bCs/>
          <w:sz w:val="24"/>
          <w:szCs w:val="24"/>
          <w:lang w:val="es-ES" w:eastAsia="es-ES"/>
        </w:rPr>
      </w:pPr>
    </w:p>
    <w:p w14:paraId="798D18D6" w14:textId="77777777" w:rsidR="00876AEB" w:rsidRPr="00876AEB" w:rsidRDefault="00876AEB" w:rsidP="00876AEB">
      <w:pPr>
        <w:widowControl w:val="0"/>
        <w:overflowPunct w:val="0"/>
        <w:autoSpaceDE w:val="0"/>
        <w:autoSpaceDN w:val="0"/>
        <w:adjustRightInd w:val="0"/>
        <w:spacing w:after="0" w:line="240" w:lineRule="auto"/>
        <w:jc w:val="center"/>
        <w:rPr>
          <w:rFonts w:ascii="Arial" w:eastAsia="Times New Roman" w:hAnsi="Arial" w:cs="Times New Roman"/>
          <w:b/>
          <w:bCs/>
          <w:sz w:val="20"/>
          <w:szCs w:val="20"/>
          <w:lang w:val="es-ES" w:eastAsia="es-ES"/>
        </w:rPr>
      </w:pPr>
      <w:r w:rsidRPr="00876AEB">
        <w:rPr>
          <w:rFonts w:ascii="Arial" w:eastAsia="Times New Roman" w:hAnsi="Arial" w:cs="Times New Roman"/>
          <w:b/>
          <w:bCs/>
          <w:sz w:val="20"/>
          <w:szCs w:val="20"/>
          <w:lang w:val="es-ES" w:eastAsia="es-ES"/>
        </w:rPr>
        <w:t>OPCIÓN 2 (Máximo 10 puntos)</w:t>
      </w:r>
    </w:p>
    <w:tbl>
      <w:tblPr>
        <w:tblW w:w="877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5"/>
        <w:gridCol w:w="6936"/>
      </w:tblGrid>
      <w:tr w:rsidR="00876AEB" w:rsidRPr="00876AEB" w14:paraId="1415EDE9" w14:textId="77777777" w:rsidTr="00917285">
        <w:trPr>
          <w:trHeight w:val="345"/>
        </w:trPr>
        <w:tc>
          <w:tcPr>
            <w:tcW w:w="1835"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34FEC719" w14:textId="77777777" w:rsidR="00876AEB" w:rsidRPr="00876AEB" w:rsidRDefault="00876AEB" w:rsidP="00876AEB">
            <w:pPr>
              <w:spacing w:after="0" w:line="240" w:lineRule="auto"/>
              <w:jc w:val="center"/>
              <w:textAlignment w:val="baseline"/>
              <w:rPr>
                <w:rFonts w:ascii="Segoe UI" w:eastAsia="Times New Roman" w:hAnsi="Segoe UI" w:cs="Segoe UI"/>
                <w:sz w:val="18"/>
                <w:szCs w:val="18"/>
                <w:lang w:eastAsia="es-CO"/>
              </w:rPr>
            </w:pPr>
            <w:r w:rsidRPr="00876AEB">
              <w:rPr>
                <w:rFonts w:ascii="Arial" w:eastAsia="Times New Roman" w:hAnsi="Arial" w:cs="Arial"/>
                <w:b/>
                <w:bCs/>
                <w:sz w:val="20"/>
                <w:szCs w:val="20"/>
                <w:lang w:val="es-ES" w:eastAsia="es-CO"/>
              </w:rPr>
              <w:t>DESCRIPCIÓN</w:t>
            </w:r>
            <w:r w:rsidRPr="00876AEB">
              <w:rPr>
                <w:rFonts w:ascii="Arial" w:eastAsia="Times New Roman" w:hAnsi="Arial" w:cs="Arial"/>
                <w:sz w:val="20"/>
                <w:szCs w:val="20"/>
                <w:lang w:eastAsia="es-CO"/>
              </w:rPr>
              <w:t> </w:t>
            </w:r>
          </w:p>
        </w:tc>
        <w:tc>
          <w:tcPr>
            <w:tcW w:w="6936"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2D28DF94" w14:textId="77777777" w:rsidR="00876AEB" w:rsidRPr="00876AEB" w:rsidRDefault="00876AEB" w:rsidP="00876AEB">
            <w:pPr>
              <w:spacing w:after="0" w:line="240" w:lineRule="auto"/>
              <w:jc w:val="center"/>
              <w:textAlignment w:val="baseline"/>
              <w:rPr>
                <w:rFonts w:ascii="Segoe UI" w:eastAsia="Times New Roman" w:hAnsi="Segoe UI" w:cs="Segoe UI"/>
                <w:sz w:val="18"/>
                <w:szCs w:val="18"/>
                <w:lang w:eastAsia="es-CO"/>
              </w:rPr>
            </w:pPr>
            <w:r w:rsidRPr="00876AEB">
              <w:rPr>
                <w:rFonts w:ascii="Arial" w:eastAsia="Times New Roman" w:hAnsi="Arial" w:cs="Arial"/>
                <w:b/>
                <w:bCs/>
                <w:sz w:val="20"/>
                <w:szCs w:val="20"/>
                <w:lang w:val="es-ES" w:eastAsia="es-CO"/>
              </w:rPr>
              <w:t>ACTIVIDAD</w:t>
            </w:r>
            <w:r w:rsidRPr="00876AEB">
              <w:rPr>
                <w:rFonts w:ascii="Arial" w:eastAsia="Times New Roman" w:hAnsi="Arial" w:cs="Arial"/>
                <w:sz w:val="20"/>
                <w:szCs w:val="20"/>
                <w:lang w:eastAsia="es-CO"/>
              </w:rPr>
              <w:t> </w:t>
            </w:r>
          </w:p>
        </w:tc>
      </w:tr>
      <w:tr w:rsidR="00876AEB" w:rsidRPr="00876AEB" w14:paraId="05798AF9" w14:textId="77777777" w:rsidTr="00917285">
        <w:trPr>
          <w:trHeight w:val="45"/>
        </w:trPr>
        <w:tc>
          <w:tcPr>
            <w:tcW w:w="1835" w:type="dxa"/>
            <w:tcBorders>
              <w:top w:val="single" w:sz="6" w:space="0" w:color="auto"/>
              <w:left w:val="single" w:sz="6" w:space="0" w:color="auto"/>
              <w:bottom w:val="single" w:sz="6" w:space="0" w:color="auto"/>
              <w:right w:val="single" w:sz="6" w:space="0" w:color="auto"/>
            </w:tcBorders>
            <w:shd w:val="clear" w:color="auto" w:fill="F9FFCF"/>
            <w:vAlign w:val="center"/>
            <w:hideMark/>
          </w:tcPr>
          <w:p w14:paraId="2854BF84" w14:textId="77777777" w:rsidR="00876AEB" w:rsidRPr="00876AEB" w:rsidRDefault="00876AEB" w:rsidP="00876AEB">
            <w:pPr>
              <w:spacing w:after="0" w:line="240" w:lineRule="auto"/>
              <w:jc w:val="center"/>
              <w:textAlignment w:val="baseline"/>
              <w:rPr>
                <w:rFonts w:ascii="Segoe UI" w:eastAsia="Times New Roman" w:hAnsi="Segoe UI" w:cs="Segoe UI"/>
                <w:sz w:val="18"/>
                <w:szCs w:val="18"/>
                <w:lang w:eastAsia="es-CO"/>
              </w:rPr>
            </w:pPr>
            <w:r w:rsidRPr="00876AEB">
              <w:rPr>
                <w:rFonts w:ascii="Arial" w:eastAsia="Times New Roman" w:hAnsi="Arial" w:cs="Arial"/>
                <w:sz w:val="20"/>
                <w:szCs w:val="20"/>
                <w:lang w:val="es-ES" w:eastAsia="es-CO"/>
              </w:rPr>
              <w:t>Apoyo Jurídico</w:t>
            </w:r>
            <w:r w:rsidRPr="00876AEB">
              <w:rPr>
                <w:rFonts w:ascii="Arial" w:eastAsia="Times New Roman" w:hAnsi="Arial" w:cs="Arial"/>
                <w:sz w:val="20"/>
                <w:szCs w:val="20"/>
                <w:lang w:eastAsia="es-CO"/>
              </w:rPr>
              <w:t> </w:t>
            </w:r>
          </w:p>
        </w:tc>
        <w:tc>
          <w:tcPr>
            <w:tcW w:w="6936" w:type="dxa"/>
            <w:tcBorders>
              <w:top w:val="single" w:sz="6" w:space="0" w:color="auto"/>
              <w:left w:val="single" w:sz="6" w:space="0" w:color="auto"/>
              <w:bottom w:val="single" w:sz="6" w:space="0" w:color="auto"/>
              <w:right w:val="single" w:sz="6" w:space="0" w:color="auto"/>
            </w:tcBorders>
            <w:shd w:val="clear" w:color="auto" w:fill="auto"/>
            <w:hideMark/>
          </w:tcPr>
          <w:p w14:paraId="5643E373" w14:textId="77777777" w:rsidR="00876AEB" w:rsidRPr="00876AEB" w:rsidRDefault="00876AEB" w:rsidP="00876AEB">
            <w:pPr>
              <w:spacing w:after="0" w:line="240" w:lineRule="auto"/>
              <w:ind w:left="94" w:right="129"/>
              <w:jc w:val="both"/>
              <w:textAlignment w:val="baseline"/>
              <w:rPr>
                <w:rFonts w:ascii="Segoe UI" w:eastAsia="Times New Roman" w:hAnsi="Segoe UI" w:cs="Segoe UI"/>
                <w:sz w:val="18"/>
                <w:szCs w:val="18"/>
                <w:lang w:eastAsia="es-CO"/>
              </w:rPr>
            </w:pPr>
            <w:r w:rsidRPr="00876AEB">
              <w:rPr>
                <w:rFonts w:ascii="Arial" w:eastAsia="Times New Roman" w:hAnsi="Arial" w:cs="Arial"/>
                <w:sz w:val="20"/>
                <w:szCs w:val="20"/>
                <w:lang w:val="es-ES" w:eastAsia="es-CO"/>
              </w:rPr>
              <w:t>Dentro del bienestar del personal está contemplado el sentirse apoyado en la labor que se realiza, por lo tanto, se debe suministrar asesoría y/o acompañamiento jurídico al personal vinculado al contrato, que en desarrollo y como consecuencia de sus labores requiera apoyo civil, penal y/o otros.</w:t>
            </w:r>
            <w:r w:rsidRPr="00876AEB">
              <w:rPr>
                <w:rFonts w:ascii="Arial" w:eastAsia="Times New Roman" w:hAnsi="Arial" w:cs="Arial"/>
                <w:sz w:val="20"/>
                <w:szCs w:val="20"/>
                <w:lang w:eastAsia="es-CO"/>
              </w:rPr>
              <w:t> </w:t>
            </w:r>
          </w:p>
        </w:tc>
      </w:tr>
    </w:tbl>
    <w:p w14:paraId="66EBBBC7" w14:textId="77777777" w:rsidR="00785144" w:rsidRPr="00E1591D" w:rsidRDefault="00785144" w:rsidP="00DB0D6E">
      <w:pPr>
        <w:spacing w:after="0" w:line="240" w:lineRule="auto"/>
        <w:jc w:val="both"/>
        <w:rPr>
          <w:rFonts w:ascii="Arial" w:eastAsia="Times New Roman" w:hAnsi="Arial" w:cs="Arial"/>
          <w:color w:val="000000"/>
          <w:sz w:val="20"/>
          <w:szCs w:val="20"/>
          <w:lang w:eastAsia="es-CO"/>
        </w:rPr>
      </w:pPr>
    </w:p>
    <w:p w14:paraId="7E2D3975" w14:textId="60D3E988" w:rsidR="00E1591D" w:rsidRPr="00E1591D" w:rsidRDefault="00E1591D" w:rsidP="00B726BB">
      <w:pPr>
        <w:pStyle w:val="Prrafodelista"/>
        <w:numPr>
          <w:ilvl w:val="1"/>
          <w:numId w:val="19"/>
        </w:numPr>
        <w:rPr>
          <w:lang w:eastAsia="es-CO"/>
        </w:rPr>
      </w:pPr>
      <w:bookmarkStart w:id="352" w:name="_Toc186126490"/>
      <w:r w:rsidRPr="002E1EAA">
        <w:rPr>
          <w:rStyle w:val="Ttulo3Car"/>
        </w:rPr>
        <w:t>Reducción de puntaje por incumplimiento de contratos</w:t>
      </w:r>
      <w:bookmarkEnd w:id="352"/>
      <w:r w:rsidRPr="00E1591D">
        <w:rPr>
          <w:lang w:eastAsia="es-CO"/>
        </w:rPr>
        <w:t>.</w:t>
      </w:r>
    </w:p>
    <w:p w14:paraId="28022DF9" w14:textId="0473B87C"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TRANSMILENIO S.A. verificará si el proponente o cualquiera de los miembros del consorcio o unión temporal, han sido objeto de imposición de una o más multas o cláusulas penales durante el último año anterior al cierre del presente proceso de selección, con el fin de efectuar el respectivo descuento de la calificación final que obtenga cada proponente, a razón de menos DOS (-2) puntos por cada multa o cláusulas penales, sin importar la cuantía y el perjuicio de las demás consecuencias derivadas del incumplimiento que le hayan sido impuestas.</w:t>
      </w:r>
    </w:p>
    <w:p w14:paraId="6679301B" w14:textId="77777777" w:rsidR="00502012" w:rsidRPr="00E1591D" w:rsidRDefault="00502012" w:rsidP="00DB0D6E">
      <w:pPr>
        <w:spacing w:after="0" w:line="240" w:lineRule="auto"/>
        <w:jc w:val="both"/>
        <w:rPr>
          <w:rFonts w:ascii="Arial" w:eastAsia="Times New Roman" w:hAnsi="Arial" w:cs="Arial"/>
          <w:color w:val="000000"/>
          <w:sz w:val="20"/>
          <w:szCs w:val="20"/>
          <w:lang w:eastAsia="es-CO"/>
        </w:rPr>
      </w:pPr>
    </w:p>
    <w:p w14:paraId="76AA75A8" w14:textId="54AE93EC"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Para el efecto, se tendrá en cuenta la información que reporte el Registro Único de Proponentes (RUP). En caso de consorcios o uniones temporales, la Entidad tomará de manera independiente las multas impuestas a cada uno de sus miembros y de esta forma efectuará los respectivos descuentos.</w:t>
      </w:r>
    </w:p>
    <w:p w14:paraId="486DB760" w14:textId="46309A3D" w:rsidR="004022FA" w:rsidRDefault="004022FA" w:rsidP="00DB0D6E">
      <w:pPr>
        <w:spacing w:after="0" w:line="240" w:lineRule="auto"/>
        <w:jc w:val="both"/>
        <w:rPr>
          <w:rFonts w:ascii="Arial" w:eastAsia="Times New Roman" w:hAnsi="Arial" w:cs="Arial"/>
          <w:color w:val="000000"/>
          <w:sz w:val="20"/>
          <w:szCs w:val="20"/>
          <w:lang w:eastAsia="es-CO"/>
        </w:rPr>
      </w:pPr>
    </w:p>
    <w:p w14:paraId="5199F47E" w14:textId="1A4579EA" w:rsidR="004022FA" w:rsidRDefault="004022FA" w:rsidP="00DB0D6E">
      <w:pPr>
        <w:spacing w:after="0" w:line="240" w:lineRule="auto"/>
        <w:jc w:val="both"/>
        <w:rPr>
          <w:rFonts w:ascii="Arial" w:eastAsia="Times New Roman" w:hAnsi="Arial" w:cs="Arial"/>
          <w:color w:val="000000"/>
          <w:sz w:val="20"/>
          <w:szCs w:val="20"/>
          <w:lang w:eastAsia="es-CO"/>
        </w:rPr>
      </w:pPr>
    </w:p>
    <w:p w14:paraId="7662CE50" w14:textId="5CE34667" w:rsidR="004022FA" w:rsidRDefault="004022FA" w:rsidP="00DB0D6E">
      <w:pPr>
        <w:spacing w:after="0" w:line="240" w:lineRule="auto"/>
        <w:jc w:val="both"/>
        <w:rPr>
          <w:rFonts w:ascii="Arial" w:eastAsia="Times New Roman" w:hAnsi="Arial" w:cs="Arial"/>
          <w:color w:val="000000"/>
          <w:sz w:val="20"/>
          <w:szCs w:val="20"/>
          <w:lang w:eastAsia="es-CO"/>
        </w:rPr>
      </w:pPr>
    </w:p>
    <w:p w14:paraId="1610CF89" w14:textId="1DF686C0" w:rsidR="00700592" w:rsidRDefault="00700592" w:rsidP="00DB0D6E">
      <w:pPr>
        <w:spacing w:after="0" w:line="240" w:lineRule="auto"/>
        <w:jc w:val="both"/>
        <w:rPr>
          <w:rFonts w:ascii="Arial" w:eastAsia="Times New Roman" w:hAnsi="Arial" w:cs="Arial"/>
          <w:color w:val="000000"/>
          <w:sz w:val="20"/>
          <w:szCs w:val="20"/>
          <w:lang w:eastAsia="es-CO"/>
        </w:rPr>
      </w:pPr>
    </w:p>
    <w:p w14:paraId="159C2E46" w14:textId="03B2C2CC" w:rsidR="00700592" w:rsidRDefault="00700592" w:rsidP="00DB0D6E">
      <w:pPr>
        <w:spacing w:after="0" w:line="240" w:lineRule="auto"/>
        <w:jc w:val="both"/>
        <w:rPr>
          <w:rFonts w:ascii="Arial" w:eastAsia="Times New Roman" w:hAnsi="Arial" w:cs="Arial"/>
          <w:color w:val="000000"/>
          <w:sz w:val="20"/>
          <w:szCs w:val="20"/>
          <w:lang w:eastAsia="es-CO"/>
        </w:rPr>
      </w:pPr>
    </w:p>
    <w:p w14:paraId="7BE7BFE2" w14:textId="4D3A2A15" w:rsidR="00700592" w:rsidRDefault="00700592" w:rsidP="00DB0D6E">
      <w:pPr>
        <w:spacing w:after="0" w:line="240" w:lineRule="auto"/>
        <w:jc w:val="both"/>
        <w:rPr>
          <w:rFonts w:ascii="Arial" w:eastAsia="Times New Roman" w:hAnsi="Arial" w:cs="Arial"/>
          <w:color w:val="000000"/>
          <w:sz w:val="20"/>
          <w:szCs w:val="20"/>
          <w:lang w:eastAsia="es-CO"/>
        </w:rPr>
      </w:pPr>
    </w:p>
    <w:p w14:paraId="0FC68A7A" w14:textId="4BA0AD71" w:rsidR="00700592" w:rsidRDefault="00700592" w:rsidP="00DB0D6E">
      <w:pPr>
        <w:spacing w:after="0" w:line="240" w:lineRule="auto"/>
        <w:jc w:val="both"/>
        <w:rPr>
          <w:rFonts w:ascii="Arial" w:eastAsia="Times New Roman" w:hAnsi="Arial" w:cs="Arial"/>
          <w:color w:val="000000"/>
          <w:sz w:val="20"/>
          <w:szCs w:val="20"/>
          <w:lang w:eastAsia="es-CO"/>
        </w:rPr>
      </w:pPr>
    </w:p>
    <w:p w14:paraId="6E2A9466" w14:textId="18C5E060" w:rsidR="00700592" w:rsidRDefault="00700592" w:rsidP="00DB0D6E">
      <w:pPr>
        <w:spacing w:after="0" w:line="240" w:lineRule="auto"/>
        <w:jc w:val="both"/>
        <w:rPr>
          <w:rFonts w:ascii="Arial" w:eastAsia="Times New Roman" w:hAnsi="Arial" w:cs="Arial"/>
          <w:color w:val="000000"/>
          <w:sz w:val="20"/>
          <w:szCs w:val="20"/>
          <w:lang w:eastAsia="es-CO"/>
        </w:rPr>
      </w:pPr>
    </w:p>
    <w:p w14:paraId="7A3D7B12" w14:textId="103D9492" w:rsidR="00700592" w:rsidRDefault="00700592" w:rsidP="00DB0D6E">
      <w:pPr>
        <w:spacing w:after="0" w:line="240" w:lineRule="auto"/>
        <w:jc w:val="both"/>
        <w:rPr>
          <w:rFonts w:ascii="Arial" w:eastAsia="Times New Roman" w:hAnsi="Arial" w:cs="Arial"/>
          <w:color w:val="000000"/>
          <w:sz w:val="20"/>
          <w:szCs w:val="20"/>
          <w:lang w:eastAsia="es-CO"/>
        </w:rPr>
      </w:pPr>
    </w:p>
    <w:p w14:paraId="257952AC" w14:textId="023EA65E" w:rsidR="00700592" w:rsidRDefault="00700592" w:rsidP="00DB0D6E">
      <w:pPr>
        <w:spacing w:after="0" w:line="240" w:lineRule="auto"/>
        <w:jc w:val="both"/>
        <w:rPr>
          <w:rFonts w:ascii="Arial" w:eastAsia="Times New Roman" w:hAnsi="Arial" w:cs="Arial"/>
          <w:color w:val="000000"/>
          <w:sz w:val="20"/>
          <w:szCs w:val="20"/>
          <w:lang w:eastAsia="es-CO"/>
        </w:rPr>
      </w:pPr>
    </w:p>
    <w:p w14:paraId="38810FAF" w14:textId="69E0F487" w:rsidR="00700592" w:rsidRDefault="00700592" w:rsidP="00DB0D6E">
      <w:pPr>
        <w:spacing w:after="0" w:line="240" w:lineRule="auto"/>
        <w:jc w:val="both"/>
        <w:rPr>
          <w:rFonts w:ascii="Arial" w:eastAsia="Times New Roman" w:hAnsi="Arial" w:cs="Arial"/>
          <w:color w:val="000000"/>
          <w:sz w:val="20"/>
          <w:szCs w:val="20"/>
          <w:lang w:eastAsia="es-CO"/>
        </w:rPr>
      </w:pPr>
    </w:p>
    <w:p w14:paraId="1DAA8274" w14:textId="77777777" w:rsidR="00EF7508" w:rsidRDefault="00EF7508" w:rsidP="00DB0D6E">
      <w:pPr>
        <w:spacing w:after="0" w:line="240" w:lineRule="auto"/>
        <w:jc w:val="both"/>
        <w:rPr>
          <w:rFonts w:ascii="Arial" w:eastAsia="Times New Roman" w:hAnsi="Arial" w:cs="Arial"/>
          <w:color w:val="000000"/>
          <w:sz w:val="20"/>
          <w:szCs w:val="20"/>
          <w:lang w:eastAsia="es-CO"/>
        </w:rPr>
      </w:pPr>
    </w:p>
    <w:p w14:paraId="061EE9B6" w14:textId="77777777" w:rsidR="004022FA" w:rsidRPr="004022FA" w:rsidRDefault="004022FA" w:rsidP="00DB0D6E">
      <w:pPr>
        <w:pStyle w:val="Ttulo1"/>
        <w:spacing w:before="0" w:line="240" w:lineRule="auto"/>
        <w:rPr>
          <w:rFonts w:eastAsia="Times New Roman"/>
          <w:lang w:eastAsia="es-CO"/>
        </w:rPr>
      </w:pPr>
      <w:bookmarkStart w:id="353" w:name="_Toc670390070"/>
      <w:bookmarkStart w:id="354" w:name="_Toc177627485"/>
      <w:bookmarkStart w:id="355" w:name="_Toc186126491"/>
      <w:r w:rsidRPr="004022FA">
        <w:rPr>
          <w:rFonts w:eastAsia="Times New Roman"/>
          <w:lang w:eastAsia="es-CO"/>
        </w:rPr>
        <w:t>CAPÍTULO IV</w:t>
      </w:r>
      <w:bookmarkEnd w:id="353"/>
      <w:bookmarkEnd w:id="354"/>
      <w:bookmarkEnd w:id="355"/>
    </w:p>
    <w:p w14:paraId="6AF89FB7"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p w14:paraId="5F141CF3" w14:textId="77777777" w:rsidR="004022FA" w:rsidRPr="004022FA" w:rsidRDefault="004022FA" w:rsidP="00DB0D6E">
      <w:pPr>
        <w:pStyle w:val="Ttulo1"/>
        <w:spacing w:before="0" w:line="240" w:lineRule="auto"/>
        <w:rPr>
          <w:rFonts w:eastAsia="Times New Roman"/>
          <w:lang w:eastAsia="es-CO"/>
        </w:rPr>
      </w:pPr>
      <w:bookmarkStart w:id="356" w:name="_Toc999486470"/>
      <w:bookmarkStart w:id="357" w:name="_Toc177627486"/>
      <w:bookmarkStart w:id="358" w:name="_Toc186126492"/>
      <w:r w:rsidRPr="004022FA">
        <w:rPr>
          <w:rFonts w:eastAsia="Times New Roman"/>
          <w:lang w:eastAsia="es-CO"/>
        </w:rPr>
        <w:t>FACTORES DE DESEMPATE, CAUSALES DE RECHAZO Y CAUSALES PARA DECLARAR DESIERTO EL PROCESO</w:t>
      </w:r>
      <w:bookmarkEnd w:id="356"/>
      <w:bookmarkEnd w:id="357"/>
      <w:bookmarkEnd w:id="358"/>
    </w:p>
    <w:p w14:paraId="21A77EA8" w14:textId="77777777" w:rsidR="004022FA" w:rsidRPr="004022FA" w:rsidRDefault="004022FA" w:rsidP="00DB0D6E">
      <w:pPr>
        <w:spacing w:after="0" w:line="240" w:lineRule="auto"/>
        <w:jc w:val="both"/>
        <w:rPr>
          <w:rFonts w:ascii="Arial" w:eastAsia="Times New Roman" w:hAnsi="Arial" w:cs="Arial"/>
          <w:b/>
          <w:color w:val="000000"/>
          <w:sz w:val="20"/>
          <w:szCs w:val="20"/>
          <w:lang w:eastAsia="es-CO"/>
        </w:rPr>
      </w:pPr>
    </w:p>
    <w:p w14:paraId="31B2A77B" w14:textId="77777777" w:rsidR="004022FA" w:rsidRPr="004022FA" w:rsidRDefault="004022FA" w:rsidP="00DB0D6E">
      <w:pPr>
        <w:spacing w:after="0" w:line="240" w:lineRule="auto"/>
        <w:ind w:left="720"/>
        <w:jc w:val="both"/>
      </w:pPr>
      <w:bookmarkStart w:id="359" w:name="_Toc475719231"/>
      <w:bookmarkStart w:id="360" w:name="_Toc484711334"/>
      <w:bookmarkStart w:id="361" w:name="_Toc491864464"/>
      <w:bookmarkStart w:id="362" w:name="_Toc505606061"/>
      <w:bookmarkStart w:id="363" w:name="_Toc524014693"/>
      <w:bookmarkStart w:id="364" w:name="_Toc524103606"/>
      <w:bookmarkStart w:id="365" w:name="_Toc524103697"/>
      <w:bookmarkStart w:id="366" w:name="_Toc5800584"/>
      <w:bookmarkStart w:id="367" w:name="_Toc5800642"/>
      <w:bookmarkStart w:id="368" w:name="_Toc5800698"/>
      <w:bookmarkStart w:id="369" w:name="_Toc5800753"/>
      <w:bookmarkStart w:id="370" w:name="_Toc5800806"/>
      <w:bookmarkStart w:id="371" w:name="_Toc5801085"/>
      <w:bookmarkStart w:id="372" w:name="_Toc5801191"/>
      <w:bookmarkStart w:id="373" w:name="_Toc5801276"/>
      <w:bookmarkStart w:id="374" w:name="_Toc5801319"/>
      <w:bookmarkStart w:id="375" w:name="_Toc5801362"/>
      <w:bookmarkStart w:id="376" w:name="_Toc5801512"/>
      <w:bookmarkStart w:id="377" w:name="_Toc33522169"/>
      <w:bookmarkStart w:id="378" w:name="_Toc74737194"/>
      <w:bookmarkStart w:id="379" w:name="_Toc74749390"/>
      <w:bookmarkStart w:id="380" w:name="_Toc74749482"/>
      <w:bookmarkStart w:id="381" w:name="_Toc74750693"/>
      <w:bookmarkStart w:id="382" w:name="_Toc74750781"/>
      <w:bookmarkStart w:id="383" w:name="_Toc74750875"/>
      <w:bookmarkStart w:id="384" w:name="_Toc74751121"/>
      <w:bookmarkStart w:id="385" w:name="_Toc95886311"/>
      <w:bookmarkStart w:id="386" w:name="_Toc97208288"/>
      <w:bookmarkStart w:id="387" w:name="_Toc97208505"/>
      <w:bookmarkStart w:id="388" w:name="_Toc97208648"/>
      <w:bookmarkStart w:id="389" w:name="_Toc97208748"/>
      <w:bookmarkStart w:id="390" w:name="_Toc97208848"/>
      <w:bookmarkStart w:id="391" w:name="_Toc98405042"/>
      <w:bookmarkStart w:id="392" w:name="_Toc98405264"/>
      <w:bookmarkStart w:id="393" w:name="_Toc104966697"/>
      <w:bookmarkStart w:id="394" w:name="_Toc106770399"/>
      <w:bookmarkStart w:id="395" w:name="_Toc109357340"/>
      <w:bookmarkStart w:id="396" w:name="_Toc125575173"/>
      <w:bookmarkStart w:id="397" w:name="_Toc127369797"/>
      <w:bookmarkStart w:id="398" w:name="_Toc158037672"/>
      <w:bookmarkStart w:id="399" w:name="_Toc158105266"/>
      <w:bookmarkStart w:id="400" w:name="_Toc160003203"/>
      <w:bookmarkStart w:id="401" w:name="_Toc160003805"/>
      <w:bookmarkStart w:id="402" w:name="_Toc160003909"/>
      <w:bookmarkStart w:id="403" w:name="_Toc160004007"/>
      <w:bookmarkStart w:id="404" w:name="_Toc160004105"/>
      <w:bookmarkStart w:id="405" w:name="_Toc160004409"/>
      <w:bookmarkStart w:id="406" w:name="_Toc160005164"/>
      <w:bookmarkStart w:id="407" w:name="_Toc160005262"/>
      <w:bookmarkStart w:id="408" w:name="_Toc160005446"/>
      <w:bookmarkStart w:id="409" w:name="_Toc160005730"/>
      <w:bookmarkStart w:id="410" w:name="_Toc160005918"/>
      <w:bookmarkStart w:id="411" w:name="_Toc160006673"/>
      <w:bookmarkStart w:id="412" w:name="_Toc160006782"/>
      <w:bookmarkStart w:id="413" w:name="_Toc160007107"/>
      <w:bookmarkStart w:id="414" w:name="_Toc160007336"/>
      <w:bookmarkStart w:id="415" w:name="_Toc160007811"/>
      <w:bookmarkStart w:id="416" w:name="_Toc160009699"/>
      <w:bookmarkStart w:id="417" w:name="_Toc160010003"/>
      <w:bookmarkStart w:id="418" w:name="_Toc160010106"/>
      <w:bookmarkStart w:id="419" w:name="_Toc160010209"/>
      <w:bookmarkStart w:id="420" w:name="_Toc160010827"/>
      <w:bookmarkStart w:id="421" w:name="_Toc160010933"/>
      <w:bookmarkStart w:id="422" w:name="_Toc160011036"/>
      <w:bookmarkStart w:id="423" w:name="_Toc160011145"/>
      <w:bookmarkStart w:id="424" w:name="_Toc160011260"/>
      <w:bookmarkStart w:id="425" w:name="_Toc160011369"/>
      <w:bookmarkStart w:id="426" w:name="_Toc160011472"/>
      <w:bookmarkStart w:id="427" w:name="_Toc160011575"/>
      <w:bookmarkStart w:id="428" w:name="_Toc160011678"/>
      <w:bookmarkStart w:id="429" w:name="_Toc160012078"/>
      <w:bookmarkStart w:id="430" w:name="_Toc160012199"/>
      <w:bookmarkStart w:id="431" w:name="_Toc160012447"/>
      <w:bookmarkStart w:id="432" w:name="_Toc160012653"/>
      <w:bookmarkStart w:id="433" w:name="_Toc160013494"/>
      <w:bookmarkStart w:id="434" w:name="_Toc160013634"/>
      <w:bookmarkStart w:id="435" w:name="_Toc160013743"/>
      <w:bookmarkStart w:id="436" w:name="_Toc160013852"/>
      <w:bookmarkStart w:id="437" w:name="_Toc160013967"/>
      <w:bookmarkStart w:id="438" w:name="_Toc160014070"/>
      <w:bookmarkStart w:id="439" w:name="_Toc160014173"/>
      <w:bookmarkStart w:id="440" w:name="_Toc160014282"/>
      <w:bookmarkStart w:id="441" w:name="_Toc160014385"/>
      <w:bookmarkStart w:id="442" w:name="_Toc160014494"/>
      <w:bookmarkStart w:id="443" w:name="_Toc160014597"/>
      <w:bookmarkStart w:id="444" w:name="_Toc160014706"/>
      <w:bookmarkStart w:id="445" w:name="_Toc160014815"/>
      <w:bookmarkStart w:id="446" w:name="_Toc160014918"/>
      <w:bookmarkStart w:id="447" w:name="_Toc160015033"/>
      <w:bookmarkStart w:id="448" w:name="_Toc160015142"/>
      <w:bookmarkStart w:id="449" w:name="_Toc160015245"/>
      <w:bookmarkStart w:id="450" w:name="_Toc160015354"/>
      <w:bookmarkStart w:id="451" w:name="_Toc160015457"/>
      <w:bookmarkStart w:id="452" w:name="_Toc160015560"/>
      <w:bookmarkStart w:id="453" w:name="_Toc160015669"/>
      <w:bookmarkStart w:id="454" w:name="_Toc160015778"/>
      <w:bookmarkStart w:id="455" w:name="_Toc160015887"/>
      <w:bookmarkStart w:id="456" w:name="_Toc160015990"/>
      <w:bookmarkStart w:id="457" w:name="_Toc160016093"/>
      <w:bookmarkStart w:id="458" w:name="_Toc160016196"/>
      <w:bookmarkStart w:id="459" w:name="_Toc160016305"/>
      <w:bookmarkStart w:id="460" w:name="_Toc160016414"/>
      <w:bookmarkStart w:id="461" w:name="_Toc160016517"/>
      <w:bookmarkStart w:id="462" w:name="_Toc160016620"/>
      <w:bookmarkStart w:id="463" w:name="_Toc160016723"/>
      <w:bookmarkStart w:id="464" w:name="_Toc160639153"/>
      <w:bookmarkStart w:id="465" w:name="_Toc165559429"/>
      <w:bookmarkStart w:id="466" w:name="_Toc165559520"/>
      <w:bookmarkStart w:id="467" w:name="_Toc165897238"/>
      <w:bookmarkStart w:id="468" w:name="_Toc165992419"/>
      <w:bookmarkStart w:id="469" w:name="_Toc166078030"/>
      <w:bookmarkStart w:id="470" w:name="_Toc177625235"/>
      <w:bookmarkStart w:id="471" w:name="_Toc177626878"/>
      <w:bookmarkStart w:id="472" w:name="_Toc177626986"/>
      <w:bookmarkStart w:id="473" w:name="_Toc177627089"/>
      <w:bookmarkStart w:id="474" w:name="_Toc177627487"/>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14:paraId="2DCFF938" w14:textId="54E10BCD" w:rsidR="004022FA" w:rsidRPr="004022FA" w:rsidRDefault="004022FA" w:rsidP="00B726BB">
      <w:pPr>
        <w:pStyle w:val="Ttulo2"/>
        <w:numPr>
          <w:ilvl w:val="3"/>
          <w:numId w:val="15"/>
        </w:numPr>
        <w:spacing w:before="0" w:line="240" w:lineRule="auto"/>
        <w:ind w:left="567" w:hanging="567"/>
        <w:rPr>
          <w:rFonts w:eastAsia="Times New Roman"/>
          <w:lang w:eastAsia="es-CO"/>
        </w:rPr>
      </w:pPr>
      <w:bookmarkStart w:id="475" w:name="_Toc696848295"/>
      <w:bookmarkStart w:id="476" w:name="_Toc177627488"/>
      <w:bookmarkStart w:id="477" w:name="_Toc186126493"/>
      <w:r w:rsidRPr="004022FA">
        <w:t>FACTORES</w:t>
      </w:r>
      <w:r w:rsidRPr="004022FA">
        <w:rPr>
          <w:rFonts w:eastAsia="Times New Roman"/>
          <w:lang w:eastAsia="es-CO"/>
        </w:rPr>
        <w:t xml:space="preserve"> DE DESEMPATE</w:t>
      </w:r>
      <w:bookmarkEnd w:id="475"/>
      <w:bookmarkEnd w:id="476"/>
      <w:bookmarkEnd w:id="477"/>
    </w:p>
    <w:p w14:paraId="1E98A386"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b/>
          <w:bCs/>
          <w:color w:val="000000"/>
          <w:sz w:val="20"/>
          <w:szCs w:val="20"/>
          <w:lang w:eastAsia="es-CO"/>
        </w:rPr>
        <w:t xml:space="preserve"> </w:t>
      </w:r>
    </w:p>
    <w:p w14:paraId="60C61EC6"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En caso de empate en el puntaje total de dos o más ofertas en los procesos de contratación con convocatoria pública y con apropiación presupuestal, TRANSMILENIO S.A. utilizará las disposiciones del artículo 35 de la Ley 2069 de 2020, reglamentada por el artículo 2.2.1.2.4.2.17. del Decreto 1082 de 2015, el cual fue adicionado por el Decreto 1860 de 2021, y que a continuación se desarrollan en su orden de forma sucesiva y excluyente para la escogencia del proponente que será favorecido con la adjudicación.</w:t>
      </w:r>
    </w:p>
    <w:p w14:paraId="49F38D70" w14:textId="6AFCBADC" w:rsidR="004022FA" w:rsidRDefault="004022FA" w:rsidP="00DB0D6E">
      <w:pPr>
        <w:spacing w:after="0" w:line="240" w:lineRule="auto"/>
        <w:jc w:val="both"/>
        <w:rPr>
          <w:rFonts w:ascii="Arial" w:eastAsia="Times New Roman" w:hAnsi="Arial" w:cs="Arial"/>
          <w:b/>
          <w:bCs/>
          <w:color w:val="000000"/>
          <w:sz w:val="20"/>
          <w:szCs w:val="20"/>
          <w:u w:val="single"/>
          <w:lang w:eastAsia="es-CO"/>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6"/>
        <w:gridCol w:w="7476"/>
      </w:tblGrid>
      <w:tr w:rsidR="00EF7508" w:rsidRPr="004022FA" w14:paraId="33815899" w14:textId="77777777" w:rsidTr="00106AF4">
        <w:trPr>
          <w:trHeight w:val="469"/>
          <w:jc w:val="center"/>
        </w:trPr>
        <w:tc>
          <w:tcPr>
            <w:tcW w:w="9072" w:type="dxa"/>
            <w:gridSpan w:val="2"/>
            <w:shd w:val="clear" w:color="auto" w:fill="E2EFD9" w:themeFill="accent6" w:themeFillTint="33"/>
            <w:tcMar>
              <w:top w:w="0" w:type="dxa"/>
              <w:left w:w="108" w:type="dxa"/>
              <w:bottom w:w="0" w:type="dxa"/>
              <w:right w:w="108" w:type="dxa"/>
            </w:tcMar>
            <w:vAlign w:val="center"/>
            <w:hideMark/>
          </w:tcPr>
          <w:p w14:paraId="28828DA9" w14:textId="77777777" w:rsidR="00EF7508" w:rsidRPr="004022FA" w:rsidRDefault="00EF7508" w:rsidP="00106AF4">
            <w:pPr>
              <w:spacing w:after="0" w:line="240" w:lineRule="auto"/>
              <w:jc w:val="center"/>
              <w:rPr>
                <w:rFonts w:ascii="Arial" w:eastAsia="Times New Roman" w:hAnsi="Arial" w:cs="Arial"/>
                <w:b/>
                <w:bCs/>
                <w:color w:val="000000"/>
                <w:lang w:eastAsia="es-CO"/>
              </w:rPr>
            </w:pPr>
            <w:bookmarkStart w:id="478" w:name="_Hlk182300957"/>
            <w:r w:rsidRPr="004022FA">
              <w:rPr>
                <w:rFonts w:ascii="Arial" w:eastAsia="Times New Roman" w:hAnsi="Arial" w:cs="Arial"/>
                <w:b/>
                <w:bCs/>
                <w:color w:val="000000"/>
                <w:lang w:eastAsia="es-CO"/>
              </w:rPr>
              <w:t>CRITERIOS DE DESEMPATE</w:t>
            </w:r>
          </w:p>
        </w:tc>
      </w:tr>
      <w:tr w:rsidR="00EF7508" w:rsidRPr="004022FA" w14:paraId="2AC615DF"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0430B503"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1</w:t>
            </w:r>
          </w:p>
        </w:tc>
        <w:tc>
          <w:tcPr>
            <w:tcW w:w="7476" w:type="dxa"/>
            <w:shd w:val="clear" w:color="auto" w:fill="F2F2F2" w:themeFill="background1" w:themeFillShade="F2"/>
            <w:tcMar>
              <w:top w:w="0" w:type="dxa"/>
              <w:left w:w="108" w:type="dxa"/>
              <w:bottom w:w="0" w:type="dxa"/>
              <w:right w:w="108" w:type="dxa"/>
            </w:tcMar>
            <w:vAlign w:val="center"/>
          </w:tcPr>
          <w:p w14:paraId="5B9CD5E2"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Preferir la oferta de bienes o servicios nacionales frente a la oferta de bienes o servicios extranjeros</w:t>
            </w:r>
          </w:p>
        </w:tc>
      </w:tr>
      <w:tr w:rsidR="00EF7508" w:rsidRPr="004022FA" w14:paraId="5EF52452"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0C41CC87"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53501994"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42F227FE"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color w:val="000000"/>
                <w:sz w:val="16"/>
                <w:szCs w:val="16"/>
                <w:lang w:eastAsia="es-CO"/>
              </w:rPr>
              <w:t>Este criterio de desempate se acreditará mediante Cédula de Ciudadanía que certifica la nacionalidad o la visa de residencia cuando es un servicio prestado por una persona natural. Cuando es un servicio prestado por una persona jurídica nacional será verificado con el certificado de existencia y representación legal, si el domicilio de la persona jurídica está dentro del territorio nacional.</w:t>
            </w:r>
          </w:p>
        </w:tc>
      </w:tr>
      <w:tr w:rsidR="00EF7508" w:rsidRPr="004022FA" w14:paraId="09DFE655"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7D7F50F3"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2</w:t>
            </w:r>
          </w:p>
        </w:tc>
        <w:tc>
          <w:tcPr>
            <w:tcW w:w="7476" w:type="dxa"/>
            <w:shd w:val="clear" w:color="auto" w:fill="F2F2F2" w:themeFill="background1" w:themeFillShade="F2"/>
            <w:tcMar>
              <w:top w:w="0" w:type="dxa"/>
              <w:left w:w="108" w:type="dxa"/>
              <w:bottom w:w="0" w:type="dxa"/>
              <w:right w:w="108" w:type="dxa"/>
            </w:tcMar>
            <w:vAlign w:val="center"/>
          </w:tcPr>
          <w:p w14:paraId="18518173"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Preferir la propuesta de la mujer cabeza de familia, mujeres víctimas de la violencia intrafamiliar, en la cual participe o participen mayoritariamente.</w:t>
            </w:r>
            <w:r>
              <w:rPr>
                <w:rFonts w:ascii="Arial" w:eastAsia="Times New Roman" w:hAnsi="Arial" w:cs="Arial"/>
                <w:b/>
                <w:bCs/>
                <w:color w:val="000000"/>
                <w:sz w:val="16"/>
                <w:szCs w:val="16"/>
                <w:lang w:eastAsia="es-CO"/>
              </w:rPr>
              <w:t xml:space="preserve"> – FORMATO - P</w:t>
            </w:r>
            <w:r w:rsidRPr="00AE22BB">
              <w:rPr>
                <w:rFonts w:ascii="Arial" w:eastAsia="Times New Roman" w:hAnsi="Arial" w:cs="Arial"/>
                <w:color w:val="000000"/>
                <w:sz w:val="16"/>
                <w:szCs w:val="16"/>
                <w:lang w:eastAsia="es-CO"/>
              </w:rPr>
              <w:t>articipación mayoritaria de mujeres cabeza de familia y/o mujeres víctimas de violencia intrafamiliar</w:t>
            </w:r>
          </w:p>
        </w:tc>
      </w:tr>
      <w:tr w:rsidR="00EF7508" w:rsidRPr="004022FA" w14:paraId="52C6C637"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6D93FE47"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618EDADC" w14:textId="77777777" w:rsidR="00EF7508" w:rsidRPr="004022FA" w:rsidRDefault="00EF7508" w:rsidP="00106AF4">
            <w:pPr>
              <w:spacing w:after="0" w:line="240" w:lineRule="auto"/>
              <w:jc w:val="both"/>
              <w:rPr>
                <w:rFonts w:ascii="Arial" w:eastAsia="Times New Roman" w:hAnsi="Arial" w:cs="Arial"/>
                <w:color w:val="000000"/>
                <w:sz w:val="16"/>
                <w:szCs w:val="16"/>
                <w:lang w:val="es-ES" w:eastAsia="es-CO"/>
              </w:rPr>
            </w:pPr>
            <w:r w:rsidRPr="004022FA">
              <w:rPr>
                <w:rFonts w:ascii="Arial" w:eastAsia="Times New Roman" w:hAnsi="Arial" w:cs="Arial"/>
                <w:color w:val="000000"/>
                <w:sz w:val="16"/>
                <w:szCs w:val="16"/>
                <w:lang w:val="es-ES" w:eastAsia="es-CO"/>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406F0782" w14:textId="77777777" w:rsidR="00EF7508" w:rsidRPr="004022FA" w:rsidRDefault="00EF7508" w:rsidP="00106AF4">
            <w:pPr>
              <w:spacing w:after="0" w:line="240" w:lineRule="auto"/>
              <w:jc w:val="both"/>
              <w:rPr>
                <w:rFonts w:ascii="Arial" w:eastAsia="Times New Roman" w:hAnsi="Arial" w:cs="Arial"/>
                <w:color w:val="000000"/>
                <w:sz w:val="16"/>
                <w:szCs w:val="16"/>
                <w:lang w:val="es-ES" w:eastAsia="es-CO"/>
              </w:rPr>
            </w:pPr>
            <w:r w:rsidRPr="004022FA">
              <w:rPr>
                <w:rFonts w:ascii="Arial" w:eastAsia="Times New Roman" w:hAnsi="Arial" w:cs="Arial"/>
                <w:color w:val="000000"/>
                <w:sz w:val="16"/>
                <w:szCs w:val="16"/>
                <w:lang w:val="es-ES"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E7FDB0B" w14:textId="77777777" w:rsidR="00EF7508" w:rsidRDefault="00EF7508" w:rsidP="00106AF4">
            <w:pPr>
              <w:spacing w:after="0" w:line="240" w:lineRule="auto"/>
              <w:jc w:val="both"/>
              <w:rPr>
                <w:rFonts w:ascii="Arial" w:eastAsia="Times New Roman" w:hAnsi="Arial" w:cs="Arial"/>
                <w:color w:val="000000"/>
                <w:sz w:val="16"/>
                <w:szCs w:val="16"/>
                <w:lang w:val="es-ES" w:eastAsia="es-CO"/>
              </w:rPr>
            </w:pPr>
            <w:r w:rsidRPr="004022FA">
              <w:rPr>
                <w:rFonts w:ascii="Arial" w:eastAsia="Times New Roman" w:hAnsi="Arial" w:cs="Arial"/>
                <w:color w:val="000000"/>
                <w:sz w:val="16"/>
                <w:szCs w:val="16"/>
                <w:lang w:val="es-ES" w:eastAsia="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w:t>
            </w:r>
            <w:r w:rsidRPr="004022FA">
              <w:rPr>
                <w:rFonts w:ascii="Arial" w:eastAsia="Times New Roman" w:hAnsi="Arial" w:cs="Arial"/>
                <w:color w:val="000000"/>
                <w:sz w:val="16"/>
                <w:szCs w:val="16"/>
                <w:lang w:eastAsia="es-CO"/>
              </w:rPr>
              <w:t>correspondiente</w:t>
            </w:r>
            <w:r w:rsidRPr="004022FA">
              <w:rPr>
                <w:rFonts w:ascii="Arial" w:eastAsia="Times New Roman" w:hAnsi="Arial" w:cs="Arial"/>
                <w:color w:val="000000"/>
                <w:sz w:val="16"/>
                <w:szCs w:val="16"/>
                <w:lang w:val="es-ES" w:eastAsia="es-CO"/>
              </w:rPr>
              <w:t>,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A032684" w14:textId="77777777" w:rsidR="00EF7508" w:rsidRPr="004022FA" w:rsidRDefault="00EF7508" w:rsidP="00106AF4">
            <w:pPr>
              <w:spacing w:after="0" w:line="240" w:lineRule="auto"/>
              <w:jc w:val="both"/>
              <w:rPr>
                <w:rFonts w:ascii="Arial" w:eastAsia="Times New Roman" w:hAnsi="Arial" w:cs="Arial"/>
                <w:color w:val="000000"/>
                <w:sz w:val="16"/>
                <w:szCs w:val="16"/>
                <w:lang w:val="es-ES"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p w14:paraId="35E9509F" w14:textId="77777777" w:rsidR="00EF7508" w:rsidRPr="00DA6F84" w:rsidRDefault="00EF7508" w:rsidP="00106AF4">
            <w:pPr>
              <w:spacing w:after="0" w:line="240" w:lineRule="auto"/>
              <w:jc w:val="both"/>
              <w:rPr>
                <w:rFonts w:ascii="Arial" w:eastAsia="Times New Roman" w:hAnsi="Arial" w:cs="Arial"/>
                <w:b/>
                <w:bCs/>
                <w:color w:val="000000"/>
                <w:sz w:val="18"/>
                <w:szCs w:val="18"/>
                <w:lang w:val="es-ES" w:eastAsia="es-CO"/>
              </w:rPr>
            </w:pPr>
            <w:r w:rsidRPr="00DA6F84">
              <w:rPr>
                <w:rFonts w:ascii="Arial" w:eastAsia="Times New Roman" w:hAnsi="Arial" w:cs="Arial"/>
                <w:b/>
                <w:bCs/>
                <w:color w:val="000000"/>
                <w:sz w:val="18"/>
                <w:szCs w:val="18"/>
                <w:lang w:val="es-ES" w:eastAsia="es-CO"/>
              </w:rPr>
              <w:lastRenderedPageBreak/>
              <w:t>Finalmente, en el caso de los proponentes plurales, se preferirá la oferta cuando cada uno de los integrantes acredite alguna de las condiciones señaladas en los incisos anteriores de este numeral.</w:t>
            </w:r>
          </w:p>
        </w:tc>
      </w:tr>
      <w:tr w:rsidR="00EF7508" w:rsidRPr="004022FA" w14:paraId="316546ED"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2EAF1FBF"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lastRenderedPageBreak/>
              <w:t>3</w:t>
            </w:r>
          </w:p>
        </w:tc>
        <w:tc>
          <w:tcPr>
            <w:tcW w:w="7476" w:type="dxa"/>
            <w:shd w:val="clear" w:color="auto" w:fill="F2F2F2" w:themeFill="background1" w:themeFillShade="F2"/>
            <w:tcMar>
              <w:top w:w="0" w:type="dxa"/>
              <w:left w:w="108" w:type="dxa"/>
              <w:bottom w:w="0" w:type="dxa"/>
              <w:right w:w="108" w:type="dxa"/>
            </w:tcMar>
            <w:vAlign w:val="center"/>
          </w:tcPr>
          <w:p w14:paraId="0F61AE38"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Preferir la propuesta presentada por el oferente que acredite en las condiciones establecidas en la ley que por lo menos el diez por ciento (10%) de su nómina está en condición de discapacidad a la que se refiere de acuerdo con el artículo 24 de la Ley 361 de 1997.</w:t>
            </w:r>
          </w:p>
        </w:tc>
      </w:tr>
      <w:tr w:rsidR="00EF7508" w:rsidRPr="004022FA" w14:paraId="45334069"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155ECEDD"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7132A2D0" w14:textId="77777777" w:rsidR="00EF7508"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El proponente debe allegar junto con su oferta la certificación expedida por el Ministerio de Trabajo, la cual debe estar vigente a la fecha de cierre del presente proceso de selección; en el caso de consorcios o uniones temporales, el integrante del proponente plural deberá acreditar que el diez por ciento (10%) de su nómina está en condición de discapacidad en los términos de este numeral, y tener una participación de por lo menos el veinticinco por ciento (25%) en el consorcio o unión temporal y aportar mínimo el veinticinco por ciento (25%) de la experiencia habilitante. Para efectos de lo anterior, se verificará en el documento de constitución del proponente plural, el porcentaje de participación de sus integrantes. En este caso el proponente deberá adicionalmente acreditar mediante certificación suscrita por el representante legal y/o revisor fiscal en los casos en que la sociedad esté obligada a tenerlo, que el personal referido ha sido contratado por lo menos con </w:t>
            </w:r>
            <w:bookmarkStart w:id="479" w:name="_Hlk181971350"/>
            <w:r w:rsidRPr="004022FA">
              <w:rPr>
                <w:rFonts w:ascii="Arial" w:eastAsia="Times New Roman" w:hAnsi="Arial" w:cs="Arial"/>
                <w:color w:val="000000"/>
                <w:sz w:val="16"/>
                <w:szCs w:val="16"/>
                <w:lang w:eastAsia="es-CO"/>
              </w:rPr>
              <w:t>un (1) año de anterioridad a la fecha de cierre del presente proceso</w:t>
            </w:r>
            <w:bookmarkEnd w:id="479"/>
            <w:r w:rsidRPr="004022FA">
              <w:rPr>
                <w:rFonts w:ascii="Arial" w:eastAsia="Times New Roman" w:hAnsi="Arial" w:cs="Arial"/>
                <w:color w:val="000000"/>
                <w:sz w:val="16"/>
                <w:szCs w:val="16"/>
                <w:lang w:eastAsia="es-CO"/>
              </w:rPr>
              <w:t xml:space="preserve"> de selección </w:t>
            </w:r>
            <w:bookmarkStart w:id="480" w:name="_Hlk181971651"/>
            <w:r w:rsidRPr="004022FA">
              <w:rPr>
                <w:rFonts w:ascii="Arial" w:eastAsia="Times New Roman" w:hAnsi="Arial" w:cs="Arial"/>
                <w:color w:val="000000"/>
                <w:sz w:val="16"/>
                <w:szCs w:val="16"/>
                <w:lang w:eastAsia="es-CO"/>
              </w:rPr>
              <w:t>o desde el momento de la constitución de la persona jurídica</w:t>
            </w:r>
            <w:bookmarkEnd w:id="480"/>
            <w:r w:rsidRPr="004022FA">
              <w:rPr>
                <w:rFonts w:ascii="Arial" w:eastAsia="Times New Roman" w:hAnsi="Arial" w:cs="Arial"/>
                <w:color w:val="000000"/>
                <w:sz w:val="16"/>
                <w:szCs w:val="16"/>
                <w:lang w:eastAsia="es-CO"/>
              </w:rPr>
              <w:t xml:space="preserve">. Certificando, de igual forma, que el proponente </w:t>
            </w:r>
            <w:bookmarkStart w:id="481" w:name="_Hlk181971983"/>
            <w:r w:rsidRPr="004022FA">
              <w:rPr>
                <w:rFonts w:ascii="Arial" w:eastAsia="Times New Roman" w:hAnsi="Arial" w:cs="Arial"/>
                <w:color w:val="000000"/>
                <w:sz w:val="16"/>
                <w:szCs w:val="16"/>
                <w:lang w:eastAsia="es-CO"/>
              </w:rPr>
              <w:t>mantendrá dicho personal por un lapso igual al plazo total de ejecución del contrato que se derive del presente proceso de selección</w:t>
            </w:r>
            <w:bookmarkEnd w:id="481"/>
            <w:r w:rsidRPr="004022FA">
              <w:rPr>
                <w:rFonts w:ascii="Arial" w:eastAsia="Times New Roman" w:hAnsi="Arial" w:cs="Arial"/>
                <w:color w:val="000000"/>
                <w:sz w:val="16"/>
                <w:szCs w:val="16"/>
                <w:lang w:eastAsia="es-CO"/>
              </w:rPr>
              <w:t xml:space="preserve">, de conformidad con el parágrafo 2 del artículo 35 de la Ley 2069 de 2020. </w:t>
            </w:r>
          </w:p>
          <w:p w14:paraId="3E9CFE0C"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p>
          <w:p w14:paraId="27CAEF33" w14:textId="77777777" w:rsidR="00EF7508" w:rsidRPr="00417D91" w:rsidRDefault="00EF7508" w:rsidP="00106AF4">
            <w:p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En conclusión, para revisar este aspecto de la causal que nos ocupa, cuando la propuesta sea conjunta (</w:t>
            </w:r>
            <w:r w:rsidRPr="00417D91">
              <w:rPr>
                <w:rFonts w:ascii="Times New Roman" w:eastAsia="Times New Roman" w:hAnsi="Times New Roman" w:cs="Times New Roman"/>
                <w:i/>
                <w:iCs/>
                <w:color w:val="000000"/>
                <w:sz w:val="16"/>
                <w:szCs w:val="16"/>
                <w:lang w:val="es-MX" w:eastAsia="es-CO"/>
              </w:rPr>
              <w:t>consorcios o uniones temporales</w:t>
            </w:r>
            <w:r w:rsidRPr="00417D91">
              <w:rPr>
                <w:rFonts w:ascii="Arial" w:eastAsia="Times New Roman" w:hAnsi="Arial" w:cs="Arial"/>
                <w:color w:val="000000"/>
                <w:sz w:val="16"/>
                <w:szCs w:val="16"/>
                <w:lang w:val="es-MX" w:eastAsia="es-CO"/>
              </w:rPr>
              <w:t>) se verificara lo siguiente:</w:t>
            </w:r>
          </w:p>
          <w:p w14:paraId="2F472D07" w14:textId="77777777" w:rsidR="00EF7508" w:rsidRPr="00417D91" w:rsidRDefault="00EF7508" w:rsidP="00106AF4">
            <w:pPr>
              <w:spacing w:after="0" w:line="240" w:lineRule="auto"/>
              <w:jc w:val="both"/>
              <w:rPr>
                <w:rFonts w:ascii="Arial" w:eastAsia="Times New Roman" w:hAnsi="Arial" w:cs="Arial"/>
                <w:color w:val="000000"/>
                <w:sz w:val="16"/>
                <w:szCs w:val="16"/>
                <w:lang w:val="es-MX" w:eastAsia="es-CO"/>
              </w:rPr>
            </w:pPr>
          </w:p>
          <w:p w14:paraId="5897338B" w14:textId="77777777" w:rsidR="00EF7508" w:rsidRPr="00417D91" w:rsidRDefault="00EF7508" w:rsidP="00B726BB">
            <w:pPr>
              <w:numPr>
                <w:ilvl w:val="0"/>
                <w:numId w:val="28"/>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Que el miembro que lo acredita, el 10% de su personal está en condición de discapacidad.</w:t>
            </w:r>
          </w:p>
          <w:p w14:paraId="3BA138B5" w14:textId="77777777" w:rsidR="00EF7508" w:rsidRPr="00417D91" w:rsidRDefault="00EF7508" w:rsidP="00B726BB">
            <w:pPr>
              <w:numPr>
                <w:ilvl w:val="0"/>
                <w:numId w:val="28"/>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 xml:space="preserve">Que el miembro que lo acredita, tiene una participación en la propuesta conjunta mínimo del 25% </w:t>
            </w:r>
          </w:p>
          <w:p w14:paraId="33095018" w14:textId="77777777" w:rsidR="00EF7508" w:rsidRPr="00417D91" w:rsidRDefault="00EF7508" w:rsidP="00B726BB">
            <w:pPr>
              <w:numPr>
                <w:ilvl w:val="0"/>
                <w:numId w:val="28"/>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 xml:space="preserve">Que el miembro que lo acredita, aporta el 25% de la experiencia habilitante en Salarios Mínimos Legales Mensuales Vigentes (SMLMV) para el presente proceso de selección. </w:t>
            </w:r>
          </w:p>
          <w:p w14:paraId="0752887B" w14:textId="77777777" w:rsidR="00EF7508" w:rsidRPr="00417D91" w:rsidRDefault="00EF7508" w:rsidP="00B726BB">
            <w:pPr>
              <w:numPr>
                <w:ilvl w:val="0"/>
                <w:numId w:val="28"/>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 xml:space="preserve">Que el miembro que acredita, el personal en condición de discapacidad, deberá estar vinculado a su planta, mínimo con </w:t>
            </w:r>
            <w:r w:rsidRPr="00417D91">
              <w:rPr>
                <w:rFonts w:ascii="Arial" w:eastAsia="Times New Roman" w:hAnsi="Arial" w:cs="Arial"/>
                <w:color w:val="000000"/>
                <w:sz w:val="16"/>
                <w:szCs w:val="16"/>
                <w:lang w:eastAsia="es-CO"/>
              </w:rPr>
              <w:t>un (1) año de anterioridad a la fecha de cierre del presente proceso de selección o en su defecto desde el momento de la constitución de la persona jurídica (</w:t>
            </w:r>
            <w:r w:rsidRPr="00417D91">
              <w:rPr>
                <w:rFonts w:ascii="Times New Roman" w:eastAsia="Times New Roman" w:hAnsi="Times New Roman" w:cs="Times New Roman"/>
                <w:i/>
                <w:iCs/>
                <w:color w:val="000000"/>
                <w:sz w:val="16"/>
                <w:szCs w:val="16"/>
                <w:lang w:eastAsia="es-CO"/>
              </w:rPr>
              <w:t>si tiene menos de un año de constituida</w:t>
            </w:r>
            <w:r w:rsidRPr="00417D91">
              <w:rPr>
                <w:rFonts w:ascii="Arial" w:eastAsia="Times New Roman" w:hAnsi="Arial" w:cs="Arial"/>
                <w:color w:val="000000"/>
                <w:sz w:val="16"/>
                <w:szCs w:val="16"/>
                <w:lang w:eastAsia="es-CO"/>
              </w:rPr>
              <w:t>). El tiempo de vinculación de por lo menos un (1) año se acreditará con el certificado de aportes a seguridad social del último año o del tiempo de su constitución cuando su conformación es inferior a un (1) año, en el que se demuestren los pagos realizados por el empleador. (</w:t>
            </w:r>
            <w:r w:rsidRPr="00417D91">
              <w:rPr>
                <w:rFonts w:ascii="Times New Roman" w:eastAsia="Times New Roman" w:hAnsi="Times New Roman" w:cs="Times New Roman"/>
                <w:i/>
                <w:iCs/>
                <w:color w:val="000000"/>
                <w:sz w:val="16"/>
                <w:szCs w:val="16"/>
                <w:lang w:eastAsia="es-CO"/>
              </w:rPr>
              <w:t>la administración se reserva el derecho de verificar este aspecto</w:t>
            </w:r>
            <w:r w:rsidRPr="00417D91">
              <w:rPr>
                <w:rFonts w:ascii="Arial" w:eastAsia="Times New Roman" w:hAnsi="Arial" w:cs="Arial"/>
                <w:color w:val="000000"/>
                <w:sz w:val="16"/>
                <w:szCs w:val="16"/>
                <w:lang w:eastAsia="es-CO"/>
              </w:rPr>
              <w:t>)</w:t>
            </w:r>
          </w:p>
          <w:p w14:paraId="044A8F69" w14:textId="77777777" w:rsidR="00EF7508" w:rsidRPr="00F83269" w:rsidRDefault="00EF7508" w:rsidP="00B726BB">
            <w:pPr>
              <w:numPr>
                <w:ilvl w:val="0"/>
                <w:numId w:val="28"/>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Que el miembro que acredita</w:t>
            </w:r>
            <w:r w:rsidRPr="00417D91">
              <w:rPr>
                <w:rFonts w:ascii="Arial" w:eastAsia="Times New Roman" w:hAnsi="Arial" w:cs="Arial"/>
                <w:color w:val="000000"/>
                <w:sz w:val="16"/>
                <w:szCs w:val="16"/>
                <w:lang w:eastAsia="es-CO"/>
              </w:rPr>
              <w:t xml:space="preserve"> esta causal, que tenga menos de un año de constituido, deberá manifestar en la oferta que mantendrá dicho personal por un lapso igual al plazo total de ejecución del contrato que se derive del presente proceso de selección.</w:t>
            </w:r>
          </w:p>
          <w:p w14:paraId="3B6C4F84" w14:textId="77777777" w:rsidR="00EF7508" w:rsidRPr="00F81390" w:rsidRDefault="00EF7508" w:rsidP="00106AF4">
            <w:pPr>
              <w:spacing w:after="0" w:line="240" w:lineRule="auto"/>
              <w:jc w:val="both"/>
              <w:rPr>
                <w:rFonts w:ascii="Arial" w:eastAsia="Times New Roman" w:hAnsi="Arial" w:cs="Arial"/>
                <w:color w:val="000000"/>
                <w:sz w:val="16"/>
                <w:szCs w:val="16"/>
                <w:lang w:val="es-MX"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EF7508" w:rsidRPr="004022FA" w14:paraId="30A8446A"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5A3AE498"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4</w:t>
            </w:r>
          </w:p>
        </w:tc>
        <w:tc>
          <w:tcPr>
            <w:tcW w:w="7476" w:type="dxa"/>
            <w:shd w:val="clear" w:color="auto" w:fill="F2F2F2" w:themeFill="background1" w:themeFillShade="F2"/>
            <w:tcMar>
              <w:top w:w="0" w:type="dxa"/>
              <w:left w:w="108" w:type="dxa"/>
              <w:bottom w:w="0" w:type="dxa"/>
              <w:right w:w="108" w:type="dxa"/>
            </w:tcMar>
            <w:vAlign w:val="center"/>
          </w:tcPr>
          <w:p w14:paraId="20607D01"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Pr>
                <w:rFonts w:ascii="Arial" w:eastAsia="Times New Roman" w:hAnsi="Arial" w:cs="Arial"/>
                <w:b/>
                <w:bCs/>
                <w:color w:val="000000"/>
                <w:sz w:val="16"/>
                <w:szCs w:val="16"/>
                <w:lang w:eastAsia="es-CO"/>
              </w:rPr>
              <w:t xml:space="preserve"> FORMATO - V</w:t>
            </w:r>
            <w:r w:rsidRPr="00825DAA">
              <w:rPr>
                <w:rFonts w:ascii="Arial" w:eastAsia="Times New Roman" w:hAnsi="Arial" w:cs="Arial"/>
                <w:color w:val="000000"/>
                <w:sz w:val="16"/>
                <w:szCs w:val="16"/>
                <w:lang w:eastAsia="es-CO"/>
              </w:rPr>
              <w:t>inculación de personas mayores y no beneficiarias de la pensión de vejez, familiar o sobrevivencia</w:t>
            </w:r>
          </w:p>
        </w:tc>
      </w:tr>
      <w:tr w:rsidR="00EF7508" w:rsidRPr="004022FA" w14:paraId="068EDDCF"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42556110"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60797262"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La persona natural, el representante legal de la persona jurídica o el revisor fiscal, según corresponda, entregará un certificado correspondiente, señalado en el pliego de condiciones,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2E26160F"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6290BFA"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FBD3715"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w:t>
            </w:r>
            <w:r w:rsidRPr="004022FA">
              <w:rPr>
                <w:rFonts w:ascii="Arial" w:eastAsia="Times New Roman" w:hAnsi="Arial" w:cs="Arial"/>
                <w:color w:val="000000"/>
                <w:sz w:val="16"/>
                <w:szCs w:val="16"/>
                <w:lang w:eastAsia="es-CO"/>
              </w:rPr>
              <w:lastRenderedPageBreak/>
              <w:t>familiar o sobrevivencia, y cumple la edad de pensión; además, se deberá allegar el documento de identificación del trabajador que lo firma.</w:t>
            </w:r>
          </w:p>
          <w:p w14:paraId="48F7027C"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47273194" w14:textId="77777777" w:rsidR="00EF7508"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Este documento tendrá que ser allegado en la oferta a más tardar al momento del cierre.</w:t>
            </w:r>
          </w:p>
          <w:p w14:paraId="45A5CF23" w14:textId="77777777" w:rsidR="00EF7508" w:rsidRDefault="00EF7508" w:rsidP="00106AF4">
            <w:pPr>
              <w:spacing w:after="0" w:line="240" w:lineRule="auto"/>
              <w:jc w:val="both"/>
              <w:rPr>
                <w:rFonts w:ascii="Arial" w:eastAsia="Times New Roman" w:hAnsi="Arial" w:cs="Arial"/>
                <w:color w:val="000000"/>
                <w:sz w:val="16"/>
                <w:szCs w:val="16"/>
                <w:lang w:eastAsia="es-CO"/>
              </w:rPr>
            </w:pPr>
          </w:p>
          <w:p w14:paraId="0508396D" w14:textId="77777777" w:rsidR="00EF7508" w:rsidRPr="00417D91" w:rsidRDefault="00EF7508" w:rsidP="00106AF4">
            <w:p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En conclusión, para revisar este aspecto de la causal (</w:t>
            </w:r>
            <w:r w:rsidRPr="00417D91">
              <w:rPr>
                <w:rFonts w:ascii="Times New Roman" w:eastAsia="Times New Roman" w:hAnsi="Times New Roman" w:cs="Times New Roman"/>
                <w:i/>
                <w:iCs/>
                <w:color w:val="000000"/>
                <w:sz w:val="16"/>
                <w:szCs w:val="16"/>
                <w:lang w:eastAsia="es-CO"/>
              </w:rPr>
              <w:t>que acredite la vinculación en mayor proporción de personas mayores que no sean beneficiarios de la pensión de vejez, familiar o de</w:t>
            </w:r>
            <w:r w:rsidRPr="00417D91">
              <w:rPr>
                <w:rFonts w:ascii="Times New Roman" w:eastAsia="Times New Roman" w:hAnsi="Times New Roman" w:cs="Times New Roman"/>
                <w:i/>
                <w:iCs/>
                <w:color w:val="000000"/>
                <w:sz w:val="16"/>
                <w:szCs w:val="16"/>
                <w:lang w:val="es-MX" w:eastAsia="es-CO"/>
              </w:rPr>
              <w:t xml:space="preserve">   </w:t>
            </w:r>
            <w:r w:rsidRPr="00417D91">
              <w:rPr>
                <w:rFonts w:ascii="Times New Roman" w:eastAsia="Times New Roman" w:hAnsi="Times New Roman" w:cs="Times New Roman"/>
                <w:i/>
                <w:iCs/>
                <w:color w:val="000000"/>
                <w:sz w:val="16"/>
                <w:szCs w:val="16"/>
                <w:lang w:eastAsia="es-CO"/>
              </w:rPr>
              <w:t>sobrevivencia y que hayan cumplido el requisito de edad de pensión establecido en la Ley</w:t>
            </w:r>
            <w:r w:rsidRPr="00417D91">
              <w:rPr>
                <w:rFonts w:ascii="Arial" w:eastAsia="Times New Roman" w:hAnsi="Arial" w:cs="Arial"/>
                <w:b/>
                <w:bCs/>
                <w:color w:val="000000"/>
                <w:sz w:val="16"/>
                <w:szCs w:val="16"/>
                <w:lang w:eastAsia="es-CO"/>
              </w:rPr>
              <w:t>)</w:t>
            </w:r>
            <w:r w:rsidRPr="00417D91">
              <w:rPr>
                <w:rFonts w:ascii="Arial" w:eastAsia="Times New Roman" w:hAnsi="Arial" w:cs="Arial"/>
                <w:color w:val="000000"/>
                <w:sz w:val="16"/>
                <w:szCs w:val="16"/>
                <w:lang w:val="es-MX" w:eastAsia="es-CO"/>
              </w:rPr>
              <w:t>, cuando la propuesta sea conjunta (</w:t>
            </w:r>
            <w:r w:rsidRPr="00417D91">
              <w:rPr>
                <w:rFonts w:ascii="Times New Roman" w:eastAsia="Times New Roman" w:hAnsi="Times New Roman" w:cs="Times New Roman"/>
                <w:i/>
                <w:iCs/>
                <w:color w:val="000000"/>
                <w:sz w:val="16"/>
                <w:szCs w:val="16"/>
                <w:lang w:val="es-MX" w:eastAsia="es-CO"/>
              </w:rPr>
              <w:t>consorcios o uniones temporales</w:t>
            </w:r>
            <w:r w:rsidRPr="00417D91">
              <w:rPr>
                <w:rFonts w:ascii="Arial" w:eastAsia="Times New Roman" w:hAnsi="Arial" w:cs="Arial"/>
                <w:color w:val="000000"/>
                <w:sz w:val="16"/>
                <w:szCs w:val="16"/>
                <w:lang w:val="es-MX" w:eastAsia="es-CO"/>
              </w:rPr>
              <w:t>) se verificara lo siguiente:</w:t>
            </w:r>
          </w:p>
          <w:p w14:paraId="278FB78E" w14:textId="77777777" w:rsidR="00EF7508" w:rsidRPr="00417D91" w:rsidRDefault="00EF7508" w:rsidP="00106AF4">
            <w:pPr>
              <w:spacing w:after="0" w:line="240" w:lineRule="auto"/>
              <w:jc w:val="both"/>
              <w:rPr>
                <w:rFonts w:ascii="Arial" w:eastAsia="Times New Roman" w:hAnsi="Arial" w:cs="Arial"/>
                <w:color w:val="000000"/>
                <w:sz w:val="16"/>
                <w:szCs w:val="16"/>
                <w:lang w:val="es-MX" w:eastAsia="es-CO"/>
              </w:rPr>
            </w:pPr>
          </w:p>
          <w:p w14:paraId="4F819BD3" w14:textId="77777777" w:rsidR="00EF7508" w:rsidRPr="00417D91" w:rsidRDefault="00EF7508" w:rsidP="00B726BB">
            <w:pPr>
              <w:numPr>
                <w:ilvl w:val="0"/>
                <w:numId w:val="29"/>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eastAsia="es-CO"/>
              </w:rPr>
              <w:t>Que cada uno de los miembros de la propuesta conjunta acrediten la vinculación en mayor proporción de personas mayores que no sean beneficiarios de la pensión de vejez, familiar o de</w:t>
            </w:r>
            <w:r w:rsidRPr="00417D91">
              <w:rPr>
                <w:rFonts w:ascii="Arial" w:eastAsia="Times New Roman" w:hAnsi="Arial" w:cs="Arial"/>
                <w:color w:val="000000"/>
                <w:sz w:val="16"/>
                <w:szCs w:val="16"/>
                <w:lang w:val="es-MX" w:eastAsia="es-CO"/>
              </w:rPr>
              <w:t xml:space="preserve">   </w:t>
            </w:r>
            <w:r w:rsidRPr="00417D91">
              <w:rPr>
                <w:rFonts w:ascii="Arial" w:eastAsia="Times New Roman" w:hAnsi="Arial" w:cs="Arial"/>
                <w:color w:val="000000"/>
                <w:sz w:val="16"/>
                <w:szCs w:val="16"/>
                <w:lang w:eastAsia="es-CO"/>
              </w:rPr>
              <w:t>sobrevivencia y que hayan cumplido el requisito de edad de pensión establecido en la Ley. Estas personas</w:t>
            </w:r>
            <w:r w:rsidRPr="00417D91">
              <w:rPr>
                <w:rFonts w:ascii="Arial" w:eastAsia="Times New Roman" w:hAnsi="Arial" w:cs="Arial"/>
                <w:color w:val="000000"/>
                <w:sz w:val="16"/>
                <w:szCs w:val="16"/>
                <w:lang w:val="es-MX" w:eastAsia="es-CO"/>
              </w:rPr>
              <w:t xml:space="preserve"> deberá estar vinculado a su planta, mínimo con </w:t>
            </w:r>
            <w:r w:rsidRPr="00417D91">
              <w:rPr>
                <w:rFonts w:ascii="Arial" w:eastAsia="Times New Roman" w:hAnsi="Arial" w:cs="Arial"/>
                <w:color w:val="000000"/>
                <w:sz w:val="16"/>
                <w:szCs w:val="16"/>
                <w:lang w:eastAsia="es-CO"/>
              </w:rPr>
              <w:t>un (1) año de anterioridad a la fecha de cierre del presente proceso de selección o en su defecto desde el momento de la constitución de la persona jurídica (</w:t>
            </w:r>
            <w:r w:rsidRPr="00417D91">
              <w:rPr>
                <w:rFonts w:ascii="Times New Roman" w:eastAsia="Times New Roman" w:hAnsi="Times New Roman" w:cs="Times New Roman"/>
                <w:i/>
                <w:iCs/>
                <w:color w:val="000000"/>
                <w:sz w:val="16"/>
                <w:szCs w:val="16"/>
                <w:lang w:eastAsia="es-CO"/>
              </w:rPr>
              <w:t>si tiene menos de un año de constituida</w:t>
            </w:r>
            <w:r w:rsidRPr="00417D91">
              <w:rPr>
                <w:rFonts w:ascii="Arial" w:eastAsia="Times New Roman" w:hAnsi="Arial" w:cs="Arial"/>
                <w:color w:val="000000"/>
                <w:sz w:val="16"/>
                <w:szCs w:val="16"/>
                <w:lang w:eastAsia="es-CO"/>
              </w:rPr>
              <w:t>). El tiempo de vinculación de por lo menos un (1) año se acreditará con el certificado de aportes a seguridad social del último año o del tiempo de su constitución cuando su conformación es inferior a un (1) año, en el que se demuestren los pagos realizados por el empleador. (</w:t>
            </w:r>
            <w:r w:rsidRPr="00417D91">
              <w:rPr>
                <w:rFonts w:ascii="Times New Roman" w:eastAsia="Times New Roman" w:hAnsi="Times New Roman" w:cs="Times New Roman"/>
                <w:i/>
                <w:iCs/>
                <w:color w:val="000000"/>
                <w:sz w:val="16"/>
                <w:szCs w:val="16"/>
                <w:lang w:eastAsia="es-CO"/>
              </w:rPr>
              <w:t>la administración se reserva el derecho de verificar este aspecto</w:t>
            </w:r>
            <w:r w:rsidRPr="00417D91">
              <w:rPr>
                <w:rFonts w:ascii="Arial" w:eastAsia="Times New Roman" w:hAnsi="Arial" w:cs="Arial"/>
                <w:color w:val="000000"/>
                <w:sz w:val="16"/>
                <w:szCs w:val="16"/>
                <w:lang w:eastAsia="es-CO"/>
              </w:rPr>
              <w:t>)</w:t>
            </w:r>
          </w:p>
          <w:p w14:paraId="3A43D44E" w14:textId="77777777" w:rsidR="00EF7508" w:rsidRPr="00417D91" w:rsidRDefault="00EF7508" w:rsidP="00B726BB">
            <w:pPr>
              <w:numPr>
                <w:ilvl w:val="0"/>
                <w:numId w:val="29"/>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eastAsia="es-CO"/>
              </w:rPr>
              <w:t>Para el otorgamiento del criterio de desempate, cada uno de los trabajadores que cumpla las condiciones previstas,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7348854" w14:textId="77777777" w:rsidR="00EF7508" w:rsidRPr="00417D91" w:rsidRDefault="00EF7508" w:rsidP="00B726BB">
            <w:pPr>
              <w:numPr>
                <w:ilvl w:val="0"/>
                <w:numId w:val="29"/>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eastAsia="es-CO"/>
              </w:rPr>
              <w:t>La mayor proporción se definirá con la sumatoria de trabajadores vinculados en la planta de personal de cada uno de sus integrantes. Esto quiere decir que se verificara el porcentaje de cada uno de los miembros y se sacara un promedio de los mismos</w:t>
            </w:r>
            <w:r>
              <w:rPr>
                <w:rFonts w:ascii="Arial" w:eastAsia="Times New Roman" w:hAnsi="Arial" w:cs="Arial"/>
                <w:color w:val="000000"/>
                <w:sz w:val="16"/>
                <w:szCs w:val="16"/>
                <w:lang w:eastAsia="es-CO"/>
              </w:rPr>
              <w:t>; si alguno de los miembros de la propuesta conjunta no allega el formato debidamente diligenciado con sus soportes (</w:t>
            </w:r>
            <w:r w:rsidRPr="00F83269">
              <w:rPr>
                <w:rFonts w:ascii="Times New Roman" w:eastAsia="Times New Roman" w:hAnsi="Times New Roman" w:cs="Times New Roman"/>
                <w:i/>
                <w:iCs/>
                <w:color w:val="000000"/>
                <w:sz w:val="16"/>
                <w:szCs w:val="16"/>
                <w:lang w:eastAsia="es-CO"/>
              </w:rPr>
              <w:t>o sus soporte no vienen completos</w:t>
            </w:r>
            <w:r>
              <w:rPr>
                <w:rFonts w:ascii="Arial" w:eastAsia="Times New Roman" w:hAnsi="Arial" w:cs="Arial"/>
                <w:color w:val="000000"/>
                <w:sz w:val="16"/>
                <w:szCs w:val="16"/>
                <w:lang w:eastAsia="es-CO"/>
              </w:rPr>
              <w:t>) participara en el promedio como cero (0)</w:t>
            </w:r>
            <w:r w:rsidRPr="00417D91">
              <w:rPr>
                <w:rFonts w:ascii="Arial" w:eastAsia="Times New Roman" w:hAnsi="Arial" w:cs="Arial"/>
                <w:color w:val="000000"/>
                <w:sz w:val="16"/>
                <w:szCs w:val="16"/>
                <w:lang w:eastAsia="es-CO"/>
              </w:rPr>
              <w:t>.</w:t>
            </w:r>
          </w:p>
          <w:p w14:paraId="155EF01C" w14:textId="77777777" w:rsidR="00EF7508" w:rsidRPr="00417D91" w:rsidRDefault="00EF7508" w:rsidP="00106AF4">
            <w:pPr>
              <w:spacing w:after="0" w:line="240" w:lineRule="auto"/>
              <w:jc w:val="both"/>
              <w:rPr>
                <w:rFonts w:ascii="Arial" w:eastAsia="Times New Roman" w:hAnsi="Arial" w:cs="Arial"/>
                <w:color w:val="000000"/>
                <w:sz w:val="16"/>
                <w:szCs w:val="16"/>
                <w:lang w:eastAsia="es-CO"/>
              </w:rPr>
            </w:pPr>
          </w:p>
          <w:p w14:paraId="762E23BB" w14:textId="77777777" w:rsidR="00EF7508" w:rsidRDefault="00EF7508" w:rsidP="00106AF4">
            <w:pPr>
              <w:spacing w:after="0" w:line="240" w:lineRule="auto"/>
              <w:jc w:val="both"/>
              <w:rPr>
                <w:rFonts w:ascii="Arial" w:eastAsia="Times New Roman" w:hAnsi="Arial" w:cs="Arial"/>
                <w:color w:val="000000"/>
                <w:sz w:val="16"/>
                <w:szCs w:val="16"/>
                <w:lang w:eastAsia="es-CO"/>
              </w:rPr>
            </w:pPr>
            <w:r w:rsidRPr="00417D91">
              <w:rPr>
                <w:rFonts w:ascii="Arial" w:eastAsia="Times New Roman" w:hAnsi="Arial" w:cs="Arial"/>
                <w:color w:val="000000"/>
                <w:sz w:val="16"/>
                <w:szCs w:val="16"/>
                <w:lang w:eastAsia="es-CO"/>
              </w:rPr>
              <w:t>La mayor proporción para propuestas individuales se definirá en relación con el número total de trabajadores vinculados en la planta de personal, y en relación a propuesta conjuntas la mayor proporción se definirá con la sumatoria de trabajadores vinculados en la planta de personal de cada uno de sus integrantes y se sacará un promedio de las mismas. por lo que se preferirá al oferente que acredite un porcentaje mayor.</w:t>
            </w:r>
          </w:p>
          <w:p w14:paraId="631DBAA9" w14:textId="77777777" w:rsidR="00EF7508" w:rsidRPr="007F03D6" w:rsidRDefault="00EF7508" w:rsidP="00106AF4">
            <w:pPr>
              <w:spacing w:after="0" w:line="240" w:lineRule="auto"/>
              <w:jc w:val="both"/>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EF7508" w:rsidRPr="004022FA" w14:paraId="2C71AA81"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31DFFDB4"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lastRenderedPageBreak/>
              <w:t>5</w:t>
            </w:r>
          </w:p>
        </w:tc>
        <w:tc>
          <w:tcPr>
            <w:tcW w:w="7476" w:type="dxa"/>
            <w:shd w:val="clear" w:color="auto" w:fill="F2F2F2" w:themeFill="background1" w:themeFillShade="F2"/>
            <w:tcMar>
              <w:top w:w="0" w:type="dxa"/>
              <w:left w:w="108" w:type="dxa"/>
              <w:bottom w:w="0" w:type="dxa"/>
              <w:right w:w="108" w:type="dxa"/>
            </w:tcMar>
            <w:vAlign w:val="center"/>
          </w:tcPr>
          <w:p w14:paraId="7914C25F"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4022FA">
              <w:rPr>
                <w:rFonts w:ascii="Arial" w:eastAsia="Times New Roman" w:hAnsi="Arial" w:cs="Arial"/>
                <w:b/>
                <w:bCs/>
                <w:color w:val="000000"/>
                <w:sz w:val="16"/>
                <w:szCs w:val="16"/>
                <w:lang w:eastAsia="es-CO"/>
              </w:rPr>
              <w:t>Rrom</w:t>
            </w:r>
            <w:proofErr w:type="spellEnd"/>
            <w:r w:rsidRPr="004022FA">
              <w:rPr>
                <w:rFonts w:ascii="Arial" w:eastAsia="Times New Roman" w:hAnsi="Arial" w:cs="Arial"/>
                <w:b/>
                <w:bCs/>
                <w:color w:val="000000"/>
                <w:sz w:val="16"/>
                <w:szCs w:val="16"/>
                <w:lang w:eastAsia="es-CO"/>
              </w:rPr>
              <w:t xml:space="preserve"> o gitanas.</w:t>
            </w:r>
            <w:r>
              <w:rPr>
                <w:rFonts w:ascii="Arial" w:eastAsia="Times New Roman" w:hAnsi="Arial" w:cs="Arial"/>
                <w:b/>
                <w:bCs/>
                <w:color w:val="000000"/>
                <w:sz w:val="16"/>
                <w:szCs w:val="16"/>
                <w:lang w:eastAsia="es-CO"/>
              </w:rPr>
              <w:t xml:space="preserve"> FORMATO - </w:t>
            </w:r>
            <w:r w:rsidRPr="00825DAA">
              <w:rPr>
                <w:rFonts w:ascii="Arial" w:eastAsia="Times New Roman" w:hAnsi="Arial" w:cs="Arial"/>
                <w:iCs/>
                <w:color w:val="000000"/>
                <w:sz w:val="16"/>
                <w:szCs w:val="16"/>
                <w:lang w:eastAsia="es-CO"/>
              </w:rPr>
              <w:t xml:space="preserve">Vinculación de población indígena, negra, afrocolombiana, raizal, palenquera, </w:t>
            </w:r>
            <w:proofErr w:type="spellStart"/>
            <w:r w:rsidRPr="00825DAA">
              <w:rPr>
                <w:rFonts w:ascii="Arial" w:eastAsia="Times New Roman" w:hAnsi="Arial" w:cs="Arial"/>
                <w:iCs/>
                <w:color w:val="000000"/>
                <w:sz w:val="16"/>
                <w:szCs w:val="16"/>
                <w:lang w:eastAsia="es-CO"/>
              </w:rPr>
              <w:t>rrom</w:t>
            </w:r>
            <w:proofErr w:type="spellEnd"/>
            <w:r w:rsidRPr="00825DAA">
              <w:rPr>
                <w:rFonts w:ascii="Arial" w:eastAsia="Times New Roman" w:hAnsi="Arial" w:cs="Arial"/>
                <w:iCs/>
                <w:color w:val="000000"/>
                <w:sz w:val="16"/>
                <w:szCs w:val="16"/>
                <w:lang w:eastAsia="es-CO"/>
              </w:rPr>
              <w:t xml:space="preserve"> o gitanas.</w:t>
            </w:r>
          </w:p>
        </w:tc>
      </w:tr>
      <w:tr w:rsidR="00EF7508" w:rsidRPr="004022FA" w14:paraId="0D6D58C9"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1FA6D13C"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5DB5B161"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La persona natural, el representante legal o el revisor fiscal, según corresponda, con el diligenciamiento del del pliego de condiciones, bajo la gravedad de juramento señalará las personas vinculadas a su nómina, y el número de identificación y nombre de las personas que pertenecen a la población indígena, negra, afrocolombiana, raizal, palanquera, </w:t>
            </w:r>
            <w:proofErr w:type="spellStart"/>
            <w:r w:rsidRPr="004022FA">
              <w:rPr>
                <w:rFonts w:ascii="Arial" w:eastAsia="Times New Roman" w:hAnsi="Arial" w:cs="Arial"/>
                <w:color w:val="000000"/>
                <w:sz w:val="16"/>
                <w:szCs w:val="16"/>
                <w:lang w:eastAsia="es-CO"/>
              </w:rPr>
              <w:t>Rrom</w:t>
            </w:r>
            <w:proofErr w:type="spellEnd"/>
            <w:r w:rsidRPr="004022FA">
              <w:rPr>
                <w:rFonts w:ascii="Arial" w:eastAsia="Times New Roman" w:hAnsi="Arial" w:cs="Arial"/>
                <w:color w:val="000000"/>
                <w:sz w:val="16"/>
                <w:szCs w:val="16"/>
                <w:lang w:eastAsia="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E62B420"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BA4F9F4"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4022FA">
              <w:rPr>
                <w:rFonts w:ascii="Arial" w:eastAsia="Times New Roman" w:hAnsi="Arial" w:cs="Arial"/>
                <w:color w:val="000000"/>
                <w:sz w:val="16"/>
                <w:szCs w:val="16"/>
                <w:lang w:eastAsia="es-CO"/>
              </w:rPr>
              <w:t>Rrom</w:t>
            </w:r>
            <w:proofErr w:type="spellEnd"/>
            <w:r w:rsidRPr="004022FA">
              <w:rPr>
                <w:rFonts w:ascii="Arial" w:eastAsia="Times New Roman" w:hAnsi="Arial" w:cs="Arial"/>
                <w:color w:val="000000"/>
                <w:sz w:val="16"/>
                <w:szCs w:val="16"/>
                <w:lang w:eastAsia="es-CO"/>
              </w:rPr>
              <w:t xml:space="preserve"> o gitana, en los términos del Decreto Ley 2893 de 2011, o la norma que lo modifique, sustituya o complemente.</w:t>
            </w:r>
          </w:p>
          <w:p w14:paraId="1315E6AD" w14:textId="77777777" w:rsidR="00EF7508"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En el caso de los proponentes plurales, su representante legal presentará un certificado correspondiente señalado en el pliego de condiciones, mediante el cual acredita que por lo menos diez por ciento (10%) del total de la nómina de sus integrantes pertenece a población indígena, negra, afrocolombiana, raizal, palanquera, </w:t>
            </w:r>
            <w:proofErr w:type="spellStart"/>
            <w:r w:rsidRPr="004022FA">
              <w:rPr>
                <w:rFonts w:ascii="Arial" w:eastAsia="Times New Roman" w:hAnsi="Arial" w:cs="Arial"/>
                <w:color w:val="000000"/>
                <w:sz w:val="16"/>
                <w:szCs w:val="16"/>
                <w:lang w:eastAsia="es-CO"/>
              </w:rPr>
              <w:t>Rrom</w:t>
            </w:r>
            <w:proofErr w:type="spellEnd"/>
            <w:r w:rsidRPr="004022FA">
              <w:rPr>
                <w:rFonts w:ascii="Arial" w:eastAsia="Times New Roman" w:hAnsi="Arial" w:cs="Arial"/>
                <w:color w:val="000000"/>
                <w:sz w:val="16"/>
                <w:szCs w:val="16"/>
                <w:lang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w:t>
            </w:r>
            <w:r w:rsidRPr="004022FA">
              <w:rPr>
                <w:rFonts w:ascii="Arial" w:eastAsia="Times New Roman" w:hAnsi="Arial" w:cs="Arial"/>
                <w:color w:val="000000"/>
                <w:sz w:val="16"/>
                <w:szCs w:val="16"/>
                <w:lang w:eastAsia="es-CO"/>
              </w:rPr>
              <w:lastRenderedPageBreak/>
              <w:t xml:space="preserve">pertenece a la población indígena, negra, afrocolombiana, raizal, palenquera, </w:t>
            </w:r>
            <w:proofErr w:type="spellStart"/>
            <w:r w:rsidRPr="004022FA">
              <w:rPr>
                <w:rFonts w:ascii="Arial" w:eastAsia="Times New Roman" w:hAnsi="Arial" w:cs="Arial"/>
                <w:color w:val="000000"/>
                <w:sz w:val="16"/>
                <w:szCs w:val="16"/>
                <w:lang w:eastAsia="es-CO"/>
              </w:rPr>
              <w:t>Rrom</w:t>
            </w:r>
            <w:proofErr w:type="spellEnd"/>
            <w:r w:rsidRPr="004022FA">
              <w:rPr>
                <w:rFonts w:ascii="Arial" w:eastAsia="Times New Roman" w:hAnsi="Arial" w:cs="Arial"/>
                <w:color w:val="000000"/>
                <w:sz w:val="16"/>
                <w:szCs w:val="16"/>
                <w:lang w:eastAsia="es-CO"/>
              </w:rPr>
              <w:t xml:space="preserve"> o gitana en los términos del Decreto Ley 2893 de 2011, o la norma que lo modifique, sustituya o complemente.</w:t>
            </w:r>
          </w:p>
          <w:p w14:paraId="4A3F36F1" w14:textId="77777777" w:rsidR="00EF7508" w:rsidRDefault="00EF7508" w:rsidP="00106AF4">
            <w:pPr>
              <w:spacing w:after="0" w:line="240" w:lineRule="auto"/>
              <w:jc w:val="both"/>
              <w:rPr>
                <w:rFonts w:ascii="Arial" w:eastAsia="Times New Roman" w:hAnsi="Arial" w:cs="Arial"/>
                <w:color w:val="000000"/>
                <w:sz w:val="16"/>
                <w:szCs w:val="16"/>
                <w:lang w:eastAsia="es-CO"/>
              </w:rPr>
            </w:pPr>
          </w:p>
          <w:p w14:paraId="762B88F3" w14:textId="77777777" w:rsidR="00EF7508" w:rsidRPr="00417D91" w:rsidRDefault="00EF7508" w:rsidP="00106AF4">
            <w:p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En conclusión, para revisar este aspecto de la causal que nos ocupa, cuando la propuesta sea conjunta (</w:t>
            </w:r>
            <w:r w:rsidRPr="00417D91">
              <w:rPr>
                <w:rFonts w:ascii="Times New Roman" w:eastAsia="Times New Roman" w:hAnsi="Times New Roman" w:cs="Times New Roman"/>
                <w:i/>
                <w:iCs/>
                <w:color w:val="000000"/>
                <w:sz w:val="16"/>
                <w:szCs w:val="16"/>
                <w:lang w:val="es-MX" w:eastAsia="es-CO"/>
              </w:rPr>
              <w:t>consorcios o uniones temporales</w:t>
            </w:r>
            <w:r w:rsidRPr="00417D91">
              <w:rPr>
                <w:rFonts w:ascii="Arial" w:eastAsia="Times New Roman" w:hAnsi="Arial" w:cs="Arial"/>
                <w:color w:val="000000"/>
                <w:sz w:val="16"/>
                <w:szCs w:val="16"/>
                <w:lang w:val="es-MX" w:eastAsia="es-CO"/>
              </w:rPr>
              <w:t>) se verificara lo siguiente:</w:t>
            </w:r>
          </w:p>
          <w:p w14:paraId="7F31C477" w14:textId="77777777" w:rsidR="00EF7508" w:rsidRPr="00417D91" w:rsidRDefault="00EF7508" w:rsidP="00106AF4">
            <w:pPr>
              <w:spacing w:after="0" w:line="240" w:lineRule="auto"/>
              <w:jc w:val="both"/>
              <w:rPr>
                <w:rFonts w:ascii="Arial" w:eastAsia="Times New Roman" w:hAnsi="Arial" w:cs="Arial"/>
                <w:color w:val="000000"/>
                <w:sz w:val="16"/>
                <w:szCs w:val="16"/>
                <w:lang w:val="es-MX" w:eastAsia="es-CO"/>
              </w:rPr>
            </w:pPr>
          </w:p>
          <w:p w14:paraId="334B028A" w14:textId="77777777" w:rsidR="00EF7508" w:rsidRPr="00417D91" w:rsidRDefault="00EF7508" w:rsidP="00B726BB">
            <w:pPr>
              <w:numPr>
                <w:ilvl w:val="0"/>
                <w:numId w:val="30"/>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 xml:space="preserve">Certificado expedido por el representante Legal de la Propuesta Conjunta donde informa que el 10% de su personal de la sumatoria de los miembros de la propuesta </w:t>
            </w:r>
            <w:r w:rsidRPr="00417D91">
              <w:rPr>
                <w:rFonts w:ascii="Arial" w:eastAsia="Times New Roman" w:hAnsi="Arial" w:cs="Arial"/>
                <w:color w:val="000000"/>
                <w:sz w:val="16"/>
                <w:szCs w:val="16"/>
                <w:lang w:eastAsia="es-CO"/>
              </w:rPr>
              <w:t xml:space="preserve">pertenezca a población indígena, negra, afrocolombiana, raizal, palanquera, </w:t>
            </w:r>
            <w:proofErr w:type="spellStart"/>
            <w:r w:rsidRPr="00417D91">
              <w:rPr>
                <w:rFonts w:ascii="Arial" w:eastAsia="Times New Roman" w:hAnsi="Arial" w:cs="Arial"/>
                <w:color w:val="000000"/>
                <w:sz w:val="16"/>
                <w:szCs w:val="16"/>
                <w:lang w:eastAsia="es-CO"/>
              </w:rPr>
              <w:t>Rrom</w:t>
            </w:r>
            <w:proofErr w:type="spellEnd"/>
            <w:r w:rsidRPr="00417D91">
              <w:rPr>
                <w:rFonts w:ascii="Arial" w:eastAsia="Times New Roman" w:hAnsi="Arial" w:cs="Arial"/>
                <w:color w:val="000000"/>
                <w:sz w:val="16"/>
                <w:szCs w:val="16"/>
                <w:lang w:eastAsia="es-CO"/>
              </w:rPr>
              <w:t xml:space="preserve"> o gitanas</w:t>
            </w:r>
            <w:r w:rsidRPr="00417D91">
              <w:rPr>
                <w:rFonts w:ascii="Arial" w:eastAsia="Times New Roman" w:hAnsi="Arial" w:cs="Arial"/>
                <w:color w:val="000000"/>
                <w:sz w:val="16"/>
                <w:szCs w:val="16"/>
                <w:lang w:val="es-MX" w:eastAsia="es-CO"/>
              </w:rPr>
              <w:t>.</w:t>
            </w:r>
            <w:r w:rsidRPr="00417D91">
              <w:rPr>
                <w:rFonts w:ascii="Arial" w:eastAsia="Times New Roman" w:hAnsi="Arial" w:cs="Arial"/>
                <w:color w:val="000000"/>
                <w:sz w:val="16"/>
                <w:szCs w:val="16"/>
                <w:lang w:eastAsia="es-CO"/>
              </w:rPr>
              <w:t xml:space="preserve"> Este porcentaje se definirá de acuerdo con la sumatoria de la nómina de cada uno de los integrantes del proponente plural.</w:t>
            </w:r>
          </w:p>
          <w:p w14:paraId="5FAD44F8" w14:textId="77777777" w:rsidR="00EF7508" w:rsidRPr="00417D91" w:rsidRDefault="00EF7508" w:rsidP="00B726BB">
            <w:pPr>
              <w:numPr>
                <w:ilvl w:val="0"/>
                <w:numId w:val="30"/>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eastAsia="es-CO"/>
              </w:rPr>
              <w:t xml:space="preserve">Que cada uno del el personal presentado para esta causal, cuente con la certificación expedida por el Ministerio del Interior, en la cual acredite que el trabajador pertenece a la población indígena, negra, afrocolombiana, raizal, palenquera, </w:t>
            </w:r>
            <w:proofErr w:type="spellStart"/>
            <w:r w:rsidRPr="00417D91">
              <w:rPr>
                <w:rFonts w:ascii="Arial" w:eastAsia="Times New Roman" w:hAnsi="Arial" w:cs="Arial"/>
                <w:color w:val="000000"/>
                <w:sz w:val="16"/>
                <w:szCs w:val="16"/>
                <w:lang w:eastAsia="es-CO"/>
              </w:rPr>
              <w:t>Rrom</w:t>
            </w:r>
            <w:proofErr w:type="spellEnd"/>
            <w:r w:rsidRPr="00417D91">
              <w:rPr>
                <w:rFonts w:ascii="Arial" w:eastAsia="Times New Roman" w:hAnsi="Arial" w:cs="Arial"/>
                <w:color w:val="000000"/>
                <w:sz w:val="16"/>
                <w:szCs w:val="16"/>
                <w:lang w:eastAsia="es-CO"/>
              </w:rPr>
              <w:t xml:space="preserve"> o gitana, en los términos del Decreto Ley 2893 de 2011, o la norma que lo modifique, sustituya o complemente.</w:t>
            </w:r>
          </w:p>
          <w:p w14:paraId="153BB9F5" w14:textId="77777777" w:rsidR="00EF7508" w:rsidRPr="00417D91" w:rsidRDefault="00EF7508" w:rsidP="00B726BB">
            <w:pPr>
              <w:numPr>
                <w:ilvl w:val="0"/>
                <w:numId w:val="30"/>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eastAsia="es-CO"/>
              </w:rPr>
              <w:t xml:space="preserve">Que por lo menos diez por ciento (10%) del total de la nómina de sus integrantes pertenece a población indígena, negra, afrocolombiana, raizal, palanquera, </w:t>
            </w:r>
            <w:proofErr w:type="spellStart"/>
            <w:r w:rsidRPr="00417D91">
              <w:rPr>
                <w:rFonts w:ascii="Arial" w:eastAsia="Times New Roman" w:hAnsi="Arial" w:cs="Arial"/>
                <w:color w:val="000000"/>
                <w:sz w:val="16"/>
                <w:szCs w:val="16"/>
                <w:lang w:eastAsia="es-CO"/>
              </w:rPr>
              <w:t>Rrom</w:t>
            </w:r>
            <w:proofErr w:type="spellEnd"/>
            <w:r w:rsidRPr="00417D91">
              <w:rPr>
                <w:rFonts w:ascii="Arial" w:eastAsia="Times New Roman" w:hAnsi="Arial" w:cs="Arial"/>
                <w:color w:val="000000"/>
                <w:sz w:val="16"/>
                <w:szCs w:val="16"/>
                <w:lang w:eastAsia="es-CO"/>
              </w:rPr>
              <w:t xml:space="preserve"> o gitana</w:t>
            </w:r>
          </w:p>
          <w:p w14:paraId="2F59BA01" w14:textId="77777777" w:rsidR="00EF7508" w:rsidRPr="00417D91" w:rsidRDefault="00EF7508" w:rsidP="00B726BB">
            <w:pPr>
              <w:numPr>
                <w:ilvl w:val="0"/>
                <w:numId w:val="30"/>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 xml:space="preserve">Que el personal presentado para acreditar esta causal, deberá estar vinculado a la planta de personal de cada uno de los miembros de la propuesta conjunta, mínimo con </w:t>
            </w:r>
            <w:r w:rsidRPr="00417D91">
              <w:rPr>
                <w:rFonts w:ascii="Arial" w:eastAsia="Times New Roman" w:hAnsi="Arial" w:cs="Arial"/>
                <w:color w:val="000000"/>
                <w:sz w:val="16"/>
                <w:szCs w:val="16"/>
                <w:lang w:eastAsia="es-CO"/>
              </w:rPr>
              <w:t>un (1) año de anterioridad a la fecha de cierre del presente proceso de selección o en su defecto desde el momento de la constitución de la persona jurídica (</w:t>
            </w:r>
            <w:r w:rsidRPr="00417D91">
              <w:rPr>
                <w:rFonts w:ascii="Times New Roman" w:eastAsia="Times New Roman" w:hAnsi="Times New Roman" w:cs="Times New Roman"/>
                <w:i/>
                <w:iCs/>
                <w:color w:val="000000"/>
                <w:sz w:val="16"/>
                <w:szCs w:val="16"/>
                <w:lang w:eastAsia="es-CO"/>
              </w:rPr>
              <w:t>si tiene menos de un año de constituida</w:t>
            </w:r>
            <w:r w:rsidRPr="00417D91">
              <w:rPr>
                <w:rFonts w:ascii="Arial" w:eastAsia="Times New Roman" w:hAnsi="Arial" w:cs="Arial"/>
                <w:color w:val="000000"/>
                <w:sz w:val="16"/>
                <w:szCs w:val="16"/>
                <w:lang w:eastAsia="es-CO"/>
              </w:rPr>
              <w:t>). El tiempo de vinculación de por lo menos un (1) año se acreditará con el certificado de aportes a seguridad social del último año o del tiempo de su constitución cuando su conformación es inferior a un (1) año, en el que se demuestren los pagos realizados por el empleador. (</w:t>
            </w:r>
            <w:r w:rsidRPr="00417D91">
              <w:rPr>
                <w:rFonts w:ascii="Times New Roman" w:eastAsia="Times New Roman" w:hAnsi="Times New Roman" w:cs="Times New Roman"/>
                <w:i/>
                <w:iCs/>
                <w:color w:val="000000"/>
                <w:sz w:val="16"/>
                <w:szCs w:val="16"/>
                <w:lang w:eastAsia="es-CO"/>
              </w:rPr>
              <w:t>la administración se reserva el derecho de verificar este aspecto</w:t>
            </w:r>
            <w:r w:rsidRPr="00417D91">
              <w:rPr>
                <w:rFonts w:ascii="Arial" w:eastAsia="Times New Roman" w:hAnsi="Arial" w:cs="Arial"/>
                <w:color w:val="000000"/>
                <w:sz w:val="16"/>
                <w:szCs w:val="16"/>
                <w:lang w:eastAsia="es-CO"/>
              </w:rPr>
              <w:t>).</w:t>
            </w:r>
          </w:p>
          <w:p w14:paraId="20419594" w14:textId="77777777" w:rsidR="00EF7508" w:rsidRPr="00F83269" w:rsidRDefault="00EF7508" w:rsidP="00B726BB">
            <w:pPr>
              <w:numPr>
                <w:ilvl w:val="0"/>
                <w:numId w:val="30"/>
              </w:numPr>
              <w:spacing w:after="0" w:line="240" w:lineRule="auto"/>
              <w:jc w:val="both"/>
              <w:rPr>
                <w:rFonts w:ascii="Arial" w:eastAsia="Times New Roman" w:hAnsi="Arial" w:cs="Arial"/>
                <w:color w:val="000000"/>
                <w:sz w:val="16"/>
                <w:szCs w:val="16"/>
                <w:lang w:val="es-MX" w:eastAsia="es-CO"/>
              </w:rPr>
            </w:pPr>
            <w:r w:rsidRPr="00F83269">
              <w:rPr>
                <w:rFonts w:ascii="Arial" w:eastAsia="Times New Roman" w:hAnsi="Arial" w:cs="Arial"/>
                <w:color w:val="000000"/>
                <w:sz w:val="16"/>
                <w:szCs w:val="16"/>
                <w:lang w:val="es-MX" w:eastAsia="es-CO"/>
              </w:rPr>
              <w:t>Que el miembro que acredita</w:t>
            </w:r>
            <w:r w:rsidRPr="00F83269">
              <w:rPr>
                <w:rFonts w:ascii="Arial" w:eastAsia="Times New Roman" w:hAnsi="Arial" w:cs="Arial"/>
                <w:color w:val="000000"/>
                <w:sz w:val="16"/>
                <w:szCs w:val="16"/>
                <w:lang w:eastAsia="es-CO"/>
              </w:rPr>
              <w:t xml:space="preserve"> esta causal, que tenga menos de un año de constituido, deberá manifestar en la oferta que mantendrá dicho personal por un lapso igual al plazo total de ejecución del contrato que se derive del presente proceso de selección.</w:t>
            </w:r>
          </w:p>
          <w:p w14:paraId="0F1400BF" w14:textId="77777777" w:rsidR="00EF7508" w:rsidRPr="00D977EE" w:rsidRDefault="00EF7508" w:rsidP="00106AF4">
            <w:pPr>
              <w:spacing w:after="0" w:line="240" w:lineRule="auto"/>
              <w:jc w:val="both"/>
              <w:rPr>
                <w:rFonts w:ascii="Arial" w:eastAsia="Times New Roman" w:hAnsi="Arial" w:cs="Arial"/>
                <w:color w:val="000000"/>
                <w:sz w:val="16"/>
                <w:szCs w:val="16"/>
                <w:highlight w:val="yellow"/>
                <w:lang w:val="es-MX"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EF7508" w:rsidRPr="004022FA" w14:paraId="2EC041F0"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36F3CFBE"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lastRenderedPageBreak/>
              <w:t>6</w:t>
            </w:r>
          </w:p>
        </w:tc>
        <w:tc>
          <w:tcPr>
            <w:tcW w:w="7476" w:type="dxa"/>
            <w:shd w:val="clear" w:color="auto" w:fill="F2F2F2" w:themeFill="background1" w:themeFillShade="F2"/>
            <w:tcMar>
              <w:top w:w="0" w:type="dxa"/>
              <w:left w:w="108" w:type="dxa"/>
              <w:bottom w:w="0" w:type="dxa"/>
              <w:right w:w="108" w:type="dxa"/>
            </w:tcMar>
            <w:vAlign w:val="center"/>
          </w:tcPr>
          <w:p w14:paraId="427572C2"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Preferir la propuesta de personas en proceso de reintegración o reincorporación o de la persona jurídica en la cual participe o participen mayoritariamente.</w:t>
            </w:r>
            <w:r>
              <w:rPr>
                <w:rFonts w:ascii="Arial" w:eastAsia="Times New Roman" w:hAnsi="Arial" w:cs="Arial"/>
                <w:b/>
                <w:bCs/>
                <w:color w:val="000000"/>
                <w:sz w:val="16"/>
                <w:szCs w:val="16"/>
                <w:lang w:eastAsia="es-CO"/>
              </w:rPr>
              <w:t xml:space="preserve"> FORMATO - P</w:t>
            </w:r>
            <w:r w:rsidRPr="00A35A1A">
              <w:rPr>
                <w:rFonts w:ascii="Arial" w:eastAsia="Times New Roman" w:hAnsi="Arial" w:cs="Arial"/>
                <w:color w:val="000000"/>
                <w:sz w:val="16"/>
                <w:szCs w:val="16"/>
                <w:lang w:eastAsia="es-CO"/>
              </w:rPr>
              <w:t>articipación mayoritaria de personas en proceso de reincorporación y/o reintegración</w:t>
            </w:r>
          </w:p>
        </w:tc>
      </w:tr>
      <w:tr w:rsidR="00EF7508" w:rsidRPr="004022FA" w14:paraId="20C8FC04"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20AE5647"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5B309D36"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El proponente deberá presentar copia de alguno de los siguientes documentos: </w:t>
            </w:r>
            <w:r w:rsidRPr="004022FA">
              <w:rPr>
                <w:rFonts w:ascii="Arial" w:eastAsia="Times New Roman" w:hAnsi="Arial" w:cs="Arial"/>
                <w:b/>
                <w:bCs/>
                <w:color w:val="000000"/>
                <w:sz w:val="16"/>
                <w:szCs w:val="16"/>
                <w:lang w:eastAsia="es-CO"/>
              </w:rPr>
              <w:t xml:space="preserve">i) </w:t>
            </w:r>
            <w:r w:rsidRPr="004022FA">
              <w:rPr>
                <w:rFonts w:ascii="Arial" w:eastAsia="Times New Roman" w:hAnsi="Arial" w:cs="Arial"/>
                <w:color w:val="000000"/>
                <w:sz w:val="16"/>
                <w:szCs w:val="16"/>
                <w:lang w:eastAsia="es-CO"/>
              </w:rPr>
              <w:t xml:space="preserve">la certificación en las desmovilizaciones colectivas que expida la Oficina de Alto Comisionado para la Paz, </w:t>
            </w:r>
            <w:proofErr w:type="spellStart"/>
            <w:r w:rsidRPr="004022FA">
              <w:rPr>
                <w:rFonts w:ascii="Arial" w:eastAsia="Times New Roman" w:hAnsi="Arial" w:cs="Arial"/>
                <w:b/>
                <w:bCs/>
                <w:color w:val="000000"/>
                <w:sz w:val="16"/>
                <w:szCs w:val="16"/>
                <w:lang w:eastAsia="es-CO"/>
              </w:rPr>
              <w:t>ii</w:t>
            </w:r>
            <w:proofErr w:type="spellEnd"/>
            <w:r w:rsidRPr="004022FA">
              <w:rPr>
                <w:rFonts w:ascii="Arial" w:eastAsia="Times New Roman" w:hAnsi="Arial" w:cs="Arial"/>
                <w:b/>
                <w:bCs/>
                <w:color w:val="000000"/>
                <w:sz w:val="16"/>
                <w:szCs w:val="16"/>
                <w:lang w:eastAsia="es-CO"/>
              </w:rPr>
              <w:t xml:space="preserve">) </w:t>
            </w:r>
            <w:r w:rsidRPr="004022FA">
              <w:rPr>
                <w:rFonts w:ascii="Arial" w:eastAsia="Times New Roman" w:hAnsi="Arial" w:cs="Arial"/>
                <w:color w:val="000000"/>
                <w:sz w:val="16"/>
                <w:szCs w:val="16"/>
                <w:lang w:eastAsia="es-CO"/>
              </w:rPr>
              <w:t xml:space="preserve">el certificado que emita el Comité Operativo para la Dejación de las Armas respecto de las personas desmovilizadas en forma individual, </w:t>
            </w:r>
            <w:proofErr w:type="spellStart"/>
            <w:r w:rsidRPr="004022FA">
              <w:rPr>
                <w:rFonts w:ascii="Arial" w:eastAsia="Times New Roman" w:hAnsi="Arial" w:cs="Arial"/>
                <w:b/>
                <w:bCs/>
                <w:color w:val="000000"/>
                <w:sz w:val="16"/>
                <w:szCs w:val="16"/>
                <w:lang w:eastAsia="es-CO"/>
              </w:rPr>
              <w:t>iii</w:t>
            </w:r>
            <w:proofErr w:type="spellEnd"/>
            <w:r w:rsidRPr="004022FA">
              <w:rPr>
                <w:rFonts w:ascii="Arial" w:eastAsia="Times New Roman" w:hAnsi="Arial" w:cs="Arial"/>
                <w:b/>
                <w:bCs/>
                <w:color w:val="000000"/>
                <w:sz w:val="16"/>
                <w:szCs w:val="16"/>
                <w:lang w:eastAsia="es-CO"/>
              </w:rPr>
              <w:t>)</w:t>
            </w:r>
            <w:r w:rsidRPr="004022FA">
              <w:rPr>
                <w:rFonts w:ascii="Arial" w:eastAsia="Times New Roman" w:hAnsi="Arial" w:cs="Arial"/>
                <w:color w:val="000000"/>
                <w:sz w:val="16"/>
                <w:szCs w:val="16"/>
                <w:lang w:eastAsia="es-CO"/>
              </w:rPr>
              <w:t xml:space="preserve"> el certificado que emita la Agencia para la Reincorporación y la Normalización que acredite que la persona se encuentra en proceso de reincorporación o reintegración o </w:t>
            </w:r>
            <w:proofErr w:type="spellStart"/>
            <w:r w:rsidRPr="004022FA">
              <w:rPr>
                <w:rFonts w:ascii="Arial" w:eastAsia="Times New Roman" w:hAnsi="Arial" w:cs="Arial"/>
                <w:b/>
                <w:bCs/>
                <w:color w:val="000000"/>
                <w:sz w:val="16"/>
                <w:szCs w:val="16"/>
                <w:lang w:eastAsia="es-CO"/>
              </w:rPr>
              <w:t>iv</w:t>
            </w:r>
            <w:proofErr w:type="spellEnd"/>
            <w:r w:rsidRPr="004022FA">
              <w:rPr>
                <w:rFonts w:ascii="Arial" w:eastAsia="Times New Roman" w:hAnsi="Arial" w:cs="Arial"/>
                <w:b/>
                <w:bCs/>
                <w:color w:val="000000"/>
                <w:sz w:val="16"/>
                <w:szCs w:val="16"/>
                <w:lang w:eastAsia="es-CO"/>
              </w:rPr>
              <w:t>)</w:t>
            </w:r>
            <w:r w:rsidRPr="004022FA">
              <w:rPr>
                <w:rFonts w:ascii="Arial" w:eastAsia="Times New Roman" w:hAnsi="Arial" w:cs="Arial"/>
                <w:color w:val="000000"/>
                <w:sz w:val="16"/>
                <w:szCs w:val="16"/>
                <w:lang w:eastAsia="es-CO"/>
              </w:rPr>
              <w:t xml:space="preserve"> cualquier otro certificado que para el efecto determine la Ley. Además, se entregará copia del documento de identificación de la persona en proceso de reintegración o reincorporación.</w:t>
            </w:r>
          </w:p>
          <w:p w14:paraId="730BFC07"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En el caso de las personas jurídicas, el representante legal o el revisor fiscal, si están obligados a tenerlo, entregará un certificado correspondiente señalado en el pliego de condiciones,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DD08976" w14:textId="77777777" w:rsidR="00EF7508"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34364384"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EF7508" w:rsidRPr="004022FA" w14:paraId="1D9B2849"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5978EFDB"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7</w:t>
            </w:r>
          </w:p>
        </w:tc>
        <w:tc>
          <w:tcPr>
            <w:tcW w:w="7476" w:type="dxa"/>
            <w:shd w:val="clear" w:color="auto" w:fill="F2F2F2" w:themeFill="background1" w:themeFillShade="F2"/>
            <w:tcMar>
              <w:top w:w="0" w:type="dxa"/>
              <w:left w:w="108" w:type="dxa"/>
              <w:bottom w:w="0" w:type="dxa"/>
              <w:right w:w="108" w:type="dxa"/>
            </w:tcMar>
            <w:vAlign w:val="center"/>
          </w:tcPr>
          <w:p w14:paraId="0F968C90"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Preferir la oferta presentada por un proponente plural</w:t>
            </w:r>
          </w:p>
        </w:tc>
      </w:tr>
      <w:tr w:rsidR="00EF7508" w:rsidRPr="004022FA" w14:paraId="7E61FA5C"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6465464B"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1C4699EB"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Para que se cumplan las condiciones de este factor de desempate, deberá darse aplicación a los siguientes parámetros:</w:t>
            </w:r>
          </w:p>
          <w:p w14:paraId="5B8B8AB6"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1.</w:t>
            </w:r>
            <w:r w:rsidRPr="004022FA">
              <w:rPr>
                <w:rFonts w:ascii="Arial" w:eastAsia="Times New Roman" w:hAnsi="Arial" w:cs="Arial"/>
                <w:color w:val="000000"/>
                <w:sz w:val="16"/>
                <w:szCs w:val="16"/>
                <w:lang w:eastAsia="es-CO"/>
              </w:rPr>
              <w:t xml:space="preserve"> Esté conformado por al menos una madre cabeza de familia y/o una persona en proceso de reincorporación o reintegración, para lo cual se acreditarán de la misma manera que se estableció en los factores de desempate No. 2 y 6; o por una persona jurídica en la cual participe o participen mayoritariamente madres cabeza de familia y/o personas en proceso de reincorporación o reintegración, para lo cual el representante legal o el revisor fiscal, si están obligados a tenerlo, presentarán un certificado correspondiente</w:t>
            </w:r>
            <w:r w:rsidRPr="004022FA">
              <w:rPr>
                <w:rFonts w:ascii="Arial" w:eastAsia="Times New Roman" w:hAnsi="Arial" w:cs="Arial"/>
                <w:b/>
                <w:bCs/>
                <w:color w:val="000000"/>
                <w:sz w:val="16"/>
                <w:szCs w:val="16"/>
                <w:lang w:eastAsia="es-CO"/>
              </w:rPr>
              <w:t xml:space="preserve"> </w:t>
            </w:r>
            <w:r w:rsidRPr="004022FA">
              <w:rPr>
                <w:rFonts w:ascii="Arial" w:eastAsia="Times New Roman" w:hAnsi="Arial" w:cs="Arial"/>
                <w:color w:val="000000"/>
                <w:sz w:val="16"/>
                <w:szCs w:val="16"/>
                <w:lang w:eastAsia="es-CO"/>
              </w:rPr>
              <w:t xml:space="preserve">señalado en el pliego de condiciones,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w:t>
            </w:r>
            <w:r w:rsidRPr="004022FA">
              <w:rPr>
                <w:rFonts w:ascii="Arial" w:eastAsia="Times New Roman" w:hAnsi="Arial" w:cs="Arial"/>
                <w:color w:val="000000"/>
                <w:sz w:val="16"/>
                <w:szCs w:val="16"/>
                <w:lang w:eastAsia="es-CO"/>
              </w:rPr>
              <w:lastRenderedPageBreak/>
              <w:t>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35546C1"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2.</w:t>
            </w:r>
            <w:r w:rsidRPr="004022FA">
              <w:rPr>
                <w:rFonts w:ascii="Arial" w:eastAsia="Times New Roman" w:hAnsi="Arial" w:cs="Arial"/>
                <w:color w:val="000000"/>
                <w:sz w:val="16"/>
                <w:szCs w:val="16"/>
                <w:lang w:eastAsia="es-CO"/>
              </w:rPr>
              <w:t xml:space="preserve"> El integrante del proponente plural de que trata el anterior numeral debe aportar mínimo el veinticinco por ciento (25%) de la experiencia acreditada en la oferta.</w:t>
            </w:r>
          </w:p>
          <w:p w14:paraId="49881D66" w14:textId="77777777" w:rsidR="00EF7508"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3.</w:t>
            </w:r>
            <w:r w:rsidRPr="004022FA">
              <w:rPr>
                <w:rFonts w:ascii="Arial" w:eastAsia="Times New Roman" w:hAnsi="Arial" w:cs="Arial"/>
                <w:color w:val="000000"/>
                <w:sz w:val="16"/>
                <w:szCs w:val="16"/>
                <w:lang w:eastAsia="es-CO"/>
              </w:rPr>
              <w:t xml:space="preserve"> En relación con el integrante del numeral 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1. lo manifestará en un certificado suscrito por la persona natural o el representante legal de la persona jurídica.</w:t>
            </w:r>
          </w:p>
          <w:p w14:paraId="05DCB03E"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EF7508" w:rsidRPr="004022FA" w14:paraId="1A3972EE"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0FCE9256"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lastRenderedPageBreak/>
              <w:t>8</w:t>
            </w:r>
          </w:p>
        </w:tc>
        <w:tc>
          <w:tcPr>
            <w:tcW w:w="7476" w:type="dxa"/>
            <w:shd w:val="clear" w:color="auto" w:fill="F2F2F2" w:themeFill="background1" w:themeFillShade="F2"/>
            <w:tcMar>
              <w:top w:w="0" w:type="dxa"/>
              <w:left w:w="108" w:type="dxa"/>
              <w:bottom w:w="0" w:type="dxa"/>
              <w:right w:w="108" w:type="dxa"/>
            </w:tcMar>
            <w:vAlign w:val="center"/>
          </w:tcPr>
          <w:p w14:paraId="02D0AAEA"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 xml:space="preserve">Preferir la oferta presentada por una </w:t>
            </w:r>
            <w:proofErr w:type="spellStart"/>
            <w:r w:rsidRPr="004022FA">
              <w:rPr>
                <w:rFonts w:ascii="Arial" w:eastAsia="Times New Roman" w:hAnsi="Arial" w:cs="Arial"/>
                <w:b/>
                <w:bCs/>
                <w:color w:val="000000"/>
                <w:sz w:val="16"/>
                <w:szCs w:val="16"/>
                <w:lang w:eastAsia="es-CO"/>
              </w:rPr>
              <w:t>Mipyme</w:t>
            </w:r>
            <w:proofErr w:type="spellEnd"/>
            <w:r w:rsidRPr="004022FA">
              <w:rPr>
                <w:rFonts w:ascii="Arial" w:eastAsia="Times New Roman" w:hAnsi="Arial" w:cs="Arial"/>
                <w:b/>
                <w:bCs/>
                <w:color w:val="000000"/>
                <w:sz w:val="16"/>
                <w:szCs w:val="16"/>
                <w:lang w:eastAsia="es-CO"/>
              </w:rPr>
              <w:t xml:space="preserve"> o cooperativas o asociaciones mutuales; o un proponente plural constituido por </w:t>
            </w:r>
            <w:proofErr w:type="spellStart"/>
            <w:r w:rsidRPr="004022FA">
              <w:rPr>
                <w:rFonts w:ascii="Arial" w:eastAsia="Times New Roman" w:hAnsi="Arial" w:cs="Arial"/>
                <w:b/>
                <w:bCs/>
                <w:color w:val="000000"/>
                <w:sz w:val="16"/>
                <w:szCs w:val="16"/>
                <w:lang w:eastAsia="es-CO"/>
              </w:rPr>
              <w:t>Mipymes</w:t>
            </w:r>
            <w:proofErr w:type="spellEnd"/>
            <w:r w:rsidRPr="004022FA">
              <w:rPr>
                <w:rFonts w:ascii="Arial" w:eastAsia="Times New Roman" w:hAnsi="Arial" w:cs="Arial"/>
                <w:b/>
                <w:bCs/>
                <w:color w:val="000000"/>
                <w:sz w:val="16"/>
                <w:szCs w:val="16"/>
                <w:lang w:eastAsia="es-CO"/>
              </w:rPr>
              <w:t>, cooperativas o asociaciones mutuales.</w:t>
            </w:r>
          </w:p>
        </w:tc>
      </w:tr>
      <w:tr w:rsidR="00EF7508" w:rsidRPr="004022FA" w14:paraId="1DDC4853"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28FAD67A"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A02D1C6"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Se verificará en los términos del artículo 2.2.1.2.4.2.4 del Decreto 1860 de 2021, en concordancia con el parágrafo del artículo 2.2.1.13.2.4 del Decreto 1074 de 2015.</w:t>
            </w:r>
          </w:p>
          <w:p w14:paraId="19366F66"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585C670F" w14:textId="77777777" w:rsidR="00EF7508"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BEA7D78" w14:textId="77777777" w:rsidR="00EF7508" w:rsidRPr="00F83269" w:rsidRDefault="00EF7508" w:rsidP="00106AF4">
            <w:pPr>
              <w:spacing w:after="0" w:line="240" w:lineRule="auto"/>
              <w:jc w:val="both"/>
              <w:rPr>
                <w:rFonts w:ascii="Arial" w:eastAsia="Times New Roman" w:hAnsi="Arial" w:cs="Arial"/>
                <w:color w:val="000000"/>
                <w:sz w:val="16"/>
                <w:szCs w:val="16"/>
                <w:lang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EF7508" w:rsidRPr="004022FA" w14:paraId="475DF06C"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26CF6900"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9</w:t>
            </w:r>
          </w:p>
        </w:tc>
        <w:tc>
          <w:tcPr>
            <w:tcW w:w="7476" w:type="dxa"/>
            <w:shd w:val="clear" w:color="auto" w:fill="F2F2F2" w:themeFill="background1" w:themeFillShade="F2"/>
            <w:tcMar>
              <w:top w:w="0" w:type="dxa"/>
              <w:left w:w="108" w:type="dxa"/>
              <w:bottom w:w="0" w:type="dxa"/>
              <w:right w:w="108" w:type="dxa"/>
            </w:tcMar>
            <w:vAlign w:val="center"/>
          </w:tcPr>
          <w:p w14:paraId="7DFBFE76"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Preferir la oferta presentada por el proponente plural constituido por micro y/o pequeñas empresas, cooperativas o asociaciones mutuales</w:t>
            </w:r>
          </w:p>
        </w:tc>
      </w:tr>
      <w:tr w:rsidR="00EF7508" w:rsidRPr="004022FA" w14:paraId="1169B1D7"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79DD4D4D"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9EB7CA8"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La condición de micro o pequeña empresa se verificará en los términos del artículo 2.2.1.2.4.2.4 del Decreto 1860 de 2021, en concordancia con el parágrafo del artículo 2.2.1.13.2.4 del Decreto 1074 de 2015.</w:t>
            </w:r>
          </w:p>
          <w:p w14:paraId="1A1A1246" w14:textId="77777777" w:rsidR="00EF7508"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53BC7B7" w14:textId="77777777" w:rsidR="00EF7508" w:rsidRPr="00F83269" w:rsidRDefault="00EF7508" w:rsidP="00106AF4">
            <w:pPr>
              <w:spacing w:after="0" w:line="240" w:lineRule="auto"/>
              <w:jc w:val="both"/>
              <w:rPr>
                <w:rFonts w:ascii="Arial" w:eastAsia="Times New Roman" w:hAnsi="Arial" w:cs="Arial"/>
                <w:color w:val="000000"/>
                <w:sz w:val="16"/>
                <w:szCs w:val="16"/>
                <w:lang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EF7508" w:rsidRPr="004022FA" w14:paraId="4B018418"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1ED85069"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10</w:t>
            </w:r>
          </w:p>
        </w:tc>
        <w:tc>
          <w:tcPr>
            <w:tcW w:w="7476" w:type="dxa"/>
            <w:shd w:val="clear" w:color="auto" w:fill="F2F2F2" w:themeFill="background1" w:themeFillShade="F2"/>
            <w:tcMar>
              <w:top w:w="0" w:type="dxa"/>
              <w:left w:w="108" w:type="dxa"/>
              <w:bottom w:w="0" w:type="dxa"/>
              <w:right w:w="108" w:type="dxa"/>
            </w:tcMar>
            <w:vAlign w:val="center"/>
          </w:tcPr>
          <w:p w14:paraId="6B9194AC"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w:t>
            </w:r>
          </w:p>
        </w:tc>
      </w:tr>
      <w:tr w:rsidR="00EF7508" w:rsidRPr="004022FA" w14:paraId="26962894"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14355F11"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5E8CDA8D"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cooperativas o asociaciones mutuales.</w:t>
            </w:r>
          </w:p>
          <w:p w14:paraId="5CA94915"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Igualmente, cuando la oferta es presentada por un proponente plural se preferirá a este siempre que:</w:t>
            </w:r>
          </w:p>
          <w:p w14:paraId="6565A01D"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1.</w:t>
            </w:r>
            <w:r w:rsidRPr="004022FA">
              <w:rPr>
                <w:rFonts w:ascii="Arial" w:eastAsia="Times New Roman" w:hAnsi="Arial" w:cs="Arial"/>
                <w:color w:val="000000"/>
                <w:sz w:val="16"/>
                <w:szCs w:val="16"/>
                <w:lang w:eastAsia="es-CO"/>
              </w:rPr>
              <w:t xml:space="preserve"> Esté conformado por al menos una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cooperativa o asociación mutual en los términos del numeral 8 del presente artículo;</w:t>
            </w:r>
          </w:p>
          <w:p w14:paraId="06BC718C"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2.</w:t>
            </w:r>
            <w:r w:rsidRPr="004022FA">
              <w:rPr>
                <w:rFonts w:ascii="Arial" w:eastAsia="Times New Roman" w:hAnsi="Arial" w:cs="Arial"/>
                <w:color w:val="000000"/>
                <w:sz w:val="16"/>
                <w:szCs w:val="16"/>
                <w:lang w:eastAsia="es-CO"/>
              </w:rPr>
              <w:t xml:space="preserve"> La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cooperativa o asociación mutual aporte mínimo el veinticinco por ciento (25 %) de la experiencia acreditada en la oferta; y</w:t>
            </w:r>
          </w:p>
          <w:p w14:paraId="065CC8C0"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3.</w:t>
            </w:r>
            <w:r w:rsidRPr="004022FA">
              <w:rPr>
                <w:rFonts w:ascii="Arial" w:eastAsia="Times New Roman" w:hAnsi="Arial" w:cs="Arial"/>
                <w:color w:val="000000"/>
                <w:sz w:val="16"/>
                <w:szCs w:val="16"/>
                <w:lang w:eastAsia="es-CO"/>
              </w:rPr>
              <w:t xml:space="preserve"> Ni la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xml:space="preserve">, cooperativa o asociación mutual ni sus accionistas, socios o representantes legales sean empleados, socios o accionistas de los otros integrantes del proponente plural, para lo cual el </w:t>
            </w:r>
            <w:r w:rsidRPr="004022FA">
              <w:rPr>
                <w:rFonts w:ascii="Arial" w:eastAsia="Times New Roman" w:hAnsi="Arial" w:cs="Arial"/>
                <w:color w:val="000000"/>
                <w:sz w:val="16"/>
                <w:szCs w:val="16"/>
                <w:lang w:eastAsia="es-CO"/>
              </w:rPr>
              <w:lastRenderedPageBreak/>
              <w:t>integrante respectivo lo manifestará mediante un certificado suscrito por la persona natural o el representante legal de la persona jurídica.</w:t>
            </w:r>
          </w:p>
          <w:p w14:paraId="308E2CC4" w14:textId="77777777" w:rsidR="00EF7508"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9582BD3" w14:textId="77777777" w:rsidR="00EF7508" w:rsidRPr="00F83269" w:rsidRDefault="00EF7508" w:rsidP="00106AF4">
            <w:pPr>
              <w:spacing w:after="0" w:line="240" w:lineRule="auto"/>
              <w:jc w:val="both"/>
              <w:rPr>
                <w:rFonts w:ascii="Arial" w:eastAsia="Times New Roman" w:hAnsi="Arial" w:cs="Arial"/>
                <w:color w:val="000000"/>
                <w:sz w:val="16"/>
                <w:szCs w:val="16"/>
                <w:lang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EF7508" w:rsidRPr="004022FA" w14:paraId="0E478F4C"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99F70F5"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lastRenderedPageBreak/>
              <w:t>11</w:t>
            </w:r>
          </w:p>
        </w:tc>
        <w:tc>
          <w:tcPr>
            <w:tcW w:w="7476" w:type="dxa"/>
            <w:shd w:val="clear" w:color="auto" w:fill="F2F2F2" w:themeFill="background1" w:themeFillShade="F2"/>
            <w:tcMar>
              <w:top w:w="0" w:type="dxa"/>
              <w:left w:w="108" w:type="dxa"/>
              <w:bottom w:w="0" w:type="dxa"/>
              <w:right w:w="108" w:type="dxa"/>
            </w:tcMar>
            <w:vAlign w:val="center"/>
          </w:tcPr>
          <w:p w14:paraId="24BD53E0"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Preferir las empresas reconocidas y establecidas como Sociedad de Beneficio e Interés Colectivo o Sociedad BIC, del segmento MIPYMES</w:t>
            </w:r>
          </w:p>
        </w:tc>
      </w:tr>
      <w:tr w:rsidR="00EF7508" w:rsidRPr="004022FA" w14:paraId="75CC8492"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6A50FEB2"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047D352"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xml:space="preserve"> en los términos del factor de desempate del numeral 8.</w:t>
            </w:r>
          </w:p>
          <w:p w14:paraId="1E82D6C5" w14:textId="77777777" w:rsidR="00EF7508"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Tratándose de proponentes plurales, se preferirá la oferta cuando cada uno de los integrantes acredite las condiciones señaladas en el inciso anterior de este numeral.</w:t>
            </w:r>
          </w:p>
          <w:p w14:paraId="1C75FF36" w14:textId="77777777" w:rsidR="00EF7508" w:rsidRPr="00F83269" w:rsidRDefault="00EF7508" w:rsidP="00106AF4">
            <w:pPr>
              <w:spacing w:after="0" w:line="240" w:lineRule="auto"/>
              <w:jc w:val="both"/>
              <w:rPr>
                <w:rFonts w:ascii="Arial" w:eastAsia="Times New Roman" w:hAnsi="Arial" w:cs="Arial"/>
                <w:color w:val="000000"/>
                <w:sz w:val="16"/>
                <w:szCs w:val="16"/>
                <w:lang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EF7508" w:rsidRPr="004022FA" w14:paraId="1469DEA5"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4206B998" w14:textId="77777777" w:rsidR="00EF7508" w:rsidRPr="004022FA" w:rsidRDefault="00EF7508"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12</w:t>
            </w:r>
          </w:p>
        </w:tc>
        <w:tc>
          <w:tcPr>
            <w:tcW w:w="7476" w:type="dxa"/>
            <w:shd w:val="clear" w:color="auto" w:fill="F2F2F2" w:themeFill="background1" w:themeFillShade="F2"/>
            <w:tcMar>
              <w:top w:w="0" w:type="dxa"/>
              <w:left w:w="108" w:type="dxa"/>
              <w:bottom w:w="0" w:type="dxa"/>
              <w:right w:w="108" w:type="dxa"/>
            </w:tcMar>
            <w:vAlign w:val="center"/>
          </w:tcPr>
          <w:p w14:paraId="170ACD12" w14:textId="77777777" w:rsidR="00EF7508" w:rsidRPr="004022FA" w:rsidRDefault="00EF7508"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Método Aleatorio De Desempate. (Sorteo)</w:t>
            </w:r>
          </w:p>
        </w:tc>
      </w:tr>
      <w:tr w:rsidR="00EF7508" w:rsidRPr="004022FA" w14:paraId="121FB126" w14:textId="77777777" w:rsidTr="00106AF4">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11A662F8" w14:textId="77777777" w:rsidR="008955CA" w:rsidRPr="001002DA" w:rsidRDefault="008955CA" w:rsidP="008955CA">
            <w:pPr>
              <w:widowControl w:val="0"/>
              <w:autoSpaceDE w:val="0"/>
              <w:autoSpaceDN w:val="0"/>
              <w:spacing w:before="1" w:after="0" w:line="240" w:lineRule="auto"/>
              <w:jc w:val="both"/>
              <w:rPr>
                <w:rFonts w:ascii="Arial" w:eastAsia="Arial MT" w:hAnsi="Arial" w:cs="Arial"/>
                <w:sz w:val="16"/>
                <w:szCs w:val="16"/>
                <w:lang w:val="es-ES"/>
              </w:rPr>
            </w:pPr>
            <w:r w:rsidRPr="001002DA">
              <w:rPr>
                <w:rFonts w:ascii="Arial" w:eastAsia="Arial MT" w:hAnsi="Arial" w:cs="Arial"/>
                <w:sz w:val="16"/>
                <w:szCs w:val="16"/>
                <w:lang w:val="es-ES"/>
              </w:rPr>
              <w:t xml:space="preserve">Teniendo en cuenta que en el numeral 12 del Artículo 2.2.1.2.4.2.17 </w:t>
            </w:r>
            <w:proofErr w:type="gramStart"/>
            <w:r w:rsidRPr="001002DA">
              <w:rPr>
                <w:rFonts w:ascii="Arial" w:eastAsia="Arial MT" w:hAnsi="Arial" w:cs="Arial"/>
                <w:sz w:val="16"/>
                <w:szCs w:val="16"/>
                <w:lang w:val="es-ES"/>
              </w:rPr>
              <w:t>del  Decreto</w:t>
            </w:r>
            <w:proofErr w:type="gramEnd"/>
            <w:r w:rsidRPr="001002DA">
              <w:rPr>
                <w:rFonts w:ascii="Arial" w:eastAsia="Arial MT" w:hAnsi="Arial" w:cs="Arial"/>
                <w:sz w:val="16"/>
                <w:szCs w:val="16"/>
                <w:lang w:val="es-ES"/>
              </w:rPr>
              <w:t xml:space="preserve"> 1860 del 2021, no se hace referencia el método aleatorio, TRANSMILENIO S.A. procede a definir el mismo bajo los siguientes términos:</w:t>
            </w:r>
          </w:p>
          <w:p w14:paraId="372F874E" w14:textId="77777777" w:rsidR="008955CA" w:rsidRPr="001002DA" w:rsidRDefault="008955CA" w:rsidP="008955CA">
            <w:pPr>
              <w:widowControl w:val="0"/>
              <w:autoSpaceDE w:val="0"/>
              <w:autoSpaceDN w:val="0"/>
              <w:spacing w:before="1" w:after="0" w:line="240" w:lineRule="auto"/>
              <w:ind w:left="709" w:right="567"/>
              <w:jc w:val="both"/>
              <w:rPr>
                <w:rFonts w:ascii="Times New Roman" w:eastAsia="Arial MT" w:hAnsi="Times New Roman" w:cs="Times New Roman"/>
                <w:i/>
                <w:iCs/>
                <w:sz w:val="16"/>
                <w:szCs w:val="16"/>
                <w:lang w:val="es-ES"/>
              </w:rPr>
            </w:pPr>
            <w:r w:rsidRPr="001002DA">
              <w:rPr>
                <w:rFonts w:ascii="Times New Roman" w:eastAsia="Arial MT" w:hAnsi="Times New Roman" w:cs="Times New Roman"/>
                <w:i/>
                <w:iCs/>
                <w:sz w:val="18"/>
                <w:szCs w:val="18"/>
                <w:lang w:val="es-ES"/>
              </w:rPr>
              <w:t>“</w:t>
            </w:r>
            <w:r w:rsidRPr="001002DA">
              <w:rPr>
                <w:rFonts w:ascii="Times New Roman" w:eastAsia="Arial MT" w:hAnsi="Times New Roman" w:cs="Times New Roman"/>
                <w:i/>
                <w:iCs/>
                <w:sz w:val="16"/>
                <w:szCs w:val="16"/>
                <w:lang w:val="es-ES"/>
              </w:rPr>
              <w:t xml:space="preserve">Para efectos de garantizar la transparencia en la aplicación de este factor, cuando </w:t>
            </w:r>
            <w:proofErr w:type="spellStart"/>
            <w:r w:rsidRPr="001002DA">
              <w:rPr>
                <w:rFonts w:ascii="Times New Roman" w:eastAsia="Arial MT" w:hAnsi="Times New Roman" w:cs="Times New Roman"/>
                <w:i/>
                <w:iCs/>
                <w:sz w:val="16"/>
                <w:szCs w:val="16"/>
                <w:lang w:val="es-ES"/>
              </w:rPr>
              <w:t>dós</w:t>
            </w:r>
            <w:proofErr w:type="spellEnd"/>
            <w:r w:rsidRPr="001002DA">
              <w:rPr>
                <w:rFonts w:ascii="Times New Roman" w:eastAsia="Arial MT" w:hAnsi="Times New Roman" w:cs="Times New Roman"/>
                <w:i/>
                <w:iCs/>
                <w:sz w:val="16"/>
                <w:szCs w:val="16"/>
                <w:lang w:val="es-ES"/>
              </w:rPr>
              <w:t xml:space="preserve"> o más oferentes después de aplicar los criterios antes descritos y aun se encuentren en la misma situación (empate), se realizara método aleatorio a través de sorteo, mediante la Plataforma de </w:t>
            </w:r>
            <w:proofErr w:type="spellStart"/>
            <w:r w:rsidRPr="001002DA">
              <w:rPr>
                <w:rFonts w:ascii="Times New Roman" w:eastAsia="Arial MT" w:hAnsi="Times New Roman" w:cs="Times New Roman"/>
                <w:b/>
                <w:bCs/>
                <w:i/>
                <w:iCs/>
                <w:sz w:val="16"/>
                <w:szCs w:val="16"/>
                <w:lang w:val="es-ES"/>
              </w:rPr>
              <w:t>Micosoft</w:t>
            </w:r>
            <w:proofErr w:type="spellEnd"/>
            <w:r w:rsidRPr="001002DA">
              <w:rPr>
                <w:rFonts w:ascii="Times New Roman" w:eastAsia="Arial MT" w:hAnsi="Times New Roman" w:cs="Times New Roman"/>
                <w:b/>
                <w:bCs/>
                <w:i/>
                <w:iCs/>
                <w:sz w:val="16"/>
                <w:szCs w:val="16"/>
                <w:lang w:val="es-ES"/>
              </w:rPr>
              <w:t xml:space="preserve"> </w:t>
            </w:r>
            <w:proofErr w:type="spellStart"/>
            <w:r w:rsidRPr="001002DA">
              <w:rPr>
                <w:rFonts w:ascii="Times New Roman" w:eastAsia="Arial MT" w:hAnsi="Times New Roman" w:cs="Times New Roman"/>
                <w:b/>
                <w:bCs/>
                <w:i/>
                <w:iCs/>
                <w:sz w:val="16"/>
                <w:szCs w:val="16"/>
                <w:lang w:val="es-ES"/>
              </w:rPr>
              <w:t>Teams</w:t>
            </w:r>
            <w:proofErr w:type="spellEnd"/>
            <w:r w:rsidRPr="001002DA">
              <w:rPr>
                <w:rFonts w:ascii="Times New Roman" w:eastAsia="Arial MT" w:hAnsi="Times New Roman" w:cs="Times New Roman"/>
                <w:i/>
                <w:iCs/>
                <w:sz w:val="16"/>
                <w:szCs w:val="16"/>
                <w:lang w:val="es-ES"/>
              </w:rPr>
              <w:t xml:space="preserve"> y a los interesados se les compartirá el link para acceder, el cual se enviará el día anterior por medio de un mensaje publicado en la plataforma SECOP II para que puedan seguir la aplicación en la página con la cual se realiza el sorteo, previa convocatoria a través del SECOP II. Si todos los interesados, por razones</w:t>
            </w:r>
            <w:r w:rsidRPr="001002DA">
              <w:rPr>
                <w:rFonts w:ascii="Times New Roman" w:eastAsia="Arial MT" w:hAnsi="Times New Roman" w:cs="Times New Roman"/>
                <w:i/>
                <w:iCs/>
                <w:sz w:val="18"/>
                <w:szCs w:val="18"/>
                <w:lang w:val="es-ES"/>
              </w:rPr>
              <w:t xml:space="preserve"> </w:t>
            </w:r>
            <w:r w:rsidRPr="001002DA">
              <w:rPr>
                <w:rFonts w:ascii="Times New Roman" w:eastAsia="Arial MT" w:hAnsi="Times New Roman" w:cs="Times New Roman"/>
                <w:i/>
                <w:iCs/>
                <w:sz w:val="16"/>
                <w:szCs w:val="16"/>
                <w:lang w:val="es-ES"/>
              </w:rPr>
              <w:t xml:space="preserve">ajenas a la Entidad, no pueden conectarse a la Plataforma de </w:t>
            </w:r>
            <w:proofErr w:type="spellStart"/>
            <w:r w:rsidRPr="001002DA">
              <w:rPr>
                <w:rFonts w:ascii="Times New Roman" w:eastAsia="Arial MT" w:hAnsi="Times New Roman" w:cs="Times New Roman"/>
                <w:b/>
                <w:bCs/>
                <w:i/>
                <w:iCs/>
                <w:sz w:val="16"/>
                <w:szCs w:val="16"/>
                <w:lang w:val="es-ES"/>
              </w:rPr>
              <w:t>Micosoft</w:t>
            </w:r>
            <w:proofErr w:type="spellEnd"/>
            <w:r w:rsidRPr="001002DA">
              <w:rPr>
                <w:rFonts w:ascii="Times New Roman" w:eastAsia="Arial MT" w:hAnsi="Times New Roman" w:cs="Times New Roman"/>
                <w:b/>
                <w:bCs/>
                <w:i/>
                <w:iCs/>
                <w:sz w:val="16"/>
                <w:szCs w:val="16"/>
                <w:lang w:val="es-ES"/>
              </w:rPr>
              <w:t xml:space="preserve"> </w:t>
            </w:r>
            <w:proofErr w:type="spellStart"/>
            <w:r w:rsidRPr="001002DA">
              <w:rPr>
                <w:rFonts w:ascii="Times New Roman" w:eastAsia="Arial MT" w:hAnsi="Times New Roman" w:cs="Times New Roman"/>
                <w:b/>
                <w:bCs/>
                <w:i/>
                <w:iCs/>
                <w:sz w:val="16"/>
                <w:szCs w:val="16"/>
                <w:lang w:val="es-ES"/>
              </w:rPr>
              <w:t>Teams</w:t>
            </w:r>
            <w:proofErr w:type="spellEnd"/>
            <w:r w:rsidRPr="001002DA">
              <w:rPr>
                <w:rFonts w:ascii="Times New Roman" w:eastAsia="Arial MT" w:hAnsi="Times New Roman" w:cs="Times New Roman"/>
                <w:i/>
                <w:iCs/>
                <w:sz w:val="16"/>
                <w:szCs w:val="16"/>
                <w:lang w:val="es-ES"/>
              </w:rPr>
              <w:t>, se verificará el sorteo con los que se conecten. Esta diligencia se grabará.</w:t>
            </w:r>
          </w:p>
          <w:p w14:paraId="3566928E" w14:textId="77777777" w:rsidR="008955CA" w:rsidRPr="001002DA" w:rsidRDefault="008955CA" w:rsidP="008955CA">
            <w:pPr>
              <w:widowControl w:val="0"/>
              <w:autoSpaceDE w:val="0"/>
              <w:autoSpaceDN w:val="0"/>
              <w:spacing w:before="1" w:after="0" w:line="240" w:lineRule="auto"/>
              <w:ind w:left="709" w:right="567"/>
              <w:jc w:val="both"/>
              <w:rPr>
                <w:rFonts w:ascii="Times New Roman" w:eastAsia="Arial MT" w:hAnsi="Times New Roman" w:cs="Times New Roman"/>
                <w:i/>
                <w:iCs/>
                <w:sz w:val="16"/>
                <w:szCs w:val="16"/>
                <w:lang w:val="es-ES"/>
              </w:rPr>
            </w:pPr>
            <w:r w:rsidRPr="001002DA">
              <w:rPr>
                <w:rFonts w:ascii="Times New Roman" w:eastAsia="Arial MT" w:hAnsi="Times New Roman" w:cs="Times New Roman"/>
                <w:i/>
                <w:iCs/>
                <w:sz w:val="16"/>
                <w:szCs w:val="16"/>
                <w:lang w:val="es-ES"/>
              </w:rPr>
              <w:t>Verificados los nombres de los proponentes en situación de empate se copian en una hoja de EXCEL en el orden de su presentación.</w:t>
            </w:r>
          </w:p>
          <w:p w14:paraId="3B11158C" w14:textId="77777777" w:rsidR="008955CA" w:rsidRPr="001002DA" w:rsidRDefault="008955CA" w:rsidP="008955CA">
            <w:pPr>
              <w:widowControl w:val="0"/>
              <w:autoSpaceDE w:val="0"/>
              <w:autoSpaceDN w:val="0"/>
              <w:spacing w:before="1" w:after="0" w:line="240" w:lineRule="auto"/>
              <w:ind w:left="709" w:right="567"/>
              <w:jc w:val="both"/>
              <w:rPr>
                <w:rFonts w:ascii="Times New Roman" w:eastAsia="Arial MT" w:hAnsi="Times New Roman" w:cs="Times New Roman"/>
                <w:i/>
                <w:iCs/>
                <w:sz w:val="16"/>
                <w:szCs w:val="16"/>
                <w:lang w:val="es-ES"/>
              </w:rPr>
            </w:pPr>
            <w:r w:rsidRPr="001002DA">
              <w:rPr>
                <w:rFonts w:ascii="Times New Roman" w:eastAsia="Arial MT" w:hAnsi="Times New Roman" w:cs="Times New Roman"/>
                <w:i/>
                <w:iCs/>
                <w:sz w:val="16"/>
                <w:szCs w:val="16"/>
                <w:lang w:val="es-ES"/>
              </w:rPr>
              <w:t xml:space="preserve">Se ingresa a la página RANDOM, en el </w:t>
            </w:r>
            <w:proofErr w:type="gramStart"/>
            <w:r w:rsidRPr="001002DA">
              <w:rPr>
                <w:rFonts w:ascii="Times New Roman" w:eastAsia="Arial MT" w:hAnsi="Times New Roman" w:cs="Times New Roman"/>
                <w:i/>
                <w:iCs/>
                <w:sz w:val="16"/>
                <w:szCs w:val="16"/>
                <w:lang w:val="es-ES"/>
              </w:rPr>
              <w:t>LINK</w:t>
            </w:r>
            <w:proofErr w:type="gramEnd"/>
            <w:r w:rsidRPr="001002DA">
              <w:rPr>
                <w:rFonts w:ascii="Times New Roman" w:eastAsia="Arial MT" w:hAnsi="Times New Roman" w:cs="Times New Roman"/>
                <w:i/>
                <w:iCs/>
                <w:sz w:val="16"/>
                <w:szCs w:val="16"/>
                <w:lang w:val="es-ES"/>
              </w:rPr>
              <w:t xml:space="preserve"> </w:t>
            </w:r>
            <w:hyperlink r:id="rId36">
              <w:r w:rsidRPr="001002DA">
                <w:rPr>
                  <w:rFonts w:ascii="Times New Roman" w:eastAsia="Arial MT" w:hAnsi="Times New Roman" w:cs="Times New Roman"/>
                  <w:i/>
                  <w:iCs/>
                  <w:color w:val="0078AE"/>
                  <w:sz w:val="16"/>
                  <w:szCs w:val="16"/>
                  <w:u w:val="single"/>
                  <w:lang w:val="es-ES"/>
                </w:rPr>
                <w:t>https://www.random.org/lists/</w:t>
              </w:r>
            </w:hyperlink>
            <w:r w:rsidRPr="001002DA">
              <w:rPr>
                <w:rFonts w:ascii="Times New Roman" w:eastAsia="Arial MT" w:hAnsi="Times New Roman" w:cs="Times New Roman"/>
                <w:i/>
                <w:iCs/>
                <w:sz w:val="16"/>
                <w:szCs w:val="16"/>
                <w:lang w:val="es-ES"/>
              </w:rPr>
              <w:t xml:space="preserve"> teniendo la precaución de traducir la página al español, ya que su idioma original es el inglés.</w:t>
            </w:r>
          </w:p>
          <w:p w14:paraId="19746C09" w14:textId="77777777" w:rsidR="008955CA" w:rsidRPr="001002DA" w:rsidRDefault="008955CA" w:rsidP="008955CA">
            <w:pPr>
              <w:widowControl w:val="0"/>
              <w:autoSpaceDE w:val="0"/>
              <w:autoSpaceDN w:val="0"/>
              <w:spacing w:before="1" w:after="0" w:line="240" w:lineRule="auto"/>
              <w:ind w:left="709" w:right="567"/>
              <w:jc w:val="both"/>
              <w:rPr>
                <w:rFonts w:ascii="Times New Roman" w:eastAsia="Arial MT" w:hAnsi="Times New Roman" w:cs="Times New Roman"/>
                <w:i/>
                <w:iCs/>
                <w:sz w:val="16"/>
                <w:szCs w:val="16"/>
                <w:lang w:val="es-ES"/>
              </w:rPr>
            </w:pPr>
            <w:r w:rsidRPr="001002DA">
              <w:rPr>
                <w:rFonts w:ascii="Times New Roman" w:eastAsia="Arial MT" w:hAnsi="Times New Roman" w:cs="Times New Roman"/>
                <w:i/>
                <w:iCs/>
                <w:sz w:val="16"/>
                <w:szCs w:val="16"/>
                <w:lang w:val="es-ES"/>
              </w:rPr>
              <w:t>Se copian desde el EXCEL los nombres de los interesados y se pegan en la página RANDOM en el espacio correspondiente, leyéndolos en voz alta para verificar su nombre y orden.</w:t>
            </w:r>
          </w:p>
          <w:p w14:paraId="22615662" w14:textId="77777777" w:rsidR="008955CA" w:rsidRPr="001002DA" w:rsidRDefault="008955CA" w:rsidP="008955CA">
            <w:pPr>
              <w:widowControl w:val="0"/>
              <w:autoSpaceDE w:val="0"/>
              <w:autoSpaceDN w:val="0"/>
              <w:spacing w:before="1" w:after="0" w:line="240" w:lineRule="auto"/>
              <w:ind w:left="709" w:right="567"/>
              <w:jc w:val="both"/>
              <w:rPr>
                <w:rFonts w:ascii="Times New Roman" w:eastAsia="Arial MT" w:hAnsi="Times New Roman" w:cs="Times New Roman"/>
                <w:i/>
                <w:iCs/>
                <w:sz w:val="16"/>
                <w:szCs w:val="16"/>
                <w:lang w:val="es-ES"/>
              </w:rPr>
            </w:pPr>
            <w:r w:rsidRPr="001002DA">
              <w:rPr>
                <w:rFonts w:ascii="Times New Roman" w:eastAsia="Arial MT" w:hAnsi="Times New Roman" w:cs="Times New Roman"/>
                <w:i/>
                <w:iCs/>
                <w:sz w:val="16"/>
                <w:szCs w:val="16"/>
                <w:lang w:val="es-ES"/>
              </w:rPr>
              <w:t xml:space="preserve">Una vez se active o dé </w:t>
            </w:r>
            <w:proofErr w:type="spellStart"/>
            <w:proofErr w:type="gramStart"/>
            <w:r w:rsidRPr="001002DA">
              <w:rPr>
                <w:rFonts w:ascii="Times New Roman" w:eastAsia="Arial MT" w:hAnsi="Times New Roman" w:cs="Times New Roman"/>
                <w:i/>
                <w:iCs/>
                <w:sz w:val="16"/>
                <w:szCs w:val="16"/>
                <w:lang w:val="es-ES"/>
              </w:rPr>
              <w:t>click</w:t>
            </w:r>
            <w:proofErr w:type="spellEnd"/>
            <w:proofErr w:type="gramEnd"/>
            <w:r w:rsidRPr="001002DA">
              <w:rPr>
                <w:rFonts w:ascii="Times New Roman" w:eastAsia="Arial MT" w:hAnsi="Times New Roman" w:cs="Times New Roman"/>
                <w:i/>
                <w:iCs/>
                <w:sz w:val="16"/>
                <w:szCs w:val="16"/>
                <w:lang w:val="es-ES"/>
              </w:rPr>
              <w:t xml:space="preserve"> a la opción ALEATORIZAR, se leerá en voz alta el resultado para identificar el orden resultante y se tomará un pantallazo que se dejará de constancia y se guardará para el registro de lo actuado en la misma.</w:t>
            </w:r>
          </w:p>
          <w:p w14:paraId="0B3BC186" w14:textId="77777777" w:rsidR="008955CA" w:rsidRPr="001002DA" w:rsidRDefault="008955CA" w:rsidP="008955CA">
            <w:pPr>
              <w:widowControl w:val="0"/>
              <w:autoSpaceDE w:val="0"/>
              <w:autoSpaceDN w:val="0"/>
              <w:spacing w:before="1" w:after="0" w:line="240" w:lineRule="auto"/>
              <w:ind w:left="709" w:right="567"/>
              <w:jc w:val="both"/>
              <w:rPr>
                <w:rFonts w:ascii="Times New Roman" w:eastAsia="Arial MT" w:hAnsi="Times New Roman" w:cs="Times New Roman"/>
                <w:i/>
                <w:iCs/>
                <w:sz w:val="16"/>
                <w:szCs w:val="16"/>
                <w:lang w:val="es-ES"/>
              </w:rPr>
            </w:pPr>
            <w:r w:rsidRPr="001002DA">
              <w:rPr>
                <w:rFonts w:ascii="Times New Roman" w:eastAsia="Arial MT" w:hAnsi="Times New Roman" w:cs="Times New Roman"/>
                <w:i/>
                <w:iCs/>
                <w:sz w:val="16"/>
                <w:szCs w:val="16"/>
                <w:lang w:val="es-ES"/>
              </w:rPr>
              <w:t>Se dejará un espacio de tiempo prudencial de 5 minutos para que el resultado pueda ser conocido y revisado por todos los asistentes.</w:t>
            </w:r>
          </w:p>
          <w:p w14:paraId="08D94459" w14:textId="7FDF3D6D" w:rsidR="00EF7508" w:rsidRPr="008955CA" w:rsidRDefault="008955CA" w:rsidP="008955CA">
            <w:pPr>
              <w:widowControl w:val="0"/>
              <w:autoSpaceDE w:val="0"/>
              <w:autoSpaceDN w:val="0"/>
              <w:spacing w:before="1" w:after="0" w:line="240" w:lineRule="auto"/>
              <w:ind w:left="709" w:right="567"/>
              <w:jc w:val="both"/>
              <w:rPr>
                <w:rFonts w:ascii="Times New Roman" w:eastAsia="Arial MT" w:hAnsi="Times New Roman" w:cs="Times New Roman"/>
                <w:i/>
                <w:iCs/>
                <w:sz w:val="18"/>
                <w:szCs w:val="18"/>
                <w:lang w:val="es-ES"/>
              </w:rPr>
            </w:pPr>
            <w:r w:rsidRPr="001002DA">
              <w:rPr>
                <w:rFonts w:ascii="Times New Roman" w:eastAsia="Arial MT" w:hAnsi="Times New Roman" w:cs="Times New Roman"/>
                <w:i/>
                <w:iCs/>
                <w:sz w:val="16"/>
                <w:szCs w:val="16"/>
                <w:lang w:val="es-ES"/>
              </w:rPr>
              <w:t xml:space="preserve">El resultado de la </w:t>
            </w:r>
            <w:proofErr w:type="gramStart"/>
            <w:r w:rsidRPr="001002DA">
              <w:rPr>
                <w:rFonts w:ascii="Times New Roman" w:eastAsia="Arial MT" w:hAnsi="Times New Roman" w:cs="Times New Roman"/>
                <w:i/>
                <w:iCs/>
                <w:sz w:val="16"/>
                <w:szCs w:val="16"/>
                <w:lang w:val="es-ES"/>
              </w:rPr>
              <w:t>primer posición</w:t>
            </w:r>
            <w:proofErr w:type="gramEnd"/>
            <w:r w:rsidRPr="001002DA">
              <w:rPr>
                <w:rFonts w:ascii="Times New Roman" w:eastAsia="Arial MT" w:hAnsi="Times New Roman" w:cs="Times New Roman"/>
                <w:i/>
                <w:iCs/>
                <w:sz w:val="16"/>
                <w:szCs w:val="16"/>
                <w:lang w:val="es-ES"/>
              </w:rPr>
              <w:t xml:space="preserve"> del único </w:t>
            </w:r>
            <w:proofErr w:type="spellStart"/>
            <w:r w:rsidRPr="001002DA">
              <w:rPr>
                <w:rFonts w:ascii="Times New Roman" w:eastAsia="Arial MT" w:hAnsi="Times New Roman" w:cs="Times New Roman"/>
                <w:i/>
                <w:iCs/>
                <w:sz w:val="16"/>
                <w:szCs w:val="16"/>
                <w:lang w:val="es-ES"/>
              </w:rPr>
              <w:t>click</w:t>
            </w:r>
            <w:proofErr w:type="spellEnd"/>
            <w:r w:rsidRPr="001002DA">
              <w:rPr>
                <w:rFonts w:ascii="Times New Roman" w:eastAsia="Arial MT" w:hAnsi="Times New Roman" w:cs="Times New Roman"/>
                <w:i/>
                <w:iCs/>
                <w:sz w:val="16"/>
                <w:szCs w:val="16"/>
                <w:lang w:val="es-ES"/>
              </w:rPr>
              <w:t xml:space="preserve"> a la opción ALEATORIZAR, se leerá e indicará el nombre del proponente que quedará en primer orden de elegibilidad de este proceso</w:t>
            </w:r>
            <w:r w:rsidRPr="001002DA">
              <w:rPr>
                <w:rFonts w:ascii="Times New Roman" w:eastAsia="Arial MT" w:hAnsi="Times New Roman" w:cs="Times New Roman"/>
                <w:i/>
                <w:iCs/>
                <w:sz w:val="18"/>
                <w:szCs w:val="18"/>
                <w:lang w:val="es-ES"/>
              </w:rPr>
              <w:t>.”</w:t>
            </w:r>
          </w:p>
        </w:tc>
      </w:tr>
      <w:tr w:rsidR="00EF7508" w:rsidRPr="004022FA" w14:paraId="5BD77FE1" w14:textId="77777777" w:rsidTr="00106AF4">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64DBB5BA" w14:textId="77777777" w:rsidR="00EF7508" w:rsidRPr="004022FA" w:rsidRDefault="00EF7508" w:rsidP="00106AF4">
            <w:pPr>
              <w:spacing w:after="0" w:line="240" w:lineRule="auto"/>
              <w:jc w:val="both"/>
              <w:rPr>
                <w:rFonts w:ascii="Arial" w:eastAsia="Times New Roman" w:hAnsi="Arial" w:cs="Arial"/>
                <w:color w:val="000000"/>
                <w:sz w:val="16"/>
                <w:szCs w:val="16"/>
                <w:lang w:val="es-ES_tradnl" w:eastAsia="es-CO"/>
              </w:rPr>
            </w:pPr>
            <w:r w:rsidRPr="00D717CD">
              <w:rPr>
                <w:rFonts w:ascii="Arial" w:eastAsia="Times New Roman" w:hAnsi="Arial" w:cs="Arial"/>
                <w:b/>
                <w:bCs/>
                <w:color w:val="000000"/>
                <w:sz w:val="16"/>
                <w:szCs w:val="16"/>
                <w:u w:val="single"/>
                <w:lang w:eastAsia="es-CO"/>
              </w:rPr>
              <w:t xml:space="preserve">NOTA </w:t>
            </w:r>
            <w:r>
              <w:rPr>
                <w:rFonts w:ascii="Arial" w:eastAsia="Times New Roman" w:hAnsi="Arial" w:cs="Arial"/>
                <w:b/>
                <w:bCs/>
                <w:color w:val="000000"/>
                <w:sz w:val="16"/>
                <w:szCs w:val="16"/>
                <w:u w:val="single"/>
                <w:lang w:eastAsia="es-CO"/>
              </w:rPr>
              <w:t>1</w:t>
            </w:r>
            <w:r w:rsidRPr="00D717CD">
              <w:rPr>
                <w:rFonts w:ascii="Arial" w:eastAsia="Times New Roman" w:hAnsi="Arial" w:cs="Arial"/>
                <w:b/>
                <w:bCs/>
                <w:color w:val="000000"/>
                <w:sz w:val="16"/>
                <w:szCs w:val="16"/>
                <w:u w:val="single"/>
                <w:lang w:eastAsia="es-CO"/>
              </w:rPr>
              <w:t>:</w:t>
            </w:r>
            <w:r w:rsidRPr="00D717CD">
              <w:rPr>
                <w:rFonts w:ascii="Arial" w:eastAsia="Times New Roman" w:hAnsi="Arial" w:cs="Arial"/>
                <w:color w:val="000000"/>
                <w:sz w:val="16"/>
                <w:szCs w:val="16"/>
                <w:lang w:eastAsia="es-CO"/>
              </w:rPr>
              <w:t xml:space="preserve"> </w:t>
            </w:r>
            <w:r>
              <w:rPr>
                <w:rFonts w:ascii="Arial" w:eastAsia="Times New Roman" w:hAnsi="Arial" w:cs="Arial"/>
                <w:color w:val="000000"/>
                <w:sz w:val="16"/>
                <w:szCs w:val="16"/>
                <w:lang w:val="es-ES_tradnl" w:eastAsia="es-CO"/>
              </w:rPr>
              <w:t xml:space="preserve">Los factores de desempates son una secuencia de obligatorio cumplimiento; se interrumpirá la aplicación de los factores de desempate cuando no se acredite el cumplimiento de la secuencia referenciada en este cuadro, una vez interrumpida la secuencia se irá factor </w:t>
            </w:r>
            <w:proofErr w:type="spellStart"/>
            <w:r>
              <w:rPr>
                <w:rFonts w:ascii="Arial" w:eastAsia="Times New Roman" w:hAnsi="Arial" w:cs="Arial"/>
                <w:color w:val="000000"/>
                <w:sz w:val="16"/>
                <w:szCs w:val="16"/>
                <w:lang w:val="es-ES_tradnl" w:eastAsia="es-CO"/>
              </w:rPr>
              <w:t>numero</w:t>
            </w:r>
            <w:proofErr w:type="spellEnd"/>
            <w:r>
              <w:rPr>
                <w:rFonts w:ascii="Arial" w:eastAsia="Times New Roman" w:hAnsi="Arial" w:cs="Arial"/>
                <w:color w:val="000000"/>
                <w:sz w:val="16"/>
                <w:szCs w:val="16"/>
                <w:lang w:val="es-ES_tradnl" w:eastAsia="es-CO"/>
              </w:rPr>
              <w:t xml:space="preserve"> 12 (</w:t>
            </w:r>
            <w:r w:rsidRPr="008416C1">
              <w:rPr>
                <w:rFonts w:ascii="Times New Roman" w:eastAsia="Times New Roman" w:hAnsi="Times New Roman" w:cs="Times New Roman"/>
                <w:i/>
                <w:iCs/>
                <w:color w:val="000000"/>
                <w:sz w:val="16"/>
                <w:szCs w:val="16"/>
                <w:lang w:eastAsia="es-CO"/>
              </w:rPr>
              <w:t>Método Aleatorio De Desempate - Sorteo</w:t>
            </w:r>
            <w:r w:rsidRPr="008416C1">
              <w:rPr>
                <w:rFonts w:ascii="Arial" w:eastAsia="Times New Roman" w:hAnsi="Arial" w:cs="Arial"/>
                <w:color w:val="000000"/>
                <w:sz w:val="16"/>
                <w:szCs w:val="16"/>
                <w:lang w:eastAsia="es-CO"/>
              </w:rPr>
              <w:t>)</w:t>
            </w:r>
            <w:r>
              <w:rPr>
                <w:rFonts w:ascii="Arial" w:eastAsia="Times New Roman" w:hAnsi="Arial" w:cs="Arial"/>
                <w:color w:val="000000"/>
                <w:sz w:val="16"/>
                <w:szCs w:val="16"/>
                <w:lang w:eastAsia="es-CO"/>
              </w:rPr>
              <w:t>, así se alleguen documentos a factores intermedios.</w:t>
            </w:r>
            <w:r>
              <w:rPr>
                <w:rFonts w:ascii="Arial" w:eastAsia="Times New Roman" w:hAnsi="Arial" w:cs="Arial"/>
                <w:color w:val="000000"/>
                <w:sz w:val="16"/>
                <w:szCs w:val="16"/>
                <w:lang w:val="es-ES_tradnl" w:eastAsia="es-CO"/>
              </w:rPr>
              <w:t xml:space="preserve">  </w:t>
            </w:r>
          </w:p>
        </w:tc>
      </w:tr>
      <w:tr w:rsidR="00EF7508" w:rsidRPr="004022FA" w14:paraId="5ACE6055" w14:textId="77777777" w:rsidTr="00106AF4">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7551B65F" w14:textId="77777777" w:rsidR="00EF7508" w:rsidRPr="00D717CD" w:rsidRDefault="00EF7508" w:rsidP="00106AF4">
            <w:pPr>
              <w:spacing w:after="0" w:line="240" w:lineRule="auto"/>
              <w:jc w:val="both"/>
              <w:rPr>
                <w:rFonts w:ascii="Arial" w:eastAsia="Times New Roman" w:hAnsi="Arial" w:cs="Arial"/>
                <w:color w:val="000000"/>
                <w:sz w:val="16"/>
                <w:szCs w:val="16"/>
                <w:lang w:val="es-MX" w:eastAsia="es-CO"/>
              </w:rPr>
            </w:pPr>
            <w:r w:rsidRPr="00D717CD">
              <w:rPr>
                <w:rFonts w:ascii="Arial" w:eastAsia="Times New Roman" w:hAnsi="Arial" w:cs="Arial"/>
                <w:b/>
                <w:bCs/>
                <w:color w:val="000000"/>
                <w:sz w:val="16"/>
                <w:szCs w:val="16"/>
                <w:u w:val="single"/>
                <w:lang w:eastAsia="es-CO"/>
              </w:rPr>
              <w:t xml:space="preserve">NOTA </w:t>
            </w:r>
            <w:r>
              <w:rPr>
                <w:rFonts w:ascii="Arial" w:eastAsia="Times New Roman" w:hAnsi="Arial" w:cs="Arial"/>
                <w:b/>
                <w:bCs/>
                <w:color w:val="000000"/>
                <w:sz w:val="16"/>
                <w:szCs w:val="16"/>
                <w:u w:val="single"/>
                <w:lang w:eastAsia="es-CO"/>
              </w:rPr>
              <w:t>2</w:t>
            </w:r>
            <w:r w:rsidRPr="00D717CD">
              <w:rPr>
                <w:rFonts w:ascii="Arial" w:eastAsia="Times New Roman" w:hAnsi="Arial" w:cs="Arial"/>
                <w:b/>
                <w:bCs/>
                <w:color w:val="000000"/>
                <w:sz w:val="16"/>
                <w:szCs w:val="16"/>
                <w:u w:val="single"/>
                <w:lang w:eastAsia="es-CO"/>
              </w:rPr>
              <w:t>:</w:t>
            </w:r>
            <w:r w:rsidRPr="00D717CD">
              <w:rPr>
                <w:rFonts w:ascii="Arial" w:eastAsia="Times New Roman" w:hAnsi="Arial" w:cs="Arial"/>
                <w:color w:val="000000"/>
                <w:sz w:val="16"/>
                <w:szCs w:val="16"/>
                <w:lang w:eastAsia="es-CO"/>
              </w:rPr>
              <w:t xml:space="preserve"> De conformidad con la Ley 1581 de 2012 y debido a que para el otorgamiento de varios factores de desempate se debe suministrar información que contienen datos sensibles, como las mujeres víctima de violencia intrafamiliar, personas pertenecientes a la población indígena, negra, afrocolombiana raizal, palenquera, </w:t>
            </w:r>
            <w:proofErr w:type="spellStart"/>
            <w:r w:rsidRPr="00D717CD">
              <w:rPr>
                <w:rFonts w:ascii="Arial" w:eastAsia="Times New Roman" w:hAnsi="Arial" w:cs="Arial"/>
                <w:color w:val="000000"/>
                <w:sz w:val="16"/>
                <w:szCs w:val="16"/>
                <w:lang w:eastAsia="es-CO"/>
              </w:rPr>
              <w:t>Rrom</w:t>
            </w:r>
            <w:proofErr w:type="spellEnd"/>
            <w:r w:rsidRPr="00D717CD">
              <w:rPr>
                <w:rFonts w:ascii="Arial" w:eastAsia="Times New Roman" w:hAnsi="Arial" w:cs="Arial"/>
                <w:color w:val="000000"/>
                <w:sz w:val="16"/>
                <w:szCs w:val="16"/>
                <w:lang w:eastAsia="es-CO"/>
              </w:rPr>
              <w:t xml:space="preserve">, o gitanas, o personas en proceso de reintegración o reincorporación, que se requiere que el titular de la información </w:t>
            </w:r>
            <w:r w:rsidRPr="00D717CD">
              <w:rPr>
                <w:rFonts w:ascii="Arial" w:eastAsia="Times New Roman" w:hAnsi="Arial" w:cs="Arial"/>
                <w:color w:val="000000"/>
                <w:sz w:val="16"/>
                <w:szCs w:val="16"/>
                <w:lang w:val="es-MX" w:eastAsia="es-CO"/>
              </w:rPr>
              <w:t xml:space="preserve">diligencie el </w:t>
            </w:r>
            <w:r w:rsidRPr="00D717CD">
              <w:rPr>
                <w:rFonts w:ascii="Arial" w:eastAsia="Times New Roman" w:hAnsi="Arial" w:cs="Arial"/>
                <w:b/>
                <w:bCs/>
                <w:color w:val="000000"/>
                <w:sz w:val="16"/>
                <w:szCs w:val="16"/>
                <w:lang w:val="es-MX" w:eastAsia="es-CO"/>
              </w:rPr>
              <w:t>Formato - Autorización para el tratamiento de datos personales,</w:t>
            </w:r>
            <w:r w:rsidRPr="00D717CD">
              <w:rPr>
                <w:rFonts w:ascii="Arial" w:eastAsia="Times New Roman" w:hAnsi="Arial" w:cs="Arial"/>
                <w:color w:val="000000"/>
                <w:sz w:val="16"/>
                <w:szCs w:val="16"/>
                <w:lang w:val="es-MX" w:eastAsia="es-CO"/>
              </w:rPr>
              <w:t xml:space="preserve"> como requisito para el otorgamiento de los criterios de desempate que involucra los datos sensibles.</w:t>
            </w:r>
          </w:p>
        </w:tc>
      </w:tr>
      <w:tr w:rsidR="00EF7508" w:rsidRPr="004022FA" w14:paraId="0B02A71A" w14:textId="77777777" w:rsidTr="00106AF4">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3A52869A" w14:textId="77777777" w:rsidR="00EF7508" w:rsidRPr="00D717CD" w:rsidRDefault="00EF7508" w:rsidP="00106AF4">
            <w:pPr>
              <w:spacing w:after="0" w:line="240" w:lineRule="auto"/>
              <w:jc w:val="both"/>
              <w:rPr>
                <w:rFonts w:ascii="Arial" w:eastAsia="Times New Roman" w:hAnsi="Arial" w:cs="Arial"/>
                <w:b/>
                <w:bCs/>
                <w:color w:val="000000"/>
                <w:sz w:val="16"/>
                <w:szCs w:val="16"/>
                <w:u w:val="single"/>
                <w:lang w:eastAsia="es-CO"/>
              </w:rPr>
            </w:pPr>
            <w:r w:rsidRPr="00D717CD">
              <w:rPr>
                <w:rFonts w:ascii="Arial" w:eastAsia="Times New Roman" w:hAnsi="Arial" w:cs="Arial"/>
                <w:b/>
                <w:bCs/>
                <w:color w:val="000000"/>
                <w:sz w:val="16"/>
                <w:szCs w:val="16"/>
                <w:u w:val="single"/>
                <w:lang w:eastAsia="es-CO"/>
              </w:rPr>
              <w:t xml:space="preserve">NOTA </w:t>
            </w:r>
            <w:r>
              <w:rPr>
                <w:rFonts w:ascii="Arial" w:eastAsia="Times New Roman" w:hAnsi="Arial" w:cs="Arial"/>
                <w:b/>
                <w:bCs/>
                <w:color w:val="000000"/>
                <w:sz w:val="16"/>
                <w:szCs w:val="16"/>
                <w:u w:val="single"/>
                <w:lang w:eastAsia="es-CO"/>
              </w:rPr>
              <w:t>3</w:t>
            </w:r>
            <w:r w:rsidRPr="00D717CD">
              <w:rPr>
                <w:rFonts w:ascii="Arial" w:eastAsia="Times New Roman" w:hAnsi="Arial" w:cs="Arial"/>
                <w:b/>
                <w:bCs/>
                <w:color w:val="000000"/>
                <w:sz w:val="16"/>
                <w:szCs w:val="16"/>
                <w:u w:val="single"/>
                <w:lang w:eastAsia="es-CO"/>
              </w:rPr>
              <w:t>:</w:t>
            </w:r>
            <w:r w:rsidRPr="00D717CD">
              <w:rPr>
                <w:rFonts w:ascii="Arial" w:eastAsia="Times New Roman" w:hAnsi="Arial" w:cs="Arial"/>
                <w:b/>
                <w:bCs/>
                <w:color w:val="000000"/>
                <w:sz w:val="16"/>
                <w:szCs w:val="16"/>
                <w:lang w:eastAsia="es-CO"/>
              </w:rPr>
              <w:t xml:space="preserve"> </w:t>
            </w:r>
            <w:r w:rsidRPr="00D717CD">
              <w:rPr>
                <w:rFonts w:ascii="Arial" w:eastAsia="Times New Roman" w:hAnsi="Arial" w:cs="Arial"/>
                <w:color w:val="000000"/>
                <w:sz w:val="16"/>
                <w:szCs w:val="16"/>
                <w:lang w:eastAsia="es-CO"/>
              </w:rPr>
              <w:t>Solo se acreditarán los factores de desempate mediante los documentos allegados junto con su propuesta a más tardar el día del cierre, es decir, que si no se allegan los documentos en su propuesta no operará la causal de desempate correspondiente.</w:t>
            </w:r>
          </w:p>
        </w:tc>
      </w:tr>
      <w:bookmarkEnd w:id="478"/>
    </w:tbl>
    <w:p w14:paraId="78DC65B8" w14:textId="77777777" w:rsidR="00EF7508" w:rsidRPr="004022FA" w:rsidRDefault="00EF7508" w:rsidP="00DB0D6E">
      <w:pPr>
        <w:spacing w:after="0" w:line="240" w:lineRule="auto"/>
        <w:jc w:val="both"/>
        <w:rPr>
          <w:rFonts w:ascii="Arial" w:eastAsia="Times New Roman" w:hAnsi="Arial" w:cs="Arial"/>
          <w:color w:val="000000"/>
          <w:sz w:val="20"/>
          <w:szCs w:val="20"/>
          <w:lang w:eastAsia="es-CO"/>
        </w:rPr>
      </w:pPr>
    </w:p>
    <w:p w14:paraId="1F85DCA7" w14:textId="5A0F9DE9" w:rsidR="004022FA" w:rsidRPr="004022FA" w:rsidRDefault="004022FA" w:rsidP="00B726BB">
      <w:pPr>
        <w:pStyle w:val="Ttulo2"/>
        <w:numPr>
          <w:ilvl w:val="3"/>
          <w:numId w:val="15"/>
        </w:numPr>
        <w:spacing w:before="0" w:line="240" w:lineRule="auto"/>
        <w:ind w:left="567" w:hanging="567"/>
        <w:rPr>
          <w:rFonts w:eastAsia="Times New Roman"/>
          <w:lang w:eastAsia="es-CO"/>
        </w:rPr>
      </w:pPr>
      <w:bookmarkStart w:id="482" w:name="_Toc6964136"/>
      <w:bookmarkStart w:id="483" w:name="_Toc177627489"/>
      <w:bookmarkStart w:id="484" w:name="_Toc186126494"/>
      <w:r w:rsidRPr="004022FA">
        <w:rPr>
          <w:rFonts w:eastAsia="Times New Roman"/>
          <w:lang w:eastAsia="es-CO"/>
        </w:rPr>
        <w:t>CAUSALES PARA DECLARAR DESIERTO EL PROCESO</w:t>
      </w:r>
      <w:bookmarkEnd w:id="482"/>
      <w:bookmarkEnd w:id="483"/>
      <w:bookmarkEnd w:id="484"/>
      <w:r w:rsidRPr="004022FA">
        <w:rPr>
          <w:rFonts w:eastAsia="Times New Roman"/>
          <w:lang w:eastAsia="es-CO"/>
        </w:rPr>
        <w:t xml:space="preserve"> </w:t>
      </w:r>
    </w:p>
    <w:p w14:paraId="6D6EB9C6" w14:textId="77777777" w:rsidR="004022FA" w:rsidRPr="004022FA" w:rsidRDefault="004022FA" w:rsidP="00DB0D6E">
      <w:pPr>
        <w:spacing w:after="0" w:line="240" w:lineRule="auto"/>
        <w:jc w:val="both"/>
        <w:rPr>
          <w:rFonts w:ascii="Arial" w:eastAsia="Times New Roman" w:hAnsi="Arial" w:cs="Arial"/>
          <w:b/>
          <w:bCs/>
          <w:color w:val="000000"/>
          <w:sz w:val="20"/>
          <w:szCs w:val="20"/>
          <w:lang w:eastAsia="es-CO"/>
        </w:rPr>
      </w:pPr>
    </w:p>
    <w:p w14:paraId="4BD9C93B"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TRANSMILENIO S.A., podrá declarar desierto el proceso de selección únicamente por motivos que impidan la escogencia objetiva, del contratista, tales como:</w:t>
      </w:r>
    </w:p>
    <w:p w14:paraId="7D09B046"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p w14:paraId="77BC7772" w14:textId="77777777" w:rsidR="004022FA" w:rsidRPr="004022FA" w:rsidRDefault="004022FA" w:rsidP="00B726BB">
      <w:pPr>
        <w:numPr>
          <w:ilvl w:val="0"/>
          <w:numId w:val="20"/>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Ausencia de ofertas.</w:t>
      </w:r>
    </w:p>
    <w:p w14:paraId="143F40BC" w14:textId="77777777" w:rsidR="004022FA" w:rsidRPr="004022FA" w:rsidRDefault="004022FA" w:rsidP="00B726BB">
      <w:pPr>
        <w:numPr>
          <w:ilvl w:val="0"/>
          <w:numId w:val="20"/>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lastRenderedPageBreak/>
        <w:t>Cuando ninguna de las ofertas resulte admisible en los factores jurídicos, técnicos, financieros y de experiencia previstos en el Pliego de Condiciones.</w:t>
      </w:r>
    </w:p>
    <w:p w14:paraId="59A32A90" w14:textId="77777777" w:rsidR="004022FA" w:rsidRPr="004022FA" w:rsidRDefault="004022FA" w:rsidP="00B726BB">
      <w:pPr>
        <w:numPr>
          <w:ilvl w:val="0"/>
          <w:numId w:val="20"/>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ninguna de las ofertas se adecue a los criterios establecidos en el presente documento, para la evaluación económica.</w:t>
      </w:r>
    </w:p>
    <w:p w14:paraId="63A4ADFA" w14:textId="77777777" w:rsidR="004022FA" w:rsidRPr="004022FA" w:rsidRDefault="004022FA" w:rsidP="00B726BB">
      <w:pPr>
        <w:numPr>
          <w:ilvl w:val="0"/>
          <w:numId w:val="20"/>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Existan causas o motivos que impidan la selección objetiva del Proponente.</w:t>
      </w:r>
    </w:p>
    <w:p w14:paraId="3FB33D97" w14:textId="77777777" w:rsidR="004022FA" w:rsidRPr="004022FA" w:rsidRDefault="004022FA" w:rsidP="00B726BB">
      <w:pPr>
        <w:numPr>
          <w:ilvl w:val="0"/>
          <w:numId w:val="20"/>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El Ordenador del Gasto no acoja la recomendación del comité evaluador y opte por la declaratoria de desierta del proceso (</w:t>
      </w:r>
      <w:r w:rsidRPr="004022FA">
        <w:rPr>
          <w:rFonts w:ascii="Times New Roman" w:eastAsia="Times New Roman" w:hAnsi="Times New Roman" w:cs="Times New Roman"/>
          <w:i/>
          <w:iCs/>
          <w:color w:val="000000"/>
          <w:sz w:val="20"/>
          <w:szCs w:val="20"/>
          <w:lang w:eastAsia="es-CO"/>
        </w:rPr>
        <w:t>caso en el cual deberá motivar su decisión</w:t>
      </w:r>
      <w:r w:rsidRPr="004022FA">
        <w:rPr>
          <w:rFonts w:ascii="Arial" w:eastAsia="Times New Roman" w:hAnsi="Arial" w:cs="Arial"/>
          <w:color w:val="000000"/>
          <w:sz w:val="20"/>
          <w:szCs w:val="20"/>
          <w:lang w:eastAsia="es-CO"/>
        </w:rPr>
        <w:t>).</w:t>
      </w:r>
    </w:p>
    <w:p w14:paraId="5A4EA7AA"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p w14:paraId="16830E7C"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Esta decisión se tomará mediante resolución motivada y se notificará de conformidad con lo establecido en el CPACA.</w:t>
      </w:r>
    </w:p>
    <w:p w14:paraId="3CCF69D6"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 </w:t>
      </w:r>
    </w:p>
    <w:p w14:paraId="7C1C18D2" w14:textId="256989C6" w:rsidR="004022FA" w:rsidRPr="004022FA" w:rsidRDefault="004022FA" w:rsidP="00B726BB">
      <w:pPr>
        <w:pStyle w:val="Ttulo2"/>
        <w:numPr>
          <w:ilvl w:val="3"/>
          <w:numId w:val="15"/>
        </w:numPr>
        <w:spacing w:before="0" w:line="240" w:lineRule="auto"/>
        <w:ind w:left="567" w:hanging="567"/>
        <w:rPr>
          <w:rFonts w:eastAsia="Times New Roman"/>
          <w:lang w:eastAsia="es-CO"/>
        </w:rPr>
      </w:pPr>
      <w:bookmarkStart w:id="485" w:name="_Toc1742220218"/>
      <w:bookmarkStart w:id="486" w:name="_Toc177627490"/>
      <w:bookmarkStart w:id="487" w:name="_Toc186126495"/>
      <w:r w:rsidRPr="004022FA">
        <w:rPr>
          <w:rFonts w:eastAsia="Times New Roman"/>
          <w:lang w:eastAsia="es-CO"/>
        </w:rPr>
        <w:t>CAUSALES DE RECHAZO DE LAS PROPUESTAS</w:t>
      </w:r>
      <w:bookmarkEnd w:id="485"/>
      <w:bookmarkEnd w:id="486"/>
      <w:bookmarkEnd w:id="487"/>
      <w:r w:rsidRPr="004022FA">
        <w:rPr>
          <w:rFonts w:eastAsia="Times New Roman"/>
          <w:lang w:eastAsia="es-CO"/>
        </w:rPr>
        <w:t xml:space="preserve"> </w:t>
      </w:r>
    </w:p>
    <w:p w14:paraId="5CF12793"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p w14:paraId="2A8812D6"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Será motivo para rechazar una propuesta la ocurrencia de cualquiera de los siguientes eventos: </w:t>
      </w:r>
    </w:p>
    <w:p w14:paraId="41476CD1"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p w14:paraId="6C2655EE" w14:textId="77777777"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quien presenta a nombre del oferente sin estar facultado para ello o no poseer poder.</w:t>
      </w:r>
    </w:p>
    <w:p w14:paraId="15BB7AA8" w14:textId="77777777"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los oferentes se encuentren incursos en causal de inhabilidad o incompatibilidad establecida en la Constitución Política y la Ley.</w:t>
      </w:r>
    </w:p>
    <w:p w14:paraId="545D47C9" w14:textId="77777777"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Cuando se presente una propuesta en lugar, fecha y hora diferentes a las señaladas en el Pliego de Condiciones. </w:t>
      </w:r>
    </w:p>
    <w:p w14:paraId="1997D22C" w14:textId="716F417D"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bCs/>
          <w:color w:val="000000"/>
          <w:sz w:val="20"/>
          <w:szCs w:val="20"/>
          <w:lang w:eastAsia="es-CO"/>
        </w:rPr>
        <w:t>La no entrega o cargue a través de la PLATAFORMA SECOP II, de la garantía de seriedad junto con la propuesta, de conformidad con lo establecido en artículo 5º de la Ley 1882 del 15 de enero de 2018.</w:t>
      </w:r>
    </w:p>
    <w:p w14:paraId="7066A7E4" w14:textId="77777777"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se compruebe confabulación entre proponentes que tiendan o puedan alterar la selección objetiva del proceso de selección.</w:t>
      </w:r>
    </w:p>
    <w:p w14:paraId="2D43C1BA" w14:textId="7E596BF7"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no se anexe a la propuesta hasta el momento del cierre, la oferta económica o no se subsanen los aspectos habilitantes</w:t>
      </w:r>
      <w:r w:rsidR="006447AF">
        <w:rPr>
          <w:rFonts w:ascii="Arial" w:eastAsia="Times New Roman" w:hAnsi="Arial" w:cs="Arial"/>
          <w:color w:val="000000"/>
          <w:sz w:val="20"/>
          <w:szCs w:val="20"/>
          <w:lang w:eastAsia="es-CO"/>
        </w:rPr>
        <w:t xml:space="preserve"> o de cumplimiento simple</w:t>
      </w:r>
      <w:r w:rsidRPr="004022FA">
        <w:rPr>
          <w:rFonts w:ascii="Arial" w:eastAsia="Times New Roman" w:hAnsi="Arial" w:cs="Arial"/>
          <w:color w:val="000000"/>
          <w:sz w:val="20"/>
          <w:szCs w:val="20"/>
          <w:lang w:eastAsia="es-CO"/>
        </w:rPr>
        <w:t>.</w:t>
      </w:r>
    </w:p>
    <w:p w14:paraId="1B6BC5A1" w14:textId="77777777"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en el objeto social del oferente o de al menos uno de los integrantes de la unión temporal, consorcio o promesa de sociedad futura no incluya actividades relacionadas con el objeto de la presente contratación.</w:t>
      </w:r>
    </w:p>
    <w:p w14:paraId="108968CA" w14:textId="77777777"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oferente o alguno de sus integrantes se encuentre reportado en el Boletín de Responsables Fiscales de la Contraloría General de la República de conformidad con el artículo 60 de la Ley 610 de 2000.</w:t>
      </w:r>
    </w:p>
    <w:p w14:paraId="0285C2D0" w14:textId="77777777"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se acrediten circunstancias ocurridas con posterioridad al cierre del proceso.</w:t>
      </w:r>
    </w:p>
    <w:p w14:paraId="608F463B" w14:textId="77777777"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oferente o alguno de sus integrantes se encuentre con antecedentes en el reporte del SIRI de la Procuraduría, inhabilitado para contratar con el Estado.</w:t>
      </w:r>
    </w:p>
    <w:p w14:paraId="738626C4" w14:textId="77777777"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Cuando el oferente se encuentre incurso en alguna de las causales de disolución a que se refieren los artículos 218, 342, 351, 370 y 457 del Código de Comercio. </w:t>
      </w:r>
    </w:p>
    <w:p w14:paraId="7C8A1C2B" w14:textId="77777777"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se compruebe interferencia, influencia o la obtención de correspondencia interna, proyectos de concepto de evaluación o de respuesta a observaciones no enviados oficialmente a los proponentes, bien sea de oficio o a petición de parte.</w:t>
      </w:r>
    </w:p>
    <w:p w14:paraId="59679E46" w14:textId="77777777"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se presenten varias ofertas por parte del mismo proponente para el mismo  proceso (</w:t>
      </w:r>
      <w:r w:rsidRPr="004022FA">
        <w:rPr>
          <w:rFonts w:ascii="Times New Roman" w:eastAsia="Times New Roman" w:hAnsi="Times New Roman" w:cs="Times New Roman"/>
          <w:i/>
          <w:iCs/>
          <w:color w:val="000000"/>
          <w:sz w:val="20"/>
          <w:szCs w:val="20"/>
          <w:lang w:eastAsia="es-CO"/>
        </w:rPr>
        <w:t>por sí o por interpuesta persona</w:t>
      </w:r>
      <w:r w:rsidRPr="004022FA">
        <w:rPr>
          <w:rFonts w:ascii="Arial" w:eastAsia="Times New Roman" w:hAnsi="Arial" w:cs="Arial"/>
          <w:color w:val="000000"/>
          <w:sz w:val="20"/>
          <w:szCs w:val="20"/>
          <w:lang w:eastAsia="es-CO"/>
        </w:rPr>
        <w:t xml:space="preserve">), o cuando el proponente tenga intereses en otra persona jurídica que también se presente en el proceso de selección o ítem respectivo, es decir, cuando se trate de propuestas que correspondan a sociedades que tengan socios comunes, excepto cuando se trate de sociedades anónimas abiertas, de conformidad con lo dispuesto en el artículo 5 del </w:t>
      </w:r>
      <w:proofErr w:type="spellStart"/>
      <w:r w:rsidRPr="004022FA">
        <w:rPr>
          <w:rFonts w:ascii="Arial" w:eastAsia="Times New Roman" w:hAnsi="Arial" w:cs="Arial"/>
          <w:color w:val="000000"/>
          <w:sz w:val="20"/>
          <w:szCs w:val="20"/>
          <w:lang w:eastAsia="es-CO"/>
        </w:rPr>
        <w:t>Dto</w:t>
      </w:r>
      <w:proofErr w:type="spellEnd"/>
      <w:r w:rsidRPr="004022FA">
        <w:rPr>
          <w:rFonts w:ascii="Arial" w:eastAsia="Times New Roman" w:hAnsi="Arial" w:cs="Arial"/>
          <w:color w:val="000000"/>
          <w:sz w:val="20"/>
          <w:szCs w:val="20"/>
          <w:lang w:eastAsia="es-CO"/>
        </w:rPr>
        <w:t xml:space="preserve"> No. 679 de 1994, lo cual se acreditará mediante certificación del Revisor Fiscal de la respectiva sociedad. </w:t>
      </w:r>
    </w:p>
    <w:p w14:paraId="06033DCD" w14:textId="77777777" w:rsidR="006447AF"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la propuesta se presente con condicionamientos para la adjudicación del presente proceso de selección.</w:t>
      </w:r>
    </w:p>
    <w:p w14:paraId="772FB89F" w14:textId="151ED5F9" w:rsidR="004022FA" w:rsidRPr="004022FA" w:rsidRDefault="006447AF" w:rsidP="00B726BB">
      <w:pPr>
        <w:numPr>
          <w:ilvl w:val="0"/>
          <w:numId w:val="21"/>
        </w:numPr>
        <w:spacing w:after="0" w:line="240" w:lineRule="auto"/>
        <w:jc w:val="both"/>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Cuando en la oferta se allegue información que pretenda hacer incurrir en error a la administración.</w:t>
      </w:r>
      <w:r w:rsidR="004022FA" w:rsidRPr="004022FA">
        <w:rPr>
          <w:rFonts w:ascii="Arial" w:eastAsia="Times New Roman" w:hAnsi="Arial" w:cs="Arial"/>
          <w:color w:val="000000"/>
          <w:sz w:val="20"/>
          <w:szCs w:val="20"/>
          <w:lang w:eastAsia="es-CO"/>
        </w:rPr>
        <w:t xml:space="preserve"> </w:t>
      </w:r>
    </w:p>
    <w:p w14:paraId="7CCA99C1" w14:textId="77777777"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lastRenderedPageBreak/>
        <w:t>Cuando el proponente se encuentre en mora en el pago de aportes al Sistema Integral de Seguridad Social y Parafiscales, de acuerdo con lo establecido en el artículo 50 de la Ley 789 de 2002.</w:t>
      </w:r>
    </w:p>
    <w:p w14:paraId="037973D5" w14:textId="01F29CDE"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Cuando el valor total de la propuesta </w:t>
      </w:r>
      <w:r w:rsidR="007169E9">
        <w:rPr>
          <w:rFonts w:ascii="Arial" w:eastAsia="Times New Roman" w:hAnsi="Arial" w:cs="Arial"/>
          <w:color w:val="000000"/>
          <w:sz w:val="20"/>
          <w:szCs w:val="20"/>
          <w:lang w:eastAsia="es-CO"/>
        </w:rPr>
        <w:t xml:space="preserve">por zona, </w:t>
      </w:r>
      <w:r w:rsidRPr="004022FA">
        <w:rPr>
          <w:rFonts w:ascii="Arial" w:eastAsia="Times New Roman" w:hAnsi="Arial" w:cs="Arial"/>
          <w:color w:val="000000"/>
          <w:sz w:val="20"/>
          <w:szCs w:val="20"/>
          <w:lang w:eastAsia="es-CO"/>
        </w:rPr>
        <w:t>supere el valor del presupuesto oficial.</w:t>
      </w:r>
    </w:p>
    <w:p w14:paraId="655D6973" w14:textId="198D808D"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val="es" w:eastAsia="es-CO"/>
        </w:rPr>
      </w:pPr>
      <w:r w:rsidRPr="004022FA">
        <w:rPr>
          <w:rFonts w:ascii="Arial" w:eastAsia="Times New Roman" w:hAnsi="Arial" w:cs="Arial"/>
          <w:color w:val="000000"/>
          <w:sz w:val="20"/>
          <w:szCs w:val="20"/>
          <w:lang w:val="es" w:eastAsia="es-CO"/>
        </w:rPr>
        <w:t>Cuando el valor por ítem unitario o ítems unitarios de la propuesta supere el valor máximo por ítem o ítems unitarios establecidos por la entidad o algún ítem sea ofertado en (0) pesos</w:t>
      </w:r>
      <w:r w:rsidR="006447AF">
        <w:rPr>
          <w:rFonts w:ascii="Arial" w:eastAsia="Times New Roman" w:hAnsi="Arial" w:cs="Arial"/>
          <w:color w:val="000000"/>
          <w:sz w:val="20"/>
          <w:szCs w:val="20"/>
          <w:lang w:val="es" w:eastAsia="es-CO"/>
        </w:rPr>
        <w:t xml:space="preserve"> o se deje espacio en blanco</w:t>
      </w:r>
      <w:r w:rsidR="007169E9">
        <w:rPr>
          <w:rFonts w:ascii="Arial" w:eastAsia="Times New Roman" w:hAnsi="Arial" w:cs="Arial"/>
          <w:color w:val="000000"/>
          <w:sz w:val="20"/>
          <w:szCs w:val="20"/>
          <w:lang w:val="es" w:eastAsia="es-CO"/>
        </w:rPr>
        <w:t>, para cada una de las zonas</w:t>
      </w:r>
      <w:r w:rsidRPr="004022FA">
        <w:rPr>
          <w:rFonts w:ascii="Arial" w:eastAsia="Times New Roman" w:hAnsi="Arial" w:cs="Arial"/>
          <w:color w:val="000000"/>
          <w:sz w:val="20"/>
          <w:szCs w:val="20"/>
          <w:lang w:val="es" w:eastAsia="es-CO"/>
        </w:rPr>
        <w:t>.</w:t>
      </w:r>
    </w:p>
    <w:p w14:paraId="4BA34E06" w14:textId="5173FB24"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val="es" w:eastAsia="es-CO"/>
        </w:rPr>
      </w:pPr>
      <w:r w:rsidRPr="004022FA">
        <w:rPr>
          <w:rFonts w:ascii="Arial" w:eastAsia="Times New Roman" w:hAnsi="Arial" w:cs="Arial"/>
          <w:color w:val="000000"/>
          <w:sz w:val="20"/>
          <w:szCs w:val="20"/>
          <w:lang w:val="es" w:eastAsia="es-CO"/>
        </w:rPr>
        <w:t xml:space="preserve">Cuando los valores unitarios propuestos </w:t>
      </w:r>
      <w:r w:rsidR="007169E9">
        <w:rPr>
          <w:rFonts w:ascii="Arial" w:eastAsia="Times New Roman" w:hAnsi="Arial" w:cs="Arial"/>
          <w:color w:val="000000"/>
          <w:sz w:val="20"/>
          <w:szCs w:val="20"/>
          <w:lang w:val="es" w:eastAsia="es-CO"/>
        </w:rPr>
        <w:t xml:space="preserve">por zona </w:t>
      </w:r>
      <w:r w:rsidRPr="004022FA">
        <w:rPr>
          <w:rFonts w:ascii="Arial" w:eastAsia="Times New Roman" w:hAnsi="Arial" w:cs="Arial"/>
          <w:color w:val="000000"/>
          <w:sz w:val="20"/>
          <w:szCs w:val="20"/>
          <w:lang w:val="es" w:eastAsia="es-CO"/>
        </w:rPr>
        <w:t>super</w:t>
      </w:r>
      <w:r w:rsidR="007169E9">
        <w:rPr>
          <w:rFonts w:ascii="Arial" w:eastAsia="Times New Roman" w:hAnsi="Arial" w:cs="Arial"/>
          <w:color w:val="000000"/>
          <w:sz w:val="20"/>
          <w:szCs w:val="20"/>
          <w:lang w:val="es" w:eastAsia="es-CO"/>
        </w:rPr>
        <w:t>e</w:t>
      </w:r>
      <w:r w:rsidRPr="004022FA">
        <w:rPr>
          <w:rFonts w:ascii="Arial" w:eastAsia="Times New Roman" w:hAnsi="Arial" w:cs="Arial"/>
          <w:color w:val="000000"/>
          <w:sz w:val="20"/>
          <w:szCs w:val="20"/>
          <w:lang w:val="es" w:eastAsia="es-CO"/>
        </w:rPr>
        <w:t>n los topes máximos y</w:t>
      </w:r>
      <w:r w:rsidR="006447AF">
        <w:rPr>
          <w:rFonts w:ascii="Arial" w:eastAsia="Times New Roman" w:hAnsi="Arial" w:cs="Arial"/>
          <w:color w:val="000000"/>
          <w:sz w:val="20"/>
          <w:szCs w:val="20"/>
          <w:lang w:val="es" w:eastAsia="es-CO"/>
        </w:rPr>
        <w:t>/o</w:t>
      </w:r>
      <w:r w:rsidRPr="004022FA">
        <w:rPr>
          <w:rFonts w:ascii="Arial" w:eastAsia="Times New Roman" w:hAnsi="Arial" w:cs="Arial"/>
          <w:color w:val="000000"/>
          <w:sz w:val="20"/>
          <w:szCs w:val="20"/>
          <w:lang w:val="es" w:eastAsia="es-CO"/>
        </w:rPr>
        <w:t xml:space="preserve"> mínimos establecidos por la Entidad.</w:t>
      </w:r>
    </w:p>
    <w:p w14:paraId="52F50F93" w14:textId="77777777"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val="es" w:eastAsia="es-CO"/>
        </w:rPr>
      </w:pPr>
      <w:r w:rsidRPr="004022FA">
        <w:rPr>
          <w:rFonts w:ascii="Arial" w:eastAsia="Times New Roman" w:hAnsi="Arial" w:cs="Arial"/>
          <w:color w:val="000000"/>
          <w:sz w:val="20"/>
          <w:szCs w:val="20"/>
          <w:lang w:val="es" w:eastAsia="es-CO"/>
        </w:rPr>
        <w:t xml:space="preserve">Que el proponente adicione, suprima, cambie, o modifique los ítems, la descripción, las especificaciones, el detalle, las unidades o cantidades señaladas en el Formato de propuesta económica, de acuerdo con lo exigido por la entidad. </w:t>
      </w:r>
    </w:p>
    <w:p w14:paraId="1E635A9D" w14:textId="01982D65"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val="es" w:eastAsia="es-CO"/>
        </w:rPr>
        <w:t>Cuando siendo la propuesta presentada por un proponente plural (</w:t>
      </w:r>
      <w:r w:rsidRPr="004022FA">
        <w:rPr>
          <w:rFonts w:ascii="Times New Roman" w:eastAsia="Times New Roman" w:hAnsi="Times New Roman" w:cs="Times New Roman"/>
          <w:i/>
          <w:iCs/>
          <w:color w:val="000000"/>
          <w:sz w:val="20"/>
          <w:szCs w:val="20"/>
          <w:lang w:val="es" w:eastAsia="es-CO"/>
        </w:rPr>
        <w:t>consorcio, unión temporal o promesa de sociedad futura</w:t>
      </w:r>
      <w:r w:rsidRPr="004022FA">
        <w:rPr>
          <w:rFonts w:ascii="Arial" w:eastAsia="Times New Roman" w:hAnsi="Arial" w:cs="Arial"/>
          <w:color w:val="000000"/>
          <w:sz w:val="20"/>
          <w:szCs w:val="20"/>
          <w:lang w:val="es" w:eastAsia="es-CO"/>
        </w:rPr>
        <w:t xml:space="preserve">), no se inscriba y presente la oferta en la plataforma del SECOP II, como tal; o cuando la propuesta no sea cargada en la plataforma del SECOP II, de conformidad con lo establecido en el </w:t>
      </w:r>
      <w:r w:rsidR="000A22C9">
        <w:rPr>
          <w:rFonts w:ascii="Arial" w:eastAsia="Times New Roman" w:hAnsi="Arial" w:cs="Arial"/>
          <w:color w:val="000000"/>
          <w:sz w:val="20"/>
          <w:szCs w:val="20"/>
          <w:lang w:val="es" w:eastAsia="es-CO"/>
        </w:rPr>
        <w:t>m</w:t>
      </w:r>
      <w:r w:rsidRPr="004022FA">
        <w:rPr>
          <w:rFonts w:ascii="Arial" w:eastAsia="Times New Roman" w:hAnsi="Arial" w:cs="Arial"/>
          <w:color w:val="000000"/>
          <w:sz w:val="20"/>
          <w:szCs w:val="20"/>
          <w:lang w:val="es" w:eastAsia="es-CO"/>
        </w:rPr>
        <w:t>anual de uso del SECOP II para proveedores</w:t>
      </w:r>
      <w:r w:rsidRPr="004022FA">
        <w:rPr>
          <w:rFonts w:ascii="Arial" w:eastAsia="Times New Roman" w:hAnsi="Arial" w:cs="Arial"/>
          <w:b/>
          <w:color w:val="000000"/>
          <w:sz w:val="20"/>
          <w:szCs w:val="20"/>
          <w:lang w:val="es" w:eastAsia="es-CO"/>
        </w:rPr>
        <w:t>.</w:t>
      </w:r>
    </w:p>
    <w:p w14:paraId="6497F533" w14:textId="5ACA487B"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Cuando de conformidad con la información a su alcance, la entidad estime que el valor de una oferta </w:t>
      </w:r>
      <w:r w:rsidR="007169E9">
        <w:rPr>
          <w:rFonts w:ascii="Arial" w:eastAsia="Times New Roman" w:hAnsi="Arial" w:cs="Arial"/>
          <w:color w:val="000000"/>
          <w:sz w:val="20"/>
          <w:szCs w:val="20"/>
          <w:lang w:eastAsia="es-CO"/>
        </w:rPr>
        <w:t xml:space="preserve">por zona  </w:t>
      </w:r>
      <w:r w:rsidRPr="004022FA">
        <w:rPr>
          <w:rFonts w:ascii="Arial" w:eastAsia="Times New Roman" w:hAnsi="Arial" w:cs="Arial"/>
          <w:color w:val="000000"/>
          <w:sz w:val="20"/>
          <w:szCs w:val="20"/>
          <w:lang w:eastAsia="es-CO"/>
        </w:rPr>
        <w:t xml:space="preserve">resulta artificialmente baja y una vez requerido el proponente para que explique las razones que sustentan el valor ofertado, las mismas no son suficientes o razonables para el comité asesor de acuerdo con lo estipulado en el artículo 2.2.1.1.2.2.4 del Decreto 1082 de 2015. </w:t>
      </w:r>
    </w:p>
    <w:p w14:paraId="34A6A043" w14:textId="77777777"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Cuando el proponente presente documentos con información inexacta o haya tratado de interferir o influenciar indebidamente en la evaluación de las propuestas o en la adjudicación del contrato. </w:t>
      </w:r>
    </w:p>
    <w:p w14:paraId="775EF20B" w14:textId="77777777"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proponente no aclare o lo haga incorrectamente, la información o documentación solicitada por TRANSMILENIO S.A., respecto de un requisito o documento cuya omisión o deficiencias generen, de acuerdo con la ley, el rechazo de la propuesta.</w:t>
      </w:r>
    </w:p>
    <w:p w14:paraId="107889AF" w14:textId="77777777"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se omitan requisitos o contenidos que impidan la comparación objetiva de las propuestas.</w:t>
      </w:r>
    </w:p>
    <w:p w14:paraId="7B46B172" w14:textId="77777777"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proponente no subsane o subsane parcialmente lo requerido por TRANSMILENIO S.A. en los casos en los cuales proceda.</w:t>
      </w:r>
    </w:p>
    <w:p w14:paraId="62126F6D" w14:textId="77777777"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proponente no responda a cualquiera de los requerimientos efectuados por la entidad en el término previsto en los pliegos de condiciones o en la solicitud que de forma particular haga la entidad.</w:t>
      </w:r>
    </w:p>
    <w:p w14:paraId="7849A31A" w14:textId="77777777"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la propuesta sea presentada por personas jurídicamente incapaces para obligarse o que no cumplan los requisitos habilitantes para la participación, indicados en este pliego de condiciones.</w:t>
      </w:r>
    </w:p>
    <w:p w14:paraId="3C031BF9" w14:textId="77777777" w:rsidR="004022FA" w:rsidRP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la inscripción, renovación y/o actualización del RUP del proponente y/o de cualquiera de los integrantes de la figura asociativa no se encuentre en firme a la fecha de adjudicación del presente proceso, en relación con los aspectos específicamente requeridos para el mismo.</w:t>
      </w:r>
    </w:p>
    <w:p w14:paraId="5E54FF4A" w14:textId="46122EB8" w:rsidR="004022FA" w:rsidRDefault="004022FA" w:rsidP="00B726BB">
      <w:pPr>
        <w:numPr>
          <w:ilvl w:val="0"/>
          <w:numId w:val="21"/>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para este mismo proceso de selección, un consorcio, unión temporal o promesa de sociedad estén conformados por beneficiarios reales de otro proponente, por sí o por interpuesta persona, o por una empresa que haga parte del mismo grupo empresarial, según la definición legal contenida en el artículo 28 de la Ley 222 de 1995.</w:t>
      </w:r>
    </w:p>
    <w:p w14:paraId="1ABAE5DB" w14:textId="77777777" w:rsidR="00700592" w:rsidRPr="00700592" w:rsidRDefault="004022FA" w:rsidP="00B726BB">
      <w:pPr>
        <w:numPr>
          <w:ilvl w:val="0"/>
          <w:numId w:val="21"/>
        </w:numPr>
        <w:spacing w:after="0" w:line="240" w:lineRule="auto"/>
        <w:jc w:val="both"/>
        <w:rPr>
          <w:rFonts w:eastAsia="Times New Roman"/>
          <w:lang w:eastAsia="es-ES"/>
        </w:rPr>
      </w:pPr>
      <w:r w:rsidRPr="000A22C9">
        <w:rPr>
          <w:rFonts w:ascii="Arial" w:eastAsia="Times New Roman" w:hAnsi="Arial" w:cs="Arial"/>
          <w:color w:val="000000"/>
          <w:sz w:val="20"/>
          <w:szCs w:val="20"/>
          <w:lang w:eastAsia="es-CO"/>
        </w:rPr>
        <w:t>Las demás contempladas en la Constitución Nacional, la Ley y en este proceso de selección</w:t>
      </w:r>
      <w:bookmarkStart w:id="488" w:name="_Toc1400407009"/>
      <w:bookmarkStart w:id="489" w:name="_Toc177627493"/>
    </w:p>
    <w:p w14:paraId="13011C75" w14:textId="2CAD6954" w:rsidR="00700592" w:rsidRDefault="00700592" w:rsidP="00700592">
      <w:pPr>
        <w:spacing w:after="0" w:line="240" w:lineRule="auto"/>
        <w:jc w:val="both"/>
        <w:rPr>
          <w:rFonts w:eastAsia="Times New Roman"/>
          <w:lang w:eastAsia="es-ES"/>
        </w:rPr>
      </w:pPr>
    </w:p>
    <w:p w14:paraId="13AE9788" w14:textId="2BF7F1FB" w:rsidR="00700592" w:rsidRDefault="00700592" w:rsidP="00700592">
      <w:pPr>
        <w:spacing w:after="0" w:line="240" w:lineRule="auto"/>
        <w:jc w:val="both"/>
        <w:rPr>
          <w:rFonts w:eastAsia="Times New Roman"/>
          <w:lang w:eastAsia="es-ES"/>
        </w:rPr>
      </w:pPr>
    </w:p>
    <w:p w14:paraId="620AFF27" w14:textId="5AEB5442" w:rsidR="00700592" w:rsidRDefault="00700592" w:rsidP="00700592">
      <w:pPr>
        <w:spacing w:after="0" w:line="240" w:lineRule="auto"/>
        <w:jc w:val="both"/>
        <w:rPr>
          <w:rFonts w:eastAsia="Times New Roman"/>
          <w:lang w:eastAsia="es-ES"/>
        </w:rPr>
      </w:pPr>
    </w:p>
    <w:p w14:paraId="110C40B2" w14:textId="1E1AA28A" w:rsidR="00700592" w:rsidRDefault="00700592" w:rsidP="00700592">
      <w:pPr>
        <w:spacing w:after="0" w:line="240" w:lineRule="auto"/>
        <w:jc w:val="both"/>
        <w:rPr>
          <w:rFonts w:eastAsia="Times New Roman"/>
          <w:lang w:eastAsia="es-ES"/>
        </w:rPr>
      </w:pPr>
    </w:p>
    <w:p w14:paraId="7EDA529C" w14:textId="18A019A5" w:rsidR="00700592" w:rsidRDefault="00700592" w:rsidP="00700592">
      <w:pPr>
        <w:spacing w:after="0" w:line="240" w:lineRule="auto"/>
        <w:jc w:val="both"/>
        <w:rPr>
          <w:rFonts w:eastAsia="Times New Roman"/>
          <w:lang w:eastAsia="es-ES"/>
        </w:rPr>
      </w:pPr>
    </w:p>
    <w:p w14:paraId="510482DE" w14:textId="351D53C5" w:rsidR="00700592" w:rsidRDefault="00700592" w:rsidP="00700592">
      <w:pPr>
        <w:spacing w:after="0" w:line="240" w:lineRule="auto"/>
        <w:jc w:val="both"/>
        <w:rPr>
          <w:rFonts w:eastAsia="Times New Roman"/>
          <w:lang w:eastAsia="es-ES"/>
        </w:rPr>
      </w:pPr>
    </w:p>
    <w:p w14:paraId="41236D3B" w14:textId="072240E9" w:rsidR="00700592" w:rsidRDefault="00700592" w:rsidP="00700592">
      <w:pPr>
        <w:spacing w:after="0" w:line="240" w:lineRule="auto"/>
        <w:jc w:val="both"/>
        <w:rPr>
          <w:rFonts w:eastAsia="Times New Roman"/>
          <w:lang w:eastAsia="es-ES"/>
        </w:rPr>
      </w:pPr>
    </w:p>
    <w:p w14:paraId="4820E144" w14:textId="306ED781" w:rsidR="00700592" w:rsidRDefault="00700592" w:rsidP="00700592">
      <w:pPr>
        <w:spacing w:after="0" w:line="240" w:lineRule="auto"/>
        <w:jc w:val="both"/>
        <w:rPr>
          <w:rFonts w:eastAsia="Times New Roman"/>
          <w:lang w:eastAsia="es-ES"/>
        </w:rPr>
      </w:pPr>
    </w:p>
    <w:p w14:paraId="274E35A0" w14:textId="7E6BF2B8" w:rsidR="00700592" w:rsidRDefault="00700592" w:rsidP="00700592">
      <w:pPr>
        <w:spacing w:after="0" w:line="240" w:lineRule="auto"/>
        <w:jc w:val="both"/>
        <w:rPr>
          <w:rFonts w:eastAsia="Times New Roman"/>
          <w:lang w:eastAsia="es-ES"/>
        </w:rPr>
      </w:pPr>
    </w:p>
    <w:p w14:paraId="0E4B7482" w14:textId="7FC155D9" w:rsidR="00700592" w:rsidRDefault="00700592" w:rsidP="00700592">
      <w:pPr>
        <w:spacing w:after="0" w:line="240" w:lineRule="auto"/>
        <w:jc w:val="both"/>
        <w:rPr>
          <w:rFonts w:eastAsia="Times New Roman"/>
          <w:lang w:eastAsia="es-ES"/>
        </w:rPr>
      </w:pPr>
    </w:p>
    <w:p w14:paraId="37074FA2" w14:textId="2E86BF9C" w:rsidR="00700592" w:rsidRDefault="00700592" w:rsidP="00700592">
      <w:pPr>
        <w:spacing w:after="0" w:line="240" w:lineRule="auto"/>
        <w:jc w:val="both"/>
        <w:rPr>
          <w:rFonts w:eastAsia="Times New Roman"/>
          <w:lang w:eastAsia="es-ES"/>
        </w:rPr>
      </w:pPr>
    </w:p>
    <w:p w14:paraId="0271A1A3" w14:textId="5C529526" w:rsidR="00700592" w:rsidRDefault="00700592" w:rsidP="00700592">
      <w:pPr>
        <w:spacing w:after="0" w:line="240" w:lineRule="auto"/>
        <w:jc w:val="both"/>
        <w:rPr>
          <w:rFonts w:eastAsia="Times New Roman"/>
          <w:lang w:eastAsia="es-ES"/>
        </w:rPr>
      </w:pPr>
    </w:p>
    <w:p w14:paraId="6730AFB7" w14:textId="51D1F950" w:rsidR="00700592" w:rsidRDefault="00700592" w:rsidP="00700592">
      <w:pPr>
        <w:spacing w:after="0" w:line="240" w:lineRule="auto"/>
        <w:jc w:val="both"/>
        <w:rPr>
          <w:rFonts w:eastAsia="Times New Roman"/>
          <w:lang w:eastAsia="es-ES"/>
        </w:rPr>
      </w:pPr>
    </w:p>
    <w:p w14:paraId="7F56593C" w14:textId="2EAA5792" w:rsidR="00700592" w:rsidRDefault="00700592" w:rsidP="00700592">
      <w:pPr>
        <w:spacing w:after="0" w:line="240" w:lineRule="auto"/>
        <w:jc w:val="both"/>
        <w:rPr>
          <w:rFonts w:eastAsia="Times New Roman"/>
          <w:lang w:eastAsia="es-ES"/>
        </w:rPr>
      </w:pPr>
    </w:p>
    <w:p w14:paraId="57EE50C8" w14:textId="6C9DF334" w:rsidR="00700592" w:rsidRDefault="00700592" w:rsidP="00700592">
      <w:pPr>
        <w:spacing w:after="0" w:line="240" w:lineRule="auto"/>
        <w:jc w:val="both"/>
        <w:rPr>
          <w:rFonts w:eastAsia="Times New Roman"/>
          <w:lang w:eastAsia="es-ES"/>
        </w:rPr>
      </w:pPr>
    </w:p>
    <w:p w14:paraId="0287F6F9" w14:textId="351A6348" w:rsidR="00700592" w:rsidRDefault="00700592" w:rsidP="00700592">
      <w:pPr>
        <w:spacing w:after="0" w:line="240" w:lineRule="auto"/>
        <w:jc w:val="both"/>
        <w:rPr>
          <w:rFonts w:eastAsia="Times New Roman"/>
          <w:lang w:eastAsia="es-ES"/>
        </w:rPr>
      </w:pPr>
    </w:p>
    <w:p w14:paraId="505F9D2B" w14:textId="7F1D6D8F" w:rsidR="00700592" w:rsidRDefault="00700592" w:rsidP="00700592">
      <w:pPr>
        <w:spacing w:after="0" w:line="240" w:lineRule="auto"/>
        <w:jc w:val="both"/>
        <w:rPr>
          <w:rFonts w:eastAsia="Times New Roman"/>
          <w:lang w:eastAsia="es-ES"/>
        </w:rPr>
      </w:pPr>
    </w:p>
    <w:p w14:paraId="54E73119" w14:textId="77777777" w:rsidR="00700592" w:rsidRDefault="00DB0D6E" w:rsidP="00700592">
      <w:pPr>
        <w:pStyle w:val="Ttulo1"/>
        <w:rPr>
          <w:rFonts w:eastAsia="Times New Roman"/>
          <w:lang w:eastAsia="es-ES"/>
        </w:rPr>
      </w:pPr>
      <w:bookmarkStart w:id="490" w:name="_Toc186126496"/>
      <w:r w:rsidRPr="00DB0D6E">
        <w:rPr>
          <w:rFonts w:eastAsia="Times New Roman"/>
          <w:lang w:eastAsia="es-ES"/>
        </w:rPr>
        <w:t>CAPITULO V</w:t>
      </w:r>
      <w:bookmarkStart w:id="491" w:name="_Toc455020591"/>
      <w:bookmarkStart w:id="492" w:name="_Toc177627494"/>
      <w:bookmarkEnd w:id="488"/>
      <w:bookmarkEnd w:id="489"/>
      <w:bookmarkEnd w:id="490"/>
    </w:p>
    <w:p w14:paraId="50B306CD" w14:textId="77777777" w:rsidR="00700592" w:rsidRDefault="00700592" w:rsidP="00700592">
      <w:pPr>
        <w:spacing w:after="0" w:line="240" w:lineRule="auto"/>
        <w:ind w:left="360"/>
        <w:jc w:val="both"/>
        <w:rPr>
          <w:rFonts w:eastAsia="Times New Roman"/>
          <w:lang w:eastAsia="es-ES"/>
        </w:rPr>
      </w:pPr>
    </w:p>
    <w:p w14:paraId="1CECCEBF" w14:textId="445374C2" w:rsidR="00DB0D6E" w:rsidRPr="00700592" w:rsidRDefault="00DB0D6E" w:rsidP="00700592">
      <w:pPr>
        <w:spacing w:after="0" w:line="240" w:lineRule="auto"/>
        <w:ind w:left="360"/>
        <w:jc w:val="center"/>
        <w:rPr>
          <w:rFonts w:ascii="Arial" w:eastAsia="Times New Roman" w:hAnsi="Arial" w:cs="Arial"/>
          <w:b/>
          <w:bCs/>
          <w:lang w:eastAsia="es-ES"/>
        </w:rPr>
      </w:pPr>
      <w:r w:rsidRPr="00700592">
        <w:rPr>
          <w:rFonts w:ascii="Arial" w:eastAsia="MS Gothic" w:hAnsi="Arial" w:cs="Arial"/>
          <w:b/>
          <w:bCs/>
        </w:rPr>
        <w:t xml:space="preserve">RELACION DE FORMATOS Y </w:t>
      </w:r>
      <w:bookmarkStart w:id="493" w:name="_Toc5801284"/>
      <w:bookmarkStart w:id="494" w:name="_Toc5801327"/>
      <w:bookmarkStart w:id="495" w:name="_Toc5801370"/>
      <w:bookmarkStart w:id="496" w:name="_Toc5801520"/>
      <w:bookmarkStart w:id="497" w:name="_Toc33522177"/>
      <w:bookmarkStart w:id="498" w:name="_Toc74737202"/>
      <w:bookmarkStart w:id="499" w:name="_Toc74749398"/>
      <w:bookmarkStart w:id="500" w:name="_Toc74749490"/>
      <w:bookmarkStart w:id="501" w:name="_Toc74750701"/>
      <w:bookmarkStart w:id="502" w:name="_Toc74750789"/>
      <w:bookmarkStart w:id="503" w:name="_Toc74750883"/>
      <w:bookmarkStart w:id="504" w:name="_Toc74751129"/>
      <w:bookmarkStart w:id="505" w:name="_Toc95886319"/>
      <w:bookmarkStart w:id="506" w:name="_Toc97208296"/>
      <w:bookmarkStart w:id="507" w:name="_Toc97208513"/>
      <w:bookmarkStart w:id="508" w:name="_Toc97208656"/>
      <w:bookmarkStart w:id="509" w:name="_Toc97208756"/>
      <w:bookmarkStart w:id="510" w:name="_Toc97208856"/>
      <w:bookmarkStart w:id="511" w:name="_Toc98405050"/>
      <w:bookmarkStart w:id="512" w:name="_Toc98405272"/>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r w:rsidRPr="00700592">
        <w:rPr>
          <w:rFonts w:ascii="Arial" w:eastAsia="MS Gothic" w:hAnsi="Arial" w:cs="Arial"/>
          <w:b/>
          <w:bCs/>
        </w:rPr>
        <w:t>ANEXOS</w:t>
      </w:r>
    </w:p>
    <w:p w14:paraId="1A05A236" w14:textId="77777777" w:rsidR="00DB0D6E" w:rsidRPr="00DB0D6E" w:rsidRDefault="00DB0D6E" w:rsidP="00DB0D6E">
      <w:pPr>
        <w:spacing w:after="0" w:line="240" w:lineRule="auto"/>
      </w:pPr>
    </w:p>
    <w:p w14:paraId="7A1F4F3A" w14:textId="341D2A4C" w:rsidR="00DB0D6E" w:rsidRDefault="00DB0D6E" w:rsidP="00B726BB">
      <w:pPr>
        <w:pStyle w:val="Ttulo2"/>
        <w:numPr>
          <w:ilvl w:val="6"/>
          <w:numId w:val="15"/>
        </w:numPr>
        <w:spacing w:before="0" w:line="240" w:lineRule="auto"/>
        <w:ind w:left="567" w:hanging="567"/>
        <w:rPr>
          <w:lang w:eastAsia="es-ES"/>
        </w:rPr>
      </w:pPr>
      <w:bookmarkStart w:id="513" w:name="_Toc186126497"/>
      <w:r>
        <w:rPr>
          <w:lang w:eastAsia="es-ES"/>
        </w:rPr>
        <w:t>FORMATOS</w:t>
      </w:r>
      <w:bookmarkStart w:id="514" w:name="_Toc5801285"/>
      <w:bookmarkStart w:id="515" w:name="_Toc5801328"/>
      <w:bookmarkStart w:id="516" w:name="_Toc5801371"/>
      <w:bookmarkStart w:id="517" w:name="_Toc5801521"/>
      <w:bookmarkStart w:id="518" w:name="_Toc33522178"/>
      <w:bookmarkStart w:id="519" w:name="_Toc74737203"/>
      <w:bookmarkStart w:id="520" w:name="_Toc74749399"/>
      <w:bookmarkStart w:id="521" w:name="_Toc74749491"/>
      <w:bookmarkStart w:id="522" w:name="_Toc74750702"/>
      <w:bookmarkStart w:id="523" w:name="_Toc74750790"/>
      <w:bookmarkStart w:id="524" w:name="_Toc74750884"/>
      <w:bookmarkStart w:id="525" w:name="_Toc74751130"/>
      <w:bookmarkStart w:id="526" w:name="_Toc95886320"/>
      <w:bookmarkStart w:id="527" w:name="_Toc97208297"/>
      <w:bookmarkStart w:id="528" w:name="_Toc97208514"/>
      <w:bookmarkStart w:id="529" w:name="_Toc97208657"/>
      <w:bookmarkStart w:id="530" w:name="_Toc97208757"/>
      <w:bookmarkStart w:id="531" w:name="_Toc97208857"/>
      <w:bookmarkStart w:id="532" w:name="_Toc98405051"/>
      <w:bookmarkStart w:id="533" w:name="_Toc98405273"/>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0962613F" w14:textId="77777777" w:rsidR="00DB0D6E" w:rsidRDefault="00DB0D6E" w:rsidP="00DB0D6E">
      <w:pPr>
        <w:spacing w:after="0" w:line="240" w:lineRule="auto"/>
        <w:jc w:val="both"/>
        <w:rPr>
          <w:lang w:eastAsia="es-ES"/>
        </w:rPr>
      </w:pPr>
    </w:p>
    <w:p w14:paraId="025307D6" w14:textId="07BB0B1B" w:rsidR="00DB0D6E" w:rsidRDefault="00DB0D6E" w:rsidP="00DB0D6E">
      <w:pPr>
        <w:spacing w:after="0" w:line="240" w:lineRule="auto"/>
        <w:jc w:val="both"/>
        <w:rPr>
          <w:rFonts w:ascii="Arial" w:hAnsi="Arial" w:cs="Arial"/>
          <w:sz w:val="20"/>
          <w:szCs w:val="20"/>
        </w:rPr>
      </w:pPr>
      <w:r w:rsidRPr="00DB0D6E">
        <w:rPr>
          <w:rFonts w:ascii="Arial" w:hAnsi="Arial" w:cs="Arial"/>
          <w:sz w:val="20"/>
          <w:szCs w:val="20"/>
        </w:rPr>
        <w:t>Corresponden o documentos que deben diligenciar los proponentes paro la acreditación de los requisitos y condiciones a presentar con lo oferta, según las exigencias establecidas en el pliego y los cuales se relacionan o continuación:</w:t>
      </w:r>
    </w:p>
    <w:p w14:paraId="2DA5CCAC" w14:textId="4CA9AF5C" w:rsidR="00DB0D6E" w:rsidRDefault="00DB0D6E" w:rsidP="00DB0D6E">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1129"/>
        <w:gridCol w:w="7365"/>
      </w:tblGrid>
      <w:tr w:rsidR="00DB0D6E" w:rsidRPr="00DB0D6E" w14:paraId="02DAE8B4" w14:textId="77777777" w:rsidTr="00A57D1A">
        <w:trPr>
          <w:jc w:val="center"/>
        </w:trPr>
        <w:tc>
          <w:tcPr>
            <w:tcW w:w="1129" w:type="dxa"/>
            <w:shd w:val="clear" w:color="auto" w:fill="C6D9F1"/>
            <w:vAlign w:val="center"/>
          </w:tcPr>
          <w:p w14:paraId="727A21F4" w14:textId="77777777" w:rsidR="00DB0D6E" w:rsidRPr="00DB0D6E" w:rsidRDefault="00DB0D6E" w:rsidP="00333374">
            <w:pPr>
              <w:jc w:val="center"/>
              <w:rPr>
                <w:rFonts w:ascii="Arial" w:eastAsia="Calibri" w:hAnsi="Arial" w:cs="Arial"/>
                <w:b/>
                <w:sz w:val="12"/>
                <w:szCs w:val="12"/>
                <w:lang w:eastAsia="es-ES"/>
              </w:rPr>
            </w:pPr>
            <w:bookmarkStart w:id="534" w:name="_Hlk165907459"/>
            <w:r w:rsidRPr="00DB0D6E">
              <w:rPr>
                <w:rFonts w:ascii="Arial" w:eastAsia="Calibri" w:hAnsi="Arial" w:cs="Arial"/>
                <w:b/>
                <w:sz w:val="12"/>
                <w:szCs w:val="12"/>
                <w:lang w:eastAsia="es-ES"/>
              </w:rPr>
              <w:t>FORMATO No.</w:t>
            </w:r>
          </w:p>
        </w:tc>
        <w:tc>
          <w:tcPr>
            <w:tcW w:w="7365" w:type="dxa"/>
            <w:shd w:val="clear" w:color="auto" w:fill="C6D9F1"/>
            <w:vAlign w:val="center"/>
          </w:tcPr>
          <w:p w14:paraId="52758E24" w14:textId="77777777" w:rsidR="00DB0D6E" w:rsidRPr="00DB0D6E" w:rsidRDefault="00DB0D6E" w:rsidP="00333374">
            <w:pPr>
              <w:jc w:val="center"/>
              <w:rPr>
                <w:rFonts w:ascii="Arial" w:eastAsia="Calibri" w:hAnsi="Arial" w:cs="Arial"/>
                <w:b/>
                <w:sz w:val="16"/>
                <w:szCs w:val="16"/>
                <w:lang w:eastAsia="es-ES"/>
              </w:rPr>
            </w:pPr>
            <w:r w:rsidRPr="00DB0D6E">
              <w:rPr>
                <w:rFonts w:ascii="Arial" w:eastAsia="Calibri" w:hAnsi="Arial" w:cs="Arial"/>
                <w:b/>
                <w:sz w:val="16"/>
                <w:szCs w:val="16"/>
                <w:lang w:eastAsia="es-ES"/>
              </w:rPr>
              <w:t>DESCRIPCION</w:t>
            </w:r>
          </w:p>
        </w:tc>
      </w:tr>
      <w:tr w:rsidR="00DB0D6E" w:rsidRPr="00DB0D6E" w14:paraId="432EC8B9" w14:textId="77777777" w:rsidTr="00A57D1A">
        <w:trPr>
          <w:jc w:val="center"/>
        </w:trPr>
        <w:tc>
          <w:tcPr>
            <w:tcW w:w="1129" w:type="dxa"/>
            <w:vAlign w:val="center"/>
          </w:tcPr>
          <w:p w14:paraId="231DEAE7" w14:textId="77777777" w:rsidR="00DB0D6E" w:rsidRPr="00DB0D6E" w:rsidRDefault="00DB0D6E" w:rsidP="00333374">
            <w:pPr>
              <w:jc w:val="center"/>
              <w:rPr>
                <w:rFonts w:ascii="Arial" w:eastAsia="Calibri" w:hAnsi="Arial" w:cs="Arial"/>
                <w:b/>
                <w:sz w:val="16"/>
                <w:szCs w:val="16"/>
                <w:lang w:eastAsia="es-ES"/>
              </w:rPr>
            </w:pPr>
            <w:r w:rsidRPr="00DB0D6E">
              <w:rPr>
                <w:rFonts w:ascii="Arial" w:eastAsia="Calibri" w:hAnsi="Arial" w:cs="Arial"/>
                <w:b/>
                <w:sz w:val="16"/>
                <w:szCs w:val="16"/>
                <w:lang w:eastAsia="es-ES"/>
              </w:rPr>
              <w:t>1</w:t>
            </w:r>
          </w:p>
        </w:tc>
        <w:tc>
          <w:tcPr>
            <w:tcW w:w="7365" w:type="dxa"/>
          </w:tcPr>
          <w:p w14:paraId="4DC96B86" w14:textId="77777777" w:rsidR="00DB0D6E" w:rsidRPr="00A35A1A" w:rsidRDefault="00DB0D6E" w:rsidP="00333374">
            <w:pPr>
              <w:jc w:val="both"/>
              <w:rPr>
                <w:rFonts w:ascii="Arial" w:eastAsia="Calibri" w:hAnsi="Arial" w:cs="Arial"/>
                <w:bCs/>
                <w:sz w:val="16"/>
                <w:szCs w:val="16"/>
                <w:lang w:eastAsia="es-ES"/>
              </w:rPr>
            </w:pPr>
            <w:r w:rsidRPr="00A35A1A">
              <w:rPr>
                <w:rFonts w:ascii="Arial" w:eastAsia="Calibri" w:hAnsi="Arial" w:cs="Arial"/>
                <w:bCs/>
                <w:sz w:val="16"/>
                <w:szCs w:val="16"/>
                <w:lang w:eastAsia="es-ES"/>
              </w:rPr>
              <w:t>Carta de Presentación de la Propuesta</w:t>
            </w:r>
          </w:p>
        </w:tc>
      </w:tr>
      <w:tr w:rsidR="00DB0D6E" w:rsidRPr="00DB0D6E" w14:paraId="2C65BD83" w14:textId="77777777" w:rsidTr="00A57D1A">
        <w:trPr>
          <w:jc w:val="center"/>
        </w:trPr>
        <w:tc>
          <w:tcPr>
            <w:tcW w:w="1129" w:type="dxa"/>
            <w:vAlign w:val="center"/>
          </w:tcPr>
          <w:p w14:paraId="38BCF637" w14:textId="30C9AEE6" w:rsidR="00DB0D6E" w:rsidRPr="00DB0D6E" w:rsidRDefault="00FF5F56" w:rsidP="00333374">
            <w:pPr>
              <w:jc w:val="center"/>
              <w:rPr>
                <w:rFonts w:ascii="Arial" w:eastAsia="Calibri" w:hAnsi="Arial" w:cs="Arial"/>
                <w:b/>
                <w:sz w:val="16"/>
                <w:szCs w:val="16"/>
                <w:lang w:eastAsia="es-ES"/>
              </w:rPr>
            </w:pPr>
            <w:r>
              <w:rPr>
                <w:rFonts w:ascii="Arial" w:eastAsia="Calibri" w:hAnsi="Arial" w:cs="Arial"/>
                <w:b/>
                <w:sz w:val="16"/>
                <w:szCs w:val="16"/>
                <w:lang w:eastAsia="es-ES"/>
              </w:rPr>
              <w:t>2</w:t>
            </w:r>
          </w:p>
        </w:tc>
        <w:tc>
          <w:tcPr>
            <w:tcW w:w="7365" w:type="dxa"/>
          </w:tcPr>
          <w:p w14:paraId="443E7D9D" w14:textId="77777777" w:rsidR="00DB0D6E" w:rsidRPr="00A35A1A" w:rsidRDefault="00DB0D6E" w:rsidP="00333374">
            <w:pPr>
              <w:jc w:val="both"/>
              <w:rPr>
                <w:rFonts w:ascii="Arial" w:eastAsia="Calibri" w:hAnsi="Arial" w:cs="Arial"/>
                <w:bCs/>
                <w:sz w:val="16"/>
                <w:szCs w:val="16"/>
                <w:lang w:eastAsia="es-ES"/>
              </w:rPr>
            </w:pPr>
            <w:r w:rsidRPr="00A35A1A">
              <w:rPr>
                <w:rFonts w:ascii="Arial" w:eastAsia="Calibri" w:hAnsi="Arial" w:cs="Arial"/>
                <w:bCs/>
                <w:sz w:val="16"/>
                <w:szCs w:val="16"/>
                <w:lang w:eastAsia="es-ES"/>
              </w:rPr>
              <w:t>Certificación de pagos de Seguridad Social y Aportes Parafiscales</w:t>
            </w:r>
          </w:p>
        </w:tc>
      </w:tr>
      <w:tr w:rsidR="00DB0D6E" w:rsidRPr="00DB0D6E" w14:paraId="7D517B84" w14:textId="77777777" w:rsidTr="00A57D1A">
        <w:trPr>
          <w:jc w:val="center"/>
        </w:trPr>
        <w:tc>
          <w:tcPr>
            <w:tcW w:w="1129" w:type="dxa"/>
            <w:vAlign w:val="center"/>
          </w:tcPr>
          <w:p w14:paraId="56241D62" w14:textId="5705D92E" w:rsidR="00DB0D6E" w:rsidRPr="00DB0D6E" w:rsidRDefault="00FF5F56" w:rsidP="00333374">
            <w:pPr>
              <w:jc w:val="center"/>
              <w:rPr>
                <w:rFonts w:ascii="Arial" w:eastAsia="Calibri" w:hAnsi="Arial" w:cs="Arial"/>
                <w:b/>
                <w:sz w:val="16"/>
                <w:szCs w:val="16"/>
                <w:lang w:eastAsia="es-ES"/>
              </w:rPr>
            </w:pPr>
            <w:r>
              <w:rPr>
                <w:rFonts w:ascii="Arial" w:eastAsia="Calibri" w:hAnsi="Arial" w:cs="Arial"/>
                <w:b/>
                <w:sz w:val="16"/>
                <w:szCs w:val="16"/>
                <w:lang w:eastAsia="es-ES"/>
              </w:rPr>
              <w:t>3</w:t>
            </w:r>
          </w:p>
        </w:tc>
        <w:tc>
          <w:tcPr>
            <w:tcW w:w="7365" w:type="dxa"/>
          </w:tcPr>
          <w:p w14:paraId="42882DCA" w14:textId="77777777" w:rsidR="00DB0D6E" w:rsidRPr="00A35A1A" w:rsidRDefault="00DB0D6E" w:rsidP="00333374">
            <w:pPr>
              <w:jc w:val="both"/>
              <w:rPr>
                <w:rFonts w:ascii="Arial" w:eastAsia="Calibri" w:hAnsi="Arial" w:cs="Arial"/>
                <w:bCs/>
                <w:sz w:val="16"/>
                <w:szCs w:val="16"/>
                <w:lang w:eastAsia="es-ES"/>
              </w:rPr>
            </w:pPr>
            <w:r w:rsidRPr="00A35A1A">
              <w:rPr>
                <w:rFonts w:ascii="Arial" w:eastAsia="Calibri" w:hAnsi="Arial" w:cs="Arial"/>
                <w:bCs/>
                <w:sz w:val="16"/>
                <w:szCs w:val="16"/>
                <w:lang w:eastAsia="es-ES"/>
              </w:rPr>
              <w:t>Pacto de proponentes</w:t>
            </w:r>
          </w:p>
        </w:tc>
      </w:tr>
      <w:tr w:rsidR="00DB0D6E" w:rsidRPr="00DB0D6E" w14:paraId="42CFA560" w14:textId="77777777" w:rsidTr="00A57D1A">
        <w:trPr>
          <w:jc w:val="center"/>
        </w:trPr>
        <w:tc>
          <w:tcPr>
            <w:tcW w:w="1129" w:type="dxa"/>
            <w:vAlign w:val="center"/>
          </w:tcPr>
          <w:p w14:paraId="39FC6EB0" w14:textId="6F9E283B" w:rsidR="00DB0D6E" w:rsidRPr="00DB0D6E" w:rsidRDefault="00FF5F56" w:rsidP="00333374">
            <w:pPr>
              <w:jc w:val="center"/>
              <w:rPr>
                <w:rFonts w:ascii="Arial" w:eastAsia="Calibri" w:hAnsi="Arial" w:cs="Arial"/>
                <w:b/>
                <w:sz w:val="16"/>
                <w:szCs w:val="16"/>
                <w:lang w:eastAsia="es-ES"/>
              </w:rPr>
            </w:pPr>
            <w:r>
              <w:rPr>
                <w:rFonts w:ascii="Arial" w:eastAsia="Calibri" w:hAnsi="Arial" w:cs="Arial"/>
                <w:b/>
                <w:sz w:val="16"/>
                <w:szCs w:val="16"/>
                <w:lang w:eastAsia="es-ES"/>
              </w:rPr>
              <w:t>4</w:t>
            </w:r>
          </w:p>
        </w:tc>
        <w:tc>
          <w:tcPr>
            <w:tcW w:w="7365" w:type="dxa"/>
          </w:tcPr>
          <w:p w14:paraId="242F39F8" w14:textId="77777777" w:rsidR="00DB0D6E" w:rsidRPr="00A35A1A" w:rsidRDefault="00DB0D6E" w:rsidP="00333374">
            <w:pPr>
              <w:jc w:val="both"/>
              <w:rPr>
                <w:rFonts w:ascii="Arial" w:eastAsia="Calibri" w:hAnsi="Arial" w:cs="Arial"/>
                <w:bCs/>
                <w:sz w:val="16"/>
                <w:szCs w:val="16"/>
                <w:lang w:eastAsia="es-ES"/>
              </w:rPr>
            </w:pPr>
            <w:r w:rsidRPr="00A35A1A">
              <w:rPr>
                <w:rFonts w:ascii="Arial" w:eastAsia="Calibri" w:hAnsi="Arial" w:cs="Arial"/>
                <w:sz w:val="16"/>
                <w:szCs w:val="16"/>
                <w:lang w:eastAsia="es-ES"/>
              </w:rPr>
              <w:t>Compromiso de Origen de Fondos, Legalidad y Anticorrupción</w:t>
            </w:r>
          </w:p>
        </w:tc>
      </w:tr>
      <w:tr w:rsidR="00317433" w:rsidRPr="00DB0D6E" w14:paraId="246D78BE" w14:textId="77777777" w:rsidTr="00A57D1A">
        <w:trPr>
          <w:jc w:val="center"/>
        </w:trPr>
        <w:tc>
          <w:tcPr>
            <w:tcW w:w="1129" w:type="dxa"/>
            <w:vAlign w:val="center"/>
          </w:tcPr>
          <w:p w14:paraId="3817A214" w14:textId="43A21FCC" w:rsidR="00317433" w:rsidRPr="00DB0D6E" w:rsidRDefault="00FF5F56" w:rsidP="00333374">
            <w:pPr>
              <w:jc w:val="center"/>
              <w:rPr>
                <w:rFonts w:ascii="Arial" w:eastAsia="Calibri" w:hAnsi="Arial" w:cs="Arial"/>
                <w:b/>
                <w:sz w:val="16"/>
                <w:szCs w:val="16"/>
                <w:lang w:eastAsia="es-ES"/>
              </w:rPr>
            </w:pPr>
            <w:r>
              <w:rPr>
                <w:rFonts w:ascii="Arial" w:eastAsia="Calibri" w:hAnsi="Arial" w:cs="Arial"/>
                <w:b/>
                <w:sz w:val="16"/>
                <w:szCs w:val="16"/>
                <w:lang w:eastAsia="es-ES"/>
              </w:rPr>
              <w:t>5</w:t>
            </w:r>
          </w:p>
        </w:tc>
        <w:tc>
          <w:tcPr>
            <w:tcW w:w="7365" w:type="dxa"/>
          </w:tcPr>
          <w:p w14:paraId="7DB1AE02" w14:textId="77530C92" w:rsidR="00317433" w:rsidRPr="00A35A1A" w:rsidRDefault="00317433" w:rsidP="00333374">
            <w:pPr>
              <w:jc w:val="both"/>
              <w:rPr>
                <w:rFonts w:ascii="Arial" w:eastAsia="Calibri" w:hAnsi="Arial" w:cs="Arial"/>
                <w:sz w:val="16"/>
                <w:szCs w:val="16"/>
                <w:lang w:eastAsia="es-ES"/>
              </w:rPr>
            </w:pPr>
            <w:r w:rsidRPr="00A35A1A">
              <w:rPr>
                <w:rFonts w:ascii="Arial" w:eastAsia="Calibri" w:hAnsi="Arial" w:cs="Arial"/>
                <w:bCs/>
                <w:iCs/>
                <w:sz w:val="16"/>
                <w:szCs w:val="16"/>
                <w:lang w:eastAsia="es-ES"/>
              </w:rPr>
              <w:t>Formato de Relación de Contratos de Prestación de Servicios</w:t>
            </w:r>
          </w:p>
        </w:tc>
      </w:tr>
      <w:tr w:rsidR="00317433" w:rsidRPr="00DB0D6E" w14:paraId="143D06D4" w14:textId="77777777" w:rsidTr="00A57D1A">
        <w:trPr>
          <w:jc w:val="center"/>
        </w:trPr>
        <w:tc>
          <w:tcPr>
            <w:tcW w:w="1129" w:type="dxa"/>
            <w:vAlign w:val="center"/>
          </w:tcPr>
          <w:p w14:paraId="07A56793" w14:textId="4FA417FD" w:rsidR="00317433" w:rsidRDefault="00FF5F56" w:rsidP="00333374">
            <w:pPr>
              <w:jc w:val="center"/>
              <w:rPr>
                <w:rFonts w:ascii="Arial" w:eastAsia="Calibri" w:hAnsi="Arial" w:cs="Arial"/>
                <w:b/>
                <w:sz w:val="16"/>
                <w:szCs w:val="16"/>
                <w:lang w:eastAsia="es-ES"/>
              </w:rPr>
            </w:pPr>
            <w:r>
              <w:rPr>
                <w:rFonts w:ascii="Arial" w:eastAsia="Calibri" w:hAnsi="Arial" w:cs="Arial"/>
                <w:b/>
                <w:sz w:val="16"/>
                <w:szCs w:val="16"/>
                <w:lang w:eastAsia="es-ES"/>
              </w:rPr>
              <w:t>6</w:t>
            </w:r>
          </w:p>
        </w:tc>
        <w:tc>
          <w:tcPr>
            <w:tcW w:w="7365" w:type="dxa"/>
          </w:tcPr>
          <w:p w14:paraId="6F831EAF" w14:textId="58801C86" w:rsidR="00317433" w:rsidRPr="00A35A1A" w:rsidRDefault="00C47DC6"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Información Tributaria</w:t>
            </w:r>
          </w:p>
        </w:tc>
      </w:tr>
      <w:tr w:rsidR="00C47DC6" w:rsidRPr="00DB0D6E" w14:paraId="4FF783EB" w14:textId="77777777" w:rsidTr="00A57D1A">
        <w:trPr>
          <w:jc w:val="center"/>
        </w:trPr>
        <w:tc>
          <w:tcPr>
            <w:tcW w:w="1129" w:type="dxa"/>
            <w:vAlign w:val="center"/>
          </w:tcPr>
          <w:p w14:paraId="02FEFAEF" w14:textId="59ED8DF9" w:rsidR="00C47DC6" w:rsidRDefault="00FF5F56" w:rsidP="00333374">
            <w:pPr>
              <w:jc w:val="center"/>
              <w:rPr>
                <w:rFonts w:ascii="Arial" w:eastAsia="Calibri" w:hAnsi="Arial" w:cs="Arial"/>
                <w:b/>
                <w:sz w:val="16"/>
                <w:szCs w:val="16"/>
                <w:lang w:eastAsia="es-ES"/>
              </w:rPr>
            </w:pPr>
            <w:r>
              <w:rPr>
                <w:rFonts w:ascii="Arial" w:eastAsia="Calibri" w:hAnsi="Arial" w:cs="Arial"/>
                <w:b/>
                <w:sz w:val="16"/>
                <w:szCs w:val="16"/>
                <w:lang w:eastAsia="es-ES"/>
              </w:rPr>
              <w:t>7</w:t>
            </w:r>
          </w:p>
        </w:tc>
        <w:tc>
          <w:tcPr>
            <w:tcW w:w="7365" w:type="dxa"/>
          </w:tcPr>
          <w:p w14:paraId="0AED62E4" w14:textId="3C252FCC" w:rsidR="00C47DC6" w:rsidRPr="00A35A1A" w:rsidRDefault="00C47DC6"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Capacidad Financiera y Organizacional para extranjeros</w:t>
            </w:r>
          </w:p>
        </w:tc>
      </w:tr>
      <w:tr w:rsidR="00A32780" w:rsidRPr="00DB0D6E" w14:paraId="61E7A0D9" w14:textId="77777777" w:rsidTr="00A57D1A">
        <w:trPr>
          <w:jc w:val="center"/>
        </w:trPr>
        <w:tc>
          <w:tcPr>
            <w:tcW w:w="1129" w:type="dxa"/>
            <w:vAlign w:val="center"/>
          </w:tcPr>
          <w:p w14:paraId="397E2EF2" w14:textId="126C93CD" w:rsidR="00A32780" w:rsidRDefault="00243D64" w:rsidP="00333374">
            <w:pPr>
              <w:jc w:val="center"/>
              <w:rPr>
                <w:rFonts w:ascii="Arial" w:eastAsia="Calibri" w:hAnsi="Arial" w:cs="Arial"/>
                <w:b/>
                <w:sz w:val="16"/>
                <w:szCs w:val="16"/>
                <w:lang w:eastAsia="es-ES"/>
              </w:rPr>
            </w:pPr>
            <w:r>
              <w:rPr>
                <w:rFonts w:ascii="Arial" w:eastAsia="Calibri" w:hAnsi="Arial" w:cs="Arial"/>
                <w:b/>
                <w:sz w:val="16"/>
                <w:szCs w:val="16"/>
                <w:lang w:eastAsia="es-ES"/>
              </w:rPr>
              <w:t>8</w:t>
            </w:r>
          </w:p>
        </w:tc>
        <w:tc>
          <w:tcPr>
            <w:tcW w:w="7365" w:type="dxa"/>
          </w:tcPr>
          <w:p w14:paraId="38DBC37F" w14:textId="5EB88145" w:rsidR="00A32780" w:rsidRPr="00A35A1A" w:rsidRDefault="00A32780"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Formato verificación SARLAFT</w:t>
            </w:r>
          </w:p>
        </w:tc>
      </w:tr>
      <w:tr w:rsidR="001F19CD" w:rsidRPr="00DB0D6E" w14:paraId="5F8A3A7A" w14:textId="77777777" w:rsidTr="00A57D1A">
        <w:trPr>
          <w:jc w:val="center"/>
        </w:trPr>
        <w:tc>
          <w:tcPr>
            <w:tcW w:w="1129" w:type="dxa"/>
            <w:vAlign w:val="center"/>
          </w:tcPr>
          <w:p w14:paraId="3D1A00D9" w14:textId="03CA96CF" w:rsidR="001F19CD" w:rsidRDefault="00243D64" w:rsidP="00333374">
            <w:pPr>
              <w:jc w:val="center"/>
              <w:rPr>
                <w:rFonts w:ascii="Arial" w:eastAsia="Calibri" w:hAnsi="Arial" w:cs="Arial"/>
                <w:b/>
                <w:sz w:val="16"/>
                <w:szCs w:val="16"/>
                <w:lang w:eastAsia="es-ES"/>
              </w:rPr>
            </w:pPr>
            <w:r>
              <w:rPr>
                <w:rFonts w:ascii="Arial" w:eastAsia="Calibri" w:hAnsi="Arial" w:cs="Arial"/>
                <w:b/>
                <w:sz w:val="16"/>
                <w:szCs w:val="16"/>
                <w:lang w:eastAsia="es-ES"/>
              </w:rPr>
              <w:t>9</w:t>
            </w:r>
          </w:p>
        </w:tc>
        <w:tc>
          <w:tcPr>
            <w:tcW w:w="7365" w:type="dxa"/>
          </w:tcPr>
          <w:p w14:paraId="299F4E43" w14:textId="5281C28B" w:rsidR="001F19CD" w:rsidRPr="00A35A1A" w:rsidRDefault="001F19CD"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Experiencia certificada del proponente</w:t>
            </w:r>
          </w:p>
        </w:tc>
      </w:tr>
      <w:tr w:rsidR="008C47DB" w:rsidRPr="00DB0D6E" w14:paraId="4D0A6F48" w14:textId="77777777" w:rsidTr="00A57D1A">
        <w:trPr>
          <w:jc w:val="center"/>
        </w:trPr>
        <w:tc>
          <w:tcPr>
            <w:tcW w:w="1129" w:type="dxa"/>
            <w:vAlign w:val="center"/>
          </w:tcPr>
          <w:p w14:paraId="1B77BD59" w14:textId="71C62BCE" w:rsidR="008C47DB" w:rsidRDefault="003509A5" w:rsidP="00333374">
            <w:pPr>
              <w:jc w:val="center"/>
              <w:rPr>
                <w:rFonts w:ascii="Arial" w:eastAsia="Calibri" w:hAnsi="Arial" w:cs="Arial"/>
                <w:b/>
                <w:sz w:val="16"/>
                <w:szCs w:val="16"/>
                <w:lang w:eastAsia="es-ES"/>
              </w:rPr>
            </w:pPr>
            <w:r>
              <w:rPr>
                <w:rFonts w:ascii="Arial" w:eastAsia="Calibri" w:hAnsi="Arial" w:cs="Arial"/>
                <w:b/>
                <w:sz w:val="16"/>
                <w:szCs w:val="16"/>
                <w:lang w:eastAsia="es-ES"/>
              </w:rPr>
              <w:t>10</w:t>
            </w:r>
          </w:p>
        </w:tc>
        <w:tc>
          <w:tcPr>
            <w:tcW w:w="7365" w:type="dxa"/>
          </w:tcPr>
          <w:p w14:paraId="5BA7BCFF" w14:textId="17ADC364" w:rsidR="008C47DB" w:rsidRPr="00A35A1A" w:rsidRDefault="003509A5"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Compromiso de Ofrecimiento del Equipo mínimo de trabajo e instalación de equipos para el Prestación.</w:t>
            </w:r>
          </w:p>
        </w:tc>
      </w:tr>
      <w:tr w:rsidR="008C47DB" w:rsidRPr="00DB0D6E" w14:paraId="1D0FA357" w14:textId="77777777" w:rsidTr="00A57D1A">
        <w:trPr>
          <w:jc w:val="center"/>
        </w:trPr>
        <w:tc>
          <w:tcPr>
            <w:tcW w:w="1129" w:type="dxa"/>
            <w:vAlign w:val="center"/>
          </w:tcPr>
          <w:p w14:paraId="1C00FCE1" w14:textId="42F91656" w:rsidR="008C47DB" w:rsidRDefault="003509A5" w:rsidP="00333374">
            <w:pPr>
              <w:jc w:val="center"/>
              <w:rPr>
                <w:rFonts w:ascii="Arial" w:eastAsia="Calibri" w:hAnsi="Arial" w:cs="Arial"/>
                <w:b/>
                <w:sz w:val="16"/>
                <w:szCs w:val="16"/>
                <w:lang w:eastAsia="es-ES"/>
              </w:rPr>
            </w:pPr>
            <w:r>
              <w:rPr>
                <w:rFonts w:ascii="Arial" w:eastAsia="Calibri" w:hAnsi="Arial" w:cs="Arial"/>
                <w:b/>
                <w:sz w:val="16"/>
                <w:szCs w:val="16"/>
                <w:lang w:eastAsia="es-ES"/>
              </w:rPr>
              <w:t>11</w:t>
            </w:r>
          </w:p>
        </w:tc>
        <w:tc>
          <w:tcPr>
            <w:tcW w:w="7365" w:type="dxa"/>
          </w:tcPr>
          <w:p w14:paraId="6CF20DFD" w14:textId="53DEA7B0" w:rsidR="008C47DB" w:rsidRPr="00A35A1A" w:rsidRDefault="00D63EFA"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Propuesta Económica</w:t>
            </w:r>
          </w:p>
        </w:tc>
      </w:tr>
      <w:tr w:rsidR="003509A5" w:rsidRPr="00DB0D6E" w14:paraId="64E749BC" w14:textId="77777777" w:rsidTr="00A57D1A">
        <w:trPr>
          <w:jc w:val="center"/>
        </w:trPr>
        <w:tc>
          <w:tcPr>
            <w:tcW w:w="1129" w:type="dxa"/>
            <w:vAlign w:val="center"/>
          </w:tcPr>
          <w:p w14:paraId="65F70D3E" w14:textId="060379B8" w:rsidR="003509A5" w:rsidRDefault="003509A5" w:rsidP="00333374">
            <w:pPr>
              <w:jc w:val="center"/>
              <w:rPr>
                <w:rFonts w:ascii="Arial" w:eastAsia="Calibri" w:hAnsi="Arial" w:cs="Arial"/>
                <w:b/>
                <w:sz w:val="16"/>
                <w:szCs w:val="16"/>
                <w:lang w:eastAsia="es-ES"/>
              </w:rPr>
            </w:pPr>
            <w:r>
              <w:rPr>
                <w:rFonts w:ascii="Arial" w:eastAsia="Calibri" w:hAnsi="Arial" w:cs="Arial"/>
                <w:b/>
                <w:sz w:val="16"/>
                <w:szCs w:val="16"/>
                <w:lang w:eastAsia="es-ES"/>
              </w:rPr>
              <w:t>12</w:t>
            </w:r>
          </w:p>
        </w:tc>
        <w:tc>
          <w:tcPr>
            <w:tcW w:w="7365" w:type="dxa"/>
          </w:tcPr>
          <w:p w14:paraId="51C3F052" w14:textId="428D58FB" w:rsidR="003509A5" w:rsidRPr="00A35A1A" w:rsidRDefault="00D63EFA"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Industria Nacional – Promoción de servicios nacionales o con trato Nacional</w:t>
            </w:r>
          </w:p>
        </w:tc>
      </w:tr>
      <w:tr w:rsidR="003509A5" w:rsidRPr="00DB0D6E" w14:paraId="3D8CA2CA" w14:textId="77777777" w:rsidTr="00A57D1A">
        <w:trPr>
          <w:jc w:val="center"/>
        </w:trPr>
        <w:tc>
          <w:tcPr>
            <w:tcW w:w="1129" w:type="dxa"/>
            <w:vAlign w:val="center"/>
          </w:tcPr>
          <w:p w14:paraId="6EF90F8E" w14:textId="66367652" w:rsidR="003509A5" w:rsidRDefault="003509A5" w:rsidP="00333374">
            <w:pPr>
              <w:jc w:val="center"/>
              <w:rPr>
                <w:rFonts w:ascii="Arial" w:eastAsia="Calibri" w:hAnsi="Arial" w:cs="Arial"/>
                <w:b/>
                <w:sz w:val="16"/>
                <w:szCs w:val="16"/>
                <w:lang w:eastAsia="es-ES"/>
              </w:rPr>
            </w:pPr>
            <w:r>
              <w:rPr>
                <w:rFonts w:ascii="Arial" w:eastAsia="Calibri" w:hAnsi="Arial" w:cs="Arial"/>
                <w:b/>
                <w:sz w:val="16"/>
                <w:szCs w:val="16"/>
                <w:lang w:eastAsia="es-ES"/>
              </w:rPr>
              <w:t>13</w:t>
            </w:r>
          </w:p>
        </w:tc>
        <w:tc>
          <w:tcPr>
            <w:tcW w:w="7365" w:type="dxa"/>
          </w:tcPr>
          <w:p w14:paraId="63D6ABE0" w14:textId="6A1AC436" w:rsidR="003509A5" w:rsidRPr="00A35A1A" w:rsidRDefault="00D63EFA"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Industria Nacional – Incorporación de componente Nacional en servicios extranjero.</w:t>
            </w:r>
          </w:p>
        </w:tc>
      </w:tr>
      <w:tr w:rsidR="003509A5" w:rsidRPr="00DB0D6E" w14:paraId="3960073C" w14:textId="77777777" w:rsidTr="00A57D1A">
        <w:trPr>
          <w:jc w:val="center"/>
        </w:trPr>
        <w:tc>
          <w:tcPr>
            <w:tcW w:w="1129" w:type="dxa"/>
            <w:vAlign w:val="center"/>
          </w:tcPr>
          <w:p w14:paraId="0F02A92F" w14:textId="7222039B" w:rsidR="003509A5" w:rsidRDefault="008D23AF" w:rsidP="00333374">
            <w:pPr>
              <w:jc w:val="center"/>
              <w:rPr>
                <w:rFonts w:ascii="Arial" w:eastAsia="Calibri" w:hAnsi="Arial" w:cs="Arial"/>
                <w:b/>
                <w:sz w:val="16"/>
                <w:szCs w:val="16"/>
                <w:lang w:eastAsia="es-ES"/>
              </w:rPr>
            </w:pPr>
            <w:r>
              <w:rPr>
                <w:rFonts w:ascii="Arial" w:eastAsia="Calibri" w:hAnsi="Arial" w:cs="Arial"/>
                <w:b/>
                <w:sz w:val="16"/>
                <w:szCs w:val="16"/>
                <w:lang w:eastAsia="es-ES"/>
              </w:rPr>
              <w:t>14</w:t>
            </w:r>
          </w:p>
        </w:tc>
        <w:tc>
          <w:tcPr>
            <w:tcW w:w="7365" w:type="dxa"/>
          </w:tcPr>
          <w:p w14:paraId="742137A1" w14:textId="58BC0A87" w:rsidR="003509A5" w:rsidRPr="00A35A1A" w:rsidRDefault="00D63EFA"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Vinculación de trabajadores con discapacidad – Decreto 392-2018</w:t>
            </w:r>
          </w:p>
        </w:tc>
      </w:tr>
      <w:tr w:rsidR="003509A5" w:rsidRPr="00DB0D6E" w14:paraId="2B2DE927" w14:textId="77777777" w:rsidTr="00A57D1A">
        <w:trPr>
          <w:jc w:val="center"/>
        </w:trPr>
        <w:tc>
          <w:tcPr>
            <w:tcW w:w="1129" w:type="dxa"/>
            <w:vAlign w:val="center"/>
          </w:tcPr>
          <w:p w14:paraId="01BE5A7D" w14:textId="4AAEE458" w:rsidR="003509A5" w:rsidRDefault="008D23AF" w:rsidP="00333374">
            <w:pPr>
              <w:jc w:val="center"/>
              <w:rPr>
                <w:rFonts w:ascii="Arial" w:eastAsia="Calibri" w:hAnsi="Arial" w:cs="Arial"/>
                <w:b/>
                <w:sz w:val="16"/>
                <w:szCs w:val="16"/>
                <w:lang w:eastAsia="es-ES"/>
              </w:rPr>
            </w:pPr>
            <w:r>
              <w:rPr>
                <w:rFonts w:ascii="Arial" w:eastAsia="Calibri" w:hAnsi="Arial" w:cs="Arial"/>
                <w:b/>
                <w:sz w:val="16"/>
                <w:szCs w:val="16"/>
                <w:lang w:eastAsia="es-ES"/>
              </w:rPr>
              <w:t>15</w:t>
            </w:r>
          </w:p>
        </w:tc>
        <w:tc>
          <w:tcPr>
            <w:tcW w:w="7365" w:type="dxa"/>
          </w:tcPr>
          <w:p w14:paraId="7EA215DE" w14:textId="1213EEED" w:rsidR="003509A5" w:rsidRPr="00A35A1A" w:rsidRDefault="00D63EFA"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Emprendimiento y empresa de mujer - Incentivo Decreto 1860 de 2021</w:t>
            </w:r>
          </w:p>
        </w:tc>
      </w:tr>
      <w:tr w:rsidR="003509A5" w:rsidRPr="00DB0D6E" w14:paraId="04479DFE" w14:textId="77777777" w:rsidTr="00A57D1A">
        <w:trPr>
          <w:jc w:val="center"/>
        </w:trPr>
        <w:tc>
          <w:tcPr>
            <w:tcW w:w="1129" w:type="dxa"/>
            <w:vAlign w:val="center"/>
          </w:tcPr>
          <w:p w14:paraId="03E1CE38" w14:textId="315503CD" w:rsidR="003509A5" w:rsidRDefault="00D63EFA" w:rsidP="00333374">
            <w:pPr>
              <w:jc w:val="center"/>
              <w:rPr>
                <w:rFonts w:ascii="Arial" w:eastAsia="Calibri" w:hAnsi="Arial" w:cs="Arial"/>
                <w:b/>
                <w:sz w:val="16"/>
                <w:szCs w:val="16"/>
                <w:lang w:eastAsia="es-ES"/>
              </w:rPr>
            </w:pPr>
            <w:r>
              <w:rPr>
                <w:rFonts w:ascii="Arial" w:eastAsia="Calibri" w:hAnsi="Arial" w:cs="Arial"/>
                <w:b/>
                <w:sz w:val="16"/>
                <w:szCs w:val="16"/>
                <w:lang w:eastAsia="es-ES"/>
              </w:rPr>
              <w:t>16</w:t>
            </w:r>
          </w:p>
        </w:tc>
        <w:tc>
          <w:tcPr>
            <w:tcW w:w="7365" w:type="dxa"/>
          </w:tcPr>
          <w:p w14:paraId="08B0DE2A" w14:textId="424A3351" w:rsidR="003509A5" w:rsidRPr="00A35A1A" w:rsidRDefault="00D63EFA"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Puntaje calidad técnico 1</w:t>
            </w:r>
          </w:p>
        </w:tc>
      </w:tr>
      <w:tr w:rsidR="00D63EFA" w:rsidRPr="00DB0D6E" w14:paraId="2DEAA538" w14:textId="77777777" w:rsidTr="00A57D1A">
        <w:trPr>
          <w:jc w:val="center"/>
        </w:trPr>
        <w:tc>
          <w:tcPr>
            <w:tcW w:w="1129" w:type="dxa"/>
            <w:vAlign w:val="center"/>
          </w:tcPr>
          <w:p w14:paraId="5A6F8F4F" w14:textId="2CE59B5E" w:rsidR="00D63EFA" w:rsidRDefault="00D63EFA" w:rsidP="00D63EFA">
            <w:pPr>
              <w:jc w:val="center"/>
              <w:rPr>
                <w:rFonts w:ascii="Arial" w:eastAsia="Calibri" w:hAnsi="Arial" w:cs="Arial"/>
                <w:b/>
                <w:sz w:val="16"/>
                <w:szCs w:val="16"/>
                <w:lang w:eastAsia="es-ES"/>
              </w:rPr>
            </w:pPr>
            <w:r>
              <w:rPr>
                <w:rFonts w:ascii="Arial" w:eastAsia="Calibri" w:hAnsi="Arial" w:cs="Arial"/>
                <w:b/>
                <w:sz w:val="16"/>
                <w:szCs w:val="16"/>
                <w:lang w:eastAsia="es-ES"/>
              </w:rPr>
              <w:t>17</w:t>
            </w:r>
          </w:p>
        </w:tc>
        <w:tc>
          <w:tcPr>
            <w:tcW w:w="7365" w:type="dxa"/>
          </w:tcPr>
          <w:p w14:paraId="04D9ADBC" w14:textId="118B3441" w:rsidR="00D63EFA" w:rsidRPr="00A35A1A" w:rsidRDefault="00D63EFA"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Puntaje calidad técnico 2</w:t>
            </w:r>
          </w:p>
        </w:tc>
      </w:tr>
      <w:tr w:rsidR="00FE0C6C" w:rsidRPr="00DB0D6E" w14:paraId="2E18E514" w14:textId="77777777" w:rsidTr="00A57D1A">
        <w:trPr>
          <w:jc w:val="center"/>
        </w:trPr>
        <w:tc>
          <w:tcPr>
            <w:tcW w:w="1129" w:type="dxa"/>
            <w:vAlign w:val="center"/>
          </w:tcPr>
          <w:p w14:paraId="76BC0F72" w14:textId="65F1D27C" w:rsidR="00FE0C6C" w:rsidRDefault="00AE22BB" w:rsidP="00D63EFA">
            <w:pPr>
              <w:jc w:val="center"/>
              <w:rPr>
                <w:rFonts w:ascii="Arial" w:eastAsia="Calibri" w:hAnsi="Arial" w:cs="Arial"/>
                <w:b/>
                <w:sz w:val="16"/>
                <w:szCs w:val="16"/>
                <w:lang w:eastAsia="es-ES"/>
              </w:rPr>
            </w:pPr>
            <w:r>
              <w:rPr>
                <w:rFonts w:ascii="Arial" w:eastAsia="Calibri" w:hAnsi="Arial" w:cs="Arial"/>
                <w:b/>
                <w:sz w:val="16"/>
                <w:szCs w:val="16"/>
                <w:lang w:eastAsia="es-ES"/>
              </w:rPr>
              <w:t>1</w:t>
            </w:r>
            <w:r w:rsidR="00BA0DC7">
              <w:rPr>
                <w:rFonts w:ascii="Arial" w:eastAsia="Calibri" w:hAnsi="Arial" w:cs="Arial"/>
                <w:b/>
                <w:sz w:val="16"/>
                <w:szCs w:val="16"/>
                <w:lang w:eastAsia="es-ES"/>
              </w:rPr>
              <w:t>8</w:t>
            </w:r>
          </w:p>
        </w:tc>
        <w:tc>
          <w:tcPr>
            <w:tcW w:w="7365" w:type="dxa"/>
          </w:tcPr>
          <w:p w14:paraId="27A989D1" w14:textId="1BCC2C1C" w:rsidR="00FE0C6C" w:rsidRPr="00A35A1A" w:rsidRDefault="00AE22BB"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Factor de desempate - Participación mayoritaria de mujeres cabeza de familia y/o mujeres víctimas de violencia intrafamiliar</w:t>
            </w:r>
          </w:p>
        </w:tc>
      </w:tr>
      <w:tr w:rsidR="00FE0C6C" w:rsidRPr="00DB0D6E" w14:paraId="262A050E" w14:textId="77777777" w:rsidTr="00A57D1A">
        <w:trPr>
          <w:jc w:val="center"/>
        </w:trPr>
        <w:tc>
          <w:tcPr>
            <w:tcW w:w="1129" w:type="dxa"/>
            <w:vAlign w:val="center"/>
          </w:tcPr>
          <w:p w14:paraId="57CE2FCC" w14:textId="78AD7B67" w:rsidR="00FE0C6C" w:rsidRDefault="00BA0DC7" w:rsidP="00D63EFA">
            <w:pPr>
              <w:jc w:val="center"/>
              <w:rPr>
                <w:rFonts w:ascii="Arial" w:eastAsia="Calibri" w:hAnsi="Arial" w:cs="Arial"/>
                <w:b/>
                <w:sz w:val="16"/>
                <w:szCs w:val="16"/>
                <w:lang w:eastAsia="es-ES"/>
              </w:rPr>
            </w:pPr>
            <w:r>
              <w:rPr>
                <w:rFonts w:ascii="Arial" w:eastAsia="Calibri" w:hAnsi="Arial" w:cs="Arial"/>
                <w:b/>
                <w:sz w:val="16"/>
                <w:szCs w:val="16"/>
                <w:lang w:eastAsia="es-ES"/>
              </w:rPr>
              <w:t>19</w:t>
            </w:r>
          </w:p>
        </w:tc>
        <w:tc>
          <w:tcPr>
            <w:tcW w:w="7365" w:type="dxa"/>
          </w:tcPr>
          <w:p w14:paraId="1C0C7D27" w14:textId="50723B49" w:rsidR="00FE0C6C" w:rsidRPr="00A35A1A" w:rsidRDefault="00AE22BB"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 xml:space="preserve">Factor de desempate - </w:t>
            </w:r>
            <w:r w:rsidR="00825DAA" w:rsidRPr="00A35A1A">
              <w:rPr>
                <w:rFonts w:ascii="Arial" w:eastAsia="Calibri" w:hAnsi="Arial" w:cs="Arial"/>
                <w:bCs/>
                <w:iCs/>
                <w:sz w:val="16"/>
                <w:szCs w:val="16"/>
                <w:lang w:eastAsia="es-ES"/>
              </w:rPr>
              <w:t>Vinculación de personas mayores y no beneficiarias de la pensión de vejez, familiar o sobrevivencia.</w:t>
            </w:r>
          </w:p>
        </w:tc>
      </w:tr>
      <w:tr w:rsidR="00FE0C6C" w:rsidRPr="00DB0D6E" w14:paraId="1E7DDA45" w14:textId="77777777" w:rsidTr="00A57D1A">
        <w:trPr>
          <w:jc w:val="center"/>
        </w:trPr>
        <w:tc>
          <w:tcPr>
            <w:tcW w:w="1129" w:type="dxa"/>
            <w:vAlign w:val="center"/>
          </w:tcPr>
          <w:p w14:paraId="0E67873B" w14:textId="47591BAD" w:rsidR="00FE0C6C" w:rsidRDefault="00AE22BB" w:rsidP="00D63EFA">
            <w:pPr>
              <w:jc w:val="center"/>
              <w:rPr>
                <w:rFonts w:ascii="Arial" w:eastAsia="Calibri" w:hAnsi="Arial" w:cs="Arial"/>
                <w:b/>
                <w:sz w:val="16"/>
                <w:szCs w:val="16"/>
                <w:lang w:eastAsia="es-ES"/>
              </w:rPr>
            </w:pPr>
            <w:r>
              <w:rPr>
                <w:rFonts w:ascii="Arial" w:eastAsia="Calibri" w:hAnsi="Arial" w:cs="Arial"/>
                <w:b/>
                <w:sz w:val="16"/>
                <w:szCs w:val="16"/>
                <w:lang w:eastAsia="es-ES"/>
              </w:rPr>
              <w:t>2</w:t>
            </w:r>
            <w:r w:rsidR="00BA0DC7">
              <w:rPr>
                <w:rFonts w:ascii="Arial" w:eastAsia="Calibri" w:hAnsi="Arial" w:cs="Arial"/>
                <w:b/>
                <w:sz w:val="16"/>
                <w:szCs w:val="16"/>
                <w:lang w:eastAsia="es-ES"/>
              </w:rPr>
              <w:t>0</w:t>
            </w:r>
          </w:p>
        </w:tc>
        <w:tc>
          <w:tcPr>
            <w:tcW w:w="7365" w:type="dxa"/>
          </w:tcPr>
          <w:p w14:paraId="34BBAA37" w14:textId="27299222" w:rsidR="00FE0C6C" w:rsidRPr="00A35A1A" w:rsidRDefault="00AE22BB"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Factor de desempate -</w:t>
            </w:r>
            <w:r w:rsidR="00825DAA" w:rsidRPr="00A35A1A">
              <w:rPr>
                <w:rFonts w:ascii="Arial" w:eastAsia="Calibri" w:hAnsi="Arial" w:cs="Arial"/>
                <w:bCs/>
                <w:iCs/>
                <w:sz w:val="16"/>
                <w:szCs w:val="16"/>
                <w:lang w:eastAsia="es-ES"/>
              </w:rPr>
              <w:t xml:space="preserve"> Vinculación de población indígena, negra, afrocolombiana, raizal, palenquera, </w:t>
            </w:r>
            <w:proofErr w:type="spellStart"/>
            <w:r w:rsidR="00825DAA" w:rsidRPr="00A35A1A">
              <w:rPr>
                <w:rFonts w:ascii="Arial" w:eastAsia="Calibri" w:hAnsi="Arial" w:cs="Arial"/>
                <w:bCs/>
                <w:iCs/>
                <w:sz w:val="16"/>
                <w:szCs w:val="16"/>
                <w:lang w:eastAsia="es-ES"/>
              </w:rPr>
              <w:t>rrom</w:t>
            </w:r>
            <w:proofErr w:type="spellEnd"/>
            <w:r w:rsidR="00825DAA" w:rsidRPr="00A35A1A">
              <w:rPr>
                <w:rFonts w:ascii="Arial" w:eastAsia="Calibri" w:hAnsi="Arial" w:cs="Arial"/>
                <w:bCs/>
                <w:iCs/>
                <w:sz w:val="16"/>
                <w:szCs w:val="16"/>
                <w:lang w:eastAsia="es-ES"/>
              </w:rPr>
              <w:t xml:space="preserve"> o gitanas.</w:t>
            </w:r>
          </w:p>
        </w:tc>
      </w:tr>
      <w:tr w:rsidR="00AE22BB" w:rsidRPr="00DB0D6E" w14:paraId="7661949C" w14:textId="77777777" w:rsidTr="00A57D1A">
        <w:trPr>
          <w:jc w:val="center"/>
        </w:trPr>
        <w:tc>
          <w:tcPr>
            <w:tcW w:w="1129" w:type="dxa"/>
            <w:vAlign w:val="center"/>
          </w:tcPr>
          <w:p w14:paraId="430BB793" w14:textId="2D52696E" w:rsidR="00AE22BB" w:rsidRDefault="00AE22BB" w:rsidP="00D63EFA">
            <w:pPr>
              <w:jc w:val="center"/>
              <w:rPr>
                <w:rFonts w:ascii="Arial" w:eastAsia="Calibri" w:hAnsi="Arial" w:cs="Arial"/>
                <w:b/>
                <w:sz w:val="16"/>
                <w:szCs w:val="16"/>
                <w:lang w:eastAsia="es-ES"/>
              </w:rPr>
            </w:pPr>
            <w:r>
              <w:rPr>
                <w:rFonts w:ascii="Arial" w:eastAsia="Calibri" w:hAnsi="Arial" w:cs="Arial"/>
                <w:b/>
                <w:sz w:val="16"/>
                <w:szCs w:val="16"/>
                <w:lang w:eastAsia="es-ES"/>
              </w:rPr>
              <w:t>2</w:t>
            </w:r>
            <w:r w:rsidR="00BA0DC7">
              <w:rPr>
                <w:rFonts w:ascii="Arial" w:eastAsia="Calibri" w:hAnsi="Arial" w:cs="Arial"/>
                <w:b/>
                <w:sz w:val="16"/>
                <w:szCs w:val="16"/>
                <w:lang w:eastAsia="es-ES"/>
              </w:rPr>
              <w:t>1</w:t>
            </w:r>
          </w:p>
        </w:tc>
        <w:tc>
          <w:tcPr>
            <w:tcW w:w="7365" w:type="dxa"/>
          </w:tcPr>
          <w:p w14:paraId="338E550D" w14:textId="0BCAFA06" w:rsidR="00AE22BB" w:rsidRPr="00A35A1A" w:rsidRDefault="00AE22BB"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Factor de desempate -</w:t>
            </w:r>
            <w:r w:rsidR="00825DAA" w:rsidRPr="00A35A1A">
              <w:rPr>
                <w:rFonts w:ascii="Arial" w:eastAsia="Calibri" w:hAnsi="Arial" w:cs="Arial"/>
                <w:iCs/>
                <w:sz w:val="16"/>
                <w:szCs w:val="16"/>
                <w:lang w:eastAsia="es-ES"/>
              </w:rPr>
              <w:t xml:space="preserve"> </w:t>
            </w:r>
            <w:r w:rsidR="00825DAA" w:rsidRPr="00A35A1A">
              <w:rPr>
                <w:rFonts w:ascii="Arial" w:eastAsia="Calibri" w:hAnsi="Arial" w:cs="Arial"/>
                <w:bCs/>
                <w:iCs/>
                <w:sz w:val="16"/>
                <w:szCs w:val="16"/>
                <w:lang w:eastAsia="es-ES"/>
              </w:rPr>
              <w:t>Participación mayoritaria de personas en proceso de reincorporación y/o reintegración</w:t>
            </w:r>
          </w:p>
        </w:tc>
      </w:tr>
      <w:tr w:rsidR="00AE22BB" w:rsidRPr="00DB0D6E" w14:paraId="0F66ABC1" w14:textId="77777777" w:rsidTr="00A57D1A">
        <w:trPr>
          <w:jc w:val="center"/>
        </w:trPr>
        <w:tc>
          <w:tcPr>
            <w:tcW w:w="1129" w:type="dxa"/>
            <w:vAlign w:val="center"/>
          </w:tcPr>
          <w:p w14:paraId="791CABC2" w14:textId="0FFEE670" w:rsidR="00AE22BB" w:rsidRDefault="00A35A1A" w:rsidP="00D63EFA">
            <w:pPr>
              <w:jc w:val="center"/>
              <w:rPr>
                <w:rFonts w:ascii="Arial" w:eastAsia="Calibri" w:hAnsi="Arial" w:cs="Arial"/>
                <w:b/>
                <w:sz w:val="16"/>
                <w:szCs w:val="16"/>
                <w:lang w:eastAsia="es-ES"/>
              </w:rPr>
            </w:pPr>
            <w:r>
              <w:rPr>
                <w:rFonts w:ascii="Arial" w:eastAsia="Calibri" w:hAnsi="Arial" w:cs="Arial"/>
                <w:b/>
                <w:sz w:val="16"/>
                <w:szCs w:val="16"/>
                <w:lang w:eastAsia="es-ES"/>
              </w:rPr>
              <w:t>2</w:t>
            </w:r>
            <w:r w:rsidR="00BA0DC7">
              <w:rPr>
                <w:rFonts w:ascii="Arial" w:eastAsia="Calibri" w:hAnsi="Arial" w:cs="Arial"/>
                <w:b/>
                <w:sz w:val="16"/>
                <w:szCs w:val="16"/>
                <w:lang w:eastAsia="es-ES"/>
              </w:rPr>
              <w:t>2</w:t>
            </w:r>
          </w:p>
        </w:tc>
        <w:tc>
          <w:tcPr>
            <w:tcW w:w="7365" w:type="dxa"/>
          </w:tcPr>
          <w:p w14:paraId="5BF63546" w14:textId="2CEB2B33" w:rsidR="00AE22BB" w:rsidRPr="00A35A1A" w:rsidRDefault="00A35A1A"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Autorización para el tratamiento de datos personales</w:t>
            </w:r>
          </w:p>
        </w:tc>
      </w:tr>
      <w:bookmarkEnd w:id="534"/>
    </w:tbl>
    <w:p w14:paraId="78DFDB91" w14:textId="0EC758A2" w:rsidR="00DB0D6E" w:rsidRDefault="00DB0D6E" w:rsidP="00DB0D6E">
      <w:pPr>
        <w:spacing w:after="0" w:line="240" w:lineRule="auto"/>
      </w:pPr>
    </w:p>
    <w:p w14:paraId="109FF6AD" w14:textId="77777777" w:rsidR="00BA0DC7" w:rsidRPr="00DB0D6E" w:rsidRDefault="00BA0DC7" w:rsidP="00DB0D6E">
      <w:pPr>
        <w:spacing w:after="0" w:line="240" w:lineRule="auto"/>
      </w:pPr>
    </w:p>
    <w:p w14:paraId="466051A4" w14:textId="32F5794A" w:rsidR="00DB0D6E" w:rsidRPr="00DB0D6E" w:rsidRDefault="00DB0D6E" w:rsidP="00B726BB">
      <w:pPr>
        <w:pStyle w:val="Ttulo2"/>
        <w:numPr>
          <w:ilvl w:val="6"/>
          <w:numId w:val="15"/>
        </w:numPr>
        <w:ind w:left="567" w:hanging="567"/>
        <w:rPr>
          <w:rFonts w:eastAsia="MS Gothic"/>
        </w:rPr>
      </w:pPr>
      <w:bookmarkStart w:id="535" w:name="_Toc253060494"/>
      <w:bookmarkStart w:id="536" w:name="_Toc177627495"/>
      <w:bookmarkStart w:id="537" w:name="_Toc186126498"/>
      <w:r w:rsidRPr="00DB0D6E">
        <w:rPr>
          <w:rFonts w:eastAsia="MS Gothic"/>
        </w:rPr>
        <w:t>ANEXOS</w:t>
      </w:r>
      <w:bookmarkEnd w:id="535"/>
      <w:bookmarkEnd w:id="536"/>
      <w:bookmarkEnd w:id="537"/>
    </w:p>
    <w:p w14:paraId="7828E38F" w14:textId="77777777" w:rsidR="00DB0D6E" w:rsidRPr="00DB0D6E" w:rsidRDefault="00DB0D6E" w:rsidP="00DB0D6E">
      <w:pPr>
        <w:spacing w:after="0" w:line="240" w:lineRule="auto"/>
        <w:jc w:val="both"/>
        <w:rPr>
          <w:rFonts w:ascii="Arial" w:eastAsia="Calibri" w:hAnsi="Arial" w:cs="Arial"/>
          <w:b/>
          <w:bCs/>
          <w:sz w:val="20"/>
          <w:szCs w:val="20"/>
          <w:lang w:eastAsia="es-ES"/>
        </w:rPr>
      </w:pPr>
    </w:p>
    <w:p w14:paraId="53AED3C4" w14:textId="77777777" w:rsidR="00DB0D6E" w:rsidRPr="00DB0D6E" w:rsidRDefault="00DB0D6E" w:rsidP="00DB0D6E">
      <w:pPr>
        <w:spacing w:after="0" w:line="240" w:lineRule="auto"/>
        <w:jc w:val="both"/>
        <w:rPr>
          <w:rFonts w:ascii="Arial" w:eastAsia="Calibri" w:hAnsi="Arial" w:cs="Arial"/>
          <w:bCs/>
          <w:sz w:val="20"/>
          <w:szCs w:val="20"/>
          <w:lang w:eastAsia="es-ES"/>
        </w:rPr>
      </w:pPr>
      <w:r w:rsidRPr="00DB0D6E">
        <w:rPr>
          <w:rFonts w:ascii="Arial" w:eastAsia="Calibri" w:hAnsi="Arial" w:cs="Arial"/>
          <w:bCs/>
          <w:sz w:val="20"/>
          <w:szCs w:val="20"/>
          <w:lang w:eastAsia="es-ES"/>
        </w:rPr>
        <w:t>Corresponden o documentos que obran como material informativo y los cuales servirán de base a los proponentes para lo elaboración de la propuesta:</w:t>
      </w:r>
    </w:p>
    <w:p w14:paraId="74FEF8EA" w14:textId="77777777" w:rsidR="00DB0D6E" w:rsidRPr="00DB0D6E" w:rsidRDefault="00DB0D6E" w:rsidP="00DB0D6E">
      <w:pPr>
        <w:spacing w:after="0" w:line="240" w:lineRule="auto"/>
        <w:contextualSpacing/>
        <w:jc w:val="both"/>
        <w:rPr>
          <w:rFonts w:ascii="Arial" w:eastAsia="ZTR1C.tmp" w:hAnsi="Arial" w:cs="Arial"/>
          <w:sz w:val="20"/>
          <w:szCs w:val="20"/>
          <w:lang w:eastAsia="es-ES"/>
        </w:rPr>
      </w:pPr>
    </w:p>
    <w:p w14:paraId="19BE2003" w14:textId="43B1ACD6" w:rsidR="00C70522" w:rsidRDefault="00C70522" w:rsidP="00B726BB">
      <w:pPr>
        <w:numPr>
          <w:ilvl w:val="0"/>
          <w:numId w:val="22"/>
        </w:numPr>
        <w:spacing w:after="0" w:line="240" w:lineRule="auto"/>
        <w:ind w:left="426" w:hanging="426"/>
        <w:jc w:val="both"/>
        <w:rPr>
          <w:rFonts w:ascii="Arial" w:eastAsia="Calibri" w:hAnsi="Arial" w:cs="Arial"/>
          <w:bCs/>
          <w:sz w:val="20"/>
          <w:szCs w:val="20"/>
          <w:lang w:eastAsia="es-ES"/>
        </w:rPr>
      </w:pPr>
      <w:r>
        <w:rPr>
          <w:rFonts w:ascii="Arial" w:eastAsia="Calibri" w:hAnsi="Arial" w:cs="Arial"/>
          <w:bCs/>
          <w:sz w:val="20"/>
          <w:szCs w:val="20"/>
          <w:lang w:eastAsia="es-ES"/>
        </w:rPr>
        <w:t>Lineamientos Generales del Contrato Pretendido</w:t>
      </w:r>
    </w:p>
    <w:p w14:paraId="5F613115" w14:textId="1835B5C7" w:rsidR="00E15F24" w:rsidRPr="00E15F24" w:rsidRDefault="00E15F24" w:rsidP="00B726BB">
      <w:pPr>
        <w:numPr>
          <w:ilvl w:val="0"/>
          <w:numId w:val="22"/>
        </w:numPr>
        <w:spacing w:after="0" w:line="240" w:lineRule="auto"/>
        <w:ind w:left="426" w:hanging="426"/>
        <w:jc w:val="both"/>
        <w:rPr>
          <w:rFonts w:ascii="Arial" w:eastAsia="Calibri" w:hAnsi="Arial" w:cs="Arial"/>
          <w:bCs/>
          <w:sz w:val="20"/>
          <w:szCs w:val="20"/>
          <w:lang w:eastAsia="es-ES"/>
        </w:rPr>
      </w:pPr>
      <w:r w:rsidRPr="00E15F24">
        <w:rPr>
          <w:rFonts w:ascii="Arial" w:eastAsia="Calibri" w:hAnsi="Arial" w:cs="Arial"/>
          <w:bCs/>
          <w:sz w:val="20"/>
          <w:szCs w:val="20"/>
          <w:lang w:eastAsia="es-ES"/>
        </w:rPr>
        <w:t>Anexo técnico</w:t>
      </w:r>
    </w:p>
    <w:p w14:paraId="3FE0E85C" w14:textId="77777777" w:rsidR="00DB0D6E" w:rsidRPr="00DB0D6E" w:rsidRDefault="00DB0D6E" w:rsidP="00B726BB">
      <w:pPr>
        <w:numPr>
          <w:ilvl w:val="0"/>
          <w:numId w:val="22"/>
        </w:numPr>
        <w:spacing w:after="0" w:line="240" w:lineRule="auto"/>
        <w:ind w:left="426" w:hanging="426"/>
        <w:jc w:val="both"/>
        <w:rPr>
          <w:rFonts w:ascii="Arial" w:eastAsia="Calibri" w:hAnsi="Arial" w:cs="Arial"/>
          <w:bCs/>
          <w:sz w:val="20"/>
          <w:szCs w:val="20"/>
          <w:lang w:eastAsia="es-ES"/>
        </w:rPr>
      </w:pPr>
      <w:r w:rsidRPr="00DB0D6E">
        <w:rPr>
          <w:rFonts w:ascii="Arial" w:eastAsia="Calibri" w:hAnsi="Arial" w:cs="Arial"/>
          <w:bCs/>
          <w:sz w:val="20"/>
          <w:szCs w:val="20"/>
          <w:lang w:eastAsia="es-ES"/>
        </w:rPr>
        <w:t>Matriz de riesgos del proceso de selección</w:t>
      </w:r>
    </w:p>
    <w:p w14:paraId="323EF6F3" w14:textId="77777777" w:rsidR="00DB0D6E" w:rsidRPr="00DB0D6E" w:rsidRDefault="00DB0D6E" w:rsidP="00B726BB">
      <w:pPr>
        <w:numPr>
          <w:ilvl w:val="0"/>
          <w:numId w:val="22"/>
        </w:numPr>
        <w:spacing w:after="0" w:line="240" w:lineRule="auto"/>
        <w:ind w:left="426" w:hanging="426"/>
        <w:jc w:val="both"/>
        <w:rPr>
          <w:rFonts w:ascii="Arial" w:eastAsia="Calibri" w:hAnsi="Arial" w:cs="Arial"/>
          <w:bCs/>
          <w:sz w:val="20"/>
          <w:szCs w:val="20"/>
          <w:lang w:eastAsia="es-ES"/>
        </w:rPr>
      </w:pPr>
      <w:r w:rsidRPr="00DB0D6E">
        <w:rPr>
          <w:rFonts w:ascii="Arial" w:eastAsia="Calibri" w:hAnsi="Arial" w:cs="Arial"/>
          <w:bCs/>
          <w:sz w:val="20"/>
          <w:szCs w:val="20"/>
          <w:lang w:eastAsia="es-ES"/>
        </w:rPr>
        <w:lastRenderedPageBreak/>
        <w:t>Análisis de sector</w:t>
      </w:r>
    </w:p>
    <w:p w14:paraId="3494A6D6" w14:textId="77777777" w:rsidR="00DB0D6E" w:rsidRDefault="00DB0D6E" w:rsidP="00B726BB">
      <w:pPr>
        <w:numPr>
          <w:ilvl w:val="0"/>
          <w:numId w:val="22"/>
        </w:numPr>
        <w:spacing w:after="0" w:line="240" w:lineRule="auto"/>
        <w:ind w:left="426" w:hanging="426"/>
        <w:jc w:val="both"/>
        <w:rPr>
          <w:rFonts w:ascii="Arial" w:eastAsia="Calibri" w:hAnsi="Arial" w:cs="Arial"/>
          <w:bCs/>
          <w:sz w:val="20"/>
          <w:szCs w:val="20"/>
          <w:lang w:eastAsia="es-ES"/>
        </w:rPr>
      </w:pPr>
      <w:r w:rsidRPr="00DB0D6E">
        <w:rPr>
          <w:rFonts w:ascii="Arial" w:eastAsia="Calibri" w:hAnsi="Arial" w:cs="Arial"/>
          <w:bCs/>
          <w:sz w:val="20"/>
          <w:szCs w:val="20"/>
          <w:lang w:eastAsia="es-ES"/>
        </w:rPr>
        <w:t>Estudio Previo</w:t>
      </w:r>
    </w:p>
    <w:p w14:paraId="7B2A0AA2" w14:textId="66C16B55" w:rsidR="00A57D1A" w:rsidRPr="00DB0D6E" w:rsidRDefault="00A57D1A" w:rsidP="00B726BB">
      <w:pPr>
        <w:numPr>
          <w:ilvl w:val="0"/>
          <w:numId w:val="22"/>
        </w:numPr>
        <w:spacing w:after="0" w:line="240" w:lineRule="auto"/>
        <w:ind w:left="426" w:hanging="426"/>
        <w:jc w:val="both"/>
        <w:rPr>
          <w:rFonts w:ascii="Arial" w:eastAsia="Calibri" w:hAnsi="Arial" w:cs="Arial"/>
          <w:bCs/>
          <w:sz w:val="20"/>
          <w:szCs w:val="20"/>
          <w:lang w:eastAsia="es-ES"/>
        </w:rPr>
      </w:pPr>
      <w:r w:rsidRPr="00A57D1A">
        <w:rPr>
          <w:rFonts w:ascii="Arial" w:eastAsia="Calibri" w:hAnsi="Arial" w:cs="Arial"/>
          <w:bCs/>
          <w:sz w:val="20"/>
          <w:szCs w:val="20"/>
          <w:lang w:eastAsia="es-ES"/>
        </w:rPr>
        <w:t>Formato para seguimiento de recargos F.O (Adjudicatario)</w:t>
      </w:r>
    </w:p>
    <w:p w14:paraId="7DC086E7" w14:textId="77777777" w:rsidR="00DB0D6E" w:rsidRPr="00DB0D6E" w:rsidRDefault="00DB0D6E" w:rsidP="00DB0D6E">
      <w:pPr>
        <w:spacing w:after="0" w:line="240" w:lineRule="auto"/>
        <w:jc w:val="both"/>
        <w:rPr>
          <w:rFonts w:ascii="Arial" w:eastAsia="Calibri" w:hAnsi="Arial" w:cs="Arial"/>
          <w:bCs/>
          <w:sz w:val="20"/>
          <w:szCs w:val="20"/>
          <w:lang w:eastAsia="es-ES"/>
        </w:rPr>
      </w:pPr>
    </w:p>
    <w:p w14:paraId="5E044A05" w14:textId="77777777" w:rsidR="00DB0D6E" w:rsidRPr="00DB0D6E" w:rsidRDefault="00DB0D6E" w:rsidP="00DB0D6E">
      <w:pPr>
        <w:spacing w:after="0" w:line="240" w:lineRule="auto"/>
        <w:jc w:val="both"/>
        <w:rPr>
          <w:rFonts w:ascii="Arial" w:eastAsia="Calibri" w:hAnsi="Arial" w:cs="Arial"/>
          <w:bCs/>
          <w:sz w:val="20"/>
          <w:szCs w:val="20"/>
          <w:lang w:eastAsia="es-ES"/>
        </w:rPr>
      </w:pPr>
    </w:p>
    <w:p w14:paraId="659896A1" w14:textId="77777777" w:rsidR="00DB0D6E" w:rsidRPr="00DB0D6E" w:rsidRDefault="00DB0D6E" w:rsidP="00DB0D6E">
      <w:pPr>
        <w:spacing w:after="0" w:line="240" w:lineRule="auto"/>
        <w:jc w:val="both"/>
        <w:rPr>
          <w:rFonts w:ascii="Arial" w:eastAsia="Calibri" w:hAnsi="Arial" w:cs="Arial"/>
          <w:bCs/>
          <w:sz w:val="20"/>
          <w:szCs w:val="20"/>
          <w:lang w:eastAsia="es-ES"/>
        </w:rPr>
      </w:pPr>
    </w:p>
    <w:p w14:paraId="29D77F26" w14:textId="1A9E36DB" w:rsidR="00DB0D6E" w:rsidRDefault="00DB0D6E" w:rsidP="00DB0D6E">
      <w:pPr>
        <w:spacing w:after="0" w:line="240" w:lineRule="auto"/>
        <w:jc w:val="both"/>
        <w:rPr>
          <w:rFonts w:ascii="Arial" w:eastAsia="Calibri" w:hAnsi="Arial" w:cs="Arial"/>
          <w:bCs/>
          <w:sz w:val="20"/>
          <w:szCs w:val="20"/>
          <w:lang w:eastAsia="es-ES"/>
        </w:rPr>
      </w:pPr>
    </w:p>
    <w:p w14:paraId="42AB4188" w14:textId="61A2754D" w:rsidR="00EF7508" w:rsidRDefault="00EF7508" w:rsidP="00DB0D6E">
      <w:pPr>
        <w:spacing w:after="0" w:line="240" w:lineRule="auto"/>
        <w:jc w:val="both"/>
        <w:rPr>
          <w:rFonts w:ascii="Arial" w:eastAsia="Calibri" w:hAnsi="Arial" w:cs="Arial"/>
          <w:bCs/>
          <w:sz w:val="20"/>
          <w:szCs w:val="20"/>
          <w:lang w:eastAsia="es-ES"/>
        </w:rPr>
      </w:pPr>
    </w:p>
    <w:p w14:paraId="307AEF3A" w14:textId="77777777" w:rsidR="00EF7508" w:rsidRPr="00DB0D6E" w:rsidRDefault="00EF7508" w:rsidP="00DB0D6E">
      <w:pPr>
        <w:spacing w:after="0" w:line="240" w:lineRule="auto"/>
        <w:jc w:val="both"/>
        <w:rPr>
          <w:rFonts w:ascii="Arial" w:eastAsia="Calibri" w:hAnsi="Arial" w:cs="Arial"/>
          <w:bCs/>
          <w:sz w:val="20"/>
          <w:szCs w:val="20"/>
          <w:lang w:eastAsia="es-ES"/>
        </w:rPr>
      </w:pPr>
    </w:p>
    <w:p w14:paraId="4DC80B21" w14:textId="046E9D84" w:rsidR="00C70522" w:rsidRPr="00C70522" w:rsidRDefault="00C70522" w:rsidP="00C70522">
      <w:pPr>
        <w:pStyle w:val="Ttulo1"/>
        <w:rPr>
          <w:rFonts w:eastAsia="Calibri"/>
        </w:rPr>
      </w:pPr>
      <w:bookmarkStart w:id="538" w:name="_Toc186126499"/>
      <w:r w:rsidRPr="00C70522">
        <w:rPr>
          <w:rFonts w:eastAsia="Calibri"/>
        </w:rPr>
        <w:t>FORMATO 1</w:t>
      </w:r>
      <w:bookmarkEnd w:id="538"/>
    </w:p>
    <w:p w14:paraId="2D5BF628" w14:textId="77777777" w:rsidR="00C70522" w:rsidRDefault="00C70522" w:rsidP="00C70522">
      <w:pPr>
        <w:autoSpaceDE w:val="0"/>
        <w:autoSpaceDN w:val="0"/>
        <w:adjustRightInd w:val="0"/>
        <w:spacing w:after="0" w:line="240" w:lineRule="auto"/>
        <w:jc w:val="center"/>
        <w:rPr>
          <w:rFonts w:ascii="Arial" w:eastAsia="Calibri" w:hAnsi="Arial" w:cs="Arial"/>
          <w:b/>
          <w:bCs/>
          <w:sz w:val="20"/>
          <w:szCs w:val="20"/>
        </w:rPr>
      </w:pPr>
    </w:p>
    <w:p w14:paraId="0E5FC283" w14:textId="0AF67E67" w:rsidR="00C70522" w:rsidRPr="00C70522" w:rsidRDefault="00C70522" w:rsidP="00C70522">
      <w:pPr>
        <w:autoSpaceDE w:val="0"/>
        <w:autoSpaceDN w:val="0"/>
        <w:adjustRightInd w:val="0"/>
        <w:spacing w:after="0" w:line="240" w:lineRule="auto"/>
        <w:jc w:val="center"/>
        <w:rPr>
          <w:rFonts w:ascii="Arial" w:eastAsia="Calibri" w:hAnsi="Arial" w:cs="Arial"/>
          <w:b/>
          <w:bCs/>
          <w:sz w:val="20"/>
          <w:szCs w:val="20"/>
        </w:rPr>
      </w:pPr>
      <w:r w:rsidRPr="00C70522">
        <w:rPr>
          <w:rFonts w:ascii="Arial" w:eastAsia="Calibri" w:hAnsi="Arial" w:cs="Arial"/>
          <w:b/>
          <w:bCs/>
          <w:sz w:val="20"/>
          <w:szCs w:val="20"/>
        </w:rPr>
        <w:t>CARTA DE PRESENTACIÓN DE LA PROPUESTA</w:t>
      </w:r>
    </w:p>
    <w:p w14:paraId="0AB5E70C" w14:textId="77777777" w:rsidR="00C70522" w:rsidRPr="00C70522" w:rsidRDefault="00C70522" w:rsidP="00C70522">
      <w:pPr>
        <w:autoSpaceDE w:val="0"/>
        <w:autoSpaceDN w:val="0"/>
        <w:adjustRightInd w:val="0"/>
        <w:spacing w:after="0" w:line="240" w:lineRule="auto"/>
        <w:jc w:val="center"/>
        <w:rPr>
          <w:rFonts w:ascii="Arial" w:eastAsia="Calibri" w:hAnsi="Arial" w:cs="Arial"/>
          <w:b/>
          <w:sz w:val="20"/>
          <w:szCs w:val="20"/>
        </w:rPr>
      </w:pPr>
    </w:p>
    <w:p w14:paraId="7F6D6776"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sz w:val="20"/>
          <w:szCs w:val="20"/>
        </w:rPr>
        <w:t xml:space="preserve">Bogotá, D.C. - Colombia. </w:t>
      </w:r>
    </w:p>
    <w:p w14:paraId="23270B3C" w14:textId="77777777" w:rsidR="00C70522" w:rsidRPr="00C70522" w:rsidRDefault="00C70522" w:rsidP="00C70522">
      <w:pPr>
        <w:spacing w:after="0" w:line="240" w:lineRule="auto"/>
        <w:jc w:val="both"/>
        <w:rPr>
          <w:rFonts w:ascii="Arial" w:eastAsia="Calibri" w:hAnsi="Arial" w:cs="Arial"/>
          <w:sz w:val="20"/>
          <w:szCs w:val="20"/>
          <w:lang w:eastAsia="es-ES"/>
        </w:rPr>
      </w:pPr>
    </w:p>
    <w:p w14:paraId="2BE6CFE5" w14:textId="77777777" w:rsidR="00C70522" w:rsidRPr="00C70522" w:rsidRDefault="00C70522" w:rsidP="00C70522">
      <w:pPr>
        <w:spacing w:after="0" w:line="240" w:lineRule="auto"/>
        <w:ind w:firstLine="22"/>
        <w:jc w:val="both"/>
        <w:rPr>
          <w:rFonts w:ascii="Arial" w:eastAsia="ZTR1C.tmp" w:hAnsi="Arial" w:cs="Arial"/>
          <w:bCs/>
          <w:sz w:val="20"/>
          <w:szCs w:val="20"/>
          <w:lang w:val="es-ES" w:eastAsia="es-ES"/>
        </w:rPr>
      </w:pPr>
      <w:r w:rsidRPr="00C70522">
        <w:rPr>
          <w:rFonts w:ascii="Arial" w:eastAsia="ZTR1C.tmp" w:hAnsi="Arial" w:cs="Arial"/>
          <w:bCs/>
          <w:sz w:val="20"/>
          <w:szCs w:val="20"/>
          <w:lang w:val="es-ES" w:eastAsia="es-ES"/>
        </w:rPr>
        <w:t xml:space="preserve">Señores: </w:t>
      </w:r>
    </w:p>
    <w:p w14:paraId="50C24886" w14:textId="77777777" w:rsidR="00C70522" w:rsidRPr="00C70522" w:rsidRDefault="00C70522" w:rsidP="00C70522">
      <w:pPr>
        <w:spacing w:after="0" w:line="240" w:lineRule="auto"/>
        <w:ind w:firstLine="22"/>
        <w:jc w:val="both"/>
        <w:rPr>
          <w:rFonts w:ascii="Arial" w:eastAsia="ZTR1C.tmp" w:hAnsi="Arial" w:cs="Arial"/>
          <w:b/>
          <w:bCs/>
          <w:sz w:val="20"/>
          <w:szCs w:val="20"/>
          <w:lang w:eastAsia="es-ES"/>
        </w:rPr>
      </w:pPr>
      <w:r w:rsidRPr="00C70522">
        <w:rPr>
          <w:rFonts w:ascii="Arial" w:eastAsia="ZTR1C.tmp" w:hAnsi="Arial" w:cs="Arial"/>
          <w:b/>
          <w:bCs/>
          <w:sz w:val="20"/>
          <w:szCs w:val="20"/>
          <w:lang w:eastAsia="es-ES"/>
        </w:rPr>
        <w:t>TRANSMILENIO S.A.</w:t>
      </w:r>
    </w:p>
    <w:p w14:paraId="48652FB2" w14:textId="77777777" w:rsidR="00C70522" w:rsidRPr="00C70522" w:rsidRDefault="00C70522" w:rsidP="00C70522">
      <w:pPr>
        <w:spacing w:after="0" w:line="240" w:lineRule="auto"/>
        <w:ind w:firstLine="22"/>
        <w:jc w:val="both"/>
        <w:rPr>
          <w:rFonts w:ascii="Arial" w:eastAsia="ZTR1C.tmp" w:hAnsi="Arial" w:cs="Arial"/>
          <w:bCs/>
          <w:sz w:val="20"/>
          <w:szCs w:val="20"/>
          <w:lang w:val="es-ES" w:eastAsia="es-ES"/>
        </w:rPr>
      </w:pPr>
      <w:r w:rsidRPr="00C70522">
        <w:rPr>
          <w:rFonts w:ascii="Arial" w:eastAsia="ZTR1C.tmp" w:hAnsi="Arial" w:cs="Arial"/>
          <w:bCs/>
          <w:sz w:val="20"/>
          <w:szCs w:val="20"/>
          <w:lang w:val="es-ES" w:eastAsia="es-ES"/>
        </w:rPr>
        <w:t xml:space="preserve">Bogotá. </w:t>
      </w:r>
    </w:p>
    <w:p w14:paraId="6CE39288"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b/>
          <w:bCs/>
          <w:sz w:val="20"/>
          <w:szCs w:val="20"/>
        </w:rPr>
        <w:t xml:space="preserve"> </w:t>
      </w:r>
    </w:p>
    <w:p w14:paraId="7179678F" w14:textId="783AC821" w:rsidR="00C70522" w:rsidRPr="00C70522" w:rsidRDefault="00C70522" w:rsidP="00C70522">
      <w:pPr>
        <w:autoSpaceDE w:val="0"/>
        <w:autoSpaceDN w:val="0"/>
        <w:adjustRightInd w:val="0"/>
        <w:spacing w:after="0" w:line="240" w:lineRule="auto"/>
        <w:jc w:val="both"/>
        <w:rPr>
          <w:rFonts w:ascii="Arial" w:eastAsia="Calibri" w:hAnsi="Arial" w:cs="Arial"/>
          <w:b/>
          <w:bCs/>
          <w:sz w:val="20"/>
          <w:szCs w:val="20"/>
        </w:rPr>
      </w:pPr>
      <w:r w:rsidRPr="00C70522">
        <w:rPr>
          <w:rFonts w:ascii="Arial" w:eastAsia="Calibri" w:hAnsi="Arial" w:cs="Arial"/>
          <w:b/>
          <w:bCs/>
          <w:sz w:val="20"/>
          <w:szCs w:val="20"/>
        </w:rPr>
        <w:t>Asunto: PRESENTACIÓN PROPUESTA LICITACION PÚBLICA TMSA</w:t>
      </w:r>
      <w:r w:rsidRPr="0072737C">
        <w:rPr>
          <w:rFonts w:ascii="Arial" w:eastAsia="Calibri" w:hAnsi="Arial" w:cs="Arial"/>
          <w:b/>
          <w:bCs/>
          <w:sz w:val="20"/>
          <w:szCs w:val="20"/>
        </w:rPr>
        <w:t>-LP-</w:t>
      </w:r>
      <w:r w:rsidR="0072737C" w:rsidRPr="0072737C">
        <w:rPr>
          <w:rFonts w:ascii="Arial" w:eastAsia="Calibri" w:hAnsi="Arial" w:cs="Arial"/>
          <w:b/>
          <w:bCs/>
          <w:sz w:val="20"/>
          <w:szCs w:val="20"/>
        </w:rPr>
        <w:t>10</w:t>
      </w:r>
      <w:r w:rsidRPr="0072737C">
        <w:rPr>
          <w:rFonts w:ascii="Arial" w:eastAsia="Calibri" w:hAnsi="Arial" w:cs="Arial"/>
          <w:b/>
          <w:bCs/>
          <w:sz w:val="20"/>
          <w:szCs w:val="20"/>
        </w:rPr>
        <w:t>-20</w:t>
      </w:r>
      <w:r w:rsidR="0072737C" w:rsidRPr="0072737C">
        <w:rPr>
          <w:rFonts w:ascii="Arial" w:eastAsia="Calibri" w:hAnsi="Arial" w:cs="Arial"/>
          <w:b/>
          <w:bCs/>
          <w:sz w:val="20"/>
          <w:szCs w:val="20"/>
        </w:rPr>
        <w:t>24</w:t>
      </w:r>
    </w:p>
    <w:p w14:paraId="5986D867"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b/>
          <w:bCs/>
          <w:sz w:val="20"/>
          <w:szCs w:val="20"/>
        </w:rPr>
        <w:t xml:space="preserve"> </w:t>
      </w:r>
    </w:p>
    <w:p w14:paraId="2528C036" w14:textId="1669531D" w:rsidR="00C70522" w:rsidRPr="000C3883" w:rsidRDefault="00C70522" w:rsidP="00C70522">
      <w:pPr>
        <w:spacing w:after="0" w:line="240" w:lineRule="auto"/>
        <w:jc w:val="both"/>
        <w:rPr>
          <w:rFonts w:ascii="Arial" w:eastAsia="Arial" w:hAnsi="Arial" w:cs="Arial"/>
          <w:b/>
          <w:spacing w:val="2"/>
          <w:sz w:val="20"/>
          <w:szCs w:val="20"/>
          <w:u w:val="single"/>
        </w:rPr>
      </w:pPr>
      <w:r w:rsidRPr="00C70522">
        <w:rPr>
          <w:rFonts w:ascii="Arial" w:eastAsia="Calibri" w:hAnsi="Arial" w:cs="Arial"/>
          <w:sz w:val="20"/>
          <w:szCs w:val="20"/>
        </w:rPr>
        <w:t xml:space="preserve">Por medio de los documentos adjuntos me permito presentar propuesta para participar en el proceso de selección para </w:t>
      </w:r>
      <w:r w:rsidRPr="00C70522">
        <w:rPr>
          <w:rFonts w:ascii="Arial" w:eastAsia="Calibri" w:hAnsi="Arial" w:cs="Arial"/>
          <w:b/>
          <w:bCs/>
          <w:i/>
          <w:sz w:val="20"/>
          <w:szCs w:val="20"/>
        </w:rPr>
        <w:t>“</w:t>
      </w:r>
      <w:r w:rsidR="0072737C" w:rsidRPr="0072737C">
        <w:rPr>
          <w:rFonts w:ascii="Times New Roman" w:eastAsia="Arial" w:hAnsi="Times New Roman" w:cs="Times New Roman"/>
          <w:bCs/>
          <w:i/>
          <w:spacing w:val="2"/>
          <w:sz w:val="20"/>
          <w:szCs w:val="20"/>
          <w:lang w:val="es-ES"/>
        </w:rPr>
        <w:t xml:space="preserve">Contratar una(s) persona(s) natural(s) y/o jurídica(s) que apoye(n) la gestión de TRANSMILENIO S.A., para desarrollar actividades operativas, logísticas y técnicas del Sistema Transmilenio en: Portal de las Américas con su zona de influencia, Portal del Sur con su zona de influencia, Portal del Tunal con su zona de influencia, Portal de Usme con su zona de influencia, Portal 20 de julio con su zona de influencia, Portal el Dorado con su zona de influencia, Portal del Norte con su zona de influencia, Portal de Suba con su zona de influencia, Portal de la 80 con su zona de influencia, en coordinación técnica </w:t>
      </w:r>
      <w:r w:rsidR="0072737C" w:rsidRPr="001C21E6">
        <w:rPr>
          <w:rFonts w:ascii="Times New Roman" w:eastAsia="Arial" w:hAnsi="Times New Roman" w:cs="Times New Roman"/>
          <w:bCs/>
          <w:i/>
          <w:spacing w:val="2"/>
          <w:sz w:val="20"/>
          <w:szCs w:val="20"/>
          <w:lang w:val="es-ES"/>
        </w:rPr>
        <w:t>permanente de TRANSMILENIO S.A</w:t>
      </w:r>
      <w:r w:rsidRPr="000C3883">
        <w:rPr>
          <w:rFonts w:ascii="Times New Roman" w:eastAsia="Calibri" w:hAnsi="Times New Roman" w:cs="Times New Roman"/>
          <w:bCs/>
          <w:i/>
          <w:sz w:val="20"/>
          <w:szCs w:val="20"/>
          <w:lang w:val="es-ES"/>
        </w:rPr>
        <w:t>”</w:t>
      </w:r>
    </w:p>
    <w:p w14:paraId="27629476" w14:textId="77777777" w:rsidR="00C70522" w:rsidRPr="00C40E67" w:rsidRDefault="00C70522" w:rsidP="00C70522">
      <w:pPr>
        <w:spacing w:after="0" w:line="240" w:lineRule="auto"/>
        <w:jc w:val="both"/>
        <w:rPr>
          <w:rFonts w:ascii="Arial" w:eastAsia="Calibri" w:hAnsi="Arial" w:cs="Arial"/>
          <w:b/>
          <w:i/>
          <w:sz w:val="20"/>
          <w:szCs w:val="20"/>
          <w:lang w:val="es-ES"/>
        </w:rPr>
      </w:pPr>
    </w:p>
    <w:p w14:paraId="4246EEDD" w14:textId="77777777" w:rsidR="001C21E6" w:rsidRPr="00C40E67" w:rsidRDefault="001C21E6" w:rsidP="00C70522">
      <w:pPr>
        <w:spacing w:after="0" w:line="240" w:lineRule="auto"/>
        <w:jc w:val="both"/>
        <w:rPr>
          <w:rFonts w:ascii="Arial" w:eastAsia="Calibri" w:hAnsi="Arial" w:cs="Arial"/>
          <w:b/>
          <w:i/>
          <w:sz w:val="20"/>
          <w:szCs w:val="20"/>
          <w:lang w:val="es-ES"/>
        </w:rPr>
      </w:pPr>
    </w:p>
    <w:p w14:paraId="216CE52A" w14:textId="2BB11891" w:rsidR="001C21E6" w:rsidRPr="00C40E67" w:rsidRDefault="001C21E6" w:rsidP="00C70522">
      <w:pPr>
        <w:spacing w:after="0" w:line="240" w:lineRule="auto"/>
        <w:jc w:val="both"/>
        <w:rPr>
          <w:rFonts w:ascii="Arial" w:eastAsia="Calibri" w:hAnsi="Arial" w:cs="Arial"/>
          <w:b/>
          <w:i/>
          <w:sz w:val="20"/>
          <w:szCs w:val="20"/>
          <w:lang w:val="es-ES"/>
        </w:rPr>
      </w:pPr>
      <w:r w:rsidRPr="00C40E67">
        <w:rPr>
          <w:rFonts w:ascii="Arial" w:eastAsia="Calibri" w:hAnsi="Arial" w:cs="Arial"/>
          <w:b/>
          <w:i/>
          <w:sz w:val="20"/>
          <w:szCs w:val="20"/>
          <w:lang w:val="es-ES"/>
        </w:rPr>
        <w:t>PRESENTO OFERTA PARA LA(S) ZONA(S)</w:t>
      </w:r>
      <w:r w:rsidR="00C40E67">
        <w:rPr>
          <w:rFonts w:ascii="Arial" w:eastAsia="Calibri" w:hAnsi="Arial" w:cs="Arial"/>
          <w:b/>
          <w:i/>
          <w:sz w:val="20"/>
          <w:szCs w:val="20"/>
          <w:lang w:val="es-ES"/>
        </w:rPr>
        <w:t>:</w:t>
      </w:r>
      <w:r w:rsidRPr="00C40E67">
        <w:rPr>
          <w:rFonts w:ascii="Arial" w:eastAsia="Calibri" w:hAnsi="Arial" w:cs="Arial"/>
          <w:b/>
          <w:i/>
          <w:sz w:val="20"/>
          <w:szCs w:val="20"/>
          <w:lang w:val="es-ES"/>
        </w:rPr>
        <w:t xml:space="preserve"> ________________________________________</w:t>
      </w:r>
    </w:p>
    <w:p w14:paraId="58B7ACB9" w14:textId="1558AFAF" w:rsidR="001C21E6" w:rsidRPr="000C3883" w:rsidRDefault="001C21E6" w:rsidP="00C70522">
      <w:pPr>
        <w:spacing w:after="0" w:line="240" w:lineRule="auto"/>
        <w:jc w:val="both"/>
        <w:rPr>
          <w:rFonts w:ascii="Arial" w:eastAsia="Calibri" w:hAnsi="Arial" w:cs="Arial"/>
          <w:b/>
          <w:i/>
          <w:sz w:val="20"/>
          <w:szCs w:val="20"/>
          <w:u w:val="single"/>
          <w:lang w:val="es-ES"/>
        </w:rPr>
      </w:pPr>
      <w:r w:rsidRPr="000C3883">
        <w:rPr>
          <w:rFonts w:ascii="Arial" w:eastAsia="Calibri" w:hAnsi="Arial" w:cs="Arial"/>
          <w:b/>
          <w:i/>
          <w:sz w:val="20"/>
          <w:szCs w:val="20"/>
          <w:u w:val="single"/>
          <w:lang w:val="es-ES"/>
        </w:rPr>
        <w:t xml:space="preserve">                                                                     </w:t>
      </w:r>
    </w:p>
    <w:p w14:paraId="0BE6393A"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lang w:val="pt-PT"/>
        </w:rPr>
      </w:pPr>
    </w:p>
    <w:p w14:paraId="1A2E2F0E" w14:textId="77777777" w:rsidR="00C70522" w:rsidRPr="00C70522" w:rsidRDefault="00C70522" w:rsidP="00C70522">
      <w:pPr>
        <w:autoSpaceDE w:val="0"/>
        <w:autoSpaceDN w:val="0"/>
        <w:adjustRightInd w:val="0"/>
        <w:spacing w:after="0" w:line="240" w:lineRule="auto"/>
        <w:jc w:val="both"/>
        <w:rPr>
          <w:rFonts w:ascii="Arial" w:eastAsia="Calibri" w:hAnsi="Arial" w:cs="Arial"/>
          <w:b/>
          <w:bCs/>
          <w:sz w:val="20"/>
          <w:szCs w:val="20"/>
        </w:rPr>
      </w:pPr>
      <w:r w:rsidRPr="00C70522">
        <w:rPr>
          <w:rFonts w:ascii="Arial" w:eastAsia="Calibri" w:hAnsi="Arial" w:cs="Arial"/>
          <w:sz w:val="20"/>
          <w:szCs w:val="20"/>
        </w:rPr>
        <w:t>Así mismo, en el evento de resultar favorecido con la adjudicación me comprometo a notificarme, perfeccionar el contrato, y a legalizarlo en el término señalado en el cronograma del presente proceso de selección y ejecutar el objeto contractual de acuerdo con los documentos que hacen parte del mismo, así como el contrato, los precios de esta oferta y las demás estipulaciones de la misma, en las partes aceptadas por TRANSMILENIO S.A.</w:t>
      </w:r>
    </w:p>
    <w:p w14:paraId="78CFDC69"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b/>
          <w:bCs/>
          <w:sz w:val="20"/>
          <w:szCs w:val="20"/>
        </w:rPr>
        <w:t xml:space="preserve"> </w:t>
      </w:r>
    </w:p>
    <w:p w14:paraId="5947AE6A"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sz w:val="20"/>
          <w:szCs w:val="20"/>
        </w:rPr>
        <w:t>En mi calidad de proponente declaro:</w:t>
      </w:r>
    </w:p>
    <w:p w14:paraId="2DFB0588"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sz w:val="20"/>
          <w:szCs w:val="20"/>
        </w:rPr>
        <w:t xml:space="preserve"> </w:t>
      </w:r>
    </w:p>
    <w:p w14:paraId="120FF0E6" w14:textId="0BD30916" w:rsidR="00C70522" w:rsidRPr="00C70522" w:rsidRDefault="00C70522" w:rsidP="00B726BB">
      <w:pPr>
        <w:numPr>
          <w:ilvl w:val="0"/>
          <w:numId w:val="23"/>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 xml:space="preserve">Que conozco los pliegos de condiciones del proceso de selección, informaciones sobre preguntas y respuestas, </w:t>
      </w:r>
      <w:r>
        <w:rPr>
          <w:rFonts w:ascii="Arial" w:eastAsia="Calibri" w:hAnsi="Arial" w:cs="Arial"/>
          <w:sz w:val="20"/>
          <w:szCs w:val="20"/>
        </w:rPr>
        <w:t xml:space="preserve">aclaraciones </w:t>
      </w:r>
      <w:r w:rsidRPr="00C70522">
        <w:rPr>
          <w:rFonts w:ascii="Arial" w:eastAsia="Calibri" w:hAnsi="Arial" w:cs="Arial"/>
          <w:sz w:val="20"/>
          <w:szCs w:val="20"/>
        </w:rPr>
        <w:t>y adendas, así como los demás documentos relacionados con el objeto a desarrollar y acepto cumplir todos los requisitos en ellos exigidos.</w:t>
      </w:r>
    </w:p>
    <w:p w14:paraId="08996DC4" w14:textId="77777777" w:rsidR="00C70522" w:rsidRPr="00C70522" w:rsidRDefault="00C70522" w:rsidP="00B726BB">
      <w:pPr>
        <w:numPr>
          <w:ilvl w:val="0"/>
          <w:numId w:val="23"/>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De igual forma manifiesto que acepto las consecuencias que se deriven del incumplimiento de los requisitos a que se refiere el numeral anterior.</w:t>
      </w:r>
    </w:p>
    <w:p w14:paraId="0114B340" w14:textId="77777777" w:rsidR="00C70522" w:rsidRPr="00C70522" w:rsidRDefault="00C70522" w:rsidP="00B726BB">
      <w:pPr>
        <w:numPr>
          <w:ilvl w:val="0"/>
          <w:numId w:val="23"/>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Igualmente declaro bajo la gravedad del juramento que toda la información aportada y contenida en mi propuesta es veraz y susceptible de comprobación.</w:t>
      </w:r>
    </w:p>
    <w:p w14:paraId="122D56D3" w14:textId="77777777" w:rsidR="00C70522" w:rsidRPr="00C70522" w:rsidRDefault="00C70522" w:rsidP="00B726BB">
      <w:pPr>
        <w:numPr>
          <w:ilvl w:val="0"/>
          <w:numId w:val="23"/>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acepto las condiciones y demás exigencias para la ejecución del contrato.</w:t>
      </w:r>
    </w:p>
    <w:p w14:paraId="70689572" w14:textId="77777777" w:rsidR="00C70522" w:rsidRPr="00C70522" w:rsidRDefault="00C70522" w:rsidP="00B726BB">
      <w:pPr>
        <w:numPr>
          <w:ilvl w:val="0"/>
          <w:numId w:val="23"/>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en caso de que se me adjudique el contrato me comprometo a suscribir el acta de iniciación con TRANSMILENIO S.A. y el supervisor del contrato.</w:t>
      </w:r>
    </w:p>
    <w:p w14:paraId="773A35FA" w14:textId="77777777" w:rsidR="00C70522" w:rsidRPr="00C70522" w:rsidRDefault="00C70522" w:rsidP="00B726BB">
      <w:pPr>
        <w:numPr>
          <w:ilvl w:val="0"/>
          <w:numId w:val="23"/>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lastRenderedPageBreak/>
        <w:t>Que cuando se termine el contrato sin importar la causa, suscribiré dentro de los tiempos establecidos en el artículo 11º de la Ley 1150 de 2007 el acta de liquidación del mismo.</w:t>
      </w:r>
    </w:p>
    <w:p w14:paraId="0F35AE49" w14:textId="77777777" w:rsidR="00C70522" w:rsidRPr="00C70522" w:rsidRDefault="00C70522" w:rsidP="00B726BB">
      <w:pPr>
        <w:numPr>
          <w:ilvl w:val="0"/>
          <w:numId w:val="23"/>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conozco y acepto en un todo las leyes generales y especiales aplicables a este proceso contractual.</w:t>
      </w:r>
    </w:p>
    <w:p w14:paraId="196BE0BE" w14:textId="1DA69B31" w:rsidR="00C70522" w:rsidRPr="00C70522" w:rsidRDefault="00C70522" w:rsidP="00B726BB">
      <w:pPr>
        <w:numPr>
          <w:ilvl w:val="0"/>
          <w:numId w:val="23"/>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 xml:space="preserve">Que con la firma de la presente </w:t>
      </w:r>
      <w:r>
        <w:rPr>
          <w:rFonts w:ascii="Arial" w:eastAsia="Calibri" w:hAnsi="Arial" w:cs="Arial"/>
          <w:sz w:val="20"/>
          <w:szCs w:val="20"/>
        </w:rPr>
        <w:t>c</w:t>
      </w:r>
      <w:r w:rsidRPr="00C70522">
        <w:rPr>
          <w:rFonts w:ascii="Arial" w:eastAsia="Calibri" w:hAnsi="Arial" w:cs="Arial"/>
          <w:sz w:val="20"/>
          <w:szCs w:val="20"/>
        </w:rPr>
        <w:t>arta manifiesto bajo la gravedad del juramento que no me encuentro incurso dentro de las inhabilidades, incompatibilidades o prohibiciones consagradas en la Constitución Política de Colombia y en las leyes.</w:t>
      </w:r>
    </w:p>
    <w:p w14:paraId="5A9991AB" w14:textId="57E70B79" w:rsidR="00C70522" w:rsidRPr="00C70522" w:rsidRDefault="00C70522" w:rsidP="00B726BB">
      <w:pPr>
        <w:numPr>
          <w:ilvl w:val="0"/>
          <w:numId w:val="23"/>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leí cuidadosamente el pliego de condiciones electrónico, así como su</w:t>
      </w:r>
      <w:r>
        <w:rPr>
          <w:rFonts w:ascii="Arial" w:eastAsia="Calibri" w:hAnsi="Arial" w:cs="Arial"/>
          <w:sz w:val="20"/>
          <w:szCs w:val="20"/>
        </w:rPr>
        <w:t>s</w:t>
      </w:r>
      <w:r w:rsidRPr="00C70522">
        <w:rPr>
          <w:rFonts w:ascii="Arial" w:eastAsia="Calibri" w:hAnsi="Arial" w:cs="Arial"/>
          <w:sz w:val="20"/>
          <w:szCs w:val="20"/>
        </w:rPr>
        <w:t xml:space="preserve"> anexo</w:t>
      </w:r>
      <w:r>
        <w:rPr>
          <w:rFonts w:ascii="Arial" w:eastAsia="Calibri" w:hAnsi="Arial" w:cs="Arial"/>
          <w:sz w:val="20"/>
          <w:szCs w:val="20"/>
        </w:rPr>
        <w:t>s</w:t>
      </w:r>
      <w:r w:rsidRPr="00C70522">
        <w:rPr>
          <w:rFonts w:ascii="Arial" w:eastAsia="Calibri" w:hAnsi="Arial" w:cs="Arial"/>
          <w:sz w:val="20"/>
          <w:szCs w:val="20"/>
        </w:rPr>
        <w:t xml:space="preserve"> y elaboré mi propuesta ajustada a estos. Por tanto, conocí y tuve las oportunidades establecidas para solicitar aclaraciones, formular objeciones, efectuar preguntas y obtener respuestas a mis inquietudes.</w:t>
      </w:r>
    </w:p>
    <w:p w14:paraId="5076333F" w14:textId="77777777" w:rsidR="00C70522" w:rsidRPr="00C70522" w:rsidRDefault="00C70522" w:rsidP="00B726BB">
      <w:pPr>
        <w:numPr>
          <w:ilvl w:val="0"/>
          <w:numId w:val="23"/>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en caso de resultar adjudicatario del contrato, contaré (emos) con personal calificado, idóneo y suficiente para cumplir con las obligaciones específicas descritas en el anexo técnico, garantizando las prestaciones sociales y la seguridad social para el recurso humano que emplee en la ejecución del contrato.</w:t>
      </w:r>
    </w:p>
    <w:p w14:paraId="6198E7D4" w14:textId="1EB9A8B9" w:rsidR="00C70522" w:rsidRPr="00C70522" w:rsidRDefault="00C70522" w:rsidP="00B726BB">
      <w:pPr>
        <w:numPr>
          <w:ilvl w:val="0"/>
          <w:numId w:val="23"/>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 xml:space="preserve">Que en caso de resultar adjudicatario del presente proceso, garantizaré (emos) que </w:t>
      </w:r>
      <w:r>
        <w:rPr>
          <w:rFonts w:ascii="Arial" w:eastAsia="Calibri" w:hAnsi="Arial" w:cs="Arial"/>
          <w:sz w:val="20"/>
          <w:szCs w:val="20"/>
        </w:rPr>
        <w:t>ejecu</w:t>
      </w:r>
      <w:r w:rsidR="00E72EF7">
        <w:rPr>
          <w:rFonts w:ascii="Arial" w:eastAsia="Calibri" w:hAnsi="Arial" w:cs="Arial"/>
          <w:sz w:val="20"/>
          <w:szCs w:val="20"/>
        </w:rPr>
        <w:t>taré</w:t>
      </w:r>
      <w:r w:rsidRPr="00C70522">
        <w:rPr>
          <w:rFonts w:ascii="Arial" w:eastAsia="Calibri" w:hAnsi="Arial" w:cs="Arial"/>
          <w:sz w:val="20"/>
          <w:szCs w:val="20"/>
        </w:rPr>
        <w:t xml:space="preserve">(emos) el </w:t>
      </w:r>
      <w:r w:rsidR="00E72EF7">
        <w:rPr>
          <w:rFonts w:ascii="Arial" w:eastAsia="Calibri" w:hAnsi="Arial" w:cs="Arial"/>
          <w:sz w:val="20"/>
          <w:szCs w:val="20"/>
        </w:rPr>
        <w:t xml:space="preserve">objeto contractual </w:t>
      </w:r>
      <w:r w:rsidRPr="00C70522">
        <w:rPr>
          <w:rFonts w:ascii="Arial" w:eastAsia="Calibri" w:hAnsi="Arial" w:cs="Arial"/>
          <w:sz w:val="20"/>
          <w:szCs w:val="20"/>
        </w:rPr>
        <w:t xml:space="preserve">de conformidad con las características técnica mínimas contempladas en el </w:t>
      </w:r>
      <w:r w:rsidR="00E72EF7">
        <w:rPr>
          <w:rFonts w:ascii="Arial" w:eastAsia="Calibri" w:hAnsi="Arial" w:cs="Arial"/>
          <w:sz w:val="20"/>
          <w:szCs w:val="20"/>
        </w:rPr>
        <w:t>e</w:t>
      </w:r>
      <w:r w:rsidRPr="00C70522">
        <w:rPr>
          <w:rFonts w:ascii="Arial" w:eastAsia="Calibri" w:hAnsi="Arial" w:cs="Arial"/>
          <w:sz w:val="20"/>
          <w:szCs w:val="20"/>
        </w:rPr>
        <w:t>studio previo y anexo técnico</w:t>
      </w:r>
      <w:r>
        <w:rPr>
          <w:rFonts w:ascii="Arial" w:eastAsia="Calibri" w:hAnsi="Arial" w:cs="Arial"/>
          <w:sz w:val="20"/>
          <w:szCs w:val="20"/>
        </w:rPr>
        <w:t xml:space="preserve"> así como los factores ponderables que definieron orden de elegibilidad</w:t>
      </w:r>
      <w:r w:rsidRPr="00C70522">
        <w:rPr>
          <w:rFonts w:ascii="Arial" w:eastAsia="Calibri" w:hAnsi="Arial" w:cs="Arial"/>
          <w:sz w:val="20"/>
          <w:szCs w:val="20"/>
        </w:rPr>
        <w:t>.</w:t>
      </w:r>
    </w:p>
    <w:p w14:paraId="42029817" w14:textId="77777777" w:rsidR="00C70522" w:rsidRPr="00C70522" w:rsidRDefault="00C70522" w:rsidP="00B726BB">
      <w:pPr>
        <w:numPr>
          <w:ilvl w:val="0"/>
          <w:numId w:val="23"/>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en caso de resultar adjudicatario del presente proceso, mantendré durante la ejecución del contrato los precios unitarios de los servicios y/o elementos que le sean adjudicados, sin formula de reajuste.</w:t>
      </w:r>
    </w:p>
    <w:p w14:paraId="78918FA8" w14:textId="36232087" w:rsidR="00C70522" w:rsidRPr="00C70522" w:rsidRDefault="00C70522" w:rsidP="00B726BB">
      <w:pPr>
        <w:numPr>
          <w:ilvl w:val="0"/>
          <w:numId w:val="23"/>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 xml:space="preserve">Que en caso de resultar adjudicatario del presente proceso, garantizaré (emos) que estoy en condiciones de suministrar </w:t>
      </w:r>
      <w:r w:rsidR="00E72EF7">
        <w:rPr>
          <w:rFonts w:ascii="Arial" w:eastAsia="Calibri" w:hAnsi="Arial" w:cs="Arial"/>
          <w:sz w:val="20"/>
          <w:szCs w:val="20"/>
        </w:rPr>
        <w:t>el objeto contractual</w:t>
      </w:r>
      <w:r w:rsidRPr="00C70522">
        <w:rPr>
          <w:rFonts w:ascii="Arial" w:eastAsia="Calibri" w:hAnsi="Arial" w:cs="Arial"/>
          <w:sz w:val="20"/>
          <w:szCs w:val="20"/>
        </w:rPr>
        <w:t xml:space="preserve">, además cuento con el personal suficiente, idóneo y necesario para la correcta ejecución del </w:t>
      </w:r>
      <w:r w:rsidR="00E72EF7">
        <w:rPr>
          <w:rFonts w:ascii="Arial" w:eastAsia="Calibri" w:hAnsi="Arial" w:cs="Arial"/>
          <w:sz w:val="20"/>
          <w:szCs w:val="20"/>
        </w:rPr>
        <w:t>mismo</w:t>
      </w:r>
      <w:r w:rsidRPr="00C70522">
        <w:rPr>
          <w:rFonts w:ascii="Arial" w:eastAsia="Calibri" w:hAnsi="Arial" w:cs="Arial"/>
          <w:sz w:val="20"/>
          <w:szCs w:val="20"/>
        </w:rPr>
        <w:t>, sin que esto genere costo adicional para TRANSMILENIO S.A.</w:t>
      </w:r>
    </w:p>
    <w:p w14:paraId="0341100E" w14:textId="17D10108" w:rsidR="00C70522" w:rsidRPr="00C70522" w:rsidRDefault="00C70522" w:rsidP="00B726BB">
      <w:pPr>
        <w:numPr>
          <w:ilvl w:val="0"/>
          <w:numId w:val="23"/>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en caso de resultar adjudicatario del presente proceso aceptamos que TRANSMILENIO S.A., evalúe y verifique el desempeño técnico o profesional de la(s) persona(s) asignada(s) al proyecto durante cualquiera de las etapas de ejecución del contrato, y estará en facultad de solicitar su reemplazo por otra, en caso de que dicho</w:t>
      </w:r>
      <w:r w:rsidR="00E72EF7">
        <w:rPr>
          <w:rFonts w:ascii="Arial" w:eastAsia="Calibri" w:hAnsi="Arial" w:cs="Arial"/>
          <w:sz w:val="20"/>
          <w:szCs w:val="20"/>
        </w:rPr>
        <w:t xml:space="preserve"> personal </w:t>
      </w:r>
      <w:r w:rsidRPr="00C70522">
        <w:rPr>
          <w:rFonts w:ascii="Arial" w:eastAsia="Calibri" w:hAnsi="Arial" w:cs="Arial"/>
          <w:sz w:val="20"/>
          <w:szCs w:val="20"/>
        </w:rPr>
        <w:t>no cumplan con las expectativas de la Entidad. En caso de solicitud de cambio del personal asignado, el contratista deberá asignar un nuevo funcionario en el tiempo señalado en el anexo técnico</w:t>
      </w:r>
      <w:r w:rsidR="00E72EF7">
        <w:rPr>
          <w:rFonts w:ascii="Arial" w:eastAsia="Calibri" w:hAnsi="Arial" w:cs="Arial"/>
          <w:sz w:val="20"/>
          <w:szCs w:val="20"/>
        </w:rPr>
        <w:t xml:space="preserve"> o el que solicite el supervisor o interventor (</w:t>
      </w:r>
      <w:r w:rsidR="00E72EF7" w:rsidRPr="00E72EF7">
        <w:rPr>
          <w:rFonts w:ascii="Times New Roman" w:eastAsia="Calibri" w:hAnsi="Times New Roman" w:cs="Times New Roman"/>
          <w:i/>
          <w:iCs/>
          <w:sz w:val="20"/>
          <w:szCs w:val="20"/>
        </w:rPr>
        <w:t>tiempo objetivo</w:t>
      </w:r>
      <w:r w:rsidR="00E72EF7">
        <w:rPr>
          <w:rFonts w:ascii="Arial" w:eastAsia="Calibri" w:hAnsi="Arial" w:cs="Arial"/>
          <w:sz w:val="20"/>
          <w:szCs w:val="20"/>
        </w:rPr>
        <w:t>)</w:t>
      </w:r>
      <w:r w:rsidRPr="00C70522">
        <w:rPr>
          <w:rFonts w:ascii="Arial" w:eastAsia="Calibri" w:hAnsi="Arial" w:cs="Arial"/>
          <w:sz w:val="20"/>
          <w:szCs w:val="20"/>
        </w:rPr>
        <w:t xml:space="preserve">. </w:t>
      </w:r>
    </w:p>
    <w:p w14:paraId="72118B7A" w14:textId="77777777" w:rsidR="00C70522" w:rsidRPr="00C70522" w:rsidRDefault="00C70522" w:rsidP="00B726BB">
      <w:pPr>
        <w:numPr>
          <w:ilvl w:val="0"/>
          <w:numId w:val="23"/>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en el evento de ser favorecido con la adjudicación, el cinco por ciento (5%) del personal que utilizaré para ejecutar el contrato resultante será POBLACIÓN EN POBREZA EXTREMA y/o DESPLAZADOS POR LA VIOLENCIA y/o PERSONAS EN PROCESO DE REINTEGRACIÓN O REINCORPORACIÓN y/o SUJETOS DE ESPECIAL PROTECCIÓN CONSTITUCIONAL. La acreditación de estas calidades y del porcentaje aquí expuesto se realizará durante toda la ejecución contractual ante el supervisor o interventor correspondiente, por lo que al incumplir esta obligación el responsable del seguimiento (</w:t>
      </w:r>
      <w:r w:rsidRPr="00C70522">
        <w:rPr>
          <w:rFonts w:ascii="Times New Roman" w:eastAsia="Calibri" w:hAnsi="Times New Roman" w:cs="Times New Roman"/>
          <w:i/>
          <w:iCs/>
          <w:sz w:val="20"/>
          <w:szCs w:val="20"/>
        </w:rPr>
        <w:t>supervisor o interventor</w:t>
      </w:r>
      <w:r w:rsidRPr="00C70522">
        <w:rPr>
          <w:rFonts w:ascii="Arial" w:eastAsia="Calibri" w:hAnsi="Arial" w:cs="Arial"/>
          <w:sz w:val="20"/>
          <w:szCs w:val="20"/>
        </w:rPr>
        <w:t>) hará los trámites pertinentes para declarar la sanción o conminación correspondiente. El cumplimiento a esta obligación se hará bajo los lineamientos del Decreto 1860 del 2021.</w:t>
      </w:r>
    </w:p>
    <w:p w14:paraId="2620AF7A" w14:textId="29DF2502" w:rsidR="00C70522" w:rsidRPr="00C70522" w:rsidRDefault="00C70522" w:rsidP="00B726BB">
      <w:pPr>
        <w:numPr>
          <w:ilvl w:val="0"/>
          <w:numId w:val="23"/>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acepto y estoy en condiciones de suministrar todos los elementos, equipos y dispositivos, señalados en el anexo técnico</w:t>
      </w:r>
      <w:r w:rsidR="00E72EF7">
        <w:rPr>
          <w:rFonts w:ascii="Arial" w:eastAsia="Calibri" w:hAnsi="Arial" w:cs="Arial"/>
          <w:sz w:val="20"/>
          <w:szCs w:val="20"/>
        </w:rPr>
        <w:t xml:space="preserve"> (</w:t>
      </w:r>
      <w:r w:rsidR="00E72EF7" w:rsidRPr="00E72EF7">
        <w:rPr>
          <w:rFonts w:ascii="Times New Roman" w:eastAsia="Calibri" w:hAnsi="Times New Roman" w:cs="Times New Roman"/>
          <w:i/>
          <w:iCs/>
          <w:sz w:val="20"/>
          <w:szCs w:val="20"/>
        </w:rPr>
        <w:t>cuando a ello halla lugar</w:t>
      </w:r>
      <w:r w:rsidR="00E72EF7">
        <w:rPr>
          <w:rFonts w:ascii="Arial" w:eastAsia="Calibri" w:hAnsi="Arial" w:cs="Arial"/>
          <w:sz w:val="20"/>
          <w:szCs w:val="20"/>
        </w:rPr>
        <w:t>)</w:t>
      </w:r>
      <w:r w:rsidRPr="00C70522">
        <w:rPr>
          <w:rFonts w:ascii="Arial" w:eastAsia="Calibri" w:hAnsi="Arial" w:cs="Arial"/>
          <w:sz w:val="20"/>
          <w:szCs w:val="20"/>
        </w:rPr>
        <w:t xml:space="preserve">.    </w:t>
      </w:r>
    </w:p>
    <w:p w14:paraId="4EF891F1" w14:textId="77777777" w:rsidR="00C70522" w:rsidRPr="00C70522" w:rsidRDefault="00C70522" w:rsidP="00B726BB">
      <w:pPr>
        <w:numPr>
          <w:ilvl w:val="0"/>
          <w:numId w:val="23"/>
        </w:numPr>
        <w:autoSpaceDE w:val="0"/>
        <w:autoSpaceDN w:val="0"/>
        <w:adjustRightInd w:val="0"/>
        <w:spacing w:after="0" w:line="240" w:lineRule="auto"/>
        <w:ind w:left="426" w:hanging="426"/>
        <w:contextualSpacing/>
        <w:jc w:val="both"/>
        <w:rPr>
          <w:rFonts w:ascii="Arial" w:eastAsia="Calibri" w:hAnsi="Arial" w:cs="Arial"/>
          <w:sz w:val="20"/>
          <w:szCs w:val="20"/>
        </w:rPr>
      </w:pPr>
      <w:r w:rsidRPr="00C70522">
        <w:rPr>
          <w:rFonts w:ascii="Arial" w:eastAsia="Calibri" w:hAnsi="Arial" w:cs="Arial"/>
          <w:sz w:val="20"/>
          <w:szCs w:val="20"/>
        </w:rPr>
        <w:t>Que aceptamos ser notificados de los actos administrativos relacionados con el presente proceso en el correo electrónico que enunciamos en el presente documento, de conformidad con el artículo 56 de la Ley 1437 de 2011 y las recibiré en la siguiente dirección:</w:t>
      </w:r>
    </w:p>
    <w:p w14:paraId="3103B45A"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p>
    <w:p w14:paraId="762AA673" w14:textId="1713E753"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sz w:val="20"/>
          <w:szCs w:val="20"/>
        </w:rPr>
        <w:t xml:space="preserve">Correo Electrónico </w:t>
      </w:r>
      <w:r w:rsidR="00E72EF7">
        <w:rPr>
          <w:rFonts w:ascii="Arial" w:eastAsia="Calibri" w:hAnsi="Arial" w:cs="Arial"/>
          <w:sz w:val="20"/>
          <w:szCs w:val="20"/>
        </w:rPr>
        <w:t>del oferente</w:t>
      </w:r>
      <w:r w:rsidRPr="00C70522">
        <w:rPr>
          <w:rFonts w:ascii="Arial" w:eastAsia="Calibri" w:hAnsi="Arial" w:cs="Arial"/>
          <w:sz w:val="20"/>
          <w:szCs w:val="20"/>
        </w:rPr>
        <w:t>(E-mail): _____________________________________________</w:t>
      </w:r>
    </w:p>
    <w:p w14:paraId="5D408E19" w14:textId="77777777" w:rsidR="00C70522" w:rsidRPr="00C70522" w:rsidRDefault="00C70522" w:rsidP="00C70522">
      <w:pPr>
        <w:spacing w:after="0" w:line="240" w:lineRule="auto"/>
        <w:jc w:val="both"/>
        <w:rPr>
          <w:rFonts w:ascii="Arial" w:eastAsia="Calibri" w:hAnsi="Arial" w:cs="Arial"/>
          <w:sz w:val="20"/>
          <w:szCs w:val="20"/>
        </w:rPr>
      </w:pPr>
    </w:p>
    <w:p w14:paraId="10984CE5"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Nombre completo del proponente</w:t>
      </w:r>
      <w:r w:rsidRPr="00C70522">
        <w:rPr>
          <w:rFonts w:ascii="Arial" w:eastAsia="Calibri" w:hAnsi="Arial" w:cs="Arial"/>
          <w:sz w:val="20"/>
          <w:szCs w:val="20"/>
        </w:rPr>
        <w:t xml:space="preserve">: </w:t>
      </w:r>
      <w:r w:rsidRPr="00C70522">
        <w:rPr>
          <w:rFonts w:ascii="Arial" w:eastAsia="Calibri" w:hAnsi="Arial" w:cs="Arial"/>
          <w:sz w:val="20"/>
          <w:szCs w:val="20"/>
        </w:rPr>
        <w:tab/>
        <w:t xml:space="preserve"> </w:t>
      </w:r>
    </w:p>
    <w:p w14:paraId="3DCAB1AD"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Cédula de ciudadanía o NIT</w:t>
      </w:r>
      <w:r w:rsidRPr="00C70522">
        <w:rPr>
          <w:rFonts w:ascii="Arial" w:eastAsia="Calibri" w:hAnsi="Arial" w:cs="Arial"/>
          <w:sz w:val="20"/>
          <w:szCs w:val="20"/>
        </w:rPr>
        <w:t>:</w:t>
      </w:r>
      <w:r w:rsidRPr="00C70522">
        <w:rPr>
          <w:rFonts w:ascii="Arial" w:eastAsia="Calibri" w:hAnsi="Arial" w:cs="Arial"/>
          <w:sz w:val="20"/>
          <w:szCs w:val="20"/>
        </w:rPr>
        <w:tab/>
        <w:t xml:space="preserve"> </w:t>
      </w:r>
    </w:p>
    <w:p w14:paraId="240F1470"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Dirección</w:t>
      </w:r>
      <w:r w:rsidRPr="00C70522">
        <w:rPr>
          <w:rFonts w:ascii="Arial" w:eastAsia="Calibri" w:hAnsi="Arial" w:cs="Arial"/>
          <w:sz w:val="20"/>
          <w:szCs w:val="20"/>
        </w:rPr>
        <w:t>:</w:t>
      </w:r>
    </w:p>
    <w:p w14:paraId="718FD750"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Teléfonos</w:t>
      </w:r>
      <w:r w:rsidRPr="00C70522">
        <w:rPr>
          <w:rFonts w:ascii="Arial" w:eastAsia="Calibri" w:hAnsi="Arial" w:cs="Arial"/>
          <w:sz w:val="20"/>
          <w:szCs w:val="20"/>
        </w:rPr>
        <w:t>:</w:t>
      </w:r>
    </w:p>
    <w:p w14:paraId="364414F8"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País de origen del proponente</w:t>
      </w:r>
      <w:r w:rsidRPr="00C70522">
        <w:rPr>
          <w:rFonts w:ascii="Arial" w:eastAsia="Calibri" w:hAnsi="Arial" w:cs="Arial"/>
          <w:sz w:val="20"/>
          <w:szCs w:val="20"/>
        </w:rPr>
        <w:t>:</w:t>
      </w:r>
      <w:r w:rsidRPr="00C70522">
        <w:rPr>
          <w:rFonts w:ascii="Arial" w:eastAsia="Calibri" w:hAnsi="Arial" w:cs="Arial"/>
          <w:sz w:val="20"/>
          <w:szCs w:val="20"/>
        </w:rPr>
        <w:tab/>
        <w:t xml:space="preserve"> </w:t>
      </w:r>
    </w:p>
    <w:p w14:paraId="6CE54023"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lastRenderedPageBreak/>
        <w:t>Nombre Representante Legal o Apoderado</w:t>
      </w:r>
      <w:r w:rsidRPr="00C70522">
        <w:rPr>
          <w:rFonts w:ascii="Arial" w:eastAsia="Calibri" w:hAnsi="Arial" w:cs="Arial"/>
          <w:sz w:val="20"/>
          <w:szCs w:val="20"/>
        </w:rPr>
        <w:t>:</w:t>
      </w:r>
      <w:r w:rsidRPr="00C70522">
        <w:rPr>
          <w:rFonts w:ascii="Arial" w:eastAsia="Calibri" w:hAnsi="Arial" w:cs="Arial"/>
          <w:sz w:val="20"/>
          <w:szCs w:val="20"/>
        </w:rPr>
        <w:tab/>
        <w:t xml:space="preserve"> </w:t>
      </w:r>
    </w:p>
    <w:p w14:paraId="31DA7AF2" w14:textId="719E1E96"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Cédula de Ciudadanía</w:t>
      </w:r>
      <w:r w:rsidR="00E72EF7">
        <w:rPr>
          <w:rFonts w:ascii="Arial" w:eastAsia="Calibri" w:hAnsi="Arial" w:cs="Arial"/>
          <w:sz w:val="20"/>
          <w:szCs w:val="20"/>
        </w:rPr>
        <w:t>:</w:t>
      </w:r>
      <w:r w:rsidRPr="00C70522">
        <w:rPr>
          <w:rFonts w:ascii="Arial" w:eastAsia="Calibri" w:hAnsi="Arial" w:cs="Arial"/>
          <w:sz w:val="20"/>
          <w:szCs w:val="20"/>
        </w:rPr>
        <w:t xml:space="preserve"> </w:t>
      </w:r>
      <w:r w:rsidRPr="00C70522">
        <w:rPr>
          <w:rFonts w:ascii="Arial" w:eastAsia="Calibri" w:hAnsi="Arial" w:cs="Arial"/>
          <w:sz w:val="20"/>
          <w:szCs w:val="20"/>
        </w:rPr>
        <w:tab/>
      </w:r>
    </w:p>
    <w:p w14:paraId="25AB760D"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p>
    <w:p w14:paraId="500A8739" w14:textId="2ECB574D" w:rsidR="00C70522" w:rsidRPr="00BA0DC7" w:rsidRDefault="00C70522" w:rsidP="00BA0DC7">
      <w:pPr>
        <w:spacing w:after="0" w:line="240" w:lineRule="auto"/>
        <w:jc w:val="both"/>
        <w:rPr>
          <w:rFonts w:ascii="Arial" w:eastAsia="Calibri" w:hAnsi="Arial" w:cs="Arial"/>
          <w:b/>
          <w:i/>
          <w:sz w:val="20"/>
          <w:szCs w:val="20"/>
          <w:u w:val="single"/>
          <w:lang w:eastAsia="es-ES"/>
        </w:rPr>
      </w:pPr>
      <w:r w:rsidRPr="00C70522">
        <w:rPr>
          <w:rFonts w:ascii="Arial" w:eastAsia="Calibri" w:hAnsi="Arial" w:cs="Arial"/>
          <w:b/>
          <w:i/>
          <w:sz w:val="20"/>
          <w:szCs w:val="20"/>
          <w:u w:val="single"/>
          <w:lang w:eastAsia="es-ES"/>
        </w:rPr>
        <w:t xml:space="preserve">NOTA: </w:t>
      </w:r>
      <w:r w:rsidRPr="00C70522">
        <w:rPr>
          <w:rFonts w:ascii="Arial" w:eastAsia="Calibri" w:hAnsi="Arial" w:cs="Arial"/>
          <w:bCs/>
          <w:i/>
          <w:sz w:val="20"/>
          <w:szCs w:val="20"/>
          <w:lang w:eastAsia="es-ES"/>
        </w:rPr>
        <w:t>CON LA PRESENTE FIRMA ACEPTO Y AVALO TODA LA INFORMACIÓN SUMINISTRADA EN CADA UNO DE LOS FORMATOS HABILITANTES Y DE PONDERACION SOLICITADOS EN EL PRESENTE PROCESO DE SELECCIÓN.</w:t>
      </w:r>
    </w:p>
    <w:p w14:paraId="78A7DD42" w14:textId="40DB0E96"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sz w:val="20"/>
          <w:szCs w:val="20"/>
        </w:rPr>
        <w:t xml:space="preserve">Atentamente, </w:t>
      </w:r>
      <w:r w:rsidRPr="00C70522">
        <w:rPr>
          <w:rFonts w:ascii="Arial" w:eastAsia="Calibri" w:hAnsi="Arial" w:cs="Arial"/>
          <w:sz w:val="20"/>
          <w:szCs w:val="20"/>
        </w:rPr>
        <w:tab/>
      </w:r>
      <w:r w:rsidRPr="00C70522">
        <w:rPr>
          <w:rFonts w:ascii="Arial" w:eastAsia="Calibri" w:hAnsi="Arial" w:cs="Arial"/>
          <w:sz w:val="20"/>
          <w:szCs w:val="20"/>
        </w:rPr>
        <w:tab/>
      </w:r>
      <w:r w:rsidRPr="00C70522">
        <w:rPr>
          <w:rFonts w:ascii="Arial" w:eastAsia="Calibri" w:hAnsi="Arial" w:cs="Arial"/>
          <w:sz w:val="20"/>
          <w:szCs w:val="20"/>
        </w:rPr>
        <w:tab/>
      </w:r>
    </w:p>
    <w:p w14:paraId="5AE01AD2" w14:textId="323DB755"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bCs/>
          <w:sz w:val="20"/>
          <w:szCs w:val="20"/>
        </w:rPr>
        <w:t>Firma:</w:t>
      </w:r>
      <w:r w:rsidRPr="00C70522">
        <w:rPr>
          <w:rFonts w:ascii="Arial" w:eastAsia="Calibri" w:hAnsi="Arial" w:cs="Arial"/>
          <w:b/>
          <w:bCs/>
          <w:sz w:val="20"/>
          <w:szCs w:val="20"/>
        </w:rPr>
        <w:t xml:space="preserve"> </w:t>
      </w:r>
      <w:r w:rsidRPr="00C70522">
        <w:rPr>
          <w:rFonts w:ascii="Arial" w:eastAsia="Calibri" w:hAnsi="Arial" w:cs="Arial"/>
          <w:b/>
          <w:bCs/>
          <w:sz w:val="20"/>
          <w:szCs w:val="20"/>
        </w:rPr>
        <w:tab/>
      </w:r>
      <w:r w:rsidRPr="00C70522">
        <w:rPr>
          <w:rFonts w:ascii="Arial" w:eastAsia="Calibri" w:hAnsi="Arial" w:cs="Arial"/>
          <w:b/>
          <w:bCs/>
          <w:sz w:val="20"/>
          <w:szCs w:val="20"/>
        </w:rPr>
        <w:tab/>
      </w:r>
      <w:r w:rsidRPr="00C70522">
        <w:rPr>
          <w:rFonts w:ascii="Arial" w:eastAsia="Calibri" w:hAnsi="Arial" w:cs="Arial"/>
          <w:b/>
          <w:bCs/>
          <w:sz w:val="20"/>
          <w:szCs w:val="20"/>
        </w:rPr>
        <w:tab/>
        <w:t>_______________________________</w:t>
      </w:r>
    </w:p>
    <w:p w14:paraId="6271CF37" w14:textId="04AEFE3E"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bCs/>
          <w:sz w:val="20"/>
          <w:szCs w:val="20"/>
        </w:rPr>
        <w:t>Nombre:</w:t>
      </w:r>
      <w:r w:rsidRPr="00C70522">
        <w:rPr>
          <w:rFonts w:ascii="Arial" w:eastAsia="Calibri" w:hAnsi="Arial" w:cs="Arial"/>
          <w:b/>
          <w:bCs/>
          <w:sz w:val="20"/>
          <w:szCs w:val="20"/>
        </w:rPr>
        <w:t xml:space="preserve"> </w:t>
      </w:r>
      <w:r w:rsidRPr="00C70522">
        <w:rPr>
          <w:rFonts w:ascii="Arial" w:eastAsia="Calibri" w:hAnsi="Arial" w:cs="Arial"/>
          <w:b/>
          <w:bCs/>
          <w:sz w:val="20"/>
          <w:szCs w:val="20"/>
        </w:rPr>
        <w:tab/>
      </w:r>
      <w:r w:rsidRPr="00C70522">
        <w:rPr>
          <w:rFonts w:ascii="Arial" w:eastAsia="Calibri" w:hAnsi="Arial" w:cs="Arial"/>
          <w:b/>
          <w:bCs/>
          <w:sz w:val="20"/>
          <w:szCs w:val="20"/>
        </w:rPr>
        <w:tab/>
        <w:t>_______________________________</w:t>
      </w:r>
    </w:p>
    <w:p w14:paraId="43276485" w14:textId="485C3324" w:rsidR="00C70522" w:rsidRPr="00C70522" w:rsidRDefault="00C70522" w:rsidP="00C70522">
      <w:pPr>
        <w:spacing w:after="0" w:line="240" w:lineRule="auto"/>
        <w:ind w:firstLine="22"/>
        <w:jc w:val="both"/>
        <w:rPr>
          <w:rFonts w:ascii="Arial" w:eastAsia="ZTR1C.tmp" w:hAnsi="Arial" w:cs="Arial"/>
          <w:b/>
          <w:bCs/>
          <w:sz w:val="20"/>
          <w:szCs w:val="20"/>
          <w:lang w:eastAsia="es-ES"/>
        </w:rPr>
      </w:pPr>
      <w:r w:rsidRPr="00C70522">
        <w:rPr>
          <w:rFonts w:ascii="Arial" w:eastAsia="ZTR1C.tmp" w:hAnsi="Arial" w:cs="Arial"/>
          <w:sz w:val="20"/>
          <w:szCs w:val="20"/>
          <w:lang w:val="es-ES" w:eastAsia="es-ES"/>
        </w:rPr>
        <w:t>C.C.:</w:t>
      </w:r>
      <w:r w:rsidRPr="00C70522">
        <w:rPr>
          <w:rFonts w:ascii="Arial" w:eastAsia="ZTR1C.tmp" w:hAnsi="Arial" w:cs="Arial"/>
          <w:sz w:val="20"/>
          <w:szCs w:val="20"/>
          <w:lang w:val="es-ES" w:eastAsia="es-ES"/>
        </w:rPr>
        <w:tab/>
      </w:r>
      <w:r w:rsidRPr="00C70522">
        <w:rPr>
          <w:rFonts w:ascii="Arial" w:eastAsia="ZTR1C.tmp" w:hAnsi="Arial" w:cs="Arial"/>
          <w:sz w:val="20"/>
          <w:szCs w:val="20"/>
          <w:lang w:val="es-ES" w:eastAsia="es-ES"/>
        </w:rPr>
        <w:tab/>
      </w:r>
      <w:r w:rsidRPr="00C70522">
        <w:rPr>
          <w:rFonts w:ascii="Arial" w:eastAsia="ZTR1C.tmp" w:hAnsi="Arial" w:cs="Arial"/>
          <w:sz w:val="20"/>
          <w:szCs w:val="20"/>
          <w:lang w:val="es-ES" w:eastAsia="es-ES"/>
        </w:rPr>
        <w:tab/>
      </w:r>
      <w:r w:rsidRPr="00C70522">
        <w:rPr>
          <w:rFonts w:ascii="Arial" w:eastAsia="ZTR1C.tmp" w:hAnsi="Arial" w:cs="Arial"/>
          <w:b/>
          <w:bCs/>
          <w:sz w:val="20"/>
          <w:szCs w:val="20"/>
          <w:lang w:eastAsia="es-ES"/>
        </w:rPr>
        <w:t>_______________________________</w:t>
      </w:r>
    </w:p>
    <w:p w14:paraId="77790B7E" w14:textId="021C9D57" w:rsidR="00FF5F56" w:rsidRPr="0072737C" w:rsidRDefault="00C70522" w:rsidP="0072737C">
      <w:pPr>
        <w:spacing w:after="0" w:line="240" w:lineRule="auto"/>
        <w:jc w:val="both"/>
        <w:rPr>
          <w:rFonts w:ascii="Arial" w:eastAsia="Calibri" w:hAnsi="Arial" w:cs="Arial"/>
          <w:bCs/>
          <w:sz w:val="20"/>
          <w:szCs w:val="20"/>
          <w:lang w:eastAsia="es-ES"/>
        </w:rPr>
      </w:pPr>
      <w:r w:rsidRPr="00C70522">
        <w:rPr>
          <w:rFonts w:ascii="Arial" w:eastAsia="ZTR1C.tmp" w:hAnsi="Arial" w:cs="Arial"/>
          <w:sz w:val="20"/>
          <w:szCs w:val="20"/>
          <w:lang w:val="es-ES" w:eastAsia="es-ES"/>
        </w:rPr>
        <w:t>Cargo.:</w:t>
      </w:r>
      <w:r w:rsidRPr="00C70522">
        <w:rPr>
          <w:rFonts w:ascii="Arial" w:eastAsia="Calibri" w:hAnsi="Arial" w:cs="Arial"/>
          <w:sz w:val="20"/>
          <w:szCs w:val="20"/>
        </w:rPr>
        <w:tab/>
      </w:r>
      <w:r w:rsidRPr="00C70522">
        <w:rPr>
          <w:rFonts w:ascii="Arial" w:eastAsia="Calibri" w:hAnsi="Arial" w:cs="Arial"/>
          <w:sz w:val="20"/>
          <w:szCs w:val="20"/>
        </w:rPr>
        <w:tab/>
      </w:r>
      <w:r w:rsidRPr="00C70522">
        <w:rPr>
          <w:rFonts w:ascii="Arial" w:eastAsia="Calibri" w:hAnsi="Arial" w:cs="Arial"/>
          <w:sz w:val="20"/>
          <w:szCs w:val="20"/>
        </w:rPr>
        <w:tab/>
      </w:r>
      <w:r w:rsidRPr="00C70522">
        <w:rPr>
          <w:rFonts w:ascii="Arial" w:eastAsia="ZTR1C.tmp" w:hAnsi="Arial" w:cs="Arial"/>
          <w:b/>
          <w:bCs/>
          <w:sz w:val="20"/>
          <w:szCs w:val="20"/>
          <w:lang w:eastAsia="es-ES"/>
        </w:rPr>
        <w:t>_______________________________</w:t>
      </w:r>
    </w:p>
    <w:p w14:paraId="2752C5BF" w14:textId="5F801A06" w:rsidR="00FF5F56" w:rsidRDefault="00FF5F56" w:rsidP="00FF5F56">
      <w:pPr>
        <w:pStyle w:val="Ttulo1"/>
        <w:rPr>
          <w:rFonts w:eastAsia="Calibri"/>
        </w:rPr>
      </w:pPr>
      <w:bookmarkStart w:id="539" w:name="_Toc186126500"/>
      <w:r w:rsidRPr="00203153">
        <w:rPr>
          <w:rFonts w:eastAsia="Calibri"/>
        </w:rPr>
        <w:t xml:space="preserve">FORMATO </w:t>
      </w:r>
      <w:r>
        <w:rPr>
          <w:rFonts w:eastAsia="Calibri"/>
        </w:rPr>
        <w:t>2</w:t>
      </w:r>
      <w:bookmarkEnd w:id="539"/>
    </w:p>
    <w:p w14:paraId="2D78FA58" w14:textId="77777777" w:rsidR="00FF5F56" w:rsidRPr="00203153" w:rsidRDefault="00FF5F56" w:rsidP="00FF5F56">
      <w:pPr>
        <w:autoSpaceDE w:val="0"/>
        <w:autoSpaceDN w:val="0"/>
        <w:adjustRightInd w:val="0"/>
        <w:spacing w:after="0" w:line="240" w:lineRule="auto"/>
        <w:jc w:val="center"/>
        <w:rPr>
          <w:rFonts w:ascii="Arial" w:eastAsia="Calibri" w:hAnsi="Arial" w:cs="Arial"/>
          <w:b/>
          <w:bCs/>
          <w:sz w:val="20"/>
          <w:szCs w:val="20"/>
        </w:rPr>
      </w:pPr>
    </w:p>
    <w:p w14:paraId="1528C02A" w14:textId="77777777" w:rsidR="00FF5F56" w:rsidRPr="00203153" w:rsidRDefault="00FF5F56" w:rsidP="00FF5F56">
      <w:pPr>
        <w:autoSpaceDE w:val="0"/>
        <w:autoSpaceDN w:val="0"/>
        <w:adjustRightInd w:val="0"/>
        <w:spacing w:after="0" w:line="240" w:lineRule="auto"/>
        <w:jc w:val="center"/>
        <w:rPr>
          <w:rFonts w:ascii="Arial" w:eastAsia="Arial Narrow" w:hAnsi="Arial" w:cs="Arial"/>
          <w:b/>
          <w:bCs/>
          <w:color w:val="000000"/>
          <w:sz w:val="20"/>
          <w:szCs w:val="20"/>
        </w:rPr>
      </w:pPr>
      <w:r w:rsidRPr="00203153">
        <w:rPr>
          <w:rFonts w:ascii="Arial" w:eastAsia="Calibri" w:hAnsi="Arial" w:cs="Arial"/>
          <w:b/>
          <w:bCs/>
          <w:sz w:val="20"/>
          <w:szCs w:val="20"/>
        </w:rPr>
        <w:t>CERTIFICACIÓN DE PAGOS DE SEGURIDAD SOCIAL Y APORTES PARAFISCALES</w:t>
      </w:r>
    </w:p>
    <w:p w14:paraId="5760B597" w14:textId="77777777" w:rsidR="00FF5F56" w:rsidRPr="00203153" w:rsidRDefault="00FF5F56" w:rsidP="00FF5F56">
      <w:pPr>
        <w:autoSpaceDE w:val="0"/>
        <w:autoSpaceDN w:val="0"/>
        <w:adjustRightInd w:val="0"/>
        <w:spacing w:after="0" w:line="240" w:lineRule="auto"/>
        <w:jc w:val="center"/>
        <w:rPr>
          <w:rFonts w:ascii="Arial" w:eastAsia="Calibri" w:hAnsi="Arial" w:cs="Arial"/>
          <w:sz w:val="20"/>
          <w:szCs w:val="20"/>
        </w:rPr>
      </w:pPr>
    </w:p>
    <w:p w14:paraId="342353BF"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sz w:val="20"/>
          <w:szCs w:val="20"/>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203153">
        <w:rPr>
          <w:rFonts w:ascii="Arial" w:eastAsia="Calibri" w:hAnsi="Arial" w:cs="Arial"/>
          <w:sz w:val="20"/>
          <w:szCs w:val="20"/>
        </w:rPr>
        <w:t>Nit</w:t>
      </w:r>
      <w:proofErr w:type="spellEnd"/>
      <w:r w:rsidRPr="00203153">
        <w:rPr>
          <w:rFonts w:ascii="Arial" w:eastAsia="Calibri"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que:</w:t>
      </w:r>
    </w:p>
    <w:p w14:paraId="4A50A3D2"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tbl>
      <w:tblPr>
        <w:tblStyle w:val="Tablaconcuadrcula2"/>
        <w:tblW w:w="0" w:type="auto"/>
        <w:shd w:val="clear" w:color="auto" w:fill="FFFFFF"/>
        <w:tblLook w:val="04A0" w:firstRow="1" w:lastRow="0" w:firstColumn="1" w:lastColumn="0" w:noHBand="0" w:noVBand="1"/>
      </w:tblPr>
      <w:tblGrid>
        <w:gridCol w:w="6964"/>
        <w:gridCol w:w="828"/>
        <w:gridCol w:w="985"/>
      </w:tblGrid>
      <w:tr w:rsidR="00FF5F56" w:rsidRPr="00203153" w14:paraId="2D0AB678" w14:textId="77777777" w:rsidTr="00333374">
        <w:tc>
          <w:tcPr>
            <w:tcW w:w="6964" w:type="dxa"/>
            <w:vMerge w:val="restart"/>
            <w:tcBorders>
              <w:top w:val="single" w:sz="4" w:space="0" w:color="auto"/>
              <w:left w:val="single" w:sz="4" w:space="0" w:color="auto"/>
              <w:right w:val="single" w:sz="4" w:space="0" w:color="auto"/>
            </w:tcBorders>
            <w:shd w:val="clear" w:color="auto" w:fill="F2F2F2"/>
            <w:vAlign w:val="center"/>
            <w:hideMark/>
          </w:tcPr>
          <w:p w14:paraId="12A99C8A" w14:textId="77777777" w:rsidR="00FF5F56" w:rsidRPr="00203153" w:rsidRDefault="00FF5F56" w:rsidP="00333374">
            <w:pPr>
              <w:jc w:val="center"/>
              <w:rPr>
                <w:rFonts w:ascii="Arial" w:eastAsia="Calibri" w:hAnsi="Arial" w:cs="Arial"/>
                <w:b/>
                <w:bCs/>
                <w:sz w:val="16"/>
                <w:szCs w:val="16"/>
              </w:rPr>
            </w:pPr>
            <w:r w:rsidRPr="00203153">
              <w:rPr>
                <w:rFonts w:ascii="Arial" w:eastAsia="Calibri" w:hAnsi="Arial" w:cs="Arial"/>
                <w:b/>
                <w:bCs/>
                <w:sz w:val="16"/>
                <w:szCs w:val="16"/>
              </w:rPr>
              <w:t>CONCEPTO</w:t>
            </w:r>
          </w:p>
        </w:tc>
        <w:tc>
          <w:tcPr>
            <w:tcW w:w="181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FE7072B" w14:textId="77777777" w:rsidR="00FF5F56" w:rsidRPr="00203153" w:rsidRDefault="00FF5F56" w:rsidP="00333374">
            <w:pPr>
              <w:jc w:val="center"/>
              <w:rPr>
                <w:rFonts w:ascii="Arial" w:eastAsia="Calibri" w:hAnsi="Arial" w:cs="Arial"/>
                <w:b/>
                <w:bCs/>
                <w:sz w:val="16"/>
                <w:szCs w:val="16"/>
              </w:rPr>
            </w:pPr>
            <w:r w:rsidRPr="00203153">
              <w:rPr>
                <w:rFonts w:ascii="Arial" w:eastAsia="Calibri" w:hAnsi="Arial" w:cs="Arial"/>
                <w:b/>
                <w:bCs/>
                <w:color w:val="000000"/>
                <w:sz w:val="16"/>
                <w:szCs w:val="16"/>
              </w:rPr>
              <w:t>Marque con una (X)</w:t>
            </w:r>
          </w:p>
        </w:tc>
      </w:tr>
      <w:tr w:rsidR="00FF5F56" w:rsidRPr="00203153" w14:paraId="4DEFA479" w14:textId="77777777" w:rsidTr="00333374">
        <w:tc>
          <w:tcPr>
            <w:tcW w:w="6964" w:type="dxa"/>
            <w:vMerge/>
            <w:tcBorders>
              <w:left w:val="single" w:sz="4" w:space="0" w:color="auto"/>
              <w:bottom w:val="single" w:sz="4" w:space="0" w:color="auto"/>
              <w:right w:val="single" w:sz="4" w:space="0" w:color="auto"/>
            </w:tcBorders>
            <w:shd w:val="clear" w:color="auto" w:fill="F2F2F2"/>
          </w:tcPr>
          <w:p w14:paraId="0F06D5C4" w14:textId="77777777" w:rsidR="00FF5F56" w:rsidRPr="00203153" w:rsidRDefault="00FF5F56" w:rsidP="00333374">
            <w:pPr>
              <w:jc w:val="center"/>
              <w:rPr>
                <w:rFonts w:ascii="Arial" w:eastAsia="Calibri" w:hAnsi="Arial" w:cs="Arial"/>
                <w:b/>
                <w:bCs/>
                <w:sz w:val="16"/>
                <w:szCs w:val="16"/>
              </w:rPr>
            </w:pPr>
          </w:p>
        </w:tc>
        <w:tc>
          <w:tcPr>
            <w:tcW w:w="828" w:type="dxa"/>
            <w:tcBorders>
              <w:top w:val="single" w:sz="4" w:space="0" w:color="auto"/>
              <w:left w:val="single" w:sz="4" w:space="0" w:color="auto"/>
              <w:bottom w:val="single" w:sz="4" w:space="0" w:color="auto"/>
              <w:right w:val="single" w:sz="4" w:space="0" w:color="auto"/>
            </w:tcBorders>
            <w:shd w:val="clear" w:color="auto" w:fill="F2F2F2"/>
          </w:tcPr>
          <w:p w14:paraId="14436E36" w14:textId="77777777" w:rsidR="00FF5F56" w:rsidRPr="00203153" w:rsidRDefault="00FF5F56" w:rsidP="00333374">
            <w:pPr>
              <w:jc w:val="center"/>
              <w:rPr>
                <w:rFonts w:ascii="Arial" w:eastAsia="Calibri" w:hAnsi="Arial" w:cs="Arial"/>
                <w:b/>
                <w:bCs/>
                <w:sz w:val="16"/>
                <w:szCs w:val="16"/>
              </w:rPr>
            </w:pPr>
            <w:r w:rsidRPr="00203153">
              <w:rPr>
                <w:rFonts w:ascii="Arial" w:eastAsia="Calibri" w:hAnsi="Arial" w:cs="Arial"/>
                <w:b/>
                <w:bCs/>
                <w:sz w:val="16"/>
                <w:szCs w:val="16"/>
              </w:rPr>
              <w:t>SI</w:t>
            </w:r>
          </w:p>
        </w:tc>
        <w:tc>
          <w:tcPr>
            <w:tcW w:w="985" w:type="dxa"/>
            <w:tcBorders>
              <w:top w:val="single" w:sz="4" w:space="0" w:color="auto"/>
              <w:left w:val="single" w:sz="4" w:space="0" w:color="auto"/>
              <w:bottom w:val="single" w:sz="4" w:space="0" w:color="auto"/>
              <w:right w:val="single" w:sz="4" w:space="0" w:color="auto"/>
            </w:tcBorders>
            <w:shd w:val="clear" w:color="auto" w:fill="F2F2F2"/>
          </w:tcPr>
          <w:p w14:paraId="79E7D552" w14:textId="77777777" w:rsidR="00FF5F56" w:rsidRPr="00203153" w:rsidRDefault="00FF5F56" w:rsidP="00333374">
            <w:pPr>
              <w:jc w:val="center"/>
              <w:rPr>
                <w:rFonts w:ascii="Arial" w:eastAsia="Calibri" w:hAnsi="Arial" w:cs="Arial"/>
                <w:b/>
                <w:bCs/>
                <w:sz w:val="16"/>
                <w:szCs w:val="16"/>
              </w:rPr>
            </w:pPr>
            <w:r w:rsidRPr="00203153">
              <w:rPr>
                <w:rFonts w:ascii="Arial" w:eastAsia="Calibri" w:hAnsi="Arial" w:cs="Arial"/>
                <w:b/>
                <w:bCs/>
                <w:sz w:val="16"/>
                <w:szCs w:val="16"/>
              </w:rPr>
              <w:t>NO</w:t>
            </w:r>
          </w:p>
        </w:tc>
      </w:tr>
      <w:tr w:rsidR="00FF5F56" w:rsidRPr="00203153" w14:paraId="1CE7A8B5" w14:textId="77777777" w:rsidTr="00333374">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7D858F31" w14:textId="77777777" w:rsidR="00FF5F56" w:rsidRPr="00203153" w:rsidRDefault="00FF5F56" w:rsidP="00333374">
            <w:pPr>
              <w:jc w:val="both"/>
              <w:rPr>
                <w:rFonts w:ascii="Arial" w:eastAsia="Calibri" w:hAnsi="Arial" w:cs="Arial"/>
                <w:sz w:val="16"/>
                <w:szCs w:val="16"/>
              </w:rPr>
            </w:pPr>
            <w:r w:rsidRPr="00203153">
              <w:rPr>
                <w:rFonts w:ascii="Arial" w:eastAsia="Calibri" w:hAnsi="Arial" w:cs="Arial"/>
                <w:sz w:val="16"/>
                <w:szCs w:val="16"/>
              </w:rPr>
              <w:t>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contabilizados y cancelados por la compañía durante dichos 6 meses. Lo anterior, en cumplimiento de lo dispuesto en el Artículo 50 de la Ley 789 de 2002.</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07D357D2" w14:textId="77777777" w:rsidR="00FF5F56" w:rsidRPr="00203153" w:rsidRDefault="00FF5F56" w:rsidP="00333374">
            <w:pPr>
              <w:jc w:val="both"/>
              <w:rPr>
                <w:rFonts w:ascii="Arial" w:eastAsia="Calibri" w:hAnsi="Arial" w:cs="Arial"/>
                <w:sz w:val="16"/>
                <w:szCs w:val="16"/>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51DCC112" w14:textId="77777777" w:rsidR="00FF5F56" w:rsidRPr="00203153" w:rsidRDefault="00FF5F56" w:rsidP="00333374">
            <w:pPr>
              <w:jc w:val="both"/>
              <w:rPr>
                <w:rFonts w:ascii="Arial" w:eastAsia="Calibri" w:hAnsi="Arial" w:cs="Arial"/>
                <w:sz w:val="16"/>
                <w:szCs w:val="16"/>
              </w:rPr>
            </w:pPr>
          </w:p>
        </w:tc>
      </w:tr>
      <w:tr w:rsidR="00FF5F56" w:rsidRPr="00203153" w14:paraId="27940BA5" w14:textId="77777777" w:rsidTr="00333374">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7E3FE112" w14:textId="77777777" w:rsidR="00FF5F56" w:rsidRPr="00203153" w:rsidRDefault="00FF5F56" w:rsidP="00333374">
            <w:pPr>
              <w:autoSpaceDE w:val="0"/>
              <w:autoSpaceDN w:val="0"/>
              <w:adjustRightInd w:val="0"/>
              <w:jc w:val="both"/>
              <w:rPr>
                <w:rFonts w:ascii="Arial" w:eastAsia="Calibri" w:hAnsi="Arial" w:cs="Arial"/>
                <w:sz w:val="16"/>
                <w:szCs w:val="16"/>
              </w:rPr>
            </w:pPr>
            <w:r w:rsidRPr="00203153">
              <w:rPr>
                <w:rFonts w:ascii="Arial" w:eastAsia="Calibri" w:hAnsi="Arial" w:cs="Arial"/>
                <w:bCs/>
                <w:sz w:val="16"/>
                <w:szCs w:val="16"/>
              </w:rPr>
              <w:t xml:space="preserve">La entidad se encuentra exonerada del pago de alguno de los aportes con fundamento en el artículo 114-1 del Estatuto Tributario o se tiene personal a cargo y por ende no está obligada a efectuar el pago de seguridad social y aportes parafiscales en relación con personal. </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73AA6E04" w14:textId="77777777" w:rsidR="00FF5F56" w:rsidRPr="00203153" w:rsidRDefault="00FF5F56" w:rsidP="00333374">
            <w:pPr>
              <w:jc w:val="both"/>
              <w:rPr>
                <w:rFonts w:ascii="Arial" w:eastAsia="Calibri" w:hAnsi="Arial" w:cs="Arial"/>
                <w:sz w:val="16"/>
                <w:szCs w:val="16"/>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6C4B80AB" w14:textId="77777777" w:rsidR="00FF5F56" w:rsidRPr="00203153" w:rsidRDefault="00FF5F56" w:rsidP="00333374">
            <w:pPr>
              <w:jc w:val="both"/>
              <w:rPr>
                <w:rFonts w:ascii="Arial" w:eastAsia="Calibri" w:hAnsi="Arial" w:cs="Arial"/>
                <w:sz w:val="16"/>
                <w:szCs w:val="16"/>
              </w:rPr>
            </w:pPr>
          </w:p>
        </w:tc>
      </w:tr>
    </w:tbl>
    <w:p w14:paraId="758F8597"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p w14:paraId="1E04EB18"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E</w:t>
      </w:r>
      <w:r w:rsidRPr="00203153">
        <w:rPr>
          <w:rFonts w:ascii="Arial" w:eastAsia="Calibri" w:hAnsi="Arial" w:cs="Arial"/>
          <w:sz w:val="20"/>
          <w:szCs w:val="20"/>
        </w:rPr>
        <w:t xml:space="preserve">n caso de presentar acuerdo de pago con alguna de las entidades anteriormente mencionadas, se deberá precisar el valor y el plazo previsto para el acuerdo de pago, con indicación del cumplimiento de esta obligación. </w:t>
      </w:r>
    </w:p>
    <w:p w14:paraId="3DBBA74C"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p w14:paraId="630DF58F"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E</w:t>
      </w:r>
      <w:r w:rsidRPr="00203153">
        <w:rPr>
          <w:rFonts w:ascii="Arial" w:eastAsia="Calibri" w:hAnsi="Arial" w:cs="Arial"/>
          <w:sz w:val="20"/>
          <w:szCs w:val="20"/>
        </w:rPr>
        <w:t xml:space="preserve">n caso de no requerirse de revisor fiscal, este anexo deberá diligenciarse y suscribirse por el representante legal de la compañía, certificando el pago efectuado por dichos conceptos en los periodos antes mencionados. </w:t>
      </w:r>
    </w:p>
    <w:p w14:paraId="29925ED2"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p w14:paraId="6F4C5908"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sz w:val="20"/>
          <w:szCs w:val="20"/>
        </w:rPr>
        <w:t xml:space="preserve">Dada en ______, a los ( ) __________ del mes de __________ </w:t>
      </w:r>
      <w:proofErr w:type="spellStart"/>
      <w:r w:rsidRPr="00203153">
        <w:rPr>
          <w:rFonts w:ascii="Arial" w:eastAsia="Calibri" w:hAnsi="Arial" w:cs="Arial"/>
          <w:sz w:val="20"/>
          <w:szCs w:val="20"/>
        </w:rPr>
        <w:t>de</w:t>
      </w:r>
      <w:proofErr w:type="spellEnd"/>
      <w:r w:rsidRPr="00203153">
        <w:rPr>
          <w:rFonts w:ascii="Arial" w:eastAsia="Calibri" w:hAnsi="Arial" w:cs="Arial"/>
          <w:sz w:val="20"/>
          <w:szCs w:val="20"/>
        </w:rPr>
        <w:t xml:space="preserve">________ </w:t>
      </w:r>
    </w:p>
    <w:p w14:paraId="5F007154"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p>
    <w:p w14:paraId="2F08933C"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p>
    <w:p w14:paraId="770537F7"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_______________________________ </w:t>
      </w:r>
    </w:p>
    <w:p w14:paraId="1E40F066"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Nombre y Firma representante legal </w:t>
      </w:r>
    </w:p>
    <w:p w14:paraId="3C5341A9"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C. C. </w:t>
      </w:r>
    </w:p>
    <w:p w14:paraId="610ACA9B"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_______________________________ </w:t>
      </w:r>
    </w:p>
    <w:p w14:paraId="760B90D2"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Nombre y Firma Revisor Fiscal </w:t>
      </w:r>
    </w:p>
    <w:p w14:paraId="34BFB370"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C. C. </w:t>
      </w:r>
    </w:p>
    <w:p w14:paraId="39539FF0"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p w14:paraId="582B8244" w14:textId="77777777" w:rsidR="00FF5F56"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sz w:val="20"/>
          <w:szCs w:val="20"/>
        </w:rPr>
        <w:t>NOTA:</w:t>
      </w:r>
      <w:r w:rsidRPr="00203153">
        <w:rPr>
          <w:rFonts w:ascii="Arial" w:eastAsia="Calibri" w:hAnsi="Arial" w:cs="Arial"/>
          <w:sz w:val="20"/>
          <w:szCs w:val="20"/>
        </w:rPr>
        <w:t xml:space="preserve"> La presente certificación tan solo debe ser diligenciada por personas jurídicas proponentes o miembros del proponente, o personas naturales en su calidad de empresa. </w:t>
      </w:r>
    </w:p>
    <w:p w14:paraId="183160DE" w14:textId="77777777" w:rsidR="00FF5F56" w:rsidRPr="00203153" w:rsidRDefault="00FF5F56" w:rsidP="00FF5F56">
      <w:pPr>
        <w:autoSpaceDE w:val="0"/>
        <w:autoSpaceDN w:val="0"/>
        <w:adjustRightInd w:val="0"/>
        <w:spacing w:after="0" w:line="240" w:lineRule="auto"/>
        <w:rPr>
          <w:rFonts w:ascii="Arial" w:eastAsia="Arial Narrow" w:hAnsi="Arial" w:cs="Arial"/>
          <w:b/>
          <w:bCs/>
          <w:color w:val="000000"/>
          <w:sz w:val="20"/>
          <w:szCs w:val="20"/>
        </w:rPr>
      </w:pPr>
    </w:p>
    <w:p w14:paraId="395DE949" w14:textId="77777777" w:rsidR="00FF5F56" w:rsidRPr="00203153" w:rsidRDefault="00FF5F56" w:rsidP="00FF5F56">
      <w:pPr>
        <w:autoSpaceDE w:val="0"/>
        <w:autoSpaceDN w:val="0"/>
        <w:adjustRightInd w:val="0"/>
        <w:spacing w:after="0" w:line="240" w:lineRule="auto"/>
        <w:jc w:val="center"/>
        <w:rPr>
          <w:rFonts w:ascii="Arial" w:eastAsia="Calibri" w:hAnsi="Arial" w:cs="Arial"/>
          <w:b/>
          <w:sz w:val="20"/>
          <w:szCs w:val="20"/>
        </w:rPr>
      </w:pPr>
      <w:r w:rsidRPr="00203153">
        <w:rPr>
          <w:rFonts w:ascii="Arial" w:eastAsia="Calibri" w:hAnsi="Arial" w:cs="Arial"/>
          <w:b/>
          <w:sz w:val="20"/>
          <w:szCs w:val="20"/>
        </w:rPr>
        <w:t>PARA PERSONAS NATURALES</w:t>
      </w:r>
    </w:p>
    <w:p w14:paraId="62CB57AE"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p w14:paraId="2DEF96F6"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sz w:val="20"/>
          <w:szCs w:val="20"/>
        </w:rPr>
        <w:t>(</w:t>
      </w:r>
      <w:r w:rsidRPr="00203153">
        <w:rPr>
          <w:rFonts w:ascii="Arial" w:eastAsia="Calibri" w:hAnsi="Arial" w:cs="Arial"/>
          <w:b/>
          <w:sz w:val="20"/>
          <w:szCs w:val="20"/>
        </w:rPr>
        <w:t>NOTA.</w:t>
      </w:r>
      <w:r w:rsidRPr="00203153">
        <w:rPr>
          <w:rFonts w:ascii="Arial" w:eastAsia="Calibri" w:hAnsi="Arial" w:cs="Arial"/>
          <w:sz w:val="20"/>
          <w:szCs w:val="20"/>
        </w:rPr>
        <w:t xml:space="preserve"> </w:t>
      </w:r>
      <w:r>
        <w:rPr>
          <w:rFonts w:ascii="Arial" w:eastAsia="Calibri" w:hAnsi="Arial" w:cs="Arial"/>
          <w:sz w:val="20"/>
          <w:szCs w:val="20"/>
        </w:rPr>
        <w:t>E</w:t>
      </w:r>
      <w:r w:rsidRPr="00203153">
        <w:rPr>
          <w:rFonts w:ascii="Arial" w:eastAsia="Calibri" w:hAnsi="Arial" w:cs="Arial"/>
          <w:sz w:val="20"/>
          <w:szCs w:val="20"/>
        </w:rPr>
        <w:t>l proponente persona natural o cada uno de los miembros del consorcio o unión temporal en caso de ser persona natural deberá diligenciar este formato).</w:t>
      </w:r>
    </w:p>
    <w:p w14:paraId="5B7F32A8"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sz w:val="20"/>
          <w:szCs w:val="20"/>
        </w:rPr>
        <w:t xml:space="preserve"> </w:t>
      </w:r>
    </w:p>
    <w:p w14:paraId="39C74853" w14:textId="77777777" w:rsidR="00FF5F56" w:rsidRPr="00203153" w:rsidRDefault="00FF5F56" w:rsidP="00FF5F56">
      <w:pPr>
        <w:spacing w:after="0" w:line="240" w:lineRule="auto"/>
        <w:ind w:firstLine="22"/>
        <w:jc w:val="both"/>
        <w:rPr>
          <w:rFonts w:ascii="Arial" w:eastAsia="Calibri" w:hAnsi="Arial" w:cs="Arial"/>
          <w:sz w:val="20"/>
          <w:szCs w:val="20"/>
        </w:rPr>
      </w:pPr>
      <w:r w:rsidRPr="00203153">
        <w:rPr>
          <w:rFonts w:ascii="Arial" w:eastAsia="Calibri" w:hAnsi="Arial" w:cs="Arial"/>
          <w:sz w:val="20"/>
          <w:szCs w:val="20"/>
        </w:rPr>
        <w:t xml:space="preserve">Yo _______________________________ identificado (a) con </w:t>
      </w:r>
      <w:proofErr w:type="spellStart"/>
      <w:r w:rsidRPr="00203153">
        <w:rPr>
          <w:rFonts w:ascii="Arial" w:eastAsia="Calibri" w:hAnsi="Arial" w:cs="Arial"/>
          <w:sz w:val="20"/>
          <w:szCs w:val="20"/>
        </w:rPr>
        <w:t>c.c</w:t>
      </w:r>
      <w:proofErr w:type="spellEnd"/>
      <w:r w:rsidRPr="00203153">
        <w:rPr>
          <w:rFonts w:ascii="Arial" w:eastAsia="Calibri" w:hAnsi="Arial"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w:t>
      </w:r>
    </w:p>
    <w:p w14:paraId="2D2E6435" w14:textId="77777777" w:rsidR="00FF5F56" w:rsidRPr="00203153" w:rsidRDefault="00FF5F56" w:rsidP="00FF5F56">
      <w:pPr>
        <w:spacing w:after="0" w:line="240" w:lineRule="auto"/>
        <w:ind w:firstLine="22"/>
        <w:jc w:val="both"/>
        <w:rPr>
          <w:rFonts w:ascii="Arial" w:eastAsia="Calibri" w:hAnsi="Arial" w:cs="Arial"/>
          <w:sz w:val="20"/>
          <w:szCs w:val="20"/>
        </w:rPr>
      </w:pPr>
    </w:p>
    <w:tbl>
      <w:tblPr>
        <w:tblStyle w:val="Tablaconcuadrcula2"/>
        <w:tblW w:w="0" w:type="auto"/>
        <w:shd w:val="clear" w:color="auto" w:fill="FFFFFF"/>
        <w:tblLook w:val="04A0" w:firstRow="1" w:lastRow="0" w:firstColumn="1" w:lastColumn="0" w:noHBand="0" w:noVBand="1"/>
      </w:tblPr>
      <w:tblGrid>
        <w:gridCol w:w="6970"/>
        <w:gridCol w:w="819"/>
        <w:gridCol w:w="988"/>
      </w:tblGrid>
      <w:tr w:rsidR="00FF5F56" w:rsidRPr="00203153" w14:paraId="7EA44040" w14:textId="77777777" w:rsidTr="00333374">
        <w:tc>
          <w:tcPr>
            <w:tcW w:w="6970" w:type="dxa"/>
            <w:vMerge w:val="restart"/>
            <w:tcBorders>
              <w:top w:val="single" w:sz="4" w:space="0" w:color="auto"/>
              <w:left w:val="single" w:sz="4" w:space="0" w:color="auto"/>
              <w:right w:val="single" w:sz="4" w:space="0" w:color="auto"/>
            </w:tcBorders>
            <w:shd w:val="clear" w:color="auto" w:fill="F2F2F2"/>
            <w:vAlign w:val="center"/>
            <w:hideMark/>
          </w:tcPr>
          <w:p w14:paraId="67C706BD" w14:textId="77777777" w:rsidR="00FF5F56" w:rsidRPr="00203153" w:rsidRDefault="00FF5F56" w:rsidP="00333374">
            <w:pPr>
              <w:jc w:val="center"/>
              <w:rPr>
                <w:rFonts w:ascii="Arial" w:eastAsia="Calibri" w:hAnsi="Arial" w:cs="Arial"/>
                <w:b/>
                <w:sz w:val="16"/>
                <w:szCs w:val="16"/>
              </w:rPr>
            </w:pPr>
            <w:r w:rsidRPr="00203153">
              <w:rPr>
                <w:rFonts w:ascii="Arial" w:eastAsia="Calibri" w:hAnsi="Arial" w:cs="Arial"/>
                <w:b/>
                <w:sz w:val="16"/>
                <w:szCs w:val="16"/>
              </w:rPr>
              <w:t>MANIFESTACIONES</w:t>
            </w:r>
          </w:p>
        </w:tc>
        <w:tc>
          <w:tcPr>
            <w:tcW w:w="1807" w:type="dxa"/>
            <w:gridSpan w:val="2"/>
            <w:tcBorders>
              <w:top w:val="single" w:sz="4" w:space="0" w:color="auto"/>
              <w:left w:val="single" w:sz="4" w:space="0" w:color="auto"/>
              <w:bottom w:val="single" w:sz="4" w:space="0" w:color="auto"/>
              <w:right w:val="single" w:sz="4" w:space="0" w:color="auto"/>
            </w:tcBorders>
            <w:shd w:val="clear" w:color="auto" w:fill="F2F2F2"/>
          </w:tcPr>
          <w:p w14:paraId="595A776C" w14:textId="77777777" w:rsidR="00FF5F56" w:rsidRPr="00203153" w:rsidRDefault="00FF5F56" w:rsidP="00333374">
            <w:pPr>
              <w:jc w:val="center"/>
              <w:rPr>
                <w:rFonts w:ascii="Arial" w:eastAsia="Calibri" w:hAnsi="Arial" w:cs="Arial"/>
                <w:b/>
                <w:sz w:val="16"/>
                <w:szCs w:val="16"/>
              </w:rPr>
            </w:pPr>
            <w:r w:rsidRPr="00203153">
              <w:rPr>
                <w:rFonts w:ascii="Arial" w:eastAsia="Calibri" w:hAnsi="Arial" w:cs="Arial"/>
                <w:b/>
                <w:bCs/>
                <w:color w:val="000000"/>
                <w:sz w:val="16"/>
                <w:szCs w:val="16"/>
              </w:rPr>
              <w:t>Marque con una (X)</w:t>
            </w:r>
          </w:p>
        </w:tc>
      </w:tr>
      <w:tr w:rsidR="00FF5F56" w:rsidRPr="00203153" w14:paraId="0BF1E928" w14:textId="77777777" w:rsidTr="00333374">
        <w:tc>
          <w:tcPr>
            <w:tcW w:w="6970" w:type="dxa"/>
            <w:vMerge/>
          </w:tcPr>
          <w:p w14:paraId="7E41C52B" w14:textId="77777777" w:rsidR="00FF5F56" w:rsidRPr="00203153" w:rsidRDefault="00FF5F56" w:rsidP="00333374">
            <w:pPr>
              <w:jc w:val="center"/>
              <w:rPr>
                <w:rFonts w:ascii="Arial" w:eastAsia="Calibri" w:hAnsi="Arial" w:cs="Arial"/>
                <w:b/>
                <w:sz w:val="16"/>
                <w:szCs w:val="16"/>
              </w:rPr>
            </w:pPr>
          </w:p>
        </w:tc>
        <w:tc>
          <w:tcPr>
            <w:tcW w:w="819" w:type="dxa"/>
            <w:tcBorders>
              <w:top w:val="single" w:sz="4" w:space="0" w:color="auto"/>
              <w:left w:val="single" w:sz="4" w:space="0" w:color="auto"/>
              <w:bottom w:val="single" w:sz="4" w:space="0" w:color="auto"/>
              <w:right w:val="single" w:sz="4" w:space="0" w:color="auto"/>
            </w:tcBorders>
            <w:shd w:val="clear" w:color="auto" w:fill="F2F2F2"/>
          </w:tcPr>
          <w:p w14:paraId="3C35EE72" w14:textId="77777777" w:rsidR="00FF5F56" w:rsidRPr="00203153" w:rsidRDefault="00FF5F56" w:rsidP="00333374">
            <w:pPr>
              <w:jc w:val="center"/>
              <w:rPr>
                <w:rFonts w:ascii="Arial" w:eastAsia="Calibri" w:hAnsi="Arial" w:cs="Arial"/>
                <w:b/>
                <w:sz w:val="16"/>
                <w:szCs w:val="16"/>
              </w:rPr>
            </w:pPr>
            <w:r w:rsidRPr="00203153">
              <w:rPr>
                <w:rFonts w:ascii="Arial" w:eastAsia="Calibri" w:hAnsi="Arial" w:cs="Arial"/>
                <w:b/>
                <w:sz w:val="16"/>
                <w:szCs w:val="16"/>
              </w:rPr>
              <w:t>SI</w:t>
            </w:r>
          </w:p>
        </w:tc>
        <w:tc>
          <w:tcPr>
            <w:tcW w:w="988" w:type="dxa"/>
            <w:tcBorders>
              <w:top w:val="single" w:sz="4" w:space="0" w:color="auto"/>
              <w:left w:val="single" w:sz="4" w:space="0" w:color="auto"/>
              <w:bottom w:val="single" w:sz="4" w:space="0" w:color="auto"/>
              <w:right w:val="single" w:sz="4" w:space="0" w:color="auto"/>
            </w:tcBorders>
            <w:shd w:val="clear" w:color="auto" w:fill="F2F2F2"/>
          </w:tcPr>
          <w:p w14:paraId="7C094D93" w14:textId="77777777" w:rsidR="00FF5F56" w:rsidRPr="00203153" w:rsidRDefault="00FF5F56" w:rsidP="00333374">
            <w:pPr>
              <w:jc w:val="center"/>
              <w:rPr>
                <w:rFonts w:ascii="Arial" w:eastAsia="Calibri" w:hAnsi="Arial" w:cs="Arial"/>
                <w:b/>
                <w:sz w:val="16"/>
                <w:szCs w:val="16"/>
              </w:rPr>
            </w:pPr>
            <w:r w:rsidRPr="00203153">
              <w:rPr>
                <w:rFonts w:ascii="Arial" w:eastAsia="Calibri" w:hAnsi="Arial" w:cs="Arial"/>
                <w:b/>
                <w:sz w:val="16"/>
                <w:szCs w:val="16"/>
              </w:rPr>
              <w:t>NO</w:t>
            </w:r>
          </w:p>
        </w:tc>
      </w:tr>
      <w:tr w:rsidR="00FF5F56" w:rsidRPr="00203153" w14:paraId="13F67827" w14:textId="77777777" w:rsidTr="00333374">
        <w:tc>
          <w:tcPr>
            <w:tcW w:w="6970" w:type="dxa"/>
            <w:tcBorders>
              <w:top w:val="single" w:sz="4" w:space="0" w:color="auto"/>
              <w:left w:val="single" w:sz="4" w:space="0" w:color="auto"/>
              <w:bottom w:val="single" w:sz="4" w:space="0" w:color="auto"/>
              <w:right w:val="single" w:sz="4" w:space="0" w:color="auto"/>
            </w:tcBorders>
            <w:shd w:val="clear" w:color="auto" w:fill="FFFFFF"/>
            <w:hideMark/>
          </w:tcPr>
          <w:p w14:paraId="5A8A549C" w14:textId="77777777" w:rsidR="00FF5F56" w:rsidRPr="00203153" w:rsidRDefault="00FF5F56" w:rsidP="00333374">
            <w:pPr>
              <w:jc w:val="both"/>
              <w:rPr>
                <w:rFonts w:ascii="Arial" w:eastAsia="Calibri" w:hAnsi="Arial" w:cs="Arial"/>
                <w:sz w:val="16"/>
                <w:szCs w:val="16"/>
              </w:rPr>
            </w:pPr>
            <w:r w:rsidRPr="00203153">
              <w:rPr>
                <w:rFonts w:ascii="Arial" w:eastAsia="Calibri" w:hAnsi="Arial" w:cs="Arial"/>
                <w:sz w:val="16"/>
                <w:szCs w:val="16"/>
              </w:rPr>
              <w:t>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07DCBD8A" w14:textId="77777777" w:rsidR="00FF5F56" w:rsidRPr="00203153" w:rsidRDefault="00FF5F56" w:rsidP="00333374">
            <w:pPr>
              <w:jc w:val="both"/>
              <w:rPr>
                <w:rFonts w:ascii="Arial" w:eastAsia="Calibri" w:hAnsi="Arial" w:cs="Arial"/>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3A601AF2" w14:textId="77777777" w:rsidR="00FF5F56" w:rsidRPr="00203153" w:rsidRDefault="00FF5F56" w:rsidP="00333374">
            <w:pPr>
              <w:jc w:val="both"/>
              <w:rPr>
                <w:rFonts w:ascii="Arial" w:eastAsia="Calibri" w:hAnsi="Arial" w:cs="Arial"/>
                <w:sz w:val="16"/>
                <w:szCs w:val="16"/>
              </w:rPr>
            </w:pPr>
          </w:p>
        </w:tc>
      </w:tr>
      <w:tr w:rsidR="00FF5F56" w:rsidRPr="00203153" w14:paraId="671746EE" w14:textId="77777777" w:rsidTr="00333374">
        <w:tc>
          <w:tcPr>
            <w:tcW w:w="6970" w:type="dxa"/>
            <w:tcBorders>
              <w:top w:val="single" w:sz="4" w:space="0" w:color="auto"/>
              <w:left w:val="single" w:sz="4" w:space="0" w:color="auto"/>
              <w:bottom w:val="single" w:sz="4" w:space="0" w:color="auto"/>
              <w:right w:val="single" w:sz="4" w:space="0" w:color="auto"/>
            </w:tcBorders>
            <w:shd w:val="clear" w:color="auto" w:fill="FFFFFF"/>
          </w:tcPr>
          <w:p w14:paraId="716C3985" w14:textId="77777777" w:rsidR="00FF5F56" w:rsidRPr="00203153" w:rsidRDefault="00FF5F56" w:rsidP="00333374">
            <w:pPr>
              <w:autoSpaceDE w:val="0"/>
              <w:autoSpaceDN w:val="0"/>
              <w:adjustRightInd w:val="0"/>
              <w:jc w:val="both"/>
              <w:rPr>
                <w:rFonts w:ascii="Arial" w:eastAsia="Calibri" w:hAnsi="Arial" w:cs="Arial"/>
                <w:sz w:val="16"/>
                <w:szCs w:val="16"/>
              </w:rPr>
            </w:pPr>
            <w:r w:rsidRPr="00203153">
              <w:rPr>
                <w:rFonts w:ascii="Arial" w:eastAsia="Calibri" w:hAnsi="Arial" w:cs="Arial"/>
                <w:sz w:val="16"/>
                <w:szCs w:val="16"/>
              </w:rPr>
              <w:t xml:space="preserve">Me encuentro exonerado del pago de alguno de los aportes con fundamento en el artículo 114-1 del Estatuto Tributario o no tengo personal a cargo y por ende no esté obligado a efectuar el pago de seguridad social y aportes parafiscales en relación con personal </w:t>
            </w:r>
          </w:p>
          <w:p w14:paraId="5FE79CD9" w14:textId="77777777" w:rsidR="00FF5F56" w:rsidRPr="00203153" w:rsidRDefault="00FF5F56" w:rsidP="00333374">
            <w:pPr>
              <w:jc w:val="both"/>
              <w:rPr>
                <w:rFonts w:ascii="Arial" w:eastAsia="Calibri" w:hAnsi="Arial" w:cs="Arial"/>
                <w:sz w:val="16"/>
                <w:szCs w:val="16"/>
              </w:rPr>
            </w:pP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537922A6" w14:textId="77777777" w:rsidR="00FF5F56" w:rsidRPr="00203153" w:rsidRDefault="00FF5F56" w:rsidP="00333374">
            <w:pPr>
              <w:jc w:val="both"/>
              <w:rPr>
                <w:rFonts w:ascii="Arial" w:eastAsia="Calibri" w:hAnsi="Arial" w:cs="Arial"/>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693310C5" w14:textId="77777777" w:rsidR="00FF5F56" w:rsidRPr="00203153" w:rsidRDefault="00FF5F56" w:rsidP="00333374">
            <w:pPr>
              <w:jc w:val="both"/>
              <w:rPr>
                <w:rFonts w:ascii="Arial" w:eastAsia="Calibri" w:hAnsi="Arial" w:cs="Arial"/>
                <w:sz w:val="16"/>
                <w:szCs w:val="16"/>
              </w:rPr>
            </w:pPr>
          </w:p>
        </w:tc>
      </w:tr>
    </w:tbl>
    <w:p w14:paraId="030911D9" w14:textId="77777777" w:rsidR="00FF5F56" w:rsidRPr="00203153" w:rsidRDefault="00FF5F56" w:rsidP="00FF5F56">
      <w:pPr>
        <w:spacing w:after="0" w:line="240" w:lineRule="auto"/>
        <w:ind w:firstLine="22"/>
        <w:jc w:val="both"/>
        <w:rPr>
          <w:rFonts w:ascii="Arial" w:eastAsia="Calibri" w:hAnsi="Arial" w:cs="Arial"/>
          <w:sz w:val="20"/>
          <w:szCs w:val="20"/>
        </w:rPr>
      </w:pPr>
    </w:p>
    <w:p w14:paraId="0DFE6F34"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sz w:val="20"/>
          <w:szCs w:val="20"/>
        </w:rPr>
        <w:t xml:space="preserve">Dada en ______ a los ( )__________ del mes de __________ </w:t>
      </w:r>
      <w:proofErr w:type="spellStart"/>
      <w:r w:rsidRPr="00203153">
        <w:rPr>
          <w:rFonts w:ascii="Arial" w:eastAsia="Calibri" w:hAnsi="Arial" w:cs="Arial"/>
          <w:sz w:val="20"/>
          <w:szCs w:val="20"/>
        </w:rPr>
        <w:t>de</w:t>
      </w:r>
      <w:proofErr w:type="spellEnd"/>
      <w:r w:rsidRPr="00203153">
        <w:rPr>
          <w:rFonts w:ascii="Arial" w:eastAsia="Calibri" w:hAnsi="Arial" w:cs="Arial"/>
          <w:sz w:val="20"/>
          <w:szCs w:val="20"/>
        </w:rPr>
        <w:t xml:space="preserve"> _______ </w:t>
      </w:r>
    </w:p>
    <w:p w14:paraId="74FCC84D" w14:textId="77777777" w:rsidR="00FF5F56" w:rsidRPr="00203153" w:rsidRDefault="00FF5F56" w:rsidP="00FF5F56">
      <w:pPr>
        <w:spacing w:after="0" w:line="240" w:lineRule="auto"/>
        <w:ind w:firstLine="22"/>
        <w:jc w:val="both"/>
        <w:rPr>
          <w:rFonts w:ascii="Arial" w:eastAsia="Calibri" w:hAnsi="Arial" w:cs="Arial"/>
          <w:sz w:val="20"/>
          <w:szCs w:val="20"/>
        </w:rPr>
      </w:pPr>
    </w:p>
    <w:p w14:paraId="209D1B79" w14:textId="77777777" w:rsidR="00FF5F56" w:rsidRPr="00203153" w:rsidRDefault="00FF5F56" w:rsidP="00FF5F56">
      <w:pPr>
        <w:spacing w:after="0" w:line="240" w:lineRule="auto"/>
        <w:jc w:val="both"/>
        <w:rPr>
          <w:rFonts w:ascii="Arial" w:eastAsia="ZTR1C.tmp" w:hAnsi="Arial" w:cs="Arial"/>
          <w:sz w:val="20"/>
          <w:szCs w:val="20"/>
          <w:lang w:val="es-ES" w:eastAsia="es-ES"/>
        </w:rPr>
      </w:pPr>
    </w:p>
    <w:p w14:paraId="4633C135"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_______________________________ </w:t>
      </w:r>
    </w:p>
    <w:p w14:paraId="4A87D656"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Nombre y Firma Persona Natural o Representante </w:t>
      </w:r>
    </w:p>
    <w:p w14:paraId="5836710A"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C. C. </w:t>
      </w:r>
    </w:p>
    <w:p w14:paraId="3B9B77A2"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p>
    <w:p w14:paraId="56494403"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_______________________________ </w:t>
      </w:r>
    </w:p>
    <w:p w14:paraId="53C30FD7"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r w:rsidRPr="00203153">
        <w:rPr>
          <w:rFonts w:ascii="Arial" w:eastAsia="Calibri" w:hAnsi="Arial" w:cs="Arial"/>
          <w:b/>
          <w:bCs/>
          <w:sz w:val="20"/>
          <w:szCs w:val="20"/>
        </w:rPr>
        <w:t xml:space="preserve">Nombre y Firma Contador </w:t>
      </w:r>
    </w:p>
    <w:p w14:paraId="7D438265"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r w:rsidRPr="00203153">
        <w:rPr>
          <w:rFonts w:ascii="Arial" w:eastAsia="Calibri" w:hAnsi="Arial" w:cs="Arial"/>
          <w:b/>
          <w:bCs/>
          <w:sz w:val="20"/>
          <w:szCs w:val="20"/>
        </w:rPr>
        <w:t xml:space="preserve">C. C. </w:t>
      </w:r>
    </w:p>
    <w:p w14:paraId="21EE4DFC"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p>
    <w:p w14:paraId="4E328899"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p>
    <w:p w14:paraId="03AF3D70"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74D49BB8"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32496A87" w14:textId="77777777" w:rsidR="00865E13" w:rsidRDefault="00865E13" w:rsidP="00865E13">
      <w:pPr>
        <w:spacing w:after="0" w:line="240" w:lineRule="auto"/>
        <w:jc w:val="center"/>
        <w:rPr>
          <w:rFonts w:ascii="Arial" w:eastAsia="ZTR1C.tmp" w:hAnsi="Arial" w:cs="Arial"/>
          <w:b/>
          <w:bCs/>
          <w:sz w:val="20"/>
          <w:szCs w:val="20"/>
          <w:lang w:eastAsia="es-ES"/>
        </w:rPr>
      </w:pPr>
    </w:p>
    <w:p w14:paraId="219BAA19" w14:textId="77777777" w:rsidR="00865E13" w:rsidRDefault="00865E13" w:rsidP="00865E13">
      <w:pPr>
        <w:spacing w:after="0" w:line="240" w:lineRule="auto"/>
        <w:jc w:val="center"/>
        <w:rPr>
          <w:rFonts w:ascii="Arial" w:eastAsia="ZTR1C.tmp" w:hAnsi="Arial" w:cs="Arial"/>
          <w:b/>
          <w:bCs/>
          <w:sz w:val="20"/>
          <w:szCs w:val="20"/>
          <w:lang w:eastAsia="es-ES"/>
        </w:rPr>
      </w:pPr>
    </w:p>
    <w:p w14:paraId="09B6219D" w14:textId="77777777" w:rsidR="00865E13" w:rsidRDefault="00865E13" w:rsidP="00865E13">
      <w:pPr>
        <w:spacing w:after="0" w:line="240" w:lineRule="auto"/>
        <w:jc w:val="center"/>
        <w:rPr>
          <w:rFonts w:ascii="Arial" w:eastAsia="ZTR1C.tmp" w:hAnsi="Arial" w:cs="Arial"/>
          <w:b/>
          <w:bCs/>
          <w:sz w:val="20"/>
          <w:szCs w:val="20"/>
          <w:lang w:eastAsia="es-ES"/>
        </w:rPr>
      </w:pPr>
    </w:p>
    <w:p w14:paraId="0BC13F98" w14:textId="10C0170F" w:rsidR="00865E13" w:rsidRDefault="00865E13" w:rsidP="00865E13">
      <w:pPr>
        <w:spacing w:after="0" w:line="240" w:lineRule="auto"/>
        <w:jc w:val="center"/>
        <w:rPr>
          <w:rFonts w:ascii="Arial" w:eastAsia="ZTR1C.tmp" w:hAnsi="Arial" w:cs="Arial"/>
          <w:b/>
          <w:bCs/>
          <w:sz w:val="20"/>
          <w:szCs w:val="20"/>
          <w:lang w:eastAsia="es-ES"/>
        </w:rPr>
      </w:pPr>
    </w:p>
    <w:p w14:paraId="344146E2" w14:textId="47491AED" w:rsidR="00FF5F56" w:rsidRDefault="00FF5F56" w:rsidP="00865E13">
      <w:pPr>
        <w:spacing w:after="0" w:line="240" w:lineRule="auto"/>
        <w:jc w:val="center"/>
        <w:rPr>
          <w:rFonts w:ascii="Arial" w:eastAsia="ZTR1C.tmp" w:hAnsi="Arial" w:cs="Arial"/>
          <w:b/>
          <w:bCs/>
          <w:sz w:val="20"/>
          <w:szCs w:val="20"/>
          <w:lang w:eastAsia="es-ES"/>
        </w:rPr>
      </w:pPr>
    </w:p>
    <w:p w14:paraId="5A9AD33B" w14:textId="00A6762C" w:rsidR="00FF5F56" w:rsidRDefault="00FF5F56" w:rsidP="00865E13">
      <w:pPr>
        <w:spacing w:after="0" w:line="240" w:lineRule="auto"/>
        <w:jc w:val="center"/>
        <w:rPr>
          <w:rFonts w:ascii="Arial" w:eastAsia="ZTR1C.tmp" w:hAnsi="Arial" w:cs="Arial"/>
          <w:b/>
          <w:bCs/>
          <w:sz w:val="20"/>
          <w:szCs w:val="20"/>
          <w:lang w:eastAsia="es-ES"/>
        </w:rPr>
      </w:pPr>
    </w:p>
    <w:p w14:paraId="0D103381" w14:textId="41949436" w:rsidR="00FF5F56" w:rsidRDefault="00FF5F56" w:rsidP="00865E13">
      <w:pPr>
        <w:spacing w:after="0" w:line="240" w:lineRule="auto"/>
        <w:jc w:val="center"/>
        <w:rPr>
          <w:rFonts w:ascii="Arial" w:eastAsia="ZTR1C.tmp" w:hAnsi="Arial" w:cs="Arial"/>
          <w:b/>
          <w:bCs/>
          <w:sz w:val="20"/>
          <w:szCs w:val="20"/>
          <w:lang w:eastAsia="es-ES"/>
        </w:rPr>
      </w:pPr>
    </w:p>
    <w:p w14:paraId="7C06B15F" w14:textId="27CF7243" w:rsidR="00FF5F56" w:rsidRDefault="00FF5F56" w:rsidP="00865E13">
      <w:pPr>
        <w:spacing w:after="0" w:line="240" w:lineRule="auto"/>
        <w:jc w:val="center"/>
        <w:rPr>
          <w:rFonts w:ascii="Arial" w:eastAsia="ZTR1C.tmp" w:hAnsi="Arial" w:cs="Arial"/>
          <w:b/>
          <w:bCs/>
          <w:sz w:val="20"/>
          <w:szCs w:val="20"/>
          <w:lang w:eastAsia="es-ES"/>
        </w:rPr>
      </w:pPr>
    </w:p>
    <w:p w14:paraId="5C5F4BC8" w14:textId="4EEB1085" w:rsidR="00FF5F56" w:rsidRDefault="00FF5F56" w:rsidP="00865E13">
      <w:pPr>
        <w:spacing w:after="0" w:line="240" w:lineRule="auto"/>
        <w:jc w:val="center"/>
        <w:rPr>
          <w:rFonts w:ascii="Arial" w:eastAsia="ZTR1C.tmp" w:hAnsi="Arial" w:cs="Arial"/>
          <w:b/>
          <w:bCs/>
          <w:sz w:val="20"/>
          <w:szCs w:val="20"/>
          <w:lang w:eastAsia="es-ES"/>
        </w:rPr>
      </w:pPr>
    </w:p>
    <w:p w14:paraId="2AE5A87E" w14:textId="477DAC03" w:rsidR="00FF5F56" w:rsidRDefault="00FF5F56" w:rsidP="00865E13">
      <w:pPr>
        <w:spacing w:after="0" w:line="240" w:lineRule="auto"/>
        <w:jc w:val="center"/>
        <w:rPr>
          <w:rFonts w:ascii="Arial" w:eastAsia="ZTR1C.tmp" w:hAnsi="Arial" w:cs="Arial"/>
          <w:b/>
          <w:bCs/>
          <w:sz w:val="20"/>
          <w:szCs w:val="20"/>
          <w:lang w:eastAsia="es-ES"/>
        </w:rPr>
      </w:pPr>
    </w:p>
    <w:p w14:paraId="3B3CB872" w14:textId="237CC096" w:rsidR="00FF5F56" w:rsidRDefault="00FF5F56" w:rsidP="00865E13">
      <w:pPr>
        <w:spacing w:after="0" w:line="240" w:lineRule="auto"/>
        <w:jc w:val="center"/>
        <w:rPr>
          <w:rFonts w:ascii="Arial" w:eastAsia="ZTR1C.tmp" w:hAnsi="Arial" w:cs="Arial"/>
          <w:b/>
          <w:bCs/>
          <w:sz w:val="20"/>
          <w:szCs w:val="20"/>
          <w:lang w:eastAsia="es-ES"/>
        </w:rPr>
      </w:pPr>
    </w:p>
    <w:p w14:paraId="03F505CD" w14:textId="69EC2BA3" w:rsidR="00FF5F56" w:rsidRDefault="00FF5F56" w:rsidP="00865E13">
      <w:pPr>
        <w:spacing w:after="0" w:line="240" w:lineRule="auto"/>
        <w:jc w:val="center"/>
        <w:rPr>
          <w:rFonts w:ascii="Arial" w:eastAsia="ZTR1C.tmp" w:hAnsi="Arial" w:cs="Arial"/>
          <w:b/>
          <w:bCs/>
          <w:sz w:val="20"/>
          <w:szCs w:val="20"/>
          <w:lang w:eastAsia="es-ES"/>
        </w:rPr>
      </w:pPr>
    </w:p>
    <w:p w14:paraId="245305D3" w14:textId="201341ED" w:rsidR="00FF5F56" w:rsidRDefault="00FF5F56" w:rsidP="00865E13">
      <w:pPr>
        <w:spacing w:after="0" w:line="240" w:lineRule="auto"/>
        <w:jc w:val="center"/>
        <w:rPr>
          <w:rFonts w:ascii="Arial" w:eastAsia="ZTR1C.tmp" w:hAnsi="Arial" w:cs="Arial"/>
          <w:b/>
          <w:bCs/>
          <w:sz w:val="20"/>
          <w:szCs w:val="20"/>
          <w:lang w:eastAsia="es-ES"/>
        </w:rPr>
      </w:pPr>
    </w:p>
    <w:p w14:paraId="1DD4E582" w14:textId="0B757FDA" w:rsidR="00FF5F56" w:rsidRDefault="00FF5F56" w:rsidP="00865E13">
      <w:pPr>
        <w:spacing w:after="0" w:line="240" w:lineRule="auto"/>
        <w:jc w:val="center"/>
        <w:rPr>
          <w:rFonts w:ascii="Arial" w:eastAsia="ZTR1C.tmp" w:hAnsi="Arial" w:cs="Arial"/>
          <w:b/>
          <w:bCs/>
          <w:sz w:val="20"/>
          <w:szCs w:val="20"/>
          <w:lang w:eastAsia="es-ES"/>
        </w:rPr>
      </w:pPr>
    </w:p>
    <w:p w14:paraId="35B67695" w14:textId="33F0084C" w:rsidR="00FF5F56" w:rsidRDefault="00FF5F56" w:rsidP="00865E13">
      <w:pPr>
        <w:spacing w:after="0" w:line="240" w:lineRule="auto"/>
        <w:jc w:val="center"/>
        <w:rPr>
          <w:rFonts w:ascii="Arial" w:eastAsia="ZTR1C.tmp" w:hAnsi="Arial" w:cs="Arial"/>
          <w:b/>
          <w:bCs/>
          <w:sz w:val="20"/>
          <w:szCs w:val="20"/>
          <w:lang w:eastAsia="es-ES"/>
        </w:rPr>
      </w:pPr>
    </w:p>
    <w:p w14:paraId="1A7B211B" w14:textId="00B1C5F4" w:rsidR="00FF5F56" w:rsidRDefault="00FF5F56" w:rsidP="00865E13">
      <w:pPr>
        <w:spacing w:after="0" w:line="240" w:lineRule="auto"/>
        <w:jc w:val="center"/>
        <w:rPr>
          <w:rFonts w:ascii="Arial" w:eastAsia="ZTR1C.tmp" w:hAnsi="Arial" w:cs="Arial"/>
          <w:b/>
          <w:bCs/>
          <w:sz w:val="20"/>
          <w:szCs w:val="20"/>
          <w:lang w:eastAsia="es-ES"/>
        </w:rPr>
      </w:pPr>
    </w:p>
    <w:p w14:paraId="3F03DD82" w14:textId="1255A317" w:rsidR="00FF5F56" w:rsidRDefault="00FF5F56" w:rsidP="00865E13">
      <w:pPr>
        <w:spacing w:after="0" w:line="240" w:lineRule="auto"/>
        <w:jc w:val="center"/>
        <w:rPr>
          <w:rFonts w:ascii="Arial" w:eastAsia="ZTR1C.tmp" w:hAnsi="Arial" w:cs="Arial"/>
          <w:b/>
          <w:bCs/>
          <w:sz w:val="20"/>
          <w:szCs w:val="20"/>
          <w:lang w:eastAsia="es-ES"/>
        </w:rPr>
      </w:pPr>
    </w:p>
    <w:p w14:paraId="7A5E66A5" w14:textId="1294B81D" w:rsidR="00FF5F56" w:rsidRDefault="00FF5F56" w:rsidP="00865E13">
      <w:pPr>
        <w:spacing w:after="0" w:line="240" w:lineRule="auto"/>
        <w:jc w:val="center"/>
        <w:rPr>
          <w:rFonts w:ascii="Arial" w:eastAsia="ZTR1C.tmp" w:hAnsi="Arial" w:cs="Arial"/>
          <w:b/>
          <w:bCs/>
          <w:sz w:val="20"/>
          <w:szCs w:val="20"/>
          <w:lang w:eastAsia="es-ES"/>
        </w:rPr>
      </w:pPr>
    </w:p>
    <w:p w14:paraId="6E67E0DD" w14:textId="222A5E32" w:rsidR="00FF5F56" w:rsidRDefault="00FF5F56" w:rsidP="00865E13">
      <w:pPr>
        <w:spacing w:after="0" w:line="240" w:lineRule="auto"/>
        <w:jc w:val="center"/>
        <w:rPr>
          <w:rFonts w:ascii="Arial" w:eastAsia="ZTR1C.tmp" w:hAnsi="Arial" w:cs="Arial"/>
          <w:b/>
          <w:bCs/>
          <w:sz w:val="20"/>
          <w:szCs w:val="20"/>
          <w:lang w:eastAsia="es-ES"/>
        </w:rPr>
      </w:pPr>
    </w:p>
    <w:p w14:paraId="4E6C6AD2" w14:textId="304ADF25" w:rsidR="00FF5F56" w:rsidRDefault="00FF5F56" w:rsidP="00865E13">
      <w:pPr>
        <w:spacing w:after="0" w:line="240" w:lineRule="auto"/>
        <w:jc w:val="center"/>
        <w:rPr>
          <w:rFonts w:ascii="Arial" w:eastAsia="ZTR1C.tmp" w:hAnsi="Arial" w:cs="Arial"/>
          <w:b/>
          <w:bCs/>
          <w:sz w:val="20"/>
          <w:szCs w:val="20"/>
          <w:lang w:eastAsia="es-ES"/>
        </w:rPr>
      </w:pPr>
    </w:p>
    <w:p w14:paraId="435F54A6" w14:textId="3B3F45B6" w:rsidR="00FF5F56" w:rsidRDefault="00FF5F56" w:rsidP="00865E13">
      <w:pPr>
        <w:spacing w:after="0" w:line="240" w:lineRule="auto"/>
        <w:jc w:val="center"/>
        <w:rPr>
          <w:rFonts w:ascii="Arial" w:eastAsia="ZTR1C.tmp" w:hAnsi="Arial" w:cs="Arial"/>
          <w:b/>
          <w:bCs/>
          <w:sz w:val="20"/>
          <w:szCs w:val="20"/>
          <w:lang w:eastAsia="es-ES"/>
        </w:rPr>
      </w:pPr>
    </w:p>
    <w:p w14:paraId="0562360E" w14:textId="23C06FE2" w:rsidR="00FF5F56" w:rsidRDefault="00FF5F56" w:rsidP="00865E13">
      <w:pPr>
        <w:spacing w:after="0" w:line="240" w:lineRule="auto"/>
        <w:jc w:val="center"/>
        <w:rPr>
          <w:rFonts w:ascii="Arial" w:eastAsia="ZTR1C.tmp" w:hAnsi="Arial" w:cs="Arial"/>
          <w:b/>
          <w:bCs/>
          <w:sz w:val="20"/>
          <w:szCs w:val="20"/>
          <w:lang w:eastAsia="es-ES"/>
        </w:rPr>
      </w:pPr>
    </w:p>
    <w:p w14:paraId="333F09A1" w14:textId="77777777" w:rsidR="0072737C" w:rsidRDefault="0072737C" w:rsidP="00C40E67">
      <w:pPr>
        <w:spacing w:after="0" w:line="240" w:lineRule="auto"/>
        <w:rPr>
          <w:rFonts w:ascii="Arial" w:eastAsia="ZTR1C.tmp" w:hAnsi="Arial" w:cs="Arial"/>
          <w:b/>
          <w:bCs/>
          <w:sz w:val="20"/>
          <w:szCs w:val="20"/>
          <w:lang w:eastAsia="es-ES"/>
        </w:rPr>
      </w:pPr>
    </w:p>
    <w:p w14:paraId="4725746F" w14:textId="538FF46D" w:rsidR="00FF5F56" w:rsidRDefault="00FF5F56" w:rsidP="00FF5F56">
      <w:pPr>
        <w:pStyle w:val="Ttulo1"/>
        <w:rPr>
          <w:rFonts w:eastAsia="Arial Narrow"/>
        </w:rPr>
      </w:pPr>
      <w:bookmarkStart w:id="540" w:name="_Toc186126501"/>
      <w:r w:rsidRPr="00083777">
        <w:rPr>
          <w:rFonts w:eastAsia="Arial Narrow"/>
        </w:rPr>
        <w:t xml:space="preserve">FORMATO </w:t>
      </w:r>
      <w:r>
        <w:rPr>
          <w:rFonts w:eastAsia="Arial Narrow"/>
        </w:rPr>
        <w:t>3</w:t>
      </w:r>
      <w:bookmarkEnd w:id="540"/>
    </w:p>
    <w:p w14:paraId="02F08FD5" w14:textId="77777777" w:rsidR="00FF5F56" w:rsidRPr="00083777" w:rsidRDefault="00FF5F56" w:rsidP="00FF5F56">
      <w:pPr>
        <w:autoSpaceDE w:val="0"/>
        <w:autoSpaceDN w:val="0"/>
        <w:adjustRightInd w:val="0"/>
        <w:spacing w:after="0" w:line="240" w:lineRule="auto"/>
        <w:jc w:val="center"/>
        <w:rPr>
          <w:rFonts w:ascii="Arial" w:eastAsia="Arial Narrow" w:hAnsi="Arial" w:cs="Arial"/>
          <w:b/>
          <w:bCs/>
          <w:color w:val="000000"/>
          <w:sz w:val="20"/>
          <w:szCs w:val="20"/>
        </w:rPr>
      </w:pPr>
    </w:p>
    <w:p w14:paraId="61CA991F" w14:textId="77777777" w:rsidR="00FF5F56" w:rsidRDefault="00FF5F56" w:rsidP="00FF5F56">
      <w:pPr>
        <w:spacing w:after="0" w:line="240" w:lineRule="auto"/>
        <w:jc w:val="center"/>
        <w:rPr>
          <w:rFonts w:ascii="Arial" w:eastAsia="Calibri" w:hAnsi="Arial" w:cs="Arial"/>
          <w:b/>
          <w:bCs/>
          <w:sz w:val="20"/>
          <w:szCs w:val="20"/>
          <w:lang w:eastAsia="es-ES"/>
        </w:rPr>
      </w:pPr>
      <w:r w:rsidRPr="00083777">
        <w:rPr>
          <w:rFonts w:ascii="Arial" w:eastAsia="Calibri" w:hAnsi="Arial" w:cs="Arial"/>
          <w:b/>
          <w:bCs/>
          <w:sz w:val="20"/>
          <w:szCs w:val="20"/>
          <w:lang w:eastAsia="es-ES"/>
        </w:rPr>
        <w:t>PACTO DE PROPONENTES</w:t>
      </w:r>
    </w:p>
    <w:p w14:paraId="346123B0" w14:textId="77777777" w:rsidR="00FF5F56" w:rsidRPr="00083777" w:rsidRDefault="00FF5F56" w:rsidP="00FF5F56">
      <w:pPr>
        <w:spacing w:after="0" w:line="240" w:lineRule="auto"/>
        <w:jc w:val="center"/>
        <w:rPr>
          <w:rFonts w:ascii="Arial" w:eastAsia="Calibri" w:hAnsi="Arial" w:cs="Arial"/>
          <w:b/>
          <w:bCs/>
          <w:sz w:val="20"/>
          <w:szCs w:val="20"/>
          <w:lang w:eastAsia="es-ES"/>
        </w:rPr>
      </w:pPr>
      <w:r w:rsidRPr="00083777">
        <w:rPr>
          <w:rFonts w:ascii="Arial" w:eastAsia="Calibri" w:hAnsi="Arial" w:cs="Arial"/>
          <w:b/>
          <w:bCs/>
          <w:sz w:val="20"/>
          <w:szCs w:val="20"/>
          <w:lang w:eastAsia="es-ES"/>
        </w:rPr>
        <w:t xml:space="preserve"> </w:t>
      </w:r>
    </w:p>
    <w:p w14:paraId="0DA2F739" w14:textId="13D0431B" w:rsidR="00FF5F56" w:rsidRPr="00083777" w:rsidRDefault="00FF5F56" w:rsidP="00FF5F56">
      <w:pPr>
        <w:spacing w:after="0" w:line="240" w:lineRule="auto"/>
        <w:jc w:val="center"/>
        <w:rPr>
          <w:rFonts w:ascii="Arial" w:eastAsia="Calibri" w:hAnsi="Arial" w:cs="Arial"/>
          <w:b/>
          <w:bCs/>
          <w:sz w:val="20"/>
          <w:szCs w:val="20"/>
          <w:lang w:eastAsia="es-ES"/>
        </w:rPr>
      </w:pPr>
      <w:r w:rsidRPr="0072737C">
        <w:rPr>
          <w:rFonts w:ascii="Arial" w:eastAsia="Calibri" w:hAnsi="Arial" w:cs="Arial"/>
          <w:b/>
          <w:bCs/>
          <w:sz w:val="20"/>
          <w:szCs w:val="20"/>
          <w:lang w:eastAsia="es-ES"/>
        </w:rPr>
        <w:t>PROCESO DE SELECCIÓN DE LICITACION PÚBLICA No. TMSA-LP-</w:t>
      </w:r>
      <w:r w:rsidR="0072737C" w:rsidRPr="0072737C">
        <w:rPr>
          <w:rFonts w:ascii="Arial" w:eastAsia="Calibri" w:hAnsi="Arial" w:cs="Arial"/>
          <w:b/>
          <w:bCs/>
          <w:sz w:val="20"/>
          <w:szCs w:val="20"/>
          <w:lang w:eastAsia="es-ES"/>
        </w:rPr>
        <w:t>10</w:t>
      </w:r>
      <w:r w:rsidRPr="0072737C">
        <w:rPr>
          <w:rFonts w:ascii="Arial" w:eastAsia="Calibri" w:hAnsi="Arial" w:cs="Arial"/>
          <w:b/>
          <w:bCs/>
          <w:sz w:val="20"/>
          <w:szCs w:val="20"/>
          <w:lang w:eastAsia="es-ES"/>
        </w:rPr>
        <w:t xml:space="preserve"> DE 20</w:t>
      </w:r>
      <w:r w:rsidR="0072737C" w:rsidRPr="0072737C">
        <w:rPr>
          <w:rFonts w:ascii="Arial" w:eastAsia="Calibri" w:hAnsi="Arial" w:cs="Arial"/>
          <w:b/>
          <w:bCs/>
          <w:sz w:val="20"/>
          <w:szCs w:val="20"/>
          <w:lang w:eastAsia="es-ES"/>
        </w:rPr>
        <w:t>24</w:t>
      </w:r>
    </w:p>
    <w:p w14:paraId="3FF308D8" w14:textId="77777777" w:rsidR="00FF5F56" w:rsidRPr="00083777" w:rsidRDefault="00FF5F56" w:rsidP="00FF5F56">
      <w:pPr>
        <w:spacing w:after="0" w:line="240" w:lineRule="auto"/>
        <w:jc w:val="center"/>
        <w:rPr>
          <w:rFonts w:ascii="Arial" w:eastAsia="Calibri" w:hAnsi="Arial" w:cs="Arial"/>
          <w:b/>
          <w:bCs/>
          <w:sz w:val="20"/>
          <w:szCs w:val="20"/>
          <w:lang w:eastAsia="es-ES"/>
        </w:rPr>
      </w:pPr>
    </w:p>
    <w:p w14:paraId="69A716B7" w14:textId="77777777" w:rsidR="00FF5F56" w:rsidRPr="00083777" w:rsidRDefault="00FF5F56" w:rsidP="00FF5F56">
      <w:pPr>
        <w:spacing w:after="0" w:line="240" w:lineRule="auto"/>
        <w:jc w:val="both"/>
        <w:rPr>
          <w:rFonts w:ascii="Arial" w:eastAsia="Arial" w:hAnsi="Arial" w:cs="Arial"/>
          <w:spacing w:val="2"/>
          <w:sz w:val="20"/>
          <w:szCs w:val="20"/>
        </w:rPr>
      </w:pPr>
      <w:r w:rsidRPr="00083777">
        <w:rPr>
          <w:rFonts w:ascii="Arial" w:eastAsia="Calibri" w:hAnsi="Arial" w:cs="Arial"/>
          <w:color w:val="000000"/>
          <w:sz w:val="20"/>
          <w:szCs w:val="20"/>
          <w:lang w:val="es-ES" w:eastAsia="es-ES"/>
        </w:rPr>
        <w:t xml:space="preserve">Nosotros en representación de nuestras compañías, orgullosos de actuar como delegados de las firmas proponentes en el proceso de selección </w:t>
      </w:r>
      <w:r>
        <w:rPr>
          <w:rFonts w:ascii="Arial" w:eastAsia="Calibri" w:hAnsi="Arial" w:cs="Arial"/>
          <w:color w:val="000000"/>
          <w:sz w:val="20"/>
          <w:szCs w:val="20"/>
          <w:lang w:val="es-ES" w:eastAsia="es-ES"/>
        </w:rPr>
        <w:t>de la referencia.</w:t>
      </w:r>
    </w:p>
    <w:p w14:paraId="4A1F58ED" w14:textId="77777777" w:rsidR="00FF5F56" w:rsidRPr="00083777" w:rsidRDefault="00FF5F56" w:rsidP="00FF5F56">
      <w:pPr>
        <w:spacing w:after="0" w:line="240" w:lineRule="auto"/>
        <w:jc w:val="both"/>
        <w:rPr>
          <w:rFonts w:ascii="Arial" w:eastAsia="Calibri" w:hAnsi="Arial" w:cs="Arial"/>
          <w:b/>
          <w:bCs/>
          <w:i/>
          <w:iCs/>
          <w:sz w:val="20"/>
          <w:szCs w:val="20"/>
          <w:lang w:val="es-ES" w:eastAsia="es-ES"/>
        </w:rPr>
      </w:pPr>
    </w:p>
    <w:p w14:paraId="2FA34BE6" w14:textId="77777777" w:rsidR="00FF5F56" w:rsidRPr="00083777" w:rsidRDefault="00FF5F56" w:rsidP="00FF5F56">
      <w:pPr>
        <w:spacing w:after="0" w:line="240" w:lineRule="auto"/>
        <w:jc w:val="center"/>
        <w:rPr>
          <w:rFonts w:ascii="Arial" w:eastAsia="Calibri" w:hAnsi="Arial" w:cs="Arial"/>
          <w:b/>
          <w:bCs/>
          <w:sz w:val="20"/>
          <w:szCs w:val="20"/>
          <w:lang w:eastAsia="es-ES"/>
        </w:rPr>
      </w:pPr>
      <w:r w:rsidRPr="00083777">
        <w:rPr>
          <w:rFonts w:ascii="Arial" w:eastAsia="Calibri" w:hAnsi="Arial" w:cs="Arial"/>
          <w:b/>
          <w:bCs/>
          <w:sz w:val="20"/>
          <w:szCs w:val="20"/>
          <w:lang w:eastAsia="es-ES"/>
        </w:rPr>
        <w:t>CONSIDERANDO:</w:t>
      </w:r>
    </w:p>
    <w:p w14:paraId="26A37B31" w14:textId="77777777" w:rsidR="00FF5F56" w:rsidRPr="00083777" w:rsidRDefault="00FF5F56" w:rsidP="00FF5F56">
      <w:pPr>
        <w:spacing w:after="0" w:line="240" w:lineRule="auto"/>
        <w:jc w:val="center"/>
        <w:rPr>
          <w:rFonts w:ascii="Arial" w:eastAsia="Calibri" w:hAnsi="Arial" w:cs="Arial"/>
          <w:b/>
          <w:bCs/>
          <w:sz w:val="20"/>
          <w:szCs w:val="20"/>
          <w:lang w:eastAsia="es-ES"/>
        </w:rPr>
      </w:pPr>
    </w:p>
    <w:p w14:paraId="68B9C8F6"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Que es importante que el Distrito Capital cuente con una Entidad efectiva dado su aporte al fortalecimiento del concepto de ciudad como espacio de vida en comunidad.</w:t>
      </w:r>
    </w:p>
    <w:p w14:paraId="3A5F6E1E"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7A104C30"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5E47BEBA"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16CD7FD"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Que la empresa que represento reconoce que la presentación de propuestas en el presente proceso se efectúa en un entorno imparcial, competitivo y no sujeta a presiones o abusos indebidos.</w:t>
      </w:r>
    </w:p>
    <w:p w14:paraId="47A6C666"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64160774"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 xml:space="preserve">Que conozco a cabalidad los pliegos de condiciones y adendas, sus reglas de juego establecidas y modificaciones que se han hecho a los mismos hasta el cierre del proceso de selección y reconozco que los mismos son equitativos y no conllevan al favorecimiento de un proponente en particular. </w:t>
      </w:r>
    </w:p>
    <w:p w14:paraId="3C28CE9F"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48B8FA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Que, para participar en el proceso, he estructurado una propuesta seria, con información fidedigna y con una oferta económica ajustada a la realidad que asegura la posibilidad de ejecutar el contrato en las condiciones de calidad y oportunidad exigidas en los términos de referencia.</w:t>
      </w:r>
    </w:p>
    <w:p w14:paraId="791347C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73B62B2F"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 xml:space="preserve">Que resulta conveniente la formulación de un pacto explícito en cuanto al acatamiento de las normas jurídicas y éticas que deben regir los procesos contractuales, </w:t>
      </w:r>
      <w:proofErr w:type="gramStart"/>
      <w:r w:rsidRPr="00083777">
        <w:rPr>
          <w:rFonts w:ascii="Arial" w:eastAsia="Calibri" w:hAnsi="Arial" w:cs="Arial"/>
          <w:color w:val="000000"/>
          <w:sz w:val="20"/>
          <w:szCs w:val="20"/>
          <w:lang w:val="es-ES" w:eastAsia="es-ES"/>
        </w:rPr>
        <w:t>y</w:t>
      </w:r>
      <w:proofErr w:type="gramEnd"/>
      <w:r w:rsidRPr="00083777">
        <w:rPr>
          <w:rFonts w:ascii="Arial" w:eastAsia="Calibri" w:hAnsi="Arial" w:cs="Arial"/>
          <w:color w:val="000000"/>
          <w:sz w:val="20"/>
          <w:szCs w:val="20"/>
          <w:lang w:val="es-ES" w:eastAsia="es-ES"/>
        </w:rPr>
        <w:t xml:space="preserve"> por lo tanto,</w:t>
      </w:r>
    </w:p>
    <w:p w14:paraId="2EA38E68" w14:textId="77777777" w:rsidR="00FF5F56" w:rsidRPr="00083777" w:rsidRDefault="00FF5F56" w:rsidP="00FF5F56">
      <w:pPr>
        <w:spacing w:after="0" w:line="240" w:lineRule="auto"/>
        <w:jc w:val="center"/>
        <w:rPr>
          <w:rFonts w:ascii="Arial" w:eastAsia="Calibri" w:hAnsi="Arial" w:cs="Arial"/>
          <w:b/>
          <w:bCs/>
          <w:sz w:val="20"/>
          <w:szCs w:val="20"/>
          <w:lang w:val="es-ES" w:eastAsia="es-ES"/>
        </w:rPr>
      </w:pPr>
    </w:p>
    <w:p w14:paraId="539AE7A6" w14:textId="77777777" w:rsidR="00FF5F56" w:rsidRPr="00083777" w:rsidRDefault="00FF5F56" w:rsidP="00FF5F56">
      <w:pPr>
        <w:spacing w:after="0" w:line="240" w:lineRule="auto"/>
        <w:jc w:val="center"/>
        <w:rPr>
          <w:rFonts w:ascii="Arial" w:eastAsia="Calibri" w:hAnsi="Arial" w:cs="Arial"/>
          <w:b/>
          <w:bCs/>
          <w:sz w:val="20"/>
          <w:szCs w:val="20"/>
          <w:lang w:val="es-ES" w:eastAsia="es-ES"/>
        </w:rPr>
      </w:pPr>
      <w:r w:rsidRPr="00083777">
        <w:rPr>
          <w:rFonts w:ascii="Arial" w:eastAsia="Calibri" w:hAnsi="Arial" w:cs="Arial"/>
          <w:b/>
          <w:bCs/>
          <w:sz w:val="20"/>
          <w:szCs w:val="20"/>
          <w:lang w:val="es-ES" w:eastAsia="es-ES"/>
        </w:rPr>
        <w:t>NOS COMPROMETEMOS A:</w:t>
      </w:r>
    </w:p>
    <w:p w14:paraId="78B5AA29" w14:textId="77777777" w:rsidR="00FF5F56" w:rsidRPr="00083777" w:rsidRDefault="00FF5F56" w:rsidP="00FF5F56">
      <w:pPr>
        <w:spacing w:after="0" w:line="240" w:lineRule="auto"/>
        <w:jc w:val="center"/>
        <w:rPr>
          <w:rFonts w:ascii="Arial" w:eastAsia="Calibri" w:hAnsi="Arial" w:cs="Arial"/>
          <w:b/>
          <w:bCs/>
          <w:sz w:val="20"/>
          <w:szCs w:val="20"/>
          <w:lang w:val="es-ES" w:eastAsia="es-ES"/>
        </w:rPr>
      </w:pPr>
    </w:p>
    <w:p w14:paraId="6C4DE572"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 xml:space="preserve">Actuar en el proceso de selección </w:t>
      </w:r>
      <w:r>
        <w:rPr>
          <w:rFonts w:ascii="Arial" w:eastAsia="Calibri" w:hAnsi="Arial" w:cs="Arial"/>
          <w:color w:val="000000"/>
          <w:sz w:val="20"/>
          <w:szCs w:val="20"/>
          <w:lang w:val="es-ES" w:eastAsia="es-ES"/>
        </w:rPr>
        <w:t>que nos ocupa</w:t>
      </w:r>
      <w:r w:rsidRPr="00083777">
        <w:rPr>
          <w:rFonts w:ascii="Arial" w:eastAsia="Calibri" w:hAnsi="Arial" w:cs="Arial"/>
          <w:color w:val="000000"/>
          <w:sz w:val="20"/>
          <w:szCs w:val="20"/>
          <w:lang w:val="es-ES" w:eastAsia="es-ES"/>
        </w:rPr>
        <w:t>, con estricto apego a las normas jurídicas y éticas propias de este tipo de procedimientos y conforme al principio de buena fe, transparencia y equidad.</w:t>
      </w:r>
    </w:p>
    <w:p w14:paraId="03683EAE"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51393ADA"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Abstenerme de realizar u ofrecer, directa o indirectamente, pagos de comisiones o dádivas, o de utilizar medios de presión a funcionarios de TRANSMILENIO S.A., con el fin de obtener favorecimientos en la decisión de adjudicación, lograr cambios en el contrato, evadir impuestos, derechos, licencias o cualquier otra obligación legal.</w:t>
      </w:r>
    </w:p>
    <w:p w14:paraId="1B93AC64"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B494116"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1452AAC8"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426E8091"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Cumplir con rigor las exigencias que haga la entidad contratante en el curso del procedimiento de selección.</w:t>
      </w:r>
    </w:p>
    <w:p w14:paraId="24470036"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52DFE0AC"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Utilizar las oportunidades y mecanismos jurídicos que la ley pone a disposición, con estricta sujeción al principio de la buena fe, evitando cualquier forma de abuso del derecho.</w:t>
      </w:r>
    </w:p>
    <w:p w14:paraId="71BB0424"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2E9ADB3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w:t>
      </w:r>
    </w:p>
    <w:p w14:paraId="05D92D8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77B4EF6E"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Adoptar las medidas necesarias para que ningún miembro del personal de mi Empresa, incurra en conductas violatorias del presente pacto.</w:t>
      </w:r>
    </w:p>
    <w:p w14:paraId="7352492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36CDDA5A"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Denunciar con la debida justificación y de manera inmediata ante la Veeduría Distrital y demás órganos de control, cualquier actuación irregular ejecutada por funcionarios y/o los proponentes.</w:t>
      </w:r>
    </w:p>
    <w:p w14:paraId="123E7F8C"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2AFD0F7"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b/>
          <w:bCs/>
          <w:color w:val="000000"/>
          <w:sz w:val="20"/>
          <w:szCs w:val="20"/>
          <w:lang w:val="es-ES" w:eastAsia="es-ES"/>
        </w:rPr>
      </w:pPr>
      <w:r w:rsidRPr="00083777">
        <w:rPr>
          <w:rFonts w:ascii="Arial" w:eastAsia="Calibri" w:hAnsi="Arial" w:cs="Arial"/>
          <w:b/>
          <w:bCs/>
          <w:color w:val="000000"/>
          <w:sz w:val="20"/>
          <w:szCs w:val="20"/>
          <w:lang w:val="es-ES" w:eastAsia="es-ES"/>
        </w:rPr>
        <w:t>EN CASO DE INCUMPLIR LOS COMPROMISOS AQUÍ ENUNCIADOS ME COMPROMETO A ACATAR LO SIGUIENTE:</w:t>
      </w:r>
    </w:p>
    <w:p w14:paraId="2DF04290"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b/>
          <w:bCs/>
          <w:color w:val="000000"/>
          <w:sz w:val="20"/>
          <w:szCs w:val="20"/>
          <w:lang w:val="es-ES" w:eastAsia="es-ES"/>
        </w:rPr>
      </w:pPr>
    </w:p>
    <w:p w14:paraId="753655F2"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b/>
          <w:bCs/>
          <w:color w:val="000000"/>
          <w:sz w:val="20"/>
          <w:szCs w:val="20"/>
          <w:lang w:val="es-ES" w:eastAsia="es-ES"/>
        </w:rPr>
      </w:pPr>
      <w:r w:rsidRPr="00083777">
        <w:rPr>
          <w:rFonts w:ascii="Arial" w:eastAsia="Calibri" w:hAnsi="Arial" w:cs="Arial"/>
          <w:color w:val="000000"/>
          <w:sz w:val="20"/>
          <w:szCs w:val="20"/>
          <w:lang w:val="es-ES" w:eastAsia="es-ES"/>
        </w:rPr>
        <w:t xml:space="preserve">Reconocimiento público del comportamiento desarrollado dentro del proceso contractual, el cual autorizo a publicar en la página Web de </w:t>
      </w:r>
      <w:r w:rsidRPr="00083777">
        <w:rPr>
          <w:rFonts w:ascii="Arial" w:eastAsia="Calibri" w:hAnsi="Arial" w:cs="Arial"/>
          <w:b/>
          <w:bCs/>
          <w:color w:val="000000"/>
          <w:sz w:val="20"/>
          <w:szCs w:val="20"/>
          <w:lang w:val="es-ES" w:eastAsia="es-ES"/>
        </w:rPr>
        <w:t>TRANSMILENIO S.A.</w:t>
      </w:r>
    </w:p>
    <w:p w14:paraId="408C0845"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57261382" w14:textId="77777777" w:rsidR="00FF5F56" w:rsidRPr="00083777" w:rsidRDefault="00FF5F56" w:rsidP="00FF5F56">
      <w:pPr>
        <w:spacing w:after="0" w:line="240" w:lineRule="auto"/>
        <w:ind w:firstLine="22"/>
        <w:jc w:val="both"/>
        <w:rPr>
          <w:rFonts w:ascii="Arial" w:eastAsia="ZTR1C.tmp" w:hAnsi="Arial" w:cs="Arial"/>
          <w:b/>
          <w:i/>
          <w:sz w:val="20"/>
          <w:szCs w:val="20"/>
          <w:u w:val="single"/>
          <w:lang w:val="es-ES" w:eastAsia="es-ES"/>
        </w:rPr>
      </w:pPr>
      <w:r w:rsidRPr="00083777">
        <w:rPr>
          <w:rFonts w:ascii="Arial" w:eastAsia="ZTR1C.tmp" w:hAnsi="Arial" w:cs="Arial"/>
          <w:b/>
          <w:i/>
          <w:sz w:val="20"/>
          <w:szCs w:val="20"/>
          <w:u w:val="single"/>
          <w:lang w:val="es-ES" w:eastAsia="es-ES"/>
        </w:rPr>
        <w:t>Este documento se avala con la firma de manera voluntaria, en la carta de presentación de la propuesta, dentro de</w:t>
      </w:r>
      <w:r>
        <w:rPr>
          <w:rFonts w:ascii="Arial" w:eastAsia="ZTR1C.tmp" w:hAnsi="Arial" w:cs="Arial"/>
          <w:b/>
          <w:i/>
          <w:sz w:val="20"/>
          <w:szCs w:val="20"/>
          <w:u w:val="single"/>
          <w:lang w:val="es-ES" w:eastAsia="es-ES"/>
        </w:rPr>
        <w:t>l proceso de la referencia</w:t>
      </w:r>
      <w:r w:rsidRPr="00083777">
        <w:rPr>
          <w:rFonts w:ascii="Arial" w:eastAsia="ZTR1C.tmp" w:hAnsi="Arial" w:cs="Arial"/>
          <w:b/>
          <w:i/>
          <w:sz w:val="20"/>
          <w:szCs w:val="20"/>
          <w:u w:val="single"/>
          <w:lang w:val="es-ES" w:eastAsia="es-ES"/>
        </w:rPr>
        <w:t>.</w:t>
      </w:r>
    </w:p>
    <w:p w14:paraId="6AC75743"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7C6B9AE6"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ab/>
      </w:r>
    </w:p>
    <w:p w14:paraId="4722699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E3A497C"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6D21DC48"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470CA5E0"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4B44559F"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17958709"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5E6A28AD"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29A76ED5"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1753B022"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098B829"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7DDDAC05"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3C1D45B0"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4A073858"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120965C8"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D926D05"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456D179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52F7765"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9040841"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7ABD5FAE"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4E0C8DA5"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52A2E176"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4DB042A2"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7DF927BA"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5A75F378"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7A0A27D2"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72A68C56"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7A62B28E"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3768E068"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4D75C222" w14:textId="77777777" w:rsidR="00FF5F56" w:rsidRDefault="00FF5F56" w:rsidP="00FF5F56">
      <w:pPr>
        <w:tabs>
          <w:tab w:val="left" w:pos="900"/>
        </w:tabs>
        <w:spacing w:after="0" w:line="240" w:lineRule="auto"/>
        <w:jc w:val="center"/>
        <w:rPr>
          <w:rFonts w:ascii="Arial" w:eastAsia="Calibri" w:hAnsi="Arial" w:cs="Arial"/>
          <w:b/>
          <w:bCs/>
          <w:sz w:val="20"/>
          <w:szCs w:val="20"/>
          <w:lang w:eastAsia="es-ES"/>
        </w:rPr>
      </w:pPr>
    </w:p>
    <w:p w14:paraId="39A56FB7" w14:textId="77777777" w:rsidR="00FF5F56" w:rsidRDefault="00FF5F56" w:rsidP="00FF5F56">
      <w:pPr>
        <w:tabs>
          <w:tab w:val="left" w:pos="900"/>
        </w:tabs>
        <w:spacing w:after="0" w:line="240" w:lineRule="auto"/>
        <w:jc w:val="center"/>
        <w:rPr>
          <w:rFonts w:ascii="Arial" w:eastAsia="Calibri" w:hAnsi="Arial" w:cs="Arial"/>
          <w:b/>
          <w:bCs/>
          <w:sz w:val="20"/>
          <w:szCs w:val="20"/>
          <w:lang w:eastAsia="es-ES"/>
        </w:rPr>
      </w:pPr>
    </w:p>
    <w:p w14:paraId="1ABB7F66"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26131D36" w14:textId="77777777" w:rsidR="00FF5F56" w:rsidRDefault="00FF5F56" w:rsidP="00FF5F56">
      <w:pPr>
        <w:tabs>
          <w:tab w:val="left" w:pos="900"/>
        </w:tabs>
        <w:spacing w:after="0" w:line="240" w:lineRule="auto"/>
        <w:jc w:val="center"/>
        <w:rPr>
          <w:rFonts w:ascii="Arial" w:eastAsia="Calibri" w:hAnsi="Arial" w:cs="Arial"/>
          <w:b/>
          <w:bCs/>
          <w:sz w:val="20"/>
          <w:szCs w:val="20"/>
          <w:lang w:eastAsia="es-ES"/>
        </w:rPr>
      </w:pPr>
    </w:p>
    <w:p w14:paraId="46545A16" w14:textId="7060BE14" w:rsidR="00FF5F56" w:rsidRDefault="00FF5F56" w:rsidP="00FF5F56">
      <w:pPr>
        <w:tabs>
          <w:tab w:val="left" w:pos="900"/>
        </w:tabs>
        <w:spacing w:after="0" w:line="240" w:lineRule="auto"/>
        <w:jc w:val="center"/>
        <w:rPr>
          <w:rFonts w:ascii="Arial" w:eastAsia="Calibri" w:hAnsi="Arial" w:cs="Arial"/>
          <w:b/>
          <w:bCs/>
          <w:sz w:val="20"/>
          <w:szCs w:val="20"/>
          <w:lang w:eastAsia="es-ES"/>
        </w:rPr>
      </w:pPr>
    </w:p>
    <w:p w14:paraId="4A69070B" w14:textId="508EA133" w:rsidR="00FF5F56" w:rsidRDefault="00FF5F56" w:rsidP="00FF5F56">
      <w:pPr>
        <w:tabs>
          <w:tab w:val="left" w:pos="900"/>
        </w:tabs>
        <w:spacing w:after="0" w:line="240" w:lineRule="auto"/>
        <w:jc w:val="center"/>
        <w:rPr>
          <w:rFonts w:ascii="Arial" w:eastAsia="Calibri" w:hAnsi="Arial" w:cs="Arial"/>
          <w:b/>
          <w:bCs/>
          <w:sz w:val="20"/>
          <w:szCs w:val="20"/>
          <w:lang w:eastAsia="es-ES"/>
        </w:rPr>
      </w:pPr>
    </w:p>
    <w:p w14:paraId="0ACB04E3" w14:textId="29872666" w:rsidR="00700592" w:rsidRDefault="00700592" w:rsidP="00FF5F56">
      <w:pPr>
        <w:tabs>
          <w:tab w:val="left" w:pos="900"/>
        </w:tabs>
        <w:spacing w:after="0" w:line="240" w:lineRule="auto"/>
        <w:jc w:val="center"/>
        <w:rPr>
          <w:rFonts w:ascii="Arial" w:eastAsia="Calibri" w:hAnsi="Arial" w:cs="Arial"/>
          <w:b/>
          <w:bCs/>
          <w:sz w:val="20"/>
          <w:szCs w:val="20"/>
          <w:lang w:eastAsia="es-ES"/>
        </w:rPr>
      </w:pPr>
    </w:p>
    <w:p w14:paraId="40D8D7CB" w14:textId="59DB5E30" w:rsidR="00700592" w:rsidRDefault="00700592" w:rsidP="00FF5F56">
      <w:pPr>
        <w:tabs>
          <w:tab w:val="left" w:pos="900"/>
        </w:tabs>
        <w:spacing w:after="0" w:line="240" w:lineRule="auto"/>
        <w:jc w:val="center"/>
        <w:rPr>
          <w:rFonts w:ascii="Arial" w:eastAsia="Calibri" w:hAnsi="Arial" w:cs="Arial"/>
          <w:b/>
          <w:bCs/>
          <w:sz w:val="20"/>
          <w:szCs w:val="20"/>
          <w:lang w:eastAsia="es-ES"/>
        </w:rPr>
      </w:pPr>
    </w:p>
    <w:p w14:paraId="4FB9304D" w14:textId="0E7EE426" w:rsidR="00700592" w:rsidRDefault="00700592" w:rsidP="00FF5F56">
      <w:pPr>
        <w:tabs>
          <w:tab w:val="left" w:pos="900"/>
        </w:tabs>
        <w:spacing w:after="0" w:line="240" w:lineRule="auto"/>
        <w:jc w:val="center"/>
        <w:rPr>
          <w:rFonts w:ascii="Arial" w:eastAsia="Calibri" w:hAnsi="Arial" w:cs="Arial"/>
          <w:b/>
          <w:bCs/>
          <w:sz w:val="20"/>
          <w:szCs w:val="20"/>
          <w:lang w:eastAsia="es-ES"/>
        </w:rPr>
      </w:pPr>
    </w:p>
    <w:p w14:paraId="3503480B" w14:textId="77777777" w:rsidR="00700592" w:rsidRDefault="00700592" w:rsidP="00FF5F56">
      <w:pPr>
        <w:tabs>
          <w:tab w:val="left" w:pos="900"/>
        </w:tabs>
        <w:spacing w:after="0" w:line="240" w:lineRule="auto"/>
        <w:jc w:val="center"/>
        <w:rPr>
          <w:rFonts w:ascii="Arial" w:eastAsia="Calibri" w:hAnsi="Arial" w:cs="Arial"/>
          <w:b/>
          <w:bCs/>
          <w:sz w:val="20"/>
          <w:szCs w:val="20"/>
          <w:lang w:eastAsia="es-ES"/>
        </w:rPr>
      </w:pPr>
    </w:p>
    <w:p w14:paraId="2D10E40C" w14:textId="64BDE507" w:rsidR="00FF5F56" w:rsidRDefault="00FF5F56" w:rsidP="00FF5F56">
      <w:pPr>
        <w:pStyle w:val="Ttulo1"/>
        <w:rPr>
          <w:rFonts w:eastAsia="Calibri"/>
          <w:lang w:eastAsia="es-ES"/>
        </w:rPr>
      </w:pPr>
      <w:bookmarkStart w:id="541" w:name="_Toc186126502"/>
      <w:r w:rsidRPr="00083777">
        <w:rPr>
          <w:rFonts w:eastAsia="Calibri"/>
          <w:lang w:eastAsia="es-ES"/>
        </w:rPr>
        <w:t xml:space="preserve">FORMATO </w:t>
      </w:r>
      <w:r>
        <w:rPr>
          <w:rFonts w:eastAsia="Calibri"/>
          <w:lang w:eastAsia="es-ES"/>
        </w:rPr>
        <w:t>4</w:t>
      </w:r>
      <w:bookmarkEnd w:id="541"/>
    </w:p>
    <w:p w14:paraId="7C0962F8"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0F26B04B" w14:textId="77777777" w:rsidR="00FF5F56" w:rsidRPr="00083777" w:rsidRDefault="00FF5F56" w:rsidP="00FF5F56">
      <w:pPr>
        <w:autoSpaceDE w:val="0"/>
        <w:autoSpaceDN w:val="0"/>
        <w:adjustRightInd w:val="0"/>
        <w:spacing w:after="0" w:line="240" w:lineRule="auto"/>
        <w:jc w:val="center"/>
        <w:rPr>
          <w:rFonts w:ascii="Arial" w:eastAsia="Calibri" w:hAnsi="Arial" w:cs="Arial"/>
          <w:b/>
          <w:bCs/>
          <w:color w:val="000000"/>
          <w:sz w:val="20"/>
          <w:szCs w:val="20"/>
          <w:lang w:eastAsia="es-CO"/>
        </w:rPr>
      </w:pPr>
      <w:r w:rsidRPr="00083777">
        <w:rPr>
          <w:rFonts w:ascii="Arial" w:eastAsia="Calibri" w:hAnsi="Arial" w:cs="Arial"/>
          <w:b/>
          <w:bCs/>
          <w:color w:val="000000"/>
          <w:sz w:val="20"/>
          <w:szCs w:val="20"/>
          <w:lang w:eastAsia="es-CO"/>
        </w:rPr>
        <w:t>COMPROMISO DE ORIGEN DE FONDOS, LEGALIDAD Y ANTICORRUPCIÓN</w:t>
      </w:r>
    </w:p>
    <w:p w14:paraId="5A45EBCF" w14:textId="77777777" w:rsidR="00FF5F56" w:rsidRPr="00083777" w:rsidRDefault="00FF5F56" w:rsidP="00FF5F56">
      <w:pPr>
        <w:spacing w:after="0" w:line="240" w:lineRule="auto"/>
        <w:jc w:val="both"/>
        <w:rPr>
          <w:rFonts w:ascii="Arial" w:eastAsia="Calibri" w:hAnsi="Arial" w:cs="Arial"/>
          <w:sz w:val="20"/>
          <w:szCs w:val="20"/>
          <w:lang w:eastAsia="es-ES"/>
        </w:rPr>
      </w:pPr>
    </w:p>
    <w:p w14:paraId="477457BD"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El suscrito a saber: _________ (representante legal o apoderado), domiciliado en _______________, identificado con ____________, quien obra en calidad de(representante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5556CAF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7DB48538" w14:textId="7FA391FC" w:rsidR="00FF5F56" w:rsidRPr="00083777" w:rsidRDefault="00FF5F56" w:rsidP="00FF5F56">
      <w:pPr>
        <w:spacing w:after="0" w:line="240" w:lineRule="auto"/>
        <w:jc w:val="both"/>
        <w:rPr>
          <w:rFonts w:ascii="Arial" w:eastAsia="Calibri" w:hAnsi="Arial" w:cs="Arial"/>
          <w:b/>
          <w:bCs/>
          <w:i/>
          <w:sz w:val="20"/>
          <w:szCs w:val="20"/>
          <w:lang w:val="es-ES" w:eastAsia="es-ES"/>
        </w:rPr>
      </w:pPr>
      <w:r w:rsidRPr="00083777">
        <w:rPr>
          <w:rFonts w:ascii="Arial" w:eastAsia="Calibri" w:hAnsi="Arial" w:cs="Arial"/>
          <w:color w:val="000000"/>
          <w:sz w:val="20"/>
          <w:szCs w:val="20"/>
          <w:lang w:eastAsia="es-ES"/>
        </w:rPr>
        <w:t xml:space="preserve">1.La </w:t>
      </w:r>
      <w:r>
        <w:rPr>
          <w:rFonts w:ascii="Arial" w:eastAsia="Calibri" w:hAnsi="Arial" w:cs="Arial"/>
          <w:color w:val="000000"/>
          <w:sz w:val="20"/>
          <w:szCs w:val="20"/>
          <w:lang w:eastAsia="es-ES"/>
        </w:rPr>
        <w:t>Empresa</w:t>
      </w:r>
      <w:r w:rsidRPr="00083777">
        <w:rPr>
          <w:rFonts w:ascii="Arial" w:eastAsia="Calibri" w:hAnsi="Arial" w:cs="Arial"/>
          <w:color w:val="000000"/>
          <w:sz w:val="20"/>
          <w:szCs w:val="20"/>
          <w:lang w:eastAsia="es-ES"/>
        </w:rPr>
        <w:t xml:space="preserve">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convocó el proceso de selección de </w:t>
      </w:r>
      <w:r w:rsidRPr="00083777">
        <w:rPr>
          <w:rFonts w:ascii="Arial" w:eastAsia="Calibri" w:hAnsi="Arial" w:cs="Arial"/>
          <w:color w:val="000000"/>
          <w:sz w:val="20"/>
          <w:szCs w:val="20"/>
          <w:lang w:val="es-ES" w:eastAsia="es-ES"/>
        </w:rPr>
        <w:t>Licitación Pública No</w:t>
      </w:r>
      <w:r w:rsidRPr="0072737C">
        <w:rPr>
          <w:rFonts w:ascii="Arial" w:eastAsia="Calibri" w:hAnsi="Arial" w:cs="Arial"/>
          <w:color w:val="000000"/>
          <w:sz w:val="20"/>
          <w:szCs w:val="20"/>
          <w:lang w:val="es-ES" w:eastAsia="es-ES"/>
        </w:rPr>
        <w:t xml:space="preserve">. </w:t>
      </w:r>
      <w:r w:rsidR="0072737C" w:rsidRPr="0072737C">
        <w:rPr>
          <w:rFonts w:ascii="Arial" w:eastAsia="Calibri" w:hAnsi="Arial" w:cs="Arial"/>
          <w:color w:val="000000"/>
          <w:sz w:val="20"/>
          <w:szCs w:val="20"/>
          <w:lang w:val="es-ES" w:eastAsia="es-ES"/>
        </w:rPr>
        <w:t>10</w:t>
      </w:r>
      <w:r w:rsidRPr="0072737C">
        <w:rPr>
          <w:rFonts w:ascii="Arial" w:eastAsia="Calibri" w:hAnsi="Arial" w:cs="Arial"/>
          <w:color w:val="000000"/>
          <w:sz w:val="20"/>
          <w:szCs w:val="20"/>
          <w:lang w:val="es-ES" w:eastAsia="es-ES"/>
        </w:rPr>
        <w:t xml:space="preserve"> de 20</w:t>
      </w:r>
      <w:r w:rsidR="0072737C" w:rsidRPr="0072737C">
        <w:rPr>
          <w:rFonts w:ascii="Arial" w:eastAsia="Calibri" w:hAnsi="Arial" w:cs="Arial"/>
          <w:color w:val="000000"/>
          <w:sz w:val="20"/>
          <w:szCs w:val="20"/>
          <w:lang w:val="es-ES" w:eastAsia="es-ES"/>
        </w:rPr>
        <w:t>24</w:t>
      </w:r>
      <w:r w:rsidRPr="0072737C">
        <w:rPr>
          <w:rFonts w:ascii="Arial" w:eastAsia="Calibri" w:hAnsi="Arial" w:cs="Arial"/>
          <w:color w:val="000000"/>
          <w:sz w:val="20"/>
          <w:szCs w:val="20"/>
          <w:lang w:val="es-ES" w:eastAsia="es-ES"/>
        </w:rPr>
        <w:t>.</w:t>
      </w:r>
    </w:p>
    <w:p w14:paraId="1167B759" w14:textId="77777777" w:rsidR="00FF5F56" w:rsidRPr="00083777" w:rsidRDefault="00FF5F56" w:rsidP="00FF5F56">
      <w:pPr>
        <w:spacing w:after="0" w:line="240" w:lineRule="auto"/>
        <w:contextualSpacing/>
        <w:jc w:val="both"/>
        <w:rPr>
          <w:rFonts w:ascii="Arial" w:eastAsia="Arial" w:hAnsi="Arial" w:cs="Arial"/>
          <w:spacing w:val="2"/>
          <w:sz w:val="20"/>
          <w:szCs w:val="20"/>
        </w:rPr>
      </w:pPr>
    </w:p>
    <w:p w14:paraId="52F18A80"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r w:rsidRPr="00083777">
        <w:rPr>
          <w:rFonts w:ascii="Arial" w:eastAsia="Calibri" w:hAnsi="Arial" w:cs="Arial"/>
          <w:b/>
          <w:bCs/>
          <w:color w:val="000000"/>
          <w:sz w:val="20"/>
          <w:szCs w:val="20"/>
          <w:lang w:eastAsia="es-ES"/>
        </w:rPr>
        <w:t>2.</w:t>
      </w:r>
      <w:r w:rsidRPr="00083777">
        <w:rPr>
          <w:rFonts w:ascii="Arial" w:eastAsia="Calibri" w:hAnsi="Arial" w:cs="Arial"/>
          <w:color w:val="000000"/>
          <w:sz w:val="20"/>
          <w:szCs w:val="20"/>
          <w:lang w:eastAsia="es-ES"/>
        </w:rPr>
        <w:t xml:space="preserve"> Que es interés del Proponente apoyar la acción del Estado Colombiano, del Distrito de Bogotá y de TRANSMILENIO S.A</w:t>
      </w:r>
      <w:r w:rsidRPr="00083777">
        <w:rPr>
          <w:rFonts w:ascii="Arial" w:eastAsia="Calibri" w:hAnsi="Arial" w:cs="Arial"/>
          <w:b/>
          <w:bCs/>
          <w:color w:val="000000"/>
          <w:sz w:val="20"/>
          <w:szCs w:val="20"/>
          <w:lang w:eastAsia="es-ES"/>
        </w:rPr>
        <w:t>.</w:t>
      </w:r>
      <w:r w:rsidRPr="00083777">
        <w:rPr>
          <w:rFonts w:ascii="Arial" w:eastAsia="Calibri" w:hAnsi="Arial" w:cs="Arial"/>
          <w:color w:val="000000"/>
          <w:sz w:val="20"/>
          <w:szCs w:val="20"/>
          <w:lang w:eastAsia="es-ES"/>
        </w:rPr>
        <w:t xml:space="preserve"> para fortalecer la transparencia en los procesos de contratación, la responsabilidad de rendir cuentas y luchar contra la corrupción. </w:t>
      </w:r>
    </w:p>
    <w:p w14:paraId="175B410C"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22DB1618"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b/>
          <w:bCs/>
          <w:color w:val="000000"/>
          <w:sz w:val="20"/>
          <w:szCs w:val="20"/>
          <w:lang w:eastAsia="es-ES"/>
        </w:rPr>
        <w:t>3.</w:t>
      </w:r>
      <w:r w:rsidRPr="00083777">
        <w:rPr>
          <w:rFonts w:ascii="Arial" w:eastAsia="Calibri" w:hAnsi="Arial" w:cs="Arial"/>
          <w:color w:val="000000"/>
          <w:sz w:val="20"/>
          <w:szCs w:val="20"/>
          <w:lang w:eastAsia="es-ES"/>
        </w:rPr>
        <w:t xml:space="preserve"> Que el Proponente, se encuentra compuesto por los siguientes integrantes: </w:t>
      </w:r>
    </w:p>
    <w:p w14:paraId="49EB5B0E"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6510F4BC"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w:t>
      </w:r>
      <w:r w:rsidRPr="00083777">
        <w:rPr>
          <w:rFonts w:ascii="Times New Roman" w:eastAsia="Calibri" w:hAnsi="Times New Roman" w:cs="Times New Roman"/>
          <w:i/>
          <w:iCs/>
          <w:color w:val="000000"/>
          <w:sz w:val="20"/>
          <w:szCs w:val="20"/>
          <w:lang w:eastAsia="es-ES"/>
        </w:rPr>
        <w:t>Integrantes del proponente en caso de presentarse como consorcio o unión temporal</w:t>
      </w:r>
      <w:r w:rsidRPr="00083777">
        <w:rPr>
          <w:rFonts w:ascii="Arial" w:eastAsia="Calibri" w:hAnsi="Arial" w:cs="Arial"/>
          <w:color w:val="000000"/>
          <w:sz w:val="20"/>
          <w:szCs w:val="20"/>
          <w:lang w:eastAsia="es-ES"/>
        </w:rPr>
        <w:t xml:space="preserve">) </w:t>
      </w:r>
    </w:p>
    <w:p w14:paraId="5689C988"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7F053C3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b/>
          <w:bCs/>
          <w:color w:val="000000"/>
          <w:sz w:val="20"/>
          <w:szCs w:val="20"/>
          <w:lang w:eastAsia="es-ES"/>
        </w:rPr>
        <w:t>4.</w:t>
      </w:r>
      <w:r w:rsidRPr="00083777">
        <w:rPr>
          <w:rFonts w:ascii="Arial" w:eastAsia="Calibri" w:hAnsi="Arial" w:cs="Arial"/>
          <w:color w:val="000000"/>
          <w:sz w:val="20"/>
          <w:szCs w:val="20"/>
          <w:lang w:eastAsia="es-ES"/>
        </w:rPr>
        <w:t xml:space="preserve"> Que siendo del interés del Proponente participar en el proceso de selección</w:t>
      </w:r>
      <w:r w:rsidRPr="00083777">
        <w:rPr>
          <w:rFonts w:ascii="Arial" w:eastAsia="Calibri" w:hAnsi="Arial" w:cs="Arial"/>
          <w:color w:val="000000"/>
          <w:sz w:val="20"/>
          <w:szCs w:val="20"/>
          <w:lang w:val="es-ES" w:eastAsia="es-ES"/>
        </w:rPr>
        <w:t xml:space="preserve"> </w:t>
      </w:r>
      <w:r>
        <w:rPr>
          <w:rFonts w:ascii="Arial" w:eastAsia="Calibri" w:hAnsi="Arial" w:cs="Arial"/>
          <w:color w:val="000000"/>
          <w:sz w:val="20"/>
          <w:szCs w:val="20"/>
          <w:lang w:eastAsia="es-ES"/>
        </w:rPr>
        <w:t>que nos ocupa</w:t>
      </w:r>
      <w:r w:rsidRPr="00083777">
        <w:rPr>
          <w:rFonts w:ascii="Arial" w:eastAsia="Calibri" w:hAnsi="Arial" w:cs="Arial"/>
          <w:color w:val="000000"/>
          <w:sz w:val="20"/>
          <w:szCs w:val="20"/>
          <w:lang w:eastAsia="es-ES"/>
        </w:rPr>
        <w:t xml:space="preserve">, se encuentra dispuesto a suministrar la información propia que resulte necesaria para aportar transparencia al proceso y en tal sentido suscribe el presente documento unilateral, que se regirá por las siguientes cláusulas: </w:t>
      </w:r>
    </w:p>
    <w:p w14:paraId="06E3498C"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58892B3E" w14:textId="77777777" w:rsidR="00FF5F56" w:rsidRPr="00083777" w:rsidRDefault="00FF5F56" w:rsidP="00FF5F56">
      <w:pPr>
        <w:autoSpaceDE w:val="0"/>
        <w:autoSpaceDN w:val="0"/>
        <w:adjustRightInd w:val="0"/>
        <w:spacing w:after="0" w:line="240" w:lineRule="auto"/>
        <w:jc w:val="both"/>
        <w:rPr>
          <w:rFonts w:ascii="Arial" w:eastAsia="Calibri" w:hAnsi="Arial" w:cs="Arial"/>
          <w:b/>
          <w:bCs/>
          <w:color w:val="000000"/>
          <w:sz w:val="20"/>
          <w:szCs w:val="20"/>
          <w:lang w:eastAsia="es-ES"/>
        </w:rPr>
      </w:pPr>
      <w:r w:rsidRPr="00083777">
        <w:rPr>
          <w:rFonts w:ascii="Arial" w:eastAsia="Calibri" w:hAnsi="Arial" w:cs="Arial"/>
          <w:b/>
          <w:bCs/>
          <w:color w:val="000000"/>
          <w:sz w:val="20"/>
          <w:szCs w:val="20"/>
          <w:lang w:eastAsia="es-ES"/>
        </w:rPr>
        <w:t xml:space="preserve">CLAUSULA PRIMERA. - COMPROMISOS </w:t>
      </w:r>
    </w:p>
    <w:p w14:paraId="214CC9E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19E9AD35"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El Proponente mediante suscripción del presente documento, asume los siguientes compromisos: </w:t>
      </w:r>
    </w:p>
    <w:p w14:paraId="34A6966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75E3F60E"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declara apoyar la acción del Estado Colombiano y particularmente a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en propender por el fortalecimiento y el cumplimiento de los principios de legalidad, transparencia en todas sus actuaciones y al momento de rendir cuentas. </w:t>
      </w:r>
    </w:p>
    <w:p w14:paraId="456369BA" w14:textId="77777777" w:rsidR="00FF5F56" w:rsidRPr="00083777" w:rsidRDefault="00FF5F56" w:rsidP="00FF5F56">
      <w:pPr>
        <w:spacing w:after="0" w:line="240" w:lineRule="auto"/>
        <w:jc w:val="both"/>
        <w:rPr>
          <w:rFonts w:ascii="Arial" w:eastAsia="Calibri" w:hAnsi="Arial" w:cs="Arial"/>
          <w:sz w:val="20"/>
          <w:szCs w:val="20"/>
          <w:lang w:eastAsia="es-ES"/>
        </w:rPr>
      </w:pPr>
    </w:p>
    <w:p w14:paraId="11DBDB1E"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y/o de las entidades públicas o privadas participantes en el presente proceso de selección, con el fin de influir en la determinación de las condiciones del presente Pliego de Condiciones y/o del Contrato y/o en la evaluación de las propuestas y/o en la adjudicación del presente proceso de selección. </w:t>
      </w:r>
    </w:p>
    <w:p w14:paraId="3A71B98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37E67F20"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responderá de manera solidaria en caso de que un tercero actúe en su nombre, ya sea como empleado, representante legal, director y/o administrador, un agente comisionista independiente, como asesor y/o como consultor, dé u ofrezca dinero u otra utilidad con el fin de influir en la determinación de las condiciones del presente Pliego de Condiciones y/o del Contrato y/o en la evaluación de las propuestas y/o en la adjudicación del presente proceso de selección. </w:t>
      </w:r>
    </w:p>
    <w:p w14:paraId="20A7D2BB"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614C1D2F"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revela de manera clara y en forma total a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mediante el diligenciamiento del presente formato y revelará ante cualquier organismo de control que en el momento que así se le solicite, los nombres de todos los beneficiarios de los pagos suyos y/o efectuados en su nombre relacionados por cualquier concepto con el presente proceso de selección, incluyendo los pagos ordinarios ya realizados, aquellos por realizar, así como los que se propongan hacer en caso de resultar adjudicatarios de presente proceso licitatorio. </w:t>
      </w:r>
    </w:p>
    <w:p w14:paraId="40087854"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1FFD09B5"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Se entenderá que esta obligación no operará cuando la suma de los pagos no revelados sea inferior a DIEZ MILLONES DE PESOS ($10.000.000) o su equivalente en cualquier moneda. </w:t>
      </w:r>
    </w:p>
    <w:p w14:paraId="496A1A67"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0683BD5C"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revela los gastos y costos asociados a la etapa pre-contractual mediante el diligenciamiento del presente formato y revelará ante cualquier organismo de control que en el momento que así se le solicite, entendidos estos como los asociados a actividades tales como la preparación y presentación de la propuesta y a la preparación de las observaciones al informe de evaluación, si a ello hubiere lugar. </w:t>
      </w:r>
    </w:p>
    <w:p w14:paraId="07042108"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4473E2A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Se entenderá que esta obligación no operará cuando la suma de los pagos no revelados sea inferior a DIEZ MILLONES DE PESOS ($10.000.000) o su equivalente en cualquier moneda. </w:t>
      </w:r>
    </w:p>
    <w:p w14:paraId="2CCA3991"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650F4BE9"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conformará un centro de costos que refleje los gastos en los que se incurra o se prevea incurrir, cualquiera que sea las personas que asuman el costo, o cualquiera que sea su beneficiario. Dicha información deberá ser presentada ante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con la propuesta pertinente, a través del diligenciamiento de los cuadros incorporados en el presente documento, que deberá presentarse con la propuesta, y actualizarse mediante comunicaciones que se remitirán a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cuando se trate de gastos realizados con posterioridad a la presentación de la propuesta y anteriores a la legalización del Contrato , que no hayan sido revelados o previstos al momento de presentación de la propuesta. </w:t>
      </w:r>
    </w:p>
    <w:p w14:paraId="16E01A7D"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2E64F604" w14:textId="77777777" w:rsidR="00FF5F56" w:rsidRPr="00083777" w:rsidRDefault="00FF5F56" w:rsidP="00FF5F56">
      <w:pPr>
        <w:autoSpaceDE w:val="0"/>
        <w:autoSpaceDN w:val="0"/>
        <w:adjustRightInd w:val="0"/>
        <w:spacing w:after="0" w:line="240" w:lineRule="auto"/>
        <w:jc w:val="both"/>
        <w:rPr>
          <w:rFonts w:ascii="Arial" w:eastAsia="Calibri" w:hAnsi="Arial" w:cs="Arial"/>
          <w:b/>
          <w:bCs/>
          <w:color w:val="000000"/>
          <w:sz w:val="20"/>
          <w:szCs w:val="20"/>
          <w:lang w:eastAsia="es-ES"/>
        </w:rPr>
      </w:pPr>
      <w:r w:rsidRPr="00083777">
        <w:rPr>
          <w:rFonts w:ascii="Arial" w:eastAsia="Calibri" w:hAnsi="Arial" w:cs="Arial"/>
          <w:b/>
          <w:bCs/>
          <w:color w:val="000000"/>
          <w:sz w:val="20"/>
          <w:szCs w:val="20"/>
          <w:lang w:eastAsia="es-ES"/>
        </w:rPr>
        <w:t xml:space="preserve">CLÁUSULA SEGUNDA – CONSECUENCIAS DEL INCUMPLIMIENTO </w:t>
      </w:r>
    </w:p>
    <w:p w14:paraId="723ED1AA"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6EFE5B45"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El Proponente asume a través de la suscripción del presente compromiso las consecuencias previstas en el pliego de condiciones, si se comprobare el incumplimiento de cualquiera de los compromisos de origen de fondos, legalidad y anticorrupción. </w:t>
      </w:r>
    </w:p>
    <w:p w14:paraId="2F00514A"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3A3B5B06" w14:textId="77777777" w:rsidR="00FF5F56" w:rsidRPr="00083777" w:rsidRDefault="00FF5F56" w:rsidP="00FF5F56">
      <w:pPr>
        <w:autoSpaceDE w:val="0"/>
        <w:autoSpaceDN w:val="0"/>
        <w:adjustRightInd w:val="0"/>
        <w:spacing w:after="0" w:line="240" w:lineRule="auto"/>
        <w:jc w:val="both"/>
        <w:rPr>
          <w:rFonts w:ascii="Arial" w:eastAsia="Calibri" w:hAnsi="Arial" w:cs="Arial"/>
          <w:b/>
          <w:bCs/>
          <w:color w:val="000000"/>
          <w:sz w:val="20"/>
          <w:szCs w:val="20"/>
          <w:lang w:eastAsia="es-ES"/>
        </w:rPr>
      </w:pPr>
      <w:r w:rsidRPr="00083777">
        <w:rPr>
          <w:rFonts w:ascii="Arial" w:eastAsia="Calibri" w:hAnsi="Arial" w:cs="Arial"/>
          <w:b/>
          <w:bCs/>
          <w:color w:val="000000"/>
          <w:sz w:val="20"/>
          <w:szCs w:val="20"/>
          <w:lang w:eastAsia="es-ES"/>
        </w:rPr>
        <w:t xml:space="preserve">CLÁUSULA TERCERA – PAGOS REALIZADOS </w:t>
      </w:r>
    </w:p>
    <w:p w14:paraId="121FD88A"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6AC2D410"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El Proponente declara que los siguientes son los pagos reales suyos y/o efectuados en su nombre relacionados por cualquier concepto con el presente proceso de selección, incluyendo los pagos ordinarios ya realizados, aquellos por realizar, así como los que se propongan hacer en caso de resultar adjudicatarios de presente proceso licitatorio.</w:t>
      </w:r>
    </w:p>
    <w:p w14:paraId="4F4E50EA"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FF5F56" w:rsidRPr="00083777" w14:paraId="6206A359" w14:textId="77777777" w:rsidTr="00333374">
        <w:trPr>
          <w:trHeight w:val="110"/>
        </w:trPr>
        <w:tc>
          <w:tcPr>
            <w:tcW w:w="2977" w:type="dxa"/>
            <w:shd w:val="clear" w:color="auto" w:fill="DBE5F1"/>
          </w:tcPr>
          <w:p w14:paraId="0A82F874"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BENEFICIARIO</w:t>
            </w:r>
          </w:p>
        </w:tc>
        <w:tc>
          <w:tcPr>
            <w:tcW w:w="3119" w:type="dxa"/>
            <w:shd w:val="clear" w:color="auto" w:fill="DBE5F1"/>
          </w:tcPr>
          <w:p w14:paraId="5D822CA4"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MONTO ($)</w:t>
            </w:r>
          </w:p>
        </w:tc>
        <w:tc>
          <w:tcPr>
            <w:tcW w:w="2693" w:type="dxa"/>
            <w:shd w:val="clear" w:color="auto" w:fill="DBE5F1"/>
          </w:tcPr>
          <w:p w14:paraId="65F779C0"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CONCEPTO</w:t>
            </w:r>
          </w:p>
        </w:tc>
      </w:tr>
      <w:tr w:rsidR="00FF5F56" w:rsidRPr="00083777" w14:paraId="6DA21AAA" w14:textId="77777777" w:rsidTr="00333374">
        <w:trPr>
          <w:trHeight w:val="110"/>
        </w:trPr>
        <w:tc>
          <w:tcPr>
            <w:tcW w:w="2977" w:type="dxa"/>
          </w:tcPr>
          <w:p w14:paraId="33B57D0D"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548B2EE4"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7A92D27E"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40D2BF53" w14:textId="77777777" w:rsidTr="00333374">
        <w:trPr>
          <w:trHeight w:val="110"/>
        </w:trPr>
        <w:tc>
          <w:tcPr>
            <w:tcW w:w="2977" w:type="dxa"/>
          </w:tcPr>
          <w:p w14:paraId="7EE5E55D"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549D197E"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29E7E897"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0DB5046B" w14:textId="77777777" w:rsidTr="00333374">
        <w:trPr>
          <w:trHeight w:val="110"/>
        </w:trPr>
        <w:tc>
          <w:tcPr>
            <w:tcW w:w="2977" w:type="dxa"/>
          </w:tcPr>
          <w:p w14:paraId="70029E27"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2F7A378E"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7EB1FFF3"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0309619E" w14:textId="77777777" w:rsidTr="00333374">
        <w:trPr>
          <w:trHeight w:val="110"/>
        </w:trPr>
        <w:tc>
          <w:tcPr>
            <w:tcW w:w="2977" w:type="dxa"/>
          </w:tcPr>
          <w:p w14:paraId="74772927"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1A72A46C"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3B1A8266"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bl>
    <w:p w14:paraId="19F2A6B8"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p>
    <w:p w14:paraId="0CF29CCB"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El Proponente declara que los siguientes son los gastos y costos asociados a la etapa pre contractual, entendidos estos como los asociados a actividades tales como la preparación y presentación de la propuesta y a la preparación de las observaciones al informe de evaluación, si a ello hubiere lugar</w:t>
      </w:r>
    </w:p>
    <w:p w14:paraId="5275C7D9"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FF5F56" w:rsidRPr="00083777" w14:paraId="089D4BA2" w14:textId="77777777" w:rsidTr="00333374">
        <w:trPr>
          <w:trHeight w:val="110"/>
        </w:trPr>
        <w:tc>
          <w:tcPr>
            <w:tcW w:w="2977" w:type="dxa"/>
            <w:shd w:val="clear" w:color="auto" w:fill="DBE5F1"/>
          </w:tcPr>
          <w:p w14:paraId="0B80C134"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BENEFICIARIO</w:t>
            </w:r>
          </w:p>
        </w:tc>
        <w:tc>
          <w:tcPr>
            <w:tcW w:w="3119" w:type="dxa"/>
            <w:shd w:val="clear" w:color="auto" w:fill="DBE5F1"/>
          </w:tcPr>
          <w:p w14:paraId="6580948C"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MONTO ($)</w:t>
            </w:r>
          </w:p>
        </w:tc>
        <w:tc>
          <w:tcPr>
            <w:tcW w:w="2693" w:type="dxa"/>
            <w:shd w:val="clear" w:color="auto" w:fill="DBE5F1"/>
          </w:tcPr>
          <w:p w14:paraId="10CFA298"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CONCEPTO</w:t>
            </w:r>
          </w:p>
        </w:tc>
      </w:tr>
      <w:tr w:rsidR="00FF5F56" w:rsidRPr="00083777" w14:paraId="7314465E" w14:textId="77777777" w:rsidTr="00333374">
        <w:trPr>
          <w:trHeight w:val="110"/>
        </w:trPr>
        <w:tc>
          <w:tcPr>
            <w:tcW w:w="2977" w:type="dxa"/>
          </w:tcPr>
          <w:p w14:paraId="156B31FD"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4C6969DC"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030F0A8C"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52E07723" w14:textId="77777777" w:rsidTr="00333374">
        <w:trPr>
          <w:trHeight w:val="110"/>
        </w:trPr>
        <w:tc>
          <w:tcPr>
            <w:tcW w:w="2977" w:type="dxa"/>
          </w:tcPr>
          <w:p w14:paraId="6BDC761D"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03AC31F2"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0004CAB0"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3467AF7F" w14:textId="77777777" w:rsidTr="00333374">
        <w:trPr>
          <w:trHeight w:val="110"/>
        </w:trPr>
        <w:tc>
          <w:tcPr>
            <w:tcW w:w="2977" w:type="dxa"/>
          </w:tcPr>
          <w:p w14:paraId="08475236"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33299073"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5C975368"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3A778E03" w14:textId="77777777" w:rsidTr="00333374">
        <w:trPr>
          <w:trHeight w:val="110"/>
        </w:trPr>
        <w:tc>
          <w:tcPr>
            <w:tcW w:w="2977" w:type="dxa"/>
          </w:tcPr>
          <w:p w14:paraId="08C47880"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744F8669"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29E46807"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bl>
    <w:p w14:paraId="178FEF25"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p>
    <w:p w14:paraId="07D6210E" w14:textId="77777777" w:rsidR="00FF5F56" w:rsidRPr="00083777" w:rsidRDefault="00FF5F56" w:rsidP="00FF5F56">
      <w:pPr>
        <w:autoSpaceDE w:val="0"/>
        <w:autoSpaceDN w:val="0"/>
        <w:adjustRightInd w:val="0"/>
        <w:spacing w:after="0" w:line="240" w:lineRule="auto"/>
        <w:jc w:val="both"/>
        <w:rPr>
          <w:rFonts w:ascii="Arial" w:eastAsia="Calibri" w:hAnsi="Arial" w:cs="Arial"/>
          <w:b/>
          <w:bCs/>
          <w:color w:val="000000"/>
          <w:sz w:val="20"/>
          <w:szCs w:val="20"/>
          <w:lang w:eastAsia="es-CO"/>
        </w:rPr>
      </w:pPr>
      <w:r w:rsidRPr="00083777">
        <w:rPr>
          <w:rFonts w:ascii="Arial" w:eastAsia="Calibri" w:hAnsi="Arial" w:cs="Arial"/>
          <w:b/>
          <w:bCs/>
          <w:color w:val="000000"/>
          <w:sz w:val="20"/>
          <w:szCs w:val="20"/>
          <w:lang w:eastAsia="es-CO"/>
        </w:rPr>
        <w:t xml:space="preserve">CLÁUSULA CUARTA – DECLARACIÓN DE ORIGEN DE FONDOS </w:t>
      </w:r>
    </w:p>
    <w:p w14:paraId="3CBEDBEB"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p>
    <w:p w14:paraId="0107AB4E"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r w:rsidRPr="00083777">
        <w:rPr>
          <w:rFonts w:ascii="Arial" w:eastAsia="Calibri" w:hAnsi="Arial" w:cs="Arial"/>
          <w:color w:val="000000"/>
          <w:sz w:val="20"/>
          <w:szCs w:val="20"/>
          <w:lang w:eastAsia="es-CO"/>
        </w:rPr>
        <w:t xml:space="preserve">El proponente declara que el origen de los fondos, empréstitos, inversiones, aportes y participaciones económicas a cualquier nivel y concernientes al presente proceso licitatorio son producto de la realización de las siguientes actividades: </w:t>
      </w:r>
    </w:p>
    <w:p w14:paraId="1E437627"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p>
    <w:p w14:paraId="1D186D18"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Descripción de las actividades _____________________</w:t>
      </w:r>
    </w:p>
    <w:p w14:paraId="4D1DF62A"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p>
    <w:p w14:paraId="1179938C"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r w:rsidRPr="00083777">
        <w:rPr>
          <w:rFonts w:ascii="Arial" w:eastAsia="Calibri" w:hAnsi="Arial" w:cs="Arial"/>
          <w:color w:val="000000"/>
          <w:sz w:val="20"/>
          <w:szCs w:val="20"/>
          <w:lang w:eastAsia="es-CO"/>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01E1B69"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p>
    <w:p w14:paraId="1E0E2B71"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r w:rsidRPr="00083777">
        <w:rPr>
          <w:rFonts w:ascii="Arial" w:eastAsia="Calibri" w:hAnsi="Arial" w:cs="Arial"/>
          <w:b/>
          <w:bCs/>
          <w:color w:val="000000"/>
          <w:sz w:val="20"/>
          <w:szCs w:val="20"/>
          <w:lang w:eastAsia="es-CO"/>
        </w:rPr>
        <w:t>NOTA:</w:t>
      </w:r>
      <w:r w:rsidRPr="00083777">
        <w:rPr>
          <w:rFonts w:ascii="Arial" w:eastAsia="Calibri" w:hAnsi="Arial" w:cs="Arial"/>
          <w:color w:val="000000"/>
          <w:sz w:val="20"/>
          <w:szCs w:val="20"/>
          <w:lang w:eastAsia="es-CO"/>
        </w:rPr>
        <w:t xml:space="preserve"> Cuando el proponente sea Consorcio o Unión Temporal deberá presentar el contenido de este Formato por cada uno de los integrantes. </w:t>
      </w:r>
    </w:p>
    <w:p w14:paraId="20A54C8B" w14:textId="77777777" w:rsidR="00FF5F56" w:rsidRPr="00083777" w:rsidRDefault="00FF5F56" w:rsidP="00FF5F56">
      <w:pPr>
        <w:spacing w:after="0" w:line="240" w:lineRule="auto"/>
        <w:rPr>
          <w:rFonts w:ascii="Arial" w:eastAsia="Calibri" w:hAnsi="Arial" w:cs="Arial"/>
          <w:b/>
          <w:bCs/>
          <w:sz w:val="20"/>
          <w:szCs w:val="20"/>
          <w:lang w:eastAsia="es-ES"/>
        </w:rPr>
      </w:pPr>
    </w:p>
    <w:p w14:paraId="00764518" w14:textId="77777777" w:rsidR="00FF5F56" w:rsidRPr="00083777" w:rsidRDefault="00FF5F56" w:rsidP="00FF5F56">
      <w:pPr>
        <w:spacing w:after="0" w:line="240" w:lineRule="auto"/>
        <w:ind w:firstLine="22"/>
        <w:jc w:val="both"/>
        <w:rPr>
          <w:rFonts w:ascii="Arial" w:eastAsia="ZTR1C.tmp" w:hAnsi="Arial" w:cs="Arial"/>
          <w:b/>
          <w:i/>
          <w:sz w:val="20"/>
          <w:szCs w:val="20"/>
          <w:u w:val="single"/>
          <w:lang w:val="es-ES" w:eastAsia="es-ES"/>
        </w:rPr>
      </w:pPr>
      <w:r w:rsidRPr="00083777">
        <w:rPr>
          <w:rFonts w:ascii="Arial" w:eastAsia="ZTR1C.tmp" w:hAnsi="Arial" w:cs="Arial"/>
          <w:b/>
          <w:i/>
          <w:sz w:val="20"/>
          <w:szCs w:val="20"/>
          <w:u w:val="single"/>
          <w:lang w:val="es-ES" w:eastAsia="es-ES"/>
        </w:rPr>
        <w:t xml:space="preserve">Este documento se avala con la firma de manera voluntaria, en la carta de presentación de la propuesta, dentro del proceso </w:t>
      </w:r>
      <w:r>
        <w:rPr>
          <w:rFonts w:ascii="Arial" w:eastAsia="ZTR1C.tmp" w:hAnsi="Arial" w:cs="Arial"/>
          <w:b/>
          <w:i/>
          <w:sz w:val="20"/>
          <w:szCs w:val="20"/>
          <w:u w:val="single"/>
          <w:lang w:val="es-ES" w:eastAsia="es-ES"/>
        </w:rPr>
        <w:t>que nos ocupa</w:t>
      </w:r>
      <w:r w:rsidRPr="00083777">
        <w:rPr>
          <w:rFonts w:ascii="Arial" w:eastAsia="ZTR1C.tmp" w:hAnsi="Arial" w:cs="Arial"/>
          <w:b/>
          <w:i/>
          <w:sz w:val="20"/>
          <w:szCs w:val="20"/>
          <w:u w:val="single"/>
          <w:lang w:val="es-ES" w:eastAsia="es-ES"/>
        </w:rPr>
        <w:t>.</w:t>
      </w:r>
    </w:p>
    <w:p w14:paraId="54455FF7"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047F740E"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2893FC8D"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504C814B"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2208EC72"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4B638EDB"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456C3F4D"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64C53B59"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7D829F05"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171B6CEB"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122E2EA4" w14:textId="188EDB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3B861097" w14:textId="213738B7" w:rsidR="00FF5F56" w:rsidRDefault="00FF5F56" w:rsidP="00FF5F56">
      <w:pPr>
        <w:autoSpaceDE w:val="0"/>
        <w:autoSpaceDN w:val="0"/>
        <w:adjustRightInd w:val="0"/>
        <w:spacing w:after="0" w:line="240" w:lineRule="auto"/>
        <w:rPr>
          <w:rFonts w:ascii="Arial" w:eastAsia="Calibri" w:hAnsi="Arial" w:cs="Arial"/>
          <w:b/>
          <w:bCs/>
          <w:sz w:val="20"/>
          <w:szCs w:val="20"/>
        </w:rPr>
      </w:pPr>
    </w:p>
    <w:p w14:paraId="5E877F5F" w14:textId="0F2E56E0" w:rsidR="00FF5F56" w:rsidRDefault="00FF5F56" w:rsidP="00FF5F56">
      <w:pPr>
        <w:autoSpaceDE w:val="0"/>
        <w:autoSpaceDN w:val="0"/>
        <w:adjustRightInd w:val="0"/>
        <w:spacing w:after="0" w:line="240" w:lineRule="auto"/>
        <w:rPr>
          <w:rFonts w:ascii="Arial" w:eastAsia="Calibri" w:hAnsi="Arial" w:cs="Arial"/>
          <w:b/>
          <w:bCs/>
          <w:sz w:val="20"/>
          <w:szCs w:val="20"/>
        </w:rPr>
      </w:pPr>
    </w:p>
    <w:p w14:paraId="7FC79069" w14:textId="25FBFF76" w:rsidR="00FF5F56" w:rsidRDefault="00FF5F56" w:rsidP="00FF5F56">
      <w:pPr>
        <w:autoSpaceDE w:val="0"/>
        <w:autoSpaceDN w:val="0"/>
        <w:adjustRightInd w:val="0"/>
        <w:spacing w:after="0" w:line="240" w:lineRule="auto"/>
        <w:rPr>
          <w:rFonts w:ascii="Arial" w:eastAsia="Calibri" w:hAnsi="Arial" w:cs="Arial"/>
          <w:b/>
          <w:bCs/>
          <w:sz w:val="20"/>
          <w:szCs w:val="20"/>
        </w:rPr>
      </w:pPr>
    </w:p>
    <w:p w14:paraId="4F841A52" w14:textId="19F2AE6F" w:rsidR="00FF5F56" w:rsidRDefault="00FF5F56" w:rsidP="00FF5F56">
      <w:pPr>
        <w:autoSpaceDE w:val="0"/>
        <w:autoSpaceDN w:val="0"/>
        <w:adjustRightInd w:val="0"/>
        <w:spacing w:after="0" w:line="240" w:lineRule="auto"/>
        <w:rPr>
          <w:rFonts w:ascii="Arial" w:eastAsia="Calibri" w:hAnsi="Arial" w:cs="Arial"/>
          <w:b/>
          <w:bCs/>
          <w:sz w:val="20"/>
          <w:szCs w:val="20"/>
        </w:rPr>
      </w:pPr>
    </w:p>
    <w:p w14:paraId="0E1A885B" w14:textId="2AEDCF18" w:rsidR="00FF5F56" w:rsidRDefault="00FF5F56" w:rsidP="00FF5F56">
      <w:pPr>
        <w:autoSpaceDE w:val="0"/>
        <w:autoSpaceDN w:val="0"/>
        <w:adjustRightInd w:val="0"/>
        <w:spacing w:after="0" w:line="240" w:lineRule="auto"/>
        <w:rPr>
          <w:rFonts w:ascii="Arial" w:eastAsia="Calibri" w:hAnsi="Arial" w:cs="Arial"/>
          <w:b/>
          <w:bCs/>
          <w:sz w:val="20"/>
          <w:szCs w:val="20"/>
        </w:rPr>
      </w:pPr>
    </w:p>
    <w:p w14:paraId="002EA2DD" w14:textId="182AB548" w:rsidR="00FF5F56" w:rsidRDefault="00FF5F56" w:rsidP="00FF5F56">
      <w:pPr>
        <w:autoSpaceDE w:val="0"/>
        <w:autoSpaceDN w:val="0"/>
        <w:adjustRightInd w:val="0"/>
        <w:spacing w:after="0" w:line="240" w:lineRule="auto"/>
        <w:rPr>
          <w:rFonts w:ascii="Arial" w:eastAsia="Calibri" w:hAnsi="Arial" w:cs="Arial"/>
          <w:b/>
          <w:bCs/>
          <w:sz w:val="20"/>
          <w:szCs w:val="20"/>
        </w:rPr>
      </w:pPr>
    </w:p>
    <w:p w14:paraId="39793917" w14:textId="7A8FF675" w:rsidR="00FF5F56" w:rsidRDefault="00FF5F56" w:rsidP="00FF5F56">
      <w:pPr>
        <w:autoSpaceDE w:val="0"/>
        <w:autoSpaceDN w:val="0"/>
        <w:adjustRightInd w:val="0"/>
        <w:spacing w:after="0" w:line="240" w:lineRule="auto"/>
        <w:rPr>
          <w:rFonts w:ascii="Arial" w:eastAsia="Calibri" w:hAnsi="Arial" w:cs="Arial"/>
          <w:b/>
          <w:bCs/>
          <w:sz w:val="20"/>
          <w:szCs w:val="20"/>
        </w:rPr>
      </w:pPr>
    </w:p>
    <w:p w14:paraId="7FEEE761" w14:textId="0B2F5E44" w:rsidR="00FF5F56" w:rsidRDefault="00FF5F56" w:rsidP="00FF5F56">
      <w:pPr>
        <w:autoSpaceDE w:val="0"/>
        <w:autoSpaceDN w:val="0"/>
        <w:adjustRightInd w:val="0"/>
        <w:spacing w:after="0" w:line="240" w:lineRule="auto"/>
        <w:rPr>
          <w:rFonts w:ascii="Arial" w:eastAsia="Calibri" w:hAnsi="Arial" w:cs="Arial"/>
          <w:b/>
          <w:bCs/>
          <w:sz w:val="20"/>
          <w:szCs w:val="20"/>
        </w:rPr>
      </w:pPr>
    </w:p>
    <w:p w14:paraId="33400B14" w14:textId="3AF5D6D5" w:rsidR="00FF5F56" w:rsidRDefault="00FF5F56" w:rsidP="00FF5F56">
      <w:pPr>
        <w:autoSpaceDE w:val="0"/>
        <w:autoSpaceDN w:val="0"/>
        <w:adjustRightInd w:val="0"/>
        <w:spacing w:after="0" w:line="240" w:lineRule="auto"/>
        <w:rPr>
          <w:rFonts w:ascii="Arial" w:eastAsia="Calibri" w:hAnsi="Arial" w:cs="Arial"/>
          <w:b/>
          <w:bCs/>
          <w:sz w:val="20"/>
          <w:szCs w:val="20"/>
        </w:rPr>
      </w:pPr>
    </w:p>
    <w:p w14:paraId="043F77AF" w14:textId="11DF20EF" w:rsidR="00FF5F56" w:rsidRDefault="00FF5F56" w:rsidP="00FF5F56">
      <w:pPr>
        <w:autoSpaceDE w:val="0"/>
        <w:autoSpaceDN w:val="0"/>
        <w:adjustRightInd w:val="0"/>
        <w:spacing w:after="0" w:line="240" w:lineRule="auto"/>
        <w:rPr>
          <w:rFonts w:ascii="Arial" w:eastAsia="Calibri" w:hAnsi="Arial" w:cs="Arial"/>
          <w:b/>
          <w:bCs/>
          <w:sz w:val="20"/>
          <w:szCs w:val="20"/>
        </w:rPr>
      </w:pPr>
    </w:p>
    <w:p w14:paraId="37FF38AE" w14:textId="552E4C78" w:rsidR="00FF5F56" w:rsidRDefault="00FF5F56" w:rsidP="00FF5F56">
      <w:pPr>
        <w:autoSpaceDE w:val="0"/>
        <w:autoSpaceDN w:val="0"/>
        <w:adjustRightInd w:val="0"/>
        <w:spacing w:after="0" w:line="240" w:lineRule="auto"/>
        <w:rPr>
          <w:rFonts w:ascii="Arial" w:eastAsia="Calibri" w:hAnsi="Arial" w:cs="Arial"/>
          <w:b/>
          <w:bCs/>
          <w:sz w:val="20"/>
          <w:szCs w:val="20"/>
        </w:rPr>
      </w:pPr>
    </w:p>
    <w:p w14:paraId="6C386897" w14:textId="4B115042" w:rsidR="00FF5F56" w:rsidRDefault="00FF5F56" w:rsidP="00FF5F56">
      <w:pPr>
        <w:autoSpaceDE w:val="0"/>
        <w:autoSpaceDN w:val="0"/>
        <w:adjustRightInd w:val="0"/>
        <w:spacing w:after="0" w:line="240" w:lineRule="auto"/>
        <w:rPr>
          <w:rFonts w:ascii="Arial" w:eastAsia="Calibri" w:hAnsi="Arial" w:cs="Arial"/>
          <w:b/>
          <w:bCs/>
          <w:sz w:val="20"/>
          <w:szCs w:val="20"/>
        </w:rPr>
      </w:pPr>
    </w:p>
    <w:p w14:paraId="7240C0ED" w14:textId="393632D8" w:rsidR="00FF5F56" w:rsidRDefault="00FF5F56" w:rsidP="00FF5F56">
      <w:pPr>
        <w:autoSpaceDE w:val="0"/>
        <w:autoSpaceDN w:val="0"/>
        <w:adjustRightInd w:val="0"/>
        <w:spacing w:after="0" w:line="240" w:lineRule="auto"/>
        <w:rPr>
          <w:rFonts w:ascii="Arial" w:eastAsia="Calibri" w:hAnsi="Arial" w:cs="Arial"/>
          <w:b/>
          <w:bCs/>
          <w:sz w:val="20"/>
          <w:szCs w:val="20"/>
        </w:rPr>
      </w:pPr>
    </w:p>
    <w:p w14:paraId="6F494DED" w14:textId="6A3F658C" w:rsidR="00FF5F56" w:rsidRDefault="00FF5F56" w:rsidP="00FF5F56">
      <w:pPr>
        <w:autoSpaceDE w:val="0"/>
        <w:autoSpaceDN w:val="0"/>
        <w:adjustRightInd w:val="0"/>
        <w:spacing w:after="0" w:line="240" w:lineRule="auto"/>
        <w:rPr>
          <w:rFonts w:ascii="Arial" w:eastAsia="Calibri" w:hAnsi="Arial" w:cs="Arial"/>
          <w:b/>
          <w:bCs/>
          <w:sz w:val="20"/>
          <w:szCs w:val="20"/>
        </w:rPr>
      </w:pPr>
    </w:p>
    <w:p w14:paraId="1D278DCB" w14:textId="117767BC" w:rsidR="00FF5F56" w:rsidRDefault="00FF5F56" w:rsidP="00FF5F56">
      <w:pPr>
        <w:autoSpaceDE w:val="0"/>
        <w:autoSpaceDN w:val="0"/>
        <w:adjustRightInd w:val="0"/>
        <w:spacing w:after="0" w:line="240" w:lineRule="auto"/>
        <w:rPr>
          <w:rFonts w:ascii="Arial" w:eastAsia="Calibri" w:hAnsi="Arial" w:cs="Arial"/>
          <w:b/>
          <w:bCs/>
          <w:sz w:val="20"/>
          <w:szCs w:val="20"/>
        </w:rPr>
      </w:pPr>
    </w:p>
    <w:p w14:paraId="2CD3599C" w14:textId="432185FF" w:rsidR="00FF5F56" w:rsidRDefault="00FF5F56" w:rsidP="00FF5F56">
      <w:pPr>
        <w:autoSpaceDE w:val="0"/>
        <w:autoSpaceDN w:val="0"/>
        <w:adjustRightInd w:val="0"/>
        <w:spacing w:after="0" w:line="240" w:lineRule="auto"/>
        <w:rPr>
          <w:rFonts w:ascii="Arial" w:eastAsia="Calibri" w:hAnsi="Arial" w:cs="Arial"/>
          <w:b/>
          <w:bCs/>
          <w:sz w:val="20"/>
          <w:szCs w:val="20"/>
        </w:rPr>
      </w:pPr>
    </w:p>
    <w:p w14:paraId="781E56AF" w14:textId="3EF0699E" w:rsidR="00FF5F56" w:rsidRDefault="00FF5F56" w:rsidP="00FF5F56">
      <w:pPr>
        <w:autoSpaceDE w:val="0"/>
        <w:autoSpaceDN w:val="0"/>
        <w:adjustRightInd w:val="0"/>
        <w:spacing w:after="0" w:line="240" w:lineRule="auto"/>
        <w:rPr>
          <w:rFonts w:ascii="Arial" w:eastAsia="Calibri" w:hAnsi="Arial" w:cs="Arial"/>
          <w:b/>
          <w:bCs/>
          <w:sz w:val="20"/>
          <w:szCs w:val="20"/>
        </w:rPr>
      </w:pPr>
    </w:p>
    <w:p w14:paraId="2810978F" w14:textId="1F931587" w:rsidR="00FF5F56" w:rsidRDefault="00FF5F56" w:rsidP="00FF5F56">
      <w:pPr>
        <w:autoSpaceDE w:val="0"/>
        <w:autoSpaceDN w:val="0"/>
        <w:adjustRightInd w:val="0"/>
        <w:spacing w:after="0" w:line="240" w:lineRule="auto"/>
        <w:rPr>
          <w:rFonts w:ascii="Arial" w:eastAsia="Calibri" w:hAnsi="Arial" w:cs="Arial"/>
          <w:b/>
          <w:bCs/>
          <w:sz w:val="20"/>
          <w:szCs w:val="20"/>
        </w:rPr>
      </w:pPr>
    </w:p>
    <w:p w14:paraId="68ADA7F1" w14:textId="6910C8D3" w:rsidR="00FF5F56" w:rsidRDefault="00FF5F56" w:rsidP="00FF5F56">
      <w:pPr>
        <w:autoSpaceDE w:val="0"/>
        <w:autoSpaceDN w:val="0"/>
        <w:adjustRightInd w:val="0"/>
        <w:spacing w:after="0" w:line="240" w:lineRule="auto"/>
        <w:rPr>
          <w:rFonts w:ascii="Arial" w:eastAsia="Calibri" w:hAnsi="Arial" w:cs="Arial"/>
          <w:b/>
          <w:bCs/>
          <w:sz w:val="20"/>
          <w:szCs w:val="20"/>
        </w:rPr>
      </w:pPr>
    </w:p>
    <w:p w14:paraId="43F545A8" w14:textId="337E134D" w:rsidR="00FF5F56" w:rsidRDefault="00FF5F56" w:rsidP="00FF5F56">
      <w:pPr>
        <w:autoSpaceDE w:val="0"/>
        <w:autoSpaceDN w:val="0"/>
        <w:adjustRightInd w:val="0"/>
        <w:spacing w:after="0" w:line="240" w:lineRule="auto"/>
        <w:rPr>
          <w:rFonts w:ascii="Arial" w:eastAsia="Calibri" w:hAnsi="Arial" w:cs="Arial"/>
          <w:b/>
          <w:bCs/>
          <w:sz w:val="20"/>
          <w:szCs w:val="20"/>
        </w:rPr>
      </w:pPr>
    </w:p>
    <w:p w14:paraId="06B73F94" w14:textId="3F0EB2A2" w:rsidR="00FF5F56" w:rsidRDefault="00FF5F56" w:rsidP="00FF5F56">
      <w:pPr>
        <w:autoSpaceDE w:val="0"/>
        <w:autoSpaceDN w:val="0"/>
        <w:adjustRightInd w:val="0"/>
        <w:spacing w:after="0" w:line="240" w:lineRule="auto"/>
        <w:rPr>
          <w:rFonts w:ascii="Arial" w:eastAsia="Calibri" w:hAnsi="Arial" w:cs="Arial"/>
          <w:b/>
          <w:bCs/>
          <w:sz w:val="20"/>
          <w:szCs w:val="20"/>
        </w:rPr>
      </w:pPr>
    </w:p>
    <w:p w14:paraId="31E7CE97" w14:textId="24ED3340" w:rsidR="00FF5F56" w:rsidRDefault="00FF5F56" w:rsidP="00FF5F56">
      <w:pPr>
        <w:autoSpaceDE w:val="0"/>
        <w:autoSpaceDN w:val="0"/>
        <w:adjustRightInd w:val="0"/>
        <w:spacing w:after="0" w:line="240" w:lineRule="auto"/>
        <w:rPr>
          <w:rFonts w:ascii="Arial" w:eastAsia="Calibri" w:hAnsi="Arial" w:cs="Arial"/>
          <w:b/>
          <w:bCs/>
          <w:sz w:val="20"/>
          <w:szCs w:val="20"/>
        </w:rPr>
      </w:pPr>
    </w:p>
    <w:p w14:paraId="3AD3E129" w14:textId="6D71C399" w:rsidR="00FF5F56" w:rsidRDefault="00FF5F56" w:rsidP="00FF5F56">
      <w:pPr>
        <w:autoSpaceDE w:val="0"/>
        <w:autoSpaceDN w:val="0"/>
        <w:adjustRightInd w:val="0"/>
        <w:spacing w:after="0" w:line="240" w:lineRule="auto"/>
        <w:rPr>
          <w:rFonts w:ascii="Arial" w:eastAsia="Calibri" w:hAnsi="Arial" w:cs="Arial"/>
          <w:b/>
          <w:bCs/>
          <w:sz w:val="20"/>
          <w:szCs w:val="20"/>
        </w:rPr>
      </w:pPr>
    </w:p>
    <w:p w14:paraId="4069BF64" w14:textId="33E02E14" w:rsidR="00FF5F56" w:rsidRDefault="00FF5F56" w:rsidP="00FF5F56">
      <w:pPr>
        <w:autoSpaceDE w:val="0"/>
        <w:autoSpaceDN w:val="0"/>
        <w:adjustRightInd w:val="0"/>
        <w:spacing w:after="0" w:line="240" w:lineRule="auto"/>
        <w:rPr>
          <w:rFonts w:ascii="Arial" w:eastAsia="Calibri" w:hAnsi="Arial" w:cs="Arial"/>
          <w:b/>
          <w:bCs/>
          <w:sz w:val="20"/>
          <w:szCs w:val="20"/>
        </w:rPr>
      </w:pPr>
    </w:p>
    <w:p w14:paraId="3A548B6F" w14:textId="5875F6D1" w:rsidR="00FF5F56" w:rsidRDefault="00FF5F56" w:rsidP="00FF5F56">
      <w:pPr>
        <w:autoSpaceDE w:val="0"/>
        <w:autoSpaceDN w:val="0"/>
        <w:adjustRightInd w:val="0"/>
        <w:spacing w:after="0" w:line="240" w:lineRule="auto"/>
        <w:rPr>
          <w:rFonts w:ascii="Arial" w:eastAsia="Calibri" w:hAnsi="Arial" w:cs="Arial"/>
          <w:b/>
          <w:bCs/>
          <w:sz w:val="20"/>
          <w:szCs w:val="20"/>
        </w:rPr>
      </w:pPr>
    </w:p>
    <w:p w14:paraId="408A936E" w14:textId="1F46C532" w:rsidR="00FF5F56" w:rsidRDefault="00FF5F56" w:rsidP="00FF5F56">
      <w:pPr>
        <w:autoSpaceDE w:val="0"/>
        <w:autoSpaceDN w:val="0"/>
        <w:adjustRightInd w:val="0"/>
        <w:spacing w:after="0" w:line="240" w:lineRule="auto"/>
        <w:rPr>
          <w:rFonts w:ascii="Arial" w:eastAsia="Calibri" w:hAnsi="Arial" w:cs="Arial"/>
          <w:b/>
          <w:bCs/>
          <w:sz w:val="20"/>
          <w:szCs w:val="20"/>
        </w:rPr>
      </w:pPr>
    </w:p>
    <w:p w14:paraId="60692A63" w14:textId="3D8C0642" w:rsidR="00FF5F56" w:rsidRDefault="00FF5F56" w:rsidP="00FF5F56">
      <w:pPr>
        <w:autoSpaceDE w:val="0"/>
        <w:autoSpaceDN w:val="0"/>
        <w:adjustRightInd w:val="0"/>
        <w:spacing w:after="0" w:line="240" w:lineRule="auto"/>
        <w:rPr>
          <w:rFonts w:ascii="Arial" w:eastAsia="Calibri" w:hAnsi="Arial" w:cs="Arial"/>
          <w:b/>
          <w:bCs/>
          <w:sz w:val="20"/>
          <w:szCs w:val="20"/>
        </w:rPr>
      </w:pPr>
    </w:p>
    <w:p w14:paraId="020369C5" w14:textId="4CA8DCEB" w:rsidR="00FF5F56" w:rsidRPr="00317433" w:rsidRDefault="00FF5F56" w:rsidP="00FF5F56">
      <w:pPr>
        <w:pStyle w:val="Ttulo1"/>
        <w:rPr>
          <w:rFonts w:eastAsia="ZTR1C.tmp"/>
          <w:lang w:eastAsia="es-ES"/>
        </w:rPr>
      </w:pPr>
      <w:bookmarkStart w:id="542" w:name="_Toc186126503"/>
      <w:r w:rsidRPr="00317433">
        <w:rPr>
          <w:rFonts w:eastAsia="ZTR1C.tmp"/>
          <w:lang w:eastAsia="es-ES"/>
        </w:rPr>
        <w:t xml:space="preserve">FORMATO </w:t>
      </w:r>
      <w:r>
        <w:rPr>
          <w:rFonts w:eastAsia="ZTR1C.tmp"/>
          <w:lang w:eastAsia="es-ES"/>
        </w:rPr>
        <w:t>5</w:t>
      </w:r>
      <w:bookmarkEnd w:id="542"/>
    </w:p>
    <w:p w14:paraId="57FD6BFA" w14:textId="77777777" w:rsidR="00FF5F56" w:rsidRDefault="00FF5F56" w:rsidP="00FF5F56">
      <w:pPr>
        <w:spacing w:after="0" w:line="240" w:lineRule="auto"/>
        <w:jc w:val="center"/>
        <w:rPr>
          <w:rFonts w:ascii="Arial" w:eastAsia="Times New Roman" w:hAnsi="Arial" w:cs="Arial"/>
          <w:b/>
          <w:bCs/>
          <w:sz w:val="20"/>
          <w:szCs w:val="20"/>
          <w:lang w:val="es-ES" w:eastAsia="es-ES"/>
        </w:rPr>
      </w:pPr>
      <w:bookmarkStart w:id="543" w:name="_Hlk67410447"/>
    </w:p>
    <w:p w14:paraId="3024459E" w14:textId="77777777" w:rsidR="00FF5F56" w:rsidRDefault="00FF5F56" w:rsidP="00FF5F56">
      <w:pPr>
        <w:spacing w:after="0" w:line="240" w:lineRule="auto"/>
        <w:jc w:val="center"/>
        <w:rPr>
          <w:rFonts w:ascii="Arial" w:eastAsia="Times New Roman" w:hAnsi="Arial" w:cs="Arial"/>
          <w:b/>
          <w:bCs/>
          <w:sz w:val="20"/>
          <w:szCs w:val="20"/>
          <w:lang w:val="es-ES" w:eastAsia="es-ES"/>
        </w:rPr>
      </w:pPr>
      <w:r w:rsidRPr="00317433">
        <w:rPr>
          <w:rFonts w:ascii="Arial" w:eastAsia="Times New Roman" w:hAnsi="Arial" w:cs="Arial"/>
          <w:b/>
          <w:bCs/>
          <w:sz w:val="20"/>
          <w:szCs w:val="20"/>
          <w:lang w:val="es-ES" w:eastAsia="es-ES"/>
        </w:rPr>
        <w:t>RELACION DE CONTRATOS DE PRESTACION DE SERVICIOS.</w:t>
      </w:r>
    </w:p>
    <w:p w14:paraId="7A8F892C" w14:textId="77777777" w:rsidR="00FF5F56" w:rsidRPr="00317433" w:rsidRDefault="00FF5F56" w:rsidP="00FF5F56">
      <w:pPr>
        <w:spacing w:after="0" w:line="240" w:lineRule="auto"/>
        <w:jc w:val="center"/>
        <w:rPr>
          <w:rFonts w:ascii="Arial" w:eastAsia="Times New Roman" w:hAnsi="Arial" w:cs="Arial"/>
          <w:b/>
          <w:bCs/>
          <w:sz w:val="20"/>
          <w:szCs w:val="20"/>
          <w:lang w:val="es-ES" w:eastAsia="es-ES"/>
        </w:rPr>
      </w:pPr>
    </w:p>
    <w:p w14:paraId="6F8E67D3" w14:textId="77777777" w:rsidR="00FF5F56" w:rsidRPr="00317433" w:rsidRDefault="00FF5F56" w:rsidP="00FF5F56">
      <w:pPr>
        <w:spacing w:after="0" w:line="240" w:lineRule="auto"/>
        <w:jc w:val="center"/>
        <w:rPr>
          <w:rFonts w:ascii="Arial" w:eastAsia="Times New Roman" w:hAnsi="Arial" w:cs="Arial"/>
          <w:b/>
          <w:bCs/>
          <w:sz w:val="20"/>
          <w:szCs w:val="20"/>
          <w:lang w:val="es-ES" w:eastAsia="es-ES"/>
        </w:rPr>
      </w:pPr>
      <w:r w:rsidRPr="00317433">
        <w:rPr>
          <w:rFonts w:ascii="Arial" w:eastAsia="Times New Roman" w:hAnsi="Arial" w:cs="Arial"/>
          <w:b/>
          <w:bCs/>
          <w:sz w:val="20"/>
          <w:szCs w:val="20"/>
          <w:lang w:val="es-ES" w:eastAsia="es-ES"/>
        </w:rPr>
        <w:t>(Directiva 3 del 24 de febrero del 2021 – Alcaldía Mayor de Bogotá)</w:t>
      </w:r>
    </w:p>
    <w:p w14:paraId="4531F9D2" w14:textId="77777777" w:rsidR="00FF5F56" w:rsidRPr="00317433" w:rsidRDefault="00FF5F56" w:rsidP="00FF5F56">
      <w:pPr>
        <w:spacing w:after="0" w:line="240" w:lineRule="auto"/>
        <w:rPr>
          <w:rFonts w:ascii="Arial" w:eastAsia="Times New Roman" w:hAnsi="Arial" w:cs="Arial"/>
          <w:b/>
          <w:bCs/>
          <w:sz w:val="20"/>
          <w:szCs w:val="20"/>
          <w:lang w:val="es-ES" w:eastAsia="es-ES"/>
        </w:rPr>
      </w:pPr>
    </w:p>
    <w:p w14:paraId="2949C3FC" w14:textId="77777777" w:rsidR="00FF5F56" w:rsidRPr="00317433" w:rsidRDefault="00FF5F56" w:rsidP="00FF5F56">
      <w:pPr>
        <w:spacing w:after="0" w:line="240" w:lineRule="auto"/>
        <w:rPr>
          <w:rFonts w:ascii="Arial" w:eastAsia="Times New Roman" w:hAnsi="Arial" w:cs="Arial"/>
          <w:b/>
          <w:bCs/>
          <w:sz w:val="20"/>
          <w:szCs w:val="20"/>
          <w:lang w:val="es-ES" w:eastAsia="es-ES"/>
        </w:rPr>
      </w:pPr>
      <w:r w:rsidRPr="00317433">
        <w:rPr>
          <w:rFonts w:ascii="Arial" w:eastAsia="Times New Roman" w:hAnsi="Arial" w:cs="Arial"/>
          <w:b/>
          <w:bCs/>
          <w:sz w:val="20"/>
          <w:szCs w:val="20"/>
          <w:lang w:val="es-ES" w:eastAsia="es-ES"/>
        </w:rPr>
        <w:t>DATOS DEL POSIBLE CONTRATISTA:</w:t>
      </w:r>
    </w:p>
    <w:p w14:paraId="0DF05418" w14:textId="77777777" w:rsidR="00FF5F56" w:rsidRPr="00317433" w:rsidRDefault="00FF5F56" w:rsidP="00FF5F56">
      <w:pPr>
        <w:spacing w:after="0" w:line="240" w:lineRule="auto"/>
        <w:rPr>
          <w:rFonts w:ascii="Arial" w:eastAsia="Times New Roman" w:hAnsi="Arial" w:cs="Arial"/>
          <w:b/>
          <w:bCs/>
          <w:sz w:val="16"/>
          <w:szCs w:val="16"/>
          <w:lang w:val="es-ES" w:eastAsia="es-ES"/>
        </w:rPr>
      </w:pPr>
    </w:p>
    <w:tbl>
      <w:tblPr>
        <w:tblStyle w:val="Tablaconcuadrcula3"/>
        <w:tblW w:w="0" w:type="auto"/>
        <w:tblLook w:val="04A0" w:firstRow="1" w:lastRow="0" w:firstColumn="1" w:lastColumn="0" w:noHBand="0" w:noVBand="1"/>
      </w:tblPr>
      <w:tblGrid>
        <w:gridCol w:w="535"/>
        <w:gridCol w:w="3713"/>
        <w:gridCol w:w="4579"/>
      </w:tblGrid>
      <w:tr w:rsidR="00FF5F56" w:rsidRPr="00317433" w14:paraId="1D8C907D" w14:textId="77777777" w:rsidTr="00333374">
        <w:tc>
          <w:tcPr>
            <w:tcW w:w="535" w:type="dxa"/>
            <w:tcBorders>
              <w:top w:val="single" w:sz="4" w:space="0" w:color="auto"/>
              <w:left w:val="single" w:sz="4" w:space="0" w:color="auto"/>
              <w:bottom w:val="single" w:sz="4" w:space="0" w:color="auto"/>
              <w:right w:val="single" w:sz="4" w:space="0" w:color="auto"/>
            </w:tcBorders>
            <w:shd w:val="clear" w:color="auto" w:fill="C6D9F1"/>
            <w:hideMark/>
          </w:tcPr>
          <w:p w14:paraId="57D6E360"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No</w:t>
            </w:r>
          </w:p>
        </w:tc>
        <w:tc>
          <w:tcPr>
            <w:tcW w:w="3713" w:type="dxa"/>
            <w:tcBorders>
              <w:top w:val="single" w:sz="4" w:space="0" w:color="auto"/>
              <w:left w:val="single" w:sz="4" w:space="0" w:color="auto"/>
              <w:bottom w:val="single" w:sz="4" w:space="0" w:color="auto"/>
              <w:right w:val="single" w:sz="4" w:space="0" w:color="auto"/>
            </w:tcBorders>
            <w:shd w:val="clear" w:color="auto" w:fill="C6D9F1"/>
            <w:hideMark/>
          </w:tcPr>
          <w:p w14:paraId="69DDBEBA"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REQUERIMIENTO</w:t>
            </w:r>
          </w:p>
        </w:tc>
        <w:tc>
          <w:tcPr>
            <w:tcW w:w="4580" w:type="dxa"/>
            <w:tcBorders>
              <w:top w:val="single" w:sz="4" w:space="0" w:color="auto"/>
              <w:left w:val="single" w:sz="4" w:space="0" w:color="auto"/>
              <w:bottom w:val="single" w:sz="4" w:space="0" w:color="auto"/>
              <w:right w:val="single" w:sz="4" w:space="0" w:color="auto"/>
            </w:tcBorders>
            <w:shd w:val="clear" w:color="auto" w:fill="C6D9F1"/>
            <w:hideMark/>
          </w:tcPr>
          <w:p w14:paraId="7AEAD223"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INFORMACION</w:t>
            </w:r>
          </w:p>
        </w:tc>
      </w:tr>
      <w:tr w:rsidR="00FF5F56" w:rsidRPr="00317433" w14:paraId="037B9BD3"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348FC3FB"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1.</w:t>
            </w:r>
          </w:p>
        </w:tc>
        <w:tc>
          <w:tcPr>
            <w:tcW w:w="3713" w:type="dxa"/>
            <w:tcBorders>
              <w:top w:val="single" w:sz="4" w:space="0" w:color="auto"/>
              <w:left w:val="single" w:sz="4" w:space="0" w:color="auto"/>
              <w:bottom w:val="single" w:sz="4" w:space="0" w:color="auto"/>
              <w:right w:val="single" w:sz="4" w:space="0" w:color="auto"/>
            </w:tcBorders>
            <w:hideMark/>
          </w:tcPr>
          <w:p w14:paraId="0A5E5359"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NOMBRE DEL PROPONENTE:</w:t>
            </w:r>
          </w:p>
        </w:tc>
        <w:tc>
          <w:tcPr>
            <w:tcW w:w="4580" w:type="dxa"/>
            <w:tcBorders>
              <w:top w:val="single" w:sz="4" w:space="0" w:color="auto"/>
              <w:left w:val="single" w:sz="4" w:space="0" w:color="auto"/>
              <w:bottom w:val="single" w:sz="4" w:space="0" w:color="auto"/>
              <w:right w:val="single" w:sz="4" w:space="0" w:color="auto"/>
            </w:tcBorders>
          </w:tcPr>
          <w:p w14:paraId="5FB024AB"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424CD1C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3815B01D"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2.</w:t>
            </w:r>
          </w:p>
        </w:tc>
        <w:tc>
          <w:tcPr>
            <w:tcW w:w="3713" w:type="dxa"/>
            <w:tcBorders>
              <w:top w:val="single" w:sz="4" w:space="0" w:color="auto"/>
              <w:left w:val="single" w:sz="4" w:space="0" w:color="auto"/>
              <w:bottom w:val="single" w:sz="4" w:space="0" w:color="auto"/>
              <w:right w:val="single" w:sz="4" w:space="0" w:color="auto"/>
            </w:tcBorders>
            <w:hideMark/>
          </w:tcPr>
          <w:p w14:paraId="331226CC"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CEDULA DE CIUDADANÍA O NIT:</w:t>
            </w:r>
          </w:p>
        </w:tc>
        <w:tc>
          <w:tcPr>
            <w:tcW w:w="4580" w:type="dxa"/>
            <w:tcBorders>
              <w:top w:val="single" w:sz="4" w:space="0" w:color="auto"/>
              <w:left w:val="single" w:sz="4" w:space="0" w:color="auto"/>
              <w:bottom w:val="single" w:sz="4" w:space="0" w:color="auto"/>
              <w:right w:val="single" w:sz="4" w:space="0" w:color="auto"/>
            </w:tcBorders>
          </w:tcPr>
          <w:p w14:paraId="5A6726EA"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1E2EACB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8196371"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3.</w:t>
            </w:r>
          </w:p>
        </w:tc>
        <w:tc>
          <w:tcPr>
            <w:tcW w:w="3713" w:type="dxa"/>
            <w:tcBorders>
              <w:top w:val="single" w:sz="4" w:space="0" w:color="auto"/>
              <w:left w:val="single" w:sz="4" w:space="0" w:color="auto"/>
              <w:bottom w:val="single" w:sz="4" w:space="0" w:color="auto"/>
              <w:right w:val="single" w:sz="4" w:space="0" w:color="auto"/>
            </w:tcBorders>
            <w:hideMark/>
          </w:tcPr>
          <w:p w14:paraId="2108A1D9"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REPRESENTANTE LEGAL:</w:t>
            </w:r>
          </w:p>
        </w:tc>
        <w:tc>
          <w:tcPr>
            <w:tcW w:w="4580" w:type="dxa"/>
            <w:tcBorders>
              <w:top w:val="single" w:sz="4" w:space="0" w:color="auto"/>
              <w:left w:val="single" w:sz="4" w:space="0" w:color="auto"/>
              <w:bottom w:val="single" w:sz="4" w:space="0" w:color="auto"/>
              <w:right w:val="single" w:sz="4" w:space="0" w:color="auto"/>
            </w:tcBorders>
          </w:tcPr>
          <w:p w14:paraId="6335B35C"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178FC751"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7FA579BE"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4.</w:t>
            </w:r>
          </w:p>
        </w:tc>
        <w:tc>
          <w:tcPr>
            <w:tcW w:w="3713" w:type="dxa"/>
            <w:tcBorders>
              <w:top w:val="single" w:sz="4" w:space="0" w:color="auto"/>
              <w:left w:val="single" w:sz="4" w:space="0" w:color="auto"/>
              <w:bottom w:val="single" w:sz="4" w:space="0" w:color="auto"/>
              <w:right w:val="single" w:sz="4" w:space="0" w:color="auto"/>
            </w:tcBorders>
            <w:hideMark/>
          </w:tcPr>
          <w:p w14:paraId="0A3C58E0"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C.C. R.L.</w:t>
            </w:r>
          </w:p>
        </w:tc>
        <w:tc>
          <w:tcPr>
            <w:tcW w:w="4580" w:type="dxa"/>
            <w:tcBorders>
              <w:top w:val="single" w:sz="4" w:space="0" w:color="auto"/>
              <w:left w:val="single" w:sz="4" w:space="0" w:color="auto"/>
              <w:bottom w:val="single" w:sz="4" w:space="0" w:color="auto"/>
              <w:right w:val="single" w:sz="4" w:space="0" w:color="auto"/>
            </w:tcBorders>
          </w:tcPr>
          <w:p w14:paraId="482A3DC0"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4C1D9CB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1DE3CBB"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5.</w:t>
            </w:r>
          </w:p>
        </w:tc>
        <w:tc>
          <w:tcPr>
            <w:tcW w:w="3713" w:type="dxa"/>
            <w:tcBorders>
              <w:top w:val="single" w:sz="4" w:space="0" w:color="auto"/>
              <w:left w:val="single" w:sz="4" w:space="0" w:color="auto"/>
              <w:bottom w:val="single" w:sz="4" w:space="0" w:color="auto"/>
              <w:right w:val="single" w:sz="4" w:space="0" w:color="auto"/>
            </w:tcBorders>
            <w:hideMark/>
          </w:tcPr>
          <w:p w14:paraId="45CC7E4B"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5115CB1B"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6AED571B"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71193B0"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6.</w:t>
            </w:r>
          </w:p>
        </w:tc>
        <w:tc>
          <w:tcPr>
            <w:tcW w:w="3713" w:type="dxa"/>
            <w:tcBorders>
              <w:top w:val="single" w:sz="4" w:space="0" w:color="auto"/>
              <w:left w:val="single" w:sz="4" w:space="0" w:color="auto"/>
              <w:bottom w:val="single" w:sz="4" w:space="0" w:color="auto"/>
              <w:right w:val="single" w:sz="4" w:space="0" w:color="auto"/>
            </w:tcBorders>
            <w:hideMark/>
          </w:tcPr>
          <w:p w14:paraId="685B88CC"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TELEFONO:</w:t>
            </w:r>
          </w:p>
        </w:tc>
        <w:tc>
          <w:tcPr>
            <w:tcW w:w="4580" w:type="dxa"/>
            <w:tcBorders>
              <w:top w:val="single" w:sz="4" w:space="0" w:color="auto"/>
              <w:left w:val="single" w:sz="4" w:space="0" w:color="auto"/>
              <w:bottom w:val="single" w:sz="4" w:space="0" w:color="auto"/>
              <w:right w:val="single" w:sz="4" w:space="0" w:color="auto"/>
            </w:tcBorders>
          </w:tcPr>
          <w:p w14:paraId="1A9BED5A"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10DA3A42"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E33969A"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7.</w:t>
            </w:r>
          </w:p>
        </w:tc>
        <w:tc>
          <w:tcPr>
            <w:tcW w:w="3713" w:type="dxa"/>
            <w:tcBorders>
              <w:top w:val="single" w:sz="4" w:space="0" w:color="auto"/>
              <w:left w:val="single" w:sz="4" w:space="0" w:color="auto"/>
              <w:bottom w:val="single" w:sz="4" w:space="0" w:color="auto"/>
              <w:right w:val="single" w:sz="4" w:space="0" w:color="auto"/>
            </w:tcBorders>
            <w:hideMark/>
          </w:tcPr>
          <w:p w14:paraId="0C256C16"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CORREO ELECTRONICO:</w:t>
            </w:r>
          </w:p>
        </w:tc>
        <w:tc>
          <w:tcPr>
            <w:tcW w:w="4580" w:type="dxa"/>
            <w:tcBorders>
              <w:top w:val="single" w:sz="4" w:space="0" w:color="auto"/>
              <w:left w:val="single" w:sz="4" w:space="0" w:color="auto"/>
              <w:bottom w:val="single" w:sz="4" w:space="0" w:color="auto"/>
              <w:right w:val="single" w:sz="4" w:space="0" w:color="auto"/>
            </w:tcBorders>
          </w:tcPr>
          <w:p w14:paraId="12B04F2D"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69628A45" w14:textId="77777777" w:rsidTr="00333374">
        <w:tc>
          <w:tcPr>
            <w:tcW w:w="8828" w:type="dxa"/>
            <w:gridSpan w:val="3"/>
            <w:tcBorders>
              <w:top w:val="single" w:sz="4" w:space="0" w:color="auto"/>
              <w:left w:val="single" w:sz="4" w:space="0" w:color="auto"/>
              <w:bottom w:val="single" w:sz="4" w:space="0" w:color="auto"/>
              <w:right w:val="single" w:sz="4" w:space="0" w:color="auto"/>
            </w:tcBorders>
            <w:shd w:val="clear" w:color="auto" w:fill="C6D9F1"/>
            <w:hideMark/>
          </w:tcPr>
          <w:p w14:paraId="1EF99F57"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EN CASO DE ESTRUCTURAL PLURAL</w:t>
            </w:r>
          </w:p>
        </w:tc>
      </w:tr>
      <w:tr w:rsidR="00FF5F56" w:rsidRPr="00317433" w14:paraId="55D9BD06"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45F65B7"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1.</w:t>
            </w:r>
          </w:p>
        </w:tc>
        <w:tc>
          <w:tcPr>
            <w:tcW w:w="3713" w:type="dxa"/>
            <w:tcBorders>
              <w:top w:val="single" w:sz="4" w:space="0" w:color="auto"/>
              <w:left w:val="single" w:sz="4" w:space="0" w:color="auto"/>
              <w:bottom w:val="single" w:sz="4" w:space="0" w:color="auto"/>
              <w:right w:val="single" w:sz="4" w:space="0" w:color="auto"/>
            </w:tcBorders>
            <w:hideMark/>
          </w:tcPr>
          <w:p w14:paraId="5ACDDF7E"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DENOMINACION:</w:t>
            </w:r>
          </w:p>
        </w:tc>
        <w:tc>
          <w:tcPr>
            <w:tcW w:w="4580" w:type="dxa"/>
            <w:tcBorders>
              <w:top w:val="single" w:sz="4" w:space="0" w:color="auto"/>
              <w:left w:val="single" w:sz="4" w:space="0" w:color="auto"/>
              <w:bottom w:val="single" w:sz="4" w:space="0" w:color="auto"/>
              <w:right w:val="single" w:sz="4" w:space="0" w:color="auto"/>
            </w:tcBorders>
          </w:tcPr>
          <w:p w14:paraId="2703BF97"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54B61E23"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D357FB9"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w:t>
            </w:r>
          </w:p>
        </w:tc>
        <w:tc>
          <w:tcPr>
            <w:tcW w:w="3713" w:type="dxa"/>
            <w:tcBorders>
              <w:top w:val="single" w:sz="4" w:space="0" w:color="auto"/>
              <w:left w:val="single" w:sz="4" w:space="0" w:color="auto"/>
              <w:bottom w:val="single" w:sz="4" w:space="0" w:color="auto"/>
              <w:right w:val="single" w:sz="4" w:space="0" w:color="auto"/>
            </w:tcBorders>
            <w:hideMark/>
          </w:tcPr>
          <w:p w14:paraId="2871AF4E"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NOMBRE DEL INTEGRATE 1:</w:t>
            </w:r>
          </w:p>
        </w:tc>
        <w:tc>
          <w:tcPr>
            <w:tcW w:w="4580" w:type="dxa"/>
            <w:tcBorders>
              <w:top w:val="single" w:sz="4" w:space="0" w:color="auto"/>
              <w:left w:val="single" w:sz="4" w:space="0" w:color="auto"/>
              <w:bottom w:val="single" w:sz="4" w:space="0" w:color="auto"/>
              <w:right w:val="single" w:sz="4" w:space="0" w:color="auto"/>
            </w:tcBorders>
          </w:tcPr>
          <w:p w14:paraId="2C5F07AC"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61C8018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9AEF795"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2.1</w:t>
            </w:r>
          </w:p>
        </w:tc>
        <w:tc>
          <w:tcPr>
            <w:tcW w:w="3713" w:type="dxa"/>
            <w:tcBorders>
              <w:top w:val="single" w:sz="4" w:space="0" w:color="auto"/>
              <w:left w:val="single" w:sz="4" w:space="0" w:color="auto"/>
              <w:bottom w:val="single" w:sz="4" w:space="0" w:color="auto"/>
              <w:right w:val="single" w:sz="4" w:space="0" w:color="auto"/>
            </w:tcBorders>
            <w:hideMark/>
          </w:tcPr>
          <w:p w14:paraId="785D0B48"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NIT Integrante 1:</w:t>
            </w:r>
          </w:p>
        </w:tc>
        <w:tc>
          <w:tcPr>
            <w:tcW w:w="4580" w:type="dxa"/>
            <w:tcBorders>
              <w:top w:val="single" w:sz="4" w:space="0" w:color="auto"/>
              <w:left w:val="single" w:sz="4" w:space="0" w:color="auto"/>
              <w:bottom w:val="single" w:sz="4" w:space="0" w:color="auto"/>
              <w:right w:val="single" w:sz="4" w:space="0" w:color="auto"/>
            </w:tcBorders>
          </w:tcPr>
          <w:p w14:paraId="2486C889"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46270F3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50EF054F"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2.2</w:t>
            </w:r>
          </w:p>
        </w:tc>
        <w:tc>
          <w:tcPr>
            <w:tcW w:w="3713" w:type="dxa"/>
            <w:tcBorders>
              <w:top w:val="single" w:sz="4" w:space="0" w:color="auto"/>
              <w:left w:val="single" w:sz="4" w:space="0" w:color="auto"/>
              <w:bottom w:val="single" w:sz="4" w:space="0" w:color="auto"/>
              <w:right w:val="single" w:sz="4" w:space="0" w:color="auto"/>
            </w:tcBorders>
            <w:hideMark/>
          </w:tcPr>
          <w:p w14:paraId="7CAB982A"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sz w:val="16"/>
                <w:szCs w:val="16"/>
                <w:lang w:val="es-ES" w:eastAsia="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5DF975BF"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28FF7D5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37F3087"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2.3</w:t>
            </w:r>
          </w:p>
        </w:tc>
        <w:tc>
          <w:tcPr>
            <w:tcW w:w="3713" w:type="dxa"/>
            <w:tcBorders>
              <w:top w:val="single" w:sz="4" w:space="0" w:color="auto"/>
              <w:left w:val="single" w:sz="4" w:space="0" w:color="auto"/>
              <w:bottom w:val="single" w:sz="4" w:space="0" w:color="auto"/>
              <w:right w:val="single" w:sz="4" w:space="0" w:color="auto"/>
            </w:tcBorders>
            <w:hideMark/>
          </w:tcPr>
          <w:p w14:paraId="2175A7CD"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sz w:val="16"/>
                <w:szCs w:val="16"/>
                <w:lang w:val="es-ES" w:eastAsia="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39B32782"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19774A2B"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C796280"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2.4</w:t>
            </w:r>
          </w:p>
        </w:tc>
        <w:tc>
          <w:tcPr>
            <w:tcW w:w="3713" w:type="dxa"/>
            <w:tcBorders>
              <w:top w:val="single" w:sz="4" w:space="0" w:color="auto"/>
              <w:left w:val="single" w:sz="4" w:space="0" w:color="auto"/>
              <w:bottom w:val="single" w:sz="4" w:space="0" w:color="auto"/>
              <w:right w:val="single" w:sz="4" w:space="0" w:color="auto"/>
            </w:tcBorders>
            <w:hideMark/>
          </w:tcPr>
          <w:p w14:paraId="07C4C329"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227FBCB6"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3B07994D"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0650201"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2.5</w:t>
            </w:r>
          </w:p>
        </w:tc>
        <w:tc>
          <w:tcPr>
            <w:tcW w:w="3713" w:type="dxa"/>
            <w:tcBorders>
              <w:top w:val="single" w:sz="4" w:space="0" w:color="auto"/>
              <w:left w:val="single" w:sz="4" w:space="0" w:color="auto"/>
              <w:bottom w:val="single" w:sz="4" w:space="0" w:color="auto"/>
              <w:right w:val="single" w:sz="4" w:space="0" w:color="auto"/>
            </w:tcBorders>
            <w:hideMark/>
          </w:tcPr>
          <w:p w14:paraId="0E0AA48D"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sz w:val="16"/>
                <w:szCs w:val="16"/>
                <w:lang w:val="es-ES" w:eastAsia="es-ES"/>
              </w:rPr>
              <w:t>Teléfono:</w:t>
            </w:r>
          </w:p>
        </w:tc>
        <w:tc>
          <w:tcPr>
            <w:tcW w:w="4580" w:type="dxa"/>
            <w:tcBorders>
              <w:top w:val="single" w:sz="4" w:space="0" w:color="auto"/>
              <w:left w:val="single" w:sz="4" w:space="0" w:color="auto"/>
              <w:bottom w:val="single" w:sz="4" w:space="0" w:color="auto"/>
              <w:right w:val="single" w:sz="4" w:space="0" w:color="auto"/>
            </w:tcBorders>
          </w:tcPr>
          <w:p w14:paraId="495773F0"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7CC08AA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D90F405"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2.6</w:t>
            </w:r>
          </w:p>
        </w:tc>
        <w:tc>
          <w:tcPr>
            <w:tcW w:w="3713" w:type="dxa"/>
            <w:tcBorders>
              <w:top w:val="single" w:sz="4" w:space="0" w:color="auto"/>
              <w:left w:val="single" w:sz="4" w:space="0" w:color="auto"/>
              <w:bottom w:val="single" w:sz="4" w:space="0" w:color="auto"/>
              <w:right w:val="single" w:sz="4" w:space="0" w:color="auto"/>
            </w:tcBorders>
            <w:hideMark/>
          </w:tcPr>
          <w:p w14:paraId="2CEE1D83"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sz w:val="16"/>
                <w:szCs w:val="16"/>
                <w:lang w:val="es-ES" w:eastAsia="es-ES"/>
              </w:rPr>
              <w:t>% Participación:</w:t>
            </w:r>
          </w:p>
        </w:tc>
        <w:tc>
          <w:tcPr>
            <w:tcW w:w="4580" w:type="dxa"/>
            <w:tcBorders>
              <w:top w:val="single" w:sz="4" w:space="0" w:color="auto"/>
              <w:left w:val="single" w:sz="4" w:space="0" w:color="auto"/>
              <w:bottom w:val="single" w:sz="4" w:space="0" w:color="auto"/>
              <w:right w:val="single" w:sz="4" w:space="0" w:color="auto"/>
            </w:tcBorders>
          </w:tcPr>
          <w:p w14:paraId="45EEFF2F"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35F800B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19548E6"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w:t>
            </w:r>
          </w:p>
        </w:tc>
        <w:tc>
          <w:tcPr>
            <w:tcW w:w="3713" w:type="dxa"/>
            <w:tcBorders>
              <w:top w:val="single" w:sz="4" w:space="0" w:color="auto"/>
              <w:left w:val="single" w:sz="4" w:space="0" w:color="auto"/>
              <w:bottom w:val="single" w:sz="4" w:space="0" w:color="auto"/>
              <w:right w:val="single" w:sz="4" w:space="0" w:color="auto"/>
            </w:tcBorders>
            <w:hideMark/>
          </w:tcPr>
          <w:p w14:paraId="571A53A1"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b/>
                <w:bCs/>
                <w:sz w:val="16"/>
                <w:szCs w:val="16"/>
                <w:lang w:val="es-ES" w:eastAsia="es-ES"/>
              </w:rPr>
              <w:t>NOMBRE DEL INTEGRATE 2:</w:t>
            </w:r>
          </w:p>
        </w:tc>
        <w:tc>
          <w:tcPr>
            <w:tcW w:w="4580" w:type="dxa"/>
            <w:tcBorders>
              <w:top w:val="single" w:sz="4" w:space="0" w:color="auto"/>
              <w:left w:val="single" w:sz="4" w:space="0" w:color="auto"/>
              <w:bottom w:val="single" w:sz="4" w:space="0" w:color="auto"/>
              <w:right w:val="single" w:sz="4" w:space="0" w:color="auto"/>
            </w:tcBorders>
          </w:tcPr>
          <w:p w14:paraId="28072A8C"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62CA5CB8"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6416898"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3.1</w:t>
            </w:r>
          </w:p>
        </w:tc>
        <w:tc>
          <w:tcPr>
            <w:tcW w:w="3713" w:type="dxa"/>
            <w:tcBorders>
              <w:top w:val="single" w:sz="4" w:space="0" w:color="auto"/>
              <w:left w:val="single" w:sz="4" w:space="0" w:color="auto"/>
              <w:bottom w:val="single" w:sz="4" w:space="0" w:color="auto"/>
              <w:right w:val="single" w:sz="4" w:space="0" w:color="auto"/>
            </w:tcBorders>
            <w:hideMark/>
          </w:tcPr>
          <w:p w14:paraId="16565475"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b/>
                <w:bCs/>
                <w:sz w:val="16"/>
                <w:szCs w:val="16"/>
                <w:lang w:val="es-ES" w:eastAsia="es-ES"/>
              </w:rPr>
              <w:t>NIT Integrante 1:</w:t>
            </w:r>
          </w:p>
        </w:tc>
        <w:tc>
          <w:tcPr>
            <w:tcW w:w="4580" w:type="dxa"/>
            <w:tcBorders>
              <w:top w:val="single" w:sz="4" w:space="0" w:color="auto"/>
              <w:left w:val="single" w:sz="4" w:space="0" w:color="auto"/>
              <w:bottom w:val="single" w:sz="4" w:space="0" w:color="auto"/>
              <w:right w:val="single" w:sz="4" w:space="0" w:color="auto"/>
            </w:tcBorders>
          </w:tcPr>
          <w:p w14:paraId="08F2B9B0"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6120103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853D923"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3.2</w:t>
            </w:r>
          </w:p>
        </w:tc>
        <w:tc>
          <w:tcPr>
            <w:tcW w:w="3713" w:type="dxa"/>
            <w:tcBorders>
              <w:top w:val="single" w:sz="4" w:space="0" w:color="auto"/>
              <w:left w:val="single" w:sz="4" w:space="0" w:color="auto"/>
              <w:bottom w:val="single" w:sz="4" w:space="0" w:color="auto"/>
              <w:right w:val="single" w:sz="4" w:space="0" w:color="auto"/>
            </w:tcBorders>
            <w:hideMark/>
          </w:tcPr>
          <w:p w14:paraId="13BDC279"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71DA5C9E"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1025A2B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61BAAEF"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3.3</w:t>
            </w:r>
          </w:p>
        </w:tc>
        <w:tc>
          <w:tcPr>
            <w:tcW w:w="3713" w:type="dxa"/>
            <w:tcBorders>
              <w:top w:val="single" w:sz="4" w:space="0" w:color="auto"/>
              <w:left w:val="single" w:sz="4" w:space="0" w:color="auto"/>
              <w:bottom w:val="single" w:sz="4" w:space="0" w:color="auto"/>
              <w:right w:val="single" w:sz="4" w:space="0" w:color="auto"/>
            </w:tcBorders>
            <w:hideMark/>
          </w:tcPr>
          <w:p w14:paraId="0E796433"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6205B60B"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5621F36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EDFC403"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3.4</w:t>
            </w:r>
          </w:p>
        </w:tc>
        <w:tc>
          <w:tcPr>
            <w:tcW w:w="3713" w:type="dxa"/>
            <w:tcBorders>
              <w:top w:val="single" w:sz="4" w:space="0" w:color="auto"/>
              <w:left w:val="single" w:sz="4" w:space="0" w:color="auto"/>
              <w:bottom w:val="single" w:sz="4" w:space="0" w:color="auto"/>
              <w:right w:val="single" w:sz="4" w:space="0" w:color="auto"/>
            </w:tcBorders>
            <w:hideMark/>
          </w:tcPr>
          <w:p w14:paraId="396F5ACB"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7FFADDF5"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4BE1B09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F83390A"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3.5</w:t>
            </w:r>
          </w:p>
        </w:tc>
        <w:tc>
          <w:tcPr>
            <w:tcW w:w="3713" w:type="dxa"/>
            <w:tcBorders>
              <w:top w:val="single" w:sz="4" w:space="0" w:color="auto"/>
              <w:left w:val="single" w:sz="4" w:space="0" w:color="auto"/>
              <w:bottom w:val="single" w:sz="4" w:space="0" w:color="auto"/>
              <w:right w:val="single" w:sz="4" w:space="0" w:color="auto"/>
            </w:tcBorders>
            <w:hideMark/>
          </w:tcPr>
          <w:p w14:paraId="18301C30"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Teléfono:</w:t>
            </w:r>
          </w:p>
        </w:tc>
        <w:tc>
          <w:tcPr>
            <w:tcW w:w="4580" w:type="dxa"/>
            <w:tcBorders>
              <w:top w:val="single" w:sz="4" w:space="0" w:color="auto"/>
              <w:left w:val="single" w:sz="4" w:space="0" w:color="auto"/>
              <w:bottom w:val="single" w:sz="4" w:space="0" w:color="auto"/>
              <w:right w:val="single" w:sz="4" w:space="0" w:color="auto"/>
            </w:tcBorders>
          </w:tcPr>
          <w:p w14:paraId="08B6121E"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11C5A42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C4134DA"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3.6</w:t>
            </w:r>
          </w:p>
        </w:tc>
        <w:tc>
          <w:tcPr>
            <w:tcW w:w="3713" w:type="dxa"/>
            <w:tcBorders>
              <w:top w:val="single" w:sz="4" w:space="0" w:color="auto"/>
              <w:left w:val="single" w:sz="4" w:space="0" w:color="auto"/>
              <w:bottom w:val="single" w:sz="4" w:space="0" w:color="auto"/>
              <w:right w:val="single" w:sz="4" w:space="0" w:color="auto"/>
            </w:tcBorders>
            <w:hideMark/>
          </w:tcPr>
          <w:p w14:paraId="5C95636A"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 Participación:</w:t>
            </w:r>
          </w:p>
        </w:tc>
        <w:tc>
          <w:tcPr>
            <w:tcW w:w="4580" w:type="dxa"/>
            <w:tcBorders>
              <w:top w:val="single" w:sz="4" w:space="0" w:color="auto"/>
              <w:left w:val="single" w:sz="4" w:space="0" w:color="auto"/>
              <w:bottom w:val="single" w:sz="4" w:space="0" w:color="auto"/>
              <w:right w:val="single" w:sz="4" w:space="0" w:color="auto"/>
            </w:tcBorders>
          </w:tcPr>
          <w:p w14:paraId="6A13B9A3" w14:textId="77777777" w:rsidR="00FF5F56" w:rsidRPr="00317433" w:rsidRDefault="00FF5F56" w:rsidP="00333374">
            <w:pPr>
              <w:jc w:val="center"/>
              <w:rPr>
                <w:rFonts w:ascii="Arial" w:eastAsia="Times New Roman" w:hAnsi="Arial" w:cs="Arial"/>
                <w:b/>
                <w:bCs/>
                <w:sz w:val="16"/>
                <w:szCs w:val="16"/>
                <w:lang w:val="es-ES" w:eastAsia="es-ES"/>
              </w:rPr>
            </w:pPr>
          </w:p>
        </w:tc>
      </w:tr>
    </w:tbl>
    <w:p w14:paraId="6636D191" w14:textId="77777777" w:rsidR="00FF5F56" w:rsidRPr="00317433" w:rsidRDefault="00FF5F56" w:rsidP="00FF5F56">
      <w:pPr>
        <w:spacing w:after="0" w:line="240" w:lineRule="auto"/>
        <w:rPr>
          <w:rFonts w:ascii="Arial" w:eastAsia="Times New Roman" w:hAnsi="Arial" w:cs="Arial"/>
          <w:b/>
          <w:bCs/>
          <w:sz w:val="20"/>
          <w:szCs w:val="20"/>
          <w:lang w:val="es-ES" w:eastAsia="es-ES"/>
        </w:rPr>
      </w:pPr>
    </w:p>
    <w:p w14:paraId="6012955F" w14:textId="77777777" w:rsidR="00FF5F56" w:rsidRPr="00317433" w:rsidRDefault="00FF5F56" w:rsidP="00FF5F56">
      <w:pPr>
        <w:spacing w:after="0" w:line="240" w:lineRule="auto"/>
        <w:jc w:val="both"/>
        <w:rPr>
          <w:rFonts w:ascii="Arial" w:eastAsia="Times New Roman" w:hAnsi="Arial" w:cs="Arial"/>
          <w:b/>
          <w:bCs/>
          <w:sz w:val="20"/>
          <w:szCs w:val="20"/>
          <w:lang w:val="es-ES" w:eastAsia="es-ES"/>
        </w:rPr>
      </w:pPr>
      <w:r w:rsidRPr="00317433">
        <w:rPr>
          <w:rFonts w:ascii="Arial" w:eastAsia="Times New Roman" w:hAnsi="Arial" w:cs="Arial"/>
          <w:b/>
          <w:bCs/>
          <w:sz w:val="20"/>
          <w:szCs w:val="20"/>
          <w:lang w:val="es-ES" w:eastAsia="es-ES"/>
        </w:rPr>
        <w:t xml:space="preserve">NOTA: </w:t>
      </w:r>
      <w:r w:rsidRPr="00317433">
        <w:rPr>
          <w:rFonts w:ascii="Arial" w:eastAsia="Times New Roman" w:hAnsi="Arial" w:cs="Arial"/>
          <w:sz w:val="20"/>
          <w:szCs w:val="20"/>
          <w:lang w:val="es-ES" w:eastAsia="es-ES"/>
        </w:rPr>
        <w:t>En caso de que la estructural plural se encuentre conformada por más miembros deberá incluir las casillas necesarias para incluir la información.</w:t>
      </w:r>
    </w:p>
    <w:p w14:paraId="43F9345B" w14:textId="77777777" w:rsidR="00FF5F56" w:rsidRPr="00317433" w:rsidRDefault="00FF5F56" w:rsidP="00FF5F56">
      <w:pPr>
        <w:spacing w:after="0" w:line="240" w:lineRule="auto"/>
        <w:rPr>
          <w:rFonts w:ascii="Arial" w:eastAsia="Times New Roman" w:hAnsi="Arial" w:cs="Arial"/>
          <w:b/>
          <w:bCs/>
          <w:sz w:val="20"/>
          <w:szCs w:val="20"/>
          <w:lang w:val="es-ES" w:eastAsia="es-ES"/>
        </w:rPr>
      </w:pPr>
    </w:p>
    <w:p w14:paraId="4A5A4E8A" w14:textId="77777777" w:rsidR="00FF5F56" w:rsidRPr="00317433" w:rsidRDefault="00FF5F56" w:rsidP="00FF5F56">
      <w:pPr>
        <w:spacing w:after="0" w:line="240" w:lineRule="auto"/>
        <w:jc w:val="both"/>
        <w:rPr>
          <w:rFonts w:ascii="Arial" w:eastAsia="Times New Roman" w:hAnsi="Arial" w:cs="Arial"/>
          <w:sz w:val="20"/>
          <w:szCs w:val="20"/>
          <w:lang w:val="es-ES" w:eastAsia="es-ES"/>
        </w:rPr>
      </w:pPr>
      <w:r w:rsidRPr="00317433">
        <w:rPr>
          <w:rFonts w:ascii="Arial" w:eastAsia="Times New Roman" w:hAnsi="Arial" w:cs="Arial"/>
          <w:sz w:val="20"/>
          <w:szCs w:val="20"/>
          <w:lang w:val="es-ES" w:eastAsia="es-ES"/>
        </w:rPr>
        <w:t>Mediante el presente escrito y actuando como representante legal de _______________________, manifiesto bajo la gravedad de juramento que los contratos de prestación de servicios vigentes (en ejecución y/o en periodo de liquidación) de la compañía corresponde a los siguientes:</w:t>
      </w:r>
    </w:p>
    <w:p w14:paraId="0583E8EA" w14:textId="77777777" w:rsidR="00FF5F56" w:rsidRPr="00317433" w:rsidRDefault="00FF5F56" w:rsidP="00FF5F56">
      <w:pPr>
        <w:spacing w:after="0" w:line="240" w:lineRule="auto"/>
        <w:rPr>
          <w:rFonts w:ascii="Arial" w:eastAsia="Times New Roman" w:hAnsi="Arial" w:cs="Arial"/>
          <w:b/>
          <w:smallCaps/>
          <w:sz w:val="20"/>
          <w:szCs w:val="20"/>
          <w:lang w:val="es-ES" w:eastAsia="es-ES"/>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8"/>
        <w:gridCol w:w="6167"/>
      </w:tblGrid>
      <w:tr w:rsidR="00FF5F56" w:rsidRPr="00317433" w14:paraId="632E0E6A" w14:textId="77777777" w:rsidTr="00333374">
        <w:trPr>
          <w:trHeight w:val="195"/>
        </w:trPr>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308B1840" w14:textId="77777777" w:rsidR="00FF5F56" w:rsidRPr="00317433" w:rsidRDefault="00FF5F56" w:rsidP="00333374">
            <w:pPr>
              <w:keepNext/>
              <w:spacing w:after="0" w:line="240" w:lineRule="auto"/>
              <w:jc w:val="center"/>
              <w:outlineLvl w:val="5"/>
              <w:rPr>
                <w:rFonts w:ascii="Arial" w:eastAsia="Times New Roman" w:hAnsi="Arial" w:cs="Arial"/>
                <w:sz w:val="16"/>
                <w:szCs w:val="16"/>
                <w:lang w:val="es-ES_tradnl" w:eastAsia="es-ES"/>
              </w:rPr>
            </w:pPr>
            <w:r w:rsidRPr="00317433">
              <w:rPr>
                <w:rFonts w:ascii="Arial" w:eastAsia="Times New Roman" w:hAnsi="Arial" w:cs="Arial"/>
                <w:b/>
                <w:smallCaps/>
                <w:sz w:val="16"/>
                <w:szCs w:val="16"/>
                <w:lang w:val="es-ES_tradnl" w:eastAsia="es-ES"/>
              </w:rPr>
              <w:t>CONTRATO UNO (1)</w:t>
            </w:r>
          </w:p>
        </w:tc>
      </w:tr>
      <w:tr w:rsidR="00FF5F56" w:rsidRPr="00317433" w14:paraId="320378F1"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EBD710"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Entidad</w:t>
            </w:r>
          </w:p>
        </w:tc>
        <w:tc>
          <w:tcPr>
            <w:tcW w:w="6171" w:type="dxa"/>
            <w:tcBorders>
              <w:top w:val="single" w:sz="4" w:space="0" w:color="auto"/>
              <w:left w:val="single" w:sz="4" w:space="0" w:color="auto"/>
              <w:bottom w:val="single" w:sz="4" w:space="0" w:color="auto"/>
              <w:right w:val="single" w:sz="4" w:space="0" w:color="auto"/>
            </w:tcBorders>
            <w:vAlign w:val="center"/>
          </w:tcPr>
          <w:p w14:paraId="0AA689DC"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641BD4B5"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437BFC"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número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19F8427F"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55B773D0"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BC040A"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valor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39F3B6C5" w14:textId="77777777" w:rsidR="00FF5F56" w:rsidRPr="00317433" w:rsidRDefault="00FF5F56" w:rsidP="00333374">
            <w:pPr>
              <w:spacing w:after="0" w:line="240" w:lineRule="auto"/>
              <w:jc w:val="both"/>
              <w:rPr>
                <w:rFonts w:ascii="Arial" w:eastAsia="Times New Roman" w:hAnsi="Arial" w:cs="Arial"/>
                <w:sz w:val="16"/>
                <w:szCs w:val="16"/>
                <w:lang w:val="es-ES" w:eastAsia="es-ES"/>
              </w:rPr>
            </w:pPr>
          </w:p>
        </w:tc>
      </w:tr>
      <w:tr w:rsidR="00FF5F56" w:rsidRPr="00317433" w14:paraId="734BD4C0"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E2E101"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Plazo de ejecución</w:t>
            </w:r>
          </w:p>
        </w:tc>
        <w:tc>
          <w:tcPr>
            <w:tcW w:w="6171" w:type="dxa"/>
            <w:tcBorders>
              <w:top w:val="single" w:sz="4" w:space="0" w:color="auto"/>
              <w:left w:val="single" w:sz="4" w:space="0" w:color="auto"/>
              <w:bottom w:val="single" w:sz="4" w:space="0" w:color="auto"/>
              <w:right w:val="single" w:sz="4" w:space="0" w:color="auto"/>
            </w:tcBorders>
            <w:vAlign w:val="center"/>
          </w:tcPr>
          <w:p w14:paraId="0FDED987"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209703D6"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2DB93E"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 xml:space="preserve">Fecha de Inicio </w:t>
            </w:r>
          </w:p>
        </w:tc>
        <w:tc>
          <w:tcPr>
            <w:tcW w:w="6171" w:type="dxa"/>
            <w:tcBorders>
              <w:top w:val="single" w:sz="4" w:space="0" w:color="auto"/>
              <w:left w:val="single" w:sz="4" w:space="0" w:color="auto"/>
              <w:bottom w:val="single" w:sz="4" w:space="0" w:color="auto"/>
              <w:right w:val="single" w:sz="4" w:space="0" w:color="auto"/>
            </w:tcBorders>
            <w:vAlign w:val="center"/>
          </w:tcPr>
          <w:p w14:paraId="58286427"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21D2D3C3"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7AF026"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Fecha de Terminación</w:t>
            </w:r>
          </w:p>
        </w:tc>
        <w:tc>
          <w:tcPr>
            <w:tcW w:w="6171" w:type="dxa"/>
            <w:tcBorders>
              <w:top w:val="single" w:sz="4" w:space="0" w:color="auto"/>
              <w:left w:val="single" w:sz="4" w:space="0" w:color="auto"/>
              <w:bottom w:val="single" w:sz="4" w:space="0" w:color="auto"/>
              <w:right w:val="single" w:sz="4" w:space="0" w:color="auto"/>
            </w:tcBorders>
            <w:vAlign w:val="center"/>
          </w:tcPr>
          <w:p w14:paraId="735BBF9D"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bl>
    <w:p w14:paraId="30129EB5" w14:textId="77777777" w:rsidR="00FF5F56" w:rsidRPr="00317433" w:rsidRDefault="00FF5F56" w:rsidP="00FF5F56">
      <w:pPr>
        <w:spacing w:after="0" w:line="240" w:lineRule="auto"/>
        <w:rPr>
          <w:rFonts w:ascii="Arial" w:eastAsia="Calibri" w:hAnsi="Arial" w:cs="Arial"/>
          <w:sz w:val="20"/>
          <w:szCs w:val="20"/>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2"/>
        <w:gridCol w:w="5383"/>
      </w:tblGrid>
      <w:tr w:rsidR="00FF5F56" w:rsidRPr="00317433" w14:paraId="436AE3DA" w14:textId="77777777" w:rsidTr="00333374">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555F4870" w14:textId="77777777" w:rsidR="00FF5F56" w:rsidRPr="00317433" w:rsidRDefault="00FF5F56" w:rsidP="00333374">
            <w:pPr>
              <w:keepNext/>
              <w:spacing w:after="0" w:line="240" w:lineRule="auto"/>
              <w:jc w:val="center"/>
              <w:outlineLvl w:val="5"/>
              <w:rPr>
                <w:rFonts w:ascii="Arial" w:eastAsia="Times New Roman" w:hAnsi="Arial" w:cs="Arial"/>
                <w:sz w:val="16"/>
                <w:szCs w:val="16"/>
                <w:lang w:val="es-ES_tradnl" w:eastAsia="es-ES"/>
              </w:rPr>
            </w:pPr>
            <w:r w:rsidRPr="00317433">
              <w:rPr>
                <w:rFonts w:ascii="Arial" w:eastAsia="Times New Roman" w:hAnsi="Arial" w:cs="Arial"/>
                <w:b/>
                <w:smallCaps/>
                <w:sz w:val="16"/>
                <w:szCs w:val="16"/>
                <w:lang w:val="es-ES_tradnl" w:eastAsia="es-ES"/>
              </w:rPr>
              <w:t>CONTRATO DOS (2)</w:t>
            </w:r>
          </w:p>
        </w:tc>
      </w:tr>
      <w:tr w:rsidR="00FF5F56" w:rsidRPr="00317433" w14:paraId="31838CD9"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B40300"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Entidad</w:t>
            </w:r>
          </w:p>
        </w:tc>
        <w:tc>
          <w:tcPr>
            <w:tcW w:w="5387" w:type="dxa"/>
            <w:tcBorders>
              <w:top w:val="single" w:sz="4" w:space="0" w:color="auto"/>
              <w:left w:val="single" w:sz="4" w:space="0" w:color="auto"/>
              <w:bottom w:val="single" w:sz="4" w:space="0" w:color="auto"/>
              <w:right w:val="single" w:sz="4" w:space="0" w:color="auto"/>
            </w:tcBorders>
            <w:vAlign w:val="center"/>
          </w:tcPr>
          <w:p w14:paraId="72E40AE9"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44E9EDBB"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BF3295"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número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28043820"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453F5C58"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51EB0F"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valor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2AB38D45" w14:textId="77777777" w:rsidR="00FF5F56" w:rsidRPr="00317433" w:rsidRDefault="00FF5F56" w:rsidP="00333374">
            <w:pPr>
              <w:spacing w:after="0" w:line="240" w:lineRule="auto"/>
              <w:jc w:val="both"/>
              <w:rPr>
                <w:rFonts w:ascii="Arial" w:eastAsia="Times New Roman" w:hAnsi="Arial" w:cs="Arial"/>
                <w:sz w:val="16"/>
                <w:szCs w:val="16"/>
                <w:lang w:val="es-ES" w:eastAsia="es-ES"/>
              </w:rPr>
            </w:pPr>
          </w:p>
        </w:tc>
      </w:tr>
      <w:tr w:rsidR="00FF5F56" w:rsidRPr="00317433" w14:paraId="106AD86F"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AC6725D"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Plazo de ejecución</w:t>
            </w:r>
          </w:p>
        </w:tc>
        <w:tc>
          <w:tcPr>
            <w:tcW w:w="5387" w:type="dxa"/>
            <w:tcBorders>
              <w:top w:val="single" w:sz="4" w:space="0" w:color="auto"/>
              <w:left w:val="single" w:sz="4" w:space="0" w:color="auto"/>
              <w:bottom w:val="single" w:sz="4" w:space="0" w:color="auto"/>
              <w:right w:val="single" w:sz="4" w:space="0" w:color="auto"/>
            </w:tcBorders>
            <w:vAlign w:val="center"/>
          </w:tcPr>
          <w:p w14:paraId="1A1E1DD3"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54ED0405"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FDD750"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 xml:space="preserve">Fecha de Inicio </w:t>
            </w:r>
          </w:p>
        </w:tc>
        <w:tc>
          <w:tcPr>
            <w:tcW w:w="5387" w:type="dxa"/>
            <w:tcBorders>
              <w:top w:val="single" w:sz="4" w:space="0" w:color="auto"/>
              <w:left w:val="single" w:sz="4" w:space="0" w:color="auto"/>
              <w:bottom w:val="single" w:sz="4" w:space="0" w:color="auto"/>
              <w:right w:val="single" w:sz="4" w:space="0" w:color="auto"/>
            </w:tcBorders>
            <w:vAlign w:val="center"/>
          </w:tcPr>
          <w:p w14:paraId="3E3A12B8"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70D3891C"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C0123A"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lastRenderedPageBreak/>
              <w:t>Fecha de Terminación</w:t>
            </w:r>
          </w:p>
        </w:tc>
        <w:tc>
          <w:tcPr>
            <w:tcW w:w="5387" w:type="dxa"/>
            <w:tcBorders>
              <w:top w:val="single" w:sz="4" w:space="0" w:color="auto"/>
              <w:left w:val="single" w:sz="4" w:space="0" w:color="auto"/>
              <w:bottom w:val="single" w:sz="4" w:space="0" w:color="auto"/>
              <w:right w:val="single" w:sz="4" w:space="0" w:color="auto"/>
            </w:tcBorders>
            <w:vAlign w:val="center"/>
          </w:tcPr>
          <w:p w14:paraId="1A880FD1"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bl>
    <w:p w14:paraId="7E3FDC3F" w14:textId="77777777" w:rsidR="00FF5F56" w:rsidRPr="00317433" w:rsidRDefault="00FF5F56" w:rsidP="00FF5F56">
      <w:pPr>
        <w:spacing w:after="0" w:line="240" w:lineRule="auto"/>
        <w:rPr>
          <w:rFonts w:ascii="Arial" w:eastAsia="Calibri" w:hAnsi="Arial" w:cs="Arial"/>
          <w:sz w:val="20"/>
          <w:szCs w:val="20"/>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2"/>
        <w:gridCol w:w="5383"/>
      </w:tblGrid>
      <w:tr w:rsidR="00FF5F56" w:rsidRPr="00317433" w14:paraId="30C0CAC7" w14:textId="77777777" w:rsidTr="00333374">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72F15E6F" w14:textId="77777777" w:rsidR="00FF5F56" w:rsidRPr="00317433" w:rsidRDefault="00FF5F56" w:rsidP="00333374">
            <w:pPr>
              <w:keepNext/>
              <w:spacing w:after="0" w:line="240" w:lineRule="auto"/>
              <w:jc w:val="center"/>
              <w:outlineLvl w:val="5"/>
              <w:rPr>
                <w:rFonts w:ascii="Arial" w:eastAsia="Times New Roman" w:hAnsi="Arial" w:cs="Arial"/>
                <w:sz w:val="16"/>
                <w:szCs w:val="16"/>
                <w:lang w:val="es-ES_tradnl" w:eastAsia="es-ES"/>
              </w:rPr>
            </w:pPr>
            <w:r w:rsidRPr="00317433">
              <w:rPr>
                <w:rFonts w:ascii="Arial" w:eastAsia="Times New Roman" w:hAnsi="Arial" w:cs="Arial"/>
                <w:b/>
                <w:smallCaps/>
                <w:sz w:val="16"/>
                <w:szCs w:val="16"/>
                <w:lang w:val="es-ES_tradnl" w:eastAsia="es-ES"/>
              </w:rPr>
              <w:t>CONTRATO TRES (3)</w:t>
            </w:r>
          </w:p>
        </w:tc>
      </w:tr>
      <w:tr w:rsidR="00FF5F56" w:rsidRPr="00317433" w14:paraId="53176E36"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2FF0E8"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Entidad</w:t>
            </w:r>
          </w:p>
        </w:tc>
        <w:tc>
          <w:tcPr>
            <w:tcW w:w="5387" w:type="dxa"/>
            <w:tcBorders>
              <w:top w:val="single" w:sz="4" w:space="0" w:color="auto"/>
              <w:left w:val="single" w:sz="4" w:space="0" w:color="auto"/>
              <w:bottom w:val="single" w:sz="4" w:space="0" w:color="auto"/>
              <w:right w:val="single" w:sz="4" w:space="0" w:color="auto"/>
            </w:tcBorders>
            <w:vAlign w:val="center"/>
          </w:tcPr>
          <w:p w14:paraId="1D39F277"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088C14F9"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EBE32F"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número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28776C8D"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517C42A8"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0D4D55"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valor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765C642E" w14:textId="77777777" w:rsidR="00FF5F56" w:rsidRPr="00317433" w:rsidRDefault="00FF5F56" w:rsidP="00333374">
            <w:pPr>
              <w:spacing w:after="0" w:line="240" w:lineRule="auto"/>
              <w:jc w:val="both"/>
              <w:rPr>
                <w:rFonts w:ascii="Arial" w:eastAsia="Times New Roman" w:hAnsi="Arial" w:cs="Arial"/>
                <w:sz w:val="16"/>
                <w:szCs w:val="16"/>
                <w:lang w:val="es-ES" w:eastAsia="es-ES"/>
              </w:rPr>
            </w:pPr>
          </w:p>
        </w:tc>
      </w:tr>
      <w:tr w:rsidR="00FF5F56" w:rsidRPr="00317433" w14:paraId="4C51FF95"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15F57C"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Plazo de ejecución</w:t>
            </w:r>
          </w:p>
        </w:tc>
        <w:tc>
          <w:tcPr>
            <w:tcW w:w="5387" w:type="dxa"/>
            <w:tcBorders>
              <w:top w:val="single" w:sz="4" w:space="0" w:color="auto"/>
              <w:left w:val="single" w:sz="4" w:space="0" w:color="auto"/>
              <w:bottom w:val="single" w:sz="4" w:space="0" w:color="auto"/>
              <w:right w:val="single" w:sz="4" w:space="0" w:color="auto"/>
            </w:tcBorders>
            <w:vAlign w:val="center"/>
          </w:tcPr>
          <w:p w14:paraId="10775058"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6F38CDAC"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C6D924"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 xml:space="preserve">Fecha de Inicio </w:t>
            </w:r>
          </w:p>
        </w:tc>
        <w:tc>
          <w:tcPr>
            <w:tcW w:w="5387" w:type="dxa"/>
            <w:tcBorders>
              <w:top w:val="single" w:sz="4" w:space="0" w:color="auto"/>
              <w:left w:val="single" w:sz="4" w:space="0" w:color="auto"/>
              <w:bottom w:val="single" w:sz="4" w:space="0" w:color="auto"/>
              <w:right w:val="single" w:sz="4" w:space="0" w:color="auto"/>
            </w:tcBorders>
            <w:vAlign w:val="center"/>
          </w:tcPr>
          <w:p w14:paraId="6784DDAB"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5317107D"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374202"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Fecha de Terminación</w:t>
            </w:r>
          </w:p>
        </w:tc>
        <w:tc>
          <w:tcPr>
            <w:tcW w:w="5387" w:type="dxa"/>
            <w:tcBorders>
              <w:top w:val="single" w:sz="4" w:space="0" w:color="auto"/>
              <w:left w:val="single" w:sz="4" w:space="0" w:color="auto"/>
              <w:bottom w:val="single" w:sz="4" w:space="0" w:color="auto"/>
              <w:right w:val="single" w:sz="4" w:space="0" w:color="auto"/>
            </w:tcBorders>
            <w:vAlign w:val="center"/>
          </w:tcPr>
          <w:p w14:paraId="6FEC30BF"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bl>
    <w:p w14:paraId="36E0640D" w14:textId="77777777" w:rsidR="00FF5F56" w:rsidRPr="00317433" w:rsidRDefault="00FF5F56" w:rsidP="00FF5F56">
      <w:pPr>
        <w:spacing w:after="0" w:line="240" w:lineRule="auto"/>
        <w:rPr>
          <w:rFonts w:ascii="Arial" w:eastAsia="Calibri" w:hAnsi="Arial" w:cs="Arial"/>
          <w:sz w:val="20"/>
          <w:szCs w:val="20"/>
        </w:rPr>
      </w:pPr>
    </w:p>
    <w:bookmarkEnd w:id="543"/>
    <w:p w14:paraId="596B1BFD" w14:textId="77777777" w:rsidR="00FF5F56" w:rsidRPr="00317433" w:rsidRDefault="00FF5F56" w:rsidP="00FF5F56">
      <w:pPr>
        <w:spacing w:after="0" w:line="240" w:lineRule="auto"/>
        <w:jc w:val="both"/>
        <w:rPr>
          <w:rFonts w:ascii="Arial" w:eastAsia="Times New Roman" w:hAnsi="Arial" w:cs="Arial"/>
          <w:b/>
          <w:bCs/>
          <w:sz w:val="20"/>
          <w:szCs w:val="20"/>
          <w:lang w:val="es-ES" w:eastAsia="es-ES"/>
        </w:rPr>
      </w:pPr>
      <w:r w:rsidRPr="00317433">
        <w:rPr>
          <w:rFonts w:ascii="Arial" w:eastAsia="Times New Roman" w:hAnsi="Arial" w:cs="Arial"/>
          <w:b/>
          <w:bCs/>
          <w:sz w:val="20"/>
          <w:szCs w:val="20"/>
          <w:lang w:val="es-ES" w:eastAsia="es-ES"/>
        </w:rPr>
        <w:t xml:space="preserve">Nota: </w:t>
      </w:r>
      <w:r w:rsidRPr="00317433">
        <w:rPr>
          <w:rFonts w:ascii="Arial" w:eastAsia="Times New Roman" w:hAnsi="Arial" w:cs="Arial"/>
          <w:sz w:val="20"/>
          <w:szCs w:val="20"/>
          <w:lang w:val="es-ES" w:eastAsia="es-ES"/>
        </w:rPr>
        <w:t>En caso de estructural plural se deberá relacionar los contratos vigentes de prestación de servicios (</w:t>
      </w:r>
      <w:r w:rsidRPr="00317433">
        <w:rPr>
          <w:rFonts w:ascii="Times New Roman" w:eastAsia="Times New Roman" w:hAnsi="Times New Roman" w:cs="Times New Roman"/>
          <w:i/>
          <w:iCs/>
          <w:sz w:val="20"/>
          <w:szCs w:val="20"/>
          <w:lang w:val="es-ES" w:eastAsia="es-ES"/>
        </w:rPr>
        <w:t>en ejecución y/o en periodo de liquidación</w:t>
      </w:r>
      <w:r w:rsidRPr="00317433">
        <w:rPr>
          <w:rFonts w:ascii="Arial" w:eastAsia="Times New Roman" w:hAnsi="Arial" w:cs="Arial"/>
          <w:sz w:val="20"/>
          <w:szCs w:val="20"/>
          <w:lang w:val="es-ES" w:eastAsia="es-ES"/>
        </w:rPr>
        <w:t>) de cada uno de los miembros que integran la estructural plural.</w:t>
      </w:r>
    </w:p>
    <w:p w14:paraId="7D1DADDF" w14:textId="77777777" w:rsidR="00FF5F56" w:rsidRPr="00317433" w:rsidRDefault="00FF5F56" w:rsidP="00FF5F56">
      <w:pPr>
        <w:autoSpaceDE w:val="0"/>
        <w:autoSpaceDN w:val="0"/>
        <w:adjustRightInd w:val="0"/>
        <w:spacing w:after="0" w:line="240" w:lineRule="auto"/>
        <w:rPr>
          <w:rFonts w:ascii="Arial" w:eastAsia="ZTR1C.tmp" w:hAnsi="Arial" w:cs="Arial"/>
          <w:b/>
          <w:bCs/>
          <w:sz w:val="20"/>
          <w:szCs w:val="20"/>
          <w:lang w:eastAsia="es-ES"/>
        </w:rPr>
      </w:pPr>
    </w:p>
    <w:p w14:paraId="76A4329A" w14:textId="77777777" w:rsidR="00FF5F56" w:rsidRDefault="00FF5F56" w:rsidP="00FF5F56">
      <w:pPr>
        <w:spacing w:after="0" w:line="240" w:lineRule="auto"/>
        <w:ind w:firstLine="22"/>
        <w:jc w:val="both"/>
        <w:rPr>
          <w:rFonts w:ascii="Arial" w:eastAsia="ZTR1C.tmp" w:hAnsi="Arial" w:cs="Arial"/>
          <w:b/>
          <w:i/>
          <w:sz w:val="20"/>
          <w:szCs w:val="20"/>
          <w:u w:val="single"/>
          <w:lang w:val="es-ES" w:eastAsia="es-ES"/>
        </w:rPr>
      </w:pPr>
      <w:r w:rsidRPr="00317433">
        <w:rPr>
          <w:rFonts w:ascii="Arial" w:eastAsia="ZTR1C.tmp" w:hAnsi="Arial" w:cs="Arial"/>
          <w:b/>
          <w:i/>
          <w:sz w:val="20"/>
          <w:szCs w:val="20"/>
          <w:u w:val="single"/>
          <w:lang w:val="es-ES" w:eastAsia="es-ES"/>
        </w:rPr>
        <w:t xml:space="preserve">Este documento se avala con la firma de manera voluntaria, en la carta de presentación de la propuesta, dentro del proceso </w:t>
      </w:r>
      <w:r>
        <w:rPr>
          <w:rFonts w:ascii="Arial" w:eastAsia="ZTR1C.tmp" w:hAnsi="Arial" w:cs="Arial"/>
          <w:b/>
          <w:i/>
          <w:sz w:val="20"/>
          <w:szCs w:val="20"/>
          <w:u w:val="single"/>
          <w:lang w:val="es-ES" w:eastAsia="es-ES"/>
        </w:rPr>
        <w:t>que nos ocupa</w:t>
      </w:r>
      <w:r w:rsidRPr="00317433">
        <w:rPr>
          <w:rFonts w:ascii="Arial" w:eastAsia="ZTR1C.tmp" w:hAnsi="Arial" w:cs="Arial"/>
          <w:b/>
          <w:i/>
          <w:sz w:val="20"/>
          <w:szCs w:val="20"/>
          <w:u w:val="single"/>
          <w:lang w:val="es-ES" w:eastAsia="es-ES"/>
        </w:rPr>
        <w:t>.</w:t>
      </w:r>
    </w:p>
    <w:p w14:paraId="1436420C" w14:textId="77777777" w:rsidR="00FF5F56" w:rsidRDefault="00FF5F56" w:rsidP="00FF5F56">
      <w:pPr>
        <w:spacing w:after="0" w:line="240" w:lineRule="auto"/>
        <w:ind w:firstLine="22"/>
        <w:jc w:val="both"/>
        <w:rPr>
          <w:rFonts w:ascii="Arial" w:eastAsia="ZTR1C.tmp" w:hAnsi="Arial" w:cs="Arial"/>
          <w:bCs/>
          <w:iCs/>
          <w:sz w:val="20"/>
          <w:szCs w:val="20"/>
          <w:lang w:val="es-ES" w:eastAsia="es-ES"/>
        </w:rPr>
      </w:pPr>
    </w:p>
    <w:p w14:paraId="009082D5" w14:textId="59601F7A" w:rsidR="00FF5F56" w:rsidRDefault="00FF5F56" w:rsidP="00FF5F56">
      <w:pPr>
        <w:spacing w:after="0" w:line="240" w:lineRule="auto"/>
        <w:ind w:firstLine="22"/>
        <w:jc w:val="both"/>
        <w:rPr>
          <w:rFonts w:ascii="Arial" w:eastAsia="ZTR1C.tmp" w:hAnsi="Arial" w:cs="Arial"/>
          <w:bCs/>
          <w:iCs/>
          <w:sz w:val="20"/>
          <w:szCs w:val="20"/>
          <w:lang w:val="es-ES" w:eastAsia="es-ES"/>
        </w:rPr>
      </w:pPr>
    </w:p>
    <w:p w14:paraId="57A461B6" w14:textId="58456D84"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7A873817" w14:textId="307FD413"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32F7B159" w14:textId="635B7201"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463185ED" w14:textId="74EBAEB6"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109A5F40" w14:textId="0D44D9B8"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2561158D" w14:textId="1884946C"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313EB0AD" w14:textId="4D0CB497"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7B78D33A" w14:textId="654C581F"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3CDD8770" w14:textId="19A195ED"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67016E73" w14:textId="3CF72B50"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7145675D" w14:textId="0E9B49AF"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76666B74" w14:textId="523539C6"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5EF64BDA" w14:textId="29C8CBC1"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173D71A0" w14:textId="2B3CB7AE"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535F5CA9" w14:textId="0C72A00E"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2472F8B4" w14:textId="69BBCD08"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64B59C39" w14:textId="26371B43"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2B1DAA0A" w14:textId="2C110D29"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2532BB55" w14:textId="264972C3"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6AC4763C" w14:textId="0DF8BC02"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1A5154E6" w14:textId="3D32A990"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5B9FC104" w14:textId="1ABCB024"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53BE07F4" w14:textId="3C44024B"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1818CB3E" w14:textId="0A39D4C1"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67A3B1AC" w14:textId="0DE41138"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01753CE2" w14:textId="09AD4BAC"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583CC759" w14:textId="2EB879B6"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76220B23" w14:textId="13123D9F"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3DD2B2A3" w14:textId="571BE1B1"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63AE3245" w14:textId="2CCB5B48"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1079A74F" w14:textId="2614467C"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72E0D324" w14:textId="361112F3"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4810CC51" w14:textId="477B29AD"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5AFA9B0D" w14:textId="5B1B2D51"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3CA67656" w14:textId="59168906"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50938578" w14:textId="467421B6"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703E2A24" w14:textId="1BE39DEB"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289E961D" w14:textId="66F196AC" w:rsidR="00243D64" w:rsidRDefault="00243D64" w:rsidP="00C40E67">
      <w:pPr>
        <w:spacing w:after="0" w:line="240" w:lineRule="auto"/>
        <w:jc w:val="both"/>
        <w:rPr>
          <w:rFonts w:ascii="Arial" w:eastAsia="ZTR1C.tmp" w:hAnsi="Arial" w:cs="Arial"/>
          <w:bCs/>
          <w:iCs/>
          <w:sz w:val="20"/>
          <w:szCs w:val="20"/>
          <w:lang w:val="es-ES" w:eastAsia="es-ES"/>
        </w:rPr>
      </w:pPr>
    </w:p>
    <w:p w14:paraId="5D2E30E7" w14:textId="501707C0"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1738B92E" w14:textId="77777777"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3F33C49E" w14:textId="273A449B" w:rsidR="00FF5F56" w:rsidRPr="00C47DC6" w:rsidRDefault="00FF5F56" w:rsidP="00FF5F56">
      <w:pPr>
        <w:pStyle w:val="Ttulo1"/>
        <w:rPr>
          <w:rFonts w:eastAsia="Calibri"/>
          <w:color w:val="000000"/>
          <w:lang w:val="es-ES"/>
        </w:rPr>
      </w:pPr>
      <w:bookmarkStart w:id="544" w:name="_Toc186126504"/>
      <w:r w:rsidRPr="00C47DC6">
        <w:rPr>
          <w:rFonts w:eastAsia="Calibri"/>
        </w:rPr>
        <w:t xml:space="preserve">FORMATO </w:t>
      </w:r>
      <w:r w:rsidR="00243D64">
        <w:rPr>
          <w:rFonts w:eastAsia="Calibri"/>
        </w:rPr>
        <w:t>6</w:t>
      </w:r>
      <w:bookmarkEnd w:id="544"/>
    </w:p>
    <w:p w14:paraId="400AC368" w14:textId="77777777" w:rsidR="00FF5F56" w:rsidRDefault="00FF5F56" w:rsidP="00FF5F56">
      <w:pPr>
        <w:spacing w:after="0" w:line="240" w:lineRule="auto"/>
        <w:jc w:val="center"/>
        <w:rPr>
          <w:rFonts w:ascii="Arial" w:eastAsia="Calibri" w:hAnsi="Arial" w:cs="Arial"/>
          <w:b/>
          <w:bCs/>
          <w:sz w:val="20"/>
          <w:szCs w:val="20"/>
          <w:lang w:val="es-ES"/>
        </w:rPr>
      </w:pPr>
    </w:p>
    <w:p w14:paraId="77F74232" w14:textId="77777777" w:rsidR="00FF5F56" w:rsidRPr="00C47DC6" w:rsidRDefault="00FF5F56" w:rsidP="00FF5F56">
      <w:pPr>
        <w:spacing w:after="0" w:line="240" w:lineRule="auto"/>
        <w:jc w:val="center"/>
        <w:rPr>
          <w:rFonts w:ascii="Arial" w:eastAsia="Calibri" w:hAnsi="Arial" w:cs="Arial"/>
          <w:b/>
          <w:bCs/>
          <w:sz w:val="20"/>
          <w:szCs w:val="20"/>
          <w:lang w:val="es-ES"/>
        </w:rPr>
      </w:pPr>
      <w:r w:rsidRPr="00C47DC6">
        <w:rPr>
          <w:rFonts w:ascii="Arial" w:eastAsia="Calibri" w:hAnsi="Arial" w:cs="Arial"/>
          <w:b/>
          <w:bCs/>
          <w:sz w:val="20"/>
          <w:szCs w:val="20"/>
          <w:lang w:val="es-ES"/>
        </w:rPr>
        <w:t>INFORMACIÓN TRIBUTARIA</w:t>
      </w:r>
    </w:p>
    <w:p w14:paraId="63B37B10" w14:textId="77777777" w:rsidR="00FF5F56" w:rsidRPr="00C47DC6" w:rsidRDefault="00FF5F56" w:rsidP="00FF5F56">
      <w:pPr>
        <w:spacing w:after="0" w:line="240" w:lineRule="auto"/>
        <w:jc w:val="center"/>
        <w:rPr>
          <w:rFonts w:ascii="Arial" w:eastAsia="Calibri" w:hAnsi="Arial" w:cs="Arial"/>
          <w:b/>
          <w:bCs/>
          <w:sz w:val="20"/>
          <w:szCs w:val="20"/>
          <w:lang w:val="es-ES"/>
        </w:rPr>
      </w:pPr>
    </w:p>
    <w:tbl>
      <w:tblPr>
        <w:tblW w:w="8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5"/>
        <w:gridCol w:w="6229"/>
        <w:gridCol w:w="567"/>
        <w:gridCol w:w="567"/>
      </w:tblGrid>
      <w:tr w:rsidR="00FF5F56" w:rsidRPr="00C47DC6" w14:paraId="0133B6C8" w14:textId="77777777" w:rsidTr="00333374">
        <w:trPr>
          <w:cantSplit/>
        </w:trPr>
        <w:tc>
          <w:tcPr>
            <w:tcW w:w="8498" w:type="dxa"/>
            <w:gridSpan w:val="4"/>
            <w:tcBorders>
              <w:top w:val="single" w:sz="4" w:space="0" w:color="auto"/>
              <w:left w:val="single" w:sz="4" w:space="0" w:color="auto"/>
              <w:bottom w:val="nil"/>
              <w:right w:val="single" w:sz="4" w:space="0" w:color="auto"/>
            </w:tcBorders>
            <w:vAlign w:val="center"/>
            <w:hideMark/>
          </w:tcPr>
          <w:p w14:paraId="7784FB3D"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 xml:space="preserve">PARA EL CUMPLIMIENTO DE LAS OBLIGACIONES TRIBUTARIAS, </w:t>
            </w:r>
          </w:p>
          <w:p w14:paraId="43A7389D"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¿EN QUE RÉGIMEN SE ENCUENTRA CLASIFICADO COMO PROPONENTE, PROVEEDOR O CONTRATISTA?</w:t>
            </w:r>
          </w:p>
        </w:tc>
      </w:tr>
      <w:tr w:rsidR="00FF5F56" w:rsidRPr="00C47DC6" w14:paraId="7B289444" w14:textId="77777777" w:rsidTr="00333374">
        <w:trPr>
          <w:cantSplit/>
          <w:trHeight w:val="330"/>
        </w:trPr>
        <w:tc>
          <w:tcPr>
            <w:tcW w:w="1135" w:type="dxa"/>
            <w:tcBorders>
              <w:top w:val="nil"/>
              <w:left w:val="single" w:sz="4" w:space="0" w:color="auto"/>
              <w:bottom w:val="single" w:sz="4" w:space="0" w:color="auto"/>
              <w:right w:val="nil"/>
            </w:tcBorders>
            <w:vAlign w:val="center"/>
          </w:tcPr>
          <w:p w14:paraId="37F7BEAB"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6229" w:type="dxa"/>
            <w:tcBorders>
              <w:top w:val="nil"/>
              <w:left w:val="nil"/>
              <w:bottom w:val="single" w:sz="4" w:space="0" w:color="auto"/>
              <w:right w:val="single" w:sz="4" w:space="0" w:color="auto"/>
            </w:tcBorders>
            <w:vAlign w:val="center"/>
          </w:tcPr>
          <w:p w14:paraId="365A7FD0"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8E61DC3"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SI</w:t>
            </w: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F109B74"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NO</w:t>
            </w:r>
          </w:p>
        </w:tc>
      </w:tr>
      <w:tr w:rsidR="00FF5F56" w:rsidRPr="00C47DC6" w14:paraId="73ADE84D" w14:textId="77777777" w:rsidTr="00333374">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5ECD00D1"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GRAN CONTRIBUYENTE RENTA</w:t>
            </w:r>
          </w:p>
        </w:tc>
        <w:tc>
          <w:tcPr>
            <w:tcW w:w="567" w:type="dxa"/>
            <w:tcBorders>
              <w:top w:val="single" w:sz="4" w:space="0" w:color="auto"/>
              <w:left w:val="single" w:sz="4" w:space="0" w:color="auto"/>
              <w:bottom w:val="single" w:sz="4" w:space="0" w:color="auto"/>
              <w:right w:val="single" w:sz="4" w:space="0" w:color="auto"/>
            </w:tcBorders>
            <w:vAlign w:val="center"/>
          </w:tcPr>
          <w:p w14:paraId="79A54589"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469A363"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7B0B25E8" w14:textId="77777777" w:rsidTr="00333374">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71B5BBEB"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RÉGIMEN COMÚN IVA</w:t>
            </w:r>
          </w:p>
        </w:tc>
        <w:tc>
          <w:tcPr>
            <w:tcW w:w="567" w:type="dxa"/>
            <w:tcBorders>
              <w:top w:val="single" w:sz="4" w:space="0" w:color="auto"/>
              <w:left w:val="single" w:sz="4" w:space="0" w:color="auto"/>
              <w:bottom w:val="single" w:sz="4" w:space="0" w:color="auto"/>
              <w:right w:val="single" w:sz="4" w:space="0" w:color="auto"/>
            </w:tcBorders>
            <w:vAlign w:val="center"/>
          </w:tcPr>
          <w:p w14:paraId="63F72094"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1AA9B17F"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2CDFBCEB" w14:textId="77777777" w:rsidTr="00333374">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75BA2E23"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RÉGIMEN SIMPLIFICADO IVA</w:t>
            </w:r>
          </w:p>
        </w:tc>
        <w:tc>
          <w:tcPr>
            <w:tcW w:w="567" w:type="dxa"/>
            <w:tcBorders>
              <w:top w:val="single" w:sz="4" w:space="0" w:color="auto"/>
              <w:left w:val="single" w:sz="4" w:space="0" w:color="auto"/>
              <w:bottom w:val="single" w:sz="4" w:space="0" w:color="auto"/>
              <w:right w:val="single" w:sz="4" w:space="0" w:color="auto"/>
            </w:tcBorders>
            <w:vAlign w:val="center"/>
          </w:tcPr>
          <w:p w14:paraId="0288F479"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B176DE4"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0EB6D36D" w14:textId="77777777" w:rsidTr="00333374">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1E5F3BDF"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PROFESIONAL INDEPENDIENTE</w:t>
            </w:r>
          </w:p>
        </w:tc>
        <w:tc>
          <w:tcPr>
            <w:tcW w:w="567" w:type="dxa"/>
            <w:tcBorders>
              <w:top w:val="single" w:sz="4" w:space="0" w:color="auto"/>
              <w:left w:val="single" w:sz="4" w:space="0" w:color="auto"/>
              <w:bottom w:val="single" w:sz="4" w:space="0" w:color="auto"/>
              <w:right w:val="single" w:sz="4" w:space="0" w:color="auto"/>
            </w:tcBorders>
            <w:vAlign w:val="center"/>
          </w:tcPr>
          <w:p w14:paraId="46888BD7"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F6988EC"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0F933643"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6D9C2A9"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RENTA</w:t>
            </w:r>
          </w:p>
        </w:tc>
        <w:tc>
          <w:tcPr>
            <w:tcW w:w="567" w:type="dxa"/>
            <w:tcBorders>
              <w:top w:val="single" w:sz="4" w:space="0" w:color="auto"/>
              <w:left w:val="single" w:sz="4" w:space="0" w:color="auto"/>
              <w:bottom w:val="single" w:sz="4" w:space="0" w:color="auto"/>
              <w:right w:val="single" w:sz="4" w:space="0" w:color="auto"/>
            </w:tcBorders>
            <w:vAlign w:val="center"/>
          </w:tcPr>
          <w:p w14:paraId="3B0D7A81"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F2167AE"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32D100E5"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D9556B9" w14:textId="77777777" w:rsidR="00FF5F56" w:rsidRPr="00C47DC6" w:rsidRDefault="00FF5F56" w:rsidP="00333374">
            <w:pPr>
              <w:spacing w:after="0" w:line="240" w:lineRule="auto"/>
              <w:rPr>
                <w:rFonts w:ascii="Arial" w:eastAsia="Calibri" w:hAnsi="Arial" w:cs="Arial"/>
                <w:sz w:val="16"/>
                <w:szCs w:val="16"/>
                <w:lang w:val="es-ES"/>
              </w:rPr>
            </w:pPr>
            <w:r w:rsidRPr="00C47DC6">
              <w:rPr>
                <w:rFonts w:ascii="Arial" w:eastAsia="Calibri" w:hAnsi="Arial" w:cs="Arial"/>
                <w:sz w:val="16"/>
                <w:szCs w:val="16"/>
                <w:lang w:val="es-ES"/>
              </w:rPr>
              <w:t>1. Es usted Sujeto Pasivo de Retención en la Fuente</w:t>
            </w:r>
          </w:p>
        </w:tc>
        <w:tc>
          <w:tcPr>
            <w:tcW w:w="567" w:type="dxa"/>
            <w:tcBorders>
              <w:top w:val="single" w:sz="4" w:space="0" w:color="auto"/>
              <w:left w:val="single" w:sz="4" w:space="0" w:color="auto"/>
              <w:bottom w:val="single" w:sz="4" w:space="0" w:color="auto"/>
              <w:right w:val="single" w:sz="4" w:space="0" w:color="auto"/>
            </w:tcBorders>
            <w:vAlign w:val="center"/>
          </w:tcPr>
          <w:p w14:paraId="052CBB65"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201DD069"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4FDC45C7"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71C263D" w14:textId="77777777" w:rsidR="00FF5F56" w:rsidRPr="00C47DC6" w:rsidRDefault="00FF5F56" w:rsidP="00333374">
            <w:pPr>
              <w:spacing w:after="0" w:line="240" w:lineRule="auto"/>
              <w:rPr>
                <w:rFonts w:ascii="Arial" w:eastAsia="Calibri" w:hAnsi="Arial" w:cs="Arial"/>
                <w:sz w:val="16"/>
                <w:szCs w:val="16"/>
                <w:lang w:val="es-ES"/>
              </w:rPr>
            </w:pPr>
            <w:r w:rsidRPr="00C47DC6">
              <w:rPr>
                <w:rFonts w:ascii="Arial" w:eastAsia="Calibri" w:hAnsi="Arial" w:cs="Arial"/>
                <w:sz w:val="16"/>
                <w:szCs w:val="16"/>
                <w:lang w:val="es-ES"/>
              </w:rPr>
              <w:t>2. Tiene usted la calidad de Autorretenedor</w:t>
            </w:r>
          </w:p>
        </w:tc>
        <w:tc>
          <w:tcPr>
            <w:tcW w:w="567" w:type="dxa"/>
            <w:tcBorders>
              <w:top w:val="single" w:sz="4" w:space="0" w:color="auto"/>
              <w:left w:val="single" w:sz="4" w:space="0" w:color="auto"/>
              <w:bottom w:val="single" w:sz="4" w:space="0" w:color="auto"/>
              <w:right w:val="single" w:sz="4" w:space="0" w:color="auto"/>
            </w:tcBorders>
            <w:vAlign w:val="center"/>
          </w:tcPr>
          <w:p w14:paraId="2DF3ABDB"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814C526"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789BF1FB"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506DD09D" w14:textId="77777777" w:rsidR="00FF5F56" w:rsidRPr="00C47DC6" w:rsidRDefault="00FF5F56" w:rsidP="00333374">
            <w:pPr>
              <w:spacing w:after="0" w:line="240" w:lineRule="auto"/>
              <w:rPr>
                <w:rFonts w:ascii="Arial" w:eastAsia="Calibri" w:hAnsi="Arial" w:cs="Arial"/>
                <w:i/>
                <w:iCs/>
                <w:sz w:val="16"/>
                <w:szCs w:val="16"/>
                <w:lang w:val="es-ES"/>
              </w:rPr>
            </w:pPr>
            <w:r w:rsidRPr="00C47DC6">
              <w:rPr>
                <w:rFonts w:ascii="Arial" w:eastAsia="Calibri" w:hAnsi="Arial" w:cs="Arial"/>
                <w:i/>
                <w:iCs/>
                <w:sz w:val="16"/>
                <w:szCs w:val="16"/>
                <w:lang w:val="es-ES"/>
              </w:rPr>
              <w:t>Si tiene la calidad de “Autorretenedor”, anexar fotocopia de la Resolución expedida por la DIAN.</w:t>
            </w:r>
          </w:p>
        </w:tc>
        <w:tc>
          <w:tcPr>
            <w:tcW w:w="567" w:type="dxa"/>
            <w:tcBorders>
              <w:top w:val="single" w:sz="4" w:space="0" w:color="auto"/>
              <w:left w:val="single" w:sz="4" w:space="0" w:color="auto"/>
              <w:bottom w:val="single" w:sz="4" w:space="0" w:color="auto"/>
              <w:right w:val="single" w:sz="4" w:space="0" w:color="auto"/>
            </w:tcBorders>
            <w:vAlign w:val="center"/>
          </w:tcPr>
          <w:p w14:paraId="1FE8F167"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681B224"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7D803917"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19F2166"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IMPUESTO AL VALOR AGREGADO – IVA</w:t>
            </w:r>
          </w:p>
        </w:tc>
        <w:tc>
          <w:tcPr>
            <w:tcW w:w="567" w:type="dxa"/>
            <w:tcBorders>
              <w:top w:val="single" w:sz="4" w:space="0" w:color="auto"/>
              <w:left w:val="single" w:sz="4" w:space="0" w:color="auto"/>
              <w:bottom w:val="single" w:sz="4" w:space="0" w:color="auto"/>
              <w:right w:val="single" w:sz="4" w:space="0" w:color="auto"/>
            </w:tcBorders>
            <w:vAlign w:val="center"/>
          </w:tcPr>
          <w:p w14:paraId="20D0F93C"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BF62899"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424EE5E9"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3B1B1A72" w14:textId="77777777" w:rsidR="00FF5F56" w:rsidRPr="00C47DC6" w:rsidRDefault="00FF5F56" w:rsidP="00333374">
            <w:pPr>
              <w:spacing w:after="0" w:line="240" w:lineRule="auto"/>
              <w:jc w:val="both"/>
              <w:rPr>
                <w:rFonts w:ascii="Arial" w:eastAsia="Calibri" w:hAnsi="Arial" w:cs="Arial"/>
                <w:sz w:val="16"/>
                <w:szCs w:val="16"/>
                <w:lang w:val="es-ES"/>
              </w:rPr>
            </w:pPr>
            <w:r w:rsidRPr="00C47DC6">
              <w:rPr>
                <w:rFonts w:ascii="Arial" w:eastAsia="Calibri" w:hAnsi="Arial" w:cs="Arial"/>
                <w:sz w:val="16"/>
                <w:szCs w:val="16"/>
                <w:lang w:val="es-ES"/>
              </w:rPr>
              <w:t>1. Es usted responsable del Impuesto al Valor agregado-IVA</w:t>
            </w:r>
          </w:p>
        </w:tc>
        <w:tc>
          <w:tcPr>
            <w:tcW w:w="567" w:type="dxa"/>
            <w:tcBorders>
              <w:top w:val="single" w:sz="4" w:space="0" w:color="auto"/>
              <w:left w:val="single" w:sz="4" w:space="0" w:color="auto"/>
              <w:bottom w:val="single" w:sz="4" w:space="0" w:color="auto"/>
              <w:right w:val="single" w:sz="4" w:space="0" w:color="auto"/>
            </w:tcBorders>
            <w:vAlign w:val="center"/>
          </w:tcPr>
          <w:p w14:paraId="19D26141"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36E9CC49"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73285797"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7D6E9DE" w14:textId="77777777" w:rsidR="00FF5F56" w:rsidRPr="00C47DC6" w:rsidRDefault="00FF5F56" w:rsidP="00333374">
            <w:pPr>
              <w:spacing w:after="0" w:line="240" w:lineRule="auto"/>
              <w:jc w:val="both"/>
              <w:rPr>
                <w:rFonts w:ascii="Arial" w:eastAsia="Calibri" w:hAnsi="Arial" w:cs="Arial"/>
                <w:sz w:val="16"/>
                <w:szCs w:val="16"/>
                <w:lang w:val="es-ES"/>
              </w:rPr>
            </w:pPr>
            <w:r w:rsidRPr="00C47DC6">
              <w:rPr>
                <w:rFonts w:ascii="Arial" w:eastAsia="Calibri" w:hAnsi="Arial" w:cs="Arial"/>
                <w:sz w:val="16"/>
                <w:szCs w:val="16"/>
                <w:lang w:val="es-ES"/>
              </w:rPr>
              <w:t xml:space="preserve">2. Como responsable del Régimen Simplificado, se encuentra inscrito en el RUT. </w:t>
            </w:r>
          </w:p>
        </w:tc>
        <w:tc>
          <w:tcPr>
            <w:tcW w:w="567" w:type="dxa"/>
            <w:tcBorders>
              <w:top w:val="single" w:sz="4" w:space="0" w:color="auto"/>
              <w:left w:val="single" w:sz="4" w:space="0" w:color="auto"/>
              <w:bottom w:val="single" w:sz="4" w:space="0" w:color="auto"/>
              <w:right w:val="single" w:sz="4" w:space="0" w:color="auto"/>
            </w:tcBorders>
            <w:vAlign w:val="center"/>
          </w:tcPr>
          <w:p w14:paraId="3AD6DBC4"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FB9BA2E"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5BD8C15E"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DB536BC" w14:textId="77777777" w:rsidR="00FF5F56" w:rsidRPr="00C47DC6" w:rsidRDefault="00FF5F56" w:rsidP="00333374">
            <w:pPr>
              <w:spacing w:after="0" w:line="240" w:lineRule="auto"/>
              <w:jc w:val="both"/>
              <w:rPr>
                <w:rFonts w:ascii="Arial" w:eastAsia="Calibri" w:hAnsi="Arial" w:cs="Arial"/>
                <w:sz w:val="16"/>
                <w:szCs w:val="16"/>
                <w:lang w:val="es-ES"/>
              </w:rPr>
            </w:pPr>
            <w:r w:rsidRPr="00C47DC6">
              <w:rPr>
                <w:rFonts w:ascii="Arial" w:eastAsia="Calibri" w:hAnsi="Arial" w:cs="Arial"/>
                <w:sz w:val="16"/>
                <w:szCs w:val="16"/>
                <w:lang w:val="es-ES"/>
              </w:rPr>
              <w:t>Si usted es responsable del IVA y no se encuentra inscrito en el RUT, deberá presentar factura con los requisitos mínimos de Ley.</w:t>
            </w:r>
          </w:p>
        </w:tc>
        <w:tc>
          <w:tcPr>
            <w:tcW w:w="567" w:type="dxa"/>
            <w:tcBorders>
              <w:top w:val="single" w:sz="4" w:space="0" w:color="auto"/>
              <w:left w:val="single" w:sz="4" w:space="0" w:color="auto"/>
              <w:bottom w:val="single" w:sz="4" w:space="0" w:color="auto"/>
              <w:right w:val="single" w:sz="4" w:space="0" w:color="auto"/>
            </w:tcBorders>
            <w:vAlign w:val="center"/>
          </w:tcPr>
          <w:p w14:paraId="5C01C64D" w14:textId="77777777" w:rsidR="00FF5F56" w:rsidRPr="00C47DC6" w:rsidRDefault="00FF5F56" w:rsidP="00333374">
            <w:pPr>
              <w:spacing w:after="0" w:line="240" w:lineRule="auto"/>
              <w:jc w:val="center"/>
              <w:rPr>
                <w:rFonts w:ascii="Arial" w:eastAsia="Calibri" w:hAnsi="Arial" w:cs="Arial"/>
                <w:b/>
                <w:bCs/>
                <w:i/>
                <w:i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B21697D" w14:textId="77777777" w:rsidR="00FF5F56" w:rsidRPr="00C47DC6" w:rsidRDefault="00FF5F56" w:rsidP="00333374">
            <w:pPr>
              <w:spacing w:after="0" w:line="240" w:lineRule="auto"/>
              <w:jc w:val="center"/>
              <w:rPr>
                <w:rFonts w:ascii="Arial" w:eastAsia="Calibri" w:hAnsi="Arial" w:cs="Arial"/>
                <w:b/>
                <w:bCs/>
                <w:i/>
                <w:iCs/>
                <w:sz w:val="16"/>
                <w:szCs w:val="16"/>
                <w:lang w:val="es-ES"/>
              </w:rPr>
            </w:pPr>
          </w:p>
        </w:tc>
      </w:tr>
      <w:tr w:rsidR="00FF5F56" w:rsidRPr="00C47DC6" w14:paraId="433A365E"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257F0EA3"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IMPUESTO DE INDUSTRIA Y COMERCIO - ICA</w:t>
            </w:r>
          </w:p>
          <w:p w14:paraId="166154BD" w14:textId="77777777" w:rsidR="00FF5F56" w:rsidRPr="00C47DC6" w:rsidRDefault="00FF5F56" w:rsidP="00333374">
            <w:pPr>
              <w:spacing w:after="0" w:line="240" w:lineRule="auto"/>
              <w:jc w:val="center"/>
              <w:rPr>
                <w:rFonts w:ascii="Arial" w:eastAsia="Calibri" w:hAnsi="Arial" w:cs="Arial"/>
                <w:sz w:val="16"/>
                <w:szCs w:val="16"/>
                <w:lang w:val="es-ES"/>
              </w:rPr>
            </w:pPr>
            <w:r w:rsidRPr="00C47DC6">
              <w:rPr>
                <w:rFonts w:ascii="Arial" w:eastAsia="Calibri" w:hAnsi="Arial" w:cs="Arial"/>
                <w:sz w:val="16"/>
                <w:szCs w:val="16"/>
                <w:lang w:val="es-ES"/>
              </w:rPr>
              <w:t>¿Cómo profesional Independiente, soy contribuyente del ICA?</w:t>
            </w:r>
          </w:p>
        </w:tc>
        <w:tc>
          <w:tcPr>
            <w:tcW w:w="567" w:type="dxa"/>
            <w:tcBorders>
              <w:top w:val="single" w:sz="4" w:space="0" w:color="auto"/>
              <w:left w:val="single" w:sz="4" w:space="0" w:color="auto"/>
              <w:bottom w:val="single" w:sz="4" w:space="0" w:color="auto"/>
              <w:right w:val="single" w:sz="4" w:space="0" w:color="auto"/>
            </w:tcBorders>
            <w:vAlign w:val="center"/>
          </w:tcPr>
          <w:p w14:paraId="2EFCA21D"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2CE40901"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3F91880B" w14:textId="77777777" w:rsidTr="00333374">
        <w:trPr>
          <w:cantSplit/>
          <w:trHeight w:val="1635"/>
        </w:trPr>
        <w:tc>
          <w:tcPr>
            <w:tcW w:w="8498" w:type="dxa"/>
            <w:gridSpan w:val="4"/>
            <w:tcBorders>
              <w:top w:val="single" w:sz="4" w:space="0" w:color="auto"/>
              <w:left w:val="single" w:sz="4" w:space="0" w:color="auto"/>
              <w:bottom w:val="single" w:sz="4" w:space="0" w:color="auto"/>
              <w:right w:val="single" w:sz="4" w:space="0" w:color="auto"/>
            </w:tcBorders>
            <w:vAlign w:val="center"/>
          </w:tcPr>
          <w:p w14:paraId="2B44872C" w14:textId="77777777" w:rsidR="00FF5F56" w:rsidRPr="00C47DC6" w:rsidRDefault="00FF5F56" w:rsidP="00333374">
            <w:pPr>
              <w:spacing w:after="0" w:line="240" w:lineRule="auto"/>
              <w:jc w:val="center"/>
              <w:rPr>
                <w:rFonts w:ascii="Arial" w:eastAsia="Calibri" w:hAnsi="Arial" w:cs="Arial"/>
                <w:sz w:val="16"/>
                <w:szCs w:val="16"/>
                <w:lang w:val="es-ES"/>
              </w:rPr>
            </w:pPr>
            <w:r w:rsidRPr="00C47DC6">
              <w:rPr>
                <w:rFonts w:ascii="Arial" w:eastAsia="Calibri" w:hAnsi="Arial" w:cs="Arial"/>
                <w:sz w:val="16"/>
                <w:szCs w:val="16"/>
                <w:lang w:val="es-ES"/>
              </w:rPr>
              <w:t>De acuerdo con las actividades sujetas al Impuesto, en cual se considera clasificado y cuál es el porcentaje:</w:t>
            </w:r>
          </w:p>
          <w:p w14:paraId="7F026059" w14:textId="77777777" w:rsidR="00FF5F56" w:rsidRPr="00C47DC6" w:rsidRDefault="00FF5F56" w:rsidP="00333374">
            <w:pPr>
              <w:spacing w:after="0" w:line="240" w:lineRule="auto"/>
              <w:jc w:val="center"/>
              <w:rPr>
                <w:rFonts w:ascii="Arial" w:eastAsia="Calibri" w:hAnsi="Arial" w:cs="Arial"/>
                <w:b/>
                <w:bCs/>
                <w:sz w:val="16"/>
                <w:szCs w:val="16"/>
                <w:lang w:val="es-ES"/>
              </w:rPr>
            </w:pPr>
          </w:p>
          <w:p w14:paraId="19372D79" w14:textId="77777777" w:rsidR="00FF5F56" w:rsidRPr="00C47DC6" w:rsidRDefault="00FF5F56" w:rsidP="00333374">
            <w:pPr>
              <w:tabs>
                <w:tab w:val="num" w:pos="1348"/>
              </w:tabs>
              <w:spacing w:after="0" w:line="240" w:lineRule="auto"/>
              <w:jc w:val="center"/>
              <w:rPr>
                <w:rFonts w:ascii="Arial" w:eastAsia="Calibri" w:hAnsi="Arial" w:cs="Arial"/>
                <w:b/>
                <w:bCs/>
                <w:sz w:val="16"/>
                <w:szCs w:val="16"/>
                <w:lang w:val="es-ES"/>
              </w:rPr>
            </w:pPr>
            <w:r w:rsidRPr="00C47DC6">
              <w:rPr>
                <w:rFonts w:ascii="Arial" w:eastAsia="Calibri" w:hAnsi="Arial" w:cs="Arial"/>
                <w:noProof/>
                <w:sz w:val="16"/>
                <w:szCs w:val="16"/>
                <w:lang w:eastAsia="es-CO"/>
              </w:rPr>
              <mc:AlternateContent>
                <mc:Choice Requires="wps">
                  <w:drawing>
                    <wp:anchor distT="0" distB="0" distL="114300" distR="114300" simplePos="0" relativeHeight="251662336" behindDoc="0" locked="0" layoutInCell="1" allowOverlap="1" wp14:anchorId="64417B18" wp14:editId="3F1C2741">
                      <wp:simplePos x="0" y="0"/>
                      <wp:positionH relativeFrom="column">
                        <wp:posOffset>1452880</wp:posOffset>
                      </wp:positionH>
                      <wp:positionV relativeFrom="paragraph">
                        <wp:posOffset>43180</wp:posOffset>
                      </wp:positionV>
                      <wp:extent cx="114300" cy="1143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
                  <w:pict w14:anchorId="2918346C">
                    <v:rect id="Rectángulo 28" style="position:absolute;margin-left:114.4pt;margin-top:3.4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C3B8B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"/>
                  </w:pict>
                </mc:Fallback>
              </mc:AlternateContent>
            </w:r>
            <w:r w:rsidRPr="00C47DC6">
              <w:rPr>
                <w:rFonts w:ascii="Arial" w:eastAsia="Calibri" w:hAnsi="Arial" w:cs="Arial"/>
                <w:noProof/>
                <w:sz w:val="16"/>
                <w:szCs w:val="16"/>
                <w:lang w:eastAsia="es-CO"/>
              </w:rPr>
              <mc:AlternateContent>
                <mc:Choice Requires="wps">
                  <w:drawing>
                    <wp:anchor distT="4294967292" distB="4294967292" distL="114300" distR="114300" simplePos="0" relativeHeight="251665408" behindDoc="0" locked="0" layoutInCell="1" allowOverlap="1" wp14:anchorId="361AB2CB" wp14:editId="3949E8D8">
                      <wp:simplePos x="0" y="0"/>
                      <wp:positionH relativeFrom="column">
                        <wp:posOffset>1791335</wp:posOffset>
                      </wp:positionH>
                      <wp:positionV relativeFrom="paragraph">
                        <wp:posOffset>112395</wp:posOffset>
                      </wp:positionV>
                      <wp:extent cx="342900" cy="0"/>
                      <wp:effectExtent l="0" t="0" r="0" b="0"/>
                      <wp:wrapNone/>
                      <wp:docPr id="29" name="Conector recto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
                  <w:pict w14:anchorId="2172C9EA">
                    <v:line id="Conector recto 29" style="position:absolute;z-index:2516654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spid="_x0000_s1026" from="141.05pt,8.85pt" to="168.05pt,8.85pt" w14:anchorId="25D11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"/>
                  </w:pict>
                </mc:Fallback>
              </mc:AlternateContent>
            </w:r>
            <w:r w:rsidRPr="00C47DC6">
              <w:rPr>
                <w:rFonts w:ascii="Arial" w:eastAsia="Calibri" w:hAnsi="Arial" w:cs="Arial"/>
                <w:b/>
                <w:bCs/>
                <w:sz w:val="16"/>
                <w:szCs w:val="16"/>
                <w:lang w:val="es-ES"/>
              </w:rPr>
              <w:t>Industrial%</w:t>
            </w:r>
          </w:p>
          <w:p w14:paraId="74D8273D" w14:textId="77777777" w:rsidR="00FF5F56" w:rsidRPr="00C47DC6" w:rsidRDefault="00FF5F56" w:rsidP="00333374">
            <w:pPr>
              <w:tabs>
                <w:tab w:val="num" w:pos="1490"/>
              </w:tabs>
              <w:spacing w:after="0" w:line="240" w:lineRule="auto"/>
              <w:jc w:val="center"/>
              <w:rPr>
                <w:rFonts w:ascii="Arial" w:eastAsia="Calibri" w:hAnsi="Arial" w:cs="Arial"/>
                <w:b/>
                <w:bCs/>
                <w:sz w:val="16"/>
                <w:szCs w:val="16"/>
                <w:lang w:val="es-ES"/>
              </w:rPr>
            </w:pPr>
            <w:r w:rsidRPr="00C47DC6">
              <w:rPr>
                <w:rFonts w:ascii="Arial" w:eastAsia="Calibri" w:hAnsi="Arial" w:cs="Arial"/>
                <w:noProof/>
                <w:sz w:val="16"/>
                <w:szCs w:val="16"/>
                <w:lang w:eastAsia="es-CO"/>
              </w:rPr>
              <mc:AlternateContent>
                <mc:Choice Requires="wps">
                  <w:drawing>
                    <wp:anchor distT="4294967292" distB="4294967292" distL="114300" distR="114300" simplePos="0" relativeHeight="251666432" behindDoc="0" locked="0" layoutInCell="1" allowOverlap="1" wp14:anchorId="63766ACD" wp14:editId="50EC2D7D">
                      <wp:simplePos x="0" y="0"/>
                      <wp:positionH relativeFrom="column">
                        <wp:posOffset>1800225</wp:posOffset>
                      </wp:positionH>
                      <wp:positionV relativeFrom="paragraph">
                        <wp:posOffset>126365</wp:posOffset>
                      </wp:positionV>
                      <wp:extent cx="342900" cy="0"/>
                      <wp:effectExtent l="0" t="0" r="0" b="0"/>
                      <wp:wrapNone/>
                      <wp:docPr id="30" name="Conector recto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
                  <w:pict w14:anchorId="22BCA9B2">
                    <v:line id="Conector recto 30" style="position:absolute;z-index:251666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spid="_x0000_s1026" from="141.75pt,9.95pt" to="168.75pt,9.95pt" w14:anchorId="3F32DD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"/>
                  </w:pict>
                </mc:Fallback>
              </mc:AlternateContent>
            </w:r>
            <w:r w:rsidRPr="00C47DC6">
              <w:rPr>
                <w:rFonts w:ascii="Arial" w:eastAsia="Calibri" w:hAnsi="Arial" w:cs="Arial"/>
                <w:noProof/>
                <w:sz w:val="16"/>
                <w:szCs w:val="16"/>
                <w:lang w:eastAsia="es-CO"/>
              </w:rPr>
              <mc:AlternateContent>
                <mc:Choice Requires="wps">
                  <w:drawing>
                    <wp:anchor distT="0" distB="0" distL="114300" distR="114300" simplePos="0" relativeHeight="251663360" behindDoc="0" locked="0" layoutInCell="1" allowOverlap="1" wp14:anchorId="0F99E749" wp14:editId="1E4A8AF4">
                      <wp:simplePos x="0" y="0"/>
                      <wp:positionH relativeFrom="column">
                        <wp:posOffset>1457325</wp:posOffset>
                      </wp:positionH>
                      <wp:positionV relativeFrom="paragraph">
                        <wp:posOffset>12065</wp:posOffset>
                      </wp:positionV>
                      <wp:extent cx="114300" cy="1143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
                  <w:pict w14:anchorId="6EF30F7D">
                    <v:rect id="Rectángulo 31" style="position:absolute;margin-left:114.75pt;margin-top:.9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418C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"/>
                  </w:pict>
                </mc:Fallback>
              </mc:AlternateContent>
            </w:r>
            <w:r w:rsidRPr="00C47DC6">
              <w:rPr>
                <w:rFonts w:ascii="Arial" w:eastAsia="Calibri" w:hAnsi="Arial" w:cs="Arial"/>
                <w:b/>
                <w:bCs/>
                <w:sz w:val="16"/>
                <w:szCs w:val="16"/>
                <w:lang w:val="es-ES"/>
              </w:rPr>
              <w:t>Comercial%</w:t>
            </w:r>
          </w:p>
          <w:p w14:paraId="2366366A" w14:textId="77777777" w:rsidR="00FF5F56" w:rsidRPr="00C47DC6" w:rsidRDefault="00FF5F56" w:rsidP="00333374">
            <w:pPr>
              <w:tabs>
                <w:tab w:val="num" w:pos="1440"/>
              </w:tabs>
              <w:spacing w:after="0" w:line="240" w:lineRule="auto"/>
              <w:jc w:val="center"/>
              <w:rPr>
                <w:rFonts w:ascii="Arial" w:eastAsia="Calibri" w:hAnsi="Arial" w:cs="Arial"/>
                <w:b/>
                <w:bCs/>
                <w:sz w:val="16"/>
                <w:szCs w:val="16"/>
                <w:lang w:val="es-ES"/>
              </w:rPr>
            </w:pPr>
            <w:r w:rsidRPr="00C47DC6">
              <w:rPr>
                <w:rFonts w:ascii="Arial" w:eastAsia="Calibri" w:hAnsi="Arial" w:cs="Arial"/>
                <w:noProof/>
                <w:sz w:val="16"/>
                <w:szCs w:val="16"/>
                <w:lang w:eastAsia="es-CO"/>
              </w:rPr>
              <mc:AlternateContent>
                <mc:Choice Requires="wps">
                  <w:drawing>
                    <wp:anchor distT="4294967292" distB="4294967292" distL="114300" distR="114300" simplePos="0" relativeHeight="251667456" behindDoc="0" locked="0" layoutInCell="1" allowOverlap="1" wp14:anchorId="2CC1654B" wp14:editId="1257BFFF">
                      <wp:simplePos x="0" y="0"/>
                      <wp:positionH relativeFrom="column">
                        <wp:posOffset>1800225</wp:posOffset>
                      </wp:positionH>
                      <wp:positionV relativeFrom="paragraph">
                        <wp:posOffset>147955</wp:posOffset>
                      </wp:positionV>
                      <wp:extent cx="342900" cy="0"/>
                      <wp:effectExtent l="0" t="0" r="0" b="0"/>
                      <wp:wrapNone/>
                      <wp:docPr id="32" name="Conector recto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
                  <w:pict w14:anchorId="0BB32091">
                    <v:line id="Conector recto 32" style="position:absolute;z-index:251667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spid="_x0000_s1026" from="141.75pt,11.65pt" to="168.75pt,11.65pt" w14:anchorId="03D4FC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"/>
                  </w:pict>
                </mc:Fallback>
              </mc:AlternateContent>
            </w:r>
            <w:r w:rsidRPr="00C47DC6">
              <w:rPr>
                <w:rFonts w:ascii="Arial" w:eastAsia="Calibri" w:hAnsi="Arial" w:cs="Arial"/>
                <w:noProof/>
                <w:sz w:val="16"/>
                <w:szCs w:val="16"/>
                <w:lang w:eastAsia="es-CO"/>
              </w:rPr>
              <mc:AlternateContent>
                <mc:Choice Requires="wps">
                  <w:drawing>
                    <wp:anchor distT="0" distB="0" distL="114300" distR="114300" simplePos="0" relativeHeight="251664384" behindDoc="0" locked="0" layoutInCell="1" allowOverlap="1" wp14:anchorId="4B6D53A1" wp14:editId="3C2E37F5">
                      <wp:simplePos x="0" y="0"/>
                      <wp:positionH relativeFrom="column">
                        <wp:posOffset>1457325</wp:posOffset>
                      </wp:positionH>
                      <wp:positionV relativeFrom="paragraph">
                        <wp:posOffset>33655</wp:posOffset>
                      </wp:positionV>
                      <wp:extent cx="114300" cy="114300"/>
                      <wp:effectExtent l="0" t="0" r="19050" b="1905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
                  <w:pict w14:anchorId="6D18FABA">
                    <v:rect id="Rectángulo 34" style="position:absolute;margin-left:114.75pt;margin-top:2.6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B47F0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"/>
                  </w:pict>
                </mc:Fallback>
              </mc:AlternateContent>
            </w:r>
            <w:r w:rsidRPr="00C47DC6">
              <w:rPr>
                <w:rFonts w:ascii="Arial" w:eastAsia="Calibri" w:hAnsi="Arial" w:cs="Arial"/>
                <w:b/>
                <w:bCs/>
                <w:sz w:val="16"/>
                <w:szCs w:val="16"/>
                <w:lang w:val="es-ES"/>
              </w:rPr>
              <w:t>Servicios%</w:t>
            </w:r>
          </w:p>
          <w:p w14:paraId="23423FAD"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bl>
    <w:p w14:paraId="4D1CF0AD" w14:textId="77777777" w:rsidR="00FF5F56" w:rsidRPr="00C47DC6" w:rsidRDefault="00FF5F56" w:rsidP="00FF5F56">
      <w:pPr>
        <w:spacing w:after="0" w:line="240" w:lineRule="auto"/>
        <w:rPr>
          <w:rFonts w:ascii="Arial" w:eastAsia="ZTR1C.tmp" w:hAnsi="Arial" w:cs="Arial"/>
          <w:b/>
          <w:bCs/>
          <w:sz w:val="20"/>
          <w:szCs w:val="20"/>
          <w:lang w:eastAsia="es-ES"/>
        </w:rPr>
      </w:pPr>
    </w:p>
    <w:p w14:paraId="6A49FF27" w14:textId="77777777" w:rsidR="00FF5F56" w:rsidRPr="00C47DC6" w:rsidRDefault="00FF5F56" w:rsidP="00FF5F56">
      <w:pPr>
        <w:autoSpaceDE w:val="0"/>
        <w:autoSpaceDN w:val="0"/>
        <w:adjustRightInd w:val="0"/>
        <w:spacing w:after="0" w:line="240" w:lineRule="auto"/>
        <w:jc w:val="both"/>
        <w:rPr>
          <w:rFonts w:ascii="Arial" w:eastAsia="Calibri" w:hAnsi="Arial" w:cs="Arial"/>
          <w:b/>
          <w:bCs/>
          <w:sz w:val="20"/>
          <w:szCs w:val="20"/>
        </w:rPr>
      </w:pPr>
    </w:p>
    <w:p w14:paraId="33CE60FF" w14:textId="77777777" w:rsidR="00FF5F56" w:rsidRPr="00C47DC6" w:rsidRDefault="00FF5F56" w:rsidP="00FF5F56">
      <w:pPr>
        <w:autoSpaceDE w:val="0"/>
        <w:autoSpaceDN w:val="0"/>
        <w:adjustRightInd w:val="0"/>
        <w:spacing w:after="0" w:line="240" w:lineRule="auto"/>
        <w:jc w:val="both"/>
        <w:rPr>
          <w:rFonts w:ascii="Arial" w:eastAsia="Calibri" w:hAnsi="Arial" w:cs="Arial"/>
          <w:sz w:val="20"/>
          <w:szCs w:val="20"/>
        </w:rPr>
      </w:pPr>
      <w:r w:rsidRPr="00C47DC6">
        <w:rPr>
          <w:rFonts w:ascii="Arial" w:eastAsia="Calibri" w:hAnsi="Arial" w:cs="Arial"/>
          <w:b/>
          <w:bCs/>
          <w:sz w:val="20"/>
          <w:szCs w:val="20"/>
        </w:rPr>
        <w:t xml:space="preserve">_______________________________ </w:t>
      </w:r>
    </w:p>
    <w:p w14:paraId="0F6BEAB6" w14:textId="77777777" w:rsidR="00FF5F56" w:rsidRPr="00C47DC6" w:rsidRDefault="00FF5F56" w:rsidP="00FF5F56">
      <w:pPr>
        <w:autoSpaceDE w:val="0"/>
        <w:autoSpaceDN w:val="0"/>
        <w:adjustRightInd w:val="0"/>
        <w:spacing w:after="0" w:line="240" w:lineRule="auto"/>
        <w:jc w:val="both"/>
        <w:rPr>
          <w:rFonts w:ascii="Arial" w:eastAsia="Calibri" w:hAnsi="Arial" w:cs="Arial"/>
          <w:sz w:val="20"/>
          <w:szCs w:val="20"/>
        </w:rPr>
      </w:pPr>
      <w:r w:rsidRPr="00C47DC6">
        <w:rPr>
          <w:rFonts w:ascii="Arial" w:eastAsia="Calibri" w:hAnsi="Arial" w:cs="Arial"/>
          <w:b/>
          <w:bCs/>
          <w:sz w:val="20"/>
          <w:szCs w:val="20"/>
        </w:rPr>
        <w:t xml:space="preserve">Nombre y Firma representante legal </w:t>
      </w:r>
    </w:p>
    <w:p w14:paraId="3A17F3F3" w14:textId="77777777" w:rsidR="00FF5F56" w:rsidRPr="00C47DC6" w:rsidRDefault="00FF5F56" w:rsidP="00FF5F56">
      <w:pPr>
        <w:autoSpaceDE w:val="0"/>
        <w:autoSpaceDN w:val="0"/>
        <w:adjustRightInd w:val="0"/>
        <w:spacing w:after="0" w:line="240" w:lineRule="auto"/>
        <w:jc w:val="both"/>
        <w:rPr>
          <w:rFonts w:ascii="Arial" w:eastAsia="Calibri" w:hAnsi="Arial" w:cs="Arial"/>
          <w:sz w:val="20"/>
          <w:szCs w:val="20"/>
        </w:rPr>
      </w:pPr>
      <w:r w:rsidRPr="00C47DC6">
        <w:rPr>
          <w:rFonts w:ascii="Arial" w:eastAsia="Calibri" w:hAnsi="Arial" w:cs="Arial"/>
          <w:b/>
          <w:bCs/>
          <w:sz w:val="20"/>
          <w:szCs w:val="20"/>
        </w:rPr>
        <w:t xml:space="preserve">C. C. </w:t>
      </w:r>
    </w:p>
    <w:p w14:paraId="43F69515" w14:textId="77777777" w:rsidR="00FF5F56" w:rsidRPr="00C47DC6" w:rsidRDefault="00FF5F56" w:rsidP="00FF5F56">
      <w:pPr>
        <w:autoSpaceDE w:val="0"/>
        <w:autoSpaceDN w:val="0"/>
        <w:adjustRightInd w:val="0"/>
        <w:spacing w:after="0" w:line="240" w:lineRule="auto"/>
        <w:jc w:val="both"/>
        <w:rPr>
          <w:rFonts w:ascii="Arial" w:eastAsia="Calibri" w:hAnsi="Arial" w:cs="Arial"/>
          <w:b/>
          <w:bCs/>
          <w:sz w:val="20"/>
          <w:szCs w:val="20"/>
        </w:rPr>
      </w:pPr>
    </w:p>
    <w:p w14:paraId="65C21E5E" w14:textId="77777777" w:rsidR="00FF5F56" w:rsidRPr="00C47DC6" w:rsidRDefault="00FF5F56" w:rsidP="00FF5F56">
      <w:pPr>
        <w:autoSpaceDE w:val="0"/>
        <w:autoSpaceDN w:val="0"/>
        <w:adjustRightInd w:val="0"/>
        <w:spacing w:after="0" w:line="240" w:lineRule="auto"/>
        <w:jc w:val="both"/>
        <w:rPr>
          <w:rFonts w:ascii="Arial" w:eastAsia="Calibri" w:hAnsi="Arial" w:cs="Arial"/>
          <w:b/>
          <w:bCs/>
          <w:sz w:val="20"/>
          <w:szCs w:val="20"/>
        </w:rPr>
      </w:pPr>
    </w:p>
    <w:p w14:paraId="6313F0E3" w14:textId="77777777" w:rsidR="00FF5F56" w:rsidRPr="00C47DC6" w:rsidRDefault="00FF5F56" w:rsidP="00FF5F56">
      <w:pPr>
        <w:autoSpaceDE w:val="0"/>
        <w:autoSpaceDN w:val="0"/>
        <w:adjustRightInd w:val="0"/>
        <w:spacing w:after="0" w:line="240" w:lineRule="auto"/>
        <w:jc w:val="both"/>
        <w:rPr>
          <w:rFonts w:ascii="Arial" w:eastAsia="Calibri" w:hAnsi="Arial" w:cs="Arial"/>
          <w:sz w:val="20"/>
          <w:szCs w:val="20"/>
        </w:rPr>
      </w:pPr>
      <w:r w:rsidRPr="00C47DC6">
        <w:rPr>
          <w:rFonts w:ascii="Arial" w:eastAsia="Calibri" w:hAnsi="Arial" w:cs="Arial"/>
          <w:b/>
          <w:bCs/>
          <w:sz w:val="20"/>
          <w:szCs w:val="20"/>
        </w:rPr>
        <w:t xml:space="preserve">_______________________________ </w:t>
      </w:r>
    </w:p>
    <w:p w14:paraId="0F0D0E28" w14:textId="77777777" w:rsidR="00FF5F56" w:rsidRPr="00C47DC6" w:rsidRDefault="00FF5F56" w:rsidP="00FF5F56">
      <w:pPr>
        <w:autoSpaceDE w:val="0"/>
        <w:autoSpaceDN w:val="0"/>
        <w:adjustRightInd w:val="0"/>
        <w:spacing w:after="0" w:line="240" w:lineRule="auto"/>
        <w:jc w:val="both"/>
        <w:rPr>
          <w:rFonts w:ascii="Arial" w:eastAsia="Calibri" w:hAnsi="Arial" w:cs="Arial"/>
          <w:sz w:val="20"/>
          <w:szCs w:val="20"/>
        </w:rPr>
      </w:pPr>
      <w:r w:rsidRPr="00C47DC6">
        <w:rPr>
          <w:rFonts w:ascii="Arial" w:eastAsia="Calibri" w:hAnsi="Arial" w:cs="Arial"/>
          <w:b/>
          <w:bCs/>
          <w:sz w:val="20"/>
          <w:szCs w:val="20"/>
        </w:rPr>
        <w:t xml:space="preserve">Nombre y Firma Revisor Fiscal </w:t>
      </w:r>
    </w:p>
    <w:p w14:paraId="02E4D845" w14:textId="77777777" w:rsidR="00FF5F56" w:rsidRPr="00C47DC6" w:rsidRDefault="00FF5F56" w:rsidP="00FF5F56">
      <w:pPr>
        <w:autoSpaceDE w:val="0"/>
        <w:autoSpaceDN w:val="0"/>
        <w:adjustRightInd w:val="0"/>
        <w:spacing w:after="0" w:line="240" w:lineRule="auto"/>
        <w:jc w:val="both"/>
        <w:rPr>
          <w:rFonts w:ascii="Arial" w:eastAsia="Calibri" w:hAnsi="Arial" w:cs="Arial"/>
          <w:b/>
          <w:bCs/>
          <w:sz w:val="20"/>
          <w:szCs w:val="20"/>
        </w:rPr>
      </w:pPr>
      <w:r w:rsidRPr="00C47DC6">
        <w:rPr>
          <w:rFonts w:ascii="Arial" w:eastAsia="Calibri" w:hAnsi="Arial" w:cs="Arial"/>
          <w:b/>
          <w:bCs/>
          <w:sz w:val="20"/>
          <w:szCs w:val="20"/>
        </w:rPr>
        <w:t xml:space="preserve">C. C. </w:t>
      </w:r>
    </w:p>
    <w:p w14:paraId="20498A56"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404CD2B8"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5E3CC6A4"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5C9D6DB3"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1E8649FD"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20D14036"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16990E2B"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08C14418"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795DF03B"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23D60B62"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657F837E"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67E47142"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41D9CDD0"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401101CB" w14:textId="77777777" w:rsidR="00FF5F56" w:rsidRDefault="00FF5F56" w:rsidP="00FF5F56">
      <w:pPr>
        <w:autoSpaceDE w:val="0"/>
        <w:autoSpaceDN w:val="0"/>
        <w:adjustRightInd w:val="0"/>
        <w:spacing w:after="0" w:line="240" w:lineRule="auto"/>
        <w:jc w:val="center"/>
        <w:rPr>
          <w:rFonts w:ascii="Arial" w:eastAsia="Calibri" w:hAnsi="Arial" w:cs="Arial"/>
          <w:b/>
          <w:bCs/>
          <w:sz w:val="20"/>
          <w:szCs w:val="20"/>
        </w:rPr>
      </w:pPr>
    </w:p>
    <w:p w14:paraId="677EA116" w14:textId="4C9BB676" w:rsidR="00FF5F56" w:rsidRDefault="00FF5F56" w:rsidP="00FF5F56">
      <w:pPr>
        <w:pStyle w:val="Ttulo1"/>
        <w:rPr>
          <w:rFonts w:eastAsia="Calibri"/>
        </w:rPr>
      </w:pPr>
      <w:bookmarkStart w:id="545" w:name="_Toc186126505"/>
      <w:r w:rsidRPr="001F19CD">
        <w:rPr>
          <w:rFonts w:eastAsia="Calibri"/>
        </w:rPr>
        <w:t xml:space="preserve">FORMATO </w:t>
      </w:r>
      <w:r w:rsidR="00243D64">
        <w:rPr>
          <w:rFonts w:eastAsia="Calibri"/>
        </w:rPr>
        <w:t>7</w:t>
      </w:r>
      <w:bookmarkEnd w:id="545"/>
    </w:p>
    <w:p w14:paraId="7FF6A8BF" w14:textId="77777777" w:rsidR="00FF5F56" w:rsidRPr="001F19CD" w:rsidRDefault="00FF5F56" w:rsidP="00FF5F56">
      <w:pPr>
        <w:autoSpaceDE w:val="0"/>
        <w:autoSpaceDN w:val="0"/>
        <w:adjustRightInd w:val="0"/>
        <w:spacing w:after="0" w:line="240" w:lineRule="auto"/>
        <w:jc w:val="center"/>
        <w:rPr>
          <w:rFonts w:ascii="Arial" w:eastAsia="Calibri" w:hAnsi="Arial" w:cs="Arial"/>
          <w:b/>
          <w:bCs/>
          <w:sz w:val="20"/>
          <w:szCs w:val="20"/>
        </w:rPr>
      </w:pPr>
    </w:p>
    <w:p w14:paraId="34B4ACD6" w14:textId="77777777" w:rsidR="00FF5F56" w:rsidRPr="001F19CD" w:rsidRDefault="00FF5F56" w:rsidP="00FF5F56">
      <w:pPr>
        <w:autoSpaceDE w:val="0"/>
        <w:autoSpaceDN w:val="0"/>
        <w:adjustRightInd w:val="0"/>
        <w:spacing w:after="0" w:line="240" w:lineRule="auto"/>
        <w:jc w:val="center"/>
        <w:rPr>
          <w:rFonts w:ascii="Arial" w:eastAsia="Calibri" w:hAnsi="Arial" w:cs="Arial"/>
          <w:b/>
          <w:bCs/>
          <w:sz w:val="20"/>
          <w:szCs w:val="20"/>
        </w:rPr>
      </w:pPr>
      <w:r w:rsidRPr="001F19CD">
        <w:rPr>
          <w:rFonts w:ascii="Arial" w:eastAsia="Calibri" w:hAnsi="Arial" w:cs="Arial"/>
          <w:b/>
          <w:bCs/>
          <w:sz w:val="20"/>
          <w:szCs w:val="20"/>
        </w:rPr>
        <w:t>CAPACIDAD FINANCIERA Y ORGANIZACIONAL PARA EXTRANJEROS</w:t>
      </w:r>
    </w:p>
    <w:p w14:paraId="1257548D" w14:textId="77777777" w:rsidR="00FF5F56" w:rsidRPr="001F19CD" w:rsidRDefault="00FF5F56" w:rsidP="00FF5F56">
      <w:pPr>
        <w:spacing w:after="0" w:line="240" w:lineRule="auto"/>
        <w:jc w:val="center"/>
        <w:rPr>
          <w:rFonts w:ascii="Arial" w:eastAsia="Calibri" w:hAnsi="Arial" w:cs="Arial"/>
          <w:b/>
          <w:bCs/>
          <w:sz w:val="20"/>
          <w:szCs w:val="20"/>
          <w:lang w:val="es-ES"/>
        </w:rPr>
      </w:pPr>
    </w:p>
    <w:p w14:paraId="3B5371A6" w14:textId="77777777" w:rsidR="00FF5F56" w:rsidRPr="001F19CD" w:rsidRDefault="00FF5F56" w:rsidP="00FF5F56">
      <w:pPr>
        <w:spacing w:after="0" w:line="240" w:lineRule="auto"/>
        <w:jc w:val="both"/>
        <w:rPr>
          <w:rFonts w:ascii="Arial" w:eastAsia="Calibri" w:hAnsi="Arial" w:cs="Arial"/>
          <w:bCs/>
          <w:sz w:val="20"/>
          <w:szCs w:val="20"/>
        </w:rPr>
      </w:pPr>
      <w:r w:rsidRPr="001F19CD">
        <w:rPr>
          <w:rFonts w:ascii="Arial" w:eastAsia="Calibri" w:hAnsi="Arial" w:cs="Arial"/>
          <w:bCs/>
          <w:sz w:val="20"/>
          <w:szCs w:val="20"/>
        </w:rPr>
        <w:t>Para personas naturales extranjeras sin domicilio en el país y las personas jurídicas extranjeras que no tengan establecida sucursal en Colombia y proponentes no obligados a inscribirse en el RUP de acuerdo con el artículo 6 de la ley 1150 de 2007 (</w:t>
      </w:r>
      <w:r w:rsidRPr="001F19CD">
        <w:rPr>
          <w:rFonts w:ascii="Times New Roman" w:eastAsia="Calibri" w:hAnsi="Times New Roman" w:cs="Times New Roman"/>
          <w:bCs/>
          <w:i/>
          <w:iCs/>
          <w:sz w:val="20"/>
          <w:szCs w:val="20"/>
        </w:rPr>
        <w:t>modificado por el art. 221, decreto nacional 019 de 2012</w:t>
      </w:r>
      <w:r w:rsidRPr="001F19CD">
        <w:rPr>
          <w:rFonts w:ascii="Arial" w:eastAsia="Calibri" w:hAnsi="Arial" w:cs="Arial"/>
          <w:bCs/>
          <w:sz w:val="20"/>
          <w:szCs w:val="20"/>
        </w:rPr>
        <w:t>)</w:t>
      </w:r>
    </w:p>
    <w:p w14:paraId="0B3BD1A3" w14:textId="77777777" w:rsidR="00FF5F56" w:rsidRPr="001F19CD" w:rsidRDefault="00FF5F56" w:rsidP="00FF5F56">
      <w:pPr>
        <w:spacing w:after="0" w:line="240" w:lineRule="auto"/>
        <w:jc w:val="center"/>
        <w:rPr>
          <w:rFonts w:ascii="Arial" w:eastAsia="Calibri" w:hAnsi="Arial" w:cs="Arial"/>
          <w:bCs/>
          <w:sz w:val="20"/>
          <w:szCs w:val="20"/>
          <w:lang w:eastAsia="x-none"/>
        </w:rPr>
      </w:pPr>
    </w:p>
    <w:p w14:paraId="10E61603" w14:textId="77777777" w:rsidR="00FF5F56" w:rsidRPr="001F19CD" w:rsidRDefault="00FF5F56" w:rsidP="00FF5F56">
      <w:pPr>
        <w:spacing w:after="0" w:line="240" w:lineRule="auto"/>
        <w:rPr>
          <w:rFonts w:ascii="Arial" w:eastAsia="Calibri" w:hAnsi="Arial" w:cs="Arial"/>
          <w:bCs/>
          <w:sz w:val="20"/>
          <w:szCs w:val="20"/>
        </w:rPr>
      </w:pPr>
      <w:r w:rsidRPr="001F19CD">
        <w:rPr>
          <w:rFonts w:ascii="Arial" w:eastAsia="Calibri" w:hAnsi="Arial" w:cs="Arial"/>
          <w:bCs/>
          <w:sz w:val="20"/>
          <w:szCs w:val="20"/>
        </w:rPr>
        <w:t>OFERENTE: __________________________________________________________________</w:t>
      </w:r>
    </w:p>
    <w:p w14:paraId="65E7229E" w14:textId="77777777" w:rsidR="00FF5F56" w:rsidRPr="001F19CD" w:rsidRDefault="00FF5F56" w:rsidP="00FF5F56">
      <w:pPr>
        <w:spacing w:after="0" w:line="240" w:lineRule="auto"/>
        <w:rPr>
          <w:rFonts w:ascii="Arial" w:eastAsia="Calibri" w:hAnsi="Arial" w:cs="Arial"/>
          <w:bCs/>
          <w:sz w:val="20"/>
          <w:szCs w:val="20"/>
        </w:rPr>
      </w:pPr>
    </w:p>
    <w:p w14:paraId="6F27E3B5" w14:textId="77777777" w:rsidR="00FF5F56" w:rsidRPr="001F19CD" w:rsidRDefault="00FF5F56" w:rsidP="00FF5F56">
      <w:pPr>
        <w:spacing w:after="0" w:line="240" w:lineRule="auto"/>
        <w:ind w:hanging="142"/>
        <w:rPr>
          <w:rFonts w:ascii="Arial" w:eastAsia="Calibri" w:hAnsi="Arial" w:cs="Arial"/>
          <w:bCs/>
          <w:sz w:val="20"/>
          <w:szCs w:val="20"/>
        </w:rPr>
      </w:pPr>
      <w:r w:rsidRPr="001F19CD">
        <w:rPr>
          <w:rFonts w:ascii="Arial" w:eastAsia="Calibri" w:hAnsi="Arial" w:cs="Arial"/>
          <w:bCs/>
          <w:sz w:val="20"/>
          <w:szCs w:val="20"/>
        </w:rPr>
        <w:t xml:space="preserve">INFORMACION FINANCIERA A ___ de _______________ </w:t>
      </w:r>
      <w:proofErr w:type="spellStart"/>
      <w:r w:rsidRPr="001F19CD">
        <w:rPr>
          <w:rFonts w:ascii="Arial" w:eastAsia="Calibri" w:hAnsi="Arial" w:cs="Arial"/>
          <w:bCs/>
          <w:sz w:val="20"/>
          <w:szCs w:val="20"/>
        </w:rPr>
        <w:t>de</w:t>
      </w:r>
      <w:proofErr w:type="spellEnd"/>
      <w:r w:rsidRPr="001F19CD">
        <w:rPr>
          <w:rFonts w:ascii="Arial" w:eastAsia="Calibri" w:hAnsi="Arial" w:cs="Arial"/>
          <w:bCs/>
          <w:sz w:val="20"/>
          <w:szCs w:val="20"/>
        </w:rPr>
        <w:t xml:space="preserve"> 20</w:t>
      </w:r>
      <w:r w:rsidRPr="001F19CD">
        <w:rPr>
          <w:rFonts w:ascii="Arial" w:eastAsia="Calibri" w:hAnsi="Arial" w:cs="Arial"/>
          <w:bCs/>
          <w:sz w:val="20"/>
          <w:szCs w:val="20"/>
          <w:highlight w:val="yellow"/>
        </w:rPr>
        <w:t>XX</w:t>
      </w:r>
      <w:r w:rsidRPr="001F19CD">
        <w:rPr>
          <w:rFonts w:ascii="Arial" w:eastAsia="Calibri" w:hAnsi="Arial" w:cs="Arial"/>
          <w:bCs/>
          <w:sz w:val="20"/>
          <w:szCs w:val="20"/>
        </w:rPr>
        <w:t xml:space="preserve"> (Valor en pesos colombianos)</w:t>
      </w:r>
    </w:p>
    <w:p w14:paraId="68578E90" w14:textId="77777777" w:rsidR="00FF5F56" w:rsidRPr="001F19CD" w:rsidRDefault="00FF5F56" w:rsidP="00FF5F56">
      <w:pPr>
        <w:spacing w:after="0" w:line="240" w:lineRule="auto"/>
        <w:ind w:hanging="142"/>
        <w:rPr>
          <w:rFonts w:ascii="Arial" w:eastAsia="Times New Roman" w:hAnsi="Arial" w:cs="Arial"/>
          <w:b/>
          <w:bCs/>
          <w:sz w:val="20"/>
          <w:szCs w:val="20"/>
        </w:rPr>
      </w:pPr>
    </w:p>
    <w:tbl>
      <w:tblPr>
        <w:tblW w:w="9049" w:type="dxa"/>
        <w:jc w:val="center"/>
        <w:tblCellMar>
          <w:left w:w="0" w:type="dxa"/>
          <w:right w:w="0" w:type="dxa"/>
        </w:tblCellMar>
        <w:tblLook w:val="04A0" w:firstRow="1" w:lastRow="0" w:firstColumn="1" w:lastColumn="0" w:noHBand="0" w:noVBand="1"/>
      </w:tblPr>
      <w:tblGrid>
        <w:gridCol w:w="2103"/>
        <w:gridCol w:w="1730"/>
        <w:gridCol w:w="1855"/>
        <w:gridCol w:w="1712"/>
        <w:gridCol w:w="1649"/>
      </w:tblGrid>
      <w:tr w:rsidR="00FF5F56" w:rsidRPr="001F19CD" w14:paraId="7BA14D98" w14:textId="77777777" w:rsidTr="00333374">
        <w:trPr>
          <w:trHeight w:val="444"/>
          <w:jc w:val="center"/>
        </w:trPr>
        <w:tc>
          <w:tcPr>
            <w:tcW w:w="2103" w:type="dxa"/>
            <w:vMerge w:val="restart"/>
            <w:tcBorders>
              <w:top w:val="single" w:sz="8" w:space="0" w:color="000000"/>
              <w:left w:val="single" w:sz="8" w:space="0" w:color="000000"/>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0205153D" w14:textId="77777777" w:rsidR="00FF5F56" w:rsidRPr="001F19CD" w:rsidRDefault="00FF5F56" w:rsidP="00333374">
            <w:pPr>
              <w:spacing w:after="0" w:line="240" w:lineRule="auto"/>
              <w:jc w:val="center"/>
              <w:rPr>
                <w:rFonts w:ascii="Arial" w:eastAsia="Calibri" w:hAnsi="Arial" w:cs="Arial"/>
                <w:b/>
                <w:bCs/>
                <w:sz w:val="16"/>
                <w:szCs w:val="16"/>
              </w:rPr>
            </w:pPr>
            <w:r w:rsidRPr="001F19CD">
              <w:rPr>
                <w:rFonts w:ascii="Arial" w:eastAsia="Calibri" w:hAnsi="Arial" w:cs="Arial"/>
                <w:b/>
                <w:bCs/>
                <w:sz w:val="16"/>
                <w:szCs w:val="16"/>
              </w:rPr>
              <w:t>CUENTA</w:t>
            </w:r>
          </w:p>
        </w:tc>
        <w:tc>
          <w:tcPr>
            <w:tcW w:w="1730" w:type="dxa"/>
            <w:vMerge w:val="restart"/>
            <w:tcBorders>
              <w:top w:val="single" w:sz="8" w:space="0" w:color="000000"/>
              <w:left w:val="nil"/>
              <w:right w:val="single" w:sz="8" w:space="0" w:color="000000"/>
            </w:tcBorders>
            <w:shd w:val="clear" w:color="auto" w:fill="DBE5F1"/>
            <w:tcMar>
              <w:top w:w="0" w:type="dxa"/>
              <w:left w:w="108" w:type="dxa"/>
              <w:bottom w:w="0" w:type="dxa"/>
              <w:right w:w="108" w:type="dxa"/>
            </w:tcMar>
            <w:vAlign w:val="center"/>
            <w:hideMark/>
          </w:tcPr>
          <w:p w14:paraId="180C805B" w14:textId="77777777" w:rsidR="00FF5F56" w:rsidRPr="001F19CD" w:rsidRDefault="00FF5F56" w:rsidP="00333374">
            <w:pPr>
              <w:spacing w:after="0" w:line="240" w:lineRule="auto"/>
              <w:jc w:val="center"/>
              <w:rPr>
                <w:rFonts w:ascii="Arial" w:eastAsia="Calibri" w:hAnsi="Arial" w:cs="Arial"/>
                <w:b/>
                <w:bCs/>
                <w:sz w:val="16"/>
                <w:szCs w:val="16"/>
              </w:rPr>
            </w:pPr>
            <w:r w:rsidRPr="001F19CD">
              <w:rPr>
                <w:rFonts w:ascii="Arial" w:eastAsia="Calibri" w:hAnsi="Arial" w:cs="Arial"/>
                <w:b/>
                <w:bCs/>
                <w:sz w:val="16"/>
                <w:szCs w:val="16"/>
              </w:rPr>
              <w:t>OFERENTE INDIVIDUAL</w:t>
            </w:r>
          </w:p>
        </w:tc>
        <w:tc>
          <w:tcPr>
            <w:tcW w:w="5216" w:type="dxa"/>
            <w:gridSpan w:val="3"/>
            <w:tcBorders>
              <w:top w:val="single" w:sz="8" w:space="0" w:color="000000"/>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2A4E992" w14:textId="77777777" w:rsidR="00FF5F56" w:rsidRPr="001F19CD" w:rsidRDefault="00FF5F56" w:rsidP="00333374">
            <w:pPr>
              <w:spacing w:after="0" w:line="240" w:lineRule="auto"/>
              <w:jc w:val="center"/>
              <w:rPr>
                <w:rFonts w:ascii="Arial" w:eastAsia="Calibri" w:hAnsi="Arial" w:cs="Arial"/>
                <w:b/>
                <w:bCs/>
                <w:sz w:val="16"/>
                <w:szCs w:val="16"/>
              </w:rPr>
            </w:pPr>
            <w:r w:rsidRPr="001F19CD">
              <w:rPr>
                <w:rFonts w:ascii="Arial" w:eastAsia="Calibri" w:hAnsi="Arial" w:cs="Arial"/>
                <w:b/>
                <w:bCs/>
                <w:sz w:val="16"/>
                <w:szCs w:val="16"/>
              </w:rPr>
              <w:t>OFERENTE PLURAL</w:t>
            </w:r>
          </w:p>
        </w:tc>
      </w:tr>
      <w:tr w:rsidR="00FF5F56" w:rsidRPr="001F19CD" w14:paraId="3F42D7B9" w14:textId="77777777" w:rsidTr="00333374">
        <w:trPr>
          <w:trHeight w:val="499"/>
          <w:jc w:val="center"/>
        </w:trPr>
        <w:tc>
          <w:tcPr>
            <w:tcW w:w="2103" w:type="dxa"/>
            <w:vMerge/>
            <w:tcBorders>
              <w:top w:val="single" w:sz="8" w:space="0" w:color="000000"/>
              <w:left w:val="single" w:sz="8" w:space="0" w:color="000000"/>
              <w:bottom w:val="single" w:sz="8" w:space="0" w:color="000000"/>
              <w:right w:val="single" w:sz="8" w:space="0" w:color="000000"/>
            </w:tcBorders>
            <w:shd w:val="clear" w:color="auto" w:fill="DBE5F1"/>
            <w:vAlign w:val="center"/>
            <w:hideMark/>
          </w:tcPr>
          <w:p w14:paraId="762AABF6" w14:textId="77777777" w:rsidR="00FF5F56" w:rsidRPr="001F19CD" w:rsidRDefault="00FF5F56" w:rsidP="00333374">
            <w:pPr>
              <w:spacing w:after="0" w:line="240" w:lineRule="auto"/>
              <w:rPr>
                <w:rFonts w:ascii="Arial" w:eastAsia="Times New Roman" w:hAnsi="Arial" w:cs="Arial"/>
                <w:b/>
                <w:bCs/>
                <w:sz w:val="16"/>
                <w:szCs w:val="16"/>
                <w:lang w:eastAsia="x-none"/>
              </w:rPr>
            </w:pPr>
          </w:p>
        </w:tc>
        <w:tc>
          <w:tcPr>
            <w:tcW w:w="1730" w:type="dxa"/>
            <w:vMerge/>
            <w:tcBorders>
              <w:left w:val="nil"/>
              <w:bottom w:val="single" w:sz="8" w:space="0" w:color="000000"/>
              <w:right w:val="single" w:sz="8" w:space="0" w:color="000000"/>
            </w:tcBorders>
            <w:shd w:val="clear" w:color="auto" w:fill="DBE5F1"/>
            <w:tcMar>
              <w:top w:w="0" w:type="dxa"/>
              <w:left w:w="108" w:type="dxa"/>
              <w:bottom w:w="0" w:type="dxa"/>
              <w:right w:w="108" w:type="dxa"/>
            </w:tcMar>
          </w:tcPr>
          <w:p w14:paraId="5E14045C"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40F83156"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Participante</w:t>
            </w:r>
          </w:p>
          <w:p w14:paraId="0C898A02" w14:textId="77777777" w:rsidR="00FF5F56" w:rsidRPr="001F19CD" w:rsidRDefault="00FF5F56" w:rsidP="00333374">
            <w:pPr>
              <w:spacing w:after="0" w:line="240" w:lineRule="auto"/>
              <w:jc w:val="center"/>
              <w:rPr>
                <w:rFonts w:ascii="Arial" w:eastAsia="Calibri" w:hAnsi="Arial" w:cs="Arial"/>
                <w:sz w:val="16"/>
                <w:szCs w:val="16"/>
              </w:rPr>
            </w:pPr>
            <w:proofErr w:type="spellStart"/>
            <w:r w:rsidRPr="001F19CD">
              <w:rPr>
                <w:rFonts w:ascii="Arial" w:eastAsia="Calibri" w:hAnsi="Arial" w:cs="Arial"/>
                <w:sz w:val="16"/>
                <w:szCs w:val="16"/>
              </w:rPr>
              <w:t>N°</w:t>
            </w:r>
            <w:proofErr w:type="spellEnd"/>
            <w:r w:rsidRPr="001F19CD">
              <w:rPr>
                <w:rFonts w:ascii="Arial" w:eastAsia="Calibri" w:hAnsi="Arial" w:cs="Arial"/>
                <w:sz w:val="16"/>
                <w:szCs w:val="16"/>
              </w:rPr>
              <w:t xml:space="preserve"> 1</w:t>
            </w:r>
          </w:p>
          <w:p w14:paraId="1380396F"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Porcentaje de participación  ___%</w:t>
            </w:r>
          </w:p>
        </w:tc>
        <w:tc>
          <w:tcPr>
            <w:tcW w:w="1712"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9280E79"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Participante</w:t>
            </w:r>
          </w:p>
          <w:p w14:paraId="50C005CF" w14:textId="77777777" w:rsidR="00FF5F56" w:rsidRPr="001F19CD" w:rsidRDefault="00FF5F56" w:rsidP="00333374">
            <w:pPr>
              <w:spacing w:after="0" w:line="240" w:lineRule="auto"/>
              <w:jc w:val="center"/>
              <w:rPr>
                <w:rFonts w:ascii="Arial" w:eastAsia="Calibri" w:hAnsi="Arial" w:cs="Arial"/>
                <w:sz w:val="16"/>
                <w:szCs w:val="16"/>
              </w:rPr>
            </w:pPr>
            <w:proofErr w:type="spellStart"/>
            <w:r w:rsidRPr="001F19CD">
              <w:rPr>
                <w:rFonts w:ascii="Arial" w:eastAsia="Calibri" w:hAnsi="Arial" w:cs="Arial"/>
                <w:sz w:val="16"/>
                <w:szCs w:val="16"/>
              </w:rPr>
              <w:t>N°</w:t>
            </w:r>
            <w:proofErr w:type="spellEnd"/>
            <w:r w:rsidRPr="001F19CD">
              <w:rPr>
                <w:rFonts w:ascii="Arial" w:eastAsia="Calibri" w:hAnsi="Arial" w:cs="Arial"/>
                <w:sz w:val="16"/>
                <w:szCs w:val="16"/>
              </w:rPr>
              <w:t xml:space="preserve"> 2</w:t>
            </w:r>
          </w:p>
          <w:p w14:paraId="71ABA578"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Porcentaje de participación  ___%</w:t>
            </w:r>
          </w:p>
        </w:tc>
        <w:tc>
          <w:tcPr>
            <w:tcW w:w="1649"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60F7F38A"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Participante</w:t>
            </w:r>
          </w:p>
          <w:p w14:paraId="2346D438" w14:textId="77777777" w:rsidR="00FF5F56" w:rsidRPr="001F19CD" w:rsidRDefault="00FF5F56" w:rsidP="00333374">
            <w:pPr>
              <w:spacing w:after="0" w:line="240" w:lineRule="auto"/>
              <w:jc w:val="center"/>
              <w:rPr>
                <w:rFonts w:ascii="Arial" w:eastAsia="Calibri" w:hAnsi="Arial" w:cs="Arial"/>
                <w:sz w:val="16"/>
                <w:szCs w:val="16"/>
              </w:rPr>
            </w:pPr>
            <w:proofErr w:type="spellStart"/>
            <w:r w:rsidRPr="001F19CD">
              <w:rPr>
                <w:rFonts w:ascii="Arial" w:eastAsia="Calibri" w:hAnsi="Arial" w:cs="Arial"/>
                <w:sz w:val="16"/>
                <w:szCs w:val="16"/>
              </w:rPr>
              <w:t>N°</w:t>
            </w:r>
            <w:proofErr w:type="spellEnd"/>
            <w:r w:rsidRPr="001F19CD">
              <w:rPr>
                <w:rFonts w:ascii="Arial" w:eastAsia="Calibri" w:hAnsi="Arial" w:cs="Arial"/>
                <w:sz w:val="16"/>
                <w:szCs w:val="16"/>
              </w:rPr>
              <w:t xml:space="preserve"> 3</w:t>
            </w:r>
          </w:p>
          <w:p w14:paraId="6F482F13"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Porcentaje de participación  ___%</w:t>
            </w:r>
          </w:p>
        </w:tc>
      </w:tr>
      <w:tr w:rsidR="00FF5F56" w:rsidRPr="001F19CD" w14:paraId="28041C36" w14:textId="77777777" w:rsidTr="00333374">
        <w:trPr>
          <w:trHeight w:val="337"/>
          <w:jc w:val="center"/>
        </w:trPr>
        <w:tc>
          <w:tcPr>
            <w:tcW w:w="21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25ABCBC"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Activo corriente </w:t>
            </w:r>
          </w:p>
        </w:tc>
        <w:tc>
          <w:tcPr>
            <w:tcW w:w="173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E073AAE"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66322DF"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43D8094"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67A971E"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0402F535" w14:textId="77777777" w:rsidTr="00333374">
        <w:trPr>
          <w:trHeight w:val="271"/>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0BB13F1"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Activo Total </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3F8D399"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BDA869F"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96B6D22"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946965B"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32874B20" w14:textId="77777777" w:rsidTr="00333374">
        <w:trPr>
          <w:trHeight w:val="261"/>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085A50F"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Pasivo Corriente</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19E9C6"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72A02AF"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B5C9EF"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610833B"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71D6B94D" w14:textId="77777777" w:rsidTr="00333374">
        <w:trPr>
          <w:trHeight w:val="265"/>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B59C932"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Pasivo Total </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E8829FB"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8BF391C"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AFEA01D"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5517A8A"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73300CF4" w14:textId="77777777" w:rsidTr="00333374">
        <w:trPr>
          <w:trHeight w:val="269"/>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58FAF84"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Utilidad Operacional</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44D2E34"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F22CCD"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8AD78E2"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0349B9"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728DB94B" w14:textId="77777777" w:rsidTr="00333374">
        <w:trPr>
          <w:trHeight w:val="245"/>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56DE92D"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Gastos de intereses</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49712A1"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B27592"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35515AA"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22CFA5D" w14:textId="77777777" w:rsidR="00FF5F56" w:rsidRPr="001F19CD" w:rsidRDefault="00FF5F56" w:rsidP="00333374">
            <w:pPr>
              <w:spacing w:after="0" w:line="240" w:lineRule="auto"/>
              <w:rPr>
                <w:rFonts w:ascii="Arial" w:eastAsia="Calibri" w:hAnsi="Arial" w:cs="Arial"/>
                <w:sz w:val="16"/>
                <w:szCs w:val="16"/>
              </w:rPr>
            </w:pPr>
          </w:p>
        </w:tc>
      </w:tr>
    </w:tbl>
    <w:p w14:paraId="420A6796" w14:textId="77777777" w:rsidR="00FF5F56" w:rsidRPr="001F19CD" w:rsidRDefault="00FF5F56" w:rsidP="00FF5F56">
      <w:pPr>
        <w:spacing w:after="0" w:line="240" w:lineRule="auto"/>
        <w:rPr>
          <w:rFonts w:ascii="Arial" w:eastAsia="Calibri" w:hAnsi="Arial" w:cs="Arial"/>
          <w:sz w:val="20"/>
          <w:szCs w:val="20"/>
          <w:lang w:eastAsia="x-none"/>
        </w:rPr>
      </w:pPr>
    </w:p>
    <w:p w14:paraId="2434AA5A" w14:textId="77777777" w:rsidR="00FF5F56" w:rsidRPr="001F19CD" w:rsidRDefault="00FF5F56" w:rsidP="00FF5F56">
      <w:pPr>
        <w:spacing w:after="0" w:line="240" w:lineRule="auto"/>
        <w:ind w:hanging="142"/>
        <w:rPr>
          <w:rFonts w:ascii="Arial" w:eastAsia="Calibri" w:hAnsi="Arial" w:cs="Arial"/>
          <w:b/>
          <w:bCs/>
          <w:sz w:val="20"/>
          <w:szCs w:val="20"/>
        </w:rPr>
      </w:pPr>
      <w:r w:rsidRPr="001F19CD">
        <w:rPr>
          <w:rFonts w:ascii="Arial" w:eastAsia="Calibri" w:hAnsi="Arial" w:cs="Arial"/>
          <w:b/>
          <w:bCs/>
          <w:sz w:val="20"/>
          <w:szCs w:val="20"/>
        </w:rPr>
        <w:t xml:space="preserve">CAPACIDAD FINANCIERA </w:t>
      </w:r>
    </w:p>
    <w:p w14:paraId="137815C4" w14:textId="77777777" w:rsidR="00FF5F56" w:rsidRPr="001F19CD" w:rsidRDefault="00FF5F56" w:rsidP="00FF5F56">
      <w:pPr>
        <w:spacing w:after="0" w:line="240" w:lineRule="auto"/>
        <w:rPr>
          <w:rFonts w:ascii="Arial" w:eastAsia="Calibr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46"/>
        <w:gridCol w:w="2439"/>
        <w:gridCol w:w="2542"/>
      </w:tblGrid>
      <w:tr w:rsidR="00FF5F56" w:rsidRPr="001F19CD" w14:paraId="0FA0605C" w14:textId="77777777" w:rsidTr="00333374">
        <w:trPr>
          <w:trHeight w:val="461"/>
        </w:trPr>
        <w:tc>
          <w:tcPr>
            <w:tcW w:w="4157" w:type="dxa"/>
            <w:shd w:val="clear" w:color="auto" w:fill="DBE5F1"/>
            <w:tcMar>
              <w:top w:w="0" w:type="dxa"/>
              <w:left w:w="108" w:type="dxa"/>
              <w:bottom w:w="0" w:type="dxa"/>
              <w:right w:w="108" w:type="dxa"/>
            </w:tcMar>
            <w:vAlign w:val="center"/>
          </w:tcPr>
          <w:p w14:paraId="00E7B63B" w14:textId="77777777" w:rsidR="00FF5F56" w:rsidRPr="001F19CD" w:rsidRDefault="00FF5F56" w:rsidP="00333374">
            <w:pPr>
              <w:spacing w:after="0" w:line="240" w:lineRule="auto"/>
              <w:jc w:val="center"/>
              <w:rPr>
                <w:rFonts w:ascii="Arial" w:eastAsia="Calibri" w:hAnsi="Arial" w:cs="Arial"/>
                <w:b/>
                <w:sz w:val="16"/>
                <w:szCs w:val="16"/>
              </w:rPr>
            </w:pPr>
            <w:r w:rsidRPr="001F19CD">
              <w:rPr>
                <w:rFonts w:ascii="Arial" w:eastAsia="Calibri" w:hAnsi="Arial" w:cs="Arial"/>
                <w:b/>
                <w:sz w:val="16"/>
                <w:szCs w:val="16"/>
              </w:rPr>
              <w:t>I</w:t>
            </w:r>
            <w:r w:rsidRPr="001F19CD">
              <w:rPr>
                <w:rFonts w:ascii="Arial" w:eastAsia="Calibri" w:hAnsi="Arial" w:cs="Arial"/>
                <w:b/>
                <w:bCs/>
                <w:sz w:val="16"/>
                <w:szCs w:val="16"/>
              </w:rPr>
              <w:t>NDICADOR</w:t>
            </w:r>
          </w:p>
        </w:tc>
        <w:tc>
          <w:tcPr>
            <w:tcW w:w="2601" w:type="dxa"/>
            <w:shd w:val="clear" w:color="auto" w:fill="DBE5F1"/>
            <w:tcMar>
              <w:top w:w="0" w:type="dxa"/>
              <w:left w:w="108" w:type="dxa"/>
              <w:bottom w:w="0" w:type="dxa"/>
              <w:right w:w="108" w:type="dxa"/>
            </w:tcMar>
            <w:vAlign w:val="center"/>
          </w:tcPr>
          <w:p w14:paraId="5446A77C" w14:textId="77777777" w:rsidR="00FF5F56" w:rsidRPr="001F19CD" w:rsidRDefault="00FF5F56" w:rsidP="00333374">
            <w:pPr>
              <w:spacing w:after="0" w:line="240" w:lineRule="auto"/>
              <w:jc w:val="center"/>
              <w:rPr>
                <w:rFonts w:ascii="Arial" w:eastAsia="Calibri" w:hAnsi="Arial" w:cs="Arial"/>
                <w:bCs/>
                <w:sz w:val="16"/>
                <w:szCs w:val="16"/>
              </w:rPr>
            </w:pPr>
            <w:r w:rsidRPr="001F19CD">
              <w:rPr>
                <w:rFonts w:ascii="Arial" w:eastAsia="Calibri" w:hAnsi="Arial" w:cs="Arial"/>
                <w:b/>
                <w:bCs/>
                <w:sz w:val="16"/>
                <w:szCs w:val="16"/>
              </w:rPr>
              <w:t>OFERENTE INDIVIDUAL</w:t>
            </w:r>
          </w:p>
        </w:tc>
        <w:tc>
          <w:tcPr>
            <w:tcW w:w="2723" w:type="dxa"/>
            <w:shd w:val="clear" w:color="auto" w:fill="DBE5F1"/>
            <w:tcMar>
              <w:top w:w="0" w:type="dxa"/>
              <w:left w:w="108" w:type="dxa"/>
              <w:bottom w:w="0" w:type="dxa"/>
              <w:right w:w="108" w:type="dxa"/>
            </w:tcMar>
            <w:vAlign w:val="center"/>
          </w:tcPr>
          <w:p w14:paraId="359426C7" w14:textId="77777777" w:rsidR="00FF5F56" w:rsidRPr="001F19CD" w:rsidRDefault="00FF5F56" w:rsidP="00333374">
            <w:pPr>
              <w:spacing w:after="0" w:line="240" w:lineRule="auto"/>
              <w:jc w:val="center"/>
              <w:rPr>
                <w:rFonts w:ascii="Arial" w:eastAsia="Calibri" w:hAnsi="Arial" w:cs="Arial"/>
                <w:bCs/>
                <w:sz w:val="16"/>
                <w:szCs w:val="16"/>
              </w:rPr>
            </w:pPr>
            <w:r w:rsidRPr="001F19CD">
              <w:rPr>
                <w:rFonts w:ascii="Arial" w:eastAsia="Calibri" w:hAnsi="Arial" w:cs="Arial"/>
                <w:b/>
                <w:bCs/>
                <w:sz w:val="16"/>
                <w:szCs w:val="16"/>
              </w:rPr>
              <w:t>OFERENTE PLURAL</w:t>
            </w:r>
          </w:p>
        </w:tc>
      </w:tr>
      <w:tr w:rsidR="00FF5F56" w:rsidRPr="001F19CD" w14:paraId="109A4B86" w14:textId="77777777" w:rsidTr="00333374">
        <w:trPr>
          <w:trHeight w:val="233"/>
        </w:trPr>
        <w:tc>
          <w:tcPr>
            <w:tcW w:w="4157" w:type="dxa"/>
            <w:tcMar>
              <w:top w:w="0" w:type="dxa"/>
              <w:left w:w="108" w:type="dxa"/>
              <w:bottom w:w="0" w:type="dxa"/>
              <w:right w:w="108" w:type="dxa"/>
            </w:tcMar>
            <w:vAlign w:val="center"/>
            <w:hideMark/>
          </w:tcPr>
          <w:p w14:paraId="169D6884"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Índice de Liquidez</w:t>
            </w:r>
          </w:p>
        </w:tc>
        <w:tc>
          <w:tcPr>
            <w:tcW w:w="2601" w:type="dxa"/>
            <w:tcMar>
              <w:top w:w="0" w:type="dxa"/>
              <w:left w:w="108" w:type="dxa"/>
              <w:bottom w:w="0" w:type="dxa"/>
              <w:right w:w="108" w:type="dxa"/>
            </w:tcMar>
            <w:vAlign w:val="center"/>
          </w:tcPr>
          <w:p w14:paraId="2FBF412F" w14:textId="77777777" w:rsidR="00FF5F56" w:rsidRPr="001F19CD" w:rsidRDefault="00FF5F56" w:rsidP="00333374">
            <w:pPr>
              <w:spacing w:after="0" w:line="240" w:lineRule="auto"/>
              <w:rPr>
                <w:rFonts w:ascii="Arial" w:eastAsia="Calibri" w:hAnsi="Arial" w:cs="Arial"/>
                <w:sz w:val="16"/>
                <w:szCs w:val="16"/>
              </w:rPr>
            </w:pPr>
          </w:p>
        </w:tc>
        <w:tc>
          <w:tcPr>
            <w:tcW w:w="2723" w:type="dxa"/>
            <w:tcMar>
              <w:top w:w="0" w:type="dxa"/>
              <w:left w:w="108" w:type="dxa"/>
              <w:bottom w:w="0" w:type="dxa"/>
              <w:right w:w="108" w:type="dxa"/>
            </w:tcMar>
            <w:vAlign w:val="center"/>
          </w:tcPr>
          <w:p w14:paraId="57346883"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0001795C" w14:textId="77777777" w:rsidTr="00333374">
        <w:trPr>
          <w:trHeight w:val="265"/>
        </w:trPr>
        <w:tc>
          <w:tcPr>
            <w:tcW w:w="4157" w:type="dxa"/>
            <w:tcMar>
              <w:top w:w="0" w:type="dxa"/>
              <w:left w:w="108" w:type="dxa"/>
              <w:bottom w:w="0" w:type="dxa"/>
              <w:right w:w="108" w:type="dxa"/>
            </w:tcMar>
            <w:vAlign w:val="center"/>
            <w:hideMark/>
          </w:tcPr>
          <w:p w14:paraId="0A5016AB"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Índice de Endeudamiento </w:t>
            </w:r>
          </w:p>
        </w:tc>
        <w:tc>
          <w:tcPr>
            <w:tcW w:w="2601" w:type="dxa"/>
            <w:tcMar>
              <w:top w:w="0" w:type="dxa"/>
              <w:left w:w="108" w:type="dxa"/>
              <w:bottom w:w="0" w:type="dxa"/>
              <w:right w:w="108" w:type="dxa"/>
            </w:tcMar>
            <w:vAlign w:val="center"/>
          </w:tcPr>
          <w:p w14:paraId="3D82606F" w14:textId="77777777" w:rsidR="00FF5F56" w:rsidRPr="001F19CD" w:rsidRDefault="00FF5F56" w:rsidP="00333374">
            <w:pPr>
              <w:spacing w:after="0" w:line="240" w:lineRule="auto"/>
              <w:rPr>
                <w:rFonts w:ascii="Arial" w:eastAsia="Calibri" w:hAnsi="Arial" w:cs="Arial"/>
                <w:sz w:val="16"/>
                <w:szCs w:val="16"/>
              </w:rPr>
            </w:pPr>
          </w:p>
        </w:tc>
        <w:tc>
          <w:tcPr>
            <w:tcW w:w="2723" w:type="dxa"/>
            <w:tcMar>
              <w:top w:w="0" w:type="dxa"/>
              <w:left w:w="108" w:type="dxa"/>
              <w:bottom w:w="0" w:type="dxa"/>
              <w:right w:w="108" w:type="dxa"/>
            </w:tcMar>
            <w:vAlign w:val="center"/>
          </w:tcPr>
          <w:p w14:paraId="4DBA52A6"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1476B6D9" w14:textId="77777777" w:rsidTr="00333374">
        <w:trPr>
          <w:trHeight w:val="283"/>
        </w:trPr>
        <w:tc>
          <w:tcPr>
            <w:tcW w:w="4157" w:type="dxa"/>
            <w:tcMar>
              <w:top w:w="0" w:type="dxa"/>
              <w:left w:w="108" w:type="dxa"/>
              <w:bottom w:w="0" w:type="dxa"/>
              <w:right w:w="108" w:type="dxa"/>
            </w:tcMar>
            <w:vAlign w:val="center"/>
            <w:hideMark/>
          </w:tcPr>
          <w:p w14:paraId="539963BC"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Razón de Cobertura de intereses </w:t>
            </w:r>
          </w:p>
        </w:tc>
        <w:tc>
          <w:tcPr>
            <w:tcW w:w="2601" w:type="dxa"/>
            <w:tcMar>
              <w:top w:w="0" w:type="dxa"/>
              <w:left w:w="108" w:type="dxa"/>
              <w:bottom w:w="0" w:type="dxa"/>
              <w:right w:w="108" w:type="dxa"/>
            </w:tcMar>
            <w:vAlign w:val="center"/>
          </w:tcPr>
          <w:p w14:paraId="3E940EAC" w14:textId="77777777" w:rsidR="00FF5F56" w:rsidRPr="001F19CD" w:rsidRDefault="00FF5F56" w:rsidP="00333374">
            <w:pPr>
              <w:spacing w:after="0" w:line="240" w:lineRule="auto"/>
              <w:rPr>
                <w:rFonts w:ascii="Arial" w:eastAsia="Calibri" w:hAnsi="Arial" w:cs="Arial"/>
                <w:sz w:val="16"/>
                <w:szCs w:val="16"/>
              </w:rPr>
            </w:pPr>
          </w:p>
        </w:tc>
        <w:tc>
          <w:tcPr>
            <w:tcW w:w="2723" w:type="dxa"/>
            <w:tcMar>
              <w:top w:w="0" w:type="dxa"/>
              <w:left w:w="108" w:type="dxa"/>
              <w:bottom w:w="0" w:type="dxa"/>
              <w:right w:w="108" w:type="dxa"/>
            </w:tcMar>
            <w:vAlign w:val="center"/>
          </w:tcPr>
          <w:p w14:paraId="5103A8FC" w14:textId="77777777" w:rsidR="00FF5F56" w:rsidRPr="001F19CD" w:rsidRDefault="00FF5F56" w:rsidP="00333374">
            <w:pPr>
              <w:spacing w:after="0" w:line="240" w:lineRule="auto"/>
              <w:rPr>
                <w:rFonts w:ascii="Arial" w:eastAsia="Calibri" w:hAnsi="Arial" w:cs="Arial"/>
                <w:sz w:val="16"/>
                <w:szCs w:val="16"/>
              </w:rPr>
            </w:pPr>
          </w:p>
        </w:tc>
      </w:tr>
    </w:tbl>
    <w:p w14:paraId="29515A81" w14:textId="77777777" w:rsidR="00FF5F56" w:rsidRPr="001F19CD" w:rsidRDefault="00FF5F56" w:rsidP="00FF5F56">
      <w:pPr>
        <w:spacing w:after="0" w:line="240" w:lineRule="auto"/>
        <w:rPr>
          <w:rFonts w:ascii="Arial" w:eastAsia="Calibri" w:hAnsi="Arial" w:cs="Arial"/>
          <w:sz w:val="20"/>
          <w:szCs w:val="20"/>
          <w:lang w:eastAsia="x-none"/>
        </w:rPr>
      </w:pPr>
    </w:p>
    <w:p w14:paraId="3109DF21" w14:textId="77777777" w:rsidR="00FF5F56" w:rsidRPr="001F19CD" w:rsidRDefault="00FF5F56" w:rsidP="00FF5F56">
      <w:pPr>
        <w:spacing w:after="0" w:line="240" w:lineRule="auto"/>
        <w:rPr>
          <w:rFonts w:ascii="Arial" w:eastAsia="Times New Roman" w:hAnsi="Arial" w:cs="Arial"/>
          <w:b/>
          <w:bCs/>
          <w:sz w:val="20"/>
          <w:szCs w:val="20"/>
        </w:rPr>
      </w:pPr>
      <w:r w:rsidRPr="001F19CD">
        <w:rPr>
          <w:rFonts w:ascii="Arial" w:eastAsia="Calibri" w:hAnsi="Arial" w:cs="Arial"/>
          <w:b/>
          <w:bCs/>
          <w:sz w:val="20"/>
          <w:szCs w:val="20"/>
        </w:rPr>
        <w:t xml:space="preserve">CAPACIDAD ORGANIZACIONAL </w:t>
      </w:r>
    </w:p>
    <w:p w14:paraId="62C1CDC7" w14:textId="77777777" w:rsidR="00FF5F56" w:rsidRPr="001F19CD" w:rsidRDefault="00FF5F56" w:rsidP="00FF5F56">
      <w:pPr>
        <w:spacing w:after="0" w:line="240" w:lineRule="auto"/>
        <w:ind w:hanging="142"/>
        <w:rPr>
          <w:rFonts w:ascii="Arial" w:eastAsia="Calibri" w:hAnsi="Arial" w:cs="Arial"/>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31"/>
        <w:gridCol w:w="2428"/>
        <w:gridCol w:w="2468"/>
      </w:tblGrid>
      <w:tr w:rsidR="00FF5F56" w:rsidRPr="001F19CD" w14:paraId="0279AE9D" w14:textId="77777777" w:rsidTr="00333374">
        <w:trPr>
          <w:trHeight w:val="742"/>
        </w:trPr>
        <w:tc>
          <w:tcPr>
            <w:tcW w:w="4213" w:type="dxa"/>
            <w:shd w:val="clear" w:color="auto" w:fill="DBE5F1"/>
            <w:tcMar>
              <w:top w:w="0" w:type="dxa"/>
              <w:left w:w="108" w:type="dxa"/>
              <w:bottom w:w="0" w:type="dxa"/>
              <w:right w:w="108" w:type="dxa"/>
            </w:tcMar>
            <w:vAlign w:val="center"/>
            <w:hideMark/>
          </w:tcPr>
          <w:p w14:paraId="40002E80" w14:textId="77777777" w:rsidR="00FF5F56" w:rsidRPr="001F19CD" w:rsidRDefault="00FF5F56" w:rsidP="00333374">
            <w:pPr>
              <w:spacing w:after="0" w:line="240" w:lineRule="auto"/>
              <w:jc w:val="center"/>
              <w:rPr>
                <w:rFonts w:ascii="Arial" w:eastAsia="Calibri" w:hAnsi="Arial" w:cs="Arial"/>
                <w:b/>
                <w:sz w:val="16"/>
                <w:szCs w:val="16"/>
              </w:rPr>
            </w:pPr>
            <w:r w:rsidRPr="001F19CD">
              <w:rPr>
                <w:rFonts w:ascii="Arial" w:eastAsia="Calibri" w:hAnsi="Arial" w:cs="Arial"/>
                <w:b/>
                <w:sz w:val="16"/>
                <w:szCs w:val="16"/>
              </w:rPr>
              <w:t>INDICADOR</w:t>
            </w:r>
          </w:p>
        </w:tc>
        <w:tc>
          <w:tcPr>
            <w:tcW w:w="2558" w:type="dxa"/>
            <w:shd w:val="clear" w:color="auto" w:fill="DBE5F1"/>
            <w:tcMar>
              <w:top w:w="0" w:type="dxa"/>
              <w:left w:w="108" w:type="dxa"/>
              <w:bottom w:w="0" w:type="dxa"/>
              <w:right w:w="108" w:type="dxa"/>
            </w:tcMar>
            <w:vAlign w:val="center"/>
            <w:hideMark/>
          </w:tcPr>
          <w:p w14:paraId="6204AADB" w14:textId="77777777" w:rsidR="00FF5F56" w:rsidRPr="001F19CD" w:rsidRDefault="00FF5F56" w:rsidP="00333374">
            <w:pPr>
              <w:spacing w:after="0" w:line="240" w:lineRule="auto"/>
              <w:jc w:val="center"/>
              <w:rPr>
                <w:rFonts w:ascii="Arial" w:eastAsia="Calibri" w:hAnsi="Arial" w:cs="Arial"/>
                <w:bCs/>
                <w:sz w:val="16"/>
                <w:szCs w:val="16"/>
              </w:rPr>
            </w:pPr>
            <w:r w:rsidRPr="001F19CD">
              <w:rPr>
                <w:rFonts w:ascii="Arial" w:eastAsia="Calibri" w:hAnsi="Arial" w:cs="Arial"/>
                <w:b/>
                <w:bCs/>
                <w:sz w:val="16"/>
                <w:szCs w:val="16"/>
              </w:rPr>
              <w:t>OFERENTE INDIVIDUAL</w:t>
            </w:r>
          </w:p>
        </w:tc>
        <w:tc>
          <w:tcPr>
            <w:tcW w:w="2606" w:type="dxa"/>
            <w:shd w:val="clear" w:color="auto" w:fill="DBE5F1"/>
            <w:tcMar>
              <w:top w:w="0" w:type="dxa"/>
              <w:left w:w="108" w:type="dxa"/>
              <w:bottom w:w="0" w:type="dxa"/>
              <w:right w:w="108" w:type="dxa"/>
            </w:tcMar>
            <w:vAlign w:val="center"/>
          </w:tcPr>
          <w:p w14:paraId="681B82E6" w14:textId="77777777" w:rsidR="00FF5F56" w:rsidRPr="001F19CD" w:rsidRDefault="00FF5F56" w:rsidP="00333374">
            <w:pPr>
              <w:spacing w:after="0" w:line="240" w:lineRule="auto"/>
              <w:jc w:val="center"/>
              <w:rPr>
                <w:rFonts w:ascii="Arial" w:eastAsia="Calibri" w:hAnsi="Arial" w:cs="Arial"/>
                <w:bCs/>
                <w:sz w:val="16"/>
                <w:szCs w:val="16"/>
              </w:rPr>
            </w:pPr>
            <w:r w:rsidRPr="001F19CD">
              <w:rPr>
                <w:rFonts w:ascii="Arial" w:eastAsia="Calibri" w:hAnsi="Arial" w:cs="Arial"/>
                <w:b/>
                <w:bCs/>
                <w:sz w:val="16"/>
                <w:szCs w:val="16"/>
              </w:rPr>
              <w:t>OFERENTE PLURAL</w:t>
            </w:r>
          </w:p>
        </w:tc>
      </w:tr>
      <w:tr w:rsidR="00FF5F56" w:rsidRPr="001F19CD" w14:paraId="52829EF4" w14:textId="77777777" w:rsidTr="00333374">
        <w:trPr>
          <w:trHeight w:val="237"/>
        </w:trPr>
        <w:tc>
          <w:tcPr>
            <w:tcW w:w="4213" w:type="dxa"/>
            <w:tcMar>
              <w:top w:w="0" w:type="dxa"/>
              <w:left w:w="108" w:type="dxa"/>
              <w:bottom w:w="0" w:type="dxa"/>
              <w:right w:w="108" w:type="dxa"/>
            </w:tcMar>
            <w:vAlign w:val="center"/>
            <w:hideMark/>
          </w:tcPr>
          <w:p w14:paraId="112C7695"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Rentabilidad sobre activos</w:t>
            </w:r>
          </w:p>
        </w:tc>
        <w:tc>
          <w:tcPr>
            <w:tcW w:w="2558" w:type="dxa"/>
            <w:tcMar>
              <w:top w:w="0" w:type="dxa"/>
              <w:left w:w="108" w:type="dxa"/>
              <w:bottom w:w="0" w:type="dxa"/>
              <w:right w:w="108" w:type="dxa"/>
            </w:tcMar>
            <w:vAlign w:val="center"/>
          </w:tcPr>
          <w:p w14:paraId="71CDF8C9" w14:textId="77777777" w:rsidR="00FF5F56" w:rsidRPr="001F19CD" w:rsidRDefault="00FF5F56" w:rsidP="00333374">
            <w:pPr>
              <w:spacing w:after="0" w:line="240" w:lineRule="auto"/>
              <w:rPr>
                <w:rFonts w:ascii="Arial" w:eastAsia="Calibri" w:hAnsi="Arial" w:cs="Arial"/>
                <w:sz w:val="16"/>
                <w:szCs w:val="16"/>
              </w:rPr>
            </w:pPr>
          </w:p>
        </w:tc>
        <w:tc>
          <w:tcPr>
            <w:tcW w:w="2606" w:type="dxa"/>
            <w:tcMar>
              <w:top w:w="0" w:type="dxa"/>
              <w:left w:w="108" w:type="dxa"/>
              <w:bottom w:w="0" w:type="dxa"/>
              <w:right w:w="108" w:type="dxa"/>
            </w:tcMar>
            <w:vAlign w:val="center"/>
          </w:tcPr>
          <w:p w14:paraId="05CE32E1"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4F097F84" w14:textId="77777777" w:rsidTr="00333374">
        <w:trPr>
          <w:trHeight w:val="271"/>
        </w:trPr>
        <w:tc>
          <w:tcPr>
            <w:tcW w:w="4213" w:type="dxa"/>
            <w:tcMar>
              <w:top w:w="0" w:type="dxa"/>
              <w:left w:w="108" w:type="dxa"/>
              <w:bottom w:w="0" w:type="dxa"/>
              <w:right w:w="108" w:type="dxa"/>
            </w:tcMar>
            <w:vAlign w:val="center"/>
            <w:hideMark/>
          </w:tcPr>
          <w:p w14:paraId="7818DFD6"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Rentabilidad sobre patrimonio </w:t>
            </w:r>
          </w:p>
        </w:tc>
        <w:tc>
          <w:tcPr>
            <w:tcW w:w="2558" w:type="dxa"/>
            <w:tcMar>
              <w:top w:w="0" w:type="dxa"/>
              <w:left w:w="108" w:type="dxa"/>
              <w:bottom w:w="0" w:type="dxa"/>
              <w:right w:w="108" w:type="dxa"/>
            </w:tcMar>
            <w:vAlign w:val="center"/>
          </w:tcPr>
          <w:p w14:paraId="6D5015D7" w14:textId="77777777" w:rsidR="00FF5F56" w:rsidRPr="001F19CD" w:rsidRDefault="00FF5F56" w:rsidP="00333374">
            <w:pPr>
              <w:spacing w:after="0" w:line="240" w:lineRule="auto"/>
              <w:rPr>
                <w:rFonts w:ascii="Arial" w:eastAsia="Calibri" w:hAnsi="Arial" w:cs="Arial"/>
                <w:sz w:val="16"/>
                <w:szCs w:val="16"/>
              </w:rPr>
            </w:pPr>
          </w:p>
        </w:tc>
        <w:tc>
          <w:tcPr>
            <w:tcW w:w="2606" w:type="dxa"/>
            <w:tcMar>
              <w:top w:w="0" w:type="dxa"/>
              <w:left w:w="108" w:type="dxa"/>
              <w:bottom w:w="0" w:type="dxa"/>
              <w:right w:w="108" w:type="dxa"/>
            </w:tcMar>
            <w:vAlign w:val="center"/>
          </w:tcPr>
          <w:p w14:paraId="3462D81C" w14:textId="77777777" w:rsidR="00FF5F56" w:rsidRPr="001F19CD" w:rsidRDefault="00FF5F56" w:rsidP="00333374">
            <w:pPr>
              <w:spacing w:after="0" w:line="240" w:lineRule="auto"/>
              <w:rPr>
                <w:rFonts w:ascii="Arial" w:eastAsia="Calibri" w:hAnsi="Arial" w:cs="Arial"/>
                <w:sz w:val="16"/>
                <w:szCs w:val="16"/>
              </w:rPr>
            </w:pPr>
          </w:p>
        </w:tc>
      </w:tr>
    </w:tbl>
    <w:p w14:paraId="3A6DC086" w14:textId="77777777" w:rsidR="00FF5F56" w:rsidRPr="001F19CD" w:rsidRDefault="00FF5F56" w:rsidP="00FF5F56">
      <w:pPr>
        <w:spacing w:after="0" w:line="240" w:lineRule="auto"/>
        <w:rPr>
          <w:rFonts w:ascii="Arial" w:eastAsia="Calibri" w:hAnsi="Arial" w:cs="Arial"/>
          <w:i/>
          <w:iCs/>
          <w:sz w:val="20"/>
          <w:szCs w:val="20"/>
          <w:lang w:eastAsia="x-none"/>
        </w:rPr>
      </w:pPr>
    </w:p>
    <w:p w14:paraId="1F7F98CB" w14:textId="77777777" w:rsidR="00FF5F56" w:rsidRPr="001F19CD" w:rsidRDefault="00FF5F56" w:rsidP="00FF5F56">
      <w:pPr>
        <w:spacing w:after="0" w:line="240" w:lineRule="auto"/>
        <w:rPr>
          <w:rFonts w:ascii="Arial" w:eastAsia="Calibri" w:hAnsi="Arial" w:cs="Arial"/>
          <w:i/>
          <w:iCs/>
          <w:sz w:val="20"/>
          <w:szCs w:val="20"/>
          <w:lang w:eastAsia="x-none"/>
        </w:rPr>
      </w:pPr>
    </w:p>
    <w:tbl>
      <w:tblPr>
        <w:tblW w:w="0" w:type="auto"/>
        <w:tblCellMar>
          <w:left w:w="0" w:type="dxa"/>
          <w:right w:w="0" w:type="dxa"/>
        </w:tblCellMar>
        <w:tblLook w:val="04A0" w:firstRow="1" w:lastRow="0" w:firstColumn="1" w:lastColumn="0" w:noHBand="0" w:noVBand="1"/>
      </w:tblPr>
      <w:tblGrid>
        <w:gridCol w:w="4299"/>
      </w:tblGrid>
      <w:tr w:rsidR="00FF5F56" w:rsidRPr="001F19CD" w14:paraId="39FAC6A5" w14:textId="77777777" w:rsidTr="00243D64">
        <w:tc>
          <w:tcPr>
            <w:tcW w:w="4299" w:type="dxa"/>
            <w:tcMar>
              <w:top w:w="0" w:type="dxa"/>
              <w:left w:w="108" w:type="dxa"/>
              <w:bottom w:w="0" w:type="dxa"/>
              <w:right w:w="108" w:type="dxa"/>
            </w:tcMar>
            <w:hideMark/>
          </w:tcPr>
          <w:p w14:paraId="7D155B7D" w14:textId="77777777" w:rsidR="00FF5F56" w:rsidRPr="001F19CD" w:rsidRDefault="00FF5F56" w:rsidP="00333374">
            <w:pPr>
              <w:spacing w:after="0" w:line="240" w:lineRule="auto"/>
              <w:rPr>
                <w:rFonts w:ascii="Arial" w:eastAsia="Calibri" w:hAnsi="Arial" w:cs="Arial"/>
                <w:sz w:val="20"/>
                <w:szCs w:val="20"/>
              </w:rPr>
            </w:pPr>
            <w:r w:rsidRPr="001F19CD">
              <w:rPr>
                <w:rFonts w:ascii="Arial" w:eastAsia="Calibri" w:hAnsi="Arial" w:cs="Arial"/>
                <w:sz w:val="20"/>
                <w:szCs w:val="20"/>
              </w:rPr>
              <w:t>_____________________________</w:t>
            </w:r>
          </w:p>
          <w:p w14:paraId="3763D002" w14:textId="77777777" w:rsidR="00FF5F56" w:rsidRPr="001F19CD" w:rsidRDefault="00FF5F56" w:rsidP="00333374">
            <w:pPr>
              <w:spacing w:after="0" w:line="240" w:lineRule="auto"/>
              <w:rPr>
                <w:rFonts w:ascii="Arial" w:eastAsia="Calibri" w:hAnsi="Arial" w:cs="Arial"/>
                <w:sz w:val="20"/>
                <w:szCs w:val="20"/>
              </w:rPr>
            </w:pPr>
            <w:r w:rsidRPr="001F19CD">
              <w:rPr>
                <w:rFonts w:ascii="Arial" w:eastAsia="Calibri" w:hAnsi="Arial" w:cs="Arial"/>
                <w:sz w:val="20"/>
                <w:szCs w:val="20"/>
              </w:rPr>
              <w:t xml:space="preserve">Firma del Contador (a) </w:t>
            </w:r>
          </w:p>
          <w:p w14:paraId="0B2FB179" w14:textId="77777777" w:rsidR="00FF5F56" w:rsidRPr="001F19CD" w:rsidRDefault="00FF5F56" w:rsidP="00333374">
            <w:pPr>
              <w:spacing w:after="0" w:line="240" w:lineRule="auto"/>
              <w:rPr>
                <w:rFonts w:ascii="Arial" w:eastAsia="Calibri" w:hAnsi="Arial" w:cs="Arial"/>
                <w:sz w:val="20"/>
                <w:szCs w:val="20"/>
              </w:rPr>
            </w:pPr>
            <w:r w:rsidRPr="001F19CD">
              <w:rPr>
                <w:rFonts w:ascii="Arial" w:eastAsia="Calibri" w:hAnsi="Arial" w:cs="Arial"/>
                <w:sz w:val="20"/>
                <w:szCs w:val="20"/>
              </w:rPr>
              <w:t>Nombre</w:t>
            </w:r>
          </w:p>
          <w:p w14:paraId="3FB83324" w14:textId="77777777" w:rsidR="00FF5F56" w:rsidRPr="001F19CD" w:rsidRDefault="00FF5F56" w:rsidP="00333374">
            <w:pPr>
              <w:spacing w:after="0" w:line="240" w:lineRule="auto"/>
              <w:rPr>
                <w:rFonts w:ascii="Arial" w:eastAsia="Calibri" w:hAnsi="Arial" w:cs="Arial"/>
                <w:sz w:val="20"/>
                <w:szCs w:val="20"/>
              </w:rPr>
            </w:pPr>
            <w:r w:rsidRPr="001F19CD">
              <w:rPr>
                <w:rFonts w:ascii="Arial" w:eastAsia="Calibri" w:hAnsi="Arial" w:cs="Arial"/>
                <w:sz w:val="20"/>
                <w:szCs w:val="20"/>
              </w:rPr>
              <w:t xml:space="preserve">Documento de identidad </w:t>
            </w:r>
          </w:p>
          <w:p w14:paraId="19BD99C8" w14:textId="7D3B3460" w:rsidR="00243D64" w:rsidRDefault="00FF5F56" w:rsidP="00333374">
            <w:pPr>
              <w:spacing w:after="0" w:line="240" w:lineRule="auto"/>
              <w:rPr>
                <w:rFonts w:ascii="Arial" w:eastAsia="Calibri" w:hAnsi="Arial" w:cs="Arial"/>
                <w:sz w:val="20"/>
                <w:szCs w:val="20"/>
              </w:rPr>
            </w:pPr>
            <w:r w:rsidRPr="001F19CD">
              <w:rPr>
                <w:rFonts w:ascii="Arial" w:eastAsia="Calibri" w:hAnsi="Arial" w:cs="Arial"/>
                <w:sz w:val="20"/>
                <w:szCs w:val="20"/>
              </w:rPr>
              <w:t xml:space="preserve">Tarjeta profesional </w:t>
            </w:r>
          </w:p>
          <w:p w14:paraId="188ED129" w14:textId="2F1A29AD" w:rsidR="00243D64" w:rsidRPr="001F19CD" w:rsidRDefault="00243D64" w:rsidP="00333374">
            <w:pPr>
              <w:spacing w:after="0" w:line="240" w:lineRule="auto"/>
              <w:rPr>
                <w:rFonts w:ascii="Arial" w:eastAsia="Calibri" w:hAnsi="Arial" w:cs="Arial"/>
                <w:sz w:val="20"/>
                <w:szCs w:val="20"/>
              </w:rPr>
            </w:pPr>
          </w:p>
        </w:tc>
      </w:tr>
    </w:tbl>
    <w:p w14:paraId="47D5C33C" w14:textId="635546DA" w:rsidR="00FF5F56" w:rsidRDefault="00FF5F56" w:rsidP="00FF5F56">
      <w:pPr>
        <w:spacing w:after="0" w:line="240" w:lineRule="auto"/>
        <w:ind w:firstLine="22"/>
        <w:jc w:val="both"/>
        <w:rPr>
          <w:rFonts w:ascii="Arial" w:eastAsia="ZTR1C.tmp" w:hAnsi="Arial" w:cs="Arial"/>
          <w:bCs/>
          <w:iCs/>
          <w:sz w:val="20"/>
          <w:szCs w:val="20"/>
          <w:lang w:val="es-ES" w:eastAsia="es-ES"/>
        </w:rPr>
      </w:pPr>
    </w:p>
    <w:p w14:paraId="598BFC53" w14:textId="6A5BE1E7"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61F64E61" w14:textId="4129DBEB"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7DE6A9CC" w14:textId="150CF8BD"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0D9F35CA" w14:textId="77777777" w:rsidR="00243D64" w:rsidRDefault="00243D64" w:rsidP="00243D64">
      <w:pPr>
        <w:pStyle w:val="Ttulo1"/>
        <w:rPr>
          <w:rFonts w:eastAsia="ZTR1C.tmp"/>
          <w:lang w:eastAsia="es-ES"/>
        </w:rPr>
      </w:pPr>
      <w:bookmarkStart w:id="546" w:name="_Toc186126506"/>
      <w:r>
        <w:rPr>
          <w:rFonts w:eastAsia="ZTR1C.tmp"/>
          <w:lang w:eastAsia="es-ES"/>
        </w:rPr>
        <w:t>FORMATO 8</w:t>
      </w:r>
      <w:bookmarkEnd w:id="546"/>
      <w:r w:rsidRPr="00243D64">
        <w:rPr>
          <w:rFonts w:eastAsia="ZTR1C.tmp"/>
          <w:lang w:eastAsia="es-ES"/>
        </w:rPr>
        <w:t xml:space="preserve"> </w:t>
      </w:r>
    </w:p>
    <w:p w14:paraId="1F9C370A" w14:textId="77777777" w:rsidR="00243D64" w:rsidRDefault="00243D64" w:rsidP="00243D64">
      <w:pPr>
        <w:spacing w:after="0" w:line="240" w:lineRule="auto"/>
        <w:jc w:val="center"/>
        <w:rPr>
          <w:rFonts w:ascii="Arial" w:eastAsia="ZTR1C.tmp" w:hAnsi="Arial" w:cs="Arial"/>
          <w:b/>
          <w:bCs/>
          <w:sz w:val="20"/>
          <w:szCs w:val="20"/>
          <w:lang w:eastAsia="es-ES"/>
        </w:rPr>
      </w:pPr>
    </w:p>
    <w:p w14:paraId="3388665A" w14:textId="43B64436" w:rsidR="00243D64" w:rsidRPr="00243D64" w:rsidRDefault="00243D64" w:rsidP="00243D64">
      <w:pPr>
        <w:spacing w:after="0" w:line="240" w:lineRule="auto"/>
        <w:jc w:val="center"/>
        <w:rPr>
          <w:rFonts w:ascii="Arial" w:eastAsia="Calibri" w:hAnsi="Arial" w:cs="Arial"/>
          <w:sz w:val="20"/>
          <w:szCs w:val="20"/>
        </w:rPr>
      </w:pPr>
      <w:r>
        <w:rPr>
          <w:rFonts w:ascii="Arial" w:eastAsia="ZTR1C.tmp" w:hAnsi="Arial" w:cs="Arial"/>
          <w:b/>
          <w:bCs/>
          <w:sz w:val="20"/>
          <w:szCs w:val="20"/>
          <w:lang w:eastAsia="es-ES"/>
        </w:rPr>
        <w:t xml:space="preserve">VERIFICACION </w:t>
      </w:r>
      <w:r w:rsidRPr="00243D64">
        <w:rPr>
          <w:rFonts w:ascii="Arial" w:eastAsia="ZTR1C.tmp" w:hAnsi="Arial" w:cs="Arial"/>
          <w:b/>
          <w:bCs/>
          <w:sz w:val="20"/>
          <w:szCs w:val="20"/>
          <w:lang w:eastAsia="es-ES"/>
        </w:rPr>
        <w:t>SARLAF</w:t>
      </w:r>
    </w:p>
    <w:p w14:paraId="12CB57CD" w14:textId="77777777" w:rsidR="00243D64" w:rsidRPr="00243D64" w:rsidRDefault="00243D64" w:rsidP="00243D64">
      <w:pPr>
        <w:spacing w:after="0" w:line="240" w:lineRule="auto"/>
        <w:jc w:val="center"/>
        <w:rPr>
          <w:rFonts w:ascii="Arial" w:eastAsia="ZTR1C.tmp" w:hAnsi="Arial" w:cs="Arial"/>
          <w:b/>
          <w:bCs/>
          <w:sz w:val="20"/>
          <w:szCs w:val="20"/>
          <w:lang w:eastAsia="es-ES"/>
        </w:rPr>
      </w:pPr>
    </w:p>
    <w:p w14:paraId="32EEF7CF" w14:textId="67E3CC2E" w:rsidR="00243D64" w:rsidRDefault="00243D64" w:rsidP="00243D64">
      <w:pPr>
        <w:spacing w:after="0" w:line="240" w:lineRule="auto"/>
        <w:jc w:val="both"/>
        <w:rPr>
          <w:rFonts w:ascii="Arial" w:eastAsia="MS Mincho" w:hAnsi="Arial" w:cs="Arial"/>
          <w:color w:val="343E47"/>
          <w:sz w:val="20"/>
          <w:szCs w:val="20"/>
        </w:rPr>
      </w:pPr>
      <w:r w:rsidRPr="00243D64">
        <w:rPr>
          <w:rFonts w:ascii="Arial" w:eastAsia="ZTR1C.tmp" w:hAnsi="Arial" w:cs="Arial"/>
          <w:sz w:val="20"/>
          <w:szCs w:val="20"/>
          <w:lang w:eastAsia="es-ES"/>
        </w:rPr>
        <w:t>El proponente debe diligenciar según su naturaleza (Persona Natural o Jurídica) Los formatos anexos en el expediente electrónico Respecto al SARLAF, que es el</w:t>
      </w:r>
      <w:r w:rsidRPr="00243D64">
        <w:rPr>
          <w:rFonts w:ascii="Arial" w:eastAsia="Source Sans Pro" w:hAnsi="Arial" w:cs="Arial"/>
          <w:color w:val="343E47"/>
          <w:sz w:val="20"/>
          <w:szCs w:val="20"/>
        </w:rPr>
        <w:t xml:space="preserve"> Sistema de Administración del Riesgo de Lavado de Activos y de la Financiación del Terrorismo </w:t>
      </w:r>
      <w:r w:rsidRPr="00243D64">
        <w:rPr>
          <w:rFonts w:ascii="Arial" w:eastAsia="MS Mincho" w:hAnsi="Arial" w:cs="Arial"/>
          <w:color w:val="343E47"/>
          <w:sz w:val="20"/>
          <w:szCs w:val="20"/>
        </w:rPr>
        <w:t>de Colombia.</w:t>
      </w:r>
    </w:p>
    <w:p w14:paraId="291CFAEC" w14:textId="57D2ED06" w:rsidR="008C47DB" w:rsidRDefault="008C47DB" w:rsidP="00243D64">
      <w:pPr>
        <w:spacing w:after="0" w:line="240" w:lineRule="auto"/>
        <w:jc w:val="both"/>
        <w:rPr>
          <w:rFonts w:ascii="Arial" w:eastAsia="MS Mincho" w:hAnsi="Arial" w:cs="Arial"/>
          <w:color w:val="343E47"/>
          <w:sz w:val="20"/>
          <w:szCs w:val="20"/>
        </w:rPr>
      </w:pPr>
    </w:p>
    <w:p w14:paraId="51DBEF59" w14:textId="7D79FFF2" w:rsidR="008C47DB" w:rsidRDefault="008C47DB" w:rsidP="00243D64">
      <w:pPr>
        <w:spacing w:after="0" w:line="240" w:lineRule="auto"/>
        <w:jc w:val="both"/>
        <w:rPr>
          <w:rFonts w:ascii="Arial" w:eastAsia="MS Mincho" w:hAnsi="Arial" w:cs="Arial"/>
          <w:color w:val="343E47"/>
          <w:sz w:val="20"/>
          <w:szCs w:val="20"/>
        </w:rPr>
      </w:pPr>
    </w:p>
    <w:p w14:paraId="4C5CE638" w14:textId="22F8BD33" w:rsidR="008C47DB" w:rsidRDefault="008C47DB" w:rsidP="00243D64">
      <w:pPr>
        <w:spacing w:after="0" w:line="240" w:lineRule="auto"/>
        <w:jc w:val="both"/>
        <w:rPr>
          <w:rFonts w:ascii="Arial" w:eastAsia="MS Mincho" w:hAnsi="Arial" w:cs="Arial"/>
          <w:color w:val="343E47"/>
          <w:sz w:val="20"/>
          <w:szCs w:val="20"/>
        </w:rPr>
      </w:pPr>
    </w:p>
    <w:p w14:paraId="3B7F129D" w14:textId="14F9D6A6" w:rsidR="008C47DB" w:rsidRDefault="008C47DB" w:rsidP="00243D64">
      <w:pPr>
        <w:spacing w:after="0" w:line="240" w:lineRule="auto"/>
        <w:jc w:val="both"/>
        <w:rPr>
          <w:rFonts w:ascii="Arial" w:eastAsia="MS Mincho" w:hAnsi="Arial" w:cs="Arial"/>
          <w:color w:val="343E47"/>
          <w:sz w:val="20"/>
          <w:szCs w:val="20"/>
        </w:rPr>
      </w:pPr>
    </w:p>
    <w:p w14:paraId="4FAC47F7" w14:textId="1F51A846" w:rsidR="008C47DB" w:rsidRDefault="008C47DB" w:rsidP="00243D64">
      <w:pPr>
        <w:spacing w:after="0" w:line="240" w:lineRule="auto"/>
        <w:jc w:val="both"/>
        <w:rPr>
          <w:rFonts w:ascii="Arial" w:eastAsia="MS Mincho" w:hAnsi="Arial" w:cs="Arial"/>
          <w:color w:val="343E47"/>
          <w:sz w:val="20"/>
          <w:szCs w:val="20"/>
        </w:rPr>
      </w:pPr>
    </w:p>
    <w:p w14:paraId="1AB13B3B" w14:textId="1C3A09F2" w:rsidR="008C47DB" w:rsidRDefault="008C47DB" w:rsidP="00243D64">
      <w:pPr>
        <w:spacing w:after="0" w:line="240" w:lineRule="auto"/>
        <w:jc w:val="both"/>
        <w:rPr>
          <w:rFonts w:ascii="Arial" w:eastAsia="MS Mincho" w:hAnsi="Arial" w:cs="Arial"/>
          <w:color w:val="343E47"/>
          <w:sz w:val="20"/>
          <w:szCs w:val="20"/>
        </w:rPr>
      </w:pPr>
    </w:p>
    <w:p w14:paraId="799C55A3" w14:textId="7D8E4E6A" w:rsidR="008C47DB" w:rsidRDefault="008C47DB" w:rsidP="00243D64">
      <w:pPr>
        <w:spacing w:after="0" w:line="240" w:lineRule="auto"/>
        <w:jc w:val="both"/>
        <w:rPr>
          <w:rFonts w:ascii="Arial" w:eastAsia="MS Mincho" w:hAnsi="Arial" w:cs="Arial"/>
          <w:color w:val="343E47"/>
          <w:sz w:val="20"/>
          <w:szCs w:val="20"/>
        </w:rPr>
      </w:pPr>
    </w:p>
    <w:p w14:paraId="5763309E" w14:textId="134CFDD6" w:rsidR="008C47DB" w:rsidRDefault="008C47DB" w:rsidP="00243D64">
      <w:pPr>
        <w:spacing w:after="0" w:line="240" w:lineRule="auto"/>
        <w:jc w:val="both"/>
        <w:rPr>
          <w:rFonts w:ascii="Arial" w:eastAsia="MS Mincho" w:hAnsi="Arial" w:cs="Arial"/>
          <w:color w:val="343E47"/>
          <w:sz w:val="20"/>
          <w:szCs w:val="20"/>
        </w:rPr>
      </w:pPr>
    </w:p>
    <w:p w14:paraId="0BB2A574" w14:textId="5F821B25" w:rsidR="008C47DB" w:rsidRDefault="008C47DB" w:rsidP="00243D64">
      <w:pPr>
        <w:spacing w:after="0" w:line="240" w:lineRule="auto"/>
        <w:jc w:val="both"/>
        <w:rPr>
          <w:rFonts w:ascii="Arial" w:eastAsia="MS Mincho" w:hAnsi="Arial" w:cs="Arial"/>
          <w:color w:val="343E47"/>
          <w:sz w:val="20"/>
          <w:szCs w:val="20"/>
        </w:rPr>
      </w:pPr>
    </w:p>
    <w:p w14:paraId="1D5849A3" w14:textId="5F0DBAF8" w:rsidR="008C47DB" w:rsidRDefault="008C47DB" w:rsidP="00243D64">
      <w:pPr>
        <w:spacing w:after="0" w:line="240" w:lineRule="auto"/>
        <w:jc w:val="both"/>
        <w:rPr>
          <w:rFonts w:ascii="Arial" w:eastAsia="MS Mincho" w:hAnsi="Arial" w:cs="Arial"/>
          <w:color w:val="343E47"/>
          <w:sz w:val="20"/>
          <w:szCs w:val="20"/>
        </w:rPr>
      </w:pPr>
    </w:p>
    <w:p w14:paraId="2CCAA43F" w14:textId="750BCACB" w:rsidR="008C47DB" w:rsidRDefault="008C47DB" w:rsidP="00243D64">
      <w:pPr>
        <w:spacing w:after="0" w:line="240" w:lineRule="auto"/>
        <w:jc w:val="both"/>
        <w:rPr>
          <w:rFonts w:ascii="Arial" w:eastAsia="MS Mincho" w:hAnsi="Arial" w:cs="Arial"/>
          <w:color w:val="343E47"/>
          <w:sz w:val="20"/>
          <w:szCs w:val="20"/>
        </w:rPr>
      </w:pPr>
    </w:p>
    <w:p w14:paraId="606FB9A4" w14:textId="3931B7FF" w:rsidR="008C47DB" w:rsidRDefault="008C47DB" w:rsidP="00243D64">
      <w:pPr>
        <w:spacing w:after="0" w:line="240" w:lineRule="auto"/>
        <w:jc w:val="both"/>
        <w:rPr>
          <w:rFonts w:ascii="Arial" w:eastAsia="MS Mincho" w:hAnsi="Arial" w:cs="Arial"/>
          <w:color w:val="343E47"/>
          <w:sz w:val="20"/>
          <w:szCs w:val="20"/>
        </w:rPr>
      </w:pPr>
    </w:p>
    <w:p w14:paraId="436C8F4C" w14:textId="36C23266" w:rsidR="008C47DB" w:rsidRDefault="008C47DB" w:rsidP="00243D64">
      <w:pPr>
        <w:spacing w:after="0" w:line="240" w:lineRule="auto"/>
        <w:jc w:val="both"/>
        <w:rPr>
          <w:rFonts w:ascii="Arial" w:eastAsia="MS Mincho" w:hAnsi="Arial" w:cs="Arial"/>
          <w:color w:val="343E47"/>
          <w:sz w:val="20"/>
          <w:szCs w:val="20"/>
        </w:rPr>
      </w:pPr>
    </w:p>
    <w:p w14:paraId="53143A16" w14:textId="4A053F53" w:rsidR="008C47DB" w:rsidRDefault="008C47DB" w:rsidP="00243D64">
      <w:pPr>
        <w:spacing w:after="0" w:line="240" w:lineRule="auto"/>
        <w:jc w:val="both"/>
        <w:rPr>
          <w:rFonts w:ascii="Arial" w:eastAsia="MS Mincho" w:hAnsi="Arial" w:cs="Arial"/>
          <w:color w:val="343E47"/>
          <w:sz w:val="20"/>
          <w:szCs w:val="20"/>
        </w:rPr>
      </w:pPr>
    </w:p>
    <w:p w14:paraId="465B2B1E" w14:textId="3292012E" w:rsidR="008C47DB" w:rsidRDefault="008C47DB" w:rsidP="00243D64">
      <w:pPr>
        <w:spacing w:after="0" w:line="240" w:lineRule="auto"/>
        <w:jc w:val="both"/>
        <w:rPr>
          <w:rFonts w:ascii="Arial" w:eastAsia="MS Mincho" w:hAnsi="Arial" w:cs="Arial"/>
          <w:color w:val="343E47"/>
          <w:sz w:val="20"/>
          <w:szCs w:val="20"/>
        </w:rPr>
      </w:pPr>
    </w:p>
    <w:p w14:paraId="26440F0A" w14:textId="1C01B77F" w:rsidR="008C47DB" w:rsidRDefault="008C47DB" w:rsidP="00243D64">
      <w:pPr>
        <w:spacing w:after="0" w:line="240" w:lineRule="auto"/>
        <w:jc w:val="both"/>
        <w:rPr>
          <w:rFonts w:ascii="Arial" w:eastAsia="MS Mincho" w:hAnsi="Arial" w:cs="Arial"/>
          <w:color w:val="343E47"/>
          <w:sz w:val="20"/>
          <w:szCs w:val="20"/>
        </w:rPr>
      </w:pPr>
    </w:p>
    <w:p w14:paraId="08E933D8" w14:textId="75769B7D" w:rsidR="008C47DB" w:rsidRDefault="008C47DB" w:rsidP="00243D64">
      <w:pPr>
        <w:spacing w:after="0" w:line="240" w:lineRule="auto"/>
        <w:jc w:val="both"/>
        <w:rPr>
          <w:rFonts w:ascii="Arial" w:eastAsia="MS Mincho" w:hAnsi="Arial" w:cs="Arial"/>
          <w:color w:val="343E47"/>
          <w:sz w:val="20"/>
          <w:szCs w:val="20"/>
        </w:rPr>
      </w:pPr>
    </w:p>
    <w:p w14:paraId="62380930" w14:textId="1AC55D2B" w:rsidR="008C47DB" w:rsidRDefault="008C47DB" w:rsidP="00243D64">
      <w:pPr>
        <w:spacing w:after="0" w:line="240" w:lineRule="auto"/>
        <w:jc w:val="both"/>
        <w:rPr>
          <w:rFonts w:ascii="Arial" w:eastAsia="MS Mincho" w:hAnsi="Arial" w:cs="Arial"/>
          <w:color w:val="343E47"/>
          <w:sz w:val="20"/>
          <w:szCs w:val="20"/>
        </w:rPr>
      </w:pPr>
    </w:p>
    <w:p w14:paraId="2093EF39" w14:textId="664D24D0" w:rsidR="008C47DB" w:rsidRDefault="008C47DB" w:rsidP="00243D64">
      <w:pPr>
        <w:spacing w:after="0" w:line="240" w:lineRule="auto"/>
        <w:jc w:val="both"/>
        <w:rPr>
          <w:rFonts w:ascii="Arial" w:eastAsia="MS Mincho" w:hAnsi="Arial" w:cs="Arial"/>
          <w:color w:val="343E47"/>
          <w:sz w:val="20"/>
          <w:szCs w:val="20"/>
        </w:rPr>
      </w:pPr>
    </w:p>
    <w:p w14:paraId="388A27DD" w14:textId="27281D22" w:rsidR="008C47DB" w:rsidRDefault="008C47DB" w:rsidP="00243D64">
      <w:pPr>
        <w:spacing w:after="0" w:line="240" w:lineRule="auto"/>
        <w:jc w:val="both"/>
        <w:rPr>
          <w:rFonts w:ascii="Arial" w:eastAsia="MS Mincho" w:hAnsi="Arial" w:cs="Arial"/>
          <w:color w:val="343E47"/>
          <w:sz w:val="20"/>
          <w:szCs w:val="20"/>
        </w:rPr>
      </w:pPr>
    </w:p>
    <w:p w14:paraId="48F25EA5" w14:textId="1525A9C0" w:rsidR="008C47DB" w:rsidRDefault="008C47DB" w:rsidP="00243D64">
      <w:pPr>
        <w:spacing w:after="0" w:line="240" w:lineRule="auto"/>
        <w:jc w:val="both"/>
        <w:rPr>
          <w:rFonts w:ascii="Arial" w:eastAsia="MS Mincho" w:hAnsi="Arial" w:cs="Arial"/>
          <w:color w:val="343E47"/>
          <w:sz w:val="20"/>
          <w:szCs w:val="20"/>
        </w:rPr>
      </w:pPr>
    </w:p>
    <w:p w14:paraId="60EDDB01" w14:textId="1FF78E4E" w:rsidR="008C47DB" w:rsidRDefault="008C47DB" w:rsidP="00243D64">
      <w:pPr>
        <w:spacing w:after="0" w:line="240" w:lineRule="auto"/>
        <w:jc w:val="both"/>
        <w:rPr>
          <w:rFonts w:ascii="Arial" w:eastAsia="MS Mincho" w:hAnsi="Arial" w:cs="Arial"/>
          <w:color w:val="343E47"/>
          <w:sz w:val="20"/>
          <w:szCs w:val="20"/>
        </w:rPr>
      </w:pPr>
    </w:p>
    <w:p w14:paraId="771B111D" w14:textId="646C6A03" w:rsidR="008C47DB" w:rsidRDefault="008C47DB" w:rsidP="00243D64">
      <w:pPr>
        <w:spacing w:after="0" w:line="240" w:lineRule="auto"/>
        <w:jc w:val="both"/>
        <w:rPr>
          <w:rFonts w:ascii="Arial" w:eastAsia="MS Mincho" w:hAnsi="Arial" w:cs="Arial"/>
          <w:color w:val="343E47"/>
          <w:sz w:val="20"/>
          <w:szCs w:val="20"/>
        </w:rPr>
      </w:pPr>
    </w:p>
    <w:p w14:paraId="2E2BE542" w14:textId="6506EB97" w:rsidR="008C47DB" w:rsidRDefault="008C47DB" w:rsidP="00243D64">
      <w:pPr>
        <w:spacing w:after="0" w:line="240" w:lineRule="auto"/>
        <w:jc w:val="both"/>
        <w:rPr>
          <w:rFonts w:ascii="Arial" w:eastAsia="MS Mincho" w:hAnsi="Arial" w:cs="Arial"/>
          <w:color w:val="343E47"/>
          <w:sz w:val="20"/>
          <w:szCs w:val="20"/>
        </w:rPr>
      </w:pPr>
    </w:p>
    <w:p w14:paraId="5588FF28" w14:textId="03B192AD" w:rsidR="008C47DB" w:rsidRDefault="008C47DB" w:rsidP="00243D64">
      <w:pPr>
        <w:spacing w:after="0" w:line="240" w:lineRule="auto"/>
        <w:jc w:val="both"/>
        <w:rPr>
          <w:rFonts w:ascii="Arial" w:eastAsia="MS Mincho" w:hAnsi="Arial" w:cs="Arial"/>
          <w:color w:val="343E47"/>
          <w:sz w:val="20"/>
          <w:szCs w:val="20"/>
        </w:rPr>
      </w:pPr>
    </w:p>
    <w:p w14:paraId="4E54B4F6" w14:textId="22AF3176" w:rsidR="008C47DB" w:rsidRDefault="008C47DB" w:rsidP="00243D64">
      <w:pPr>
        <w:spacing w:after="0" w:line="240" w:lineRule="auto"/>
        <w:jc w:val="both"/>
        <w:rPr>
          <w:rFonts w:ascii="Arial" w:eastAsia="MS Mincho" w:hAnsi="Arial" w:cs="Arial"/>
          <w:color w:val="343E47"/>
          <w:sz w:val="20"/>
          <w:szCs w:val="20"/>
        </w:rPr>
      </w:pPr>
    </w:p>
    <w:p w14:paraId="36094B84" w14:textId="1DA2E404" w:rsidR="008C47DB" w:rsidRDefault="008C47DB" w:rsidP="00243D64">
      <w:pPr>
        <w:spacing w:after="0" w:line="240" w:lineRule="auto"/>
        <w:jc w:val="both"/>
        <w:rPr>
          <w:rFonts w:ascii="Arial" w:eastAsia="MS Mincho" w:hAnsi="Arial" w:cs="Arial"/>
          <w:color w:val="343E47"/>
          <w:sz w:val="20"/>
          <w:szCs w:val="20"/>
        </w:rPr>
      </w:pPr>
    </w:p>
    <w:p w14:paraId="0D1237DC" w14:textId="0EF5B490" w:rsidR="008C47DB" w:rsidRDefault="008C47DB" w:rsidP="00243D64">
      <w:pPr>
        <w:spacing w:after="0" w:line="240" w:lineRule="auto"/>
        <w:jc w:val="both"/>
        <w:rPr>
          <w:rFonts w:ascii="Arial" w:eastAsia="MS Mincho" w:hAnsi="Arial" w:cs="Arial"/>
          <w:color w:val="343E47"/>
          <w:sz w:val="20"/>
          <w:szCs w:val="20"/>
        </w:rPr>
      </w:pPr>
    </w:p>
    <w:p w14:paraId="031CB04A" w14:textId="7EA3AE4B" w:rsidR="008C47DB" w:rsidRDefault="008C47DB" w:rsidP="00243D64">
      <w:pPr>
        <w:spacing w:after="0" w:line="240" w:lineRule="auto"/>
        <w:jc w:val="both"/>
        <w:rPr>
          <w:rFonts w:ascii="Arial" w:eastAsia="MS Mincho" w:hAnsi="Arial" w:cs="Arial"/>
          <w:color w:val="343E47"/>
          <w:sz w:val="20"/>
          <w:szCs w:val="20"/>
        </w:rPr>
      </w:pPr>
    </w:p>
    <w:p w14:paraId="686261EA" w14:textId="215349B7" w:rsidR="008C47DB" w:rsidRDefault="008C47DB" w:rsidP="00243D64">
      <w:pPr>
        <w:spacing w:after="0" w:line="240" w:lineRule="auto"/>
        <w:jc w:val="both"/>
        <w:rPr>
          <w:rFonts w:ascii="Arial" w:eastAsia="MS Mincho" w:hAnsi="Arial" w:cs="Arial"/>
          <w:color w:val="343E47"/>
          <w:sz w:val="20"/>
          <w:szCs w:val="20"/>
        </w:rPr>
      </w:pPr>
    </w:p>
    <w:p w14:paraId="133FC70D" w14:textId="10C401D6" w:rsidR="008C47DB" w:rsidRDefault="008C47DB" w:rsidP="00243D64">
      <w:pPr>
        <w:spacing w:after="0" w:line="240" w:lineRule="auto"/>
        <w:jc w:val="both"/>
        <w:rPr>
          <w:rFonts w:ascii="Arial" w:eastAsia="MS Mincho" w:hAnsi="Arial" w:cs="Arial"/>
          <w:color w:val="343E47"/>
          <w:sz w:val="20"/>
          <w:szCs w:val="20"/>
        </w:rPr>
      </w:pPr>
    </w:p>
    <w:p w14:paraId="4A87267D" w14:textId="3DDC68A5" w:rsidR="008C47DB" w:rsidRDefault="008C47DB" w:rsidP="00243D64">
      <w:pPr>
        <w:spacing w:after="0" w:line="240" w:lineRule="auto"/>
        <w:jc w:val="both"/>
        <w:rPr>
          <w:rFonts w:ascii="Arial" w:eastAsia="MS Mincho" w:hAnsi="Arial" w:cs="Arial"/>
          <w:color w:val="343E47"/>
          <w:sz w:val="20"/>
          <w:szCs w:val="20"/>
        </w:rPr>
      </w:pPr>
    </w:p>
    <w:p w14:paraId="4BA7569C" w14:textId="6DB28240" w:rsidR="008C47DB" w:rsidRDefault="008C47DB" w:rsidP="00243D64">
      <w:pPr>
        <w:spacing w:after="0" w:line="240" w:lineRule="auto"/>
        <w:jc w:val="both"/>
        <w:rPr>
          <w:rFonts w:ascii="Arial" w:eastAsia="MS Mincho" w:hAnsi="Arial" w:cs="Arial"/>
          <w:color w:val="343E47"/>
          <w:sz w:val="20"/>
          <w:szCs w:val="20"/>
        </w:rPr>
      </w:pPr>
    </w:p>
    <w:p w14:paraId="743BBA72" w14:textId="326CA884" w:rsidR="008C47DB" w:rsidRDefault="008C47DB" w:rsidP="00243D64">
      <w:pPr>
        <w:spacing w:after="0" w:line="240" w:lineRule="auto"/>
        <w:jc w:val="both"/>
        <w:rPr>
          <w:rFonts w:ascii="Arial" w:eastAsia="MS Mincho" w:hAnsi="Arial" w:cs="Arial"/>
          <w:color w:val="343E47"/>
          <w:sz w:val="20"/>
          <w:szCs w:val="20"/>
        </w:rPr>
      </w:pPr>
    </w:p>
    <w:p w14:paraId="0D89A899" w14:textId="7515A47C" w:rsidR="008C47DB" w:rsidRDefault="008C47DB" w:rsidP="00243D64">
      <w:pPr>
        <w:spacing w:after="0" w:line="240" w:lineRule="auto"/>
        <w:jc w:val="both"/>
        <w:rPr>
          <w:rFonts w:ascii="Arial" w:eastAsia="MS Mincho" w:hAnsi="Arial" w:cs="Arial"/>
          <w:color w:val="343E47"/>
          <w:sz w:val="20"/>
          <w:szCs w:val="20"/>
        </w:rPr>
      </w:pPr>
    </w:p>
    <w:p w14:paraId="5A541E02" w14:textId="68102165" w:rsidR="008C47DB" w:rsidRDefault="008C47DB" w:rsidP="00243D64">
      <w:pPr>
        <w:spacing w:after="0" w:line="240" w:lineRule="auto"/>
        <w:jc w:val="both"/>
        <w:rPr>
          <w:rFonts w:ascii="Arial" w:eastAsia="MS Mincho" w:hAnsi="Arial" w:cs="Arial"/>
          <w:color w:val="343E47"/>
          <w:sz w:val="20"/>
          <w:szCs w:val="20"/>
        </w:rPr>
      </w:pPr>
    </w:p>
    <w:p w14:paraId="4DDE0465" w14:textId="77777777" w:rsidR="008C47DB" w:rsidRPr="00243D64" w:rsidRDefault="008C47DB" w:rsidP="00243D64">
      <w:pPr>
        <w:spacing w:after="0" w:line="240" w:lineRule="auto"/>
        <w:jc w:val="both"/>
        <w:rPr>
          <w:rFonts w:ascii="Arial" w:eastAsia="ZTR1C.tmp" w:hAnsi="Arial" w:cs="Arial"/>
          <w:sz w:val="20"/>
          <w:szCs w:val="20"/>
          <w:lang w:eastAsia="es-ES"/>
        </w:rPr>
      </w:pPr>
    </w:p>
    <w:p w14:paraId="2DAF276E" w14:textId="59EF975A"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578E2ADD" w14:textId="040F51F5" w:rsidR="00700592" w:rsidRDefault="00700592" w:rsidP="00FF5F56">
      <w:pPr>
        <w:spacing w:after="0" w:line="240" w:lineRule="auto"/>
        <w:ind w:firstLine="22"/>
        <w:jc w:val="both"/>
        <w:rPr>
          <w:rFonts w:ascii="Arial" w:eastAsia="ZTR1C.tmp" w:hAnsi="Arial" w:cs="Arial"/>
          <w:bCs/>
          <w:iCs/>
          <w:sz w:val="20"/>
          <w:szCs w:val="20"/>
          <w:lang w:val="es-ES" w:eastAsia="es-ES"/>
        </w:rPr>
      </w:pPr>
    </w:p>
    <w:p w14:paraId="5AC7C62B" w14:textId="77777777" w:rsidR="00700592" w:rsidRDefault="00700592" w:rsidP="00FF5F56">
      <w:pPr>
        <w:spacing w:after="0" w:line="240" w:lineRule="auto"/>
        <w:ind w:firstLine="22"/>
        <w:jc w:val="both"/>
        <w:rPr>
          <w:rFonts w:ascii="Arial" w:eastAsia="ZTR1C.tmp" w:hAnsi="Arial" w:cs="Arial"/>
          <w:bCs/>
          <w:iCs/>
          <w:sz w:val="20"/>
          <w:szCs w:val="20"/>
          <w:lang w:val="es-ES" w:eastAsia="es-ES"/>
        </w:rPr>
      </w:pPr>
    </w:p>
    <w:p w14:paraId="540E5871" w14:textId="77777777" w:rsidR="001C21E6" w:rsidRDefault="001C21E6" w:rsidP="00FF5F56">
      <w:pPr>
        <w:spacing w:after="0" w:line="240" w:lineRule="auto"/>
        <w:ind w:firstLine="22"/>
        <w:jc w:val="both"/>
        <w:rPr>
          <w:rFonts w:ascii="Arial" w:eastAsia="ZTR1C.tmp" w:hAnsi="Arial" w:cs="Arial"/>
          <w:bCs/>
          <w:iCs/>
          <w:sz w:val="20"/>
          <w:szCs w:val="20"/>
          <w:lang w:val="es-ES" w:eastAsia="es-ES"/>
        </w:rPr>
      </w:pPr>
    </w:p>
    <w:p w14:paraId="3F4DDCC3" w14:textId="77777777" w:rsidR="001C21E6" w:rsidRDefault="001C21E6" w:rsidP="00FF5F56">
      <w:pPr>
        <w:spacing w:after="0" w:line="240" w:lineRule="auto"/>
        <w:ind w:firstLine="22"/>
        <w:jc w:val="both"/>
        <w:rPr>
          <w:rFonts w:ascii="Arial" w:eastAsia="ZTR1C.tmp" w:hAnsi="Arial" w:cs="Arial"/>
          <w:bCs/>
          <w:iCs/>
          <w:sz w:val="20"/>
          <w:szCs w:val="20"/>
          <w:lang w:val="es-ES" w:eastAsia="es-ES"/>
        </w:rPr>
      </w:pPr>
    </w:p>
    <w:p w14:paraId="372B382B" w14:textId="77777777" w:rsidR="001C21E6" w:rsidRDefault="001C21E6" w:rsidP="008C47DB">
      <w:pPr>
        <w:pStyle w:val="Ttulo1"/>
        <w:rPr>
          <w:rFonts w:eastAsia="ZTR1C.tmp"/>
          <w:lang w:eastAsia="es-ES"/>
        </w:rPr>
      </w:pPr>
      <w:bookmarkStart w:id="547" w:name="_Toc186126507"/>
    </w:p>
    <w:p w14:paraId="5473FFC0" w14:textId="0EE66130" w:rsidR="008C47DB" w:rsidRPr="00CE2EB4" w:rsidRDefault="008C47DB" w:rsidP="008C47DB">
      <w:pPr>
        <w:pStyle w:val="Ttulo1"/>
        <w:rPr>
          <w:rFonts w:eastAsia="ZTR1C.tmp"/>
          <w:lang w:eastAsia="es-ES"/>
        </w:rPr>
      </w:pPr>
      <w:r w:rsidRPr="00CE2EB4">
        <w:rPr>
          <w:rFonts w:eastAsia="ZTR1C.tmp"/>
          <w:lang w:eastAsia="es-ES"/>
        </w:rPr>
        <w:t xml:space="preserve">FORMATO </w:t>
      </w:r>
      <w:r>
        <w:rPr>
          <w:rFonts w:eastAsia="ZTR1C.tmp"/>
          <w:lang w:eastAsia="es-ES"/>
        </w:rPr>
        <w:t>9</w:t>
      </w:r>
      <w:bookmarkEnd w:id="547"/>
    </w:p>
    <w:p w14:paraId="01275147" w14:textId="77777777" w:rsidR="008C47DB" w:rsidRDefault="008C47DB" w:rsidP="008C47DB">
      <w:pPr>
        <w:spacing w:after="0" w:line="240" w:lineRule="auto"/>
        <w:jc w:val="center"/>
        <w:rPr>
          <w:rFonts w:ascii="Arial" w:eastAsia="ZTR1C.tmp" w:hAnsi="Arial" w:cs="Arial"/>
          <w:b/>
          <w:bCs/>
          <w:sz w:val="20"/>
          <w:szCs w:val="20"/>
          <w:lang w:eastAsia="es-ES"/>
        </w:rPr>
      </w:pPr>
    </w:p>
    <w:p w14:paraId="5C65D32E" w14:textId="77777777" w:rsidR="008C47DB" w:rsidRPr="00CE2EB4" w:rsidRDefault="008C47DB" w:rsidP="008C47DB">
      <w:pPr>
        <w:spacing w:after="0" w:line="240" w:lineRule="auto"/>
        <w:jc w:val="center"/>
        <w:rPr>
          <w:rFonts w:ascii="Arial" w:eastAsia="ZTR1C.tmp" w:hAnsi="Arial" w:cs="Arial"/>
          <w:b/>
          <w:bCs/>
          <w:sz w:val="20"/>
          <w:szCs w:val="20"/>
          <w:lang w:eastAsia="es-ES"/>
        </w:rPr>
      </w:pPr>
      <w:r w:rsidRPr="00CE2EB4">
        <w:rPr>
          <w:rFonts w:ascii="Arial" w:eastAsia="ZTR1C.tmp" w:hAnsi="Arial" w:cs="Arial"/>
          <w:b/>
          <w:bCs/>
          <w:sz w:val="20"/>
          <w:szCs w:val="20"/>
          <w:lang w:eastAsia="es-ES"/>
        </w:rPr>
        <w:t>EXPERIENCIA CERTIFICADA DEL PROPONENTE VERIFICADA A TRAVES DEL RUP</w:t>
      </w:r>
    </w:p>
    <w:p w14:paraId="49636301" w14:textId="77777777" w:rsidR="008C47DB" w:rsidRPr="00CE2EB4" w:rsidRDefault="008C47DB" w:rsidP="008C47DB">
      <w:pPr>
        <w:spacing w:after="0" w:line="240" w:lineRule="auto"/>
        <w:jc w:val="center"/>
        <w:rPr>
          <w:rFonts w:ascii="Arial" w:eastAsia="ZTR1C.tmp" w:hAnsi="Arial" w:cs="Arial"/>
          <w:b/>
          <w:bCs/>
          <w:sz w:val="20"/>
          <w:szCs w:val="20"/>
          <w:lang w:eastAsia="es-ES"/>
        </w:rPr>
      </w:pPr>
    </w:p>
    <w:p w14:paraId="04D9F3C2" w14:textId="77777777" w:rsidR="008C47DB" w:rsidRPr="00CE2EB4" w:rsidRDefault="008C47DB" w:rsidP="008C47DB">
      <w:pPr>
        <w:spacing w:after="0" w:line="240" w:lineRule="auto"/>
        <w:rPr>
          <w:rFonts w:ascii="Arial" w:eastAsia="Times New Roman" w:hAnsi="Arial" w:cs="Arial"/>
          <w:b/>
          <w:sz w:val="20"/>
          <w:szCs w:val="20"/>
          <w:lang w:val="es-ES_tradnl" w:eastAsia="es-MX"/>
        </w:rPr>
      </w:pPr>
    </w:p>
    <w:p w14:paraId="38691D83" w14:textId="433AA99D" w:rsidR="008C47DB" w:rsidRPr="00CE2EB4" w:rsidRDefault="008C47DB" w:rsidP="008C47DB">
      <w:pPr>
        <w:tabs>
          <w:tab w:val="left" w:pos="5674"/>
        </w:tabs>
        <w:spacing w:after="0" w:line="240" w:lineRule="auto"/>
        <w:rPr>
          <w:rFonts w:ascii="Arial" w:eastAsia="Times New Roman" w:hAnsi="Arial" w:cs="Arial"/>
          <w:b/>
          <w:sz w:val="20"/>
          <w:szCs w:val="20"/>
          <w:lang w:val="es-ES_tradnl" w:eastAsia="es-MX"/>
        </w:rPr>
      </w:pPr>
      <w:r>
        <w:rPr>
          <w:rFonts w:ascii="Arial" w:eastAsia="Times New Roman" w:hAnsi="Arial" w:cs="Arial"/>
          <w:b/>
          <w:sz w:val="20"/>
          <w:szCs w:val="20"/>
          <w:lang w:val="es-ES_tradnl" w:eastAsia="es-MX"/>
        </w:rPr>
        <w:t xml:space="preserve">Para Licitación Pública </w:t>
      </w:r>
      <w:r w:rsidRPr="0072737C">
        <w:rPr>
          <w:rFonts w:ascii="Arial" w:eastAsia="Times New Roman" w:hAnsi="Arial" w:cs="Arial"/>
          <w:b/>
          <w:sz w:val="20"/>
          <w:szCs w:val="20"/>
          <w:lang w:val="es-ES_tradnl" w:eastAsia="es-MX"/>
        </w:rPr>
        <w:t xml:space="preserve">TMSA LP </w:t>
      </w:r>
      <w:r w:rsidR="0072737C" w:rsidRPr="0072737C">
        <w:rPr>
          <w:rFonts w:ascii="Arial" w:eastAsia="Times New Roman" w:hAnsi="Arial" w:cs="Arial"/>
          <w:b/>
          <w:sz w:val="20"/>
          <w:szCs w:val="20"/>
          <w:lang w:val="es-ES_tradnl" w:eastAsia="es-MX"/>
        </w:rPr>
        <w:t>10</w:t>
      </w:r>
      <w:r w:rsidRPr="0072737C">
        <w:rPr>
          <w:rFonts w:ascii="Arial" w:eastAsia="Times New Roman" w:hAnsi="Arial" w:cs="Arial"/>
          <w:b/>
          <w:sz w:val="20"/>
          <w:szCs w:val="20"/>
          <w:lang w:val="es-ES_tradnl" w:eastAsia="es-MX"/>
        </w:rPr>
        <w:t xml:space="preserve"> 20</w:t>
      </w:r>
      <w:r w:rsidR="0072737C" w:rsidRPr="0072737C">
        <w:rPr>
          <w:rFonts w:ascii="Arial" w:eastAsia="Times New Roman" w:hAnsi="Arial" w:cs="Arial"/>
          <w:b/>
          <w:sz w:val="20"/>
          <w:szCs w:val="20"/>
          <w:lang w:val="es-ES_tradnl" w:eastAsia="es-MX"/>
        </w:rPr>
        <w:t>24</w:t>
      </w:r>
      <w:r>
        <w:rPr>
          <w:rFonts w:ascii="Arial" w:eastAsia="Times New Roman" w:hAnsi="Arial" w:cs="Arial"/>
          <w:b/>
          <w:sz w:val="20"/>
          <w:szCs w:val="20"/>
          <w:lang w:val="es-ES_tradnl" w:eastAsia="es-MX"/>
        </w:rPr>
        <w:t xml:space="preserve">  </w:t>
      </w:r>
    </w:p>
    <w:p w14:paraId="339E01BC" w14:textId="77777777" w:rsidR="008C47DB" w:rsidRPr="00CE2EB4" w:rsidRDefault="008C47DB" w:rsidP="008C47DB">
      <w:pPr>
        <w:spacing w:after="0" w:line="240" w:lineRule="auto"/>
        <w:rPr>
          <w:rFonts w:ascii="Arial" w:eastAsia="Times New Roman" w:hAnsi="Arial" w:cs="Arial"/>
          <w:b/>
          <w:sz w:val="20"/>
          <w:szCs w:val="20"/>
          <w:lang w:val="es-ES_tradnl" w:eastAsia="es-MX"/>
        </w:rPr>
      </w:pPr>
    </w:p>
    <w:p w14:paraId="4FB5464A" w14:textId="77777777" w:rsidR="008C47DB" w:rsidRPr="00CE2EB4" w:rsidRDefault="008C47DB" w:rsidP="008C47DB">
      <w:pPr>
        <w:tabs>
          <w:tab w:val="left" w:pos="5798"/>
        </w:tabs>
        <w:spacing w:after="0" w:line="240" w:lineRule="auto"/>
        <w:ind w:firstLine="20"/>
        <w:jc w:val="both"/>
        <w:rPr>
          <w:rFonts w:ascii="Arial" w:eastAsia="Times New Roman" w:hAnsi="Arial" w:cs="Arial"/>
          <w:bCs/>
          <w:sz w:val="20"/>
          <w:szCs w:val="20"/>
          <w:lang w:val="es-ES_tradnl" w:eastAsia="es-MX"/>
        </w:rPr>
      </w:pPr>
      <w:r w:rsidRPr="00CE2EB4">
        <w:rPr>
          <w:rFonts w:ascii="Arial" w:eastAsia="Times New Roman" w:hAnsi="Arial" w:cs="Arial"/>
          <w:bCs/>
          <w:sz w:val="20"/>
          <w:szCs w:val="20"/>
          <w:lang w:val="es-ES_tradnl" w:eastAsia="es-MX"/>
        </w:rPr>
        <w:t>En</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mi</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calidad</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de</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representante</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legal</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de</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_</w:t>
      </w:r>
      <w:r w:rsidRPr="00CE2EB4">
        <w:rPr>
          <w:rFonts w:ascii="Arial" w:eastAsia="Times New Roman" w:hAnsi="Arial" w:cs="Arial"/>
          <w:bCs/>
          <w:sz w:val="20"/>
          <w:szCs w:val="20"/>
          <w:u w:val="single"/>
          <w:lang w:val="es-ES_tradnl" w:eastAsia="es-MX"/>
        </w:rPr>
        <w:tab/>
      </w:r>
      <w:r w:rsidRPr="00CE2EB4">
        <w:rPr>
          <w:rFonts w:ascii="Arial" w:eastAsia="Times New Roman" w:hAnsi="Arial" w:cs="Arial"/>
          <w:bCs/>
          <w:sz w:val="20"/>
          <w:szCs w:val="20"/>
          <w:lang w:val="es-ES_tradnl" w:eastAsia="es-MX"/>
        </w:rPr>
        <w:t>(indicar</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nombre</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del</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proponente</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y</w:t>
      </w:r>
      <w:r w:rsidRPr="00CE2EB4">
        <w:rPr>
          <w:rFonts w:ascii="Arial" w:eastAsia="Times New Roman" w:hAnsi="Arial" w:cs="Arial"/>
          <w:bCs/>
          <w:spacing w:val="2"/>
          <w:sz w:val="20"/>
          <w:szCs w:val="20"/>
          <w:lang w:val="es-ES_tradnl" w:eastAsia="es-MX"/>
        </w:rPr>
        <w:t xml:space="preserve"> </w:t>
      </w:r>
      <w:r w:rsidRPr="00CE2EB4">
        <w:rPr>
          <w:rFonts w:ascii="Arial" w:eastAsia="Times New Roman" w:hAnsi="Arial" w:cs="Arial"/>
          <w:bCs/>
          <w:sz w:val="20"/>
          <w:szCs w:val="20"/>
          <w:lang w:val="es-ES_tradnl" w:eastAsia="es-MX"/>
        </w:rPr>
        <w:t>si</w:t>
      </w:r>
      <w:r w:rsidRPr="00CE2EB4">
        <w:rPr>
          <w:rFonts w:ascii="Arial" w:eastAsia="Times New Roman" w:hAnsi="Arial" w:cs="Arial"/>
          <w:bCs/>
          <w:spacing w:val="-59"/>
          <w:sz w:val="20"/>
          <w:szCs w:val="20"/>
          <w:lang w:val="es-ES_tradnl" w:eastAsia="es-MX"/>
        </w:rPr>
        <w:t xml:space="preserve"> </w:t>
      </w:r>
      <w:r w:rsidRPr="00CE2EB4">
        <w:rPr>
          <w:rFonts w:ascii="Arial" w:eastAsia="Times New Roman" w:hAnsi="Arial" w:cs="Arial"/>
          <w:bCs/>
          <w:sz w:val="20"/>
          <w:szCs w:val="20"/>
          <w:lang w:val="es-ES_tradnl" w:eastAsia="es-MX"/>
        </w:rPr>
        <w:t>actúa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de</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manera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directa,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en</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Consorcio o</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Unión</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Temporal),</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me</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permito enunciar</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la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experiencia requerida,</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así:</w:t>
      </w:r>
    </w:p>
    <w:p w14:paraId="7856592D" w14:textId="77777777" w:rsidR="008C47DB" w:rsidRPr="00CE2EB4" w:rsidRDefault="008C47DB" w:rsidP="008C47DB">
      <w:pPr>
        <w:spacing w:after="0" w:line="240" w:lineRule="auto"/>
        <w:rPr>
          <w:rFonts w:ascii="Arial" w:eastAsia="Times New Roman" w:hAnsi="Arial" w:cs="Arial"/>
          <w:b/>
          <w:sz w:val="20"/>
          <w:szCs w:val="20"/>
          <w:highlight w:val="yellow"/>
          <w:lang w:val="es-ES_tradnl" w:eastAsia="es-MX"/>
        </w:rPr>
      </w:pPr>
    </w:p>
    <w:tbl>
      <w:tblPr>
        <w:tblStyle w:val="TableNormal"/>
        <w:tblW w:w="8751"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1"/>
        <w:gridCol w:w="1087"/>
        <w:gridCol w:w="851"/>
        <w:gridCol w:w="850"/>
        <w:gridCol w:w="851"/>
        <w:gridCol w:w="992"/>
        <w:gridCol w:w="1134"/>
        <w:gridCol w:w="992"/>
        <w:gridCol w:w="993"/>
      </w:tblGrid>
      <w:tr w:rsidR="00C83C67" w:rsidRPr="00CE2EB4" w14:paraId="4EE811E6" w14:textId="63FC5E53" w:rsidTr="000C3883">
        <w:trPr>
          <w:trHeight w:val="669"/>
        </w:trPr>
        <w:tc>
          <w:tcPr>
            <w:tcW w:w="1001" w:type="dxa"/>
            <w:shd w:val="clear" w:color="auto" w:fill="F1F1F1"/>
          </w:tcPr>
          <w:p w14:paraId="23A7FA73" w14:textId="77777777" w:rsidR="00C83C67" w:rsidRPr="00CE2EB4" w:rsidRDefault="00C83C67" w:rsidP="00333374">
            <w:pPr>
              <w:ind w:left="104"/>
              <w:rPr>
                <w:rFonts w:ascii="Arial" w:eastAsia="Arial" w:hAnsi="Arial" w:cs="Arial"/>
                <w:sz w:val="14"/>
                <w:szCs w:val="14"/>
                <w:lang w:val="es-ES" w:eastAsia="es-ES" w:bidi="es-ES"/>
              </w:rPr>
            </w:pPr>
          </w:p>
          <w:p w14:paraId="7E3FE537" w14:textId="77777777" w:rsidR="00C83C67" w:rsidRPr="00CE2EB4" w:rsidRDefault="00C83C67" w:rsidP="00333374">
            <w:pPr>
              <w:ind w:left="104"/>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Experiencia</w:t>
            </w:r>
            <w:r w:rsidRPr="00CE2EB4">
              <w:rPr>
                <w:rFonts w:ascii="Arial" w:eastAsia="Arial" w:hAnsi="Arial" w:cs="Arial"/>
                <w:b/>
                <w:spacing w:val="-36"/>
                <w:sz w:val="14"/>
                <w:szCs w:val="14"/>
                <w:lang w:val="es-ES" w:eastAsia="es-ES" w:bidi="es-ES"/>
              </w:rPr>
              <w:t xml:space="preserve"> </w:t>
            </w:r>
          </w:p>
        </w:tc>
        <w:tc>
          <w:tcPr>
            <w:tcW w:w="1087" w:type="dxa"/>
            <w:shd w:val="clear" w:color="auto" w:fill="F1F1F1"/>
          </w:tcPr>
          <w:p w14:paraId="74496E35" w14:textId="77777777" w:rsidR="00C83C67" w:rsidRPr="00CE2EB4" w:rsidRDefault="00C83C67" w:rsidP="00333374">
            <w:pPr>
              <w:ind w:left="94" w:right="144"/>
              <w:rPr>
                <w:rFonts w:ascii="Arial" w:eastAsia="Arial" w:hAnsi="Arial" w:cs="Arial"/>
                <w:sz w:val="14"/>
                <w:szCs w:val="14"/>
                <w:lang w:val="es-ES" w:eastAsia="es-ES" w:bidi="es-ES"/>
              </w:rPr>
            </w:pPr>
          </w:p>
          <w:p w14:paraId="4015D194" w14:textId="77777777" w:rsidR="00C83C67" w:rsidRPr="00CE2EB4" w:rsidRDefault="00C83C67" w:rsidP="00333374">
            <w:pPr>
              <w:ind w:left="94" w:right="144" w:firstLine="135"/>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Entidad</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pacing w:val="-1"/>
                <w:sz w:val="14"/>
                <w:szCs w:val="14"/>
                <w:lang w:val="es-ES" w:eastAsia="es-ES" w:bidi="es-ES"/>
              </w:rPr>
              <w:t>Contratante</w:t>
            </w:r>
          </w:p>
        </w:tc>
        <w:tc>
          <w:tcPr>
            <w:tcW w:w="851" w:type="dxa"/>
            <w:shd w:val="clear" w:color="auto" w:fill="F1F1F1"/>
          </w:tcPr>
          <w:p w14:paraId="2015EB04" w14:textId="77777777" w:rsidR="00C83C67" w:rsidRPr="00CE2EB4" w:rsidRDefault="00C83C67" w:rsidP="00333374">
            <w:pPr>
              <w:ind w:left="132" w:right="39"/>
              <w:rPr>
                <w:rFonts w:ascii="Arial" w:eastAsia="Arial" w:hAnsi="Arial" w:cs="Arial"/>
                <w:sz w:val="14"/>
                <w:szCs w:val="14"/>
                <w:lang w:val="es-ES" w:eastAsia="es-ES" w:bidi="es-ES"/>
              </w:rPr>
            </w:pPr>
          </w:p>
          <w:p w14:paraId="03E5C08A" w14:textId="77777777" w:rsidR="00C83C67" w:rsidRPr="00CE2EB4" w:rsidRDefault="00C83C67" w:rsidP="00333374">
            <w:pPr>
              <w:ind w:left="-10" w:right="39"/>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Contratista</w:t>
            </w:r>
          </w:p>
        </w:tc>
        <w:tc>
          <w:tcPr>
            <w:tcW w:w="850" w:type="dxa"/>
            <w:shd w:val="clear" w:color="auto" w:fill="F1F1F1"/>
          </w:tcPr>
          <w:p w14:paraId="20181792" w14:textId="77777777" w:rsidR="00C83C67" w:rsidRPr="00CE2EB4" w:rsidRDefault="00C83C67" w:rsidP="00333374">
            <w:pPr>
              <w:jc w:val="center"/>
              <w:rPr>
                <w:rFonts w:ascii="Arial" w:eastAsia="Arial" w:hAnsi="Arial" w:cs="Arial"/>
                <w:sz w:val="14"/>
                <w:szCs w:val="14"/>
                <w:lang w:val="es-ES" w:eastAsia="es-ES" w:bidi="es-ES"/>
              </w:rPr>
            </w:pPr>
          </w:p>
          <w:p w14:paraId="574D00AC" w14:textId="77777777" w:rsidR="00C83C67" w:rsidRDefault="00C83C67" w:rsidP="00333374">
            <w:pPr>
              <w:ind w:hanging="55"/>
              <w:jc w:val="center"/>
              <w:rPr>
                <w:rFonts w:ascii="Arial" w:eastAsia="Arial" w:hAnsi="Arial" w:cs="Arial"/>
                <w:b/>
                <w:spacing w:val="-36"/>
                <w:sz w:val="14"/>
                <w:szCs w:val="14"/>
                <w:lang w:val="es-ES" w:eastAsia="es-ES" w:bidi="es-ES"/>
              </w:rPr>
            </w:pPr>
            <w:r w:rsidRPr="00CE2EB4">
              <w:rPr>
                <w:rFonts w:ascii="Arial" w:eastAsia="Arial" w:hAnsi="Arial" w:cs="Arial"/>
                <w:b/>
                <w:sz w:val="14"/>
                <w:szCs w:val="14"/>
                <w:lang w:val="es-ES" w:eastAsia="es-ES" w:bidi="es-ES"/>
              </w:rPr>
              <w:t>Objeto del</w:t>
            </w:r>
            <w:r w:rsidRPr="00CE2EB4">
              <w:rPr>
                <w:rFonts w:ascii="Arial" w:eastAsia="Arial" w:hAnsi="Arial" w:cs="Arial"/>
                <w:b/>
                <w:spacing w:val="-36"/>
                <w:sz w:val="14"/>
                <w:szCs w:val="14"/>
                <w:lang w:val="es-ES" w:eastAsia="es-ES" w:bidi="es-ES"/>
              </w:rPr>
              <w:t xml:space="preserve"> </w:t>
            </w:r>
            <w:r>
              <w:rPr>
                <w:rFonts w:ascii="Arial" w:eastAsia="Arial" w:hAnsi="Arial" w:cs="Arial"/>
                <w:b/>
                <w:spacing w:val="-36"/>
                <w:sz w:val="14"/>
                <w:szCs w:val="14"/>
                <w:lang w:val="es-ES" w:eastAsia="es-ES" w:bidi="es-ES"/>
              </w:rPr>
              <w:t xml:space="preserve">  </w:t>
            </w:r>
          </w:p>
          <w:p w14:paraId="401FAF02" w14:textId="77777777" w:rsidR="00C83C67" w:rsidRPr="00CE2EB4" w:rsidRDefault="00C83C67" w:rsidP="00333374">
            <w:pPr>
              <w:ind w:hanging="55"/>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Contrato</w:t>
            </w:r>
          </w:p>
        </w:tc>
        <w:tc>
          <w:tcPr>
            <w:tcW w:w="851" w:type="dxa"/>
            <w:tcBorders>
              <w:right w:val="single" w:sz="6" w:space="0" w:color="000000"/>
            </w:tcBorders>
            <w:shd w:val="clear" w:color="auto" w:fill="F1F1F1"/>
          </w:tcPr>
          <w:p w14:paraId="1A89C87B" w14:textId="77777777" w:rsidR="00C83C67" w:rsidRPr="00CE2EB4" w:rsidRDefault="00C83C67" w:rsidP="00333374">
            <w:pPr>
              <w:jc w:val="center"/>
              <w:rPr>
                <w:rFonts w:ascii="Arial" w:eastAsia="Arial" w:hAnsi="Arial" w:cs="Arial"/>
                <w:sz w:val="14"/>
                <w:szCs w:val="14"/>
                <w:lang w:val="es-ES" w:eastAsia="es-ES" w:bidi="es-ES"/>
              </w:rPr>
            </w:pPr>
          </w:p>
          <w:p w14:paraId="32DCC79D" w14:textId="77777777" w:rsidR="00C83C67" w:rsidRPr="00CE2EB4" w:rsidRDefault="00C83C67" w:rsidP="00333374">
            <w:pPr>
              <w:jc w:val="center"/>
              <w:rPr>
                <w:rFonts w:ascii="Arial" w:eastAsia="Arial" w:hAnsi="Arial" w:cs="Arial"/>
                <w:b/>
                <w:sz w:val="14"/>
                <w:szCs w:val="14"/>
                <w:lang w:val="es-ES" w:eastAsia="es-ES" w:bidi="es-ES"/>
              </w:rPr>
            </w:pPr>
            <w:proofErr w:type="spellStart"/>
            <w:r w:rsidRPr="00CE2EB4">
              <w:rPr>
                <w:rFonts w:ascii="Arial" w:eastAsia="Arial" w:hAnsi="Arial" w:cs="Arial"/>
                <w:b/>
                <w:sz w:val="14"/>
                <w:szCs w:val="14"/>
                <w:lang w:val="es-ES" w:eastAsia="es-ES" w:bidi="es-ES"/>
              </w:rPr>
              <w:t>N°</w:t>
            </w:r>
            <w:proofErr w:type="spellEnd"/>
          </w:p>
          <w:p w14:paraId="5AE29CF6" w14:textId="77777777" w:rsidR="00C83C67" w:rsidRPr="00CE2EB4" w:rsidRDefault="00C83C67" w:rsidP="00333374">
            <w:pPr>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Contrato</w:t>
            </w:r>
          </w:p>
        </w:tc>
        <w:tc>
          <w:tcPr>
            <w:tcW w:w="992" w:type="dxa"/>
            <w:tcBorders>
              <w:left w:val="single" w:sz="6" w:space="0" w:color="000000"/>
            </w:tcBorders>
            <w:shd w:val="clear" w:color="auto" w:fill="F1F1F1"/>
          </w:tcPr>
          <w:p w14:paraId="42AC7BC8" w14:textId="77777777" w:rsidR="00C83C67" w:rsidRPr="00CE2EB4" w:rsidRDefault="00C83C67" w:rsidP="00333374">
            <w:pPr>
              <w:ind w:firstLine="1"/>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En</w:t>
            </w:r>
            <w:r w:rsidRPr="00CE2EB4">
              <w:rPr>
                <w:rFonts w:ascii="Arial" w:eastAsia="Arial" w:hAnsi="Arial" w:cs="Arial"/>
                <w:b/>
                <w:spacing w:val="1"/>
                <w:sz w:val="14"/>
                <w:szCs w:val="14"/>
                <w:lang w:val="es-ES" w:eastAsia="es-ES" w:bidi="es-ES"/>
              </w:rPr>
              <w:t xml:space="preserve"> </w:t>
            </w:r>
            <w:proofErr w:type="gramStart"/>
            <w:r w:rsidRPr="00CE2EB4">
              <w:rPr>
                <w:rFonts w:ascii="Arial" w:eastAsia="Arial" w:hAnsi="Arial" w:cs="Arial"/>
                <w:b/>
                <w:spacing w:val="-1"/>
                <w:sz w:val="14"/>
                <w:szCs w:val="14"/>
                <w:lang w:val="es-ES" w:eastAsia="es-ES" w:bidi="es-ES"/>
              </w:rPr>
              <w:t>Consorcio</w:t>
            </w:r>
            <w:r w:rsidRPr="00CE2EB4">
              <w:rPr>
                <w:rFonts w:ascii="Arial" w:eastAsia="Arial" w:hAnsi="Arial" w:cs="Arial"/>
                <w:b/>
                <w:spacing w:val="-36"/>
                <w:sz w:val="14"/>
                <w:szCs w:val="14"/>
                <w:lang w:val="es-ES" w:eastAsia="es-ES" w:bidi="es-ES"/>
              </w:rPr>
              <w:t xml:space="preserve"> </w:t>
            </w:r>
            <w:r>
              <w:rPr>
                <w:rFonts w:ascii="Arial" w:eastAsia="Arial" w:hAnsi="Arial" w:cs="Arial"/>
                <w:b/>
                <w:spacing w:val="-36"/>
                <w:sz w:val="14"/>
                <w:szCs w:val="14"/>
                <w:lang w:val="es-ES" w:eastAsia="es-ES" w:bidi="es-ES"/>
              </w:rPr>
              <w:t xml:space="preserve"> </w:t>
            </w:r>
            <w:r w:rsidRPr="00CE2EB4">
              <w:rPr>
                <w:rFonts w:ascii="Arial" w:eastAsia="Arial" w:hAnsi="Arial" w:cs="Arial"/>
                <w:b/>
                <w:sz w:val="14"/>
                <w:szCs w:val="14"/>
                <w:lang w:val="es-ES" w:eastAsia="es-ES" w:bidi="es-ES"/>
              </w:rPr>
              <w:t>o</w:t>
            </w:r>
            <w:proofErr w:type="gramEnd"/>
            <w:r w:rsidRPr="00CE2EB4">
              <w:rPr>
                <w:rFonts w:ascii="Arial" w:eastAsia="Arial" w:hAnsi="Arial" w:cs="Arial"/>
                <w:b/>
                <w:sz w:val="14"/>
                <w:szCs w:val="14"/>
                <w:lang w:val="es-ES" w:eastAsia="es-ES" w:bidi="es-ES"/>
              </w:rPr>
              <w:t xml:space="preserve"> Unión</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Temporal</w:t>
            </w:r>
          </w:p>
          <w:p w14:paraId="6E158F81" w14:textId="77777777" w:rsidR="00C83C67" w:rsidRPr="00CE2EB4" w:rsidRDefault="00C83C67" w:rsidP="00333374">
            <w:pPr>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(S/N)</w:t>
            </w:r>
          </w:p>
        </w:tc>
        <w:tc>
          <w:tcPr>
            <w:tcW w:w="1134" w:type="dxa"/>
            <w:shd w:val="clear" w:color="auto" w:fill="F1F1F1"/>
          </w:tcPr>
          <w:p w14:paraId="4C2F3EA0" w14:textId="77777777" w:rsidR="00C83C67" w:rsidRDefault="00C83C67" w:rsidP="00333374">
            <w:pPr>
              <w:ind w:hanging="8"/>
              <w:jc w:val="center"/>
              <w:rPr>
                <w:rFonts w:ascii="Arial" w:eastAsia="Arial" w:hAnsi="Arial" w:cs="Arial"/>
                <w:b/>
                <w:spacing w:val="-36"/>
                <w:sz w:val="14"/>
                <w:szCs w:val="14"/>
                <w:lang w:val="es-ES" w:eastAsia="es-ES" w:bidi="es-ES"/>
              </w:rPr>
            </w:pPr>
            <w:r w:rsidRPr="00CE2EB4">
              <w:rPr>
                <w:rFonts w:ascii="Arial" w:eastAsia="Arial" w:hAnsi="Arial" w:cs="Arial"/>
                <w:b/>
                <w:sz w:val="14"/>
                <w:szCs w:val="14"/>
                <w:lang w:val="es-ES" w:eastAsia="es-ES" w:bidi="es-ES"/>
              </w:rPr>
              <w:t>% de</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Participación</w:t>
            </w:r>
            <w:r w:rsidRPr="00CE2EB4">
              <w:rPr>
                <w:rFonts w:ascii="Arial" w:eastAsia="Arial" w:hAnsi="Arial" w:cs="Arial"/>
                <w:b/>
                <w:spacing w:val="-36"/>
                <w:sz w:val="14"/>
                <w:szCs w:val="14"/>
                <w:lang w:val="es-ES" w:eastAsia="es-ES" w:bidi="es-ES"/>
              </w:rPr>
              <w:t xml:space="preserve"> </w:t>
            </w:r>
          </w:p>
          <w:p w14:paraId="4B825638" w14:textId="77777777" w:rsidR="00C83C67" w:rsidRPr="00CE2EB4" w:rsidRDefault="00C83C67" w:rsidP="00333374">
            <w:pPr>
              <w:ind w:hanging="8"/>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del</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Integrante</w:t>
            </w:r>
          </w:p>
        </w:tc>
        <w:tc>
          <w:tcPr>
            <w:tcW w:w="992" w:type="dxa"/>
            <w:shd w:val="clear" w:color="auto" w:fill="F1F1F1"/>
          </w:tcPr>
          <w:p w14:paraId="623270DE" w14:textId="77777777" w:rsidR="00C83C67" w:rsidRPr="00CE2EB4" w:rsidRDefault="00C83C67" w:rsidP="00333374">
            <w:pPr>
              <w:rPr>
                <w:rFonts w:ascii="Arial" w:eastAsia="Arial" w:hAnsi="Arial" w:cs="Arial"/>
                <w:sz w:val="14"/>
                <w:szCs w:val="14"/>
                <w:lang w:val="es-ES" w:eastAsia="es-ES" w:bidi="es-ES"/>
              </w:rPr>
            </w:pPr>
          </w:p>
          <w:p w14:paraId="4420DC46" w14:textId="77777777" w:rsidR="00C83C67" w:rsidRPr="00CE2EB4" w:rsidRDefault="00C83C67" w:rsidP="00333374">
            <w:pPr>
              <w:ind w:firstLine="2"/>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Valor</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Contrato</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pacing w:val="-1"/>
                <w:sz w:val="14"/>
                <w:szCs w:val="14"/>
                <w:lang w:val="es-ES" w:eastAsia="es-ES" w:bidi="es-ES"/>
              </w:rPr>
              <w:t>En</w:t>
            </w:r>
            <w:r w:rsidRPr="00CE2EB4">
              <w:rPr>
                <w:rFonts w:ascii="Arial" w:eastAsia="Arial" w:hAnsi="Arial" w:cs="Arial"/>
                <w:b/>
                <w:spacing w:val="-7"/>
                <w:sz w:val="14"/>
                <w:szCs w:val="14"/>
                <w:lang w:val="es-ES" w:eastAsia="es-ES" w:bidi="es-ES"/>
              </w:rPr>
              <w:t xml:space="preserve"> </w:t>
            </w:r>
            <w:r w:rsidRPr="00CE2EB4">
              <w:rPr>
                <w:rFonts w:ascii="Arial" w:eastAsia="Arial" w:hAnsi="Arial" w:cs="Arial"/>
                <w:b/>
                <w:spacing w:val="-1"/>
                <w:sz w:val="14"/>
                <w:szCs w:val="14"/>
                <w:lang w:val="es-ES" w:eastAsia="es-ES" w:bidi="es-ES"/>
              </w:rPr>
              <w:t>SMMLV</w:t>
            </w:r>
          </w:p>
        </w:tc>
        <w:tc>
          <w:tcPr>
            <w:tcW w:w="993" w:type="dxa"/>
            <w:shd w:val="clear" w:color="auto" w:fill="F1F1F1"/>
          </w:tcPr>
          <w:p w14:paraId="3BAF4B49" w14:textId="77777777" w:rsidR="00C83C67" w:rsidRPr="00CE2EB4" w:rsidRDefault="00C83C67" w:rsidP="00333374">
            <w:pPr>
              <w:ind w:hanging="3"/>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Número de</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consecutivo</w:t>
            </w:r>
            <w:r w:rsidRPr="00CE2EB4">
              <w:rPr>
                <w:rFonts w:ascii="Arial" w:eastAsia="Arial" w:hAnsi="Arial" w:cs="Arial"/>
                <w:b/>
                <w:spacing w:val="-36"/>
                <w:sz w:val="14"/>
                <w:szCs w:val="14"/>
                <w:lang w:val="es-ES" w:eastAsia="es-ES" w:bidi="es-ES"/>
              </w:rPr>
              <w:t xml:space="preserve"> </w:t>
            </w:r>
            <w:r w:rsidRPr="00CE2EB4">
              <w:rPr>
                <w:rFonts w:ascii="Arial" w:eastAsia="Arial" w:hAnsi="Arial" w:cs="Arial"/>
                <w:b/>
                <w:sz w:val="14"/>
                <w:szCs w:val="14"/>
                <w:lang w:val="es-ES" w:eastAsia="es-ES" w:bidi="es-ES"/>
              </w:rPr>
              <w:t>del</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contrato</w:t>
            </w:r>
            <w:r w:rsidRPr="00CE2EB4">
              <w:rPr>
                <w:rFonts w:ascii="Arial" w:eastAsia="Arial" w:hAnsi="Arial" w:cs="Arial"/>
                <w:b/>
                <w:spacing w:val="-36"/>
                <w:sz w:val="14"/>
                <w:szCs w:val="14"/>
                <w:lang w:val="es-ES" w:eastAsia="es-ES" w:bidi="es-ES"/>
              </w:rPr>
              <w:t xml:space="preserve"> </w:t>
            </w:r>
            <w:r w:rsidRPr="00CE2EB4">
              <w:rPr>
                <w:rFonts w:ascii="Arial" w:eastAsia="Arial" w:hAnsi="Arial" w:cs="Arial"/>
                <w:b/>
                <w:sz w:val="14"/>
                <w:szCs w:val="14"/>
                <w:lang w:val="es-ES" w:eastAsia="es-ES" w:bidi="es-ES"/>
              </w:rPr>
              <w:t>en</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el</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RUP</w:t>
            </w:r>
          </w:p>
        </w:tc>
      </w:tr>
      <w:tr w:rsidR="00C83C67" w:rsidRPr="00CE2EB4" w14:paraId="38589895" w14:textId="2DA3BCD2" w:rsidTr="000C3883">
        <w:trPr>
          <w:trHeight w:val="265"/>
        </w:trPr>
        <w:tc>
          <w:tcPr>
            <w:tcW w:w="1001" w:type="dxa"/>
          </w:tcPr>
          <w:p w14:paraId="3803915A" w14:textId="77777777" w:rsidR="00C83C67" w:rsidRPr="00CE2EB4" w:rsidRDefault="00C83C67" w:rsidP="00333374">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1</w:t>
            </w:r>
          </w:p>
        </w:tc>
        <w:tc>
          <w:tcPr>
            <w:tcW w:w="1087" w:type="dxa"/>
          </w:tcPr>
          <w:p w14:paraId="7BEBF9A4" w14:textId="77777777" w:rsidR="00C83C67" w:rsidRPr="00CE2EB4" w:rsidRDefault="00C83C67" w:rsidP="00333374">
            <w:pPr>
              <w:ind w:left="94" w:right="144"/>
              <w:rPr>
                <w:rFonts w:ascii="Arial" w:eastAsia="Arial" w:hAnsi="Arial" w:cs="Arial"/>
                <w:sz w:val="14"/>
                <w:szCs w:val="14"/>
                <w:lang w:val="es-ES" w:eastAsia="es-ES" w:bidi="es-ES"/>
              </w:rPr>
            </w:pPr>
          </w:p>
        </w:tc>
        <w:tc>
          <w:tcPr>
            <w:tcW w:w="851" w:type="dxa"/>
          </w:tcPr>
          <w:p w14:paraId="26D50184" w14:textId="77777777" w:rsidR="00C83C67" w:rsidRPr="00CE2EB4" w:rsidRDefault="00C83C67" w:rsidP="00333374">
            <w:pPr>
              <w:ind w:left="132" w:right="39"/>
              <w:rPr>
                <w:rFonts w:ascii="Arial" w:eastAsia="Arial" w:hAnsi="Arial" w:cs="Arial"/>
                <w:sz w:val="14"/>
                <w:szCs w:val="14"/>
                <w:lang w:val="es-ES" w:eastAsia="es-ES" w:bidi="es-ES"/>
              </w:rPr>
            </w:pPr>
          </w:p>
        </w:tc>
        <w:tc>
          <w:tcPr>
            <w:tcW w:w="850" w:type="dxa"/>
          </w:tcPr>
          <w:p w14:paraId="54A7DF06" w14:textId="77777777" w:rsidR="00C83C67" w:rsidRPr="00CE2EB4" w:rsidRDefault="00C83C67" w:rsidP="00333374">
            <w:pPr>
              <w:jc w:val="center"/>
              <w:rPr>
                <w:rFonts w:ascii="Arial" w:eastAsia="Arial" w:hAnsi="Arial" w:cs="Arial"/>
                <w:sz w:val="14"/>
                <w:szCs w:val="14"/>
                <w:lang w:val="es-ES" w:eastAsia="es-ES" w:bidi="es-ES"/>
              </w:rPr>
            </w:pPr>
          </w:p>
        </w:tc>
        <w:tc>
          <w:tcPr>
            <w:tcW w:w="851" w:type="dxa"/>
            <w:tcBorders>
              <w:right w:val="single" w:sz="6" w:space="0" w:color="000000"/>
            </w:tcBorders>
          </w:tcPr>
          <w:p w14:paraId="4723BA41" w14:textId="77777777" w:rsidR="00C83C67" w:rsidRPr="00CE2EB4" w:rsidRDefault="00C83C67" w:rsidP="00333374">
            <w:pPr>
              <w:jc w:val="center"/>
              <w:rPr>
                <w:rFonts w:ascii="Arial" w:eastAsia="Arial" w:hAnsi="Arial" w:cs="Arial"/>
                <w:sz w:val="14"/>
                <w:szCs w:val="14"/>
                <w:lang w:val="es-ES" w:eastAsia="es-ES" w:bidi="es-ES"/>
              </w:rPr>
            </w:pPr>
          </w:p>
        </w:tc>
        <w:tc>
          <w:tcPr>
            <w:tcW w:w="992" w:type="dxa"/>
            <w:tcBorders>
              <w:left w:val="single" w:sz="6" w:space="0" w:color="000000"/>
            </w:tcBorders>
          </w:tcPr>
          <w:p w14:paraId="40AD179F" w14:textId="77777777" w:rsidR="00C83C67" w:rsidRPr="00CE2EB4" w:rsidRDefault="00C83C67" w:rsidP="00333374">
            <w:pPr>
              <w:rPr>
                <w:rFonts w:ascii="Arial" w:eastAsia="Arial" w:hAnsi="Arial" w:cs="Arial"/>
                <w:sz w:val="14"/>
                <w:szCs w:val="14"/>
                <w:lang w:val="es-ES" w:eastAsia="es-ES" w:bidi="es-ES"/>
              </w:rPr>
            </w:pPr>
          </w:p>
        </w:tc>
        <w:tc>
          <w:tcPr>
            <w:tcW w:w="1134" w:type="dxa"/>
          </w:tcPr>
          <w:p w14:paraId="4B6FF797" w14:textId="77777777" w:rsidR="00C83C67" w:rsidRPr="00CE2EB4" w:rsidRDefault="00C83C67" w:rsidP="00333374">
            <w:pPr>
              <w:rPr>
                <w:rFonts w:ascii="Arial" w:eastAsia="Arial" w:hAnsi="Arial" w:cs="Arial"/>
                <w:sz w:val="14"/>
                <w:szCs w:val="14"/>
                <w:lang w:val="es-ES" w:eastAsia="es-ES" w:bidi="es-ES"/>
              </w:rPr>
            </w:pPr>
          </w:p>
        </w:tc>
        <w:tc>
          <w:tcPr>
            <w:tcW w:w="992" w:type="dxa"/>
          </w:tcPr>
          <w:p w14:paraId="217A4AFA" w14:textId="77777777" w:rsidR="00C83C67" w:rsidRPr="00CE2EB4" w:rsidRDefault="00C83C67" w:rsidP="00333374">
            <w:pPr>
              <w:rPr>
                <w:rFonts w:ascii="Arial" w:eastAsia="Arial" w:hAnsi="Arial" w:cs="Arial"/>
                <w:sz w:val="14"/>
                <w:szCs w:val="14"/>
                <w:lang w:val="es-ES" w:eastAsia="es-ES" w:bidi="es-ES"/>
              </w:rPr>
            </w:pPr>
          </w:p>
        </w:tc>
        <w:tc>
          <w:tcPr>
            <w:tcW w:w="993" w:type="dxa"/>
          </w:tcPr>
          <w:p w14:paraId="6B9B1A9B" w14:textId="77777777" w:rsidR="00C83C67" w:rsidRPr="00CE2EB4" w:rsidRDefault="00C83C67" w:rsidP="00333374">
            <w:pPr>
              <w:rPr>
                <w:rFonts w:ascii="Arial" w:eastAsia="Arial" w:hAnsi="Arial" w:cs="Arial"/>
                <w:sz w:val="14"/>
                <w:szCs w:val="14"/>
                <w:lang w:val="es-ES" w:eastAsia="es-ES" w:bidi="es-ES"/>
              </w:rPr>
            </w:pPr>
          </w:p>
        </w:tc>
      </w:tr>
      <w:tr w:rsidR="00C83C67" w:rsidRPr="00CE2EB4" w14:paraId="200BB66A" w14:textId="060ED391" w:rsidTr="000C3883">
        <w:trPr>
          <w:trHeight w:val="265"/>
        </w:trPr>
        <w:tc>
          <w:tcPr>
            <w:tcW w:w="1001" w:type="dxa"/>
          </w:tcPr>
          <w:p w14:paraId="39E251BD" w14:textId="77777777" w:rsidR="00C83C67" w:rsidRPr="00CE2EB4" w:rsidRDefault="00C83C67" w:rsidP="00333374">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2</w:t>
            </w:r>
          </w:p>
        </w:tc>
        <w:tc>
          <w:tcPr>
            <w:tcW w:w="1087" w:type="dxa"/>
          </w:tcPr>
          <w:p w14:paraId="3A668FAF" w14:textId="77777777" w:rsidR="00C83C67" w:rsidRPr="00CE2EB4" w:rsidRDefault="00C83C67" w:rsidP="00333374">
            <w:pPr>
              <w:ind w:left="94" w:right="144"/>
              <w:rPr>
                <w:rFonts w:ascii="Arial" w:eastAsia="Arial" w:hAnsi="Arial" w:cs="Arial"/>
                <w:sz w:val="14"/>
                <w:szCs w:val="14"/>
                <w:lang w:val="es-ES" w:eastAsia="es-ES" w:bidi="es-ES"/>
              </w:rPr>
            </w:pPr>
          </w:p>
        </w:tc>
        <w:tc>
          <w:tcPr>
            <w:tcW w:w="851" w:type="dxa"/>
          </w:tcPr>
          <w:p w14:paraId="0BA3061E" w14:textId="77777777" w:rsidR="00C83C67" w:rsidRPr="00CE2EB4" w:rsidRDefault="00C83C67" w:rsidP="00333374">
            <w:pPr>
              <w:ind w:left="132" w:right="39"/>
              <w:rPr>
                <w:rFonts w:ascii="Arial" w:eastAsia="Arial" w:hAnsi="Arial" w:cs="Arial"/>
                <w:sz w:val="14"/>
                <w:szCs w:val="14"/>
                <w:lang w:val="es-ES" w:eastAsia="es-ES" w:bidi="es-ES"/>
              </w:rPr>
            </w:pPr>
          </w:p>
        </w:tc>
        <w:tc>
          <w:tcPr>
            <w:tcW w:w="850" w:type="dxa"/>
          </w:tcPr>
          <w:p w14:paraId="082E62B3" w14:textId="77777777" w:rsidR="00C83C67" w:rsidRPr="00CE2EB4" w:rsidRDefault="00C83C67" w:rsidP="00333374">
            <w:pPr>
              <w:jc w:val="center"/>
              <w:rPr>
                <w:rFonts w:ascii="Arial" w:eastAsia="Arial" w:hAnsi="Arial" w:cs="Arial"/>
                <w:sz w:val="14"/>
                <w:szCs w:val="14"/>
                <w:lang w:val="es-ES" w:eastAsia="es-ES" w:bidi="es-ES"/>
              </w:rPr>
            </w:pPr>
          </w:p>
        </w:tc>
        <w:tc>
          <w:tcPr>
            <w:tcW w:w="851" w:type="dxa"/>
            <w:tcBorders>
              <w:right w:val="single" w:sz="6" w:space="0" w:color="000000"/>
            </w:tcBorders>
          </w:tcPr>
          <w:p w14:paraId="768D3089" w14:textId="77777777" w:rsidR="00C83C67" w:rsidRPr="00CE2EB4" w:rsidRDefault="00C83C67" w:rsidP="00333374">
            <w:pPr>
              <w:jc w:val="center"/>
              <w:rPr>
                <w:rFonts w:ascii="Arial" w:eastAsia="Arial" w:hAnsi="Arial" w:cs="Arial"/>
                <w:sz w:val="14"/>
                <w:szCs w:val="14"/>
                <w:lang w:val="es-ES" w:eastAsia="es-ES" w:bidi="es-ES"/>
              </w:rPr>
            </w:pPr>
          </w:p>
        </w:tc>
        <w:tc>
          <w:tcPr>
            <w:tcW w:w="992" w:type="dxa"/>
            <w:tcBorders>
              <w:left w:val="single" w:sz="6" w:space="0" w:color="000000"/>
            </w:tcBorders>
          </w:tcPr>
          <w:p w14:paraId="218BEADD" w14:textId="77777777" w:rsidR="00C83C67" w:rsidRPr="00CE2EB4" w:rsidRDefault="00C83C67" w:rsidP="00333374">
            <w:pPr>
              <w:rPr>
                <w:rFonts w:ascii="Arial" w:eastAsia="Arial" w:hAnsi="Arial" w:cs="Arial"/>
                <w:sz w:val="14"/>
                <w:szCs w:val="14"/>
                <w:lang w:val="es-ES" w:eastAsia="es-ES" w:bidi="es-ES"/>
              </w:rPr>
            </w:pPr>
          </w:p>
        </w:tc>
        <w:tc>
          <w:tcPr>
            <w:tcW w:w="1134" w:type="dxa"/>
          </w:tcPr>
          <w:p w14:paraId="0FBDD3C4" w14:textId="77777777" w:rsidR="00C83C67" w:rsidRPr="00CE2EB4" w:rsidRDefault="00C83C67" w:rsidP="00333374">
            <w:pPr>
              <w:rPr>
                <w:rFonts w:ascii="Arial" w:eastAsia="Arial" w:hAnsi="Arial" w:cs="Arial"/>
                <w:sz w:val="14"/>
                <w:szCs w:val="14"/>
                <w:lang w:val="es-ES" w:eastAsia="es-ES" w:bidi="es-ES"/>
              </w:rPr>
            </w:pPr>
          </w:p>
        </w:tc>
        <w:tc>
          <w:tcPr>
            <w:tcW w:w="992" w:type="dxa"/>
          </w:tcPr>
          <w:p w14:paraId="0071B184" w14:textId="77777777" w:rsidR="00C83C67" w:rsidRPr="00CE2EB4" w:rsidRDefault="00C83C67" w:rsidP="00333374">
            <w:pPr>
              <w:rPr>
                <w:rFonts w:ascii="Arial" w:eastAsia="Arial" w:hAnsi="Arial" w:cs="Arial"/>
                <w:sz w:val="14"/>
                <w:szCs w:val="14"/>
                <w:lang w:val="es-ES" w:eastAsia="es-ES" w:bidi="es-ES"/>
              </w:rPr>
            </w:pPr>
          </w:p>
        </w:tc>
        <w:tc>
          <w:tcPr>
            <w:tcW w:w="993" w:type="dxa"/>
          </w:tcPr>
          <w:p w14:paraId="24B3C7FB" w14:textId="77777777" w:rsidR="00C83C67" w:rsidRPr="00CE2EB4" w:rsidRDefault="00C83C67" w:rsidP="00333374">
            <w:pPr>
              <w:rPr>
                <w:rFonts w:ascii="Arial" w:eastAsia="Arial" w:hAnsi="Arial" w:cs="Arial"/>
                <w:sz w:val="14"/>
                <w:szCs w:val="14"/>
                <w:lang w:val="es-ES" w:eastAsia="es-ES" w:bidi="es-ES"/>
              </w:rPr>
            </w:pPr>
          </w:p>
        </w:tc>
      </w:tr>
      <w:tr w:rsidR="00C83C67" w:rsidRPr="00CE2EB4" w14:paraId="2952C501" w14:textId="3222988D" w:rsidTr="000C3883">
        <w:trPr>
          <w:trHeight w:val="265"/>
        </w:trPr>
        <w:tc>
          <w:tcPr>
            <w:tcW w:w="1001" w:type="dxa"/>
          </w:tcPr>
          <w:p w14:paraId="7C61B165" w14:textId="77777777" w:rsidR="00C83C67" w:rsidRPr="00CE2EB4" w:rsidRDefault="00C83C67" w:rsidP="00333374">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3</w:t>
            </w:r>
          </w:p>
        </w:tc>
        <w:tc>
          <w:tcPr>
            <w:tcW w:w="1087" w:type="dxa"/>
          </w:tcPr>
          <w:p w14:paraId="4ADF70AE" w14:textId="77777777" w:rsidR="00C83C67" w:rsidRPr="00CE2EB4" w:rsidRDefault="00C83C67" w:rsidP="00333374">
            <w:pPr>
              <w:ind w:left="94" w:right="144"/>
              <w:rPr>
                <w:rFonts w:ascii="Arial" w:eastAsia="Arial" w:hAnsi="Arial" w:cs="Arial"/>
                <w:sz w:val="14"/>
                <w:szCs w:val="14"/>
                <w:lang w:val="es-ES" w:eastAsia="es-ES" w:bidi="es-ES"/>
              </w:rPr>
            </w:pPr>
          </w:p>
        </w:tc>
        <w:tc>
          <w:tcPr>
            <w:tcW w:w="851" w:type="dxa"/>
          </w:tcPr>
          <w:p w14:paraId="78F2A48A" w14:textId="77777777" w:rsidR="00C83C67" w:rsidRPr="00CE2EB4" w:rsidRDefault="00C83C67" w:rsidP="00333374">
            <w:pPr>
              <w:ind w:left="132" w:right="39"/>
              <w:rPr>
                <w:rFonts w:ascii="Arial" w:eastAsia="Arial" w:hAnsi="Arial" w:cs="Arial"/>
                <w:sz w:val="14"/>
                <w:szCs w:val="14"/>
                <w:lang w:val="es-ES" w:eastAsia="es-ES" w:bidi="es-ES"/>
              </w:rPr>
            </w:pPr>
          </w:p>
        </w:tc>
        <w:tc>
          <w:tcPr>
            <w:tcW w:w="850" w:type="dxa"/>
          </w:tcPr>
          <w:p w14:paraId="0F9F4077" w14:textId="77777777" w:rsidR="00C83C67" w:rsidRPr="00CE2EB4" w:rsidRDefault="00C83C67" w:rsidP="00333374">
            <w:pPr>
              <w:jc w:val="center"/>
              <w:rPr>
                <w:rFonts w:ascii="Arial" w:eastAsia="Arial" w:hAnsi="Arial" w:cs="Arial"/>
                <w:sz w:val="14"/>
                <w:szCs w:val="14"/>
                <w:lang w:val="es-ES" w:eastAsia="es-ES" w:bidi="es-ES"/>
              </w:rPr>
            </w:pPr>
          </w:p>
        </w:tc>
        <w:tc>
          <w:tcPr>
            <w:tcW w:w="851" w:type="dxa"/>
            <w:tcBorders>
              <w:right w:val="single" w:sz="6" w:space="0" w:color="000000"/>
            </w:tcBorders>
          </w:tcPr>
          <w:p w14:paraId="6B78D24B" w14:textId="77777777" w:rsidR="00C83C67" w:rsidRPr="00CE2EB4" w:rsidRDefault="00C83C67" w:rsidP="00333374">
            <w:pPr>
              <w:jc w:val="center"/>
              <w:rPr>
                <w:rFonts w:ascii="Arial" w:eastAsia="Arial" w:hAnsi="Arial" w:cs="Arial"/>
                <w:sz w:val="14"/>
                <w:szCs w:val="14"/>
                <w:lang w:val="es-ES" w:eastAsia="es-ES" w:bidi="es-ES"/>
              </w:rPr>
            </w:pPr>
          </w:p>
        </w:tc>
        <w:tc>
          <w:tcPr>
            <w:tcW w:w="992" w:type="dxa"/>
            <w:tcBorders>
              <w:left w:val="single" w:sz="6" w:space="0" w:color="000000"/>
            </w:tcBorders>
          </w:tcPr>
          <w:p w14:paraId="152888E0" w14:textId="77777777" w:rsidR="00C83C67" w:rsidRPr="00CE2EB4" w:rsidRDefault="00C83C67" w:rsidP="00333374">
            <w:pPr>
              <w:rPr>
                <w:rFonts w:ascii="Arial" w:eastAsia="Arial" w:hAnsi="Arial" w:cs="Arial"/>
                <w:sz w:val="14"/>
                <w:szCs w:val="14"/>
                <w:lang w:val="es-ES" w:eastAsia="es-ES" w:bidi="es-ES"/>
              </w:rPr>
            </w:pPr>
          </w:p>
        </w:tc>
        <w:tc>
          <w:tcPr>
            <w:tcW w:w="1134" w:type="dxa"/>
          </w:tcPr>
          <w:p w14:paraId="4F17B624" w14:textId="77777777" w:rsidR="00C83C67" w:rsidRPr="00CE2EB4" w:rsidRDefault="00C83C67" w:rsidP="00333374">
            <w:pPr>
              <w:rPr>
                <w:rFonts w:ascii="Arial" w:eastAsia="Arial" w:hAnsi="Arial" w:cs="Arial"/>
                <w:sz w:val="14"/>
                <w:szCs w:val="14"/>
                <w:lang w:val="es-ES" w:eastAsia="es-ES" w:bidi="es-ES"/>
              </w:rPr>
            </w:pPr>
          </w:p>
        </w:tc>
        <w:tc>
          <w:tcPr>
            <w:tcW w:w="992" w:type="dxa"/>
          </w:tcPr>
          <w:p w14:paraId="5BB368D4" w14:textId="77777777" w:rsidR="00C83C67" w:rsidRPr="00CE2EB4" w:rsidRDefault="00C83C67" w:rsidP="00333374">
            <w:pPr>
              <w:rPr>
                <w:rFonts w:ascii="Arial" w:eastAsia="Arial" w:hAnsi="Arial" w:cs="Arial"/>
                <w:sz w:val="14"/>
                <w:szCs w:val="14"/>
                <w:lang w:val="es-ES" w:eastAsia="es-ES" w:bidi="es-ES"/>
              </w:rPr>
            </w:pPr>
          </w:p>
        </w:tc>
        <w:tc>
          <w:tcPr>
            <w:tcW w:w="993" w:type="dxa"/>
          </w:tcPr>
          <w:p w14:paraId="0CC9807C" w14:textId="77777777" w:rsidR="00C83C67" w:rsidRPr="00CE2EB4" w:rsidRDefault="00C83C67" w:rsidP="00333374">
            <w:pPr>
              <w:rPr>
                <w:rFonts w:ascii="Arial" w:eastAsia="Arial" w:hAnsi="Arial" w:cs="Arial"/>
                <w:sz w:val="14"/>
                <w:szCs w:val="14"/>
                <w:lang w:val="es-ES" w:eastAsia="es-ES" w:bidi="es-ES"/>
              </w:rPr>
            </w:pPr>
          </w:p>
        </w:tc>
      </w:tr>
      <w:tr w:rsidR="00C83C67" w:rsidRPr="00CE2EB4" w14:paraId="11AA04EB" w14:textId="4D72FEDF" w:rsidTr="000C3883">
        <w:trPr>
          <w:trHeight w:val="265"/>
        </w:trPr>
        <w:tc>
          <w:tcPr>
            <w:tcW w:w="1001" w:type="dxa"/>
          </w:tcPr>
          <w:p w14:paraId="675C746E" w14:textId="77777777" w:rsidR="00C83C67" w:rsidRPr="00CE2EB4" w:rsidRDefault="00C83C67" w:rsidP="00333374">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4</w:t>
            </w:r>
          </w:p>
        </w:tc>
        <w:tc>
          <w:tcPr>
            <w:tcW w:w="1087" w:type="dxa"/>
          </w:tcPr>
          <w:p w14:paraId="60EB7B39" w14:textId="77777777" w:rsidR="00C83C67" w:rsidRPr="00CE2EB4" w:rsidRDefault="00C83C67" w:rsidP="00333374">
            <w:pPr>
              <w:ind w:left="94" w:right="144"/>
              <w:rPr>
                <w:rFonts w:ascii="Arial" w:eastAsia="Arial" w:hAnsi="Arial" w:cs="Arial"/>
                <w:sz w:val="14"/>
                <w:szCs w:val="14"/>
                <w:lang w:val="es-ES" w:eastAsia="es-ES" w:bidi="es-ES"/>
              </w:rPr>
            </w:pPr>
          </w:p>
        </w:tc>
        <w:tc>
          <w:tcPr>
            <w:tcW w:w="851" w:type="dxa"/>
          </w:tcPr>
          <w:p w14:paraId="44E31CB0" w14:textId="77777777" w:rsidR="00C83C67" w:rsidRPr="00CE2EB4" w:rsidRDefault="00C83C67" w:rsidP="00333374">
            <w:pPr>
              <w:ind w:left="132" w:right="39"/>
              <w:rPr>
                <w:rFonts w:ascii="Arial" w:eastAsia="Arial" w:hAnsi="Arial" w:cs="Arial"/>
                <w:sz w:val="14"/>
                <w:szCs w:val="14"/>
                <w:lang w:val="es-ES" w:eastAsia="es-ES" w:bidi="es-ES"/>
              </w:rPr>
            </w:pPr>
          </w:p>
        </w:tc>
        <w:tc>
          <w:tcPr>
            <w:tcW w:w="850" w:type="dxa"/>
          </w:tcPr>
          <w:p w14:paraId="57D063C1" w14:textId="77777777" w:rsidR="00C83C67" w:rsidRPr="00CE2EB4" w:rsidRDefault="00C83C67" w:rsidP="00333374">
            <w:pPr>
              <w:jc w:val="center"/>
              <w:rPr>
                <w:rFonts w:ascii="Arial" w:eastAsia="Arial" w:hAnsi="Arial" w:cs="Arial"/>
                <w:sz w:val="14"/>
                <w:szCs w:val="14"/>
                <w:lang w:val="es-ES" w:eastAsia="es-ES" w:bidi="es-ES"/>
              </w:rPr>
            </w:pPr>
          </w:p>
        </w:tc>
        <w:tc>
          <w:tcPr>
            <w:tcW w:w="851" w:type="dxa"/>
            <w:tcBorders>
              <w:right w:val="single" w:sz="6" w:space="0" w:color="000000"/>
            </w:tcBorders>
          </w:tcPr>
          <w:p w14:paraId="708FB874" w14:textId="77777777" w:rsidR="00C83C67" w:rsidRPr="00CE2EB4" w:rsidRDefault="00C83C67" w:rsidP="00333374">
            <w:pPr>
              <w:jc w:val="center"/>
              <w:rPr>
                <w:rFonts w:ascii="Arial" w:eastAsia="Arial" w:hAnsi="Arial" w:cs="Arial"/>
                <w:sz w:val="14"/>
                <w:szCs w:val="14"/>
                <w:lang w:val="es-ES" w:eastAsia="es-ES" w:bidi="es-ES"/>
              </w:rPr>
            </w:pPr>
          </w:p>
        </w:tc>
        <w:tc>
          <w:tcPr>
            <w:tcW w:w="992" w:type="dxa"/>
            <w:tcBorders>
              <w:left w:val="single" w:sz="6" w:space="0" w:color="000000"/>
            </w:tcBorders>
          </w:tcPr>
          <w:p w14:paraId="54A43612" w14:textId="77777777" w:rsidR="00C83C67" w:rsidRPr="00CE2EB4" w:rsidRDefault="00C83C67" w:rsidP="00333374">
            <w:pPr>
              <w:rPr>
                <w:rFonts w:ascii="Arial" w:eastAsia="Arial" w:hAnsi="Arial" w:cs="Arial"/>
                <w:sz w:val="14"/>
                <w:szCs w:val="14"/>
                <w:lang w:val="es-ES" w:eastAsia="es-ES" w:bidi="es-ES"/>
              </w:rPr>
            </w:pPr>
          </w:p>
        </w:tc>
        <w:tc>
          <w:tcPr>
            <w:tcW w:w="1134" w:type="dxa"/>
          </w:tcPr>
          <w:p w14:paraId="3ABB3B2A" w14:textId="77777777" w:rsidR="00C83C67" w:rsidRPr="00CE2EB4" w:rsidRDefault="00C83C67" w:rsidP="00333374">
            <w:pPr>
              <w:rPr>
                <w:rFonts w:ascii="Arial" w:eastAsia="Arial" w:hAnsi="Arial" w:cs="Arial"/>
                <w:sz w:val="14"/>
                <w:szCs w:val="14"/>
                <w:lang w:val="es-ES" w:eastAsia="es-ES" w:bidi="es-ES"/>
              </w:rPr>
            </w:pPr>
          </w:p>
        </w:tc>
        <w:tc>
          <w:tcPr>
            <w:tcW w:w="992" w:type="dxa"/>
          </w:tcPr>
          <w:p w14:paraId="3BD97FF1" w14:textId="77777777" w:rsidR="00C83C67" w:rsidRPr="00CE2EB4" w:rsidRDefault="00C83C67" w:rsidP="00333374">
            <w:pPr>
              <w:rPr>
                <w:rFonts w:ascii="Arial" w:eastAsia="Arial" w:hAnsi="Arial" w:cs="Arial"/>
                <w:sz w:val="14"/>
                <w:szCs w:val="14"/>
                <w:lang w:val="es-ES" w:eastAsia="es-ES" w:bidi="es-ES"/>
              </w:rPr>
            </w:pPr>
          </w:p>
        </w:tc>
        <w:tc>
          <w:tcPr>
            <w:tcW w:w="993" w:type="dxa"/>
          </w:tcPr>
          <w:p w14:paraId="220E178B" w14:textId="77777777" w:rsidR="00C83C67" w:rsidRPr="00CE2EB4" w:rsidRDefault="00C83C67" w:rsidP="00333374">
            <w:pPr>
              <w:rPr>
                <w:rFonts w:ascii="Arial" w:eastAsia="Arial" w:hAnsi="Arial" w:cs="Arial"/>
                <w:sz w:val="14"/>
                <w:szCs w:val="14"/>
                <w:lang w:val="es-ES" w:eastAsia="es-ES" w:bidi="es-ES"/>
              </w:rPr>
            </w:pPr>
          </w:p>
        </w:tc>
      </w:tr>
      <w:tr w:rsidR="00C83C67" w:rsidRPr="00CE2EB4" w14:paraId="3039AAB3" w14:textId="10A15656" w:rsidTr="000C3883">
        <w:trPr>
          <w:trHeight w:val="265"/>
        </w:trPr>
        <w:tc>
          <w:tcPr>
            <w:tcW w:w="1001" w:type="dxa"/>
          </w:tcPr>
          <w:p w14:paraId="428B618B" w14:textId="77777777" w:rsidR="00C83C67" w:rsidRPr="00CE2EB4" w:rsidRDefault="00C83C67" w:rsidP="00333374">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5</w:t>
            </w:r>
          </w:p>
        </w:tc>
        <w:tc>
          <w:tcPr>
            <w:tcW w:w="1087" w:type="dxa"/>
          </w:tcPr>
          <w:p w14:paraId="7829F7D8" w14:textId="77777777" w:rsidR="00C83C67" w:rsidRPr="00CE2EB4" w:rsidRDefault="00C83C67" w:rsidP="00333374">
            <w:pPr>
              <w:ind w:left="94" w:right="144"/>
              <w:rPr>
                <w:rFonts w:ascii="Arial" w:eastAsia="Arial" w:hAnsi="Arial" w:cs="Arial"/>
                <w:sz w:val="14"/>
                <w:szCs w:val="14"/>
                <w:lang w:val="es-ES" w:eastAsia="es-ES" w:bidi="es-ES"/>
              </w:rPr>
            </w:pPr>
          </w:p>
        </w:tc>
        <w:tc>
          <w:tcPr>
            <w:tcW w:w="851" w:type="dxa"/>
          </w:tcPr>
          <w:p w14:paraId="7D161E50" w14:textId="77777777" w:rsidR="00C83C67" w:rsidRPr="00CE2EB4" w:rsidRDefault="00C83C67" w:rsidP="00333374">
            <w:pPr>
              <w:ind w:left="132" w:right="39"/>
              <w:rPr>
                <w:rFonts w:ascii="Arial" w:eastAsia="Arial" w:hAnsi="Arial" w:cs="Arial"/>
                <w:sz w:val="14"/>
                <w:szCs w:val="14"/>
                <w:lang w:val="es-ES" w:eastAsia="es-ES" w:bidi="es-ES"/>
              </w:rPr>
            </w:pPr>
          </w:p>
        </w:tc>
        <w:tc>
          <w:tcPr>
            <w:tcW w:w="850" w:type="dxa"/>
          </w:tcPr>
          <w:p w14:paraId="5495E536" w14:textId="77777777" w:rsidR="00C83C67" w:rsidRPr="00CE2EB4" w:rsidRDefault="00C83C67" w:rsidP="00333374">
            <w:pPr>
              <w:jc w:val="center"/>
              <w:rPr>
                <w:rFonts w:ascii="Arial" w:eastAsia="Arial" w:hAnsi="Arial" w:cs="Arial"/>
                <w:sz w:val="14"/>
                <w:szCs w:val="14"/>
                <w:lang w:val="es-ES" w:eastAsia="es-ES" w:bidi="es-ES"/>
              </w:rPr>
            </w:pPr>
          </w:p>
        </w:tc>
        <w:tc>
          <w:tcPr>
            <w:tcW w:w="851" w:type="dxa"/>
            <w:tcBorders>
              <w:right w:val="single" w:sz="6" w:space="0" w:color="000000"/>
            </w:tcBorders>
          </w:tcPr>
          <w:p w14:paraId="15873617" w14:textId="77777777" w:rsidR="00C83C67" w:rsidRPr="00CE2EB4" w:rsidRDefault="00C83C67" w:rsidP="00333374">
            <w:pPr>
              <w:jc w:val="center"/>
              <w:rPr>
                <w:rFonts w:ascii="Arial" w:eastAsia="Arial" w:hAnsi="Arial" w:cs="Arial"/>
                <w:sz w:val="14"/>
                <w:szCs w:val="14"/>
                <w:lang w:val="es-ES" w:eastAsia="es-ES" w:bidi="es-ES"/>
              </w:rPr>
            </w:pPr>
          </w:p>
        </w:tc>
        <w:tc>
          <w:tcPr>
            <w:tcW w:w="992" w:type="dxa"/>
            <w:tcBorders>
              <w:left w:val="single" w:sz="6" w:space="0" w:color="000000"/>
            </w:tcBorders>
          </w:tcPr>
          <w:p w14:paraId="7F32D24A" w14:textId="77777777" w:rsidR="00C83C67" w:rsidRPr="00CE2EB4" w:rsidRDefault="00C83C67" w:rsidP="00333374">
            <w:pPr>
              <w:rPr>
                <w:rFonts w:ascii="Arial" w:eastAsia="Arial" w:hAnsi="Arial" w:cs="Arial"/>
                <w:sz w:val="14"/>
                <w:szCs w:val="14"/>
                <w:lang w:val="es-ES" w:eastAsia="es-ES" w:bidi="es-ES"/>
              </w:rPr>
            </w:pPr>
          </w:p>
        </w:tc>
        <w:tc>
          <w:tcPr>
            <w:tcW w:w="1134" w:type="dxa"/>
          </w:tcPr>
          <w:p w14:paraId="5BBA5B17" w14:textId="77777777" w:rsidR="00C83C67" w:rsidRPr="00CE2EB4" w:rsidRDefault="00C83C67" w:rsidP="00333374">
            <w:pPr>
              <w:rPr>
                <w:rFonts w:ascii="Arial" w:eastAsia="Arial" w:hAnsi="Arial" w:cs="Arial"/>
                <w:sz w:val="14"/>
                <w:szCs w:val="14"/>
                <w:lang w:val="es-ES" w:eastAsia="es-ES" w:bidi="es-ES"/>
              </w:rPr>
            </w:pPr>
          </w:p>
        </w:tc>
        <w:tc>
          <w:tcPr>
            <w:tcW w:w="992" w:type="dxa"/>
          </w:tcPr>
          <w:p w14:paraId="17456516" w14:textId="77777777" w:rsidR="00C83C67" w:rsidRPr="00CE2EB4" w:rsidRDefault="00C83C67" w:rsidP="00333374">
            <w:pPr>
              <w:rPr>
                <w:rFonts w:ascii="Arial" w:eastAsia="Arial" w:hAnsi="Arial" w:cs="Arial"/>
                <w:sz w:val="14"/>
                <w:szCs w:val="14"/>
                <w:lang w:val="es-ES" w:eastAsia="es-ES" w:bidi="es-ES"/>
              </w:rPr>
            </w:pPr>
          </w:p>
        </w:tc>
        <w:tc>
          <w:tcPr>
            <w:tcW w:w="993" w:type="dxa"/>
          </w:tcPr>
          <w:p w14:paraId="5C43CDC3" w14:textId="77777777" w:rsidR="00C83C67" w:rsidRPr="00CE2EB4" w:rsidRDefault="00C83C67" w:rsidP="00333374">
            <w:pPr>
              <w:rPr>
                <w:rFonts w:ascii="Arial" w:eastAsia="Arial" w:hAnsi="Arial" w:cs="Arial"/>
                <w:sz w:val="14"/>
                <w:szCs w:val="14"/>
                <w:lang w:val="es-ES" w:eastAsia="es-ES" w:bidi="es-ES"/>
              </w:rPr>
            </w:pPr>
          </w:p>
        </w:tc>
      </w:tr>
    </w:tbl>
    <w:p w14:paraId="2F566E58" w14:textId="77777777" w:rsidR="008C47DB" w:rsidRPr="00CE2EB4" w:rsidRDefault="008C47DB" w:rsidP="008C47DB">
      <w:pPr>
        <w:spacing w:after="0" w:line="240" w:lineRule="auto"/>
        <w:rPr>
          <w:rFonts w:ascii="Arial" w:eastAsia="Times New Roman" w:hAnsi="Arial" w:cs="Arial"/>
          <w:b/>
          <w:sz w:val="20"/>
          <w:szCs w:val="20"/>
          <w:lang w:val="es-ES_tradnl" w:eastAsia="es-MX"/>
        </w:rPr>
      </w:pPr>
    </w:p>
    <w:p w14:paraId="21D3ED3A" w14:textId="3DC142AF" w:rsidR="008C47DB" w:rsidRDefault="008C47DB" w:rsidP="2ACD84BD">
      <w:pPr>
        <w:spacing w:after="0" w:line="240" w:lineRule="auto"/>
        <w:jc w:val="both"/>
        <w:rPr>
          <w:rFonts w:ascii="Arial" w:eastAsia="Times New Roman" w:hAnsi="Arial" w:cs="Arial"/>
          <w:sz w:val="20"/>
          <w:szCs w:val="20"/>
          <w:lang w:val="es-ES" w:eastAsia="es-MX"/>
        </w:rPr>
      </w:pPr>
      <w:r w:rsidRPr="2ACD84BD">
        <w:rPr>
          <w:rFonts w:ascii="Arial" w:eastAsia="Times New Roman" w:hAnsi="Arial" w:cs="Arial"/>
          <w:b/>
          <w:bCs/>
          <w:sz w:val="20"/>
          <w:szCs w:val="20"/>
          <w:lang w:val="es-ES" w:eastAsia="es-MX"/>
        </w:rPr>
        <w:t xml:space="preserve">NOTA: </w:t>
      </w:r>
      <w:r w:rsidRPr="2ACD84BD">
        <w:rPr>
          <w:rFonts w:ascii="Arial" w:eastAsia="Times New Roman" w:hAnsi="Arial" w:cs="Arial"/>
          <w:sz w:val="20"/>
          <w:szCs w:val="20"/>
          <w:lang w:val="es-ES" w:eastAsia="es-MX"/>
        </w:rPr>
        <w:t>Solo en caso de Proponentes extranjeros no se deberá completar la casilla del</w:t>
      </w:r>
      <w:r w:rsidRPr="2ACD84BD">
        <w:rPr>
          <w:rFonts w:ascii="Arial" w:eastAsia="Times New Roman" w:hAnsi="Arial" w:cs="Arial"/>
          <w:spacing w:val="1"/>
          <w:sz w:val="20"/>
          <w:szCs w:val="20"/>
          <w:lang w:val="es-ES" w:eastAsia="es-MX"/>
        </w:rPr>
        <w:t xml:space="preserve"> </w:t>
      </w:r>
      <w:r w:rsidRPr="2ACD84BD">
        <w:rPr>
          <w:rFonts w:ascii="Arial" w:eastAsia="Times New Roman" w:hAnsi="Arial" w:cs="Arial"/>
          <w:sz w:val="20"/>
          <w:szCs w:val="20"/>
          <w:lang w:val="es-ES" w:eastAsia="es-MX"/>
        </w:rPr>
        <w:t>consecutivo</w:t>
      </w:r>
      <w:r w:rsidRPr="2ACD84BD">
        <w:rPr>
          <w:rFonts w:ascii="Arial" w:eastAsia="Times New Roman" w:hAnsi="Arial" w:cs="Arial"/>
          <w:spacing w:val="-1"/>
          <w:sz w:val="20"/>
          <w:szCs w:val="20"/>
          <w:lang w:val="es-ES" w:eastAsia="es-MX"/>
        </w:rPr>
        <w:t xml:space="preserve"> </w:t>
      </w:r>
      <w:r w:rsidRPr="2ACD84BD">
        <w:rPr>
          <w:rFonts w:ascii="Arial" w:eastAsia="Times New Roman" w:hAnsi="Arial" w:cs="Arial"/>
          <w:sz w:val="20"/>
          <w:szCs w:val="20"/>
          <w:lang w:val="es-ES" w:eastAsia="es-MX"/>
        </w:rPr>
        <w:t>de</w:t>
      </w:r>
      <w:r w:rsidRPr="2ACD84BD">
        <w:rPr>
          <w:rFonts w:ascii="Arial" w:eastAsia="Times New Roman" w:hAnsi="Arial" w:cs="Arial"/>
          <w:spacing w:val="-1"/>
          <w:sz w:val="20"/>
          <w:szCs w:val="20"/>
          <w:lang w:val="es-ES" w:eastAsia="es-MX"/>
        </w:rPr>
        <w:t xml:space="preserve"> </w:t>
      </w:r>
      <w:r w:rsidRPr="2ACD84BD">
        <w:rPr>
          <w:rFonts w:ascii="Arial" w:eastAsia="Times New Roman" w:hAnsi="Arial" w:cs="Arial"/>
          <w:sz w:val="20"/>
          <w:szCs w:val="20"/>
          <w:lang w:val="es-ES" w:eastAsia="es-MX"/>
        </w:rPr>
        <w:t>RUP,</w:t>
      </w:r>
      <w:r w:rsidRPr="2ACD84BD">
        <w:rPr>
          <w:rFonts w:ascii="Arial" w:eastAsia="Times New Roman" w:hAnsi="Arial" w:cs="Arial"/>
          <w:spacing w:val="-5"/>
          <w:sz w:val="20"/>
          <w:szCs w:val="20"/>
          <w:lang w:val="es-ES" w:eastAsia="es-MX"/>
        </w:rPr>
        <w:t xml:space="preserve"> </w:t>
      </w:r>
      <w:r w:rsidRPr="2ACD84BD">
        <w:rPr>
          <w:rFonts w:ascii="Arial" w:eastAsia="Times New Roman" w:hAnsi="Arial" w:cs="Arial"/>
          <w:sz w:val="20"/>
          <w:szCs w:val="20"/>
          <w:lang w:val="es-ES" w:eastAsia="es-MX"/>
        </w:rPr>
        <w:t>pero</w:t>
      </w:r>
      <w:r w:rsidRPr="2ACD84BD">
        <w:rPr>
          <w:rFonts w:ascii="Arial" w:eastAsia="Times New Roman" w:hAnsi="Arial" w:cs="Arial"/>
          <w:spacing w:val="-1"/>
          <w:sz w:val="20"/>
          <w:szCs w:val="20"/>
          <w:lang w:val="es-ES" w:eastAsia="es-MX"/>
        </w:rPr>
        <w:t xml:space="preserve"> </w:t>
      </w:r>
      <w:r w:rsidRPr="2ACD84BD">
        <w:rPr>
          <w:rFonts w:ascii="Arial" w:eastAsia="Times New Roman" w:hAnsi="Arial" w:cs="Arial"/>
          <w:sz w:val="20"/>
          <w:szCs w:val="20"/>
          <w:lang w:val="es-ES" w:eastAsia="es-MX"/>
        </w:rPr>
        <w:t>se</w:t>
      </w:r>
      <w:r w:rsidRPr="2ACD84BD">
        <w:rPr>
          <w:rFonts w:ascii="Arial" w:eastAsia="Times New Roman" w:hAnsi="Arial" w:cs="Arial"/>
          <w:spacing w:val="-1"/>
          <w:sz w:val="20"/>
          <w:szCs w:val="20"/>
          <w:lang w:val="es-ES" w:eastAsia="es-MX"/>
        </w:rPr>
        <w:t xml:space="preserve"> </w:t>
      </w:r>
      <w:r w:rsidRPr="2ACD84BD">
        <w:rPr>
          <w:rFonts w:ascii="Arial" w:eastAsia="Times New Roman" w:hAnsi="Arial" w:cs="Arial"/>
          <w:sz w:val="20"/>
          <w:szCs w:val="20"/>
          <w:lang w:val="es-ES" w:eastAsia="es-MX"/>
        </w:rPr>
        <w:t>deberá</w:t>
      </w:r>
      <w:r w:rsidRPr="2ACD84BD">
        <w:rPr>
          <w:rFonts w:ascii="Arial" w:eastAsia="Times New Roman" w:hAnsi="Arial" w:cs="Arial"/>
          <w:spacing w:val="-1"/>
          <w:sz w:val="20"/>
          <w:szCs w:val="20"/>
          <w:lang w:val="es-ES" w:eastAsia="es-MX"/>
        </w:rPr>
        <w:t xml:space="preserve"> </w:t>
      </w:r>
      <w:r w:rsidRPr="2ACD84BD">
        <w:rPr>
          <w:rFonts w:ascii="Arial" w:eastAsia="Times New Roman" w:hAnsi="Arial" w:cs="Arial"/>
          <w:sz w:val="20"/>
          <w:szCs w:val="20"/>
          <w:lang w:val="es-ES" w:eastAsia="es-MX"/>
        </w:rPr>
        <w:t>indicar</w:t>
      </w:r>
      <w:r w:rsidRPr="2ACD84BD">
        <w:rPr>
          <w:rFonts w:ascii="Arial" w:eastAsia="Times New Roman" w:hAnsi="Arial" w:cs="Arial"/>
          <w:spacing w:val="-2"/>
          <w:sz w:val="20"/>
          <w:szCs w:val="20"/>
          <w:lang w:val="es-ES" w:eastAsia="es-MX"/>
        </w:rPr>
        <w:t xml:space="preserve"> </w:t>
      </w:r>
      <w:r w:rsidRPr="2ACD84BD">
        <w:rPr>
          <w:rFonts w:ascii="Arial" w:eastAsia="Times New Roman" w:hAnsi="Arial" w:cs="Arial"/>
          <w:sz w:val="20"/>
          <w:szCs w:val="20"/>
          <w:lang w:val="es-ES" w:eastAsia="es-MX"/>
        </w:rPr>
        <w:t>la</w:t>
      </w:r>
      <w:r w:rsidRPr="2ACD84BD">
        <w:rPr>
          <w:rFonts w:ascii="Arial" w:eastAsia="Times New Roman" w:hAnsi="Arial" w:cs="Arial"/>
          <w:spacing w:val="-1"/>
          <w:sz w:val="20"/>
          <w:szCs w:val="20"/>
          <w:lang w:val="es-ES" w:eastAsia="es-MX"/>
        </w:rPr>
        <w:t xml:space="preserve"> </w:t>
      </w:r>
      <w:r w:rsidRPr="2ACD84BD">
        <w:rPr>
          <w:rFonts w:ascii="Arial" w:eastAsia="Times New Roman" w:hAnsi="Arial" w:cs="Arial"/>
          <w:sz w:val="20"/>
          <w:szCs w:val="20"/>
          <w:lang w:val="es-ES" w:eastAsia="es-MX"/>
        </w:rPr>
        <w:t>fecha</w:t>
      </w:r>
      <w:r w:rsidRPr="2ACD84BD">
        <w:rPr>
          <w:rFonts w:ascii="Arial" w:eastAsia="Times New Roman" w:hAnsi="Arial" w:cs="Arial"/>
          <w:spacing w:val="-1"/>
          <w:sz w:val="20"/>
          <w:szCs w:val="20"/>
          <w:lang w:val="es-ES" w:eastAsia="es-MX"/>
        </w:rPr>
        <w:t xml:space="preserve"> </w:t>
      </w:r>
      <w:r w:rsidRPr="2ACD84BD">
        <w:rPr>
          <w:rFonts w:ascii="Arial" w:eastAsia="Times New Roman" w:hAnsi="Arial" w:cs="Arial"/>
          <w:sz w:val="20"/>
          <w:szCs w:val="20"/>
          <w:lang w:val="es-ES" w:eastAsia="es-MX"/>
        </w:rPr>
        <w:t>de</w:t>
      </w:r>
      <w:r w:rsidRPr="2ACD84BD">
        <w:rPr>
          <w:rFonts w:ascii="Arial" w:eastAsia="Times New Roman" w:hAnsi="Arial" w:cs="Arial"/>
          <w:spacing w:val="-5"/>
          <w:sz w:val="20"/>
          <w:szCs w:val="20"/>
          <w:lang w:val="es-ES" w:eastAsia="es-MX"/>
        </w:rPr>
        <w:t xml:space="preserve"> </w:t>
      </w:r>
      <w:r w:rsidRPr="2ACD84BD">
        <w:rPr>
          <w:rFonts w:ascii="Arial" w:eastAsia="Times New Roman" w:hAnsi="Arial" w:cs="Arial"/>
          <w:sz w:val="20"/>
          <w:szCs w:val="20"/>
          <w:lang w:val="es-ES" w:eastAsia="es-MX"/>
        </w:rPr>
        <w:t>apostille</w:t>
      </w:r>
      <w:r w:rsidRPr="2ACD84BD">
        <w:rPr>
          <w:rFonts w:ascii="Arial" w:eastAsia="Times New Roman" w:hAnsi="Arial" w:cs="Arial"/>
          <w:spacing w:val="-1"/>
          <w:sz w:val="20"/>
          <w:szCs w:val="20"/>
          <w:lang w:val="es-ES" w:eastAsia="es-MX"/>
        </w:rPr>
        <w:t xml:space="preserve"> </w:t>
      </w:r>
      <w:r w:rsidRPr="2ACD84BD">
        <w:rPr>
          <w:rFonts w:ascii="Arial" w:eastAsia="Times New Roman" w:hAnsi="Arial" w:cs="Arial"/>
          <w:sz w:val="20"/>
          <w:szCs w:val="20"/>
          <w:lang w:val="es-ES" w:eastAsia="es-MX"/>
        </w:rPr>
        <w:t>y/o</w:t>
      </w:r>
      <w:r w:rsidRPr="2ACD84BD">
        <w:rPr>
          <w:rFonts w:ascii="Arial" w:eastAsia="Times New Roman" w:hAnsi="Arial" w:cs="Arial"/>
          <w:spacing w:val="-1"/>
          <w:sz w:val="20"/>
          <w:szCs w:val="20"/>
          <w:lang w:val="es-ES" w:eastAsia="es-MX"/>
        </w:rPr>
        <w:t xml:space="preserve"> </w:t>
      </w:r>
      <w:proofErr w:type="spellStart"/>
      <w:r w:rsidRPr="2ACD84BD">
        <w:rPr>
          <w:rFonts w:ascii="Arial" w:eastAsia="Times New Roman" w:hAnsi="Arial" w:cs="Arial"/>
          <w:sz w:val="20"/>
          <w:szCs w:val="20"/>
          <w:lang w:val="es-ES" w:eastAsia="es-MX"/>
        </w:rPr>
        <w:t>consularización</w:t>
      </w:r>
      <w:proofErr w:type="spellEnd"/>
      <w:r w:rsidRPr="2ACD84BD">
        <w:rPr>
          <w:rFonts w:ascii="Arial" w:eastAsia="Times New Roman" w:hAnsi="Arial" w:cs="Arial"/>
          <w:sz w:val="20"/>
          <w:szCs w:val="20"/>
          <w:lang w:val="es-ES" w:eastAsia="es-MX"/>
        </w:rPr>
        <w:t>.</w:t>
      </w:r>
    </w:p>
    <w:p w14:paraId="3A281A4D" w14:textId="2F85D6F0" w:rsidR="008C47DB" w:rsidRDefault="008C47DB" w:rsidP="008C47DB">
      <w:pPr>
        <w:spacing w:after="0" w:line="240" w:lineRule="auto"/>
        <w:jc w:val="both"/>
        <w:rPr>
          <w:rFonts w:ascii="Arial" w:eastAsia="Times New Roman" w:hAnsi="Arial" w:cs="Arial"/>
          <w:bCs/>
          <w:sz w:val="20"/>
          <w:szCs w:val="20"/>
          <w:lang w:val="es-ES_tradnl" w:eastAsia="es-MX"/>
        </w:rPr>
      </w:pPr>
    </w:p>
    <w:p w14:paraId="24272A00"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948BEDA"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2AF056B"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3D1A0A2C"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CBC787C"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41FDA4E6"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6C6FE92F"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036BD669"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23F51A6D"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5D5E0DFD"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B840F4D"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4081CD03"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53E98025"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054FB70"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16738F19"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035E903D"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13A1E001"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6594C71C"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0BA7A9E9"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114638EE"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59B9E1F8"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85D65A7"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6CF8957C"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610A5E8D"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EB437A4"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1CEE3E22"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28898F3"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FB35583"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32743F8C" w14:textId="77777777" w:rsidR="008C47DB" w:rsidRDefault="008C47DB" w:rsidP="00C40E67">
      <w:pPr>
        <w:autoSpaceDE w:val="0"/>
        <w:autoSpaceDN w:val="0"/>
        <w:adjustRightInd w:val="0"/>
        <w:spacing w:after="0" w:line="240" w:lineRule="auto"/>
        <w:rPr>
          <w:rFonts w:ascii="Arial" w:eastAsia="Calibri" w:hAnsi="Arial" w:cs="Arial"/>
          <w:b/>
          <w:bCs/>
          <w:sz w:val="20"/>
          <w:szCs w:val="20"/>
        </w:rPr>
      </w:pPr>
    </w:p>
    <w:p w14:paraId="6B7BADAA"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0114318D" w14:textId="6D6F9540" w:rsidR="008C47DB" w:rsidRDefault="008C47DB" w:rsidP="008C47DB">
      <w:pPr>
        <w:pStyle w:val="Ttulo1"/>
        <w:rPr>
          <w:rFonts w:eastAsia="Calibri"/>
        </w:rPr>
      </w:pPr>
      <w:bookmarkStart w:id="548" w:name="_Toc186126508"/>
      <w:r w:rsidRPr="008C47DB">
        <w:rPr>
          <w:rFonts w:eastAsia="Calibri"/>
        </w:rPr>
        <w:t>FORMATO 1</w:t>
      </w:r>
      <w:r>
        <w:rPr>
          <w:rFonts w:eastAsia="Calibri"/>
        </w:rPr>
        <w:t>0</w:t>
      </w:r>
      <w:bookmarkEnd w:id="548"/>
    </w:p>
    <w:p w14:paraId="7199D445" w14:textId="77777777" w:rsidR="008C47DB" w:rsidRP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EBD9BB3" w14:textId="77777777" w:rsidR="008C47DB" w:rsidRPr="008C47DB" w:rsidRDefault="008C47DB" w:rsidP="008C47DB">
      <w:pPr>
        <w:widowControl w:val="0"/>
        <w:overflowPunct w:val="0"/>
        <w:autoSpaceDE w:val="0"/>
        <w:autoSpaceDN w:val="0"/>
        <w:adjustRightInd w:val="0"/>
        <w:spacing w:after="0" w:line="240" w:lineRule="auto"/>
        <w:jc w:val="center"/>
        <w:textAlignment w:val="baseline"/>
        <w:rPr>
          <w:rFonts w:ascii="Arial" w:eastAsia="Arial Narrow" w:hAnsi="Arial" w:cs="Arial"/>
          <w:sz w:val="20"/>
          <w:szCs w:val="20"/>
          <w:lang w:val="es-ES" w:eastAsia="es-ES"/>
        </w:rPr>
      </w:pPr>
      <w:r w:rsidRPr="008C47DB">
        <w:rPr>
          <w:rFonts w:ascii="Arial" w:eastAsia="Arial Narrow" w:hAnsi="Arial" w:cs="Arial"/>
          <w:b/>
          <w:sz w:val="20"/>
          <w:szCs w:val="20"/>
          <w:lang w:val="es-ES" w:eastAsia="es-ES"/>
        </w:rPr>
        <w:t>CARTA DE COMPROMISO DE OFRECIMIENTO DEL EQUIPO MÍNIMO PARA LA PRESTACIÓN DEL SERVICIO Y DE DISPONIBILIDAD DE INSTALACIONES Y EQUIPOS REQUERIDOS</w:t>
      </w:r>
    </w:p>
    <w:p w14:paraId="48D8C616" w14:textId="77777777" w:rsidR="008C47DB" w:rsidRDefault="008C47DB" w:rsidP="008C47DB">
      <w:pPr>
        <w:tabs>
          <w:tab w:val="left" w:pos="4141"/>
        </w:tabs>
        <w:spacing w:after="0" w:line="240" w:lineRule="auto"/>
        <w:jc w:val="both"/>
        <w:rPr>
          <w:rFonts w:ascii="Arial" w:eastAsia="Arial" w:hAnsi="Arial" w:cs="Arial"/>
          <w:sz w:val="20"/>
          <w:szCs w:val="20"/>
        </w:rPr>
      </w:pPr>
    </w:p>
    <w:p w14:paraId="4B0B2C0C" w14:textId="10EC006B" w:rsidR="008C47DB" w:rsidRPr="008C47DB" w:rsidRDefault="008C47DB" w:rsidP="008C47DB">
      <w:pPr>
        <w:tabs>
          <w:tab w:val="left" w:pos="4141"/>
        </w:tabs>
        <w:spacing w:after="0" w:line="240" w:lineRule="auto"/>
        <w:jc w:val="both"/>
        <w:rPr>
          <w:rFonts w:ascii="Arial" w:eastAsia="Arial" w:hAnsi="Arial" w:cs="Arial"/>
          <w:sz w:val="20"/>
          <w:szCs w:val="20"/>
        </w:rPr>
      </w:pPr>
      <w:r w:rsidRPr="008C47DB">
        <w:rPr>
          <w:rFonts w:ascii="Arial" w:eastAsia="Arial" w:hAnsi="Arial" w:cs="Arial"/>
          <w:sz w:val="20"/>
          <w:szCs w:val="20"/>
        </w:rPr>
        <w:t>Por medio de este documento, el suscrito, actuando en mi condición de representante legal de</w:t>
      </w:r>
      <w:r w:rsidRPr="008C47DB">
        <w:rPr>
          <w:rFonts w:ascii="Arial" w:eastAsia="Arial" w:hAnsi="Arial" w:cs="Arial"/>
          <w:sz w:val="20"/>
          <w:szCs w:val="20"/>
        </w:rPr>
        <w:tab/>
        <w:t>_ [Indique el nombre o razón social del proponente], manifiesto mi voluntad y compromiso irrevocable con TRANSMILENIO S.A., en caso de resultar adjudicatario del presente proceso de selección, a:</w:t>
      </w:r>
    </w:p>
    <w:p w14:paraId="06A59DB5" w14:textId="77777777" w:rsidR="008C47DB" w:rsidRPr="008C47DB" w:rsidRDefault="008C47DB" w:rsidP="008C47DB">
      <w:pPr>
        <w:spacing w:after="0" w:line="240" w:lineRule="auto"/>
        <w:rPr>
          <w:rFonts w:ascii="Arial" w:eastAsia="Arial" w:hAnsi="Arial" w:cs="Arial"/>
          <w:sz w:val="20"/>
          <w:szCs w:val="20"/>
        </w:rPr>
      </w:pPr>
    </w:p>
    <w:p w14:paraId="1A9FD7F6" w14:textId="77777777" w:rsidR="008C47DB" w:rsidRPr="008C47DB" w:rsidRDefault="008C47DB" w:rsidP="00B726BB">
      <w:pPr>
        <w:widowControl w:val="0"/>
        <w:numPr>
          <w:ilvl w:val="0"/>
          <w:numId w:val="24"/>
        </w:numPr>
        <w:tabs>
          <w:tab w:val="left" w:pos="7797"/>
        </w:tabs>
        <w:autoSpaceDE w:val="0"/>
        <w:autoSpaceDN w:val="0"/>
        <w:spacing w:after="0" w:line="240" w:lineRule="auto"/>
        <w:jc w:val="both"/>
        <w:rPr>
          <w:rFonts w:ascii="Arial" w:eastAsia="Calibri" w:hAnsi="Arial" w:cs="Arial"/>
          <w:sz w:val="20"/>
          <w:szCs w:val="20"/>
        </w:rPr>
      </w:pPr>
      <w:r w:rsidRPr="008C47DB">
        <w:rPr>
          <w:rFonts w:ascii="Arial" w:eastAsia="Calibri" w:hAnsi="Arial" w:cs="Arial"/>
          <w:sz w:val="20"/>
          <w:szCs w:val="20"/>
        </w:rPr>
        <w:t>A</w:t>
      </w:r>
      <w:r w:rsidRPr="008C47DB">
        <w:rPr>
          <w:rFonts w:ascii="Arial" w:eastAsia="Calibri" w:hAnsi="Arial" w:cs="Arial"/>
          <w:spacing w:val="1"/>
          <w:sz w:val="20"/>
          <w:szCs w:val="20"/>
        </w:rPr>
        <w:t xml:space="preserve"> </w:t>
      </w:r>
      <w:r w:rsidRPr="008C47DB">
        <w:rPr>
          <w:rFonts w:ascii="Arial" w:eastAsia="Calibri" w:hAnsi="Arial" w:cs="Arial"/>
          <w:sz w:val="20"/>
          <w:szCs w:val="20"/>
        </w:rPr>
        <w:t>vincular</w:t>
      </w:r>
      <w:r w:rsidRPr="008C47DB">
        <w:rPr>
          <w:rFonts w:ascii="Arial" w:eastAsia="Calibri" w:hAnsi="Arial" w:cs="Arial"/>
          <w:spacing w:val="1"/>
          <w:sz w:val="20"/>
          <w:szCs w:val="20"/>
        </w:rPr>
        <w:t xml:space="preserve"> </w:t>
      </w:r>
      <w:r w:rsidRPr="008C47DB">
        <w:rPr>
          <w:rFonts w:ascii="Arial" w:eastAsia="Calibri" w:hAnsi="Arial" w:cs="Arial"/>
          <w:sz w:val="20"/>
          <w:szCs w:val="20"/>
        </w:rPr>
        <w:t>y</w:t>
      </w:r>
      <w:r w:rsidRPr="008C47DB">
        <w:rPr>
          <w:rFonts w:ascii="Arial" w:eastAsia="Calibri" w:hAnsi="Arial" w:cs="Arial"/>
          <w:spacing w:val="1"/>
          <w:sz w:val="20"/>
          <w:szCs w:val="20"/>
        </w:rPr>
        <w:t xml:space="preserve"> </w:t>
      </w:r>
      <w:r w:rsidRPr="008C47DB">
        <w:rPr>
          <w:rFonts w:ascii="Arial" w:eastAsia="Calibri" w:hAnsi="Arial" w:cs="Arial"/>
          <w:sz w:val="20"/>
          <w:szCs w:val="20"/>
        </w:rPr>
        <w:t>acreditar</w:t>
      </w:r>
      <w:r w:rsidRPr="008C47DB">
        <w:rPr>
          <w:rFonts w:ascii="Arial" w:eastAsia="Calibri" w:hAnsi="Arial" w:cs="Arial"/>
          <w:spacing w:val="1"/>
          <w:sz w:val="20"/>
          <w:szCs w:val="20"/>
        </w:rPr>
        <w:t xml:space="preserve"> </w:t>
      </w:r>
      <w:r w:rsidRPr="008C47DB">
        <w:rPr>
          <w:rFonts w:ascii="Arial" w:eastAsia="Calibri" w:hAnsi="Arial" w:cs="Arial"/>
          <w:sz w:val="20"/>
          <w:szCs w:val="20"/>
        </w:rPr>
        <w:t>en</w:t>
      </w:r>
      <w:r w:rsidRPr="008C47DB">
        <w:rPr>
          <w:rFonts w:ascii="Arial" w:eastAsia="Calibri" w:hAnsi="Arial" w:cs="Arial"/>
          <w:spacing w:val="1"/>
          <w:sz w:val="20"/>
          <w:szCs w:val="20"/>
        </w:rPr>
        <w:t xml:space="preserve"> </w:t>
      </w:r>
      <w:r w:rsidRPr="008C47DB">
        <w:rPr>
          <w:rFonts w:ascii="Arial" w:eastAsia="Calibri" w:hAnsi="Arial" w:cs="Arial"/>
          <w:sz w:val="20"/>
          <w:szCs w:val="20"/>
        </w:rPr>
        <w:t>debida</w:t>
      </w:r>
      <w:r w:rsidRPr="008C47DB">
        <w:rPr>
          <w:rFonts w:ascii="Arial" w:eastAsia="Calibri" w:hAnsi="Arial" w:cs="Arial"/>
          <w:spacing w:val="1"/>
          <w:sz w:val="20"/>
          <w:szCs w:val="20"/>
        </w:rPr>
        <w:t xml:space="preserve"> </w:t>
      </w:r>
      <w:r w:rsidRPr="008C47DB">
        <w:rPr>
          <w:rFonts w:ascii="Arial" w:eastAsia="Calibri" w:hAnsi="Arial" w:cs="Arial"/>
          <w:sz w:val="20"/>
          <w:szCs w:val="20"/>
        </w:rPr>
        <w:t>forma</w:t>
      </w:r>
      <w:r w:rsidRPr="008C47DB">
        <w:rPr>
          <w:rFonts w:ascii="Arial" w:eastAsia="Calibri" w:hAnsi="Arial" w:cs="Arial"/>
          <w:spacing w:val="1"/>
          <w:sz w:val="20"/>
          <w:szCs w:val="20"/>
        </w:rPr>
        <w:t xml:space="preserve"> </w:t>
      </w:r>
      <w:r w:rsidRPr="008C47DB">
        <w:rPr>
          <w:rFonts w:ascii="Arial" w:eastAsia="Calibri" w:hAnsi="Arial" w:cs="Arial"/>
          <w:sz w:val="20"/>
          <w:szCs w:val="20"/>
        </w:rPr>
        <w:t>dentro</w:t>
      </w:r>
      <w:r w:rsidRPr="008C47DB">
        <w:rPr>
          <w:rFonts w:ascii="Arial" w:eastAsia="Calibri" w:hAnsi="Arial" w:cs="Arial"/>
          <w:spacing w:val="1"/>
          <w:sz w:val="20"/>
          <w:szCs w:val="20"/>
        </w:rPr>
        <w:t xml:space="preserve"> </w:t>
      </w:r>
      <w:r w:rsidRPr="008C47DB">
        <w:rPr>
          <w:rFonts w:ascii="Arial" w:eastAsia="Calibri" w:hAnsi="Arial" w:cs="Arial"/>
          <w:sz w:val="20"/>
          <w:szCs w:val="20"/>
        </w:rPr>
        <w:t>del</w:t>
      </w:r>
      <w:r w:rsidRPr="008C47DB">
        <w:rPr>
          <w:rFonts w:ascii="Arial" w:eastAsia="Calibri" w:hAnsi="Arial" w:cs="Arial"/>
          <w:spacing w:val="1"/>
          <w:sz w:val="20"/>
          <w:szCs w:val="20"/>
        </w:rPr>
        <w:t xml:space="preserve"> </w:t>
      </w:r>
      <w:r w:rsidRPr="008C47DB">
        <w:rPr>
          <w:rFonts w:ascii="Arial" w:eastAsia="Calibri" w:hAnsi="Arial" w:cs="Arial"/>
          <w:sz w:val="20"/>
          <w:szCs w:val="20"/>
        </w:rPr>
        <w:t>proyecto</w:t>
      </w:r>
      <w:r w:rsidRPr="008C47DB">
        <w:rPr>
          <w:rFonts w:ascii="Arial" w:eastAsia="Calibri" w:hAnsi="Arial" w:cs="Arial"/>
          <w:spacing w:val="1"/>
          <w:sz w:val="20"/>
          <w:szCs w:val="20"/>
        </w:rPr>
        <w:t xml:space="preserve"> </w:t>
      </w:r>
      <w:r w:rsidRPr="008C47DB">
        <w:rPr>
          <w:rFonts w:ascii="Arial" w:eastAsia="Calibri" w:hAnsi="Arial" w:cs="Arial"/>
          <w:sz w:val="20"/>
          <w:szCs w:val="20"/>
        </w:rPr>
        <w:t>el</w:t>
      </w:r>
      <w:r w:rsidRPr="008C47DB">
        <w:rPr>
          <w:rFonts w:ascii="Arial" w:eastAsia="Calibri" w:hAnsi="Arial" w:cs="Arial"/>
          <w:spacing w:val="1"/>
          <w:sz w:val="20"/>
          <w:szCs w:val="20"/>
        </w:rPr>
        <w:t xml:space="preserve"> </w:t>
      </w:r>
      <w:r w:rsidRPr="008C47DB">
        <w:rPr>
          <w:rFonts w:ascii="Arial" w:eastAsia="Calibri" w:hAnsi="Arial" w:cs="Arial"/>
          <w:sz w:val="20"/>
          <w:szCs w:val="20"/>
        </w:rPr>
        <w:t>personal</w:t>
      </w:r>
      <w:r w:rsidRPr="008C47DB">
        <w:rPr>
          <w:rFonts w:ascii="Arial" w:eastAsia="Calibri" w:hAnsi="Arial" w:cs="Arial"/>
          <w:spacing w:val="1"/>
          <w:sz w:val="20"/>
          <w:szCs w:val="20"/>
        </w:rPr>
        <w:t xml:space="preserve"> </w:t>
      </w:r>
      <w:r w:rsidRPr="008C47DB">
        <w:rPr>
          <w:rFonts w:ascii="Arial" w:eastAsia="Calibri" w:hAnsi="Arial" w:cs="Arial"/>
          <w:sz w:val="20"/>
          <w:szCs w:val="20"/>
        </w:rPr>
        <w:t>para</w:t>
      </w:r>
      <w:r w:rsidRPr="008C47DB">
        <w:rPr>
          <w:rFonts w:ascii="Arial" w:eastAsia="Calibri" w:hAnsi="Arial" w:cs="Arial"/>
          <w:spacing w:val="-59"/>
          <w:sz w:val="20"/>
          <w:szCs w:val="20"/>
        </w:rPr>
        <w:t xml:space="preserve"> </w:t>
      </w:r>
      <w:r w:rsidRPr="008C47DB">
        <w:rPr>
          <w:rFonts w:ascii="Arial" w:eastAsia="Calibri" w:hAnsi="Arial" w:cs="Arial"/>
          <w:sz w:val="20"/>
          <w:szCs w:val="20"/>
        </w:rPr>
        <w:t>conformar el equipo mínimo de trabajo que debo proveer para la prestación del</w:t>
      </w:r>
      <w:r w:rsidRPr="008C47DB">
        <w:rPr>
          <w:rFonts w:ascii="Arial" w:eastAsia="Calibri" w:hAnsi="Arial" w:cs="Arial"/>
          <w:spacing w:val="1"/>
          <w:sz w:val="20"/>
          <w:szCs w:val="20"/>
        </w:rPr>
        <w:t xml:space="preserve"> </w:t>
      </w:r>
      <w:r w:rsidRPr="008C47DB">
        <w:rPr>
          <w:rFonts w:ascii="Arial" w:eastAsia="Calibri" w:hAnsi="Arial" w:cs="Arial"/>
          <w:spacing w:val="-1"/>
          <w:sz w:val="20"/>
          <w:szCs w:val="20"/>
        </w:rPr>
        <w:t>servicio,</w:t>
      </w:r>
      <w:r w:rsidRPr="008C47DB">
        <w:rPr>
          <w:rFonts w:ascii="Arial" w:eastAsia="Calibri" w:hAnsi="Arial" w:cs="Arial"/>
          <w:spacing w:val="-13"/>
          <w:sz w:val="20"/>
          <w:szCs w:val="20"/>
        </w:rPr>
        <w:t xml:space="preserve"> </w:t>
      </w:r>
      <w:r w:rsidRPr="008C47DB">
        <w:rPr>
          <w:rFonts w:ascii="Arial" w:eastAsia="Calibri" w:hAnsi="Arial" w:cs="Arial"/>
          <w:spacing w:val="-1"/>
          <w:sz w:val="20"/>
          <w:szCs w:val="20"/>
        </w:rPr>
        <w:t>conforme</w:t>
      </w:r>
      <w:r w:rsidRPr="008C47DB">
        <w:rPr>
          <w:rFonts w:ascii="Arial" w:eastAsia="Calibri" w:hAnsi="Arial" w:cs="Arial"/>
          <w:spacing w:val="-9"/>
          <w:sz w:val="20"/>
          <w:szCs w:val="20"/>
        </w:rPr>
        <w:t xml:space="preserve"> </w:t>
      </w:r>
      <w:r w:rsidRPr="008C47DB">
        <w:rPr>
          <w:rFonts w:ascii="Arial" w:eastAsia="Calibri" w:hAnsi="Arial" w:cs="Arial"/>
          <w:sz w:val="20"/>
          <w:szCs w:val="20"/>
        </w:rPr>
        <w:t>a</w:t>
      </w:r>
      <w:r w:rsidRPr="008C47DB">
        <w:rPr>
          <w:rFonts w:ascii="Arial" w:eastAsia="Calibri" w:hAnsi="Arial" w:cs="Arial"/>
          <w:spacing w:val="-6"/>
          <w:sz w:val="20"/>
          <w:szCs w:val="20"/>
        </w:rPr>
        <w:t xml:space="preserve"> </w:t>
      </w:r>
      <w:r w:rsidRPr="008C47DB">
        <w:rPr>
          <w:rFonts w:ascii="Arial" w:eastAsia="Calibri" w:hAnsi="Arial" w:cs="Arial"/>
          <w:sz w:val="20"/>
          <w:szCs w:val="20"/>
        </w:rPr>
        <w:t>los</w:t>
      </w:r>
      <w:r w:rsidRPr="008C47DB">
        <w:rPr>
          <w:rFonts w:ascii="Arial" w:eastAsia="Calibri" w:hAnsi="Arial" w:cs="Arial"/>
          <w:spacing w:val="-12"/>
          <w:sz w:val="20"/>
          <w:szCs w:val="20"/>
        </w:rPr>
        <w:t xml:space="preserve"> </w:t>
      </w:r>
      <w:r w:rsidRPr="008C47DB">
        <w:rPr>
          <w:rFonts w:ascii="Arial" w:eastAsia="Calibri" w:hAnsi="Arial" w:cs="Arial"/>
          <w:sz w:val="20"/>
          <w:szCs w:val="20"/>
        </w:rPr>
        <w:t>requerimientos</w:t>
      </w:r>
      <w:r w:rsidRPr="008C47DB">
        <w:rPr>
          <w:rFonts w:ascii="Arial" w:eastAsia="Calibri" w:hAnsi="Arial" w:cs="Arial"/>
          <w:spacing w:val="-12"/>
          <w:sz w:val="20"/>
          <w:szCs w:val="20"/>
        </w:rPr>
        <w:t xml:space="preserve"> </w:t>
      </w:r>
      <w:r w:rsidRPr="008C47DB">
        <w:rPr>
          <w:rFonts w:ascii="Arial" w:eastAsia="Calibri" w:hAnsi="Arial" w:cs="Arial"/>
          <w:sz w:val="20"/>
          <w:szCs w:val="20"/>
        </w:rPr>
        <w:t>exigidos</w:t>
      </w:r>
      <w:r w:rsidRPr="008C47DB">
        <w:rPr>
          <w:rFonts w:ascii="Arial" w:eastAsia="Calibri" w:hAnsi="Arial" w:cs="Arial"/>
          <w:spacing w:val="-12"/>
          <w:sz w:val="20"/>
          <w:szCs w:val="20"/>
        </w:rPr>
        <w:t xml:space="preserve"> </w:t>
      </w:r>
      <w:r w:rsidRPr="008C47DB">
        <w:rPr>
          <w:rFonts w:ascii="Arial" w:eastAsia="Calibri" w:hAnsi="Arial" w:cs="Arial"/>
          <w:sz w:val="20"/>
          <w:szCs w:val="20"/>
        </w:rPr>
        <w:t>por</w:t>
      </w:r>
      <w:r w:rsidRPr="008C47DB">
        <w:rPr>
          <w:rFonts w:ascii="Arial" w:eastAsia="Calibri" w:hAnsi="Arial" w:cs="Arial"/>
          <w:spacing w:val="-15"/>
          <w:sz w:val="20"/>
          <w:szCs w:val="20"/>
        </w:rPr>
        <w:t xml:space="preserve"> </w:t>
      </w:r>
      <w:r w:rsidRPr="008C47DB">
        <w:rPr>
          <w:rFonts w:ascii="Arial" w:eastAsia="Calibri" w:hAnsi="Arial" w:cs="Arial"/>
          <w:sz w:val="20"/>
          <w:szCs w:val="20"/>
        </w:rPr>
        <w:t>la</w:t>
      </w:r>
      <w:r w:rsidRPr="008C47DB">
        <w:rPr>
          <w:rFonts w:ascii="Arial" w:eastAsia="Calibri" w:hAnsi="Arial" w:cs="Arial"/>
          <w:spacing w:val="-8"/>
          <w:sz w:val="20"/>
          <w:szCs w:val="20"/>
        </w:rPr>
        <w:t xml:space="preserve"> </w:t>
      </w:r>
      <w:r w:rsidRPr="008C47DB">
        <w:rPr>
          <w:rFonts w:ascii="Arial" w:eastAsia="Calibri" w:hAnsi="Arial" w:cs="Arial"/>
          <w:sz w:val="20"/>
          <w:szCs w:val="20"/>
        </w:rPr>
        <w:t>Entidad</w:t>
      </w:r>
      <w:r w:rsidRPr="008C47DB">
        <w:rPr>
          <w:rFonts w:ascii="Arial" w:eastAsia="Calibri" w:hAnsi="Arial" w:cs="Arial"/>
          <w:spacing w:val="-9"/>
          <w:sz w:val="20"/>
          <w:szCs w:val="20"/>
        </w:rPr>
        <w:t xml:space="preserve"> </w:t>
      </w:r>
      <w:r w:rsidRPr="008C47DB">
        <w:rPr>
          <w:rFonts w:ascii="Arial" w:eastAsia="Calibri" w:hAnsi="Arial" w:cs="Arial"/>
          <w:sz w:val="20"/>
          <w:szCs w:val="20"/>
        </w:rPr>
        <w:t>en</w:t>
      </w:r>
      <w:r w:rsidRPr="008C47DB">
        <w:rPr>
          <w:rFonts w:ascii="Arial" w:eastAsia="Calibri" w:hAnsi="Arial" w:cs="Arial"/>
          <w:spacing w:val="-9"/>
          <w:sz w:val="20"/>
          <w:szCs w:val="20"/>
        </w:rPr>
        <w:t xml:space="preserve"> </w:t>
      </w:r>
      <w:r w:rsidRPr="008C47DB">
        <w:rPr>
          <w:rFonts w:ascii="Arial" w:eastAsia="Calibri" w:hAnsi="Arial" w:cs="Arial"/>
          <w:sz w:val="20"/>
          <w:szCs w:val="20"/>
        </w:rPr>
        <w:t>el</w:t>
      </w:r>
      <w:r w:rsidRPr="008C47DB">
        <w:rPr>
          <w:rFonts w:ascii="Arial" w:eastAsia="Calibri" w:hAnsi="Arial" w:cs="Arial"/>
          <w:spacing w:val="-11"/>
          <w:sz w:val="20"/>
          <w:szCs w:val="20"/>
        </w:rPr>
        <w:t xml:space="preserve"> </w:t>
      </w:r>
      <w:r w:rsidRPr="008C47DB">
        <w:rPr>
          <w:rFonts w:ascii="Arial" w:eastAsia="Calibri" w:hAnsi="Arial" w:cs="Arial"/>
          <w:sz w:val="20"/>
          <w:szCs w:val="20"/>
        </w:rPr>
        <w:t>Anexo</w:t>
      </w:r>
      <w:r w:rsidRPr="008C47DB">
        <w:rPr>
          <w:rFonts w:ascii="Arial" w:eastAsia="Calibri" w:hAnsi="Arial" w:cs="Arial"/>
          <w:spacing w:val="-9"/>
          <w:sz w:val="20"/>
          <w:szCs w:val="20"/>
        </w:rPr>
        <w:t xml:space="preserve"> </w:t>
      </w:r>
      <w:r w:rsidRPr="008C47DB">
        <w:rPr>
          <w:rFonts w:ascii="Arial" w:eastAsia="Calibri" w:hAnsi="Arial" w:cs="Arial"/>
          <w:sz w:val="20"/>
          <w:szCs w:val="20"/>
        </w:rPr>
        <w:t>Técnico</w:t>
      </w:r>
      <w:r w:rsidRPr="008C47DB">
        <w:rPr>
          <w:rFonts w:ascii="Arial" w:eastAsia="Calibri" w:hAnsi="Arial" w:cs="Arial"/>
          <w:spacing w:val="-59"/>
          <w:sz w:val="20"/>
          <w:szCs w:val="20"/>
        </w:rPr>
        <w:t xml:space="preserve"> </w:t>
      </w:r>
      <w:r w:rsidRPr="008C47DB">
        <w:rPr>
          <w:rFonts w:ascii="Arial" w:eastAsia="Calibri" w:hAnsi="Arial" w:cs="Arial"/>
          <w:sz w:val="20"/>
          <w:szCs w:val="20"/>
        </w:rPr>
        <w:t>del</w:t>
      </w:r>
      <w:r w:rsidRPr="008C47DB">
        <w:rPr>
          <w:rFonts w:ascii="Arial" w:eastAsia="Calibri" w:hAnsi="Arial" w:cs="Arial"/>
          <w:spacing w:val="-7"/>
          <w:sz w:val="20"/>
          <w:szCs w:val="20"/>
        </w:rPr>
        <w:t xml:space="preserve"> </w:t>
      </w:r>
      <w:r w:rsidRPr="008C47DB">
        <w:rPr>
          <w:rFonts w:ascii="Arial" w:eastAsia="Calibri" w:hAnsi="Arial" w:cs="Arial"/>
          <w:sz w:val="20"/>
          <w:szCs w:val="20"/>
        </w:rPr>
        <w:t>presente</w:t>
      </w:r>
      <w:r w:rsidRPr="008C47DB">
        <w:rPr>
          <w:rFonts w:ascii="Arial" w:eastAsia="Calibri" w:hAnsi="Arial" w:cs="Arial"/>
          <w:spacing w:val="1"/>
          <w:sz w:val="20"/>
          <w:szCs w:val="20"/>
        </w:rPr>
        <w:t xml:space="preserve"> </w:t>
      </w:r>
      <w:r w:rsidRPr="008C47DB">
        <w:rPr>
          <w:rFonts w:ascii="Arial" w:eastAsia="Calibri" w:hAnsi="Arial" w:cs="Arial"/>
          <w:sz w:val="20"/>
          <w:szCs w:val="20"/>
        </w:rPr>
        <w:t>proceso.</w:t>
      </w:r>
    </w:p>
    <w:p w14:paraId="012CBC7B" w14:textId="77777777" w:rsidR="008C47DB" w:rsidRPr="008C47DB" w:rsidRDefault="008C47DB" w:rsidP="00B726BB">
      <w:pPr>
        <w:widowControl w:val="0"/>
        <w:numPr>
          <w:ilvl w:val="0"/>
          <w:numId w:val="24"/>
        </w:numPr>
        <w:tabs>
          <w:tab w:val="left" w:pos="7797"/>
        </w:tabs>
        <w:autoSpaceDE w:val="0"/>
        <w:autoSpaceDN w:val="0"/>
        <w:spacing w:after="0" w:line="240" w:lineRule="auto"/>
        <w:jc w:val="both"/>
        <w:rPr>
          <w:rFonts w:ascii="Arial" w:eastAsia="Calibri" w:hAnsi="Arial" w:cs="Arial"/>
          <w:sz w:val="20"/>
          <w:szCs w:val="20"/>
        </w:rPr>
      </w:pPr>
      <w:r w:rsidRPr="008C47DB">
        <w:rPr>
          <w:rFonts w:ascii="Arial" w:eastAsia="Calibri" w:hAnsi="Arial" w:cs="Arial"/>
          <w:sz w:val="20"/>
          <w:szCs w:val="20"/>
        </w:rPr>
        <w:t>De disponer de las instalaciones y equipos solicitados en los Anexos Técnicos, y</w:t>
      </w:r>
      <w:r w:rsidRPr="008C47DB">
        <w:rPr>
          <w:rFonts w:ascii="Arial" w:eastAsia="Calibri" w:hAnsi="Arial" w:cs="Arial"/>
          <w:spacing w:val="1"/>
          <w:sz w:val="20"/>
          <w:szCs w:val="20"/>
        </w:rPr>
        <w:t xml:space="preserve"> </w:t>
      </w:r>
      <w:r w:rsidRPr="008C47DB">
        <w:rPr>
          <w:rFonts w:ascii="Arial" w:eastAsia="Calibri" w:hAnsi="Arial" w:cs="Arial"/>
          <w:sz w:val="20"/>
          <w:szCs w:val="20"/>
        </w:rPr>
        <w:t>demás</w:t>
      </w:r>
      <w:r w:rsidRPr="008C47DB">
        <w:rPr>
          <w:rFonts w:ascii="Arial" w:eastAsia="Calibri" w:hAnsi="Arial" w:cs="Arial"/>
          <w:spacing w:val="-5"/>
          <w:sz w:val="20"/>
          <w:szCs w:val="20"/>
        </w:rPr>
        <w:t xml:space="preserve"> </w:t>
      </w:r>
      <w:r w:rsidRPr="008C47DB">
        <w:rPr>
          <w:rFonts w:ascii="Arial" w:eastAsia="Calibri" w:hAnsi="Arial" w:cs="Arial"/>
          <w:sz w:val="20"/>
          <w:szCs w:val="20"/>
        </w:rPr>
        <w:t>elementos</w:t>
      </w:r>
      <w:r w:rsidRPr="008C47DB">
        <w:rPr>
          <w:rFonts w:ascii="Arial" w:eastAsia="Calibri" w:hAnsi="Arial" w:cs="Arial"/>
          <w:spacing w:val="-5"/>
          <w:sz w:val="20"/>
          <w:szCs w:val="20"/>
        </w:rPr>
        <w:t xml:space="preserve"> </w:t>
      </w:r>
      <w:r w:rsidRPr="008C47DB">
        <w:rPr>
          <w:rFonts w:ascii="Arial" w:eastAsia="Calibri" w:hAnsi="Arial" w:cs="Arial"/>
          <w:sz w:val="20"/>
          <w:szCs w:val="20"/>
        </w:rPr>
        <w:t>requeridos</w:t>
      </w:r>
      <w:r w:rsidRPr="008C47DB">
        <w:rPr>
          <w:rFonts w:ascii="Arial" w:eastAsia="Calibri" w:hAnsi="Arial" w:cs="Arial"/>
          <w:spacing w:val="-5"/>
          <w:sz w:val="20"/>
          <w:szCs w:val="20"/>
        </w:rPr>
        <w:t xml:space="preserve"> </w:t>
      </w:r>
      <w:r w:rsidRPr="008C47DB">
        <w:rPr>
          <w:rFonts w:ascii="Arial" w:eastAsia="Calibri" w:hAnsi="Arial" w:cs="Arial"/>
          <w:sz w:val="20"/>
          <w:szCs w:val="20"/>
        </w:rPr>
        <w:t>y</w:t>
      </w:r>
      <w:r w:rsidRPr="008C47DB">
        <w:rPr>
          <w:rFonts w:ascii="Arial" w:eastAsia="Calibri" w:hAnsi="Arial" w:cs="Arial"/>
          <w:spacing w:val="-5"/>
          <w:sz w:val="20"/>
          <w:szCs w:val="20"/>
        </w:rPr>
        <w:t xml:space="preserve"> </w:t>
      </w:r>
      <w:r w:rsidRPr="008C47DB">
        <w:rPr>
          <w:rFonts w:ascii="Arial" w:eastAsia="Calibri" w:hAnsi="Arial" w:cs="Arial"/>
          <w:sz w:val="20"/>
          <w:szCs w:val="20"/>
        </w:rPr>
        <w:t>necesarios</w:t>
      </w:r>
      <w:r w:rsidRPr="008C47DB">
        <w:rPr>
          <w:rFonts w:ascii="Arial" w:eastAsia="Calibri" w:hAnsi="Arial" w:cs="Arial"/>
          <w:spacing w:val="-5"/>
          <w:sz w:val="20"/>
          <w:szCs w:val="20"/>
        </w:rPr>
        <w:t xml:space="preserve"> </w:t>
      </w:r>
      <w:r w:rsidRPr="008C47DB">
        <w:rPr>
          <w:rFonts w:ascii="Arial" w:eastAsia="Calibri" w:hAnsi="Arial" w:cs="Arial"/>
          <w:sz w:val="20"/>
          <w:szCs w:val="20"/>
        </w:rPr>
        <w:t>para</w:t>
      </w:r>
      <w:r w:rsidRPr="008C47DB">
        <w:rPr>
          <w:rFonts w:ascii="Arial" w:eastAsia="Calibri" w:hAnsi="Arial" w:cs="Arial"/>
          <w:spacing w:val="-7"/>
          <w:sz w:val="20"/>
          <w:szCs w:val="20"/>
        </w:rPr>
        <w:t xml:space="preserve"> </w:t>
      </w:r>
      <w:r w:rsidRPr="008C47DB">
        <w:rPr>
          <w:rFonts w:ascii="Arial" w:eastAsia="Calibri" w:hAnsi="Arial" w:cs="Arial"/>
          <w:sz w:val="20"/>
          <w:szCs w:val="20"/>
        </w:rPr>
        <w:t>el</w:t>
      </w:r>
      <w:r w:rsidRPr="008C47DB">
        <w:rPr>
          <w:rFonts w:ascii="Arial" w:eastAsia="Calibri" w:hAnsi="Arial" w:cs="Arial"/>
          <w:spacing w:val="-4"/>
          <w:sz w:val="20"/>
          <w:szCs w:val="20"/>
        </w:rPr>
        <w:t xml:space="preserve"> </w:t>
      </w:r>
      <w:r w:rsidRPr="008C47DB">
        <w:rPr>
          <w:rFonts w:ascii="Arial" w:eastAsia="Calibri" w:hAnsi="Arial" w:cs="Arial"/>
          <w:sz w:val="20"/>
          <w:szCs w:val="20"/>
        </w:rPr>
        <w:t>cabal</w:t>
      </w:r>
      <w:r w:rsidRPr="008C47DB">
        <w:rPr>
          <w:rFonts w:ascii="Arial" w:eastAsia="Calibri" w:hAnsi="Arial" w:cs="Arial"/>
          <w:spacing w:val="-4"/>
          <w:sz w:val="20"/>
          <w:szCs w:val="20"/>
        </w:rPr>
        <w:t xml:space="preserve"> </w:t>
      </w:r>
      <w:r w:rsidRPr="008C47DB">
        <w:rPr>
          <w:rFonts w:ascii="Arial" w:eastAsia="Calibri" w:hAnsi="Arial" w:cs="Arial"/>
          <w:sz w:val="20"/>
          <w:szCs w:val="20"/>
        </w:rPr>
        <w:t>y</w:t>
      </w:r>
      <w:r w:rsidRPr="008C47DB">
        <w:rPr>
          <w:rFonts w:ascii="Arial" w:eastAsia="Calibri" w:hAnsi="Arial" w:cs="Arial"/>
          <w:spacing w:val="-5"/>
          <w:sz w:val="20"/>
          <w:szCs w:val="20"/>
        </w:rPr>
        <w:t xml:space="preserve"> </w:t>
      </w:r>
      <w:r w:rsidRPr="008C47DB">
        <w:rPr>
          <w:rFonts w:ascii="Arial" w:eastAsia="Calibri" w:hAnsi="Arial" w:cs="Arial"/>
          <w:sz w:val="20"/>
          <w:szCs w:val="20"/>
        </w:rPr>
        <w:t>oportuno</w:t>
      </w:r>
      <w:r w:rsidRPr="008C47DB">
        <w:rPr>
          <w:rFonts w:ascii="Arial" w:eastAsia="Calibri" w:hAnsi="Arial" w:cs="Arial"/>
          <w:spacing w:val="-2"/>
          <w:sz w:val="20"/>
          <w:szCs w:val="20"/>
        </w:rPr>
        <w:t xml:space="preserve"> </w:t>
      </w:r>
      <w:r w:rsidRPr="008C47DB">
        <w:rPr>
          <w:rFonts w:ascii="Arial" w:eastAsia="Calibri" w:hAnsi="Arial" w:cs="Arial"/>
          <w:sz w:val="20"/>
          <w:szCs w:val="20"/>
        </w:rPr>
        <w:t>desempeño</w:t>
      </w:r>
      <w:r w:rsidRPr="008C47DB">
        <w:rPr>
          <w:rFonts w:ascii="Arial" w:eastAsia="Calibri" w:hAnsi="Arial" w:cs="Arial"/>
          <w:spacing w:val="-2"/>
          <w:sz w:val="20"/>
          <w:szCs w:val="20"/>
        </w:rPr>
        <w:t xml:space="preserve"> </w:t>
      </w:r>
      <w:r w:rsidRPr="008C47DB">
        <w:rPr>
          <w:rFonts w:ascii="Arial" w:eastAsia="Calibri" w:hAnsi="Arial" w:cs="Arial"/>
          <w:sz w:val="20"/>
          <w:szCs w:val="20"/>
        </w:rPr>
        <w:t>de</w:t>
      </w:r>
      <w:r w:rsidRPr="008C47DB">
        <w:rPr>
          <w:rFonts w:ascii="Arial" w:eastAsia="Calibri" w:hAnsi="Arial" w:cs="Arial"/>
          <w:spacing w:val="-59"/>
          <w:sz w:val="20"/>
          <w:szCs w:val="20"/>
        </w:rPr>
        <w:t xml:space="preserve"> </w:t>
      </w:r>
      <w:r w:rsidRPr="008C47DB">
        <w:rPr>
          <w:rFonts w:ascii="Arial" w:eastAsia="Calibri" w:hAnsi="Arial" w:cs="Arial"/>
          <w:sz w:val="20"/>
          <w:szCs w:val="20"/>
        </w:rPr>
        <w:t>mis</w:t>
      </w:r>
      <w:r w:rsidRPr="008C47DB">
        <w:rPr>
          <w:rFonts w:ascii="Arial" w:eastAsia="Calibri" w:hAnsi="Arial" w:cs="Arial"/>
          <w:spacing w:val="-3"/>
          <w:sz w:val="20"/>
          <w:szCs w:val="20"/>
        </w:rPr>
        <w:t xml:space="preserve"> </w:t>
      </w:r>
      <w:r w:rsidRPr="008C47DB">
        <w:rPr>
          <w:rFonts w:ascii="Arial" w:eastAsia="Calibri" w:hAnsi="Arial" w:cs="Arial"/>
          <w:sz w:val="20"/>
          <w:szCs w:val="20"/>
        </w:rPr>
        <w:t>funciones</w:t>
      </w:r>
      <w:r w:rsidRPr="008C47DB">
        <w:rPr>
          <w:rFonts w:ascii="Arial" w:eastAsia="Calibri" w:hAnsi="Arial" w:cs="Arial"/>
          <w:spacing w:val="-2"/>
          <w:sz w:val="20"/>
          <w:szCs w:val="20"/>
        </w:rPr>
        <w:t xml:space="preserve"> </w:t>
      </w:r>
      <w:r w:rsidRPr="008C47DB">
        <w:rPr>
          <w:rFonts w:ascii="Arial" w:eastAsia="Calibri" w:hAnsi="Arial" w:cs="Arial"/>
          <w:sz w:val="20"/>
          <w:szCs w:val="20"/>
        </w:rPr>
        <w:t>durante toda</w:t>
      </w:r>
      <w:r w:rsidRPr="008C47DB">
        <w:rPr>
          <w:rFonts w:ascii="Arial" w:eastAsia="Calibri" w:hAnsi="Arial" w:cs="Arial"/>
          <w:spacing w:val="1"/>
          <w:sz w:val="20"/>
          <w:szCs w:val="20"/>
        </w:rPr>
        <w:t xml:space="preserve"> </w:t>
      </w:r>
      <w:r w:rsidRPr="008C47DB">
        <w:rPr>
          <w:rFonts w:ascii="Arial" w:eastAsia="Calibri" w:hAnsi="Arial" w:cs="Arial"/>
          <w:sz w:val="20"/>
          <w:szCs w:val="20"/>
        </w:rPr>
        <w:t>la</w:t>
      </w:r>
      <w:r w:rsidRPr="008C47DB">
        <w:rPr>
          <w:rFonts w:ascii="Arial" w:eastAsia="Calibri" w:hAnsi="Arial" w:cs="Arial"/>
          <w:spacing w:val="-4"/>
          <w:sz w:val="20"/>
          <w:szCs w:val="20"/>
        </w:rPr>
        <w:t xml:space="preserve"> </w:t>
      </w:r>
      <w:r w:rsidRPr="008C47DB">
        <w:rPr>
          <w:rFonts w:ascii="Arial" w:eastAsia="Calibri" w:hAnsi="Arial" w:cs="Arial"/>
          <w:sz w:val="20"/>
          <w:szCs w:val="20"/>
        </w:rPr>
        <w:t>ejecución del</w:t>
      </w:r>
      <w:r w:rsidRPr="008C47DB">
        <w:rPr>
          <w:rFonts w:ascii="Arial" w:eastAsia="Calibri" w:hAnsi="Arial" w:cs="Arial"/>
          <w:spacing w:val="-1"/>
          <w:sz w:val="20"/>
          <w:szCs w:val="20"/>
        </w:rPr>
        <w:t xml:space="preserve"> </w:t>
      </w:r>
      <w:r w:rsidRPr="008C47DB">
        <w:rPr>
          <w:rFonts w:ascii="Arial" w:eastAsia="Calibri" w:hAnsi="Arial" w:cs="Arial"/>
          <w:sz w:val="20"/>
          <w:szCs w:val="20"/>
        </w:rPr>
        <w:t>Contrato.</w:t>
      </w:r>
    </w:p>
    <w:p w14:paraId="2C47726F" w14:textId="77777777" w:rsidR="008C47DB" w:rsidRPr="008C47DB" w:rsidRDefault="008C47DB" w:rsidP="008C47DB">
      <w:pPr>
        <w:spacing w:after="0" w:line="240" w:lineRule="auto"/>
        <w:rPr>
          <w:rFonts w:ascii="Arial" w:eastAsia="Times New Roman" w:hAnsi="Arial" w:cs="Arial"/>
          <w:b/>
          <w:sz w:val="20"/>
          <w:szCs w:val="20"/>
          <w:lang w:val="es-ES_tradnl" w:eastAsia="es-MX"/>
        </w:rPr>
      </w:pPr>
    </w:p>
    <w:p w14:paraId="4BFDC532" w14:textId="75F35439" w:rsidR="008C47DB" w:rsidRPr="008C47DB" w:rsidRDefault="008C47DB" w:rsidP="008C47DB">
      <w:pPr>
        <w:spacing w:after="0" w:line="240" w:lineRule="auto"/>
        <w:jc w:val="both"/>
        <w:rPr>
          <w:rFonts w:ascii="Arial" w:eastAsia="Calibri" w:hAnsi="Arial" w:cs="Arial"/>
          <w:b/>
          <w:i/>
          <w:sz w:val="20"/>
          <w:szCs w:val="20"/>
        </w:rPr>
      </w:pPr>
      <w:r w:rsidRPr="008C47DB">
        <w:rPr>
          <w:rFonts w:ascii="Arial" w:eastAsia="Calibri" w:hAnsi="Arial" w:cs="Arial"/>
          <w:sz w:val="20"/>
          <w:szCs w:val="20"/>
        </w:rPr>
        <w:t>Así mismo acepto y reconozco que en caso de que las calidades de formación académica</w:t>
      </w:r>
      <w:r w:rsidRPr="008C47DB">
        <w:rPr>
          <w:rFonts w:ascii="Arial" w:eastAsia="Calibri" w:hAnsi="Arial" w:cs="Arial"/>
          <w:spacing w:val="-59"/>
          <w:sz w:val="20"/>
          <w:szCs w:val="20"/>
        </w:rPr>
        <w:t xml:space="preserve"> </w:t>
      </w:r>
      <w:r w:rsidRPr="008C47DB">
        <w:rPr>
          <w:rFonts w:ascii="Arial" w:eastAsia="Calibri" w:hAnsi="Arial" w:cs="Arial"/>
          <w:sz w:val="20"/>
          <w:szCs w:val="20"/>
        </w:rPr>
        <w:t>y</w:t>
      </w:r>
      <w:r w:rsidRPr="008C47DB">
        <w:rPr>
          <w:rFonts w:ascii="Arial" w:eastAsia="Calibri" w:hAnsi="Arial" w:cs="Arial"/>
          <w:spacing w:val="-9"/>
          <w:sz w:val="20"/>
          <w:szCs w:val="20"/>
        </w:rPr>
        <w:t xml:space="preserve"> </w:t>
      </w:r>
      <w:r w:rsidRPr="008C47DB">
        <w:rPr>
          <w:rFonts w:ascii="Arial" w:eastAsia="Calibri" w:hAnsi="Arial" w:cs="Arial"/>
          <w:sz w:val="20"/>
          <w:szCs w:val="20"/>
        </w:rPr>
        <w:t>experiencia</w:t>
      </w:r>
      <w:r w:rsidRPr="008C47DB">
        <w:rPr>
          <w:rFonts w:ascii="Arial" w:eastAsia="Calibri" w:hAnsi="Arial" w:cs="Arial"/>
          <w:spacing w:val="-11"/>
          <w:sz w:val="20"/>
          <w:szCs w:val="20"/>
        </w:rPr>
        <w:t xml:space="preserve"> </w:t>
      </w:r>
      <w:r w:rsidRPr="008C47DB">
        <w:rPr>
          <w:rFonts w:ascii="Arial" w:eastAsia="Calibri" w:hAnsi="Arial" w:cs="Arial"/>
          <w:sz w:val="20"/>
          <w:szCs w:val="20"/>
        </w:rPr>
        <w:t>de</w:t>
      </w:r>
      <w:r w:rsidRPr="008C47DB">
        <w:rPr>
          <w:rFonts w:ascii="Arial" w:eastAsia="Calibri" w:hAnsi="Arial" w:cs="Arial"/>
          <w:spacing w:val="-5"/>
          <w:sz w:val="20"/>
          <w:szCs w:val="20"/>
        </w:rPr>
        <w:t xml:space="preserve"> </w:t>
      </w:r>
      <w:r w:rsidRPr="008C47DB">
        <w:rPr>
          <w:rFonts w:ascii="Arial" w:eastAsia="Calibri" w:hAnsi="Arial" w:cs="Arial"/>
          <w:sz w:val="20"/>
          <w:szCs w:val="20"/>
        </w:rPr>
        <w:t>los</w:t>
      </w:r>
      <w:r w:rsidRPr="008C47DB">
        <w:rPr>
          <w:rFonts w:ascii="Arial" w:eastAsia="Calibri" w:hAnsi="Arial" w:cs="Arial"/>
          <w:spacing w:val="-14"/>
          <w:sz w:val="20"/>
          <w:szCs w:val="20"/>
        </w:rPr>
        <w:t xml:space="preserve"> </w:t>
      </w:r>
      <w:r w:rsidRPr="008C47DB">
        <w:rPr>
          <w:rFonts w:ascii="Arial" w:eastAsia="Calibri" w:hAnsi="Arial" w:cs="Arial"/>
          <w:sz w:val="20"/>
          <w:szCs w:val="20"/>
        </w:rPr>
        <w:t>perfiles</w:t>
      </w:r>
      <w:r w:rsidRPr="008C47DB">
        <w:rPr>
          <w:rFonts w:ascii="Arial" w:eastAsia="Calibri" w:hAnsi="Arial" w:cs="Arial"/>
          <w:spacing w:val="-8"/>
          <w:sz w:val="20"/>
          <w:szCs w:val="20"/>
        </w:rPr>
        <w:t xml:space="preserve"> </w:t>
      </w:r>
      <w:r w:rsidRPr="008C47DB">
        <w:rPr>
          <w:rFonts w:ascii="Arial" w:eastAsia="Calibri" w:hAnsi="Arial" w:cs="Arial"/>
          <w:sz w:val="20"/>
          <w:szCs w:val="20"/>
        </w:rPr>
        <w:t>que</w:t>
      </w:r>
      <w:r w:rsidRPr="008C47DB">
        <w:rPr>
          <w:rFonts w:ascii="Arial" w:eastAsia="Calibri" w:hAnsi="Arial" w:cs="Arial"/>
          <w:spacing w:val="-6"/>
          <w:sz w:val="20"/>
          <w:szCs w:val="20"/>
        </w:rPr>
        <w:t xml:space="preserve"> </w:t>
      </w:r>
      <w:r w:rsidRPr="008C47DB">
        <w:rPr>
          <w:rFonts w:ascii="Arial" w:eastAsia="Calibri" w:hAnsi="Arial" w:cs="Arial"/>
          <w:sz w:val="20"/>
          <w:szCs w:val="20"/>
        </w:rPr>
        <w:t>se</w:t>
      </w:r>
      <w:r w:rsidRPr="008C47DB">
        <w:rPr>
          <w:rFonts w:ascii="Arial" w:eastAsia="Calibri" w:hAnsi="Arial" w:cs="Arial"/>
          <w:spacing w:val="-6"/>
          <w:sz w:val="20"/>
          <w:szCs w:val="20"/>
        </w:rPr>
        <w:t xml:space="preserve"> </w:t>
      </w:r>
      <w:r w:rsidRPr="008C47DB">
        <w:rPr>
          <w:rFonts w:ascii="Arial" w:eastAsia="Calibri" w:hAnsi="Arial" w:cs="Arial"/>
          <w:sz w:val="20"/>
          <w:szCs w:val="20"/>
        </w:rPr>
        <w:t>ofrecen,</w:t>
      </w:r>
      <w:r w:rsidRPr="008C47DB">
        <w:rPr>
          <w:rFonts w:ascii="Arial" w:eastAsia="Calibri" w:hAnsi="Arial" w:cs="Arial"/>
          <w:spacing w:val="-9"/>
          <w:sz w:val="20"/>
          <w:szCs w:val="20"/>
        </w:rPr>
        <w:t xml:space="preserve"> </w:t>
      </w:r>
      <w:r w:rsidRPr="008C47DB">
        <w:rPr>
          <w:rFonts w:ascii="Arial" w:eastAsia="Calibri" w:hAnsi="Arial" w:cs="Arial"/>
          <w:sz w:val="20"/>
          <w:szCs w:val="20"/>
        </w:rPr>
        <w:t>así</w:t>
      </w:r>
      <w:r w:rsidRPr="008C47DB">
        <w:rPr>
          <w:rFonts w:ascii="Arial" w:eastAsia="Calibri" w:hAnsi="Arial" w:cs="Arial"/>
          <w:spacing w:val="-10"/>
          <w:sz w:val="20"/>
          <w:szCs w:val="20"/>
        </w:rPr>
        <w:t xml:space="preserve"> </w:t>
      </w:r>
      <w:r w:rsidRPr="008C47DB">
        <w:rPr>
          <w:rFonts w:ascii="Arial" w:eastAsia="Calibri" w:hAnsi="Arial" w:cs="Arial"/>
          <w:sz w:val="20"/>
          <w:szCs w:val="20"/>
        </w:rPr>
        <w:t>como</w:t>
      </w:r>
      <w:r w:rsidRPr="008C47DB">
        <w:rPr>
          <w:rFonts w:ascii="Arial" w:eastAsia="Calibri" w:hAnsi="Arial" w:cs="Arial"/>
          <w:spacing w:val="-4"/>
          <w:sz w:val="20"/>
          <w:szCs w:val="20"/>
        </w:rPr>
        <w:t xml:space="preserve"> </w:t>
      </w:r>
      <w:r w:rsidRPr="008C47DB">
        <w:rPr>
          <w:rFonts w:ascii="Arial" w:eastAsia="Calibri" w:hAnsi="Arial" w:cs="Arial"/>
          <w:sz w:val="20"/>
          <w:szCs w:val="20"/>
        </w:rPr>
        <w:t>las</w:t>
      </w:r>
      <w:r w:rsidRPr="008C47DB">
        <w:rPr>
          <w:rFonts w:ascii="Arial" w:eastAsia="Calibri" w:hAnsi="Arial" w:cs="Arial"/>
          <w:spacing w:val="-14"/>
          <w:sz w:val="20"/>
          <w:szCs w:val="20"/>
        </w:rPr>
        <w:t xml:space="preserve"> </w:t>
      </w:r>
      <w:r w:rsidRPr="008C47DB">
        <w:rPr>
          <w:rFonts w:ascii="Arial" w:eastAsia="Calibri" w:hAnsi="Arial" w:cs="Arial"/>
          <w:sz w:val="20"/>
          <w:szCs w:val="20"/>
        </w:rPr>
        <w:t>instalaciones</w:t>
      </w:r>
      <w:r w:rsidRPr="008C47DB">
        <w:rPr>
          <w:rFonts w:ascii="Arial" w:eastAsia="Calibri" w:hAnsi="Arial" w:cs="Arial"/>
          <w:spacing w:val="-9"/>
          <w:sz w:val="20"/>
          <w:szCs w:val="20"/>
        </w:rPr>
        <w:t xml:space="preserve"> </w:t>
      </w:r>
      <w:r w:rsidRPr="008C47DB">
        <w:rPr>
          <w:rFonts w:ascii="Arial" w:eastAsia="Calibri" w:hAnsi="Arial" w:cs="Arial"/>
          <w:sz w:val="20"/>
          <w:szCs w:val="20"/>
        </w:rPr>
        <w:t>y</w:t>
      </w:r>
      <w:r w:rsidRPr="008C47DB">
        <w:rPr>
          <w:rFonts w:ascii="Arial" w:eastAsia="Calibri" w:hAnsi="Arial" w:cs="Arial"/>
          <w:spacing w:val="-13"/>
          <w:sz w:val="20"/>
          <w:szCs w:val="20"/>
        </w:rPr>
        <w:t xml:space="preserve"> </w:t>
      </w:r>
      <w:r w:rsidRPr="008C47DB">
        <w:rPr>
          <w:rFonts w:ascii="Arial" w:eastAsia="Calibri" w:hAnsi="Arial" w:cs="Arial"/>
          <w:sz w:val="20"/>
          <w:szCs w:val="20"/>
        </w:rPr>
        <w:t>equipos</w:t>
      </w:r>
      <w:r w:rsidRPr="008C47DB">
        <w:rPr>
          <w:rFonts w:ascii="Arial" w:eastAsia="Calibri" w:hAnsi="Arial" w:cs="Arial"/>
          <w:spacing w:val="-13"/>
          <w:sz w:val="20"/>
          <w:szCs w:val="20"/>
        </w:rPr>
        <w:t xml:space="preserve"> </w:t>
      </w:r>
      <w:r w:rsidRPr="008C47DB">
        <w:rPr>
          <w:rFonts w:ascii="Arial" w:eastAsia="Calibri" w:hAnsi="Arial" w:cs="Arial"/>
          <w:sz w:val="20"/>
          <w:szCs w:val="20"/>
        </w:rPr>
        <w:t>ofrecidos</w:t>
      </w:r>
      <w:r w:rsidRPr="008C47DB">
        <w:rPr>
          <w:rFonts w:ascii="Arial" w:eastAsia="Calibri" w:hAnsi="Arial" w:cs="Arial"/>
          <w:spacing w:val="-59"/>
          <w:sz w:val="20"/>
          <w:szCs w:val="20"/>
        </w:rPr>
        <w:t xml:space="preserve">  </w:t>
      </w:r>
      <w:r w:rsidRPr="008C47DB">
        <w:rPr>
          <w:rFonts w:ascii="Arial" w:eastAsia="Calibri" w:hAnsi="Arial" w:cs="Arial"/>
          <w:sz w:val="20"/>
          <w:szCs w:val="20"/>
        </w:rPr>
        <w:t>en este documento no fueren acreditadas al día de la suscripción del Acta de Inicio del</w:t>
      </w:r>
      <w:r w:rsidRPr="008C47DB">
        <w:rPr>
          <w:rFonts w:ascii="Arial" w:eastAsia="Calibri" w:hAnsi="Arial" w:cs="Arial"/>
          <w:spacing w:val="1"/>
          <w:sz w:val="20"/>
          <w:szCs w:val="20"/>
        </w:rPr>
        <w:t xml:space="preserve"> </w:t>
      </w:r>
      <w:r w:rsidRPr="008C47DB">
        <w:rPr>
          <w:rFonts w:ascii="Arial" w:eastAsia="Calibri" w:hAnsi="Arial" w:cs="Arial"/>
          <w:sz w:val="20"/>
          <w:szCs w:val="20"/>
        </w:rPr>
        <w:t>Contrato se entenderá como incumplimiento de este ofrecimiento y por ende de las</w:t>
      </w:r>
      <w:r w:rsidRPr="008C47DB">
        <w:rPr>
          <w:rFonts w:ascii="Arial" w:eastAsia="Calibri" w:hAnsi="Arial" w:cs="Arial"/>
          <w:spacing w:val="1"/>
          <w:sz w:val="20"/>
          <w:szCs w:val="20"/>
        </w:rPr>
        <w:t xml:space="preserve"> </w:t>
      </w:r>
      <w:r w:rsidRPr="008C47DB">
        <w:rPr>
          <w:rFonts w:ascii="Arial" w:eastAsia="Calibri" w:hAnsi="Arial" w:cs="Arial"/>
          <w:sz w:val="20"/>
          <w:szCs w:val="20"/>
        </w:rPr>
        <w:t>obligaciones contractuales, lo que dará lugar a las multas o sanciones establecidas en la</w:t>
      </w:r>
      <w:r w:rsidRPr="008C47DB">
        <w:rPr>
          <w:rFonts w:ascii="Arial" w:eastAsia="Calibri" w:hAnsi="Arial" w:cs="Arial"/>
          <w:spacing w:val="1"/>
          <w:sz w:val="20"/>
          <w:szCs w:val="20"/>
        </w:rPr>
        <w:t xml:space="preserve"> </w:t>
      </w:r>
      <w:r w:rsidRPr="008C47DB">
        <w:rPr>
          <w:rFonts w:ascii="Arial" w:eastAsia="Calibri" w:hAnsi="Arial" w:cs="Arial"/>
          <w:sz w:val="20"/>
          <w:szCs w:val="20"/>
        </w:rPr>
        <w:t xml:space="preserve">ejecución del contrato </w:t>
      </w:r>
      <w:r>
        <w:rPr>
          <w:rFonts w:ascii="Arial" w:eastAsia="Calibri" w:hAnsi="Arial" w:cs="Arial"/>
          <w:sz w:val="20"/>
          <w:szCs w:val="20"/>
        </w:rPr>
        <w:t>resultante</w:t>
      </w:r>
    </w:p>
    <w:p w14:paraId="6182EF55" w14:textId="77777777" w:rsidR="008C47DB" w:rsidRPr="008C47DB" w:rsidRDefault="008C47DB" w:rsidP="008C47DB">
      <w:pPr>
        <w:spacing w:after="0" w:line="240" w:lineRule="auto"/>
        <w:rPr>
          <w:rFonts w:ascii="Arial" w:eastAsia="Times New Roman" w:hAnsi="Arial" w:cs="Arial"/>
          <w:i/>
          <w:sz w:val="20"/>
          <w:szCs w:val="20"/>
          <w:lang w:val="es-ES_tradnl" w:eastAsia="es-MX"/>
        </w:rPr>
      </w:pPr>
    </w:p>
    <w:p w14:paraId="77248211" w14:textId="77777777" w:rsidR="008C47DB" w:rsidRPr="008C47DB" w:rsidRDefault="008C47DB" w:rsidP="008C47DB">
      <w:pPr>
        <w:spacing w:after="0" w:line="240" w:lineRule="auto"/>
        <w:jc w:val="both"/>
        <w:rPr>
          <w:rFonts w:ascii="Arial" w:eastAsia="Arial Narrow" w:hAnsi="Arial" w:cs="Arial"/>
          <w:b/>
          <w:sz w:val="20"/>
          <w:szCs w:val="20"/>
          <w:lang w:val="es-ES" w:eastAsia="es-ES"/>
        </w:rPr>
      </w:pPr>
      <w:r w:rsidRPr="008C47DB">
        <w:rPr>
          <w:rFonts w:ascii="Arial" w:eastAsia="Arial Narrow" w:hAnsi="Arial" w:cs="Arial"/>
          <w:b/>
          <w:sz w:val="20"/>
          <w:szCs w:val="20"/>
          <w:lang w:val="es-ES" w:eastAsia="es-ES"/>
        </w:rPr>
        <w:t xml:space="preserve">NOTA: </w:t>
      </w:r>
      <w:r w:rsidRPr="008C47DB">
        <w:rPr>
          <w:rFonts w:ascii="Arial" w:eastAsia="Arial Narrow" w:hAnsi="Arial" w:cs="Arial"/>
          <w:bCs/>
          <w:sz w:val="20"/>
          <w:szCs w:val="20"/>
          <w:lang w:val="es-ES" w:eastAsia="es-ES"/>
        </w:rPr>
        <w:t>con la presentación de la propuesta me comprometo a garantizar la disponibilidad de las instalaciones requeridas para la ejecución del Contrato. En consecuencia, en caso de resultar adjudicatario del presente proceso, NO requeriré a la Entidad tiempo adicional, a partir de la adjudicación del Contrato y la suscripción del Acta de Inicio, para la adquisición y disponibilidad de las instalaciones requeridas.</w:t>
      </w:r>
    </w:p>
    <w:p w14:paraId="4E9EBF7C" w14:textId="77777777" w:rsidR="008C47DB" w:rsidRPr="008C47DB" w:rsidRDefault="008C47DB" w:rsidP="008C47DB">
      <w:pPr>
        <w:spacing w:after="0" w:line="240" w:lineRule="auto"/>
        <w:rPr>
          <w:rFonts w:ascii="Arial" w:eastAsia="Times New Roman" w:hAnsi="Arial" w:cs="Arial"/>
          <w:b/>
          <w:sz w:val="20"/>
          <w:szCs w:val="20"/>
          <w:lang w:val="es-ES_tradnl" w:eastAsia="es-MX"/>
        </w:rPr>
      </w:pPr>
    </w:p>
    <w:p w14:paraId="3B24D4E2" w14:textId="044D2A9C" w:rsidR="008C47DB" w:rsidRPr="008C47DB" w:rsidRDefault="008C47DB" w:rsidP="008C47DB">
      <w:pPr>
        <w:spacing w:after="0" w:line="240" w:lineRule="auto"/>
        <w:jc w:val="both"/>
        <w:rPr>
          <w:rFonts w:ascii="Arial" w:eastAsia="Calibri" w:hAnsi="Arial" w:cs="Arial"/>
          <w:b/>
          <w:i/>
          <w:sz w:val="20"/>
          <w:szCs w:val="20"/>
        </w:rPr>
      </w:pPr>
      <w:r w:rsidRPr="008C47DB">
        <w:rPr>
          <w:rFonts w:ascii="Arial" w:eastAsia="Calibri" w:hAnsi="Arial" w:cs="Arial"/>
          <w:b/>
          <w:i/>
          <w:sz w:val="20"/>
          <w:szCs w:val="20"/>
          <w:u w:val="thick"/>
        </w:rPr>
        <w:t>Este documento se avala con la sola presentación de la propuesta en la plataforma</w:t>
      </w:r>
      <w:r w:rsidRPr="008C47DB">
        <w:rPr>
          <w:rFonts w:ascii="Arial" w:eastAsia="Calibri" w:hAnsi="Arial" w:cs="Arial"/>
          <w:b/>
          <w:i/>
          <w:spacing w:val="1"/>
          <w:sz w:val="20"/>
          <w:szCs w:val="20"/>
        </w:rPr>
        <w:t xml:space="preserve"> </w:t>
      </w:r>
      <w:r w:rsidRPr="008C47DB">
        <w:rPr>
          <w:rFonts w:ascii="Arial" w:eastAsia="Calibri" w:hAnsi="Arial" w:cs="Arial"/>
          <w:b/>
          <w:i/>
          <w:sz w:val="20"/>
          <w:szCs w:val="20"/>
          <w:u w:val="thick"/>
        </w:rPr>
        <w:t>SECOP</w:t>
      </w:r>
      <w:r w:rsidRPr="008C47DB">
        <w:rPr>
          <w:rFonts w:ascii="Arial" w:eastAsia="Calibri" w:hAnsi="Arial" w:cs="Arial"/>
          <w:b/>
          <w:i/>
          <w:spacing w:val="-4"/>
          <w:sz w:val="20"/>
          <w:szCs w:val="20"/>
          <w:u w:val="thick"/>
        </w:rPr>
        <w:t xml:space="preserve"> </w:t>
      </w:r>
      <w:r w:rsidRPr="008C47DB">
        <w:rPr>
          <w:rFonts w:ascii="Arial" w:eastAsia="Calibri" w:hAnsi="Arial" w:cs="Arial"/>
          <w:b/>
          <w:i/>
          <w:sz w:val="20"/>
          <w:szCs w:val="20"/>
          <w:u w:val="thick"/>
        </w:rPr>
        <w:t>II</w:t>
      </w:r>
      <w:r w:rsidRPr="008C47DB">
        <w:rPr>
          <w:rFonts w:ascii="Arial" w:eastAsia="Calibri" w:hAnsi="Arial" w:cs="Arial"/>
          <w:b/>
          <w:i/>
          <w:spacing w:val="-3"/>
          <w:sz w:val="20"/>
          <w:szCs w:val="20"/>
          <w:u w:val="thick"/>
        </w:rPr>
        <w:t xml:space="preserve"> </w:t>
      </w:r>
      <w:r w:rsidRPr="008C47DB">
        <w:rPr>
          <w:rFonts w:ascii="Arial" w:eastAsia="Calibri" w:hAnsi="Arial" w:cs="Arial"/>
          <w:b/>
          <w:i/>
          <w:sz w:val="20"/>
          <w:szCs w:val="20"/>
          <w:u w:val="thick"/>
        </w:rPr>
        <w:t>al</w:t>
      </w:r>
      <w:r w:rsidRPr="008C47DB">
        <w:rPr>
          <w:rFonts w:ascii="Arial" w:eastAsia="Calibri" w:hAnsi="Arial" w:cs="Arial"/>
          <w:b/>
          <w:i/>
          <w:spacing w:val="-3"/>
          <w:sz w:val="20"/>
          <w:szCs w:val="20"/>
          <w:u w:val="thick"/>
        </w:rPr>
        <w:t xml:space="preserve"> </w:t>
      </w:r>
      <w:r w:rsidRPr="008C47DB">
        <w:rPr>
          <w:rFonts w:ascii="Arial" w:eastAsia="Calibri" w:hAnsi="Arial" w:cs="Arial"/>
          <w:b/>
          <w:i/>
          <w:sz w:val="20"/>
          <w:szCs w:val="20"/>
          <w:u w:val="thick"/>
        </w:rPr>
        <w:t xml:space="preserve">proceso </w:t>
      </w:r>
      <w:r>
        <w:rPr>
          <w:rFonts w:ascii="Arial" w:eastAsia="Calibri" w:hAnsi="Arial" w:cs="Arial"/>
          <w:b/>
          <w:i/>
          <w:sz w:val="20"/>
          <w:szCs w:val="20"/>
          <w:u w:val="thick"/>
        </w:rPr>
        <w:t>que nos ocupa</w:t>
      </w:r>
      <w:r w:rsidRPr="008C47DB">
        <w:rPr>
          <w:rFonts w:ascii="Arial" w:eastAsia="Calibri" w:hAnsi="Arial" w:cs="Arial"/>
          <w:b/>
          <w:i/>
          <w:sz w:val="20"/>
          <w:szCs w:val="20"/>
          <w:u w:val="thick"/>
        </w:rPr>
        <w:t>.</w:t>
      </w:r>
    </w:p>
    <w:p w14:paraId="0F07BDF8" w14:textId="77777777" w:rsidR="008C47DB" w:rsidRP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370F7ABB" w14:textId="36495BC5"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375252FC" w14:textId="6C464CC9"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5FFCA08C" w14:textId="79A7F97E"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3C1B406C" w14:textId="7C834D91"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5443A7D0" w14:textId="4289C562"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3A660CE1" w14:textId="7808EA21"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090ADE64" w14:textId="0102531C"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513B162A" w14:textId="62CE1D8D"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18509CCA" w14:textId="679BC0CE"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5D408D5B" w14:textId="107BB2D4"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74882F87" w14:textId="279436F2"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7C0CA0C7" w14:textId="0B80DB59"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696B8BEB" w14:textId="5DE3A51D"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01423536" w14:textId="64000CC4"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70F6A53A" w14:textId="412D8833"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0ACED62F" w14:textId="3BFB91C1"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3D137A4C" w14:textId="2F477FA4"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64F87BBC" w14:textId="2BAFCE3D"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1287C611" w14:textId="7DC62DB9"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36D51136" w14:textId="270219F6"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118F6FB9" w14:textId="46BDC514" w:rsidR="003509A5" w:rsidRDefault="003509A5" w:rsidP="00270C4C">
      <w:pPr>
        <w:autoSpaceDE w:val="0"/>
        <w:autoSpaceDN w:val="0"/>
        <w:adjustRightInd w:val="0"/>
        <w:spacing w:after="0" w:line="240" w:lineRule="auto"/>
        <w:rPr>
          <w:rFonts w:ascii="Arial" w:eastAsia="Calibri" w:hAnsi="Arial" w:cs="Arial"/>
          <w:b/>
          <w:bCs/>
          <w:sz w:val="20"/>
          <w:szCs w:val="20"/>
        </w:rPr>
      </w:pPr>
    </w:p>
    <w:p w14:paraId="19228202" w14:textId="77777777" w:rsidR="003509A5" w:rsidRPr="008C47DB" w:rsidRDefault="003509A5" w:rsidP="008C47DB">
      <w:pPr>
        <w:autoSpaceDE w:val="0"/>
        <w:autoSpaceDN w:val="0"/>
        <w:adjustRightInd w:val="0"/>
        <w:spacing w:after="0" w:line="240" w:lineRule="auto"/>
        <w:jc w:val="center"/>
        <w:rPr>
          <w:rFonts w:ascii="Arial" w:eastAsia="Calibri" w:hAnsi="Arial" w:cs="Arial"/>
          <w:b/>
          <w:bCs/>
          <w:sz w:val="20"/>
          <w:szCs w:val="20"/>
        </w:rPr>
      </w:pPr>
    </w:p>
    <w:p w14:paraId="67E43524" w14:textId="5C12ABB9" w:rsidR="008C47DB" w:rsidRDefault="003509A5" w:rsidP="003509A5">
      <w:pPr>
        <w:pStyle w:val="Ttulo1"/>
        <w:rPr>
          <w:rFonts w:eastAsia="Calibri"/>
        </w:rPr>
      </w:pPr>
      <w:bookmarkStart w:id="549" w:name="_Toc186126509"/>
      <w:r>
        <w:rPr>
          <w:rFonts w:eastAsia="Calibri"/>
        </w:rPr>
        <w:t>FORMATO 11</w:t>
      </w:r>
      <w:bookmarkEnd w:id="549"/>
    </w:p>
    <w:p w14:paraId="031F1A52" w14:textId="77777777" w:rsidR="002B42A7" w:rsidRPr="00ED0095" w:rsidRDefault="002B42A7" w:rsidP="002B42A7">
      <w:pPr>
        <w:spacing w:after="0" w:line="240" w:lineRule="auto"/>
        <w:rPr>
          <w:rFonts w:ascii="Arial" w:eastAsia="ZTR1C.tmp" w:hAnsi="Arial" w:cs="Arial"/>
          <w:b/>
          <w:bCs/>
          <w:sz w:val="20"/>
          <w:szCs w:val="20"/>
          <w:lang w:eastAsia="es-ES"/>
        </w:rPr>
      </w:pPr>
    </w:p>
    <w:p w14:paraId="1B06F07B" w14:textId="77777777" w:rsidR="00ED0095" w:rsidRPr="000C3883" w:rsidRDefault="00ED0095" w:rsidP="00ED0095">
      <w:pPr>
        <w:spacing w:line="265" w:lineRule="exact"/>
        <w:ind w:left="1102" w:right="1102"/>
        <w:jc w:val="center"/>
        <w:rPr>
          <w:rFonts w:ascii="Arial" w:hAnsi="Arial" w:cs="Arial"/>
          <w:b/>
          <w:sz w:val="20"/>
          <w:szCs w:val="20"/>
        </w:rPr>
      </w:pPr>
      <w:r w:rsidRPr="000C3883">
        <w:rPr>
          <w:rFonts w:ascii="Arial" w:hAnsi="Arial" w:cs="Arial"/>
          <w:b/>
          <w:sz w:val="20"/>
          <w:szCs w:val="20"/>
          <w:u w:val="single"/>
        </w:rPr>
        <w:t>PROPUESTA</w:t>
      </w:r>
      <w:r w:rsidRPr="000C3883">
        <w:rPr>
          <w:rFonts w:ascii="Arial" w:hAnsi="Arial" w:cs="Arial"/>
          <w:b/>
          <w:spacing w:val="-6"/>
          <w:sz w:val="20"/>
          <w:szCs w:val="20"/>
          <w:u w:val="single"/>
        </w:rPr>
        <w:t xml:space="preserve"> </w:t>
      </w:r>
      <w:r w:rsidRPr="000C3883">
        <w:rPr>
          <w:rFonts w:ascii="Arial" w:hAnsi="Arial" w:cs="Arial"/>
          <w:b/>
          <w:sz w:val="20"/>
          <w:szCs w:val="20"/>
          <w:u w:val="single"/>
        </w:rPr>
        <w:t>ECONÓMICA</w:t>
      </w:r>
      <w:r w:rsidRPr="000C3883">
        <w:rPr>
          <w:rFonts w:ascii="Arial" w:hAnsi="Arial" w:cs="Arial"/>
          <w:b/>
          <w:spacing w:val="-6"/>
          <w:sz w:val="20"/>
          <w:szCs w:val="20"/>
          <w:u w:val="single"/>
        </w:rPr>
        <w:t xml:space="preserve"> </w:t>
      </w:r>
      <w:r w:rsidRPr="000C3883">
        <w:rPr>
          <w:rFonts w:ascii="Arial" w:hAnsi="Arial" w:cs="Arial"/>
          <w:b/>
          <w:sz w:val="20"/>
          <w:szCs w:val="20"/>
          <w:u w:val="single"/>
        </w:rPr>
        <w:t>PARA</w:t>
      </w:r>
      <w:r w:rsidRPr="000C3883">
        <w:rPr>
          <w:rFonts w:ascii="Arial" w:hAnsi="Arial" w:cs="Arial"/>
          <w:b/>
          <w:spacing w:val="-3"/>
          <w:sz w:val="20"/>
          <w:szCs w:val="20"/>
          <w:u w:val="single"/>
        </w:rPr>
        <w:t xml:space="preserve"> </w:t>
      </w:r>
      <w:r w:rsidRPr="000C3883">
        <w:rPr>
          <w:rFonts w:ascii="Arial" w:hAnsi="Arial" w:cs="Arial"/>
          <w:b/>
          <w:sz w:val="20"/>
          <w:szCs w:val="20"/>
          <w:u w:val="single"/>
        </w:rPr>
        <w:t>ZONA</w:t>
      </w:r>
      <w:r w:rsidRPr="000C3883">
        <w:rPr>
          <w:rFonts w:ascii="Arial" w:hAnsi="Arial" w:cs="Arial"/>
          <w:b/>
          <w:spacing w:val="-2"/>
          <w:sz w:val="20"/>
          <w:szCs w:val="20"/>
          <w:u w:val="single"/>
        </w:rPr>
        <w:t xml:space="preserve"> </w:t>
      </w:r>
      <w:r w:rsidRPr="000C3883">
        <w:rPr>
          <w:rFonts w:ascii="Arial" w:hAnsi="Arial" w:cs="Arial"/>
          <w:b/>
          <w:sz w:val="20"/>
          <w:szCs w:val="20"/>
          <w:u w:val="single"/>
        </w:rPr>
        <w:t>1,</w:t>
      </w:r>
      <w:r w:rsidRPr="000C3883">
        <w:rPr>
          <w:rFonts w:ascii="Arial" w:hAnsi="Arial" w:cs="Arial"/>
          <w:b/>
          <w:spacing w:val="-5"/>
          <w:sz w:val="20"/>
          <w:szCs w:val="20"/>
          <w:u w:val="single"/>
        </w:rPr>
        <w:t xml:space="preserve"> </w:t>
      </w:r>
      <w:r w:rsidRPr="000C3883">
        <w:rPr>
          <w:rFonts w:ascii="Arial" w:hAnsi="Arial" w:cs="Arial"/>
          <w:b/>
          <w:sz w:val="20"/>
          <w:szCs w:val="20"/>
          <w:u w:val="single"/>
        </w:rPr>
        <w:t>2,</w:t>
      </w:r>
      <w:r w:rsidRPr="000C3883">
        <w:rPr>
          <w:rFonts w:ascii="Arial" w:hAnsi="Arial" w:cs="Arial"/>
          <w:b/>
          <w:spacing w:val="-5"/>
          <w:sz w:val="20"/>
          <w:szCs w:val="20"/>
          <w:u w:val="single"/>
        </w:rPr>
        <w:t xml:space="preserve"> </w:t>
      </w:r>
      <w:r w:rsidRPr="000C3883">
        <w:rPr>
          <w:rFonts w:ascii="Arial" w:hAnsi="Arial" w:cs="Arial"/>
          <w:b/>
          <w:sz w:val="20"/>
          <w:szCs w:val="20"/>
          <w:u w:val="single"/>
        </w:rPr>
        <w:t>3</w:t>
      </w:r>
      <w:r w:rsidRPr="000C3883">
        <w:rPr>
          <w:rFonts w:ascii="Arial" w:hAnsi="Arial" w:cs="Arial"/>
          <w:b/>
          <w:spacing w:val="-3"/>
          <w:sz w:val="20"/>
          <w:szCs w:val="20"/>
          <w:u w:val="single"/>
        </w:rPr>
        <w:t xml:space="preserve"> </w:t>
      </w:r>
      <w:r w:rsidRPr="000C3883">
        <w:rPr>
          <w:rFonts w:ascii="Arial" w:hAnsi="Arial" w:cs="Arial"/>
          <w:b/>
          <w:sz w:val="20"/>
          <w:szCs w:val="20"/>
          <w:u w:val="single"/>
        </w:rPr>
        <w:t>Y</w:t>
      </w:r>
      <w:r w:rsidRPr="000C3883">
        <w:rPr>
          <w:rFonts w:ascii="Arial" w:hAnsi="Arial" w:cs="Arial"/>
          <w:b/>
          <w:spacing w:val="-4"/>
          <w:sz w:val="20"/>
          <w:szCs w:val="20"/>
          <w:u w:val="single"/>
        </w:rPr>
        <w:t xml:space="preserve"> </w:t>
      </w:r>
      <w:r w:rsidRPr="000C3883">
        <w:rPr>
          <w:rFonts w:ascii="Arial" w:hAnsi="Arial" w:cs="Arial"/>
          <w:b/>
          <w:spacing w:val="-10"/>
          <w:sz w:val="20"/>
          <w:szCs w:val="20"/>
          <w:u w:val="single"/>
        </w:rPr>
        <w:t>4</w:t>
      </w:r>
    </w:p>
    <w:p w14:paraId="744451C8" w14:textId="77777777" w:rsidR="00ED0095" w:rsidRPr="00C40E67" w:rsidRDefault="00ED0095" w:rsidP="00ED0095">
      <w:pPr>
        <w:pStyle w:val="Ttulo4"/>
        <w:spacing w:line="276" w:lineRule="auto"/>
        <w:ind w:left="1107" w:right="1102"/>
        <w:jc w:val="center"/>
        <w:rPr>
          <w:rFonts w:ascii="Arial" w:hAnsi="Arial" w:cs="Arial"/>
          <w:b/>
          <w:bCs/>
          <w:color w:val="000000" w:themeColor="text1"/>
          <w:sz w:val="20"/>
          <w:szCs w:val="20"/>
        </w:rPr>
      </w:pPr>
      <w:r w:rsidRPr="00C40E67">
        <w:rPr>
          <w:rFonts w:ascii="Arial" w:hAnsi="Arial" w:cs="Arial"/>
          <w:b/>
          <w:bCs/>
          <w:color w:val="000000" w:themeColor="text1"/>
          <w:sz w:val="20"/>
          <w:szCs w:val="20"/>
          <w:u w:val="single"/>
        </w:rPr>
        <w:t>(La</w:t>
      </w:r>
      <w:r w:rsidRPr="00C40E67">
        <w:rPr>
          <w:rFonts w:ascii="Arial" w:hAnsi="Arial" w:cs="Arial"/>
          <w:b/>
          <w:bCs/>
          <w:color w:val="000000" w:themeColor="text1"/>
          <w:spacing w:val="-2"/>
          <w:sz w:val="20"/>
          <w:szCs w:val="20"/>
          <w:u w:val="single"/>
        </w:rPr>
        <w:t xml:space="preserve"> </w:t>
      </w:r>
      <w:r w:rsidRPr="00C40E67">
        <w:rPr>
          <w:rFonts w:ascii="Arial" w:hAnsi="Arial" w:cs="Arial"/>
          <w:b/>
          <w:bCs/>
          <w:color w:val="000000" w:themeColor="text1"/>
          <w:sz w:val="20"/>
          <w:szCs w:val="20"/>
          <w:u w:val="single"/>
        </w:rPr>
        <w:t>referenciada</w:t>
      </w:r>
      <w:r w:rsidRPr="00C40E67">
        <w:rPr>
          <w:rFonts w:ascii="Arial" w:hAnsi="Arial" w:cs="Arial"/>
          <w:b/>
          <w:bCs/>
          <w:color w:val="000000" w:themeColor="text1"/>
          <w:spacing w:val="-4"/>
          <w:sz w:val="20"/>
          <w:szCs w:val="20"/>
          <w:u w:val="single"/>
        </w:rPr>
        <w:t xml:space="preserve"> </w:t>
      </w:r>
      <w:r w:rsidRPr="00C40E67">
        <w:rPr>
          <w:rFonts w:ascii="Arial" w:hAnsi="Arial" w:cs="Arial"/>
          <w:b/>
          <w:bCs/>
          <w:color w:val="000000" w:themeColor="text1"/>
          <w:sz w:val="20"/>
          <w:szCs w:val="20"/>
          <w:u w:val="single"/>
        </w:rPr>
        <w:t>en</w:t>
      </w:r>
      <w:r w:rsidRPr="00C40E67">
        <w:rPr>
          <w:rFonts w:ascii="Arial" w:hAnsi="Arial" w:cs="Arial"/>
          <w:b/>
          <w:bCs/>
          <w:color w:val="000000" w:themeColor="text1"/>
          <w:spacing w:val="-4"/>
          <w:sz w:val="20"/>
          <w:szCs w:val="20"/>
          <w:u w:val="single"/>
        </w:rPr>
        <w:t xml:space="preserve"> </w:t>
      </w:r>
      <w:r w:rsidRPr="00C40E67">
        <w:rPr>
          <w:rFonts w:ascii="Arial" w:hAnsi="Arial" w:cs="Arial"/>
          <w:b/>
          <w:bCs/>
          <w:color w:val="000000" w:themeColor="text1"/>
          <w:sz w:val="20"/>
          <w:szCs w:val="20"/>
          <w:u w:val="single"/>
        </w:rPr>
        <w:t>el</w:t>
      </w:r>
      <w:r w:rsidRPr="00C40E67">
        <w:rPr>
          <w:rFonts w:ascii="Arial" w:hAnsi="Arial" w:cs="Arial"/>
          <w:b/>
          <w:bCs/>
          <w:color w:val="000000" w:themeColor="text1"/>
          <w:spacing w:val="-4"/>
          <w:sz w:val="20"/>
          <w:szCs w:val="20"/>
          <w:u w:val="single"/>
        </w:rPr>
        <w:t xml:space="preserve"> </w:t>
      </w:r>
      <w:r w:rsidRPr="00C40E67">
        <w:rPr>
          <w:rFonts w:ascii="Arial" w:hAnsi="Arial" w:cs="Arial"/>
          <w:b/>
          <w:bCs/>
          <w:color w:val="000000" w:themeColor="text1"/>
          <w:sz w:val="20"/>
          <w:szCs w:val="20"/>
          <w:u w:val="single"/>
        </w:rPr>
        <w:t>pliego</w:t>
      </w:r>
      <w:r w:rsidRPr="00C40E67">
        <w:rPr>
          <w:rFonts w:ascii="Arial" w:hAnsi="Arial" w:cs="Arial"/>
          <w:b/>
          <w:bCs/>
          <w:color w:val="000000" w:themeColor="text1"/>
          <w:spacing w:val="-4"/>
          <w:sz w:val="20"/>
          <w:szCs w:val="20"/>
          <w:u w:val="single"/>
        </w:rPr>
        <w:t xml:space="preserve"> </w:t>
      </w:r>
      <w:r w:rsidRPr="00C40E67">
        <w:rPr>
          <w:rFonts w:ascii="Arial" w:hAnsi="Arial" w:cs="Arial"/>
          <w:b/>
          <w:bCs/>
          <w:color w:val="000000" w:themeColor="text1"/>
          <w:sz w:val="20"/>
          <w:szCs w:val="20"/>
          <w:u w:val="single"/>
        </w:rPr>
        <w:t>electrónico</w:t>
      </w:r>
      <w:r w:rsidRPr="00C40E67">
        <w:rPr>
          <w:rFonts w:ascii="Arial" w:hAnsi="Arial" w:cs="Arial"/>
          <w:b/>
          <w:bCs/>
          <w:color w:val="000000" w:themeColor="text1"/>
          <w:spacing w:val="-4"/>
          <w:sz w:val="20"/>
          <w:szCs w:val="20"/>
          <w:u w:val="single"/>
        </w:rPr>
        <w:t xml:space="preserve"> </w:t>
      </w:r>
      <w:r w:rsidRPr="00C40E67">
        <w:rPr>
          <w:rFonts w:ascii="Arial" w:hAnsi="Arial" w:cs="Arial"/>
          <w:b/>
          <w:bCs/>
          <w:color w:val="000000" w:themeColor="text1"/>
          <w:sz w:val="20"/>
          <w:szCs w:val="20"/>
          <w:u w:val="single"/>
        </w:rPr>
        <w:t>en</w:t>
      </w:r>
      <w:r w:rsidRPr="00C40E67">
        <w:rPr>
          <w:rFonts w:ascii="Arial" w:hAnsi="Arial" w:cs="Arial"/>
          <w:b/>
          <w:bCs/>
          <w:color w:val="000000" w:themeColor="text1"/>
          <w:spacing w:val="-4"/>
          <w:sz w:val="20"/>
          <w:szCs w:val="20"/>
          <w:u w:val="single"/>
        </w:rPr>
        <w:t xml:space="preserve"> </w:t>
      </w:r>
      <w:r w:rsidRPr="00C40E67">
        <w:rPr>
          <w:rFonts w:ascii="Arial" w:hAnsi="Arial" w:cs="Arial"/>
          <w:b/>
          <w:bCs/>
          <w:color w:val="000000" w:themeColor="text1"/>
          <w:sz w:val="20"/>
          <w:szCs w:val="20"/>
          <w:u w:val="single"/>
        </w:rPr>
        <w:t>el</w:t>
      </w:r>
      <w:r w:rsidRPr="00C40E67">
        <w:rPr>
          <w:rFonts w:ascii="Arial" w:hAnsi="Arial" w:cs="Arial"/>
          <w:b/>
          <w:bCs/>
          <w:color w:val="000000" w:themeColor="text1"/>
          <w:spacing w:val="-2"/>
          <w:sz w:val="20"/>
          <w:szCs w:val="20"/>
          <w:u w:val="single"/>
        </w:rPr>
        <w:t xml:space="preserve"> </w:t>
      </w:r>
      <w:r w:rsidRPr="00C40E67">
        <w:rPr>
          <w:rFonts w:ascii="Arial" w:hAnsi="Arial" w:cs="Arial"/>
          <w:b/>
          <w:bCs/>
          <w:color w:val="000000" w:themeColor="text1"/>
          <w:sz w:val="20"/>
          <w:szCs w:val="20"/>
          <w:u w:val="single"/>
        </w:rPr>
        <w:t>link de</w:t>
      </w:r>
      <w:r w:rsidRPr="00C40E67">
        <w:rPr>
          <w:rFonts w:ascii="Arial" w:hAnsi="Arial" w:cs="Arial"/>
          <w:b/>
          <w:bCs/>
          <w:color w:val="000000" w:themeColor="text1"/>
          <w:spacing w:val="-4"/>
          <w:sz w:val="20"/>
          <w:szCs w:val="20"/>
          <w:u w:val="single"/>
        </w:rPr>
        <w:t xml:space="preserve"> </w:t>
      </w:r>
      <w:r w:rsidRPr="00C40E67">
        <w:rPr>
          <w:rFonts w:ascii="Arial" w:hAnsi="Arial" w:cs="Arial"/>
          <w:b/>
          <w:bCs/>
          <w:color w:val="000000" w:themeColor="text1"/>
          <w:sz w:val="20"/>
          <w:szCs w:val="20"/>
          <w:u w:val="single"/>
        </w:rPr>
        <w:t>cuestionario</w:t>
      </w:r>
      <w:r w:rsidRPr="00C40E67">
        <w:rPr>
          <w:rFonts w:ascii="Arial" w:hAnsi="Arial" w:cs="Arial"/>
          <w:b/>
          <w:bCs/>
          <w:color w:val="000000" w:themeColor="text1"/>
          <w:spacing w:val="-4"/>
          <w:sz w:val="20"/>
          <w:szCs w:val="20"/>
          <w:u w:val="single"/>
        </w:rPr>
        <w:t xml:space="preserve"> </w:t>
      </w:r>
      <w:r w:rsidRPr="00C40E67">
        <w:rPr>
          <w:rFonts w:ascii="Arial" w:hAnsi="Arial" w:cs="Arial"/>
          <w:b/>
          <w:bCs/>
          <w:color w:val="000000" w:themeColor="text1"/>
          <w:sz w:val="20"/>
          <w:szCs w:val="20"/>
          <w:u w:val="single"/>
        </w:rPr>
        <w:t>aspecto</w:t>
      </w:r>
      <w:r w:rsidRPr="00C40E67">
        <w:rPr>
          <w:rFonts w:ascii="Arial" w:hAnsi="Arial" w:cs="Arial"/>
          <w:b/>
          <w:bCs/>
          <w:color w:val="000000" w:themeColor="text1"/>
          <w:sz w:val="20"/>
          <w:szCs w:val="20"/>
        </w:rPr>
        <w:t xml:space="preserve"> </w:t>
      </w:r>
      <w:r w:rsidRPr="00C40E67">
        <w:rPr>
          <w:rFonts w:ascii="Arial" w:hAnsi="Arial" w:cs="Arial"/>
          <w:b/>
          <w:bCs/>
          <w:color w:val="000000" w:themeColor="text1"/>
          <w:sz w:val="20"/>
          <w:szCs w:val="20"/>
          <w:u w:val="single"/>
        </w:rPr>
        <w:t>económico, que esta divido por lotes, como se muestra en el cuadro No.1</w:t>
      </w:r>
      <w:r w:rsidRPr="00C40E67">
        <w:rPr>
          <w:rFonts w:ascii="Arial" w:hAnsi="Arial" w:cs="Arial"/>
          <w:b/>
          <w:bCs/>
          <w:color w:val="000000" w:themeColor="text1"/>
          <w:sz w:val="20"/>
          <w:szCs w:val="20"/>
        </w:rPr>
        <w:t xml:space="preserve"> </w:t>
      </w:r>
      <w:r w:rsidRPr="00C40E67">
        <w:rPr>
          <w:rFonts w:ascii="Arial" w:hAnsi="Arial" w:cs="Arial"/>
          <w:b/>
          <w:bCs/>
          <w:color w:val="000000" w:themeColor="text1"/>
          <w:sz w:val="20"/>
          <w:szCs w:val="20"/>
          <w:u w:val="single"/>
        </w:rPr>
        <w:t>siguiente y los formatos en Excel adjuntos, el cual se debe cargar en la</w:t>
      </w:r>
      <w:r w:rsidRPr="00C40E67">
        <w:rPr>
          <w:rFonts w:ascii="Arial" w:hAnsi="Arial" w:cs="Arial"/>
          <w:b/>
          <w:bCs/>
          <w:color w:val="000000" w:themeColor="text1"/>
          <w:sz w:val="20"/>
          <w:szCs w:val="20"/>
        </w:rPr>
        <w:t xml:space="preserve"> </w:t>
      </w:r>
      <w:r w:rsidRPr="00C40E67">
        <w:rPr>
          <w:rFonts w:ascii="Arial" w:hAnsi="Arial" w:cs="Arial"/>
          <w:b/>
          <w:bCs/>
          <w:color w:val="000000" w:themeColor="text1"/>
          <w:sz w:val="20"/>
          <w:szCs w:val="20"/>
          <w:u w:val="single"/>
        </w:rPr>
        <w:t>plataforma so pena de quedar rechazada la propuesta económica)</w:t>
      </w:r>
    </w:p>
    <w:p w14:paraId="7C026136" w14:textId="77777777" w:rsidR="00ED0095" w:rsidRPr="000C3883" w:rsidRDefault="00ED0095" w:rsidP="00ED0095">
      <w:pPr>
        <w:pStyle w:val="Textoindependiente"/>
        <w:spacing w:before="200"/>
        <w:ind w:left="70"/>
        <w:jc w:val="center"/>
        <w:rPr>
          <w:rFonts w:ascii="Arial" w:hAnsi="Arial" w:cs="Arial"/>
          <w:sz w:val="20"/>
          <w:szCs w:val="20"/>
        </w:rPr>
      </w:pPr>
      <w:r w:rsidRPr="000C3883">
        <w:rPr>
          <w:rFonts w:ascii="Arial" w:hAnsi="Arial" w:cs="Arial"/>
          <w:b/>
          <w:sz w:val="20"/>
          <w:szCs w:val="20"/>
        </w:rPr>
        <w:t xml:space="preserve">Cuadro </w:t>
      </w:r>
      <w:r w:rsidRPr="000C3883">
        <w:rPr>
          <w:rFonts w:ascii="Arial" w:hAnsi="Arial" w:cs="Arial"/>
          <w:sz w:val="20"/>
          <w:szCs w:val="20"/>
        </w:rPr>
        <w:t>No.1-</w:t>
      </w:r>
      <w:r w:rsidRPr="000C3883">
        <w:rPr>
          <w:rFonts w:ascii="Arial" w:hAnsi="Arial" w:cs="Arial"/>
          <w:spacing w:val="-6"/>
          <w:sz w:val="20"/>
          <w:szCs w:val="20"/>
        </w:rPr>
        <w:t xml:space="preserve"> </w:t>
      </w:r>
      <w:r w:rsidRPr="000C3883">
        <w:rPr>
          <w:rFonts w:ascii="Arial" w:hAnsi="Arial" w:cs="Arial"/>
          <w:sz w:val="20"/>
          <w:szCs w:val="20"/>
        </w:rPr>
        <w:t>Distribución</w:t>
      </w:r>
      <w:r w:rsidRPr="000C3883">
        <w:rPr>
          <w:rFonts w:ascii="Arial" w:hAnsi="Arial" w:cs="Arial"/>
          <w:spacing w:val="-6"/>
          <w:sz w:val="20"/>
          <w:szCs w:val="20"/>
        </w:rPr>
        <w:t xml:space="preserve"> </w:t>
      </w:r>
      <w:r w:rsidRPr="000C3883">
        <w:rPr>
          <w:rFonts w:ascii="Arial" w:hAnsi="Arial" w:cs="Arial"/>
          <w:sz w:val="20"/>
          <w:szCs w:val="20"/>
        </w:rPr>
        <w:t>Presupuesto</w:t>
      </w:r>
      <w:r w:rsidRPr="000C3883">
        <w:rPr>
          <w:rFonts w:ascii="Arial" w:hAnsi="Arial" w:cs="Arial"/>
          <w:spacing w:val="-6"/>
          <w:sz w:val="20"/>
          <w:szCs w:val="20"/>
        </w:rPr>
        <w:t xml:space="preserve"> </w:t>
      </w:r>
      <w:r w:rsidRPr="000C3883">
        <w:rPr>
          <w:rFonts w:ascii="Arial" w:hAnsi="Arial" w:cs="Arial"/>
          <w:sz w:val="20"/>
          <w:szCs w:val="20"/>
        </w:rPr>
        <w:t>por</w:t>
      </w:r>
      <w:r w:rsidRPr="000C3883">
        <w:rPr>
          <w:rFonts w:ascii="Arial" w:hAnsi="Arial" w:cs="Arial"/>
          <w:spacing w:val="-5"/>
          <w:sz w:val="20"/>
          <w:szCs w:val="20"/>
        </w:rPr>
        <w:t xml:space="preserve"> </w:t>
      </w:r>
      <w:r w:rsidRPr="000C3883">
        <w:rPr>
          <w:rFonts w:ascii="Arial" w:hAnsi="Arial" w:cs="Arial"/>
          <w:spacing w:val="-4"/>
          <w:sz w:val="20"/>
          <w:szCs w:val="20"/>
        </w:rPr>
        <w:t>ZONA</w:t>
      </w:r>
    </w:p>
    <w:p w14:paraId="025842B1" w14:textId="77777777" w:rsidR="00ED0095" w:rsidRPr="000C3883" w:rsidRDefault="00ED0095" w:rsidP="00ED0095">
      <w:pPr>
        <w:pStyle w:val="Textoindependiente"/>
        <w:spacing w:before="25"/>
        <w:rPr>
          <w:rFonts w:ascii="Arial" w:hAnsi="Arial" w:cs="Arial"/>
          <w:sz w:val="20"/>
          <w:szCs w:val="20"/>
        </w:rPr>
      </w:pPr>
    </w:p>
    <w:p w14:paraId="01F80769" w14:textId="77777777" w:rsidR="00ED0095" w:rsidRPr="00ED0095" w:rsidRDefault="00ED0095" w:rsidP="002B42A7">
      <w:pPr>
        <w:widowControl w:val="0"/>
        <w:autoSpaceDE w:val="0"/>
        <w:autoSpaceDN w:val="0"/>
        <w:spacing w:after="0" w:line="240" w:lineRule="auto"/>
        <w:jc w:val="both"/>
        <w:rPr>
          <w:rFonts w:ascii="Arial" w:eastAsia="Arial MT" w:hAnsi="Arial" w:cs="Arial"/>
          <w:sz w:val="20"/>
          <w:szCs w:val="20"/>
          <w:lang w:val="es-ES"/>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40"/>
        <w:gridCol w:w="4530"/>
        <w:gridCol w:w="1630"/>
      </w:tblGrid>
      <w:tr w:rsidR="00ED0095" w:rsidRPr="000C3883" w14:paraId="7878EB2A" w14:textId="77777777" w:rsidTr="00DF02AD">
        <w:trPr>
          <w:trHeight w:val="371"/>
          <w:jc w:val="center"/>
        </w:trPr>
        <w:tc>
          <w:tcPr>
            <w:tcW w:w="2340" w:type="dxa"/>
            <w:shd w:val="clear" w:color="auto" w:fill="C6D9F1"/>
            <w:vAlign w:val="center"/>
            <w:hideMark/>
          </w:tcPr>
          <w:p w14:paraId="1CD80C9E" w14:textId="77777777" w:rsidR="00ED0095" w:rsidRPr="00ED0095" w:rsidRDefault="00ED0095" w:rsidP="00DF02AD">
            <w:pPr>
              <w:spacing w:after="0" w:line="240" w:lineRule="auto"/>
              <w:jc w:val="both"/>
              <w:rPr>
                <w:rFonts w:ascii="Arial" w:eastAsia="Times New Roman" w:hAnsi="Arial" w:cs="Arial"/>
                <w:b/>
                <w:bCs/>
                <w:color w:val="000000"/>
                <w:sz w:val="20"/>
                <w:szCs w:val="20"/>
                <w:lang w:eastAsia="es-MX"/>
              </w:rPr>
            </w:pPr>
            <w:r w:rsidRPr="00ED0095">
              <w:rPr>
                <w:rFonts w:ascii="Arial" w:eastAsia="Times New Roman" w:hAnsi="Arial" w:cs="Arial"/>
                <w:b/>
                <w:bCs/>
                <w:color w:val="000000"/>
                <w:sz w:val="20"/>
                <w:szCs w:val="20"/>
                <w:lang w:val="es-ES" w:eastAsia="es-MX"/>
              </w:rPr>
              <w:t>ZONA</w:t>
            </w:r>
          </w:p>
        </w:tc>
        <w:tc>
          <w:tcPr>
            <w:tcW w:w="6160" w:type="dxa"/>
            <w:gridSpan w:val="2"/>
            <w:shd w:val="clear" w:color="auto" w:fill="C6D9F1"/>
            <w:vAlign w:val="center"/>
            <w:hideMark/>
          </w:tcPr>
          <w:p w14:paraId="2768BF20" w14:textId="77777777" w:rsidR="00ED0095" w:rsidRPr="00ED0095" w:rsidRDefault="00ED0095" w:rsidP="00DF02AD">
            <w:pPr>
              <w:spacing w:after="0" w:line="240" w:lineRule="auto"/>
              <w:jc w:val="both"/>
              <w:rPr>
                <w:rFonts w:ascii="Arial" w:eastAsia="Times New Roman" w:hAnsi="Arial" w:cs="Arial"/>
                <w:b/>
                <w:bCs/>
                <w:color w:val="000000"/>
                <w:sz w:val="20"/>
                <w:szCs w:val="20"/>
                <w:lang w:eastAsia="es-MX"/>
              </w:rPr>
            </w:pPr>
            <w:r w:rsidRPr="00ED0095">
              <w:rPr>
                <w:rFonts w:ascii="Arial" w:eastAsia="Times New Roman" w:hAnsi="Arial" w:cs="Arial"/>
                <w:b/>
                <w:bCs/>
                <w:color w:val="000000"/>
                <w:sz w:val="20"/>
                <w:szCs w:val="20"/>
                <w:lang w:val="es-ES" w:eastAsia="es-MX"/>
              </w:rPr>
              <w:t>VALOR TOTAL DEL PRESUPUESTO OFICIAL POR ZONAS (*)</w:t>
            </w:r>
          </w:p>
        </w:tc>
      </w:tr>
      <w:tr w:rsidR="00ED0095" w:rsidRPr="000C3883" w14:paraId="6E899176" w14:textId="77777777" w:rsidTr="00DF02AD">
        <w:trPr>
          <w:trHeight w:val="986"/>
          <w:jc w:val="center"/>
        </w:trPr>
        <w:tc>
          <w:tcPr>
            <w:tcW w:w="2340" w:type="dxa"/>
            <w:shd w:val="clear" w:color="auto" w:fill="FDE9D9"/>
            <w:vAlign w:val="center"/>
            <w:hideMark/>
          </w:tcPr>
          <w:p w14:paraId="51E2A178" w14:textId="77777777" w:rsidR="00ED0095" w:rsidRPr="00ED0095" w:rsidRDefault="00ED0095" w:rsidP="00DF02AD">
            <w:pPr>
              <w:spacing w:after="0" w:line="240" w:lineRule="auto"/>
              <w:jc w:val="both"/>
              <w:rPr>
                <w:rFonts w:ascii="Arial" w:eastAsia="Times New Roman" w:hAnsi="Arial" w:cs="Arial"/>
                <w:b/>
                <w:bCs/>
                <w:color w:val="000000"/>
                <w:sz w:val="20"/>
                <w:szCs w:val="20"/>
                <w:lang w:eastAsia="es-MX"/>
              </w:rPr>
            </w:pPr>
            <w:r w:rsidRPr="00ED0095">
              <w:rPr>
                <w:rFonts w:ascii="Arial" w:eastAsia="Times New Roman" w:hAnsi="Arial" w:cs="Arial"/>
                <w:b/>
                <w:bCs/>
                <w:color w:val="000000"/>
                <w:sz w:val="20"/>
                <w:szCs w:val="20"/>
                <w:lang w:val="es-ES" w:eastAsia="es-MX"/>
              </w:rPr>
              <w:t>ZONA 1</w:t>
            </w:r>
            <w:r w:rsidRPr="00ED0095">
              <w:rPr>
                <w:rFonts w:ascii="Arial" w:eastAsia="Times New Roman" w:hAnsi="Arial" w:cs="Arial"/>
                <w:b/>
                <w:bCs/>
                <w:color w:val="000000"/>
                <w:sz w:val="20"/>
                <w:szCs w:val="20"/>
                <w:lang w:val="es-ES" w:eastAsia="es-MX"/>
              </w:rPr>
              <w:br/>
            </w:r>
            <w:r w:rsidRPr="00ED0095">
              <w:rPr>
                <w:rFonts w:ascii="Arial" w:eastAsia="Times New Roman" w:hAnsi="Arial" w:cs="Arial"/>
                <w:color w:val="000000"/>
                <w:sz w:val="20"/>
                <w:szCs w:val="20"/>
                <w:lang w:val="es-ES" w:eastAsia="es-MX"/>
              </w:rPr>
              <w:t>Control Norte con su zona de influencia</w:t>
            </w:r>
          </w:p>
        </w:tc>
        <w:tc>
          <w:tcPr>
            <w:tcW w:w="4530" w:type="dxa"/>
            <w:shd w:val="clear" w:color="auto" w:fill="auto"/>
            <w:vAlign w:val="center"/>
            <w:hideMark/>
          </w:tcPr>
          <w:p w14:paraId="7E595221" w14:textId="77777777" w:rsidR="00ED0095" w:rsidRPr="00ED0095" w:rsidRDefault="00ED0095" w:rsidP="00DF02AD">
            <w:pPr>
              <w:spacing w:after="0" w:line="240" w:lineRule="auto"/>
              <w:jc w:val="both"/>
              <w:rPr>
                <w:rFonts w:ascii="Arial" w:eastAsia="Times New Roman" w:hAnsi="Arial" w:cs="Arial"/>
                <w:color w:val="000000"/>
                <w:sz w:val="20"/>
                <w:szCs w:val="20"/>
                <w:lang w:eastAsia="es-MX"/>
              </w:rPr>
            </w:pPr>
            <w:r w:rsidRPr="00ED0095">
              <w:rPr>
                <w:rFonts w:ascii="Arial" w:eastAsia="Times New Roman" w:hAnsi="Arial" w:cs="Arial"/>
                <w:color w:val="000000"/>
                <w:sz w:val="20"/>
                <w:szCs w:val="20"/>
                <w:lang w:val="es-ES" w:eastAsia="es-MX"/>
              </w:rPr>
              <w:t>SEIS MIL NOVECIENTOS CINCO MILLONES OCHOCIENTOS NUEVE MIL SEISCIENTOS OCHENTA Y CUATRO PESOS MONEDA LEGAL COLOMBIANA</w:t>
            </w:r>
          </w:p>
        </w:tc>
        <w:tc>
          <w:tcPr>
            <w:tcW w:w="1630" w:type="dxa"/>
            <w:shd w:val="clear" w:color="auto" w:fill="auto"/>
            <w:vAlign w:val="center"/>
            <w:hideMark/>
          </w:tcPr>
          <w:p w14:paraId="43B0BE83" w14:textId="77777777" w:rsidR="00ED0095" w:rsidRPr="00ED0095" w:rsidRDefault="00ED0095" w:rsidP="00DF02AD">
            <w:pPr>
              <w:spacing w:after="0" w:line="240" w:lineRule="auto"/>
              <w:jc w:val="both"/>
              <w:rPr>
                <w:rFonts w:ascii="Arial" w:eastAsia="Times New Roman" w:hAnsi="Arial" w:cs="Arial"/>
                <w:color w:val="000000"/>
                <w:sz w:val="20"/>
                <w:szCs w:val="20"/>
                <w:highlight w:val="red"/>
                <w:lang w:eastAsia="es-MX"/>
              </w:rPr>
            </w:pPr>
            <w:r w:rsidRPr="00ED0095">
              <w:rPr>
                <w:rFonts w:ascii="Arial" w:eastAsia="Times New Roman" w:hAnsi="Arial" w:cs="Arial"/>
                <w:color w:val="000000"/>
                <w:sz w:val="20"/>
                <w:szCs w:val="20"/>
                <w:lang w:eastAsia="es-MX"/>
              </w:rPr>
              <w:t>$ 6,905,809,684</w:t>
            </w:r>
          </w:p>
        </w:tc>
      </w:tr>
      <w:tr w:rsidR="00ED0095" w:rsidRPr="000C3883" w14:paraId="70DE4477" w14:textId="77777777" w:rsidTr="00DF02AD">
        <w:trPr>
          <w:trHeight w:val="986"/>
          <w:jc w:val="center"/>
        </w:trPr>
        <w:tc>
          <w:tcPr>
            <w:tcW w:w="2340" w:type="dxa"/>
            <w:shd w:val="clear" w:color="auto" w:fill="DAEEF3"/>
            <w:vAlign w:val="center"/>
            <w:hideMark/>
          </w:tcPr>
          <w:p w14:paraId="2E9E4EF5" w14:textId="77777777" w:rsidR="00ED0095" w:rsidRPr="00ED0095" w:rsidRDefault="00ED0095" w:rsidP="00DF02AD">
            <w:pPr>
              <w:spacing w:after="0" w:line="240" w:lineRule="auto"/>
              <w:jc w:val="both"/>
              <w:rPr>
                <w:rFonts w:ascii="Arial" w:eastAsia="Times New Roman" w:hAnsi="Arial" w:cs="Arial"/>
                <w:b/>
                <w:bCs/>
                <w:color w:val="000000"/>
                <w:sz w:val="20"/>
                <w:szCs w:val="20"/>
                <w:lang w:eastAsia="es-MX"/>
              </w:rPr>
            </w:pPr>
            <w:r w:rsidRPr="00ED0095">
              <w:rPr>
                <w:rFonts w:ascii="Arial" w:eastAsia="Times New Roman" w:hAnsi="Arial" w:cs="Arial"/>
                <w:b/>
                <w:bCs/>
                <w:color w:val="000000"/>
                <w:sz w:val="20"/>
                <w:szCs w:val="20"/>
                <w:lang w:val="es-ES" w:eastAsia="es-MX"/>
              </w:rPr>
              <w:t>ZONA 2</w:t>
            </w:r>
            <w:r w:rsidRPr="00ED0095">
              <w:rPr>
                <w:rFonts w:ascii="Arial" w:eastAsia="Times New Roman" w:hAnsi="Arial" w:cs="Arial"/>
                <w:b/>
                <w:bCs/>
                <w:color w:val="000000"/>
                <w:sz w:val="20"/>
                <w:szCs w:val="20"/>
                <w:lang w:val="es-ES" w:eastAsia="es-MX"/>
              </w:rPr>
              <w:br/>
            </w:r>
            <w:r w:rsidRPr="00ED0095">
              <w:rPr>
                <w:rFonts w:ascii="Arial" w:eastAsia="Times New Roman" w:hAnsi="Arial" w:cs="Arial"/>
                <w:color w:val="000000"/>
                <w:sz w:val="20"/>
                <w:szCs w:val="20"/>
                <w:lang w:val="es-ES" w:eastAsia="es-MX"/>
              </w:rPr>
              <w:t>Control Occidente con su zona de influencia</w:t>
            </w:r>
          </w:p>
        </w:tc>
        <w:tc>
          <w:tcPr>
            <w:tcW w:w="4530" w:type="dxa"/>
            <w:shd w:val="clear" w:color="auto" w:fill="auto"/>
            <w:vAlign w:val="center"/>
            <w:hideMark/>
          </w:tcPr>
          <w:p w14:paraId="0A47E6D9" w14:textId="77777777" w:rsidR="00ED0095" w:rsidRPr="00ED0095" w:rsidRDefault="00ED0095" w:rsidP="00DF02AD">
            <w:pPr>
              <w:spacing w:after="0" w:line="240" w:lineRule="auto"/>
              <w:jc w:val="both"/>
              <w:rPr>
                <w:rFonts w:ascii="Arial" w:eastAsia="Times New Roman" w:hAnsi="Arial" w:cs="Arial"/>
                <w:color w:val="000000"/>
                <w:sz w:val="20"/>
                <w:szCs w:val="20"/>
                <w:lang w:val="es-ES" w:eastAsia="es-MX"/>
              </w:rPr>
            </w:pPr>
            <w:r w:rsidRPr="00ED0095">
              <w:rPr>
                <w:rFonts w:ascii="Arial" w:eastAsia="Times New Roman" w:hAnsi="Arial" w:cs="Arial"/>
                <w:color w:val="000000"/>
                <w:sz w:val="20"/>
                <w:szCs w:val="20"/>
                <w:lang w:val="es-ES" w:eastAsia="es-MX"/>
              </w:rPr>
              <w:t>SIETE MIL NOVECIENTOS SETENTA Y CUATRO MILLONES QUINIENTOS SESENTA Y TRES MIL DIECISIETE PESOS MONEDA LEGAL COLOMBIANA</w:t>
            </w:r>
          </w:p>
        </w:tc>
        <w:tc>
          <w:tcPr>
            <w:tcW w:w="1630" w:type="dxa"/>
            <w:shd w:val="clear" w:color="auto" w:fill="auto"/>
            <w:vAlign w:val="center"/>
            <w:hideMark/>
          </w:tcPr>
          <w:p w14:paraId="036FBE25" w14:textId="77777777" w:rsidR="00ED0095" w:rsidRPr="00ED0095" w:rsidRDefault="00ED0095" w:rsidP="00DF02AD">
            <w:pPr>
              <w:spacing w:after="0" w:line="240" w:lineRule="auto"/>
              <w:jc w:val="both"/>
              <w:rPr>
                <w:rFonts w:ascii="Arial" w:eastAsia="Times New Roman" w:hAnsi="Arial" w:cs="Arial"/>
                <w:color w:val="000000"/>
                <w:sz w:val="20"/>
                <w:szCs w:val="20"/>
                <w:highlight w:val="red"/>
                <w:lang w:eastAsia="es-MX"/>
              </w:rPr>
            </w:pPr>
            <w:r w:rsidRPr="00ED0095">
              <w:rPr>
                <w:rFonts w:ascii="Arial" w:eastAsia="Times New Roman" w:hAnsi="Arial" w:cs="Arial"/>
                <w:color w:val="000000"/>
                <w:sz w:val="20"/>
                <w:szCs w:val="20"/>
                <w:lang w:eastAsia="es-MX"/>
              </w:rPr>
              <w:t>$ 7,974,563,017</w:t>
            </w:r>
          </w:p>
        </w:tc>
      </w:tr>
      <w:tr w:rsidR="00ED0095" w:rsidRPr="000C3883" w14:paraId="26A01357" w14:textId="77777777" w:rsidTr="00DF02AD">
        <w:trPr>
          <w:trHeight w:val="762"/>
          <w:jc w:val="center"/>
        </w:trPr>
        <w:tc>
          <w:tcPr>
            <w:tcW w:w="2340" w:type="dxa"/>
            <w:shd w:val="clear" w:color="auto" w:fill="E5DFEC"/>
            <w:vAlign w:val="center"/>
            <w:hideMark/>
          </w:tcPr>
          <w:p w14:paraId="19F57DD2" w14:textId="77777777" w:rsidR="00ED0095" w:rsidRPr="00ED0095" w:rsidRDefault="00ED0095" w:rsidP="00DF02AD">
            <w:pPr>
              <w:spacing w:after="0" w:line="240" w:lineRule="auto"/>
              <w:jc w:val="both"/>
              <w:rPr>
                <w:rFonts w:ascii="Arial" w:eastAsia="Times New Roman" w:hAnsi="Arial" w:cs="Arial"/>
                <w:b/>
                <w:bCs/>
                <w:color w:val="000000"/>
                <w:sz w:val="20"/>
                <w:szCs w:val="20"/>
                <w:lang w:eastAsia="es-MX"/>
              </w:rPr>
            </w:pPr>
            <w:r w:rsidRPr="00ED0095">
              <w:rPr>
                <w:rFonts w:ascii="Arial" w:eastAsia="Times New Roman" w:hAnsi="Arial" w:cs="Arial"/>
                <w:b/>
                <w:bCs/>
                <w:color w:val="000000"/>
                <w:sz w:val="20"/>
                <w:szCs w:val="20"/>
                <w:lang w:val="es-ES" w:eastAsia="es-MX"/>
              </w:rPr>
              <w:t>ZONA 3</w:t>
            </w:r>
            <w:r w:rsidRPr="00ED0095">
              <w:rPr>
                <w:rFonts w:ascii="Arial" w:eastAsia="Times New Roman" w:hAnsi="Arial" w:cs="Arial"/>
                <w:b/>
                <w:bCs/>
                <w:color w:val="000000"/>
                <w:sz w:val="20"/>
                <w:szCs w:val="20"/>
                <w:lang w:val="es-ES" w:eastAsia="es-MX"/>
              </w:rPr>
              <w:br/>
            </w:r>
            <w:r w:rsidRPr="00ED0095">
              <w:rPr>
                <w:rFonts w:ascii="Arial" w:eastAsia="Times New Roman" w:hAnsi="Arial" w:cs="Arial"/>
                <w:color w:val="000000"/>
                <w:sz w:val="20"/>
                <w:szCs w:val="20"/>
                <w:lang w:val="es-ES" w:eastAsia="es-MX"/>
              </w:rPr>
              <w:t>Control Sur con su zona de influencia</w:t>
            </w:r>
          </w:p>
        </w:tc>
        <w:tc>
          <w:tcPr>
            <w:tcW w:w="4530" w:type="dxa"/>
            <w:shd w:val="clear" w:color="auto" w:fill="auto"/>
            <w:vAlign w:val="center"/>
            <w:hideMark/>
          </w:tcPr>
          <w:p w14:paraId="79E8AD0A" w14:textId="77777777" w:rsidR="00ED0095" w:rsidRPr="00ED0095" w:rsidRDefault="00ED0095" w:rsidP="00DF02AD">
            <w:pPr>
              <w:spacing w:after="0" w:line="240" w:lineRule="auto"/>
              <w:jc w:val="both"/>
              <w:rPr>
                <w:rFonts w:ascii="Arial" w:eastAsia="Times New Roman" w:hAnsi="Arial" w:cs="Arial"/>
                <w:b/>
                <w:color w:val="000000"/>
                <w:sz w:val="20"/>
                <w:szCs w:val="20"/>
                <w:lang w:eastAsia="es-ES"/>
              </w:rPr>
            </w:pPr>
            <w:r w:rsidRPr="00ED0095">
              <w:rPr>
                <w:rFonts w:ascii="Arial" w:eastAsia="Arial" w:hAnsi="Arial" w:cs="Arial"/>
                <w:color w:val="000000"/>
                <w:sz w:val="20"/>
                <w:szCs w:val="20"/>
                <w:lang w:val="es-419" w:eastAsia="es-ES"/>
              </w:rPr>
              <w:t xml:space="preserve">OCHO MIL QUINIENTOS CINCUENTA Y CUATRO MILLONES SETECIENTOS SESENTA Y TRES MIL DOSCIENTOS DIECIOCHO </w:t>
            </w:r>
            <w:r w:rsidRPr="00ED0095">
              <w:rPr>
                <w:rFonts w:ascii="Arial" w:eastAsia="Times New Roman" w:hAnsi="Arial" w:cs="Arial"/>
                <w:color w:val="000000"/>
                <w:sz w:val="20"/>
                <w:szCs w:val="20"/>
                <w:lang w:val="es-ES" w:eastAsia="es-ES"/>
              </w:rPr>
              <w:t>PESOS MONEDA LEGAL COLOMBIANA</w:t>
            </w:r>
          </w:p>
        </w:tc>
        <w:tc>
          <w:tcPr>
            <w:tcW w:w="1630" w:type="dxa"/>
            <w:shd w:val="clear" w:color="auto" w:fill="auto"/>
            <w:vAlign w:val="center"/>
            <w:hideMark/>
          </w:tcPr>
          <w:p w14:paraId="6E434AF9" w14:textId="77777777" w:rsidR="00ED0095" w:rsidRPr="00ED0095" w:rsidRDefault="00ED0095" w:rsidP="00DF02AD">
            <w:pPr>
              <w:spacing w:after="0" w:line="240" w:lineRule="auto"/>
              <w:jc w:val="both"/>
              <w:rPr>
                <w:rFonts w:ascii="Arial" w:eastAsia="Times New Roman" w:hAnsi="Arial" w:cs="Arial"/>
                <w:color w:val="000000"/>
                <w:sz w:val="20"/>
                <w:szCs w:val="20"/>
                <w:highlight w:val="red"/>
                <w:lang w:eastAsia="es-MX"/>
              </w:rPr>
            </w:pPr>
            <w:r w:rsidRPr="00ED0095">
              <w:rPr>
                <w:rFonts w:ascii="Arial" w:eastAsia="Times New Roman" w:hAnsi="Arial" w:cs="Arial"/>
                <w:color w:val="000000"/>
                <w:sz w:val="20"/>
                <w:szCs w:val="20"/>
                <w:lang w:eastAsia="es-MX"/>
              </w:rPr>
              <w:t>$ 8,554,763,218</w:t>
            </w:r>
          </w:p>
        </w:tc>
      </w:tr>
      <w:tr w:rsidR="00ED0095" w:rsidRPr="000C3883" w14:paraId="4FCC51B5" w14:textId="77777777" w:rsidTr="00DF02AD">
        <w:trPr>
          <w:trHeight w:val="549"/>
          <w:jc w:val="center"/>
        </w:trPr>
        <w:tc>
          <w:tcPr>
            <w:tcW w:w="2340" w:type="dxa"/>
            <w:shd w:val="clear" w:color="auto" w:fill="EAF1DD"/>
            <w:vAlign w:val="center"/>
            <w:hideMark/>
          </w:tcPr>
          <w:p w14:paraId="6612C533" w14:textId="77777777" w:rsidR="00ED0095" w:rsidRPr="00ED0095" w:rsidRDefault="00ED0095" w:rsidP="00DF02AD">
            <w:pPr>
              <w:spacing w:after="0" w:line="240" w:lineRule="auto"/>
              <w:jc w:val="both"/>
              <w:rPr>
                <w:rFonts w:ascii="Arial" w:eastAsia="Times New Roman" w:hAnsi="Arial" w:cs="Arial"/>
                <w:b/>
                <w:bCs/>
                <w:color w:val="000000"/>
                <w:sz w:val="20"/>
                <w:szCs w:val="20"/>
                <w:lang w:eastAsia="es-MX"/>
              </w:rPr>
            </w:pPr>
            <w:r w:rsidRPr="00ED0095">
              <w:rPr>
                <w:rFonts w:ascii="Arial" w:eastAsia="Times New Roman" w:hAnsi="Arial" w:cs="Arial"/>
                <w:b/>
                <w:bCs/>
                <w:color w:val="000000"/>
                <w:sz w:val="20"/>
                <w:szCs w:val="20"/>
                <w:lang w:val="es-ES" w:eastAsia="es-MX"/>
              </w:rPr>
              <w:t>ZONA 4</w:t>
            </w:r>
            <w:r w:rsidRPr="00ED0095">
              <w:rPr>
                <w:rFonts w:ascii="Arial" w:eastAsia="Times New Roman" w:hAnsi="Arial" w:cs="Arial"/>
                <w:b/>
                <w:bCs/>
                <w:color w:val="000000"/>
                <w:sz w:val="20"/>
                <w:szCs w:val="20"/>
                <w:lang w:val="es-ES" w:eastAsia="es-MX"/>
              </w:rPr>
              <w:br/>
            </w:r>
            <w:r w:rsidRPr="00ED0095">
              <w:rPr>
                <w:rFonts w:ascii="Arial" w:eastAsia="Times New Roman" w:hAnsi="Arial" w:cs="Arial"/>
                <w:color w:val="000000"/>
                <w:sz w:val="20"/>
                <w:szCs w:val="20"/>
                <w:lang w:val="es-ES" w:eastAsia="es-MX"/>
              </w:rPr>
              <w:t>Vehículos, Programación y Apoyo SIRCI en BRT con su zona de influencia</w:t>
            </w:r>
          </w:p>
        </w:tc>
        <w:tc>
          <w:tcPr>
            <w:tcW w:w="4530" w:type="dxa"/>
            <w:shd w:val="clear" w:color="auto" w:fill="auto"/>
            <w:vAlign w:val="center"/>
            <w:hideMark/>
          </w:tcPr>
          <w:p w14:paraId="79241223" w14:textId="77777777" w:rsidR="00ED0095" w:rsidRPr="00ED0095" w:rsidRDefault="00ED0095" w:rsidP="00DF02AD">
            <w:pPr>
              <w:spacing w:after="0" w:line="240" w:lineRule="auto"/>
              <w:jc w:val="both"/>
              <w:rPr>
                <w:rFonts w:ascii="Arial" w:eastAsia="Times New Roman" w:hAnsi="Arial" w:cs="Arial"/>
                <w:color w:val="000000"/>
                <w:sz w:val="20"/>
                <w:szCs w:val="20"/>
                <w:lang w:eastAsia="es-MX"/>
              </w:rPr>
            </w:pPr>
            <w:r w:rsidRPr="00ED0095">
              <w:rPr>
                <w:rFonts w:ascii="Arial" w:eastAsia="Times New Roman" w:hAnsi="Arial" w:cs="Arial"/>
                <w:color w:val="000000"/>
                <w:sz w:val="20"/>
                <w:szCs w:val="20"/>
                <w:lang w:val="es-419" w:eastAsia="es-MX"/>
              </w:rPr>
              <w:t xml:space="preserve">NUEVE MIL SEISCIENTOS TREINTA Y NUEVE MILLONES SEISCIENTOS DIEZ MIL DOSCIENTOS UN </w:t>
            </w:r>
            <w:r w:rsidRPr="00ED0095">
              <w:rPr>
                <w:rFonts w:ascii="Arial" w:eastAsia="Times New Roman" w:hAnsi="Arial" w:cs="Arial"/>
                <w:color w:val="000000"/>
                <w:sz w:val="20"/>
                <w:szCs w:val="20"/>
                <w:lang w:eastAsia="es-MX"/>
              </w:rPr>
              <w:t>PESOS MONEDA LEGAL COLOMBIANA</w:t>
            </w:r>
            <w:r w:rsidRPr="00ED0095">
              <w:rPr>
                <w:rFonts w:ascii="Arial" w:eastAsia="Times New Roman" w:hAnsi="Arial" w:cs="Arial"/>
                <w:b/>
                <w:bCs/>
                <w:color w:val="000000"/>
                <w:sz w:val="20"/>
                <w:szCs w:val="20"/>
                <w:lang w:eastAsia="es-MX"/>
              </w:rPr>
              <w:t xml:space="preserve">  </w:t>
            </w:r>
          </w:p>
        </w:tc>
        <w:tc>
          <w:tcPr>
            <w:tcW w:w="1630" w:type="dxa"/>
            <w:shd w:val="clear" w:color="auto" w:fill="auto"/>
            <w:vAlign w:val="center"/>
            <w:hideMark/>
          </w:tcPr>
          <w:p w14:paraId="77D8B608" w14:textId="77777777" w:rsidR="00ED0095" w:rsidRPr="00ED0095" w:rsidRDefault="00ED0095" w:rsidP="00DF02AD">
            <w:pPr>
              <w:spacing w:after="0" w:line="240" w:lineRule="auto"/>
              <w:jc w:val="both"/>
              <w:rPr>
                <w:rFonts w:ascii="Arial" w:eastAsia="Times New Roman" w:hAnsi="Arial" w:cs="Arial"/>
                <w:color w:val="000000"/>
                <w:sz w:val="20"/>
                <w:szCs w:val="20"/>
                <w:lang w:eastAsia="es-MX"/>
              </w:rPr>
            </w:pPr>
            <w:r w:rsidRPr="00ED0095">
              <w:rPr>
                <w:rFonts w:ascii="Arial" w:eastAsia="Times New Roman" w:hAnsi="Arial" w:cs="Arial"/>
                <w:color w:val="000000"/>
                <w:sz w:val="20"/>
                <w:szCs w:val="20"/>
                <w:lang w:eastAsia="es-MX"/>
              </w:rPr>
              <w:t>$ 9,639,610,201</w:t>
            </w:r>
          </w:p>
        </w:tc>
      </w:tr>
    </w:tbl>
    <w:p w14:paraId="0C185741" w14:textId="77777777" w:rsidR="00ED0095" w:rsidRPr="00ED0095" w:rsidRDefault="00ED0095" w:rsidP="002B42A7">
      <w:pPr>
        <w:widowControl w:val="0"/>
        <w:autoSpaceDE w:val="0"/>
        <w:autoSpaceDN w:val="0"/>
        <w:spacing w:after="0" w:line="240" w:lineRule="auto"/>
        <w:jc w:val="both"/>
        <w:rPr>
          <w:rFonts w:ascii="Arial" w:eastAsia="Arial MT" w:hAnsi="Arial" w:cs="Arial"/>
          <w:sz w:val="20"/>
          <w:szCs w:val="20"/>
          <w:lang w:val="es-ES"/>
        </w:rPr>
      </w:pPr>
    </w:p>
    <w:p w14:paraId="51DC26D1" w14:textId="77777777" w:rsidR="00ED0095" w:rsidRPr="00ED0095" w:rsidRDefault="00ED0095" w:rsidP="00ED0095">
      <w:pPr>
        <w:widowControl w:val="0"/>
        <w:autoSpaceDE w:val="0"/>
        <w:autoSpaceDN w:val="0"/>
        <w:spacing w:after="0" w:line="240" w:lineRule="auto"/>
        <w:jc w:val="both"/>
        <w:rPr>
          <w:rFonts w:ascii="Arial" w:eastAsia="Arial MT" w:hAnsi="Arial" w:cs="Arial"/>
          <w:sz w:val="20"/>
          <w:szCs w:val="20"/>
          <w:lang w:val="es-ES"/>
        </w:rPr>
      </w:pPr>
      <w:r w:rsidRPr="00ED0095">
        <w:rPr>
          <w:rFonts w:ascii="Arial" w:eastAsia="Arial MT" w:hAnsi="Arial" w:cs="Arial"/>
          <w:sz w:val="20"/>
          <w:szCs w:val="20"/>
          <w:lang w:val="es-ES"/>
        </w:rPr>
        <w:t>El proponente deberá realizar lo siguiente:</w:t>
      </w:r>
    </w:p>
    <w:p w14:paraId="109863A3" w14:textId="77777777" w:rsidR="00ED0095" w:rsidRPr="00ED0095" w:rsidRDefault="00ED0095" w:rsidP="002B42A7">
      <w:pPr>
        <w:widowControl w:val="0"/>
        <w:autoSpaceDE w:val="0"/>
        <w:autoSpaceDN w:val="0"/>
        <w:spacing w:after="0" w:line="240" w:lineRule="auto"/>
        <w:jc w:val="both"/>
        <w:rPr>
          <w:rFonts w:ascii="Arial" w:eastAsia="Arial MT" w:hAnsi="Arial" w:cs="Arial"/>
          <w:b/>
          <w:bCs/>
          <w:sz w:val="20"/>
          <w:szCs w:val="20"/>
          <w:lang w:val="es-ES"/>
        </w:rPr>
      </w:pPr>
    </w:p>
    <w:p w14:paraId="4E4B1A8F" w14:textId="3F03D1E7" w:rsidR="002B42A7" w:rsidRPr="00ED0095" w:rsidRDefault="002B42A7" w:rsidP="002B42A7">
      <w:pPr>
        <w:widowControl w:val="0"/>
        <w:autoSpaceDE w:val="0"/>
        <w:autoSpaceDN w:val="0"/>
        <w:spacing w:after="0" w:line="240" w:lineRule="auto"/>
        <w:jc w:val="both"/>
        <w:rPr>
          <w:rFonts w:ascii="Arial" w:eastAsia="Arial MT" w:hAnsi="Arial" w:cs="Arial"/>
          <w:b/>
          <w:bCs/>
          <w:sz w:val="20"/>
          <w:szCs w:val="20"/>
          <w:lang w:val="es-ES"/>
        </w:rPr>
      </w:pPr>
      <w:r w:rsidRPr="00ED0095">
        <w:rPr>
          <w:rFonts w:ascii="Arial" w:eastAsia="Arial MT" w:hAnsi="Arial" w:cs="Arial"/>
          <w:b/>
          <w:bCs/>
          <w:sz w:val="20"/>
          <w:szCs w:val="20"/>
          <w:lang w:val="es-ES"/>
        </w:rPr>
        <w:t xml:space="preserve">DILIGENCIAR EL CUESTIONARIO DE PROPUESTA ECONÓMICA DE LA PLATAFORMASECOP II. </w:t>
      </w:r>
    </w:p>
    <w:p w14:paraId="3246C301" w14:textId="77777777" w:rsidR="002B42A7" w:rsidRPr="00ED0095" w:rsidRDefault="002B42A7" w:rsidP="002B42A7">
      <w:pPr>
        <w:widowControl w:val="0"/>
        <w:autoSpaceDE w:val="0"/>
        <w:autoSpaceDN w:val="0"/>
        <w:spacing w:after="0" w:line="240" w:lineRule="auto"/>
        <w:jc w:val="both"/>
        <w:rPr>
          <w:rFonts w:ascii="Arial" w:eastAsia="Arial MT" w:hAnsi="Arial" w:cs="Arial"/>
          <w:sz w:val="20"/>
          <w:szCs w:val="20"/>
          <w:lang w:val="es-ES"/>
        </w:rPr>
      </w:pPr>
    </w:p>
    <w:p w14:paraId="5FB3DC25" w14:textId="38FE1702" w:rsidR="002B42A7" w:rsidRPr="00ED0095" w:rsidRDefault="002B42A7" w:rsidP="002B42A7">
      <w:pPr>
        <w:widowControl w:val="0"/>
        <w:autoSpaceDE w:val="0"/>
        <w:autoSpaceDN w:val="0"/>
        <w:spacing w:after="0" w:line="240" w:lineRule="auto"/>
        <w:jc w:val="both"/>
        <w:rPr>
          <w:rFonts w:ascii="Arial" w:eastAsia="Arial MT" w:hAnsi="Arial" w:cs="Arial"/>
          <w:b/>
          <w:bCs/>
          <w:sz w:val="20"/>
          <w:szCs w:val="20"/>
          <w:lang w:val="es-ES"/>
        </w:rPr>
      </w:pPr>
      <w:r w:rsidRPr="00ED0095">
        <w:rPr>
          <w:rFonts w:ascii="Arial" w:eastAsia="Arial MT" w:hAnsi="Arial" w:cs="Arial"/>
          <w:b/>
          <w:bCs/>
          <w:sz w:val="20"/>
          <w:szCs w:val="20"/>
          <w:lang w:val="es-ES"/>
        </w:rPr>
        <w:t>PARA DETER</w:t>
      </w:r>
      <w:r w:rsidR="00BA0DC7" w:rsidRPr="00ED0095">
        <w:rPr>
          <w:rFonts w:ascii="Arial" w:eastAsia="Arial MT" w:hAnsi="Arial" w:cs="Arial"/>
          <w:b/>
          <w:bCs/>
          <w:sz w:val="20"/>
          <w:szCs w:val="20"/>
          <w:lang w:val="es-ES"/>
        </w:rPr>
        <w:t>MINAR EL PRECIO ES LA SUMATOTAL DE TODOS LOS ITEMS DENTRO DE CADA ZONA</w:t>
      </w:r>
      <w:r w:rsidRPr="00ED0095">
        <w:rPr>
          <w:rFonts w:ascii="Arial" w:eastAsia="Arial MT" w:hAnsi="Arial" w:cs="Arial"/>
          <w:b/>
          <w:bCs/>
          <w:sz w:val="20"/>
          <w:szCs w:val="20"/>
          <w:lang w:val="es-ES"/>
        </w:rPr>
        <w:t xml:space="preserve">. </w:t>
      </w:r>
    </w:p>
    <w:p w14:paraId="12116F08" w14:textId="77777777" w:rsidR="002B42A7" w:rsidRPr="00ED0095" w:rsidRDefault="002B42A7" w:rsidP="002B42A7">
      <w:pPr>
        <w:widowControl w:val="0"/>
        <w:autoSpaceDE w:val="0"/>
        <w:autoSpaceDN w:val="0"/>
        <w:spacing w:after="0" w:line="240" w:lineRule="auto"/>
        <w:jc w:val="both"/>
        <w:rPr>
          <w:rFonts w:ascii="Arial" w:eastAsia="Arial MT" w:hAnsi="Arial" w:cs="Arial"/>
          <w:sz w:val="20"/>
          <w:szCs w:val="20"/>
          <w:lang w:val="es-ES"/>
        </w:rPr>
      </w:pPr>
    </w:p>
    <w:p w14:paraId="41DD357C" w14:textId="77777777" w:rsidR="002B42A7" w:rsidRPr="00ED0095" w:rsidRDefault="002B42A7" w:rsidP="002B42A7">
      <w:pPr>
        <w:widowControl w:val="0"/>
        <w:autoSpaceDE w:val="0"/>
        <w:autoSpaceDN w:val="0"/>
        <w:spacing w:after="0" w:line="240" w:lineRule="auto"/>
        <w:jc w:val="both"/>
        <w:rPr>
          <w:rFonts w:ascii="Arial" w:eastAsia="Arial MT" w:hAnsi="Arial" w:cs="Arial"/>
          <w:sz w:val="20"/>
          <w:szCs w:val="20"/>
          <w:lang w:val="es-ES"/>
        </w:rPr>
      </w:pPr>
      <w:r w:rsidRPr="00ED0095">
        <w:rPr>
          <w:rFonts w:ascii="Arial" w:eastAsia="Arial MT" w:hAnsi="Arial" w:cs="Arial"/>
          <w:sz w:val="20"/>
          <w:szCs w:val="20"/>
          <w:lang w:val="es-ES"/>
        </w:rPr>
        <w:t>Para el diligenciamiento del formulario de la oferta económica de la plataforma SECOP II, los oferentes deberán tener en cuentas las siguientes recomendaciones generales:</w:t>
      </w:r>
    </w:p>
    <w:p w14:paraId="5E59BCFF" w14:textId="77777777" w:rsidR="002B42A7" w:rsidRPr="00ED0095" w:rsidRDefault="002B42A7" w:rsidP="002B42A7">
      <w:pPr>
        <w:widowControl w:val="0"/>
        <w:autoSpaceDE w:val="0"/>
        <w:autoSpaceDN w:val="0"/>
        <w:spacing w:after="0" w:line="240" w:lineRule="auto"/>
        <w:jc w:val="both"/>
        <w:rPr>
          <w:rFonts w:ascii="Arial" w:eastAsia="Arial MT" w:hAnsi="Arial" w:cs="Arial"/>
          <w:sz w:val="20"/>
          <w:szCs w:val="20"/>
          <w:lang w:val="es-ES"/>
        </w:rPr>
      </w:pPr>
    </w:p>
    <w:p w14:paraId="33B47281" w14:textId="1B488A6D" w:rsidR="002B42A7" w:rsidRPr="00ED0095" w:rsidRDefault="002B42A7" w:rsidP="000C3883">
      <w:pPr>
        <w:widowControl w:val="0"/>
        <w:autoSpaceDE w:val="0"/>
        <w:autoSpaceDN w:val="0"/>
        <w:spacing w:after="0" w:line="240" w:lineRule="auto"/>
        <w:ind w:right="48"/>
        <w:jc w:val="both"/>
        <w:rPr>
          <w:rFonts w:ascii="Arial" w:eastAsia="Arial MT" w:hAnsi="Arial" w:cs="Arial"/>
          <w:sz w:val="20"/>
          <w:szCs w:val="20"/>
          <w:lang w:val="es-ES"/>
        </w:rPr>
      </w:pPr>
      <w:r w:rsidRPr="00ED0095">
        <w:rPr>
          <w:rFonts w:ascii="Arial" w:eastAsia="Arial MT" w:hAnsi="Arial" w:cs="Arial"/>
          <w:b/>
          <w:bCs/>
          <w:sz w:val="20"/>
          <w:szCs w:val="20"/>
          <w:lang w:val="es-ES"/>
        </w:rPr>
        <w:t>NOTA 1</w:t>
      </w:r>
      <w:r w:rsidRPr="00ED0095">
        <w:rPr>
          <w:rFonts w:ascii="Arial" w:eastAsia="Arial MT" w:hAnsi="Arial" w:cs="Arial"/>
          <w:sz w:val="20"/>
          <w:szCs w:val="20"/>
          <w:lang w:val="es-ES"/>
        </w:rPr>
        <w:t>: El valor ofertado en SECOP II y/ o en el formato no debe superar el valor máximo establecido por la entidad, so pena de rechazar la propuesta.</w:t>
      </w:r>
      <w:r w:rsidR="00ED0095" w:rsidRPr="00ED0095">
        <w:rPr>
          <w:rFonts w:ascii="Arial" w:eastAsia="Arial MT" w:hAnsi="Arial" w:cs="Arial"/>
          <w:sz w:val="20"/>
          <w:szCs w:val="20"/>
          <w:lang w:val="es-ES"/>
        </w:rPr>
        <w:t xml:space="preserve"> </w:t>
      </w:r>
      <w:r w:rsidR="00ED0095" w:rsidRPr="000C3883">
        <w:rPr>
          <w:rFonts w:ascii="Arial" w:hAnsi="Arial" w:cs="Arial"/>
          <w:sz w:val="20"/>
          <w:szCs w:val="20"/>
        </w:rPr>
        <w:t>El</w:t>
      </w:r>
      <w:r w:rsidR="00ED0095" w:rsidRPr="000C3883">
        <w:rPr>
          <w:rFonts w:ascii="Arial" w:hAnsi="Arial" w:cs="Arial"/>
          <w:spacing w:val="-10"/>
          <w:sz w:val="20"/>
          <w:szCs w:val="20"/>
        </w:rPr>
        <w:t xml:space="preserve"> </w:t>
      </w:r>
      <w:r w:rsidR="00ED0095" w:rsidRPr="000C3883">
        <w:rPr>
          <w:rFonts w:ascii="Arial" w:hAnsi="Arial" w:cs="Arial"/>
          <w:sz w:val="20"/>
          <w:szCs w:val="20"/>
        </w:rPr>
        <w:t>proponente</w:t>
      </w:r>
      <w:r w:rsidR="00ED0095" w:rsidRPr="000C3883">
        <w:rPr>
          <w:rFonts w:ascii="Arial" w:hAnsi="Arial" w:cs="Arial"/>
          <w:spacing w:val="-10"/>
          <w:sz w:val="20"/>
          <w:szCs w:val="20"/>
        </w:rPr>
        <w:t xml:space="preserve"> </w:t>
      </w:r>
      <w:r w:rsidR="00ED0095" w:rsidRPr="000C3883">
        <w:rPr>
          <w:rFonts w:ascii="Arial" w:hAnsi="Arial" w:cs="Arial"/>
          <w:sz w:val="20"/>
          <w:szCs w:val="20"/>
        </w:rPr>
        <w:t>debe</w:t>
      </w:r>
      <w:r w:rsidR="00ED0095" w:rsidRPr="000C3883">
        <w:rPr>
          <w:rFonts w:ascii="Arial" w:hAnsi="Arial" w:cs="Arial"/>
          <w:spacing w:val="-9"/>
          <w:sz w:val="20"/>
          <w:szCs w:val="20"/>
        </w:rPr>
        <w:t xml:space="preserve"> </w:t>
      </w:r>
      <w:r w:rsidR="00ED0095" w:rsidRPr="000C3883">
        <w:rPr>
          <w:rFonts w:ascii="Arial" w:hAnsi="Arial" w:cs="Arial"/>
          <w:sz w:val="20"/>
          <w:szCs w:val="20"/>
        </w:rPr>
        <w:t>diligenciar</w:t>
      </w:r>
      <w:r w:rsidR="00ED0095" w:rsidRPr="000C3883">
        <w:rPr>
          <w:rFonts w:ascii="Arial" w:hAnsi="Arial" w:cs="Arial"/>
          <w:spacing w:val="-5"/>
          <w:sz w:val="20"/>
          <w:szCs w:val="20"/>
        </w:rPr>
        <w:t xml:space="preserve"> </w:t>
      </w:r>
      <w:r w:rsidR="00ED0095" w:rsidRPr="000C3883">
        <w:rPr>
          <w:rFonts w:ascii="Arial" w:hAnsi="Arial" w:cs="Arial"/>
          <w:b/>
          <w:sz w:val="20"/>
          <w:szCs w:val="20"/>
        </w:rPr>
        <w:t>EL</w:t>
      </w:r>
      <w:r w:rsidR="00ED0095" w:rsidRPr="000C3883">
        <w:rPr>
          <w:rFonts w:ascii="Arial" w:hAnsi="Arial" w:cs="Arial"/>
          <w:b/>
          <w:spacing w:val="-7"/>
          <w:sz w:val="20"/>
          <w:szCs w:val="20"/>
        </w:rPr>
        <w:t xml:space="preserve"> </w:t>
      </w:r>
      <w:r w:rsidR="00ED0095" w:rsidRPr="000C3883">
        <w:rPr>
          <w:rFonts w:ascii="Arial" w:hAnsi="Arial" w:cs="Arial"/>
          <w:b/>
          <w:sz w:val="20"/>
          <w:szCs w:val="20"/>
        </w:rPr>
        <w:t>VALOR</w:t>
      </w:r>
      <w:r w:rsidR="00ED0095" w:rsidRPr="000C3883">
        <w:rPr>
          <w:rFonts w:ascii="Arial" w:hAnsi="Arial" w:cs="Arial"/>
          <w:b/>
          <w:spacing w:val="-7"/>
          <w:sz w:val="20"/>
          <w:szCs w:val="20"/>
        </w:rPr>
        <w:t xml:space="preserve"> </w:t>
      </w:r>
      <w:r w:rsidR="00ED0095" w:rsidRPr="000C3883">
        <w:rPr>
          <w:rFonts w:ascii="Arial" w:hAnsi="Arial" w:cs="Arial"/>
          <w:b/>
          <w:sz w:val="20"/>
          <w:szCs w:val="20"/>
        </w:rPr>
        <w:t>TOTAL</w:t>
      </w:r>
      <w:r w:rsidR="00ED0095" w:rsidRPr="000C3883">
        <w:rPr>
          <w:rFonts w:ascii="Arial" w:hAnsi="Arial" w:cs="Arial"/>
          <w:b/>
          <w:spacing w:val="-7"/>
          <w:sz w:val="20"/>
          <w:szCs w:val="20"/>
        </w:rPr>
        <w:t xml:space="preserve"> </w:t>
      </w:r>
      <w:r w:rsidR="00ED0095" w:rsidRPr="000C3883">
        <w:rPr>
          <w:rFonts w:ascii="Arial" w:hAnsi="Arial" w:cs="Arial"/>
          <w:b/>
          <w:sz w:val="20"/>
          <w:szCs w:val="20"/>
        </w:rPr>
        <w:t>DEL</w:t>
      </w:r>
      <w:r w:rsidR="00ED0095" w:rsidRPr="000C3883">
        <w:rPr>
          <w:rFonts w:ascii="Arial" w:hAnsi="Arial" w:cs="Arial"/>
          <w:b/>
          <w:spacing w:val="-10"/>
          <w:sz w:val="20"/>
          <w:szCs w:val="20"/>
        </w:rPr>
        <w:t xml:space="preserve"> </w:t>
      </w:r>
      <w:r w:rsidR="00ED0095" w:rsidRPr="000C3883">
        <w:rPr>
          <w:rFonts w:ascii="Arial" w:hAnsi="Arial" w:cs="Arial"/>
          <w:b/>
          <w:sz w:val="20"/>
          <w:szCs w:val="20"/>
        </w:rPr>
        <w:t>PRESUPUESTO</w:t>
      </w:r>
      <w:r w:rsidR="00ED0095" w:rsidRPr="000C3883">
        <w:rPr>
          <w:rFonts w:ascii="Arial" w:hAnsi="Arial" w:cs="Arial"/>
          <w:b/>
          <w:spacing w:val="-10"/>
          <w:sz w:val="20"/>
          <w:szCs w:val="20"/>
        </w:rPr>
        <w:t xml:space="preserve"> </w:t>
      </w:r>
      <w:r w:rsidR="00ED0095" w:rsidRPr="000C3883">
        <w:rPr>
          <w:rFonts w:ascii="Arial" w:hAnsi="Arial" w:cs="Arial"/>
          <w:b/>
          <w:sz w:val="20"/>
          <w:szCs w:val="20"/>
        </w:rPr>
        <w:t>POR CADA ZONA</w:t>
      </w:r>
      <w:r w:rsidR="00ED0095" w:rsidRPr="000C3883">
        <w:rPr>
          <w:rFonts w:ascii="Arial" w:hAnsi="Arial" w:cs="Arial"/>
          <w:sz w:val="20"/>
          <w:szCs w:val="20"/>
        </w:rPr>
        <w:t xml:space="preserve">, </w:t>
      </w:r>
      <w:r w:rsidR="00ED0095" w:rsidRPr="000C3883">
        <w:rPr>
          <w:rFonts w:ascii="Arial" w:hAnsi="Arial" w:cs="Arial"/>
          <w:sz w:val="20"/>
          <w:szCs w:val="20"/>
          <w:u w:val="single"/>
        </w:rPr>
        <w:t xml:space="preserve">en la plataforma del </w:t>
      </w:r>
      <w:proofErr w:type="spellStart"/>
      <w:r w:rsidR="00ED0095" w:rsidRPr="000C3883">
        <w:rPr>
          <w:rFonts w:ascii="Arial" w:hAnsi="Arial" w:cs="Arial"/>
          <w:sz w:val="20"/>
          <w:szCs w:val="20"/>
          <w:u w:val="single"/>
        </w:rPr>
        <w:t>Secop</w:t>
      </w:r>
      <w:proofErr w:type="spellEnd"/>
      <w:r w:rsidR="00ED0095" w:rsidRPr="000C3883">
        <w:rPr>
          <w:rFonts w:ascii="Arial" w:hAnsi="Arial" w:cs="Arial"/>
          <w:sz w:val="20"/>
          <w:szCs w:val="20"/>
          <w:u w:val="single"/>
        </w:rPr>
        <w:t xml:space="preserve"> II</w:t>
      </w:r>
      <w:r w:rsidR="00ED0095" w:rsidRPr="000C3883">
        <w:rPr>
          <w:rFonts w:ascii="Arial" w:hAnsi="Arial" w:cs="Arial"/>
          <w:sz w:val="20"/>
          <w:szCs w:val="20"/>
        </w:rPr>
        <w:t>, en la sección de Cuestionario.</w:t>
      </w:r>
    </w:p>
    <w:p w14:paraId="2C999FF9" w14:textId="77777777" w:rsidR="002B42A7" w:rsidRPr="00ED0095" w:rsidRDefault="002B42A7" w:rsidP="000C3883">
      <w:pPr>
        <w:widowControl w:val="0"/>
        <w:autoSpaceDE w:val="0"/>
        <w:autoSpaceDN w:val="0"/>
        <w:spacing w:after="0" w:line="240" w:lineRule="auto"/>
        <w:ind w:right="48"/>
        <w:jc w:val="both"/>
        <w:rPr>
          <w:rFonts w:ascii="Arial" w:eastAsia="Arial MT" w:hAnsi="Arial" w:cs="Arial"/>
          <w:sz w:val="20"/>
          <w:szCs w:val="20"/>
          <w:lang w:val="es-ES"/>
        </w:rPr>
      </w:pPr>
    </w:p>
    <w:p w14:paraId="1C9AD685" w14:textId="1FCAC6CC" w:rsidR="002B42A7" w:rsidRPr="00ED0095" w:rsidRDefault="002B42A7" w:rsidP="000C3883">
      <w:pPr>
        <w:widowControl w:val="0"/>
        <w:autoSpaceDE w:val="0"/>
        <w:autoSpaceDN w:val="0"/>
        <w:spacing w:after="0" w:line="240" w:lineRule="auto"/>
        <w:ind w:right="48"/>
        <w:jc w:val="both"/>
        <w:rPr>
          <w:rFonts w:ascii="Arial" w:eastAsia="Arial MT" w:hAnsi="Arial" w:cs="Arial"/>
          <w:sz w:val="20"/>
          <w:szCs w:val="20"/>
          <w:lang w:val="es-ES"/>
        </w:rPr>
      </w:pPr>
      <w:r w:rsidRPr="00ED0095">
        <w:rPr>
          <w:rFonts w:ascii="Arial" w:eastAsia="Arial MT" w:hAnsi="Arial" w:cs="Arial"/>
          <w:b/>
          <w:bCs/>
          <w:sz w:val="20"/>
          <w:szCs w:val="20"/>
          <w:lang w:val="es-ES"/>
        </w:rPr>
        <w:t>NOTA 2:</w:t>
      </w:r>
      <w:r w:rsidRPr="00ED0095">
        <w:rPr>
          <w:rFonts w:ascii="Arial" w:eastAsia="Arial MT" w:hAnsi="Arial" w:cs="Arial"/>
          <w:sz w:val="20"/>
          <w:szCs w:val="20"/>
          <w:lang w:val="es-ES"/>
        </w:rPr>
        <w:t xml:space="preserve"> No ofertar la totalidad de los ítems </w:t>
      </w:r>
      <w:r w:rsidR="00BA0DC7" w:rsidRPr="00ED0095">
        <w:rPr>
          <w:rFonts w:ascii="Arial" w:eastAsia="Arial MT" w:hAnsi="Arial" w:cs="Arial"/>
          <w:sz w:val="20"/>
          <w:szCs w:val="20"/>
          <w:lang w:val="es-ES"/>
        </w:rPr>
        <w:t xml:space="preserve">dentro de la zona </w:t>
      </w:r>
      <w:r w:rsidRPr="00ED0095">
        <w:rPr>
          <w:rFonts w:ascii="Arial" w:eastAsia="Arial MT" w:hAnsi="Arial" w:cs="Arial"/>
          <w:sz w:val="20"/>
          <w:szCs w:val="20"/>
          <w:lang w:val="es-ES"/>
        </w:rPr>
        <w:t xml:space="preserve">generará rechazo de la propuesta </w:t>
      </w:r>
    </w:p>
    <w:p w14:paraId="299C0085" w14:textId="77777777" w:rsidR="002B42A7" w:rsidRPr="00ED0095" w:rsidRDefault="002B42A7" w:rsidP="000C3883">
      <w:pPr>
        <w:widowControl w:val="0"/>
        <w:autoSpaceDE w:val="0"/>
        <w:autoSpaceDN w:val="0"/>
        <w:spacing w:after="0" w:line="240" w:lineRule="auto"/>
        <w:ind w:right="48"/>
        <w:jc w:val="both"/>
        <w:rPr>
          <w:rFonts w:ascii="Arial" w:eastAsia="Arial MT" w:hAnsi="Arial" w:cs="Arial"/>
          <w:sz w:val="20"/>
          <w:szCs w:val="20"/>
          <w:lang w:val="es-ES"/>
        </w:rPr>
      </w:pPr>
    </w:p>
    <w:p w14:paraId="32B0DA8B" w14:textId="093F531A" w:rsidR="00ED0095" w:rsidRPr="00ED0095" w:rsidRDefault="002B42A7" w:rsidP="000C3883">
      <w:pPr>
        <w:spacing w:after="0" w:line="240" w:lineRule="auto"/>
        <w:ind w:right="48"/>
        <w:jc w:val="both"/>
        <w:rPr>
          <w:rFonts w:ascii="Arial" w:eastAsia="Arial MT" w:hAnsi="Arial" w:cs="Arial"/>
          <w:sz w:val="20"/>
          <w:szCs w:val="20"/>
          <w:lang w:val="es-ES"/>
        </w:rPr>
      </w:pPr>
      <w:r w:rsidRPr="00ED0095">
        <w:rPr>
          <w:rFonts w:ascii="Arial" w:eastAsia="Arial MT" w:hAnsi="Arial" w:cs="Arial"/>
          <w:b/>
          <w:bCs/>
          <w:sz w:val="20"/>
          <w:szCs w:val="20"/>
          <w:lang w:val="es-ES"/>
        </w:rPr>
        <w:t xml:space="preserve">NOTA </w:t>
      </w:r>
      <w:r w:rsidR="00BA0DC7" w:rsidRPr="00ED0095">
        <w:rPr>
          <w:rFonts w:ascii="Arial" w:eastAsia="Arial MT" w:hAnsi="Arial" w:cs="Arial"/>
          <w:b/>
          <w:bCs/>
          <w:sz w:val="20"/>
          <w:szCs w:val="20"/>
          <w:lang w:val="es-ES"/>
        </w:rPr>
        <w:t>3</w:t>
      </w:r>
      <w:r w:rsidRPr="00ED0095">
        <w:rPr>
          <w:rFonts w:ascii="Arial" w:eastAsia="Arial MT" w:hAnsi="Arial" w:cs="Arial"/>
          <w:b/>
          <w:bCs/>
          <w:sz w:val="20"/>
          <w:szCs w:val="20"/>
          <w:lang w:val="es-ES"/>
        </w:rPr>
        <w:t>:</w:t>
      </w:r>
      <w:r w:rsidRPr="00ED0095">
        <w:rPr>
          <w:rFonts w:ascii="Arial" w:eastAsia="Arial MT" w:hAnsi="Arial" w:cs="Arial"/>
          <w:sz w:val="20"/>
          <w:szCs w:val="20"/>
          <w:lang w:val="es-ES"/>
        </w:rPr>
        <w:t xml:space="preserve"> </w:t>
      </w:r>
      <w:r w:rsidR="00ED0095" w:rsidRPr="00ED0095">
        <w:rPr>
          <w:rFonts w:ascii="Arial" w:eastAsia="Arial MT" w:hAnsi="Arial" w:cs="Arial"/>
          <w:sz w:val="20"/>
          <w:szCs w:val="20"/>
          <w:lang w:val="es-ES"/>
        </w:rPr>
        <w:t xml:space="preserve"> E</w:t>
      </w:r>
      <w:r w:rsidR="00ED0095" w:rsidRPr="000C3883">
        <w:rPr>
          <w:rFonts w:ascii="Arial" w:hAnsi="Arial" w:cs="Arial"/>
          <w:sz w:val="20"/>
          <w:szCs w:val="20"/>
        </w:rPr>
        <w:t>l</w:t>
      </w:r>
      <w:r w:rsidR="00ED0095" w:rsidRPr="000C3883">
        <w:rPr>
          <w:rFonts w:ascii="Arial" w:hAnsi="Arial" w:cs="Arial"/>
          <w:spacing w:val="29"/>
          <w:sz w:val="20"/>
          <w:szCs w:val="20"/>
        </w:rPr>
        <w:t xml:space="preserve"> </w:t>
      </w:r>
      <w:r w:rsidR="00ED0095" w:rsidRPr="000C3883">
        <w:rPr>
          <w:rFonts w:ascii="Arial" w:hAnsi="Arial" w:cs="Arial"/>
          <w:sz w:val="20"/>
          <w:szCs w:val="20"/>
        </w:rPr>
        <w:t>proponente</w:t>
      </w:r>
      <w:r w:rsidR="00ED0095" w:rsidRPr="000C3883">
        <w:rPr>
          <w:rFonts w:ascii="Arial" w:hAnsi="Arial" w:cs="Arial"/>
          <w:spacing w:val="23"/>
          <w:sz w:val="20"/>
          <w:szCs w:val="20"/>
        </w:rPr>
        <w:t xml:space="preserve"> </w:t>
      </w:r>
      <w:r w:rsidR="00ED0095" w:rsidRPr="000C3883">
        <w:rPr>
          <w:rFonts w:ascii="Arial" w:hAnsi="Arial" w:cs="Arial"/>
          <w:b/>
          <w:sz w:val="20"/>
          <w:szCs w:val="20"/>
        </w:rPr>
        <w:t>DEBE</w:t>
      </w:r>
      <w:r w:rsidR="00ED0095" w:rsidRPr="000C3883">
        <w:rPr>
          <w:rFonts w:ascii="Arial" w:hAnsi="Arial" w:cs="Arial"/>
          <w:b/>
          <w:spacing w:val="28"/>
          <w:sz w:val="20"/>
          <w:szCs w:val="20"/>
        </w:rPr>
        <w:t xml:space="preserve"> </w:t>
      </w:r>
      <w:r w:rsidR="00ED0095" w:rsidRPr="000C3883">
        <w:rPr>
          <w:rFonts w:ascii="Arial" w:hAnsi="Arial" w:cs="Arial"/>
          <w:sz w:val="20"/>
          <w:szCs w:val="20"/>
        </w:rPr>
        <w:t>anexar</w:t>
      </w:r>
      <w:r w:rsidR="00ED0095" w:rsidRPr="000C3883">
        <w:rPr>
          <w:rFonts w:ascii="Arial" w:hAnsi="Arial" w:cs="Arial"/>
          <w:spacing w:val="29"/>
          <w:sz w:val="20"/>
          <w:szCs w:val="20"/>
        </w:rPr>
        <w:t xml:space="preserve"> </w:t>
      </w:r>
      <w:r w:rsidR="00ED0095" w:rsidRPr="000C3883">
        <w:rPr>
          <w:rFonts w:ascii="Arial" w:hAnsi="Arial" w:cs="Arial"/>
          <w:sz w:val="20"/>
          <w:szCs w:val="20"/>
        </w:rPr>
        <w:t>el</w:t>
      </w:r>
      <w:r w:rsidR="00ED0095" w:rsidRPr="000C3883">
        <w:rPr>
          <w:rFonts w:ascii="Arial" w:hAnsi="Arial" w:cs="Arial"/>
          <w:spacing w:val="29"/>
          <w:sz w:val="20"/>
          <w:szCs w:val="20"/>
        </w:rPr>
        <w:t xml:space="preserve"> </w:t>
      </w:r>
      <w:r w:rsidR="00ED0095" w:rsidRPr="000C3883">
        <w:rPr>
          <w:rFonts w:ascii="Arial" w:hAnsi="Arial" w:cs="Arial"/>
          <w:sz w:val="20"/>
          <w:szCs w:val="20"/>
        </w:rPr>
        <w:t>o</w:t>
      </w:r>
      <w:r w:rsidR="00ED0095" w:rsidRPr="000C3883">
        <w:rPr>
          <w:rFonts w:ascii="Arial" w:hAnsi="Arial" w:cs="Arial"/>
          <w:spacing w:val="29"/>
          <w:sz w:val="20"/>
          <w:szCs w:val="20"/>
        </w:rPr>
        <w:t xml:space="preserve"> </w:t>
      </w:r>
      <w:r w:rsidR="00ED0095" w:rsidRPr="000C3883">
        <w:rPr>
          <w:rFonts w:ascii="Arial" w:hAnsi="Arial" w:cs="Arial"/>
          <w:sz w:val="20"/>
          <w:szCs w:val="20"/>
        </w:rPr>
        <w:t>los</w:t>
      </w:r>
      <w:r w:rsidR="00ED0095" w:rsidRPr="000C3883">
        <w:rPr>
          <w:rFonts w:ascii="Arial" w:hAnsi="Arial" w:cs="Arial"/>
          <w:spacing w:val="27"/>
          <w:sz w:val="20"/>
          <w:szCs w:val="20"/>
        </w:rPr>
        <w:t xml:space="preserve"> </w:t>
      </w:r>
      <w:r w:rsidR="00ED0095" w:rsidRPr="000C3883">
        <w:rPr>
          <w:rFonts w:ascii="Arial" w:hAnsi="Arial" w:cs="Arial"/>
          <w:sz w:val="20"/>
          <w:szCs w:val="20"/>
        </w:rPr>
        <w:t>formatos</w:t>
      </w:r>
      <w:r w:rsidR="00ED0095" w:rsidRPr="000C3883">
        <w:rPr>
          <w:rFonts w:ascii="Arial" w:hAnsi="Arial" w:cs="Arial"/>
          <w:spacing w:val="29"/>
          <w:sz w:val="20"/>
          <w:szCs w:val="20"/>
        </w:rPr>
        <w:t xml:space="preserve"> </w:t>
      </w:r>
      <w:r w:rsidR="00ED0095" w:rsidRPr="000C3883">
        <w:rPr>
          <w:rFonts w:ascii="Arial" w:hAnsi="Arial" w:cs="Arial"/>
          <w:sz w:val="20"/>
          <w:szCs w:val="20"/>
        </w:rPr>
        <w:t>en</w:t>
      </w:r>
      <w:r w:rsidR="00ED0095" w:rsidRPr="000C3883">
        <w:rPr>
          <w:rFonts w:ascii="Arial" w:hAnsi="Arial" w:cs="Arial"/>
          <w:spacing w:val="26"/>
          <w:sz w:val="20"/>
          <w:szCs w:val="20"/>
        </w:rPr>
        <w:t xml:space="preserve"> </w:t>
      </w:r>
      <w:r w:rsidR="00ED0095" w:rsidRPr="000C3883">
        <w:rPr>
          <w:rFonts w:ascii="Arial" w:hAnsi="Arial" w:cs="Arial"/>
          <w:sz w:val="20"/>
          <w:szCs w:val="20"/>
        </w:rPr>
        <w:t>Excel</w:t>
      </w:r>
      <w:r w:rsidR="00ED0095" w:rsidRPr="000C3883">
        <w:rPr>
          <w:rFonts w:ascii="Arial" w:hAnsi="Arial" w:cs="Arial"/>
          <w:spacing w:val="29"/>
          <w:sz w:val="20"/>
          <w:szCs w:val="20"/>
        </w:rPr>
        <w:t xml:space="preserve"> </w:t>
      </w:r>
      <w:r w:rsidR="00ED0095" w:rsidRPr="000C3883">
        <w:rPr>
          <w:rFonts w:ascii="Arial" w:hAnsi="Arial" w:cs="Arial"/>
          <w:sz w:val="20"/>
          <w:szCs w:val="20"/>
        </w:rPr>
        <w:t>propuestos</w:t>
      </w:r>
      <w:r w:rsidR="00ED0095" w:rsidRPr="000C3883">
        <w:rPr>
          <w:rFonts w:ascii="Arial" w:hAnsi="Arial" w:cs="Arial"/>
          <w:spacing w:val="29"/>
          <w:sz w:val="20"/>
          <w:szCs w:val="20"/>
        </w:rPr>
        <w:t xml:space="preserve"> </w:t>
      </w:r>
      <w:r w:rsidR="00ED0095" w:rsidRPr="000C3883">
        <w:rPr>
          <w:rFonts w:ascii="Arial" w:hAnsi="Arial" w:cs="Arial"/>
          <w:sz w:val="20"/>
          <w:szCs w:val="20"/>
        </w:rPr>
        <w:t>por</w:t>
      </w:r>
      <w:r w:rsidR="00ED0095" w:rsidRPr="000C3883">
        <w:rPr>
          <w:rFonts w:ascii="Arial" w:hAnsi="Arial" w:cs="Arial"/>
          <w:spacing w:val="29"/>
          <w:sz w:val="20"/>
          <w:szCs w:val="20"/>
        </w:rPr>
        <w:t xml:space="preserve"> </w:t>
      </w:r>
      <w:r w:rsidR="00ED0095" w:rsidRPr="000C3883">
        <w:rPr>
          <w:rFonts w:ascii="Arial" w:hAnsi="Arial" w:cs="Arial"/>
          <w:sz w:val="20"/>
          <w:szCs w:val="20"/>
        </w:rPr>
        <w:t>la entidad, so pena de rechazo de la propuesta</w:t>
      </w:r>
    </w:p>
    <w:p w14:paraId="3DE61B2E" w14:textId="027658B4" w:rsidR="00ED0095" w:rsidRPr="000C3883" w:rsidRDefault="00ED0095" w:rsidP="000C3883">
      <w:pPr>
        <w:spacing w:before="198"/>
        <w:ind w:right="48"/>
        <w:rPr>
          <w:rFonts w:ascii="Arial" w:hAnsi="Arial" w:cs="Arial"/>
          <w:b/>
          <w:sz w:val="20"/>
          <w:szCs w:val="20"/>
        </w:rPr>
      </w:pPr>
      <w:r w:rsidRPr="000C3883">
        <w:rPr>
          <w:rFonts w:ascii="Arial" w:eastAsia="Arial MT" w:hAnsi="Arial" w:cs="Arial"/>
          <w:b/>
          <w:bCs/>
          <w:sz w:val="20"/>
          <w:szCs w:val="20"/>
          <w:lang w:val="es-ES"/>
        </w:rPr>
        <w:t>NOTA 4:</w:t>
      </w:r>
      <w:r w:rsidRPr="00ED0095">
        <w:rPr>
          <w:rFonts w:ascii="Arial" w:eastAsia="Arial MT" w:hAnsi="Arial" w:cs="Arial"/>
          <w:sz w:val="20"/>
          <w:szCs w:val="20"/>
          <w:lang w:val="es-ES"/>
        </w:rPr>
        <w:t xml:space="preserve"> E</w:t>
      </w:r>
      <w:r w:rsidRPr="000C3883">
        <w:rPr>
          <w:rFonts w:ascii="Arial" w:hAnsi="Arial" w:cs="Arial"/>
          <w:sz w:val="20"/>
          <w:szCs w:val="20"/>
          <w:u w:val="single"/>
        </w:rPr>
        <w:t>l</w:t>
      </w:r>
      <w:r w:rsidRPr="000C3883">
        <w:rPr>
          <w:rFonts w:ascii="Arial" w:hAnsi="Arial" w:cs="Arial"/>
          <w:spacing w:val="-2"/>
          <w:sz w:val="20"/>
          <w:szCs w:val="20"/>
          <w:u w:val="single"/>
        </w:rPr>
        <w:t xml:space="preserve"> </w:t>
      </w:r>
      <w:r w:rsidRPr="000C3883">
        <w:rPr>
          <w:rFonts w:ascii="Arial" w:hAnsi="Arial" w:cs="Arial"/>
          <w:sz w:val="20"/>
          <w:szCs w:val="20"/>
          <w:u w:val="single"/>
        </w:rPr>
        <w:t>proponente</w:t>
      </w:r>
      <w:r w:rsidRPr="000C3883">
        <w:rPr>
          <w:rFonts w:ascii="Arial" w:hAnsi="Arial" w:cs="Arial"/>
          <w:spacing w:val="-2"/>
          <w:sz w:val="20"/>
          <w:szCs w:val="20"/>
          <w:u w:val="single"/>
        </w:rPr>
        <w:t xml:space="preserve"> </w:t>
      </w:r>
      <w:r w:rsidRPr="000C3883">
        <w:rPr>
          <w:rFonts w:ascii="Arial" w:hAnsi="Arial" w:cs="Arial"/>
          <w:sz w:val="20"/>
          <w:szCs w:val="20"/>
          <w:u w:val="single"/>
        </w:rPr>
        <w:t>que</w:t>
      </w:r>
      <w:r w:rsidRPr="000C3883">
        <w:rPr>
          <w:rFonts w:ascii="Arial" w:hAnsi="Arial" w:cs="Arial"/>
          <w:spacing w:val="-2"/>
          <w:sz w:val="20"/>
          <w:szCs w:val="20"/>
          <w:u w:val="single"/>
        </w:rPr>
        <w:t xml:space="preserve"> </w:t>
      </w:r>
      <w:r w:rsidRPr="000C3883">
        <w:rPr>
          <w:rFonts w:ascii="Arial" w:hAnsi="Arial" w:cs="Arial"/>
          <w:sz w:val="20"/>
          <w:szCs w:val="20"/>
          <w:u w:val="single"/>
        </w:rPr>
        <w:t>no</w:t>
      </w:r>
      <w:r w:rsidRPr="000C3883">
        <w:rPr>
          <w:rFonts w:ascii="Arial" w:hAnsi="Arial" w:cs="Arial"/>
          <w:spacing w:val="-2"/>
          <w:sz w:val="20"/>
          <w:szCs w:val="20"/>
          <w:u w:val="single"/>
        </w:rPr>
        <w:t xml:space="preserve"> </w:t>
      </w:r>
      <w:r w:rsidRPr="000C3883">
        <w:rPr>
          <w:rFonts w:ascii="Arial" w:hAnsi="Arial" w:cs="Arial"/>
          <w:sz w:val="20"/>
          <w:szCs w:val="20"/>
          <w:u w:val="single"/>
        </w:rPr>
        <w:t>incluya</w:t>
      </w:r>
      <w:r w:rsidRPr="000C3883">
        <w:rPr>
          <w:rFonts w:ascii="Arial" w:hAnsi="Arial" w:cs="Arial"/>
          <w:spacing w:val="-4"/>
          <w:sz w:val="20"/>
          <w:szCs w:val="20"/>
          <w:u w:val="single"/>
        </w:rPr>
        <w:t xml:space="preserve"> </w:t>
      </w:r>
      <w:r w:rsidRPr="000C3883">
        <w:rPr>
          <w:rFonts w:ascii="Arial" w:hAnsi="Arial" w:cs="Arial"/>
          <w:sz w:val="20"/>
          <w:szCs w:val="20"/>
          <w:u w:val="single"/>
        </w:rPr>
        <w:t>el</w:t>
      </w:r>
      <w:r w:rsidRPr="000C3883">
        <w:rPr>
          <w:rFonts w:ascii="Arial" w:hAnsi="Arial" w:cs="Arial"/>
          <w:spacing w:val="-4"/>
          <w:sz w:val="20"/>
          <w:szCs w:val="20"/>
          <w:u w:val="single"/>
        </w:rPr>
        <w:t xml:space="preserve"> </w:t>
      </w:r>
      <w:r w:rsidRPr="000C3883">
        <w:rPr>
          <w:rFonts w:ascii="Arial" w:hAnsi="Arial" w:cs="Arial"/>
          <w:sz w:val="20"/>
          <w:szCs w:val="20"/>
          <w:u w:val="single"/>
        </w:rPr>
        <w:t>IVA,</w:t>
      </w:r>
      <w:r w:rsidRPr="000C3883">
        <w:rPr>
          <w:rFonts w:ascii="Arial" w:hAnsi="Arial" w:cs="Arial"/>
          <w:spacing w:val="-2"/>
          <w:sz w:val="20"/>
          <w:szCs w:val="20"/>
          <w:u w:val="single"/>
        </w:rPr>
        <w:t xml:space="preserve"> </w:t>
      </w:r>
      <w:r w:rsidRPr="000C3883">
        <w:rPr>
          <w:rFonts w:ascii="Arial" w:hAnsi="Arial" w:cs="Arial"/>
          <w:sz w:val="20"/>
          <w:szCs w:val="20"/>
          <w:u w:val="single"/>
        </w:rPr>
        <w:t>o</w:t>
      </w:r>
      <w:r w:rsidRPr="000C3883">
        <w:rPr>
          <w:rFonts w:ascii="Arial" w:hAnsi="Arial" w:cs="Arial"/>
          <w:spacing w:val="-4"/>
          <w:sz w:val="20"/>
          <w:szCs w:val="20"/>
          <w:u w:val="single"/>
        </w:rPr>
        <w:t xml:space="preserve"> </w:t>
      </w:r>
      <w:r w:rsidRPr="000C3883">
        <w:rPr>
          <w:rFonts w:ascii="Arial" w:hAnsi="Arial" w:cs="Arial"/>
          <w:sz w:val="20"/>
          <w:szCs w:val="20"/>
          <w:u w:val="single"/>
        </w:rPr>
        <w:t>establezca</w:t>
      </w:r>
      <w:r w:rsidRPr="000C3883">
        <w:rPr>
          <w:rFonts w:ascii="Arial" w:hAnsi="Arial" w:cs="Arial"/>
          <w:spacing w:val="-5"/>
          <w:sz w:val="20"/>
          <w:szCs w:val="20"/>
          <w:u w:val="single"/>
        </w:rPr>
        <w:t xml:space="preserve"> </w:t>
      </w:r>
      <w:r w:rsidRPr="000C3883">
        <w:rPr>
          <w:rFonts w:ascii="Arial" w:hAnsi="Arial" w:cs="Arial"/>
          <w:sz w:val="20"/>
          <w:szCs w:val="20"/>
          <w:u w:val="single"/>
        </w:rPr>
        <w:t>cero</w:t>
      </w:r>
      <w:r w:rsidRPr="000C3883">
        <w:rPr>
          <w:rFonts w:ascii="Arial" w:hAnsi="Arial" w:cs="Arial"/>
          <w:spacing w:val="-6"/>
          <w:sz w:val="20"/>
          <w:szCs w:val="20"/>
          <w:u w:val="single"/>
        </w:rPr>
        <w:t xml:space="preserve"> </w:t>
      </w:r>
      <w:r w:rsidRPr="000C3883">
        <w:rPr>
          <w:rFonts w:ascii="Arial" w:hAnsi="Arial" w:cs="Arial"/>
          <w:sz w:val="20"/>
          <w:szCs w:val="20"/>
          <w:u w:val="single"/>
        </w:rPr>
        <w:t>(0),</w:t>
      </w:r>
      <w:r w:rsidRPr="000C3883">
        <w:rPr>
          <w:rFonts w:ascii="Arial" w:hAnsi="Arial" w:cs="Arial"/>
          <w:spacing w:val="-2"/>
          <w:sz w:val="20"/>
          <w:szCs w:val="20"/>
          <w:u w:val="single"/>
        </w:rPr>
        <w:t xml:space="preserve"> </w:t>
      </w:r>
      <w:r w:rsidRPr="000C3883">
        <w:rPr>
          <w:rFonts w:ascii="Arial" w:hAnsi="Arial" w:cs="Arial"/>
          <w:sz w:val="20"/>
          <w:szCs w:val="20"/>
          <w:u w:val="single"/>
        </w:rPr>
        <w:t>su</w:t>
      </w:r>
      <w:r w:rsidRPr="000C3883">
        <w:rPr>
          <w:rFonts w:ascii="Arial" w:hAnsi="Arial" w:cs="Arial"/>
          <w:sz w:val="20"/>
          <w:szCs w:val="20"/>
        </w:rPr>
        <w:t xml:space="preserve"> </w:t>
      </w:r>
      <w:r w:rsidRPr="000C3883">
        <w:rPr>
          <w:rFonts w:ascii="Arial" w:hAnsi="Arial" w:cs="Arial"/>
          <w:sz w:val="20"/>
          <w:szCs w:val="20"/>
          <w:u w:val="single"/>
        </w:rPr>
        <w:t>propuesta será rechazada.</w:t>
      </w:r>
    </w:p>
    <w:p w14:paraId="60CCBD70" w14:textId="3BBF7691" w:rsidR="002B42A7" w:rsidRPr="00ED0095" w:rsidRDefault="00ED0095" w:rsidP="000C3883">
      <w:pPr>
        <w:spacing w:after="0" w:line="240" w:lineRule="auto"/>
        <w:ind w:right="48"/>
        <w:jc w:val="both"/>
        <w:rPr>
          <w:rFonts w:ascii="Arial" w:eastAsia="Arial MT" w:hAnsi="Arial" w:cs="Arial"/>
          <w:sz w:val="20"/>
          <w:szCs w:val="20"/>
          <w:lang w:val="es-ES"/>
        </w:rPr>
      </w:pPr>
      <w:r w:rsidRPr="000C3883">
        <w:rPr>
          <w:rFonts w:ascii="Arial" w:eastAsia="Arial MT" w:hAnsi="Arial" w:cs="Arial"/>
          <w:b/>
          <w:bCs/>
          <w:sz w:val="20"/>
          <w:szCs w:val="20"/>
          <w:lang w:val="es-ES"/>
        </w:rPr>
        <w:t>NOTA 5:</w:t>
      </w:r>
      <w:r w:rsidRPr="00ED0095">
        <w:rPr>
          <w:rFonts w:ascii="Arial" w:eastAsia="Arial MT" w:hAnsi="Arial" w:cs="Arial"/>
          <w:sz w:val="20"/>
          <w:szCs w:val="20"/>
          <w:lang w:val="es-ES"/>
        </w:rPr>
        <w:t xml:space="preserve"> </w:t>
      </w:r>
      <w:r w:rsidR="002B42A7" w:rsidRPr="00ED0095">
        <w:rPr>
          <w:rFonts w:ascii="Arial" w:eastAsia="Arial MT" w:hAnsi="Arial" w:cs="Arial"/>
          <w:sz w:val="20"/>
          <w:szCs w:val="20"/>
          <w:lang w:val="es-ES"/>
        </w:rPr>
        <w:t>Será responsabilidad del oferente el diligenciamiento de lo indicado en la plataforma SECOP II, como en el formato Excel. Los errores del diligenciamiento en el formato son directamente responsabilidad del proponente. En ningún caso estas omisiones serán tomadas como errores de forma.</w:t>
      </w:r>
    </w:p>
    <w:p w14:paraId="298C6AB3" w14:textId="77777777" w:rsidR="002B42A7" w:rsidRPr="00ED0095" w:rsidRDefault="002B42A7" w:rsidP="000C3883">
      <w:pPr>
        <w:spacing w:after="0" w:line="240" w:lineRule="auto"/>
        <w:ind w:right="48"/>
        <w:jc w:val="both"/>
        <w:rPr>
          <w:rFonts w:ascii="Arial" w:eastAsia="Arial MT" w:hAnsi="Arial" w:cs="Arial"/>
          <w:sz w:val="20"/>
          <w:szCs w:val="20"/>
          <w:lang w:val="es-ES"/>
        </w:rPr>
      </w:pPr>
    </w:p>
    <w:p w14:paraId="0AE615EB" w14:textId="77777777" w:rsidR="002B42A7" w:rsidRDefault="002B42A7" w:rsidP="002B42A7">
      <w:pPr>
        <w:spacing w:after="0" w:line="240" w:lineRule="auto"/>
        <w:jc w:val="both"/>
        <w:rPr>
          <w:rFonts w:ascii="Arial" w:eastAsia="Arial MT" w:hAnsi="Arial" w:cs="Arial MT"/>
          <w:sz w:val="20"/>
          <w:szCs w:val="20"/>
          <w:lang w:val="es-ES"/>
        </w:rPr>
      </w:pPr>
    </w:p>
    <w:p w14:paraId="37E39763" w14:textId="77777777" w:rsidR="002B42A7" w:rsidRDefault="002B42A7" w:rsidP="002B42A7">
      <w:pPr>
        <w:spacing w:after="0" w:line="240" w:lineRule="auto"/>
        <w:jc w:val="both"/>
        <w:rPr>
          <w:rFonts w:ascii="Arial" w:eastAsia="Arial MT" w:hAnsi="Arial" w:cs="Arial MT"/>
          <w:sz w:val="20"/>
          <w:szCs w:val="20"/>
          <w:lang w:val="es-ES"/>
        </w:rPr>
      </w:pPr>
    </w:p>
    <w:p w14:paraId="13AE4E3C" w14:textId="63031166" w:rsidR="003509A5" w:rsidRDefault="003509A5" w:rsidP="008C47DB">
      <w:pPr>
        <w:autoSpaceDE w:val="0"/>
        <w:autoSpaceDN w:val="0"/>
        <w:adjustRightInd w:val="0"/>
        <w:spacing w:after="0" w:line="240" w:lineRule="auto"/>
        <w:rPr>
          <w:rFonts w:ascii="Arial" w:eastAsia="Calibri" w:hAnsi="Arial" w:cs="Arial"/>
          <w:b/>
          <w:bCs/>
          <w:sz w:val="20"/>
          <w:szCs w:val="20"/>
        </w:rPr>
      </w:pPr>
    </w:p>
    <w:p w14:paraId="07BF5DC3" w14:textId="537CA967" w:rsidR="003509A5" w:rsidRDefault="003509A5" w:rsidP="008C47DB">
      <w:pPr>
        <w:autoSpaceDE w:val="0"/>
        <w:autoSpaceDN w:val="0"/>
        <w:adjustRightInd w:val="0"/>
        <w:spacing w:after="0" w:line="240" w:lineRule="auto"/>
        <w:rPr>
          <w:rFonts w:ascii="Arial" w:eastAsia="Calibri" w:hAnsi="Arial" w:cs="Arial"/>
          <w:b/>
          <w:bCs/>
          <w:sz w:val="20"/>
          <w:szCs w:val="20"/>
        </w:rPr>
      </w:pPr>
    </w:p>
    <w:p w14:paraId="707BAAA8" w14:textId="534EF1DB" w:rsidR="003509A5" w:rsidRDefault="003509A5" w:rsidP="008C47DB">
      <w:pPr>
        <w:autoSpaceDE w:val="0"/>
        <w:autoSpaceDN w:val="0"/>
        <w:adjustRightInd w:val="0"/>
        <w:spacing w:after="0" w:line="240" w:lineRule="auto"/>
        <w:rPr>
          <w:rFonts w:ascii="Arial" w:eastAsia="Calibri" w:hAnsi="Arial" w:cs="Arial"/>
          <w:b/>
          <w:bCs/>
          <w:sz w:val="20"/>
          <w:szCs w:val="20"/>
        </w:rPr>
      </w:pPr>
    </w:p>
    <w:p w14:paraId="16A13E18" w14:textId="42D7E8E6" w:rsidR="003509A5" w:rsidRDefault="003509A5" w:rsidP="008C47DB">
      <w:pPr>
        <w:autoSpaceDE w:val="0"/>
        <w:autoSpaceDN w:val="0"/>
        <w:adjustRightInd w:val="0"/>
        <w:spacing w:after="0" w:line="240" w:lineRule="auto"/>
        <w:rPr>
          <w:rFonts w:ascii="Arial" w:eastAsia="Calibri" w:hAnsi="Arial" w:cs="Arial"/>
          <w:b/>
          <w:bCs/>
          <w:sz w:val="20"/>
          <w:szCs w:val="20"/>
        </w:rPr>
      </w:pPr>
    </w:p>
    <w:p w14:paraId="700E92A6" w14:textId="7A1CD500" w:rsidR="003509A5" w:rsidRDefault="003509A5" w:rsidP="008C47DB">
      <w:pPr>
        <w:autoSpaceDE w:val="0"/>
        <w:autoSpaceDN w:val="0"/>
        <w:adjustRightInd w:val="0"/>
        <w:spacing w:after="0" w:line="240" w:lineRule="auto"/>
        <w:rPr>
          <w:rFonts w:ascii="Arial" w:eastAsia="Calibri" w:hAnsi="Arial" w:cs="Arial"/>
          <w:b/>
          <w:bCs/>
          <w:sz w:val="20"/>
          <w:szCs w:val="20"/>
        </w:rPr>
      </w:pPr>
    </w:p>
    <w:p w14:paraId="3F245404" w14:textId="6FB7F065" w:rsidR="003509A5" w:rsidRDefault="003509A5" w:rsidP="008C47DB">
      <w:pPr>
        <w:autoSpaceDE w:val="0"/>
        <w:autoSpaceDN w:val="0"/>
        <w:adjustRightInd w:val="0"/>
        <w:spacing w:after="0" w:line="240" w:lineRule="auto"/>
        <w:rPr>
          <w:rFonts w:ascii="Arial" w:eastAsia="Calibri" w:hAnsi="Arial" w:cs="Arial"/>
          <w:b/>
          <w:bCs/>
          <w:sz w:val="20"/>
          <w:szCs w:val="20"/>
        </w:rPr>
      </w:pPr>
    </w:p>
    <w:p w14:paraId="7E8E55D0" w14:textId="357F07F8" w:rsidR="003509A5" w:rsidRDefault="003509A5" w:rsidP="008C47DB">
      <w:pPr>
        <w:autoSpaceDE w:val="0"/>
        <w:autoSpaceDN w:val="0"/>
        <w:adjustRightInd w:val="0"/>
        <w:spacing w:after="0" w:line="240" w:lineRule="auto"/>
        <w:rPr>
          <w:rFonts w:ascii="Arial" w:eastAsia="Calibri" w:hAnsi="Arial" w:cs="Arial"/>
          <w:b/>
          <w:bCs/>
          <w:sz w:val="20"/>
          <w:szCs w:val="20"/>
        </w:rPr>
      </w:pPr>
    </w:p>
    <w:p w14:paraId="6561953A" w14:textId="6BA6ADA1" w:rsidR="003509A5" w:rsidRDefault="003509A5" w:rsidP="008C47DB">
      <w:pPr>
        <w:autoSpaceDE w:val="0"/>
        <w:autoSpaceDN w:val="0"/>
        <w:adjustRightInd w:val="0"/>
        <w:spacing w:after="0" w:line="240" w:lineRule="auto"/>
        <w:rPr>
          <w:rFonts w:ascii="Arial" w:eastAsia="Calibri" w:hAnsi="Arial" w:cs="Arial"/>
          <w:b/>
          <w:bCs/>
          <w:sz w:val="20"/>
          <w:szCs w:val="20"/>
        </w:rPr>
      </w:pPr>
    </w:p>
    <w:p w14:paraId="745FF857" w14:textId="20C70F61" w:rsidR="003509A5" w:rsidRDefault="003509A5" w:rsidP="008C47DB">
      <w:pPr>
        <w:autoSpaceDE w:val="0"/>
        <w:autoSpaceDN w:val="0"/>
        <w:adjustRightInd w:val="0"/>
        <w:spacing w:after="0" w:line="240" w:lineRule="auto"/>
        <w:rPr>
          <w:rFonts w:ascii="Arial" w:eastAsia="Calibri" w:hAnsi="Arial" w:cs="Arial"/>
          <w:b/>
          <w:bCs/>
          <w:sz w:val="20"/>
          <w:szCs w:val="20"/>
        </w:rPr>
      </w:pPr>
    </w:p>
    <w:p w14:paraId="0FA5B3C3" w14:textId="62EE0A2B" w:rsidR="003509A5" w:rsidRDefault="003509A5" w:rsidP="008C47DB">
      <w:pPr>
        <w:autoSpaceDE w:val="0"/>
        <w:autoSpaceDN w:val="0"/>
        <w:adjustRightInd w:val="0"/>
        <w:spacing w:after="0" w:line="240" w:lineRule="auto"/>
        <w:rPr>
          <w:rFonts w:ascii="Arial" w:eastAsia="Calibri" w:hAnsi="Arial" w:cs="Arial"/>
          <w:b/>
          <w:bCs/>
          <w:sz w:val="20"/>
          <w:szCs w:val="20"/>
        </w:rPr>
      </w:pPr>
    </w:p>
    <w:p w14:paraId="6108F4A7" w14:textId="2F9E8D20" w:rsidR="003509A5" w:rsidRDefault="003509A5" w:rsidP="008C47DB">
      <w:pPr>
        <w:autoSpaceDE w:val="0"/>
        <w:autoSpaceDN w:val="0"/>
        <w:adjustRightInd w:val="0"/>
        <w:spacing w:after="0" w:line="240" w:lineRule="auto"/>
        <w:rPr>
          <w:rFonts w:ascii="Arial" w:eastAsia="Calibri" w:hAnsi="Arial" w:cs="Arial"/>
          <w:b/>
          <w:bCs/>
          <w:sz w:val="20"/>
          <w:szCs w:val="20"/>
        </w:rPr>
      </w:pPr>
    </w:p>
    <w:p w14:paraId="7098D206" w14:textId="31BE225F" w:rsidR="003509A5" w:rsidRDefault="003509A5" w:rsidP="008C47DB">
      <w:pPr>
        <w:autoSpaceDE w:val="0"/>
        <w:autoSpaceDN w:val="0"/>
        <w:adjustRightInd w:val="0"/>
        <w:spacing w:after="0" w:line="240" w:lineRule="auto"/>
        <w:rPr>
          <w:rFonts w:ascii="Arial" w:eastAsia="Calibri" w:hAnsi="Arial" w:cs="Arial"/>
          <w:b/>
          <w:bCs/>
          <w:sz w:val="20"/>
          <w:szCs w:val="20"/>
        </w:rPr>
      </w:pPr>
    </w:p>
    <w:p w14:paraId="66396975" w14:textId="438F8A44" w:rsidR="003509A5" w:rsidRDefault="003509A5" w:rsidP="008C47DB">
      <w:pPr>
        <w:autoSpaceDE w:val="0"/>
        <w:autoSpaceDN w:val="0"/>
        <w:adjustRightInd w:val="0"/>
        <w:spacing w:after="0" w:line="240" w:lineRule="auto"/>
        <w:rPr>
          <w:rFonts w:ascii="Arial" w:eastAsia="Calibri" w:hAnsi="Arial" w:cs="Arial"/>
          <w:b/>
          <w:bCs/>
          <w:sz w:val="20"/>
          <w:szCs w:val="20"/>
        </w:rPr>
      </w:pPr>
    </w:p>
    <w:p w14:paraId="74B82798" w14:textId="57D3EAB4" w:rsidR="003509A5" w:rsidRDefault="003509A5" w:rsidP="008C47DB">
      <w:pPr>
        <w:autoSpaceDE w:val="0"/>
        <w:autoSpaceDN w:val="0"/>
        <w:adjustRightInd w:val="0"/>
        <w:spacing w:after="0" w:line="240" w:lineRule="auto"/>
        <w:rPr>
          <w:rFonts w:ascii="Arial" w:eastAsia="Calibri" w:hAnsi="Arial" w:cs="Arial"/>
          <w:b/>
          <w:bCs/>
          <w:sz w:val="20"/>
          <w:szCs w:val="20"/>
        </w:rPr>
      </w:pPr>
    </w:p>
    <w:p w14:paraId="77DFD839" w14:textId="617704EE" w:rsidR="003509A5" w:rsidRDefault="003509A5" w:rsidP="008C47DB">
      <w:pPr>
        <w:autoSpaceDE w:val="0"/>
        <w:autoSpaceDN w:val="0"/>
        <w:adjustRightInd w:val="0"/>
        <w:spacing w:after="0" w:line="240" w:lineRule="auto"/>
        <w:rPr>
          <w:rFonts w:ascii="Arial" w:eastAsia="Calibri" w:hAnsi="Arial" w:cs="Arial"/>
          <w:b/>
          <w:bCs/>
          <w:sz w:val="20"/>
          <w:szCs w:val="20"/>
        </w:rPr>
      </w:pPr>
    </w:p>
    <w:p w14:paraId="2E0512FA" w14:textId="13B5C59C" w:rsidR="003509A5" w:rsidRDefault="003509A5" w:rsidP="008C47DB">
      <w:pPr>
        <w:autoSpaceDE w:val="0"/>
        <w:autoSpaceDN w:val="0"/>
        <w:adjustRightInd w:val="0"/>
        <w:spacing w:after="0" w:line="240" w:lineRule="auto"/>
        <w:rPr>
          <w:rFonts w:ascii="Arial" w:eastAsia="Calibri" w:hAnsi="Arial" w:cs="Arial"/>
          <w:b/>
          <w:bCs/>
          <w:sz w:val="20"/>
          <w:szCs w:val="20"/>
        </w:rPr>
      </w:pPr>
    </w:p>
    <w:p w14:paraId="3F6A9B68" w14:textId="77D8C549" w:rsidR="003509A5" w:rsidRDefault="003509A5" w:rsidP="008C47DB">
      <w:pPr>
        <w:autoSpaceDE w:val="0"/>
        <w:autoSpaceDN w:val="0"/>
        <w:adjustRightInd w:val="0"/>
        <w:spacing w:after="0" w:line="240" w:lineRule="auto"/>
        <w:rPr>
          <w:rFonts w:ascii="Arial" w:eastAsia="Calibri" w:hAnsi="Arial" w:cs="Arial"/>
          <w:b/>
          <w:bCs/>
          <w:sz w:val="20"/>
          <w:szCs w:val="20"/>
        </w:rPr>
      </w:pPr>
    </w:p>
    <w:p w14:paraId="52157FEC" w14:textId="1DD96B0F" w:rsidR="003509A5" w:rsidRDefault="003509A5" w:rsidP="008C47DB">
      <w:pPr>
        <w:autoSpaceDE w:val="0"/>
        <w:autoSpaceDN w:val="0"/>
        <w:adjustRightInd w:val="0"/>
        <w:spacing w:after="0" w:line="240" w:lineRule="auto"/>
        <w:rPr>
          <w:rFonts w:ascii="Arial" w:eastAsia="Calibri" w:hAnsi="Arial" w:cs="Arial"/>
          <w:b/>
          <w:bCs/>
          <w:sz w:val="20"/>
          <w:szCs w:val="20"/>
        </w:rPr>
      </w:pPr>
    </w:p>
    <w:p w14:paraId="2883486E" w14:textId="77777777" w:rsidR="00270C4C" w:rsidRDefault="00270C4C" w:rsidP="008C47DB">
      <w:pPr>
        <w:autoSpaceDE w:val="0"/>
        <w:autoSpaceDN w:val="0"/>
        <w:adjustRightInd w:val="0"/>
        <w:spacing w:after="0" w:line="240" w:lineRule="auto"/>
        <w:rPr>
          <w:rFonts w:ascii="Arial" w:eastAsia="Calibri" w:hAnsi="Arial" w:cs="Arial"/>
          <w:b/>
          <w:bCs/>
          <w:sz w:val="20"/>
          <w:szCs w:val="20"/>
        </w:rPr>
      </w:pPr>
    </w:p>
    <w:p w14:paraId="41C13DC0" w14:textId="77777777" w:rsidR="00270C4C" w:rsidRDefault="00270C4C" w:rsidP="008C47DB">
      <w:pPr>
        <w:autoSpaceDE w:val="0"/>
        <w:autoSpaceDN w:val="0"/>
        <w:adjustRightInd w:val="0"/>
        <w:spacing w:after="0" w:line="240" w:lineRule="auto"/>
        <w:rPr>
          <w:rFonts w:ascii="Arial" w:eastAsia="Calibri" w:hAnsi="Arial" w:cs="Arial"/>
          <w:b/>
          <w:bCs/>
          <w:sz w:val="20"/>
          <w:szCs w:val="20"/>
        </w:rPr>
      </w:pPr>
    </w:p>
    <w:p w14:paraId="737327F9" w14:textId="77777777" w:rsidR="00270C4C" w:rsidRDefault="00270C4C" w:rsidP="008C47DB">
      <w:pPr>
        <w:autoSpaceDE w:val="0"/>
        <w:autoSpaceDN w:val="0"/>
        <w:adjustRightInd w:val="0"/>
        <w:spacing w:after="0" w:line="240" w:lineRule="auto"/>
        <w:rPr>
          <w:rFonts w:ascii="Arial" w:eastAsia="Calibri" w:hAnsi="Arial" w:cs="Arial"/>
          <w:b/>
          <w:bCs/>
          <w:sz w:val="20"/>
          <w:szCs w:val="20"/>
        </w:rPr>
      </w:pPr>
    </w:p>
    <w:p w14:paraId="376D898A" w14:textId="77777777" w:rsidR="00270C4C" w:rsidRDefault="00270C4C" w:rsidP="008C47DB">
      <w:pPr>
        <w:autoSpaceDE w:val="0"/>
        <w:autoSpaceDN w:val="0"/>
        <w:adjustRightInd w:val="0"/>
        <w:spacing w:after="0" w:line="240" w:lineRule="auto"/>
        <w:rPr>
          <w:rFonts w:ascii="Arial" w:eastAsia="Calibri" w:hAnsi="Arial" w:cs="Arial"/>
          <w:b/>
          <w:bCs/>
          <w:sz w:val="20"/>
          <w:szCs w:val="20"/>
        </w:rPr>
      </w:pPr>
    </w:p>
    <w:p w14:paraId="06E3C86C" w14:textId="77777777" w:rsidR="00270C4C" w:rsidRDefault="00270C4C" w:rsidP="008C47DB">
      <w:pPr>
        <w:autoSpaceDE w:val="0"/>
        <w:autoSpaceDN w:val="0"/>
        <w:adjustRightInd w:val="0"/>
        <w:spacing w:after="0" w:line="240" w:lineRule="auto"/>
        <w:rPr>
          <w:rFonts w:ascii="Arial" w:eastAsia="Calibri" w:hAnsi="Arial" w:cs="Arial"/>
          <w:b/>
          <w:bCs/>
          <w:sz w:val="20"/>
          <w:szCs w:val="20"/>
        </w:rPr>
      </w:pPr>
    </w:p>
    <w:p w14:paraId="0A5BE08A" w14:textId="77777777" w:rsidR="00270C4C" w:rsidRDefault="00270C4C" w:rsidP="008C47DB">
      <w:pPr>
        <w:autoSpaceDE w:val="0"/>
        <w:autoSpaceDN w:val="0"/>
        <w:adjustRightInd w:val="0"/>
        <w:spacing w:after="0" w:line="240" w:lineRule="auto"/>
        <w:rPr>
          <w:rFonts w:ascii="Arial" w:eastAsia="Calibri" w:hAnsi="Arial" w:cs="Arial"/>
          <w:b/>
          <w:bCs/>
          <w:sz w:val="20"/>
          <w:szCs w:val="20"/>
        </w:rPr>
      </w:pPr>
    </w:p>
    <w:p w14:paraId="01EB06D0" w14:textId="77777777" w:rsidR="00270C4C" w:rsidRDefault="00270C4C" w:rsidP="008C47DB">
      <w:pPr>
        <w:autoSpaceDE w:val="0"/>
        <w:autoSpaceDN w:val="0"/>
        <w:adjustRightInd w:val="0"/>
        <w:spacing w:after="0" w:line="240" w:lineRule="auto"/>
        <w:rPr>
          <w:rFonts w:ascii="Arial" w:eastAsia="Calibri" w:hAnsi="Arial" w:cs="Arial"/>
          <w:b/>
          <w:bCs/>
          <w:sz w:val="20"/>
          <w:szCs w:val="20"/>
        </w:rPr>
      </w:pPr>
    </w:p>
    <w:p w14:paraId="7B78A806" w14:textId="77777777" w:rsidR="00270C4C" w:rsidRDefault="00270C4C" w:rsidP="008C47DB">
      <w:pPr>
        <w:autoSpaceDE w:val="0"/>
        <w:autoSpaceDN w:val="0"/>
        <w:adjustRightInd w:val="0"/>
        <w:spacing w:after="0" w:line="240" w:lineRule="auto"/>
        <w:rPr>
          <w:rFonts w:ascii="Arial" w:eastAsia="Calibri" w:hAnsi="Arial" w:cs="Arial"/>
          <w:b/>
          <w:bCs/>
          <w:sz w:val="20"/>
          <w:szCs w:val="20"/>
        </w:rPr>
      </w:pPr>
    </w:p>
    <w:p w14:paraId="5DDC0E17" w14:textId="77777777" w:rsidR="00270C4C" w:rsidRDefault="00270C4C" w:rsidP="008C47DB">
      <w:pPr>
        <w:autoSpaceDE w:val="0"/>
        <w:autoSpaceDN w:val="0"/>
        <w:adjustRightInd w:val="0"/>
        <w:spacing w:after="0" w:line="240" w:lineRule="auto"/>
        <w:rPr>
          <w:rFonts w:ascii="Arial" w:eastAsia="Calibri" w:hAnsi="Arial" w:cs="Arial"/>
          <w:b/>
          <w:bCs/>
          <w:sz w:val="20"/>
          <w:szCs w:val="20"/>
        </w:rPr>
      </w:pPr>
    </w:p>
    <w:p w14:paraId="7778B1E8" w14:textId="77777777" w:rsidR="00270C4C" w:rsidRDefault="00270C4C" w:rsidP="008C47DB">
      <w:pPr>
        <w:autoSpaceDE w:val="0"/>
        <w:autoSpaceDN w:val="0"/>
        <w:adjustRightInd w:val="0"/>
        <w:spacing w:after="0" w:line="240" w:lineRule="auto"/>
        <w:rPr>
          <w:rFonts w:ascii="Arial" w:eastAsia="Calibri" w:hAnsi="Arial" w:cs="Arial"/>
          <w:b/>
          <w:bCs/>
          <w:sz w:val="20"/>
          <w:szCs w:val="20"/>
        </w:rPr>
      </w:pPr>
    </w:p>
    <w:p w14:paraId="0AAB2C18" w14:textId="77777777" w:rsidR="00270C4C" w:rsidRDefault="00270C4C" w:rsidP="008C47DB">
      <w:pPr>
        <w:autoSpaceDE w:val="0"/>
        <w:autoSpaceDN w:val="0"/>
        <w:adjustRightInd w:val="0"/>
        <w:spacing w:after="0" w:line="240" w:lineRule="auto"/>
        <w:rPr>
          <w:rFonts w:ascii="Arial" w:eastAsia="Calibri" w:hAnsi="Arial" w:cs="Arial"/>
          <w:b/>
          <w:bCs/>
          <w:sz w:val="20"/>
          <w:szCs w:val="20"/>
        </w:rPr>
      </w:pPr>
    </w:p>
    <w:p w14:paraId="6D29CEDA" w14:textId="77777777" w:rsidR="00270C4C" w:rsidRDefault="00270C4C" w:rsidP="008C47DB">
      <w:pPr>
        <w:autoSpaceDE w:val="0"/>
        <w:autoSpaceDN w:val="0"/>
        <w:adjustRightInd w:val="0"/>
        <w:spacing w:after="0" w:line="240" w:lineRule="auto"/>
        <w:rPr>
          <w:rFonts w:ascii="Arial" w:eastAsia="Calibri" w:hAnsi="Arial" w:cs="Arial"/>
          <w:b/>
          <w:bCs/>
          <w:sz w:val="20"/>
          <w:szCs w:val="20"/>
        </w:rPr>
      </w:pPr>
    </w:p>
    <w:p w14:paraId="079EF090" w14:textId="77777777" w:rsidR="00270C4C" w:rsidRDefault="00270C4C" w:rsidP="008C47DB">
      <w:pPr>
        <w:autoSpaceDE w:val="0"/>
        <w:autoSpaceDN w:val="0"/>
        <w:adjustRightInd w:val="0"/>
        <w:spacing w:after="0" w:line="240" w:lineRule="auto"/>
        <w:rPr>
          <w:rFonts w:ascii="Arial" w:eastAsia="Calibri" w:hAnsi="Arial" w:cs="Arial"/>
          <w:b/>
          <w:bCs/>
          <w:sz w:val="20"/>
          <w:szCs w:val="20"/>
        </w:rPr>
      </w:pPr>
    </w:p>
    <w:p w14:paraId="710947B5" w14:textId="77777777" w:rsidR="00270C4C" w:rsidRDefault="00270C4C" w:rsidP="008C47DB">
      <w:pPr>
        <w:autoSpaceDE w:val="0"/>
        <w:autoSpaceDN w:val="0"/>
        <w:adjustRightInd w:val="0"/>
        <w:spacing w:after="0" w:line="240" w:lineRule="auto"/>
        <w:rPr>
          <w:rFonts w:ascii="Arial" w:eastAsia="Calibri" w:hAnsi="Arial" w:cs="Arial"/>
          <w:b/>
          <w:bCs/>
          <w:sz w:val="20"/>
          <w:szCs w:val="20"/>
        </w:rPr>
      </w:pPr>
    </w:p>
    <w:p w14:paraId="7C9772D7" w14:textId="77777777" w:rsidR="00270C4C" w:rsidRDefault="00270C4C" w:rsidP="008C47DB">
      <w:pPr>
        <w:autoSpaceDE w:val="0"/>
        <w:autoSpaceDN w:val="0"/>
        <w:adjustRightInd w:val="0"/>
        <w:spacing w:after="0" w:line="240" w:lineRule="auto"/>
        <w:rPr>
          <w:rFonts w:ascii="Arial" w:eastAsia="Calibri" w:hAnsi="Arial" w:cs="Arial"/>
          <w:b/>
          <w:bCs/>
          <w:sz w:val="20"/>
          <w:szCs w:val="20"/>
        </w:rPr>
      </w:pPr>
    </w:p>
    <w:p w14:paraId="5DDD856B" w14:textId="77777777" w:rsidR="00270C4C" w:rsidRDefault="00270C4C" w:rsidP="008C47DB">
      <w:pPr>
        <w:autoSpaceDE w:val="0"/>
        <w:autoSpaceDN w:val="0"/>
        <w:adjustRightInd w:val="0"/>
        <w:spacing w:after="0" w:line="240" w:lineRule="auto"/>
        <w:rPr>
          <w:rFonts w:ascii="Arial" w:eastAsia="Calibri" w:hAnsi="Arial" w:cs="Arial"/>
          <w:b/>
          <w:bCs/>
          <w:sz w:val="20"/>
          <w:szCs w:val="20"/>
        </w:rPr>
      </w:pPr>
    </w:p>
    <w:p w14:paraId="37E33832" w14:textId="77777777" w:rsidR="00270C4C" w:rsidRDefault="00270C4C" w:rsidP="008C47DB">
      <w:pPr>
        <w:autoSpaceDE w:val="0"/>
        <w:autoSpaceDN w:val="0"/>
        <w:adjustRightInd w:val="0"/>
        <w:spacing w:after="0" w:line="240" w:lineRule="auto"/>
        <w:rPr>
          <w:rFonts w:ascii="Arial" w:eastAsia="Calibri" w:hAnsi="Arial" w:cs="Arial"/>
          <w:b/>
          <w:bCs/>
          <w:sz w:val="20"/>
          <w:szCs w:val="20"/>
        </w:rPr>
      </w:pPr>
    </w:p>
    <w:p w14:paraId="38ECEEA0" w14:textId="748B313C" w:rsidR="003509A5" w:rsidRDefault="003509A5" w:rsidP="008C47DB">
      <w:pPr>
        <w:autoSpaceDE w:val="0"/>
        <w:autoSpaceDN w:val="0"/>
        <w:adjustRightInd w:val="0"/>
        <w:spacing w:after="0" w:line="240" w:lineRule="auto"/>
        <w:rPr>
          <w:rFonts w:ascii="Arial" w:eastAsia="Calibri" w:hAnsi="Arial" w:cs="Arial"/>
          <w:b/>
          <w:bCs/>
          <w:sz w:val="20"/>
          <w:szCs w:val="20"/>
        </w:rPr>
      </w:pPr>
    </w:p>
    <w:p w14:paraId="73723931" w14:textId="77777777" w:rsidR="00C40E67" w:rsidRDefault="00C40E67" w:rsidP="008C47DB">
      <w:pPr>
        <w:autoSpaceDE w:val="0"/>
        <w:autoSpaceDN w:val="0"/>
        <w:adjustRightInd w:val="0"/>
        <w:spacing w:after="0" w:line="240" w:lineRule="auto"/>
        <w:rPr>
          <w:rFonts w:ascii="Arial" w:eastAsia="Calibri" w:hAnsi="Arial" w:cs="Arial"/>
          <w:b/>
          <w:bCs/>
          <w:sz w:val="20"/>
          <w:szCs w:val="20"/>
        </w:rPr>
      </w:pPr>
    </w:p>
    <w:p w14:paraId="761F52B7" w14:textId="77777777" w:rsidR="00C40E67" w:rsidRDefault="00C40E67" w:rsidP="008C47DB">
      <w:pPr>
        <w:autoSpaceDE w:val="0"/>
        <w:autoSpaceDN w:val="0"/>
        <w:adjustRightInd w:val="0"/>
        <w:spacing w:after="0" w:line="240" w:lineRule="auto"/>
        <w:rPr>
          <w:rFonts w:ascii="Arial" w:eastAsia="Calibri" w:hAnsi="Arial" w:cs="Arial"/>
          <w:b/>
          <w:bCs/>
          <w:sz w:val="20"/>
          <w:szCs w:val="20"/>
        </w:rPr>
      </w:pPr>
    </w:p>
    <w:p w14:paraId="01763FA0" w14:textId="77777777" w:rsidR="00C40E67" w:rsidRDefault="00C40E67" w:rsidP="008C47DB">
      <w:pPr>
        <w:autoSpaceDE w:val="0"/>
        <w:autoSpaceDN w:val="0"/>
        <w:adjustRightInd w:val="0"/>
        <w:spacing w:after="0" w:line="240" w:lineRule="auto"/>
        <w:rPr>
          <w:rFonts w:ascii="Arial" w:eastAsia="Calibri" w:hAnsi="Arial" w:cs="Arial"/>
          <w:b/>
          <w:bCs/>
          <w:sz w:val="20"/>
          <w:szCs w:val="20"/>
        </w:rPr>
      </w:pPr>
    </w:p>
    <w:p w14:paraId="3343EB85" w14:textId="77777777" w:rsidR="003509A5" w:rsidRDefault="003509A5" w:rsidP="008C47DB">
      <w:pPr>
        <w:autoSpaceDE w:val="0"/>
        <w:autoSpaceDN w:val="0"/>
        <w:adjustRightInd w:val="0"/>
        <w:spacing w:after="0" w:line="240" w:lineRule="auto"/>
        <w:rPr>
          <w:rFonts w:ascii="Arial" w:eastAsia="Calibri" w:hAnsi="Arial" w:cs="Arial"/>
          <w:b/>
          <w:bCs/>
          <w:sz w:val="20"/>
          <w:szCs w:val="20"/>
        </w:rPr>
      </w:pPr>
    </w:p>
    <w:p w14:paraId="56DA3779" w14:textId="12535365" w:rsidR="003509A5" w:rsidRDefault="003509A5" w:rsidP="003509A5">
      <w:pPr>
        <w:pStyle w:val="Ttulo1"/>
        <w:rPr>
          <w:rFonts w:eastAsia="Calibri"/>
        </w:rPr>
      </w:pPr>
      <w:bookmarkStart w:id="550" w:name="_Toc186126510"/>
      <w:r>
        <w:rPr>
          <w:rFonts w:eastAsia="Calibri"/>
        </w:rPr>
        <w:lastRenderedPageBreak/>
        <w:t>FORMATO 12</w:t>
      </w:r>
      <w:bookmarkEnd w:id="550"/>
    </w:p>
    <w:p w14:paraId="0E7ED104" w14:textId="77777777" w:rsidR="003509A5" w:rsidRDefault="003509A5" w:rsidP="003509A5">
      <w:pPr>
        <w:autoSpaceDE w:val="0"/>
        <w:autoSpaceDN w:val="0"/>
        <w:adjustRightInd w:val="0"/>
        <w:spacing w:after="0" w:line="240" w:lineRule="auto"/>
        <w:rPr>
          <w:rFonts w:ascii="Arial" w:eastAsia="Calibri" w:hAnsi="Arial" w:cs="Arial"/>
          <w:b/>
          <w:bCs/>
          <w:sz w:val="20"/>
          <w:szCs w:val="20"/>
        </w:rPr>
      </w:pPr>
    </w:p>
    <w:p w14:paraId="492D6B86" w14:textId="77777777" w:rsidR="002B42A7" w:rsidRPr="008D23AF" w:rsidRDefault="002B42A7" w:rsidP="002B42A7">
      <w:pPr>
        <w:spacing w:after="0" w:line="240" w:lineRule="auto"/>
        <w:jc w:val="center"/>
        <w:rPr>
          <w:rFonts w:ascii="Arial" w:eastAsia="Arial MT" w:hAnsi="Arial" w:cs="Arial MT"/>
          <w:b/>
          <w:bCs/>
          <w:sz w:val="20"/>
          <w:szCs w:val="20"/>
        </w:rPr>
      </w:pPr>
      <w:r w:rsidRPr="008D23AF">
        <w:rPr>
          <w:rFonts w:ascii="Arial" w:eastAsia="Arial MT" w:hAnsi="Arial" w:cs="Arial MT"/>
          <w:b/>
          <w:bCs/>
          <w:sz w:val="20"/>
          <w:szCs w:val="20"/>
        </w:rPr>
        <w:t>PUNTAJE DE INDUSTRIA NACIONAL</w:t>
      </w:r>
    </w:p>
    <w:p w14:paraId="6E82CC78" w14:textId="77777777" w:rsidR="002B42A7" w:rsidRPr="008D23AF" w:rsidRDefault="002B42A7" w:rsidP="002B42A7">
      <w:pPr>
        <w:spacing w:after="0" w:line="240" w:lineRule="auto"/>
        <w:jc w:val="both"/>
        <w:rPr>
          <w:rFonts w:ascii="Arial" w:eastAsia="Arial MT" w:hAnsi="Arial" w:cs="Arial MT"/>
          <w:b/>
          <w:bCs/>
          <w:sz w:val="20"/>
          <w:szCs w:val="20"/>
        </w:rPr>
      </w:pPr>
      <w:r w:rsidRPr="008D23AF">
        <w:rPr>
          <w:rFonts w:ascii="Arial" w:eastAsia="Arial MT" w:hAnsi="Arial" w:cs="Arial MT"/>
          <w:b/>
          <w:bCs/>
          <w:sz w:val="20"/>
          <w:szCs w:val="20"/>
        </w:rPr>
        <w:br/>
        <w:t>FORMATO – PROMOCIÓN DE SERVICIOS NACIONALES O CON TRATO NACIONAL</w:t>
      </w:r>
    </w:p>
    <w:p w14:paraId="2AEAFACD" w14:textId="77777777" w:rsidR="002B42A7" w:rsidRPr="008D23AF" w:rsidRDefault="002B42A7" w:rsidP="002B42A7">
      <w:pPr>
        <w:spacing w:after="0" w:line="240" w:lineRule="auto"/>
        <w:jc w:val="both"/>
        <w:rPr>
          <w:rFonts w:ascii="Arial" w:eastAsia="Arial MT" w:hAnsi="Arial" w:cs="Arial MT"/>
          <w:b/>
          <w:bCs/>
          <w:sz w:val="20"/>
          <w:szCs w:val="20"/>
        </w:rPr>
      </w:pPr>
    </w:p>
    <w:p w14:paraId="13A450D5" w14:textId="77777777" w:rsidR="002B42A7" w:rsidRPr="008D23AF" w:rsidRDefault="002B42A7" w:rsidP="002B42A7">
      <w:pPr>
        <w:spacing w:after="0" w:line="240" w:lineRule="auto"/>
        <w:jc w:val="both"/>
        <w:rPr>
          <w:rFonts w:ascii="Arial" w:eastAsia="Arial MT" w:hAnsi="Arial" w:cs="Arial MT"/>
          <w:i/>
          <w:iCs/>
          <w:sz w:val="20"/>
          <w:szCs w:val="20"/>
        </w:rPr>
      </w:pPr>
      <w:r w:rsidRPr="008D23AF">
        <w:rPr>
          <w:rFonts w:ascii="Arial" w:eastAsia="Arial MT" w:hAnsi="Arial" w:cs="Arial MT"/>
          <w:i/>
          <w:iCs/>
          <w:sz w:val="20"/>
          <w:szCs w:val="20"/>
        </w:rPr>
        <w:t>[</w:t>
      </w:r>
      <w:r w:rsidRPr="008D23AF">
        <w:rPr>
          <w:rFonts w:ascii="Times New Roman" w:eastAsia="Arial MT" w:hAnsi="Times New Roman" w:cs="Times New Roman"/>
          <w:i/>
          <w:iCs/>
          <w:sz w:val="20"/>
          <w:szCs w:val="20"/>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r w:rsidRPr="008D23AF">
        <w:rPr>
          <w:rFonts w:ascii="Arial" w:eastAsia="Arial MT" w:hAnsi="Arial" w:cs="Arial MT"/>
          <w:i/>
          <w:iCs/>
          <w:sz w:val="20"/>
          <w:szCs w:val="20"/>
        </w:rPr>
        <w:t xml:space="preserve">]  </w:t>
      </w:r>
    </w:p>
    <w:p w14:paraId="21BDC45C" w14:textId="77777777" w:rsidR="002B42A7" w:rsidRPr="008D23AF" w:rsidRDefault="002B42A7" w:rsidP="002B42A7">
      <w:pPr>
        <w:spacing w:after="0" w:line="240" w:lineRule="auto"/>
        <w:jc w:val="both"/>
        <w:rPr>
          <w:rFonts w:ascii="Arial" w:eastAsia="Arial MT" w:hAnsi="Arial" w:cs="Arial MT"/>
          <w:bCs/>
          <w:sz w:val="20"/>
          <w:szCs w:val="20"/>
          <w:lang w:val="es-ES"/>
        </w:rPr>
      </w:pPr>
    </w:p>
    <w:p w14:paraId="0822D41E" w14:textId="77777777" w:rsidR="002B42A7" w:rsidRPr="008D23AF" w:rsidRDefault="002B42A7" w:rsidP="002B42A7">
      <w:pPr>
        <w:spacing w:after="0" w:line="240" w:lineRule="auto"/>
        <w:jc w:val="both"/>
        <w:rPr>
          <w:rFonts w:ascii="Arial" w:eastAsia="Arial MT" w:hAnsi="Arial" w:cs="Arial MT"/>
          <w:bCs/>
          <w:sz w:val="20"/>
          <w:szCs w:val="20"/>
          <w:lang w:val="es-ES"/>
        </w:rPr>
      </w:pPr>
      <w:r w:rsidRPr="008D23AF">
        <w:rPr>
          <w:rFonts w:ascii="Arial" w:eastAsia="Arial MT" w:hAnsi="Arial" w:cs="Arial MT"/>
          <w:bCs/>
          <w:sz w:val="20"/>
          <w:szCs w:val="20"/>
          <w:lang w:val="es-ES"/>
        </w:rPr>
        <w:t>Señores</w:t>
      </w:r>
    </w:p>
    <w:p w14:paraId="3B303C72" w14:textId="77777777" w:rsidR="002B42A7" w:rsidRPr="008D23AF" w:rsidRDefault="002B42A7" w:rsidP="002B42A7">
      <w:pPr>
        <w:spacing w:after="0" w:line="240" w:lineRule="auto"/>
        <w:jc w:val="both"/>
        <w:rPr>
          <w:rFonts w:ascii="Arial" w:eastAsia="Arial MT" w:hAnsi="Arial" w:cs="Arial MT"/>
          <w:b/>
          <w:bCs/>
          <w:sz w:val="20"/>
          <w:szCs w:val="20"/>
        </w:rPr>
      </w:pPr>
    </w:p>
    <w:p w14:paraId="448BA812" w14:textId="77777777" w:rsidR="002B42A7" w:rsidRPr="008D23AF" w:rsidRDefault="002B42A7" w:rsidP="002B42A7">
      <w:pPr>
        <w:spacing w:after="0" w:line="240" w:lineRule="auto"/>
        <w:jc w:val="both"/>
        <w:rPr>
          <w:rFonts w:ascii="Arial" w:eastAsia="Arial MT" w:hAnsi="Arial" w:cs="Arial MT"/>
          <w:b/>
          <w:bCs/>
          <w:sz w:val="20"/>
          <w:szCs w:val="20"/>
        </w:rPr>
      </w:pPr>
      <w:r w:rsidRPr="008D23AF">
        <w:rPr>
          <w:rFonts w:ascii="Arial" w:eastAsia="Arial MT" w:hAnsi="Arial" w:cs="Arial MT"/>
          <w:b/>
          <w:bCs/>
          <w:sz w:val="20"/>
          <w:szCs w:val="20"/>
        </w:rPr>
        <w:t>TRANSMILENIO S.A.</w:t>
      </w:r>
    </w:p>
    <w:p w14:paraId="3CBB9F65" w14:textId="77777777" w:rsidR="002B42A7" w:rsidRPr="008D23AF" w:rsidRDefault="002B42A7" w:rsidP="002B42A7">
      <w:pPr>
        <w:spacing w:after="0" w:line="240" w:lineRule="auto"/>
        <w:jc w:val="both"/>
        <w:rPr>
          <w:rFonts w:ascii="Arial" w:eastAsia="Arial MT" w:hAnsi="Arial" w:cs="Arial MT"/>
          <w:bCs/>
          <w:sz w:val="20"/>
          <w:szCs w:val="20"/>
          <w:lang w:val="es-ES"/>
        </w:rPr>
      </w:pPr>
    </w:p>
    <w:p w14:paraId="04DEABE7" w14:textId="77777777" w:rsidR="002B42A7" w:rsidRPr="008D23AF" w:rsidRDefault="002B42A7" w:rsidP="002B42A7">
      <w:pPr>
        <w:spacing w:after="0" w:line="240" w:lineRule="auto"/>
        <w:jc w:val="both"/>
        <w:rPr>
          <w:rFonts w:ascii="Arial" w:eastAsia="Arial MT" w:hAnsi="Arial" w:cs="Arial MT"/>
          <w:bCs/>
          <w:sz w:val="20"/>
          <w:szCs w:val="20"/>
          <w:lang w:val="es-ES"/>
        </w:rPr>
      </w:pPr>
      <w:r w:rsidRPr="008D23AF">
        <w:rPr>
          <w:rFonts w:ascii="Arial" w:eastAsia="Arial MT" w:hAnsi="Arial" w:cs="Arial MT"/>
          <w:bCs/>
          <w:sz w:val="20"/>
          <w:szCs w:val="20"/>
          <w:lang w:val="es-ES"/>
        </w:rPr>
        <w:t xml:space="preserve">Bogotá. </w:t>
      </w:r>
    </w:p>
    <w:p w14:paraId="6D7577F6" w14:textId="77777777" w:rsidR="002B42A7" w:rsidRPr="008D23AF" w:rsidRDefault="002B42A7" w:rsidP="002B42A7">
      <w:pPr>
        <w:spacing w:after="0" w:line="240" w:lineRule="auto"/>
        <w:jc w:val="both"/>
        <w:rPr>
          <w:rFonts w:ascii="Arial" w:eastAsia="Arial MT" w:hAnsi="Arial" w:cs="Arial MT"/>
          <w:b/>
          <w:sz w:val="20"/>
          <w:szCs w:val="20"/>
        </w:rPr>
      </w:pPr>
    </w:p>
    <w:p w14:paraId="4E87F74D" w14:textId="77777777" w:rsidR="002B42A7" w:rsidRPr="008D23AF" w:rsidRDefault="002B42A7" w:rsidP="002B42A7">
      <w:pPr>
        <w:spacing w:after="0" w:line="240" w:lineRule="auto"/>
        <w:jc w:val="both"/>
        <w:rPr>
          <w:rFonts w:ascii="Arial" w:eastAsia="Arial MT" w:hAnsi="Arial" w:cs="Arial MT"/>
          <w:b/>
          <w:sz w:val="20"/>
          <w:szCs w:val="20"/>
        </w:rPr>
      </w:pPr>
    </w:p>
    <w:p w14:paraId="51272435" w14:textId="101ED9E5" w:rsidR="002B42A7" w:rsidRPr="008D23AF" w:rsidRDefault="002B42A7" w:rsidP="002B42A7">
      <w:pPr>
        <w:spacing w:after="0" w:line="240" w:lineRule="auto"/>
        <w:jc w:val="both"/>
        <w:rPr>
          <w:rFonts w:ascii="Arial" w:eastAsia="Arial MT" w:hAnsi="Arial" w:cs="Arial MT"/>
          <w:b/>
          <w:bCs/>
          <w:sz w:val="20"/>
          <w:szCs w:val="20"/>
        </w:rPr>
      </w:pPr>
      <w:r w:rsidRPr="008D23AF">
        <w:rPr>
          <w:rFonts w:ascii="Arial" w:eastAsia="Arial MT" w:hAnsi="Arial" w:cs="Arial MT"/>
          <w:b/>
          <w:sz w:val="20"/>
          <w:szCs w:val="20"/>
        </w:rPr>
        <w:t>REFERENCIA:</w:t>
      </w:r>
      <w:r w:rsidRPr="008D23AF">
        <w:rPr>
          <w:rFonts w:ascii="Arial" w:eastAsia="Arial MT" w:hAnsi="Arial" w:cs="Arial MT"/>
          <w:sz w:val="20"/>
          <w:szCs w:val="20"/>
        </w:rPr>
        <w:t xml:space="preserve"> </w:t>
      </w:r>
      <w:r w:rsidRPr="008D23AF">
        <w:rPr>
          <w:rFonts w:ascii="Arial" w:eastAsia="Arial MT" w:hAnsi="Arial" w:cs="Arial MT"/>
          <w:b/>
          <w:bCs/>
          <w:sz w:val="20"/>
          <w:szCs w:val="20"/>
        </w:rPr>
        <w:t xml:space="preserve">LICITACIÓN PÚBLICA </w:t>
      </w:r>
      <w:r w:rsidRPr="00BA0DC7">
        <w:rPr>
          <w:rFonts w:ascii="Arial" w:eastAsia="Arial MT" w:hAnsi="Arial" w:cs="Arial MT"/>
          <w:b/>
          <w:bCs/>
          <w:sz w:val="20"/>
          <w:szCs w:val="20"/>
        </w:rPr>
        <w:t>No. TMSA-LP-</w:t>
      </w:r>
      <w:r w:rsidR="00BA0DC7" w:rsidRPr="00BA0DC7">
        <w:rPr>
          <w:rFonts w:ascii="Arial" w:eastAsia="Arial MT" w:hAnsi="Arial" w:cs="Arial MT"/>
          <w:b/>
          <w:bCs/>
          <w:sz w:val="20"/>
          <w:szCs w:val="20"/>
        </w:rPr>
        <w:t>10</w:t>
      </w:r>
      <w:r w:rsidRPr="00BA0DC7">
        <w:rPr>
          <w:rFonts w:ascii="Arial" w:eastAsia="Arial MT" w:hAnsi="Arial" w:cs="Arial MT"/>
          <w:b/>
          <w:bCs/>
          <w:sz w:val="20"/>
          <w:szCs w:val="20"/>
        </w:rPr>
        <w:t>-20</w:t>
      </w:r>
      <w:r w:rsidR="00BA0DC7" w:rsidRPr="00BA0DC7">
        <w:rPr>
          <w:rFonts w:ascii="Arial" w:eastAsia="Arial MT" w:hAnsi="Arial" w:cs="Arial MT"/>
          <w:b/>
          <w:bCs/>
          <w:sz w:val="20"/>
          <w:szCs w:val="20"/>
        </w:rPr>
        <w:t>24</w:t>
      </w:r>
    </w:p>
    <w:p w14:paraId="65A4D9EC" w14:textId="77777777" w:rsidR="002B42A7" w:rsidRPr="008D23AF" w:rsidRDefault="002B42A7" w:rsidP="002B42A7">
      <w:pPr>
        <w:spacing w:after="0" w:line="240" w:lineRule="auto"/>
        <w:jc w:val="both"/>
        <w:rPr>
          <w:rFonts w:ascii="Arial" w:eastAsia="Arial MT" w:hAnsi="Arial" w:cs="Arial MT"/>
          <w:sz w:val="20"/>
          <w:szCs w:val="20"/>
        </w:rPr>
      </w:pPr>
      <w:bookmarkStart w:id="551" w:name="_Hlk511125131"/>
    </w:p>
    <w:p w14:paraId="00491651" w14:textId="77777777" w:rsidR="002B42A7" w:rsidRPr="008D23AF" w:rsidRDefault="002B42A7" w:rsidP="002B42A7">
      <w:pPr>
        <w:spacing w:after="0" w:line="240" w:lineRule="auto"/>
        <w:jc w:val="both"/>
        <w:rPr>
          <w:rFonts w:ascii="Arial" w:eastAsia="Arial MT" w:hAnsi="Arial" w:cs="Arial MT"/>
          <w:sz w:val="20"/>
          <w:szCs w:val="20"/>
        </w:rPr>
      </w:pPr>
    </w:p>
    <w:p w14:paraId="0EE9E444"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Estimados señores:</w:t>
      </w:r>
    </w:p>
    <w:p w14:paraId="3DE6B914" w14:textId="77777777" w:rsidR="002B42A7" w:rsidRPr="008D23AF" w:rsidRDefault="002B42A7" w:rsidP="002B42A7">
      <w:pPr>
        <w:spacing w:after="0" w:line="240" w:lineRule="auto"/>
        <w:jc w:val="both"/>
        <w:rPr>
          <w:rFonts w:ascii="Arial" w:eastAsia="Arial MT" w:hAnsi="Arial" w:cs="Arial MT"/>
          <w:sz w:val="20"/>
          <w:szCs w:val="20"/>
        </w:rPr>
      </w:pPr>
    </w:p>
    <w:p w14:paraId="57571B33" w14:textId="77777777" w:rsidR="002B42A7" w:rsidRPr="008D23AF" w:rsidRDefault="002B42A7" w:rsidP="002B42A7">
      <w:pPr>
        <w:spacing w:after="0" w:line="240" w:lineRule="auto"/>
        <w:jc w:val="both"/>
        <w:rPr>
          <w:rFonts w:ascii="Arial" w:eastAsia="Arial MT" w:hAnsi="Arial" w:cs="Arial MT"/>
          <w:sz w:val="20"/>
          <w:szCs w:val="20"/>
        </w:rPr>
      </w:pPr>
    </w:p>
    <w:p w14:paraId="43BB44E6"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_________________________</w:t>
      </w:r>
      <w:r w:rsidRPr="008D23AF">
        <w:rPr>
          <w:rFonts w:ascii="Arial" w:eastAsia="Arial MT" w:hAnsi="Arial" w:cs="Arial MT"/>
          <w:i/>
          <w:iCs/>
          <w:sz w:val="20"/>
          <w:szCs w:val="20"/>
        </w:rPr>
        <w:t xml:space="preserve"> </w:t>
      </w:r>
      <w:r w:rsidRPr="008D23AF">
        <w:rPr>
          <w:rFonts w:ascii="Arial" w:eastAsia="Arial MT" w:hAnsi="Arial" w:cs="Arial MT"/>
          <w:sz w:val="20"/>
          <w:szCs w:val="20"/>
        </w:rPr>
        <w:fldChar w:fldCharType="begin"/>
      </w:r>
      <w:r w:rsidRPr="008D23AF">
        <w:rPr>
          <w:rFonts w:ascii="Arial" w:eastAsia="Arial MT" w:hAnsi="Arial" w:cs="Arial MT"/>
          <w:i/>
          <w:iCs/>
          <w:sz w:val="20"/>
          <w:szCs w:val="20"/>
        </w:rPr>
        <w:instrText xml:space="preserve"> MACROBUTTON  AbrirEspacioPárrafo "[Nombre del representante legal del Proponente]" </w:instrText>
      </w:r>
      <w:r w:rsidRPr="008D23AF">
        <w:rPr>
          <w:rFonts w:ascii="Arial" w:eastAsia="Arial MT" w:hAnsi="Arial" w:cs="Arial MT"/>
          <w:sz w:val="20"/>
          <w:szCs w:val="20"/>
          <w:lang w:val="es-ES"/>
        </w:rPr>
        <w:fldChar w:fldCharType="end"/>
      </w:r>
      <w:r w:rsidRPr="008D23AF">
        <w:rPr>
          <w:rFonts w:ascii="Arial" w:eastAsia="Arial MT" w:hAnsi="Arial" w:cs="Arial MT"/>
          <w:sz w:val="20"/>
          <w:szCs w:val="20"/>
        </w:rPr>
        <w:t xml:space="preserve">en mi calidad de representante legal de _________________________ </w:t>
      </w:r>
      <w:r w:rsidRPr="008D23AF">
        <w:rPr>
          <w:rFonts w:ascii="Arial" w:eastAsia="Arial MT" w:hAnsi="Arial" w:cs="Arial MT"/>
          <w:i/>
          <w:iCs/>
          <w:sz w:val="20"/>
          <w:szCs w:val="20"/>
        </w:rPr>
        <w:t>[Nombre del Proponente - persona jurídica]</w:t>
      </w:r>
      <w:r w:rsidRPr="008D23AF">
        <w:rPr>
          <w:rFonts w:ascii="Arial" w:eastAsia="Arial MT" w:hAnsi="Arial" w:cs="Arial MT"/>
          <w:sz w:val="20"/>
          <w:szCs w:val="20"/>
        </w:rPr>
        <w:t xml:space="preserve"> o </w:t>
      </w:r>
      <w:r w:rsidRPr="008D23AF">
        <w:rPr>
          <w:rFonts w:ascii="Arial" w:eastAsia="Arial MT" w:hAnsi="Arial" w:cs="Arial MT"/>
          <w:i/>
          <w:iCs/>
          <w:sz w:val="20"/>
          <w:szCs w:val="20"/>
        </w:rPr>
        <w:t>[Nombre del Proponente- persona natural]</w:t>
      </w:r>
      <w:r w:rsidRPr="008D23AF">
        <w:rPr>
          <w:rFonts w:ascii="Arial" w:eastAsia="Arial MT" w:hAnsi="Arial" w:cs="Arial MT"/>
          <w:sz w:val="20"/>
          <w:szCs w:val="20"/>
        </w:rPr>
        <w:t xml:space="preserve"> o </w:t>
      </w:r>
      <w:r w:rsidRPr="008D23AF">
        <w:rPr>
          <w:rFonts w:ascii="Arial" w:eastAsia="Arial MT" w:hAnsi="Arial" w:cs="Arial MT"/>
          <w:i/>
          <w:iCs/>
          <w:sz w:val="20"/>
          <w:szCs w:val="20"/>
        </w:rPr>
        <w:t>[Nombre del representante del Proponente Plural]</w:t>
      </w:r>
      <w:r w:rsidRPr="008D23AF">
        <w:rPr>
          <w:rFonts w:ascii="Arial" w:eastAsia="Arial MT" w:hAnsi="Arial" w:cs="Arial MT"/>
          <w:sz w:val="20"/>
          <w:szCs w:val="20"/>
        </w:rPr>
        <w:t xml:space="preserve"> en adelante el “Proponente”, presento ofrecimiento optando por el puntaje por apoyo a la industria nacional por la prestación de Servicios Nacionales o con Trato Nacional. </w:t>
      </w:r>
    </w:p>
    <w:p w14:paraId="024F0F70" w14:textId="77777777" w:rsidR="002B42A7" w:rsidRPr="008D23AF" w:rsidRDefault="002B42A7" w:rsidP="002B42A7">
      <w:pPr>
        <w:spacing w:after="0" w:line="240" w:lineRule="auto"/>
        <w:jc w:val="both"/>
        <w:rPr>
          <w:rFonts w:ascii="Arial" w:eastAsia="Arial MT" w:hAnsi="Arial" w:cs="Arial MT"/>
          <w:b/>
          <w:bCs/>
          <w:sz w:val="20"/>
          <w:szCs w:val="20"/>
        </w:rPr>
      </w:pPr>
    </w:p>
    <w:p w14:paraId="2E0FF409"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b/>
          <w:bCs/>
          <w:sz w:val="20"/>
          <w:szCs w:val="20"/>
        </w:rPr>
        <w:t>(Opción 1.</w:t>
      </w:r>
      <w:r w:rsidRPr="008D23AF">
        <w:rPr>
          <w:rFonts w:ascii="Arial" w:eastAsia="Arial MT" w:hAnsi="Arial" w:cs="Arial MT"/>
          <w:sz w:val="20"/>
          <w:szCs w:val="20"/>
        </w:rPr>
        <w:t xml:space="preserve"> Incorporar para el caso de (i) los Proponentes nacionales, (</w:t>
      </w:r>
      <w:proofErr w:type="spellStart"/>
      <w:r w:rsidRPr="008D23AF">
        <w:rPr>
          <w:rFonts w:ascii="Arial" w:eastAsia="Arial MT" w:hAnsi="Arial" w:cs="Arial MT"/>
          <w:sz w:val="20"/>
          <w:szCs w:val="20"/>
        </w:rPr>
        <w:t>ii</w:t>
      </w:r>
      <w:proofErr w:type="spellEnd"/>
      <w:r w:rsidRPr="008D23AF">
        <w:rPr>
          <w:rFonts w:ascii="Arial" w:eastAsia="Arial MT" w:hAnsi="Arial" w:cs="Arial MT"/>
          <w:sz w:val="20"/>
          <w:szCs w:val="20"/>
        </w:rPr>
        <w:t>) los extranjeros con derecho a trato nacional, o (</w:t>
      </w:r>
      <w:proofErr w:type="spellStart"/>
      <w:r w:rsidRPr="008D23AF">
        <w:rPr>
          <w:rFonts w:ascii="Arial" w:eastAsia="Arial MT" w:hAnsi="Arial" w:cs="Arial MT"/>
          <w:sz w:val="20"/>
          <w:szCs w:val="20"/>
        </w:rPr>
        <w:t>iii</w:t>
      </w:r>
      <w:proofErr w:type="spellEnd"/>
      <w:r w:rsidRPr="008D23AF">
        <w:rPr>
          <w:rFonts w:ascii="Arial" w:eastAsia="Arial MT" w:hAnsi="Arial" w:cs="Arial MT"/>
          <w:sz w:val="20"/>
          <w:szCs w:val="20"/>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3511C787" w14:textId="77777777" w:rsidR="002B42A7" w:rsidRPr="008D23AF" w:rsidRDefault="002B42A7" w:rsidP="002B42A7">
      <w:pPr>
        <w:spacing w:after="0" w:line="240" w:lineRule="auto"/>
        <w:jc w:val="both"/>
        <w:rPr>
          <w:rFonts w:ascii="Arial" w:eastAsia="Arial MT" w:hAnsi="Arial" w:cs="Arial MT"/>
          <w:sz w:val="20"/>
          <w:szCs w:val="20"/>
        </w:rPr>
      </w:pPr>
    </w:p>
    <w:p w14:paraId="062050C0" w14:textId="77777777" w:rsidR="002B42A7" w:rsidRPr="008D23AF" w:rsidRDefault="002B42A7" w:rsidP="002B42A7">
      <w:pPr>
        <w:spacing w:after="0" w:line="240" w:lineRule="auto"/>
        <w:jc w:val="both"/>
        <w:rPr>
          <w:rFonts w:ascii="Arial" w:eastAsia="Arial MT" w:hAnsi="Arial" w:cs="Arial MT"/>
          <w:i/>
          <w:sz w:val="20"/>
          <w:szCs w:val="20"/>
        </w:rPr>
      </w:pPr>
      <w:r w:rsidRPr="008D23AF">
        <w:rPr>
          <w:rFonts w:ascii="Arial" w:eastAsia="Arial MT" w:hAnsi="Arial" w:cs="Arial MT"/>
          <w:sz w:val="20"/>
          <w:szCs w:val="20"/>
        </w:rPr>
        <w:t xml:space="preserve">Manifiesto bajo la gravedad del juramento que en caso de resultar adjudicatario para la ejecución del objeto contractual destinaré un porcentaje de empleados o contratistas por prestación de servicios colombianos, de al menos el ________%  </w:t>
      </w:r>
      <w:r w:rsidRPr="008D23AF">
        <w:rPr>
          <w:rFonts w:ascii="Arial" w:eastAsia="Arial MT" w:hAnsi="Arial" w:cs="Arial MT"/>
          <w:i/>
          <w:iCs/>
          <w:sz w:val="20"/>
          <w:szCs w:val="20"/>
        </w:rPr>
        <w:t>[el Proponente</w:t>
      </w:r>
      <w:r w:rsidRPr="008D23AF">
        <w:rPr>
          <w:rFonts w:ascii="Arial" w:eastAsia="Arial MT" w:hAnsi="Arial" w:cs="Arial MT"/>
          <w:i/>
          <w:iCs/>
          <w:sz w:val="20"/>
          <w:szCs w:val="20"/>
          <w:lang w:val="es-ES"/>
        </w:rPr>
        <w:t xml:space="preserve"> incluirá el porcentaje definido por la Entidad Estatal que no podrá ser inferior al cuarenta por ciento (40 %), sin perjuicio de incluir un porcentaje superior]</w:t>
      </w:r>
      <w:r w:rsidRPr="008D23AF">
        <w:rPr>
          <w:rFonts w:ascii="Arial" w:eastAsia="Arial MT" w:hAnsi="Arial" w:cs="Arial MT"/>
          <w:sz w:val="20"/>
          <w:szCs w:val="20"/>
          <w:lang w:val="es-ES"/>
        </w:rPr>
        <w:t xml:space="preserve"> </w:t>
      </w:r>
      <w:r w:rsidRPr="008D23AF">
        <w:rPr>
          <w:rFonts w:ascii="Arial" w:eastAsia="Arial MT" w:hAnsi="Arial" w:cs="Arial MT"/>
          <w:sz w:val="20"/>
          <w:szCs w:val="20"/>
        </w:rPr>
        <w:t xml:space="preserve"> del total del personal requerido para el cumplimiento del contrato, de conformidad con el tercer inciso del artículo 2.2.1.2.4.2.9. del Decreto 1082 de 2015.</w:t>
      </w:r>
      <w:r w:rsidRPr="008D23AF">
        <w:rPr>
          <w:rFonts w:ascii="Arial" w:eastAsia="Arial MT" w:hAnsi="Arial" w:cs="Arial MT"/>
          <w:i/>
          <w:sz w:val="20"/>
          <w:szCs w:val="20"/>
        </w:rPr>
        <w:t xml:space="preserve"> </w:t>
      </w:r>
    </w:p>
    <w:p w14:paraId="20C68CE6" w14:textId="77777777" w:rsidR="002B42A7" w:rsidRPr="008D23AF" w:rsidRDefault="002B42A7" w:rsidP="002B42A7">
      <w:pPr>
        <w:spacing w:after="0" w:line="240" w:lineRule="auto"/>
        <w:jc w:val="both"/>
        <w:rPr>
          <w:rFonts w:ascii="Arial" w:eastAsia="Arial MT" w:hAnsi="Arial" w:cs="Arial MT"/>
          <w:sz w:val="20"/>
          <w:szCs w:val="20"/>
        </w:rPr>
      </w:pPr>
    </w:p>
    <w:p w14:paraId="7C182167"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Para el cumplimiento de esta obligación, tendrá que verificarse la nacionalidad del personal, para lo que deberá presentarse alguno de los documentos previstos para la acreditación del puntaje por servicios nacionales o con trato nacional de las personas con las cuales se cumple el porcentaje de personal no inferior al _______% </w:t>
      </w:r>
      <w:r w:rsidRPr="008D23AF">
        <w:rPr>
          <w:rFonts w:ascii="Arial" w:eastAsia="Arial MT" w:hAnsi="Arial" w:cs="Arial MT"/>
          <w:i/>
          <w:iCs/>
          <w:sz w:val="20"/>
          <w:szCs w:val="20"/>
        </w:rPr>
        <w:t>[el Proponente</w:t>
      </w:r>
      <w:r w:rsidRPr="008D23AF">
        <w:rPr>
          <w:rFonts w:ascii="Arial" w:eastAsia="Arial MT" w:hAnsi="Arial" w:cs="Arial MT"/>
          <w:i/>
          <w:iCs/>
          <w:sz w:val="20"/>
          <w:szCs w:val="20"/>
          <w:lang w:val="es-ES"/>
        </w:rPr>
        <w:t xml:space="preserve"> incluirá el porcentaje definido por la Entidad Estatal que no podrá ser inferior al cuarenta por ciento (40 %), sin perjuicio de incluir un porcentaje superior</w:t>
      </w:r>
      <w:r w:rsidRPr="008D23AF">
        <w:rPr>
          <w:rFonts w:ascii="Arial" w:eastAsia="Arial MT" w:hAnsi="Arial" w:cs="Arial MT"/>
          <w:i/>
          <w:iCs/>
          <w:sz w:val="20"/>
          <w:szCs w:val="20"/>
        </w:rPr>
        <w:t>].</w:t>
      </w:r>
      <w:r w:rsidRPr="008D23AF">
        <w:rPr>
          <w:rFonts w:ascii="Arial" w:eastAsia="Arial MT" w:hAnsi="Arial" w:cs="Arial MT"/>
          <w:sz w:val="20"/>
          <w:szCs w:val="2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C6620E"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b/>
          <w:bCs/>
          <w:sz w:val="20"/>
          <w:szCs w:val="20"/>
        </w:rPr>
        <w:t>(Opción 2.</w:t>
      </w:r>
      <w:r w:rsidRPr="008D23AF">
        <w:rPr>
          <w:rFonts w:ascii="Arial" w:eastAsia="Arial MT" w:hAnsi="Arial" w:cs="Arial MT"/>
          <w:sz w:val="20"/>
          <w:szCs w:val="20"/>
        </w:rPr>
        <w:t xml:space="preserve"> Esta opción ÚNICAMENTE puede ser diligenciada por los Proponentes extranjeros con derecho a trato nacional o Proponentes Plurales conformados por estos, que manifiesten su voluntad de acogerse a la regla de origen de su país)  </w:t>
      </w:r>
    </w:p>
    <w:p w14:paraId="09AC93D2" w14:textId="77777777" w:rsidR="002B42A7" w:rsidRPr="008D23AF" w:rsidRDefault="002B42A7" w:rsidP="002B42A7">
      <w:pPr>
        <w:spacing w:after="0" w:line="240" w:lineRule="auto"/>
        <w:jc w:val="both"/>
        <w:rPr>
          <w:rFonts w:ascii="Arial" w:eastAsia="Arial MT" w:hAnsi="Arial" w:cs="Arial MT"/>
          <w:sz w:val="20"/>
          <w:szCs w:val="20"/>
        </w:rPr>
      </w:pPr>
    </w:p>
    <w:p w14:paraId="3CAFA5DF"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lastRenderedPageBreak/>
        <w:t xml:space="preserve">Manifiesto que los servicios ofrecidos para la eventual ejecución del objeto contractual son originarios de __________________ </w:t>
      </w:r>
      <w:r w:rsidRPr="008D23AF">
        <w:rPr>
          <w:rFonts w:ascii="Arial" w:eastAsia="Arial MT" w:hAnsi="Arial" w:cs="Arial MT"/>
          <w:i/>
          <w:iCs/>
          <w:sz w:val="20"/>
          <w:szCs w:val="20"/>
        </w:rPr>
        <w:t>[indicar nombre del país de origen de los servicios]</w:t>
      </w:r>
      <w:r w:rsidRPr="008D23AF">
        <w:rPr>
          <w:rFonts w:ascii="Arial" w:eastAsia="Arial MT" w:hAnsi="Arial" w:cs="Arial MT"/>
          <w:sz w:val="20"/>
          <w:szCs w:val="20"/>
        </w:rPr>
        <w:t xml:space="preserve">, país con el que la República de Colombia ________________________________ </w:t>
      </w:r>
      <w:r w:rsidRPr="008D23AF">
        <w:rPr>
          <w:rFonts w:ascii="Arial" w:eastAsia="Arial MT" w:hAnsi="Arial" w:cs="Arial MT"/>
          <w:i/>
          <w:iCs/>
          <w:sz w:val="20"/>
          <w:szCs w:val="20"/>
        </w:rPr>
        <w:t>[indicar si: A) tiene vigente un Acuerdo Comercial, en los términos del Capítulo VII del documento base; B) ha certificado Trato Nacional por reciprocidad; o C) se trata de un país miembro de la Comunidad Andina de Naciones].</w:t>
      </w:r>
    </w:p>
    <w:p w14:paraId="397B39E6"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A efectos de demostrar el origen de los servicios, me acojo a la regla de origen prevista en ______________________ </w:t>
      </w:r>
      <w:r w:rsidRPr="008D23AF">
        <w:rPr>
          <w:rFonts w:ascii="Arial" w:eastAsia="Arial MT" w:hAnsi="Arial" w:cs="Arial MT"/>
          <w:i/>
          <w:iCs/>
          <w:sz w:val="20"/>
          <w:szCs w:val="20"/>
        </w:rPr>
        <w:t>[Indicar el instrumento jurídico o comercial en el que se regula la regla de origen del correspondiente país]</w:t>
      </w:r>
      <w:r w:rsidRPr="008D23AF">
        <w:rPr>
          <w:rFonts w:ascii="Arial" w:eastAsia="Arial MT" w:hAnsi="Arial" w:cs="Arial MT"/>
          <w:sz w:val="20"/>
          <w:szCs w:val="20"/>
        </w:rPr>
        <w:t xml:space="preserve">, para lo cual adjunto la siguiente documentación: ______________________ </w:t>
      </w:r>
      <w:r w:rsidRPr="008D23AF">
        <w:rPr>
          <w:rFonts w:ascii="Arial" w:eastAsia="Arial MT" w:hAnsi="Arial" w:cs="Arial MT"/>
          <w:i/>
          <w:iCs/>
          <w:sz w:val="20"/>
          <w:szCs w:val="20"/>
        </w:rPr>
        <w:t xml:space="preserve">[Señalar anexos al Formato 7, requeridos para demostrar el origen de los servicios en el correspondiente país]. </w:t>
      </w:r>
    </w:p>
    <w:bookmarkEnd w:id="551"/>
    <w:p w14:paraId="4768F6E2"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br/>
        <w:t>Atentamente,</w:t>
      </w:r>
    </w:p>
    <w:p w14:paraId="20D41D23"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Nombre del proponente</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t>Nombre del representante legal</w:t>
      </w:r>
      <w:r w:rsidRPr="008D23AF">
        <w:rPr>
          <w:rFonts w:ascii="Arial" w:eastAsia="Arial MT" w:hAnsi="Arial" w:cs="Arial MT"/>
          <w:sz w:val="20"/>
          <w:szCs w:val="20"/>
        </w:rPr>
        <w:tab/>
        <w:t>__________________________________</w:t>
      </w:r>
      <w:r w:rsidRPr="008D23AF">
        <w:rPr>
          <w:rFonts w:ascii="Arial" w:eastAsia="Arial MT" w:hAnsi="Arial" w:cs="Arial MT"/>
          <w:sz w:val="20"/>
          <w:szCs w:val="20"/>
        </w:rPr>
        <w:br/>
        <w:t>C. C.</w:t>
      </w:r>
      <w:r w:rsidRPr="008D23AF">
        <w:rPr>
          <w:rFonts w:ascii="Arial" w:eastAsia="Arial MT" w:hAnsi="Arial" w:cs="Arial MT"/>
          <w:sz w:val="20"/>
          <w:szCs w:val="20"/>
        </w:rPr>
        <w:tab/>
        <w:t>_________________</w:t>
      </w:r>
      <w:r w:rsidRPr="008D23AF">
        <w:rPr>
          <w:rFonts w:ascii="Arial" w:eastAsia="Arial MT" w:hAnsi="Arial" w:cs="Arial MT"/>
          <w:sz w:val="20"/>
          <w:szCs w:val="20"/>
        </w:rPr>
        <w:br/>
        <w:t>Dirección de correo</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t>Correo electrónico</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t>Ciudad</w:t>
      </w:r>
      <w:r w:rsidRPr="008D23AF">
        <w:rPr>
          <w:rFonts w:ascii="Arial" w:eastAsia="Arial MT" w:hAnsi="Arial" w:cs="Arial MT"/>
          <w:sz w:val="20"/>
          <w:szCs w:val="20"/>
        </w:rPr>
        <w:tab/>
        <w:t>_______________________________________</w:t>
      </w:r>
    </w:p>
    <w:p w14:paraId="046E83D0"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___________________________________________________</w:t>
      </w:r>
    </w:p>
    <w:p w14:paraId="1EC3699A"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[Firma del Proponente o de su representante legal]</w:t>
      </w:r>
    </w:p>
    <w:p w14:paraId="49B704C6" w14:textId="77777777" w:rsidR="002B42A7" w:rsidRPr="008D23AF" w:rsidRDefault="002B42A7" w:rsidP="002B42A7">
      <w:pPr>
        <w:spacing w:after="0" w:line="240" w:lineRule="auto"/>
        <w:jc w:val="both"/>
        <w:rPr>
          <w:rFonts w:ascii="Arial" w:eastAsia="Arial MT" w:hAnsi="Arial" w:cs="Arial MT"/>
          <w:b/>
          <w:bCs/>
          <w:sz w:val="20"/>
          <w:szCs w:val="20"/>
        </w:rPr>
      </w:pPr>
    </w:p>
    <w:p w14:paraId="0D3EF2E1" w14:textId="77777777" w:rsidR="002B42A7" w:rsidRPr="008D23AF" w:rsidRDefault="002B42A7" w:rsidP="002B42A7">
      <w:pPr>
        <w:spacing w:after="0" w:line="240" w:lineRule="auto"/>
        <w:jc w:val="both"/>
        <w:rPr>
          <w:rFonts w:ascii="Arial" w:eastAsia="Arial MT" w:hAnsi="Arial" w:cs="Arial MT"/>
          <w:b/>
          <w:bCs/>
          <w:sz w:val="20"/>
          <w:szCs w:val="20"/>
        </w:rPr>
      </w:pPr>
    </w:p>
    <w:p w14:paraId="42F85823" w14:textId="77777777" w:rsidR="002B42A7" w:rsidRPr="008D23AF" w:rsidRDefault="002B42A7" w:rsidP="002B42A7">
      <w:pPr>
        <w:spacing w:after="0" w:line="240" w:lineRule="auto"/>
        <w:jc w:val="both"/>
        <w:rPr>
          <w:rFonts w:ascii="Arial" w:eastAsia="Arial MT" w:hAnsi="Arial" w:cs="Arial MT"/>
          <w:b/>
          <w:bCs/>
          <w:sz w:val="20"/>
          <w:szCs w:val="20"/>
        </w:rPr>
      </w:pPr>
    </w:p>
    <w:p w14:paraId="4C5A0B9C" w14:textId="77777777" w:rsidR="002B42A7" w:rsidRPr="008D23AF" w:rsidRDefault="002B42A7" w:rsidP="002B42A7">
      <w:pPr>
        <w:spacing w:after="0" w:line="240" w:lineRule="auto"/>
        <w:jc w:val="both"/>
        <w:rPr>
          <w:rFonts w:ascii="Arial" w:eastAsia="Arial MT" w:hAnsi="Arial" w:cs="Arial MT"/>
          <w:b/>
          <w:bCs/>
          <w:sz w:val="20"/>
          <w:szCs w:val="20"/>
        </w:rPr>
      </w:pPr>
    </w:p>
    <w:p w14:paraId="357C31CB" w14:textId="77777777" w:rsidR="002B42A7" w:rsidRPr="008D23AF" w:rsidRDefault="002B42A7" w:rsidP="002B42A7">
      <w:pPr>
        <w:spacing w:after="0" w:line="240" w:lineRule="auto"/>
        <w:jc w:val="both"/>
        <w:rPr>
          <w:rFonts w:ascii="Arial" w:eastAsia="Arial MT" w:hAnsi="Arial" w:cs="Arial MT"/>
          <w:b/>
          <w:bCs/>
          <w:sz w:val="20"/>
          <w:szCs w:val="20"/>
        </w:rPr>
      </w:pPr>
    </w:p>
    <w:p w14:paraId="788F1594" w14:textId="77777777" w:rsidR="002B42A7" w:rsidRPr="008D23AF" w:rsidRDefault="002B42A7" w:rsidP="002B42A7">
      <w:pPr>
        <w:spacing w:after="0" w:line="240" w:lineRule="auto"/>
        <w:jc w:val="both"/>
        <w:rPr>
          <w:rFonts w:ascii="Arial" w:eastAsia="Arial MT" w:hAnsi="Arial" w:cs="Arial MT"/>
          <w:b/>
          <w:bCs/>
          <w:sz w:val="20"/>
          <w:szCs w:val="20"/>
        </w:rPr>
      </w:pPr>
    </w:p>
    <w:p w14:paraId="243BD0FE" w14:textId="77777777" w:rsidR="002B42A7" w:rsidRPr="008D23AF" w:rsidRDefault="002B42A7" w:rsidP="002B42A7">
      <w:pPr>
        <w:spacing w:after="0" w:line="240" w:lineRule="auto"/>
        <w:jc w:val="both"/>
        <w:rPr>
          <w:rFonts w:ascii="Arial" w:eastAsia="Arial MT" w:hAnsi="Arial" w:cs="Arial MT"/>
          <w:b/>
          <w:bCs/>
          <w:sz w:val="20"/>
          <w:szCs w:val="20"/>
        </w:rPr>
      </w:pPr>
    </w:p>
    <w:p w14:paraId="25CD6E6D" w14:textId="77777777" w:rsidR="002B42A7" w:rsidRPr="008D23AF" w:rsidRDefault="002B42A7" w:rsidP="002B42A7">
      <w:pPr>
        <w:spacing w:after="0" w:line="240" w:lineRule="auto"/>
        <w:jc w:val="both"/>
        <w:rPr>
          <w:rFonts w:ascii="Arial" w:eastAsia="Arial MT" w:hAnsi="Arial" w:cs="Arial MT"/>
          <w:b/>
          <w:bCs/>
          <w:sz w:val="20"/>
          <w:szCs w:val="20"/>
        </w:rPr>
      </w:pPr>
    </w:p>
    <w:p w14:paraId="55121062" w14:textId="77777777" w:rsidR="002B42A7" w:rsidRPr="008D23AF" w:rsidRDefault="002B42A7" w:rsidP="002B42A7">
      <w:pPr>
        <w:spacing w:after="0" w:line="240" w:lineRule="auto"/>
        <w:jc w:val="both"/>
        <w:rPr>
          <w:rFonts w:ascii="Arial" w:eastAsia="Arial MT" w:hAnsi="Arial" w:cs="Arial MT"/>
          <w:b/>
          <w:bCs/>
          <w:sz w:val="20"/>
          <w:szCs w:val="20"/>
        </w:rPr>
      </w:pPr>
    </w:p>
    <w:p w14:paraId="310B4FB3" w14:textId="77777777" w:rsidR="002B42A7" w:rsidRPr="008D23AF" w:rsidRDefault="002B42A7" w:rsidP="002B42A7">
      <w:pPr>
        <w:spacing w:after="0" w:line="240" w:lineRule="auto"/>
        <w:jc w:val="both"/>
        <w:rPr>
          <w:rFonts w:ascii="Arial" w:eastAsia="Arial MT" w:hAnsi="Arial" w:cs="Arial MT"/>
          <w:b/>
          <w:bCs/>
          <w:sz w:val="20"/>
          <w:szCs w:val="20"/>
        </w:rPr>
      </w:pPr>
    </w:p>
    <w:p w14:paraId="19FD668A" w14:textId="77777777" w:rsidR="002B42A7" w:rsidRPr="008D23AF" w:rsidRDefault="002B42A7" w:rsidP="002B42A7">
      <w:pPr>
        <w:spacing w:after="0" w:line="240" w:lineRule="auto"/>
        <w:jc w:val="both"/>
        <w:rPr>
          <w:rFonts w:ascii="Arial" w:eastAsia="Arial MT" w:hAnsi="Arial" w:cs="Arial MT"/>
          <w:b/>
          <w:bCs/>
          <w:sz w:val="20"/>
          <w:szCs w:val="20"/>
        </w:rPr>
      </w:pPr>
    </w:p>
    <w:p w14:paraId="29536DD0" w14:textId="77777777" w:rsidR="002B42A7" w:rsidRPr="008D23AF" w:rsidRDefault="002B42A7" w:rsidP="002B42A7">
      <w:pPr>
        <w:spacing w:after="0" w:line="240" w:lineRule="auto"/>
        <w:jc w:val="both"/>
        <w:rPr>
          <w:rFonts w:ascii="Arial" w:eastAsia="Arial MT" w:hAnsi="Arial" w:cs="Arial MT"/>
          <w:b/>
          <w:bCs/>
          <w:sz w:val="20"/>
          <w:szCs w:val="20"/>
        </w:rPr>
      </w:pPr>
    </w:p>
    <w:p w14:paraId="00A88874" w14:textId="77777777" w:rsidR="002B42A7" w:rsidRPr="008D23AF" w:rsidRDefault="002B42A7" w:rsidP="002B42A7">
      <w:pPr>
        <w:spacing w:after="0" w:line="240" w:lineRule="auto"/>
        <w:jc w:val="both"/>
        <w:rPr>
          <w:rFonts w:ascii="Arial" w:eastAsia="Arial MT" w:hAnsi="Arial" w:cs="Arial MT"/>
          <w:b/>
          <w:bCs/>
          <w:sz w:val="20"/>
          <w:szCs w:val="20"/>
        </w:rPr>
      </w:pPr>
    </w:p>
    <w:p w14:paraId="5C876CFB" w14:textId="77777777" w:rsidR="002B42A7" w:rsidRPr="008D23AF" w:rsidRDefault="002B42A7" w:rsidP="002B42A7">
      <w:pPr>
        <w:spacing w:after="0" w:line="240" w:lineRule="auto"/>
        <w:jc w:val="both"/>
        <w:rPr>
          <w:rFonts w:ascii="Arial" w:eastAsia="Arial MT" w:hAnsi="Arial" w:cs="Arial MT"/>
          <w:b/>
          <w:bCs/>
          <w:sz w:val="20"/>
          <w:szCs w:val="20"/>
        </w:rPr>
      </w:pPr>
    </w:p>
    <w:p w14:paraId="526CC4C8" w14:textId="77777777" w:rsidR="002B42A7" w:rsidRPr="008D23AF" w:rsidRDefault="002B42A7" w:rsidP="002B42A7">
      <w:pPr>
        <w:spacing w:after="0" w:line="240" w:lineRule="auto"/>
        <w:jc w:val="both"/>
        <w:rPr>
          <w:rFonts w:ascii="Arial" w:eastAsia="Arial MT" w:hAnsi="Arial" w:cs="Arial MT"/>
          <w:b/>
          <w:bCs/>
          <w:sz w:val="20"/>
          <w:szCs w:val="20"/>
        </w:rPr>
      </w:pPr>
    </w:p>
    <w:p w14:paraId="31C60BAB" w14:textId="77777777" w:rsidR="002B42A7" w:rsidRPr="008D23AF" w:rsidRDefault="002B42A7" w:rsidP="002B42A7">
      <w:pPr>
        <w:spacing w:after="0" w:line="240" w:lineRule="auto"/>
        <w:jc w:val="both"/>
        <w:rPr>
          <w:rFonts w:ascii="Arial" w:eastAsia="Arial MT" w:hAnsi="Arial" w:cs="Arial MT"/>
          <w:b/>
          <w:bCs/>
          <w:sz w:val="20"/>
          <w:szCs w:val="20"/>
        </w:rPr>
      </w:pPr>
    </w:p>
    <w:p w14:paraId="15FD3F50" w14:textId="54DC9F1D" w:rsidR="003509A5" w:rsidRDefault="003509A5" w:rsidP="003509A5">
      <w:pPr>
        <w:autoSpaceDE w:val="0"/>
        <w:autoSpaceDN w:val="0"/>
        <w:adjustRightInd w:val="0"/>
        <w:spacing w:after="0" w:line="240" w:lineRule="auto"/>
        <w:rPr>
          <w:rFonts w:ascii="Arial" w:eastAsia="Calibri" w:hAnsi="Arial" w:cs="Arial"/>
          <w:b/>
          <w:bCs/>
          <w:sz w:val="20"/>
          <w:szCs w:val="20"/>
        </w:rPr>
      </w:pPr>
    </w:p>
    <w:p w14:paraId="2ED0F719" w14:textId="21A45293" w:rsidR="003509A5" w:rsidRDefault="003509A5" w:rsidP="003509A5">
      <w:pPr>
        <w:autoSpaceDE w:val="0"/>
        <w:autoSpaceDN w:val="0"/>
        <w:adjustRightInd w:val="0"/>
        <w:spacing w:after="0" w:line="240" w:lineRule="auto"/>
        <w:rPr>
          <w:rFonts w:ascii="Arial" w:eastAsia="Calibri" w:hAnsi="Arial" w:cs="Arial"/>
          <w:b/>
          <w:bCs/>
          <w:sz w:val="20"/>
          <w:szCs w:val="20"/>
        </w:rPr>
      </w:pPr>
    </w:p>
    <w:p w14:paraId="380098BC" w14:textId="77777777" w:rsidR="003509A5" w:rsidRDefault="003509A5" w:rsidP="003509A5">
      <w:pPr>
        <w:autoSpaceDE w:val="0"/>
        <w:autoSpaceDN w:val="0"/>
        <w:adjustRightInd w:val="0"/>
        <w:spacing w:after="0" w:line="240" w:lineRule="auto"/>
        <w:rPr>
          <w:rFonts w:ascii="Arial" w:eastAsia="Calibri" w:hAnsi="Arial" w:cs="Arial"/>
          <w:b/>
          <w:bCs/>
          <w:sz w:val="20"/>
          <w:szCs w:val="20"/>
        </w:rPr>
      </w:pPr>
    </w:p>
    <w:p w14:paraId="135DE878" w14:textId="14AC03CF" w:rsidR="003509A5" w:rsidRDefault="003509A5" w:rsidP="003509A5">
      <w:pPr>
        <w:autoSpaceDE w:val="0"/>
        <w:autoSpaceDN w:val="0"/>
        <w:adjustRightInd w:val="0"/>
        <w:spacing w:after="0" w:line="240" w:lineRule="auto"/>
        <w:rPr>
          <w:rFonts w:ascii="Arial" w:eastAsia="Calibri" w:hAnsi="Arial" w:cs="Arial"/>
          <w:b/>
          <w:bCs/>
          <w:sz w:val="20"/>
          <w:szCs w:val="20"/>
        </w:rPr>
      </w:pPr>
    </w:p>
    <w:p w14:paraId="261AE93A" w14:textId="7172256B" w:rsidR="003509A5" w:rsidRDefault="003509A5" w:rsidP="003509A5">
      <w:pPr>
        <w:autoSpaceDE w:val="0"/>
        <w:autoSpaceDN w:val="0"/>
        <w:adjustRightInd w:val="0"/>
        <w:spacing w:after="0" w:line="240" w:lineRule="auto"/>
        <w:rPr>
          <w:rFonts w:ascii="Arial" w:eastAsia="Calibri" w:hAnsi="Arial" w:cs="Arial"/>
          <w:b/>
          <w:bCs/>
          <w:sz w:val="20"/>
          <w:szCs w:val="20"/>
        </w:rPr>
      </w:pPr>
    </w:p>
    <w:p w14:paraId="4312616C" w14:textId="33304746" w:rsidR="003509A5" w:rsidRDefault="003509A5" w:rsidP="003509A5">
      <w:pPr>
        <w:autoSpaceDE w:val="0"/>
        <w:autoSpaceDN w:val="0"/>
        <w:adjustRightInd w:val="0"/>
        <w:spacing w:after="0" w:line="240" w:lineRule="auto"/>
        <w:rPr>
          <w:rFonts w:ascii="Arial" w:eastAsia="Calibri" w:hAnsi="Arial" w:cs="Arial"/>
          <w:b/>
          <w:bCs/>
          <w:sz w:val="20"/>
          <w:szCs w:val="20"/>
        </w:rPr>
      </w:pPr>
    </w:p>
    <w:p w14:paraId="5E2B1681" w14:textId="360B370B" w:rsidR="003509A5" w:rsidRDefault="003509A5" w:rsidP="003509A5">
      <w:pPr>
        <w:autoSpaceDE w:val="0"/>
        <w:autoSpaceDN w:val="0"/>
        <w:adjustRightInd w:val="0"/>
        <w:spacing w:after="0" w:line="240" w:lineRule="auto"/>
        <w:rPr>
          <w:rFonts w:ascii="Arial" w:eastAsia="Calibri" w:hAnsi="Arial" w:cs="Arial"/>
          <w:b/>
          <w:bCs/>
          <w:sz w:val="20"/>
          <w:szCs w:val="20"/>
        </w:rPr>
      </w:pPr>
    </w:p>
    <w:p w14:paraId="674B7537" w14:textId="77777777" w:rsidR="003509A5" w:rsidRDefault="003509A5" w:rsidP="003509A5">
      <w:pPr>
        <w:autoSpaceDE w:val="0"/>
        <w:autoSpaceDN w:val="0"/>
        <w:adjustRightInd w:val="0"/>
        <w:spacing w:after="0" w:line="240" w:lineRule="auto"/>
        <w:rPr>
          <w:rFonts w:ascii="Arial" w:eastAsia="Calibri" w:hAnsi="Arial" w:cs="Arial"/>
          <w:b/>
          <w:bCs/>
          <w:sz w:val="20"/>
          <w:szCs w:val="20"/>
        </w:rPr>
      </w:pPr>
    </w:p>
    <w:p w14:paraId="21B30DBA" w14:textId="6D226FB6" w:rsidR="003509A5" w:rsidRDefault="003509A5" w:rsidP="008C47DB">
      <w:pPr>
        <w:autoSpaceDE w:val="0"/>
        <w:autoSpaceDN w:val="0"/>
        <w:adjustRightInd w:val="0"/>
        <w:spacing w:after="0" w:line="240" w:lineRule="auto"/>
        <w:rPr>
          <w:rFonts w:ascii="Arial" w:eastAsia="Calibri" w:hAnsi="Arial" w:cs="Arial"/>
          <w:b/>
          <w:bCs/>
          <w:sz w:val="20"/>
          <w:szCs w:val="20"/>
        </w:rPr>
      </w:pPr>
    </w:p>
    <w:p w14:paraId="5D247C78" w14:textId="5BC80266" w:rsidR="003509A5" w:rsidRDefault="003509A5" w:rsidP="008C47DB">
      <w:pPr>
        <w:autoSpaceDE w:val="0"/>
        <w:autoSpaceDN w:val="0"/>
        <w:adjustRightInd w:val="0"/>
        <w:spacing w:after="0" w:line="240" w:lineRule="auto"/>
        <w:rPr>
          <w:rFonts w:ascii="Arial" w:eastAsia="Calibri" w:hAnsi="Arial" w:cs="Arial"/>
          <w:b/>
          <w:bCs/>
          <w:sz w:val="20"/>
          <w:szCs w:val="20"/>
        </w:rPr>
      </w:pPr>
    </w:p>
    <w:p w14:paraId="2310F818" w14:textId="5D0A7FEB" w:rsidR="003509A5" w:rsidRDefault="003509A5" w:rsidP="008C47DB">
      <w:pPr>
        <w:autoSpaceDE w:val="0"/>
        <w:autoSpaceDN w:val="0"/>
        <w:adjustRightInd w:val="0"/>
        <w:spacing w:after="0" w:line="240" w:lineRule="auto"/>
        <w:rPr>
          <w:rFonts w:ascii="Arial" w:eastAsia="Calibri" w:hAnsi="Arial" w:cs="Arial"/>
          <w:b/>
          <w:bCs/>
          <w:sz w:val="20"/>
          <w:szCs w:val="20"/>
        </w:rPr>
      </w:pPr>
    </w:p>
    <w:p w14:paraId="76DA33FB" w14:textId="2C092DAE" w:rsidR="003509A5" w:rsidRDefault="003509A5" w:rsidP="008C47DB">
      <w:pPr>
        <w:autoSpaceDE w:val="0"/>
        <w:autoSpaceDN w:val="0"/>
        <w:adjustRightInd w:val="0"/>
        <w:spacing w:after="0" w:line="240" w:lineRule="auto"/>
        <w:rPr>
          <w:rFonts w:ascii="Arial" w:eastAsia="Calibri" w:hAnsi="Arial" w:cs="Arial"/>
          <w:b/>
          <w:bCs/>
          <w:sz w:val="20"/>
          <w:szCs w:val="20"/>
        </w:rPr>
      </w:pPr>
    </w:p>
    <w:p w14:paraId="5D6E687F" w14:textId="77777777" w:rsidR="00270C4C" w:rsidRDefault="00270C4C" w:rsidP="008C47DB">
      <w:pPr>
        <w:autoSpaceDE w:val="0"/>
        <w:autoSpaceDN w:val="0"/>
        <w:adjustRightInd w:val="0"/>
        <w:spacing w:after="0" w:line="240" w:lineRule="auto"/>
        <w:rPr>
          <w:rFonts w:ascii="Arial" w:eastAsia="Calibri" w:hAnsi="Arial" w:cs="Arial"/>
          <w:b/>
          <w:bCs/>
          <w:sz w:val="20"/>
          <w:szCs w:val="20"/>
        </w:rPr>
      </w:pPr>
    </w:p>
    <w:p w14:paraId="275CD0BA" w14:textId="77777777" w:rsidR="00270C4C" w:rsidRDefault="00270C4C" w:rsidP="008C47DB">
      <w:pPr>
        <w:autoSpaceDE w:val="0"/>
        <w:autoSpaceDN w:val="0"/>
        <w:adjustRightInd w:val="0"/>
        <w:spacing w:after="0" w:line="240" w:lineRule="auto"/>
        <w:rPr>
          <w:rFonts w:ascii="Arial" w:eastAsia="Calibri" w:hAnsi="Arial" w:cs="Arial"/>
          <w:b/>
          <w:bCs/>
          <w:sz w:val="20"/>
          <w:szCs w:val="20"/>
        </w:rPr>
      </w:pPr>
    </w:p>
    <w:p w14:paraId="1FEFE849" w14:textId="77777777" w:rsidR="00270C4C" w:rsidRDefault="00270C4C" w:rsidP="008C47DB">
      <w:pPr>
        <w:autoSpaceDE w:val="0"/>
        <w:autoSpaceDN w:val="0"/>
        <w:adjustRightInd w:val="0"/>
        <w:spacing w:after="0" w:line="240" w:lineRule="auto"/>
        <w:rPr>
          <w:rFonts w:ascii="Arial" w:eastAsia="Calibri" w:hAnsi="Arial" w:cs="Arial"/>
          <w:b/>
          <w:bCs/>
          <w:sz w:val="20"/>
          <w:szCs w:val="20"/>
        </w:rPr>
      </w:pPr>
    </w:p>
    <w:p w14:paraId="0F56422D" w14:textId="77777777" w:rsidR="003509A5" w:rsidRDefault="003509A5" w:rsidP="00865E13">
      <w:pPr>
        <w:pStyle w:val="Ttulo1"/>
        <w:rPr>
          <w:rFonts w:eastAsia="ZTR1C.tmp"/>
          <w:lang w:eastAsia="es-ES"/>
        </w:rPr>
      </w:pPr>
    </w:p>
    <w:p w14:paraId="3918A85F" w14:textId="0987CFC7" w:rsidR="00865E13" w:rsidRPr="00865E13" w:rsidRDefault="00865E13" w:rsidP="00865E13">
      <w:pPr>
        <w:pStyle w:val="Ttulo1"/>
        <w:rPr>
          <w:rFonts w:eastAsia="ZTR1C.tmp"/>
          <w:lang w:eastAsia="es-ES"/>
        </w:rPr>
      </w:pPr>
      <w:bookmarkStart w:id="552" w:name="_Toc186126511"/>
      <w:r w:rsidRPr="00865E13">
        <w:rPr>
          <w:rFonts w:eastAsia="ZTR1C.tmp"/>
          <w:lang w:eastAsia="es-ES"/>
        </w:rPr>
        <w:t xml:space="preserve">FORMATO </w:t>
      </w:r>
      <w:r w:rsidR="003509A5">
        <w:rPr>
          <w:rFonts w:eastAsia="ZTR1C.tmp"/>
          <w:lang w:eastAsia="es-ES"/>
        </w:rPr>
        <w:t>13</w:t>
      </w:r>
      <w:bookmarkEnd w:id="552"/>
    </w:p>
    <w:p w14:paraId="6D9AF20B" w14:textId="6C448FBF" w:rsidR="008D23AF" w:rsidRDefault="008D23AF" w:rsidP="008D23AF">
      <w:pPr>
        <w:spacing w:after="0" w:line="240" w:lineRule="auto"/>
        <w:jc w:val="both"/>
        <w:rPr>
          <w:rFonts w:ascii="Arial" w:eastAsia="Arial MT" w:hAnsi="Arial" w:cs="Arial MT"/>
          <w:sz w:val="20"/>
          <w:szCs w:val="20"/>
          <w:lang w:val="es-ES"/>
        </w:rPr>
      </w:pPr>
    </w:p>
    <w:p w14:paraId="280A0C74" w14:textId="77777777" w:rsidR="002B42A7" w:rsidRPr="008D23AF" w:rsidRDefault="002B42A7" w:rsidP="002B42A7">
      <w:pPr>
        <w:spacing w:after="0" w:line="240" w:lineRule="auto"/>
        <w:jc w:val="center"/>
        <w:rPr>
          <w:rFonts w:ascii="Arial" w:eastAsia="Arial MT" w:hAnsi="Arial" w:cs="Arial MT"/>
          <w:b/>
          <w:bCs/>
          <w:sz w:val="20"/>
          <w:szCs w:val="20"/>
        </w:rPr>
      </w:pPr>
      <w:r w:rsidRPr="008D23AF">
        <w:rPr>
          <w:rFonts w:ascii="Arial" w:eastAsia="Arial MT" w:hAnsi="Arial" w:cs="Arial MT"/>
          <w:b/>
          <w:bCs/>
          <w:sz w:val="20"/>
          <w:szCs w:val="20"/>
        </w:rPr>
        <w:t>PUNTAJE DE INDUSTRIA NACIONAL</w:t>
      </w:r>
    </w:p>
    <w:p w14:paraId="248C94AF" w14:textId="77777777" w:rsidR="002B42A7" w:rsidRPr="008D23AF" w:rsidRDefault="002B42A7" w:rsidP="002B42A7">
      <w:pPr>
        <w:spacing w:after="0" w:line="240" w:lineRule="auto"/>
        <w:jc w:val="both"/>
        <w:rPr>
          <w:rFonts w:ascii="Arial" w:eastAsia="Arial MT" w:hAnsi="Arial" w:cs="Arial MT"/>
          <w:b/>
          <w:bCs/>
          <w:sz w:val="20"/>
          <w:szCs w:val="20"/>
        </w:rPr>
      </w:pPr>
    </w:p>
    <w:p w14:paraId="4030CF8C" w14:textId="77777777" w:rsidR="002B42A7" w:rsidRPr="008D23AF" w:rsidRDefault="002B42A7" w:rsidP="002B42A7">
      <w:pPr>
        <w:spacing w:after="0" w:line="240" w:lineRule="auto"/>
        <w:jc w:val="both"/>
        <w:rPr>
          <w:rFonts w:ascii="Arial" w:eastAsia="Arial MT" w:hAnsi="Arial" w:cs="Arial MT"/>
          <w:b/>
          <w:bCs/>
          <w:sz w:val="20"/>
          <w:szCs w:val="20"/>
        </w:rPr>
      </w:pPr>
      <w:r w:rsidRPr="008D23AF">
        <w:rPr>
          <w:rFonts w:ascii="Arial" w:eastAsia="Arial MT" w:hAnsi="Arial" w:cs="Arial MT"/>
          <w:b/>
          <w:bCs/>
          <w:sz w:val="20"/>
          <w:szCs w:val="20"/>
        </w:rPr>
        <w:t>FORMATO – INCORPORACIÓN DE COMPONENTE NACIONAL</w:t>
      </w:r>
      <w:r w:rsidRPr="008D23AF">
        <w:rPr>
          <w:rFonts w:ascii="Arial" w:eastAsia="Arial MT" w:hAnsi="Arial" w:cs="Arial MT"/>
          <w:b/>
          <w:sz w:val="20"/>
          <w:szCs w:val="20"/>
        </w:rPr>
        <w:t xml:space="preserve"> EN SERVICIOS EXTRANJEROS</w:t>
      </w:r>
    </w:p>
    <w:p w14:paraId="2B96FCC3" w14:textId="77777777" w:rsidR="002B42A7" w:rsidRPr="008D23AF" w:rsidRDefault="002B42A7" w:rsidP="002B42A7">
      <w:pPr>
        <w:spacing w:after="0" w:line="240" w:lineRule="auto"/>
        <w:jc w:val="both"/>
        <w:rPr>
          <w:rFonts w:ascii="Arial" w:eastAsia="Arial MT" w:hAnsi="Arial" w:cs="Arial MT"/>
          <w:b/>
          <w:bCs/>
          <w:sz w:val="20"/>
          <w:szCs w:val="20"/>
        </w:rPr>
      </w:pPr>
    </w:p>
    <w:p w14:paraId="5A6B8294" w14:textId="77777777" w:rsidR="002B42A7" w:rsidRPr="008D23AF" w:rsidRDefault="002B42A7" w:rsidP="002B42A7">
      <w:pPr>
        <w:spacing w:after="0" w:line="240" w:lineRule="auto"/>
        <w:jc w:val="both"/>
        <w:rPr>
          <w:rFonts w:ascii="Arial" w:eastAsia="Arial MT" w:hAnsi="Arial" w:cs="Arial MT"/>
          <w:i/>
          <w:sz w:val="20"/>
          <w:szCs w:val="20"/>
        </w:rPr>
      </w:pPr>
      <w:r w:rsidRPr="008D23AF">
        <w:rPr>
          <w:rFonts w:ascii="Arial" w:eastAsia="Arial MT" w:hAnsi="Arial" w:cs="Arial MT"/>
          <w:i/>
          <w:sz w:val="20"/>
          <w:szCs w:val="20"/>
        </w:rPr>
        <w:t>[</w:t>
      </w:r>
      <w:r w:rsidRPr="008D23AF">
        <w:rPr>
          <w:rFonts w:ascii="Times New Roman" w:eastAsia="Arial MT" w:hAnsi="Times New Roman" w:cs="Times New Roman"/>
          <w:i/>
          <w:sz w:val="20"/>
          <w:szCs w:val="20"/>
        </w:rPr>
        <w:t xml:space="preserve">Este formato </w:t>
      </w:r>
      <w:r w:rsidRPr="008D23AF">
        <w:rPr>
          <w:rFonts w:ascii="Times New Roman" w:eastAsia="Arial MT" w:hAnsi="Times New Roman" w:cs="Times New Roman"/>
          <w:i/>
          <w:iCs/>
          <w:sz w:val="20"/>
          <w:szCs w:val="20"/>
        </w:rPr>
        <w:t>NO</w:t>
      </w:r>
      <w:r w:rsidRPr="008D23AF">
        <w:rPr>
          <w:rFonts w:ascii="Times New Roman" w:eastAsia="Arial MT" w:hAnsi="Times New Roman" w:cs="Times New Roman"/>
          <w:i/>
          <w:sz w:val="20"/>
          <w:szCs w:val="20"/>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r w:rsidRPr="008D23AF">
        <w:rPr>
          <w:rFonts w:ascii="Arial" w:eastAsia="Arial MT" w:hAnsi="Arial" w:cs="Arial MT"/>
          <w:i/>
          <w:sz w:val="20"/>
          <w:szCs w:val="20"/>
        </w:rPr>
        <w:t xml:space="preserve">.] </w:t>
      </w:r>
    </w:p>
    <w:p w14:paraId="697D5B61" w14:textId="77777777" w:rsidR="002B42A7" w:rsidRPr="008D23AF" w:rsidRDefault="002B42A7" w:rsidP="002B42A7">
      <w:pPr>
        <w:spacing w:after="0" w:line="240" w:lineRule="auto"/>
        <w:jc w:val="both"/>
        <w:rPr>
          <w:rFonts w:ascii="Arial" w:eastAsia="Arial MT" w:hAnsi="Arial" w:cs="Arial MT"/>
          <w:b/>
          <w:sz w:val="20"/>
          <w:szCs w:val="20"/>
        </w:rPr>
      </w:pPr>
    </w:p>
    <w:p w14:paraId="09277C7F" w14:textId="73EC6CD1" w:rsidR="002B42A7" w:rsidRPr="008D23AF" w:rsidRDefault="002B42A7" w:rsidP="002B42A7">
      <w:pPr>
        <w:spacing w:after="0" w:line="240" w:lineRule="auto"/>
        <w:jc w:val="both"/>
        <w:rPr>
          <w:rFonts w:ascii="Arial" w:eastAsia="Arial MT" w:hAnsi="Arial" w:cs="Arial MT"/>
          <w:b/>
          <w:bCs/>
          <w:sz w:val="20"/>
          <w:szCs w:val="20"/>
        </w:rPr>
      </w:pPr>
      <w:r w:rsidRPr="008D23AF">
        <w:rPr>
          <w:rFonts w:ascii="Arial" w:eastAsia="Arial MT" w:hAnsi="Arial" w:cs="Arial MT"/>
          <w:b/>
          <w:sz w:val="20"/>
          <w:szCs w:val="20"/>
        </w:rPr>
        <w:t>REFERENCIA:</w:t>
      </w:r>
      <w:r w:rsidRPr="008D23AF">
        <w:rPr>
          <w:rFonts w:ascii="Arial" w:eastAsia="Arial MT" w:hAnsi="Arial" w:cs="Arial MT"/>
          <w:sz w:val="20"/>
          <w:szCs w:val="20"/>
        </w:rPr>
        <w:t xml:space="preserve"> </w:t>
      </w:r>
      <w:r w:rsidRPr="008D23AF">
        <w:rPr>
          <w:rFonts w:ascii="Arial" w:eastAsia="Arial MT" w:hAnsi="Arial" w:cs="Arial MT"/>
          <w:b/>
          <w:bCs/>
          <w:sz w:val="20"/>
          <w:szCs w:val="20"/>
        </w:rPr>
        <w:t xml:space="preserve">LICITACIÓN PÚBLICA No. </w:t>
      </w:r>
      <w:r w:rsidRPr="00BA0DC7">
        <w:rPr>
          <w:rFonts w:ascii="Arial" w:eastAsia="Arial MT" w:hAnsi="Arial" w:cs="Arial MT"/>
          <w:b/>
          <w:bCs/>
          <w:sz w:val="20"/>
          <w:szCs w:val="20"/>
        </w:rPr>
        <w:t>TMSA-LP-</w:t>
      </w:r>
      <w:r w:rsidR="00BA0DC7" w:rsidRPr="00BA0DC7">
        <w:rPr>
          <w:rFonts w:ascii="Arial" w:eastAsia="Arial MT" w:hAnsi="Arial" w:cs="Arial MT"/>
          <w:b/>
          <w:bCs/>
          <w:sz w:val="20"/>
          <w:szCs w:val="20"/>
        </w:rPr>
        <w:t>10</w:t>
      </w:r>
      <w:r w:rsidRPr="00BA0DC7">
        <w:rPr>
          <w:rFonts w:ascii="Arial" w:eastAsia="Arial MT" w:hAnsi="Arial" w:cs="Arial MT"/>
          <w:b/>
          <w:bCs/>
          <w:sz w:val="20"/>
          <w:szCs w:val="20"/>
        </w:rPr>
        <w:t>-20</w:t>
      </w:r>
      <w:r w:rsidR="00BA0DC7" w:rsidRPr="00BA0DC7">
        <w:rPr>
          <w:rFonts w:ascii="Arial" w:eastAsia="Arial MT" w:hAnsi="Arial" w:cs="Arial MT"/>
          <w:b/>
          <w:bCs/>
          <w:sz w:val="20"/>
          <w:szCs w:val="20"/>
        </w:rPr>
        <w:t>24</w:t>
      </w:r>
    </w:p>
    <w:p w14:paraId="4ADFC8F6" w14:textId="77777777" w:rsidR="002B42A7" w:rsidRDefault="002B42A7" w:rsidP="002B42A7">
      <w:pPr>
        <w:spacing w:after="0" w:line="240" w:lineRule="auto"/>
        <w:jc w:val="both"/>
        <w:rPr>
          <w:rFonts w:ascii="Arial" w:eastAsia="Arial MT" w:hAnsi="Arial" w:cs="Arial MT"/>
          <w:sz w:val="20"/>
          <w:szCs w:val="20"/>
        </w:rPr>
      </w:pPr>
    </w:p>
    <w:p w14:paraId="062D6162"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br/>
        <w:t>Estimados señores:</w:t>
      </w:r>
    </w:p>
    <w:p w14:paraId="15FDA22E"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___________________________ </w:t>
      </w:r>
      <w:r w:rsidRPr="008D23AF">
        <w:rPr>
          <w:rFonts w:ascii="Arial" w:eastAsia="Arial MT" w:hAnsi="Arial" w:cs="Arial MT"/>
          <w:i/>
          <w:iCs/>
          <w:sz w:val="20"/>
          <w:szCs w:val="20"/>
        </w:rPr>
        <w:fldChar w:fldCharType="begin"/>
      </w:r>
      <w:r w:rsidRPr="008D23AF">
        <w:rPr>
          <w:rFonts w:ascii="Arial" w:eastAsia="Arial MT" w:hAnsi="Arial" w:cs="Arial MT"/>
          <w:i/>
          <w:iCs/>
          <w:sz w:val="20"/>
          <w:szCs w:val="20"/>
        </w:rPr>
        <w:instrText xml:space="preserve"> MACROBUTTON  AbrirEspacioPárrafo "[Nombre del representante legal del Proponente]" </w:instrText>
      </w:r>
      <w:r w:rsidRPr="008D23AF">
        <w:rPr>
          <w:rFonts w:ascii="Arial" w:eastAsia="Arial MT" w:hAnsi="Arial" w:cs="Arial MT"/>
          <w:sz w:val="20"/>
          <w:szCs w:val="20"/>
          <w:lang w:val="es-ES"/>
        </w:rPr>
        <w:fldChar w:fldCharType="end"/>
      </w:r>
      <w:r w:rsidRPr="008D23AF">
        <w:rPr>
          <w:rFonts w:ascii="Arial" w:eastAsia="Arial MT" w:hAnsi="Arial" w:cs="Arial MT"/>
          <w:sz w:val="20"/>
          <w:szCs w:val="20"/>
        </w:rPr>
        <w:t>en mi calidad de representante legal de ___________________ [</w:t>
      </w:r>
      <w:r w:rsidRPr="008D23AF">
        <w:rPr>
          <w:rFonts w:ascii="Arial" w:eastAsia="Arial MT" w:hAnsi="Arial" w:cs="Arial MT"/>
          <w:i/>
          <w:iCs/>
          <w:sz w:val="20"/>
          <w:szCs w:val="20"/>
        </w:rPr>
        <w:t>Nombre del Proponente - persona jurídica]</w:t>
      </w:r>
      <w:r w:rsidRPr="008D23AF">
        <w:rPr>
          <w:rFonts w:ascii="Arial" w:eastAsia="Arial MT" w:hAnsi="Arial" w:cs="Arial MT"/>
          <w:sz w:val="20"/>
          <w:szCs w:val="20"/>
        </w:rPr>
        <w:t xml:space="preserve"> o </w:t>
      </w:r>
      <w:r w:rsidRPr="008D23AF">
        <w:rPr>
          <w:rFonts w:ascii="Arial" w:eastAsia="Arial MT" w:hAnsi="Arial" w:cs="Arial MT"/>
          <w:i/>
          <w:iCs/>
          <w:sz w:val="20"/>
          <w:szCs w:val="20"/>
        </w:rPr>
        <w:t>[Nombre del Proponente- persona natural]</w:t>
      </w:r>
      <w:r w:rsidRPr="008D23AF">
        <w:rPr>
          <w:rFonts w:ascii="Arial" w:eastAsia="Arial MT" w:hAnsi="Arial" w:cs="Arial MT"/>
          <w:sz w:val="20"/>
          <w:szCs w:val="20"/>
        </w:rPr>
        <w:t xml:space="preserve"> en adelante el “Proponente”, presento ofrecimiento para contratar durante el proyecto</w:t>
      </w:r>
      <w:r w:rsidRPr="008D23AF">
        <w:rPr>
          <w:rFonts w:ascii="Arial" w:eastAsia="Arial MT" w:hAnsi="Arial" w:cs="Arial MT"/>
          <w:sz w:val="20"/>
          <w:szCs w:val="20"/>
          <w:lang w:val="es-MX"/>
        </w:rPr>
        <w:t xml:space="preserve"> personal de origen colombiano. </w:t>
      </w:r>
    </w:p>
    <w:p w14:paraId="3E436D51" w14:textId="77777777" w:rsidR="002B42A7" w:rsidRDefault="002B42A7" w:rsidP="002B42A7">
      <w:pPr>
        <w:spacing w:after="0" w:line="240" w:lineRule="auto"/>
        <w:jc w:val="both"/>
        <w:rPr>
          <w:rFonts w:ascii="Arial" w:eastAsia="Arial MT" w:hAnsi="Arial" w:cs="Arial MT"/>
          <w:sz w:val="20"/>
          <w:szCs w:val="20"/>
        </w:rPr>
      </w:pPr>
    </w:p>
    <w:p w14:paraId="3BC59584"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Manifiesto bajo la gravedad del juramento que, en caso de resultar adjudicatario, incorporaré a la ejecución del contrato más del noventa por ciento (90 %) del personal técnico, operativo y profesional de origen colombiano. </w:t>
      </w:r>
    </w:p>
    <w:p w14:paraId="2605C1AC" w14:textId="77777777" w:rsidR="002B42A7" w:rsidRDefault="002B42A7" w:rsidP="002B42A7">
      <w:pPr>
        <w:spacing w:after="0" w:line="240" w:lineRule="auto"/>
        <w:jc w:val="both"/>
        <w:rPr>
          <w:rFonts w:ascii="Arial" w:eastAsia="Arial MT" w:hAnsi="Arial" w:cs="Arial MT"/>
          <w:sz w:val="20"/>
          <w:szCs w:val="20"/>
        </w:rPr>
      </w:pPr>
    </w:p>
    <w:p w14:paraId="45E3995C"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El cumplimiento de esta obligación será acreditado durante la ejecución del Contrato mediante la entrega de alguno de los documentos previstos para la acreditación del puntaje por servicios nacionales o con trato nacional.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477F28E7"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Atentamente,</w:t>
      </w:r>
    </w:p>
    <w:p w14:paraId="7450EE85" w14:textId="77777777" w:rsidR="002B42A7" w:rsidRPr="008D23AF" w:rsidRDefault="002B42A7" w:rsidP="002B42A7">
      <w:pPr>
        <w:spacing w:after="0" w:line="240" w:lineRule="auto"/>
        <w:jc w:val="both"/>
        <w:rPr>
          <w:rFonts w:ascii="Arial" w:eastAsia="Arial MT" w:hAnsi="Arial" w:cs="Arial MT"/>
          <w:sz w:val="20"/>
          <w:szCs w:val="20"/>
        </w:rPr>
      </w:pPr>
    </w:p>
    <w:p w14:paraId="5FDB64E4"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Nombre del proponente</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t>Nombre del representante legal</w:t>
      </w:r>
      <w:r w:rsidRPr="008D23AF">
        <w:rPr>
          <w:rFonts w:ascii="Arial" w:eastAsia="Arial MT" w:hAnsi="Arial" w:cs="Arial MT"/>
          <w:sz w:val="20"/>
          <w:szCs w:val="20"/>
        </w:rPr>
        <w:tab/>
        <w:t>__________________________________</w:t>
      </w:r>
      <w:r w:rsidRPr="008D23AF">
        <w:rPr>
          <w:rFonts w:ascii="Arial" w:eastAsia="Arial MT" w:hAnsi="Arial" w:cs="Arial MT"/>
          <w:sz w:val="20"/>
          <w:szCs w:val="20"/>
        </w:rPr>
        <w:br/>
        <w:t>C. C.</w:t>
      </w:r>
      <w:r w:rsidRPr="008D23AF">
        <w:rPr>
          <w:rFonts w:ascii="Arial" w:eastAsia="Arial MT" w:hAnsi="Arial" w:cs="Arial MT"/>
          <w:sz w:val="20"/>
          <w:szCs w:val="20"/>
        </w:rPr>
        <w:tab/>
        <w:t xml:space="preserve">_____________________ </w:t>
      </w:r>
      <w:r w:rsidRPr="008D23AF">
        <w:rPr>
          <w:rFonts w:ascii="Arial" w:eastAsia="Arial MT" w:hAnsi="Arial" w:cs="Arial MT"/>
          <w:sz w:val="20"/>
          <w:szCs w:val="20"/>
        </w:rPr>
        <w:br/>
        <w:t>Dirección de correo</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t>Correo electrónico</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t>Ciudad</w:t>
      </w:r>
      <w:r w:rsidRPr="008D23AF">
        <w:rPr>
          <w:rFonts w:ascii="Arial" w:eastAsia="Arial MT" w:hAnsi="Arial" w:cs="Arial MT"/>
          <w:sz w:val="20"/>
          <w:szCs w:val="20"/>
        </w:rPr>
        <w:tab/>
        <w:t>_______________________________________</w:t>
      </w:r>
    </w:p>
    <w:p w14:paraId="7EBA7357" w14:textId="77777777" w:rsidR="002B42A7" w:rsidRPr="008D23AF" w:rsidRDefault="002B42A7" w:rsidP="002B42A7">
      <w:pPr>
        <w:spacing w:after="0" w:line="240" w:lineRule="auto"/>
        <w:jc w:val="both"/>
        <w:rPr>
          <w:rFonts w:ascii="Arial" w:eastAsia="Arial MT" w:hAnsi="Arial" w:cs="Arial MT"/>
          <w:sz w:val="20"/>
          <w:szCs w:val="20"/>
        </w:rPr>
      </w:pPr>
    </w:p>
    <w:p w14:paraId="51E7BBC1"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___________________________________________________</w:t>
      </w:r>
    </w:p>
    <w:p w14:paraId="421AAB5D"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[Firma del Proponente o de su representante legal]</w:t>
      </w:r>
    </w:p>
    <w:p w14:paraId="142CD6DF" w14:textId="77777777" w:rsidR="002B42A7" w:rsidRPr="008D23AF" w:rsidRDefault="002B42A7" w:rsidP="002B42A7">
      <w:pPr>
        <w:spacing w:after="0" w:line="240" w:lineRule="auto"/>
        <w:jc w:val="both"/>
        <w:rPr>
          <w:rFonts w:ascii="Arial" w:eastAsia="Arial MT" w:hAnsi="Arial" w:cs="Arial MT"/>
          <w:b/>
          <w:bCs/>
          <w:sz w:val="20"/>
          <w:szCs w:val="20"/>
        </w:rPr>
      </w:pPr>
    </w:p>
    <w:p w14:paraId="1D4B870D" w14:textId="7588D084" w:rsidR="008D23AF" w:rsidRDefault="008D23AF" w:rsidP="008D23AF">
      <w:pPr>
        <w:spacing w:after="0" w:line="240" w:lineRule="auto"/>
        <w:jc w:val="both"/>
        <w:rPr>
          <w:rFonts w:ascii="Arial" w:eastAsia="Arial MT" w:hAnsi="Arial" w:cs="Arial MT"/>
          <w:sz w:val="20"/>
          <w:szCs w:val="20"/>
          <w:lang w:val="es-ES"/>
        </w:rPr>
      </w:pPr>
    </w:p>
    <w:p w14:paraId="1CB44D25" w14:textId="4C003B37" w:rsidR="008D23AF" w:rsidRDefault="008D23AF" w:rsidP="008D23AF">
      <w:pPr>
        <w:spacing w:after="0" w:line="240" w:lineRule="auto"/>
        <w:jc w:val="both"/>
        <w:rPr>
          <w:rFonts w:ascii="Arial" w:eastAsia="Arial MT" w:hAnsi="Arial" w:cs="Arial MT"/>
          <w:sz w:val="20"/>
          <w:szCs w:val="20"/>
          <w:lang w:val="es-ES"/>
        </w:rPr>
      </w:pPr>
    </w:p>
    <w:p w14:paraId="3FEC7E5A" w14:textId="6EB82692" w:rsidR="008D23AF" w:rsidRDefault="008D23AF" w:rsidP="008D23AF">
      <w:pPr>
        <w:spacing w:after="0" w:line="240" w:lineRule="auto"/>
        <w:jc w:val="both"/>
        <w:rPr>
          <w:rFonts w:ascii="Arial" w:eastAsia="Arial MT" w:hAnsi="Arial" w:cs="Arial MT"/>
          <w:sz w:val="20"/>
          <w:szCs w:val="20"/>
          <w:lang w:val="es-ES"/>
        </w:rPr>
      </w:pPr>
    </w:p>
    <w:p w14:paraId="29ACB41D" w14:textId="618686CA" w:rsidR="008D23AF" w:rsidRDefault="008D23AF" w:rsidP="008D23AF">
      <w:pPr>
        <w:spacing w:after="0" w:line="240" w:lineRule="auto"/>
        <w:jc w:val="both"/>
        <w:rPr>
          <w:rFonts w:ascii="Arial" w:eastAsia="Arial MT" w:hAnsi="Arial" w:cs="Arial MT"/>
          <w:sz w:val="20"/>
          <w:szCs w:val="20"/>
          <w:lang w:val="es-ES"/>
        </w:rPr>
      </w:pPr>
    </w:p>
    <w:p w14:paraId="00EDCD73" w14:textId="3DEF74FE" w:rsidR="008D23AF" w:rsidRDefault="008D23AF" w:rsidP="008D23AF">
      <w:pPr>
        <w:spacing w:after="0" w:line="240" w:lineRule="auto"/>
        <w:jc w:val="both"/>
        <w:rPr>
          <w:rFonts w:ascii="Arial" w:eastAsia="Arial MT" w:hAnsi="Arial" w:cs="Arial MT"/>
          <w:sz w:val="20"/>
          <w:szCs w:val="20"/>
          <w:lang w:val="es-ES"/>
        </w:rPr>
      </w:pPr>
    </w:p>
    <w:p w14:paraId="2668014E" w14:textId="7F06C1C8" w:rsidR="008D23AF" w:rsidRDefault="008D23AF" w:rsidP="008D23AF">
      <w:pPr>
        <w:spacing w:after="0" w:line="240" w:lineRule="auto"/>
        <w:jc w:val="both"/>
        <w:rPr>
          <w:rFonts w:ascii="Arial" w:eastAsia="Arial MT" w:hAnsi="Arial" w:cs="Arial MT"/>
          <w:sz w:val="20"/>
          <w:szCs w:val="20"/>
          <w:lang w:val="es-ES"/>
        </w:rPr>
      </w:pPr>
    </w:p>
    <w:p w14:paraId="41451B8E" w14:textId="133EE0D8" w:rsidR="008D23AF" w:rsidRDefault="008D23AF" w:rsidP="008D23AF">
      <w:pPr>
        <w:spacing w:after="0" w:line="240" w:lineRule="auto"/>
        <w:jc w:val="both"/>
        <w:rPr>
          <w:rFonts w:ascii="Arial" w:eastAsia="Arial MT" w:hAnsi="Arial" w:cs="Arial MT"/>
          <w:sz w:val="20"/>
          <w:szCs w:val="20"/>
          <w:lang w:val="es-ES"/>
        </w:rPr>
      </w:pPr>
    </w:p>
    <w:p w14:paraId="6E44722B" w14:textId="52DCC232" w:rsidR="008D23AF" w:rsidRDefault="008D23AF" w:rsidP="008D23AF">
      <w:pPr>
        <w:spacing w:after="0" w:line="240" w:lineRule="auto"/>
        <w:jc w:val="both"/>
        <w:rPr>
          <w:rFonts w:ascii="Arial" w:eastAsia="Arial MT" w:hAnsi="Arial" w:cs="Arial MT"/>
          <w:sz w:val="20"/>
          <w:szCs w:val="20"/>
          <w:lang w:val="es-ES"/>
        </w:rPr>
      </w:pPr>
    </w:p>
    <w:p w14:paraId="7A12EBA0" w14:textId="42E655CE" w:rsidR="008D23AF" w:rsidRDefault="008D23AF" w:rsidP="008D23AF">
      <w:pPr>
        <w:spacing w:after="0" w:line="240" w:lineRule="auto"/>
        <w:jc w:val="both"/>
        <w:rPr>
          <w:rFonts w:ascii="Arial" w:eastAsia="Arial MT" w:hAnsi="Arial" w:cs="Arial MT"/>
          <w:sz w:val="20"/>
          <w:szCs w:val="20"/>
          <w:lang w:val="es-ES"/>
        </w:rPr>
      </w:pPr>
    </w:p>
    <w:p w14:paraId="5A498B41" w14:textId="33CBDCC7" w:rsidR="008D23AF" w:rsidRDefault="008D23AF" w:rsidP="008D23AF">
      <w:pPr>
        <w:spacing w:after="0" w:line="240" w:lineRule="auto"/>
        <w:jc w:val="both"/>
        <w:rPr>
          <w:rFonts w:ascii="Arial" w:eastAsia="Arial MT" w:hAnsi="Arial" w:cs="Arial MT"/>
          <w:sz w:val="20"/>
          <w:szCs w:val="20"/>
          <w:lang w:val="es-ES"/>
        </w:rPr>
      </w:pPr>
    </w:p>
    <w:p w14:paraId="2EE19549" w14:textId="77777777" w:rsidR="008D0ABA" w:rsidRDefault="008D0ABA" w:rsidP="008D23AF">
      <w:pPr>
        <w:spacing w:after="0" w:line="240" w:lineRule="auto"/>
        <w:jc w:val="both"/>
        <w:rPr>
          <w:rFonts w:ascii="Arial" w:eastAsia="Arial MT" w:hAnsi="Arial" w:cs="Arial MT"/>
          <w:sz w:val="20"/>
          <w:szCs w:val="20"/>
          <w:lang w:val="es-ES"/>
        </w:rPr>
      </w:pPr>
    </w:p>
    <w:p w14:paraId="60DB9EC3" w14:textId="4FAAC290" w:rsidR="008D23AF" w:rsidRPr="008D23AF" w:rsidRDefault="008D23AF" w:rsidP="008D23AF">
      <w:pPr>
        <w:pStyle w:val="Ttulo1"/>
        <w:rPr>
          <w:rFonts w:eastAsia="Arial MT"/>
        </w:rPr>
      </w:pPr>
      <w:bookmarkStart w:id="553" w:name="_Toc186126512"/>
      <w:r w:rsidRPr="008D23AF">
        <w:rPr>
          <w:rFonts w:eastAsia="Arial MT"/>
        </w:rPr>
        <w:t>FORMATO 14</w:t>
      </w:r>
      <w:bookmarkEnd w:id="553"/>
    </w:p>
    <w:p w14:paraId="646682F1" w14:textId="77777777" w:rsidR="008D23AF" w:rsidRPr="008D23AF" w:rsidRDefault="008D23AF" w:rsidP="008D23AF">
      <w:pPr>
        <w:spacing w:after="0" w:line="240" w:lineRule="auto"/>
        <w:jc w:val="both"/>
        <w:rPr>
          <w:rFonts w:ascii="Arial" w:eastAsia="Arial MT" w:hAnsi="Arial" w:cs="Arial MT"/>
          <w:b/>
          <w:bCs/>
          <w:sz w:val="20"/>
          <w:szCs w:val="20"/>
        </w:rPr>
      </w:pPr>
    </w:p>
    <w:p w14:paraId="4D61C9B1" w14:textId="77777777" w:rsidR="008D0ABA" w:rsidRDefault="008D0ABA" w:rsidP="008D0ABA">
      <w:pPr>
        <w:tabs>
          <w:tab w:val="left" w:pos="3506"/>
        </w:tabs>
        <w:autoSpaceDE w:val="0"/>
        <w:autoSpaceDN w:val="0"/>
        <w:adjustRightInd w:val="0"/>
        <w:spacing w:after="0" w:line="240" w:lineRule="auto"/>
        <w:jc w:val="center"/>
        <w:rPr>
          <w:rFonts w:ascii="Arial" w:eastAsia="Calibri" w:hAnsi="Arial" w:cs="Arial"/>
          <w:b/>
          <w:bCs/>
          <w:sz w:val="20"/>
          <w:szCs w:val="20"/>
        </w:rPr>
      </w:pPr>
      <w:r w:rsidRPr="008D0ABA">
        <w:rPr>
          <w:rFonts w:ascii="Arial" w:eastAsia="Calibri" w:hAnsi="Arial" w:cs="Arial"/>
          <w:b/>
          <w:bCs/>
          <w:sz w:val="20"/>
          <w:szCs w:val="20"/>
        </w:rPr>
        <w:t>INCENTIVO DECRETO 392 DE 2018</w:t>
      </w:r>
    </w:p>
    <w:p w14:paraId="46F8EA33" w14:textId="3B835F39" w:rsidR="008D0ABA" w:rsidRDefault="008D0ABA" w:rsidP="008D0ABA">
      <w:pPr>
        <w:tabs>
          <w:tab w:val="left" w:pos="3506"/>
        </w:tabs>
        <w:autoSpaceDE w:val="0"/>
        <w:autoSpaceDN w:val="0"/>
        <w:adjustRightInd w:val="0"/>
        <w:spacing w:after="0" w:line="240" w:lineRule="auto"/>
        <w:jc w:val="center"/>
        <w:rPr>
          <w:rFonts w:ascii="Arial" w:eastAsia="Calibri" w:hAnsi="Arial" w:cs="Arial"/>
          <w:b/>
          <w:bCs/>
          <w:sz w:val="20"/>
          <w:szCs w:val="20"/>
        </w:rPr>
      </w:pPr>
      <w:r w:rsidRPr="008D0ABA">
        <w:rPr>
          <w:rFonts w:ascii="Arial" w:eastAsia="Calibri" w:hAnsi="Arial" w:cs="Arial"/>
          <w:b/>
          <w:bCs/>
          <w:sz w:val="20"/>
          <w:szCs w:val="20"/>
        </w:rPr>
        <w:br/>
        <w:t>VINCULACIÓN DE TRABAJADORES CON DISCAPACIDAD</w:t>
      </w:r>
    </w:p>
    <w:p w14:paraId="39E8D1F8" w14:textId="77777777" w:rsidR="008D0ABA" w:rsidRPr="008D0ABA" w:rsidRDefault="008D0ABA" w:rsidP="008D0ABA">
      <w:pPr>
        <w:tabs>
          <w:tab w:val="left" w:pos="3506"/>
        </w:tabs>
        <w:autoSpaceDE w:val="0"/>
        <w:autoSpaceDN w:val="0"/>
        <w:adjustRightInd w:val="0"/>
        <w:spacing w:after="0" w:line="240" w:lineRule="auto"/>
        <w:jc w:val="center"/>
        <w:rPr>
          <w:rFonts w:ascii="Arial" w:eastAsia="Calibri" w:hAnsi="Arial" w:cs="Arial"/>
          <w:b/>
          <w:bCs/>
          <w:color w:val="000000"/>
          <w:sz w:val="16"/>
          <w:szCs w:val="16"/>
        </w:rPr>
      </w:pPr>
    </w:p>
    <w:tbl>
      <w:tblPr>
        <w:tblW w:w="0" w:type="auto"/>
        <w:tblInd w:w="296" w:type="dxa"/>
        <w:tblLayout w:type="fixed"/>
        <w:tblCellMar>
          <w:left w:w="0" w:type="dxa"/>
          <w:right w:w="0" w:type="dxa"/>
        </w:tblCellMar>
        <w:tblLook w:val="01E0" w:firstRow="1" w:lastRow="1" w:firstColumn="1" w:lastColumn="1" w:noHBand="0" w:noVBand="0"/>
      </w:tblPr>
      <w:tblGrid>
        <w:gridCol w:w="3792"/>
        <w:gridCol w:w="4644"/>
      </w:tblGrid>
      <w:tr w:rsidR="008D0ABA" w:rsidRPr="008D0ABA" w14:paraId="72281F8B" w14:textId="77777777" w:rsidTr="008D0ABA">
        <w:trPr>
          <w:trHeight w:hRule="exact" w:val="262"/>
        </w:trPr>
        <w:tc>
          <w:tcPr>
            <w:tcW w:w="3792" w:type="dxa"/>
            <w:tcBorders>
              <w:top w:val="single" w:sz="6" w:space="0" w:color="000000"/>
              <w:left w:val="single" w:sz="6" w:space="0" w:color="000000"/>
              <w:bottom w:val="single" w:sz="6" w:space="0" w:color="000000"/>
              <w:right w:val="single" w:sz="6" w:space="0" w:color="000000"/>
            </w:tcBorders>
            <w:shd w:val="clear" w:color="auto" w:fill="DBE5F1"/>
            <w:hideMark/>
          </w:tcPr>
          <w:p w14:paraId="563D8D7A" w14:textId="77777777" w:rsidR="008D0ABA" w:rsidRPr="008D0ABA" w:rsidRDefault="008D0ABA" w:rsidP="008D0ABA">
            <w:pPr>
              <w:spacing w:after="0" w:line="240" w:lineRule="auto"/>
              <w:rPr>
                <w:rFonts w:ascii="Arial" w:eastAsia="Arial" w:hAnsi="Arial" w:cs="Arial"/>
                <w:b/>
                <w:bCs/>
                <w:sz w:val="16"/>
                <w:szCs w:val="16"/>
              </w:rPr>
            </w:pPr>
            <w:r w:rsidRPr="008D0ABA">
              <w:rPr>
                <w:rFonts w:ascii="Arial" w:eastAsia="Arial" w:hAnsi="Arial" w:cs="Arial"/>
                <w:b/>
                <w:bCs/>
                <w:sz w:val="16"/>
                <w:szCs w:val="16"/>
              </w:rPr>
              <w:t>N</w:t>
            </w:r>
            <w:r w:rsidRPr="008D0ABA">
              <w:rPr>
                <w:rFonts w:ascii="Arial" w:eastAsia="Arial" w:hAnsi="Arial" w:cs="Arial"/>
                <w:b/>
                <w:bCs/>
                <w:spacing w:val="-1"/>
                <w:sz w:val="16"/>
                <w:szCs w:val="16"/>
              </w:rPr>
              <w:t>o</w:t>
            </w:r>
            <w:r w:rsidRPr="008D0ABA">
              <w:rPr>
                <w:rFonts w:ascii="Arial" w:eastAsia="Arial" w:hAnsi="Arial" w:cs="Arial"/>
                <w:b/>
                <w:bCs/>
                <w:sz w:val="16"/>
                <w:szCs w:val="16"/>
              </w:rPr>
              <w:t xml:space="preserve">mbre </w:t>
            </w:r>
            <w:r w:rsidRPr="008D0ABA">
              <w:rPr>
                <w:rFonts w:ascii="Arial" w:eastAsia="Arial" w:hAnsi="Arial" w:cs="Arial"/>
                <w:b/>
                <w:bCs/>
                <w:spacing w:val="2"/>
                <w:sz w:val="16"/>
                <w:szCs w:val="16"/>
              </w:rPr>
              <w:t>c</w:t>
            </w:r>
            <w:r w:rsidRPr="008D0ABA">
              <w:rPr>
                <w:rFonts w:ascii="Arial" w:eastAsia="Arial" w:hAnsi="Arial" w:cs="Arial"/>
                <w:b/>
                <w:bCs/>
                <w:spacing w:val="-1"/>
                <w:sz w:val="16"/>
                <w:szCs w:val="16"/>
              </w:rPr>
              <w:t>o</w:t>
            </w:r>
            <w:r w:rsidRPr="008D0ABA">
              <w:rPr>
                <w:rFonts w:ascii="Arial" w:eastAsia="Arial" w:hAnsi="Arial" w:cs="Arial"/>
                <w:b/>
                <w:bCs/>
                <w:sz w:val="16"/>
                <w:szCs w:val="16"/>
              </w:rPr>
              <w:t>mpleto d</w:t>
            </w:r>
            <w:r w:rsidRPr="008D0ABA">
              <w:rPr>
                <w:rFonts w:ascii="Arial" w:eastAsia="Arial" w:hAnsi="Arial" w:cs="Arial"/>
                <w:b/>
                <w:bCs/>
                <w:spacing w:val="-2"/>
                <w:sz w:val="16"/>
                <w:szCs w:val="16"/>
              </w:rPr>
              <w:t>e</w:t>
            </w:r>
            <w:r w:rsidRPr="008D0ABA">
              <w:rPr>
                <w:rFonts w:ascii="Arial" w:eastAsia="Arial" w:hAnsi="Arial" w:cs="Arial"/>
                <w:b/>
                <w:bCs/>
                <w:sz w:val="16"/>
                <w:szCs w:val="16"/>
              </w:rPr>
              <w:t xml:space="preserve">l </w:t>
            </w:r>
            <w:r w:rsidRPr="008D0ABA">
              <w:rPr>
                <w:rFonts w:ascii="Arial" w:eastAsia="Arial" w:hAnsi="Arial" w:cs="Arial"/>
                <w:b/>
                <w:bCs/>
                <w:spacing w:val="-1"/>
                <w:sz w:val="16"/>
                <w:szCs w:val="16"/>
              </w:rPr>
              <w:t>p</w:t>
            </w:r>
            <w:r w:rsidRPr="008D0ABA">
              <w:rPr>
                <w:rFonts w:ascii="Arial" w:eastAsia="Arial" w:hAnsi="Arial" w:cs="Arial"/>
                <w:b/>
                <w:bCs/>
                <w:sz w:val="16"/>
                <w:szCs w:val="16"/>
              </w:rPr>
              <w:t>r</w:t>
            </w:r>
            <w:r w:rsidRPr="008D0ABA">
              <w:rPr>
                <w:rFonts w:ascii="Arial" w:eastAsia="Arial" w:hAnsi="Arial" w:cs="Arial"/>
                <w:b/>
                <w:bCs/>
                <w:spacing w:val="-1"/>
                <w:sz w:val="16"/>
                <w:szCs w:val="16"/>
              </w:rPr>
              <w:t>oponen</w:t>
            </w:r>
            <w:r w:rsidRPr="008D0ABA">
              <w:rPr>
                <w:rFonts w:ascii="Arial" w:eastAsia="Arial" w:hAnsi="Arial" w:cs="Arial"/>
                <w:b/>
                <w:bCs/>
                <w:sz w:val="16"/>
                <w:szCs w:val="16"/>
              </w:rPr>
              <w:t>te:</w:t>
            </w:r>
          </w:p>
        </w:tc>
        <w:tc>
          <w:tcPr>
            <w:tcW w:w="4644" w:type="dxa"/>
            <w:tcBorders>
              <w:top w:val="single" w:sz="6" w:space="0" w:color="000000"/>
              <w:left w:val="single" w:sz="6" w:space="0" w:color="000000"/>
              <w:bottom w:val="single" w:sz="6" w:space="0" w:color="000000"/>
              <w:right w:val="single" w:sz="6" w:space="0" w:color="000000"/>
            </w:tcBorders>
          </w:tcPr>
          <w:p w14:paraId="12697131" w14:textId="77777777" w:rsidR="008D0ABA" w:rsidRPr="008D0ABA" w:rsidRDefault="008D0ABA" w:rsidP="008D0ABA">
            <w:pPr>
              <w:spacing w:after="0" w:line="240" w:lineRule="auto"/>
              <w:rPr>
                <w:rFonts w:ascii="Arial" w:eastAsia="Calibri" w:hAnsi="Arial" w:cs="Arial"/>
                <w:sz w:val="16"/>
                <w:szCs w:val="16"/>
              </w:rPr>
            </w:pPr>
          </w:p>
        </w:tc>
      </w:tr>
      <w:tr w:rsidR="008D0ABA" w:rsidRPr="008D0ABA" w14:paraId="7A5F7086" w14:textId="77777777" w:rsidTr="008D0ABA">
        <w:trPr>
          <w:trHeight w:hRule="exact" w:val="278"/>
        </w:trPr>
        <w:tc>
          <w:tcPr>
            <w:tcW w:w="3792" w:type="dxa"/>
            <w:tcBorders>
              <w:top w:val="single" w:sz="6" w:space="0" w:color="000000"/>
              <w:left w:val="single" w:sz="6" w:space="0" w:color="000000"/>
              <w:bottom w:val="single" w:sz="6" w:space="0" w:color="000000"/>
              <w:right w:val="single" w:sz="6" w:space="0" w:color="000000"/>
            </w:tcBorders>
            <w:shd w:val="clear" w:color="auto" w:fill="DBE5F1"/>
            <w:hideMark/>
          </w:tcPr>
          <w:p w14:paraId="084F00ED" w14:textId="77777777" w:rsidR="008D0ABA" w:rsidRPr="008D0ABA" w:rsidRDefault="008D0ABA" w:rsidP="008D0ABA">
            <w:pPr>
              <w:spacing w:after="0" w:line="240" w:lineRule="auto"/>
              <w:rPr>
                <w:rFonts w:ascii="Arial" w:eastAsia="Arial" w:hAnsi="Arial" w:cs="Arial"/>
                <w:b/>
                <w:bCs/>
                <w:sz w:val="16"/>
                <w:szCs w:val="16"/>
              </w:rPr>
            </w:pPr>
            <w:r w:rsidRPr="008D0ABA">
              <w:rPr>
                <w:rFonts w:ascii="Arial" w:eastAsia="Arial" w:hAnsi="Arial" w:cs="Arial"/>
                <w:b/>
                <w:bCs/>
                <w:sz w:val="16"/>
                <w:szCs w:val="16"/>
              </w:rPr>
              <w:t>Cé</w:t>
            </w:r>
            <w:r w:rsidRPr="008D0ABA">
              <w:rPr>
                <w:rFonts w:ascii="Arial" w:eastAsia="Arial" w:hAnsi="Arial" w:cs="Arial"/>
                <w:b/>
                <w:bCs/>
                <w:spacing w:val="1"/>
                <w:sz w:val="16"/>
                <w:szCs w:val="16"/>
              </w:rPr>
              <w:t>d</w:t>
            </w:r>
            <w:r w:rsidRPr="008D0ABA">
              <w:rPr>
                <w:rFonts w:ascii="Arial" w:eastAsia="Arial" w:hAnsi="Arial" w:cs="Arial"/>
                <w:b/>
                <w:bCs/>
                <w:spacing w:val="-2"/>
                <w:sz w:val="16"/>
                <w:szCs w:val="16"/>
              </w:rPr>
              <w:t>u</w:t>
            </w:r>
            <w:r w:rsidRPr="008D0ABA">
              <w:rPr>
                <w:rFonts w:ascii="Arial" w:eastAsia="Arial" w:hAnsi="Arial" w:cs="Arial"/>
                <w:b/>
                <w:bCs/>
                <w:sz w:val="16"/>
                <w:szCs w:val="16"/>
              </w:rPr>
              <w:t xml:space="preserve">la </w:t>
            </w:r>
            <w:r w:rsidRPr="008D0ABA">
              <w:rPr>
                <w:rFonts w:ascii="Arial" w:eastAsia="Arial" w:hAnsi="Arial" w:cs="Arial"/>
                <w:b/>
                <w:bCs/>
                <w:spacing w:val="-1"/>
                <w:sz w:val="16"/>
                <w:szCs w:val="16"/>
              </w:rPr>
              <w:t>d</w:t>
            </w:r>
            <w:r w:rsidRPr="008D0ABA">
              <w:rPr>
                <w:rFonts w:ascii="Arial" w:eastAsia="Arial" w:hAnsi="Arial" w:cs="Arial"/>
                <w:b/>
                <w:bCs/>
                <w:sz w:val="16"/>
                <w:szCs w:val="16"/>
              </w:rPr>
              <w:t xml:space="preserve">e </w:t>
            </w:r>
            <w:r w:rsidRPr="008D0ABA">
              <w:rPr>
                <w:rFonts w:ascii="Arial" w:eastAsia="Arial" w:hAnsi="Arial" w:cs="Arial"/>
                <w:b/>
                <w:bCs/>
                <w:spacing w:val="1"/>
                <w:sz w:val="16"/>
                <w:szCs w:val="16"/>
              </w:rPr>
              <w:t>ci</w:t>
            </w:r>
            <w:r w:rsidRPr="008D0ABA">
              <w:rPr>
                <w:rFonts w:ascii="Arial" w:eastAsia="Arial" w:hAnsi="Arial" w:cs="Arial"/>
                <w:b/>
                <w:bCs/>
                <w:spacing w:val="-1"/>
                <w:sz w:val="16"/>
                <w:szCs w:val="16"/>
              </w:rPr>
              <w:t>ud</w:t>
            </w:r>
            <w:r w:rsidRPr="008D0ABA">
              <w:rPr>
                <w:rFonts w:ascii="Arial" w:eastAsia="Arial" w:hAnsi="Arial" w:cs="Arial"/>
                <w:b/>
                <w:bCs/>
                <w:sz w:val="16"/>
                <w:szCs w:val="16"/>
              </w:rPr>
              <w:t>a</w:t>
            </w:r>
            <w:r w:rsidRPr="008D0ABA">
              <w:rPr>
                <w:rFonts w:ascii="Arial" w:eastAsia="Arial" w:hAnsi="Arial" w:cs="Arial"/>
                <w:b/>
                <w:bCs/>
                <w:spacing w:val="-1"/>
                <w:sz w:val="16"/>
                <w:szCs w:val="16"/>
              </w:rPr>
              <w:t>d</w:t>
            </w:r>
            <w:r w:rsidRPr="008D0ABA">
              <w:rPr>
                <w:rFonts w:ascii="Arial" w:eastAsia="Arial" w:hAnsi="Arial" w:cs="Arial"/>
                <w:b/>
                <w:bCs/>
                <w:sz w:val="16"/>
                <w:szCs w:val="16"/>
              </w:rPr>
              <w:t>a</w:t>
            </w:r>
            <w:r w:rsidRPr="008D0ABA">
              <w:rPr>
                <w:rFonts w:ascii="Arial" w:eastAsia="Arial" w:hAnsi="Arial" w:cs="Arial"/>
                <w:b/>
                <w:bCs/>
                <w:spacing w:val="-1"/>
                <w:sz w:val="16"/>
                <w:szCs w:val="16"/>
              </w:rPr>
              <w:t>n</w:t>
            </w:r>
            <w:r w:rsidRPr="008D0ABA">
              <w:rPr>
                <w:rFonts w:ascii="Arial" w:eastAsia="Arial" w:hAnsi="Arial" w:cs="Arial"/>
                <w:b/>
                <w:bCs/>
                <w:sz w:val="16"/>
                <w:szCs w:val="16"/>
              </w:rPr>
              <w:t>ía o N</w:t>
            </w:r>
            <w:r w:rsidRPr="008D0ABA">
              <w:rPr>
                <w:rFonts w:ascii="Arial" w:eastAsia="Arial" w:hAnsi="Arial" w:cs="Arial"/>
                <w:b/>
                <w:bCs/>
                <w:spacing w:val="-1"/>
                <w:sz w:val="16"/>
                <w:szCs w:val="16"/>
              </w:rPr>
              <w:t>I</w:t>
            </w:r>
            <w:r w:rsidRPr="008D0ABA">
              <w:rPr>
                <w:rFonts w:ascii="Arial" w:eastAsia="Arial" w:hAnsi="Arial" w:cs="Arial"/>
                <w:b/>
                <w:bCs/>
                <w:spacing w:val="-3"/>
                <w:sz w:val="16"/>
                <w:szCs w:val="16"/>
              </w:rPr>
              <w:t>T</w:t>
            </w:r>
            <w:r w:rsidRPr="008D0ABA">
              <w:rPr>
                <w:rFonts w:ascii="Arial" w:eastAsia="Arial" w:hAnsi="Arial" w:cs="Arial"/>
                <w:b/>
                <w:bCs/>
                <w:sz w:val="16"/>
                <w:szCs w:val="16"/>
              </w:rPr>
              <w:t>:</w:t>
            </w:r>
          </w:p>
        </w:tc>
        <w:tc>
          <w:tcPr>
            <w:tcW w:w="4644" w:type="dxa"/>
            <w:tcBorders>
              <w:top w:val="single" w:sz="6" w:space="0" w:color="000000"/>
              <w:left w:val="single" w:sz="6" w:space="0" w:color="000000"/>
              <w:bottom w:val="single" w:sz="6" w:space="0" w:color="000000"/>
              <w:right w:val="single" w:sz="6" w:space="0" w:color="000000"/>
            </w:tcBorders>
          </w:tcPr>
          <w:p w14:paraId="59E32717" w14:textId="77777777" w:rsidR="008D0ABA" w:rsidRPr="008D0ABA" w:rsidRDefault="008D0ABA" w:rsidP="008D0ABA">
            <w:pPr>
              <w:spacing w:after="0" w:line="240" w:lineRule="auto"/>
              <w:rPr>
                <w:rFonts w:ascii="Arial" w:eastAsia="Calibri" w:hAnsi="Arial" w:cs="Arial"/>
                <w:sz w:val="16"/>
                <w:szCs w:val="16"/>
              </w:rPr>
            </w:pPr>
          </w:p>
        </w:tc>
      </w:tr>
      <w:tr w:rsidR="008D0ABA" w:rsidRPr="008D0ABA" w14:paraId="3FDA9D67" w14:textId="77777777" w:rsidTr="008D0ABA">
        <w:trPr>
          <w:trHeight w:hRule="exact" w:val="278"/>
        </w:trPr>
        <w:tc>
          <w:tcPr>
            <w:tcW w:w="3792" w:type="dxa"/>
            <w:tcBorders>
              <w:top w:val="single" w:sz="6" w:space="0" w:color="000000"/>
              <w:left w:val="single" w:sz="6" w:space="0" w:color="000000"/>
              <w:bottom w:val="single" w:sz="6" w:space="0" w:color="000000"/>
              <w:right w:val="single" w:sz="6" w:space="0" w:color="000000"/>
            </w:tcBorders>
            <w:shd w:val="clear" w:color="auto" w:fill="DBE5F1"/>
            <w:hideMark/>
          </w:tcPr>
          <w:p w14:paraId="3A6CB659" w14:textId="77777777" w:rsidR="008D0ABA" w:rsidRPr="008D0ABA" w:rsidRDefault="008D0ABA" w:rsidP="008D0ABA">
            <w:pPr>
              <w:spacing w:after="0" w:line="240" w:lineRule="auto"/>
              <w:rPr>
                <w:rFonts w:ascii="Arial" w:eastAsia="Arial" w:hAnsi="Arial" w:cs="Arial"/>
                <w:b/>
                <w:bCs/>
                <w:sz w:val="16"/>
                <w:szCs w:val="16"/>
              </w:rPr>
            </w:pPr>
            <w:r w:rsidRPr="008D0ABA">
              <w:rPr>
                <w:rFonts w:ascii="Arial" w:eastAsia="Arial" w:hAnsi="Arial" w:cs="Arial"/>
                <w:b/>
                <w:bCs/>
                <w:sz w:val="16"/>
                <w:szCs w:val="16"/>
              </w:rPr>
              <w:t xml:space="preserve">País </w:t>
            </w:r>
            <w:r w:rsidRPr="008D0ABA">
              <w:rPr>
                <w:rFonts w:ascii="Arial" w:eastAsia="Arial" w:hAnsi="Arial" w:cs="Arial"/>
                <w:b/>
                <w:bCs/>
                <w:spacing w:val="-1"/>
                <w:sz w:val="16"/>
                <w:szCs w:val="16"/>
              </w:rPr>
              <w:t>d</w:t>
            </w:r>
            <w:r w:rsidRPr="008D0ABA">
              <w:rPr>
                <w:rFonts w:ascii="Arial" w:eastAsia="Arial" w:hAnsi="Arial" w:cs="Arial"/>
                <w:b/>
                <w:bCs/>
                <w:sz w:val="16"/>
                <w:szCs w:val="16"/>
              </w:rPr>
              <w:t xml:space="preserve">e </w:t>
            </w:r>
            <w:r w:rsidRPr="008D0ABA">
              <w:rPr>
                <w:rFonts w:ascii="Arial" w:eastAsia="Arial" w:hAnsi="Arial" w:cs="Arial"/>
                <w:b/>
                <w:bCs/>
                <w:spacing w:val="2"/>
                <w:sz w:val="16"/>
                <w:szCs w:val="16"/>
              </w:rPr>
              <w:t>o</w:t>
            </w:r>
            <w:r w:rsidRPr="008D0ABA">
              <w:rPr>
                <w:rFonts w:ascii="Arial" w:eastAsia="Arial" w:hAnsi="Arial" w:cs="Arial"/>
                <w:b/>
                <w:bCs/>
                <w:sz w:val="16"/>
                <w:szCs w:val="16"/>
              </w:rPr>
              <w:t>ri</w:t>
            </w:r>
            <w:r w:rsidRPr="008D0ABA">
              <w:rPr>
                <w:rFonts w:ascii="Arial" w:eastAsia="Arial" w:hAnsi="Arial" w:cs="Arial"/>
                <w:b/>
                <w:bCs/>
                <w:spacing w:val="-4"/>
                <w:sz w:val="16"/>
                <w:szCs w:val="16"/>
              </w:rPr>
              <w:t>g</w:t>
            </w:r>
            <w:r w:rsidRPr="008D0ABA">
              <w:rPr>
                <w:rFonts w:ascii="Arial" w:eastAsia="Arial" w:hAnsi="Arial" w:cs="Arial"/>
                <w:b/>
                <w:bCs/>
                <w:sz w:val="16"/>
                <w:szCs w:val="16"/>
              </w:rPr>
              <w:t>en del p</w:t>
            </w:r>
            <w:r w:rsidRPr="008D0ABA">
              <w:rPr>
                <w:rFonts w:ascii="Arial" w:eastAsia="Arial" w:hAnsi="Arial" w:cs="Arial"/>
                <w:b/>
                <w:bCs/>
                <w:spacing w:val="-4"/>
                <w:sz w:val="16"/>
                <w:szCs w:val="16"/>
              </w:rPr>
              <w:t>r</w:t>
            </w:r>
            <w:r w:rsidRPr="008D0ABA">
              <w:rPr>
                <w:rFonts w:ascii="Arial" w:eastAsia="Arial" w:hAnsi="Arial" w:cs="Arial"/>
                <w:b/>
                <w:bCs/>
                <w:spacing w:val="2"/>
                <w:sz w:val="16"/>
                <w:szCs w:val="16"/>
              </w:rPr>
              <w:t>o</w:t>
            </w:r>
            <w:r w:rsidRPr="008D0ABA">
              <w:rPr>
                <w:rFonts w:ascii="Arial" w:eastAsia="Arial" w:hAnsi="Arial" w:cs="Arial"/>
                <w:b/>
                <w:bCs/>
                <w:spacing w:val="-1"/>
                <w:sz w:val="16"/>
                <w:szCs w:val="16"/>
              </w:rPr>
              <w:t>p</w:t>
            </w:r>
            <w:r w:rsidRPr="008D0ABA">
              <w:rPr>
                <w:rFonts w:ascii="Arial" w:eastAsia="Arial" w:hAnsi="Arial" w:cs="Arial"/>
                <w:b/>
                <w:bCs/>
                <w:sz w:val="16"/>
                <w:szCs w:val="16"/>
              </w:rPr>
              <w:t>o</w:t>
            </w:r>
            <w:r w:rsidRPr="008D0ABA">
              <w:rPr>
                <w:rFonts w:ascii="Arial" w:eastAsia="Arial" w:hAnsi="Arial" w:cs="Arial"/>
                <w:b/>
                <w:bCs/>
                <w:spacing w:val="-1"/>
                <w:sz w:val="16"/>
                <w:szCs w:val="16"/>
              </w:rPr>
              <w:t>n</w:t>
            </w:r>
            <w:r w:rsidRPr="008D0ABA">
              <w:rPr>
                <w:rFonts w:ascii="Arial" w:eastAsia="Arial" w:hAnsi="Arial" w:cs="Arial"/>
                <w:b/>
                <w:bCs/>
                <w:spacing w:val="-2"/>
                <w:sz w:val="16"/>
                <w:szCs w:val="16"/>
              </w:rPr>
              <w:t>e</w:t>
            </w:r>
            <w:r w:rsidRPr="008D0ABA">
              <w:rPr>
                <w:rFonts w:ascii="Arial" w:eastAsia="Arial" w:hAnsi="Arial" w:cs="Arial"/>
                <w:b/>
                <w:bCs/>
                <w:spacing w:val="-1"/>
                <w:sz w:val="16"/>
                <w:szCs w:val="16"/>
              </w:rPr>
              <w:t>n</w:t>
            </w:r>
            <w:r w:rsidRPr="008D0ABA">
              <w:rPr>
                <w:rFonts w:ascii="Arial" w:eastAsia="Arial" w:hAnsi="Arial" w:cs="Arial"/>
                <w:b/>
                <w:bCs/>
                <w:sz w:val="16"/>
                <w:szCs w:val="16"/>
              </w:rPr>
              <w:t>te:</w:t>
            </w:r>
          </w:p>
        </w:tc>
        <w:tc>
          <w:tcPr>
            <w:tcW w:w="4644" w:type="dxa"/>
            <w:tcBorders>
              <w:top w:val="single" w:sz="6" w:space="0" w:color="000000"/>
              <w:left w:val="single" w:sz="6" w:space="0" w:color="000000"/>
              <w:bottom w:val="single" w:sz="6" w:space="0" w:color="000000"/>
              <w:right w:val="single" w:sz="6" w:space="0" w:color="000000"/>
            </w:tcBorders>
          </w:tcPr>
          <w:p w14:paraId="779C3CEF" w14:textId="77777777" w:rsidR="008D0ABA" w:rsidRPr="008D0ABA" w:rsidRDefault="008D0ABA" w:rsidP="008D0ABA">
            <w:pPr>
              <w:spacing w:after="0" w:line="240" w:lineRule="auto"/>
              <w:rPr>
                <w:rFonts w:ascii="Arial" w:eastAsia="Calibri" w:hAnsi="Arial" w:cs="Arial"/>
                <w:sz w:val="16"/>
                <w:szCs w:val="16"/>
              </w:rPr>
            </w:pPr>
          </w:p>
        </w:tc>
      </w:tr>
      <w:tr w:rsidR="008D0ABA" w:rsidRPr="008D0ABA" w14:paraId="316255C0" w14:textId="77777777" w:rsidTr="008D0ABA">
        <w:trPr>
          <w:trHeight w:hRule="exact" w:val="277"/>
        </w:trPr>
        <w:tc>
          <w:tcPr>
            <w:tcW w:w="3792" w:type="dxa"/>
            <w:tcBorders>
              <w:top w:val="single" w:sz="6" w:space="0" w:color="000000"/>
              <w:left w:val="single" w:sz="6" w:space="0" w:color="000000"/>
              <w:bottom w:val="single" w:sz="6" w:space="0" w:color="000000"/>
              <w:right w:val="single" w:sz="6" w:space="0" w:color="000000"/>
            </w:tcBorders>
            <w:shd w:val="clear" w:color="auto" w:fill="DBE5F1"/>
            <w:hideMark/>
          </w:tcPr>
          <w:p w14:paraId="40D54692" w14:textId="77777777" w:rsidR="008D0ABA" w:rsidRPr="008D0ABA" w:rsidRDefault="008D0ABA" w:rsidP="008D0ABA">
            <w:pPr>
              <w:spacing w:after="0" w:line="240" w:lineRule="auto"/>
              <w:rPr>
                <w:rFonts w:ascii="Arial" w:eastAsia="Arial" w:hAnsi="Arial" w:cs="Arial"/>
                <w:b/>
                <w:bCs/>
                <w:sz w:val="16"/>
                <w:szCs w:val="16"/>
              </w:rPr>
            </w:pPr>
            <w:r w:rsidRPr="008D0ABA">
              <w:rPr>
                <w:rFonts w:ascii="Arial" w:eastAsia="Arial" w:hAnsi="Arial" w:cs="Arial"/>
                <w:b/>
                <w:bCs/>
                <w:spacing w:val="-1"/>
                <w:sz w:val="16"/>
                <w:szCs w:val="16"/>
              </w:rPr>
              <w:t>N</w:t>
            </w:r>
            <w:r w:rsidRPr="008D0ABA">
              <w:rPr>
                <w:rFonts w:ascii="Arial" w:eastAsia="Arial" w:hAnsi="Arial" w:cs="Arial"/>
                <w:b/>
                <w:bCs/>
                <w:spacing w:val="2"/>
                <w:sz w:val="16"/>
                <w:szCs w:val="16"/>
              </w:rPr>
              <w:t>o</w:t>
            </w:r>
            <w:r w:rsidRPr="008D0ABA">
              <w:rPr>
                <w:rFonts w:ascii="Arial" w:eastAsia="Arial" w:hAnsi="Arial" w:cs="Arial"/>
                <w:b/>
                <w:bCs/>
                <w:spacing w:val="-1"/>
                <w:sz w:val="16"/>
                <w:szCs w:val="16"/>
              </w:rPr>
              <w:t>m</w:t>
            </w:r>
            <w:r w:rsidRPr="008D0ABA">
              <w:rPr>
                <w:rFonts w:ascii="Arial" w:eastAsia="Arial" w:hAnsi="Arial" w:cs="Arial"/>
                <w:b/>
                <w:bCs/>
                <w:sz w:val="16"/>
                <w:szCs w:val="16"/>
              </w:rPr>
              <w:t>b</w:t>
            </w:r>
            <w:r w:rsidRPr="008D0ABA">
              <w:rPr>
                <w:rFonts w:ascii="Arial" w:eastAsia="Arial" w:hAnsi="Arial" w:cs="Arial"/>
                <w:b/>
                <w:bCs/>
                <w:spacing w:val="-4"/>
                <w:sz w:val="16"/>
                <w:szCs w:val="16"/>
              </w:rPr>
              <w:t>r</w:t>
            </w:r>
            <w:r w:rsidRPr="008D0ABA">
              <w:rPr>
                <w:rFonts w:ascii="Arial" w:eastAsia="Arial" w:hAnsi="Arial" w:cs="Arial"/>
                <w:b/>
                <w:bCs/>
                <w:sz w:val="16"/>
                <w:szCs w:val="16"/>
              </w:rPr>
              <w:t>e R</w:t>
            </w:r>
            <w:r w:rsidRPr="008D0ABA">
              <w:rPr>
                <w:rFonts w:ascii="Arial" w:eastAsia="Arial" w:hAnsi="Arial" w:cs="Arial"/>
                <w:b/>
                <w:bCs/>
                <w:spacing w:val="2"/>
                <w:sz w:val="16"/>
                <w:szCs w:val="16"/>
              </w:rPr>
              <w:t>e</w:t>
            </w:r>
            <w:r w:rsidRPr="008D0ABA">
              <w:rPr>
                <w:rFonts w:ascii="Arial" w:eastAsia="Arial" w:hAnsi="Arial" w:cs="Arial"/>
                <w:b/>
                <w:bCs/>
                <w:spacing w:val="1"/>
                <w:sz w:val="16"/>
                <w:szCs w:val="16"/>
              </w:rPr>
              <w:t>p</w:t>
            </w:r>
            <w:r w:rsidRPr="008D0ABA">
              <w:rPr>
                <w:rFonts w:ascii="Arial" w:eastAsia="Arial" w:hAnsi="Arial" w:cs="Arial"/>
                <w:b/>
                <w:bCs/>
                <w:spacing w:val="-4"/>
                <w:sz w:val="16"/>
                <w:szCs w:val="16"/>
              </w:rPr>
              <w:t>r</w:t>
            </w:r>
            <w:r w:rsidRPr="008D0ABA">
              <w:rPr>
                <w:rFonts w:ascii="Arial" w:eastAsia="Arial" w:hAnsi="Arial" w:cs="Arial"/>
                <w:b/>
                <w:bCs/>
                <w:sz w:val="16"/>
                <w:szCs w:val="16"/>
              </w:rPr>
              <w:t>e</w:t>
            </w:r>
            <w:r w:rsidRPr="008D0ABA">
              <w:rPr>
                <w:rFonts w:ascii="Arial" w:eastAsia="Arial" w:hAnsi="Arial" w:cs="Arial"/>
                <w:b/>
                <w:bCs/>
                <w:spacing w:val="1"/>
                <w:sz w:val="16"/>
                <w:szCs w:val="16"/>
              </w:rPr>
              <w:t>se</w:t>
            </w:r>
            <w:r w:rsidRPr="008D0ABA">
              <w:rPr>
                <w:rFonts w:ascii="Arial" w:eastAsia="Arial" w:hAnsi="Arial" w:cs="Arial"/>
                <w:b/>
                <w:bCs/>
                <w:spacing w:val="-1"/>
                <w:sz w:val="16"/>
                <w:szCs w:val="16"/>
              </w:rPr>
              <w:t>n</w:t>
            </w:r>
            <w:r w:rsidRPr="008D0ABA">
              <w:rPr>
                <w:rFonts w:ascii="Arial" w:eastAsia="Arial" w:hAnsi="Arial" w:cs="Arial"/>
                <w:b/>
                <w:bCs/>
                <w:sz w:val="16"/>
                <w:szCs w:val="16"/>
              </w:rPr>
              <w:t>ta</w:t>
            </w:r>
            <w:r w:rsidRPr="008D0ABA">
              <w:rPr>
                <w:rFonts w:ascii="Arial" w:eastAsia="Arial" w:hAnsi="Arial" w:cs="Arial"/>
                <w:b/>
                <w:bCs/>
                <w:spacing w:val="-3"/>
                <w:sz w:val="16"/>
                <w:szCs w:val="16"/>
              </w:rPr>
              <w:t>n</w:t>
            </w:r>
            <w:r w:rsidRPr="008D0ABA">
              <w:rPr>
                <w:rFonts w:ascii="Arial" w:eastAsia="Arial" w:hAnsi="Arial" w:cs="Arial"/>
                <w:b/>
                <w:bCs/>
                <w:sz w:val="16"/>
                <w:szCs w:val="16"/>
              </w:rPr>
              <w:t>te L</w:t>
            </w:r>
            <w:r w:rsidRPr="008D0ABA">
              <w:rPr>
                <w:rFonts w:ascii="Arial" w:eastAsia="Arial" w:hAnsi="Arial" w:cs="Arial"/>
                <w:b/>
                <w:bCs/>
                <w:spacing w:val="-2"/>
                <w:sz w:val="16"/>
                <w:szCs w:val="16"/>
              </w:rPr>
              <w:t>e</w:t>
            </w:r>
            <w:r w:rsidRPr="008D0ABA">
              <w:rPr>
                <w:rFonts w:ascii="Arial" w:eastAsia="Arial" w:hAnsi="Arial" w:cs="Arial"/>
                <w:b/>
                <w:bCs/>
                <w:spacing w:val="-1"/>
                <w:sz w:val="16"/>
                <w:szCs w:val="16"/>
              </w:rPr>
              <w:t>g</w:t>
            </w:r>
            <w:r w:rsidRPr="008D0ABA">
              <w:rPr>
                <w:rFonts w:ascii="Arial" w:eastAsia="Arial" w:hAnsi="Arial" w:cs="Arial"/>
                <w:b/>
                <w:bCs/>
                <w:sz w:val="16"/>
                <w:szCs w:val="16"/>
              </w:rPr>
              <w:t>al:</w:t>
            </w:r>
          </w:p>
        </w:tc>
        <w:tc>
          <w:tcPr>
            <w:tcW w:w="4644" w:type="dxa"/>
            <w:tcBorders>
              <w:top w:val="single" w:sz="6" w:space="0" w:color="000000"/>
              <w:left w:val="single" w:sz="6" w:space="0" w:color="000000"/>
              <w:bottom w:val="single" w:sz="6" w:space="0" w:color="000000"/>
              <w:right w:val="single" w:sz="6" w:space="0" w:color="000000"/>
            </w:tcBorders>
          </w:tcPr>
          <w:p w14:paraId="510113D3" w14:textId="77777777" w:rsidR="008D0ABA" w:rsidRPr="008D0ABA" w:rsidRDefault="008D0ABA" w:rsidP="008D0ABA">
            <w:pPr>
              <w:spacing w:after="0" w:line="240" w:lineRule="auto"/>
              <w:rPr>
                <w:rFonts w:ascii="Arial" w:eastAsia="Calibri" w:hAnsi="Arial" w:cs="Arial"/>
                <w:sz w:val="16"/>
                <w:szCs w:val="16"/>
              </w:rPr>
            </w:pPr>
          </w:p>
        </w:tc>
      </w:tr>
      <w:tr w:rsidR="008D0ABA" w:rsidRPr="008D0ABA" w14:paraId="17CCCEB4" w14:textId="77777777" w:rsidTr="008D0ABA">
        <w:trPr>
          <w:trHeight w:hRule="exact" w:val="278"/>
        </w:trPr>
        <w:tc>
          <w:tcPr>
            <w:tcW w:w="3792" w:type="dxa"/>
            <w:tcBorders>
              <w:top w:val="single" w:sz="6" w:space="0" w:color="000000"/>
              <w:left w:val="single" w:sz="6" w:space="0" w:color="000000"/>
              <w:bottom w:val="single" w:sz="6" w:space="0" w:color="000000"/>
              <w:right w:val="single" w:sz="6" w:space="0" w:color="000000"/>
            </w:tcBorders>
            <w:shd w:val="clear" w:color="auto" w:fill="DBE5F1"/>
            <w:hideMark/>
          </w:tcPr>
          <w:p w14:paraId="24808742" w14:textId="77777777" w:rsidR="008D0ABA" w:rsidRPr="008D0ABA" w:rsidRDefault="008D0ABA" w:rsidP="008D0ABA">
            <w:pPr>
              <w:spacing w:after="0" w:line="240" w:lineRule="auto"/>
              <w:rPr>
                <w:rFonts w:ascii="Arial" w:eastAsia="Arial" w:hAnsi="Arial" w:cs="Arial"/>
                <w:b/>
                <w:bCs/>
                <w:sz w:val="16"/>
                <w:szCs w:val="16"/>
              </w:rPr>
            </w:pPr>
            <w:r w:rsidRPr="008D0ABA">
              <w:rPr>
                <w:rFonts w:ascii="Arial" w:eastAsia="Arial" w:hAnsi="Arial" w:cs="Arial"/>
                <w:b/>
                <w:bCs/>
                <w:sz w:val="16"/>
                <w:szCs w:val="16"/>
              </w:rPr>
              <w:t>Cé</w:t>
            </w:r>
            <w:r w:rsidRPr="008D0ABA">
              <w:rPr>
                <w:rFonts w:ascii="Arial" w:eastAsia="Arial" w:hAnsi="Arial" w:cs="Arial"/>
                <w:b/>
                <w:bCs/>
                <w:spacing w:val="1"/>
                <w:sz w:val="16"/>
                <w:szCs w:val="16"/>
              </w:rPr>
              <w:t>d</w:t>
            </w:r>
            <w:r w:rsidRPr="008D0ABA">
              <w:rPr>
                <w:rFonts w:ascii="Arial" w:eastAsia="Arial" w:hAnsi="Arial" w:cs="Arial"/>
                <w:b/>
                <w:bCs/>
                <w:spacing w:val="-2"/>
                <w:sz w:val="16"/>
                <w:szCs w:val="16"/>
              </w:rPr>
              <w:t>u</w:t>
            </w:r>
            <w:r w:rsidRPr="008D0ABA">
              <w:rPr>
                <w:rFonts w:ascii="Arial" w:eastAsia="Arial" w:hAnsi="Arial" w:cs="Arial"/>
                <w:b/>
                <w:bCs/>
                <w:sz w:val="16"/>
                <w:szCs w:val="16"/>
              </w:rPr>
              <w:t xml:space="preserve">la </w:t>
            </w:r>
            <w:r w:rsidRPr="008D0ABA">
              <w:rPr>
                <w:rFonts w:ascii="Arial" w:eastAsia="Arial" w:hAnsi="Arial" w:cs="Arial"/>
                <w:b/>
                <w:bCs/>
                <w:spacing w:val="-1"/>
                <w:sz w:val="16"/>
                <w:szCs w:val="16"/>
              </w:rPr>
              <w:t>d</w:t>
            </w:r>
            <w:r w:rsidRPr="008D0ABA">
              <w:rPr>
                <w:rFonts w:ascii="Arial" w:eastAsia="Arial" w:hAnsi="Arial" w:cs="Arial"/>
                <w:b/>
                <w:bCs/>
                <w:sz w:val="16"/>
                <w:szCs w:val="16"/>
              </w:rPr>
              <w:t xml:space="preserve">e </w:t>
            </w:r>
            <w:r w:rsidRPr="008D0ABA">
              <w:rPr>
                <w:rFonts w:ascii="Arial" w:eastAsia="Arial" w:hAnsi="Arial" w:cs="Arial"/>
                <w:b/>
                <w:bCs/>
                <w:spacing w:val="1"/>
                <w:sz w:val="16"/>
                <w:szCs w:val="16"/>
              </w:rPr>
              <w:t>Ci</w:t>
            </w:r>
            <w:r w:rsidRPr="008D0ABA">
              <w:rPr>
                <w:rFonts w:ascii="Arial" w:eastAsia="Arial" w:hAnsi="Arial" w:cs="Arial"/>
                <w:b/>
                <w:bCs/>
                <w:spacing w:val="-2"/>
                <w:sz w:val="16"/>
                <w:szCs w:val="16"/>
              </w:rPr>
              <w:t>u</w:t>
            </w:r>
            <w:r w:rsidRPr="008D0ABA">
              <w:rPr>
                <w:rFonts w:ascii="Arial" w:eastAsia="Arial" w:hAnsi="Arial" w:cs="Arial"/>
                <w:b/>
                <w:bCs/>
                <w:spacing w:val="-1"/>
                <w:sz w:val="16"/>
                <w:szCs w:val="16"/>
              </w:rPr>
              <w:t>d</w:t>
            </w:r>
            <w:r w:rsidRPr="008D0ABA">
              <w:rPr>
                <w:rFonts w:ascii="Arial" w:eastAsia="Arial" w:hAnsi="Arial" w:cs="Arial"/>
                <w:b/>
                <w:bCs/>
                <w:sz w:val="16"/>
                <w:szCs w:val="16"/>
              </w:rPr>
              <w:t>a</w:t>
            </w:r>
            <w:r w:rsidRPr="008D0ABA">
              <w:rPr>
                <w:rFonts w:ascii="Arial" w:eastAsia="Arial" w:hAnsi="Arial" w:cs="Arial"/>
                <w:b/>
                <w:bCs/>
                <w:spacing w:val="-1"/>
                <w:sz w:val="16"/>
                <w:szCs w:val="16"/>
              </w:rPr>
              <w:t>d</w:t>
            </w:r>
            <w:r w:rsidRPr="008D0ABA">
              <w:rPr>
                <w:rFonts w:ascii="Arial" w:eastAsia="Arial" w:hAnsi="Arial" w:cs="Arial"/>
                <w:b/>
                <w:bCs/>
                <w:sz w:val="16"/>
                <w:szCs w:val="16"/>
              </w:rPr>
              <w:t>a</w:t>
            </w:r>
            <w:r w:rsidRPr="008D0ABA">
              <w:rPr>
                <w:rFonts w:ascii="Arial" w:eastAsia="Arial" w:hAnsi="Arial" w:cs="Arial"/>
                <w:b/>
                <w:bCs/>
                <w:spacing w:val="-1"/>
                <w:sz w:val="16"/>
                <w:szCs w:val="16"/>
              </w:rPr>
              <w:t>n</w:t>
            </w:r>
            <w:r w:rsidRPr="008D0ABA">
              <w:rPr>
                <w:rFonts w:ascii="Arial" w:eastAsia="Arial" w:hAnsi="Arial" w:cs="Arial"/>
                <w:b/>
                <w:bCs/>
                <w:sz w:val="16"/>
                <w:szCs w:val="16"/>
              </w:rPr>
              <w:t>ía o Extranjería:</w:t>
            </w:r>
          </w:p>
        </w:tc>
        <w:tc>
          <w:tcPr>
            <w:tcW w:w="4644" w:type="dxa"/>
            <w:tcBorders>
              <w:top w:val="single" w:sz="6" w:space="0" w:color="000000"/>
              <w:left w:val="single" w:sz="6" w:space="0" w:color="000000"/>
              <w:bottom w:val="single" w:sz="6" w:space="0" w:color="000000"/>
              <w:right w:val="single" w:sz="6" w:space="0" w:color="000000"/>
            </w:tcBorders>
          </w:tcPr>
          <w:p w14:paraId="71D1C704" w14:textId="77777777" w:rsidR="008D0ABA" w:rsidRPr="008D0ABA" w:rsidRDefault="008D0ABA" w:rsidP="008D0ABA">
            <w:pPr>
              <w:spacing w:after="0" w:line="240" w:lineRule="auto"/>
              <w:rPr>
                <w:rFonts w:ascii="Arial" w:eastAsia="Calibri" w:hAnsi="Arial" w:cs="Arial"/>
                <w:sz w:val="16"/>
                <w:szCs w:val="16"/>
              </w:rPr>
            </w:pPr>
          </w:p>
        </w:tc>
      </w:tr>
    </w:tbl>
    <w:p w14:paraId="272298BF" w14:textId="77777777" w:rsidR="008D0ABA" w:rsidRPr="008D0ABA" w:rsidRDefault="008D0ABA" w:rsidP="008D0ABA">
      <w:pPr>
        <w:spacing w:after="0" w:line="240" w:lineRule="auto"/>
        <w:jc w:val="center"/>
        <w:rPr>
          <w:rFonts w:ascii="Arial" w:eastAsia="ZTR1C.tmp" w:hAnsi="Arial" w:cs="Arial"/>
          <w:b/>
          <w:sz w:val="20"/>
          <w:szCs w:val="20"/>
          <w:lang w:eastAsia="es-ES"/>
        </w:rPr>
      </w:pPr>
    </w:p>
    <w:p w14:paraId="754AAA8E" w14:textId="2F521776" w:rsidR="008D0ABA" w:rsidRPr="008D0ABA" w:rsidRDefault="008D0ABA" w:rsidP="008D0ABA">
      <w:pPr>
        <w:spacing w:after="0" w:line="240" w:lineRule="auto"/>
        <w:jc w:val="both"/>
        <w:rPr>
          <w:rFonts w:ascii="Arial" w:eastAsia="ZTR1C.tmp" w:hAnsi="Arial" w:cs="Arial"/>
          <w:b/>
          <w:bCs/>
          <w:i/>
          <w:sz w:val="20"/>
          <w:szCs w:val="20"/>
          <w:lang w:val="es-ES" w:eastAsia="es-ES"/>
        </w:rPr>
      </w:pPr>
      <w:r w:rsidRPr="008D0ABA">
        <w:rPr>
          <w:rFonts w:ascii="Arial" w:eastAsia="ZTR1C.tmp" w:hAnsi="Arial" w:cs="Arial"/>
          <w:sz w:val="20"/>
          <w:szCs w:val="20"/>
          <w:lang w:eastAsia="es-ES"/>
        </w:rPr>
        <w:t>Manifiesto que he leído y comprendo las disposiciones del pliego de condiciones de la Licitación Publica No. TMSA</w:t>
      </w:r>
      <w:r w:rsidRPr="00BA0DC7">
        <w:rPr>
          <w:rFonts w:ascii="Arial" w:eastAsia="ZTR1C.tmp" w:hAnsi="Arial" w:cs="Arial"/>
          <w:sz w:val="20"/>
          <w:szCs w:val="20"/>
          <w:lang w:eastAsia="es-ES"/>
        </w:rPr>
        <w:t>-LP-</w:t>
      </w:r>
      <w:r w:rsidR="00BA0DC7" w:rsidRPr="00BA0DC7">
        <w:rPr>
          <w:rFonts w:ascii="Arial" w:eastAsia="ZTR1C.tmp" w:hAnsi="Arial" w:cs="Arial"/>
          <w:sz w:val="20"/>
          <w:szCs w:val="20"/>
          <w:lang w:eastAsia="es-ES"/>
        </w:rPr>
        <w:t>10</w:t>
      </w:r>
      <w:r w:rsidRPr="00BA0DC7">
        <w:rPr>
          <w:rFonts w:ascii="Arial" w:eastAsia="ZTR1C.tmp" w:hAnsi="Arial" w:cs="Arial"/>
          <w:sz w:val="20"/>
          <w:szCs w:val="20"/>
          <w:lang w:eastAsia="es-ES"/>
        </w:rPr>
        <w:t xml:space="preserve"> de 20</w:t>
      </w:r>
      <w:r w:rsidR="00BA0DC7" w:rsidRPr="00BA0DC7">
        <w:rPr>
          <w:rFonts w:ascii="Arial" w:eastAsia="ZTR1C.tmp" w:hAnsi="Arial" w:cs="Arial"/>
          <w:sz w:val="20"/>
          <w:szCs w:val="20"/>
          <w:lang w:eastAsia="es-ES"/>
        </w:rPr>
        <w:t>24</w:t>
      </w:r>
      <w:r w:rsidRPr="00BA0DC7">
        <w:rPr>
          <w:rFonts w:ascii="Arial" w:eastAsia="Calibri" w:hAnsi="Arial" w:cs="Arial"/>
          <w:i/>
          <w:sz w:val="20"/>
          <w:szCs w:val="20"/>
        </w:rPr>
        <w:t xml:space="preserve">, </w:t>
      </w:r>
      <w:r w:rsidRPr="00BA0DC7">
        <w:rPr>
          <w:rFonts w:ascii="Arial" w:eastAsia="ZTR1C.tmp" w:hAnsi="Arial" w:cs="Arial"/>
          <w:sz w:val="20"/>
          <w:szCs w:val="20"/>
          <w:lang w:eastAsia="es-ES"/>
        </w:rPr>
        <w:t>y procedo</w:t>
      </w:r>
      <w:r w:rsidRPr="008D0ABA">
        <w:rPr>
          <w:rFonts w:ascii="Arial" w:eastAsia="ZTR1C.tmp" w:hAnsi="Arial" w:cs="Arial"/>
          <w:sz w:val="20"/>
          <w:szCs w:val="20"/>
          <w:lang w:eastAsia="es-ES"/>
        </w:rPr>
        <w:t xml:space="preserve"> a acreditar la vinculación de trabajadores con discapacidad en la planta de personal</w:t>
      </w:r>
      <w:r>
        <w:rPr>
          <w:rFonts w:ascii="Arial" w:eastAsia="ZTR1C.tmp" w:hAnsi="Arial" w:cs="Arial"/>
          <w:sz w:val="20"/>
          <w:szCs w:val="20"/>
          <w:lang w:eastAsia="es-ES"/>
        </w:rPr>
        <w:t xml:space="preserve"> al momento del cierre del presente proceso</w:t>
      </w:r>
      <w:r w:rsidRPr="008D0ABA">
        <w:rPr>
          <w:rFonts w:ascii="Arial" w:eastAsia="ZTR1C.tmp" w:hAnsi="Arial" w:cs="Arial"/>
          <w:sz w:val="20"/>
          <w:szCs w:val="20"/>
          <w:lang w:eastAsia="es-ES"/>
        </w:rPr>
        <w:t>:</w:t>
      </w:r>
    </w:p>
    <w:p w14:paraId="4C7DFB40" w14:textId="77777777" w:rsidR="008D0ABA" w:rsidRPr="008D0ABA" w:rsidRDefault="008D0ABA" w:rsidP="008D0ABA">
      <w:pPr>
        <w:spacing w:after="0" w:line="240" w:lineRule="auto"/>
        <w:jc w:val="both"/>
        <w:rPr>
          <w:rFonts w:ascii="Arial" w:eastAsia="ZTR1C.tmp" w:hAnsi="Arial" w:cs="Arial"/>
          <w:i/>
          <w:sz w:val="20"/>
          <w:szCs w:val="20"/>
          <w:lang w:eastAsia="es-ES"/>
        </w:rPr>
      </w:pPr>
    </w:p>
    <w:tbl>
      <w:tblPr>
        <w:tblStyle w:val="Tablaconcuadrcula"/>
        <w:tblW w:w="0" w:type="auto"/>
        <w:tblLook w:val="04A0" w:firstRow="1" w:lastRow="0" w:firstColumn="1" w:lastColumn="0" w:noHBand="0" w:noVBand="1"/>
      </w:tblPr>
      <w:tblGrid>
        <w:gridCol w:w="2829"/>
        <w:gridCol w:w="2858"/>
        <w:gridCol w:w="3140"/>
      </w:tblGrid>
      <w:tr w:rsidR="008D0ABA" w:rsidRPr="008D0ABA" w14:paraId="54D3AD3B" w14:textId="77777777" w:rsidTr="008D0ABA">
        <w:tc>
          <w:tcPr>
            <w:tcW w:w="283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81CB539" w14:textId="77777777" w:rsidR="008D0ABA" w:rsidRPr="008D0ABA" w:rsidRDefault="008D0ABA" w:rsidP="008D0ABA">
            <w:pPr>
              <w:autoSpaceDE w:val="0"/>
              <w:autoSpaceDN w:val="0"/>
              <w:adjustRightInd w:val="0"/>
              <w:jc w:val="center"/>
              <w:rPr>
                <w:rFonts w:ascii="Arial" w:eastAsia="Calibri" w:hAnsi="Arial" w:cs="Arial"/>
                <w:b/>
                <w:spacing w:val="2"/>
                <w:sz w:val="16"/>
                <w:szCs w:val="16"/>
              </w:rPr>
            </w:pPr>
            <w:r w:rsidRPr="008D0ABA">
              <w:rPr>
                <w:rFonts w:ascii="Arial" w:eastAsia="Calibri" w:hAnsi="Arial" w:cs="Arial"/>
                <w:b/>
                <w:spacing w:val="2"/>
                <w:sz w:val="16"/>
                <w:szCs w:val="16"/>
              </w:rPr>
              <w:t>Integrantes del proponente (cuando aplique)</w:t>
            </w:r>
          </w:p>
        </w:tc>
        <w:tc>
          <w:tcPr>
            <w:tcW w:w="285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060FF8F" w14:textId="77777777" w:rsidR="008D0ABA" w:rsidRPr="008D0ABA" w:rsidRDefault="008D0ABA" w:rsidP="008D0ABA">
            <w:pPr>
              <w:autoSpaceDE w:val="0"/>
              <w:autoSpaceDN w:val="0"/>
              <w:adjustRightInd w:val="0"/>
              <w:jc w:val="center"/>
              <w:rPr>
                <w:rFonts w:ascii="Arial" w:eastAsia="Calibri" w:hAnsi="Arial" w:cs="Arial"/>
                <w:b/>
                <w:spacing w:val="2"/>
                <w:sz w:val="16"/>
                <w:szCs w:val="16"/>
              </w:rPr>
            </w:pPr>
            <w:r w:rsidRPr="008D0ABA">
              <w:rPr>
                <w:rFonts w:ascii="Arial" w:eastAsia="Calibri" w:hAnsi="Arial" w:cs="Arial"/>
                <w:b/>
                <w:spacing w:val="2"/>
                <w:sz w:val="16"/>
                <w:szCs w:val="16"/>
              </w:rPr>
              <w:t>Número total de trabajadores de la planta a la fecha de cierre del proceso de selección</w:t>
            </w:r>
          </w:p>
        </w:tc>
        <w:tc>
          <w:tcPr>
            <w:tcW w:w="314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438DF19" w14:textId="77777777" w:rsidR="008D0ABA" w:rsidRPr="008D0ABA" w:rsidRDefault="008D0ABA" w:rsidP="008D0ABA">
            <w:pPr>
              <w:autoSpaceDE w:val="0"/>
              <w:autoSpaceDN w:val="0"/>
              <w:adjustRightInd w:val="0"/>
              <w:jc w:val="center"/>
              <w:rPr>
                <w:rFonts w:ascii="Arial" w:eastAsia="Calibri" w:hAnsi="Arial" w:cs="Arial"/>
                <w:b/>
                <w:spacing w:val="2"/>
                <w:sz w:val="16"/>
                <w:szCs w:val="16"/>
              </w:rPr>
            </w:pPr>
            <w:r w:rsidRPr="008D0ABA">
              <w:rPr>
                <w:rFonts w:ascii="Arial" w:eastAsia="Calibri" w:hAnsi="Arial" w:cs="Arial"/>
                <w:b/>
                <w:spacing w:val="2"/>
                <w:sz w:val="16"/>
                <w:szCs w:val="16"/>
              </w:rPr>
              <w:t>Número de trabajadores con discapacidad en la planta de personal</w:t>
            </w:r>
          </w:p>
        </w:tc>
      </w:tr>
      <w:tr w:rsidR="008D0ABA" w:rsidRPr="008D0ABA" w14:paraId="1374E49C" w14:textId="77777777" w:rsidTr="0070314A">
        <w:tc>
          <w:tcPr>
            <w:tcW w:w="2830" w:type="dxa"/>
            <w:tcBorders>
              <w:top w:val="single" w:sz="4" w:space="0" w:color="auto"/>
              <w:left w:val="single" w:sz="4" w:space="0" w:color="auto"/>
              <w:bottom w:val="single" w:sz="4" w:space="0" w:color="auto"/>
              <w:right w:val="single" w:sz="4" w:space="0" w:color="auto"/>
            </w:tcBorders>
            <w:vAlign w:val="center"/>
          </w:tcPr>
          <w:p w14:paraId="57A98088"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c>
          <w:tcPr>
            <w:tcW w:w="2858" w:type="dxa"/>
            <w:tcBorders>
              <w:top w:val="single" w:sz="4" w:space="0" w:color="auto"/>
              <w:left w:val="single" w:sz="4" w:space="0" w:color="auto"/>
              <w:bottom w:val="single" w:sz="4" w:space="0" w:color="auto"/>
              <w:right w:val="single" w:sz="4" w:space="0" w:color="auto"/>
            </w:tcBorders>
            <w:vAlign w:val="center"/>
          </w:tcPr>
          <w:p w14:paraId="1CB4C1EB"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c>
          <w:tcPr>
            <w:tcW w:w="3140" w:type="dxa"/>
            <w:tcBorders>
              <w:top w:val="single" w:sz="4" w:space="0" w:color="auto"/>
              <w:left w:val="single" w:sz="4" w:space="0" w:color="auto"/>
              <w:bottom w:val="single" w:sz="4" w:space="0" w:color="auto"/>
              <w:right w:val="single" w:sz="4" w:space="0" w:color="auto"/>
            </w:tcBorders>
            <w:vAlign w:val="center"/>
          </w:tcPr>
          <w:p w14:paraId="5D80060C"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r>
      <w:tr w:rsidR="008D0ABA" w:rsidRPr="008D0ABA" w14:paraId="178E4F26" w14:textId="77777777" w:rsidTr="0070314A">
        <w:tc>
          <w:tcPr>
            <w:tcW w:w="2830" w:type="dxa"/>
            <w:tcBorders>
              <w:top w:val="single" w:sz="4" w:space="0" w:color="auto"/>
              <w:left w:val="single" w:sz="4" w:space="0" w:color="auto"/>
              <w:bottom w:val="single" w:sz="4" w:space="0" w:color="auto"/>
              <w:right w:val="single" w:sz="4" w:space="0" w:color="auto"/>
            </w:tcBorders>
            <w:vAlign w:val="center"/>
          </w:tcPr>
          <w:p w14:paraId="0672FDE1"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c>
          <w:tcPr>
            <w:tcW w:w="2858" w:type="dxa"/>
            <w:tcBorders>
              <w:top w:val="single" w:sz="4" w:space="0" w:color="auto"/>
              <w:left w:val="single" w:sz="4" w:space="0" w:color="auto"/>
              <w:bottom w:val="single" w:sz="4" w:space="0" w:color="auto"/>
              <w:right w:val="single" w:sz="4" w:space="0" w:color="auto"/>
            </w:tcBorders>
            <w:vAlign w:val="center"/>
          </w:tcPr>
          <w:p w14:paraId="048265FA"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c>
          <w:tcPr>
            <w:tcW w:w="3140" w:type="dxa"/>
            <w:tcBorders>
              <w:top w:val="single" w:sz="4" w:space="0" w:color="auto"/>
              <w:left w:val="single" w:sz="4" w:space="0" w:color="auto"/>
              <w:bottom w:val="single" w:sz="4" w:space="0" w:color="auto"/>
              <w:right w:val="single" w:sz="4" w:space="0" w:color="auto"/>
            </w:tcBorders>
            <w:vAlign w:val="center"/>
          </w:tcPr>
          <w:p w14:paraId="198ED501"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r>
      <w:tr w:rsidR="008D0ABA" w:rsidRPr="008D0ABA" w14:paraId="07C2D63A" w14:textId="77777777" w:rsidTr="0070314A">
        <w:tc>
          <w:tcPr>
            <w:tcW w:w="2830" w:type="dxa"/>
            <w:tcBorders>
              <w:top w:val="single" w:sz="4" w:space="0" w:color="auto"/>
              <w:left w:val="single" w:sz="4" w:space="0" w:color="auto"/>
              <w:bottom w:val="single" w:sz="4" w:space="0" w:color="auto"/>
              <w:right w:val="single" w:sz="4" w:space="0" w:color="auto"/>
            </w:tcBorders>
            <w:vAlign w:val="center"/>
          </w:tcPr>
          <w:p w14:paraId="497F18BB"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c>
          <w:tcPr>
            <w:tcW w:w="2858" w:type="dxa"/>
            <w:tcBorders>
              <w:top w:val="single" w:sz="4" w:space="0" w:color="auto"/>
              <w:left w:val="single" w:sz="4" w:space="0" w:color="auto"/>
              <w:bottom w:val="single" w:sz="4" w:space="0" w:color="auto"/>
              <w:right w:val="single" w:sz="4" w:space="0" w:color="auto"/>
            </w:tcBorders>
            <w:vAlign w:val="center"/>
          </w:tcPr>
          <w:p w14:paraId="2BE4930E"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c>
          <w:tcPr>
            <w:tcW w:w="3140" w:type="dxa"/>
            <w:tcBorders>
              <w:top w:val="single" w:sz="4" w:space="0" w:color="auto"/>
              <w:left w:val="single" w:sz="4" w:space="0" w:color="auto"/>
              <w:bottom w:val="single" w:sz="4" w:space="0" w:color="auto"/>
              <w:right w:val="single" w:sz="4" w:space="0" w:color="auto"/>
            </w:tcBorders>
            <w:vAlign w:val="center"/>
          </w:tcPr>
          <w:p w14:paraId="7AEA40BF"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r>
      <w:tr w:rsidR="008D0ABA" w:rsidRPr="008D0ABA" w14:paraId="0ED21142" w14:textId="77777777" w:rsidTr="0070314A">
        <w:tc>
          <w:tcPr>
            <w:tcW w:w="2830" w:type="dxa"/>
            <w:tcBorders>
              <w:top w:val="single" w:sz="4" w:space="0" w:color="auto"/>
              <w:left w:val="single" w:sz="4" w:space="0" w:color="auto"/>
              <w:bottom w:val="single" w:sz="4" w:space="0" w:color="auto"/>
              <w:right w:val="single" w:sz="4" w:space="0" w:color="auto"/>
            </w:tcBorders>
            <w:vAlign w:val="center"/>
          </w:tcPr>
          <w:p w14:paraId="58A125D7"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c>
          <w:tcPr>
            <w:tcW w:w="2858" w:type="dxa"/>
            <w:tcBorders>
              <w:top w:val="single" w:sz="4" w:space="0" w:color="auto"/>
              <w:left w:val="single" w:sz="4" w:space="0" w:color="auto"/>
              <w:bottom w:val="single" w:sz="4" w:space="0" w:color="auto"/>
              <w:right w:val="single" w:sz="4" w:space="0" w:color="auto"/>
            </w:tcBorders>
            <w:vAlign w:val="center"/>
          </w:tcPr>
          <w:p w14:paraId="3935A0D7"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c>
          <w:tcPr>
            <w:tcW w:w="3140" w:type="dxa"/>
            <w:tcBorders>
              <w:top w:val="single" w:sz="4" w:space="0" w:color="auto"/>
              <w:left w:val="single" w:sz="4" w:space="0" w:color="auto"/>
              <w:bottom w:val="single" w:sz="4" w:space="0" w:color="auto"/>
              <w:right w:val="single" w:sz="4" w:space="0" w:color="auto"/>
            </w:tcBorders>
            <w:vAlign w:val="center"/>
          </w:tcPr>
          <w:p w14:paraId="59683BFC"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r>
      <w:tr w:rsidR="008D0ABA" w:rsidRPr="008D0ABA" w14:paraId="7182EF81" w14:textId="77777777" w:rsidTr="0070314A">
        <w:tc>
          <w:tcPr>
            <w:tcW w:w="2830" w:type="dxa"/>
            <w:tcBorders>
              <w:top w:val="single" w:sz="4" w:space="0" w:color="auto"/>
              <w:left w:val="single" w:sz="4" w:space="0" w:color="auto"/>
              <w:bottom w:val="single" w:sz="4" w:space="0" w:color="auto"/>
              <w:right w:val="single" w:sz="4" w:space="0" w:color="auto"/>
            </w:tcBorders>
            <w:vAlign w:val="center"/>
          </w:tcPr>
          <w:p w14:paraId="2BECDB3B"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c>
          <w:tcPr>
            <w:tcW w:w="2858" w:type="dxa"/>
            <w:tcBorders>
              <w:top w:val="single" w:sz="4" w:space="0" w:color="auto"/>
              <w:left w:val="single" w:sz="4" w:space="0" w:color="auto"/>
              <w:bottom w:val="single" w:sz="4" w:space="0" w:color="auto"/>
              <w:right w:val="single" w:sz="4" w:space="0" w:color="auto"/>
            </w:tcBorders>
            <w:vAlign w:val="center"/>
          </w:tcPr>
          <w:p w14:paraId="38A34080"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c>
          <w:tcPr>
            <w:tcW w:w="3140" w:type="dxa"/>
            <w:tcBorders>
              <w:top w:val="single" w:sz="4" w:space="0" w:color="auto"/>
              <w:left w:val="single" w:sz="4" w:space="0" w:color="auto"/>
              <w:bottom w:val="single" w:sz="4" w:space="0" w:color="auto"/>
              <w:right w:val="single" w:sz="4" w:space="0" w:color="auto"/>
            </w:tcBorders>
            <w:vAlign w:val="center"/>
          </w:tcPr>
          <w:p w14:paraId="69EE2EB6"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r>
    </w:tbl>
    <w:p w14:paraId="472B1D93" w14:textId="77777777" w:rsidR="008D0ABA" w:rsidRPr="008D0ABA" w:rsidRDefault="008D0ABA" w:rsidP="008D0ABA">
      <w:pPr>
        <w:spacing w:after="0" w:line="240" w:lineRule="auto"/>
        <w:jc w:val="both"/>
        <w:rPr>
          <w:rFonts w:ascii="Arial" w:eastAsia="ZTR1C.tmp" w:hAnsi="Arial" w:cs="Arial"/>
          <w:sz w:val="20"/>
          <w:szCs w:val="20"/>
          <w:lang w:eastAsia="es-ES"/>
        </w:rPr>
      </w:pPr>
    </w:p>
    <w:p w14:paraId="7E7B8665" w14:textId="77777777" w:rsidR="008D0ABA" w:rsidRPr="008D0ABA" w:rsidRDefault="008D0ABA" w:rsidP="008D0ABA">
      <w:pPr>
        <w:autoSpaceDE w:val="0"/>
        <w:autoSpaceDN w:val="0"/>
        <w:adjustRightInd w:val="0"/>
        <w:spacing w:after="0" w:line="240" w:lineRule="auto"/>
        <w:jc w:val="both"/>
        <w:rPr>
          <w:rFonts w:ascii="Arial" w:eastAsia="Calibri" w:hAnsi="Arial" w:cs="Arial"/>
          <w:spacing w:val="2"/>
          <w:sz w:val="20"/>
          <w:szCs w:val="20"/>
        </w:rPr>
      </w:pPr>
    </w:p>
    <w:p w14:paraId="63DFD96F" w14:textId="3C50F1A6" w:rsidR="008D0ABA" w:rsidRPr="008D0ABA" w:rsidRDefault="008D0ABA" w:rsidP="008D0ABA">
      <w:pPr>
        <w:autoSpaceDE w:val="0"/>
        <w:autoSpaceDN w:val="0"/>
        <w:adjustRightInd w:val="0"/>
        <w:spacing w:after="0" w:line="240" w:lineRule="auto"/>
        <w:jc w:val="both"/>
        <w:rPr>
          <w:rFonts w:ascii="Arial" w:eastAsia="ZTR1C.tmp" w:hAnsi="Arial" w:cs="Arial"/>
          <w:b/>
          <w:i/>
          <w:sz w:val="20"/>
          <w:szCs w:val="20"/>
          <w:u w:val="single"/>
          <w:lang w:val="es-ES" w:eastAsia="es-ES"/>
        </w:rPr>
      </w:pPr>
      <w:r w:rsidRPr="008D0ABA">
        <w:rPr>
          <w:rFonts w:ascii="Arial" w:eastAsia="ZTR1C.tmp" w:hAnsi="Arial" w:cs="Arial"/>
          <w:sz w:val="20"/>
          <w:szCs w:val="20"/>
          <w:lang w:eastAsia="es-ES"/>
        </w:rPr>
        <w:t xml:space="preserve">Si es diligenciada por el Representante Legal: </w:t>
      </w:r>
      <w:r w:rsidRPr="008D0ABA">
        <w:rPr>
          <w:rFonts w:ascii="Arial" w:eastAsia="ZTR1C.tmp" w:hAnsi="Arial" w:cs="Arial"/>
          <w:b/>
          <w:i/>
          <w:sz w:val="20"/>
          <w:szCs w:val="20"/>
          <w:u w:val="single"/>
          <w:lang w:eastAsia="es-ES"/>
        </w:rPr>
        <w:t>Este</w:t>
      </w:r>
      <w:r w:rsidRPr="008D0ABA">
        <w:rPr>
          <w:rFonts w:ascii="Arial" w:eastAsia="ZTR1C.tmp" w:hAnsi="Arial" w:cs="Arial"/>
          <w:b/>
          <w:i/>
          <w:sz w:val="20"/>
          <w:szCs w:val="20"/>
          <w:u w:val="single"/>
          <w:lang w:val="es-ES" w:eastAsia="es-ES"/>
        </w:rPr>
        <w:t xml:space="preserve"> documento se avala con la firma de manera voluntaria, en la carta de presentación de la propuesta.</w:t>
      </w:r>
    </w:p>
    <w:p w14:paraId="1DA56433" w14:textId="77777777" w:rsidR="008D0ABA" w:rsidRPr="008D0ABA" w:rsidRDefault="008D0ABA" w:rsidP="008D0ABA">
      <w:pPr>
        <w:autoSpaceDE w:val="0"/>
        <w:autoSpaceDN w:val="0"/>
        <w:adjustRightInd w:val="0"/>
        <w:spacing w:after="0" w:line="240" w:lineRule="auto"/>
        <w:rPr>
          <w:rFonts w:ascii="Arial" w:eastAsia="Calibri" w:hAnsi="Arial" w:cs="Arial"/>
          <w:b/>
          <w:bCs/>
          <w:sz w:val="20"/>
          <w:szCs w:val="20"/>
        </w:rPr>
      </w:pPr>
    </w:p>
    <w:p w14:paraId="6D01A914" w14:textId="77777777" w:rsidR="008D0ABA" w:rsidRPr="008D0ABA" w:rsidRDefault="008D0ABA" w:rsidP="008D0ABA">
      <w:pPr>
        <w:autoSpaceDE w:val="0"/>
        <w:autoSpaceDN w:val="0"/>
        <w:adjustRightInd w:val="0"/>
        <w:spacing w:after="0" w:line="240" w:lineRule="auto"/>
        <w:rPr>
          <w:rFonts w:ascii="Arial" w:eastAsia="ZTR1C.tmp" w:hAnsi="Arial" w:cs="Arial"/>
          <w:sz w:val="20"/>
          <w:szCs w:val="20"/>
          <w:lang w:eastAsia="es-ES"/>
        </w:rPr>
      </w:pPr>
      <w:r w:rsidRPr="008D0ABA">
        <w:rPr>
          <w:rFonts w:ascii="Arial" w:eastAsia="ZTR1C.tmp" w:hAnsi="Arial" w:cs="Arial"/>
          <w:sz w:val="20"/>
          <w:szCs w:val="20"/>
          <w:lang w:eastAsia="es-ES"/>
        </w:rPr>
        <w:t xml:space="preserve">Si es diligenciada por el Revisor Fiscal: </w:t>
      </w:r>
      <w:r w:rsidRPr="008D0ABA">
        <w:rPr>
          <w:rFonts w:ascii="Arial" w:eastAsia="ZTR1C.tmp" w:hAnsi="Arial" w:cs="Arial"/>
          <w:b/>
          <w:iCs/>
          <w:sz w:val="20"/>
          <w:szCs w:val="20"/>
          <w:u w:val="single"/>
          <w:lang w:val="es-ES" w:eastAsia="es-ES"/>
        </w:rPr>
        <w:t>Este documento se avala con la firma</w:t>
      </w:r>
      <w:r w:rsidRPr="008D0ABA">
        <w:rPr>
          <w:rFonts w:ascii="Arial" w:eastAsia="ZTR1C.tmp" w:hAnsi="Arial" w:cs="Arial"/>
          <w:sz w:val="20"/>
          <w:szCs w:val="20"/>
          <w:lang w:eastAsia="es-ES"/>
        </w:rPr>
        <w:t xml:space="preserve">  </w:t>
      </w:r>
    </w:p>
    <w:p w14:paraId="73C05913" w14:textId="77777777" w:rsidR="008D0ABA" w:rsidRPr="008D0ABA" w:rsidRDefault="008D0ABA" w:rsidP="008D0ABA">
      <w:pPr>
        <w:autoSpaceDE w:val="0"/>
        <w:autoSpaceDN w:val="0"/>
        <w:adjustRightInd w:val="0"/>
        <w:spacing w:after="0" w:line="240" w:lineRule="auto"/>
        <w:rPr>
          <w:rFonts w:ascii="Arial" w:eastAsia="ZTR1C.tmp" w:hAnsi="Arial" w:cs="Arial"/>
          <w:sz w:val="20"/>
          <w:szCs w:val="20"/>
          <w:lang w:eastAsia="es-ES"/>
        </w:rPr>
      </w:pPr>
    </w:p>
    <w:p w14:paraId="35263500" w14:textId="77777777" w:rsidR="008D0ABA" w:rsidRPr="008D0ABA" w:rsidRDefault="008D0ABA" w:rsidP="008D0ABA">
      <w:pPr>
        <w:autoSpaceDE w:val="0"/>
        <w:autoSpaceDN w:val="0"/>
        <w:adjustRightInd w:val="0"/>
        <w:spacing w:after="0" w:line="240" w:lineRule="auto"/>
        <w:rPr>
          <w:rFonts w:ascii="Arial" w:eastAsia="Calibri" w:hAnsi="Arial" w:cs="Arial"/>
          <w:b/>
          <w:bCs/>
          <w:sz w:val="20"/>
          <w:szCs w:val="20"/>
          <w:lang w:val="es-ES"/>
        </w:rPr>
      </w:pPr>
      <w:r w:rsidRPr="008D0ABA">
        <w:rPr>
          <w:rFonts w:ascii="Arial" w:eastAsia="Calibri" w:hAnsi="Arial" w:cs="Arial"/>
          <w:b/>
          <w:bCs/>
          <w:sz w:val="20"/>
          <w:szCs w:val="20"/>
          <w:lang w:val="es-ES"/>
        </w:rPr>
        <w:t>FIRMA DEL REVISOR FISCAL </w:t>
      </w:r>
    </w:p>
    <w:p w14:paraId="15CC07A9" w14:textId="77777777" w:rsidR="008D0ABA" w:rsidRPr="008D0ABA" w:rsidRDefault="008D0ABA" w:rsidP="008D0ABA">
      <w:pPr>
        <w:autoSpaceDE w:val="0"/>
        <w:autoSpaceDN w:val="0"/>
        <w:adjustRightInd w:val="0"/>
        <w:spacing w:after="0" w:line="240" w:lineRule="auto"/>
        <w:rPr>
          <w:rFonts w:ascii="Arial" w:eastAsia="Calibri" w:hAnsi="Arial" w:cs="Arial"/>
          <w:b/>
          <w:bCs/>
          <w:sz w:val="20"/>
          <w:szCs w:val="20"/>
          <w:lang w:val="es-ES"/>
        </w:rPr>
      </w:pPr>
    </w:p>
    <w:p w14:paraId="4F4E9CE2" w14:textId="77777777" w:rsidR="008D0ABA" w:rsidRPr="008D0ABA" w:rsidRDefault="008D0ABA" w:rsidP="008D0ABA">
      <w:pPr>
        <w:autoSpaceDE w:val="0"/>
        <w:autoSpaceDN w:val="0"/>
        <w:adjustRightInd w:val="0"/>
        <w:spacing w:after="0" w:line="240" w:lineRule="auto"/>
        <w:rPr>
          <w:rFonts w:ascii="Arial" w:eastAsia="Calibri" w:hAnsi="Arial" w:cs="Arial"/>
          <w:b/>
          <w:bCs/>
          <w:sz w:val="20"/>
          <w:szCs w:val="20"/>
          <w:lang w:val="es-ES"/>
        </w:rPr>
      </w:pPr>
      <w:r w:rsidRPr="008D0ABA">
        <w:rPr>
          <w:rFonts w:ascii="Arial" w:eastAsia="Calibri" w:hAnsi="Arial" w:cs="Arial"/>
          <w:b/>
          <w:bCs/>
          <w:sz w:val="20"/>
          <w:szCs w:val="20"/>
          <w:lang w:val="es-ES"/>
        </w:rPr>
        <w:t xml:space="preserve">Firma: </w:t>
      </w:r>
      <w:r w:rsidRPr="008D0ABA">
        <w:rPr>
          <w:rFonts w:ascii="Arial" w:eastAsia="Calibri" w:hAnsi="Arial" w:cs="Arial"/>
          <w:b/>
          <w:bCs/>
          <w:sz w:val="20"/>
          <w:szCs w:val="20"/>
          <w:lang w:val="es-ES"/>
        </w:rPr>
        <w:tab/>
        <w:t>_______________________________  </w:t>
      </w:r>
    </w:p>
    <w:p w14:paraId="15E576AD" w14:textId="77777777" w:rsidR="008D0ABA" w:rsidRPr="008D0ABA" w:rsidRDefault="008D0ABA" w:rsidP="008D0ABA">
      <w:pPr>
        <w:autoSpaceDE w:val="0"/>
        <w:autoSpaceDN w:val="0"/>
        <w:adjustRightInd w:val="0"/>
        <w:spacing w:after="0" w:line="240" w:lineRule="auto"/>
        <w:rPr>
          <w:rFonts w:ascii="Arial" w:eastAsia="Calibri" w:hAnsi="Arial" w:cs="Arial"/>
          <w:b/>
          <w:bCs/>
          <w:sz w:val="20"/>
          <w:szCs w:val="20"/>
          <w:lang w:val="es-ES"/>
        </w:rPr>
      </w:pPr>
      <w:r w:rsidRPr="008D0ABA">
        <w:rPr>
          <w:rFonts w:ascii="Arial" w:eastAsia="Calibri" w:hAnsi="Arial" w:cs="Arial"/>
          <w:b/>
          <w:bCs/>
          <w:sz w:val="20"/>
          <w:szCs w:val="20"/>
          <w:lang w:val="es-ES"/>
        </w:rPr>
        <w:t>Nombre:</w:t>
      </w:r>
      <w:r w:rsidRPr="008D0ABA">
        <w:rPr>
          <w:rFonts w:ascii="Arial" w:eastAsia="Calibri" w:hAnsi="Arial" w:cs="Arial"/>
          <w:b/>
          <w:bCs/>
          <w:sz w:val="20"/>
          <w:szCs w:val="20"/>
          <w:lang w:val="es-ES"/>
        </w:rPr>
        <w:tab/>
        <w:t>_______________________________  </w:t>
      </w:r>
    </w:p>
    <w:p w14:paraId="1F0685E5" w14:textId="77777777" w:rsidR="008D0ABA" w:rsidRPr="008D0ABA" w:rsidRDefault="008D0ABA" w:rsidP="008D0ABA">
      <w:pPr>
        <w:autoSpaceDE w:val="0"/>
        <w:autoSpaceDN w:val="0"/>
        <w:adjustRightInd w:val="0"/>
        <w:spacing w:after="0" w:line="240" w:lineRule="auto"/>
        <w:rPr>
          <w:rFonts w:ascii="Arial" w:eastAsia="Calibri" w:hAnsi="Arial" w:cs="Arial"/>
          <w:b/>
          <w:bCs/>
          <w:sz w:val="20"/>
          <w:szCs w:val="20"/>
          <w:lang w:val="es-ES"/>
        </w:rPr>
      </w:pPr>
      <w:r w:rsidRPr="008D0ABA">
        <w:rPr>
          <w:rFonts w:ascii="Arial" w:eastAsia="Calibri" w:hAnsi="Arial" w:cs="Arial"/>
          <w:b/>
          <w:bCs/>
          <w:sz w:val="20"/>
          <w:szCs w:val="20"/>
          <w:lang w:val="es-ES"/>
        </w:rPr>
        <w:t xml:space="preserve">C.C.: </w:t>
      </w:r>
      <w:r w:rsidRPr="008D0ABA">
        <w:rPr>
          <w:rFonts w:ascii="Arial" w:eastAsia="Calibri" w:hAnsi="Arial" w:cs="Arial"/>
          <w:b/>
          <w:bCs/>
          <w:sz w:val="20"/>
          <w:szCs w:val="20"/>
          <w:lang w:val="es-ES"/>
        </w:rPr>
        <w:tab/>
      </w:r>
      <w:r w:rsidRPr="008D0ABA">
        <w:rPr>
          <w:rFonts w:ascii="Arial" w:eastAsia="Calibri" w:hAnsi="Arial" w:cs="Arial"/>
          <w:b/>
          <w:bCs/>
          <w:sz w:val="20"/>
          <w:szCs w:val="20"/>
          <w:lang w:val="es-ES"/>
        </w:rPr>
        <w:tab/>
        <w:t>_______________________________  </w:t>
      </w:r>
    </w:p>
    <w:p w14:paraId="584B5AC3" w14:textId="77777777" w:rsidR="008D0ABA" w:rsidRPr="008D0ABA" w:rsidRDefault="008D0ABA" w:rsidP="008D0ABA">
      <w:pPr>
        <w:autoSpaceDE w:val="0"/>
        <w:autoSpaceDN w:val="0"/>
        <w:adjustRightInd w:val="0"/>
        <w:spacing w:after="0" w:line="240" w:lineRule="auto"/>
        <w:rPr>
          <w:rFonts w:ascii="Arial" w:eastAsia="Calibri" w:hAnsi="Arial" w:cs="Arial"/>
          <w:b/>
          <w:bCs/>
          <w:sz w:val="20"/>
          <w:szCs w:val="20"/>
        </w:rPr>
      </w:pPr>
      <w:r w:rsidRPr="008D0ABA">
        <w:rPr>
          <w:rFonts w:ascii="Arial" w:eastAsia="Calibri" w:hAnsi="Arial" w:cs="Arial"/>
          <w:b/>
          <w:bCs/>
          <w:sz w:val="20"/>
          <w:szCs w:val="20"/>
        </w:rPr>
        <w:t xml:space="preserve">Cargo: </w:t>
      </w:r>
      <w:r w:rsidRPr="008D0ABA">
        <w:rPr>
          <w:rFonts w:ascii="Arial" w:eastAsia="Calibri" w:hAnsi="Arial" w:cs="Arial"/>
          <w:b/>
          <w:bCs/>
          <w:sz w:val="20"/>
          <w:szCs w:val="20"/>
        </w:rPr>
        <w:tab/>
        <w:t>_______________________________</w:t>
      </w:r>
    </w:p>
    <w:p w14:paraId="5DE5C9FF" w14:textId="77777777" w:rsidR="008D0ABA" w:rsidRPr="008D0ABA" w:rsidRDefault="008D0ABA" w:rsidP="008D0ABA">
      <w:pPr>
        <w:autoSpaceDE w:val="0"/>
        <w:autoSpaceDN w:val="0"/>
        <w:adjustRightInd w:val="0"/>
        <w:spacing w:after="0" w:line="240" w:lineRule="auto"/>
        <w:rPr>
          <w:rFonts w:ascii="Arial" w:eastAsia="Calibri" w:hAnsi="Arial" w:cs="Arial"/>
          <w:b/>
          <w:bCs/>
          <w:sz w:val="20"/>
          <w:szCs w:val="20"/>
          <w:lang w:val="es-ES"/>
        </w:rPr>
      </w:pPr>
    </w:p>
    <w:p w14:paraId="58317AB4" w14:textId="53832FB3" w:rsidR="008D23AF" w:rsidRPr="008D23AF" w:rsidRDefault="008D0ABA" w:rsidP="008D0ABA">
      <w:pPr>
        <w:spacing w:after="0" w:line="240" w:lineRule="auto"/>
        <w:jc w:val="both"/>
        <w:rPr>
          <w:rFonts w:ascii="Arial" w:eastAsia="Arial MT" w:hAnsi="Arial" w:cs="Arial MT"/>
          <w:b/>
          <w:bCs/>
          <w:sz w:val="20"/>
          <w:szCs w:val="20"/>
        </w:rPr>
      </w:pPr>
      <w:r w:rsidRPr="008D0ABA">
        <w:rPr>
          <w:rFonts w:ascii="Arial" w:eastAsia="Calibri" w:hAnsi="Arial" w:cs="Arial"/>
          <w:b/>
          <w:bCs/>
          <w:sz w:val="20"/>
          <w:szCs w:val="20"/>
        </w:rPr>
        <w:t xml:space="preserve">Nota: </w:t>
      </w:r>
      <w:r w:rsidRPr="008D0ABA">
        <w:rPr>
          <w:rFonts w:ascii="Arial" w:eastAsia="Calibri" w:hAnsi="Arial" w:cs="Arial"/>
          <w:sz w:val="20"/>
          <w:szCs w:val="20"/>
        </w:rPr>
        <w:t>Es importante que el proponente al momento del diligenciamiento del formato tenga en cuenta toda la información requerida en el mismo, así como lo establecido en el pliego de condiciones; dado que este formato es un documento de ponderación, el cual no es susceptible de subsanación, por lo que será responsabilidad exclusiva del proponente la omisión de alguna información.</w:t>
      </w:r>
    </w:p>
    <w:p w14:paraId="7D3D3FAD" w14:textId="77777777" w:rsidR="008D23AF" w:rsidRPr="008D23AF" w:rsidRDefault="008D23AF" w:rsidP="008D23AF">
      <w:pPr>
        <w:spacing w:after="0" w:line="240" w:lineRule="auto"/>
        <w:jc w:val="both"/>
        <w:rPr>
          <w:rFonts w:ascii="Arial" w:eastAsia="Arial MT" w:hAnsi="Arial" w:cs="Arial MT"/>
          <w:b/>
          <w:bCs/>
          <w:sz w:val="20"/>
          <w:szCs w:val="20"/>
        </w:rPr>
      </w:pPr>
    </w:p>
    <w:p w14:paraId="31C0CC74" w14:textId="77777777" w:rsidR="008D23AF" w:rsidRPr="008D23AF" w:rsidRDefault="008D23AF" w:rsidP="008D23AF">
      <w:pPr>
        <w:spacing w:after="0" w:line="240" w:lineRule="auto"/>
        <w:jc w:val="both"/>
        <w:rPr>
          <w:rFonts w:ascii="Arial" w:eastAsia="Arial MT" w:hAnsi="Arial" w:cs="Arial MT"/>
          <w:b/>
          <w:bCs/>
          <w:sz w:val="20"/>
          <w:szCs w:val="20"/>
        </w:rPr>
      </w:pPr>
    </w:p>
    <w:p w14:paraId="4C705AAD" w14:textId="77777777" w:rsidR="008D23AF" w:rsidRPr="008D23AF" w:rsidRDefault="008D23AF" w:rsidP="008D23AF">
      <w:pPr>
        <w:spacing w:after="0" w:line="240" w:lineRule="auto"/>
        <w:jc w:val="both"/>
        <w:rPr>
          <w:rFonts w:ascii="Arial" w:eastAsia="Arial MT" w:hAnsi="Arial" w:cs="Arial MT"/>
          <w:b/>
          <w:bCs/>
          <w:sz w:val="20"/>
          <w:szCs w:val="20"/>
        </w:rPr>
      </w:pPr>
    </w:p>
    <w:p w14:paraId="0D538534" w14:textId="77777777" w:rsidR="008D23AF" w:rsidRPr="008D23AF" w:rsidRDefault="008D23AF" w:rsidP="008D23AF">
      <w:pPr>
        <w:spacing w:after="0" w:line="240" w:lineRule="auto"/>
        <w:jc w:val="both"/>
        <w:rPr>
          <w:rFonts w:ascii="Arial" w:eastAsia="Arial MT" w:hAnsi="Arial" w:cs="Arial MT"/>
          <w:b/>
          <w:bCs/>
          <w:sz w:val="20"/>
          <w:szCs w:val="20"/>
        </w:rPr>
      </w:pPr>
    </w:p>
    <w:p w14:paraId="5829D403" w14:textId="77777777" w:rsidR="008D23AF" w:rsidRPr="008D23AF" w:rsidRDefault="008D23AF" w:rsidP="008D23AF">
      <w:pPr>
        <w:spacing w:after="0" w:line="240" w:lineRule="auto"/>
        <w:jc w:val="both"/>
        <w:rPr>
          <w:rFonts w:ascii="Arial" w:eastAsia="Arial MT" w:hAnsi="Arial" w:cs="Arial MT"/>
          <w:b/>
          <w:bCs/>
          <w:sz w:val="20"/>
          <w:szCs w:val="20"/>
        </w:rPr>
      </w:pPr>
    </w:p>
    <w:p w14:paraId="57B752CD" w14:textId="77777777" w:rsidR="008D23AF" w:rsidRPr="008D23AF" w:rsidRDefault="008D23AF" w:rsidP="008D23AF">
      <w:pPr>
        <w:spacing w:after="0" w:line="240" w:lineRule="auto"/>
        <w:jc w:val="both"/>
        <w:rPr>
          <w:rFonts w:ascii="Arial" w:eastAsia="Arial MT" w:hAnsi="Arial" w:cs="Arial MT"/>
          <w:b/>
          <w:bCs/>
          <w:sz w:val="20"/>
          <w:szCs w:val="20"/>
        </w:rPr>
      </w:pPr>
    </w:p>
    <w:p w14:paraId="2EF068E7" w14:textId="77777777" w:rsidR="008D23AF" w:rsidRPr="008D23AF" w:rsidRDefault="008D23AF" w:rsidP="008D23AF">
      <w:pPr>
        <w:spacing w:after="0" w:line="240" w:lineRule="auto"/>
        <w:jc w:val="both"/>
        <w:rPr>
          <w:rFonts w:ascii="Arial" w:eastAsia="Arial MT" w:hAnsi="Arial" w:cs="Arial MT"/>
          <w:b/>
          <w:bCs/>
          <w:sz w:val="20"/>
          <w:szCs w:val="20"/>
        </w:rPr>
      </w:pPr>
    </w:p>
    <w:p w14:paraId="57F52502" w14:textId="77777777" w:rsidR="008D23AF" w:rsidRPr="008D23AF" w:rsidRDefault="008D23AF" w:rsidP="008D23AF">
      <w:pPr>
        <w:spacing w:after="0" w:line="240" w:lineRule="auto"/>
        <w:jc w:val="both"/>
        <w:rPr>
          <w:rFonts w:ascii="Arial" w:eastAsia="Arial MT" w:hAnsi="Arial" w:cs="Arial MT"/>
          <w:b/>
          <w:bCs/>
          <w:sz w:val="20"/>
          <w:szCs w:val="20"/>
        </w:rPr>
      </w:pPr>
    </w:p>
    <w:p w14:paraId="72999551" w14:textId="77777777" w:rsidR="008D23AF" w:rsidRPr="008D23AF" w:rsidRDefault="008D23AF" w:rsidP="008D23AF">
      <w:pPr>
        <w:spacing w:after="0" w:line="240" w:lineRule="auto"/>
        <w:jc w:val="both"/>
        <w:rPr>
          <w:rFonts w:ascii="Arial" w:eastAsia="Arial MT" w:hAnsi="Arial" w:cs="Arial MT"/>
          <w:b/>
          <w:bCs/>
          <w:sz w:val="20"/>
          <w:szCs w:val="20"/>
        </w:rPr>
      </w:pPr>
    </w:p>
    <w:p w14:paraId="09022B3B" w14:textId="77777777" w:rsidR="008D23AF" w:rsidRPr="008D23AF" w:rsidRDefault="008D23AF" w:rsidP="008D23AF">
      <w:pPr>
        <w:spacing w:after="0" w:line="240" w:lineRule="auto"/>
        <w:jc w:val="both"/>
        <w:rPr>
          <w:rFonts w:ascii="Arial" w:eastAsia="Arial MT" w:hAnsi="Arial" w:cs="Arial MT"/>
          <w:b/>
          <w:bCs/>
          <w:sz w:val="20"/>
          <w:szCs w:val="20"/>
        </w:rPr>
      </w:pPr>
    </w:p>
    <w:p w14:paraId="33413201" w14:textId="77777777" w:rsidR="008D23AF" w:rsidRPr="008D23AF" w:rsidRDefault="008D23AF" w:rsidP="008D23AF">
      <w:pPr>
        <w:spacing w:after="0" w:line="240" w:lineRule="auto"/>
        <w:jc w:val="both"/>
        <w:rPr>
          <w:rFonts w:ascii="Arial" w:eastAsia="Arial MT" w:hAnsi="Arial" w:cs="Arial MT"/>
          <w:b/>
          <w:bCs/>
          <w:sz w:val="20"/>
          <w:szCs w:val="20"/>
        </w:rPr>
      </w:pPr>
    </w:p>
    <w:p w14:paraId="67281359" w14:textId="77777777" w:rsidR="008D23AF" w:rsidRPr="008D23AF" w:rsidRDefault="008D23AF" w:rsidP="008D23AF">
      <w:pPr>
        <w:spacing w:after="0" w:line="240" w:lineRule="auto"/>
        <w:jc w:val="both"/>
        <w:rPr>
          <w:rFonts w:ascii="Arial" w:eastAsia="Arial MT" w:hAnsi="Arial" w:cs="Arial MT"/>
          <w:b/>
          <w:bCs/>
          <w:sz w:val="20"/>
          <w:szCs w:val="20"/>
        </w:rPr>
      </w:pPr>
    </w:p>
    <w:p w14:paraId="47EE771C" w14:textId="77777777" w:rsidR="008D23AF" w:rsidRDefault="008D23AF" w:rsidP="008D23AF">
      <w:pPr>
        <w:spacing w:after="0" w:line="240" w:lineRule="auto"/>
        <w:jc w:val="both"/>
        <w:rPr>
          <w:rFonts w:ascii="Arial" w:eastAsia="Arial MT" w:hAnsi="Arial" w:cs="Arial MT"/>
          <w:b/>
          <w:bCs/>
          <w:sz w:val="20"/>
          <w:szCs w:val="20"/>
        </w:rPr>
      </w:pPr>
    </w:p>
    <w:p w14:paraId="5BF9179B" w14:textId="4D84CBB7" w:rsidR="008D23AF" w:rsidRDefault="008D23AF" w:rsidP="008D23AF">
      <w:pPr>
        <w:pStyle w:val="Ttulo1"/>
        <w:rPr>
          <w:rFonts w:eastAsia="Arial MT"/>
        </w:rPr>
      </w:pPr>
      <w:bookmarkStart w:id="554" w:name="_Toc186126513"/>
      <w:r w:rsidRPr="008D23AF">
        <w:rPr>
          <w:rFonts w:eastAsia="Arial MT"/>
        </w:rPr>
        <w:t xml:space="preserve">FORMATO </w:t>
      </w:r>
      <w:r>
        <w:rPr>
          <w:rFonts w:eastAsia="Arial MT"/>
        </w:rPr>
        <w:t>15</w:t>
      </w:r>
      <w:bookmarkEnd w:id="554"/>
    </w:p>
    <w:p w14:paraId="27B0CDEB" w14:textId="77777777" w:rsidR="008D23AF" w:rsidRPr="008D23AF" w:rsidRDefault="008D23AF" w:rsidP="008D23AF">
      <w:pPr>
        <w:spacing w:after="0" w:line="240" w:lineRule="auto"/>
        <w:jc w:val="center"/>
        <w:rPr>
          <w:rFonts w:ascii="Arial" w:eastAsia="Arial MT" w:hAnsi="Arial" w:cs="Arial MT"/>
          <w:b/>
          <w:bCs/>
          <w:sz w:val="20"/>
          <w:szCs w:val="20"/>
        </w:rPr>
      </w:pPr>
    </w:p>
    <w:p w14:paraId="2D470411" w14:textId="77777777" w:rsidR="00D63EFA" w:rsidRPr="00D63EFA" w:rsidRDefault="00D63EFA" w:rsidP="00D63EFA">
      <w:pPr>
        <w:widowControl w:val="0"/>
        <w:overflowPunct w:val="0"/>
        <w:autoSpaceDE w:val="0"/>
        <w:autoSpaceDN w:val="0"/>
        <w:adjustRightInd w:val="0"/>
        <w:spacing w:after="0" w:line="240" w:lineRule="auto"/>
        <w:jc w:val="center"/>
        <w:textAlignment w:val="baseline"/>
        <w:rPr>
          <w:rFonts w:ascii="Arial" w:eastAsia="Arial Narrow" w:hAnsi="Arial" w:cs="Arial"/>
          <w:sz w:val="20"/>
          <w:szCs w:val="20"/>
          <w:lang w:val="es-ES" w:eastAsia="es-ES"/>
        </w:rPr>
      </w:pPr>
      <w:r w:rsidRPr="00D63EFA">
        <w:rPr>
          <w:rFonts w:ascii="Arial" w:eastAsia="Arial Narrow" w:hAnsi="Arial" w:cs="Arial"/>
          <w:b/>
          <w:sz w:val="20"/>
          <w:szCs w:val="20"/>
          <w:lang w:val="es-ES" w:eastAsia="es-ES"/>
        </w:rPr>
        <w:t xml:space="preserve">INCENTIVO DECRETO 1860 DE 2021. </w:t>
      </w:r>
    </w:p>
    <w:p w14:paraId="1873CC4E" w14:textId="77777777" w:rsidR="00D63EFA" w:rsidRPr="00D63EFA" w:rsidRDefault="00D63EFA" w:rsidP="00D63EFA">
      <w:pPr>
        <w:widowControl w:val="0"/>
        <w:overflowPunct w:val="0"/>
        <w:autoSpaceDE w:val="0"/>
        <w:autoSpaceDN w:val="0"/>
        <w:adjustRightInd w:val="0"/>
        <w:spacing w:after="0" w:line="240" w:lineRule="auto"/>
        <w:jc w:val="center"/>
        <w:textAlignment w:val="baseline"/>
        <w:rPr>
          <w:rFonts w:ascii="Arial" w:eastAsia="Arial Narrow" w:hAnsi="Arial" w:cs="Arial"/>
          <w:sz w:val="20"/>
          <w:szCs w:val="20"/>
          <w:lang w:val="es-ES" w:eastAsia="es-ES"/>
        </w:rPr>
      </w:pPr>
      <w:r w:rsidRPr="00D63EFA">
        <w:rPr>
          <w:rFonts w:ascii="Arial" w:eastAsia="Arial Narrow" w:hAnsi="Arial" w:cs="Arial"/>
          <w:b/>
          <w:sz w:val="20"/>
          <w:szCs w:val="20"/>
          <w:lang w:val="es-ES" w:eastAsia="es-ES"/>
        </w:rPr>
        <w:t>PUNTAJE POR SER EMPRENDIMIENTO Y EMPRESA DE MUJER</w:t>
      </w:r>
    </w:p>
    <w:p w14:paraId="2D7194CB" w14:textId="77777777" w:rsidR="00D63EFA" w:rsidRPr="00D63EFA" w:rsidRDefault="00D63EFA" w:rsidP="00D63EFA">
      <w:pPr>
        <w:spacing w:after="0" w:line="240" w:lineRule="auto"/>
        <w:jc w:val="center"/>
        <w:rPr>
          <w:rFonts w:ascii="Arial" w:eastAsia="Calibri" w:hAnsi="Arial" w:cs="Arial"/>
          <w:sz w:val="20"/>
          <w:szCs w:val="20"/>
        </w:rPr>
      </w:pPr>
    </w:p>
    <w:p w14:paraId="7965FC05" w14:textId="77777777" w:rsidR="00D63EFA" w:rsidRPr="00D63EFA" w:rsidRDefault="00D63EFA" w:rsidP="00D63EFA">
      <w:pPr>
        <w:spacing w:after="0" w:line="240" w:lineRule="auto"/>
        <w:jc w:val="center"/>
        <w:rPr>
          <w:rFonts w:ascii="Arial" w:eastAsia="Calibri" w:hAnsi="Arial" w:cs="Arial"/>
          <w:sz w:val="20"/>
          <w:szCs w:val="20"/>
        </w:rPr>
      </w:pPr>
    </w:p>
    <w:p w14:paraId="58824892" w14:textId="77777777" w:rsidR="00D63EFA" w:rsidRPr="00D63EFA" w:rsidRDefault="00D63EFA" w:rsidP="00D63EFA">
      <w:pPr>
        <w:spacing w:after="0" w:line="240" w:lineRule="auto"/>
        <w:jc w:val="both"/>
        <w:rPr>
          <w:rFonts w:ascii="Arial" w:eastAsia="Calibri" w:hAnsi="Arial" w:cs="Arial"/>
          <w:sz w:val="20"/>
          <w:szCs w:val="20"/>
        </w:rPr>
      </w:pPr>
      <w:r w:rsidRPr="00D63EFA">
        <w:rPr>
          <w:rFonts w:ascii="Arial" w:eastAsia="Calibri" w:hAnsi="Arial" w:cs="Arial"/>
          <w:sz w:val="20"/>
          <w:szCs w:val="20"/>
          <w:lang w:eastAsia="x-none"/>
        </w:rPr>
        <w:t>fecha: _____________________</w:t>
      </w:r>
    </w:p>
    <w:p w14:paraId="1926F384" w14:textId="77777777" w:rsidR="00D63EFA" w:rsidRPr="00D63EFA" w:rsidRDefault="00D63EFA" w:rsidP="00D63EFA">
      <w:pPr>
        <w:spacing w:after="0" w:line="240" w:lineRule="auto"/>
        <w:jc w:val="both"/>
        <w:rPr>
          <w:rFonts w:ascii="Arial" w:eastAsia="Calibri" w:hAnsi="Arial" w:cs="Arial"/>
          <w:sz w:val="20"/>
          <w:szCs w:val="20"/>
        </w:rPr>
      </w:pPr>
    </w:p>
    <w:p w14:paraId="0658C6B4" w14:textId="77777777" w:rsidR="00D63EFA" w:rsidRPr="00D63EFA" w:rsidRDefault="00D63EFA" w:rsidP="00D63EFA">
      <w:pPr>
        <w:spacing w:after="0" w:line="240" w:lineRule="auto"/>
        <w:jc w:val="both"/>
        <w:rPr>
          <w:rFonts w:ascii="Arial" w:eastAsia="Calibri" w:hAnsi="Arial" w:cs="Arial"/>
          <w:sz w:val="20"/>
          <w:szCs w:val="20"/>
        </w:rPr>
      </w:pPr>
      <w:r w:rsidRPr="00D63EFA">
        <w:rPr>
          <w:rFonts w:ascii="Arial" w:eastAsia="Calibri" w:hAnsi="Arial" w:cs="Arial"/>
          <w:sz w:val="20"/>
          <w:szCs w:val="20"/>
        </w:rPr>
        <w:t>Por medio de este documento, actuando en mi condición de representante legal de [Indique el nombre o razón social del proponente], manifiesto bajo la gravedad de juramento que:</w:t>
      </w:r>
    </w:p>
    <w:p w14:paraId="16CBA044" w14:textId="77777777" w:rsidR="00D63EFA" w:rsidRPr="00D63EFA" w:rsidRDefault="00D63EFA" w:rsidP="00D63EFA">
      <w:pPr>
        <w:spacing w:after="0" w:line="240" w:lineRule="auto"/>
        <w:jc w:val="both"/>
        <w:rPr>
          <w:rFonts w:ascii="Arial" w:eastAsia="Calibri" w:hAnsi="Arial" w:cs="Arial"/>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2"/>
        <w:gridCol w:w="1559"/>
        <w:gridCol w:w="1560"/>
      </w:tblGrid>
      <w:tr w:rsidR="00D63EFA" w:rsidRPr="00D63EFA" w14:paraId="1FD9A283" w14:textId="77777777" w:rsidTr="0070314A">
        <w:trPr>
          <w:trHeight w:val="251"/>
        </w:trPr>
        <w:tc>
          <w:tcPr>
            <w:tcW w:w="5812" w:type="dxa"/>
            <w:shd w:val="clear" w:color="auto" w:fill="F1F1F1"/>
            <w:vAlign w:val="center"/>
          </w:tcPr>
          <w:p w14:paraId="1CCFFF03" w14:textId="77777777" w:rsidR="00D63EFA" w:rsidRPr="00D63EFA" w:rsidRDefault="00D63EFA" w:rsidP="00D63EFA">
            <w:pPr>
              <w:widowControl w:val="0"/>
              <w:autoSpaceDE w:val="0"/>
              <w:autoSpaceDN w:val="0"/>
              <w:spacing w:after="0" w:line="240" w:lineRule="auto"/>
              <w:ind w:hanging="10"/>
              <w:jc w:val="center"/>
              <w:rPr>
                <w:rFonts w:ascii="Arial" w:eastAsia="Arial MT" w:hAnsi="Arial" w:cs="Arial"/>
                <w:b/>
                <w:sz w:val="20"/>
                <w:szCs w:val="20"/>
                <w:lang w:val="es-ES"/>
              </w:rPr>
            </w:pPr>
            <w:r w:rsidRPr="00D63EFA">
              <w:rPr>
                <w:rFonts w:ascii="Arial" w:eastAsia="Arial MT" w:hAnsi="Arial" w:cs="Arial"/>
                <w:b/>
                <w:sz w:val="20"/>
                <w:szCs w:val="20"/>
                <w:lang w:val="es-ES"/>
              </w:rPr>
              <w:t>MANIFIESTO</w:t>
            </w:r>
          </w:p>
        </w:tc>
        <w:tc>
          <w:tcPr>
            <w:tcW w:w="1559" w:type="dxa"/>
            <w:shd w:val="clear" w:color="auto" w:fill="F1F1F1"/>
          </w:tcPr>
          <w:p w14:paraId="7276D34E" w14:textId="77777777" w:rsidR="00D63EFA" w:rsidRPr="00D63EFA" w:rsidRDefault="00D63EFA" w:rsidP="00D63EFA">
            <w:pPr>
              <w:widowControl w:val="0"/>
              <w:autoSpaceDE w:val="0"/>
              <w:autoSpaceDN w:val="0"/>
              <w:spacing w:after="0" w:line="240" w:lineRule="auto"/>
              <w:jc w:val="center"/>
              <w:rPr>
                <w:rFonts w:ascii="Arial" w:eastAsia="Arial MT" w:hAnsi="Arial" w:cs="Arial"/>
                <w:b/>
                <w:sz w:val="20"/>
                <w:szCs w:val="20"/>
                <w:lang w:val="es-ES"/>
              </w:rPr>
            </w:pPr>
            <w:r w:rsidRPr="00D63EFA">
              <w:rPr>
                <w:rFonts w:ascii="Arial" w:eastAsia="Arial MT" w:hAnsi="Arial" w:cs="Arial"/>
                <w:b/>
                <w:sz w:val="20"/>
                <w:szCs w:val="20"/>
                <w:lang w:val="es-ES"/>
              </w:rPr>
              <w:t>SI</w:t>
            </w:r>
          </w:p>
        </w:tc>
        <w:tc>
          <w:tcPr>
            <w:tcW w:w="1560" w:type="dxa"/>
            <w:shd w:val="clear" w:color="auto" w:fill="F1F1F1"/>
            <w:vAlign w:val="center"/>
          </w:tcPr>
          <w:p w14:paraId="53954089" w14:textId="77777777" w:rsidR="00D63EFA" w:rsidRPr="00D63EFA" w:rsidRDefault="00D63EFA" w:rsidP="00D63EFA">
            <w:pPr>
              <w:widowControl w:val="0"/>
              <w:autoSpaceDE w:val="0"/>
              <w:autoSpaceDN w:val="0"/>
              <w:spacing w:after="0" w:line="240" w:lineRule="auto"/>
              <w:jc w:val="center"/>
              <w:rPr>
                <w:rFonts w:ascii="Arial" w:eastAsia="Arial MT" w:hAnsi="Arial" w:cs="Arial"/>
                <w:b/>
                <w:sz w:val="20"/>
                <w:szCs w:val="20"/>
                <w:lang w:val="es-ES"/>
              </w:rPr>
            </w:pPr>
            <w:r w:rsidRPr="00D63EFA">
              <w:rPr>
                <w:rFonts w:ascii="Arial" w:eastAsia="Arial MT" w:hAnsi="Arial" w:cs="Arial"/>
                <w:b/>
                <w:sz w:val="20"/>
                <w:szCs w:val="20"/>
                <w:lang w:val="es-ES"/>
              </w:rPr>
              <w:t>NO</w:t>
            </w:r>
          </w:p>
        </w:tc>
      </w:tr>
      <w:tr w:rsidR="00D63EFA" w:rsidRPr="00D63EFA" w14:paraId="2213FB5C" w14:textId="77777777" w:rsidTr="0070314A">
        <w:trPr>
          <w:trHeight w:val="1329"/>
        </w:trPr>
        <w:tc>
          <w:tcPr>
            <w:tcW w:w="5812" w:type="dxa"/>
          </w:tcPr>
          <w:p w14:paraId="7B3C2DCA" w14:textId="77777777" w:rsidR="00D63EFA" w:rsidRPr="00D63EFA" w:rsidRDefault="00D63EFA" w:rsidP="00D63EFA">
            <w:pPr>
              <w:widowControl w:val="0"/>
              <w:autoSpaceDE w:val="0"/>
              <w:autoSpaceDN w:val="0"/>
              <w:spacing w:after="0" w:line="240" w:lineRule="auto"/>
              <w:ind w:hanging="10"/>
              <w:jc w:val="both"/>
              <w:rPr>
                <w:rFonts w:ascii="Arial" w:eastAsia="Arial MT" w:hAnsi="Arial" w:cs="Arial"/>
                <w:sz w:val="20"/>
                <w:szCs w:val="20"/>
                <w:lang w:val="es-ES"/>
              </w:rPr>
            </w:pPr>
            <w:r w:rsidRPr="00D63EFA">
              <w:rPr>
                <w:rFonts w:ascii="Arial" w:eastAsia="Calibri" w:hAnsi="Arial" w:cs="Arial"/>
                <w:sz w:val="20"/>
                <w:szCs w:val="20"/>
              </w:rPr>
              <w:t>El proponente que represento, o uno o varios de los integrantes de la estructura plural que represento, cumple con alguna de las condiciones definidas en el Articulo 2.2.1.2.4.2.14. Definición de emprendimientos y empresas de mujeres, del Decreto 1860 de 2021.</w:t>
            </w:r>
          </w:p>
        </w:tc>
        <w:tc>
          <w:tcPr>
            <w:tcW w:w="1559" w:type="dxa"/>
          </w:tcPr>
          <w:p w14:paraId="4EB5930C" w14:textId="77777777" w:rsidR="00D63EFA" w:rsidRPr="00D63EFA" w:rsidRDefault="00D63EFA" w:rsidP="00D63EFA">
            <w:pPr>
              <w:widowControl w:val="0"/>
              <w:tabs>
                <w:tab w:val="left" w:pos="142"/>
                <w:tab w:val="left" w:pos="9923"/>
              </w:tabs>
              <w:autoSpaceDE w:val="0"/>
              <w:autoSpaceDN w:val="0"/>
              <w:spacing w:after="0" w:line="240" w:lineRule="auto"/>
              <w:ind w:hanging="360"/>
              <w:jc w:val="both"/>
              <w:rPr>
                <w:rFonts w:ascii="Arial" w:eastAsia="Arial MT" w:hAnsi="Arial" w:cs="Arial"/>
                <w:sz w:val="20"/>
                <w:szCs w:val="20"/>
                <w:lang w:val="es-ES"/>
              </w:rPr>
            </w:pPr>
          </w:p>
        </w:tc>
        <w:tc>
          <w:tcPr>
            <w:tcW w:w="1560" w:type="dxa"/>
          </w:tcPr>
          <w:p w14:paraId="26D70628" w14:textId="77777777" w:rsidR="00D63EFA" w:rsidRPr="00D63EFA" w:rsidRDefault="00D63EFA" w:rsidP="00D63EFA">
            <w:pPr>
              <w:widowControl w:val="0"/>
              <w:tabs>
                <w:tab w:val="left" w:pos="142"/>
                <w:tab w:val="left" w:pos="9923"/>
              </w:tabs>
              <w:autoSpaceDE w:val="0"/>
              <w:autoSpaceDN w:val="0"/>
              <w:spacing w:after="0" w:line="240" w:lineRule="auto"/>
              <w:ind w:hanging="360"/>
              <w:jc w:val="both"/>
              <w:rPr>
                <w:rFonts w:ascii="Arial" w:eastAsia="Arial MT" w:hAnsi="Arial" w:cs="Arial"/>
                <w:sz w:val="20"/>
                <w:szCs w:val="20"/>
                <w:lang w:val="es-ES"/>
              </w:rPr>
            </w:pPr>
          </w:p>
        </w:tc>
      </w:tr>
    </w:tbl>
    <w:p w14:paraId="739EAF31" w14:textId="77777777" w:rsidR="00D63EFA" w:rsidRPr="00D63EFA" w:rsidRDefault="00D63EFA" w:rsidP="00D63EFA">
      <w:pPr>
        <w:spacing w:after="0" w:line="240" w:lineRule="auto"/>
        <w:rPr>
          <w:rFonts w:ascii="Arial" w:eastAsia="Calibri" w:hAnsi="Arial" w:cs="Arial"/>
          <w:i/>
          <w:iCs/>
          <w:sz w:val="20"/>
          <w:szCs w:val="20"/>
          <w:lang w:eastAsia="x-none"/>
        </w:rPr>
      </w:pPr>
    </w:p>
    <w:p w14:paraId="29B3E28A" w14:textId="77777777" w:rsidR="00D63EFA" w:rsidRPr="00D63EFA" w:rsidRDefault="00D63EFA" w:rsidP="00D63EFA">
      <w:pPr>
        <w:spacing w:after="0" w:line="240" w:lineRule="auto"/>
        <w:rPr>
          <w:rFonts w:ascii="Arial" w:eastAsia="Calibri" w:hAnsi="Arial" w:cs="Arial"/>
          <w:i/>
          <w:iCs/>
          <w:sz w:val="20"/>
          <w:szCs w:val="20"/>
          <w:lang w:eastAsia="x-none"/>
        </w:rPr>
      </w:pPr>
    </w:p>
    <w:p w14:paraId="1647CFC2" w14:textId="77777777" w:rsidR="00D63EFA" w:rsidRPr="00D63EFA" w:rsidRDefault="00D63EFA" w:rsidP="00D63EFA">
      <w:pPr>
        <w:spacing w:after="0" w:line="240" w:lineRule="auto"/>
        <w:rPr>
          <w:rFonts w:ascii="Arial" w:eastAsia="Calibri" w:hAnsi="Arial" w:cs="Arial"/>
          <w:i/>
          <w:iCs/>
          <w:sz w:val="20"/>
          <w:szCs w:val="20"/>
          <w:lang w:eastAsia="x-none"/>
        </w:rPr>
      </w:pPr>
    </w:p>
    <w:tbl>
      <w:tblPr>
        <w:tblW w:w="0" w:type="auto"/>
        <w:tblCellMar>
          <w:left w:w="0" w:type="dxa"/>
          <w:right w:w="0" w:type="dxa"/>
        </w:tblCellMar>
        <w:tblLook w:val="04A0" w:firstRow="1" w:lastRow="0" w:firstColumn="1" w:lastColumn="0" w:noHBand="0" w:noVBand="1"/>
      </w:tblPr>
      <w:tblGrid>
        <w:gridCol w:w="4506"/>
        <w:gridCol w:w="4331"/>
      </w:tblGrid>
      <w:tr w:rsidR="00D63EFA" w:rsidRPr="00D63EFA" w14:paraId="23D7AC8B" w14:textId="77777777" w:rsidTr="0070314A">
        <w:tc>
          <w:tcPr>
            <w:tcW w:w="4786" w:type="dxa"/>
            <w:tcMar>
              <w:top w:w="0" w:type="dxa"/>
              <w:left w:w="108" w:type="dxa"/>
              <w:bottom w:w="0" w:type="dxa"/>
              <w:right w:w="108" w:type="dxa"/>
            </w:tcMar>
          </w:tcPr>
          <w:p w14:paraId="5BFA07A3" w14:textId="77777777" w:rsidR="00D63EFA" w:rsidRPr="00D63EFA" w:rsidRDefault="00D63EFA" w:rsidP="00D63EFA">
            <w:pPr>
              <w:spacing w:after="0" w:line="240" w:lineRule="auto"/>
              <w:rPr>
                <w:rFonts w:ascii="Arial" w:eastAsia="Times New Roman" w:hAnsi="Arial" w:cs="Arial"/>
                <w:b/>
                <w:iCs/>
                <w:sz w:val="20"/>
                <w:szCs w:val="20"/>
              </w:rPr>
            </w:pPr>
            <w:r w:rsidRPr="00D63EFA">
              <w:rPr>
                <w:rFonts w:ascii="Arial" w:eastAsia="Calibri" w:hAnsi="Arial" w:cs="Arial"/>
                <w:iCs/>
                <w:sz w:val="20"/>
                <w:szCs w:val="20"/>
              </w:rPr>
              <w:t>__________________________________</w:t>
            </w:r>
          </w:p>
          <w:p w14:paraId="2203E0F7"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Firma Representante Legal </w:t>
            </w:r>
          </w:p>
          <w:p w14:paraId="09DA3B07"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Oferente </w:t>
            </w:r>
          </w:p>
          <w:p w14:paraId="1417201C"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Nombre</w:t>
            </w:r>
          </w:p>
          <w:p w14:paraId="56379E39"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Documento de identidad </w:t>
            </w:r>
          </w:p>
          <w:p w14:paraId="2EBDD88F" w14:textId="77777777" w:rsidR="00D63EFA" w:rsidRPr="00D63EFA" w:rsidRDefault="00D63EFA" w:rsidP="00D63EFA">
            <w:pPr>
              <w:spacing w:after="0" w:line="240" w:lineRule="auto"/>
              <w:rPr>
                <w:rFonts w:ascii="Arial" w:eastAsia="Calibri" w:hAnsi="Arial" w:cs="Arial"/>
                <w:b/>
                <w:iCs/>
                <w:sz w:val="20"/>
                <w:szCs w:val="20"/>
              </w:rPr>
            </w:pPr>
          </w:p>
        </w:tc>
        <w:tc>
          <w:tcPr>
            <w:tcW w:w="4820" w:type="dxa"/>
            <w:tcMar>
              <w:top w:w="0" w:type="dxa"/>
              <w:left w:w="108" w:type="dxa"/>
              <w:bottom w:w="0" w:type="dxa"/>
              <w:right w:w="108" w:type="dxa"/>
            </w:tcMar>
            <w:hideMark/>
          </w:tcPr>
          <w:p w14:paraId="4429B659"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_____________________________</w:t>
            </w:r>
          </w:p>
          <w:p w14:paraId="0F454A5A"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Firma del Contador o Revisor Fiscal </w:t>
            </w:r>
          </w:p>
          <w:p w14:paraId="70422640"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Nombre</w:t>
            </w:r>
          </w:p>
          <w:p w14:paraId="34C250FF"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Documento de identidad </w:t>
            </w:r>
          </w:p>
          <w:p w14:paraId="1DAA2845"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Tarjeta profesional </w:t>
            </w:r>
          </w:p>
        </w:tc>
      </w:tr>
    </w:tbl>
    <w:p w14:paraId="2403234B" w14:textId="77777777" w:rsidR="00D63EFA" w:rsidRPr="00D63EFA" w:rsidRDefault="00D63EFA" w:rsidP="00D63EFA">
      <w:pPr>
        <w:spacing w:after="0" w:line="240" w:lineRule="auto"/>
        <w:rPr>
          <w:rFonts w:ascii="Arial" w:eastAsia="Calibri" w:hAnsi="Arial" w:cs="Arial"/>
          <w:b/>
          <w:sz w:val="20"/>
          <w:szCs w:val="20"/>
        </w:rPr>
      </w:pPr>
    </w:p>
    <w:p w14:paraId="276DC313" w14:textId="01A38522" w:rsidR="00D63EFA" w:rsidRDefault="00D63EFA" w:rsidP="00D63EFA">
      <w:pPr>
        <w:spacing w:after="0" w:line="240" w:lineRule="auto"/>
        <w:jc w:val="both"/>
        <w:rPr>
          <w:rFonts w:ascii="Arial" w:eastAsia="Arial" w:hAnsi="Arial" w:cs="Arial"/>
          <w:sz w:val="20"/>
          <w:szCs w:val="20"/>
        </w:rPr>
      </w:pPr>
      <w:r w:rsidRPr="00D63EFA">
        <w:rPr>
          <w:rFonts w:ascii="Arial" w:eastAsia="Arial" w:hAnsi="Arial" w:cs="Arial"/>
          <w:b/>
          <w:sz w:val="20"/>
          <w:szCs w:val="20"/>
        </w:rPr>
        <w:t>Nota:</w:t>
      </w:r>
      <w:r w:rsidRPr="00D63EFA">
        <w:rPr>
          <w:rFonts w:ascii="Arial" w:eastAsia="Arial" w:hAnsi="Arial" w:cs="Arial"/>
          <w:sz w:val="20"/>
          <w:szCs w:val="20"/>
        </w:rPr>
        <w:t xml:space="preserve"> Es importante que el proponente, adicional a este Formato, presente en su propuesta los documentos que acrediten lo establecido en el Decreto y en el pliego de condiciones.</w:t>
      </w:r>
    </w:p>
    <w:p w14:paraId="79370BAA" w14:textId="3D0A593B" w:rsidR="00785144" w:rsidRDefault="00785144" w:rsidP="00D63EFA">
      <w:pPr>
        <w:spacing w:after="0" w:line="240" w:lineRule="auto"/>
        <w:jc w:val="both"/>
        <w:rPr>
          <w:rFonts w:ascii="Arial" w:eastAsia="Arial" w:hAnsi="Arial" w:cs="Arial"/>
          <w:sz w:val="20"/>
          <w:szCs w:val="20"/>
        </w:rPr>
      </w:pPr>
    </w:p>
    <w:p w14:paraId="510DFEB4" w14:textId="20F12A2A" w:rsidR="00700592" w:rsidRDefault="00700592" w:rsidP="00D63EFA">
      <w:pPr>
        <w:spacing w:after="0" w:line="240" w:lineRule="auto"/>
        <w:jc w:val="both"/>
        <w:rPr>
          <w:rFonts w:ascii="Arial" w:eastAsia="Arial" w:hAnsi="Arial" w:cs="Arial"/>
          <w:sz w:val="20"/>
          <w:szCs w:val="20"/>
        </w:rPr>
      </w:pPr>
    </w:p>
    <w:p w14:paraId="5EEB60E0" w14:textId="06F0667E" w:rsidR="00700592" w:rsidRDefault="00700592" w:rsidP="00D63EFA">
      <w:pPr>
        <w:spacing w:after="0" w:line="240" w:lineRule="auto"/>
        <w:jc w:val="both"/>
        <w:rPr>
          <w:rFonts w:ascii="Arial" w:eastAsia="Arial" w:hAnsi="Arial" w:cs="Arial"/>
          <w:sz w:val="20"/>
          <w:szCs w:val="20"/>
        </w:rPr>
      </w:pPr>
    </w:p>
    <w:p w14:paraId="4F989F94" w14:textId="2D2EC643" w:rsidR="00700592" w:rsidRDefault="00700592" w:rsidP="00D63EFA">
      <w:pPr>
        <w:spacing w:after="0" w:line="240" w:lineRule="auto"/>
        <w:jc w:val="both"/>
        <w:rPr>
          <w:rFonts w:ascii="Arial" w:eastAsia="Arial" w:hAnsi="Arial" w:cs="Arial"/>
          <w:sz w:val="20"/>
          <w:szCs w:val="20"/>
        </w:rPr>
      </w:pPr>
    </w:p>
    <w:p w14:paraId="7678B57A" w14:textId="0FD711EB" w:rsidR="00700592" w:rsidRDefault="00700592" w:rsidP="00D63EFA">
      <w:pPr>
        <w:spacing w:after="0" w:line="240" w:lineRule="auto"/>
        <w:jc w:val="both"/>
        <w:rPr>
          <w:rFonts w:ascii="Arial" w:eastAsia="Arial" w:hAnsi="Arial" w:cs="Arial"/>
          <w:sz w:val="20"/>
          <w:szCs w:val="20"/>
        </w:rPr>
      </w:pPr>
    </w:p>
    <w:p w14:paraId="48D71CF1" w14:textId="7F7E28B5" w:rsidR="00700592" w:rsidRDefault="00700592" w:rsidP="00D63EFA">
      <w:pPr>
        <w:spacing w:after="0" w:line="240" w:lineRule="auto"/>
        <w:jc w:val="both"/>
        <w:rPr>
          <w:rFonts w:ascii="Arial" w:eastAsia="Arial" w:hAnsi="Arial" w:cs="Arial"/>
          <w:sz w:val="20"/>
          <w:szCs w:val="20"/>
        </w:rPr>
      </w:pPr>
    </w:p>
    <w:p w14:paraId="25EC9BD2" w14:textId="012288B5" w:rsidR="00700592" w:rsidRDefault="00700592" w:rsidP="00D63EFA">
      <w:pPr>
        <w:spacing w:after="0" w:line="240" w:lineRule="auto"/>
        <w:jc w:val="both"/>
        <w:rPr>
          <w:rFonts w:ascii="Arial" w:eastAsia="Arial" w:hAnsi="Arial" w:cs="Arial"/>
          <w:sz w:val="20"/>
          <w:szCs w:val="20"/>
        </w:rPr>
      </w:pPr>
    </w:p>
    <w:p w14:paraId="24E32AD3" w14:textId="39EE946E" w:rsidR="00700592" w:rsidRDefault="00700592" w:rsidP="00D63EFA">
      <w:pPr>
        <w:spacing w:after="0" w:line="240" w:lineRule="auto"/>
        <w:jc w:val="both"/>
        <w:rPr>
          <w:rFonts w:ascii="Arial" w:eastAsia="Arial" w:hAnsi="Arial" w:cs="Arial"/>
          <w:sz w:val="20"/>
          <w:szCs w:val="20"/>
        </w:rPr>
      </w:pPr>
    </w:p>
    <w:p w14:paraId="10C112A6" w14:textId="59F51B75" w:rsidR="00700592" w:rsidRDefault="00700592" w:rsidP="00D63EFA">
      <w:pPr>
        <w:spacing w:after="0" w:line="240" w:lineRule="auto"/>
        <w:jc w:val="both"/>
        <w:rPr>
          <w:rFonts w:ascii="Arial" w:eastAsia="Arial" w:hAnsi="Arial" w:cs="Arial"/>
          <w:sz w:val="20"/>
          <w:szCs w:val="20"/>
        </w:rPr>
      </w:pPr>
    </w:p>
    <w:p w14:paraId="2B2B3757" w14:textId="33F6C44C" w:rsidR="00700592" w:rsidRDefault="00700592" w:rsidP="00D63EFA">
      <w:pPr>
        <w:spacing w:after="0" w:line="240" w:lineRule="auto"/>
        <w:jc w:val="both"/>
        <w:rPr>
          <w:rFonts w:ascii="Arial" w:eastAsia="Arial" w:hAnsi="Arial" w:cs="Arial"/>
          <w:sz w:val="20"/>
          <w:szCs w:val="20"/>
        </w:rPr>
      </w:pPr>
    </w:p>
    <w:p w14:paraId="1CD55A39" w14:textId="3FF3028A" w:rsidR="00700592" w:rsidRDefault="00700592" w:rsidP="00D63EFA">
      <w:pPr>
        <w:spacing w:after="0" w:line="240" w:lineRule="auto"/>
        <w:jc w:val="both"/>
        <w:rPr>
          <w:rFonts w:ascii="Arial" w:eastAsia="Arial" w:hAnsi="Arial" w:cs="Arial"/>
          <w:sz w:val="20"/>
          <w:szCs w:val="20"/>
        </w:rPr>
      </w:pPr>
    </w:p>
    <w:p w14:paraId="68B54D0F" w14:textId="0E5A2BFE" w:rsidR="00700592" w:rsidRDefault="00700592" w:rsidP="00D63EFA">
      <w:pPr>
        <w:spacing w:after="0" w:line="240" w:lineRule="auto"/>
        <w:jc w:val="both"/>
        <w:rPr>
          <w:rFonts w:ascii="Arial" w:eastAsia="Arial" w:hAnsi="Arial" w:cs="Arial"/>
          <w:sz w:val="20"/>
          <w:szCs w:val="20"/>
        </w:rPr>
      </w:pPr>
    </w:p>
    <w:p w14:paraId="34566632" w14:textId="719B6B78" w:rsidR="00700592" w:rsidRDefault="00700592" w:rsidP="00D63EFA">
      <w:pPr>
        <w:spacing w:after="0" w:line="240" w:lineRule="auto"/>
        <w:jc w:val="both"/>
        <w:rPr>
          <w:rFonts w:ascii="Arial" w:eastAsia="Arial" w:hAnsi="Arial" w:cs="Arial"/>
          <w:sz w:val="20"/>
          <w:szCs w:val="20"/>
        </w:rPr>
      </w:pPr>
    </w:p>
    <w:p w14:paraId="7276DC97" w14:textId="54F992C0" w:rsidR="00700592" w:rsidRDefault="00700592" w:rsidP="00D63EFA">
      <w:pPr>
        <w:spacing w:after="0" w:line="240" w:lineRule="auto"/>
        <w:jc w:val="both"/>
        <w:rPr>
          <w:rFonts w:ascii="Arial" w:eastAsia="Arial" w:hAnsi="Arial" w:cs="Arial"/>
          <w:sz w:val="20"/>
          <w:szCs w:val="20"/>
        </w:rPr>
      </w:pPr>
    </w:p>
    <w:p w14:paraId="057FC05F" w14:textId="1103B037" w:rsidR="00700592" w:rsidRDefault="00700592" w:rsidP="00D63EFA">
      <w:pPr>
        <w:spacing w:after="0" w:line="240" w:lineRule="auto"/>
        <w:jc w:val="both"/>
        <w:rPr>
          <w:rFonts w:ascii="Arial" w:eastAsia="Arial" w:hAnsi="Arial" w:cs="Arial"/>
          <w:sz w:val="20"/>
          <w:szCs w:val="20"/>
        </w:rPr>
      </w:pPr>
    </w:p>
    <w:p w14:paraId="558BEE31" w14:textId="743DC130" w:rsidR="00700592" w:rsidRDefault="00700592" w:rsidP="00D63EFA">
      <w:pPr>
        <w:spacing w:after="0" w:line="240" w:lineRule="auto"/>
        <w:jc w:val="both"/>
        <w:rPr>
          <w:rFonts w:ascii="Arial" w:eastAsia="Arial" w:hAnsi="Arial" w:cs="Arial"/>
          <w:sz w:val="20"/>
          <w:szCs w:val="20"/>
        </w:rPr>
      </w:pPr>
    </w:p>
    <w:p w14:paraId="00294427" w14:textId="4A284D6E" w:rsidR="00700592" w:rsidRDefault="00700592" w:rsidP="00D63EFA">
      <w:pPr>
        <w:spacing w:after="0" w:line="240" w:lineRule="auto"/>
        <w:jc w:val="both"/>
        <w:rPr>
          <w:rFonts w:ascii="Arial" w:eastAsia="Arial" w:hAnsi="Arial" w:cs="Arial"/>
          <w:sz w:val="20"/>
          <w:szCs w:val="20"/>
        </w:rPr>
      </w:pPr>
    </w:p>
    <w:p w14:paraId="072F56D3" w14:textId="3E2280B1" w:rsidR="00700592" w:rsidRDefault="00700592" w:rsidP="00D63EFA">
      <w:pPr>
        <w:spacing w:after="0" w:line="240" w:lineRule="auto"/>
        <w:jc w:val="both"/>
        <w:rPr>
          <w:rFonts w:ascii="Arial" w:eastAsia="Arial" w:hAnsi="Arial" w:cs="Arial"/>
          <w:sz w:val="20"/>
          <w:szCs w:val="20"/>
        </w:rPr>
      </w:pPr>
    </w:p>
    <w:p w14:paraId="4CAFEE4D" w14:textId="1455DE4F" w:rsidR="00700592" w:rsidRDefault="00700592" w:rsidP="00D63EFA">
      <w:pPr>
        <w:spacing w:after="0" w:line="240" w:lineRule="auto"/>
        <w:jc w:val="both"/>
        <w:rPr>
          <w:rFonts w:ascii="Arial" w:eastAsia="Arial" w:hAnsi="Arial" w:cs="Arial"/>
          <w:sz w:val="20"/>
          <w:szCs w:val="20"/>
        </w:rPr>
      </w:pPr>
    </w:p>
    <w:p w14:paraId="339205FB" w14:textId="03FC3944" w:rsidR="00785144" w:rsidRDefault="00785144" w:rsidP="00D63EFA">
      <w:pPr>
        <w:spacing w:after="0" w:line="240" w:lineRule="auto"/>
        <w:jc w:val="both"/>
        <w:rPr>
          <w:rFonts w:ascii="Arial" w:eastAsia="Arial" w:hAnsi="Arial" w:cs="Arial"/>
          <w:sz w:val="20"/>
          <w:szCs w:val="20"/>
        </w:rPr>
      </w:pPr>
    </w:p>
    <w:p w14:paraId="21B8EC7E" w14:textId="77777777" w:rsidR="00876AEB" w:rsidRDefault="00785144" w:rsidP="00876AEB">
      <w:pPr>
        <w:pStyle w:val="Ttulo1"/>
        <w:rPr>
          <w:rFonts w:eastAsia="Arial"/>
        </w:rPr>
      </w:pPr>
      <w:bookmarkStart w:id="555" w:name="_Toc186126514"/>
      <w:r>
        <w:rPr>
          <w:rFonts w:eastAsia="Arial"/>
        </w:rPr>
        <w:lastRenderedPageBreak/>
        <w:t>FORMATO 16</w:t>
      </w:r>
      <w:bookmarkEnd w:id="555"/>
    </w:p>
    <w:p w14:paraId="3BE4D49C" w14:textId="77777777" w:rsidR="00964188" w:rsidRDefault="00964188" w:rsidP="00964188">
      <w:pPr>
        <w:jc w:val="center"/>
        <w:rPr>
          <w:rFonts w:ascii="Arial" w:hAnsi="Arial" w:cs="Arial"/>
          <w:b/>
          <w:bCs/>
          <w:sz w:val="20"/>
          <w:szCs w:val="20"/>
        </w:rPr>
      </w:pPr>
    </w:p>
    <w:p w14:paraId="24EF5ADE" w14:textId="36281CC7" w:rsidR="00876AEB" w:rsidRPr="00964188" w:rsidRDefault="00876AEB" w:rsidP="00964188">
      <w:pPr>
        <w:jc w:val="center"/>
        <w:rPr>
          <w:rFonts w:ascii="Arial" w:hAnsi="Arial" w:cs="Arial"/>
          <w:b/>
          <w:bCs/>
          <w:sz w:val="20"/>
          <w:szCs w:val="20"/>
        </w:rPr>
      </w:pPr>
      <w:r w:rsidRPr="00964188">
        <w:rPr>
          <w:rFonts w:ascii="Arial" w:hAnsi="Arial" w:cs="Arial"/>
          <w:b/>
          <w:bCs/>
          <w:sz w:val="20"/>
          <w:szCs w:val="20"/>
        </w:rPr>
        <w:t>OFRECIMIENTO DE PERSONAL ADICIONAL</w:t>
      </w:r>
    </w:p>
    <w:p w14:paraId="6CF737D4" w14:textId="4D4D2E20" w:rsidR="00876AEB" w:rsidRPr="00964188" w:rsidRDefault="00876AEB" w:rsidP="00964188">
      <w:pPr>
        <w:jc w:val="center"/>
        <w:rPr>
          <w:rFonts w:ascii="Arial" w:hAnsi="Arial" w:cs="Arial"/>
          <w:b/>
          <w:bCs/>
          <w:sz w:val="20"/>
          <w:szCs w:val="20"/>
        </w:rPr>
      </w:pPr>
      <w:r w:rsidRPr="00964188">
        <w:rPr>
          <w:rFonts w:ascii="Arial" w:hAnsi="Arial" w:cs="Arial"/>
          <w:b/>
          <w:bCs/>
          <w:sz w:val="20"/>
          <w:szCs w:val="20"/>
        </w:rPr>
        <w:t>(Máximo 30 Puntos)</w:t>
      </w:r>
    </w:p>
    <w:p w14:paraId="6C133D56" w14:textId="77777777" w:rsidR="00B2104E" w:rsidRDefault="00B2104E" w:rsidP="00B2104E">
      <w:pPr>
        <w:widowControl w:val="0"/>
        <w:overflowPunct w:val="0"/>
        <w:autoSpaceDE w:val="0"/>
        <w:autoSpaceDN w:val="0"/>
        <w:adjustRightInd w:val="0"/>
        <w:spacing w:after="0" w:line="240" w:lineRule="auto"/>
        <w:jc w:val="both"/>
        <w:rPr>
          <w:rFonts w:ascii="Arial" w:eastAsia="Times New Roman" w:hAnsi="Arial" w:cs="Arial"/>
          <w:sz w:val="20"/>
          <w:szCs w:val="20"/>
          <w:lang w:val="es-ES" w:eastAsia="es-ES"/>
        </w:rPr>
      </w:pPr>
    </w:p>
    <w:p w14:paraId="7F4299C8" w14:textId="39250D92" w:rsidR="00B2104E" w:rsidRPr="00B2104E" w:rsidRDefault="00B2104E" w:rsidP="00B2104E">
      <w:pPr>
        <w:widowControl w:val="0"/>
        <w:overflowPunct w:val="0"/>
        <w:autoSpaceDE w:val="0"/>
        <w:autoSpaceDN w:val="0"/>
        <w:adjustRightInd w:val="0"/>
        <w:spacing w:after="0" w:line="240" w:lineRule="auto"/>
        <w:jc w:val="both"/>
        <w:rPr>
          <w:rFonts w:ascii="Arial" w:eastAsia="Times New Roman" w:hAnsi="Arial" w:cs="Arial"/>
          <w:sz w:val="20"/>
          <w:szCs w:val="20"/>
          <w:lang w:val="es-ES" w:eastAsia="es-ES"/>
        </w:rPr>
      </w:pPr>
      <w:r w:rsidRPr="00B2104E">
        <w:rPr>
          <w:rFonts w:ascii="Arial" w:eastAsia="Times New Roman" w:hAnsi="Arial" w:cs="Arial"/>
          <w:sz w:val="20"/>
          <w:szCs w:val="20"/>
          <w:lang w:val="es-ES" w:eastAsia="es-ES"/>
        </w:rPr>
        <w:t xml:space="preserve">La asignación de puntos será distribuida según la zona y el proponente solo seleccionará una opción por zona. </w:t>
      </w:r>
    </w:p>
    <w:p w14:paraId="3912846B" w14:textId="77777777" w:rsidR="00B2104E" w:rsidRPr="00B2104E" w:rsidRDefault="00B2104E" w:rsidP="00B2104E">
      <w:pPr>
        <w:widowControl w:val="0"/>
        <w:overflowPunct w:val="0"/>
        <w:autoSpaceDE w:val="0"/>
        <w:autoSpaceDN w:val="0"/>
        <w:adjustRightInd w:val="0"/>
        <w:spacing w:after="0" w:line="240" w:lineRule="auto"/>
        <w:jc w:val="both"/>
        <w:rPr>
          <w:rFonts w:ascii="Arial" w:eastAsia="Times New Roman" w:hAnsi="Arial" w:cs="Arial"/>
          <w:sz w:val="16"/>
          <w:szCs w:val="16"/>
          <w:lang w:val="es-ES" w:eastAsia="es-ES"/>
        </w:rPr>
      </w:pPr>
    </w:p>
    <w:tbl>
      <w:tblPr>
        <w:tblW w:w="892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8"/>
        <w:gridCol w:w="1418"/>
        <w:gridCol w:w="1134"/>
        <w:gridCol w:w="1417"/>
        <w:gridCol w:w="1843"/>
        <w:gridCol w:w="1843"/>
      </w:tblGrid>
      <w:tr w:rsidR="00B2104E" w:rsidRPr="00B2104E" w14:paraId="43D88E54" w14:textId="7D08A6EB" w:rsidTr="00B2104E">
        <w:trPr>
          <w:trHeight w:val="675"/>
        </w:trPr>
        <w:tc>
          <w:tcPr>
            <w:tcW w:w="1268" w:type="dxa"/>
            <w:vMerge w:val="restart"/>
            <w:tcBorders>
              <w:top w:val="single" w:sz="6" w:space="0" w:color="auto"/>
              <w:left w:val="single" w:sz="6" w:space="0" w:color="auto"/>
              <w:bottom w:val="single" w:sz="6" w:space="0" w:color="auto"/>
              <w:right w:val="single" w:sz="6" w:space="0" w:color="auto"/>
            </w:tcBorders>
            <w:shd w:val="clear" w:color="auto" w:fill="FDE9D9"/>
            <w:vAlign w:val="center"/>
            <w:hideMark/>
          </w:tcPr>
          <w:p w14:paraId="166ED2F7"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eastAsia="es-CO"/>
              </w:rPr>
              <w:t> </w:t>
            </w:r>
            <w:r w:rsidRPr="00B2104E">
              <w:rPr>
                <w:rFonts w:ascii="Arial" w:eastAsia="Times New Roman" w:hAnsi="Arial" w:cs="Arial"/>
                <w:b/>
                <w:bCs/>
                <w:sz w:val="16"/>
                <w:szCs w:val="16"/>
                <w:lang w:val="es-ES" w:eastAsia="es-CO"/>
              </w:rPr>
              <w:t>Zona 1 </w:t>
            </w:r>
            <w:r w:rsidRPr="00B2104E">
              <w:rPr>
                <w:rFonts w:ascii="Arial" w:eastAsia="Times New Roman" w:hAnsi="Arial" w:cs="Arial"/>
                <w:sz w:val="16"/>
                <w:szCs w:val="16"/>
                <w:lang w:eastAsia="es-CO"/>
              </w:rPr>
              <w:t> </w:t>
            </w:r>
          </w:p>
          <w:p w14:paraId="34A01C42"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Control Norte</w:t>
            </w:r>
            <w:r w:rsidRPr="00B2104E">
              <w:rPr>
                <w:rFonts w:ascii="Arial" w:eastAsia="Times New Roman" w:hAnsi="Arial" w:cs="Arial"/>
                <w:sz w:val="16"/>
                <w:szCs w:val="16"/>
                <w:lang w:eastAsia="es-CO"/>
              </w:rPr>
              <w:t> </w:t>
            </w:r>
          </w:p>
        </w:tc>
        <w:tc>
          <w:tcPr>
            <w:tcW w:w="1418" w:type="dxa"/>
            <w:vMerge w:val="restart"/>
            <w:tcBorders>
              <w:top w:val="single" w:sz="6" w:space="0" w:color="auto"/>
              <w:left w:val="single" w:sz="6" w:space="0" w:color="auto"/>
              <w:bottom w:val="single" w:sz="6" w:space="0" w:color="auto"/>
              <w:right w:val="single" w:sz="6" w:space="0" w:color="auto"/>
            </w:tcBorders>
            <w:shd w:val="clear" w:color="auto" w:fill="D9D9D9"/>
            <w:vAlign w:val="center"/>
            <w:hideMark/>
          </w:tcPr>
          <w:p w14:paraId="7D68D13C" w14:textId="77777777" w:rsidR="00B2104E" w:rsidRPr="00B2104E" w:rsidRDefault="00B2104E" w:rsidP="00917285">
            <w:pPr>
              <w:shd w:val="clear" w:color="auto" w:fill="D9D9D9"/>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Perfil</w:t>
            </w:r>
            <w:r w:rsidRPr="00B2104E">
              <w:rPr>
                <w:rFonts w:ascii="Arial" w:eastAsia="Times New Roman" w:hAnsi="Arial" w:cs="Arial"/>
                <w:sz w:val="16"/>
                <w:szCs w:val="16"/>
                <w:lang w:eastAsia="es-CO"/>
              </w:rPr>
              <w:t> </w:t>
            </w:r>
          </w:p>
          <w:p w14:paraId="392FF304" w14:textId="77777777" w:rsidR="00B2104E" w:rsidRPr="00B2104E" w:rsidRDefault="00B2104E" w:rsidP="00917285">
            <w:pPr>
              <w:shd w:val="clear" w:color="auto" w:fill="D9D9D9"/>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Supervisor Recorredor Motorizado</w:t>
            </w:r>
            <w:r w:rsidRPr="00B2104E">
              <w:rPr>
                <w:rFonts w:ascii="Arial" w:eastAsia="Times New Roman" w:hAnsi="Arial" w:cs="Arial"/>
                <w:sz w:val="16"/>
                <w:szCs w:val="16"/>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7F8AC2FB"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Opción</w:t>
            </w:r>
            <w:r w:rsidRPr="00B2104E">
              <w:rPr>
                <w:rFonts w:ascii="Arial" w:eastAsia="Times New Roman" w:hAnsi="Arial" w:cs="Arial"/>
                <w:sz w:val="16"/>
                <w:szCs w:val="16"/>
                <w:lang w:eastAsia="es-CO"/>
              </w:rPr>
              <w:t> </w:t>
            </w:r>
          </w:p>
        </w:tc>
        <w:tc>
          <w:tcPr>
            <w:tcW w:w="1417"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096711EB"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Cantidad Personas Ofrecidas</w:t>
            </w:r>
            <w:r w:rsidRPr="00B2104E">
              <w:rPr>
                <w:rFonts w:ascii="Arial" w:eastAsia="Times New Roman" w:hAnsi="Arial" w:cs="Arial"/>
                <w:sz w:val="16"/>
                <w:szCs w:val="16"/>
                <w:lang w:eastAsia="es-CO"/>
              </w:rPr>
              <w:t> </w:t>
            </w:r>
          </w:p>
        </w:tc>
        <w:tc>
          <w:tcPr>
            <w:tcW w:w="1843"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52272C3A"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Puntos obtenidos según Opción</w:t>
            </w:r>
            <w:r w:rsidRPr="00B2104E">
              <w:rPr>
                <w:rFonts w:ascii="Arial" w:eastAsia="Times New Roman" w:hAnsi="Arial" w:cs="Arial"/>
                <w:sz w:val="16"/>
                <w:szCs w:val="16"/>
                <w:lang w:eastAsia="es-CO"/>
              </w:rPr>
              <w:t> </w:t>
            </w:r>
          </w:p>
        </w:tc>
        <w:tc>
          <w:tcPr>
            <w:tcW w:w="1843" w:type="dxa"/>
            <w:tcBorders>
              <w:top w:val="single" w:sz="6" w:space="0" w:color="auto"/>
              <w:left w:val="single" w:sz="6" w:space="0" w:color="auto"/>
              <w:bottom w:val="single" w:sz="6" w:space="0" w:color="auto"/>
              <w:right w:val="single" w:sz="6" w:space="0" w:color="auto"/>
            </w:tcBorders>
            <w:shd w:val="clear" w:color="auto" w:fill="C6D9F1"/>
            <w:vAlign w:val="center"/>
          </w:tcPr>
          <w:p w14:paraId="5F37EE2D" w14:textId="77777777" w:rsidR="00B2104E" w:rsidRPr="00B2104E" w:rsidRDefault="00B2104E" w:rsidP="00B2104E">
            <w:pPr>
              <w:spacing w:after="0" w:line="240" w:lineRule="auto"/>
              <w:jc w:val="center"/>
              <w:textAlignment w:val="baseline"/>
              <w:rPr>
                <w:rFonts w:ascii="Arial" w:eastAsia="Times New Roman" w:hAnsi="Arial" w:cs="Arial"/>
                <w:b/>
                <w:bCs/>
                <w:sz w:val="20"/>
                <w:szCs w:val="20"/>
                <w:lang w:val="es-ES" w:eastAsia="es-CO"/>
              </w:rPr>
            </w:pPr>
            <w:r w:rsidRPr="00B2104E">
              <w:rPr>
                <w:rFonts w:ascii="Arial" w:eastAsia="Times New Roman" w:hAnsi="Arial" w:cs="Arial"/>
                <w:b/>
                <w:bCs/>
                <w:sz w:val="20"/>
                <w:szCs w:val="20"/>
                <w:lang w:val="es-ES" w:eastAsia="es-CO"/>
              </w:rPr>
              <w:t>MI OFRECIMIENTO ES:</w:t>
            </w:r>
          </w:p>
          <w:p w14:paraId="4FF88008" w14:textId="64E11947" w:rsidR="00B2104E" w:rsidRPr="00B2104E" w:rsidRDefault="00B2104E" w:rsidP="00B2104E">
            <w:pPr>
              <w:spacing w:after="0" w:line="240" w:lineRule="auto"/>
              <w:jc w:val="center"/>
              <w:textAlignment w:val="baseline"/>
              <w:rPr>
                <w:rFonts w:ascii="Arial" w:eastAsia="Times New Roman" w:hAnsi="Arial" w:cs="Arial"/>
                <w:b/>
                <w:bCs/>
                <w:sz w:val="20"/>
                <w:szCs w:val="20"/>
                <w:lang w:val="es-ES" w:eastAsia="es-CO"/>
              </w:rPr>
            </w:pPr>
            <w:r w:rsidRPr="00B2104E">
              <w:rPr>
                <w:rFonts w:ascii="Arial" w:eastAsia="Times New Roman" w:hAnsi="Arial" w:cs="Arial"/>
                <w:b/>
                <w:bCs/>
                <w:sz w:val="20"/>
                <w:szCs w:val="20"/>
                <w:lang w:val="es-ES" w:eastAsia="es-CO"/>
              </w:rPr>
              <w:t>(marcar la opción con una “x”)</w:t>
            </w:r>
          </w:p>
        </w:tc>
      </w:tr>
      <w:tr w:rsidR="00B2104E" w:rsidRPr="00B2104E" w14:paraId="15A8D44B" w14:textId="0B548AA7" w:rsidTr="00B2104E">
        <w:trPr>
          <w:trHeight w:val="165"/>
        </w:trPr>
        <w:tc>
          <w:tcPr>
            <w:tcW w:w="126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5D8FD83"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41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08271FD"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375BEA3A"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A</w:t>
            </w:r>
            <w:r w:rsidRPr="00B2104E">
              <w:rPr>
                <w:rFonts w:ascii="Arial" w:eastAsia="Times New Roman" w:hAnsi="Arial" w:cs="Arial"/>
                <w:sz w:val="16"/>
                <w:szCs w:val="16"/>
                <w:lang w:eastAsia="es-CO"/>
              </w:rPr>
              <w:t>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5C357B73"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2</w:t>
            </w:r>
            <w:r w:rsidRPr="00B2104E">
              <w:rPr>
                <w:rFonts w:ascii="Arial" w:eastAsia="Times New Roman" w:hAnsi="Arial" w:cs="Arial"/>
                <w:sz w:val="16"/>
                <w:szCs w:val="16"/>
                <w:lang w:eastAsia="es-CO"/>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0ACDD674"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30</w:t>
            </w:r>
            <w:r w:rsidRPr="00B2104E">
              <w:rPr>
                <w:rFonts w:ascii="Arial" w:eastAsia="Times New Roman" w:hAnsi="Arial" w:cs="Arial"/>
                <w:sz w:val="16"/>
                <w:szCs w:val="16"/>
                <w:lang w:eastAsia="es-CO"/>
              </w:rPr>
              <w:t> </w:t>
            </w:r>
          </w:p>
        </w:tc>
        <w:tc>
          <w:tcPr>
            <w:tcW w:w="1843" w:type="dxa"/>
            <w:tcBorders>
              <w:top w:val="single" w:sz="6" w:space="0" w:color="auto"/>
              <w:left w:val="single" w:sz="6" w:space="0" w:color="auto"/>
              <w:bottom w:val="single" w:sz="6" w:space="0" w:color="auto"/>
              <w:right w:val="single" w:sz="6" w:space="0" w:color="auto"/>
            </w:tcBorders>
            <w:vAlign w:val="center"/>
          </w:tcPr>
          <w:p w14:paraId="4557D0AE" w14:textId="77777777" w:rsidR="00B2104E" w:rsidRPr="00B2104E" w:rsidRDefault="00B2104E" w:rsidP="00B2104E">
            <w:pPr>
              <w:spacing w:after="0" w:line="240" w:lineRule="auto"/>
              <w:jc w:val="center"/>
              <w:textAlignment w:val="baseline"/>
              <w:rPr>
                <w:rFonts w:ascii="Arial" w:eastAsia="Times New Roman" w:hAnsi="Arial" w:cs="Arial"/>
                <w:sz w:val="20"/>
                <w:szCs w:val="20"/>
                <w:lang w:val="es-ES" w:eastAsia="es-CO"/>
              </w:rPr>
            </w:pPr>
          </w:p>
        </w:tc>
      </w:tr>
      <w:tr w:rsidR="00B2104E" w:rsidRPr="00B2104E" w14:paraId="2210D411" w14:textId="54ED7CE6" w:rsidTr="00B2104E">
        <w:trPr>
          <w:trHeight w:val="165"/>
        </w:trPr>
        <w:tc>
          <w:tcPr>
            <w:tcW w:w="126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8E504E9"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41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4FA12F2"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18B59F84"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B</w:t>
            </w:r>
            <w:r w:rsidRPr="00B2104E">
              <w:rPr>
                <w:rFonts w:ascii="Arial" w:eastAsia="Times New Roman" w:hAnsi="Arial" w:cs="Arial"/>
                <w:sz w:val="16"/>
                <w:szCs w:val="16"/>
                <w:lang w:eastAsia="es-CO"/>
              </w:rPr>
              <w:t>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0AB53704"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1</w:t>
            </w:r>
            <w:r w:rsidRPr="00B2104E">
              <w:rPr>
                <w:rFonts w:ascii="Arial" w:eastAsia="Times New Roman" w:hAnsi="Arial" w:cs="Arial"/>
                <w:sz w:val="16"/>
                <w:szCs w:val="16"/>
                <w:lang w:eastAsia="es-CO"/>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650C406F"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15</w:t>
            </w:r>
            <w:r w:rsidRPr="00B2104E">
              <w:rPr>
                <w:rFonts w:ascii="Arial" w:eastAsia="Times New Roman" w:hAnsi="Arial" w:cs="Arial"/>
                <w:sz w:val="16"/>
                <w:szCs w:val="16"/>
                <w:lang w:eastAsia="es-CO"/>
              </w:rPr>
              <w:t> </w:t>
            </w:r>
          </w:p>
        </w:tc>
        <w:tc>
          <w:tcPr>
            <w:tcW w:w="1843" w:type="dxa"/>
            <w:tcBorders>
              <w:top w:val="single" w:sz="6" w:space="0" w:color="auto"/>
              <w:left w:val="single" w:sz="6" w:space="0" w:color="auto"/>
              <w:bottom w:val="single" w:sz="6" w:space="0" w:color="auto"/>
              <w:right w:val="single" w:sz="6" w:space="0" w:color="auto"/>
            </w:tcBorders>
            <w:vAlign w:val="center"/>
          </w:tcPr>
          <w:p w14:paraId="35DD6DA7" w14:textId="77777777" w:rsidR="00B2104E" w:rsidRPr="00B2104E" w:rsidRDefault="00B2104E" w:rsidP="00B2104E">
            <w:pPr>
              <w:spacing w:after="0" w:line="240" w:lineRule="auto"/>
              <w:jc w:val="center"/>
              <w:textAlignment w:val="baseline"/>
              <w:rPr>
                <w:rFonts w:ascii="Arial" w:eastAsia="Times New Roman" w:hAnsi="Arial" w:cs="Arial"/>
                <w:sz w:val="20"/>
                <w:szCs w:val="20"/>
                <w:lang w:val="es-ES" w:eastAsia="es-CO"/>
              </w:rPr>
            </w:pPr>
          </w:p>
        </w:tc>
      </w:tr>
      <w:tr w:rsidR="00B2104E" w:rsidRPr="00B2104E" w14:paraId="3104F9B2" w14:textId="0AC4814E" w:rsidTr="00B2104E">
        <w:trPr>
          <w:trHeight w:val="165"/>
        </w:trPr>
        <w:tc>
          <w:tcPr>
            <w:tcW w:w="126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AA45FAC"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41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EF73EFA"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3E37A91A"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C</w:t>
            </w:r>
            <w:r w:rsidRPr="00B2104E">
              <w:rPr>
                <w:rFonts w:ascii="Arial" w:eastAsia="Times New Roman" w:hAnsi="Arial" w:cs="Arial"/>
                <w:sz w:val="16"/>
                <w:szCs w:val="16"/>
                <w:lang w:eastAsia="es-CO"/>
              </w:rPr>
              <w:t>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785F31B2"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0</w:t>
            </w:r>
            <w:r w:rsidRPr="00B2104E">
              <w:rPr>
                <w:rFonts w:ascii="Arial" w:eastAsia="Times New Roman" w:hAnsi="Arial" w:cs="Arial"/>
                <w:sz w:val="16"/>
                <w:szCs w:val="16"/>
                <w:lang w:eastAsia="es-CO"/>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77025F0A"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0</w:t>
            </w:r>
            <w:r w:rsidRPr="00B2104E">
              <w:rPr>
                <w:rFonts w:ascii="Arial" w:eastAsia="Times New Roman" w:hAnsi="Arial" w:cs="Arial"/>
                <w:sz w:val="16"/>
                <w:szCs w:val="16"/>
                <w:lang w:eastAsia="es-CO"/>
              </w:rPr>
              <w:t> </w:t>
            </w:r>
          </w:p>
        </w:tc>
        <w:tc>
          <w:tcPr>
            <w:tcW w:w="1843" w:type="dxa"/>
            <w:tcBorders>
              <w:top w:val="single" w:sz="6" w:space="0" w:color="auto"/>
              <w:left w:val="single" w:sz="6" w:space="0" w:color="auto"/>
              <w:bottom w:val="single" w:sz="6" w:space="0" w:color="auto"/>
              <w:right w:val="single" w:sz="6" w:space="0" w:color="auto"/>
            </w:tcBorders>
            <w:vAlign w:val="center"/>
          </w:tcPr>
          <w:p w14:paraId="2FA13473" w14:textId="77777777" w:rsidR="00B2104E" w:rsidRPr="00B2104E" w:rsidRDefault="00B2104E" w:rsidP="00B2104E">
            <w:pPr>
              <w:spacing w:after="0" w:line="240" w:lineRule="auto"/>
              <w:jc w:val="center"/>
              <w:textAlignment w:val="baseline"/>
              <w:rPr>
                <w:rFonts w:ascii="Arial" w:eastAsia="Times New Roman" w:hAnsi="Arial" w:cs="Arial"/>
                <w:sz w:val="20"/>
                <w:szCs w:val="20"/>
                <w:lang w:val="es-ES" w:eastAsia="es-CO"/>
              </w:rPr>
            </w:pPr>
          </w:p>
        </w:tc>
      </w:tr>
    </w:tbl>
    <w:p w14:paraId="26EBED45" w14:textId="77777777" w:rsidR="00B2104E" w:rsidRPr="00B2104E" w:rsidRDefault="00B2104E" w:rsidP="00B2104E">
      <w:pPr>
        <w:spacing w:after="0" w:line="240" w:lineRule="auto"/>
        <w:jc w:val="both"/>
        <w:textAlignment w:val="baseline"/>
        <w:rPr>
          <w:rFonts w:ascii="Segoe UI" w:eastAsia="Times New Roman" w:hAnsi="Segoe UI" w:cs="Segoe UI"/>
          <w:sz w:val="16"/>
          <w:szCs w:val="16"/>
          <w:lang w:eastAsia="es-CO"/>
        </w:rPr>
      </w:pPr>
      <w:r w:rsidRPr="00B2104E">
        <w:rPr>
          <w:rFonts w:ascii="Arial" w:eastAsia="Times New Roman" w:hAnsi="Arial" w:cs="Arial"/>
          <w:sz w:val="16"/>
          <w:szCs w:val="16"/>
          <w:lang w:eastAsia="es-CO"/>
        </w:rPr>
        <w:t> </w:t>
      </w:r>
    </w:p>
    <w:tbl>
      <w:tblPr>
        <w:tblW w:w="882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0"/>
        <w:gridCol w:w="1407"/>
        <w:gridCol w:w="1123"/>
        <w:gridCol w:w="1404"/>
        <w:gridCol w:w="1821"/>
        <w:gridCol w:w="1806"/>
      </w:tblGrid>
      <w:tr w:rsidR="00B2104E" w:rsidRPr="00B2104E" w14:paraId="0BD0E9B5" w14:textId="3A4DE53E" w:rsidTr="00B2104E">
        <w:trPr>
          <w:trHeight w:val="675"/>
        </w:trPr>
        <w:tc>
          <w:tcPr>
            <w:tcW w:w="1260" w:type="dxa"/>
            <w:vMerge w:val="restart"/>
            <w:tcBorders>
              <w:top w:val="single" w:sz="6" w:space="0" w:color="auto"/>
              <w:left w:val="single" w:sz="6" w:space="0" w:color="auto"/>
              <w:bottom w:val="single" w:sz="6" w:space="0" w:color="auto"/>
              <w:right w:val="single" w:sz="6" w:space="0" w:color="auto"/>
            </w:tcBorders>
            <w:shd w:val="clear" w:color="auto" w:fill="DAEEF3"/>
            <w:vAlign w:val="center"/>
            <w:hideMark/>
          </w:tcPr>
          <w:p w14:paraId="43FA2E1B"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Zona 2 </w:t>
            </w:r>
            <w:r w:rsidRPr="00B2104E">
              <w:rPr>
                <w:rFonts w:ascii="Arial" w:eastAsia="Times New Roman" w:hAnsi="Arial" w:cs="Arial"/>
                <w:sz w:val="16"/>
                <w:szCs w:val="16"/>
                <w:lang w:eastAsia="es-CO"/>
              </w:rPr>
              <w:t> </w:t>
            </w:r>
          </w:p>
          <w:p w14:paraId="6FC7AAEE"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Control Occidente</w:t>
            </w:r>
            <w:r w:rsidRPr="00B2104E">
              <w:rPr>
                <w:rFonts w:ascii="Arial" w:eastAsia="Times New Roman" w:hAnsi="Arial" w:cs="Arial"/>
                <w:sz w:val="16"/>
                <w:szCs w:val="16"/>
                <w:lang w:eastAsia="es-CO"/>
              </w:rPr>
              <w:t> </w:t>
            </w:r>
          </w:p>
        </w:tc>
        <w:tc>
          <w:tcPr>
            <w:tcW w:w="1407" w:type="dxa"/>
            <w:vMerge w:val="restart"/>
            <w:tcBorders>
              <w:top w:val="single" w:sz="6" w:space="0" w:color="auto"/>
              <w:left w:val="single" w:sz="6" w:space="0" w:color="auto"/>
              <w:bottom w:val="single" w:sz="6" w:space="0" w:color="auto"/>
              <w:right w:val="single" w:sz="6" w:space="0" w:color="auto"/>
            </w:tcBorders>
            <w:shd w:val="clear" w:color="auto" w:fill="D9D9D9"/>
            <w:vAlign w:val="center"/>
            <w:hideMark/>
          </w:tcPr>
          <w:p w14:paraId="59F56698" w14:textId="77777777" w:rsidR="00B2104E" w:rsidRPr="00B2104E" w:rsidRDefault="00B2104E" w:rsidP="00917285">
            <w:pPr>
              <w:shd w:val="clear" w:color="auto" w:fill="D9D9D9"/>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Perfil</w:t>
            </w:r>
            <w:r w:rsidRPr="00B2104E">
              <w:rPr>
                <w:rFonts w:ascii="Arial" w:eastAsia="Times New Roman" w:hAnsi="Arial" w:cs="Arial"/>
                <w:sz w:val="16"/>
                <w:szCs w:val="16"/>
                <w:lang w:eastAsia="es-CO"/>
              </w:rPr>
              <w:t> </w:t>
            </w:r>
          </w:p>
          <w:p w14:paraId="366DB20E" w14:textId="77777777" w:rsidR="00B2104E" w:rsidRPr="00B2104E" w:rsidRDefault="00B2104E" w:rsidP="00917285">
            <w:pPr>
              <w:shd w:val="clear" w:color="auto" w:fill="D9D9D9"/>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Supervisor de plataforma</w:t>
            </w:r>
          </w:p>
        </w:tc>
        <w:tc>
          <w:tcPr>
            <w:tcW w:w="1123"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29549EF3"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Opción</w:t>
            </w:r>
            <w:r w:rsidRPr="00B2104E">
              <w:rPr>
                <w:rFonts w:ascii="Arial" w:eastAsia="Times New Roman" w:hAnsi="Arial" w:cs="Arial"/>
                <w:sz w:val="16"/>
                <w:szCs w:val="16"/>
                <w:lang w:eastAsia="es-CO"/>
              </w:rPr>
              <w:t> </w:t>
            </w:r>
          </w:p>
        </w:tc>
        <w:tc>
          <w:tcPr>
            <w:tcW w:w="1404"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2E629E47"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Cantidad Personas Ofrecidas</w:t>
            </w:r>
            <w:r w:rsidRPr="00B2104E">
              <w:rPr>
                <w:rFonts w:ascii="Arial" w:eastAsia="Times New Roman" w:hAnsi="Arial" w:cs="Arial"/>
                <w:sz w:val="16"/>
                <w:szCs w:val="16"/>
                <w:lang w:eastAsia="es-CO"/>
              </w:rPr>
              <w:t> </w:t>
            </w:r>
          </w:p>
        </w:tc>
        <w:tc>
          <w:tcPr>
            <w:tcW w:w="1821"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185EE702"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Puntos obtenidos según Opción</w:t>
            </w:r>
            <w:r w:rsidRPr="00B2104E">
              <w:rPr>
                <w:rFonts w:ascii="Arial" w:eastAsia="Times New Roman" w:hAnsi="Arial" w:cs="Arial"/>
                <w:sz w:val="16"/>
                <w:szCs w:val="16"/>
                <w:lang w:eastAsia="es-CO"/>
              </w:rPr>
              <w:t> </w:t>
            </w:r>
          </w:p>
        </w:tc>
        <w:tc>
          <w:tcPr>
            <w:tcW w:w="1806" w:type="dxa"/>
            <w:tcBorders>
              <w:top w:val="single" w:sz="6" w:space="0" w:color="auto"/>
              <w:left w:val="single" w:sz="6" w:space="0" w:color="auto"/>
              <w:bottom w:val="single" w:sz="6" w:space="0" w:color="auto"/>
              <w:right w:val="single" w:sz="6" w:space="0" w:color="auto"/>
            </w:tcBorders>
            <w:shd w:val="clear" w:color="auto" w:fill="C6D9F1"/>
            <w:vAlign w:val="center"/>
          </w:tcPr>
          <w:p w14:paraId="21D98B2D" w14:textId="77777777" w:rsidR="00B2104E" w:rsidRPr="00B2104E" w:rsidRDefault="00B2104E" w:rsidP="00B2104E">
            <w:pPr>
              <w:spacing w:after="0" w:line="240" w:lineRule="auto"/>
              <w:jc w:val="center"/>
              <w:textAlignment w:val="baseline"/>
              <w:rPr>
                <w:rFonts w:ascii="Arial" w:eastAsia="Times New Roman" w:hAnsi="Arial" w:cs="Arial"/>
                <w:b/>
                <w:bCs/>
                <w:sz w:val="20"/>
                <w:szCs w:val="20"/>
                <w:lang w:val="es-ES" w:eastAsia="es-CO"/>
              </w:rPr>
            </w:pPr>
            <w:r w:rsidRPr="00B2104E">
              <w:rPr>
                <w:rFonts w:ascii="Arial" w:eastAsia="Times New Roman" w:hAnsi="Arial" w:cs="Arial"/>
                <w:b/>
                <w:bCs/>
                <w:sz w:val="20"/>
                <w:szCs w:val="20"/>
                <w:lang w:val="es-ES" w:eastAsia="es-CO"/>
              </w:rPr>
              <w:t>MI OFRECIMIENTO ES:</w:t>
            </w:r>
          </w:p>
          <w:p w14:paraId="5960415B" w14:textId="31BCFE3A" w:rsidR="00B2104E" w:rsidRPr="00B2104E" w:rsidRDefault="00B2104E" w:rsidP="00B2104E">
            <w:pPr>
              <w:spacing w:after="0" w:line="240" w:lineRule="auto"/>
              <w:jc w:val="center"/>
              <w:textAlignment w:val="baseline"/>
              <w:rPr>
                <w:rFonts w:ascii="Arial" w:eastAsia="Times New Roman" w:hAnsi="Arial" w:cs="Arial"/>
                <w:b/>
                <w:bCs/>
                <w:sz w:val="16"/>
                <w:szCs w:val="16"/>
                <w:lang w:val="es-ES" w:eastAsia="es-CO"/>
              </w:rPr>
            </w:pPr>
            <w:r w:rsidRPr="00B2104E">
              <w:rPr>
                <w:rFonts w:ascii="Arial" w:eastAsia="Times New Roman" w:hAnsi="Arial" w:cs="Arial"/>
                <w:b/>
                <w:bCs/>
                <w:sz w:val="20"/>
                <w:szCs w:val="20"/>
                <w:lang w:val="es-ES" w:eastAsia="es-CO"/>
              </w:rPr>
              <w:t>(marcar la opción con una “x”)</w:t>
            </w:r>
          </w:p>
        </w:tc>
      </w:tr>
      <w:tr w:rsidR="00B2104E" w:rsidRPr="00B2104E" w14:paraId="16B93D3D" w14:textId="5CB824FC" w:rsidTr="00B2104E">
        <w:trPr>
          <w:trHeight w:val="165"/>
        </w:trPr>
        <w:tc>
          <w:tcPr>
            <w:tcW w:w="126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8A27E26"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407"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CCE56E4"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123" w:type="dxa"/>
            <w:tcBorders>
              <w:top w:val="single" w:sz="6" w:space="0" w:color="auto"/>
              <w:left w:val="single" w:sz="6" w:space="0" w:color="auto"/>
              <w:bottom w:val="single" w:sz="6" w:space="0" w:color="auto"/>
              <w:right w:val="single" w:sz="6" w:space="0" w:color="auto"/>
            </w:tcBorders>
            <w:shd w:val="clear" w:color="auto" w:fill="auto"/>
            <w:hideMark/>
          </w:tcPr>
          <w:p w14:paraId="52E82F8F"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A</w:t>
            </w:r>
            <w:r w:rsidRPr="00B2104E">
              <w:rPr>
                <w:rFonts w:ascii="Arial" w:eastAsia="Times New Roman" w:hAnsi="Arial" w:cs="Arial"/>
                <w:sz w:val="16"/>
                <w:szCs w:val="16"/>
                <w:lang w:eastAsia="es-CO"/>
              </w:rPr>
              <w:t> </w:t>
            </w:r>
          </w:p>
        </w:tc>
        <w:tc>
          <w:tcPr>
            <w:tcW w:w="1404" w:type="dxa"/>
            <w:tcBorders>
              <w:top w:val="single" w:sz="6" w:space="0" w:color="auto"/>
              <w:left w:val="single" w:sz="6" w:space="0" w:color="auto"/>
              <w:bottom w:val="single" w:sz="6" w:space="0" w:color="auto"/>
              <w:right w:val="single" w:sz="6" w:space="0" w:color="auto"/>
            </w:tcBorders>
            <w:shd w:val="clear" w:color="auto" w:fill="auto"/>
            <w:hideMark/>
          </w:tcPr>
          <w:p w14:paraId="30756CC6"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4</w:t>
            </w:r>
            <w:r w:rsidRPr="00B2104E">
              <w:rPr>
                <w:rFonts w:ascii="Arial" w:eastAsia="Times New Roman" w:hAnsi="Arial" w:cs="Arial"/>
                <w:sz w:val="16"/>
                <w:szCs w:val="16"/>
                <w:lang w:eastAsia="es-CO"/>
              </w:rPr>
              <w:t> </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23DAAA05"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30</w:t>
            </w:r>
            <w:r w:rsidRPr="00B2104E">
              <w:rPr>
                <w:rFonts w:ascii="Arial" w:eastAsia="Times New Roman" w:hAnsi="Arial" w:cs="Arial"/>
                <w:sz w:val="16"/>
                <w:szCs w:val="16"/>
                <w:lang w:eastAsia="es-CO"/>
              </w:rPr>
              <w:t> </w:t>
            </w:r>
          </w:p>
        </w:tc>
        <w:tc>
          <w:tcPr>
            <w:tcW w:w="1806" w:type="dxa"/>
            <w:tcBorders>
              <w:top w:val="single" w:sz="6" w:space="0" w:color="auto"/>
              <w:left w:val="single" w:sz="6" w:space="0" w:color="auto"/>
              <w:bottom w:val="single" w:sz="6" w:space="0" w:color="auto"/>
              <w:right w:val="single" w:sz="6" w:space="0" w:color="auto"/>
            </w:tcBorders>
            <w:vAlign w:val="center"/>
          </w:tcPr>
          <w:p w14:paraId="1F6FCB17" w14:textId="77777777" w:rsidR="00B2104E" w:rsidRPr="00876AEB" w:rsidRDefault="00B2104E" w:rsidP="00B2104E">
            <w:pPr>
              <w:spacing w:after="0" w:line="240" w:lineRule="auto"/>
              <w:jc w:val="center"/>
              <w:textAlignment w:val="baseline"/>
              <w:rPr>
                <w:rFonts w:ascii="Arial" w:eastAsia="Times New Roman" w:hAnsi="Arial" w:cs="Arial"/>
                <w:sz w:val="20"/>
                <w:szCs w:val="20"/>
                <w:lang w:val="es-ES" w:eastAsia="es-CO"/>
              </w:rPr>
            </w:pPr>
          </w:p>
        </w:tc>
      </w:tr>
      <w:tr w:rsidR="00B2104E" w:rsidRPr="00B2104E" w14:paraId="49C4BCF1" w14:textId="1ECEE848" w:rsidTr="00B2104E">
        <w:trPr>
          <w:trHeight w:val="165"/>
        </w:trPr>
        <w:tc>
          <w:tcPr>
            <w:tcW w:w="126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B6F0235"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407"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CB49C2C"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123" w:type="dxa"/>
            <w:tcBorders>
              <w:top w:val="single" w:sz="6" w:space="0" w:color="auto"/>
              <w:left w:val="single" w:sz="6" w:space="0" w:color="auto"/>
              <w:bottom w:val="single" w:sz="6" w:space="0" w:color="auto"/>
              <w:right w:val="single" w:sz="6" w:space="0" w:color="auto"/>
            </w:tcBorders>
            <w:shd w:val="clear" w:color="auto" w:fill="auto"/>
            <w:hideMark/>
          </w:tcPr>
          <w:p w14:paraId="47D8138F"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B</w:t>
            </w:r>
            <w:r w:rsidRPr="00B2104E">
              <w:rPr>
                <w:rFonts w:ascii="Arial" w:eastAsia="Times New Roman" w:hAnsi="Arial" w:cs="Arial"/>
                <w:sz w:val="16"/>
                <w:szCs w:val="16"/>
                <w:lang w:eastAsia="es-CO"/>
              </w:rPr>
              <w:t> </w:t>
            </w:r>
          </w:p>
        </w:tc>
        <w:tc>
          <w:tcPr>
            <w:tcW w:w="1404" w:type="dxa"/>
            <w:tcBorders>
              <w:top w:val="single" w:sz="6" w:space="0" w:color="auto"/>
              <w:left w:val="single" w:sz="6" w:space="0" w:color="auto"/>
              <w:bottom w:val="single" w:sz="6" w:space="0" w:color="auto"/>
              <w:right w:val="single" w:sz="6" w:space="0" w:color="auto"/>
            </w:tcBorders>
            <w:shd w:val="clear" w:color="auto" w:fill="auto"/>
            <w:hideMark/>
          </w:tcPr>
          <w:p w14:paraId="47732B0B"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3</w:t>
            </w:r>
            <w:r w:rsidRPr="00B2104E">
              <w:rPr>
                <w:rFonts w:ascii="Arial" w:eastAsia="Times New Roman" w:hAnsi="Arial" w:cs="Arial"/>
                <w:sz w:val="16"/>
                <w:szCs w:val="16"/>
                <w:lang w:eastAsia="es-CO"/>
              </w:rPr>
              <w:t> </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28471386"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20</w:t>
            </w:r>
            <w:r w:rsidRPr="00B2104E">
              <w:rPr>
                <w:rFonts w:ascii="Arial" w:eastAsia="Times New Roman" w:hAnsi="Arial" w:cs="Arial"/>
                <w:sz w:val="16"/>
                <w:szCs w:val="16"/>
                <w:lang w:eastAsia="es-CO"/>
              </w:rPr>
              <w:t> </w:t>
            </w:r>
          </w:p>
        </w:tc>
        <w:tc>
          <w:tcPr>
            <w:tcW w:w="1806" w:type="dxa"/>
            <w:tcBorders>
              <w:top w:val="single" w:sz="6" w:space="0" w:color="auto"/>
              <w:left w:val="single" w:sz="6" w:space="0" w:color="auto"/>
              <w:bottom w:val="single" w:sz="6" w:space="0" w:color="auto"/>
              <w:right w:val="single" w:sz="6" w:space="0" w:color="auto"/>
            </w:tcBorders>
            <w:vAlign w:val="center"/>
          </w:tcPr>
          <w:p w14:paraId="02B1CB1B" w14:textId="77777777" w:rsidR="00B2104E" w:rsidRPr="00876AEB" w:rsidRDefault="00B2104E" w:rsidP="00B2104E">
            <w:pPr>
              <w:spacing w:after="0" w:line="240" w:lineRule="auto"/>
              <w:jc w:val="center"/>
              <w:textAlignment w:val="baseline"/>
              <w:rPr>
                <w:rFonts w:ascii="Arial" w:eastAsia="Times New Roman" w:hAnsi="Arial" w:cs="Arial"/>
                <w:sz w:val="20"/>
                <w:szCs w:val="20"/>
                <w:lang w:val="es-ES" w:eastAsia="es-CO"/>
              </w:rPr>
            </w:pPr>
          </w:p>
        </w:tc>
      </w:tr>
      <w:tr w:rsidR="00B2104E" w:rsidRPr="00B2104E" w14:paraId="050ABFBA" w14:textId="79C98014" w:rsidTr="00B2104E">
        <w:trPr>
          <w:trHeight w:val="165"/>
        </w:trPr>
        <w:tc>
          <w:tcPr>
            <w:tcW w:w="126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B914B69"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407"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006B72A"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123" w:type="dxa"/>
            <w:tcBorders>
              <w:top w:val="single" w:sz="6" w:space="0" w:color="auto"/>
              <w:left w:val="single" w:sz="6" w:space="0" w:color="auto"/>
              <w:bottom w:val="single" w:sz="6" w:space="0" w:color="auto"/>
              <w:right w:val="single" w:sz="6" w:space="0" w:color="auto"/>
            </w:tcBorders>
            <w:shd w:val="clear" w:color="auto" w:fill="auto"/>
            <w:hideMark/>
          </w:tcPr>
          <w:p w14:paraId="0CAD8CB2"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C</w:t>
            </w:r>
            <w:r w:rsidRPr="00B2104E">
              <w:rPr>
                <w:rFonts w:ascii="Arial" w:eastAsia="Times New Roman" w:hAnsi="Arial" w:cs="Arial"/>
                <w:sz w:val="16"/>
                <w:szCs w:val="16"/>
                <w:lang w:eastAsia="es-CO"/>
              </w:rPr>
              <w:t> </w:t>
            </w:r>
          </w:p>
        </w:tc>
        <w:tc>
          <w:tcPr>
            <w:tcW w:w="1404" w:type="dxa"/>
            <w:tcBorders>
              <w:top w:val="single" w:sz="6" w:space="0" w:color="auto"/>
              <w:left w:val="single" w:sz="6" w:space="0" w:color="auto"/>
              <w:bottom w:val="single" w:sz="6" w:space="0" w:color="auto"/>
              <w:right w:val="single" w:sz="6" w:space="0" w:color="auto"/>
            </w:tcBorders>
            <w:shd w:val="clear" w:color="auto" w:fill="auto"/>
            <w:hideMark/>
          </w:tcPr>
          <w:p w14:paraId="78FB323F"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2</w:t>
            </w:r>
            <w:r w:rsidRPr="00B2104E">
              <w:rPr>
                <w:rFonts w:ascii="Arial" w:eastAsia="Times New Roman" w:hAnsi="Arial" w:cs="Arial"/>
                <w:sz w:val="16"/>
                <w:szCs w:val="16"/>
                <w:lang w:eastAsia="es-CO"/>
              </w:rPr>
              <w:t> </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57C393D2"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10</w:t>
            </w:r>
            <w:r w:rsidRPr="00B2104E">
              <w:rPr>
                <w:rFonts w:ascii="Arial" w:eastAsia="Times New Roman" w:hAnsi="Arial" w:cs="Arial"/>
                <w:sz w:val="16"/>
                <w:szCs w:val="16"/>
                <w:lang w:eastAsia="es-CO"/>
              </w:rPr>
              <w:t> </w:t>
            </w:r>
          </w:p>
        </w:tc>
        <w:tc>
          <w:tcPr>
            <w:tcW w:w="1806" w:type="dxa"/>
            <w:tcBorders>
              <w:top w:val="single" w:sz="6" w:space="0" w:color="auto"/>
              <w:left w:val="single" w:sz="6" w:space="0" w:color="auto"/>
              <w:bottom w:val="single" w:sz="6" w:space="0" w:color="auto"/>
              <w:right w:val="single" w:sz="6" w:space="0" w:color="auto"/>
            </w:tcBorders>
            <w:vAlign w:val="center"/>
          </w:tcPr>
          <w:p w14:paraId="42438517" w14:textId="77777777" w:rsidR="00B2104E" w:rsidRPr="00876AEB" w:rsidRDefault="00B2104E" w:rsidP="00B2104E">
            <w:pPr>
              <w:spacing w:after="0" w:line="240" w:lineRule="auto"/>
              <w:jc w:val="center"/>
              <w:textAlignment w:val="baseline"/>
              <w:rPr>
                <w:rFonts w:ascii="Arial" w:eastAsia="Times New Roman" w:hAnsi="Arial" w:cs="Arial"/>
                <w:sz w:val="20"/>
                <w:szCs w:val="20"/>
                <w:lang w:val="es-ES" w:eastAsia="es-CO"/>
              </w:rPr>
            </w:pPr>
          </w:p>
        </w:tc>
      </w:tr>
      <w:tr w:rsidR="00B2104E" w:rsidRPr="00B2104E" w14:paraId="2990FA10" w14:textId="33559DA5" w:rsidTr="00B2104E">
        <w:trPr>
          <w:trHeight w:val="165"/>
        </w:trPr>
        <w:tc>
          <w:tcPr>
            <w:tcW w:w="126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869ED48"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407"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2C0AB29"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123" w:type="dxa"/>
            <w:tcBorders>
              <w:top w:val="single" w:sz="6" w:space="0" w:color="auto"/>
              <w:left w:val="single" w:sz="6" w:space="0" w:color="auto"/>
              <w:bottom w:val="single" w:sz="6" w:space="0" w:color="auto"/>
              <w:right w:val="single" w:sz="6" w:space="0" w:color="auto"/>
            </w:tcBorders>
            <w:shd w:val="clear" w:color="auto" w:fill="auto"/>
            <w:hideMark/>
          </w:tcPr>
          <w:p w14:paraId="14733317"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D</w:t>
            </w:r>
            <w:r w:rsidRPr="00B2104E">
              <w:rPr>
                <w:rFonts w:ascii="Arial" w:eastAsia="Times New Roman" w:hAnsi="Arial" w:cs="Arial"/>
                <w:sz w:val="16"/>
                <w:szCs w:val="16"/>
                <w:lang w:eastAsia="es-CO"/>
              </w:rPr>
              <w:t> </w:t>
            </w:r>
          </w:p>
        </w:tc>
        <w:tc>
          <w:tcPr>
            <w:tcW w:w="1404" w:type="dxa"/>
            <w:tcBorders>
              <w:top w:val="single" w:sz="6" w:space="0" w:color="auto"/>
              <w:left w:val="single" w:sz="6" w:space="0" w:color="auto"/>
              <w:bottom w:val="single" w:sz="6" w:space="0" w:color="auto"/>
              <w:right w:val="single" w:sz="6" w:space="0" w:color="auto"/>
            </w:tcBorders>
            <w:shd w:val="clear" w:color="auto" w:fill="auto"/>
            <w:hideMark/>
          </w:tcPr>
          <w:p w14:paraId="227BC21D"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1</w:t>
            </w:r>
            <w:r w:rsidRPr="00B2104E">
              <w:rPr>
                <w:rFonts w:ascii="Arial" w:eastAsia="Times New Roman" w:hAnsi="Arial" w:cs="Arial"/>
                <w:sz w:val="16"/>
                <w:szCs w:val="16"/>
                <w:lang w:eastAsia="es-CO"/>
              </w:rPr>
              <w:t> </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00D29454"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5</w:t>
            </w:r>
            <w:r w:rsidRPr="00B2104E">
              <w:rPr>
                <w:rFonts w:ascii="Arial" w:eastAsia="Times New Roman" w:hAnsi="Arial" w:cs="Arial"/>
                <w:sz w:val="16"/>
                <w:szCs w:val="16"/>
                <w:lang w:eastAsia="es-CO"/>
              </w:rPr>
              <w:t> </w:t>
            </w:r>
          </w:p>
        </w:tc>
        <w:tc>
          <w:tcPr>
            <w:tcW w:w="1806" w:type="dxa"/>
            <w:tcBorders>
              <w:top w:val="single" w:sz="6" w:space="0" w:color="auto"/>
              <w:left w:val="single" w:sz="6" w:space="0" w:color="auto"/>
              <w:bottom w:val="single" w:sz="6" w:space="0" w:color="auto"/>
              <w:right w:val="single" w:sz="6" w:space="0" w:color="auto"/>
            </w:tcBorders>
            <w:vAlign w:val="center"/>
          </w:tcPr>
          <w:p w14:paraId="768D980F" w14:textId="77777777" w:rsidR="00B2104E" w:rsidRPr="00876AEB" w:rsidRDefault="00B2104E" w:rsidP="00B2104E">
            <w:pPr>
              <w:spacing w:after="0" w:line="240" w:lineRule="auto"/>
              <w:jc w:val="center"/>
              <w:textAlignment w:val="baseline"/>
              <w:rPr>
                <w:rFonts w:ascii="Arial" w:eastAsia="Times New Roman" w:hAnsi="Arial" w:cs="Arial"/>
                <w:sz w:val="20"/>
                <w:szCs w:val="20"/>
                <w:lang w:val="es-ES" w:eastAsia="es-CO"/>
              </w:rPr>
            </w:pPr>
          </w:p>
        </w:tc>
      </w:tr>
      <w:tr w:rsidR="00B2104E" w:rsidRPr="00B2104E" w14:paraId="1ADC4815" w14:textId="310F5E7A" w:rsidTr="00B2104E">
        <w:trPr>
          <w:trHeight w:val="165"/>
        </w:trPr>
        <w:tc>
          <w:tcPr>
            <w:tcW w:w="126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9D5FD59"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407"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16513E3"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123" w:type="dxa"/>
            <w:tcBorders>
              <w:top w:val="single" w:sz="6" w:space="0" w:color="auto"/>
              <w:left w:val="single" w:sz="6" w:space="0" w:color="auto"/>
              <w:bottom w:val="single" w:sz="6" w:space="0" w:color="auto"/>
              <w:right w:val="single" w:sz="6" w:space="0" w:color="auto"/>
            </w:tcBorders>
            <w:shd w:val="clear" w:color="auto" w:fill="auto"/>
            <w:hideMark/>
          </w:tcPr>
          <w:p w14:paraId="7DB8D7CF"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E</w:t>
            </w:r>
            <w:r w:rsidRPr="00B2104E">
              <w:rPr>
                <w:rFonts w:ascii="Arial" w:eastAsia="Times New Roman" w:hAnsi="Arial" w:cs="Arial"/>
                <w:sz w:val="16"/>
                <w:szCs w:val="16"/>
                <w:lang w:eastAsia="es-CO"/>
              </w:rPr>
              <w:t> </w:t>
            </w:r>
          </w:p>
        </w:tc>
        <w:tc>
          <w:tcPr>
            <w:tcW w:w="1404" w:type="dxa"/>
            <w:tcBorders>
              <w:top w:val="single" w:sz="6" w:space="0" w:color="auto"/>
              <w:left w:val="single" w:sz="6" w:space="0" w:color="auto"/>
              <w:bottom w:val="single" w:sz="6" w:space="0" w:color="auto"/>
              <w:right w:val="single" w:sz="6" w:space="0" w:color="auto"/>
            </w:tcBorders>
            <w:shd w:val="clear" w:color="auto" w:fill="auto"/>
            <w:hideMark/>
          </w:tcPr>
          <w:p w14:paraId="373C1311"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0</w:t>
            </w:r>
            <w:r w:rsidRPr="00B2104E">
              <w:rPr>
                <w:rFonts w:ascii="Arial" w:eastAsia="Times New Roman" w:hAnsi="Arial" w:cs="Arial"/>
                <w:sz w:val="16"/>
                <w:szCs w:val="16"/>
                <w:lang w:eastAsia="es-CO"/>
              </w:rPr>
              <w:t> </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16B43830"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0</w:t>
            </w:r>
            <w:r w:rsidRPr="00B2104E">
              <w:rPr>
                <w:rFonts w:ascii="Arial" w:eastAsia="Times New Roman" w:hAnsi="Arial" w:cs="Arial"/>
                <w:sz w:val="16"/>
                <w:szCs w:val="16"/>
                <w:lang w:eastAsia="es-CO"/>
              </w:rPr>
              <w:t> </w:t>
            </w:r>
          </w:p>
        </w:tc>
        <w:tc>
          <w:tcPr>
            <w:tcW w:w="1806" w:type="dxa"/>
            <w:tcBorders>
              <w:top w:val="single" w:sz="6" w:space="0" w:color="auto"/>
              <w:left w:val="single" w:sz="6" w:space="0" w:color="auto"/>
              <w:bottom w:val="single" w:sz="6" w:space="0" w:color="auto"/>
              <w:right w:val="single" w:sz="6" w:space="0" w:color="auto"/>
            </w:tcBorders>
            <w:vAlign w:val="center"/>
          </w:tcPr>
          <w:p w14:paraId="35A83EDF" w14:textId="77777777" w:rsidR="00B2104E" w:rsidRPr="00876AEB" w:rsidRDefault="00B2104E" w:rsidP="00B2104E">
            <w:pPr>
              <w:spacing w:after="0" w:line="240" w:lineRule="auto"/>
              <w:jc w:val="center"/>
              <w:textAlignment w:val="baseline"/>
              <w:rPr>
                <w:rFonts w:ascii="Arial" w:eastAsia="Times New Roman" w:hAnsi="Arial" w:cs="Arial"/>
                <w:sz w:val="20"/>
                <w:szCs w:val="20"/>
                <w:lang w:val="es-ES" w:eastAsia="es-CO"/>
              </w:rPr>
            </w:pPr>
          </w:p>
        </w:tc>
      </w:tr>
    </w:tbl>
    <w:p w14:paraId="0FC5FB6A" w14:textId="77777777" w:rsidR="00B2104E" w:rsidRPr="00B2104E" w:rsidRDefault="00B2104E" w:rsidP="00B2104E">
      <w:pPr>
        <w:spacing w:after="0" w:line="240" w:lineRule="auto"/>
        <w:jc w:val="both"/>
        <w:textAlignment w:val="baseline"/>
        <w:rPr>
          <w:rFonts w:ascii="Segoe UI" w:eastAsia="Times New Roman" w:hAnsi="Segoe UI" w:cs="Segoe UI"/>
          <w:sz w:val="16"/>
          <w:szCs w:val="16"/>
          <w:lang w:eastAsia="es-CO"/>
        </w:rPr>
      </w:pPr>
      <w:r w:rsidRPr="00B2104E">
        <w:rPr>
          <w:rFonts w:ascii="Arial" w:eastAsia="Times New Roman" w:hAnsi="Arial" w:cs="Arial"/>
          <w:sz w:val="16"/>
          <w:szCs w:val="16"/>
          <w:lang w:eastAsia="es-CO"/>
        </w:rPr>
        <w:t> </w:t>
      </w:r>
    </w:p>
    <w:tbl>
      <w:tblPr>
        <w:tblW w:w="882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54"/>
        <w:gridCol w:w="1408"/>
        <w:gridCol w:w="1124"/>
        <w:gridCol w:w="1405"/>
        <w:gridCol w:w="1822"/>
        <w:gridCol w:w="1808"/>
      </w:tblGrid>
      <w:tr w:rsidR="00B2104E" w:rsidRPr="00B2104E" w14:paraId="32DEB96C" w14:textId="027A7691" w:rsidTr="00B2104E">
        <w:trPr>
          <w:trHeight w:val="600"/>
        </w:trPr>
        <w:tc>
          <w:tcPr>
            <w:tcW w:w="1254" w:type="dxa"/>
            <w:vMerge w:val="restart"/>
            <w:tcBorders>
              <w:top w:val="single" w:sz="6" w:space="0" w:color="auto"/>
              <w:left w:val="single" w:sz="6" w:space="0" w:color="auto"/>
              <w:bottom w:val="single" w:sz="6" w:space="0" w:color="auto"/>
              <w:right w:val="single" w:sz="6" w:space="0" w:color="auto"/>
            </w:tcBorders>
            <w:shd w:val="clear" w:color="auto" w:fill="E5DFEC"/>
            <w:vAlign w:val="center"/>
            <w:hideMark/>
          </w:tcPr>
          <w:p w14:paraId="394AC44F"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Zona 3</w:t>
            </w:r>
            <w:r w:rsidRPr="00B2104E">
              <w:rPr>
                <w:rFonts w:ascii="Arial" w:eastAsia="Times New Roman" w:hAnsi="Arial" w:cs="Arial"/>
                <w:sz w:val="16"/>
                <w:szCs w:val="16"/>
                <w:lang w:eastAsia="es-CO"/>
              </w:rPr>
              <w:t> </w:t>
            </w:r>
          </w:p>
          <w:p w14:paraId="0459EA63"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Control Sur</w:t>
            </w:r>
            <w:r w:rsidRPr="00B2104E">
              <w:rPr>
                <w:rFonts w:ascii="Arial" w:eastAsia="Times New Roman" w:hAnsi="Arial" w:cs="Arial"/>
                <w:sz w:val="16"/>
                <w:szCs w:val="16"/>
                <w:lang w:eastAsia="es-CO"/>
              </w:rPr>
              <w:t> </w:t>
            </w:r>
          </w:p>
        </w:tc>
        <w:tc>
          <w:tcPr>
            <w:tcW w:w="1408" w:type="dxa"/>
            <w:vMerge w:val="restart"/>
            <w:tcBorders>
              <w:top w:val="single" w:sz="6" w:space="0" w:color="auto"/>
              <w:left w:val="single" w:sz="6" w:space="0" w:color="auto"/>
              <w:bottom w:val="single" w:sz="6" w:space="0" w:color="auto"/>
              <w:right w:val="single" w:sz="6" w:space="0" w:color="auto"/>
            </w:tcBorders>
            <w:shd w:val="clear" w:color="auto" w:fill="D9D9D9"/>
            <w:vAlign w:val="center"/>
            <w:hideMark/>
          </w:tcPr>
          <w:p w14:paraId="088189B9" w14:textId="77777777" w:rsidR="00B2104E" w:rsidRPr="00B2104E" w:rsidRDefault="00B2104E" w:rsidP="00917285">
            <w:pPr>
              <w:shd w:val="clear" w:color="auto" w:fill="D9D9D9"/>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Perfil</w:t>
            </w:r>
            <w:r w:rsidRPr="00B2104E">
              <w:rPr>
                <w:rFonts w:ascii="Arial" w:eastAsia="Times New Roman" w:hAnsi="Arial" w:cs="Arial"/>
                <w:sz w:val="16"/>
                <w:szCs w:val="16"/>
                <w:lang w:eastAsia="es-CO"/>
              </w:rPr>
              <w:t> </w:t>
            </w:r>
          </w:p>
          <w:p w14:paraId="6C8D22B2" w14:textId="77777777" w:rsidR="00B2104E" w:rsidRPr="00B2104E" w:rsidRDefault="00B2104E" w:rsidP="00917285">
            <w:pPr>
              <w:shd w:val="clear" w:color="auto" w:fill="D9D9D9"/>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Supervisor de plataforma</w:t>
            </w:r>
            <w:r w:rsidRPr="00B2104E">
              <w:rPr>
                <w:rFonts w:ascii="Arial" w:eastAsia="Times New Roman" w:hAnsi="Arial" w:cs="Arial"/>
                <w:sz w:val="16"/>
                <w:szCs w:val="16"/>
                <w:lang w:eastAsia="es-CO"/>
              </w:rPr>
              <w:t> </w:t>
            </w:r>
          </w:p>
        </w:tc>
        <w:tc>
          <w:tcPr>
            <w:tcW w:w="1124"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7D78F21C"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Opción</w:t>
            </w:r>
            <w:r w:rsidRPr="00B2104E">
              <w:rPr>
                <w:rFonts w:ascii="Arial" w:eastAsia="Times New Roman" w:hAnsi="Arial" w:cs="Arial"/>
                <w:sz w:val="16"/>
                <w:szCs w:val="16"/>
                <w:lang w:eastAsia="es-CO"/>
              </w:rPr>
              <w:t> </w:t>
            </w:r>
          </w:p>
        </w:tc>
        <w:tc>
          <w:tcPr>
            <w:tcW w:w="1405"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23ED084C"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Cantidad Personas Ofrecidas</w:t>
            </w:r>
            <w:r w:rsidRPr="00B2104E">
              <w:rPr>
                <w:rFonts w:ascii="Arial" w:eastAsia="Times New Roman" w:hAnsi="Arial" w:cs="Arial"/>
                <w:sz w:val="16"/>
                <w:szCs w:val="16"/>
                <w:lang w:eastAsia="es-CO"/>
              </w:rPr>
              <w:t> </w:t>
            </w:r>
          </w:p>
        </w:tc>
        <w:tc>
          <w:tcPr>
            <w:tcW w:w="1822"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57640348"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Puntos obtenidos según Opción</w:t>
            </w:r>
            <w:r w:rsidRPr="00B2104E">
              <w:rPr>
                <w:rFonts w:ascii="Arial" w:eastAsia="Times New Roman" w:hAnsi="Arial" w:cs="Arial"/>
                <w:sz w:val="16"/>
                <w:szCs w:val="16"/>
                <w:lang w:eastAsia="es-CO"/>
              </w:rPr>
              <w:t> </w:t>
            </w:r>
          </w:p>
        </w:tc>
        <w:tc>
          <w:tcPr>
            <w:tcW w:w="1808" w:type="dxa"/>
            <w:tcBorders>
              <w:top w:val="single" w:sz="6" w:space="0" w:color="auto"/>
              <w:left w:val="single" w:sz="6" w:space="0" w:color="auto"/>
              <w:bottom w:val="single" w:sz="6" w:space="0" w:color="auto"/>
              <w:right w:val="single" w:sz="6" w:space="0" w:color="auto"/>
            </w:tcBorders>
            <w:shd w:val="clear" w:color="auto" w:fill="C6D9F1"/>
            <w:vAlign w:val="center"/>
          </w:tcPr>
          <w:p w14:paraId="3A71CD33" w14:textId="77777777" w:rsidR="00B2104E" w:rsidRPr="00B2104E" w:rsidRDefault="00B2104E" w:rsidP="00B2104E">
            <w:pPr>
              <w:spacing w:after="0" w:line="240" w:lineRule="auto"/>
              <w:jc w:val="center"/>
              <w:textAlignment w:val="baseline"/>
              <w:rPr>
                <w:rFonts w:ascii="Arial" w:eastAsia="Times New Roman" w:hAnsi="Arial" w:cs="Arial"/>
                <w:b/>
                <w:bCs/>
                <w:sz w:val="20"/>
                <w:szCs w:val="20"/>
                <w:lang w:val="es-ES" w:eastAsia="es-CO"/>
              </w:rPr>
            </w:pPr>
            <w:r w:rsidRPr="00B2104E">
              <w:rPr>
                <w:rFonts w:ascii="Arial" w:eastAsia="Times New Roman" w:hAnsi="Arial" w:cs="Arial"/>
                <w:b/>
                <w:bCs/>
                <w:sz w:val="20"/>
                <w:szCs w:val="20"/>
                <w:lang w:val="es-ES" w:eastAsia="es-CO"/>
              </w:rPr>
              <w:t>MI OFRECIMIENTO ES:</w:t>
            </w:r>
          </w:p>
          <w:p w14:paraId="2F235119" w14:textId="3ADA02B8" w:rsidR="00B2104E" w:rsidRPr="00B2104E" w:rsidRDefault="00B2104E" w:rsidP="00B2104E">
            <w:pPr>
              <w:spacing w:after="0" w:line="240" w:lineRule="auto"/>
              <w:jc w:val="center"/>
              <w:textAlignment w:val="baseline"/>
              <w:rPr>
                <w:rFonts w:ascii="Arial" w:eastAsia="Times New Roman" w:hAnsi="Arial" w:cs="Arial"/>
                <w:b/>
                <w:bCs/>
                <w:sz w:val="16"/>
                <w:szCs w:val="16"/>
                <w:lang w:val="es-ES" w:eastAsia="es-CO"/>
              </w:rPr>
            </w:pPr>
            <w:r w:rsidRPr="00B2104E">
              <w:rPr>
                <w:rFonts w:ascii="Arial" w:eastAsia="Times New Roman" w:hAnsi="Arial" w:cs="Arial"/>
                <w:b/>
                <w:bCs/>
                <w:sz w:val="20"/>
                <w:szCs w:val="20"/>
                <w:lang w:val="es-ES" w:eastAsia="es-CO"/>
              </w:rPr>
              <w:t>(marcar la opción con una “x”)</w:t>
            </w:r>
          </w:p>
        </w:tc>
      </w:tr>
      <w:tr w:rsidR="00B2104E" w:rsidRPr="00B2104E" w14:paraId="5D49B7E7" w14:textId="78EAFD4E" w:rsidTr="00B2104E">
        <w:trPr>
          <w:trHeight w:val="150"/>
        </w:trPr>
        <w:tc>
          <w:tcPr>
            <w:tcW w:w="125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57C3D07"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4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A3DF263"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12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888653"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A</w:t>
            </w:r>
            <w:r w:rsidRPr="00B2104E">
              <w:rPr>
                <w:rFonts w:ascii="Arial" w:eastAsia="Times New Roman" w:hAnsi="Arial" w:cs="Arial"/>
                <w:sz w:val="16"/>
                <w:szCs w:val="16"/>
                <w:lang w:eastAsia="es-CO"/>
              </w:rPr>
              <w:t> </w:t>
            </w:r>
          </w:p>
        </w:tc>
        <w:tc>
          <w:tcPr>
            <w:tcW w:w="14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95E723"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4</w:t>
            </w:r>
            <w:r w:rsidRPr="00B2104E">
              <w:rPr>
                <w:rFonts w:ascii="Arial" w:eastAsia="Times New Roman" w:hAnsi="Arial" w:cs="Arial"/>
                <w:sz w:val="16"/>
                <w:szCs w:val="16"/>
                <w:lang w:eastAsia="es-CO"/>
              </w:rPr>
              <w:t> </w:t>
            </w:r>
          </w:p>
        </w:tc>
        <w:tc>
          <w:tcPr>
            <w:tcW w:w="18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D0DA0B"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30</w:t>
            </w:r>
            <w:r w:rsidRPr="00B2104E">
              <w:rPr>
                <w:rFonts w:ascii="Arial" w:eastAsia="Times New Roman" w:hAnsi="Arial" w:cs="Arial"/>
                <w:sz w:val="16"/>
                <w:szCs w:val="16"/>
                <w:lang w:eastAsia="es-CO"/>
              </w:rPr>
              <w:t> </w:t>
            </w:r>
          </w:p>
        </w:tc>
        <w:tc>
          <w:tcPr>
            <w:tcW w:w="1808" w:type="dxa"/>
            <w:tcBorders>
              <w:top w:val="single" w:sz="6" w:space="0" w:color="auto"/>
              <w:left w:val="single" w:sz="6" w:space="0" w:color="auto"/>
              <w:bottom w:val="single" w:sz="6" w:space="0" w:color="auto"/>
              <w:right w:val="single" w:sz="6" w:space="0" w:color="auto"/>
            </w:tcBorders>
            <w:vAlign w:val="center"/>
          </w:tcPr>
          <w:p w14:paraId="6A048648" w14:textId="77777777" w:rsidR="00B2104E" w:rsidRPr="00876AEB" w:rsidRDefault="00B2104E" w:rsidP="00B2104E">
            <w:pPr>
              <w:spacing w:after="0" w:line="240" w:lineRule="auto"/>
              <w:jc w:val="center"/>
              <w:textAlignment w:val="baseline"/>
              <w:rPr>
                <w:rFonts w:ascii="Arial" w:eastAsia="Times New Roman" w:hAnsi="Arial" w:cs="Arial"/>
                <w:sz w:val="20"/>
                <w:szCs w:val="20"/>
                <w:lang w:val="es-ES" w:eastAsia="es-CO"/>
              </w:rPr>
            </w:pPr>
          </w:p>
        </w:tc>
      </w:tr>
      <w:tr w:rsidR="00B2104E" w:rsidRPr="00B2104E" w14:paraId="13C65240" w14:textId="4AA05631" w:rsidTr="00B2104E">
        <w:trPr>
          <w:trHeight w:val="150"/>
        </w:trPr>
        <w:tc>
          <w:tcPr>
            <w:tcW w:w="125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021117A"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4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FA85920"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12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6FF85E"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B</w:t>
            </w:r>
            <w:r w:rsidRPr="00B2104E">
              <w:rPr>
                <w:rFonts w:ascii="Arial" w:eastAsia="Times New Roman" w:hAnsi="Arial" w:cs="Arial"/>
                <w:sz w:val="16"/>
                <w:szCs w:val="16"/>
                <w:lang w:eastAsia="es-CO"/>
              </w:rPr>
              <w:t> </w:t>
            </w:r>
          </w:p>
        </w:tc>
        <w:tc>
          <w:tcPr>
            <w:tcW w:w="14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97FC86"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3</w:t>
            </w:r>
            <w:r w:rsidRPr="00B2104E">
              <w:rPr>
                <w:rFonts w:ascii="Arial" w:eastAsia="Times New Roman" w:hAnsi="Arial" w:cs="Arial"/>
                <w:sz w:val="16"/>
                <w:szCs w:val="16"/>
                <w:lang w:eastAsia="es-CO"/>
              </w:rPr>
              <w:t> </w:t>
            </w:r>
          </w:p>
        </w:tc>
        <w:tc>
          <w:tcPr>
            <w:tcW w:w="18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BF7A5E"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20</w:t>
            </w:r>
            <w:r w:rsidRPr="00B2104E">
              <w:rPr>
                <w:rFonts w:ascii="Arial" w:eastAsia="Times New Roman" w:hAnsi="Arial" w:cs="Arial"/>
                <w:sz w:val="16"/>
                <w:szCs w:val="16"/>
                <w:lang w:eastAsia="es-CO"/>
              </w:rPr>
              <w:t> </w:t>
            </w:r>
          </w:p>
        </w:tc>
        <w:tc>
          <w:tcPr>
            <w:tcW w:w="1808" w:type="dxa"/>
            <w:tcBorders>
              <w:top w:val="single" w:sz="6" w:space="0" w:color="auto"/>
              <w:left w:val="single" w:sz="6" w:space="0" w:color="auto"/>
              <w:bottom w:val="single" w:sz="6" w:space="0" w:color="auto"/>
              <w:right w:val="single" w:sz="6" w:space="0" w:color="auto"/>
            </w:tcBorders>
            <w:vAlign w:val="center"/>
          </w:tcPr>
          <w:p w14:paraId="04176E12" w14:textId="77777777" w:rsidR="00B2104E" w:rsidRPr="00876AEB" w:rsidRDefault="00B2104E" w:rsidP="00B2104E">
            <w:pPr>
              <w:spacing w:after="0" w:line="240" w:lineRule="auto"/>
              <w:jc w:val="center"/>
              <w:textAlignment w:val="baseline"/>
              <w:rPr>
                <w:rFonts w:ascii="Arial" w:eastAsia="Times New Roman" w:hAnsi="Arial" w:cs="Arial"/>
                <w:sz w:val="20"/>
                <w:szCs w:val="20"/>
                <w:lang w:val="es-ES" w:eastAsia="es-CO"/>
              </w:rPr>
            </w:pPr>
          </w:p>
        </w:tc>
      </w:tr>
      <w:tr w:rsidR="00B2104E" w:rsidRPr="00B2104E" w14:paraId="68D4EB78" w14:textId="11E65AF8" w:rsidTr="00B2104E">
        <w:trPr>
          <w:trHeight w:val="150"/>
        </w:trPr>
        <w:tc>
          <w:tcPr>
            <w:tcW w:w="125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A4E1C85"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4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1A8E7CA"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12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D1298B"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C</w:t>
            </w:r>
            <w:r w:rsidRPr="00B2104E">
              <w:rPr>
                <w:rFonts w:ascii="Arial" w:eastAsia="Times New Roman" w:hAnsi="Arial" w:cs="Arial"/>
                <w:sz w:val="16"/>
                <w:szCs w:val="16"/>
                <w:lang w:eastAsia="es-CO"/>
              </w:rPr>
              <w:t> </w:t>
            </w:r>
          </w:p>
        </w:tc>
        <w:tc>
          <w:tcPr>
            <w:tcW w:w="14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338853"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2</w:t>
            </w:r>
            <w:r w:rsidRPr="00B2104E">
              <w:rPr>
                <w:rFonts w:ascii="Arial" w:eastAsia="Times New Roman" w:hAnsi="Arial" w:cs="Arial"/>
                <w:sz w:val="16"/>
                <w:szCs w:val="16"/>
                <w:lang w:eastAsia="es-CO"/>
              </w:rPr>
              <w:t> </w:t>
            </w:r>
          </w:p>
        </w:tc>
        <w:tc>
          <w:tcPr>
            <w:tcW w:w="18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018EED"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10</w:t>
            </w:r>
            <w:r w:rsidRPr="00B2104E">
              <w:rPr>
                <w:rFonts w:ascii="Arial" w:eastAsia="Times New Roman" w:hAnsi="Arial" w:cs="Arial"/>
                <w:sz w:val="16"/>
                <w:szCs w:val="16"/>
                <w:lang w:eastAsia="es-CO"/>
              </w:rPr>
              <w:t> </w:t>
            </w:r>
          </w:p>
        </w:tc>
        <w:tc>
          <w:tcPr>
            <w:tcW w:w="1808" w:type="dxa"/>
            <w:tcBorders>
              <w:top w:val="single" w:sz="6" w:space="0" w:color="auto"/>
              <w:left w:val="single" w:sz="6" w:space="0" w:color="auto"/>
              <w:bottom w:val="single" w:sz="6" w:space="0" w:color="auto"/>
              <w:right w:val="single" w:sz="6" w:space="0" w:color="auto"/>
            </w:tcBorders>
            <w:vAlign w:val="center"/>
          </w:tcPr>
          <w:p w14:paraId="4D3C98EF" w14:textId="77777777" w:rsidR="00B2104E" w:rsidRPr="00876AEB" w:rsidRDefault="00B2104E" w:rsidP="00B2104E">
            <w:pPr>
              <w:spacing w:after="0" w:line="240" w:lineRule="auto"/>
              <w:jc w:val="center"/>
              <w:textAlignment w:val="baseline"/>
              <w:rPr>
                <w:rFonts w:ascii="Arial" w:eastAsia="Times New Roman" w:hAnsi="Arial" w:cs="Arial"/>
                <w:sz w:val="20"/>
                <w:szCs w:val="20"/>
                <w:lang w:val="es-ES" w:eastAsia="es-CO"/>
              </w:rPr>
            </w:pPr>
          </w:p>
        </w:tc>
      </w:tr>
      <w:tr w:rsidR="00B2104E" w:rsidRPr="00B2104E" w14:paraId="1659094F" w14:textId="28C3F58C" w:rsidTr="00B2104E">
        <w:trPr>
          <w:trHeight w:val="150"/>
        </w:trPr>
        <w:tc>
          <w:tcPr>
            <w:tcW w:w="125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B5A3E79"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4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01B86AA"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12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0A1861"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D</w:t>
            </w:r>
            <w:r w:rsidRPr="00B2104E">
              <w:rPr>
                <w:rFonts w:ascii="Arial" w:eastAsia="Times New Roman" w:hAnsi="Arial" w:cs="Arial"/>
                <w:sz w:val="16"/>
                <w:szCs w:val="16"/>
                <w:lang w:eastAsia="es-CO"/>
              </w:rPr>
              <w:t> </w:t>
            </w:r>
          </w:p>
        </w:tc>
        <w:tc>
          <w:tcPr>
            <w:tcW w:w="14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55F4F0"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1</w:t>
            </w:r>
            <w:r w:rsidRPr="00B2104E">
              <w:rPr>
                <w:rFonts w:ascii="Arial" w:eastAsia="Times New Roman" w:hAnsi="Arial" w:cs="Arial"/>
                <w:sz w:val="16"/>
                <w:szCs w:val="16"/>
                <w:lang w:eastAsia="es-CO"/>
              </w:rPr>
              <w:t> </w:t>
            </w:r>
          </w:p>
        </w:tc>
        <w:tc>
          <w:tcPr>
            <w:tcW w:w="18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A281C4"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5</w:t>
            </w:r>
            <w:r w:rsidRPr="00B2104E">
              <w:rPr>
                <w:rFonts w:ascii="Arial" w:eastAsia="Times New Roman" w:hAnsi="Arial" w:cs="Arial"/>
                <w:sz w:val="16"/>
                <w:szCs w:val="16"/>
                <w:lang w:eastAsia="es-CO"/>
              </w:rPr>
              <w:t> </w:t>
            </w:r>
          </w:p>
        </w:tc>
        <w:tc>
          <w:tcPr>
            <w:tcW w:w="1808" w:type="dxa"/>
            <w:tcBorders>
              <w:top w:val="single" w:sz="6" w:space="0" w:color="auto"/>
              <w:left w:val="single" w:sz="6" w:space="0" w:color="auto"/>
              <w:bottom w:val="single" w:sz="6" w:space="0" w:color="auto"/>
              <w:right w:val="single" w:sz="6" w:space="0" w:color="auto"/>
            </w:tcBorders>
            <w:vAlign w:val="center"/>
          </w:tcPr>
          <w:p w14:paraId="00AFC4D8" w14:textId="77777777" w:rsidR="00B2104E" w:rsidRPr="00876AEB" w:rsidRDefault="00B2104E" w:rsidP="00B2104E">
            <w:pPr>
              <w:spacing w:after="0" w:line="240" w:lineRule="auto"/>
              <w:jc w:val="center"/>
              <w:textAlignment w:val="baseline"/>
              <w:rPr>
                <w:rFonts w:ascii="Arial" w:eastAsia="Times New Roman" w:hAnsi="Arial" w:cs="Arial"/>
                <w:sz w:val="20"/>
                <w:szCs w:val="20"/>
                <w:lang w:val="es-ES" w:eastAsia="es-CO"/>
              </w:rPr>
            </w:pPr>
          </w:p>
        </w:tc>
      </w:tr>
      <w:tr w:rsidR="00B2104E" w:rsidRPr="00B2104E" w14:paraId="3BAAD544" w14:textId="721F42CB" w:rsidTr="00B2104E">
        <w:trPr>
          <w:trHeight w:val="300"/>
        </w:trPr>
        <w:tc>
          <w:tcPr>
            <w:tcW w:w="125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0C6CBA7"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40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57FA91A"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12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86FF6B"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E</w:t>
            </w:r>
            <w:r w:rsidRPr="00B2104E">
              <w:rPr>
                <w:rFonts w:ascii="Arial" w:eastAsia="Times New Roman" w:hAnsi="Arial" w:cs="Arial"/>
                <w:sz w:val="16"/>
                <w:szCs w:val="16"/>
                <w:lang w:eastAsia="es-CO"/>
              </w:rPr>
              <w:t> </w:t>
            </w:r>
          </w:p>
        </w:tc>
        <w:tc>
          <w:tcPr>
            <w:tcW w:w="14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0195D2"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0</w:t>
            </w:r>
            <w:r w:rsidRPr="00B2104E">
              <w:rPr>
                <w:rFonts w:ascii="Arial" w:eastAsia="Times New Roman" w:hAnsi="Arial" w:cs="Arial"/>
                <w:sz w:val="16"/>
                <w:szCs w:val="16"/>
                <w:lang w:eastAsia="es-CO"/>
              </w:rPr>
              <w:t> </w:t>
            </w:r>
          </w:p>
        </w:tc>
        <w:tc>
          <w:tcPr>
            <w:tcW w:w="18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DD6CFD"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0</w:t>
            </w:r>
            <w:r w:rsidRPr="00B2104E">
              <w:rPr>
                <w:rFonts w:ascii="Arial" w:eastAsia="Times New Roman" w:hAnsi="Arial" w:cs="Arial"/>
                <w:sz w:val="16"/>
                <w:szCs w:val="16"/>
                <w:lang w:eastAsia="es-CO"/>
              </w:rPr>
              <w:t> </w:t>
            </w:r>
          </w:p>
        </w:tc>
        <w:tc>
          <w:tcPr>
            <w:tcW w:w="1808" w:type="dxa"/>
            <w:tcBorders>
              <w:top w:val="single" w:sz="6" w:space="0" w:color="auto"/>
              <w:left w:val="single" w:sz="6" w:space="0" w:color="auto"/>
              <w:bottom w:val="single" w:sz="6" w:space="0" w:color="auto"/>
              <w:right w:val="single" w:sz="6" w:space="0" w:color="auto"/>
            </w:tcBorders>
            <w:vAlign w:val="center"/>
          </w:tcPr>
          <w:p w14:paraId="34526C05" w14:textId="77777777" w:rsidR="00B2104E" w:rsidRPr="00876AEB" w:rsidRDefault="00B2104E" w:rsidP="00B2104E">
            <w:pPr>
              <w:spacing w:after="0" w:line="240" w:lineRule="auto"/>
              <w:jc w:val="center"/>
              <w:textAlignment w:val="baseline"/>
              <w:rPr>
                <w:rFonts w:ascii="Arial" w:eastAsia="Times New Roman" w:hAnsi="Arial" w:cs="Arial"/>
                <w:sz w:val="20"/>
                <w:szCs w:val="20"/>
                <w:lang w:val="es-ES" w:eastAsia="es-CO"/>
              </w:rPr>
            </w:pPr>
          </w:p>
        </w:tc>
      </w:tr>
    </w:tbl>
    <w:p w14:paraId="23C463C0" w14:textId="77777777" w:rsidR="00B2104E" w:rsidRPr="00B2104E" w:rsidRDefault="00B2104E" w:rsidP="00B2104E">
      <w:pPr>
        <w:spacing w:after="0" w:line="240" w:lineRule="auto"/>
        <w:jc w:val="both"/>
        <w:textAlignment w:val="baseline"/>
        <w:rPr>
          <w:rFonts w:ascii="Segoe UI" w:eastAsia="Times New Roman" w:hAnsi="Segoe UI" w:cs="Segoe UI"/>
          <w:sz w:val="16"/>
          <w:szCs w:val="16"/>
          <w:lang w:eastAsia="es-CO"/>
        </w:rPr>
      </w:pPr>
      <w:r w:rsidRPr="00B2104E">
        <w:rPr>
          <w:rFonts w:ascii="Arial" w:eastAsia="Times New Roman" w:hAnsi="Arial" w:cs="Arial"/>
          <w:sz w:val="16"/>
          <w:szCs w:val="16"/>
          <w:lang w:eastAsia="es-CO"/>
        </w:rPr>
        <w:t> </w:t>
      </w:r>
    </w:p>
    <w:tbl>
      <w:tblPr>
        <w:tblW w:w="882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4"/>
        <w:gridCol w:w="1413"/>
        <w:gridCol w:w="1122"/>
        <w:gridCol w:w="1402"/>
        <w:gridCol w:w="1819"/>
        <w:gridCol w:w="1801"/>
      </w:tblGrid>
      <w:tr w:rsidR="00B2104E" w:rsidRPr="00B2104E" w14:paraId="79E553DD" w14:textId="1A5D1377" w:rsidTr="00B2104E">
        <w:trPr>
          <w:trHeight w:val="692"/>
        </w:trPr>
        <w:tc>
          <w:tcPr>
            <w:tcW w:w="1264" w:type="dxa"/>
            <w:vMerge w:val="restart"/>
            <w:tcBorders>
              <w:top w:val="single" w:sz="6" w:space="0" w:color="auto"/>
              <w:left w:val="single" w:sz="6" w:space="0" w:color="auto"/>
              <w:bottom w:val="single" w:sz="6" w:space="0" w:color="auto"/>
              <w:right w:val="single" w:sz="6" w:space="0" w:color="auto"/>
            </w:tcBorders>
            <w:shd w:val="clear" w:color="auto" w:fill="EAF1DD"/>
            <w:vAlign w:val="center"/>
            <w:hideMark/>
          </w:tcPr>
          <w:p w14:paraId="4033929E"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Zona 4</w:t>
            </w:r>
            <w:r w:rsidRPr="00B2104E">
              <w:rPr>
                <w:rFonts w:ascii="Arial" w:eastAsia="Times New Roman" w:hAnsi="Arial" w:cs="Arial"/>
                <w:sz w:val="16"/>
                <w:szCs w:val="16"/>
                <w:lang w:eastAsia="es-CO"/>
              </w:rPr>
              <w:t> </w:t>
            </w:r>
          </w:p>
          <w:p w14:paraId="158C9762"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Vehículos, Programación y SIRCI</w:t>
            </w:r>
            <w:r w:rsidRPr="00B2104E">
              <w:rPr>
                <w:rFonts w:ascii="Arial" w:eastAsia="Times New Roman" w:hAnsi="Arial" w:cs="Arial"/>
                <w:sz w:val="16"/>
                <w:szCs w:val="16"/>
                <w:lang w:eastAsia="es-CO"/>
              </w:rPr>
              <w:t> </w:t>
            </w:r>
          </w:p>
        </w:tc>
        <w:tc>
          <w:tcPr>
            <w:tcW w:w="1413" w:type="dxa"/>
            <w:vMerge w:val="restart"/>
            <w:tcBorders>
              <w:top w:val="single" w:sz="6" w:space="0" w:color="auto"/>
              <w:left w:val="single" w:sz="6" w:space="0" w:color="auto"/>
              <w:bottom w:val="single" w:sz="6" w:space="0" w:color="auto"/>
              <w:right w:val="single" w:sz="6" w:space="0" w:color="auto"/>
            </w:tcBorders>
            <w:shd w:val="clear" w:color="auto" w:fill="D9D9D9"/>
            <w:vAlign w:val="center"/>
            <w:hideMark/>
          </w:tcPr>
          <w:p w14:paraId="4D98583A" w14:textId="77777777" w:rsidR="00B2104E" w:rsidRPr="00B2104E" w:rsidRDefault="00B2104E" w:rsidP="00917285">
            <w:pPr>
              <w:shd w:val="clear" w:color="auto" w:fill="D9D9D9"/>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Perfil</w:t>
            </w:r>
            <w:r w:rsidRPr="00B2104E">
              <w:rPr>
                <w:rFonts w:ascii="Arial" w:eastAsia="Times New Roman" w:hAnsi="Arial" w:cs="Arial"/>
                <w:sz w:val="16"/>
                <w:szCs w:val="16"/>
                <w:lang w:eastAsia="es-CO"/>
              </w:rPr>
              <w:t> </w:t>
            </w:r>
          </w:p>
          <w:p w14:paraId="687D89CD" w14:textId="77777777" w:rsidR="00B2104E" w:rsidRPr="00B2104E" w:rsidRDefault="00B2104E" w:rsidP="00917285">
            <w:pPr>
              <w:shd w:val="clear" w:color="auto" w:fill="D9D9D9"/>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Técnicos supervisores de mantenimiento</w:t>
            </w:r>
            <w:r w:rsidRPr="00B2104E">
              <w:rPr>
                <w:rFonts w:ascii="Arial" w:eastAsia="Times New Roman" w:hAnsi="Arial" w:cs="Arial"/>
                <w:sz w:val="16"/>
                <w:szCs w:val="16"/>
                <w:lang w:eastAsia="es-CO"/>
              </w:rPr>
              <w:t> </w:t>
            </w:r>
          </w:p>
        </w:tc>
        <w:tc>
          <w:tcPr>
            <w:tcW w:w="1122"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331C6A6B"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Opción</w:t>
            </w:r>
            <w:r w:rsidRPr="00B2104E">
              <w:rPr>
                <w:rFonts w:ascii="Arial" w:eastAsia="Times New Roman" w:hAnsi="Arial" w:cs="Arial"/>
                <w:sz w:val="16"/>
                <w:szCs w:val="16"/>
                <w:lang w:eastAsia="es-CO"/>
              </w:rPr>
              <w:t> </w:t>
            </w:r>
          </w:p>
        </w:tc>
        <w:tc>
          <w:tcPr>
            <w:tcW w:w="1402"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642B68C1"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Cantidad Personas</w:t>
            </w:r>
            <w:r w:rsidRPr="00B2104E">
              <w:rPr>
                <w:rFonts w:ascii="Arial" w:eastAsia="Times New Roman" w:hAnsi="Arial" w:cs="Arial"/>
                <w:sz w:val="16"/>
                <w:szCs w:val="16"/>
                <w:lang w:eastAsia="es-CO"/>
              </w:rPr>
              <w:t> </w:t>
            </w:r>
          </w:p>
        </w:tc>
        <w:tc>
          <w:tcPr>
            <w:tcW w:w="1819"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705EA4CE"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b/>
                <w:bCs/>
                <w:sz w:val="16"/>
                <w:szCs w:val="16"/>
                <w:lang w:val="es-ES" w:eastAsia="es-CO"/>
              </w:rPr>
              <w:t>Puntos obtenidos según Opción</w:t>
            </w:r>
            <w:r w:rsidRPr="00B2104E">
              <w:rPr>
                <w:rFonts w:ascii="Arial" w:eastAsia="Times New Roman" w:hAnsi="Arial" w:cs="Arial"/>
                <w:sz w:val="16"/>
                <w:szCs w:val="16"/>
                <w:lang w:eastAsia="es-CO"/>
              </w:rPr>
              <w:t> </w:t>
            </w:r>
          </w:p>
        </w:tc>
        <w:tc>
          <w:tcPr>
            <w:tcW w:w="1801" w:type="dxa"/>
            <w:tcBorders>
              <w:top w:val="single" w:sz="6" w:space="0" w:color="auto"/>
              <w:left w:val="single" w:sz="6" w:space="0" w:color="auto"/>
              <w:bottom w:val="single" w:sz="6" w:space="0" w:color="auto"/>
              <w:right w:val="single" w:sz="6" w:space="0" w:color="auto"/>
            </w:tcBorders>
            <w:shd w:val="clear" w:color="auto" w:fill="C6D9F1"/>
            <w:vAlign w:val="center"/>
          </w:tcPr>
          <w:p w14:paraId="58A71F44" w14:textId="77777777" w:rsidR="00B2104E" w:rsidRPr="00B2104E" w:rsidRDefault="00B2104E" w:rsidP="00B2104E">
            <w:pPr>
              <w:spacing w:after="0" w:line="240" w:lineRule="auto"/>
              <w:jc w:val="center"/>
              <w:textAlignment w:val="baseline"/>
              <w:rPr>
                <w:rFonts w:ascii="Arial" w:eastAsia="Times New Roman" w:hAnsi="Arial" w:cs="Arial"/>
                <w:b/>
                <w:bCs/>
                <w:sz w:val="20"/>
                <w:szCs w:val="20"/>
                <w:lang w:val="es-ES" w:eastAsia="es-CO"/>
              </w:rPr>
            </w:pPr>
            <w:r w:rsidRPr="00B2104E">
              <w:rPr>
                <w:rFonts w:ascii="Arial" w:eastAsia="Times New Roman" w:hAnsi="Arial" w:cs="Arial"/>
                <w:b/>
                <w:bCs/>
                <w:sz w:val="20"/>
                <w:szCs w:val="20"/>
                <w:lang w:val="es-ES" w:eastAsia="es-CO"/>
              </w:rPr>
              <w:t>MI OFRECIMIENTO ES:</w:t>
            </w:r>
          </w:p>
          <w:p w14:paraId="7FC06F2E" w14:textId="1E67460D" w:rsidR="00B2104E" w:rsidRPr="00B2104E" w:rsidRDefault="00B2104E" w:rsidP="00B2104E">
            <w:pPr>
              <w:spacing w:after="0" w:line="240" w:lineRule="auto"/>
              <w:jc w:val="center"/>
              <w:textAlignment w:val="baseline"/>
              <w:rPr>
                <w:rFonts w:ascii="Arial" w:eastAsia="Times New Roman" w:hAnsi="Arial" w:cs="Arial"/>
                <w:b/>
                <w:bCs/>
                <w:sz w:val="16"/>
                <w:szCs w:val="16"/>
                <w:lang w:val="es-ES" w:eastAsia="es-CO"/>
              </w:rPr>
            </w:pPr>
            <w:r w:rsidRPr="00B2104E">
              <w:rPr>
                <w:rFonts w:ascii="Arial" w:eastAsia="Times New Roman" w:hAnsi="Arial" w:cs="Arial"/>
                <w:b/>
                <w:bCs/>
                <w:sz w:val="20"/>
                <w:szCs w:val="20"/>
                <w:lang w:val="es-ES" w:eastAsia="es-CO"/>
              </w:rPr>
              <w:t>(marcar la opción con una “x”)</w:t>
            </w:r>
          </w:p>
        </w:tc>
      </w:tr>
      <w:tr w:rsidR="00B2104E" w:rsidRPr="00B2104E" w14:paraId="0D808E86" w14:textId="14762556" w:rsidTr="00B2104E">
        <w:trPr>
          <w:trHeight w:val="210"/>
        </w:trPr>
        <w:tc>
          <w:tcPr>
            <w:tcW w:w="126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DCF4E2D"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41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4F70F28"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1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0D4048"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A</w:t>
            </w:r>
            <w:r w:rsidRPr="00B2104E">
              <w:rPr>
                <w:rFonts w:ascii="Arial" w:eastAsia="Times New Roman" w:hAnsi="Arial" w:cs="Arial"/>
                <w:sz w:val="16"/>
                <w:szCs w:val="16"/>
                <w:lang w:eastAsia="es-CO"/>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67E052"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3</w:t>
            </w:r>
            <w:r w:rsidRPr="00B2104E">
              <w:rPr>
                <w:rFonts w:ascii="Arial" w:eastAsia="Times New Roman" w:hAnsi="Arial" w:cs="Arial"/>
                <w:sz w:val="16"/>
                <w:szCs w:val="16"/>
                <w:lang w:eastAsia="es-CO"/>
              </w:rPr>
              <w:t> </w:t>
            </w:r>
          </w:p>
        </w:tc>
        <w:tc>
          <w:tcPr>
            <w:tcW w:w="181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15A5A5" w14:textId="77777777" w:rsidR="00B2104E" w:rsidRPr="00B2104E" w:rsidRDefault="00B2104E" w:rsidP="00917285">
            <w:pPr>
              <w:spacing w:after="0" w:line="240" w:lineRule="auto"/>
              <w:jc w:val="center"/>
              <w:textAlignment w:val="baseline"/>
              <w:rPr>
                <w:rFonts w:ascii="Arial" w:eastAsia="Times New Roman" w:hAnsi="Arial" w:cs="Arial"/>
                <w:sz w:val="16"/>
                <w:szCs w:val="16"/>
                <w:lang w:val="es-ES" w:eastAsia="es-CO"/>
              </w:rPr>
            </w:pPr>
            <w:r w:rsidRPr="00B2104E">
              <w:rPr>
                <w:rFonts w:ascii="Arial" w:eastAsia="Times New Roman" w:hAnsi="Arial" w:cs="Arial"/>
                <w:sz w:val="16"/>
                <w:szCs w:val="16"/>
                <w:lang w:val="es-ES" w:eastAsia="es-CO"/>
              </w:rPr>
              <w:t>30</w:t>
            </w:r>
            <w:r w:rsidRPr="00B2104E">
              <w:rPr>
                <w:rFonts w:ascii="Arial" w:eastAsia="Times New Roman" w:hAnsi="Arial" w:cs="Arial"/>
                <w:sz w:val="16"/>
                <w:szCs w:val="16"/>
                <w:lang w:eastAsia="es-CO"/>
              </w:rPr>
              <w:t> </w:t>
            </w:r>
          </w:p>
        </w:tc>
        <w:tc>
          <w:tcPr>
            <w:tcW w:w="1801" w:type="dxa"/>
            <w:tcBorders>
              <w:top w:val="single" w:sz="6" w:space="0" w:color="auto"/>
              <w:left w:val="single" w:sz="6" w:space="0" w:color="auto"/>
              <w:bottom w:val="single" w:sz="6" w:space="0" w:color="auto"/>
              <w:right w:val="single" w:sz="6" w:space="0" w:color="auto"/>
            </w:tcBorders>
            <w:vAlign w:val="center"/>
          </w:tcPr>
          <w:p w14:paraId="1382FDD5" w14:textId="77777777" w:rsidR="00B2104E" w:rsidRPr="00876AEB" w:rsidRDefault="00B2104E" w:rsidP="00B2104E">
            <w:pPr>
              <w:spacing w:after="0" w:line="240" w:lineRule="auto"/>
              <w:jc w:val="center"/>
              <w:textAlignment w:val="baseline"/>
              <w:rPr>
                <w:rFonts w:ascii="Arial" w:eastAsia="Times New Roman" w:hAnsi="Arial" w:cs="Arial"/>
                <w:sz w:val="20"/>
                <w:szCs w:val="20"/>
                <w:lang w:val="es-ES" w:eastAsia="es-CO"/>
              </w:rPr>
            </w:pPr>
          </w:p>
        </w:tc>
      </w:tr>
      <w:tr w:rsidR="00B2104E" w:rsidRPr="00B2104E" w14:paraId="45B6F3CD" w14:textId="23508097" w:rsidTr="00B2104E">
        <w:trPr>
          <w:trHeight w:val="210"/>
        </w:trPr>
        <w:tc>
          <w:tcPr>
            <w:tcW w:w="126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7E86D85"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41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ABE3BB1"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1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04CDDD"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B</w:t>
            </w:r>
            <w:r w:rsidRPr="00B2104E">
              <w:rPr>
                <w:rFonts w:ascii="Arial" w:eastAsia="Times New Roman" w:hAnsi="Arial" w:cs="Arial"/>
                <w:sz w:val="16"/>
                <w:szCs w:val="16"/>
                <w:lang w:eastAsia="es-CO"/>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5A8BF2"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2</w:t>
            </w:r>
            <w:r w:rsidRPr="00B2104E">
              <w:rPr>
                <w:rFonts w:ascii="Arial" w:eastAsia="Times New Roman" w:hAnsi="Arial" w:cs="Arial"/>
                <w:sz w:val="16"/>
                <w:szCs w:val="16"/>
                <w:lang w:eastAsia="es-CO"/>
              </w:rPr>
              <w:t> </w:t>
            </w:r>
          </w:p>
        </w:tc>
        <w:tc>
          <w:tcPr>
            <w:tcW w:w="181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B7BC14" w14:textId="77777777" w:rsidR="00B2104E" w:rsidRPr="00B2104E" w:rsidRDefault="00B2104E" w:rsidP="00917285">
            <w:pPr>
              <w:spacing w:after="0" w:line="240" w:lineRule="auto"/>
              <w:jc w:val="center"/>
              <w:textAlignment w:val="baseline"/>
              <w:rPr>
                <w:rFonts w:ascii="Arial" w:eastAsia="Times New Roman" w:hAnsi="Arial" w:cs="Arial"/>
                <w:sz w:val="16"/>
                <w:szCs w:val="16"/>
                <w:lang w:val="es-ES" w:eastAsia="es-CO"/>
              </w:rPr>
            </w:pPr>
            <w:r w:rsidRPr="00B2104E">
              <w:rPr>
                <w:rFonts w:ascii="Arial" w:eastAsia="Times New Roman" w:hAnsi="Arial" w:cs="Arial"/>
                <w:sz w:val="16"/>
                <w:szCs w:val="16"/>
                <w:lang w:val="es-ES" w:eastAsia="es-CO"/>
              </w:rPr>
              <w:t>20</w:t>
            </w:r>
            <w:r w:rsidRPr="00B2104E">
              <w:rPr>
                <w:rFonts w:ascii="Arial" w:eastAsia="Times New Roman" w:hAnsi="Arial" w:cs="Arial"/>
                <w:sz w:val="16"/>
                <w:szCs w:val="16"/>
                <w:lang w:eastAsia="es-CO"/>
              </w:rPr>
              <w:t> </w:t>
            </w:r>
          </w:p>
        </w:tc>
        <w:tc>
          <w:tcPr>
            <w:tcW w:w="1801" w:type="dxa"/>
            <w:tcBorders>
              <w:top w:val="single" w:sz="6" w:space="0" w:color="auto"/>
              <w:left w:val="single" w:sz="6" w:space="0" w:color="auto"/>
              <w:bottom w:val="single" w:sz="6" w:space="0" w:color="auto"/>
              <w:right w:val="single" w:sz="6" w:space="0" w:color="auto"/>
            </w:tcBorders>
            <w:vAlign w:val="center"/>
          </w:tcPr>
          <w:p w14:paraId="6261DAC6" w14:textId="77777777" w:rsidR="00B2104E" w:rsidRPr="00876AEB" w:rsidRDefault="00B2104E" w:rsidP="00B2104E">
            <w:pPr>
              <w:spacing w:after="0" w:line="240" w:lineRule="auto"/>
              <w:jc w:val="center"/>
              <w:textAlignment w:val="baseline"/>
              <w:rPr>
                <w:rFonts w:ascii="Arial" w:eastAsia="Times New Roman" w:hAnsi="Arial" w:cs="Arial"/>
                <w:sz w:val="20"/>
                <w:szCs w:val="20"/>
                <w:lang w:val="es-ES" w:eastAsia="es-CO"/>
              </w:rPr>
            </w:pPr>
          </w:p>
        </w:tc>
      </w:tr>
      <w:tr w:rsidR="00B2104E" w:rsidRPr="00B2104E" w14:paraId="388CB240" w14:textId="5F12C76D" w:rsidTr="00B2104E">
        <w:trPr>
          <w:trHeight w:val="210"/>
        </w:trPr>
        <w:tc>
          <w:tcPr>
            <w:tcW w:w="1264" w:type="dxa"/>
            <w:vMerge/>
            <w:tcBorders>
              <w:top w:val="single" w:sz="6" w:space="0" w:color="auto"/>
              <w:left w:val="single" w:sz="6" w:space="0" w:color="auto"/>
              <w:bottom w:val="single" w:sz="6" w:space="0" w:color="auto"/>
              <w:right w:val="single" w:sz="6" w:space="0" w:color="auto"/>
            </w:tcBorders>
            <w:shd w:val="clear" w:color="auto" w:fill="auto"/>
            <w:vAlign w:val="center"/>
          </w:tcPr>
          <w:p w14:paraId="16B3E394"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413" w:type="dxa"/>
            <w:vMerge/>
            <w:tcBorders>
              <w:top w:val="single" w:sz="6" w:space="0" w:color="auto"/>
              <w:left w:val="single" w:sz="6" w:space="0" w:color="auto"/>
              <w:bottom w:val="single" w:sz="6" w:space="0" w:color="auto"/>
              <w:right w:val="single" w:sz="6" w:space="0" w:color="auto"/>
            </w:tcBorders>
            <w:shd w:val="clear" w:color="auto" w:fill="auto"/>
            <w:vAlign w:val="center"/>
          </w:tcPr>
          <w:p w14:paraId="0E2E7205"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122" w:type="dxa"/>
            <w:tcBorders>
              <w:top w:val="single" w:sz="6" w:space="0" w:color="auto"/>
              <w:left w:val="single" w:sz="6" w:space="0" w:color="auto"/>
              <w:bottom w:val="single" w:sz="6" w:space="0" w:color="auto"/>
              <w:right w:val="single" w:sz="6" w:space="0" w:color="auto"/>
            </w:tcBorders>
            <w:shd w:val="clear" w:color="auto" w:fill="auto"/>
            <w:vAlign w:val="center"/>
          </w:tcPr>
          <w:p w14:paraId="26D8E7B6" w14:textId="77777777" w:rsidR="00B2104E" w:rsidRPr="00B2104E" w:rsidRDefault="00B2104E" w:rsidP="00917285">
            <w:pPr>
              <w:spacing w:after="0" w:line="240" w:lineRule="auto"/>
              <w:jc w:val="center"/>
              <w:textAlignment w:val="baseline"/>
              <w:rPr>
                <w:rFonts w:ascii="Arial" w:eastAsia="Times New Roman" w:hAnsi="Arial" w:cs="Arial"/>
                <w:sz w:val="16"/>
                <w:szCs w:val="16"/>
                <w:lang w:val="es-ES" w:eastAsia="es-CO"/>
              </w:rPr>
            </w:pPr>
            <w:r w:rsidRPr="00B2104E">
              <w:rPr>
                <w:rFonts w:ascii="Arial" w:eastAsia="Times New Roman" w:hAnsi="Arial" w:cs="Arial"/>
                <w:sz w:val="16"/>
                <w:szCs w:val="16"/>
                <w:lang w:val="es-ES" w:eastAsia="es-CO"/>
              </w:rPr>
              <w:t>C</w:t>
            </w:r>
            <w:r w:rsidRPr="00B2104E">
              <w:rPr>
                <w:rFonts w:ascii="Arial" w:eastAsia="Times New Roman" w:hAnsi="Arial" w:cs="Arial"/>
                <w:sz w:val="16"/>
                <w:szCs w:val="16"/>
                <w:lang w:eastAsia="es-CO"/>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tcPr>
          <w:p w14:paraId="6A3DE5F0" w14:textId="77777777" w:rsidR="00B2104E" w:rsidRPr="00B2104E" w:rsidRDefault="00B2104E" w:rsidP="00917285">
            <w:pPr>
              <w:spacing w:after="0" w:line="240" w:lineRule="auto"/>
              <w:jc w:val="center"/>
              <w:textAlignment w:val="baseline"/>
              <w:rPr>
                <w:rFonts w:ascii="Arial" w:eastAsia="Times New Roman" w:hAnsi="Arial" w:cs="Arial"/>
                <w:sz w:val="16"/>
                <w:szCs w:val="16"/>
                <w:lang w:val="es-ES" w:eastAsia="es-CO"/>
              </w:rPr>
            </w:pPr>
            <w:r w:rsidRPr="00B2104E">
              <w:rPr>
                <w:rFonts w:ascii="Arial" w:eastAsia="Times New Roman" w:hAnsi="Arial" w:cs="Arial"/>
                <w:sz w:val="16"/>
                <w:szCs w:val="16"/>
                <w:lang w:val="es-ES" w:eastAsia="es-CO"/>
              </w:rPr>
              <w:t>1</w:t>
            </w:r>
            <w:r w:rsidRPr="00B2104E">
              <w:rPr>
                <w:rFonts w:ascii="Arial" w:eastAsia="Times New Roman" w:hAnsi="Arial" w:cs="Arial"/>
                <w:sz w:val="16"/>
                <w:szCs w:val="16"/>
                <w:lang w:eastAsia="es-CO"/>
              </w:rPr>
              <w:t> </w:t>
            </w:r>
          </w:p>
        </w:tc>
        <w:tc>
          <w:tcPr>
            <w:tcW w:w="1819" w:type="dxa"/>
            <w:tcBorders>
              <w:top w:val="single" w:sz="6" w:space="0" w:color="auto"/>
              <w:left w:val="single" w:sz="6" w:space="0" w:color="auto"/>
              <w:bottom w:val="single" w:sz="6" w:space="0" w:color="auto"/>
              <w:right w:val="single" w:sz="6" w:space="0" w:color="auto"/>
            </w:tcBorders>
            <w:shd w:val="clear" w:color="auto" w:fill="auto"/>
            <w:vAlign w:val="center"/>
          </w:tcPr>
          <w:p w14:paraId="63AB2A90" w14:textId="77777777" w:rsidR="00B2104E" w:rsidRPr="00B2104E" w:rsidRDefault="00B2104E" w:rsidP="00917285">
            <w:pPr>
              <w:spacing w:after="0" w:line="240" w:lineRule="auto"/>
              <w:jc w:val="center"/>
              <w:textAlignment w:val="baseline"/>
              <w:rPr>
                <w:rFonts w:ascii="Arial" w:eastAsia="Times New Roman" w:hAnsi="Arial" w:cs="Arial"/>
                <w:sz w:val="16"/>
                <w:szCs w:val="16"/>
                <w:lang w:val="es-ES" w:eastAsia="es-CO"/>
              </w:rPr>
            </w:pPr>
            <w:r w:rsidRPr="00B2104E">
              <w:rPr>
                <w:rFonts w:ascii="Arial" w:eastAsia="Times New Roman" w:hAnsi="Arial" w:cs="Arial"/>
                <w:sz w:val="16"/>
                <w:szCs w:val="16"/>
                <w:lang w:val="es-ES" w:eastAsia="es-CO"/>
              </w:rPr>
              <w:t>10</w:t>
            </w:r>
            <w:r w:rsidRPr="00B2104E">
              <w:rPr>
                <w:rFonts w:ascii="Arial" w:eastAsia="Times New Roman" w:hAnsi="Arial" w:cs="Arial"/>
                <w:sz w:val="16"/>
                <w:szCs w:val="16"/>
                <w:lang w:eastAsia="es-CO"/>
              </w:rPr>
              <w:t> </w:t>
            </w:r>
          </w:p>
        </w:tc>
        <w:tc>
          <w:tcPr>
            <w:tcW w:w="1801" w:type="dxa"/>
            <w:tcBorders>
              <w:top w:val="single" w:sz="6" w:space="0" w:color="auto"/>
              <w:left w:val="single" w:sz="6" w:space="0" w:color="auto"/>
              <w:bottom w:val="single" w:sz="6" w:space="0" w:color="auto"/>
              <w:right w:val="single" w:sz="6" w:space="0" w:color="auto"/>
            </w:tcBorders>
            <w:vAlign w:val="center"/>
          </w:tcPr>
          <w:p w14:paraId="6E799735" w14:textId="77777777" w:rsidR="00B2104E" w:rsidRPr="00876AEB" w:rsidRDefault="00B2104E" w:rsidP="00B2104E">
            <w:pPr>
              <w:spacing w:after="0" w:line="240" w:lineRule="auto"/>
              <w:jc w:val="center"/>
              <w:textAlignment w:val="baseline"/>
              <w:rPr>
                <w:rFonts w:ascii="Arial" w:eastAsia="Times New Roman" w:hAnsi="Arial" w:cs="Arial"/>
                <w:sz w:val="20"/>
                <w:szCs w:val="20"/>
                <w:lang w:val="es-ES" w:eastAsia="es-CO"/>
              </w:rPr>
            </w:pPr>
          </w:p>
        </w:tc>
      </w:tr>
      <w:tr w:rsidR="00B2104E" w:rsidRPr="00B2104E" w14:paraId="0F37F062" w14:textId="49AABAB3" w:rsidTr="00B2104E">
        <w:trPr>
          <w:trHeight w:val="210"/>
        </w:trPr>
        <w:tc>
          <w:tcPr>
            <w:tcW w:w="126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89F1639"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41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A243B6F" w14:textId="77777777" w:rsidR="00B2104E" w:rsidRPr="00B2104E" w:rsidRDefault="00B2104E" w:rsidP="00917285">
            <w:pPr>
              <w:spacing w:after="0" w:line="240" w:lineRule="auto"/>
              <w:rPr>
                <w:rFonts w:ascii="Times New Roman" w:eastAsia="Times New Roman" w:hAnsi="Times New Roman" w:cs="Times New Roman"/>
                <w:sz w:val="16"/>
                <w:szCs w:val="16"/>
                <w:lang w:eastAsia="es-CO"/>
              </w:rPr>
            </w:pPr>
          </w:p>
        </w:tc>
        <w:tc>
          <w:tcPr>
            <w:tcW w:w="11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08EA0A"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D</w:t>
            </w:r>
            <w:r w:rsidRPr="00B2104E">
              <w:rPr>
                <w:rFonts w:ascii="Arial" w:eastAsia="Times New Roman" w:hAnsi="Arial" w:cs="Arial"/>
                <w:sz w:val="16"/>
                <w:szCs w:val="16"/>
                <w:lang w:eastAsia="es-CO"/>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075DDE" w14:textId="77777777" w:rsidR="00B2104E" w:rsidRPr="00B2104E" w:rsidRDefault="00B2104E" w:rsidP="00917285">
            <w:pPr>
              <w:spacing w:after="0" w:line="240" w:lineRule="auto"/>
              <w:jc w:val="center"/>
              <w:textAlignment w:val="baseline"/>
              <w:rPr>
                <w:rFonts w:ascii="Times New Roman" w:eastAsia="Times New Roman" w:hAnsi="Times New Roman" w:cs="Times New Roman"/>
                <w:sz w:val="16"/>
                <w:szCs w:val="16"/>
                <w:lang w:eastAsia="es-CO"/>
              </w:rPr>
            </w:pPr>
            <w:r w:rsidRPr="00B2104E">
              <w:rPr>
                <w:rFonts w:ascii="Arial" w:eastAsia="Times New Roman" w:hAnsi="Arial" w:cs="Arial"/>
                <w:sz w:val="16"/>
                <w:szCs w:val="16"/>
                <w:lang w:val="es-ES" w:eastAsia="es-CO"/>
              </w:rPr>
              <w:t>0</w:t>
            </w:r>
            <w:r w:rsidRPr="00B2104E">
              <w:rPr>
                <w:rFonts w:ascii="Arial" w:eastAsia="Times New Roman" w:hAnsi="Arial" w:cs="Arial"/>
                <w:sz w:val="16"/>
                <w:szCs w:val="16"/>
                <w:lang w:eastAsia="es-CO"/>
              </w:rPr>
              <w:t> </w:t>
            </w:r>
          </w:p>
        </w:tc>
        <w:tc>
          <w:tcPr>
            <w:tcW w:w="181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A8FE7E" w14:textId="77777777" w:rsidR="00B2104E" w:rsidRPr="00B2104E" w:rsidRDefault="00B2104E" w:rsidP="00917285">
            <w:pPr>
              <w:spacing w:after="0" w:line="240" w:lineRule="auto"/>
              <w:jc w:val="center"/>
              <w:textAlignment w:val="baseline"/>
              <w:rPr>
                <w:rFonts w:ascii="Arial" w:eastAsia="Times New Roman" w:hAnsi="Arial" w:cs="Arial"/>
                <w:sz w:val="16"/>
                <w:szCs w:val="16"/>
                <w:lang w:val="es-ES" w:eastAsia="es-CO"/>
              </w:rPr>
            </w:pPr>
            <w:r w:rsidRPr="00B2104E">
              <w:rPr>
                <w:rFonts w:ascii="Arial" w:eastAsia="Times New Roman" w:hAnsi="Arial" w:cs="Arial"/>
                <w:sz w:val="16"/>
                <w:szCs w:val="16"/>
                <w:lang w:val="es-ES" w:eastAsia="es-CO"/>
              </w:rPr>
              <w:t>0</w:t>
            </w:r>
            <w:r w:rsidRPr="00B2104E">
              <w:rPr>
                <w:rFonts w:ascii="Arial" w:eastAsia="Times New Roman" w:hAnsi="Arial" w:cs="Arial"/>
                <w:sz w:val="16"/>
                <w:szCs w:val="16"/>
                <w:lang w:eastAsia="es-CO"/>
              </w:rPr>
              <w:t> </w:t>
            </w:r>
          </w:p>
        </w:tc>
        <w:tc>
          <w:tcPr>
            <w:tcW w:w="1801" w:type="dxa"/>
            <w:tcBorders>
              <w:top w:val="single" w:sz="6" w:space="0" w:color="auto"/>
              <w:left w:val="single" w:sz="6" w:space="0" w:color="auto"/>
              <w:bottom w:val="single" w:sz="6" w:space="0" w:color="auto"/>
              <w:right w:val="single" w:sz="6" w:space="0" w:color="auto"/>
            </w:tcBorders>
            <w:vAlign w:val="center"/>
          </w:tcPr>
          <w:p w14:paraId="35C934FA" w14:textId="77777777" w:rsidR="00B2104E" w:rsidRPr="00876AEB" w:rsidRDefault="00B2104E" w:rsidP="00B2104E">
            <w:pPr>
              <w:spacing w:after="0" w:line="240" w:lineRule="auto"/>
              <w:jc w:val="center"/>
              <w:textAlignment w:val="baseline"/>
              <w:rPr>
                <w:rFonts w:ascii="Arial" w:eastAsia="Times New Roman" w:hAnsi="Arial" w:cs="Arial"/>
                <w:sz w:val="20"/>
                <w:szCs w:val="20"/>
                <w:lang w:val="es-ES" w:eastAsia="es-CO"/>
              </w:rPr>
            </w:pPr>
          </w:p>
        </w:tc>
      </w:tr>
    </w:tbl>
    <w:p w14:paraId="700D9373" w14:textId="77777777" w:rsidR="00B2104E" w:rsidRPr="00B2104E" w:rsidRDefault="00B2104E" w:rsidP="00B2104E">
      <w:pPr>
        <w:widowControl w:val="0"/>
        <w:overflowPunct w:val="0"/>
        <w:autoSpaceDE w:val="0"/>
        <w:autoSpaceDN w:val="0"/>
        <w:adjustRightInd w:val="0"/>
        <w:spacing w:after="0" w:line="240" w:lineRule="auto"/>
        <w:jc w:val="both"/>
        <w:rPr>
          <w:rFonts w:ascii="Arial" w:eastAsia="Times New Roman" w:hAnsi="Arial" w:cs="Arial"/>
          <w:sz w:val="16"/>
          <w:szCs w:val="16"/>
          <w:lang w:val="es-ES" w:eastAsia="es-ES"/>
        </w:rPr>
      </w:pPr>
    </w:p>
    <w:p w14:paraId="1694AA10" w14:textId="6CE3A97D" w:rsidR="00876AEB" w:rsidRPr="008C47DB" w:rsidRDefault="00876AEB" w:rsidP="00876AEB">
      <w:pPr>
        <w:spacing w:after="0" w:line="240" w:lineRule="auto"/>
        <w:jc w:val="both"/>
        <w:rPr>
          <w:rFonts w:ascii="Arial" w:eastAsia="Calibri" w:hAnsi="Arial" w:cs="Arial"/>
          <w:b/>
          <w:i/>
          <w:sz w:val="20"/>
          <w:szCs w:val="20"/>
        </w:rPr>
      </w:pPr>
      <w:r w:rsidRPr="008C47DB">
        <w:rPr>
          <w:rFonts w:ascii="Arial" w:eastAsia="Calibri" w:hAnsi="Arial" w:cs="Arial"/>
          <w:b/>
          <w:i/>
          <w:sz w:val="20"/>
          <w:szCs w:val="20"/>
          <w:u w:val="thick"/>
        </w:rPr>
        <w:t>Este documento se avala con</w:t>
      </w:r>
      <w:r>
        <w:rPr>
          <w:rFonts w:ascii="Arial" w:eastAsia="Calibri" w:hAnsi="Arial" w:cs="Arial"/>
          <w:b/>
          <w:i/>
          <w:sz w:val="20"/>
          <w:szCs w:val="20"/>
          <w:u w:val="thick"/>
        </w:rPr>
        <w:t xml:space="preserve"> el diligenciamiento del mismo y</w:t>
      </w:r>
      <w:r w:rsidRPr="008C47DB">
        <w:rPr>
          <w:rFonts w:ascii="Arial" w:eastAsia="Calibri" w:hAnsi="Arial" w:cs="Arial"/>
          <w:b/>
          <w:i/>
          <w:sz w:val="20"/>
          <w:szCs w:val="20"/>
          <w:u w:val="thick"/>
        </w:rPr>
        <w:t xml:space="preserve"> la sola presentación de la propuesta en la plataforma</w:t>
      </w:r>
      <w:r w:rsidRPr="008C47DB">
        <w:rPr>
          <w:rFonts w:ascii="Arial" w:eastAsia="Calibri" w:hAnsi="Arial" w:cs="Arial"/>
          <w:b/>
          <w:i/>
          <w:spacing w:val="1"/>
          <w:sz w:val="20"/>
          <w:szCs w:val="20"/>
        </w:rPr>
        <w:t xml:space="preserve"> </w:t>
      </w:r>
      <w:r w:rsidRPr="008C47DB">
        <w:rPr>
          <w:rFonts w:ascii="Arial" w:eastAsia="Calibri" w:hAnsi="Arial" w:cs="Arial"/>
          <w:b/>
          <w:i/>
          <w:sz w:val="20"/>
          <w:szCs w:val="20"/>
          <w:u w:val="thick"/>
        </w:rPr>
        <w:t>SECOP</w:t>
      </w:r>
      <w:r w:rsidRPr="008C47DB">
        <w:rPr>
          <w:rFonts w:ascii="Arial" w:eastAsia="Calibri" w:hAnsi="Arial" w:cs="Arial"/>
          <w:b/>
          <w:i/>
          <w:spacing w:val="-4"/>
          <w:sz w:val="20"/>
          <w:szCs w:val="20"/>
          <w:u w:val="thick"/>
        </w:rPr>
        <w:t xml:space="preserve"> </w:t>
      </w:r>
      <w:r w:rsidRPr="008C47DB">
        <w:rPr>
          <w:rFonts w:ascii="Arial" w:eastAsia="Calibri" w:hAnsi="Arial" w:cs="Arial"/>
          <w:b/>
          <w:i/>
          <w:sz w:val="20"/>
          <w:szCs w:val="20"/>
          <w:u w:val="thick"/>
        </w:rPr>
        <w:t>II</w:t>
      </w:r>
      <w:r w:rsidRPr="008C47DB">
        <w:rPr>
          <w:rFonts w:ascii="Arial" w:eastAsia="Calibri" w:hAnsi="Arial" w:cs="Arial"/>
          <w:b/>
          <w:i/>
          <w:spacing w:val="-3"/>
          <w:sz w:val="20"/>
          <w:szCs w:val="20"/>
          <w:u w:val="thick"/>
        </w:rPr>
        <w:t xml:space="preserve"> </w:t>
      </w:r>
      <w:r w:rsidRPr="008C47DB">
        <w:rPr>
          <w:rFonts w:ascii="Arial" w:eastAsia="Calibri" w:hAnsi="Arial" w:cs="Arial"/>
          <w:b/>
          <w:i/>
          <w:sz w:val="20"/>
          <w:szCs w:val="20"/>
          <w:u w:val="thick"/>
        </w:rPr>
        <w:t>al</w:t>
      </w:r>
      <w:r w:rsidRPr="008C47DB">
        <w:rPr>
          <w:rFonts w:ascii="Arial" w:eastAsia="Calibri" w:hAnsi="Arial" w:cs="Arial"/>
          <w:b/>
          <w:i/>
          <w:spacing w:val="-3"/>
          <w:sz w:val="20"/>
          <w:szCs w:val="20"/>
          <w:u w:val="thick"/>
        </w:rPr>
        <w:t xml:space="preserve"> </w:t>
      </w:r>
      <w:r w:rsidRPr="008C47DB">
        <w:rPr>
          <w:rFonts w:ascii="Arial" w:eastAsia="Calibri" w:hAnsi="Arial" w:cs="Arial"/>
          <w:b/>
          <w:i/>
          <w:sz w:val="20"/>
          <w:szCs w:val="20"/>
          <w:u w:val="thick"/>
        </w:rPr>
        <w:t xml:space="preserve">proceso </w:t>
      </w:r>
      <w:r>
        <w:rPr>
          <w:rFonts w:ascii="Arial" w:eastAsia="Calibri" w:hAnsi="Arial" w:cs="Arial"/>
          <w:b/>
          <w:i/>
          <w:sz w:val="20"/>
          <w:szCs w:val="20"/>
          <w:u w:val="thick"/>
        </w:rPr>
        <w:t>que nos ocupa</w:t>
      </w:r>
      <w:r w:rsidRPr="008C47DB">
        <w:rPr>
          <w:rFonts w:ascii="Arial" w:eastAsia="Calibri" w:hAnsi="Arial" w:cs="Arial"/>
          <w:b/>
          <w:i/>
          <w:sz w:val="20"/>
          <w:szCs w:val="20"/>
          <w:u w:val="thick"/>
        </w:rPr>
        <w:t>.</w:t>
      </w:r>
    </w:p>
    <w:p w14:paraId="6D810CC2" w14:textId="77777777" w:rsidR="00B2104E" w:rsidRDefault="00B2104E" w:rsidP="00B2104E">
      <w:pPr>
        <w:tabs>
          <w:tab w:val="left" w:pos="8647"/>
        </w:tabs>
        <w:spacing w:after="0" w:line="240" w:lineRule="auto"/>
        <w:jc w:val="both"/>
        <w:rPr>
          <w:rFonts w:ascii="Arial" w:eastAsia="Arial" w:hAnsi="Arial" w:cs="Arial"/>
          <w:sz w:val="20"/>
          <w:szCs w:val="20"/>
        </w:rPr>
      </w:pPr>
    </w:p>
    <w:p w14:paraId="314EDC9A" w14:textId="77777777" w:rsidR="00785144" w:rsidRDefault="00785144" w:rsidP="00D63EFA">
      <w:pPr>
        <w:spacing w:after="0" w:line="240" w:lineRule="auto"/>
        <w:jc w:val="both"/>
        <w:rPr>
          <w:rFonts w:ascii="Arial" w:eastAsia="Arial" w:hAnsi="Arial" w:cs="Arial"/>
          <w:sz w:val="20"/>
          <w:szCs w:val="20"/>
        </w:rPr>
      </w:pPr>
    </w:p>
    <w:p w14:paraId="0FA8ED4C" w14:textId="77777777" w:rsidR="00964188" w:rsidRDefault="00785144" w:rsidP="00964188">
      <w:pPr>
        <w:pStyle w:val="Ttulo1"/>
        <w:rPr>
          <w:rFonts w:eastAsia="Arial"/>
        </w:rPr>
      </w:pPr>
      <w:bookmarkStart w:id="556" w:name="_Toc186126515"/>
      <w:r>
        <w:rPr>
          <w:rFonts w:eastAsia="Arial"/>
        </w:rPr>
        <w:t>FORMATO 17</w:t>
      </w:r>
      <w:bookmarkEnd w:id="556"/>
    </w:p>
    <w:p w14:paraId="3BFFAA5E" w14:textId="77777777" w:rsidR="00964188" w:rsidRDefault="00964188" w:rsidP="00964188">
      <w:pPr>
        <w:jc w:val="center"/>
        <w:rPr>
          <w:rFonts w:ascii="Arial" w:hAnsi="Arial" w:cs="Arial"/>
        </w:rPr>
      </w:pPr>
    </w:p>
    <w:p w14:paraId="0D993209" w14:textId="5565C33C" w:rsidR="00964188" w:rsidRPr="00964188" w:rsidRDefault="00964188" w:rsidP="00964188">
      <w:pPr>
        <w:jc w:val="center"/>
        <w:rPr>
          <w:rFonts w:ascii="Arial" w:hAnsi="Arial" w:cs="Arial"/>
          <w:b/>
          <w:bCs/>
        </w:rPr>
      </w:pPr>
      <w:r w:rsidRPr="00964188">
        <w:rPr>
          <w:rFonts w:ascii="Arial" w:hAnsi="Arial" w:cs="Arial"/>
          <w:b/>
          <w:bCs/>
        </w:rPr>
        <w:t>OFRECIMIENTO DEL PLAN DE INCENTIVOS Y ACTIVIDADES DE BIENESTAR</w:t>
      </w:r>
    </w:p>
    <w:p w14:paraId="025A40FF" w14:textId="0F5366BE" w:rsidR="00964188" w:rsidRPr="00964188" w:rsidRDefault="00964188" w:rsidP="00964188">
      <w:pPr>
        <w:jc w:val="center"/>
        <w:rPr>
          <w:rFonts w:ascii="Arial" w:hAnsi="Arial" w:cs="Arial"/>
          <w:sz w:val="20"/>
          <w:szCs w:val="20"/>
        </w:rPr>
      </w:pPr>
      <w:r w:rsidRPr="00964188">
        <w:rPr>
          <w:rFonts w:ascii="Arial" w:hAnsi="Arial" w:cs="Arial"/>
          <w:sz w:val="20"/>
          <w:szCs w:val="20"/>
        </w:rPr>
        <w:t>(máximo 18.50 puntos)</w:t>
      </w:r>
    </w:p>
    <w:p w14:paraId="2B1882A3" w14:textId="7550F8C8" w:rsidR="00964188" w:rsidRDefault="00964188" w:rsidP="00964188">
      <w:pPr>
        <w:widowControl w:val="0"/>
        <w:overflowPunct w:val="0"/>
        <w:autoSpaceDE w:val="0"/>
        <w:autoSpaceDN w:val="0"/>
        <w:adjustRightInd w:val="0"/>
        <w:spacing w:after="0" w:line="240" w:lineRule="auto"/>
        <w:jc w:val="both"/>
        <w:rPr>
          <w:rFonts w:ascii="Arial" w:eastAsia="Times New Roman" w:hAnsi="Arial" w:cs="Arial"/>
          <w:sz w:val="20"/>
          <w:szCs w:val="20"/>
          <w:lang w:val="es-ES" w:eastAsia="es-ES"/>
        </w:rPr>
      </w:pPr>
    </w:p>
    <w:p w14:paraId="3E64FD87" w14:textId="69893DAD" w:rsidR="00964188" w:rsidRDefault="00964188" w:rsidP="00964188">
      <w:pPr>
        <w:widowControl w:val="0"/>
        <w:overflowPunct w:val="0"/>
        <w:autoSpaceDE w:val="0"/>
        <w:autoSpaceDN w:val="0"/>
        <w:adjustRightInd w:val="0"/>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Ofrezco el siguiente plan de incentivos:</w:t>
      </w:r>
    </w:p>
    <w:p w14:paraId="51100364" w14:textId="6E5F0298" w:rsidR="00964188" w:rsidRDefault="00964188" w:rsidP="00964188">
      <w:pPr>
        <w:widowControl w:val="0"/>
        <w:overflowPunct w:val="0"/>
        <w:autoSpaceDE w:val="0"/>
        <w:autoSpaceDN w:val="0"/>
        <w:adjustRightInd w:val="0"/>
        <w:spacing w:after="0" w:line="240" w:lineRule="auto"/>
        <w:jc w:val="both"/>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562"/>
        <w:gridCol w:w="2968"/>
        <w:gridCol w:w="1765"/>
        <w:gridCol w:w="3489"/>
      </w:tblGrid>
      <w:tr w:rsidR="0072737C" w14:paraId="57144779" w14:textId="77777777" w:rsidTr="0072737C">
        <w:tc>
          <w:tcPr>
            <w:tcW w:w="562" w:type="dxa"/>
            <w:shd w:val="clear" w:color="auto" w:fill="B4C6E7" w:themeFill="accent1" w:themeFillTint="66"/>
            <w:vAlign w:val="center"/>
          </w:tcPr>
          <w:p w14:paraId="2E0AE2D5" w14:textId="2FC21D55" w:rsidR="0072737C" w:rsidRPr="0072737C" w:rsidRDefault="0072737C" w:rsidP="0072737C">
            <w:pPr>
              <w:widowControl w:val="0"/>
              <w:overflowPunct w:val="0"/>
              <w:autoSpaceDE w:val="0"/>
              <w:autoSpaceDN w:val="0"/>
              <w:adjustRightInd w:val="0"/>
              <w:jc w:val="center"/>
              <w:rPr>
                <w:rFonts w:ascii="Arial" w:eastAsia="Times New Roman" w:hAnsi="Arial" w:cs="Arial"/>
                <w:b/>
                <w:bCs/>
                <w:sz w:val="20"/>
                <w:szCs w:val="20"/>
                <w:lang w:val="es-ES" w:eastAsia="es-ES"/>
              </w:rPr>
            </w:pPr>
            <w:r w:rsidRPr="0072737C">
              <w:rPr>
                <w:rFonts w:ascii="Arial" w:eastAsia="Times New Roman" w:hAnsi="Arial" w:cs="Arial"/>
                <w:b/>
                <w:bCs/>
                <w:sz w:val="20"/>
                <w:szCs w:val="20"/>
                <w:lang w:val="es-ES" w:eastAsia="es-ES"/>
              </w:rPr>
              <w:t>No</w:t>
            </w:r>
          </w:p>
        </w:tc>
        <w:tc>
          <w:tcPr>
            <w:tcW w:w="2968" w:type="dxa"/>
            <w:shd w:val="clear" w:color="auto" w:fill="B4C6E7" w:themeFill="accent1" w:themeFillTint="66"/>
            <w:vAlign w:val="center"/>
          </w:tcPr>
          <w:p w14:paraId="72ACCBF5" w14:textId="469D3D4B" w:rsidR="0072737C" w:rsidRPr="0072737C" w:rsidRDefault="0072737C" w:rsidP="0072737C">
            <w:pPr>
              <w:widowControl w:val="0"/>
              <w:overflowPunct w:val="0"/>
              <w:autoSpaceDE w:val="0"/>
              <w:autoSpaceDN w:val="0"/>
              <w:adjustRightInd w:val="0"/>
              <w:jc w:val="center"/>
              <w:rPr>
                <w:rFonts w:ascii="Arial" w:eastAsia="Times New Roman" w:hAnsi="Arial" w:cs="Arial"/>
                <w:b/>
                <w:bCs/>
                <w:sz w:val="20"/>
                <w:szCs w:val="20"/>
                <w:lang w:val="es-ES" w:eastAsia="es-ES"/>
              </w:rPr>
            </w:pPr>
            <w:r w:rsidRPr="0072737C">
              <w:rPr>
                <w:rFonts w:ascii="Arial" w:eastAsia="Times New Roman" w:hAnsi="Arial" w:cs="Arial"/>
                <w:b/>
                <w:bCs/>
                <w:sz w:val="20"/>
                <w:szCs w:val="20"/>
                <w:lang w:val="es-ES" w:eastAsia="es-ES"/>
              </w:rPr>
              <w:t>Ofrecimiento</w:t>
            </w:r>
          </w:p>
        </w:tc>
        <w:tc>
          <w:tcPr>
            <w:tcW w:w="1765" w:type="dxa"/>
            <w:shd w:val="clear" w:color="auto" w:fill="B4C6E7" w:themeFill="accent1" w:themeFillTint="66"/>
            <w:vAlign w:val="center"/>
          </w:tcPr>
          <w:p w14:paraId="6A197A40" w14:textId="739E428D" w:rsidR="0072737C" w:rsidRPr="0072737C" w:rsidRDefault="0072737C" w:rsidP="0072737C">
            <w:pPr>
              <w:widowControl w:val="0"/>
              <w:overflowPunct w:val="0"/>
              <w:autoSpaceDE w:val="0"/>
              <w:autoSpaceDN w:val="0"/>
              <w:adjustRightInd w:val="0"/>
              <w:jc w:val="center"/>
              <w:rPr>
                <w:rFonts w:ascii="Arial" w:eastAsia="Times New Roman" w:hAnsi="Arial" w:cs="Arial"/>
                <w:b/>
                <w:bCs/>
                <w:sz w:val="20"/>
                <w:szCs w:val="20"/>
                <w:lang w:val="es-ES" w:eastAsia="es-ES"/>
              </w:rPr>
            </w:pPr>
            <w:r w:rsidRPr="0072737C">
              <w:rPr>
                <w:rFonts w:ascii="Arial" w:eastAsia="Times New Roman" w:hAnsi="Arial" w:cs="Arial"/>
                <w:b/>
                <w:bCs/>
                <w:sz w:val="20"/>
                <w:szCs w:val="20"/>
                <w:lang w:val="es-ES" w:eastAsia="es-ES"/>
              </w:rPr>
              <w:t>Puntos</w:t>
            </w:r>
          </w:p>
        </w:tc>
        <w:tc>
          <w:tcPr>
            <w:tcW w:w="3489" w:type="dxa"/>
            <w:shd w:val="clear" w:color="auto" w:fill="B4C6E7" w:themeFill="accent1" w:themeFillTint="66"/>
            <w:vAlign w:val="center"/>
          </w:tcPr>
          <w:p w14:paraId="3CADFA72" w14:textId="77777777" w:rsidR="0072737C" w:rsidRPr="0072737C" w:rsidRDefault="0072737C" w:rsidP="0072737C">
            <w:pPr>
              <w:widowControl w:val="0"/>
              <w:overflowPunct w:val="0"/>
              <w:autoSpaceDE w:val="0"/>
              <w:autoSpaceDN w:val="0"/>
              <w:adjustRightInd w:val="0"/>
              <w:jc w:val="center"/>
              <w:rPr>
                <w:rFonts w:ascii="Arial" w:eastAsia="Times New Roman" w:hAnsi="Arial" w:cs="Arial"/>
                <w:b/>
                <w:bCs/>
                <w:sz w:val="20"/>
                <w:szCs w:val="20"/>
                <w:lang w:val="es-ES" w:eastAsia="es-ES"/>
              </w:rPr>
            </w:pPr>
            <w:r w:rsidRPr="0072737C">
              <w:rPr>
                <w:rFonts w:ascii="Arial" w:eastAsia="Times New Roman" w:hAnsi="Arial" w:cs="Arial"/>
                <w:b/>
                <w:bCs/>
                <w:sz w:val="20"/>
                <w:szCs w:val="20"/>
                <w:lang w:val="es-ES" w:eastAsia="es-ES"/>
              </w:rPr>
              <w:t>MI OFRECIMIENTO ES:</w:t>
            </w:r>
          </w:p>
          <w:p w14:paraId="6E73DA04" w14:textId="796DBE54" w:rsidR="0072737C" w:rsidRPr="0072737C" w:rsidRDefault="0072737C" w:rsidP="0072737C">
            <w:pPr>
              <w:widowControl w:val="0"/>
              <w:overflowPunct w:val="0"/>
              <w:autoSpaceDE w:val="0"/>
              <w:autoSpaceDN w:val="0"/>
              <w:adjustRightInd w:val="0"/>
              <w:jc w:val="center"/>
              <w:rPr>
                <w:rFonts w:ascii="Arial" w:eastAsia="Times New Roman" w:hAnsi="Arial" w:cs="Arial"/>
                <w:b/>
                <w:bCs/>
                <w:sz w:val="20"/>
                <w:szCs w:val="20"/>
                <w:lang w:val="es-ES" w:eastAsia="es-ES"/>
              </w:rPr>
            </w:pPr>
            <w:r w:rsidRPr="0072737C">
              <w:rPr>
                <w:rFonts w:ascii="Arial" w:eastAsia="Times New Roman" w:hAnsi="Arial" w:cs="Arial"/>
                <w:b/>
                <w:bCs/>
                <w:sz w:val="20"/>
                <w:szCs w:val="20"/>
                <w:lang w:val="es-ES" w:eastAsia="es-ES"/>
              </w:rPr>
              <w:t>(marcar la opción con una “x”)</w:t>
            </w:r>
          </w:p>
        </w:tc>
      </w:tr>
      <w:tr w:rsidR="0072737C" w14:paraId="14E3CEEF" w14:textId="77777777" w:rsidTr="0072737C">
        <w:tc>
          <w:tcPr>
            <w:tcW w:w="562" w:type="dxa"/>
          </w:tcPr>
          <w:p w14:paraId="4006E12C" w14:textId="1177B5A9" w:rsidR="0072737C" w:rsidRDefault="0072737C" w:rsidP="00964188">
            <w:pPr>
              <w:widowControl w:val="0"/>
              <w:overflowPunct w:val="0"/>
              <w:autoSpaceDE w:val="0"/>
              <w:autoSpaceDN w:val="0"/>
              <w:adjustRightInd w:val="0"/>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1.</w:t>
            </w:r>
          </w:p>
        </w:tc>
        <w:tc>
          <w:tcPr>
            <w:tcW w:w="2968" w:type="dxa"/>
          </w:tcPr>
          <w:p w14:paraId="62F92442" w14:textId="162CA85D" w:rsidR="0072737C" w:rsidRDefault="0072737C" w:rsidP="00964188">
            <w:pPr>
              <w:widowControl w:val="0"/>
              <w:overflowPunct w:val="0"/>
              <w:autoSpaceDE w:val="0"/>
              <w:autoSpaceDN w:val="0"/>
              <w:adjustRightInd w:val="0"/>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Opción 1</w:t>
            </w:r>
          </w:p>
        </w:tc>
        <w:tc>
          <w:tcPr>
            <w:tcW w:w="1765" w:type="dxa"/>
            <w:vAlign w:val="center"/>
          </w:tcPr>
          <w:p w14:paraId="0AF0D890" w14:textId="5B4FE121" w:rsidR="0072737C" w:rsidRDefault="0072737C" w:rsidP="0072737C">
            <w:pPr>
              <w:widowControl w:val="0"/>
              <w:overflowPunct w:val="0"/>
              <w:autoSpaceDE w:val="0"/>
              <w:autoSpaceDN w:val="0"/>
              <w:adjustRightInd w:val="0"/>
              <w:jc w:val="center"/>
              <w:rPr>
                <w:rFonts w:ascii="Arial" w:eastAsia="Times New Roman" w:hAnsi="Arial" w:cs="Arial"/>
                <w:sz w:val="20"/>
                <w:szCs w:val="20"/>
                <w:lang w:val="es-ES" w:eastAsia="es-ES"/>
              </w:rPr>
            </w:pPr>
            <w:r w:rsidRPr="00876AEB">
              <w:rPr>
                <w:rFonts w:ascii="Arial" w:eastAsia="Times New Roman" w:hAnsi="Arial" w:cs="Arial"/>
                <w:sz w:val="20"/>
                <w:szCs w:val="20"/>
                <w:lang w:val="es-ES" w:eastAsia="es-ES"/>
              </w:rPr>
              <w:t>18.50</w:t>
            </w:r>
          </w:p>
        </w:tc>
        <w:tc>
          <w:tcPr>
            <w:tcW w:w="3489" w:type="dxa"/>
          </w:tcPr>
          <w:p w14:paraId="54B0C4F5" w14:textId="77777777" w:rsidR="0072737C" w:rsidRPr="0072737C" w:rsidRDefault="0072737C" w:rsidP="00964188">
            <w:pPr>
              <w:widowControl w:val="0"/>
              <w:overflowPunct w:val="0"/>
              <w:autoSpaceDE w:val="0"/>
              <w:autoSpaceDN w:val="0"/>
              <w:adjustRightInd w:val="0"/>
              <w:jc w:val="both"/>
              <w:rPr>
                <w:rFonts w:ascii="Arial" w:eastAsia="Times New Roman" w:hAnsi="Arial" w:cs="Arial"/>
                <w:b/>
                <w:bCs/>
                <w:sz w:val="32"/>
                <w:szCs w:val="32"/>
                <w:lang w:val="es-ES" w:eastAsia="es-ES"/>
              </w:rPr>
            </w:pPr>
          </w:p>
        </w:tc>
      </w:tr>
      <w:tr w:rsidR="0072737C" w14:paraId="45BABEF2" w14:textId="77777777" w:rsidTr="0072737C">
        <w:tc>
          <w:tcPr>
            <w:tcW w:w="562" w:type="dxa"/>
          </w:tcPr>
          <w:p w14:paraId="0286688A" w14:textId="6FF47D4C" w:rsidR="0072737C" w:rsidRDefault="0072737C" w:rsidP="00964188">
            <w:pPr>
              <w:widowControl w:val="0"/>
              <w:overflowPunct w:val="0"/>
              <w:autoSpaceDE w:val="0"/>
              <w:autoSpaceDN w:val="0"/>
              <w:adjustRightInd w:val="0"/>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2.</w:t>
            </w:r>
          </w:p>
        </w:tc>
        <w:tc>
          <w:tcPr>
            <w:tcW w:w="2968" w:type="dxa"/>
          </w:tcPr>
          <w:p w14:paraId="79653512" w14:textId="2B208B91" w:rsidR="0072737C" w:rsidRDefault="0072737C" w:rsidP="00964188">
            <w:pPr>
              <w:widowControl w:val="0"/>
              <w:overflowPunct w:val="0"/>
              <w:autoSpaceDE w:val="0"/>
              <w:autoSpaceDN w:val="0"/>
              <w:adjustRightInd w:val="0"/>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Opción 2</w:t>
            </w:r>
          </w:p>
        </w:tc>
        <w:tc>
          <w:tcPr>
            <w:tcW w:w="1765" w:type="dxa"/>
            <w:vAlign w:val="center"/>
          </w:tcPr>
          <w:p w14:paraId="3AB1E38F" w14:textId="0ABC9818" w:rsidR="0072737C" w:rsidRDefault="0072737C" w:rsidP="0072737C">
            <w:pPr>
              <w:widowControl w:val="0"/>
              <w:overflowPunct w:val="0"/>
              <w:autoSpaceDE w:val="0"/>
              <w:autoSpaceDN w:val="0"/>
              <w:adjustRightInd w:val="0"/>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10</w:t>
            </w:r>
          </w:p>
        </w:tc>
        <w:tc>
          <w:tcPr>
            <w:tcW w:w="3489" w:type="dxa"/>
          </w:tcPr>
          <w:p w14:paraId="5573C4A2" w14:textId="77777777" w:rsidR="0072737C" w:rsidRPr="0072737C" w:rsidRDefault="0072737C" w:rsidP="00964188">
            <w:pPr>
              <w:widowControl w:val="0"/>
              <w:overflowPunct w:val="0"/>
              <w:autoSpaceDE w:val="0"/>
              <w:autoSpaceDN w:val="0"/>
              <w:adjustRightInd w:val="0"/>
              <w:jc w:val="both"/>
              <w:rPr>
                <w:rFonts w:ascii="Arial" w:eastAsia="Times New Roman" w:hAnsi="Arial" w:cs="Arial"/>
                <w:b/>
                <w:bCs/>
                <w:sz w:val="32"/>
                <w:szCs w:val="32"/>
                <w:lang w:val="es-ES" w:eastAsia="es-ES"/>
              </w:rPr>
            </w:pPr>
          </w:p>
        </w:tc>
      </w:tr>
      <w:tr w:rsidR="0072737C" w14:paraId="0B584356" w14:textId="77777777" w:rsidTr="0072737C">
        <w:tc>
          <w:tcPr>
            <w:tcW w:w="562" w:type="dxa"/>
          </w:tcPr>
          <w:p w14:paraId="283C355D" w14:textId="7131E8C4" w:rsidR="0072737C" w:rsidRDefault="0072737C" w:rsidP="00964188">
            <w:pPr>
              <w:widowControl w:val="0"/>
              <w:overflowPunct w:val="0"/>
              <w:autoSpaceDE w:val="0"/>
              <w:autoSpaceDN w:val="0"/>
              <w:adjustRightInd w:val="0"/>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3.</w:t>
            </w:r>
          </w:p>
        </w:tc>
        <w:tc>
          <w:tcPr>
            <w:tcW w:w="2968" w:type="dxa"/>
          </w:tcPr>
          <w:p w14:paraId="28D7F665" w14:textId="2ABE982C" w:rsidR="0072737C" w:rsidRDefault="0072737C" w:rsidP="00964188">
            <w:pPr>
              <w:widowControl w:val="0"/>
              <w:overflowPunct w:val="0"/>
              <w:autoSpaceDE w:val="0"/>
              <w:autoSpaceDN w:val="0"/>
              <w:adjustRightInd w:val="0"/>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Sin plan de incentivos</w:t>
            </w:r>
          </w:p>
        </w:tc>
        <w:tc>
          <w:tcPr>
            <w:tcW w:w="1765" w:type="dxa"/>
            <w:vAlign w:val="center"/>
          </w:tcPr>
          <w:p w14:paraId="001450B8" w14:textId="6CE09DFB" w:rsidR="0072737C" w:rsidRDefault="0072737C" w:rsidP="0072737C">
            <w:pPr>
              <w:widowControl w:val="0"/>
              <w:overflowPunct w:val="0"/>
              <w:autoSpaceDE w:val="0"/>
              <w:autoSpaceDN w:val="0"/>
              <w:adjustRightInd w:val="0"/>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0</w:t>
            </w:r>
          </w:p>
        </w:tc>
        <w:tc>
          <w:tcPr>
            <w:tcW w:w="3489" w:type="dxa"/>
          </w:tcPr>
          <w:p w14:paraId="26695606" w14:textId="77777777" w:rsidR="0072737C" w:rsidRPr="0072737C" w:rsidRDefault="0072737C" w:rsidP="00964188">
            <w:pPr>
              <w:widowControl w:val="0"/>
              <w:overflowPunct w:val="0"/>
              <w:autoSpaceDE w:val="0"/>
              <w:autoSpaceDN w:val="0"/>
              <w:adjustRightInd w:val="0"/>
              <w:jc w:val="both"/>
              <w:rPr>
                <w:rFonts w:ascii="Arial" w:eastAsia="Times New Roman" w:hAnsi="Arial" w:cs="Arial"/>
                <w:b/>
                <w:bCs/>
                <w:sz w:val="32"/>
                <w:szCs w:val="32"/>
                <w:lang w:val="es-ES" w:eastAsia="es-ES"/>
              </w:rPr>
            </w:pPr>
          </w:p>
        </w:tc>
      </w:tr>
    </w:tbl>
    <w:p w14:paraId="4DF3774E" w14:textId="77777777" w:rsidR="00964188" w:rsidRDefault="00964188" w:rsidP="00964188">
      <w:pPr>
        <w:widowControl w:val="0"/>
        <w:overflowPunct w:val="0"/>
        <w:autoSpaceDE w:val="0"/>
        <w:autoSpaceDN w:val="0"/>
        <w:adjustRightInd w:val="0"/>
        <w:spacing w:after="0" w:line="240" w:lineRule="auto"/>
        <w:jc w:val="both"/>
        <w:rPr>
          <w:rFonts w:ascii="Arial" w:eastAsia="Times New Roman" w:hAnsi="Arial" w:cs="Arial"/>
          <w:sz w:val="20"/>
          <w:szCs w:val="20"/>
          <w:lang w:val="es-ES" w:eastAsia="es-ES"/>
        </w:rPr>
      </w:pPr>
    </w:p>
    <w:p w14:paraId="20BDF364" w14:textId="77777777" w:rsidR="0072737C" w:rsidRPr="008C47DB" w:rsidRDefault="0072737C" w:rsidP="0072737C">
      <w:pPr>
        <w:spacing w:after="0" w:line="240" w:lineRule="auto"/>
        <w:jc w:val="both"/>
        <w:rPr>
          <w:rFonts w:ascii="Arial" w:eastAsia="Calibri" w:hAnsi="Arial" w:cs="Arial"/>
          <w:b/>
          <w:i/>
          <w:sz w:val="20"/>
          <w:szCs w:val="20"/>
        </w:rPr>
      </w:pPr>
      <w:r w:rsidRPr="008C47DB">
        <w:rPr>
          <w:rFonts w:ascii="Arial" w:eastAsia="Calibri" w:hAnsi="Arial" w:cs="Arial"/>
          <w:b/>
          <w:i/>
          <w:sz w:val="20"/>
          <w:szCs w:val="20"/>
          <w:u w:val="thick"/>
        </w:rPr>
        <w:t>Este documento se avala con</w:t>
      </w:r>
      <w:r>
        <w:rPr>
          <w:rFonts w:ascii="Arial" w:eastAsia="Calibri" w:hAnsi="Arial" w:cs="Arial"/>
          <w:b/>
          <w:i/>
          <w:sz w:val="20"/>
          <w:szCs w:val="20"/>
          <w:u w:val="thick"/>
        </w:rPr>
        <w:t xml:space="preserve"> el diligenciamiento del mismo y</w:t>
      </w:r>
      <w:r w:rsidRPr="008C47DB">
        <w:rPr>
          <w:rFonts w:ascii="Arial" w:eastAsia="Calibri" w:hAnsi="Arial" w:cs="Arial"/>
          <w:b/>
          <w:i/>
          <w:sz w:val="20"/>
          <w:szCs w:val="20"/>
          <w:u w:val="thick"/>
        </w:rPr>
        <w:t xml:space="preserve"> la sola presentación de la propuesta en la plataforma</w:t>
      </w:r>
      <w:r w:rsidRPr="008C47DB">
        <w:rPr>
          <w:rFonts w:ascii="Arial" w:eastAsia="Calibri" w:hAnsi="Arial" w:cs="Arial"/>
          <w:b/>
          <w:i/>
          <w:spacing w:val="1"/>
          <w:sz w:val="20"/>
          <w:szCs w:val="20"/>
        </w:rPr>
        <w:t xml:space="preserve"> </w:t>
      </w:r>
      <w:r w:rsidRPr="008C47DB">
        <w:rPr>
          <w:rFonts w:ascii="Arial" w:eastAsia="Calibri" w:hAnsi="Arial" w:cs="Arial"/>
          <w:b/>
          <w:i/>
          <w:sz w:val="20"/>
          <w:szCs w:val="20"/>
          <w:u w:val="thick"/>
        </w:rPr>
        <w:t>SECOP</w:t>
      </w:r>
      <w:r w:rsidRPr="008C47DB">
        <w:rPr>
          <w:rFonts w:ascii="Arial" w:eastAsia="Calibri" w:hAnsi="Arial" w:cs="Arial"/>
          <w:b/>
          <w:i/>
          <w:spacing w:val="-4"/>
          <w:sz w:val="20"/>
          <w:szCs w:val="20"/>
          <w:u w:val="thick"/>
        </w:rPr>
        <w:t xml:space="preserve"> </w:t>
      </w:r>
      <w:r w:rsidRPr="008C47DB">
        <w:rPr>
          <w:rFonts w:ascii="Arial" w:eastAsia="Calibri" w:hAnsi="Arial" w:cs="Arial"/>
          <w:b/>
          <w:i/>
          <w:sz w:val="20"/>
          <w:szCs w:val="20"/>
          <w:u w:val="thick"/>
        </w:rPr>
        <w:t>II</w:t>
      </w:r>
      <w:r w:rsidRPr="008C47DB">
        <w:rPr>
          <w:rFonts w:ascii="Arial" w:eastAsia="Calibri" w:hAnsi="Arial" w:cs="Arial"/>
          <w:b/>
          <w:i/>
          <w:spacing w:val="-3"/>
          <w:sz w:val="20"/>
          <w:szCs w:val="20"/>
          <w:u w:val="thick"/>
        </w:rPr>
        <w:t xml:space="preserve"> </w:t>
      </w:r>
      <w:r w:rsidRPr="008C47DB">
        <w:rPr>
          <w:rFonts w:ascii="Arial" w:eastAsia="Calibri" w:hAnsi="Arial" w:cs="Arial"/>
          <w:b/>
          <w:i/>
          <w:sz w:val="20"/>
          <w:szCs w:val="20"/>
          <w:u w:val="thick"/>
        </w:rPr>
        <w:t>al</w:t>
      </w:r>
      <w:r w:rsidRPr="008C47DB">
        <w:rPr>
          <w:rFonts w:ascii="Arial" w:eastAsia="Calibri" w:hAnsi="Arial" w:cs="Arial"/>
          <w:b/>
          <w:i/>
          <w:spacing w:val="-3"/>
          <w:sz w:val="20"/>
          <w:szCs w:val="20"/>
          <w:u w:val="thick"/>
        </w:rPr>
        <w:t xml:space="preserve"> </w:t>
      </w:r>
      <w:r w:rsidRPr="008C47DB">
        <w:rPr>
          <w:rFonts w:ascii="Arial" w:eastAsia="Calibri" w:hAnsi="Arial" w:cs="Arial"/>
          <w:b/>
          <w:i/>
          <w:sz w:val="20"/>
          <w:szCs w:val="20"/>
          <w:u w:val="thick"/>
        </w:rPr>
        <w:t xml:space="preserve">proceso </w:t>
      </w:r>
      <w:r>
        <w:rPr>
          <w:rFonts w:ascii="Arial" w:eastAsia="Calibri" w:hAnsi="Arial" w:cs="Arial"/>
          <w:b/>
          <w:i/>
          <w:sz w:val="20"/>
          <w:szCs w:val="20"/>
          <w:u w:val="thick"/>
        </w:rPr>
        <w:t>que nos ocupa</w:t>
      </w:r>
      <w:r w:rsidRPr="008C47DB">
        <w:rPr>
          <w:rFonts w:ascii="Arial" w:eastAsia="Calibri" w:hAnsi="Arial" w:cs="Arial"/>
          <w:b/>
          <w:i/>
          <w:sz w:val="20"/>
          <w:szCs w:val="20"/>
          <w:u w:val="thick"/>
        </w:rPr>
        <w:t>.</w:t>
      </w:r>
    </w:p>
    <w:p w14:paraId="6A8FBEE4" w14:textId="77777777" w:rsidR="00964188" w:rsidRPr="00876AEB" w:rsidRDefault="00964188" w:rsidP="00964188">
      <w:pPr>
        <w:widowControl w:val="0"/>
        <w:overflowPunct w:val="0"/>
        <w:autoSpaceDE w:val="0"/>
        <w:autoSpaceDN w:val="0"/>
        <w:adjustRightInd w:val="0"/>
        <w:spacing w:after="0" w:line="240" w:lineRule="auto"/>
        <w:jc w:val="both"/>
        <w:rPr>
          <w:rFonts w:ascii="Arial" w:eastAsia="Times New Roman" w:hAnsi="Arial" w:cs="Arial"/>
          <w:sz w:val="20"/>
          <w:szCs w:val="20"/>
          <w:lang w:val="es-ES" w:eastAsia="es-ES"/>
        </w:rPr>
      </w:pPr>
    </w:p>
    <w:p w14:paraId="01DDFF3E" w14:textId="77777777" w:rsidR="00AE22BB" w:rsidRDefault="00AE22BB" w:rsidP="00785144">
      <w:pPr>
        <w:spacing w:after="0" w:line="240" w:lineRule="auto"/>
        <w:jc w:val="both"/>
        <w:rPr>
          <w:rFonts w:ascii="Arial" w:eastAsia="Arial" w:hAnsi="Arial" w:cs="Arial"/>
          <w:sz w:val="20"/>
          <w:szCs w:val="20"/>
        </w:rPr>
      </w:pPr>
    </w:p>
    <w:p w14:paraId="369A772D" w14:textId="4B460FAD" w:rsidR="00AE22BB" w:rsidRDefault="00AE22BB" w:rsidP="00AE22BB">
      <w:pPr>
        <w:pStyle w:val="Ttulo1"/>
      </w:pPr>
    </w:p>
    <w:p w14:paraId="59D42D9F" w14:textId="3BE71B6E" w:rsidR="00700592" w:rsidRDefault="00700592" w:rsidP="00700592"/>
    <w:p w14:paraId="2C142FAB" w14:textId="1D756B65" w:rsidR="00700592" w:rsidRDefault="00700592" w:rsidP="00700592"/>
    <w:p w14:paraId="3CA5C4FA" w14:textId="3E828901" w:rsidR="00700592" w:rsidRDefault="00700592" w:rsidP="00700592"/>
    <w:p w14:paraId="30CED191" w14:textId="094A783A" w:rsidR="00700592" w:rsidRDefault="00700592" w:rsidP="00700592"/>
    <w:p w14:paraId="08F306AA" w14:textId="6E536712" w:rsidR="00700592" w:rsidRDefault="00700592" w:rsidP="00700592"/>
    <w:p w14:paraId="10A60A0A" w14:textId="4CDBD5B5" w:rsidR="00700592" w:rsidRDefault="00700592" w:rsidP="00700592"/>
    <w:p w14:paraId="28A263D0" w14:textId="78DBDAFB" w:rsidR="00700592" w:rsidRDefault="00700592" w:rsidP="00700592"/>
    <w:p w14:paraId="256CC6C5" w14:textId="59124982" w:rsidR="00700592" w:rsidRDefault="00700592" w:rsidP="00700592"/>
    <w:p w14:paraId="2D9AE72E" w14:textId="2AA39938" w:rsidR="00700592" w:rsidRDefault="00700592" w:rsidP="00700592"/>
    <w:p w14:paraId="6139B416" w14:textId="7DBE996A" w:rsidR="00700592" w:rsidRDefault="00700592" w:rsidP="00700592"/>
    <w:p w14:paraId="14106727" w14:textId="54520F85" w:rsidR="00700592" w:rsidRDefault="00700592" w:rsidP="00700592"/>
    <w:p w14:paraId="6B2A3EAD" w14:textId="4EB35920" w:rsidR="00700592" w:rsidRDefault="00700592" w:rsidP="00700592"/>
    <w:p w14:paraId="516EF837" w14:textId="29353CC9" w:rsidR="00700592" w:rsidRDefault="00700592" w:rsidP="00700592"/>
    <w:p w14:paraId="7A69A696" w14:textId="4228B1D7" w:rsidR="00700592" w:rsidRDefault="00700592" w:rsidP="00700592"/>
    <w:p w14:paraId="4EC005F7" w14:textId="77777777" w:rsidR="00700592" w:rsidRPr="00700592" w:rsidRDefault="00700592" w:rsidP="00700592"/>
    <w:p w14:paraId="3687B2B4" w14:textId="69AD5F1D" w:rsidR="00785144" w:rsidRPr="00AE22BB" w:rsidRDefault="00785144" w:rsidP="00AE22BB">
      <w:pPr>
        <w:pStyle w:val="Ttulo1"/>
      </w:pPr>
      <w:bookmarkStart w:id="557" w:name="_Toc186126516"/>
      <w:r w:rsidRPr="00AE22BB">
        <w:lastRenderedPageBreak/>
        <w:t>FORMATO 1</w:t>
      </w:r>
      <w:r w:rsidR="00BA0DC7">
        <w:t>8</w:t>
      </w:r>
      <w:bookmarkEnd w:id="557"/>
    </w:p>
    <w:p w14:paraId="13C0DE69" w14:textId="77777777" w:rsidR="00AE22BB" w:rsidRDefault="00AE22BB" w:rsidP="00AE22BB">
      <w:pPr>
        <w:spacing w:after="0" w:line="240" w:lineRule="auto"/>
        <w:jc w:val="center"/>
        <w:rPr>
          <w:rFonts w:ascii="Arial" w:eastAsia="Calibri" w:hAnsi="Arial" w:cs="Arial"/>
          <w:b/>
          <w:bCs/>
          <w:sz w:val="20"/>
          <w:szCs w:val="20"/>
        </w:rPr>
      </w:pPr>
    </w:p>
    <w:p w14:paraId="1D458F8D" w14:textId="0F0CB974" w:rsidR="00AE22BB" w:rsidRDefault="00AE22BB" w:rsidP="00AE22BB">
      <w:pPr>
        <w:spacing w:after="0" w:line="240" w:lineRule="auto"/>
        <w:jc w:val="center"/>
        <w:rPr>
          <w:rFonts w:ascii="Arial" w:eastAsia="Calibri" w:hAnsi="Arial" w:cs="Arial"/>
          <w:b/>
          <w:bCs/>
          <w:sz w:val="20"/>
          <w:szCs w:val="20"/>
        </w:rPr>
      </w:pPr>
      <w:r w:rsidRPr="00AE22BB">
        <w:rPr>
          <w:rFonts w:ascii="Arial" w:eastAsia="Calibri" w:hAnsi="Arial" w:cs="Arial"/>
          <w:b/>
          <w:bCs/>
          <w:sz w:val="20"/>
          <w:szCs w:val="20"/>
        </w:rPr>
        <w:t>PARTICIPACIÓN MAYORITARIA DE MUJERES CABEZA DE FAMILIA Y/O MUJERES VÍCTIMAS DE VIOLENCIA INTRAFAMILIAR (PERSONA JURÍDICA)</w:t>
      </w:r>
    </w:p>
    <w:p w14:paraId="76335182" w14:textId="77777777" w:rsidR="00AE22BB" w:rsidRPr="00AE22BB" w:rsidRDefault="00AE22BB" w:rsidP="00AE22BB">
      <w:pPr>
        <w:spacing w:after="0" w:line="240" w:lineRule="auto"/>
        <w:jc w:val="center"/>
        <w:rPr>
          <w:rFonts w:ascii="Arial" w:eastAsia="Calibri" w:hAnsi="Arial" w:cs="Arial"/>
          <w:b/>
          <w:bCs/>
          <w:sz w:val="20"/>
          <w:szCs w:val="20"/>
        </w:rPr>
      </w:pPr>
    </w:p>
    <w:p w14:paraId="10A0C381" w14:textId="77777777" w:rsidR="00AE22BB" w:rsidRPr="00AE22BB" w:rsidRDefault="00AE22BB" w:rsidP="00AE22BB">
      <w:pPr>
        <w:tabs>
          <w:tab w:val="left" w:pos="-142"/>
        </w:tabs>
        <w:autoSpaceDE w:val="0"/>
        <w:autoSpaceDN w:val="0"/>
        <w:adjustRightInd w:val="0"/>
        <w:spacing w:after="0" w:line="240" w:lineRule="auto"/>
        <w:jc w:val="both"/>
        <w:rPr>
          <w:rFonts w:ascii="Arial" w:eastAsia="Calibri" w:hAnsi="Arial" w:cs="Arial"/>
          <w:i/>
          <w:iCs/>
          <w:sz w:val="20"/>
          <w:szCs w:val="20"/>
        </w:rPr>
      </w:pPr>
      <w:r w:rsidRPr="00AE22BB">
        <w:rPr>
          <w:rFonts w:ascii="Arial" w:eastAsia="Calibri" w:hAnsi="Arial" w:cs="Arial"/>
          <w:i/>
          <w:iCs/>
          <w:sz w:val="20"/>
          <w:szCs w:val="20"/>
        </w:rPr>
        <w:t>[</w:t>
      </w:r>
      <w:r w:rsidRPr="00AE22BB">
        <w:rPr>
          <w:rFonts w:ascii="Times New Roman" w:eastAsia="Calibri" w:hAnsi="Times New Roman" w:cs="Times New Roman"/>
          <w:i/>
          <w:iCs/>
          <w:sz w:val="20"/>
          <w:szCs w:val="20"/>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w:t>
      </w:r>
      <w:r w:rsidRPr="00AE22BB">
        <w:rPr>
          <w:rFonts w:ascii="Arial" w:eastAsia="Calibri" w:hAnsi="Arial" w:cs="Arial"/>
          <w:i/>
          <w:iCs/>
          <w:sz w:val="20"/>
          <w:szCs w:val="20"/>
        </w:rPr>
        <w:t>.]</w:t>
      </w:r>
    </w:p>
    <w:p w14:paraId="0278F6F2" w14:textId="77777777" w:rsidR="00AE22BB" w:rsidRPr="00AE22BB" w:rsidRDefault="00AE22BB" w:rsidP="00AE22BB">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48F64F01" w14:textId="77777777" w:rsidR="00AE22BB" w:rsidRDefault="00AE22BB" w:rsidP="00AE22BB">
      <w:pPr>
        <w:spacing w:after="0" w:line="240" w:lineRule="auto"/>
        <w:ind w:firstLine="22"/>
        <w:jc w:val="both"/>
        <w:rPr>
          <w:rFonts w:ascii="Arial" w:eastAsia="ZTR1C.tmp" w:hAnsi="Arial" w:cs="Arial"/>
          <w:bCs/>
          <w:sz w:val="20"/>
          <w:szCs w:val="20"/>
          <w:lang w:val="es-ES" w:eastAsia="es-ES"/>
        </w:rPr>
      </w:pPr>
      <w:r w:rsidRPr="00AE22BB">
        <w:rPr>
          <w:rFonts w:ascii="Arial" w:eastAsia="ZTR1C.tmp" w:hAnsi="Arial" w:cs="Arial"/>
          <w:bCs/>
          <w:sz w:val="20"/>
          <w:szCs w:val="20"/>
          <w:lang w:val="es-ES" w:eastAsia="es-ES"/>
        </w:rPr>
        <w:t>Señores</w:t>
      </w:r>
    </w:p>
    <w:p w14:paraId="75A65589" w14:textId="0FC663FB" w:rsidR="00AE22BB" w:rsidRPr="00AE22BB" w:rsidRDefault="00AE22BB" w:rsidP="00AE22BB">
      <w:pPr>
        <w:spacing w:after="0" w:line="240" w:lineRule="auto"/>
        <w:ind w:firstLine="22"/>
        <w:jc w:val="both"/>
        <w:rPr>
          <w:rFonts w:ascii="Arial" w:eastAsia="ZTR1C.tmp" w:hAnsi="Arial" w:cs="Arial"/>
          <w:bCs/>
          <w:sz w:val="20"/>
          <w:szCs w:val="20"/>
          <w:lang w:val="es-ES" w:eastAsia="es-ES"/>
        </w:rPr>
      </w:pPr>
      <w:r w:rsidRPr="00AE22BB">
        <w:rPr>
          <w:rFonts w:ascii="Arial" w:eastAsia="ZTR1C.tmp" w:hAnsi="Arial" w:cs="Arial"/>
          <w:bCs/>
          <w:sz w:val="20"/>
          <w:szCs w:val="20"/>
          <w:lang w:val="es-ES" w:eastAsia="es-ES"/>
        </w:rPr>
        <w:t xml:space="preserve"> </w:t>
      </w:r>
    </w:p>
    <w:p w14:paraId="092C6EBF" w14:textId="77777777" w:rsidR="00AE22BB" w:rsidRPr="00AE22BB" w:rsidRDefault="00AE22BB" w:rsidP="00AE22BB">
      <w:pPr>
        <w:spacing w:after="0" w:line="240" w:lineRule="auto"/>
        <w:ind w:firstLine="22"/>
        <w:jc w:val="both"/>
        <w:rPr>
          <w:rFonts w:ascii="Arial" w:eastAsia="ZTR1C.tmp" w:hAnsi="Arial" w:cs="Arial"/>
          <w:b/>
          <w:bCs/>
          <w:sz w:val="20"/>
          <w:szCs w:val="20"/>
          <w:lang w:eastAsia="es-ES"/>
        </w:rPr>
      </w:pPr>
      <w:r w:rsidRPr="00AE22BB">
        <w:rPr>
          <w:rFonts w:ascii="Arial" w:eastAsia="ZTR1C.tmp" w:hAnsi="Arial" w:cs="Arial"/>
          <w:b/>
          <w:bCs/>
          <w:sz w:val="20"/>
          <w:szCs w:val="20"/>
          <w:lang w:eastAsia="es-ES"/>
        </w:rPr>
        <w:t>TRANSMILENIO S.A.</w:t>
      </w:r>
    </w:p>
    <w:p w14:paraId="6D261ED9" w14:textId="77777777" w:rsidR="00AE22BB" w:rsidRDefault="00AE22BB" w:rsidP="00AE22BB">
      <w:pPr>
        <w:spacing w:after="0" w:line="240" w:lineRule="auto"/>
        <w:ind w:firstLine="22"/>
        <w:jc w:val="both"/>
        <w:rPr>
          <w:rFonts w:ascii="Arial" w:eastAsia="ZTR1C.tmp" w:hAnsi="Arial" w:cs="Arial"/>
          <w:bCs/>
          <w:sz w:val="20"/>
          <w:szCs w:val="20"/>
          <w:lang w:val="es-ES" w:eastAsia="es-ES"/>
        </w:rPr>
      </w:pPr>
    </w:p>
    <w:p w14:paraId="08A15741" w14:textId="2C41A365" w:rsidR="00AE22BB" w:rsidRPr="00AE22BB" w:rsidRDefault="00AE22BB" w:rsidP="00AE22BB">
      <w:pPr>
        <w:spacing w:after="0" w:line="240" w:lineRule="auto"/>
        <w:ind w:firstLine="22"/>
        <w:jc w:val="both"/>
        <w:rPr>
          <w:rFonts w:ascii="Arial" w:eastAsia="ZTR1C.tmp" w:hAnsi="Arial" w:cs="Arial"/>
          <w:bCs/>
          <w:sz w:val="20"/>
          <w:szCs w:val="20"/>
          <w:lang w:val="es-ES" w:eastAsia="es-ES"/>
        </w:rPr>
      </w:pPr>
      <w:r w:rsidRPr="00AE22BB">
        <w:rPr>
          <w:rFonts w:ascii="Arial" w:eastAsia="ZTR1C.tmp" w:hAnsi="Arial" w:cs="Arial"/>
          <w:bCs/>
          <w:sz w:val="20"/>
          <w:szCs w:val="20"/>
          <w:lang w:val="es-ES" w:eastAsia="es-ES"/>
        </w:rPr>
        <w:t xml:space="preserve">Bogotá. </w:t>
      </w:r>
    </w:p>
    <w:p w14:paraId="4384F758" w14:textId="77777777" w:rsidR="00AE22BB" w:rsidRDefault="00AE22BB" w:rsidP="00AE22BB">
      <w:pPr>
        <w:tabs>
          <w:tab w:val="left" w:pos="-142"/>
        </w:tabs>
        <w:autoSpaceDE w:val="0"/>
        <w:autoSpaceDN w:val="0"/>
        <w:adjustRightInd w:val="0"/>
        <w:spacing w:after="0" w:line="240" w:lineRule="auto"/>
        <w:jc w:val="center"/>
        <w:rPr>
          <w:rFonts w:ascii="Arial" w:eastAsia="Times New Roman" w:hAnsi="Arial" w:cs="Arial"/>
          <w:b/>
          <w:sz w:val="20"/>
          <w:szCs w:val="20"/>
          <w:lang w:eastAsia="es-ES"/>
        </w:rPr>
      </w:pPr>
    </w:p>
    <w:p w14:paraId="309CFF21" w14:textId="0BFEA352" w:rsidR="00AE22BB" w:rsidRPr="00AE22BB" w:rsidRDefault="00AE22BB" w:rsidP="00AE22BB">
      <w:pPr>
        <w:tabs>
          <w:tab w:val="left" w:pos="-142"/>
        </w:tabs>
        <w:autoSpaceDE w:val="0"/>
        <w:autoSpaceDN w:val="0"/>
        <w:adjustRightInd w:val="0"/>
        <w:spacing w:after="0" w:line="240" w:lineRule="auto"/>
        <w:jc w:val="center"/>
        <w:rPr>
          <w:rFonts w:ascii="Arial" w:eastAsia="Calibri" w:hAnsi="Arial" w:cs="Arial"/>
          <w:b/>
          <w:bCs/>
          <w:sz w:val="20"/>
          <w:szCs w:val="20"/>
        </w:rPr>
      </w:pPr>
      <w:r w:rsidRPr="00AE22BB">
        <w:rPr>
          <w:rFonts w:ascii="Arial" w:eastAsia="Times New Roman" w:hAnsi="Arial" w:cs="Arial"/>
          <w:b/>
          <w:sz w:val="20"/>
          <w:szCs w:val="20"/>
          <w:lang w:eastAsia="es-ES"/>
        </w:rPr>
        <w:t>REFERENCIA:</w:t>
      </w:r>
      <w:r w:rsidRPr="00AE22BB">
        <w:rPr>
          <w:rFonts w:ascii="Arial" w:eastAsia="Times New Roman" w:hAnsi="Arial" w:cs="Arial"/>
          <w:sz w:val="20"/>
          <w:szCs w:val="20"/>
          <w:lang w:eastAsia="es-ES"/>
        </w:rPr>
        <w:t xml:space="preserve"> </w:t>
      </w:r>
      <w:r w:rsidRPr="00AE22BB">
        <w:rPr>
          <w:rFonts w:ascii="Arial" w:eastAsia="Times New Roman" w:hAnsi="Arial" w:cs="Arial"/>
          <w:b/>
          <w:bCs/>
          <w:sz w:val="20"/>
          <w:szCs w:val="20"/>
          <w:lang w:eastAsia="es-ES"/>
        </w:rPr>
        <w:t xml:space="preserve">LICITACIÓN </w:t>
      </w:r>
      <w:r w:rsidRPr="00AE22BB">
        <w:rPr>
          <w:rFonts w:ascii="Arial" w:eastAsia="Calibri" w:hAnsi="Arial" w:cs="Arial"/>
          <w:b/>
          <w:bCs/>
          <w:sz w:val="20"/>
          <w:szCs w:val="20"/>
        </w:rPr>
        <w:t>PÚBLICA No. TMSA-LP</w:t>
      </w:r>
      <w:r w:rsidRPr="00BA0DC7">
        <w:rPr>
          <w:rFonts w:ascii="Arial" w:eastAsia="Calibri" w:hAnsi="Arial" w:cs="Arial"/>
          <w:b/>
          <w:bCs/>
          <w:sz w:val="20"/>
          <w:szCs w:val="20"/>
        </w:rPr>
        <w:t>-</w:t>
      </w:r>
      <w:r w:rsidR="00BA0DC7" w:rsidRPr="00BA0DC7">
        <w:rPr>
          <w:rFonts w:ascii="Arial" w:eastAsia="Calibri" w:hAnsi="Arial" w:cs="Arial"/>
          <w:b/>
          <w:bCs/>
          <w:sz w:val="20"/>
          <w:szCs w:val="20"/>
        </w:rPr>
        <w:t>10</w:t>
      </w:r>
      <w:r w:rsidRPr="00BA0DC7">
        <w:rPr>
          <w:rFonts w:ascii="Arial" w:eastAsia="Calibri" w:hAnsi="Arial" w:cs="Arial"/>
          <w:b/>
          <w:bCs/>
          <w:sz w:val="20"/>
          <w:szCs w:val="20"/>
        </w:rPr>
        <w:t>-20</w:t>
      </w:r>
      <w:r w:rsidR="00BA0DC7" w:rsidRPr="00BA0DC7">
        <w:rPr>
          <w:rFonts w:ascii="Arial" w:eastAsia="Calibri" w:hAnsi="Arial" w:cs="Arial"/>
          <w:b/>
          <w:bCs/>
          <w:sz w:val="20"/>
          <w:szCs w:val="20"/>
        </w:rPr>
        <w:t>24</w:t>
      </w:r>
    </w:p>
    <w:p w14:paraId="1B3A61C2" w14:textId="77777777" w:rsidR="00AE22BB" w:rsidRDefault="00AE22BB" w:rsidP="00AE22BB">
      <w:pPr>
        <w:widowControl w:val="0"/>
        <w:spacing w:after="0" w:line="240" w:lineRule="auto"/>
        <w:jc w:val="both"/>
        <w:rPr>
          <w:rFonts w:ascii="Arial" w:eastAsia="Times New Roman" w:hAnsi="Arial" w:cs="Arial"/>
          <w:sz w:val="20"/>
          <w:szCs w:val="20"/>
          <w:lang w:eastAsia="es-ES"/>
        </w:rPr>
      </w:pPr>
    </w:p>
    <w:p w14:paraId="06C7140A" w14:textId="77777777" w:rsidR="00AE22BB" w:rsidRDefault="00AE22BB" w:rsidP="00AE22BB">
      <w:pPr>
        <w:widowControl w:val="0"/>
        <w:spacing w:after="0" w:line="240" w:lineRule="auto"/>
        <w:jc w:val="both"/>
        <w:rPr>
          <w:rFonts w:ascii="Arial" w:eastAsia="Times New Roman" w:hAnsi="Arial" w:cs="Arial"/>
          <w:sz w:val="20"/>
          <w:szCs w:val="20"/>
          <w:lang w:eastAsia="es-ES"/>
        </w:rPr>
      </w:pPr>
    </w:p>
    <w:p w14:paraId="4B133CF8" w14:textId="5F11BB84" w:rsidR="00AE22BB" w:rsidRDefault="00AE22BB" w:rsidP="00AE22BB">
      <w:pPr>
        <w:widowControl w:val="0"/>
        <w:spacing w:after="0" w:line="240" w:lineRule="auto"/>
        <w:jc w:val="both"/>
        <w:rPr>
          <w:rFonts w:ascii="Arial" w:eastAsia="Times New Roman" w:hAnsi="Arial" w:cs="Arial"/>
          <w:sz w:val="20"/>
          <w:szCs w:val="20"/>
          <w:lang w:eastAsia="es-ES"/>
        </w:rPr>
      </w:pPr>
      <w:r w:rsidRPr="00AE22BB">
        <w:rPr>
          <w:rFonts w:ascii="Arial" w:eastAsia="Times New Roman" w:hAnsi="Arial" w:cs="Arial"/>
          <w:sz w:val="20"/>
          <w:szCs w:val="20"/>
          <w:lang w:eastAsia="es-ES"/>
        </w:rPr>
        <w:t>Estimados señores:</w:t>
      </w:r>
    </w:p>
    <w:p w14:paraId="46539AE8" w14:textId="77777777" w:rsidR="00AE22BB" w:rsidRPr="00AE22BB" w:rsidRDefault="00AE22BB" w:rsidP="00AE22BB">
      <w:pPr>
        <w:widowControl w:val="0"/>
        <w:spacing w:after="0" w:line="240" w:lineRule="auto"/>
        <w:jc w:val="both"/>
        <w:rPr>
          <w:rFonts w:ascii="Arial" w:eastAsia="Times New Roman" w:hAnsi="Arial" w:cs="Arial"/>
          <w:sz w:val="20"/>
          <w:szCs w:val="20"/>
          <w:lang w:eastAsia="es-ES"/>
        </w:rPr>
      </w:pPr>
    </w:p>
    <w:p w14:paraId="3C16E3A4" w14:textId="77777777" w:rsidR="00AE22BB" w:rsidRPr="00AE22BB" w:rsidRDefault="00AE22BB" w:rsidP="00AE22BB">
      <w:pPr>
        <w:spacing w:after="0" w:line="240" w:lineRule="auto"/>
        <w:jc w:val="both"/>
        <w:rPr>
          <w:rFonts w:ascii="Arial" w:eastAsia="Calibri" w:hAnsi="Arial" w:cs="Arial"/>
          <w:sz w:val="20"/>
          <w:szCs w:val="20"/>
        </w:rPr>
      </w:pPr>
      <w:r w:rsidRPr="00AE22BB">
        <w:rPr>
          <w:rFonts w:ascii="Arial" w:eastAsia="Calibri" w:hAnsi="Arial" w:cs="Arial"/>
          <w:sz w:val="20"/>
          <w:szCs w:val="20"/>
        </w:rPr>
        <w:t xml:space="preserve">________________________ </w:t>
      </w:r>
      <w:r w:rsidRPr="00AE22BB">
        <w:rPr>
          <w:rFonts w:ascii="Arial" w:eastAsia="Calibri" w:hAnsi="Arial" w:cs="Arial"/>
          <w:i/>
          <w:iCs/>
          <w:sz w:val="20"/>
          <w:szCs w:val="20"/>
        </w:rPr>
        <w:t>[Incluir el nombre d</w:t>
      </w:r>
      <w:r w:rsidRPr="00AE22BB">
        <w:rPr>
          <w:rFonts w:ascii="Arial" w:eastAsia="Calibri" w:hAnsi="Arial" w:cs="Arial"/>
          <w:i/>
          <w:iCs/>
          <w:sz w:val="20"/>
          <w:szCs w:val="20"/>
          <w:shd w:val="clear" w:color="auto" w:fill="FFFFFF"/>
        </w:rPr>
        <w:t>el representante legal de la persona jurídica o el revisor fiscal, según corresponda]</w:t>
      </w:r>
      <w:r w:rsidRPr="00AE22BB">
        <w:rPr>
          <w:rFonts w:ascii="Arial" w:eastAsia="Calibri" w:hAnsi="Arial" w:cs="Arial"/>
          <w:sz w:val="20"/>
          <w:szCs w:val="20"/>
        </w:rPr>
        <w:t xml:space="preserve"> identificado con ______________________ </w:t>
      </w:r>
      <w:r w:rsidRPr="00AE22BB">
        <w:rPr>
          <w:rFonts w:ascii="Arial" w:eastAsia="Calibri" w:hAnsi="Arial" w:cs="Arial"/>
          <w:i/>
          <w:iCs/>
          <w:sz w:val="20"/>
          <w:szCs w:val="20"/>
        </w:rPr>
        <w:t>[Incluir el número de identificación]</w:t>
      </w:r>
      <w:r w:rsidRPr="00AE22BB">
        <w:rPr>
          <w:rFonts w:ascii="Arial" w:eastAsia="Calibri" w:hAnsi="Arial" w:cs="Arial"/>
          <w:sz w:val="20"/>
          <w:szCs w:val="20"/>
        </w:rPr>
        <w:t xml:space="preserve">, en mi condición de ______________________________________ </w:t>
      </w:r>
      <w:r w:rsidRPr="00AE22BB">
        <w:rPr>
          <w:rFonts w:ascii="Arial" w:eastAsia="Calibri" w:hAnsi="Arial" w:cs="Arial"/>
          <w:i/>
          <w:iCs/>
          <w:sz w:val="20"/>
          <w:szCs w:val="20"/>
        </w:rPr>
        <w:t>[Indicar si actúa como representante legal o revisor fiscal]</w:t>
      </w:r>
      <w:r w:rsidRPr="00AE22BB">
        <w:rPr>
          <w:rFonts w:ascii="Arial" w:eastAsia="Calibri" w:hAnsi="Arial" w:cs="Arial"/>
          <w:sz w:val="20"/>
          <w:szCs w:val="20"/>
        </w:rPr>
        <w:t xml:space="preserve"> de ___________________________ </w:t>
      </w:r>
      <w:r w:rsidRPr="00AE22BB">
        <w:rPr>
          <w:rFonts w:ascii="Arial" w:eastAsia="Calibri" w:hAnsi="Arial" w:cs="Arial"/>
          <w:i/>
          <w:iCs/>
          <w:sz w:val="20"/>
          <w:szCs w:val="20"/>
        </w:rPr>
        <w:t>[Incluir la razón social de la persona jurídica]</w:t>
      </w:r>
      <w:r w:rsidRPr="00AE22BB">
        <w:rPr>
          <w:rFonts w:ascii="Arial" w:eastAsia="Calibri" w:hAnsi="Arial" w:cs="Arial"/>
          <w:sz w:val="20"/>
          <w:szCs w:val="20"/>
        </w:rPr>
        <w:t xml:space="preserve"> identificada con NIT ___________ </w:t>
      </w:r>
      <w:r w:rsidRPr="00AE22BB">
        <w:rPr>
          <w:rFonts w:ascii="Arial" w:eastAsia="Calibri" w:hAnsi="Arial" w:cs="Arial"/>
          <w:i/>
          <w:iCs/>
          <w:sz w:val="20"/>
          <w:szCs w:val="20"/>
        </w:rPr>
        <w:t>[Incluir el NIT]</w:t>
      </w:r>
      <w:r w:rsidRPr="00AE22BB">
        <w:rPr>
          <w:rFonts w:ascii="Arial" w:eastAsia="Calibri" w:hAnsi="Arial" w:cs="Arial"/>
          <w:sz w:val="20"/>
          <w:szCs w:val="20"/>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w:t>
      </w:r>
    </w:p>
    <w:p w14:paraId="5527D37B" w14:textId="79F55D4E" w:rsidR="00AE22BB" w:rsidRDefault="00AE22BB" w:rsidP="00AE22BB">
      <w:pPr>
        <w:spacing w:after="0" w:line="240" w:lineRule="auto"/>
        <w:jc w:val="both"/>
        <w:rPr>
          <w:rFonts w:ascii="Arial" w:eastAsia="Calibri" w:hAnsi="Arial" w:cs="Arial"/>
          <w:sz w:val="20"/>
          <w:szCs w:val="20"/>
        </w:rPr>
      </w:pPr>
      <w:r w:rsidRPr="00AE22BB">
        <w:rPr>
          <w:rFonts w:ascii="Arial" w:eastAsia="Calibri" w:hAnsi="Arial" w:cs="Arial"/>
          <w:sz w:val="20"/>
          <w:szCs w:val="20"/>
        </w:rPr>
        <w:t xml:space="preserve">En el siguiente cuadro señalo las mujeres cabeza de familia o mujeres víctimas de violencia intrafamiliar que participan mayoritariamente en la persona jurídica, junto con su respectivo porcentaje de participación:  </w:t>
      </w:r>
    </w:p>
    <w:p w14:paraId="550970EC" w14:textId="77777777" w:rsidR="00AE22BB" w:rsidRPr="00AE22BB" w:rsidRDefault="00AE22BB" w:rsidP="00AE22BB">
      <w:pPr>
        <w:spacing w:after="0" w:line="240" w:lineRule="auto"/>
        <w:jc w:val="both"/>
        <w:rPr>
          <w:rFonts w:ascii="Arial" w:eastAsia="Calibri" w:hAnsi="Arial"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E22BB" w:rsidRPr="00AE22BB" w14:paraId="093A7BF2" w14:textId="77777777" w:rsidTr="00AE22B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3E90BC5" w14:textId="77777777" w:rsidR="00AE22BB" w:rsidRPr="00AE22BB" w:rsidRDefault="00AE22BB" w:rsidP="00AE22BB">
            <w:pPr>
              <w:spacing w:after="0" w:line="240" w:lineRule="auto"/>
              <w:jc w:val="center"/>
              <w:rPr>
                <w:rFonts w:ascii="Arial" w:eastAsia="Calibri" w:hAnsi="Arial" w:cs="Arial"/>
                <w:b/>
                <w:sz w:val="16"/>
                <w:szCs w:val="16"/>
              </w:rPr>
            </w:pPr>
            <w:r w:rsidRPr="00AE22BB">
              <w:rPr>
                <w:rFonts w:ascii="Arial" w:eastAsia="Calibri" w:hAnsi="Arial" w:cs="Arial"/>
                <w:b/>
                <w:sz w:val="16"/>
                <w:szCs w:val="16"/>
              </w:rPr>
              <w:t xml:space="preserve">Identificación de las mujeres cabeza de familia o mujeres víctimas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4E756898" w14:textId="77777777" w:rsidR="00AE22BB" w:rsidRPr="00AE22BB" w:rsidRDefault="00AE22BB" w:rsidP="00AE22BB">
            <w:pPr>
              <w:spacing w:after="0" w:line="240" w:lineRule="auto"/>
              <w:jc w:val="center"/>
              <w:rPr>
                <w:rFonts w:ascii="Arial" w:eastAsia="Calibri" w:hAnsi="Arial" w:cs="Arial"/>
                <w:b/>
                <w:sz w:val="16"/>
                <w:szCs w:val="16"/>
              </w:rPr>
            </w:pPr>
            <w:r w:rsidRPr="00AE22BB">
              <w:rPr>
                <w:rFonts w:ascii="Arial" w:eastAsia="Calibri" w:hAnsi="Arial" w:cs="Arial"/>
                <w:b/>
                <w:sz w:val="16"/>
                <w:szCs w:val="16"/>
              </w:rPr>
              <w:t>Número de cuotas sociales, acciones que poseen o el alcance o condición de su participación en el caso de las personas jurídicas sin ánimo de lucro</w:t>
            </w:r>
            <w:r w:rsidRPr="00AE22BB">
              <w:rPr>
                <w:rFonts w:ascii="Arial" w:eastAsia="Calibri" w:hAnsi="Arial" w:cs="Arial"/>
                <w:b/>
                <w:sz w:val="16"/>
                <w:szCs w:val="16"/>
              </w:rPr>
              <w:fldChar w:fldCharType="begin"/>
            </w:r>
            <w:r w:rsidRPr="00AE22BB">
              <w:rPr>
                <w:rFonts w:ascii="Arial" w:eastAsia="Calibri" w:hAnsi="Arial" w:cs="Arial"/>
                <w:b/>
                <w:sz w:val="16"/>
                <w:szCs w:val="16"/>
              </w:rPr>
              <w:instrText xml:space="preserve"> AUTHOR  "Nombre y Apellidos" \* FirstCap  \* MERGEFORMAT </w:instrText>
            </w:r>
            <w:r w:rsidRPr="00AE22BB">
              <w:rPr>
                <w:rFonts w:ascii="Arial" w:eastAsia="Calibri" w:hAnsi="Arial" w:cs="Arial"/>
                <w:b/>
                <w:sz w:val="16"/>
                <w:szCs w:val="16"/>
              </w:rPr>
              <w:fldChar w:fldCharType="end"/>
            </w:r>
          </w:p>
        </w:tc>
      </w:tr>
      <w:tr w:rsidR="00AE22BB" w:rsidRPr="00AE22BB" w14:paraId="30E0F3FE" w14:textId="77777777" w:rsidTr="0070314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3B19588" w14:textId="77777777" w:rsidR="00AE22BB" w:rsidRPr="00AE22BB" w:rsidRDefault="00AE22BB" w:rsidP="00AE22BB">
            <w:pPr>
              <w:spacing w:after="0" w:line="240" w:lineRule="auto"/>
              <w:rPr>
                <w:rFonts w:ascii="Arial" w:eastAsia="Calibri" w:hAnsi="Arial" w:cs="Arial"/>
                <w:b/>
                <w:color w:val="3B3838"/>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EC25919" w14:textId="77777777" w:rsidR="00AE22BB" w:rsidRPr="00AE22BB" w:rsidRDefault="00AE22BB" w:rsidP="00AE22BB">
            <w:pPr>
              <w:spacing w:after="0" w:line="240" w:lineRule="auto"/>
              <w:rPr>
                <w:rFonts w:ascii="Arial" w:eastAsia="Calibri" w:hAnsi="Arial" w:cs="Arial"/>
                <w:color w:val="3B3838"/>
                <w:sz w:val="16"/>
                <w:szCs w:val="16"/>
              </w:rPr>
            </w:pPr>
          </w:p>
        </w:tc>
      </w:tr>
    </w:tbl>
    <w:p w14:paraId="6F544ACC" w14:textId="77777777" w:rsidR="00AE22BB" w:rsidRDefault="00AE22BB" w:rsidP="00AE22BB">
      <w:pPr>
        <w:widowControl w:val="0"/>
        <w:spacing w:after="0" w:line="240" w:lineRule="auto"/>
        <w:jc w:val="both"/>
        <w:rPr>
          <w:rFonts w:ascii="Arial" w:eastAsia="Times New Roman" w:hAnsi="Arial" w:cs="Arial"/>
          <w:b/>
          <w:bCs/>
          <w:sz w:val="20"/>
          <w:szCs w:val="20"/>
          <w:lang w:eastAsia="es-ES"/>
        </w:rPr>
      </w:pPr>
    </w:p>
    <w:p w14:paraId="40FD1DEE" w14:textId="663DE3AD" w:rsidR="00AE22BB" w:rsidRDefault="00AE22BB" w:rsidP="00AE22BB">
      <w:pPr>
        <w:widowControl w:val="0"/>
        <w:spacing w:after="0" w:line="240" w:lineRule="auto"/>
        <w:jc w:val="both"/>
        <w:rPr>
          <w:rFonts w:ascii="Arial" w:eastAsia="Times New Roman" w:hAnsi="Arial" w:cs="Arial"/>
          <w:sz w:val="20"/>
          <w:szCs w:val="20"/>
          <w:lang w:eastAsia="es-ES"/>
        </w:rPr>
      </w:pPr>
      <w:r w:rsidRPr="00AE22BB">
        <w:rPr>
          <w:rFonts w:ascii="Arial" w:eastAsia="Times New Roman" w:hAnsi="Arial" w:cs="Arial"/>
          <w:b/>
          <w:bCs/>
          <w:sz w:val="20"/>
          <w:szCs w:val="20"/>
          <w:lang w:eastAsia="es-ES"/>
        </w:rPr>
        <w:t>Nota:</w:t>
      </w:r>
      <w:r w:rsidRPr="00AE22BB">
        <w:rPr>
          <w:rFonts w:ascii="Arial" w:eastAsia="Times New Roman" w:hAnsi="Arial" w:cs="Arial"/>
          <w:sz w:val="20"/>
          <w:szCs w:val="20"/>
          <w:lang w:eastAsia="es-ES"/>
        </w:rPr>
        <w:t xml:space="preserve"> En caso de Uniones Temporales o Consorcios este formato deberá allegarse por cada uno de los integrantes dicha estructura plural.</w:t>
      </w:r>
    </w:p>
    <w:p w14:paraId="2F80C43E" w14:textId="77777777" w:rsidR="00AE22BB" w:rsidRPr="00AE22BB" w:rsidRDefault="00AE22BB" w:rsidP="00AE22BB">
      <w:pPr>
        <w:widowControl w:val="0"/>
        <w:spacing w:after="0" w:line="240" w:lineRule="auto"/>
        <w:jc w:val="both"/>
        <w:rPr>
          <w:rFonts w:ascii="Arial" w:eastAsia="Times New Roman" w:hAnsi="Arial" w:cs="Arial"/>
          <w:sz w:val="20"/>
          <w:szCs w:val="20"/>
          <w:lang w:eastAsia="es-ES"/>
        </w:rPr>
      </w:pPr>
    </w:p>
    <w:p w14:paraId="49721850" w14:textId="77777777" w:rsidR="00AE22BB" w:rsidRPr="00AE22BB" w:rsidRDefault="00AE22BB" w:rsidP="00AE22BB">
      <w:pPr>
        <w:shd w:val="clear" w:color="auto" w:fill="FFFFFF"/>
        <w:spacing w:after="0" w:line="240" w:lineRule="auto"/>
        <w:rPr>
          <w:rFonts w:ascii="Arial" w:eastAsia="Times New Roman" w:hAnsi="Arial" w:cs="Arial"/>
          <w:sz w:val="20"/>
          <w:szCs w:val="20"/>
          <w:lang w:val="es-ES" w:eastAsia="es-ES"/>
        </w:rPr>
      </w:pPr>
      <w:r w:rsidRPr="00AE22BB">
        <w:rPr>
          <w:rFonts w:ascii="Arial" w:eastAsia="Times New Roman" w:hAnsi="Arial" w:cs="Arial"/>
          <w:sz w:val="20"/>
          <w:szCs w:val="20"/>
          <w:lang w:val="es-ES" w:eastAsia="es-ES"/>
        </w:rPr>
        <w:t xml:space="preserve">En constancia, se firma en ______________, a los ____ días del mes de _____ </w:t>
      </w:r>
      <w:proofErr w:type="spellStart"/>
      <w:r w:rsidRPr="00AE22BB">
        <w:rPr>
          <w:rFonts w:ascii="Arial" w:eastAsia="Times New Roman" w:hAnsi="Arial" w:cs="Arial"/>
          <w:sz w:val="20"/>
          <w:szCs w:val="20"/>
          <w:lang w:val="es-ES" w:eastAsia="es-ES"/>
        </w:rPr>
        <w:t>de</w:t>
      </w:r>
      <w:proofErr w:type="spellEnd"/>
      <w:r w:rsidRPr="00AE22BB">
        <w:rPr>
          <w:rFonts w:ascii="Arial" w:eastAsia="Times New Roman" w:hAnsi="Arial" w:cs="Arial"/>
          <w:sz w:val="20"/>
          <w:szCs w:val="20"/>
          <w:lang w:val="es-ES" w:eastAsia="es-ES"/>
        </w:rPr>
        <w:t xml:space="preserve"> 202__</w:t>
      </w:r>
    </w:p>
    <w:p w14:paraId="391BA1A2" w14:textId="77777777" w:rsidR="00AE22BB" w:rsidRPr="00AE22BB" w:rsidRDefault="00AE22BB" w:rsidP="00AE22BB">
      <w:pPr>
        <w:shd w:val="clear" w:color="auto" w:fill="FFFFFF"/>
        <w:spacing w:after="0" w:line="240" w:lineRule="auto"/>
        <w:jc w:val="center"/>
        <w:rPr>
          <w:rFonts w:ascii="Arial" w:eastAsia="Times New Roman" w:hAnsi="Arial" w:cs="Arial"/>
          <w:b/>
          <w:sz w:val="20"/>
          <w:szCs w:val="20"/>
          <w:lang w:val="es-ES" w:eastAsia="es-ES"/>
        </w:rPr>
      </w:pPr>
    </w:p>
    <w:p w14:paraId="7414A541" w14:textId="77777777" w:rsidR="00AE22BB" w:rsidRPr="00AE22BB" w:rsidRDefault="00AE22BB" w:rsidP="00AE22BB">
      <w:pPr>
        <w:shd w:val="clear" w:color="auto" w:fill="FFFFFF"/>
        <w:spacing w:after="0" w:line="240" w:lineRule="auto"/>
        <w:jc w:val="center"/>
        <w:rPr>
          <w:rFonts w:ascii="Arial" w:eastAsia="Times New Roman" w:hAnsi="Arial" w:cs="Arial"/>
          <w:b/>
          <w:sz w:val="20"/>
          <w:szCs w:val="20"/>
          <w:lang w:val="es-ES" w:eastAsia="es-ES"/>
        </w:rPr>
      </w:pPr>
      <w:r w:rsidRPr="00AE22BB">
        <w:rPr>
          <w:rFonts w:ascii="Arial" w:eastAsia="Times New Roman" w:hAnsi="Arial" w:cs="Arial"/>
          <w:b/>
          <w:sz w:val="20"/>
          <w:szCs w:val="20"/>
          <w:lang w:val="es-ES" w:eastAsia="es-ES"/>
        </w:rPr>
        <w:t>________________________________________</w:t>
      </w:r>
    </w:p>
    <w:p w14:paraId="4A1F33C2" w14:textId="37B1C054" w:rsidR="00AE22BB" w:rsidRDefault="00AE22BB" w:rsidP="00AE22BB">
      <w:pPr>
        <w:spacing w:after="0" w:line="240" w:lineRule="auto"/>
        <w:jc w:val="both"/>
        <w:rPr>
          <w:rFonts w:ascii="Arial" w:eastAsia="Calibri" w:hAnsi="Arial" w:cs="Arial"/>
          <w:sz w:val="20"/>
          <w:szCs w:val="20"/>
        </w:rPr>
      </w:pPr>
      <w:r w:rsidRPr="00AE22BB">
        <w:rPr>
          <w:rFonts w:ascii="Arial" w:eastAsia="Times New Roman" w:hAnsi="Arial" w:cs="Arial"/>
          <w:sz w:val="20"/>
          <w:szCs w:val="20"/>
          <w:lang w:val="es-ES" w:eastAsia="es-ES"/>
        </w:rPr>
        <w:t>[Nombre y firma de la persona natural, el representante legal de la persona jurídica o el revisor fiscal, según corresponda</w:t>
      </w:r>
      <w:r w:rsidRPr="00AE22BB">
        <w:rPr>
          <w:rFonts w:ascii="Arial" w:eastAsia="Calibri" w:hAnsi="Arial" w:cs="Arial"/>
          <w:sz w:val="20"/>
          <w:szCs w:val="20"/>
        </w:rPr>
        <w:t>]</w:t>
      </w:r>
    </w:p>
    <w:p w14:paraId="392C2A10" w14:textId="6E566F97" w:rsidR="00700592" w:rsidRDefault="00700592" w:rsidP="00AE22BB">
      <w:pPr>
        <w:spacing w:after="0" w:line="240" w:lineRule="auto"/>
        <w:jc w:val="both"/>
        <w:rPr>
          <w:rFonts w:ascii="Arial" w:eastAsia="Calibri" w:hAnsi="Arial" w:cs="Arial"/>
          <w:sz w:val="20"/>
          <w:szCs w:val="20"/>
        </w:rPr>
      </w:pPr>
    </w:p>
    <w:p w14:paraId="0503F483" w14:textId="03C7F46D" w:rsidR="00700592" w:rsidRDefault="00700592" w:rsidP="00AE22BB">
      <w:pPr>
        <w:spacing w:after="0" w:line="240" w:lineRule="auto"/>
        <w:jc w:val="both"/>
        <w:rPr>
          <w:rFonts w:ascii="Arial" w:eastAsia="Calibri" w:hAnsi="Arial" w:cs="Arial"/>
          <w:sz w:val="20"/>
          <w:szCs w:val="20"/>
        </w:rPr>
      </w:pPr>
    </w:p>
    <w:p w14:paraId="28F89ADE" w14:textId="645A0300" w:rsidR="00700592" w:rsidRDefault="00700592" w:rsidP="00AE22BB">
      <w:pPr>
        <w:spacing w:after="0" w:line="240" w:lineRule="auto"/>
        <w:jc w:val="both"/>
        <w:rPr>
          <w:rFonts w:ascii="Arial" w:eastAsia="Calibri" w:hAnsi="Arial" w:cs="Arial"/>
          <w:sz w:val="20"/>
          <w:szCs w:val="20"/>
        </w:rPr>
      </w:pPr>
    </w:p>
    <w:p w14:paraId="6C31F45C" w14:textId="77777777" w:rsidR="00700592" w:rsidRDefault="00700592" w:rsidP="00AE22BB">
      <w:pPr>
        <w:spacing w:after="0" w:line="240" w:lineRule="auto"/>
        <w:jc w:val="both"/>
        <w:rPr>
          <w:rFonts w:ascii="Arial" w:eastAsia="Calibri" w:hAnsi="Arial" w:cs="Arial"/>
          <w:sz w:val="20"/>
          <w:szCs w:val="20"/>
        </w:rPr>
      </w:pPr>
    </w:p>
    <w:p w14:paraId="4CFB9BA9" w14:textId="42CC2AAD" w:rsidR="00825DAA" w:rsidRDefault="00825DAA" w:rsidP="00AE22BB">
      <w:pPr>
        <w:spacing w:after="0" w:line="240" w:lineRule="auto"/>
        <w:jc w:val="both"/>
        <w:rPr>
          <w:rFonts w:ascii="Arial" w:eastAsia="Calibri" w:hAnsi="Arial" w:cs="Arial"/>
          <w:sz w:val="20"/>
          <w:szCs w:val="20"/>
        </w:rPr>
      </w:pPr>
    </w:p>
    <w:p w14:paraId="2D8DF6EE" w14:textId="77777777" w:rsidR="00BA0DC7" w:rsidRDefault="00BA0DC7" w:rsidP="00AE22BB">
      <w:pPr>
        <w:spacing w:after="0" w:line="240" w:lineRule="auto"/>
        <w:jc w:val="both"/>
        <w:rPr>
          <w:rFonts w:ascii="Arial" w:eastAsia="Calibri" w:hAnsi="Arial" w:cs="Arial"/>
          <w:sz w:val="20"/>
          <w:szCs w:val="20"/>
        </w:rPr>
      </w:pPr>
    </w:p>
    <w:p w14:paraId="7BBD4E88" w14:textId="41E0D3EF" w:rsidR="00825DAA" w:rsidRDefault="00825DAA" w:rsidP="00825DAA">
      <w:pPr>
        <w:pStyle w:val="Ttulo1"/>
        <w:rPr>
          <w:rFonts w:eastAsia="Calibri"/>
        </w:rPr>
      </w:pPr>
      <w:bookmarkStart w:id="558" w:name="_Toc186126517"/>
      <w:r>
        <w:rPr>
          <w:rFonts w:eastAsia="Calibri"/>
        </w:rPr>
        <w:lastRenderedPageBreak/>
        <w:t xml:space="preserve">FORMATO </w:t>
      </w:r>
      <w:r w:rsidR="00BA0DC7">
        <w:rPr>
          <w:rFonts w:eastAsia="Calibri"/>
        </w:rPr>
        <w:t>19</w:t>
      </w:r>
      <w:bookmarkEnd w:id="558"/>
      <w:r>
        <w:rPr>
          <w:rFonts w:eastAsia="Calibri"/>
        </w:rPr>
        <w:t xml:space="preserve"> </w:t>
      </w:r>
    </w:p>
    <w:p w14:paraId="68FC03B8" w14:textId="77777777" w:rsidR="00825DAA" w:rsidRPr="00825DAA" w:rsidRDefault="00825DAA" w:rsidP="00825DAA"/>
    <w:p w14:paraId="0E8BF498" w14:textId="77777777" w:rsidR="00825DAA" w:rsidRPr="00825DAA" w:rsidRDefault="00825DAA" w:rsidP="00825DAA">
      <w:pPr>
        <w:spacing w:after="0" w:line="240" w:lineRule="auto"/>
        <w:jc w:val="center"/>
        <w:rPr>
          <w:rFonts w:ascii="Arial" w:eastAsia="Calibri" w:hAnsi="Arial" w:cs="Arial"/>
          <w:b/>
          <w:bCs/>
          <w:sz w:val="20"/>
          <w:szCs w:val="20"/>
        </w:rPr>
      </w:pPr>
      <w:r w:rsidRPr="00825DAA">
        <w:rPr>
          <w:rFonts w:ascii="Arial" w:eastAsia="Calibri" w:hAnsi="Arial" w:cs="Arial"/>
          <w:b/>
          <w:bCs/>
          <w:sz w:val="20"/>
          <w:szCs w:val="20"/>
        </w:rPr>
        <w:t>VINCULACIÓN DE PERSONAS MAYORES Y NO BENEFICIARIAS DE LA PENSIÓN DE VEJEZ, FAMILIAR O SOBREVIVENCIA</w:t>
      </w:r>
    </w:p>
    <w:p w14:paraId="1F4DF611" w14:textId="77777777" w:rsidR="00EF7508" w:rsidRPr="00825DAA" w:rsidRDefault="00825DAA" w:rsidP="00EF7508">
      <w:pPr>
        <w:spacing w:after="0" w:line="240" w:lineRule="auto"/>
        <w:jc w:val="both"/>
        <w:rPr>
          <w:rFonts w:ascii="Arial" w:eastAsia="Calibri" w:hAnsi="Arial" w:cs="Arial"/>
          <w:i/>
          <w:iCs/>
          <w:sz w:val="20"/>
          <w:szCs w:val="20"/>
          <w:lang w:eastAsia="es-ES"/>
        </w:rPr>
      </w:pPr>
      <w:r w:rsidRPr="00825DAA">
        <w:rPr>
          <w:rFonts w:ascii="Arial" w:eastAsia="Calibri" w:hAnsi="Arial" w:cs="Arial"/>
          <w:i/>
          <w:iCs/>
          <w:sz w:val="20"/>
          <w:szCs w:val="20"/>
          <w:lang w:eastAsia="es-ES"/>
        </w:rPr>
        <w:br/>
      </w:r>
      <w:r w:rsidR="00EF7508" w:rsidRPr="00825DAA">
        <w:rPr>
          <w:rFonts w:ascii="Arial" w:eastAsia="Calibri" w:hAnsi="Arial" w:cs="Arial"/>
          <w:i/>
          <w:iCs/>
          <w:sz w:val="20"/>
          <w:szCs w:val="20"/>
          <w:lang w:eastAsia="es-ES"/>
        </w:rPr>
        <w:t>[</w:t>
      </w:r>
      <w:r w:rsidR="00EF7508" w:rsidRPr="00825DAA">
        <w:rPr>
          <w:rFonts w:ascii="Times New Roman" w:eastAsia="Calibri" w:hAnsi="Times New Roman" w:cs="Times New Roman"/>
          <w:i/>
          <w:iCs/>
          <w:sz w:val="20"/>
          <w:szCs w:val="20"/>
          <w:lang w:eastAsia="es-ES"/>
        </w:rPr>
        <w:t>Este formato lo diligencia la persona natural, el representante legal o revisor fiscal de la persona jurídica que tiene vinculado en su personal trabajadores de personas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los trabajadores vinculados en la planta de personal y la totalidad de personas mayores de edad vinculados de cada uno de sus integrantes</w:t>
      </w:r>
      <w:r w:rsidR="00EF7508" w:rsidRPr="00825DAA">
        <w:rPr>
          <w:rFonts w:ascii="Arial" w:eastAsia="Calibri" w:hAnsi="Arial" w:cs="Arial"/>
          <w:i/>
          <w:iCs/>
          <w:sz w:val="20"/>
          <w:szCs w:val="20"/>
          <w:lang w:eastAsia="es-ES"/>
        </w:rPr>
        <w:t>]</w:t>
      </w:r>
    </w:p>
    <w:p w14:paraId="0CE5A2FA" w14:textId="77777777" w:rsidR="00EF7508" w:rsidRDefault="00EF7508" w:rsidP="00EF7508">
      <w:pPr>
        <w:spacing w:after="0" w:line="240" w:lineRule="auto"/>
        <w:ind w:firstLine="22"/>
        <w:jc w:val="both"/>
        <w:rPr>
          <w:rFonts w:ascii="Arial" w:eastAsia="ZTR1C.tmp" w:hAnsi="Arial" w:cs="Arial"/>
          <w:bCs/>
          <w:sz w:val="20"/>
          <w:szCs w:val="20"/>
          <w:lang w:val="es-ES" w:eastAsia="es-ES"/>
        </w:rPr>
      </w:pPr>
    </w:p>
    <w:p w14:paraId="60A9F828" w14:textId="77777777" w:rsidR="00EF7508" w:rsidRPr="00825DAA" w:rsidRDefault="00EF7508" w:rsidP="00EF7508">
      <w:pPr>
        <w:spacing w:after="0" w:line="240" w:lineRule="auto"/>
        <w:ind w:firstLine="22"/>
        <w:jc w:val="both"/>
        <w:rPr>
          <w:rFonts w:ascii="Arial" w:eastAsia="ZTR1C.tmp" w:hAnsi="Arial" w:cs="Arial"/>
          <w:bCs/>
          <w:sz w:val="20"/>
          <w:szCs w:val="20"/>
          <w:lang w:val="es-ES" w:eastAsia="es-ES"/>
        </w:rPr>
      </w:pPr>
      <w:r w:rsidRPr="00825DAA">
        <w:rPr>
          <w:rFonts w:ascii="Arial" w:eastAsia="ZTR1C.tmp" w:hAnsi="Arial" w:cs="Arial"/>
          <w:bCs/>
          <w:sz w:val="20"/>
          <w:szCs w:val="20"/>
          <w:lang w:val="es-ES" w:eastAsia="es-ES"/>
        </w:rPr>
        <w:t xml:space="preserve">Señores </w:t>
      </w:r>
    </w:p>
    <w:p w14:paraId="73A1FE3B" w14:textId="77777777" w:rsidR="00EF7508" w:rsidRDefault="00EF7508" w:rsidP="00EF7508">
      <w:pPr>
        <w:spacing w:after="0" w:line="240" w:lineRule="auto"/>
        <w:ind w:firstLine="22"/>
        <w:jc w:val="both"/>
        <w:rPr>
          <w:rFonts w:ascii="Arial" w:eastAsia="ZTR1C.tmp" w:hAnsi="Arial" w:cs="Arial"/>
          <w:b/>
          <w:bCs/>
          <w:sz w:val="20"/>
          <w:szCs w:val="20"/>
          <w:lang w:eastAsia="es-ES"/>
        </w:rPr>
      </w:pPr>
    </w:p>
    <w:p w14:paraId="28A30643" w14:textId="77777777" w:rsidR="00EF7508" w:rsidRPr="00825DAA" w:rsidRDefault="00EF7508" w:rsidP="00EF7508">
      <w:pPr>
        <w:spacing w:after="0" w:line="240" w:lineRule="auto"/>
        <w:ind w:firstLine="22"/>
        <w:jc w:val="both"/>
        <w:rPr>
          <w:rFonts w:ascii="Arial" w:eastAsia="ZTR1C.tmp" w:hAnsi="Arial" w:cs="Arial"/>
          <w:b/>
          <w:bCs/>
          <w:sz w:val="20"/>
          <w:szCs w:val="20"/>
          <w:lang w:eastAsia="es-ES"/>
        </w:rPr>
      </w:pPr>
      <w:r w:rsidRPr="00825DAA">
        <w:rPr>
          <w:rFonts w:ascii="Arial" w:eastAsia="ZTR1C.tmp" w:hAnsi="Arial" w:cs="Arial"/>
          <w:b/>
          <w:bCs/>
          <w:sz w:val="20"/>
          <w:szCs w:val="20"/>
          <w:lang w:eastAsia="es-ES"/>
        </w:rPr>
        <w:t>TRANSMILENIO S.A.</w:t>
      </w:r>
    </w:p>
    <w:p w14:paraId="1133F051" w14:textId="77777777" w:rsidR="00EF7508" w:rsidRDefault="00EF7508" w:rsidP="00EF7508">
      <w:pPr>
        <w:spacing w:after="0" w:line="240" w:lineRule="auto"/>
        <w:ind w:firstLine="22"/>
        <w:jc w:val="both"/>
        <w:rPr>
          <w:rFonts w:ascii="Arial" w:eastAsia="ZTR1C.tmp" w:hAnsi="Arial" w:cs="Arial"/>
          <w:bCs/>
          <w:sz w:val="20"/>
          <w:szCs w:val="20"/>
          <w:lang w:val="es-ES" w:eastAsia="es-ES"/>
        </w:rPr>
      </w:pPr>
    </w:p>
    <w:p w14:paraId="1096FAD7" w14:textId="77777777" w:rsidR="00EF7508" w:rsidRPr="00825DAA" w:rsidRDefault="00EF7508" w:rsidP="00EF7508">
      <w:pPr>
        <w:spacing w:after="0" w:line="240" w:lineRule="auto"/>
        <w:ind w:firstLine="22"/>
        <w:jc w:val="both"/>
        <w:rPr>
          <w:rFonts w:ascii="Arial" w:eastAsia="ZTR1C.tmp" w:hAnsi="Arial" w:cs="Arial"/>
          <w:bCs/>
          <w:sz w:val="20"/>
          <w:szCs w:val="20"/>
          <w:lang w:val="es-ES" w:eastAsia="es-ES"/>
        </w:rPr>
      </w:pPr>
      <w:r w:rsidRPr="00825DAA">
        <w:rPr>
          <w:rFonts w:ascii="Arial" w:eastAsia="ZTR1C.tmp" w:hAnsi="Arial" w:cs="Arial"/>
          <w:bCs/>
          <w:sz w:val="20"/>
          <w:szCs w:val="20"/>
          <w:lang w:val="es-ES" w:eastAsia="es-ES"/>
        </w:rPr>
        <w:t xml:space="preserve">Bogotá. </w:t>
      </w:r>
    </w:p>
    <w:p w14:paraId="0B21D26A" w14:textId="3288FF5F" w:rsidR="00EF7508" w:rsidRPr="00825DAA" w:rsidRDefault="00EF7508" w:rsidP="00EF7508">
      <w:pPr>
        <w:tabs>
          <w:tab w:val="left" w:pos="-142"/>
        </w:tabs>
        <w:autoSpaceDE w:val="0"/>
        <w:autoSpaceDN w:val="0"/>
        <w:adjustRightInd w:val="0"/>
        <w:spacing w:after="0" w:line="240" w:lineRule="auto"/>
        <w:jc w:val="center"/>
        <w:rPr>
          <w:rFonts w:ascii="Arial" w:eastAsia="Calibri" w:hAnsi="Arial" w:cs="Arial"/>
          <w:b/>
          <w:bCs/>
          <w:sz w:val="20"/>
          <w:szCs w:val="20"/>
        </w:rPr>
      </w:pPr>
      <w:r w:rsidRPr="00825DAA">
        <w:rPr>
          <w:rFonts w:ascii="Arial" w:eastAsia="Times New Roman" w:hAnsi="Arial" w:cs="Arial"/>
          <w:b/>
          <w:sz w:val="20"/>
          <w:szCs w:val="20"/>
          <w:lang w:eastAsia="es-ES"/>
        </w:rPr>
        <w:t>REFERENCIA:</w:t>
      </w:r>
      <w:r w:rsidRPr="00825DAA">
        <w:rPr>
          <w:rFonts w:ascii="Arial" w:eastAsia="Times New Roman" w:hAnsi="Arial" w:cs="Arial"/>
          <w:sz w:val="20"/>
          <w:szCs w:val="20"/>
          <w:lang w:eastAsia="es-ES"/>
        </w:rPr>
        <w:t xml:space="preserve"> </w:t>
      </w:r>
      <w:r w:rsidR="00516108" w:rsidRPr="00A35A1A">
        <w:rPr>
          <w:rFonts w:ascii="Arial" w:eastAsia="Times New Roman" w:hAnsi="Arial" w:cs="Arial"/>
          <w:b/>
          <w:bCs/>
          <w:sz w:val="20"/>
          <w:szCs w:val="20"/>
          <w:lang w:eastAsia="es-ES"/>
        </w:rPr>
        <w:t xml:space="preserve">LICITACIÓN </w:t>
      </w:r>
      <w:r w:rsidR="00516108" w:rsidRPr="00A35A1A">
        <w:rPr>
          <w:rFonts w:ascii="Arial" w:eastAsia="Calibri" w:hAnsi="Arial" w:cs="Arial"/>
          <w:b/>
          <w:bCs/>
          <w:sz w:val="20"/>
          <w:szCs w:val="20"/>
        </w:rPr>
        <w:t>PÚBLICA No. TMSA-LP</w:t>
      </w:r>
      <w:r w:rsidR="00516108" w:rsidRPr="00BA0DC7">
        <w:rPr>
          <w:rFonts w:ascii="Arial" w:eastAsia="Calibri" w:hAnsi="Arial" w:cs="Arial"/>
          <w:b/>
          <w:bCs/>
          <w:sz w:val="20"/>
          <w:szCs w:val="20"/>
        </w:rPr>
        <w:t>-</w:t>
      </w:r>
      <w:r w:rsidR="00BA0DC7" w:rsidRPr="00BA0DC7">
        <w:rPr>
          <w:rFonts w:ascii="Arial" w:eastAsia="Calibri" w:hAnsi="Arial" w:cs="Arial"/>
          <w:b/>
          <w:bCs/>
          <w:sz w:val="20"/>
          <w:szCs w:val="20"/>
        </w:rPr>
        <w:t>10</w:t>
      </w:r>
      <w:r w:rsidR="00516108" w:rsidRPr="00BA0DC7">
        <w:rPr>
          <w:rFonts w:ascii="Arial" w:eastAsia="Calibri" w:hAnsi="Arial" w:cs="Arial"/>
          <w:b/>
          <w:bCs/>
          <w:sz w:val="20"/>
          <w:szCs w:val="20"/>
        </w:rPr>
        <w:t>-20</w:t>
      </w:r>
      <w:r w:rsidR="00BA0DC7" w:rsidRPr="00BA0DC7">
        <w:rPr>
          <w:rFonts w:ascii="Arial" w:eastAsia="Calibri" w:hAnsi="Arial" w:cs="Arial"/>
          <w:b/>
          <w:bCs/>
          <w:sz w:val="20"/>
          <w:szCs w:val="20"/>
        </w:rPr>
        <w:t>24</w:t>
      </w:r>
    </w:p>
    <w:p w14:paraId="2B91EADA" w14:textId="77777777" w:rsidR="00EF7508" w:rsidRPr="00825DAA" w:rsidRDefault="00EF7508" w:rsidP="00EF7508">
      <w:pPr>
        <w:spacing w:after="0" w:line="240" w:lineRule="auto"/>
        <w:jc w:val="both"/>
        <w:rPr>
          <w:rFonts w:ascii="Arial" w:eastAsia="Times New Roman" w:hAnsi="Arial" w:cs="Arial"/>
          <w:b/>
          <w:bCs/>
          <w:i/>
          <w:iCs/>
          <w:sz w:val="20"/>
          <w:szCs w:val="20"/>
          <w:lang w:val="es-ES" w:eastAsia="es-ES" w:bidi="en-US"/>
        </w:rPr>
      </w:pPr>
    </w:p>
    <w:p w14:paraId="17EB6578" w14:textId="77777777" w:rsidR="00EF7508" w:rsidRPr="00825DAA" w:rsidRDefault="00EF7508" w:rsidP="00EF7508">
      <w:pPr>
        <w:widowControl w:val="0"/>
        <w:spacing w:after="0" w:line="240" w:lineRule="auto"/>
        <w:jc w:val="both"/>
        <w:rPr>
          <w:rFonts w:ascii="Arial" w:eastAsia="Calibri" w:hAnsi="Arial" w:cs="Arial"/>
          <w:sz w:val="20"/>
          <w:szCs w:val="20"/>
        </w:rPr>
      </w:pPr>
      <w:r w:rsidRPr="00825DAA">
        <w:rPr>
          <w:rFonts w:ascii="Arial" w:eastAsia="Times New Roman" w:hAnsi="Arial" w:cs="Arial"/>
          <w:sz w:val="20"/>
          <w:szCs w:val="20"/>
          <w:lang w:eastAsia="es-ES"/>
        </w:rPr>
        <w:t>Estimados señores:</w:t>
      </w:r>
    </w:p>
    <w:p w14:paraId="3CA06FE1" w14:textId="77777777" w:rsidR="00EF7508" w:rsidRPr="00825DAA" w:rsidRDefault="00EF7508" w:rsidP="00EF7508">
      <w:pPr>
        <w:spacing w:after="0" w:line="240" w:lineRule="auto"/>
        <w:jc w:val="both"/>
        <w:rPr>
          <w:rFonts w:ascii="Arial" w:eastAsia="Calibri" w:hAnsi="Arial" w:cs="Arial"/>
          <w:sz w:val="20"/>
          <w:szCs w:val="20"/>
        </w:rPr>
      </w:pPr>
      <w:r w:rsidRPr="00825DAA">
        <w:rPr>
          <w:rFonts w:ascii="Arial" w:eastAsia="Calibri" w:hAnsi="Arial" w:cs="Arial"/>
          <w:sz w:val="20"/>
          <w:szCs w:val="20"/>
        </w:rPr>
        <w:t>_____________________________________ [</w:t>
      </w:r>
      <w:r w:rsidRPr="00DF22A1">
        <w:rPr>
          <w:rFonts w:ascii="Times New Roman" w:eastAsia="Calibri" w:hAnsi="Times New Roman" w:cs="Times New Roman"/>
          <w:i/>
          <w:iCs/>
          <w:sz w:val="20"/>
          <w:szCs w:val="20"/>
        </w:rPr>
        <w:t xml:space="preserve">Incluir el nombre de la </w:t>
      </w:r>
      <w:r w:rsidRPr="00DF22A1">
        <w:rPr>
          <w:rFonts w:ascii="Times New Roman" w:eastAsia="Calibri" w:hAnsi="Times New Roman" w:cs="Times New Roman"/>
          <w:i/>
          <w:iCs/>
          <w:sz w:val="20"/>
          <w:szCs w:val="20"/>
          <w:shd w:val="clear" w:color="auto" w:fill="FFFFFF"/>
        </w:rPr>
        <w:t>persona natural, el representante legal de la persona jurídica y/o el revisor fiscal, según corresponda</w:t>
      </w:r>
      <w:r w:rsidRPr="00825DAA">
        <w:rPr>
          <w:rFonts w:ascii="Arial" w:eastAsia="Calibri" w:hAnsi="Arial" w:cs="Arial"/>
          <w:sz w:val="20"/>
          <w:szCs w:val="20"/>
          <w:shd w:val="clear" w:color="auto" w:fill="FFFFFF"/>
        </w:rPr>
        <w:t>]</w:t>
      </w:r>
      <w:r w:rsidRPr="00825DAA">
        <w:rPr>
          <w:rFonts w:ascii="Arial" w:eastAsia="Calibri" w:hAnsi="Arial" w:cs="Arial"/>
          <w:sz w:val="20"/>
          <w:szCs w:val="20"/>
        </w:rPr>
        <w:t xml:space="preserve"> identificado con __________________ [</w:t>
      </w:r>
      <w:r w:rsidRPr="00DF22A1">
        <w:rPr>
          <w:rFonts w:ascii="Times New Roman" w:eastAsia="Calibri" w:hAnsi="Times New Roman" w:cs="Times New Roman"/>
          <w:i/>
          <w:iCs/>
          <w:sz w:val="20"/>
          <w:szCs w:val="20"/>
        </w:rPr>
        <w:t>Incluir el número de identificación</w:t>
      </w:r>
      <w:r w:rsidRPr="00825DAA">
        <w:rPr>
          <w:rFonts w:ascii="Arial" w:eastAsia="Calibri" w:hAnsi="Arial" w:cs="Arial"/>
          <w:sz w:val="20"/>
          <w:szCs w:val="20"/>
        </w:rPr>
        <w:t>], en mi condición de _________________________ [</w:t>
      </w:r>
      <w:r w:rsidRPr="00DF22A1">
        <w:rPr>
          <w:rFonts w:ascii="Times New Roman" w:eastAsia="Calibri" w:hAnsi="Times New Roman" w:cs="Times New Roman"/>
          <w:i/>
          <w:iCs/>
          <w:sz w:val="20"/>
          <w:szCs w:val="20"/>
        </w:rPr>
        <w:t>Indicar si actúa como representante legal y/o revisor fiscal</w:t>
      </w:r>
      <w:r w:rsidRPr="00825DAA">
        <w:rPr>
          <w:rFonts w:ascii="Arial" w:eastAsia="Calibri" w:hAnsi="Arial" w:cs="Arial"/>
          <w:sz w:val="20"/>
          <w:szCs w:val="20"/>
        </w:rPr>
        <w:t>] de ___________________________ [</w:t>
      </w:r>
      <w:r w:rsidRPr="00DF22A1">
        <w:rPr>
          <w:rFonts w:ascii="Times New Roman" w:eastAsia="Calibri" w:hAnsi="Times New Roman" w:cs="Times New Roman"/>
          <w:i/>
          <w:iCs/>
          <w:sz w:val="20"/>
          <w:szCs w:val="20"/>
        </w:rPr>
        <w:t>Incluir la razón social de la persona jurídica</w:t>
      </w:r>
      <w:r w:rsidRPr="00825DAA">
        <w:rPr>
          <w:rFonts w:ascii="Arial" w:eastAsia="Calibri" w:hAnsi="Arial" w:cs="Arial"/>
          <w:sz w:val="20"/>
          <w:szCs w:val="20"/>
        </w:rPr>
        <w:t>] [</w:t>
      </w:r>
      <w:r w:rsidRPr="00DF22A1">
        <w:rPr>
          <w:rFonts w:ascii="Times New Roman" w:eastAsia="Calibri" w:hAnsi="Times New Roman" w:cs="Times New Roman"/>
          <w:i/>
          <w:iCs/>
          <w:sz w:val="20"/>
          <w:szCs w:val="20"/>
        </w:rPr>
        <w:t>identificada con NIT</w:t>
      </w:r>
      <w:r w:rsidRPr="00825DAA">
        <w:rPr>
          <w:rFonts w:ascii="Arial" w:eastAsia="Calibri" w:hAnsi="Arial" w:cs="Arial"/>
          <w:sz w:val="20"/>
          <w:szCs w:val="20"/>
        </w:rPr>
        <w:t xml:space="preserve">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EF7508" w:rsidRPr="00825DAA" w14:paraId="0F1946BD" w14:textId="77777777" w:rsidTr="00106AF4">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1F0E8EC" w14:textId="77777777" w:rsidR="00EF7508" w:rsidRPr="00825DAA" w:rsidRDefault="00EF7508" w:rsidP="00106AF4">
            <w:pPr>
              <w:spacing w:after="0" w:line="240" w:lineRule="auto"/>
              <w:jc w:val="center"/>
              <w:rPr>
                <w:rFonts w:ascii="Arial" w:eastAsia="Calibri" w:hAnsi="Arial" w:cs="Arial"/>
                <w:b/>
                <w:sz w:val="16"/>
                <w:szCs w:val="16"/>
              </w:rPr>
            </w:pPr>
            <w:r w:rsidRPr="00825DAA">
              <w:rPr>
                <w:rFonts w:ascii="Arial" w:eastAsia="Calibri" w:hAnsi="Arial" w:cs="Arial"/>
                <w:b/>
                <w:sz w:val="16"/>
                <w:szCs w:val="16"/>
              </w:rPr>
              <w:t>Número total de trabajadores vinculados a la planta de personal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42248BF0" w14:textId="77777777" w:rsidR="00EF7508" w:rsidRPr="00825DAA" w:rsidRDefault="00EF7508" w:rsidP="00106AF4">
            <w:pPr>
              <w:spacing w:after="0" w:line="240" w:lineRule="auto"/>
              <w:jc w:val="center"/>
              <w:rPr>
                <w:rFonts w:ascii="Arial" w:eastAsia="Calibri" w:hAnsi="Arial" w:cs="Arial"/>
                <w:b/>
                <w:sz w:val="16"/>
                <w:szCs w:val="16"/>
              </w:rPr>
            </w:pPr>
            <w:r w:rsidRPr="00825DAA">
              <w:rPr>
                <w:rFonts w:ascii="Arial" w:eastAsia="Calibri" w:hAnsi="Arial" w:cs="Arial"/>
                <w:b/>
                <w:sz w:val="16"/>
                <w:szCs w:val="16"/>
              </w:rPr>
              <w:t>Número de personas mayores, no beneficiarias a la pensión de vejez, familiar o de sobrevivencia y que hayan cumplido el requisito de pensión</w:t>
            </w:r>
            <w:r w:rsidRPr="00825DAA">
              <w:rPr>
                <w:rFonts w:ascii="Arial" w:eastAsia="Calibri" w:hAnsi="Arial" w:cs="Arial"/>
                <w:b/>
                <w:sz w:val="16"/>
                <w:szCs w:val="16"/>
              </w:rPr>
              <w:fldChar w:fldCharType="begin"/>
            </w:r>
            <w:r w:rsidRPr="00825DAA">
              <w:rPr>
                <w:rFonts w:ascii="Arial" w:eastAsia="Calibri" w:hAnsi="Arial" w:cs="Arial"/>
                <w:b/>
                <w:sz w:val="16"/>
                <w:szCs w:val="16"/>
              </w:rPr>
              <w:instrText xml:space="preserve"> AUTHOR  "Nombre y Apellidos" \* FirstCap  \* MERGEFORMAT </w:instrText>
            </w:r>
            <w:r w:rsidRPr="00825DAA">
              <w:rPr>
                <w:rFonts w:ascii="Arial" w:eastAsia="Calibri" w:hAnsi="Arial" w:cs="Arial"/>
                <w:b/>
                <w:sz w:val="16"/>
                <w:szCs w:val="16"/>
              </w:rPr>
              <w:fldChar w:fldCharType="end"/>
            </w:r>
          </w:p>
        </w:tc>
      </w:tr>
      <w:tr w:rsidR="00EF7508" w:rsidRPr="00825DAA" w14:paraId="18FF6A99" w14:textId="77777777" w:rsidTr="00106AF4">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57BB7E40" w14:textId="77777777" w:rsidR="00EF7508" w:rsidRPr="00825DAA" w:rsidRDefault="00EF7508" w:rsidP="00106AF4">
            <w:pPr>
              <w:spacing w:after="0" w:line="240" w:lineRule="auto"/>
              <w:jc w:val="center"/>
              <w:rPr>
                <w:rFonts w:ascii="Arial" w:eastAsia="Calibri" w:hAnsi="Arial" w:cs="Arial"/>
                <w:b/>
                <w:sz w:val="16"/>
                <w:szCs w:val="16"/>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4EE742ED" w14:textId="77777777" w:rsidR="00EF7508" w:rsidRPr="00825DAA" w:rsidRDefault="00EF7508" w:rsidP="00106AF4">
            <w:pPr>
              <w:spacing w:after="0" w:line="240" w:lineRule="auto"/>
              <w:jc w:val="center"/>
              <w:rPr>
                <w:rFonts w:ascii="Arial" w:eastAsia="Calibri" w:hAnsi="Arial" w:cs="Arial"/>
                <w:b/>
                <w:sz w:val="16"/>
                <w:szCs w:val="16"/>
              </w:rPr>
            </w:pPr>
          </w:p>
        </w:tc>
      </w:tr>
      <w:tr w:rsidR="00EF7508" w:rsidRPr="00825DAA" w14:paraId="2D9E2484"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19A923A9" w14:textId="77777777" w:rsidR="00EF7508" w:rsidRPr="00825DAA" w:rsidRDefault="00EF7508" w:rsidP="00106AF4">
            <w:pPr>
              <w:spacing w:after="0" w:line="240" w:lineRule="auto"/>
              <w:jc w:val="center"/>
              <w:rPr>
                <w:rFonts w:ascii="Arial" w:eastAsia="Calibri" w:hAnsi="Arial" w:cs="Arial"/>
                <w:b/>
                <w:sz w:val="16"/>
                <w:szCs w:val="16"/>
              </w:rPr>
            </w:pPr>
            <w:r w:rsidRPr="00825DAA">
              <w:rPr>
                <w:rFonts w:ascii="Arial" w:eastAsia="Calibri" w:hAnsi="Arial" w:cs="Arial"/>
                <w:b/>
                <w:sz w:val="16"/>
                <w:szCs w:val="16"/>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tcPr>
          <w:p w14:paraId="08C9C717" w14:textId="77777777" w:rsidR="00EF7508" w:rsidRPr="00825DAA" w:rsidRDefault="00EF7508" w:rsidP="00106AF4">
            <w:pPr>
              <w:spacing w:after="0" w:line="240" w:lineRule="auto"/>
              <w:jc w:val="center"/>
              <w:rPr>
                <w:rFonts w:ascii="Arial" w:eastAsia="Calibri" w:hAnsi="Arial" w:cs="Arial"/>
                <w:b/>
                <w:sz w:val="16"/>
                <w:szCs w:val="16"/>
              </w:rPr>
            </w:pPr>
            <w:r w:rsidRPr="00825DAA">
              <w:rPr>
                <w:rFonts w:ascii="Arial" w:eastAsia="Calibri" w:hAnsi="Arial" w:cs="Arial"/>
                <w:b/>
                <w:sz w:val="16"/>
                <w:szCs w:val="16"/>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3FE775C7" w14:textId="77777777" w:rsidR="00EF7508" w:rsidRPr="00825DAA" w:rsidRDefault="00EF7508" w:rsidP="00106AF4">
            <w:pPr>
              <w:spacing w:after="0" w:line="240" w:lineRule="auto"/>
              <w:jc w:val="center"/>
              <w:rPr>
                <w:rFonts w:ascii="Arial" w:eastAsia="Calibri" w:hAnsi="Arial" w:cs="Arial"/>
                <w:b/>
                <w:sz w:val="16"/>
                <w:szCs w:val="16"/>
              </w:rPr>
            </w:pPr>
            <w:r w:rsidRPr="00825DAA">
              <w:rPr>
                <w:rFonts w:ascii="Arial" w:eastAsia="Calibri" w:hAnsi="Arial" w:cs="Arial"/>
                <w:b/>
                <w:sz w:val="16"/>
                <w:szCs w:val="16"/>
              </w:rPr>
              <w:t>Tiempo de vinculación</w:t>
            </w:r>
          </w:p>
        </w:tc>
      </w:tr>
      <w:tr w:rsidR="00EF7508" w:rsidRPr="00825DAA" w14:paraId="6D9F1605"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6EBB1E6" w14:textId="77777777" w:rsidR="00EF7508" w:rsidRPr="00825DAA" w:rsidRDefault="00EF7508" w:rsidP="00106AF4">
            <w:pPr>
              <w:spacing w:after="0" w:line="240" w:lineRule="auto"/>
              <w:jc w:val="center"/>
              <w:rPr>
                <w:rFonts w:ascii="Arial" w:eastAsia="Calibri" w:hAnsi="Arial"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B148525" w14:textId="77777777" w:rsidR="00EF7508" w:rsidRPr="00825DAA" w:rsidRDefault="00EF7508" w:rsidP="00106AF4">
            <w:pPr>
              <w:spacing w:after="0" w:line="240" w:lineRule="auto"/>
              <w:jc w:val="center"/>
              <w:rPr>
                <w:rFonts w:ascii="Arial" w:eastAsia="Calibri" w:hAnsi="Arial"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D44A5F3" w14:textId="77777777" w:rsidR="00EF7508" w:rsidRPr="00825DAA" w:rsidRDefault="00EF7508" w:rsidP="00106AF4">
            <w:pPr>
              <w:spacing w:after="0" w:line="240" w:lineRule="auto"/>
              <w:jc w:val="center"/>
              <w:rPr>
                <w:rFonts w:ascii="Arial" w:eastAsia="Calibri" w:hAnsi="Arial" w:cs="Arial"/>
                <w:b/>
                <w:sz w:val="16"/>
                <w:szCs w:val="16"/>
              </w:rPr>
            </w:pPr>
          </w:p>
        </w:tc>
      </w:tr>
      <w:tr w:rsidR="00EF7508" w:rsidRPr="00825DAA" w14:paraId="5FF705F2"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B1CA73E" w14:textId="77777777" w:rsidR="00EF7508" w:rsidRPr="00825DAA" w:rsidRDefault="00EF7508" w:rsidP="00106AF4">
            <w:pPr>
              <w:spacing w:after="0" w:line="240" w:lineRule="auto"/>
              <w:jc w:val="center"/>
              <w:rPr>
                <w:rFonts w:ascii="Arial" w:eastAsia="Calibri" w:hAnsi="Arial"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6548BEE0" w14:textId="77777777" w:rsidR="00EF7508" w:rsidRPr="00825DAA" w:rsidRDefault="00EF7508" w:rsidP="00106AF4">
            <w:pPr>
              <w:spacing w:after="0" w:line="240" w:lineRule="auto"/>
              <w:jc w:val="center"/>
              <w:rPr>
                <w:rFonts w:ascii="Arial" w:eastAsia="Calibri" w:hAnsi="Arial"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2CF90E9" w14:textId="77777777" w:rsidR="00EF7508" w:rsidRPr="00825DAA" w:rsidRDefault="00EF7508" w:rsidP="00106AF4">
            <w:pPr>
              <w:spacing w:after="0" w:line="240" w:lineRule="auto"/>
              <w:jc w:val="center"/>
              <w:rPr>
                <w:rFonts w:ascii="Arial" w:eastAsia="Calibri" w:hAnsi="Arial" w:cs="Arial"/>
                <w:b/>
                <w:sz w:val="16"/>
                <w:szCs w:val="16"/>
              </w:rPr>
            </w:pPr>
          </w:p>
        </w:tc>
      </w:tr>
      <w:tr w:rsidR="00EF7508" w:rsidRPr="00825DAA" w14:paraId="49E6B659"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2AC03CF" w14:textId="77777777" w:rsidR="00EF7508" w:rsidRPr="00825DAA" w:rsidRDefault="00EF7508" w:rsidP="00106AF4">
            <w:pPr>
              <w:spacing w:after="0" w:line="240" w:lineRule="auto"/>
              <w:jc w:val="center"/>
              <w:rPr>
                <w:rFonts w:ascii="Arial" w:eastAsia="Calibri" w:hAnsi="Arial"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C1AEF72" w14:textId="77777777" w:rsidR="00EF7508" w:rsidRPr="00825DAA" w:rsidRDefault="00EF7508" w:rsidP="00106AF4">
            <w:pPr>
              <w:spacing w:after="0" w:line="240" w:lineRule="auto"/>
              <w:jc w:val="center"/>
              <w:rPr>
                <w:rFonts w:ascii="Arial" w:eastAsia="Calibri" w:hAnsi="Arial"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060BAAF" w14:textId="77777777" w:rsidR="00EF7508" w:rsidRPr="00825DAA" w:rsidRDefault="00EF7508" w:rsidP="00106AF4">
            <w:pPr>
              <w:spacing w:after="0" w:line="240" w:lineRule="auto"/>
              <w:jc w:val="center"/>
              <w:rPr>
                <w:rFonts w:ascii="Arial" w:eastAsia="Calibri" w:hAnsi="Arial" w:cs="Arial"/>
                <w:b/>
                <w:sz w:val="16"/>
                <w:szCs w:val="16"/>
              </w:rPr>
            </w:pPr>
          </w:p>
        </w:tc>
      </w:tr>
    </w:tbl>
    <w:p w14:paraId="32EE4807" w14:textId="77777777" w:rsidR="00EF7508" w:rsidRDefault="00EF7508" w:rsidP="00EF7508">
      <w:pPr>
        <w:spacing w:after="0" w:line="240" w:lineRule="auto"/>
        <w:jc w:val="both"/>
        <w:rPr>
          <w:rFonts w:ascii="Arial" w:eastAsia="Calibri" w:hAnsi="Arial" w:cs="Arial"/>
          <w:i/>
          <w:iCs/>
          <w:sz w:val="20"/>
          <w:szCs w:val="20"/>
          <w:shd w:val="clear" w:color="auto" w:fill="FFFFFF"/>
        </w:rPr>
      </w:pPr>
    </w:p>
    <w:p w14:paraId="7A4E0A42" w14:textId="77777777" w:rsidR="00EF7508" w:rsidRPr="00DF22A1" w:rsidRDefault="00EF7508" w:rsidP="00EF7508">
      <w:pPr>
        <w:spacing w:after="0" w:line="240" w:lineRule="auto"/>
        <w:jc w:val="both"/>
        <w:rPr>
          <w:rFonts w:ascii="Arial" w:eastAsia="Times New Roman" w:hAnsi="Arial" w:cs="Arial"/>
          <w:color w:val="000000"/>
          <w:sz w:val="20"/>
          <w:szCs w:val="20"/>
          <w:lang w:val="es-MX" w:eastAsia="es-CO"/>
        </w:rPr>
      </w:pPr>
      <w:r w:rsidRPr="00DF22A1">
        <w:rPr>
          <w:rFonts w:ascii="Arial" w:eastAsia="Times New Roman" w:hAnsi="Arial" w:cs="Arial"/>
          <w:b/>
          <w:bCs/>
          <w:color w:val="000000"/>
          <w:sz w:val="20"/>
          <w:szCs w:val="20"/>
          <w:lang w:eastAsia="es-CO"/>
        </w:rPr>
        <w:t>NOTA 1:</w:t>
      </w:r>
      <w:r>
        <w:rPr>
          <w:rFonts w:ascii="Arial" w:eastAsia="Times New Roman" w:hAnsi="Arial" w:cs="Arial"/>
          <w:color w:val="000000"/>
          <w:sz w:val="20"/>
          <w:szCs w:val="20"/>
          <w:lang w:eastAsia="es-CO"/>
        </w:rPr>
        <w:t xml:space="preserve"> </w:t>
      </w:r>
      <w:r w:rsidRPr="00DF22A1">
        <w:rPr>
          <w:rFonts w:ascii="Arial" w:eastAsia="Times New Roman" w:hAnsi="Arial" w:cs="Arial"/>
          <w:color w:val="000000"/>
          <w:sz w:val="20"/>
          <w:szCs w:val="20"/>
          <w:lang w:eastAsia="es-CO"/>
        </w:rPr>
        <w:t>Para el otorgamiento del criterio de desempate, cada uno de los trabajadores que cumpla las condiciones previstas, allegará un certificado, mediante el cual acredita, bajo la gravedad de juramento, que no es beneficiario de pensión de vejez, familiar o sobrevivencia, y cumple la edad de pensión; además, se deberá allegar el documento de identificación del trabajador que lo firma.</w:t>
      </w:r>
      <w:r>
        <w:rPr>
          <w:rFonts w:ascii="Arial" w:eastAsia="Times New Roman" w:hAnsi="Arial" w:cs="Arial"/>
          <w:color w:val="000000"/>
          <w:sz w:val="20"/>
          <w:szCs w:val="20"/>
          <w:lang w:eastAsia="es-CO"/>
        </w:rPr>
        <w:t xml:space="preserve"> Anexarlos a este formato.</w:t>
      </w:r>
    </w:p>
    <w:p w14:paraId="1EEC7E64" w14:textId="77777777" w:rsidR="00EF7508" w:rsidRDefault="00EF7508" w:rsidP="00EF7508">
      <w:pPr>
        <w:widowControl w:val="0"/>
        <w:spacing w:after="0" w:line="240" w:lineRule="auto"/>
        <w:jc w:val="both"/>
        <w:rPr>
          <w:rFonts w:ascii="Arial" w:eastAsia="Times New Roman" w:hAnsi="Arial" w:cs="Arial"/>
          <w:sz w:val="20"/>
          <w:szCs w:val="20"/>
          <w:lang w:eastAsia="es-ES"/>
        </w:rPr>
      </w:pPr>
      <w:bookmarkStart w:id="559" w:name="_Hlk182300649"/>
      <w:r w:rsidRPr="00AE22BB">
        <w:rPr>
          <w:rFonts w:ascii="Arial" w:eastAsia="Times New Roman" w:hAnsi="Arial" w:cs="Arial"/>
          <w:b/>
          <w:bCs/>
          <w:sz w:val="20"/>
          <w:szCs w:val="20"/>
          <w:lang w:eastAsia="es-ES"/>
        </w:rPr>
        <w:t>N</w:t>
      </w:r>
      <w:r>
        <w:rPr>
          <w:rFonts w:ascii="Arial" w:eastAsia="Times New Roman" w:hAnsi="Arial" w:cs="Arial"/>
          <w:b/>
          <w:bCs/>
          <w:sz w:val="20"/>
          <w:szCs w:val="20"/>
          <w:lang w:eastAsia="es-ES"/>
        </w:rPr>
        <w:t>OTA 2</w:t>
      </w:r>
      <w:r w:rsidRPr="00AE22BB">
        <w:rPr>
          <w:rFonts w:ascii="Arial" w:eastAsia="Times New Roman" w:hAnsi="Arial" w:cs="Arial"/>
          <w:b/>
          <w:bCs/>
          <w:sz w:val="20"/>
          <w:szCs w:val="20"/>
          <w:lang w:eastAsia="es-ES"/>
        </w:rPr>
        <w:t>:</w:t>
      </w:r>
      <w:r w:rsidRPr="00AE22BB">
        <w:rPr>
          <w:rFonts w:ascii="Arial" w:eastAsia="Times New Roman" w:hAnsi="Arial" w:cs="Arial"/>
          <w:sz w:val="20"/>
          <w:szCs w:val="20"/>
          <w:lang w:eastAsia="es-ES"/>
        </w:rPr>
        <w:t xml:space="preserve"> En caso de Uniones Temporales o Consorcios este formato deberá allegarse por cada uno de los integrantes dicha estructura plural.</w:t>
      </w:r>
      <w:bookmarkEnd w:id="559"/>
    </w:p>
    <w:p w14:paraId="71B971E8" w14:textId="77777777" w:rsidR="00EF7508" w:rsidRDefault="00EF7508" w:rsidP="00EF7508">
      <w:pPr>
        <w:widowControl w:val="0"/>
        <w:spacing w:after="0" w:line="240" w:lineRule="auto"/>
        <w:jc w:val="both"/>
        <w:rPr>
          <w:rFonts w:ascii="Arial" w:eastAsia="Times New Roman" w:hAnsi="Arial" w:cs="Arial"/>
          <w:sz w:val="20"/>
          <w:szCs w:val="20"/>
          <w:lang w:eastAsia="es-ES"/>
        </w:rPr>
      </w:pPr>
    </w:p>
    <w:p w14:paraId="7253B83B" w14:textId="77777777" w:rsidR="00EF7508" w:rsidRDefault="00EF7508" w:rsidP="00EF7508">
      <w:pPr>
        <w:widowControl w:val="0"/>
        <w:spacing w:after="0" w:line="240" w:lineRule="auto"/>
        <w:jc w:val="both"/>
        <w:rPr>
          <w:rFonts w:ascii="Arial" w:eastAsia="Times New Roman" w:hAnsi="Arial" w:cs="Arial"/>
          <w:sz w:val="20"/>
          <w:szCs w:val="20"/>
          <w:lang w:eastAsia="es-ES"/>
        </w:rPr>
      </w:pPr>
      <w:r w:rsidRPr="00825DAA">
        <w:rPr>
          <w:rFonts w:ascii="Arial" w:eastAsia="Times New Roman" w:hAnsi="Arial" w:cs="Arial"/>
          <w:sz w:val="20"/>
          <w:szCs w:val="20"/>
          <w:lang w:eastAsia="es-ES"/>
        </w:rPr>
        <w:t>Así mismo declaramos, que las personas señaladas anteriormente se encuentran vinculadas con una antigüedad igual o mayor a un año, como se ilustra en el cuadro. [</w:t>
      </w:r>
      <w:r w:rsidRPr="00DF22A1">
        <w:rPr>
          <w:rFonts w:ascii="Times New Roman" w:eastAsia="Times New Roman" w:hAnsi="Times New Roman" w:cs="Times New Roman"/>
          <w:i/>
          <w:iCs/>
          <w:sz w:val="20"/>
          <w:szCs w:val="20"/>
          <w:lang w:eastAsia="es-ES"/>
        </w:rPr>
        <w:t>Para los casos de constitución inferior a un año se tendrá que indicar que las personas señaladas, se encuentran vinculadas desde el momento de constitución de la misma</w:t>
      </w:r>
      <w:r w:rsidRPr="00825DAA">
        <w:rPr>
          <w:rFonts w:ascii="Arial" w:eastAsia="Times New Roman" w:hAnsi="Arial" w:cs="Arial"/>
          <w:sz w:val="20"/>
          <w:szCs w:val="20"/>
          <w:lang w:eastAsia="es-ES"/>
        </w:rPr>
        <w:t>].</w:t>
      </w:r>
    </w:p>
    <w:p w14:paraId="10CF9F74" w14:textId="77777777" w:rsidR="00EF7508" w:rsidRPr="00825DAA" w:rsidRDefault="00EF7508" w:rsidP="00EF7508">
      <w:pPr>
        <w:widowControl w:val="0"/>
        <w:spacing w:after="0" w:line="240" w:lineRule="auto"/>
        <w:jc w:val="both"/>
        <w:rPr>
          <w:rFonts w:ascii="Arial" w:eastAsia="Times New Roman" w:hAnsi="Arial" w:cs="Arial"/>
          <w:sz w:val="20"/>
          <w:szCs w:val="20"/>
          <w:lang w:eastAsia="es-ES"/>
        </w:rPr>
      </w:pPr>
    </w:p>
    <w:p w14:paraId="0824EDE6" w14:textId="77777777" w:rsidR="00EF7508" w:rsidRPr="00825DAA" w:rsidRDefault="00EF7508" w:rsidP="00EF7508">
      <w:pPr>
        <w:spacing w:after="0" w:line="240" w:lineRule="auto"/>
        <w:jc w:val="both"/>
        <w:rPr>
          <w:rFonts w:ascii="Arial" w:eastAsia="Calibri" w:hAnsi="Arial" w:cs="Arial"/>
          <w:sz w:val="20"/>
          <w:szCs w:val="20"/>
        </w:rPr>
      </w:pPr>
      <w:r w:rsidRPr="00825DAA">
        <w:rPr>
          <w:rFonts w:ascii="Arial" w:eastAsia="Calibri" w:hAnsi="Arial" w:cs="Arial"/>
          <w:sz w:val="20"/>
          <w:szCs w:val="20"/>
        </w:rPr>
        <w:t xml:space="preserve">En cumpliendo lo dispuesto en la Ley 1581 de 2012, “Por el cual se dictan disposiciones para la protección de datos personales” y de conformidad con lo señalado en el Decreto 1377 de 2013, con la firma de este documento autorizo mi consentimiento a TRANSMILENIO S.A. para que trate mi </w:t>
      </w:r>
      <w:r w:rsidRPr="00825DAA">
        <w:rPr>
          <w:rFonts w:ascii="Arial" w:eastAsia="Calibri" w:hAnsi="Arial" w:cs="Arial"/>
          <w:sz w:val="20"/>
          <w:szCs w:val="20"/>
        </w:rPr>
        <w:lastRenderedPageBreak/>
        <w:t>información personal de acuerdo con la Política de Tratamiento de Datos Personales, para que sean utilizados para hacer efectivo el criterio de desempate previsto.</w:t>
      </w:r>
    </w:p>
    <w:p w14:paraId="0BC75258" w14:textId="77777777" w:rsidR="00EF7508" w:rsidRPr="00825DAA" w:rsidRDefault="00EF7508" w:rsidP="00EF7508">
      <w:pPr>
        <w:shd w:val="clear" w:color="auto" w:fill="FFFFFF"/>
        <w:spacing w:after="0" w:line="240" w:lineRule="auto"/>
        <w:rPr>
          <w:rFonts w:ascii="Arial" w:eastAsia="Times New Roman" w:hAnsi="Arial" w:cs="Arial"/>
          <w:sz w:val="20"/>
          <w:szCs w:val="20"/>
          <w:lang w:eastAsia="es-ES"/>
        </w:rPr>
      </w:pPr>
    </w:p>
    <w:p w14:paraId="78AEBFE0" w14:textId="77777777" w:rsidR="00EF7508" w:rsidRPr="00825DAA" w:rsidRDefault="00EF7508" w:rsidP="00EF7508">
      <w:pPr>
        <w:shd w:val="clear" w:color="auto" w:fill="FFFFFF"/>
        <w:spacing w:after="0" w:line="240" w:lineRule="auto"/>
        <w:rPr>
          <w:rFonts w:ascii="Arial" w:eastAsia="Times New Roman" w:hAnsi="Arial" w:cs="Arial"/>
          <w:sz w:val="20"/>
          <w:szCs w:val="20"/>
          <w:lang w:val="es-ES" w:eastAsia="es-ES"/>
        </w:rPr>
      </w:pPr>
      <w:r w:rsidRPr="00825DAA">
        <w:rPr>
          <w:rFonts w:ascii="Arial" w:eastAsia="Times New Roman" w:hAnsi="Arial" w:cs="Arial"/>
          <w:sz w:val="20"/>
          <w:szCs w:val="20"/>
          <w:lang w:val="es-ES" w:eastAsia="es-ES"/>
        </w:rPr>
        <w:t xml:space="preserve">En constancia, se firma en ______________, a los ____ días del mes de _____ </w:t>
      </w:r>
      <w:proofErr w:type="spellStart"/>
      <w:r w:rsidRPr="00825DAA">
        <w:rPr>
          <w:rFonts w:ascii="Arial" w:eastAsia="Times New Roman" w:hAnsi="Arial" w:cs="Arial"/>
          <w:sz w:val="20"/>
          <w:szCs w:val="20"/>
          <w:lang w:val="es-ES" w:eastAsia="es-ES"/>
        </w:rPr>
        <w:t>de</w:t>
      </w:r>
      <w:proofErr w:type="spellEnd"/>
      <w:r w:rsidRPr="00825DAA">
        <w:rPr>
          <w:rFonts w:ascii="Arial" w:eastAsia="Times New Roman" w:hAnsi="Arial" w:cs="Arial"/>
          <w:sz w:val="20"/>
          <w:szCs w:val="20"/>
          <w:lang w:val="es-ES" w:eastAsia="es-ES"/>
        </w:rPr>
        <w:t xml:space="preserve"> 202__</w:t>
      </w:r>
    </w:p>
    <w:p w14:paraId="6303E045" w14:textId="77777777" w:rsidR="00EF7508" w:rsidRPr="00825DAA" w:rsidRDefault="00EF7508" w:rsidP="00EF7508">
      <w:pPr>
        <w:shd w:val="clear" w:color="auto" w:fill="FFFFFF"/>
        <w:spacing w:after="0" w:line="240" w:lineRule="auto"/>
        <w:jc w:val="center"/>
        <w:rPr>
          <w:rFonts w:ascii="Arial" w:eastAsia="Times New Roman" w:hAnsi="Arial" w:cs="Arial"/>
          <w:b/>
          <w:sz w:val="20"/>
          <w:szCs w:val="20"/>
          <w:lang w:val="es-ES" w:eastAsia="es-ES"/>
        </w:rPr>
      </w:pPr>
    </w:p>
    <w:p w14:paraId="26BFA67D" w14:textId="77777777" w:rsidR="00EF7508" w:rsidRPr="00825DAA" w:rsidRDefault="00EF7508" w:rsidP="00EF7508">
      <w:pPr>
        <w:shd w:val="clear" w:color="auto" w:fill="FFFFFF"/>
        <w:spacing w:after="0" w:line="240" w:lineRule="auto"/>
        <w:jc w:val="center"/>
        <w:rPr>
          <w:rFonts w:ascii="Arial" w:eastAsia="Times New Roman" w:hAnsi="Arial" w:cs="Arial"/>
          <w:b/>
          <w:sz w:val="20"/>
          <w:szCs w:val="20"/>
          <w:lang w:val="es-ES" w:eastAsia="es-ES"/>
        </w:rPr>
      </w:pPr>
    </w:p>
    <w:p w14:paraId="2162C0B6" w14:textId="77777777" w:rsidR="00EF7508" w:rsidRPr="00825DAA" w:rsidRDefault="00EF7508" w:rsidP="00EF7508">
      <w:pPr>
        <w:shd w:val="clear" w:color="auto" w:fill="FFFFFF"/>
        <w:spacing w:after="0" w:line="240" w:lineRule="auto"/>
        <w:jc w:val="center"/>
        <w:rPr>
          <w:rFonts w:ascii="Arial" w:eastAsia="Times New Roman" w:hAnsi="Arial" w:cs="Arial"/>
          <w:b/>
          <w:sz w:val="20"/>
          <w:szCs w:val="20"/>
          <w:lang w:val="es-ES" w:eastAsia="es-ES"/>
        </w:rPr>
      </w:pPr>
      <w:r w:rsidRPr="00825DAA">
        <w:rPr>
          <w:rFonts w:ascii="Arial" w:eastAsia="Times New Roman" w:hAnsi="Arial" w:cs="Arial"/>
          <w:b/>
          <w:sz w:val="20"/>
          <w:szCs w:val="20"/>
          <w:lang w:val="es-ES" w:eastAsia="es-ES"/>
        </w:rPr>
        <w:t>________________________________________</w:t>
      </w:r>
    </w:p>
    <w:p w14:paraId="6487BB8A" w14:textId="77777777" w:rsidR="00EF7508" w:rsidRDefault="00EF7508" w:rsidP="00EF7508">
      <w:pPr>
        <w:shd w:val="clear" w:color="auto" w:fill="FFFFFF"/>
        <w:spacing w:after="0" w:line="240" w:lineRule="auto"/>
        <w:jc w:val="center"/>
        <w:rPr>
          <w:rFonts w:ascii="Arial" w:eastAsia="Calibri" w:hAnsi="Arial" w:cs="Arial"/>
          <w:sz w:val="20"/>
          <w:szCs w:val="20"/>
        </w:rPr>
      </w:pPr>
      <w:r w:rsidRPr="00825DAA">
        <w:rPr>
          <w:rFonts w:ascii="Arial" w:eastAsia="Times New Roman" w:hAnsi="Arial" w:cs="Arial"/>
          <w:sz w:val="20"/>
          <w:szCs w:val="20"/>
          <w:lang w:val="es-ES" w:eastAsia="es-ES"/>
        </w:rPr>
        <w:t xml:space="preserve">[Nombre y firma de la persona natural, el representante legal de la persona jurídica </w:t>
      </w:r>
      <w:r>
        <w:rPr>
          <w:rFonts w:ascii="Arial" w:eastAsia="Times New Roman" w:hAnsi="Arial" w:cs="Arial"/>
          <w:sz w:val="20"/>
          <w:szCs w:val="20"/>
          <w:lang w:val="es-ES" w:eastAsia="es-ES"/>
        </w:rPr>
        <w:t>y/o</w:t>
      </w:r>
      <w:r w:rsidRPr="00825DAA">
        <w:rPr>
          <w:rFonts w:ascii="Arial" w:eastAsia="Times New Roman" w:hAnsi="Arial" w:cs="Arial"/>
          <w:sz w:val="20"/>
          <w:szCs w:val="20"/>
          <w:lang w:val="es-ES" w:eastAsia="es-ES"/>
        </w:rPr>
        <w:t xml:space="preserve"> el revisor fiscal, según corresponda</w:t>
      </w:r>
      <w:r w:rsidRPr="00825DAA">
        <w:rPr>
          <w:rFonts w:ascii="Arial" w:eastAsia="Calibri" w:hAnsi="Arial" w:cs="Arial"/>
          <w:sz w:val="20"/>
          <w:szCs w:val="20"/>
        </w:rPr>
        <w:t>]</w:t>
      </w:r>
    </w:p>
    <w:p w14:paraId="3B63BBF6" w14:textId="46328A87" w:rsidR="00825DAA" w:rsidRDefault="00825DAA" w:rsidP="00F23EEF">
      <w:pPr>
        <w:pStyle w:val="Sinespaciado"/>
      </w:pPr>
    </w:p>
    <w:p w14:paraId="437ACAF6" w14:textId="58C91B27" w:rsidR="00825DAA" w:rsidRDefault="00825DAA" w:rsidP="00825DAA">
      <w:pPr>
        <w:shd w:val="clear" w:color="auto" w:fill="FFFFFF"/>
        <w:spacing w:after="0" w:line="240" w:lineRule="auto"/>
        <w:jc w:val="center"/>
        <w:rPr>
          <w:rFonts w:ascii="Arial" w:eastAsia="Calibri" w:hAnsi="Arial" w:cs="Arial"/>
          <w:sz w:val="20"/>
          <w:szCs w:val="20"/>
        </w:rPr>
      </w:pPr>
    </w:p>
    <w:p w14:paraId="36239490" w14:textId="0E0739A6" w:rsidR="00825DAA" w:rsidRDefault="00825DAA" w:rsidP="00825DAA">
      <w:pPr>
        <w:shd w:val="clear" w:color="auto" w:fill="FFFFFF"/>
        <w:spacing w:after="0" w:line="240" w:lineRule="auto"/>
        <w:jc w:val="center"/>
        <w:rPr>
          <w:rFonts w:ascii="Arial" w:eastAsia="Calibri" w:hAnsi="Arial" w:cs="Arial"/>
          <w:sz w:val="20"/>
          <w:szCs w:val="20"/>
        </w:rPr>
      </w:pPr>
    </w:p>
    <w:p w14:paraId="463B46E8" w14:textId="6B1C158F" w:rsidR="00825DAA" w:rsidRDefault="00825DAA" w:rsidP="00825DAA">
      <w:pPr>
        <w:shd w:val="clear" w:color="auto" w:fill="FFFFFF"/>
        <w:spacing w:after="0" w:line="240" w:lineRule="auto"/>
        <w:jc w:val="center"/>
        <w:rPr>
          <w:rFonts w:ascii="Arial" w:eastAsia="Calibri" w:hAnsi="Arial" w:cs="Arial"/>
          <w:sz w:val="20"/>
          <w:szCs w:val="20"/>
        </w:rPr>
      </w:pPr>
    </w:p>
    <w:p w14:paraId="2F7402A4" w14:textId="10961271" w:rsidR="00825DAA" w:rsidRDefault="00825DAA" w:rsidP="00825DAA">
      <w:pPr>
        <w:shd w:val="clear" w:color="auto" w:fill="FFFFFF"/>
        <w:spacing w:after="0" w:line="240" w:lineRule="auto"/>
        <w:jc w:val="center"/>
        <w:rPr>
          <w:rFonts w:ascii="Arial" w:eastAsia="Calibri" w:hAnsi="Arial" w:cs="Arial"/>
          <w:sz w:val="20"/>
          <w:szCs w:val="20"/>
        </w:rPr>
      </w:pPr>
    </w:p>
    <w:p w14:paraId="684E29C1" w14:textId="19A4AD81" w:rsidR="00825DAA" w:rsidRDefault="00825DAA" w:rsidP="00825DAA">
      <w:pPr>
        <w:shd w:val="clear" w:color="auto" w:fill="FFFFFF"/>
        <w:spacing w:after="0" w:line="240" w:lineRule="auto"/>
        <w:jc w:val="center"/>
        <w:rPr>
          <w:rFonts w:ascii="Arial" w:eastAsia="Calibri" w:hAnsi="Arial" w:cs="Arial"/>
          <w:sz w:val="20"/>
          <w:szCs w:val="20"/>
        </w:rPr>
      </w:pPr>
    </w:p>
    <w:p w14:paraId="5DA0DFEA" w14:textId="7FBAFABB" w:rsidR="00825DAA" w:rsidRDefault="00825DAA" w:rsidP="00825DAA">
      <w:pPr>
        <w:shd w:val="clear" w:color="auto" w:fill="FFFFFF"/>
        <w:spacing w:after="0" w:line="240" w:lineRule="auto"/>
        <w:jc w:val="center"/>
        <w:rPr>
          <w:rFonts w:ascii="Arial" w:eastAsia="Calibri" w:hAnsi="Arial" w:cs="Arial"/>
          <w:sz w:val="20"/>
          <w:szCs w:val="20"/>
        </w:rPr>
      </w:pPr>
    </w:p>
    <w:p w14:paraId="4331D943" w14:textId="6A68A698" w:rsidR="00825DAA" w:rsidRDefault="00825DAA" w:rsidP="00825DAA">
      <w:pPr>
        <w:shd w:val="clear" w:color="auto" w:fill="FFFFFF"/>
        <w:spacing w:after="0" w:line="240" w:lineRule="auto"/>
        <w:jc w:val="center"/>
        <w:rPr>
          <w:rFonts w:ascii="Arial" w:eastAsia="Calibri" w:hAnsi="Arial" w:cs="Arial"/>
          <w:sz w:val="20"/>
          <w:szCs w:val="20"/>
        </w:rPr>
      </w:pPr>
    </w:p>
    <w:p w14:paraId="4BCC0B75" w14:textId="6DE0531B" w:rsidR="00825DAA" w:rsidRDefault="00825DAA" w:rsidP="00825DAA">
      <w:pPr>
        <w:shd w:val="clear" w:color="auto" w:fill="FFFFFF"/>
        <w:spacing w:after="0" w:line="240" w:lineRule="auto"/>
        <w:jc w:val="center"/>
        <w:rPr>
          <w:rFonts w:ascii="Arial" w:eastAsia="Calibri" w:hAnsi="Arial" w:cs="Arial"/>
          <w:sz w:val="20"/>
          <w:szCs w:val="20"/>
        </w:rPr>
      </w:pPr>
    </w:p>
    <w:p w14:paraId="51E11736" w14:textId="43445BBE" w:rsidR="00825DAA" w:rsidRDefault="00825DAA" w:rsidP="00825DAA">
      <w:pPr>
        <w:shd w:val="clear" w:color="auto" w:fill="FFFFFF"/>
        <w:spacing w:after="0" w:line="240" w:lineRule="auto"/>
        <w:jc w:val="center"/>
        <w:rPr>
          <w:rFonts w:ascii="Arial" w:eastAsia="Calibri" w:hAnsi="Arial" w:cs="Arial"/>
          <w:sz w:val="20"/>
          <w:szCs w:val="20"/>
        </w:rPr>
      </w:pPr>
    </w:p>
    <w:p w14:paraId="30805BCB" w14:textId="474E576F" w:rsidR="00825DAA" w:rsidRDefault="00825DAA" w:rsidP="00825DAA">
      <w:pPr>
        <w:shd w:val="clear" w:color="auto" w:fill="FFFFFF"/>
        <w:spacing w:after="0" w:line="240" w:lineRule="auto"/>
        <w:jc w:val="center"/>
        <w:rPr>
          <w:rFonts w:ascii="Arial" w:eastAsia="Calibri" w:hAnsi="Arial" w:cs="Arial"/>
          <w:sz w:val="20"/>
          <w:szCs w:val="20"/>
        </w:rPr>
      </w:pPr>
    </w:p>
    <w:p w14:paraId="237D0B40" w14:textId="537853B3" w:rsidR="00825DAA" w:rsidRDefault="00825DAA" w:rsidP="00825DAA">
      <w:pPr>
        <w:shd w:val="clear" w:color="auto" w:fill="FFFFFF"/>
        <w:spacing w:after="0" w:line="240" w:lineRule="auto"/>
        <w:jc w:val="center"/>
        <w:rPr>
          <w:rFonts w:ascii="Arial" w:eastAsia="Calibri" w:hAnsi="Arial" w:cs="Arial"/>
          <w:sz w:val="20"/>
          <w:szCs w:val="20"/>
        </w:rPr>
      </w:pPr>
    </w:p>
    <w:p w14:paraId="4A2FD19E" w14:textId="27898134" w:rsidR="00700592" w:rsidRDefault="00700592" w:rsidP="00825DAA">
      <w:pPr>
        <w:shd w:val="clear" w:color="auto" w:fill="FFFFFF"/>
        <w:spacing w:after="0" w:line="240" w:lineRule="auto"/>
        <w:jc w:val="center"/>
        <w:rPr>
          <w:rFonts w:ascii="Arial" w:eastAsia="Calibri" w:hAnsi="Arial" w:cs="Arial"/>
          <w:sz w:val="20"/>
          <w:szCs w:val="20"/>
        </w:rPr>
      </w:pPr>
    </w:p>
    <w:p w14:paraId="612E6375" w14:textId="4BAA68DA" w:rsidR="00700592" w:rsidRDefault="00700592" w:rsidP="00825DAA">
      <w:pPr>
        <w:shd w:val="clear" w:color="auto" w:fill="FFFFFF"/>
        <w:spacing w:after="0" w:line="240" w:lineRule="auto"/>
        <w:jc w:val="center"/>
        <w:rPr>
          <w:rFonts w:ascii="Arial" w:eastAsia="Calibri" w:hAnsi="Arial" w:cs="Arial"/>
          <w:sz w:val="20"/>
          <w:szCs w:val="20"/>
        </w:rPr>
      </w:pPr>
    </w:p>
    <w:p w14:paraId="63855BDE" w14:textId="0E224A57" w:rsidR="00700592" w:rsidRDefault="00700592" w:rsidP="00825DAA">
      <w:pPr>
        <w:shd w:val="clear" w:color="auto" w:fill="FFFFFF"/>
        <w:spacing w:after="0" w:line="240" w:lineRule="auto"/>
        <w:jc w:val="center"/>
        <w:rPr>
          <w:rFonts w:ascii="Arial" w:eastAsia="Calibri" w:hAnsi="Arial" w:cs="Arial"/>
          <w:sz w:val="20"/>
          <w:szCs w:val="20"/>
        </w:rPr>
      </w:pPr>
    </w:p>
    <w:p w14:paraId="548A944A" w14:textId="6367CCEC" w:rsidR="00700592" w:rsidRDefault="00700592" w:rsidP="00825DAA">
      <w:pPr>
        <w:shd w:val="clear" w:color="auto" w:fill="FFFFFF"/>
        <w:spacing w:after="0" w:line="240" w:lineRule="auto"/>
        <w:jc w:val="center"/>
        <w:rPr>
          <w:rFonts w:ascii="Arial" w:eastAsia="Calibri" w:hAnsi="Arial" w:cs="Arial"/>
          <w:sz w:val="20"/>
          <w:szCs w:val="20"/>
        </w:rPr>
      </w:pPr>
    </w:p>
    <w:p w14:paraId="202D651C" w14:textId="088CA1D1" w:rsidR="00700592" w:rsidRDefault="00700592" w:rsidP="00825DAA">
      <w:pPr>
        <w:shd w:val="clear" w:color="auto" w:fill="FFFFFF"/>
        <w:spacing w:after="0" w:line="240" w:lineRule="auto"/>
        <w:jc w:val="center"/>
        <w:rPr>
          <w:rFonts w:ascii="Arial" w:eastAsia="Calibri" w:hAnsi="Arial" w:cs="Arial"/>
          <w:sz w:val="20"/>
          <w:szCs w:val="20"/>
        </w:rPr>
      </w:pPr>
    </w:p>
    <w:p w14:paraId="16287CB6" w14:textId="2A4504EC" w:rsidR="00700592" w:rsidRDefault="00700592" w:rsidP="00825DAA">
      <w:pPr>
        <w:shd w:val="clear" w:color="auto" w:fill="FFFFFF"/>
        <w:spacing w:after="0" w:line="240" w:lineRule="auto"/>
        <w:jc w:val="center"/>
        <w:rPr>
          <w:rFonts w:ascii="Arial" w:eastAsia="Calibri" w:hAnsi="Arial" w:cs="Arial"/>
          <w:sz w:val="20"/>
          <w:szCs w:val="20"/>
        </w:rPr>
      </w:pPr>
    </w:p>
    <w:p w14:paraId="34DA8B0E" w14:textId="3F157034" w:rsidR="00700592" w:rsidRDefault="00700592" w:rsidP="00825DAA">
      <w:pPr>
        <w:shd w:val="clear" w:color="auto" w:fill="FFFFFF"/>
        <w:spacing w:after="0" w:line="240" w:lineRule="auto"/>
        <w:jc w:val="center"/>
        <w:rPr>
          <w:rFonts w:ascii="Arial" w:eastAsia="Calibri" w:hAnsi="Arial" w:cs="Arial"/>
          <w:sz w:val="20"/>
          <w:szCs w:val="20"/>
        </w:rPr>
      </w:pPr>
    </w:p>
    <w:p w14:paraId="347E45BF" w14:textId="6B467578" w:rsidR="00700592" w:rsidRDefault="00700592" w:rsidP="00825DAA">
      <w:pPr>
        <w:shd w:val="clear" w:color="auto" w:fill="FFFFFF"/>
        <w:spacing w:after="0" w:line="240" w:lineRule="auto"/>
        <w:jc w:val="center"/>
        <w:rPr>
          <w:rFonts w:ascii="Arial" w:eastAsia="Calibri" w:hAnsi="Arial" w:cs="Arial"/>
          <w:sz w:val="20"/>
          <w:szCs w:val="20"/>
        </w:rPr>
      </w:pPr>
    </w:p>
    <w:p w14:paraId="09156892" w14:textId="155952C7" w:rsidR="00700592" w:rsidRDefault="00700592" w:rsidP="00825DAA">
      <w:pPr>
        <w:shd w:val="clear" w:color="auto" w:fill="FFFFFF"/>
        <w:spacing w:after="0" w:line="240" w:lineRule="auto"/>
        <w:jc w:val="center"/>
        <w:rPr>
          <w:rFonts w:ascii="Arial" w:eastAsia="Calibri" w:hAnsi="Arial" w:cs="Arial"/>
          <w:sz w:val="20"/>
          <w:szCs w:val="20"/>
        </w:rPr>
      </w:pPr>
    </w:p>
    <w:p w14:paraId="1EC95671" w14:textId="2D05DEBB" w:rsidR="00700592" w:rsidRDefault="00700592" w:rsidP="00825DAA">
      <w:pPr>
        <w:shd w:val="clear" w:color="auto" w:fill="FFFFFF"/>
        <w:spacing w:after="0" w:line="240" w:lineRule="auto"/>
        <w:jc w:val="center"/>
        <w:rPr>
          <w:rFonts w:ascii="Arial" w:eastAsia="Calibri" w:hAnsi="Arial" w:cs="Arial"/>
          <w:sz w:val="20"/>
          <w:szCs w:val="20"/>
        </w:rPr>
      </w:pPr>
    </w:p>
    <w:p w14:paraId="553E6FD1" w14:textId="5754947E" w:rsidR="00700592" w:rsidRDefault="00700592" w:rsidP="00825DAA">
      <w:pPr>
        <w:shd w:val="clear" w:color="auto" w:fill="FFFFFF"/>
        <w:spacing w:after="0" w:line="240" w:lineRule="auto"/>
        <w:jc w:val="center"/>
        <w:rPr>
          <w:rFonts w:ascii="Arial" w:eastAsia="Calibri" w:hAnsi="Arial" w:cs="Arial"/>
          <w:sz w:val="20"/>
          <w:szCs w:val="20"/>
        </w:rPr>
      </w:pPr>
    </w:p>
    <w:p w14:paraId="62D1915E" w14:textId="1CC2BD0F" w:rsidR="00700592" w:rsidRDefault="00700592" w:rsidP="00825DAA">
      <w:pPr>
        <w:shd w:val="clear" w:color="auto" w:fill="FFFFFF"/>
        <w:spacing w:after="0" w:line="240" w:lineRule="auto"/>
        <w:jc w:val="center"/>
        <w:rPr>
          <w:rFonts w:ascii="Arial" w:eastAsia="Calibri" w:hAnsi="Arial" w:cs="Arial"/>
          <w:sz w:val="20"/>
          <w:szCs w:val="20"/>
        </w:rPr>
      </w:pPr>
    </w:p>
    <w:p w14:paraId="75DBB03A" w14:textId="0804A1BA" w:rsidR="00700592" w:rsidRDefault="00700592" w:rsidP="00825DAA">
      <w:pPr>
        <w:shd w:val="clear" w:color="auto" w:fill="FFFFFF"/>
        <w:spacing w:after="0" w:line="240" w:lineRule="auto"/>
        <w:jc w:val="center"/>
        <w:rPr>
          <w:rFonts w:ascii="Arial" w:eastAsia="Calibri" w:hAnsi="Arial" w:cs="Arial"/>
          <w:sz w:val="20"/>
          <w:szCs w:val="20"/>
        </w:rPr>
      </w:pPr>
    </w:p>
    <w:p w14:paraId="34BD0B67" w14:textId="536B360C" w:rsidR="00700592" w:rsidRDefault="00700592" w:rsidP="00825DAA">
      <w:pPr>
        <w:shd w:val="clear" w:color="auto" w:fill="FFFFFF"/>
        <w:spacing w:after="0" w:line="240" w:lineRule="auto"/>
        <w:jc w:val="center"/>
        <w:rPr>
          <w:rFonts w:ascii="Arial" w:eastAsia="Calibri" w:hAnsi="Arial" w:cs="Arial"/>
          <w:sz w:val="20"/>
          <w:szCs w:val="20"/>
        </w:rPr>
      </w:pPr>
    </w:p>
    <w:p w14:paraId="53055D13" w14:textId="0FD07F44" w:rsidR="00700592" w:rsidRDefault="00700592" w:rsidP="00825DAA">
      <w:pPr>
        <w:shd w:val="clear" w:color="auto" w:fill="FFFFFF"/>
        <w:spacing w:after="0" w:line="240" w:lineRule="auto"/>
        <w:jc w:val="center"/>
        <w:rPr>
          <w:rFonts w:ascii="Arial" w:eastAsia="Calibri" w:hAnsi="Arial" w:cs="Arial"/>
          <w:sz w:val="20"/>
          <w:szCs w:val="20"/>
        </w:rPr>
      </w:pPr>
    </w:p>
    <w:p w14:paraId="4CAF139E" w14:textId="73906BE9" w:rsidR="00700592" w:rsidRDefault="00700592" w:rsidP="00825DAA">
      <w:pPr>
        <w:shd w:val="clear" w:color="auto" w:fill="FFFFFF"/>
        <w:spacing w:after="0" w:line="240" w:lineRule="auto"/>
        <w:jc w:val="center"/>
        <w:rPr>
          <w:rFonts w:ascii="Arial" w:eastAsia="Calibri" w:hAnsi="Arial" w:cs="Arial"/>
          <w:sz w:val="20"/>
          <w:szCs w:val="20"/>
        </w:rPr>
      </w:pPr>
    </w:p>
    <w:p w14:paraId="0688CFD8" w14:textId="499A513C" w:rsidR="00700592" w:rsidRDefault="00700592" w:rsidP="00825DAA">
      <w:pPr>
        <w:shd w:val="clear" w:color="auto" w:fill="FFFFFF"/>
        <w:spacing w:after="0" w:line="240" w:lineRule="auto"/>
        <w:jc w:val="center"/>
        <w:rPr>
          <w:rFonts w:ascii="Arial" w:eastAsia="Calibri" w:hAnsi="Arial" w:cs="Arial"/>
          <w:sz w:val="20"/>
          <w:szCs w:val="20"/>
        </w:rPr>
      </w:pPr>
    </w:p>
    <w:p w14:paraId="402B3460" w14:textId="54852EF3" w:rsidR="00700592" w:rsidRDefault="00700592" w:rsidP="00825DAA">
      <w:pPr>
        <w:shd w:val="clear" w:color="auto" w:fill="FFFFFF"/>
        <w:spacing w:after="0" w:line="240" w:lineRule="auto"/>
        <w:jc w:val="center"/>
        <w:rPr>
          <w:rFonts w:ascii="Arial" w:eastAsia="Calibri" w:hAnsi="Arial" w:cs="Arial"/>
          <w:sz w:val="20"/>
          <w:szCs w:val="20"/>
        </w:rPr>
      </w:pPr>
    </w:p>
    <w:p w14:paraId="14670595" w14:textId="4F4DEEC8" w:rsidR="00700592" w:rsidRDefault="00700592" w:rsidP="00825DAA">
      <w:pPr>
        <w:shd w:val="clear" w:color="auto" w:fill="FFFFFF"/>
        <w:spacing w:after="0" w:line="240" w:lineRule="auto"/>
        <w:jc w:val="center"/>
        <w:rPr>
          <w:rFonts w:ascii="Arial" w:eastAsia="Calibri" w:hAnsi="Arial" w:cs="Arial"/>
          <w:sz w:val="20"/>
          <w:szCs w:val="20"/>
        </w:rPr>
      </w:pPr>
    </w:p>
    <w:p w14:paraId="7BCE5DB2" w14:textId="36ED7D36" w:rsidR="00700592" w:rsidRDefault="00700592" w:rsidP="00825DAA">
      <w:pPr>
        <w:shd w:val="clear" w:color="auto" w:fill="FFFFFF"/>
        <w:spacing w:after="0" w:line="240" w:lineRule="auto"/>
        <w:jc w:val="center"/>
        <w:rPr>
          <w:rFonts w:ascii="Arial" w:eastAsia="Calibri" w:hAnsi="Arial" w:cs="Arial"/>
          <w:sz w:val="20"/>
          <w:szCs w:val="20"/>
        </w:rPr>
      </w:pPr>
    </w:p>
    <w:p w14:paraId="4FE94AB8" w14:textId="43E46756" w:rsidR="00700592" w:rsidRDefault="00700592" w:rsidP="00825DAA">
      <w:pPr>
        <w:shd w:val="clear" w:color="auto" w:fill="FFFFFF"/>
        <w:spacing w:after="0" w:line="240" w:lineRule="auto"/>
        <w:jc w:val="center"/>
        <w:rPr>
          <w:rFonts w:ascii="Arial" w:eastAsia="Calibri" w:hAnsi="Arial" w:cs="Arial"/>
          <w:sz w:val="20"/>
          <w:szCs w:val="20"/>
        </w:rPr>
      </w:pPr>
    </w:p>
    <w:p w14:paraId="2C5D16B3" w14:textId="0A3C9D4F" w:rsidR="00700592" w:rsidRDefault="00700592" w:rsidP="00825DAA">
      <w:pPr>
        <w:shd w:val="clear" w:color="auto" w:fill="FFFFFF"/>
        <w:spacing w:after="0" w:line="240" w:lineRule="auto"/>
        <w:jc w:val="center"/>
        <w:rPr>
          <w:rFonts w:ascii="Arial" w:eastAsia="Calibri" w:hAnsi="Arial" w:cs="Arial"/>
          <w:sz w:val="20"/>
          <w:szCs w:val="20"/>
        </w:rPr>
      </w:pPr>
    </w:p>
    <w:p w14:paraId="526B8FBA" w14:textId="0375BCF9" w:rsidR="00700592" w:rsidRDefault="00700592" w:rsidP="00825DAA">
      <w:pPr>
        <w:shd w:val="clear" w:color="auto" w:fill="FFFFFF"/>
        <w:spacing w:after="0" w:line="240" w:lineRule="auto"/>
        <w:jc w:val="center"/>
        <w:rPr>
          <w:rFonts w:ascii="Arial" w:eastAsia="Calibri" w:hAnsi="Arial" w:cs="Arial"/>
          <w:sz w:val="20"/>
          <w:szCs w:val="20"/>
        </w:rPr>
      </w:pPr>
    </w:p>
    <w:p w14:paraId="56DF4D3C" w14:textId="4FA2DA27" w:rsidR="00700592" w:rsidRDefault="00700592" w:rsidP="00825DAA">
      <w:pPr>
        <w:shd w:val="clear" w:color="auto" w:fill="FFFFFF"/>
        <w:spacing w:after="0" w:line="240" w:lineRule="auto"/>
        <w:jc w:val="center"/>
        <w:rPr>
          <w:rFonts w:ascii="Arial" w:eastAsia="Calibri" w:hAnsi="Arial" w:cs="Arial"/>
          <w:sz w:val="20"/>
          <w:szCs w:val="20"/>
        </w:rPr>
      </w:pPr>
    </w:p>
    <w:p w14:paraId="3597DE77" w14:textId="1E3E3BF9" w:rsidR="00700592" w:rsidRDefault="00700592" w:rsidP="00825DAA">
      <w:pPr>
        <w:shd w:val="clear" w:color="auto" w:fill="FFFFFF"/>
        <w:spacing w:after="0" w:line="240" w:lineRule="auto"/>
        <w:jc w:val="center"/>
        <w:rPr>
          <w:rFonts w:ascii="Arial" w:eastAsia="Calibri" w:hAnsi="Arial" w:cs="Arial"/>
          <w:sz w:val="20"/>
          <w:szCs w:val="20"/>
        </w:rPr>
      </w:pPr>
    </w:p>
    <w:p w14:paraId="548F7089" w14:textId="1DDD10A3" w:rsidR="00700592" w:rsidRDefault="00700592" w:rsidP="00825DAA">
      <w:pPr>
        <w:shd w:val="clear" w:color="auto" w:fill="FFFFFF"/>
        <w:spacing w:after="0" w:line="240" w:lineRule="auto"/>
        <w:jc w:val="center"/>
        <w:rPr>
          <w:rFonts w:ascii="Arial" w:eastAsia="Calibri" w:hAnsi="Arial" w:cs="Arial"/>
          <w:sz w:val="20"/>
          <w:szCs w:val="20"/>
        </w:rPr>
      </w:pPr>
    </w:p>
    <w:p w14:paraId="44D40106" w14:textId="14382BC8" w:rsidR="00700592" w:rsidRDefault="00700592" w:rsidP="00825DAA">
      <w:pPr>
        <w:shd w:val="clear" w:color="auto" w:fill="FFFFFF"/>
        <w:spacing w:after="0" w:line="240" w:lineRule="auto"/>
        <w:jc w:val="center"/>
        <w:rPr>
          <w:rFonts w:ascii="Arial" w:eastAsia="Calibri" w:hAnsi="Arial" w:cs="Arial"/>
          <w:sz w:val="20"/>
          <w:szCs w:val="20"/>
        </w:rPr>
      </w:pPr>
    </w:p>
    <w:p w14:paraId="49F46103" w14:textId="3F3A8343" w:rsidR="00700592" w:rsidRDefault="00700592" w:rsidP="00825DAA">
      <w:pPr>
        <w:shd w:val="clear" w:color="auto" w:fill="FFFFFF"/>
        <w:spacing w:after="0" w:line="240" w:lineRule="auto"/>
        <w:jc w:val="center"/>
        <w:rPr>
          <w:rFonts w:ascii="Arial" w:eastAsia="Calibri" w:hAnsi="Arial" w:cs="Arial"/>
          <w:sz w:val="20"/>
          <w:szCs w:val="20"/>
        </w:rPr>
      </w:pPr>
    </w:p>
    <w:p w14:paraId="42CA6CA5" w14:textId="6AB6BE78" w:rsidR="00700592" w:rsidRDefault="00700592" w:rsidP="00825DAA">
      <w:pPr>
        <w:shd w:val="clear" w:color="auto" w:fill="FFFFFF"/>
        <w:spacing w:after="0" w:line="240" w:lineRule="auto"/>
        <w:jc w:val="center"/>
        <w:rPr>
          <w:rFonts w:ascii="Arial" w:eastAsia="Calibri" w:hAnsi="Arial" w:cs="Arial"/>
          <w:sz w:val="20"/>
          <w:szCs w:val="20"/>
        </w:rPr>
      </w:pPr>
    </w:p>
    <w:p w14:paraId="7FB5FB33" w14:textId="77777777" w:rsidR="00700592" w:rsidRDefault="00700592" w:rsidP="00825DAA">
      <w:pPr>
        <w:shd w:val="clear" w:color="auto" w:fill="FFFFFF"/>
        <w:spacing w:after="0" w:line="240" w:lineRule="auto"/>
        <w:jc w:val="center"/>
        <w:rPr>
          <w:rFonts w:ascii="Arial" w:eastAsia="Calibri" w:hAnsi="Arial" w:cs="Arial"/>
          <w:sz w:val="20"/>
          <w:szCs w:val="20"/>
        </w:rPr>
      </w:pPr>
    </w:p>
    <w:p w14:paraId="29BFFA3D" w14:textId="77777777" w:rsidR="00825DAA" w:rsidRDefault="00825DAA" w:rsidP="00825DAA">
      <w:pPr>
        <w:shd w:val="clear" w:color="auto" w:fill="FFFFFF"/>
        <w:spacing w:after="0" w:line="240" w:lineRule="auto"/>
        <w:jc w:val="center"/>
        <w:rPr>
          <w:rFonts w:ascii="Arial" w:eastAsia="Calibri" w:hAnsi="Arial" w:cs="Arial"/>
          <w:sz w:val="20"/>
          <w:szCs w:val="20"/>
        </w:rPr>
      </w:pPr>
    </w:p>
    <w:p w14:paraId="75D8E8AE" w14:textId="1D634DA1" w:rsidR="00825DAA" w:rsidRDefault="00825DAA" w:rsidP="00825DAA">
      <w:pPr>
        <w:shd w:val="clear" w:color="auto" w:fill="FFFFFF"/>
        <w:spacing w:after="0" w:line="240" w:lineRule="auto"/>
        <w:rPr>
          <w:rFonts w:ascii="Arial" w:eastAsia="Calibri" w:hAnsi="Arial" w:cs="Arial"/>
          <w:sz w:val="20"/>
          <w:szCs w:val="20"/>
        </w:rPr>
      </w:pPr>
    </w:p>
    <w:p w14:paraId="05A5DB0E" w14:textId="0C1F8256" w:rsidR="00825DAA" w:rsidRDefault="00825DAA" w:rsidP="00825DAA">
      <w:pPr>
        <w:pStyle w:val="Ttulo1"/>
        <w:rPr>
          <w:rFonts w:eastAsia="Calibri"/>
        </w:rPr>
      </w:pPr>
      <w:bookmarkStart w:id="560" w:name="_Toc186126518"/>
      <w:r>
        <w:rPr>
          <w:rFonts w:eastAsia="Calibri"/>
        </w:rPr>
        <w:lastRenderedPageBreak/>
        <w:t>FORMATO 2</w:t>
      </w:r>
      <w:r w:rsidR="00BA0DC7">
        <w:rPr>
          <w:rFonts w:eastAsia="Calibri"/>
        </w:rPr>
        <w:t>0</w:t>
      </w:r>
      <w:bookmarkEnd w:id="560"/>
    </w:p>
    <w:p w14:paraId="3A205A51" w14:textId="0635B0C4" w:rsidR="00825DAA" w:rsidRDefault="00825DAA" w:rsidP="00825DAA">
      <w:pPr>
        <w:shd w:val="clear" w:color="auto" w:fill="FFFFFF"/>
        <w:spacing w:after="0" w:line="240" w:lineRule="auto"/>
        <w:rPr>
          <w:rFonts w:ascii="Arial" w:eastAsia="Calibri" w:hAnsi="Arial" w:cs="Arial"/>
          <w:sz w:val="20"/>
          <w:szCs w:val="20"/>
        </w:rPr>
      </w:pPr>
    </w:p>
    <w:p w14:paraId="54CB12CA" w14:textId="77777777" w:rsidR="00825DAA" w:rsidRDefault="00825DAA" w:rsidP="00825DAA">
      <w:pPr>
        <w:shd w:val="clear" w:color="auto" w:fill="FFFFFF"/>
        <w:spacing w:after="0" w:line="240" w:lineRule="auto"/>
        <w:rPr>
          <w:rFonts w:ascii="Arial" w:eastAsia="Calibri" w:hAnsi="Arial" w:cs="Arial"/>
          <w:sz w:val="20"/>
          <w:szCs w:val="20"/>
        </w:rPr>
      </w:pPr>
    </w:p>
    <w:p w14:paraId="214DD282" w14:textId="77777777" w:rsidR="00825DAA" w:rsidRPr="00825DAA" w:rsidRDefault="00825DAA" w:rsidP="00825DAA">
      <w:pPr>
        <w:spacing w:after="0" w:line="240" w:lineRule="auto"/>
        <w:jc w:val="center"/>
        <w:rPr>
          <w:rFonts w:ascii="Arial" w:eastAsia="ZTR1C.tmp" w:hAnsi="Arial" w:cs="Arial"/>
          <w:b/>
          <w:bCs/>
          <w:sz w:val="20"/>
          <w:szCs w:val="20"/>
          <w:lang w:eastAsia="es-ES"/>
        </w:rPr>
      </w:pPr>
      <w:r w:rsidRPr="00825DAA">
        <w:rPr>
          <w:rFonts w:ascii="Arial" w:eastAsia="ZTR1C.tmp" w:hAnsi="Arial" w:cs="Arial"/>
          <w:b/>
          <w:bCs/>
          <w:sz w:val="20"/>
          <w:szCs w:val="20"/>
          <w:lang w:eastAsia="es-ES"/>
        </w:rPr>
        <w:t>VINCULACIÓN DE POBLACIÓN INDIGENA, NEGRA, AFROCOLOMBIANA, RAIZAL, PALENQUERA, RROM O GITANAS</w:t>
      </w:r>
    </w:p>
    <w:p w14:paraId="4D290BFC" w14:textId="77777777" w:rsidR="00825DAA" w:rsidRDefault="00825DAA" w:rsidP="00825DAA">
      <w:pPr>
        <w:spacing w:after="0" w:line="240" w:lineRule="auto"/>
        <w:ind w:firstLine="22"/>
        <w:jc w:val="both"/>
        <w:rPr>
          <w:rFonts w:ascii="Arial" w:eastAsia="ZTR1C.tmp" w:hAnsi="Arial" w:cs="Arial"/>
          <w:bCs/>
          <w:sz w:val="20"/>
          <w:szCs w:val="20"/>
          <w:lang w:val="es-ES" w:eastAsia="es-ES"/>
        </w:rPr>
      </w:pPr>
    </w:p>
    <w:p w14:paraId="22E096C8" w14:textId="77777777" w:rsidR="00F23EEF" w:rsidRPr="00825DAA" w:rsidRDefault="00F23EEF" w:rsidP="00F23EEF">
      <w:pPr>
        <w:spacing w:after="0" w:line="240" w:lineRule="auto"/>
        <w:ind w:firstLine="22"/>
        <w:jc w:val="both"/>
        <w:rPr>
          <w:rFonts w:ascii="Arial" w:eastAsia="ZTR1C.tmp" w:hAnsi="Arial" w:cs="Arial"/>
          <w:bCs/>
          <w:sz w:val="20"/>
          <w:szCs w:val="20"/>
          <w:lang w:val="es-ES" w:eastAsia="es-ES"/>
        </w:rPr>
      </w:pPr>
      <w:r w:rsidRPr="00825DAA">
        <w:rPr>
          <w:rFonts w:ascii="Arial" w:eastAsia="ZTR1C.tmp" w:hAnsi="Arial" w:cs="Arial"/>
          <w:bCs/>
          <w:sz w:val="20"/>
          <w:szCs w:val="20"/>
          <w:lang w:val="es-ES" w:eastAsia="es-ES"/>
        </w:rPr>
        <w:t>Señores</w:t>
      </w:r>
    </w:p>
    <w:p w14:paraId="1D053752" w14:textId="77777777" w:rsidR="00F23EEF" w:rsidRDefault="00F23EEF" w:rsidP="00F23EEF">
      <w:pPr>
        <w:spacing w:after="0" w:line="240" w:lineRule="auto"/>
        <w:ind w:firstLine="22"/>
        <w:jc w:val="both"/>
        <w:rPr>
          <w:rFonts w:ascii="Arial" w:eastAsia="ZTR1C.tmp" w:hAnsi="Arial" w:cs="Arial"/>
          <w:b/>
          <w:bCs/>
          <w:sz w:val="20"/>
          <w:szCs w:val="20"/>
          <w:lang w:eastAsia="es-ES"/>
        </w:rPr>
      </w:pPr>
    </w:p>
    <w:p w14:paraId="6C281542" w14:textId="77777777" w:rsidR="00F23EEF" w:rsidRPr="00825DAA" w:rsidRDefault="00F23EEF" w:rsidP="00F23EEF">
      <w:pPr>
        <w:spacing w:after="0" w:line="240" w:lineRule="auto"/>
        <w:ind w:firstLine="22"/>
        <w:jc w:val="both"/>
        <w:rPr>
          <w:rFonts w:ascii="Arial" w:eastAsia="ZTR1C.tmp" w:hAnsi="Arial" w:cs="Arial"/>
          <w:b/>
          <w:bCs/>
          <w:sz w:val="20"/>
          <w:szCs w:val="20"/>
          <w:lang w:eastAsia="es-ES"/>
        </w:rPr>
      </w:pPr>
      <w:r w:rsidRPr="00825DAA">
        <w:rPr>
          <w:rFonts w:ascii="Arial" w:eastAsia="ZTR1C.tmp" w:hAnsi="Arial" w:cs="Arial"/>
          <w:b/>
          <w:bCs/>
          <w:sz w:val="20"/>
          <w:szCs w:val="20"/>
          <w:lang w:eastAsia="es-ES"/>
        </w:rPr>
        <w:t>TRANSMILENIO S.A.</w:t>
      </w:r>
    </w:p>
    <w:p w14:paraId="58C48853" w14:textId="77777777" w:rsidR="00F23EEF" w:rsidRDefault="00F23EEF" w:rsidP="00F23EEF">
      <w:pPr>
        <w:spacing w:after="0" w:line="240" w:lineRule="auto"/>
        <w:ind w:firstLine="22"/>
        <w:jc w:val="both"/>
        <w:rPr>
          <w:rFonts w:ascii="Arial" w:eastAsia="ZTR1C.tmp" w:hAnsi="Arial" w:cs="Arial"/>
          <w:bCs/>
          <w:sz w:val="20"/>
          <w:szCs w:val="20"/>
          <w:lang w:val="es-ES" w:eastAsia="es-ES"/>
        </w:rPr>
      </w:pPr>
    </w:p>
    <w:p w14:paraId="06AEC208" w14:textId="77777777" w:rsidR="00F23EEF" w:rsidRPr="00825DAA" w:rsidRDefault="00F23EEF" w:rsidP="00F23EEF">
      <w:pPr>
        <w:spacing w:after="0" w:line="240" w:lineRule="auto"/>
        <w:ind w:firstLine="22"/>
        <w:jc w:val="both"/>
        <w:rPr>
          <w:rFonts w:ascii="Arial" w:eastAsia="ZTR1C.tmp" w:hAnsi="Arial" w:cs="Arial"/>
          <w:bCs/>
          <w:sz w:val="20"/>
          <w:szCs w:val="20"/>
          <w:lang w:val="es-ES" w:eastAsia="es-ES"/>
        </w:rPr>
      </w:pPr>
      <w:r w:rsidRPr="00825DAA">
        <w:rPr>
          <w:rFonts w:ascii="Arial" w:eastAsia="ZTR1C.tmp" w:hAnsi="Arial" w:cs="Arial"/>
          <w:bCs/>
          <w:sz w:val="20"/>
          <w:szCs w:val="20"/>
          <w:lang w:val="es-ES" w:eastAsia="es-ES"/>
        </w:rPr>
        <w:t xml:space="preserve">Bogotá. </w:t>
      </w:r>
    </w:p>
    <w:p w14:paraId="79565344" w14:textId="77777777" w:rsidR="00F23EEF" w:rsidRDefault="00F23EEF" w:rsidP="00F23EEF">
      <w:pPr>
        <w:tabs>
          <w:tab w:val="left" w:pos="-142"/>
        </w:tabs>
        <w:autoSpaceDE w:val="0"/>
        <w:autoSpaceDN w:val="0"/>
        <w:adjustRightInd w:val="0"/>
        <w:spacing w:after="0" w:line="240" w:lineRule="auto"/>
        <w:jc w:val="center"/>
        <w:rPr>
          <w:rFonts w:ascii="Arial" w:eastAsia="Times New Roman" w:hAnsi="Arial" w:cs="Arial"/>
          <w:b/>
          <w:sz w:val="20"/>
          <w:szCs w:val="20"/>
          <w:lang w:eastAsia="es-ES"/>
        </w:rPr>
      </w:pPr>
    </w:p>
    <w:p w14:paraId="7FC557E7" w14:textId="14B60993" w:rsidR="00F23EEF" w:rsidRPr="00825DAA" w:rsidRDefault="00F23EEF" w:rsidP="00F23EEF">
      <w:pPr>
        <w:tabs>
          <w:tab w:val="left" w:pos="-142"/>
        </w:tabs>
        <w:autoSpaceDE w:val="0"/>
        <w:autoSpaceDN w:val="0"/>
        <w:adjustRightInd w:val="0"/>
        <w:spacing w:after="0" w:line="240" w:lineRule="auto"/>
        <w:jc w:val="center"/>
        <w:rPr>
          <w:rFonts w:ascii="Arial" w:eastAsia="Calibri" w:hAnsi="Arial" w:cs="Arial"/>
          <w:b/>
          <w:bCs/>
          <w:sz w:val="20"/>
          <w:szCs w:val="20"/>
        </w:rPr>
      </w:pPr>
      <w:r w:rsidRPr="00825DAA">
        <w:rPr>
          <w:rFonts w:ascii="Arial" w:eastAsia="Times New Roman" w:hAnsi="Arial" w:cs="Arial"/>
          <w:b/>
          <w:sz w:val="20"/>
          <w:szCs w:val="20"/>
          <w:lang w:eastAsia="es-ES"/>
        </w:rPr>
        <w:t>REFERENCIA:</w:t>
      </w:r>
      <w:r w:rsidRPr="00825DAA">
        <w:rPr>
          <w:rFonts w:ascii="Arial" w:eastAsia="Times New Roman" w:hAnsi="Arial" w:cs="Arial"/>
          <w:sz w:val="20"/>
          <w:szCs w:val="20"/>
          <w:lang w:eastAsia="es-ES"/>
        </w:rPr>
        <w:t xml:space="preserve"> </w:t>
      </w:r>
      <w:r w:rsidR="00516108" w:rsidRPr="00A35A1A">
        <w:rPr>
          <w:rFonts w:ascii="Arial" w:eastAsia="Times New Roman" w:hAnsi="Arial" w:cs="Arial"/>
          <w:b/>
          <w:bCs/>
          <w:sz w:val="20"/>
          <w:szCs w:val="20"/>
          <w:lang w:eastAsia="es-ES"/>
        </w:rPr>
        <w:t xml:space="preserve">LICITACIÓN </w:t>
      </w:r>
      <w:r w:rsidR="00516108" w:rsidRPr="00A35A1A">
        <w:rPr>
          <w:rFonts w:ascii="Arial" w:eastAsia="Calibri" w:hAnsi="Arial" w:cs="Arial"/>
          <w:b/>
          <w:bCs/>
          <w:sz w:val="20"/>
          <w:szCs w:val="20"/>
        </w:rPr>
        <w:t>PÚBLICA No. TMSA-LP-</w:t>
      </w:r>
      <w:r w:rsidR="00BA0DC7" w:rsidRPr="00BA0DC7">
        <w:rPr>
          <w:rFonts w:ascii="Arial" w:eastAsia="Calibri" w:hAnsi="Arial" w:cs="Arial"/>
          <w:b/>
          <w:bCs/>
          <w:sz w:val="20"/>
          <w:szCs w:val="20"/>
        </w:rPr>
        <w:t>10</w:t>
      </w:r>
      <w:r w:rsidR="00516108" w:rsidRPr="00BA0DC7">
        <w:rPr>
          <w:rFonts w:ascii="Arial" w:eastAsia="Calibri" w:hAnsi="Arial" w:cs="Arial"/>
          <w:b/>
          <w:bCs/>
          <w:sz w:val="20"/>
          <w:szCs w:val="20"/>
        </w:rPr>
        <w:t>-20</w:t>
      </w:r>
      <w:r w:rsidR="00BA0DC7" w:rsidRPr="00BA0DC7">
        <w:rPr>
          <w:rFonts w:ascii="Arial" w:eastAsia="Calibri" w:hAnsi="Arial" w:cs="Arial"/>
          <w:b/>
          <w:bCs/>
          <w:sz w:val="20"/>
          <w:szCs w:val="20"/>
        </w:rPr>
        <w:t>24</w:t>
      </w:r>
    </w:p>
    <w:p w14:paraId="50CA3107" w14:textId="77777777" w:rsidR="00F23EEF" w:rsidRDefault="00F23EEF" w:rsidP="00F23EEF">
      <w:pPr>
        <w:spacing w:after="0" w:line="240" w:lineRule="auto"/>
        <w:jc w:val="both"/>
        <w:rPr>
          <w:rFonts w:ascii="Arial" w:eastAsia="Times New Roman" w:hAnsi="Arial" w:cs="Arial"/>
          <w:sz w:val="20"/>
          <w:szCs w:val="20"/>
          <w:lang w:eastAsia="es-ES"/>
        </w:rPr>
      </w:pPr>
    </w:p>
    <w:p w14:paraId="77C7B9F9" w14:textId="77777777" w:rsidR="00F23EEF" w:rsidRPr="00825DAA" w:rsidRDefault="00F23EEF" w:rsidP="00F23EEF">
      <w:pPr>
        <w:spacing w:after="0" w:line="240" w:lineRule="auto"/>
        <w:jc w:val="both"/>
        <w:rPr>
          <w:rFonts w:ascii="Arial" w:eastAsia="Times New Roman" w:hAnsi="Arial" w:cs="Arial"/>
          <w:b/>
          <w:bCs/>
          <w:i/>
          <w:iCs/>
          <w:sz w:val="20"/>
          <w:szCs w:val="20"/>
          <w:lang w:val="es-ES" w:eastAsia="es-ES" w:bidi="en-US"/>
        </w:rPr>
      </w:pPr>
    </w:p>
    <w:p w14:paraId="44367CE5" w14:textId="77777777" w:rsidR="00F23EEF" w:rsidRDefault="00F23EEF" w:rsidP="00F23EEF">
      <w:pPr>
        <w:widowControl w:val="0"/>
        <w:spacing w:after="0" w:line="240" w:lineRule="auto"/>
        <w:jc w:val="both"/>
        <w:rPr>
          <w:rFonts w:ascii="Arial" w:eastAsia="Times New Roman" w:hAnsi="Arial" w:cs="Arial"/>
          <w:sz w:val="20"/>
          <w:szCs w:val="20"/>
          <w:lang w:eastAsia="es-ES"/>
        </w:rPr>
      </w:pPr>
      <w:r w:rsidRPr="00825DAA">
        <w:rPr>
          <w:rFonts w:ascii="Arial" w:eastAsia="Times New Roman" w:hAnsi="Arial" w:cs="Arial"/>
          <w:sz w:val="20"/>
          <w:szCs w:val="20"/>
          <w:lang w:eastAsia="es-ES"/>
        </w:rPr>
        <w:t>Estimados señores:</w:t>
      </w:r>
    </w:p>
    <w:p w14:paraId="79622558" w14:textId="77777777" w:rsidR="00F23EEF" w:rsidRPr="00825DAA" w:rsidRDefault="00F23EEF" w:rsidP="00F23EEF">
      <w:pPr>
        <w:widowControl w:val="0"/>
        <w:spacing w:after="0" w:line="240" w:lineRule="auto"/>
        <w:jc w:val="both"/>
        <w:rPr>
          <w:rFonts w:ascii="Arial" w:eastAsia="Times New Roman" w:hAnsi="Arial" w:cs="Arial"/>
          <w:sz w:val="20"/>
          <w:szCs w:val="20"/>
          <w:lang w:eastAsia="es-ES"/>
        </w:rPr>
      </w:pPr>
    </w:p>
    <w:p w14:paraId="453F9E19" w14:textId="77777777" w:rsidR="00F23EEF" w:rsidRDefault="00F23EEF" w:rsidP="00F23EEF">
      <w:pPr>
        <w:spacing w:after="0" w:line="240" w:lineRule="auto"/>
        <w:jc w:val="both"/>
        <w:rPr>
          <w:rFonts w:ascii="Arial" w:eastAsia="Calibri" w:hAnsi="Arial" w:cs="Arial"/>
          <w:sz w:val="20"/>
          <w:szCs w:val="20"/>
        </w:rPr>
      </w:pPr>
      <w:r w:rsidRPr="00825DAA">
        <w:rPr>
          <w:rFonts w:ascii="Arial" w:eastAsia="Calibri" w:hAnsi="Arial" w:cs="Arial"/>
          <w:sz w:val="20"/>
          <w:szCs w:val="20"/>
        </w:rPr>
        <w:t>________________________ [</w:t>
      </w:r>
      <w:r w:rsidRPr="00AF29BB">
        <w:rPr>
          <w:rFonts w:ascii="Times New Roman" w:eastAsia="Calibri" w:hAnsi="Times New Roman" w:cs="Times New Roman"/>
          <w:i/>
          <w:iCs/>
          <w:sz w:val="20"/>
          <w:szCs w:val="20"/>
        </w:rPr>
        <w:t>Incluir el nombre d</w:t>
      </w:r>
      <w:r w:rsidRPr="00AF29BB">
        <w:rPr>
          <w:rFonts w:ascii="Times New Roman" w:eastAsia="Calibri" w:hAnsi="Times New Roman" w:cs="Times New Roman"/>
          <w:i/>
          <w:iCs/>
          <w:sz w:val="20"/>
          <w:szCs w:val="20"/>
          <w:shd w:val="clear" w:color="auto" w:fill="FFFFFF"/>
        </w:rPr>
        <w:t>el proponente persona natural o del representante legal de la persona jurídica o el revisor fiscal, según corresponda, o el representante del proponente plural</w:t>
      </w:r>
      <w:r w:rsidRPr="00825DAA">
        <w:rPr>
          <w:rFonts w:ascii="Arial" w:eastAsia="Calibri" w:hAnsi="Arial" w:cs="Arial"/>
          <w:sz w:val="20"/>
          <w:szCs w:val="20"/>
          <w:shd w:val="clear" w:color="auto" w:fill="FFFFFF"/>
        </w:rPr>
        <w:t>]</w:t>
      </w:r>
      <w:r w:rsidRPr="00825DAA">
        <w:rPr>
          <w:rFonts w:ascii="Arial" w:eastAsia="Calibri" w:hAnsi="Arial" w:cs="Arial"/>
          <w:sz w:val="20"/>
          <w:szCs w:val="20"/>
        </w:rPr>
        <w:t xml:space="preserve"> identificado con ____________ [</w:t>
      </w:r>
      <w:r w:rsidRPr="00AF29BB">
        <w:rPr>
          <w:rFonts w:ascii="Times New Roman" w:eastAsia="Calibri" w:hAnsi="Times New Roman" w:cs="Times New Roman"/>
          <w:i/>
          <w:iCs/>
          <w:sz w:val="20"/>
          <w:szCs w:val="20"/>
        </w:rPr>
        <w:t>Incluir el número de identificación</w:t>
      </w:r>
      <w:r w:rsidRPr="00825DAA">
        <w:rPr>
          <w:rFonts w:ascii="Arial" w:eastAsia="Calibri" w:hAnsi="Arial" w:cs="Arial"/>
          <w:sz w:val="20"/>
          <w:szCs w:val="20"/>
        </w:rPr>
        <w:t>], en mi condición de ___________ [</w:t>
      </w:r>
      <w:r w:rsidRPr="00AF29BB">
        <w:rPr>
          <w:rFonts w:ascii="Times New Roman" w:eastAsia="Calibri" w:hAnsi="Times New Roman" w:cs="Times New Roman"/>
          <w:i/>
          <w:iCs/>
          <w:sz w:val="20"/>
          <w:szCs w:val="20"/>
        </w:rPr>
        <w:t>Indicar si actúa como representante legal o revisor fiscal</w:t>
      </w:r>
      <w:r w:rsidRPr="00825DAA">
        <w:rPr>
          <w:rFonts w:ascii="Arial" w:eastAsia="Calibri" w:hAnsi="Arial" w:cs="Arial"/>
          <w:sz w:val="20"/>
          <w:szCs w:val="20"/>
        </w:rPr>
        <w:t>] de [</w:t>
      </w:r>
      <w:r w:rsidRPr="00AF29BB">
        <w:rPr>
          <w:rFonts w:ascii="Times New Roman" w:eastAsia="Calibri" w:hAnsi="Times New Roman" w:cs="Times New Roman"/>
          <w:i/>
          <w:iCs/>
          <w:sz w:val="20"/>
          <w:szCs w:val="20"/>
        </w:rPr>
        <w:t>Incluir la razón social de la persona jurídica</w:t>
      </w:r>
      <w:r w:rsidRPr="00825DAA">
        <w:rPr>
          <w:rFonts w:ascii="Arial" w:eastAsia="Calibri" w:hAnsi="Arial" w:cs="Arial"/>
          <w:sz w:val="20"/>
          <w:szCs w:val="20"/>
        </w:rPr>
        <w:t>], [</w:t>
      </w:r>
      <w:r w:rsidRPr="00AF29BB">
        <w:rPr>
          <w:rFonts w:ascii="Times New Roman" w:eastAsia="Calibri" w:hAnsi="Times New Roman" w:cs="Times New Roman"/>
          <w:i/>
          <w:iCs/>
          <w:sz w:val="20"/>
          <w:szCs w:val="20"/>
        </w:rPr>
        <w:t>identificada con NIT ____</w:t>
      </w:r>
      <w:r w:rsidRPr="00825DAA">
        <w:rPr>
          <w:rFonts w:ascii="Arial" w:eastAsia="Calibri" w:hAnsi="Arial" w:cs="Arial"/>
          <w:sz w:val="20"/>
          <w:szCs w:val="20"/>
        </w:rPr>
        <w:t>], certifico bajo la gravedad de juramento que:</w:t>
      </w:r>
    </w:p>
    <w:p w14:paraId="34A10C1C" w14:textId="77777777" w:rsidR="00F23EEF" w:rsidRPr="00825DAA" w:rsidRDefault="00F23EEF" w:rsidP="00F23EEF">
      <w:pPr>
        <w:spacing w:after="0" w:line="240" w:lineRule="auto"/>
        <w:jc w:val="both"/>
        <w:rPr>
          <w:rFonts w:ascii="Arial" w:eastAsia="Calibri" w:hAnsi="Arial" w:cs="Arial"/>
          <w:sz w:val="20"/>
          <w:szCs w:val="20"/>
        </w:rPr>
      </w:pPr>
    </w:p>
    <w:p w14:paraId="215A5EA6" w14:textId="77777777" w:rsidR="00F23EEF" w:rsidRDefault="00F23EEF" w:rsidP="00B726BB">
      <w:pPr>
        <w:numPr>
          <w:ilvl w:val="0"/>
          <w:numId w:val="25"/>
        </w:numPr>
        <w:spacing w:after="0" w:line="240" w:lineRule="auto"/>
        <w:ind w:left="0"/>
        <w:contextualSpacing/>
        <w:jc w:val="both"/>
        <w:rPr>
          <w:rFonts w:ascii="Arial" w:eastAsia="Calibri" w:hAnsi="Arial" w:cs="Arial"/>
          <w:sz w:val="20"/>
          <w:szCs w:val="20"/>
        </w:rPr>
      </w:pPr>
      <w:r w:rsidRPr="00825DAA">
        <w:rPr>
          <w:rFonts w:ascii="Arial" w:eastAsia="Calibri" w:hAnsi="Arial" w:cs="Arial"/>
          <w:sz w:val="20"/>
          <w:szCs w:val="20"/>
        </w:rPr>
        <w:t xml:space="preserve">El número total de trabajadores vinculados a la nómina </w:t>
      </w:r>
      <w:r>
        <w:rPr>
          <w:rFonts w:ascii="Arial" w:eastAsia="Calibri" w:hAnsi="Arial" w:cs="Arial"/>
          <w:sz w:val="20"/>
          <w:szCs w:val="20"/>
        </w:rPr>
        <w:t>de mi compañía (</w:t>
      </w:r>
      <w:r w:rsidRPr="00AF29BB">
        <w:rPr>
          <w:rFonts w:ascii="Times New Roman" w:eastAsia="Calibri" w:hAnsi="Times New Roman" w:cs="Times New Roman"/>
          <w:i/>
          <w:iCs/>
          <w:sz w:val="20"/>
          <w:szCs w:val="20"/>
        </w:rPr>
        <w:t>los miembro de la propuesta conjunta que represento</w:t>
      </w:r>
      <w:r>
        <w:rPr>
          <w:rFonts w:ascii="Arial" w:eastAsia="Calibri" w:hAnsi="Arial" w:cs="Arial"/>
          <w:sz w:val="20"/>
          <w:szCs w:val="20"/>
        </w:rPr>
        <w:t xml:space="preserve">) </w:t>
      </w:r>
      <w:r w:rsidRPr="00825DAA">
        <w:rPr>
          <w:rFonts w:ascii="Arial" w:eastAsia="Calibri" w:hAnsi="Arial" w:cs="Arial"/>
          <w:sz w:val="20"/>
          <w:szCs w:val="20"/>
        </w:rPr>
        <w:t>corresponden a ________________ [</w:t>
      </w:r>
      <w:r w:rsidRPr="00AF29BB">
        <w:rPr>
          <w:rFonts w:ascii="Times New Roman" w:eastAsia="Calibri" w:hAnsi="Times New Roman" w:cs="Times New Roman"/>
          <w:i/>
          <w:iCs/>
          <w:sz w:val="20"/>
          <w:szCs w:val="20"/>
        </w:rPr>
        <w:t>Diligenciar con el número de trabajadores vinculados a la nómina</w:t>
      </w:r>
      <w:r w:rsidRPr="00825DAA">
        <w:rPr>
          <w:rFonts w:ascii="Arial" w:eastAsia="Calibri" w:hAnsi="Arial" w:cs="Arial"/>
          <w:sz w:val="20"/>
          <w:szCs w:val="20"/>
        </w:rPr>
        <w:t>]</w:t>
      </w:r>
    </w:p>
    <w:p w14:paraId="22EDBCEE" w14:textId="77777777" w:rsidR="00F23EEF" w:rsidRPr="00825DAA" w:rsidRDefault="00F23EEF" w:rsidP="00F23EEF">
      <w:pPr>
        <w:spacing w:after="0" w:line="240" w:lineRule="auto"/>
        <w:contextualSpacing/>
        <w:jc w:val="both"/>
        <w:rPr>
          <w:rFonts w:ascii="Arial" w:eastAsia="Calibri" w:hAnsi="Arial" w:cs="Arial"/>
          <w:sz w:val="20"/>
          <w:szCs w:val="20"/>
        </w:rPr>
      </w:pPr>
    </w:p>
    <w:p w14:paraId="1575B9E6" w14:textId="77777777" w:rsidR="00F23EEF" w:rsidRDefault="00F23EEF" w:rsidP="00B726BB">
      <w:pPr>
        <w:numPr>
          <w:ilvl w:val="0"/>
          <w:numId w:val="25"/>
        </w:numPr>
        <w:spacing w:after="0" w:line="240" w:lineRule="auto"/>
        <w:ind w:left="0"/>
        <w:contextualSpacing/>
        <w:jc w:val="both"/>
        <w:rPr>
          <w:rFonts w:ascii="Arial" w:eastAsia="Calibri" w:hAnsi="Arial" w:cs="Arial"/>
          <w:sz w:val="20"/>
          <w:szCs w:val="20"/>
        </w:rPr>
      </w:pPr>
      <w:r w:rsidRPr="00825DAA">
        <w:rPr>
          <w:rFonts w:ascii="Arial" w:eastAsia="Calibri" w:hAnsi="Arial" w:cs="Arial"/>
          <w:sz w:val="20"/>
          <w:szCs w:val="20"/>
        </w:rPr>
        <w:t>En la nómina están vinculadas las siguientes personas: [</w:t>
      </w:r>
      <w:r w:rsidRPr="00AF29BB">
        <w:rPr>
          <w:rFonts w:ascii="Times New Roman" w:eastAsia="Calibri" w:hAnsi="Times New Roman" w:cs="Times New Roman"/>
          <w:i/>
          <w:iCs/>
          <w:sz w:val="20"/>
          <w:szCs w:val="20"/>
        </w:rPr>
        <w:t xml:space="preserve">Indicar a continuación el nombre y número de cédula de las personas que se encuentran vinculadas al proponente o integrante de la estructura plural según corresponda y respecto de las cuales se aportan la certificación por la autoridad competente (Ministerio del Interior, o Ministerio de Cultura o Departamento Nacional de Estadística DANE), para acreditar la pertenencia a población indígena, negra, afrocolombiana, raizal, palanquera, </w:t>
      </w:r>
      <w:proofErr w:type="spellStart"/>
      <w:r w:rsidRPr="00AF29BB">
        <w:rPr>
          <w:rFonts w:ascii="Times New Roman" w:eastAsia="Calibri" w:hAnsi="Times New Roman" w:cs="Times New Roman"/>
          <w:i/>
          <w:iCs/>
          <w:sz w:val="20"/>
          <w:szCs w:val="20"/>
        </w:rPr>
        <w:t>Rrom</w:t>
      </w:r>
      <w:proofErr w:type="spellEnd"/>
      <w:r w:rsidRPr="00AF29BB">
        <w:rPr>
          <w:rFonts w:ascii="Times New Roman" w:eastAsia="Calibri" w:hAnsi="Times New Roman" w:cs="Times New Roman"/>
          <w:i/>
          <w:iCs/>
          <w:sz w:val="20"/>
          <w:szCs w:val="20"/>
        </w:rPr>
        <w:t xml:space="preserve"> o gitanas</w:t>
      </w:r>
      <w:r w:rsidRPr="00825DAA">
        <w:rPr>
          <w:rFonts w:ascii="Arial" w:eastAsia="Calibri" w:hAnsi="Arial" w:cs="Arial"/>
          <w:sz w:val="20"/>
          <w:szCs w:val="20"/>
        </w:rPr>
        <w:t>]</w:t>
      </w:r>
    </w:p>
    <w:p w14:paraId="60697250" w14:textId="77777777" w:rsidR="00F23EEF" w:rsidRPr="00825DAA" w:rsidRDefault="00F23EEF" w:rsidP="00F23EEF">
      <w:pPr>
        <w:spacing w:after="0" w:line="240" w:lineRule="auto"/>
        <w:contextualSpacing/>
        <w:jc w:val="both"/>
        <w:rPr>
          <w:rFonts w:ascii="Arial" w:eastAsia="Calibri" w:hAnsi="Arial" w:cs="Arial"/>
          <w:sz w:val="20"/>
          <w:szCs w:val="20"/>
        </w:rPr>
      </w:pP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2899"/>
        <w:gridCol w:w="2899"/>
      </w:tblGrid>
      <w:tr w:rsidR="00F23EEF" w:rsidRPr="00825DAA" w14:paraId="524C3343"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8534506" w14:textId="77777777" w:rsidR="00F23EEF" w:rsidRPr="00825DAA" w:rsidRDefault="00F23EEF" w:rsidP="00106AF4">
            <w:pPr>
              <w:spacing w:after="0" w:line="240" w:lineRule="auto"/>
              <w:jc w:val="center"/>
              <w:rPr>
                <w:rFonts w:ascii="Arial" w:eastAsia="Calibri" w:hAnsi="Arial" w:cs="Arial"/>
                <w:b/>
                <w:sz w:val="20"/>
                <w:szCs w:val="20"/>
              </w:rPr>
            </w:pPr>
            <w:r w:rsidRPr="00825DAA">
              <w:rPr>
                <w:rFonts w:ascii="Arial" w:eastAsia="Calibri" w:hAnsi="Arial" w:cs="Arial"/>
                <w:b/>
                <w:sz w:val="20"/>
                <w:szCs w:val="20"/>
              </w:rPr>
              <w:t>Nombre</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3D8BC87A" w14:textId="77777777" w:rsidR="00F23EEF" w:rsidRPr="00825DAA" w:rsidRDefault="00F23EEF" w:rsidP="00106AF4">
            <w:pPr>
              <w:spacing w:after="0" w:line="240" w:lineRule="auto"/>
              <w:jc w:val="center"/>
              <w:rPr>
                <w:rFonts w:ascii="Arial" w:eastAsia="Calibri" w:hAnsi="Arial" w:cs="Arial"/>
                <w:b/>
                <w:sz w:val="20"/>
                <w:szCs w:val="20"/>
              </w:rPr>
            </w:pPr>
            <w:r w:rsidRPr="00825DAA">
              <w:rPr>
                <w:rFonts w:ascii="Arial" w:eastAsia="Calibri" w:hAnsi="Arial" w:cs="Arial"/>
                <w:b/>
                <w:sz w:val="20"/>
                <w:szCs w:val="20"/>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3696CD3B" w14:textId="77777777" w:rsidR="00F23EEF" w:rsidRPr="00825DAA" w:rsidRDefault="00F23EEF" w:rsidP="00106AF4">
            <w:pPr>
              <w:spacing w:after="0" w:line="240" w:lineRule="auto"/>
              <w:jc w:val="center"/>
              <w:rPr>
                <w:rFonts w:ascii="Arial" w:eastAsia="Calibri" w:hAnsi="Arial" w:cs="Arial"/>
                <w:b/>
                <w:sz w:val="20"/>
                <w:szCs w:val="20"/>
              </w:rPr>
            </w:pPr>
            <w:r w:rsidRPr="00825DAA">
              <w:rPr>
                <w:rFonts w:ascii="Arial" w:eastAsia="Calibri" w:hAnsi="Arial" w:cs="Arial"/>
                <w:b/>
                <w:sz w:val="20"/>
                <w:szCs w:val="20"/>
              </w:rPr>
              <w:t>Tiempo de vinculación</w:t>
            </w:r>
          </w:p>
        </w:tc>
      </w:tr>
      <w:tr w:rsidR="00F23EEF" w:rsidRPr="00825DAA" w14:paraId="0CA9F021"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0578195" w14:textId="77777777" w:rsidR="00F23EEF" w:rsidRPr="00825DAA" w:rsidRDefault="00F23EEF" w:rsidP="00106AF4">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130EB7" w14:textId="77777777" w:rsidR="00F23EEF" w:rsidRPr="00825DAA" w:rsidRDefault="00F23EEF" w:rsidP="00106AF4">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E28574D" w14:textId="77777777" w:rsidR="00F23EEF" w:rsidRPr="00825DAA" w:rsidRDefault="00F23EEF" w:rsidP="00106AF4">
            <w:pPr>
              <w:spacing w:after="0" w:line="240" w:lineRule="auto"/>
              <w:jc w:val="center"/>
              <w:rPr>
                <w:rFonts w:ascii="Arial" w:eastAsia="Calibri" w:hAnsi="Arial" w:cs="Arial"/>
                <w:b/>
                <w:sz w:val="20"/>
                <w:szCs w:val="20"/>
              </w:rPr>
            </w:pPr>
          </w:p>
        </w:tc>
      </w:tr>
      <w:tr w:rsidR="00F23EEF" w:rsidRPr="00825DAA" w14:paraId="0B810210"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E6DDC94" w14:textId="77777777" w:rsidR="00F23EEF" w:rsidRPr="00825DAA" w:rsidRDefault="00F23EEF" w:rsidP="00106AF4">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7B41B9F" w14:textId="77777777" w:rsidR="00F23EEF" w:rsidRPr="00825DAA" w:rsidRDefault="00F23EEF" w:rsidP="00106AF4">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3944DFF" w14:textId="77777777" w:rsidR="00F23EEF" w:rsidRPr="00825DAA" w:rsidRDefault="00F23EEF" w:rsidP="00106AF4">
            <w:pPr>
              <w:spacing w:after="0" w:line="240" w:lineRule="auto"/>
              <w:jc w:val="center"/>
              <w:rPr>
                <w:rFonts w:ascii="Arial" w:eastAsia="Calibri" w:hAnsi="Arial" w:cs="Arial"/>
                <w:b/>
                <w:sz w:val="20"/>
                <w:szCs w:val="20"/>
              </w:rPr>
            </w:pPr>
          </w:p>
        </w:tc>
      </w:tr>
      <w:tr w:rsidR="00F23EEF" w:rsidRPr="00825DAA" w14:paraId="3B8F9796"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F38CBCB" w14:textId="77777777" w:rsidR="00F23EEF" w:rsidRPr="00825DAA" w:rsidRDefault="00F23EEF" w:rsidP="00106AF4">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0EF1C7C" w14:textId="77777777" w:rsidR="00F23EEF" w:rsidRPr="00825DAA" w:rsidRDefault="00F23EEF" w:rsidP="00106AF4">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24B710" w14:textId="77777777" w:rsidR="00F23EEF" w:rsidRPr="00825DAA" w:rsidRDefault="00F23EEF" w:rsidP="00106AF4">
            <w:pPr>
              <w:spacing w:after="0" w:line="240" w:lineRule="auto"/>
              <w:jc w:val="center"/>
              <w:rPr>
                <w:rFonts w:ascii="Arial" w:eastAsia="Calibri" w:hAnsi="Arial" w:cs="Arial"/>
                <w:b/>
                <w:sz w:val="20"/>
                <w:szCs w:val="20"/>
              </w:rPr>
            </w:pPr>
          </w:p>
        </w:tc>
      </w:tr>
    </w:tbl>
    <w:p w14:paraId="0EB726DE" w14:textId="77777777" w:rsidR="00F23EEF" w:rsidRPr="00825DAA" w:rsidRDefault="00F23EEF" w:rsidP="00F23EEF">
      <w:pPr>
        <w:spacing w:after="0" w:line="240" w:lineRule="auto"/>
        <w:contextualSpacing/>
        <w:jc w:val="both"/>
        <w:rPr>
          <w:rFonts w:ascii="Arial" w:eastAsia="Calibri" w:hAnsi="Arial" w:cs="Arial"/>
          <w:sz w:val="20"/>
          <w:szCs w:val="20"/>
        </w:rPr>
      </w:pPr>
    </w:p>
    <w:p w14:paraId="235AD02B" w14:textId="77777777" w:rsidR="00F23EEF" w:rsidRDefault="00F23EEF" w:rsidP="00B726BB">
      <w:pPr>
        <w:numPr>
          <w:ilvl w:val="0"/>
          <w:numId w:val="25"/>
        </w:numPr>
        <w:spacing w:after="0" w:line="240" w:lineRule="auto"/>
        <w:ind w:left="0"/>
        <w:contextualSpacing/>
        <w:jc w:val="both"/>
        <w:rPr>
          <w:rFonts w:ascii="Arial" w:eastAsia="Calibri" w:hAnsi="Arial" w:cs="Arial"/>
          <w:sz w:val="20"/>
          <w:szCs w:val="20"/>
        </w:rPr>
      </w:pPr>
      <w:r w:rsidRPr="00825DAA">
        <w:rPr>
          <w:rFonts w:ascii="Arial" w:eastAsia="Calibri" w:hAnsi="Arial" w:cs="Arial"/>
          <w:sz w:val="20"/>
          <w:szCs w:val="20"/>
        </w:rPr>
        <w:t>Así mismo declaramos, que las personas señaladas anteriormente se encuentran vinculadas con una antigüedad igual o mayor a un año, como se ilustra en el cuadro. [</w:t>
      </w:r>
      <w:r w:rsidRPr="00AF29BB">
        <w:rPr>
          <w:rFonts w:ascii="Times New Roman" w:eastAsia="Calibri" w:hAnsi="Times New Roman" w:cs="Times New Roman"/>
          <w:i/>
          <w:iCs/>
          <w:sz w:val="20"/>
          <w:szCs w:val="20"/>
        </w:rPr>
        <w:t>Para los casos de constitución inferior a un año se tendrá que indicar que las personas señaladas, se encuentran vinculadas desde el momento de constitución de la misma</w:t>
      </w:r>
      <w:r w:rsidRPr="00825DAA">
        <w:rPr>
          <w:rFonts w:ascii="Arial" w:eastAsia="Calibri" w:hAnsi="Arial" w:cs="Arial"/>
          <w:sz w:val="20"/>
          <w:szCs w:val="20"/>
        </w:rPr>
        <w:t>].</w:t>
      </w:r>
    </w:p>
    <w:p w14:paraId="6DF0B9F7" w14:textId="77777777" w:rsidR="00F23EEF" w:rsidRPr="00825DAA" w:rsidRDefault="00F23EEF" w:rsidP="00F23EEF">
      <w:pPr>
        <w:spacing w:after="0" w:line="240" w:lineRule="auto"/>
        <w:contextualSpacing/>
        <w:jc w:val="both"/>
        <w:rPr>
          <w:rFonts w:ascii="Arial" w:eastAsia="Calibri" w:hAnsi="Arial" w:cs="Arial"/>
          <w:sz w:val="20"/>
          <w:szCs w:val="20"/>
        </w:rPr>
      </w:pPr>
    </w:p>
    <w:p w14:paraId="471B2959" w14:textId="77777777" w:rsidR="00F23EEF" w:rsidRDefault="00F23EEF" w:rsidP="00B726BB">
      <w:pPr>
        <w:numPr>
          <w:ilvl w:val="0"/>
          <w:numId w:val="25"/>
        </w:numPr>
        <w:spacing w:after="0" w:line="240" w:lineRule="auto"/>
        <w:ind w:left="0"/>
        <w:contextualSpacing/>
        <w:jc w:val="both"/>
        <w:rPr>
          <w:rFonts w:ascii="Arial" w:eastAsia="Calibri" w:hAnsi="Arial" w:cs="Arial"/>
          <w:sz w:val="20"/>
          <w:szCs w:val="20"/>
        </w:rPr>
      </w:pPr>
      <w:r w:rsidRPr="00825DAA">
        <w:rPr>
          <w:rFonts w:ascii="Arial" w:eastAsia="Calibri" w:hAnsi="Arial" w:cs="Arial"/>
          <w:sz w:val="20"/>
          <w:szCs w:val="20"/>
        </w:rPr>
        <w:t xml:space="preserve">En cumpliendo lo dispuesto en la Ley 1581 de 2012, “Por el cual se dictan disposiciones para la protección de datos personales” y de conformidad con lo señalado en el Decreto 1377 de 2013, con la firma de este documento autorizo mi consentimiento a </w:t>
      </w:r>
      <w:r w:rsidRPr="00825DAA">
        <w:rPr>
          <w:rFonts w:ascii="Arial" w:eastAsia="Calibri" w:hAnsi="Arial" w:cs="Arial"/>
          <w:b/>
          <w:bCs/>
          <w:sz w:val="20"/>
          <w:szCs w:val="20"/>
        </w:rPr>
        <w:t>TRANSMILENIO S.A.</w:t>
      </w:r>
      <w:r w:rsidRPr="00825DAA">
        <w:rPr>
          <w:rFonts w:ascii="Arial" w:eastAsia="Calibri" w:hAnsi="Arial" w:cs="Arial"/>
          <w:sz w:val="20"/>
          <w:szCs w:val="20"/>
        </w:rPr>
        <w:t xml:space="preserve"> para que trate mi información personal de acuerdo con la Política de Tratamiento de Datos Personales, para que sean utilizados para hacer efectivo el criterio de desempate previsto.</w:t>
      </w:r>
    </w:p>
    <w:p w14:paraId="780E1578" w14:textId="77777777" w:rsidR="00F23EEF" w:rsidRDefault="00F23EEF" w:rsidP="00F23EEF">
      <w:pPr>
        <w:spacing w:after="0" w:line="240" w:lineRule="auto"/>
        <w:contextualSpacing/>
        <w:jc w:val="both"/>
        <w:rPr>
          <w:rFonts w:ascii="Arial" w:eastAsia="Calibri" w:hAnsi="Arial" w:cs="Arial"/>
          <w:sz w:val="20"/>
          <w:szCs w:val="20"/>
        </w:rPr>
      </w:pPr>
    </w:p>
    <w:p w14:paraId="4F5A8A23" w14:textId="77777777" w:rsidR="00F23EEF" w:rsidRDefault="00F23EEF" w:rsidP="00F23EEF">
      <w:pPr>
        <w:spacing w:after="0" w:line="240" w:lineRule="auto"/>
        <w:contextualSpacing/>
        <w:jc w:val="both"/>
        <w:rPr>
          <w:rFonts w:ascii="Arial" w:eastAsia="Times New Roman" w:hAnsi="Arial" w:cs="Arial"/>
          <w:sz w:val="20"/>
          <w:szCs w:val="20"/>
          <w:lang w:eastAsia="es-ES"/>
        </w:rPr>
      </w:pPr>
      <w:r w:rsidRPr="00AE22BB">
        <w:rPr>
          <w:rFonts w:ascii="Arial" w:eastAsia="Times New Roman" w:hAnsi="Arial" w:cs="Arial"/>
          <w:b/>
          <w:bCs/>
          <w:sz w:val="20"/>
          <w:szCs w:val="20"/>
          <w:lang w:eastAsia="es-ES"/>
        </w:rPr>
        <w:t>N</w:t>
      </w:r>
      <w:r>
        <w:rPr>
          <w:rFonts w:ascii="Arial" w:eastAsia="Times New Roman" w:hAnsi="Arial" w:cs="Arial"/>
          <w:b/>
          <w:bCs/>
          <w:sz w:val="20"/>
          <w:szCs w:val="20"/>
          <w:lang w:eastAsia="es-ES"/>
        </w:rPr>
        <w:t>OTA 1</w:t>
      </w:r>
      <w:r w:rsidRPr="00AE22BB">
        <w:rPr>
          <w:rFonts w:ascii="Arial" w:eastAsia="Times New Roman" w:hAnsi="Arial" w:cs="Arial"/>
          <w:b/>
          <w:bCs/>
          <w:sz w:val="20"/>
          <w:szCs w:val="20"/>
          <w:lang w:eastAsia="es-ES"/>
        </w:rPr>
        <w:t>:</w:t>
      </w:r>
      <w:r w:rsidRPr="00AE22BB">
        <w:rPr>
          <w:rFonts w:ascii="Arial" w:eastAsia="Times New Roman" w:hAnsi="Arial" w:cs="Arial"/>
          <w:sz w:val="20"/>
          <w:szCs w:val="20"/>
          <w:lang w:eastAsia="es-ES"/>
        </w:rPr>
        <w:t xml:space="preserve"> En caso de Uniones Temporales o Consorcios este formato deberá allegarse por cada uno de los integrantes dicha estructura plural</w:t>
      </w:r>
      <w:r>
        <w:rPr>
          <w:rFonts w:ascii="Arial" w:eastAsia="Times New Roman" w:hAnsi="Arial" w:cs="Arial"/>
          <w:sz w:val="20"/>
          <w:szCs w:val="20"/>
          <w:lang w:eastAsia="es-ES"/>
        </w:rPr>
        <w:t xml:space="preserve"> y también por el representante legal de la propuesta conjunta (</w:t>
      </w:r>
      <w:r w:rsidRPr="00445D5D">
        <w:rPr>
          <w:rFonts w:ascii="Times New Roman" w:eastAsia="Times New Roman" w:hAnsi="Times New Roman" w:cs="Times New Roman"/>
          <w:i/>
          <w:iCs/>
          <w:sz w:val="20"/>
          <w:szCs w:val="20"/>
          <w:lang w:eastAsia="es-ES"/>
        </w:rPr>
        <w:t>en formato independiente</w:t>
      </w:r>
      <w:r>
        <w:rPr>
          <w:rFonts w:ascii="Arial" w:eastAsia="Times New Roman" w:hAnsi="Arial" w:cs="Arial"/>
          <w:sz w:val="20"/>
          <w:szCs w:val="20"/>
          <w:lang w:eastAsia="es-ES"/>
        </w:rPr>
        <w:t>)</w:t>
      </w:r>
      <w:r w:rsidRPr="00AE22BB">
        <w:rPr>
          <w:rFonts w:ascii="Arial" w:eastAsia="Times New Roman" w:hAnsi="Arial" w:cs="Arial"/>
          <w:sz w:val="20"/>
          <w:szCs w:val="20"/>
          <w:lang w:eastAsia="es-ES"/>
        </w:rPr>
        <w:t>.</w:t>
      </w:r>
    </w:p>
    <w:p w14:paraId="5F725022" w14:textId="77777777" w:rsidR="00F23EEF" w:rsidRDefault="00F23EEF" w:rsidP="00F23EEF">
      <w:pPr>
        <w:spacing w:after="0" w:line="240" w:lineRule="auto"/>
        <w:contextualSpacing/>
        <w:jc w:val="both"/>
        <w:rPr>
          <w:rFonts w:ascii="Arial" w:eastAsia="Times New Roman" w:hAnsi="Arial" w:cs="Arial"/>
          <w:sz w:val="20"/>
          <w:szCs w:val="20"/>
          <w:lang w:eastAsia="es-ES"/>
        </w:rPr>
      </w:pPr>
      <w:r w:rsidRPr="00445D5D">
        <w:rPr>
          <w:rFonts w:ascii="Arial" w:eastAsia="Times New Roman" w:hAnsi="Arial" w:cs="Arial"/>
          <w:b/>
          <w:bCs/>
          <w:sz w:val="20"/>
          <w:szCs w:val="20"/>
          <w:lang w:eastAsia="es-ES"/>
        </w:rPr>
        <w:t>NOTA 2:</w:t>
      </w:r>
      <w:r w:rsidRPr="00445D5D">
        <w:rPr>
          <w:rFonts w:ascii="Arial" w:eastAsia="Times New Roman" w:hAnsi="Arial" w:cs="Arial"/>
          <w:sz w:val="20"/>
          <w:szCs w:val="20"/>
          <w:lang w:eastAsia="es-ES"/>
        </w:rPr>
        <w:t xml:space="preserve"> </w:t>
      </w:r>
      <w:r>
        <w:rPr>
          <w:rFonts w:ascii="Arial" w:eastAsia="Times New Roman" w:hAnsi="Arial" w:cs="Arial"/>
          <w:sz w:val="20"/>
          <w:szCs w:val="20"/>
          <w:lang w:eastAsia="es-ES"/>
        </w:rPr>
        <w:t>Los certificados y demás documentos que complementa este formato se incorporaran al mismo como anexo.</w:t>
      </w:r>
    </w:p>
    <w:p w14:paraId="3F790603" w14:textId="77777777" w:rsidR="00F23EEF" w:rsidRPr="00825DAA" w:rsidRDefault="00F23EEF" w:rsidP="00F23EEF">
      <w:pPr>
        <w:spacing w:after="0" w:line="240" w:lineRule="auto"/>
        <w:contextualSpacing/>
        <w:jc w:val="both"/>
        <w:rPr>
          <w:rFonts w:ascii="Arial" w:eastAsia="Calibri" w:hAnsi="Arial" w:cs="Arial"/>
          <w:sz w:val="20"/>
          <w:szCs w:val="20"/>
        </w:rPr>
      </w:pPr>
    </w:p>
    <w:p w14:paraId="20E87CE1" w14:textId="77777777" w:rsidR="00F23EEF" w:rsidRPr="00825DAA" w:rsidRDefault="00F23EEF" w:rsidP="00F23EEF">
      <w:pPr>
        <w:shd w:val="clear" w:color="auto" w:fill="FFFFFF"/>
        <w:spacing w:after="0" w:line="240" w:lineRule="auto"/>
        <w:rPr>
          <w:rFonts w:ascii="Arial" w:eastAsia="Times New Roman" w:hAnsi="Arial" w:cs="Arial"/>
          <w:sz w:val="20"/>
          <w:szCs w:val="20"/>
          <w:lang w:val="es-ES" w:eastAsia="es-ES"/>
        </w:rPr>
      </w:pPr>
      <w:r w:rsidRPr="00825DAA">
        <w:rPr>
          <w:rFonts w:ascii="Arial" w:eastAsia="Times New Roman" w:hAnsi="Arial" w:cs="Arial"/>
          <w:sz w:val="20"/>
          <w:szCs w:val="20"/>
          <w:lang w:val="es-ES" w:eastAsia="es-ES"/>
        </w:rPr>
        <w:t xml:space="preserve">En constancia, se firma en ______________, a los ____ días del mes de _____ </w:t>
      </w:r>
      <w:proofErr w:type="spellStart"/>
      <w:r w:rsidRPr="00825DAA">
        <w:rPr>
          <w:rFonts w:ascii="Arial" w:eastAsia="Times New Roman" w:hAnsi="Arial" w:cs="Arial"/>
          <w:sz w:val="20"/>
          <w:szCs w:val="20"/>
          <w:lang w:val="es-ES" w:eastAsia="es-ES"/>
        </w:rPr>
        <w:t>de</w:t>
      </w:r>
      <w:proofErr w:type="spellEnd"/>
      <w:r w:rsidRPr="00825DAA">
        <w:rPr>
          <w:rFonts w:ascii="Arial" w:eastAsia="Times New Roman" w:hAnsi="Arial" w:cs="Arial"/>
          <w:sz w:val="20"/>
          <w:szCs w:val="20"/>
          <w:lang w:val="es-ES" w:eastAsia="es-ES"/>
        </w:rPr>
        <w:t xml:space="preserve"> 202__</w:t>
      </w:r>
    </w:p>
    <w:p w14:paraId="120B8AC6" w14:textId="77777777" w:rsidR="00F23EEF" w:rsidRDefault="00F23EEF" w:rsidP="00F23EEF">
      <w:pPr>
        <w:shd w:val="clear" w:color="auto" w:fill="FFFFFF"/>
        <w:spacing w:after="0" w:line="240" w:lineRule="auto"/>
        <w:rPr>
          <w:rFonts w:ascii="Arial" w:eastAsia="Times New Roman" w:hAnsi="Arial" w:cs="Arial"/>
          <w:sz w:val="20"/>
          <w:szCs w:val="20"/>
          <w:lang w:val="es-ES" w:eastAsia="es-ES"/>
        </w:rPr>
      </w:pPr>
    </w:p>
    <w:p w14:paraId="5FD788E6" w14:textId="77777777" w:rsidR="00F23EEF" w:rsidRDefault="00F23EEF" w:rsidP="00F23EEF">
      <w:pPr>
        <w:shd w:val="clear" w:color="auto" w:fill="FFFFFF"/>
        <w:spacing w:after="0" w:line="240" w:lineRule="auto"/>
        <w:rPr>
          <w:rFonts w:ascii="Arial" w:eastAsia="Times New Roman" w:hAnsi="Arial" w:cs="Arial"/>
          <w:sz w:val="20"/>
          <w:szCs w:val="20"/>
          <w:lang w:val="es-ES" w:eastAsia="es-ES"/>
        </w:rPr>
      </w:pPr>
    </w:p>
    <w:p w14:paraId="6AABB785" w14:textId="77777777" w:rsidR="00F23EEF" w:rsidRPr="00825DAA" w:rsidRDefault="00F23EEF" w:rsidP="00F23EEF">
      <w:pPr>
        <w:shd w:val="clear" w:color="auto" w:fill="FFFFFF"/>
        <w:spacing w:after="0" w:line="240" w:lineRule="auto"/>
        <w:rPr>
          <w:rFonts w:ascii="Arial" w:eastAsia="Times New Roman" w:hAnsi="Arial" w:cs="Arial"/>
          <w:sz w:val="20"/>
          <w:szCs w:val="20"/>
          <w:lang w:val="es-ES" w:eastAsia="es-ES"/>
        </w:rPr>
      </w:pPr>
    </w:p>
    <w:p w14:paraId="58AC4C98" w14:textId="77777777" w:rsidR="00F23EEF" w:rsidRDefault="00F23EEF" w:rsidP="00F23EEF">
      <w:pPr>
        <w:shd w:val="clear" w:color="auto" w:fill="FFFFFF"/>
        <w:spacing w:after="0" w:line="240" w:lineRule="auto"/>
        <w:jc w:val="center"/>
        <w:rPr>
          <w:rFonts w:ascii="Arial" w:eastAsia="Times New Roman" w:hAnsi="Arial" w:cs="Arial"/>
          <w:b/>
          <w:sz w:val="20"/>
          <w:szCs w:val="20"/>
          <w:lang w:val="es-ES" w:eastAsia="es-ES"/>
        </w:rPr>
      </w:pPr>
      <w:r w:rsidRPr="00825DAA">
        <w:rPr>
          <w:rFonts w:ascii="Arial" w:eastAsia="Times New Roman" w:hAnsi="Arial" w:cs="Arial"/>
          <w:b/>
          <w:sz w:val="20"/>
          <w:szCs w:val="20"/>
          <w:lang w:val="es-ES" w:eastAsia="es-ES"/>
        </w:rPr>
        <w:t>________________________________________</w:t>
      </w:r>
    </w:p>
    <w:p w14:paraId="650356E8" w14:textId="77777777" w:rsidR="00F23EEF" w:rsidRPr="00825DAA" w:rsidRDefault="00F23EEF" w:rsidP="00F23EEF">
      <w:pPr>
        <w:shd w:val="clear" w:color="auto" w:fill="FFFFFF"/>
        <w:spacing w:after="0" w:line="240" w:lineRule="auto"/>
        <w:jc w:val="center"/>
        <w:rPr>
          <w:rFonts w:ascii="Arial" w:eastAsia="Times New Roman" w:hAnsi="Arial" w:cs="Arial"/>
          <w:b/>
          <w:sz w:val="20"/>
          <w:szCs w:val="20"/>
          <w:lang w:val="es-ES" w:eastAsia="es-ES"/>
        </w:rPr>
      </w:pPr>
    </w:p>
    <w:p w14:paraId="2C425424" w14:textId="4C29ED81" w:rsidR="00825DAA" w:rsidRDefault="00F23EEF" w:rsidP="00F23EEF">
      <w:pPr>
        <w:shd w:val="clear" w:color="auto" w:fill="FFFFFF"/>
        <w:autoSpaceDE w:val="0"/>
        <w:autoSpaceDN w:val="0"/>
        <w:adjustRightInd w:val="0"/>
        <w:spacing w:after="0" w:line="240" w:lineRule="auto"/>
        <w:jc w:val="center"/>
        <w:rPr>
          <w:rFonts w:ascii="Arial" w:eastAsia="Calibri" w:hAnsi="Arial" w:cs="Arial"/>
          <w:sz w:val="20"/>
          <w:szCs w:val="20"/>
        </w:rPr>
      </w:pPr>
      <w:r w:rsidRPr="00825DAA">
        <w:rPr>
          <w:rFonts w:ascii="Arial" w:eastAsia="Times New Roman" w:hAnsi="Arial" w:cs="Arial"/>
          <w:sz w:val="20"/>
          <w:szCs w:val="20"/>
          <w:lang w:val="es-ES" w:eastAsia="es-ES"/>
        </w:rPr>
        <w:t>[Nombre y firma de la persona natural, el representante legal de la persona jurídica o el revisor fiscal, según corresponda</w:t>
      </w:r>
      <w:r w:rsidRPr="00825DAA">
        <w:rPr>
          <w:rFonts w:ascii="Arial" w:eastAsia="Calibri" w:hAnsi="Arial" w:cs="Arial"/>
          <w:sz w:val="20"/>
          <w:szCs w:val="20"/>
        </w:rPr>
        <w:t>]</w:t>
      </w:r>
    </w:p>
    <w:p w14:paraId="53593A1E" w14:textId="075CFBEB" w:rsidR="00825DAA" w:rsidRDefault="00825DAA" w:rsidP="00825DAA">
      <w:pPr>
        <w:shd w:val="clear" w:color="auto" w:fill="FFFFFF"/>
        <w:autoSpaceDE w:val="0"/>
        <w:autoSpaceDN w:val="0"/>
        <w:adjustRightInd w:val="0"/>
        <w:spacing w:after="0" w:line="240" w:lineRule="auto"/>
        <w:rPr>
          <w:rFonts w:ascii="Arial" w:eastAsia="Calibri" w:hAnsi="Arial" w:cs="Arial"/>
          <w:sz w:val="20"/>
          <w:szCs w:val="20"/>
        </w:rPr>
      </w:pPr>
    </w:p>
    <w:p w14:paraId="15391B20" w14:textId="4AD2494E" w:rsidR="00A35A1A" w:rsidRDefault="00A35A1A" w:rsidP="00825DAA">
      <w:pPr>
        <w:shd w:val="clear" w:color="auto" w:fill="FFFFFF"/>
        <w:autoSpaceDE w:val="0"/>
        <w:autoSpaceDN w:val="0"/>
        <w:adjustRightInd w:val="0"/>
        <w:spacing w:after="0" w:line="240" w:lineRule="auto"/>
        <w:rPr>
          <w:rFonts w:ascii="Arial" w:eastAsia="Calibri" w:hAnsi="Arial" w:cs="Arial"/>
          <w:sz w:val="20"/>
          <w:szCs w:val="20"/>
        </w:rPr>
      </w:pPr>
    </w:p>
    <w:p w14:paraId="00531566" w14:textId="0E68984A" w:rsidR="00A35A1A" w:rsidRDefault="00A35A1A" w:rsidP="00825DAA">
      <w:pPr>
        <w:shd w:val="clear" w:color="auto" w:fill="FFFFFF"/>
        <w:autoSpaceDE w:val="0"/>
        <w:autoSpaceDN w:val="0"/>
        <w:adjustRightInd w:val="0"/>
        <w:spacing w:after="0" w:line="240" w:lineRule="auto"/>
        <w:rPr>
          <w:rFonts w:ascii="Arial" w:eastAsia="Calibri" w:hAnsi="Arial" w:cs="Arial"/>
          <w:sz w:val="20"/>
          <w:szCs w:val="20"/>
        </w:rPr>
      </w:pPr>
    </w:p>
    <w:p w14:paraId="5DA70522" w14:textId="0372CC2A" w:rsidR="00A35A1A" w:rsidRDefault="00A35A1A" w:rsidP="00825DAA">
      <w:pPr>
        <w:shd w:val="clear" w:color="auto" w:fill="FFFFFF"/>
        <w:autoSpaceDE w:val="0"/>
        <w:autoSpaceDN w:val="0"/>
        <w:adjustRightInd w:val="0"/>
        <w:spacing w:after="0" w:line="240" w:lineRule="auto"/>
        <w:rPr>
          <w:rFonts w:ascii="Arial" w:eastAsia="Calibri" w:hAnsi="Arial" w:cs="Arial"/>
          <w:sz w:val="20"/>
          <w:szCs w:val="20"/>
        </w:rPr>
      </w:pPr>
    </w:p>
    <w:p w14:paraId="660F2BD1" w14:textId="6F10D27B"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7367A58D" w14:textId="6A470F93"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432D7642" w14:textId="421EA57B"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2CBF41EB" w14:textId="40508CDE"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6D38F8D6" w14:textId="3DAF21ED"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0E8995D1" w14:textId="4F451D8F"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298BDE5A" w14:textId="75DDEFA5"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5E3F7BAF" w14:textId="4478D465"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6A790F24" w14:textId="4146B9DC"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51550855" w14:textId="462D95CC"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5DD882AF" w14:textId="561A49AA"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4988F3A5" w14:textId="25F7E892"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32A1E489" w14:textId="07C917CA"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48A266D1" w14:textId="194F2FE1"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530D21AA" w14:textId="77777777"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2BABD049" w14:textId="7E645C1D" w:rsidR="00A35A1A" w:rsidRDefault="00A35A1A" w:rsidP="00A35A1A">
      <w:pPr>
        <w:pStyle w:val="Ttulo1"/>
        <w:rPr>
          <w:rFonts w:eastAsia="Calibri"/>
        </w:rPr>
      </w:pPr>
      <w:bookmarkStart w:id="561" w:name="_Toc186126519"/>
      <w:r>
        <w:rPr>
          <w:rFonts w:eastAsia="Calibri"/>
        </w:rPr>
        <w:t>FORMATO 2</w:t>
      </w:r>
      <w:r w:rsidR="00BA0DC7">
        <w:rPr>
          <w:rFonts w:eastAsia="Calibri"/>
        </w:rPr>
        <w:t>1</w:t>
      </w:r>
      <w:bookmarkEnd w:id="561"/>
    </w:p>
    <w:p w14:paraId="485D3CFE" w14:textId="3BF9B73D" w:rsidR="00A35A1A" w:rsidRDefault="00A35A1A" w:rsidP="00825DAA">
      <w:pPr>
        <w:shd w:val="clear" w:color="auto" w:fill="FFFFFF"/>
        <w:autoSpaceDE w:val="0"/>
        <w:autoSpaceDN w:val="0"/>
        <w:adjustRightInd w:val="0"/>
        <w:spacing w:after="0" w:line="240" w:lineRule="auto"/>
        <w:rPr>
          <w:rFonts w:ascii="Arial" w:eastAsia="Calibri" w:hAnsi="Arial" w:cs="Arial"/>
          <w:sz w:val="20"/>
          <w:szCs w:val="20"/>
        </w:rPr>
      </w:pPr>
    </w:p>
    <w:p w14:paraId="7D0445E8" w14:textId="73392375" w:rsidR="00A35A1A" w:rsidRDefault="00A35A1A" w:rsidP="00A35A1A">
      <w:pPr>
        <w:spacing w:after="0" w:line="240" w:lineRule="auto"/>
        <w:jc w:val="center"/>
        <w:rPr>
          <w:rFonts w:ascii="Arial" w:eastAsia="Calibri" w:hAnsi="Arial" w:cs="Arial"/>
          <w:b/>
          <w:bCs/>
          <w:sz w:val="20"/>
          <w:szCs w:val="20"/>
        </w:rPr>
      </w:pPr>
      <w:r w:rsidRPr="00A35A1A">
        <w:rPr>
          <w:rFonts w:ascii="Arial" w:eastAsia="Calibri" w:hAnsi="Arial" w:cs="Arial"/>
          <w:b/>
          <w:bCs/>
          <w:sz w:val="20"/>
          <w:szCs w:val="20"/>
        </w:rPr>
        <w:t>PARTICIPACIÓN MAYORITARIA DE PERSONAS EN PROCESO DE REINCORPORACIÓN Y/O REINTEGRACIÓN</w:t>
      </w:r>
    </w:p>
    <w:p w14:paraId="721221BB" w14:textId="77777777" w:rsidR="00A35A1A" w:rsidRPr="00A35A1A" w:rsidRDefault="00A35A1A" w:rsidP="00A35A1A">
      <w:pPr>
        <w:spacing w:after="0" w:line="240" w:lineRule="auto"/>
        <w:jc w:val="center"/>
        <w:rPr>
          <w:rFonts w:ascii="Arial" w:eastAsia="Times New Roman" w:hAnsi="Arial" w:cs="Arial"/>
          <w:sz w:val="20"/>
          <w:szCs w:val="20"/>
          <w:lang w:eastAsia="es-ES"/>
        </w:rPr>
      </w:pPr>
    </w:p>
    <w:p w14:paraId="27FAC573" w14:textId="77777777" w:rsidR="00A35A1A" w:rsidRPr="00A35A1A" w:rsidRDefault="00A35A1A" w:rsidP="00A35A1A">
      <w:pPr>
        <w:spacing w:after="0" w:line="240" w:lineRule="auto"/>
        <w:jc w:val="both"/>
        <w:rPr>
          <w:rFonts w:ascii="Arial" w:eastAsia="Calibri" w:hAnsi="Arial" w:cs="Arial"/>
          <w:i/>
          <w:iCs/>
          <w:sz w:val="20"/>
          <w:szCs w:val="20"/>
          <w:lang w:eastAsia="es-ES"/>
        </w:rPr>
      </w:pPr>
      <w:r w:rsidRPr="00A35A1A">
        <w:rPr>
          <w:rFonts w:ascii="Arial" w:eastAsia="Calibri" w:hAnsi="Arial" w:cs="Arial"/>
          <w:i/>
          <w:iCs/>
          <w:sz w:val="20"/>
          <w:szCs w:val="20"/>
          <w:lang w:eastAsia="es-ES"/>
        </w:rPr>
        <w:t>[</w:t>
      </w:r>
      <w:r w:rsidRPr="00A35A1A">
        <w:rPr>
          <w:rFonts w:ascii="Times New Roman" w:eastAsia="Calibri" w:hAnsi="Times New Roman" w:cs="Times New Roman"/>
          <w:i/>
          <w:iCs/>
          <w:sz w:val="20"/>
          <w:szCs w:val="20"/>
          <w:lang w:eastAsia="es-E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w:t>
      </w:r>
      <w:r w:rsidRPr="00A35A1A">
        <w:rPr>
          <w:rFonts w:ascii="Arial" w:eastAsia="Calibri" w:hAnsi="Arial" w:cs="Arial"/>
          <w:i/>
          <w:iCs/>
          <w:sz w:val="20"/>
          <w:szCs w:val="20"/>
          <w:lang w:eastAsia="es-ES"/>
        </w:rPr>
        <w:t>.]</w:t>
      </w:r>
    </w:p>
    <w:p w14:paraId="085A7F48" w14:textId="77777777" w:rsidR="00A35A1A" w:rsidRDefault="00A35A1A" w:rsidP="00A35A1A">
      <w:pPr>
        <w:spacing w:after="0" w:line="240" w:lineRule="auto"/>
        <w:ind w:firstLine="22"/>
        <w:jc w:val="both"/>
        <w:rPr>
          <w:rFonts w:ascii="Arial" w:eastAsia="ZTR1C.tmp" w:hAnsi="Arial" w:cs="Arial"/>
          <w:bCs/>
          <w:sz w:val="20"/>
          <w:szCs w:val="20"/>
          <w:lang w:val="es-ES" w:eastAsia="es-ES"/>
        </w:rPr>
      </w:pPr>
    </w:p>
    <w:p w14:paraId="5A75A378" w14:textId="797B4031" w:rsidR="00A35A1A" w:rsidRPr="00A35A1A" w:rsidRDefault="00A35A1A" w:rsidP="00A35A1A">
      <w:pPr>
        <w:spacing w:after="0" w:line="240" w:lineRule="auto"/>
        <w:ind w:firstLine="22"/>
        <w:jc w:val="both"/>
        <w:rPr>
          <w:rFonts w:ascii="Arial" w:eastAsia="ZTR1C.tmp" w:hAnsi="Arial" w:cs="Arial"/>
          <w:bCs/>
          <w:sz w:val="20"/>
          <w:szCs w:val="20"/>
          <w:lang w:val="es-ES" w:eastAsia="es-ES"/>
        </w:rPr>
      </w:pPr>
      <w:r w:rsidRPr="00A35A1A">
        <w:rPr>
          <w:rFonts w:ascii="Arial" w:eastAsia="ZTR1C.tmp" w:hAnsi="Arial" w:cs="Arial"/>
          <w:bCs/>
          <w:sz w:val="20"/>
          <w:szCs w:val="20"/>
          <w:lang w:val="es-ES" w:eastAsia="es-ES"/>
        </w:rPr>
        <w:t xml:space="preserve">Señores </w:t>
      </w:r>
    </w:p>
    <w:p w14:paraId="0E2C029D" w14:textId="77777777" w:rsidR="00A35A1A" w:rsidRDefault="00A35A1A" w:rsidP="00A35A1A">
      <w:pPr>
        <w:spacing w:after="0" w:line="240" w:lineRule="auto"/>
        <w:ind w:firstLine="22"/>
        <w:jc w:val="both"/>
        <w:rPr>
          <w:rFonts w:ascii="Arial" w:eastAsia="ZTR1C.tmp" w:hAnsi="Arial" w:cs="Arial"/>
          <w:b/>
          <w:bCs/>
          <w:sz w:val="20"/>
          <w:szCs w:val="20"/>
          <w:lang w:eastAsia="es-ES"/>
        </w:rPr>
      </w:pPr>
    </w:p>
    <w:p w14:paraId="6E0D1280" w14:textId="12D19ACA" w:rsidR="00A35A1A" w:rsidRPr="00A35A1A" w:rsidRDefault="00A35A1A" w:rsidP="00A35A1A">
      <w:pPr>
        <w:spacing w:after="0" w:line="240" w:lineRule="auto"/>
        <w:ind w:firstLine="22"/>
        <w:jc w:val="both"/>
        <w:rPr>
          <w:rFonts w:ascii="Arial" w:eastAsia="ZTR1C.tmp" w:hAnsi="Arial" w:cs="Arial"/>
          <w:b/>
          <w:bCs/>
          <w:sz w:val="20"/>
          <w:szCs w:val="20"/>
          <w:lang w:eastAsia="es-ES"/>
        </w:rPr>
      </w:pPr>
      <w:r w:rsidRPr="00A35A1A">
        <w:rPr>
          <w:rFonts w:ascii="Arial" w:eastAsia="ZTR1C.tmp" w:hAnsi="Arial" w:cs="Arial"/>
          <w:b/>
          <w:bCs/>
          <w:sz w:val="20"/>
          <w:szCs w:val="20"/>
          <w:lang w:eastAsia="es-ES"/>
        </w:rPr>
        <w:t>TRANSMILENIO S.A.</w:t>
      </w:r>
    </w:p>
    <w:p w14:paraId="76097EF2" w14:textId="77777777" w:rsidR="00A35A1A" w:rsidRDefault="00A35A1A" w:rsidP="00A35A1A">
      <w:pPr>
        <w:spacing w:after="0" w:line="240" w:lineRule="auto"/>
        <w:ind w:firstLine="22"/>
        <w:jc w:val="both"/>
        <w:rPr>
          <w:rFonts w:ascii="Arial" w:eastAsia="ZTR1C.tmp" w:hAnsi="Arial" w:cs="Arial"/>
          <w:bCs/>
          <w:sz w:val="20"/>
          <w:szCs w:val="20"/>
          <w:lang w:val="es-ES" w:eastAsia="es-ES"/>
        </w:rPr>
      </w:pPr>
    </w:p>
    <w:p w14:paraId="068BA586" w14:textId="496D0299" w:rsidR="00A35A1A" w:rsidRPr="00A35A1A" w:rsidRDefault="00A35A1A" w:rsidP="00A35A1A">
      <w:pPr>
        <w:spacing w:after="0" w:line="240" w:lineRule="auto"/>
        <w:ind w:firstLine="22"/>
        <w:jc w:val="both"/>
        <w:rPr>
          <w:rFonts w:ascii="Arial" w:eastAsia="ZTR1C.tmp" w:hAnsi="Arial" w:cs="Arial"/>
          <w:bCs/>
          <w:sz w:val="20"/>
          <w:szCs w:val="20"/>
          <w:lang w:val="es-ES" w:eastAsia="es-ES"/>
        </w:rPr>
      </w:pPr>
      <w:r w:rsidRPr="00A35A1A">
        <w:rPr>
          <w:rFonts w:ascii="Arial" w:eastAsia="ZTR1C.tmp" w:hAnsi="Arial" w:cs="Arial"/>
          <w:bCs/>
          <w:sz w:val="20"/>
          <w:szCs w:val="20"/>
          <w:lang w:val="es-ES" w:eastAsia="es-ES"/>
        </w:rPr>
        <w:t xml:space="preserve">Bogotá. </w:t>
      </w:r>
    </w:p>
    <w:p w14:paraId="7C58405A" w14:textId="77777777" w:rsidR="00A35A1A" w:rsidRDefault="00A35A1A" w:rsidP="00A35A1A">
      <w:pPr>
        <w:tabs>
          <w:tab w:val="left" w:pos="-142"/>
        </w:tabs>
        <w:autoSpaceDE w:val="0"/>
        <w:autoSpaceDN w:val="0"/>
        <w:adjustRightInd w:val="0"/>
        <w:spacing w:after="0" w:line="240" w:lineRule="auto"/>
        <w:jc w:val="center"/>
        <w:rPr>
          <w:rFonts w:ascii="Arial" w:eastAsia="Times New Roman" w:hAnsi="Arial" w:cs="Arial"/>
          <w:b/>
          <w:sz w:val="20"/>
          <w:szCs w:val="20"/>
          <w:lang w:eastAsia="es-ES"/>
        </w:rPr>
      </w:pPr>
    </w:p>
    <w:p w14:paraId="3659C43F" w14:textId="67F35BDE" w:rsidR="00A35A1A" w:rsidRPr="00A35A1A" w:rsidRDefault="00A35A1A" w:rsidP="00A35A1A">
      <w:pPr>
        <w:tabs>
          <w:tab w:val="left" w:pos="-142"/>
        </w:tabs>
        <w:autoSpaceDE w:val="0"/>
        <w:autoSpaceDN w:val="0"/>
        <w:adjustRightInd w:val="0"/>
        <w:spacing w:after="0" w:line="240" w:lineRule="auto"/>
        <w:jc w:val="center"/>
        <w:rPr>
          <w:rFonts w:ascii="Arial" w:eastAsia="Calibri" w:hAnsi="Arial" w:cs="Arial"/>
          <w:b/>
          <w:bCs/>
          <w:sz w:val="20"/>
          <w:szCs w:val="20"/>
        </w:rPr>
      </w:pPr>
      <w:r w:rsidRPr="00A35A1A">
        <w:rPr>
          <w:rFonts w:ascii="Arial" w:eastAsia="Times New Roman" w:hAnsi="Arial" w:cs="Arial"/>
          <w:b/>
          <w:sz w:val="20"/>
          <w:szCs w:val="20"/>
          <w:lang w:eastAsia="es-ES"/>
        </w:rPr>
        <w:t>REFERENCIA:</w:t>
      </w:r>
      <w:r w:rsidRPr="00A35A1A">
        <w:rPr>
          <w:rFonts w:ascii="Arial" w:eastAsia="Times New Roman" w:hAnsi="Arial" w:cs="Arial"/>
          <w:sz w:val="20"/>
          <w:szCs w:val="20"/>
          <w:lang w:eastAsia="es-ES"/>
        </w:rPr>
        <w:t xml:space="preserve"> </w:t>
      </w:r>
      <w:r w:rsidRPr="00A35A1A">
        <w:rPr>
          <w:rFonts w:ascii="Arial" w:eastAsia="Times New Roman" w:hAnsi="Arial" w:cs="Arial"/>
          <w:b/>
          <w:bCs/>
          <w:sz w:val="20"/>
          <w:szCs w:val="20"/>
          <w:lang w:eastAsia="es-ES"/>
        </w:rPr>
        <w:t xml:space="preserve">LICITACIÓN </w:t>
      </w:r>
      <w:r w:rsidRPr="00A35A1A">
        <w:rPr>
          <w:rFonts w:ascii="Arial" w:eastAsia="Calibri" w:hAnsi="Arial" w:cs="Arial"/>
          <w:b/>
          <w:bCs/>
          <w:sz w:val="20"/>
          <w:szCs w:val="20"/>
        </w:rPr>
        <w:t>PÚBLICA No. TMSA-LP-</w:t>
      </w:r>
      <w:r w:rsidR="00BA0DC7" w:rsidRPr="00BA0DC7">
        <w:rPr>
          <w:rFonts w:ascii="Arial" w:eastAsia="Calibri" w:hAnsi="Arial" w:cs="Arial"/>
          <w:b/>
          <w:bCs/>
          <w:sz w:val="20"/>
          <w:szCs w:val="20"/>
        </w:rPr>
        <w:t>10</w:t>
      </w:r>
      <w:r w:rsidRPr="00BA0DC7">
        <w:rPr>
          <w:rFonts w:ascii="Arial" w:eastAsia="Calibri" w:hAnsi="Arial" w:cs="Arial"/>
          <w:b/>
          <w:bCs/>
          <w:sz w:val="20"/>
          <w:szCs w:val="20"/>
        </w:rPr>
        <w:t>-20</w:t>
      </w:r>
      <w:r w:rsidR="00BA0DC7" w:rsidRPr="00BA0DC7">
        <w:rPr>
          <w:rFonts w:ascii="Arial" w:eastAsia="Calibri" w:hAnsi="Arial" w:cs="Arial"/>
          <w:b/>
          <w:bCs/>
          <w:sz w:val="20"/>
          <w:szCs w:val="20"/>
        </w:rPr>
        <w:t>24</w:t>
      </w:r>
    </w:p>
    <w:p w14:paraId="634150BA" w14:textId="77777777" w:rsidR="00A35A1A" w:rsidRDefault="00A35A1A" w:rsidP="00A35A1A">
      <w:pPr>
        <w:widowControl w:val="0"/>
        <w:spacing w:after="0" w:line="240" w:lineRule="auto"/>
        <w:jc w:val="both"/>
        <w:rPr>
          <w:rFonts w:ascii="Arial" w:eastAsia="Times New Roman" w:hAnsi="Arial" w:cs="Arial"/>
          <w:sz w:val="20"/>
          <w:szCs w:val="20"/>
          <w:lang w:eastAsia="es-ES"/>
        </w:rPr>
      </w:pPr>
    </w:p>
    <w:p w14:paraId="62AB7764" w14:textId="5BC2DCF7" w:rsidR="00A35A1A" w:rsidRDefault="00A35A1A" w:rsidP="00A35A1A">
      <w:pPr>
        <w:widowControl w:val="0"/>
        <w:spacing w:after="0" w:line="240" w:lineRule="auto"/>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Estimados señores:</w:t>
      </w:r>
    </w:p>
    <w:p w14:paraId="5DA3D110" w14:textId="77777777" w:rsidR="00A35A1A" w:rsidRPr="00A35A1A" w:rsidRDefault="00A35A1A" w:rsidP="00A35A1A">
      <w:pPr>
        <w:widowControl w:val="0"/>
        <w:spacing w:after="0" w:line="240" w:lineRule="auto"/>
        <w:jc w:val="both"/>
        <w:rPr>
          <w:rFonts w:ascii="Arial" w:eastAsia="Times New Roman" w:hAnsi="Arial" w:cs="Arial"/>
          <w:sz w:val="20"/>
          <w:szCs w:val="20"/>
          <w:lang w:eastAsia="es-ES"/>
        </w:rPr>
      </w:pPr>
    </w:p>
    <w:p w14:paraId="671012F7" w14:textId="25F15521" w:rsidR="00A35A1A" w:rsidRDefault="00A35A1A" w:rsidP="00A35A1A">
      <w:pPr>
        <w:spacing w:after="0" w:line="240" w:lineRule="auto"/>
        <w:jc w:val="both"/>
        <w:rPr>
          <w:rFonts w:ascii="Arial" w:eastAsia="Calibri" w:hAnsi="Arial" w:cs="Arial"/>
          <w:sz w:val="20"/>
          <w:szCs w:val="20"/>
        </w:rPr>
      </w:pPr>
      <w:r w:rsidRPr="00A35A1A">
        <w:rPr>
          <w:rFonts w:ascii="Arial" w:eastAsia="Calibri" w:hAnsi="Arial" w:cs="Arial"/>
          <w:sz w:val="20"/>
          <w:szCs w:val="20"/>
        </w:rPr>
        <w:t>__________________________[Incluir el nombre d</w:t>
      </w:r>
      <w:r w:rsidRPr="00A35A1A">
        <w:rPr>
          <w:rFonts w:ascii="Arial" w:eastAsia="Calibri" w:hAnsi="Arial" w:cs="Arial"/>
          <w:sz w:val="20"/>
          <w:szCs w:val="20"/>
          <w:shd w:val="clear" w:color="auto" w:fill="FFFFFF"/>
        </w:rPr>
        <w:t>el representante legal de la persona jurídica o el revisor fiscal, según corresponda]</w:t>
      </w:r>
      <w:r w:rsidRPr="00A35A1A">
        <w:rPr>
          <w:rFonts w:ascii="Arial" w:eastAsia="Calibri" w:hAnsi="Arial" w:cs="Arial"/>
          <w:sz w:val="20"/>
          <w:szCs w:val="20"/>
        </w:rPr>
        <w:t xml:space="preserve"> identificado con __________________ [Incluir el número de identificación], en mi condición de _______________________________ [Indicar si actúa como representante legal o revisor fiscal] de ______________________________[Incluir la razón social de la persona jurídica], [identificada con NIT __________], certifico que más del 50% de la </w:t>
      </w:r>
      <w:r w:rsidRPr="00A35A1A">
        <w:rPr>
          <w:rFonts w:ascii="Arial" w:eastAsia="Calibri" w:hAnsi="Arial" w:cs="Arial"/>
          <w:sz w:val="20"/>
          <w:szCs w:val="20"/>
        </w:rPr>
        <w:lastRenderedPageBreak/>
        <w:t xml:space="preserve">composición accionaria o cuota parte de la persona jurídica está constituida por personas en proceso reincorporación y/o reintegración. Esta información está soportada de acuerdo con los respectivos certificados de la Oficina del Alto Comisionado para la Paz, Programa de Atención Humanitaria al Desmovilizado del Ministerio de Defensa o el Comité Operativo para la Dejación de Armas y el documento de identificación de cada una de dichas personas documentos anexos al formato como soporte de la declaración. </w:t>
      </w:r>
    </w:p>
    <w:p w14:paraId="365B97C6" w14:textId="77777777" w:rsidR="00A35A1A" w:rsidRPr="00A35A1A" w:rsidRDefault="00A35A1A" w:rsidP="00A35A1A">
      <w:pPr>
        <w:spacing w:after="0" w:line="240" w:lineRule="auto"/>
        <w:jc w:val="both"/>
        <w:rPr>
          <w:rFonts w:ascii="Arial" w:eastAsia="Calibri" w:hAnsi="Arial" w:cs="Arial"/>
          <w:sz w:val="20"/>
          <w:szCs w:val="20"/>
        </w:rPr>
      </w:pPr>
    </w:p>
    <w:p w14:paraId="6EB46D30" w14:textId="72DA5706" w:rsidR="00A35A1A" w:rsidRDefault="00A35A1A" w:rsidP="00A35A1A">
      <w:pPr>
        <w:spacing w:after="0" w:line="240" w:lineRule="auto"/>
        <w:jc w:val="both"/>
        <w:rPr>
          <w:rFonts w:ascii="Arial" w:eastAsia="Calibri" w:hAnsi="Arial" w:cs="Arial"/>
          <w:sz w:val="20"/>
          <w:szCs w:val="20"/>
        </w:rPr>
      </w:pPr>
      <w:r w:rsidRPr="00A35A1A">
        <w:rPr>
          <w:rFonts w:ascii="Arial" w:eastAsia="Calibri"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D49880D" w14:textId="77777777" w:rsidR="00A35A1A" w:rsidRPr="00A35A1A" w:rsidRDefault="00A35A1A" w:rsidP="00A35A1A">
      <w:pPr>
        <w:spacing w:after="0" w:line="240" w:lineRule="auto"/>
        <w:jc w:val="both"/>
        <w:rPr>
          <w:rFonts w:ascii="Arial" w:eastAsia="Calibri" w:hAnsi="Arial"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35A1A" w:rsidRPr="00A35A1A" w14:paraId="1D51B088" w14:textId="77777777" w:rsidTr="00A35A1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1ACDB404" w14:textId="77777777" w:rsidR="00A35A1A" w:rsidRPr="00A35A1A" w:rsidRDefault="00A35A1A" w:rsidP="00A35A1A">
            <w:pPr>
              <w:spacing w:after="0" w:line="240" w:lineRule="auto"/>
              <w:jc w:val="center"/>
              <w:rPr>
                <w:rFonts w:ascii="Arial" w:eastAsia="Calibri" w:hAnsi="Arial" w:cs="Arial"/>
                <w:b/>
                <w:sz w:val="16"/>
                <w:szCs w:val="16"/>
              </w:rPr>
            </w:pPr>
            <w:r w:rsidRPr="00A35A1A">
              <w:rPr>
                <w:rFonts w:ascii="Arial" w:eastAsia="Calibri" w:hAnsi="Arial" w:cs="Arial"/>
                <w:b/>
                <w:sz w:val="16"/>
                <w:szCs w:val="16"/>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607FAE61" w14:textId="77777777" w:rsidR="00A35A1A" w:rsidRPr="00A35A1A" w:rsidRDefault="00A35A1A" w:rsidP="00A35A1A">
            <w:pPr>
              <w:spacing w:after="0" w:line="240" w:lineRule="auto"/>
              <w:jc w:val="center"/>
              <w:rPr>
                <w:rFonts w:ascii="Arial" w:eastAsia="Calibri" w:hAnsi="Arial" w:cs="Arial"/>
                <w:b/>
                <w:sz w:val="16"/>
                <w:szCs w:val="16"/>
              </w:rPr>
            </w:pPr>
            <w:r w:rsidRPr="00A35A1A">
              <w:rPr>
                <w:rFonts w:ascii="Arial" w:eastAsia="Calibri" w:hAnsi="Arial" w:cs="Arial"/>
                <w:b/>
                <w:sz w:val="16"/>
                <w:szCs w:val="16"/>
              </w:rPr>
              <w:t>Número de cuotas sociales, acciones que poseen o el alcance o condición de su participación en el caso de las personas jurídicas sin ánimo de lucro</w:t>
            </w:r>
            <w:r w:rsidRPr="00A35A1A">
              <w:rPr>
                <w:rFonts w:ascii="Arial" w:eastAsia="Calibri" w:hAnsi="Arial" w:cs="Arial"/>
                <w:b/>
                <w:sz w:val="16"/>
                <w:szCs w:val="16"/>
              </w:rPr>
              <w:fldChar w:fldCharType="begin"/>
            </w:r>
            <w:r w:rsidRPr="00A35A1A">
              <w:rPr>
                <w:rFonts w:ascii="Arial" w:eastAsia="Calibri" w:hAnsi="Arial" w:cs="Arial"/>
                <w:b/>
                <w:sz w:val="16"/>
                <w:szCs w:val="16"/>
              </w:rPr>
              <w:instrText xml:space="preserve"> AUTHOR  "Nombre y Apellidos" \* FirstCap  \* MERGEFORMAT </w:instrText>
            </w:r>
            <w:r w:rsidRPr="00A35A1A">
              <w:rPr>
                <w:rFonts w:ascii="Arial" w:eastAsia="Calibri" w:hAnsi="Arial" w:cs="Arial"/>
                <w:b/>
                <w:sz w:val="16"/>
                <w:szCs w:val="16"/>
              </w:rPr>
              <w:fldChar w:fldCharType="end"/>
            </w:r>
          </w:p>
        </w:tc>
      </w:tr>
      <w:tr w:rsidR="00A35A1A" w:rsidRPr="00A35A1A" w14:paraId="4C26E875" w14:textId="77777777" w:rsidTr="0070314A">
        <w:trPr>
          <w:trHeight w:val="27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EE1D75" w14:textId="77777777" w:rsidR="00A35A1A" w:rsidRPr="00A35A1A" w:rsidRDefault="00A35A1A" w:rsidP="00A35A1A">
            <w:pPr>
              <w:spacing w:after="0" w:line="240" w:lineRule="auto"/>
              <w:rPr>
                <w:rFonts w:ascii="Arial" w:eastAsia="Calibri" w:hAnsi="Arial" w:cs="Arial"/>
                <w:b/>
                <w:color w:val="3B3838"/>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6ECF95C" w14:textId="77777777" w:rsidR="00A35A1A" w:rsidRPr="00A35A1A" w:rsidRDefault="00A35A1A" w:rsidP="00A35A1A">
            <w:pPr>
              <w:spacing w:after="0" w:line="240" w:lineRule="auto"/>
              <w:rPr>
                <w:rFonts w:ascii="Arial" w:eastAsia="Calibri" w:hAnsi="Arial" w:cs="Arial"/>
                <w:color w:val="3B3838"/>
                <w:sz w:val="16"/>
                <w:szCs w:val="16"/>
              </w:rPr>
            </w:pPr>
          </w:p>
        </w:tc>
      </w:tr>
    </w:tbl>
    <w:p w14:paraId="0BB0A686" w14:textId="77777777" w:rsidR="00A35A1A" w:rsidRPr="00A35A1A" w:rsidRDefault="00A35A1A" w:rsidP="00A35A1A">
      <w:pPr>
        <w:shd w:val="clear" w:color="auto" w:fill="FFFFFF"/>
        <w:spacing w:after="0" w:line="240" w:lineRule="auto"/>
        <w:rPr>
          <w:rFonts w:ascii="Arial" w:eastAsia="Times New Roman" w:hAnsi="Arial" w:cs="Arial"/>
          <w:sz w:val="20"/>
          <w:szCs w:val="20"/>
          <w:lang w:val="es-ES" w:eastAsia="es-ES"/>
        </w:rPr>
      </w:pPr>
    </w:p>
    <w:p w14:paraId="0CD9B728" w14:textId="77777777" w:rsidR="00A35A1A" w:rsidRDefault="00A35A1A" w:rsidP="00A35A1A">
      <w:pPr>
        <w:shd w:val="clear" w:color="auto" w:fill="FFFFFF"/>
        <w:spacing w:after="0" w:line="240" w:lineRule="auto"/>
        <w:rPr>
          <w:rFonts w:ascii="Arial" w:eastAsia="Times New Roman" w:hAnsi="Arial" w:cs="Arial"/>
          <w:sz w:val="20"/>
          <w:szCs w:val="20"/>
          <w:lang w:val="es-ES" w:eastAsia="es-ES"/>
        </w:rPr>
      </w:pPr>
    </w:p>
    <w:p w14:paraId="12F12A3D" w14:textId="1F7955B5" w:rsidR="00A35A1A" w:rsidRPr="00A35A1A" w:rsidRDefault="00A35A1A" w:rsidP="00A35A1A">
      <w:pPr>
        <w:shd w:val="clear" w:color="auto" w:fill="FFFFFF"/>
        <w:spacing w:after="0" w:line="240" w:lineRule="auto"/>
        <w:rPr>
          <w:rFonts w:ascii="Arial" w:eastAsia="Times New Roman" w:hAnsi="Arial" w:cs="Arial"/>
          <w:sz w:val="20"/>
          <w:szCs w:val="20"/>
          <w:lang w:val="es-ES" w:eastAsia="es-ES"/>
        </w:rPr>
      </w:pPr>
      <w:r w:rsidRPr="00A35A1A">
        <w:rPr>
          <w:rFonts w:ascii="Arial" w:eastAsia="Times New Roman" w:hAnsi="Arial" w:cs="Arial"/>
          <w:sz w:val="20"/>
          <w:szCs w:val="20"/>
          <w:lang w:val="es-ES" w:eastAsia="es-ES"/>
        </w:rPr>
        <w:t xml:space="preserve">En constancia, se firma en ______________, a los ____ días del mes de _____ </w:t>
      </w:r>
      <w:proofErr w:type="spellStart"/>
      <w:r w:rsidRPr="00A35A1A">
        <w:rPr>
          <w:rFonts w:ascii="Arial" w:eastAsia="Times New Roman" w:hAnsi="Arial" w:cs="Arial"/>
          <w:sz w:val="20"/>
          <w:szCs w:val="20"/>
          <w:lang w:val="es-ES" w:eastAsia="es-ES"/>
        </w:rPr>
        <w:t>de</w:t>
      </w:r>
      <w:proofErr w:type="spellEnd"/>
      <w:r w:rsidRPr="00A35A1A">
        <w:rPr>
          <w:rFonts w:ascii="Arial" w:eastAsia="Times New Roman" w:hAnsi="Arial" w:cs="Arial"/>
          <w:sz w:val="20"/>
          <w:szCs w:val="20"/>
          <w:lang w:val="es-ES" w:eastAsia="es-ES"/>
        </w:rPr>
        <w:t xml:space="preserve"> 202__</w:t>
      </w:r>
    </w:p>
    <w:p w14:paraId="1291BFF0" w14:textId="77777777" w:rsidR="00A35A1A" w:rsidRDefault="00A35A1A" w:rsidP="00A35A1A">
      <w:pPr>
        <w:shd w:val="clear" w:color="auto" w:fill="FFFFFF"/>
        <w:spacing w:after="0" w:line="240" w:lineRule="auto"/>
        <w:jc w:val="center"/>
        <w:rPr>
          <w:rFonts w:ascii="Arial" w:eastAsia="Times New Roman" w:hAnsi="Arial" w:cs="Arial"/>
          <w:b/>
          <w:sz w:val="20"/>
          <w:szCs w:val="20"/>
          <w:lang w:val="es-ES" w:eastAsia="es-ES"/>
        </w:rPr>
      </w:pPr>
    </w:p>
    <w:p w14:paraId="64F4FF41" w14:textId="77777777" w:rsidR="00A35A1A" w:rsidRDefault="00A35A1A" w:rsidP="00A35A1A">
      <w:pPr>
        <w:shd w:val="clear" w:color="auto" w:fill="FFFFFF"/>
        <w:spacing w:after="0" w:line="240" w:lineRule="auto"/>
        <w:jc w:val="center"/>
        <w:rPr>
          <w:rFonts w:ascii="Arial" w:eastAsia="Times New Roman" w:hAnsi="Arial" w:cs="Arial"/>
          <w:b/>
          <w:sz w:val="20"/>
          <w:szCs w:val="20"/>
          <w:lang w:val="es-ES" w:eastAsia="es-ES"/>
        </w:rPr>
      </w:pPr>
    </w:p>
    <w:p w14:paraId="48EE2B8B" w14:textId="7C7D10A8" w:rsidR="00A35A1A" w:rsidRPr="00A35A1A" w:rsidRDefault="00A35A1A" w:rsidP="00A35A1A">
      <w:pPr>
        <w:shd w:val="clear" w:color="auto" w:fill="FFFFFF"/>
        <w:spacing w:after="0" w:line="240" w:lineRule="auto"/>
        <w:jc w:val="center"/>
        <w:rPr>
          <w:rFonts w:ascii="Arial" w:eastAsia="Times New Roman" w:hAnsi="Arial" w:cs="Arial"/>
          <w:b/>
          <w:sz w:val="20"/>
          <w:szCs w:val="20"/>
          <w:lang w:val="es-ES" w:eastAsia="es-ES"/>
        </w:rPr>
      </w:pPr>
      <w:r w:rsidRPr="00A35A1A">
        <w:rPr>
          <w:rFonts w:ascii="Arial" w:eastAsia="Times New Roman" w:hAnsi="Arial" w:cs="Arial"/>
          <w:b/>
          <w:sz w:val="20"/>
          <w:szCs w:val="20"/>
          <w:lang w:val="es-ES" w:eastAsia="es-ES"/>
        </w:rPr>
        <w:t>________________________________________</w:t>
      </w:r>
    </w:p>
    <w:p w14:paraId="740954FA" w14:textId="139602DF" w:rsidR="00A35A1A" w:rsidRDefault="00A35A1A" w:rsidP="00A35A1A">
      <w:pPr>
        <w:shd w:val="clear" w:color="auto" w:fill="FFFFFF"/>
        <w:spacing w:after="0" w:line="240" w:lineRule="auto"/>
        <w:jc w:val="center"/>
        <w:rPr>
          <w:rFonts w:ascii="Arial" w:eastAsia="Calibri" w:hAnsi="Arial" w:cs="Arial"/>
          <w:sz w:val="20"/>
          <w:szCs w:val="20"/>
        </w:rPr>
      </w:pPr>
      <w:r w:rsidRPr="00A35A1A">
        <w:rPr>
          <w:rFonts w:ascii="Arial" w:eastAsia="Times New Roman" w:hAnsi="Arial" w:cs="Arial"/>
          <w:sz w:val="20"/>
          <w:szCs w:val="20"/>
          <w:lang w:val="es-ES" w:eastAsia="es-ES"/>
        </w:rPr>
        <w:t>[Nombre y firma de la persona natural, el representante legal de la persona jurídica o el revisor fiscal, según corresponda</w:t>
      </w:r>
      <w:r w:rsidRPr="00A35A1A">
        <w:rPr>
          <w:rFonts w:ascii="Arial" w:eastAsia="Calibri" w:hAnsi="Arial" w:cs="Arial"/>
          <w:sz w:val="20"/>
          <w:szCs w:val="20"/>
        </w:rPr>
        <w:t>]</w:t>
      </w:r>
    </w:p>
    <w:p w14:paraId="7CF8E4C6" w14:textId="736D6FDF" w:rsidR="00A35A1A" w:rsidRDefault="00A35A1A" w:rsidP="00A35A1A">
      <w:pPr>
        <w:shd w:val="clear" w:color="auto" w:fill="FFFFFF"/>
        <w:spacing w:after="0" w:line="240" w:lineRule="auto"/>
        <w:rPr>
          <w:rFonts w:ascii="Arial" w:eastAsia="Calibri" w:hAnsi="Arial" w:cs="Arial"/>
          <w:sz w:val="20"/>
          <w:szCs w:val="20"/>
        </w:rPr>
      </w:pPr>
    </w:p>
    <w:p w14:paraId="4869A63D" w14:textId="0D9E2BE2" w:rsidR="00A35A1A" w:rsidRDefault="00A35A1A" w:rsidP="00A35A1A">
      <w:pPr>
        <w:shd w:val="clear" w:color="auto" w:fill="FFFFFF"/>
        <w:spacing w:after="0" w:line="240" w:lineRule="auto"/>
        <w:rPr>
          <w:rFonts w:ascii="Arial" w:eastAsia="Calibri" w:hAnsi="Arial" w:cs="Arial"/>
          <w:sz w:val="20"/>
          <w:szCs w:val="20"/>
        </w:rPr>
      </w:pPr>
    </w:p>
    <w:p w14:paraId="080645C9" w14:textId="39D14702" w:rsidR="00A35A1A" w:rsidRDefault="00A35A1A" w:rsidP="00A35A1A">
      <w:pPr>
        <w:shd w:val="clear" w:color="auto" w:fill="FFFFFF"/>
        <w:spacing w:after="0" w:line="240" w:lineRule="auto"/>
        <w:rPr>
          <w:rFonts w:ascii="Arial" w:eastAsia="Calibri" w:hAnsi="Arial" w:cs="Arial"/>
          <w:sz w:val="20"/>
          <w:szCs w:val="20"/>
        </w:rPr>
      </w:pPr>
    </w:p>
    <w:p w14:paraId="2C9DDFCF" w14:textId="3F9FD800" w:rsidR="00700592" w:rsidRDefault="00700592" w:rsidP="00A35A1A">
      <w:pPr>
        <w:shd w:val="clear" w:color="auto" w:fill="FFFFFF"/>
        <w:spacing w:after="0" w:line="240" w:lineRule="auto"/>
        <w:rPr>
          <w:rFonts w:ascii="Arial" w:eastAsia="Calibri" w:hAnsi="Arial" w:cs="Arial"/>
          <w:sz w:val="20"/>
          <w:szCs w:val="20"/>
        </w:rPr>
      </w:pPr>
    </w:p>
    <w:p w14:paraId="722E3CA2" w14:textId="72D8FB60" w:rsidR="00700592" w:rsidRDefault="00700592" w:rsidP="00A35A1A">
      <w:pPr>
        <w:shd w:val="clear" w:color="auto" w:fill="FFFFFF"/>
        <w:spacing w:after="0" w:line="240" w:lineRule="auto"/>
        <w:rPr>
          <w:rFonts w:ascii="Arial" w:eastAsia="Calibri" w:hAnsi="Arial" w:cs="Arial"/>
          <w:sz w:val="20"/>
          <w:szCs w:val="20"/>
        </w:rPr>
      </w:pPr>
    </w:p>
    <w:p w14:paraId="09307AB4" w14:textId="77777777" w:rsidR="00700592" w:rsidRDefault="00700592" w:rsidP="00A35A1A">
      <w:pPr>
        <w:shd w:val="clear" w:color="auto" w:fill="FFFFFF"/>
        <w:spacing w:after="0" w:line="240" w:lineRule="auto"/>
        <w:rPr>
          <w:rFonts w:ascii="Arial" w:eastAsia="Calibri" w:hAnsi="Arial" w:cs="Arial"/>
          <w:sz w:val="20"/>
          <w:szCs w:val="20"/>
        </w:rPr>
      </w:pPr>
    </w:p>
    <w:p w14:paraId="3ED10423" w14:textId="05BD4ABA" w:rsidR="00A35A1A" w:rsidRDefault="00A35A1A" w:rsidP="00A35A1A">
      <w:pPr>
        <w:pStyle w:val="Ttulo1"/>
        <w:rPr>
          <w:rFonts w:eastAsia="Calibri"/>
        </w:rPr>
      </w:pPr>
      <w:bookmarkStart w:id="562" w:name="_Toc186126520"/>
      <w:r>
        <w:rPr>
          <w:rFonts w:eastAsia="Calibri"/>
        </w:rPr>
        <w:t>FORMATO 2</w:t>
      </w:r>
      <w:r w:rsidR="00BA0DC7">
        <w:rPr>
          <w:rFonts w:eastAsia="Calibri"/>
        </w:rPr>
        <w:t>2</w:t>
      </w:r>
      <w:bookmarkEnd w:id="562"/>
    </w:p>
    <w:p w14:paraId="14F0D245" w14:textId="77777777" w:rsidR="00A35A1A" w:rsidRDefault="00A35A1A" w:rsidP="00A35A1A">
      <w:pPr>
        <w:spacing w:after="0" w:line="240" w:lineRule="auto"/>
        <w:jc w:val="center"/>
        <w:rPr>
          <w:rFonts w:ascii="Arial" w:eastAsia="Calibri" w:hAnsi="Arial" w:cs="Arial"/>
          <w:b/>
          <w:bCs/>
          <w:sz w:val="20"/>
          <w:szCs w:val="20"/>
        </w:rPr>
      </w:pPr>
    </w:p>
    <w:p w14:paraId="0608EAE2" w14:textId="75BF54C4" w:rsidR="00A35A1A" w:rsidRDefault="00A35A1A" w:rsidP="00A35A1A">
      <w:pPr>
        <w:spacing w:after="0" w:line="240" w:lineRule="auto"/>
        <w:jc w:val="center"/>
        <w:rPr>
          <w:rFonts w:ascii="Arial" w:eastAsia="Calibri" w:hAnsi="Arial" w:cs="Arial"/>
          <w:b/>
          <w:bCs/>
          <w:sz w:val="20"/>
          <w:szCs w:val="20"/>
        </w:rPr>
      </w:pPr>
      <w:r w:rsidRPr="00A35A1A">
        <w:rPr>
          <w:rFonts w:ascii="Arial" w:eastAsia="Calibri" w:hAnsi="Arial" w:cs="Arial"/>
          <w:b/>
          <w:bCs/>
          <w:sz w:val="20"/>
          <w:szCs w:val="20"/>
        </w:rPr>
        <w:t>AUTORIZACIÓN PARA EL TRATAMIENTO DE DATOS PERSONALES</w:t>
      </w:r>
    </w:p>
    <w:p w14:paraId="4823C9C8" w14:textId="77777777" w:rsidR="00A35A1A" w:rsidRPr="00A35A1A" w:rsidRDefault="00A35A1A" w:rsidP="00A35A1A">
      <w:pPr>
        <w:spacing w:after="0" w:line="240" w:lineRule="auto"/>
        <w:jc w:val="center"/>
        <w:rPr>
          <w:rFonts w:ascii="Arial" w:eastAsia="Calibri" w:hAnsi="Arial" w:cs="Arial"/>
          <w:b/>
          <w:bCs/>
          <w:sz w:val="20"/>
          <w:szCs w:val="20"/>
        </w:rPr>
      </w:pPr>
    </w:p>
    <w:p w14:paraId="1F278977" w14:textId="77777777" w:rsidR="00A35A1A" w:rsidRPr="00A35A1A" w:rsidRDefault="00A35A1A" w:rsidP="00A35A1A">
      <w:pPr>
        <w:spacing w:after="0" w:line="240" w:lineRule="auto"/>
        <w:jc w:val="both"/>
        <w:rPr>
          <w:rFonts w:ascii="Arial" w:eastAsia="Calibri" w:hAnsi="Arial" w:cs="Arial"/>
          <w:i/>
          <w:iCs/>
          <w:sz w:val="20"/>
          <w:szCs w:val="20"/>
        </w:rPr>
      </w:pPr>
      <w:r w:rsidRPr="00A35A1A">
        <w:rPr>
          <w:rFonts w:ascii="Arial" w:eastAsia="Calibri" w:hAnsi="Arial" w:cs="Arial"/>
          <w:i/>
          <w:iCs/>
          <w:sz w:val="20"/>
          <w:szCs w:val="20"/>
        </w:rPr>
        <w:t>[</w:t>
      </w:r>
      <w:r w:rsidRPr="00A35A1A">
        <w:rPr>
          <w:rFonts w:ascii="Times New Roman" w:eastAsia="Calibri" w:hAnsi="Times New Roman" w:cs="Times New Roman"/>
          <w:i/>
          <w:iCs/>
          <w:sz w:val="20"/>
          <w:szCs w:val="20"/>
        </w:rPr>
        <w:t>El presente Formato lo diligenciará toda persona (proponente, socia o trabajador) que al momento de presentar su oferta contenga datos sensibles, para que la Entidad Estatal contratante garantice el tratamiento adecuado a estos datos</w:t>
      </w:r>
      <w:r w:rsidRPr="00A35A1A">
        <w:rPr>
          <w:rFonts w:ascii="Arial" w:eastAsia="Calibri" w:hAnsi="Arial" w:cs="Arial"/>
          <w:i/>
          <w:iCs/>
          <w:sz w:val="20"/>
          <w:szCs w:val="20"/>
        </w:rPr>
        <w:t>]</w:t>
      </w:r>
    </w:p>
    <w:p w14:paraId="596F4ACB" w14:textId="77777777" w:rsidR="00A35A1A" w:rsidRDefault="00A35A1A" w:rsidP="00A35A1A">
      <w:pPr>
        <w:spacing w:after="0" w:line="240" w:lineRule="auto"/>
        <w:ind w:firstLine="22"/>
        <w:jc w:val="both"/>
        <w:rPr>
          <w:rFonts w:ascii="Arial" w:eastAsia="ZTR1C.tmp" w:hAnsi="Arial" w:cs="Arial"/>
          <w:bCs/>
          <w:sz w:val="20"/>
          <w:szCs w:val="20"/>
          <w:lang w:val="es-ES" w:eastAsia="es-ES"/>
        </w:rPr>
      </w:pPr>
    </w:p>
    <w:p w14:paraId="4AD157E5" w14:textId="2000CAC2" w:rsidR="00A35A1A" w:rsidRPr="00A35A1A" w:rsidRDefault="00A35A1A" w:rsidP="00A35A1A">
      <w:pPr>
        <w:spacing w:after="0" w:line="240" w:lineRule="auto"/>
        <w:ind w:firstLine="22"/>
        <w:jc w:val="both"/>
        <w:rPr>
          <w:rFonts w:ascii="Arial" w:eastAsia="ZTR1C.tmp" w:hAnsi="Arial" w:cs="Arial"/>
          <w:bCs/>
          <w:sz w:val="20"/>
          <w:szCs w:val="20"/>
          <w:lang w:val="es-ES" w:eastAsia="es-ES"/>
        </w:rPr>
      </w:pPr>
      <w:r w:rsidRPr="00A35A1A">
        <w:rPr>
          <w:rFonts w:ascii="Arial" w:eastAsia="ZTR1C.tmp" w:hAnsi="Arial" w:cs="Arial"/>
          <w:bCs/>
          <w:sz w:val="20"/>
          <w:szCs w:val="20"/>
          <w:lang w:val="es-ES" w:eastAsia="es-ES"/>
        </w:rPr>
        <w:t xml:space="preserve">Señores </w:t>
      </w:r>
    </w:p>
    <w:p w14:paraId="7F8C669B" w14:textId="77777777" w:rsidR="00A35A1A" w:rsidRDefault="00A35A1A" w:rsidP="00A35A1A">
      <w:pPr>
        <w:spacing w:after="0" w:line="240" w:lineRule="auto"/>
        <w:ind w:firstLine="22"/>
        <w:jc w:val="both"/>
        <w:rPr>
          <w:rFonts w:ascii="Arial" w:eastAsia="ZTR1C.tmp" w:hAnsi="Arial" w:cs="Arial"/>
          <w:b/>
          <w:bCs/>
          <w:sz w:val="20"/>
          <w:szCs w:val="20"/>
          <w:lang w:eastAsia="es-ES"/>
        </w:rPr>
      </w:pPr>
    </w:p>
    <w:p w14:paraId="5C25D8D6" w14:textId="1D95312E" w:rsidR="00A35A1A" w:rsidRPr="00A35A1A" w:rsidRDefault="00A35A1A" w:rsidP="00A35A1A">
      <w:pPr>
        <w:spacing w:after="0" w:line="240" w:lineRule="auto"/>
        <w:ind w:firstLine="22"/>
        <w:jc w:val="both"/>
        <w:rPr>
          <w:rFonts w:ascii="Arial" w:eastAsia="ZTR1C.tmp" w:hAnsi="Arial" w:cs="Arial"/>
          <w:b/>
          <w:bCs/>
          <w:sz w:val="20"/>
          <w:szCs w:val="20"/>
          <w:lang w:eastAsia="es-ES"/>
        </w:rPr>
      </w:pPr>
      <w:r w:rsidRPr="00A35A1A">
        <w:rPr>
          <w:rFonts w:ascii="Arial" w:eastAsia="ZTR1C.tmp" w:hAnsi="Arial" w:cs="Arial"/>
          <w:b/>
          <w:bCs/>
          <w:sz w:val="20"/>
          <w:szCs w:val="20"/>
          <w:lang w:eastAsia="es-ES"/>
        </w:rPr>
        <w:t>TRANSMILENIO S.A.</w:t>
      </w:r>
    </w:p>
    <w:p w14:paraId="3FCE4B8F" w14:textId="77777777" w:rsidR="00A35A1A" w:rsidRDefault="00A35A1A" w:rsidP="00A35A1A">
      <w:pPr>
        <w:spacing w:after="0" w:line="240" w:lineRule="auto"/>
        <w:ind w:firstLine="22"/>
        <w:jc w:val="both"/>
        <w:rPr>
          <w:rFonts w:ascii="Arial" w:eastAsia="ZTR1C.tmp" w:hAnsi="Arial" w:cs="Arial"/>
          <w:bCs/>
          <w:sz w:val="20"/>
          <w:szCs w:val="20"/>
          <w:lang w:val="es-ES" w:eastAsia="es-ES"/>
        </w:rPr>
      </w:pPr>
    </w:p>
    <w:p w14:paraId="32FC721E" w14:textId="68358942" w:rsidR="00A35A1A" w:rsidRDefault="00A35A1A" w:rsidP="00A35A1A">
      <w:pPr>
        <w:spacing w:after="0" w:line="240" w:lineRule="auto"/>
        <w:ind w:firstLine="22"/>
        <w:jc w:val="both"/>
        <w:rPr>
          <w:rFonts w:ascii="Arial" w:eastAsia="ZTR1C.tmp" w:hAnsi="Arial" w:cs="Arial"/>
          <w:bCs/>
          <w:sz w:val="20"/>
          <w:szCs w:val="20"/>
          <w:lang w:val="es-ES" w:eastAsia="es-ES"/>
        </w:rPr>
      </w:pPr>
      <w:r w:rsidRPr="00A35A1A">
        <w:rPr>
          <w:rFonts w:ascii="Arial" w:eastAsia="ZTR1C.tmp" w:hAnsi="Arial" w:cs="Arial"/>
          <w:bCs/>
          <w:sz w:val="20"/>
          <w:szCs w:val="20"/>
          <w:lang w:val="es-ES" w:eastAsia="es-ES"/>
        </w:rPr>
        <w:t xml:space="preserve">Bogotá. </w:t>
      </w:r>
    </w:p>
    <w:p w14:paraId="68DFA0C9" w14:textId="77777777" w:rsidR="00A35A1A" w:rsidRPr="00A35A1A" w:rsidRDefault="00A35A1A" w:rsidP="00A35A1A">
      <w:pPr>
        <w:spacing w:after="0" w:line="240" w:lineRule="auto"/>
        <w:ind w:firstLine="22"/>
        <w:jc w:val="both"/>
        <w:rPr>
          <w:rFonts w:ascii="Arial" w:eastAsia="ZTR1C.tmp" w:hAnsi="Arial" w:cs="Arial"/>
          <w:bCs/>
          <w:sz w:val="20"/>
          <w:szCs w:val="20"/>
          <w:lang w:val="es-ES" w:eastAsia="es-ES"/>
        </w:rPr>
      </w:pPr>
    </w:p>
    <w:p w14:paraId="19B2C3B7" w14:textId="1ED5E538" w:rsidR="00A35A1A" w:rsidRPr="00A35A1A" w:rsidRDefault="00A35A1A" w:rsidP="00A35A1A">
      <w:pPr>
        <w:tabs>
          <w:tab w:val="left" w:pos="-142"/>
        </w:tabs>
        <w:autoSpaceDE w:val="0"/>
        <w:autoSpaceDN w:val="0"/>
        <w:adjustRightInd w:val="0"/>
        <w:spacing w:after="0" w:line="240" w:lineRule="auto"/>
        <w:jc w:val="center"/>
        <w:rPr>
          <w:rFonts w:ascii="Arial" w:eastAsia="Calibri" w:hAnsi="Arial" w:cs="Arial"/>
          <w:b/>
          <w:bCs/>
          <w:sz w:val="20"/>
          <w:szCs w:val="20"/>
        </w:rPr>
      </w:pPr>
      <w:r w:rsidRPr="00A35A1A">
        <w:rPr>
          <w:rFonts w:ascii="Arial" w:eastAsia="Times New Roman" w:hAnsi="Arial" w:cs="Arial"/>
          <w:b/>
          <w:sz w:val="20"/>
          <w:szCs w:val="20"/>
          <w:lang w:eastAsia="es-ES"/>
        </w:rPr>
        <w:t>REFERENCIA:</w:t>
      </w:r>
      <w:r w:rsidRPr="00A35A1A">
        <w:rPr>
          <w:rFonts w:ascii="Arial" w:eastAsia="Times New Roman" w:hAnsi="Arial" w:cs="Arial"/>
          <w:sz w:val="20"/>
          <w:szCs w:val="20"/>
          <w:lang w:eastAsia="es-ES"/>
        </w:rPr>
        <w:t xml:space="preserve"> </w:t>
      </w:r>
      <w:r w:rsidRPr="00A35A1A">
        <w:rPr>
          <w:rFonts w:ascii="Arial" w:eastAsia="Times New Roman" w:hAnsi="Arial" w:cs="Arial"/>
          <w:b/>
          <w:bCs/>
          <w:sz w:val="20"/>
          <w:szCs w:val="20"/>
          <w:lang w:eastAsia="es-ES"/>
        </w:rPr>
        <w:t xml:space="preserve">LICITACIÓN </w:t>
      </w:r>
      <w:r w:rsidRPr="00A35A1A">
        <w:rPr>
          <w:rFonts w:ascii="Arial" w:eastAsia="Calibri" w:hAnsi="Arial" w:cs="Arial"/>
          <w:b/>
          <w:bCs/>
          <w:sz w:val="20"/>
          <w:szCs w:val="20"/>
        </w:rPr>
        <w:t>PÚBLICA No. TMSA-LP</w:t>
      </w:r>
      <w:r w:rsidRPr="00BA0DC7">
        <w:rPr>
          <w:rFonts w:ascii="Arial" w:eastAsia="Calibri" w:hAnsi="Arial" w:cs="Arial"/>
          <w:b/>
          <w:bCs/>
          <w:sz w:val="20"/>
          <w:szCs w:val="20"/>
        </w:rPr>
        <w:t>-</w:t>
      </w:r>
      <w:r w:rsidR="00BA0DC7" w:rsidRPr="00BA0DC7">
        <w:rPr>
          <w:rFonts w:ascii="Arial" w:eastAsia="Calibri" w:hAnsi="Arial" w:cs="Arial"/>
          <w:b/>
          <w:bCs/>
          <w:sz w:val="20"/>
          <w:szCs w:val="20"/>
        </w:rPr>
        <w:t>10</w:t>
      </w:r>
      <w:r w:rsidRPr="00BA0DC7">
        <w:rPr>
          <w:rFonts w:ascii="Arial" w:eastAsia="Calibri" w:hAnsi="Arial" w:cs="Arial"/>
          <w:b/>
          <w:bCs/>
          <w:sz w:val="20"/>
          <w:szCs w:val="20"/>
        </w:rPr>
        <w:t>-20</w:t>
      </w:r>
      <w:r w:rsidR="00BA0DC7" w:rsidRPr="00BA0DC7">
        <w:rPr>
          <w:rFonts w:ascii="Arial" w:eastAsia="Calibri" w:hAnsi="Arial" w:cs="Arial"/>
          <w:b/>
          <w:bCs/>
          <w:sz w:val="20"/>
          <w:szCs w:val="20"/>
        </w:rPr>
        <w:t>24</w:t>
      </w:r>
    </w:p>
    <w:p w14:paraId="022511F3" w14:textId="77777777" w:rsidR="00A35A1A" w:rsidRDefault="00A35A1A" w:rsidP="00A35A1A">
      <w:pPr>
        <w:spacing w:after="0" w:line="240" w:lineRule="auto"/>
        <w:jc w:val="both"/>
        <w:rPr>
          <w:rFonts w:ascii="Arial" w:eastAsia="Times New Roman" w:hAnsi="Arial" w:cs="Arial"/>
          <w:sz w:val="20"/>
          <w:szCs w:val="20"/>
          <w:lang w:eastAsia="es-ES"/>
        </w:rPr>
      </w:pPr>
    </w:p>
    <w:p w14:paraId="0775C415" w14:textId="632E49A1" w:rsidR="00A35A1A" w:rsidRDefault="00A35A1A" w:rsidP="00A35A1A">
      <w:pPr>
        <w:spacing w:after="0" w:line="240" w:lineRule="auto"/>
        <w:jc w:val="both"/>
        <w:rPr>
          <w:rFonts w:ascii="Arial" w:eastAsia="Calibri" w:hAnsi="Arial" w:cs="Arial"/>
          <w:sz w:val="20"/>
          <w:szCs w:val="20"/>
        </w:rPr>
      </w:pPr>
      <w:r w:rsidRPr="00A35A1A">
        <w:rPr>
          <w:rFonts w:ascii="Arial" w:eastAsia="Calibri" w:hAnsi="Arial" w:cs="Arial"/>
          <w:sz w:val="20"/>
          <w:szCs w:val="20"/>
        </w:rPr>
        <w:br/>
        <w:t xml:space="preserve">En cumpliendo la Ley 1581 de 2012 </w:t>
      </w:r>
      <w:r w:rsidRPr="00A35A1A">
        <w:rPr>
          <w:rFonts w:ascii="Arial" w:eastAsia="Calibri" w:hAnsi="Arial" w:cs="Arial"/>
          <w:i/>
          <w:iCs/>
          <w:sz w:val="20"/>
          <w:szCs w:val="20"/>
        </w:rPr>
        <w:t>“Por el cual se dictan disposiciones para la protección de datos personales”</w:t>
      </w:r>
      <w:r w:rsidRPr="00A35A1A">
        <w:rPr>
          <w:rFonts w:ascii="Arial" w:eastAsia="Calibri" w:hAnsi="Arial" w:cs="Arial"/>
          <w:sz w:val="20"/>
          <w:szCs w:val="20"/>
        </w:rPr>
        <w:t xml:space="preserve"> y conforme al Decreto 1377 de 2013, con la firma de este documento manifiesto que he sido informado por </w:t>
      </w:r>
      <w:r w:rsidRPr="00A35A1A">
        <w:rPr>
          <w:rFonts w:ascii="Arial" w:eastAsia="Calibri" w:hAnsi="Arial" w:cs="Arial"/>
          <w:i/>
          <w:iCs/>
          <w:sz w:val="20"/>
          <w:szCs w:val="20"/>
        </w:rPr>
        <w:t xml:space="preserve">[Incluir el nombre de la Entidad] </w:t>
      </w:r>
      <w:r w:rsidRPr="00A35A1A">
        <w:rPr>
          <w:rFonts w:ascii="Arial" w:eastAsia="Calibri" w:hAnsi="Arial" w:cs="Arial"/>
          <w:sz w:val="20"/>
          <w:szCs w:val="20"/>
        </w:rPr>
        <w:t xml:space="preserve">de lo siguiente: </w:t>
      </w:r>
    </w:p>
    <w:p w14:paraId="01CB81BB" w14:textId="77777777" w:rsidR="00A35A1A" w:rsidRPr="00A35A1A" w:rsidRDefault="00A35A1A" w:rsidP="00A35A1A">
      <w:pPr>
        <w:spacing w:after="0" w:line="240" w:lineRule="auto"/>
        <w:jc w:val="both"/>
        <w:rPr>
          <w:rFonts w:ascii="Arial" w:eastAsia="Calibri" w:hAnsi="Arial" w:cs="Arial"/>
          <w:sz w:val="20"/>
          <w:szCs w:val="20"/>
        </w:rPr>
      </w:pPr>
    </w:p>
    <w:p w14:paraId="4BF00589" w14:textId="773C9E0D" w:rsidR="00A35A1A" w:rsidRDefault="00A35A1A" w:rsidP="00B726BB">
      <w:pPr>
        <w:numPr>
          <w:ilvl w:val="0"/>
          <w:numId w:val="27"/>
        </w:numPr>
        <w:spacing w:after="0" w:line="240" w:lineRule="auto"/>
        <w:ind w:left="0"/>
        <w:contextualSpacing/>
        <w:jc w:val="both"/>
        <w:rPr>
          <w:rFonts w:ascii="Arial" w:eastAsia="Calibri" w:hAnsi="Arial" w:cs="Arial"/>
          <w:sz w:val="20"/>
          <w:szCs w:val="20"/>
        </w:rPr>
      </w:pPr>
      <w:r w:rsidRPr="00A35A1A">
        <w:rPr>
          <w:rFonts w:ascii="Arial" w:eastAsia="Calibri" w:hAnsi="Arial" w:cs="Arial"/>
          <w:sz w:val="20"/>
          <w:szCs w:val="20"/>
        </w:rPr>
        <w:t xml:space="preserve">La _________________________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w:t>
      </w:r>
      <w:r w:rsidRPr="00A35A1A">
        <w:rPr>
          <w:rFonts w:ascii="Arial" w:eastAsia="Calibri" w:hAnsi="Arial" w:cs="Arial"/>
          <w:sz w:val="20"/>
          <w:szCs w:val="20"/>
        </w:rPr>
        <w:lastRenderedPageBreak/>
        <w:t xml:space="preserve">relacionados con la acreditación de ser víctima de violencia intrafamiliar, persona en proceso de reintegración o reincorporación, o persona perteneciente a la población indígena, negra, afrocolombiana raizal, palenquera, </w:t>
      </w:r>
      <w:proofErr w:type="spellStart"/>
      <w:r w:rsidRPr="00A35A1A">
        <w:rPr>
          <w:rFonts w:ascii="Arial" w:eastAsia="Calibri" w:hAnsi="Arial" w:cs="Arial"/>
          <w:sz w:val="20"/>
          <w:szCs w:val="20"/>
        </w:rPr>
        <w:t>Rrom</w:t>
      </w:r>
      <w:proofErr w:type="spellEnd"/>
      <w:r w:rsidRPr="00A35A1A">
        <w:rPr>
          <w:rFonts w:ascii="Arial" w:eastAsia="Calibri" w:hAnsi="Arial" w:cs="Arial"/>
          <w:sz w:val="20"/>
          <w:szCs w:val="20"/>
        </w:rPr>
        <w:t>, o gitanas.</w:t>
      </w:r>
    </w:p>
    <w:p w14:paraId="6B883EA0" w14:textId="77777777" w:rsidR="00A35A1A" w:rsidRPr="00A35A1A" w:rsidRDefault="00A35A1A" w:rsidP="00A35A1A">
      <w:pPr>
        <w:spacing w:after="0" w:line="240" w:lineRule="auto"/>
        <w:contextualSpacing/>
        <w:jc w:val="both"/>
        <w:rPr>
          <w:rFonts w:ascii="Arial" w:eastAsia="Calibri" w:hAnsi="Arial" w:cs="Arial"/>
          <w:sz w:val="20"/>
          <w:szCs w:val="20"/>
        </w:rPr>
      </w:pPr>
    </w:p>
    <w:tbl>
      <w:tblPr>
        <w:tblStyle w:val="Tablanormal111"/>
        <w:tblW w:w="0" w:type="auto"/>
        <w:jc w:val="center"/>
        <w:tblLook w:val="04A0" w:firstRow="1" w:lastRow="0" w:firstColumn="1" w:lastColumn="0" w:noHBand="0" w:noVBand="1"/>
      </w:tblPr>
      <w:tblGrid>
        <w:gridCol w:w="5098"/>
        <w:gridCol w:w="1134"/>
        <w:gridCol w:w="1172"/>
      </w:tblGrid>
      <w:tr w:rsidR="00A35A1A" w:rsidRPr="00A35A1A" w14:paraId="203FF0A6" w14:textId="77777777" w:rsidTr="00A35A1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restart"/>
            <w:shd w:val="clear" w:color="auto" w:fill="DBE5F1"/>
            <w:vAlign w:val="center"/>
          </w:tcPr>
          <w:p w14:paraId="5211438B" w14:textId="77777777" w:rsidR="00A35A1A" w:rsidRPr="00A35A1A" w:rsidRDefault="00A35A1A" w:rsidP="00A35A1A">
            <w:pPr>
              <w:jc w:val="center"/>
              <w:rPr>
                <w:rFonts w:ascii="Arial" w:eastAsia="Calibri" w:hAnsi="Arial" w:cs="Arial"/>
                <w:sz w:val="16"/>
                <w:szCs w:val="16"/>
              </w:rPr>
            </w:pPr>
            <w:r w:rsidRPr="00A35A1A">
              <w:rPr>
                <w:rFonts w:ascii="Arial" w:eastAsia="Calibri" w:hAnsi="Arial" w:cs="Arial"/>
                <w:sz w:val="16"/>
                <w:szCs w:val="16"/>
              </w:rPr>
              <w:t>Finalidad</w:t>
            </w:r>
          </w:p>
        </w:tc>
        <w:tc>
          <w:tcPr>
            <w:tcW w:w="2306" w:type="dxa"/>
            <w:gridSpan w:val="2"/>
            <w:shd w:val="clear" w:color="auto" w:fill="DBE5F1"/>
            <w:vAlign w:val="center"/>
          </w:tcPr>
          <w:p w14:paraId="7B58FF1D" w14:textId="77777777" w:rsidR="00A35A1A" w:rsidRPr="00A35A1A" w:rsidRDefault="00A35A1A" w:rsidP="00A35A1A">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6"/>
                <w:szCs w:val="16"/>
              </w:rPr>
            </w:pPr>
            <w:r w:rsidRPr="00A35A1A">
              <w:rPr>
                <w:rFonts w:ascii="Arial" w:eastAsia="Calibri" w:hAnsi="Arial" w:cs="Arial"/>
                <w:sz w:val="16"/>
                <w:szCs w:val="16"/>
              </w:rPr>
              <w:t>Autoriza</w:t>
            </w:r>
          </w:p>
        </w:tc>
      </w:tr>
      <w:tr w:rsidR="00A35A1A" w:rsidRPr="00A35A1A" w14:paraId="6F49AC96" w14:textId="77777777" w:rsidTr="0070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ign w:val="center"/>
          </w:tcPr>
          <w:p w14:paraId="4FFFE68C" w14:textId="77777777" w:rsidR="00A35A1A" w:rsidRPr="00A35A1A" w:rsidRDefault="00A35A1A" w:rsidP="00A35A1A">
            <w:pPr>
              <w:jc w:val="center"/>
              <w:rPr>
                <w:rFonts w:ascii="Arial" w:eastAsia="Calibri" w:hAnsi="Arial" w:cs="Arial"/>
                <w:sz w:val="16"/>
                <w:szCs w:val="16"/>
              </w:rPr>
            </w:pPr>
          </w:p>
        </w:tc>
        <w:tc>
          <w:tcPr>
            <w:tcW w:w="1134" w:type="dxa"/>
            <w:vAlign w:val="center"/>
          </w:tcPr>
          <w:p w14:paraId="273C6553" w14:textId="77777777" w:rsidR="00A35A1A" w:rsidRPr="00A35A1A" w:rsidRDefault="00A35A1A" w:rsidP="00A35A1A">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6"/>
                <w:szCs w:val="16"/>
              </w:rPr>
            </w:pPr>
            <w:r w:rsidRPr="00A35A1A">
              <w:rPr>
                <w:rFonts w:ascii="Arial" w:eastAsia="Calibri" w:hAnsi="Arial" w:cs="Arial"/>
                <w:b/>
                <w:bCs/>
                <w:sz w:val="16"/>
                <w:szCs w:val="16"/>
              </w:rPr>
              <w:t>SÍ</w:t>
            </w:r>
          </w:p>
        </w:tc>
        <w:tc>
          <w:tcPr>
            <w:tcW w:w="1172" w:type="dxa"/>
            <w:vAlign w:val="center"/>
          </w:tcPr>
          <w:p w14:paraId="5307DA2C" w14:textId="77777777" w:rsidR="00A35A1A" w:rsidRPr="00A35A1A" w:rsidRDefault="00A35A1A" w:rsidP="00A35A1A">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6"/>
                <w:szCs w:val="16"/>
              </w:rPr>
            </w:pPr>
            <w:r w:rsidRPr="00A35A1A">
              <w:rPr>
                <w:rFonts w:ascii="Arial" w:eastAsia="Calibri" w:hAnsi="Arial" w:cs="Arial"/>
                <w:b/>
                <w:bCs/>
                <w:sz w:val="16"/>
                <w:szCs w:val="16"/>
              </w:rPr>
              <w:t>NO</w:t>
            </w:r>
          </w:p>
        </w:tc>
      </w:tr>
      <w:tr w:rsidR="00A35A1A" w:rsidRPr="00A35A1A" w14:paraId="3E08AAE5" w14:textId="77777777" w:rsidTr="0070314A">
        <w:trPr>
          <w:jc w:val="center"/>
        </w:trPr>
        <w:tc>
          <w:tcPr>
            <w:cnfStyle w:val="001000000000" w:firstRow="0" w:lastRow="0" w:firstColumn="1" w:lastColumn="0" w:oddVBand="0" w:evenVBand="0" w:oddHBand="0" w:evenHBand="0" w:firstRowFirstColumn="0" w:firstRowLastColumn="0" w:lastRowFirstColumn="0" w:lastRowLastColumn="0"/>
            <w:tcW w:w="5098" w:type="dxa"/>
          </w:tcPr>
          <w:p w14:paraId="786EF831" w14:textId="77777777" w:rsidR="00A35A1A" w:rsidRPr="00A35A1A" w:rsidRDefault="00A35A1A" w:rsidP="00A35A1A">
            <w:pPr>
              <w:contextualSpacing/>
              <w:jc w:val="both"/>
              <w:rPr>
                <w:rFonts w:ascii="Arial" w:eastAsia="Calibri" w:hAnsi="Arial" w:cs="Arial"/>
                <w:sz w:val="16"/>
                <w:szCs w:val="16"/>
              </w:rPr>
            </w:pPr>
            <w:r w:rsidRPr="00A35A1A">
              <w:rPr>
                <w:rFonts w:ascii="Arial" w:eastAsia="Calibri" w:hAnsi="Arial" w:cs="Arial"/>
                <w:sz w:val="16"/>
                <w:szCs w:val="16"/>
              </w:rPr>
              <w:t xml:space="preserve">Hacer efectivo el factor de desempate para la acreditación de una mujer víctima de violencia intrafamiliar, persona perteneciente a la población indígena, negra, afrocolombiana raizal, palenquera, </w:t>
            </w:r>
            <w:proofErr w:type="spellStart"/>
            <w:r w:rsidRPr="00A35A1A">
              <w:rPr>
                <w:rFonts w:ascii="Arial" w:eastAsia="Calibri" w:hAnsi="Arial" w:cs="Arial"/>
                <w:sz w:val="16"/>
                <w:szCs w:val="16"/>
              </w:rPr>
              <w:t>Rrom</w:t>
            </w:r>
            <w:proofErr w:type="spellEnd"/>
            <w:r w:rsidRPr="00A35A1A">
              <w:rPr>
                <w:rFonts w:ascii="Arial" w:eastAsia="Calibri" w:hAnsi="Arial" w:cs="Arial"/>
                <w:sz w:val="16"/>
                <w:szCs w:val="16"/>
              </w:rPr>
              <w:t>, o gitanas, o persona en proceso de reintegración o reincorporación.</w:t>
            </w:r>
          </w:p>
        </w:tc>
        <w:tc>
          <w:tcPr>
            <w:tcW w:w="1134" w:type="dxa"/>
          </w:tcPr>
          <w:p w14:paraId="543459D3" w14:textId="77777777" w:rsidR="00A35A1A" w:rsidRPr="00A35A1A" w:rsidRDefault="00A35A1A" w:rsidP="00A35A1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eastAsia="es-ES"/>
              </w:rPr>
            </w:pPr>
          </w:p>
        </w:tc>
        <w:tc>
          <w:tcPr>
            <w:tcW w:w="1172" w:type="dxa"/>
          </w:tcPr>
          <w:p w14:paraId="7766CE63" w14:textId="77777777" w:rsidR="00A35A1A" w:rsidRPr="00A35A1A" w:rsidRDefault="00A35A1A" w:rsidP="00A35A1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eastAsia="es-ES"/>
              </w:rPr>
            </w:pPr>
          </w:p>
        </w:tc>
      </w:tr>
    </w:tbl>
    <w:p w14:paraId="6D90E1A4" w14:textId="77777777" w:rsidR="00A35A1A" w:rsidRPr="00A35A1A" w:rsidRDefault="00A35A1A" w:rsidP="00A35A1A">
      <w:pPr>
        <w:spacing w:after="0" w:line="240" w:lineRule="auto"/>
        <w:contextualSpacing/>
        <w:jc w:val="both"/>
        <w:rPr>
          <w:rFonts w:ascii="Arial" w:eastAsia="Calibri" w:hAnsi="Arial" w:cs="Arial"/>
          <w:sz w:val="20"/>
          <w:szCs w:val="20"/>
        </w:rPr>
      </w:pPr>
    </w:p>
    <w:p w14:paraId="6A2D313C" w14:textId="08DD8C25" w:rsidR="00A35A1A" w:rsidRDefault="00A35A1A" w:rsidP="00B726BB">
      <w:pPr>
        <w:numPr>
          <w:ilvl w:val="0"/>
          <w:numId w:val="27"/>
        </w:numPr>
        <w:spacing w:after="0" w:line="240" w:lineRule="auto"/>
        <w:ind w:left="0"/>
        <w:contextualSpacing/>
        <w:jc w:val="both"/>
        <w:rPr>
          <w:rFonts w:ascii="Arial" w:eastAsia="Calibri" w:hAnsi="Arial" w:cs="Arial"/>
          <w:sz w:val="20"/>
          <w:szCs w:val="20"/>
        </w:rPr>
      </w:pPr>
      <w:r w:rsidRPr="00A35A1A">
        <w:rPr>
          <w:rFonts w:ascii="Arial" w:eastAsia="Calibri"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65619B8" w14:textId="77777777" w:rsidR="00A35A1A" w:rsidRPr="00A35A1A" w:rsidRDefault="00A35A1A" w:rsidP="00A35A1A">
      <w:pPr>
        <w:spacing w:after="0" w:line="240" w:lineRule="auto"/>
        <w:contextualSpacing/>
        <w:jc w:val="both"/>
        <w:rPr>
          <w:rFonts w:ascii="Arial" w:eastAsia="Calibri" w:hAnsi="Arial" w:cs="Arial"/>
          <w:sz w:val="20"/>
          <w:szCs w:val="20"/>
        </w:rPr>
      </w:pPr>
    </w:p>
    <w:p w14:paraId="593D9022" w14:textId="77777777" w:rsidR="00A35A1A" w:rsidRDefault="00A35A1A" w:rsidP="00B726BB">
      <w:pPr>
        <w:numPr>
          <w:ilvl w:val="0"/>
          <w:numId w:val="27"/>
        </w:numPr>
        <w:spacing w:after="0" w:line="240" w:lineRule="auto"/>
        <w:ind w:left="0"/>
        <w:contextualSpacing/>
        <w:jc w:val="both"/>
        <w:rPr>
          <w:rFonts w:ascii="Arial" w:eastAsia="Calibri" w:hAnsi="Arial" w:cs="Arial"/>
          <w:sz w:val="20"/>
          <w:szCs w:val="20"/>
        </w:rPr>
      </w:pPr>
      <w:r w:rsidRPr="00A35A1A">
        <w:rPr>
          <w:rFonts w:ascii="Arial" w:eastAsia="Calibri" w:hAnsi="Arial" w:cs="Arial"/>
          <w:sz w:val="20"/>
          <w:szCs w:val="2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A35A1A">
        <w:rPr>
          <w:rFonts w:ascii="Arial" w:eastAsia="Calibri" w:hAnsi="Arial" w:cs="Arial"/>
          <w:sz w:val="20"/>
          <w:szCs w:val="20"/>
        </w:rPr>
        <w:t>Rrom</w:t>
      </w:r>
      <w:proofErr w:type="spellEnd"/>
      <w:r w:rsidRPr="00A35A1A">
        <w:rPr>
          <w:rFonts w:ascii="Arial" w:eastAsia="Calibri" w:hAnsi="Arial" w:cs="Arial"/>
          <w:sz w:val="20"/>
          <w:szCs w:val="20"/>
        </w:rPr>
        <w:t>, o gitanas, o persona en proceso de reintegración o reincorporación.</w:t>
      </w:r>
    </w:p>
    <w:p w14:paraId="62C6B0EC" w14:textId="20257D1D" w:rsidR="00A35A1A" w:rsidRPr="00A35A1A" w:rsidRDefault="00A35A1A" w:rsidP="00A35A1A">
      <w:pPr>
        <w:spacing w:after="0" w:line="240" w:lineRule="auto"/>
        <w:contextualSpacing/>
        <w:jc w:val="both"/>
        <w:rPr>
          <w:rFonts w:ascii="Arial" w:eastAsia="Calibri" w:hAnsi="Arial" w:cs="Arial"/>
          <w:sz w:val="20"/>
          <w:szCs w:val="20"/>
        </w:rPr>
      </w:pPr>
      <w:r w:rsidRPr="00A35A1A">
        <w:rPr>
          <w:rFonts w:ascii="Arial" w:eastAsia="Calibri" w:hAnsi="Arial" w:cs="Arial"/>
          <w:sz w:val="20"/>
          <w:szCs w:val="20"/>
        </w:rPr>
        <w:t xml:space="preserve"> </w:t>
      </w:r>
    </w:p>
    <w:p w14:paraId="7B7E3DAD" w14:textId="7EE596B8" w:rsidR="00A35A1A" w:rsidRDefault="00A35A1A" w:rsidP="00A35A1A">
      <w:pPr>
        <w:spacing w:after="0" w:line="240" w:lineRule="auto"/>
        <w:jc w:val="both"/>
        <w:rPr>
          <w:rFonts w:ascii="Arial" w:eastAsia="Calibri" w:hAnsi="Arial" w:cs="Arial"/>
          <w:b/>
          <w:bCs/>
          <w:sz w:val="20"/>
          <w:szCs w:val="20"/>
        </w:rPr>
      </w:pPr>
      <w:r w:rsidRPr="00A35A1A">
        <w:rPr>
          <w:rFonts w:ascii="Arial" w:eastAsia="Calibri" w:hAnsi="Arial" w:cs="Arial"/>
          <w:b/>
          <w:bCs/>
          <w:sz w:val="20"/>
          <w:szCs w:val="20"/>
        </w:rPr>
        <w:t>Derechos del titular</w:t>
      </w:r>
    </w:p>
    <w:p w14:paraId="48D418EA" w14:textId="77777777" w:rsidR="00A35A1A" w:rsidRPr="00A35A1A" w:rsidRDefault="00A35A1A" w:rsidP="00A35A1A">
      <w:pPr>
        <w:spacing w:after="0" w:line="240" w:lineRule="auto"/>
        <w:jc w:val="both"/>
        <w:rPr>
          <w:rFonts w:ascii="Arial" w:eastAsia="Calibri" w:hAnsi="Arial" w:cs="Arial"/>
          <w:b/>
          <w:bCs/>
          <w:sz w:val="20"/>
          <w:szCs w:val="20"/>
        </w:rPr>
      </w:pPr>
    </w:p>
    <w:p w14:paraId="3510FDED" w14:textId="12475FA7" w:rsidR="00A35A1A" w:rsidRDefault="00A35A1A" w:rsidP="00A35A1A">
      <w:pPr>
        <w:spacing w:after="0" w:line="240" w:lineRule="auto"/>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572D460F" w14:textId="77777777" w:rsidR="00A35A1A" w:rsidRPr="00A35A1A" w:rsidRDefault="00A35A1A" w:rsidP="00A35A1A">
      <w:pPr>
        <w:spacing w:after="0" w:line="240" w:lineRule="auto"/>
        <w:jc w:val="both"/>
        <w:rPr>
          <w:rFonts w:ascii="Arial" w:eastAsia="Times New Roman" w:hAnsi="Arial" w:cs="Arial"/>
          <w:sz w:val="20"/>
          <w:szCs w:val="20"/>
          <w:lang w:eastAsia="es-ES"/>
        </w:rPr>
      </w:pPr>
    </w:p>
    <w:p w14:paraId="67EA2C1C" w14:textId="77777777" w:rsidR="00A35A1A" w:rsidRPr="00A35A1A" w:rsidRDefault="00A35A1A" w:rsidP="00B726BB">
      <w:pPr>
        <w:numPr>
          <w:ilvl w:val="0"/>
          <w:numId w:val="26"/>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Acceder en forma gratuita a los datos proporcionados que hayan sido objeto de tratamiento. </w:t>
      </w:r>
    </w:p>
    <w:p w14:paraId="1DAB2529" w14:textId="77777777" w:rsidR="00A35A1A" w:rsidRPr="00A35A1A" w:rsidRDefault="00A35A1A" w:rsidP="00B726BB">
      <w:pPr>
        <w:numPr>
          <w:ilvl w:val="0"/>
          <w:numId w:val="26"/>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Solicitar la actualización y rectificación de su información frente a los datos parciales, inexactos, incompletos. </w:t>
      </w:r>
    </w:p>
    <w:p w14:paraId="49BD5A74" w14:textId="77777777" w:rsidR="00A35A1A" w:rsidRPr="00A35A1A" w:rsidRDefault="00A35A1A" w:rsidP="00B726BB">
      <w:pPr>
        <w:numPr>
          <w:ilvl w:val="0"/>
          <w:numId w:val="26"/>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Solicitar prueba de la autorización otorgada. </w:t>
      </w:r>
    </w:p>
    <w:p w14:paraId="0043F5B4" w14:textId="77777777" w:rsidR="00A35A1A" w:rsidRPr="00A35A1A" w:rsidRDefault="00A35A1A" w:rsidP="00B726BB">
      <w:pPr>
        <w:numPr>
          <w:ilvl w:val="0"/>
          <w:numId w:val="26"/>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4A359A89" w14:textId="77777777" w:rsidR="00A35A1A" w:rsidRPr="00A35A1A" w:rsidRDefault="00A35A1A" w:rsidP="00B726BB">
      <w:pPr>
        <w:numPr>
          <w:ilvl w:val="0"/>
          <w:numId w:val="26"/>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057650B1" w14:textId="77777777" w:rsidR="00A35A1A" w:rsidRPr="00A35A1A" w:rsidRDefault="00A35A1A" w:rsidP="00B726BB">
      <w:pPr>
        <w:numPr>
          <w:ilvl w:val="0"/>
          <w:numId w:val="26"/>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Abstenerse de responder las preguntas sobre datos sensibles o sobre datos de las niñas y niños y adolescentes. </w:t>
      </w:r>
    </w:p>
    <w:p w14:paraId="27024CC7" w14:textId="77777777" w:rsidR="00A35A1A" w:rsidRPr="00A35A1A" w:rsidRDefault="00A35A1A" w:rsidP="00A35A1A">
      <w:pPr>
        <w:spacing w:after="0" w:line="240" w:lineRule="auto"/>
        <w:contextualSpacing/>
        <w:rPr>
          <w:rFonts w:ascii="Arial" w:eastAsia="Times New Roman" w:hAnsi="Arial" w:cs="Arial"/>
          <w:sz w:val="20"/>
          <w:szCs w:val="20"/>
          <w:lang w:eastAsia="es-ES"/>
        </w:rPr>
      </w:pPr>
    </w:p>
    <w:p w14:paraId="1E4823CB" w14:textId="0BCC9D75" w:rsidR="00A35A1A" w:rsidRDefault="00A35A1A" w:rsidP="00A35A1A">
      <w:pPr>
        <w:spacing w:after="0" w:line="240" w:lineRule="auto"/>
        <w:jc w:val="both"/>
        <w:rPr>
          <w:rFonts w:ascii="Arial" w:eastAsia="Times New Roman" w:hAnsi="Arial" w:cs="Arial"/>
          <w:i/>
          <w:iCs/>
          <w:sz w:val="20"/>
          <w:szCs w:val="20"/>
          <w:lang w:eastAsia="es-ES"/>
        </w:rPr>
      </w:pPr>
      <w:r w:rsidRPr="00A35A1A">
        <w:rPr>
          <w:rFonts w:ascii="Arial" w:eastAsia="Times New Roman" w:hAnsi="Arial" w:cs="Arial"/>
          <w:sz w:val="20"/>
          <w:szCs w:val="20"/>
          <w:lang w:eastAsia="es-ES"/>
        </w:rPr>
        <w:t xml:space="preserve">Estos derechos los podré ejercer mediante los canales o medios dispuestos por ___________________ </w:t>
      </w:r>
      <w:r w:rsidRPr="00A35A1A">
        <w:rPr>
          <w:rFonts w:ascii="Arial" w:eastAsia="Times New Roman" w:hAnsi="Arial" w:cs="Arial"/>
          <w:i/>
          <w:iCs/>
          <w:sz w:val="20"/>
          <w:szCs w:val="20"/>
          <w:lang w:eastAsia="es-ES"/>
        </w:rPr>
        <w:t>[Incluir nombre de la Entidad]</w:t>
      </w:r>
      <w:r w:rsidRPr="00A35A1A">
        <w:rPr>
          <w:rFonts w:ascii="Arial" w:eastAsia="Times New Roman" w:hAnsi="Arial" w:cs="Arial"/>
          <w:sz w:val="20"/>
          <w:szCs w:val="20"/>
          <w:lang w:eastAsia="es-ES"/>
        </w:rPr>
        <w:t xml:space="preserve"> para la atención al público, la línea de atención nacional __________ </w:t>
      </w:r>
      <w:r w:rsidRPr="00A35A1A">
        <w:rPr>
          <w:rFonts w:ascii="Arial" w:eastAsia="Times New Roman" w:hAnsi="Arial" w:cs="Arial"/>
          <w:i/>
          <w:iCs/>
          <w:sz w:val="20"/>
          <w:szCs w:val="20"/>
          <w:lang w:eastAsia="es-ES"/>
        </w:rPr>
        <w:t>[incluir número de atención de la Entidad]</w:t>
      </w:r>
      <w:r w:rsidRPr="00A35A1A">
        <w:rPr>
          <w:rFonts w:ascii="Arial" w:eastAsia="Times New Roman" w:hAnsi="Arial" w:cs="Arial"/>
          <w:sz w:val="20"/>
          <w:szCs w:val="20"/>
          <w:lang w:eastAsia="es-ES"/>
        </w:rPr>
        <w:t xml:space="preserve">, el correo electrónico ___________________ </w:t>
      </w:r>
      <w:r w:rsidRPr="00A35A1A">
        <w:rPr>
          <w:rFonts w:ascii="Arial" w:eastAsia="Times New Roman" w:hAnsi="Arial" w:cs="Arial"/>
          <w:i/>
          <w:iCs/>
          <w:sz w:val="20"/>
          <w:szCs w:val="20"/>
          <w:lang w:eastAsia="es-ES"/>
        </w:rPr>
        <w:t>[incluir el correo electrónico]</w:t>
      </w:r>
      <w:r w:rsidRPr="00A35A1A">
        <w:rPr>
          <w:rFonts w:ascii="Arial" w:eastAsia="Times New Roman" w:hAnsi="Arial" w:cs="Arial"/>
          <w:sz w:val="20"/>
          <w:szCs w:val="20"/>
          <w:lang w:eastAsia="es-ES"/>
        </w:rPr>
        <w:t xml:space="preserve"> y las oficinas de atención al cliente a nivel nacional, cuya información puedo consultar en _____________________ </w:t>
      </w:r>
      <w:r w:rsidRPr="00A35A1A">
        <w:rPr>
          <w:rFonts w:ascii="Arial" w:eastAsia="Times New Roman" w:hAnsi="Arial" w:cs="Arial"/>
          <w:i/>
          <w:iCs/>
          <w:sz w:val="20"/>
          <w:szCs w:val="20"/>
          <w:lang w:eastAsia="es-ES"/>
        </w:rPr>
        <w:t>[incluir página web de la Entidad],</w:t>
      </w:r>
      <w:r w:rsidRPr="00A35A1A">
        <w:rPr>
          <w:rFonts w:ascii="Arial" w:eastAsia="Times New Roman" w:hAnsi="Arial" w:cs="Arial"/>
          <w:sz w:val="20"/>
          <w:szCs w:val="20"/>
          <w:lang w:eastAsia="es-ES"/>
        </w:rPr>
        <w:t xml:space="preserve"> disponibles de ___________________ </w:t>
      </w:r>
      <w:r w:rsidRPr="00A35A1A">
        <w:rPr>
          <w:rFonts w:ascii="Arial" w:eastAsia="Times New Roman" w:hAnsi="Arial" w:cs="Arial"/>
          <w:i/>
          <w:iCs/>
          <w:sz w:val="20"/>
          <w:szCs w:val="20"/>
          <w:lang w:eastAsia="es-ES"/>
        </w:rPr>
        <w:t xml:space="preserve">[lunes a viernes de 8:00 am a 6:00 </w:t>
      </w:r>
      <w:proofErr w:type="spellStart"/>
      <w:r w:rsidRPr="00A35A1A">
        <w:rPr>
          <w:rFonts w:ascii="Arial" w:eastAsia="Times New Roman" w:hAnsi="Arial" w:cs="Arial"/>
          <w:i/>
          <w:iCs/>
          <w:sz w:val="20"/>
          <w:szCs w:val="20"/>
          <w:lang w:eastAsia="es-ES"/>
        </w:rPr>
        <w:t>p.m</w:t>
      </w:r>
      <w:proofErr w:type="spellEnd"/>
      <w:r w:rsidRPr="00A35A1A">
        <w:rPr>
          <w:rFonts w:ascii="Arial" w:eastAsia="Times New Roman" w:hAnsi="Arial" w:cs="Arial"/>
          <w:i/>
          <w:iCs/>
          <w:sz w:val="20"/>
          <w:szCs w:val="20"/>
          <w:lang w:eastAsia="es-ES"/>
        </w:rPr>
        <w:t>].</w:t>
      </w:r>
    </w:p>
    <w:p w14:paraId="43C139D1" w14:textId="77777777" w:rsidR="00A35A1A" w:rsidRPr="00A35A1A" w:rsidRDefault="00A35A1A" w:rsidP="00A35A1A">
      <w:pPr>
        <w:spacing w:after="0" w:line="240" w:lineRule="auto"/>
        <w:jc w:val="both"/>
        <w:rPr>
          <w:rFonts w:ascii="Arial" w:eastAsia="Times New Roman" w:hAnsi="Arial" w:cs="Arial"/>
          <w:sz w:val="20"/>
          <w:szCs w:val="20"/>
          <w:lang w:eastAsia="es-ES"/>
        </w:rPr>
      </w:pPr>
    </w:p>
    <w:p w14:paraId="5091F0BF" w14:textId="66D3D61F" w:rsidR="00A35A1A" w:rsidRDefault="00A35A1A" w:rsidP="00A35A1A">
      <w:pPr>
        <w:spacing w:after="0" w:line="240" w:lineRule="auto"/>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Por todo lo anterior, he otorgado mi consentimiento a ___________________ [Incluir nombre de la Entidad] para que trate mi información personal de acuerdo con la Política de Tratamiento de Datos Personales dispuesta en _____________________ </w:t>
      </w:r>
      <w:r w:rsidRPr="00A35A1A">
        <w:rPr>
          <w:rFonts w:ascii="Arial" w:eastAsia="Times New Roman" w:hAnsi="Arial" w:cs="Arial"/>
          <w:i/>
          <w:iCs/>
          <w:sz w:val="20"/>
          <w:szCs w:val="20"/>
          <w:lang w:eastAsia="es-ES"/>
        </w:rPr>
        <w:t>[Incluir el link en donde se encuentra la Política de Tratamiento de Datos Personales]</w:t>
      </w:r>
      <w:r w:rsidRPr="00A35A1A">
        <w:rPr>
          <w:rFonts w:ascii="Arial" w:eastAsia="Times New Roman" w:hAnsi="Arial" w:cs="Arial"/>
          <w:sz w:val="20"/>
          <w:szCs w:val="20"/>
          <w:lang w:eastAsia="es-ES"/>
        </w:rPr>
        <w:t xml:space="preserve"> y que me dio a conocer antes de recolectar mis datos personales. </w:t>
      </w:r>
    </w:p>
    <w:p w14:paraId="67CA633D" w14:textId="77777777" w:rsidR="00A35A1A" w:rsidRPr="00A35A1A" w:rsidRDefault="00A35A1A" w:rsidP="00A35A1A">
      <w:pPr>
        <w:spacing w:after="0" w:line="240" w:lineRule="auto"/>
        <w:jc w:val="both"/>
        <w:rPr>
          <w:rFonts w:ascii="Arial" w:eastAsia="Times New Roman" w:hAnsi="Arial" w:cs="Arial"/>
          <w:sz w:val="20"/>
          <w:szCs w:val="20"/>
          <w:lang w:eastAsia="es-ES"/>
        </w:rPr>
      </w:pPr>
    </w:p>
    <w:p w14:paraId="09CDAC9A" w14:textId="5A4DFE4A" w:rsidR="00A35A1A" w:rsidRDefault="00A35A1A" w:rsidP="00A35A1A">
      <w:pPr>
        <w:spacing w:after="0" w:line="240" w:lineRule="auto"/>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7D2142A2" w14:textId="77777777" w:rsidR="00A35A1A" w:rsidRPr="00A35A1A" w:rsidRDefault="00A35A1A" w:rsidP="00A35A1A">
      <w:pPr>
        <w:spacing w:after="0" w:line="240" w:lineRule="auto"/>
        <w:jc w:val="both"/>
        <w:rPr>
          <w:rFonts w:ascii="Arial" w:eastAsia="Times New Roman" w:hAnsi="Arial" w:cs="Arial"/>
          <w:sz w:val="20"/>
          <w:szCs w:val="20"/>
          <w:lang w:eastAsia="es-ES"/>
        </w:rPr>
      </w:pPr>
    </w:p>
    <w:p w14:paraId="326341EC" w14:textId="5F8B402C" w:rsidR="00A35A1A" w:rsidRDefault="00A35A1A" w:rsidP="00A35A1A">
      <w:pPr>
        <w:spacing w:after="0" w:line="240" w:lineRule="auto"/>
        <w:rPr>
          <w:rFonts w:ascii="Arial" w:eastAsia="Times New Roman" w:hAnsi="Arial" w:cs="Arial"/>
          <w:sz w:val="20"/>
          <w:szCs w:val="20"/>
          <w:lang w:eastAsia="es-ES"/>
        </w:rPr>
      </w:pPr>
      <w:r w:rsidRPr="00A35A1A">
        <w:rPr>
          <w:rFonts w:ascii="Arial" w:eastAsia="Times New Roman" w:hAnsi="Arial" w:cs="Arial"/>
          <w:b/>
          <w:bCs/>
          <w:sz w:val="20"/>
          <w:szCs w:val="20"/>
          <w:lang w:eastAsia="es-ES"/>
        </w:rPr>
        <w:t>Nombre</w:t>
      </w:r>
      <w:r w:rsidRPr="00A35A1A">
        <w:rPr>
          <w:rFonts w:ascii="Arial" w:eastAsia="Times New Roman" w:hAnsi="Arial" w:cs="Arial"/>
          <w:sz w:val="20"/>
          <w:szCs w:val="20"/>
          <w:lang w:eastAsia="es-ES"/>
        </w:rPr>
        <w:t>: [Incluir nombre del titular de la autorización datos sensibles para la autorización de datos]</w:t>
      </w:r>
      <w:r w:rsidRPr="00A35A1A">
        <w:rPr>
          <w:rFonts w:ascii="Arial" w:eastAsia="Calibri" w:hAnsi="Arial" w:cs="Arial"/>
          <w:sz w:val="20"/>
          <w:szCs w:val="20"/>
        </w:rPr>
        <w:br/>
      </w:r>
      <w:r w:rsidRPr="00A35A1A">
        <w:rPr>
          <w:rFonts w:ascii="Arial" w:eastAsia="Times New Roman" w:hAnsi="Arial" w:cs="Arial"/>
          <w:b/>
          <w:bCs/>
          <w:sz w:val="20"/>
          <w:szCs w:val="20"/>
          <w:lang w:eastAsia="es-ES"/>
        </w:rPr>
        <w:t>Firma</w:t>
      </w:r>
      <w:r w:rsidRPr="00A35A1A">
        <w:rPr>
          <w:rFonts w:ascii="Arial" w:eastAsia="Times New Roman" w:hAnsi="Arial" w:cs="Arial"/>
          <w:sz w:val="20"/>
          <w:szCs w:val="20"/>
          <w:lang w:eastAsia="es-ES"/>
        </w:rPr>
        <w:t>: [Incluir firma del titular]</w:t>
      </w:r>
      <w:r w:rsidRPr="00A35A1A">
        <w:rPr>
          <w:rFonts w:ascii="Arial" w:eastAsia="Calibri" w:hAnsi="Arial" w:cs="Arial"/>
          <w:sz w:val="20"/>
          <w:szCs w:val="20"/>
        </w:rPr>
        <w:br/>
      </w:r>
      <w:r w:rsidRPr="00A35A1A">
        <w:rPr>
          <w:rFonts w:ascii="Arial" w:eastAsia="Times New Roman" w:hAnsi="Arial" w:cs="Arial"/>
          <w:b/>
          <w:bCs/>
          <w:sz w:val="20"/>
          <w:szCs w:val="20"/>
          <w:lang w:eastAsia="es-ES"/>
        </w:rPr>
        <w:t>Identificación</w:t>
      </w:r>
      <w:r w:rsidRPr="00A35A1A">
        <w:rPr>
          <w:rFonts w:ascii="Arial" w:eastAsia="Times New Roman" w:hAnsi="Arial" w:cs="Arial"/>
          <w:sz w:val="20"/>
          <w:szCs w:val="20"/>
          <w:lang w:eastAsia="es-ES"/>
        </w:rPr>
        <w:t>: [Incluir número de identificación del titular de datos sensibles]</w:t>
      </w:r>
      <w:r w:rsidRPr="00A35A1A">
        <w:rPr>
          <w:rFonts w:ascii="Arial" w:eastAsia="Calibri" w:hAnsi="Arial" w:cs="Arial"/>
          <w:sz w:val="20"/>
          <w:szCs w:val="20"/>
        </w:rPr>
        <w:br/>
      </w:r>
      <w:r w:rsidRPr="00A35A1A">
        <w:rPr>
          <w:rFonts w:ascii="Arial" w:eastAsia="Times New Roman" w:hAnsi="Arial" w:cs="Arial"/>
          <w:b/>
          <w:bCs/>
          <w:sz w:val="20"/>
          <w:szCs w:val="20"/>
          <w:lang w:eastAsia="es-ES"/>
        </w:rPr>
        <w:t>Fecha:</w:t>
      </w:r>
      <w:r w:rsidRPr="00A35A1A">
        <w:rPr>
          <w:rFonts w:ascii="Arial" w:eastAsia="Times New Roman" w:hAnsi="Arial" w:cs="Arial"/>
          <w:sz w:val="20"/>
          <w:szCs w:val="20"/>
          <w:lang w:eastAsia="es-ES"/>
        </w:rPr>
        <w:t xml:space="preserve"> [Fecha en que se puso de presente la autorización y entregó sus datos]</w:t>
      </w:r>
    </w:p>
    <w:p w14:paraId="7C29D09E" w14:textId="6B35282B" w:rsidR="00E15F24" w:rsidRDefault="00E15F24" w:rsidP="00A35A1A">
      <w:pPr>
        <w:spacing w:after="0" w:line="240" w:lineRule="auto"/>
        <w:rPr>
          <w:rFonts w:ascii="Arial" w:eastAsia="Times New Roman" w:hAnsi="Arial" w:cs="Arial"/>
          <w:sz w:val="20"/>
          <w:szCs w:val="20"/>
          <w:lang w:eastAsia="es-ES"/>
        </w:rPr>
      </w:pPr>
    </w:p>
    <w:p w14:paraId="7152F3AD" w14:textId="23E0035D" w:rsidR="00E15F24" w:rsidRDefault="00E15F24" w:rsidP="00A35A1A">
      <w:pPr>
        <w:spacing w:after="0" w:line="240" w:lineRule="auto"/>
        <w:rPr>
          <w:rFonts w:ascii="Arial" w:eastAsia="Times New Roman" w:hAnsi="Arial" w:cs="Arial"/>
          <w:sz w:val="20"/>
          <w:szCs w:val="20"/>
          <w:lang w:eastAsia="es-ES"/>
        </w:rPr>
      </w:pPr>
    </w:p>
    <w:p w14:paraId="63EDD48F" w14:textId="3600609F" w:rsidR="00700592" w:rsidRDefault="00700592" w:rsidP="00A35A1A">
      <w:pPr>
        <w:spacing w:after="0" w:line="240" w:lineRule="auto"/>
        <w:rPr>
          <w:rFonts w:ascii="Arial" w:eastAsia="Times New Roman" w:hAnsi="Arial" w:cs="Arial"/>
          <w:sz w:val="20"/>
          <w:szCs w:val="20"/>
          <w:lang w:eastAsia="es-ES"/>
        </w:rPr>
      </w:pPr>
    </w:p>
    <w:p w14:paraId="4787721A" w14:textId="32312E15" w:rsidR="00700592" w:rsidRDefault="00700592" w:rsidP="00A35A1A">
      <w:pPr>
        <w:spacing w:after="0" w:line="240" w:lineRule="auto"/>
        <w:rPr>
          <w:rFonts w:ascii="Arial" w:eastAsia="Times New Roman" w:hAnsi="Arial" w:cs="Arial"/>
          <w:sz w:val="20"/>
          <w:szCs w:val="20"/>
          <w:lang w:eastAsia="es-ES"/>
        </w:rPr>
      </w:pPr>
    </w:p>
    <w:p w14:paraId="23C19EEB" w14:textId="55FA5531" w:rsidR="00700592" w:rsidRDefault="00700592" w:rsidP="00A35A1A">
      <w:pPr>
        <w:spacing w:after="0" w:line="240" w:lineRule="auto"/>
        <w:rPr>
          <w:rFonts w:ascii="Arial" w:eastAsia="Times New Roman" w:hAnsi="Arial" w:cs="Arial"/>
          <w:sz w:val="20"/>
          <w:szCs w:val="20"/>
          <w:lang w:eastAsia="es-ES"/>
        </w:rPr>
      </w:pPr>
    </w:p>
    <w:p w14:paraId="7FA31F00" w14:textId="2FE939EA" w:rsidR="00700592" w:rsidRDefault="00700592" w:rsidP="00A35A1A">
      <w:pPr>
        <w:spacing w:after="0" w:line="240" w:lineRule="auto"/>
        <w:rPr>
          <w:rFonts w:ascii="Arial" w:eastAsia="Times New Roman" w:hAnsi="Arial" w:cs="Arial"/>
          <w:sz w:val="20"/>
          <w:szCs w:val="20"/>
          <w:lang w:eastAsia="es-ES"/>
        </w:rPr>
      </w:pPr>
    </w:p>
    <w:p w14:paraId="215F83AD" w14:textId="684B4A21" w:rsidR="00700592" w:rsidRDefault="00700592" w:rsidP="00A35A1A">
      <w:pPr>
        <w:spacing w:after="0" w:line="240" w:lineRule="auto"/>
        <w:rPr>
          <w:rFonts w:ascii="Arial" w:eastAsia="Times New Roman" w:hAnsi="Arial" w:cs="Arial"/>
          <w:sz w:val="20"/>
          <w:szCs w:val="20"/>
          <w:lang w:eastAsia="es-ES"/>
        </w:rPr>
      </w:pPr>
    </w:p>
    <w:p w14:paraId="2B67BC5D" w14:textId="45B21699" w:rsidR="00700592" w:rsidRDefault="00700592" w:rsidP="00A35A1A">
      <w:pPr>
        <w:spacing w:after="0" w:line="240" w:lineRule="auto"/>
        <w:rPr>
          <w:rFonts w:ascii="Arial" w:eastAsia="Times New Roman" w:hAnsi="Arial" w:cs="Arial"/>
          <w:sz w:val="20"/>
          <w:szCs w:val="20"/>
          <w:lang w:eastAsia="es-ES"/>
        </w:rPr>
      </w:pPr>
    </w:p>
    <w:p w14:paraId="5C19CB1D" w14:textId="64920813" w:rsidR="00700592" w:rsidRDefault="00700592" w:rsidP="00A35A1A">
      <w:pPr>
        <w:spacing w:after="0" w:line="240" w:lineRule="auto"/>
        <w:rPr>
          <w:rFonts w:ascii="Arial" w:eastAsia="Times New Roman" w:hAnsi="Arial" w:cs="Arial"/>
          <w:sz w:val="20"/>
          <w:szCs w:val="20"/>
          <w:lang w:eastAsia="es-ES"/>
        </w:rPr>
      </w:pPr>
    </w:p>
    <w:p w14:paraId="514CBA5C" w14:textId="07964620" w:rsidR="00700592" w:rsidRDefault="00700592" w:rsidP="00A35A1A">
      <w:pPr>
        <w:spacing w:after="0" w:line="240" w:lineRule="auto"/>
        <w:rPr>
          <w:rFonts w:ascii="Arial" w:eastAsia="Times New Roman" w:hAnsi="Arial" w:cs="Arial"/>
          <w:sz w:val="20"/>
          <w:szCs w:val="20"/>
          <w:lang w:eastAsia="es-ES"/>
        </w:rPr>
      </w:pPr>
    </w:p>
    <w:p w14:paraId="2B0CDFEA" w14:textId="27F6E6E1" w:rsidR="00700592" w:rsidRDefault="00700592" w:rsidP="00A35A1A">
      <w:pPr>
        <w:spacing w:after="0" w:line="240" w:lineRule="auto"/>
        <w:rPr>
          <w:rFonts w:ascii="Arial" w:eastAsia="Times New Roman" w:hAnsi="Arial" w:cs="Arial"/>
          <w:sz w:val="20"/>
          <w:szCs w:val="20"/>
          <w:lang w:eastAsia="es-ES"/>
        </w:rPr>
      </w:pPr>
    </w:p>
    <w:p w14:paraId="46041B88" w14:textId="26A1096C" w:rsidR="00700592" w:rsidRDefault="00700592" w:rsidP="00A35A1A">
      <w:pPr>
        <w:spacing w:after="0" w:line="240" w:lineRule="auto"/>
        <w:rPr>
          <w:rFonts w:ascii="Arial" w:eastAsia="Times New Roman" w:hAnsi="Arial" w:cs="Arial"/>
          <w:sz w:val="20"/>
          <w:szCs w:val="20"/>
          <w:lang w:eastAsia="es-ES"/>
        </w:rPr>
      </w:pPr>
    </w:p>
    <w:p w14:paraId="0AF345FC" w14:textId="31D08E8B" w:rsidR="00700592" w:rsidRDefault="00700592" w:rsidP="00A35A1A">
      <w:pPr>
        <w:spacing w:after="0" w:line="240" w:lineRule="auto"/>
        <w:rPr>
          <w:rFonts w:ascii="Arial" w:eastAsia="Times New Roman" w:hAnsi="Arial" w:cs="Arial"/>
          <w:sz w:val="20"/>
          <w:szCs w:val="20"/>
          <w:lang w:eastAsia="es-ES"/>
        </w:rPr>
      </w:pPr>
    </w:p>
    <w:p w14:paraId="28F9349A" w14:textId="7B63C412" w:rsidR="00700592" w:rsidRDefault="00700592" w:rsidP="00A35A1A">
      <w:pPr>
        <w:spacing w:after="0" w:line="240" w:lineRule="auto"/>
        <w:rPr>
          <w:rFonts w:ascii="Arial" w:eastAsia="Times New Roman" w:hAnsi="Arial" w:cs="Arial"/>
          <w:sz w:val="20"/>
          <w:szCs w:val="20"/>
          <w:lang w:eastAsia="es-ES"/>
        </w:rPr>
      </w:pPr>
    </w:p>
    <w:p w14:paraId="3D65D55C" w14:textId="06B6F6C7" w:rsidR="00700592" w:rsidRDefault="00700592" w:rsidP="00A35A1A">
      <w:pPr>
        <w:spacing w:after="0" w:line="240" w:lineRule="auto"/>
        <w:rPr>
          <w:rFonts w:ascii="Arial" w:eastAsia="Times New Roman" w:hAnsi="Arial" w:cs="Arial"/>
          <w:sz w:val="20"/>
          <w:szCs w:val="20"/>
          <w:lang w:eastAsia="es-ES"/>
        </w:rPr>
      </w:pPr>
    </w:p>
    <w:p w14:paraId="3425E74B" w14:textId="2D26E829" w:rsidR="00700592" w:rsidRDefault="00700592" w:rsidP="00A35A1A">
      <w:pPr>
        <w:spacing w:after="0" w:line="240" w:lineRule="auto"/>
        <w:rPr>
          <w:rFonts w:ascii="Arial" w:eastAsia="Times New Roman" w:hAnsi="Arial" w:cs="Arial"/>
          <w:sz w:val="20"/>
          <w:szCs w:val="20"/>
          <w:lang w:eastAsia="es-ES"/>
        </w:rPr>
      </w:pPr>
    </w:p>
    <w:p w14:paraId="48A54469" w14:textId="073E4FFB" w:rsidR="00700592" w:rsidRDefault="00700592" w:rsidP="00A35A1A">
      <w:pPr>
        <w:spacing w:after="0" w:line="240" w:lineRule="auto"/>
        <w:rPr>
          <w:rFonts w:ascii="Arial" w:eastAsia="Times New Roman" w:hAnsi="Arial" w:cs="Arial"/>
          <w:sz w:val="20"/>
          <w:szCs w:val="20"/>
          <w:lang w:eastAsia="es-ES"/>
        </w:rPr>
      </w:pPr>
    </w:p>
    <w:p w14:paraId="7C8F0FDF" w14:textId="1760C6FD" w:rsidR="00700592" w:rsidRDefault="00700592" w:rsidP="00A35A1A">
      <w:pPr>
        <w:spacing w:after="0" w:line="240" w:lineRule="auto"/>
        <w:rPr>
          <w:rFonts w:ascii="Arial" w:eastAsia="Times New Roman" w:hAnsi="Arial" w:cs="Arial"/>
          <w:sz w:val="20"/>
          <w:szCs w:val="20"/>
          <w:lang w:eastAsia="es-ES"/>
        </w:rPr>
      </w:pPr>
    </w:p>
    <w:p w14:paraId="76BE9DD1" w14:textId="09B946D3" w:rsidR="00700592" w:rsidRDefault="00700592" w:rsidP="00A35A1A">
      <w:pPr>
        <w:spacing w:after="0" w:line="240" w:lineRule="auto"/>
        <w:rPr>
          <w:rFonts w:ascii="Arial" w:eastAsia="Times New Roman" w:hAnsi="Arial" w:cs="Arial"/>
          <w:sz w:val="20"/>
          <w:szCs w:val="20"/>
          <w:lang w:eastAsia="es-ES"/>
        </w:rPr>
      </w:pPr>
    </w:p>
    <w:p w14:paraId="23DED5B6" w14:textId="36B95E6A" w:rsidR="00700592" w:rsidRDefault="00700592" w:rsidP="00A35A1A">
      <w:pPr>
        <w:spacing w:after="0" w:line="240" w:lineRule="auto"/>
        <w:rPr>
          <w:rFonts w:ascii="Arial" w:eastAsia="Times New Roman" w:hAnsi="Arial" w:cs="Arial"/>
          <w:sz w:val="20"/>
          <w:szCs w:val="20"/>
          <w:lang w:eastAsia="es-ES"/>
        </w:rPr>
      </w:pPr>
    </w:p>
    <w:p w14:paraId="0067E44D" w14:textId="2CADFEA5" w:rsidR="00700592" w:rsidRDefault="00700592" w:rsidP="00A35A1A">
      <w:pPr>
        <w:spacing w:after="0" w:line="240" w:lineRule="auto"/>
        <w:rPr>
          <w:rFonts w:ascii="Arial" w:eastAsia="Times New Roman" w:hAnsi="Arial" w:cs="Arial"/>
          <w:sz w:val="20"/>
          <w:szCs w:val="20"/>
          <w:lang w:eastAsia="es-ES"/>
        </w:rPr>
      </w:pPr>
    </w:p>
    <w:p w14:paraId="2A0EBAEA" w14:textId="12256300" w:rsidR="00700592" w:rsidRDefault="00700592" w:rsidP="00A35A1A">
      <w:pPr>
        <w:spacing w:after="0" w:line="240" w:lineRule="auto"/>
        <w:rPr>
          <w:rFonts w:ascii="Arial" w:eastAsia="Times New Roman" w:hAnsi="Arial" w:cs="Arial"/>
          <w:sz w:val="20"/>
          <w:szCs w:val="20"/>
          <w:lang w:eastAsia="es-ES"/>
        </w:rPr>
      </w:pPr>
    </w:p>
    <w:p w14:paraId="3F53AF1F" w14:textId="087213FA" w:rsidR="00700592" w:rsidRDefault="00700592" w:rsidP="00A35A1A">
      <w:pPr>
        <w:spacing w:after="0" w:line="240" w:lineRule="auto"/>
        <w:rPr>
          <w:rFonts w:ascii="Arial" w:eastAsia="Times New Roman" w:hAnsi="Arial" w:cs="Arial"/>
          <w:sz w:val="20"/>
          <w:szCs w:val="20"/>
          <w:lang w:eastAsia="es-ES"/>
        </w:rPr>
      </w:pPr>
    </w:p>
    <w:p w14:paraId="63957455" w14:textId="77777777" w:rsidR="00700592" w:rsidRDefault="00700592" w:rsidP="00A35A1A">
      <w:pPr>
        <w:spacing w:after="0" w:line="240" w:lineRule="auto"/>
        <w:rPr>
          <w:rFonts w:ascii="Arial" w:eastAsia="Times New Roman" w:hAnsi="Arial" w:cs="Arial"/>
          <w:sz w:val="20"/>
          <w:szCs w:val="20"/>
          <w:lang w:eastAsia="es-ES"/>
        </w:rPr>
      </w:pPr>
    </w:p>
    <w:p w14:paraId="434D6F74" w14:textId="0ACD4C62" w:rsidR="00E15F24" w:rsidRDefault="00E15F24" w:rsidP="00E15F24">
      <w:pPr>
        <w:pStyle w:val="Ttulo1"/>
        <w:rPr>
          <w:rFonts w:eastAsia="Times New Roman"/>
          <w:lang w:eastAsia="es-ES"/>
        </w:rPr>
      </w:pPr>
      <w:bookmarkStart w:id="563" w:name="_Toc186126521"/>
      <w:r>
        <w:rPr>
          <w:rFonts w:eastAsia="Times New Roman"/>
          <w:lang w:eastAsia="es-ES"/>
        </w:rPr>
        <w:t>ANEXO 1</w:t>
      </w:r>
      <w:bookmarkEnd w:id="563"/>
    </w:p>
    <w:p w14:paraId="00F7FCC2" w14:textId="31561427" w:rsidR="00E15F24" w:rsidRDefault="00E15F24" w:rsidP="00E15F24">
      <w:pPr>
        <w:spacing w:after="0" w:line="240" w:lineRule="auto"/>
        <w:rPr>
          <w:rFonts w:ascii="Arial" w:eastAsia="Times New Roman" w:hAnsi="Arial" w:cs="Arial"/>
          <w:sz w:val="20"/>
          <w:szCs w:val="20"/>
          <w:lang w:eastAsia="es-ES"/>
        </w:rPr>
      </w:pPr>
    </w:p>
    <w:p w14:paraId="6A085A24" w14:textId="62D8EC0A" w:rsidR="00E15F24" w:rsidRPr="00E15F24" w:rsidRDefault="00E15F24" w:rsidP="00E15F24">
      <w:pPr>
        <w:spacing w:after="0" w:line="240" w:lineRule="auto"/>
        <w:jc w:val="center"/>
        <w:rPr>
          <w:rFonts w:ascii="Arial" w:eastAsia="Times New Roman" w:hAnsi="Arial" w:cs="Arial"/>
          <w:b/>
          <w:bCs/>
          <w:iCs/>
          <w:kern w:val="28"/>
          <w:szCs w:val="24"/>
          <w:lang w:eastAsia="es-ES"/>
        </w:rPr>
      </w:pPr>
      <w:r w:rsidRPr="00E15F24">
        <w:rPr>
          <w:rFonts w:ascii="Arial" w:eastAsia="Times New Roman" w:hAnsi="Arial" w:cs="Arial"/>
          <w:b/>
          <w:bCs/>
          <w:iCs/>
          <w:kern w:val="28"/>
          <w:szCs w:val="24"/>
          <w:lang w:eastAsia="es-ES"/>
        </w:rPr>
        <w:t>LINEAMIENTOS GENERALES DEL CONTRATO</w:t>
      </w:r>
    </w:p>
    <w:p w14:paraId="5D770B97" w14:textId="77777777" w:rsidR="00E15F24" w:rsidRPr="00E15F24" w:rsidRDefault="00E15F24" w:rsidP="00E15F24">
      <w:pPr>
        <w:spacing w:after="0" w:line="240" w:lineRule="auto"/>
        <w:jc w:val="center"/>
        <w:rPr>
          <w:rFonts w:ascii="Arial" w:eastAsia="Times New Roman" w:hAnsi="Arial" w:cs="Arial"/>
          <w:b/>
          <w:bCs/>
          <w:iCs/>
          <w:kern w:val="28"/>
          <w:szCs w:val="24"/>
          <w:lang w:eastAsia="es-ES"/>
        </w:rPr>
      </w:pPr>
      <w:r w:rsidRPr="00E15F24">
        <w:rPr>
          <w:rFonts w:ascii="Arial" w:eastAsia="Times New Roman" w:hAnsi="Arial" w:cs="Arial"/>
          <w:b/>
          <w:bCs/>
          <w:iCs/>
          <w:kern w:val="28"/>
          <w:szCs w:val="24"/>
          <w:lang w:eastAsia="es-ES"/>
        </w:rPr>
        <w:t>ANEXO AL CONTRATO ELECTRONICO SECOP II</w:t>
      </w:r>
    </w:p>
    <w:p w14:paraId="3B048B01" w14:textId="77777777" w:rsidR="00E15F24" w:rsidRPr="00E15F24" w:rsidRDefault="00E15F24" w:rsidP="00E15F24">
      <w:pPr>
        <w:spacing w:after="0" w:line="240" w:lineRule="auto"/>
        <w:jc w:val="center"/>
        <w:rPr>
          <w:rFonts w:ascii="Arial" w:eastAsia="Calibri" w:hAnsi="Arial" w:cs="Arial"/>
          <w:lang w:val="es-ES" w:eastAsia="es-ES"/>
        </w:rPr>
      </w:pPr>
      <w:bookmarkStart w:id="564" w:name="_Toc18480661"/>
      <w:r w:rsidRPr="00E15F24">
        <w:rPr>
          <w:rFonts w:ascii="Arial" w:eastAsia="Calibri" w:hAnsi="Arial" w:cs="Arial"/>
          <w:lang w:val="es-ES" w:eastAsia="es-ES"/>
        </w:rPr>
        <w:t>NOTA: El contrato es un contrato electrónico, generado por la Plataforma del SECOP II, por lo tanto, puede ser complementado con los siguientes lineamientos.</w:t>
      </w:r>
      <w:bookmarkEnd w:id="564"/>
    </w:p>
    <w:p w14:paraId="38557576" w14:textId="77777777" w:rsidR="00E15F24" w:rsidRPr="00E15F24" w:rsidRDefault="00E15F24" w:rsidP="00E15F24">
      <w:pPr>
        <w:spacing w:after="0" w:line="240" w:lineRule="auto"/>
        <w:jc w:val="center"/>
        <w:outlineLvl w:val="0"/>
        <w:rPr>
          <w:rFonts w:ascii="Arial" w:eastAsia="Times New Roman" w:hAnsi="Arial" w:cs="Arial"/>
          <w:b/>
          <w:bCs/>
          <w:kern w:val="28"/>
          <w:sz w:val="24"/>
          <w:szCs w:val="24"/>
          <w:lang w:val="es-ES" w:eastAsia="es-ES"/>
        </w:rPr>
      </w:pPr>
    </w:p>
    <w:p w14:paraId="41881060" w14:textId="77777777" w:rsidR="00E15F24" w:rsidRPr="00E15F24" w:rsidRDefault="00E15F24" w:rsidP="00E15F24">
      <w:pPr>
        <w:spacing w:after="0" w:line="240" w:lineRule="auto"/>
        <w:jc w:val="center"/>
        <w:rPr>
          <w:rFonts w:ascii="Arial" w:eastAsia="Calibri" w:hAnsi="Arial" w:cs="Arial"/>
          <w:b/>
          <w:i/>
          <w:iCs/>
          <w:u w:val="single"/>
          <w:lang w:val="es-ES"/>
        </w:rPr>
      </w:pPr>
      <w:r w:rsidRPr="00E15F24">
        <w:rPr>
          <w:rFonts w:ascii="Arial" w:eastAsia="Calibri" w:hAnsi="Arial" w:cs="Arial"/>
          <w:b/>
          <w:i/>
          <w:iCs/>
          <w:u w:val="single"/>
          <w:lang w:val="es-ES"/>
        </w:rPr>
        <w:t>Este documento es un borrador guía, por lo tanto, podrá sufrir modificaciones, lo anterior teniendo en cuenta los pliegos y sus adendas.</w:t>
      </w:r>
    </w:p>
    <w:p w14:paraId="56549D41"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16"/>
          <w:szCs w:val="16"/>
          <w:u w:val="single"/>
          <w:lang w:eastAsia="es-ES"/>
        </w:rPr>
      </w:pPr>
    </w:p>
    <w:p w14:paraId="0721B62F"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u w:val="single"/>
          <w:lang w:eastAsia="es-ES"/>
        </w:rPr>
      </w:pPr>
      <w:r w:rsidRPr="00E15F24">
        <w:rPr>
          <w:rFonts w:ascii="Arial" w:eastAsia="Times New Roman" w:hAnsi="Arial" w:cs="Arial"/>
          <w:b/>
          <w:bCs/>
          <w:sz w:val="20"/>
          <w:szCs w:val="20"/>
          <w:u w:val="single"/>
          <w:lang w:eastAsia="es-ES"/>
        </w:rPr>
        <w:t xml:space="preserve">CONTENIDO: </w:t>
      </w:r>
    </w:p>
    <w:p w14:paraId="3356EE4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Clausula 1</w:t>
      </w:r>
      <w:r w:rsidRPr="00E15F24">
        <w:rPr>
          <w:rFonts w:ascii="Arial" w:eastAsia="Times New Roman" w:hAnsi="Arial" w:cs="Arial"/>
          <w:sz w:val="20"/>
          <w:szCs w:val="20"/>
          <w:lang w:eastAsia="es-ES"/>
        </w:rPr>
        <w:t xml:space="preserve"> – Integridad del contrato.</w:t>
      </w:r>
    </w:p>
    <w:p w14:paraId="2901203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2 –</w:t>
      </w:r>
      <w:r w:rsidRPr="00E15F24">
        <w:rPr>
          <w:rFonts w:ascii="Arial" w:eastAsia="Times New Roman" w:hAnsi="Arial" w:cs="Arial"/>
          <w:sz w:val="20"/>
          <w:szCs w:val="20"/>
          <w:lang w:eastAsia="es-ES"/>
        </w:rPr>
        <w:t xml:space="preserve"> Objeto y alcance.</w:t>
      </w:r>
    </w:p>
    <w:p w14:paraId="2B3ED8AB"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3</w:t>
      </w:r>
      <w:r w:rsidRPr="00E15F24">
        <w:rPr>
          <w:rFonts w:ascii="Arial" w:eastAsia="Times New Roman" w:hAnsi="Arial" w:cs="Arial"/>
          <w:sz w:val="20"/>
          <w:szCs w:val="20"/>
          <w:lang w:eastAsia="es-ES"/>
        </w:rPr>
        <w:t xml:space="preserve"> – Definiciones, </w:t>
      </w:r>
    </w:p>
    <w:p w14:paraId="250AF269"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4</w:t>
      </w:r>
      <w:r w:rsidRPr="00E15F24">
        <w:rPr>
          <w:rFonts w:ascii="Arial" w:eastAsia="Times New Roman" w:hAnsi="Arial" w:cs="Arial"/>
          <w:sz w:val="20"/>
          <w:szCs w:val="20"/>
          <w:lang w:eastAsia="es-ES"/>
        </w:rPr>
        <w:t xml:space="preserve"> – Declaraciones del contratista, </w:t>
      </w:r>
    </w:p>
    <w:p w14:paraId="30027B44"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5</w:t>
      </w:r>
      <w:r w:rsidRPr="00E15F24">
        <w:rPr>
          <w:rFonts w:ascii="Arial" w:eastAsia="Times New Roman" w:hAnsi="Arial" w:cs="Arial"/>
          <w:sz w:val="20"/>
          <w:szCs w:val="20"/>
          <w:lang w:eastAsia="es-ES"/>
        </w:rPr>
        <w:t xml:space="preserve"> – Derechos del Contratista, </w:t>
      </w:r>
    </w:p>
    <w:p w14:paraId="6A3FA05D"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6</w:t>
      </w:r>
      <w:r w:rsidRPr="00E15F24">
        <w:rPr>
          <w:rFonts w:ascii="Arial" w:eastAsia="Times New Roman" w:hAnsi="Arial" w:cs="Arial"/>
          <w:sz w:val="20"/>
          <w:szCs w:val="20"/>
          <w:lang w:eastAsia="es-ES"/>
        </w:rPr>
        <w:t xml:space="preserve"> – Obligaciones Generales del Contratista</w:t>
      </w:r>
    </w:p>
    <w:p w14:paraId="25F806A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7</w:t>
      </w:r>
      <w:r w:rsidRPr="00E15F24">
        <w:rPr>
          <w:rFonts w:ascii="Arial" w:eastAsia="Times New Roman" w:hAnsi="Arial" w:cs="Arial"/>
          <w:sz w:val="20"/>
          <w:szCs w:val="20"/>
          <w:lang w:eastAsia="es-ES"/>
        </w:rPr>
        <w:t xml:space="preserve"> - Obligaciones Especiales del Contratista, </w:t>
      </w:r>
    </w:p>
    <w:p w14:paraId="3722DEC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8</w:t>
      </w:r>
      <w:r w:rsidRPr="00E15F24">
        <w:rPr>
          <w:rFonts w:ascii="Arial" w:eastAsia="Times New Roman" w:hAnsi="Arial" w:cs="Arial"/>
          <w:sz w:val="20"/>
          <w:szCs w:val="20"/>
          <w:lang w:eastAsia="es-ES"/>
        </w:rPr>
        <w:t xml:space="preserve"> – Derechos del Contratante, </w:t>
      </w:r>
    </w:p>
    <w:p w14:paraId="4FC82F2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9</w:t>
      </w:r>
      <w:r w:rsidRPr="00E15F24">
        <w:rPr>
          <w:rFonts w:ascii="Arial" w:eastAsia="Times New Roman" w:hAnsi="Arial" w:cs="Arial"/>
          <w:sz w:val="20"/>
          <w:szCs w:val="20"/>
          <w:lang w:eastAsia="es-ES"/>
        </w:rPr>
        <w:t xml:space="preserve"> – Obligaciones Generales del Contratante, </w:t>
      </w:r>
    </w:p>
    <w:p w14:paraId="4DC70A32"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10</w:t>
      </w:r>
      <w:r w:rsidRPr="00E15F24">
        <w:rPr>
          <w:rFonts w:ascii="Arial" w:eastAsia="Times New Roman" w:hAnsi="Arial" w:cs="Arial"/>
          <w:sz w:val="20"/>
          <w:szCs w:val="20"/>
          <w:lang w:eastAsia="es-ES"/>
        </w:rPr>
        <w:t xml:space="preserve"> – Valor, forma de pago y plazo.</w:t>
      </w:r>
    </w:p>
    <w:p w14:paraId="67DEFE1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11</w:t>
      </w:r>
      <w:r w:rsidRPr="00E15F24">
        <w:rPr>
          <w:rFonts w:ascii="Arial" w:eastAsia="Times New Roman" w:hAnsi="Arial" w:cs="Arial"/>
          <w:sz w:val="20"/>
          <w:szCs w:val="20"/>
          <w:lang w:eastAsia="es-ES"/>
        </w:rPr>
        <w:t xml:space="preserve"> – Garantías.</w:t>
      </w:r>
    </w:p>
    <w:p w14:paraId="70C7E2EB"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12</w:t>
      </w:r>
      <w:r w:rsidRPr="00E15F24">
        <w:rPr>
          <w:rFonts w:ascii="Arial" w:eastAsia="Times New Roman" w:hAnsi="Arial" w:cs="Arial"/>
          <w:sz w:val="20"/>
          <w:szCs w:val="20"/>
          <w:lang w:eastAsia="es-ES"/>
        </w:rPr>
        <w:t xml:space="preserve"> - Responsabilidad.</w:t>
      </w:r>
    </w:p>
    <w:p w14:paraId="3F5954A5"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13</w:t>
      </w:r>
      <w:r w:rsidRPr="00E15F24">
        <w:rPr>
          <w:rFonts w:ascii="Arial" w:eastAsia="Times New Roman" w:hAnsi="Arial" w:cs="Arial"/>
          <w:sz w:val="20"/>
          <w:szCs w:val="20"/>
          <w:lang w:eastAsia="es-ES"/>
        </w:rPr>
        <w:t xml:space="preserve"> – Terminación, modificación e interpretación unilateral del Contrato, </w:t>
      </w:r>
    </w:p>
    <w:p w14:paraId="611120C5"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lastRenderedPageBreak/>
        <w:t>Cláusula 14</w:t>
      </w:r>
      <w:r w:rsidRPr="00E15F24">
        <w:rPr>
          <w:rFonts w:ascii="Arial" w:eastAsia="Times New Roman" w:hAnsi="Arial" w:cs="Arial"/>
          <w:sz w:val="20"/>
          <w:szCs w:val="20"/>
          <w:lang w:eastAsia="es-ES"/>
        </w:rPr>
        <w:t xml:space="preserve"> – Caducidad, </w:t>
      </w:r>
    </w:p>
    <w:p w14:paraId="692315C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15</w:t>
      </w:r>
      <w:r w:rsidRPr="00E15F24">
        <w:rPr>
          <w:rFonts w:ascii="Arial" w:eastAsia="Times New Roman" w:hAnsi="Arial" w:cs="Arial"/>
          <w:sz w:val="20"/>
          <w:szCs w:val="20"/>
          <w:lang w:eastAsia="es-ES"/>
        </w:rPr>
        <w:t xml:space="preserve">– Multas, </w:t>
      </w:r>
    </w:p>
    <w:p w14:paraId="020883CA"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16</w:t>
      </w:r>
      <w:r w:rsidRPr="00E15F24">
        <w:rPr>
          <w:rFonts w:ascii="Arial" w:eastAsia="Times New Roman" w:hAnsi="Arial" w:cs="Arial"/>
          <w:sz w:val="20"/>
          <w:szCs w:val="20"/>
          <w:lang w:eastAsia="es-ES"/>
        </w:rPr>
        <w:t xml:space="preserve"> – Cláusula Penal, </w:t>
      </w:r>
    </w:p>
    <w:p w14:paraId="1BB48AD7"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17</w:t>
      </w:r>
      <w:r w:rsidRPr="00E15F24">
        <w:rPr>
          <w:rFonts w:ascii="Arial" w:eastAsia="Times New Roman" w:hAnsi="Arial" w:cs="Arial"/>
          <w:sz w:val="20"/>
          <w:szCs w:val="20"/>
          <w:lang w:eastAsia="es-ES"/>
        </w:rPr>
        <w:t xml:space="preserve"> – Independencia del Contratista, </w:t>
      </w:r>
    </w:p>
    <w:p w14:paraId="783F2542"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18</w:t>
      </w:r>
      <w:r w:rsidRPr="00E15F24">
        <w:rPr>
          <w:rFonts w:ascii="Arial" w:eastAsia="Times New Roman" w:hAnsi="Arial" w:cs="Arial"/>
          <w:sz w:val="20"/>
          <w:szCs w:val="20"/>
          <w:lang w:eastAsia="es-ES"/>
        </w:rPr>
        <w:t xml:space="preserve"> – Cesión y Subcontratación, </w:t>
      </w:r>
    </w:p>
    <w:p w14:paraId="29854CF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19</w:t>
      </w:r>
      <w:r w:rsidRPr="00E15F24">
        <w:rPr>
          <w:rFonts w:ascii="Arial" w:eastAsia="Times New Roman" w:hAnsi="Arial" w:cs="Arial"/>
          <w:sz w:val="20"/>
          <w:szCs w:val="20"/>
          <w:lang w:eastAsia="es-ES"/>
        </w:rPr>
        <w:t xml:space="preserve"> – Indemnidad, </w:t>
      </w:r>
    </w:p>
    <w:p w14:paraId="79E565AE"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20</w:t>
      </w:r>
      <w:r w:rsidRPr="00E15F24">
        <w:rPr>
          <w:rFonts w:ascii="Arial" w:eastAsia="Times New Roman" w:hAnsi="Arial" w:cs="Arial"/>
          <w:sz w:val="20"/>
          <w:szCs w:val="20"/>
          <w:lang w:eastAsia="es-ES"/>
        </w:rPr>
        <w:t xml:space="preserve"> – Caso Fortuito y Fuerza Mayor, </w:t>
      </w:r>
    </w:p>
    <w:p w14:paraId="707AC3E3"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21</w:t>
      </w:r>
      <w:r w:rsidRPr="00E15F24">
        <w:rPr>
          <w:rFonts w:ascii="Arial" w:eastAsia="Times New Roman" w:hAnsi="Arial" w:cs="Arial"/>
          <w:sz w:val="20"/>
          <w:szCs w:val="20"/>
          <w:lang w:eastAsia="es-ES"/>
        </w:rPr>
        <w:t xml:space="preserve"> – Suspensión del Contrato, </w:t>
      </w:r>
    </w:p>
    <w:p w14:paraId="30B9C916"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22</w:t>
      </w:r>
      <w:r w:rsidRPr="00E15F24">
        <w:rPr>
          <w:rFonts w:ascii="Arial" w:eastAsia="Times New Roman" w:hAnsi="Arial" w:cs="Arial"/>
          <w:sz w:val="20"/>
          <w:szCs w:val="20"/>
          <w:lang w:eastAsia="es-ES"/>
        </w:rPr>
        <w:t xml:space="preserve"> – Pacto de prevención y erradicación del trabajo infantil, </w:t>
      </w:r>
    </w:p>
    <w:p w14:paraId="626420F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23</w:t>
      </w:r>
      <w:r w:rsidRPr="00E15F24">
        <w:rPr>
          <w:rFonts w:ascii="Arial" w:eastAsia="Times New Roman" w:hAnsi="Arial" w:cs="Arial"/>
          <w:sz w:val="20"/>
          <w:szCs w:val="20"/>
          <w:lang w:eastAsia="es-ES"/>
        </w:rPr>
        <w:t xml:space="preserve"> – Solución de Controversias, </w:t>
      </w:r>
    </w:p>
    <w:p w14:paraId="3650901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24</w:t>
      </w:r>
      <w:r w:rsidRPr="00E15F24">
        <w:rPr>
          <w:rFonts w:ascii="Arial" w:eastAsia="Times New Roman" w:hAnsi="Arial" w:cs="Arial"/>
          <w:sz w:val="20"/>
          <w:szCs w:val="20"/>
          <w:lang w:eastAsia="es-ES"/>
        </w:rPr>
        <w:t xml:space="preserve"> – Del sistema integrado de gestión,</w:t>
      </w:r>
    </w:p>
    <w:p w14:paraId="4BB5D58B"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25</w:t>
      </w:r>
      <w:r w:rsidRPr="00E15F24">
        <w:rPr>
          <w:rFonts w:ascii="Arial" w:eastAsia="Times New Roman" w:hAnsi="Arial" w:cs="Arial"/>
          <w:bCs/>
          <w:sz w:val="20"/>
          <w:szCs w:val="20"/>
          <w:lang w:eastAsia="es-ES"/>
        </w:rPr>
        <w:t xml:space="preserve"> – Supervisión.</w:t>
      </w:r>
    </w:p>
    <w:p w14:paraId="19CE1EF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26</w:t>
      </w:r>
      <w:r w:rsidRPr="00E15F24">
        <w:rPr>
          <w:rFonts w:ascii="Arial" w:eastAsia="Times New Roman" w:hAnsi="Arial" w:cs="Arial"/>
          <w:sz w:val="20"/>
          <w:szCs w:val="20"/>
          <w:lang w:eastAsia="es-ES"/>
        </w:rPr>
        <w:t xml:space="preserve"> – Anexos del Contrato, </w:t>
      </w:r>
    </w:p>
    <w:p w14:paraId="1387ECE3"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27</w:t>
      </w:r>
      <w:r w:rsidRPr="00E15F24">
        <w:rPr>
          <w:rFonts w:ascii="Arial" w:eastAsia="Times New Roman" w:hAnsi="Arial" w:cs="Arial"/>
          <w:sz w:val="20"/>
          <w:szCs w:val="20"/>
          <w:lang w:eastAsia="es-ES"/>
        </w:rPr>
        <w:t xml:space="preserve"> – Perfeccionamiento y ejecución, </w:t>
      </w:r>
    </w:p>
    <w:p w14:paraId="6097888B"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28</w:t>
      </w:r>
      <w:r w:rsidRPr="00E15F24">
        <w:rPr>
          <w:rFonts w:ascii="Arial" w:eastAsia="Times New Roman" w:hAnsi="Arial" w:cs="Arial"/>
          <w:sz w:val="20"/>
          <w:szCs w:val="20"/>
          <w:lang w:eastAsia="es-ES"/>
        </w:rPr>
        <w:t xml:space="preserve"> – Registro y apropiaciones presupuestales, </w:t>
      </w:r>
    </w:p>
    <w:p w14:paraId="305E32A9"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29</w:t>
      </w:r>
      <w:r w:rsidRPr="00E15F24">
        <w:rPr>
          <w:rFonts w:ascii="Arial" w:eastAsia="Times New Roman" w:hAnsi="Arial" w:cs="Arial"/>
          <w:sz w:val="20"/>
          <w:szCs w:val="20"/>
          <w:lang w:eastAsia="es-ES"/>
        </w:rPr>
        <w:t xml:space="preserve"> – Confidencialidad y Pleitos Pendientes.</w:t>
      </w:r>
    </w:p>
    <w:p w14:paraId="28CA4208"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30</w:t>
      </w:r>
      <w:r w:rsidRPr="00E15F24">
        <w:rPr>
          <w:rFonts w:ascii="Arial" w:eastAsia="Times New Roman" w:hAnsi="Arial" w:cs="Arial"/>
          <w:sz w:val="20"/>
          <w:szCs w:val="20"/>
          <w:lang w:eastAsia="es-ES"/>
        </w:rPr>
        <w:t xml:space="preserve"> – Estimación, tipificación y asignación de los riesgos, </w:t>
      </w:r>
    </w:p>
    <w:p w14:paraId="7253EF11"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31</w:t>
      </w:r>
      <w:r w:rsidRPr="00E15F24">
        <w:rPr>
          <w:rFonts w:ascii="Arial" w:eastAsia="Times New Roman" w:hAnsi="Arial" w:cs="Arial"/>
          <w:sz w:val="20"/>
          <w:szCs w:val="20"/>
          <w:lang w:eastAsia="es-ES"/>
        </w:rPr>
        <w:t xml:space="preserve"> – Lugar de ejecución y domicilio contractual.</w:t>
      </w:r>
    </w:p>
    <w:p w14:paraId="190747EE"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 xml:space="preserve">Cláusula 32 – </w:t>
      </w:r>
      <w:r w:rsidRPr="00E15F24">
        <w:rPr>
          <w:rFonts w:ascii="Arial" w:eastAsia="Times New Roman" w:hAnsi="Arial" w:cs="Arial"/>
          <w:sz w:val="20"/>
          <w:szCs w:val="20"/>
          <w:lang w:eastAsia="es-ES"/>
        </w:rPr>
        <w:t>Autorización de tratamiento de datos personales</w:t>
      </w:r>
    </w:p>
    <w:p w14:paraId="475F268A"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 xml:space="preserve">Cláusula 33 – </w:t>
      </w:r>
      <w:r w:rsidRPr="00E15F24">
        <w:rPr>
          <w:rFonts w:ascii="Arial" w:eastAsia="Times New Roman" w:hAnsi="Arial" w:cs="Arial"/>
          <w:sz w:val="20"/>
          <w:szCs w:val="20"/>
          <w:lang w:eastAsia="es-ES"/>
        </w:rPr>
        <w:t>Propiedad intelectual</w:t>
      </w:r>
    </w:p>
    <w:p w14:paraId="2856550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34 –</w:t>
      </w:r>
      <w:r w:rsidRPr="00E15F24">
        <w:rPr>
          <w:rFonts w:ascii="Arial" w:eastAsia="Times New Roman" w:hAnsi="Arial" w:cs="Arial"/>
          <w:sz w:val="20"/>
          <w:szCs w:val="20"/>
          <w:lang w:eastAsia="es-ES"/>
        </w:rPr>
        <w:t xml:space="preserve"> Compromiso anticorrupción.</w:t>
      </w:r>
    </w:p>
    <w:p w14:paraId="1307A4D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35 –</w:t>
      </w:r>
      <w:r w:rsidRPr="00E15F24">
        <w:rPr>
          <w:rFonts w:ascii="Arial" w:eastAsia="Times New Roman" w:hAnsi="Arial" w:cs="Arial"/>
          <w:sz w:val="20"/>
          <w:szCs w:val="20"/>
          <w:lang w:eastAsia="es-ES"/>
        </w:rPr>
        <w:t xml:space="preserve"> Cláusula de Prevención y Denuncia de la violencia basada en género</w:t>
      </w:r>
    </w:p>
    <w:p w14:paraId="274A81CD"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p>
    <w:p w14:paraId="70625ED3"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r w:rsidRPr="00E15F24">
        <w:rPr>
          <w:rFonts w:ascii="Arial" w:eastAsia="Times New Roman" w:hAnsi="Arial" w:cs="Arial"/>
          <w:sz w:val="20"/>
          <w:szCs w:val="20"/>
          <w:lang w:val="es-ES" w:eastAsia="es-ES"/>
        </w:rPr>
        <w:t>Los lineamientos generales del contrato hacen parte integral del mismo y son aprobados por las partes a través de la plataforma SECOP II. Estos lineamientos y generan efectos jurídicos a los intervinientes (contratante y contratista).</w:t>
      </w:r>
    </w:p>
    <w:p w14:paraId="08DCBE31"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p>
    <w:p w14:paraId="177902E5" w14:textId="77777777" w:rsidR="00E15F24" w:rsidRPr="00E15F24" w:rsidRDefault="00E15F24" w:rsidP="00E15F24">
      <w:pPr>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 xml:space="preserve">Cláusula 1 – </w:t>
      </w:r>
      <w:r w:rsidRPr="00E15F24">
        <w:rPr>
          <w:rFonts w:ascii="Arial" w:eastAsia="Times New Roman" w:hAnsi="Arial" w:cs="Arial"/>
          <w:b/>
          <w:bCs/>
          <w:sz w:val="20"/>
          <w:szCs w:val="20"/>
          <w:u w:val="single"/>
          <w:lang w:eastAsia="es-ES"/>
        </w:rPr>
        <w:t>Integralidad del contrato</w:t>
      </w:r>
      <w:r w:rsidRPr="00E15F24">
        <w:rPr>
          <w:rFonts w:ascii="Arial" w:eastAsia="Times New Roman" w:hAnsi="Arial" w:cs="Arial"/>
          <w:b/>
          <w:bCs/>
          <w:sz w:val="20"/>
          <w:szCs w:val="20"/>
          <w:lang w:eastAsia="es-ES"/>
        </w:rPr>
        <w:t xml:space="preserve"> – </w:t>
      </w:r>
      <w:r w:rsidRPr="00E15F24">
        <w:rPr>
          <w:rFonts w:ascii="Arial" w:eastAsia="Times New Roman" w:hAnsi="Arial" w:cs="Arial"/>
          <w:sz w:val="20"/>
          <w:szCs w:val="20"/>
          <w:lang w:eastAsia="es-ES"/>
        </w:rPr>
        <w:t xml:space="preserve">Hacen parte </w:t>
      </w:r>
      <w:r w:rsidRPr="00E15F24">
        <w:rPr>
          <w:rFonts w:ascii="Arial" w:eastAsia="Times New Roman" w:hAnsi="Arial" w:cs="Arial"/>
          <w:bCs/>
          <w:sz w:val="20"/>
          <w:szCs w:val="20"/>
          <w:lang w:eastAsia="es-ES"/>
        </w:rPr>
        <w:t xml:space="preserve">integral del contrato electrónico, el pliego de condiciones y sus anexos, adendas del proceso de Licitación Pública </w:t>
      </w:r>
      <w:r w:rsidRPr="00E15F24">
        <w:rPr>
          <w:rFonts w:ascii="Arial" w:eastAsia="Times New Roman" w:hAnsi="Arial" w:cs="Arial"/>
          <w:b/>
          <w:sz w:val="20"/>
          <w:szCs w:val="20"/>
          <w:lang w:eastAsia="es-ES"/>
        </w:rPr>
        <w:t>TMSA-LP-XXX-2024</w:t>
      </w:r>
      <w:r w:rsidRPr="00E15F24">
        <w:rPr>
          <w:rFonts w:ascii="Arial" w:eastAsia="Times New Roman" w:hAnsi="Arial" w:cs="Arial"/>
          <w:bCs/>
          <w:sz w:val="20"/>
          <w:szCs w:val="20"/>
          <w:lang w:eastAsia="es-ES"/>
        </w:rPr>
        <w:t xml:space="preserve">, los lineamientos especiales y generales del contrato, el estudio previo, análisis del sector, la matriz de riesgos, el Manual de Supervisión e interventoría de TRANSMILENIO S. A., la propuesta del proponente y los demás documentos anexos que el contratista manifiesta conocer, los cuales son de obligatorio cumplimiento; es decir, que los aspectos relacionados con el objeto, el alcance, obligaciones específicas, el valor y plazo del contrato, serán los señalados en el estudio previo o en el contrato electrónico de la plataforma SECOP II. </w:t>
      </w:r>
      <w:r w:rsidRPr="00E15F24">
        <w:rPr>
          <w:rFonts w:ascii="Arial" w:eastAsia="Times New Roman" w:hAnsi="Arial" w:cs="Arial"/>
          <w:b/>
          <w:sz w:val="20"/>
          <w:szCs w:val="20"/>
          <w:lang w:eastAsia="es-ES"/>
        </w:rPr>
        <w:t>Parágrafo primero:</w:t>
      </w:r>
      <w:r w:rsidRPr="00E15F24">
        <w:rPr>
          <w:rFonts w:ascii="Arial" w:eastAsia="Times New Roman" w:hAnsi="Arial" w:cs="Arial"/>
          <w:bCs/>
          <w:sz w:val="20"/>
          <w:szCs w:val="20"/>
          <w:lang w:eastAsia="es-ES"/>
        </w:rPr>
        <w:t xml:space="preserve"> En caso de discrepancia entre el estudio previo, los lineamientos especiales y generales del contrato y lo indicado en la plataforma SECOP II, prevalecerá en su orden el estudio previo, los lineamientos especiales y generales del contrato, y después lo indicado en la plataforma SECOP II que lo originaron.</w:t>
      </w:r>
      <w:r w:rsidRPr="00E15F24">
        <w:rPr>
          <w:rFonts w:ascii="Times New Roman" w:eastAsia="Calibri" w:hAnsi="Times New Roman" w:cs="Times New Roman"/>
        </w:rPr>
        <w:t xml:space="preserve"> </w:t>
      </w:r>
    </w:p>
    <w:p w14:paraId="1870BB4C"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lang w:eastAsia="es-ES"/>
        </w:rPr>
      </w:pPr>
    </w:p>
    <w:p w14:paraId="37CE1D9D"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r w:rsidRPr="00E15F24">
        <w:rPr>
          <w:rFonts w:ascii="Arial" w:eastAsia="Times New Roman" w:hAnsi="Arial" w:cs="Arial"/>
          <w:b/>
          <w:bCs/>
          <w:sz w:val="20"/>
          <w:szCs w:val="20"/>
          <w:lang w:eastAsia="es-ES"/>
        </w:rPr>
        <w:t xml:space="preserve">Cláusula 2 – </w:t>
      </w:r>
      <w:r w:rsidRPr="00E15F24">
        <w:rPr>
          <w:rFonts w:ascii="Arial" w:eastAsia="Times New Roman" w:hAnsi="Arial" w:cs="Arial"/>
          <w:b/>
          <w:bCs/>
          <w:sz w:val="20"/>
          <w:szCs w:val="20"/>
          <w:u w:val="single"/>
          <w:lang w:eastAsia="es-ES"/>
        </w:rPr>
        <w:t>Objeto y alcance</w:t>
      </w:r>
      <w:r w:rsidRPr="00E15F24">
        <w:rPr>
          <w:rFonts w:ascii="Arial" w:eastAsia="Times New Roman" w:hAnsi="Arial" w:cs="Arial"/>
          <w:b/>
          <w:bCs/>
          <w:sz w:val="20"/>
          <w:szCs w:val="20"/>
          <w:lang w:eastAsia="es-ES"/>
        </w:rPr>
        <w:t xml:space="preserve">: </w:t>
      </w:r>
      <w:r w:rsidRPr="00E15F24">
        <w:rPr>
          <w:rFonts w:ascii="Arial" w:eastAsia="Times New Roman" w:hAnsi="Arial" w:cs="Arial"/>
          <w:sz w:val="20"/>
          <w:szCs w:val="20"/>
          <w:lang w:eastAsia="es-ES"/>
        </w:rPr>
        <w:t xml:space="preserve">El objeto y alcance serán los establecidos en el estudio previo y/o anexo técnico, y lo indicado en los pliegos de condiciones del proceso de selección </w:t>
      </w:r>
      <w:r w:rsidRPr="00E15F24">
        <w:rPr>
          <w:rFonts w:ascii="Arial" w:eastAsia="Times New Roman" w:hAnsi="Arial" w:cs="Arial"/>
          <w:b/>
          <w:bCs/>
          <w:sz w:val="20"/>
          <w:szCs w:val="20"/>
          <w:lang w:eastAsia="es-ES"/>
        </w:rPr>
        <w:t>TMSA-LP-XXX-2024</w:t>
      </w:r>
      <w:r w:rsidRPr="00E15F24">
        <w:rPr>
          <w:rFonts w:ascii="Arial" w:eastAsia="Times New Roman" w:hAnsi="Arial" w:cs="Arial"/>
          <w:sz w:val="20"/>
          <w:szCs w:val="20"/>
          <w:lang w:eastAsia="es-ES"/>
        </w:rPr>
        <w:t xml:space="preserve"> la plataforma SECOP II.</w:t>
      </w:r>
    </w:p>
    <w:p w14:paraId="7952E30D"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p>
    <w:p w14:paraId="7BDD73D0"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 xml:space="preserve">Cláusula 3 – </w:t>
      </w:r>
      <w:r w:rsidRPr="00E15F24">
        <w:rPr>
          <w:rFonts w:ascii="Arial" w:eastAsia="Times New Roman" w:hAnsi="Arial" w:cs="Arial"/>
          <w:b/>
          <w:bCs/>
          <w:sz w:val="20"/>
          <w:szCs w:val="20"/>
          <w:u w:val="single"/>
          <w:lang w:eastAsia="es-ES"/>
        </w:rPr>
        <w:t>Definiciones</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los Decretos Reglamentarios del Estatuto de Contratación Estatal y de acuerdo con el significado establecido en los estudios previos. Los términos no definidos en los documentos referenciados o en la presente cláusula, deben entenderse de acuerdo con su significado natural y obvio.</w:t>
      </w:r>
    </w:p>
    <w:p w14:paraId="79B0E9C5"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tbl>
      <w:tblPr>
        <w:tblStyle w:val="Tablaconcuadrcula11"/>
        <w:tblW w:w="9356" w:type="dxa"/>
        <w:tblInd w:w="-5" w:type="dxa"/>
        <w:tblLayout w:type="fixed"/>
        <w:tblLook w:val="04A0" w:firstRow="1" w:lastRow="0" w:firstColumn="1" w:lastColumn="0" w:noHBand="0" w:noVBand="1"/>
      </w:tblPr>
      <w:tblGrid>
        <w:gridCol w:w="1843"/>
        <w:gridCol w:w="7513"/>
      </w:tblGrid>
      <w:tr w:rsidR="00E15F24" w:rsidRPr="00E15F24" w14:paraId="483B19D5" w14:textId="77777777" w:rsidTr="00E15F24">
        <w:tc>
          <w:tcPr>
            <w:tcW w:w="9356" w:type="dxa"/>
            <w:gridSpan w:val="2"/>
            <w:shd w:val="clear" w:color="auto" w:fill="BFBFBF"/>
            <w:vAlign w:val="center"/>
          </w:tcPr>
          <w:p w14:paraId="13052A79" w14:textId="77777777" w:rsidR="00E15F24" w:rsidRPr="00E15F24" w:rsidRDefault="00E15F24" w:rsidP="00E15F24">
            <w:pPr>
              <w:tabs>
                <w:tab w:val="left" w:pos="5706"/>
              </w:tabs>
              <w:ind w:right="-33"/>
              <w:jc w:val="center"/>
              <w:rPr>
                <w:rFonts w:ascii="Arial" w:hAnsi="Arial" w:cs="Arial"/>
                <w:b/>
                <w:sz w:val="16"/>
                <w:szCs w:val="16"/>
              </w:rPr>
            </w:pPr>
            <w:r w:rsidRPr="00E15F24">
              <w:rPr>
                <w:rFonts w:ascii="Arial" w:hAnsi="Arial" w:cs="Arial"/>
                <w:b/>
                <w:sz w:val="16"/>
                <w:szCs w:val="16"/>
              </w:rPr>
              <w:t>Definiciones</w:t>
            </w:r>
          </w:p>
        </w:tc>
      </w:tr>
      <w:tr w:rsidR="00E15F24" w:rsidRPr="00E15F24" w14:paraId="57AA6F41" w14:textId="77777777" w:rsidTr="0070314A">
        <w:tc>
          <w:tcPr>
            <w:tcW w:w="1843" w:type="dxa"/>
            <w:vAlign w:val="center"/>
          </w:tcPr>
          <w:p w14:paraId="1E5ACADC"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ACTA DE INICIO</w:t>
            </w:r>
          </w:p>
        </w:tc>
        <w:tc>
          <w:tcPr>
            <w:tcW w:w="7513" w:type="dxa"/>
          </w:tcPr>
          <w:p w14:paraId="1C252288"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Documento en el cual se deja constancia de la fecha de inicio de la ejecución del contrato, posterior al cumplimiento de todos los requisitos contractuales y legales, entre otros, que permiten la iniciación formal de actividades. Este documento debe ser suscrito entre el contratista y el Interventor o supervisor, según sea el caso.</w:t>
            </w:r>
          </w:p>
        </w:tc>
      </w:tr>
      <w:tr w:rsidR="00E15F24" w:rsidRPr="00E15F24" w14:paraId="3FE58707" w14:textId="77777777" w:rsidTr="0070314A">
        <w:tc>
          <w:tcPr>
            <w:tcW w:w="1843" w:type="dxa"/>
            <w:vAlign w:val="center"/>
          </w:tcPr>
          <w:p w14:paraId="407B0521"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lastRenderedPageBreak/>
              <w:t>ACTA DE LIQUIDACIÓN:</w:t>
            </w:r>
          </w:p>
        </w:tc>
        <w:tc>
          <w:tcPr>
            <w:tcW w:w="7513" w:type="dxa"/>
          </w:tcPr>
          <w:p w14:paraId="4A8087C6"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Es el documento mediante el cual, el contratista, el interventor o supervisor, según sea el caso y el ordenador del gasto, establecen el balance general del contrato, manifiestan si existen prestaciones, obligaciones o derechos a cargo de las partes, así como reclamaciones, ajustes y reconocimientos a que haya lugar, con el fin de dar finiquito y paz y salvo a la relación del negocio.</w:t>
            </w:r>
          </w:p>
        </w:tc>
      </w:tr>
      <w:tr w:rsidR="00E15F24" w:rsidRPr="00E15F24" w14:paraId="50613D16" w14:textId="77777777" w:rsidTr="0070314A">
        <w:tc>
          <w:tcPr>
            <w:tcW w:w="1843" w:type="dxa"/>
            <w:vAlign w:val="center"/>
          </w:tcPr>
          <w:p w14:paraId="6379F80C"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ACTA DE LIQUIDACIÓN UNILATERAL:</w:t>
            </w:r>
          </w:p>
        </w:tc>
        <w:tc>
          <w:tcPr>
            <w:tcW w:w="7513" w:type="dxa"/>
          </w:tcPr>
          <w:p w14:paraId="592DE2C3"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El acta de liquidación será unilateral cuando el contratista no se presente dentro del término fijado para la liquidación bilateral, o no se llega a un acuerdo sobre su contenido. En dado caso TRANSMILENIO S. A., expedirá el acto administrativo de liquidación unilateral susceptible de recurso de reposición, anexando para el efecto los soportes requeridos para la liquidación correspondiente.</w:t>
            </w:r>
          </w:p>
        </w:tc>
      </w:tr>
      <w:tr w:rsidR="00E15F24" w:rsidRPr="00E15F24" w14:paraId="20ADA768" w14:textId="77777777" w:rsidTr="0070314A">
        <w:tc>
          <w:tcPr>
            <w:tcW w:w="1843" w:type="dxa"/>
            <w:vAlign w:val="center"/>
          </w:tcPr>
          <w:p w14:paraId="3D716490"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ADICIÓN:</w:t>
            </w:r>
          </w:p>
        </w:tc>
        <w:tc>
          <w:tcPr>
            <w:tcW w:w="7513" w:type="dxa"/>
          </w:tcPr>
          <w:p w14:paraId="422BAD8C"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Modificación del valor de los contratos que se encuentren en ejecución, la cual se tiene que realizar de conformidad con lo indicado en el Artículo 40 de la ley 80 de 1993.</w:t>
            </w:r>
          </w:p>
        </w:tc>
      </w:tr>
      <w:tr w:rsidR="00E15F24" w:rsidRPr="00E15F24" w14:paraId="22C42711" w14:textId="77777777" w:rsidTr="0070314A">
        <w:tc>
          <w:tcPr>
            <w:tcW w:w="1843" w:type="dxa"/>
            <w:vAlign w:val="center"/>
          </w:tcPr>
          <w:p w14:paraId="40FC0890"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 xml:space="preserve">CADUCIDAD: </w:t>
            </w:r>
          </w:p>
        </w:tc>
        <w:tc>
          <w:tcPr>
            <w:tcW w:w="7513" w:type="dxa"/>
          </w:tcPr>
          <w:p w14:paraId="1FE1569A"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Es la estipulación en virtud de la cual, si se presenta alguno de los hechos constitutivos de incumplimiento de las obligaciones a cargo del contratista, que afecte de manera grave y directa la ejecución del contrato y evidencie que puede conducir a su paralización, la entidad por medio de acto administrativo debidamente motivado lo dará por terminado y ordenará su liquidación en el estado en que se encuentre.</w:t>
            </w:r>
          </w:p>
        </w:tc>
      </w:tr>
      <w:tr w:rsidR="00E15F24" w:rsidRPr="00E15F24" w14:paraId="791A61C0" w14:textId="77777777" w:rsidTr="0070314A">
        <w:tc>
          <w:tcPr>
            <w:tcW w:w="1843" w:type="dxa"/>
            <w:vAlign w:val="center"/>
          </w:tcPr>
          <w:p w14:paraId="5A1B77D6"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CERTIFICADO DE DISPONIBILIDAD PRESUPUESTAL - CDP:</w:t>
            </w:r>
          </w:p>
        </w:tc>
        <w:tc>
          <w:tcPr>
            <w:tcW w:w="7513" w:type="dxa"/>
          </w:tcPr>
          <w:p w14:paraId="6AD14393"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Es el documento mediante el cual se garantiza la existencia de apropiación presupuestal disponible y libre de afectación para la asunción de compromisos. Este documento afecta preliminarmente el Presupuesto mientras se perfecciona el compromiso y se efectúa el correspondiente Certificado de Registro Presupuestal. Todos los actos administrativos que afecten las apropiaciones presupuestales de las Empresas deberán contar con Certificados de Disponibilidad Presupuestal previos.</w:t>
            </w:r>
          </w:p>
        </w:tc>
      </w:tr>
      <w:tr w:rsidR="00E15F24" w:rsidRPr="00E15F24" w14:paraId="04299EE9" w14:textId="77777777" w:rsidTr="0070314A">
        <w:tc>
          <w:tcPr>
            <w:tcW w:w="1843" w:type="dxa"/>
            <w:vAlign w:val="center"/>
          </w:tcPr>
          <w:p w14:paraId="0424ECA1"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CERTIFICADO DE REGISTRO PRESUPUESTAL - CRP:</w:t>
            </w:r>
          </w:p>
        </w:tc>
        <w:tc>
          <w:tcPr>
            <w:tcW w:w="7513" w:type="dxa"/>
          </w:tcPr>
          <w:p w14:paraId="179682EE"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Documento mediante el cual se perfecciona el compromiso y se acepta en forma definitiva la apropiación, garantizando que ésta no será desviada a ningún otro fin, se debe indicar claramente el valor y el objeto. Este debe solicitarse una vez se halla perfeccionado el contrato.</w:t>
            </w:r>
          </w:p>
        </w:tc>
      </w:tr>
      <w:tr w:rsidR="00E15F24" w:rsidRPr="00E15F24" w14:paraId="1739D626" w14:textId="77777777" w:rsidTr="0070314A">
        <w:tc>
          <w:tcPr>
            <w:tcW w:w="1843" w:type="dxa"/>
            <w:vAlign w:val="center"/>
          </w:tcPr>
          <w:p w14:paraId="4BC1F7D5"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CESIÓN:</w:t>
            </w:r>
          </w:p>
        </w:tc>
        <w:tc>
          <w:tcPr>
            <w:tcW w:w="7513" w:type="dxa"/>
          </w:tcPr>
          <w:p w14:paraId="6B4D8024"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Es la transferencia de las obligaciones y los derechos que surjan de la relación contractual, efectuada entre el contratista original y un tercero. El contratista deberá obtener de TRANSMILENIO S. A. autorización previa, con el fin de proceder con el negocio jurídico de cesión. La entidad verificará que el cesionario cumpla con las mismas calidades que el contratista inicial, garantizando de este modo que la ejecución del objeto contractual no se verá afectada. La cesión se aprobada por las partes y publicada en SECOP II</w:t>
            </w:r>
          </w:p>
        </w:tc>
      </w:tr>
      <w:tr w:rsidR="00E15F24" w:rsidRPr="00E15F24" w14:paraId="33D616F0" w14:textId="77777777" w:rsidTr="0070314A">
        <w:tc>
          <w:tcPr>
            <w:tcW w:w="1843" w:type="dxa"/>
            <w:vAlign w:val="center"/>
          </w:tcPr>
          <w:p w14:paraId="20D92707"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CLÁUSULAS EXCEPCIONALES:</w:t>
            </w:r>
          </w:p>
        </w:tc>
        <w:tc>
          <w:tcPr>
            <w:tcW w:w="7513" w:type="dxa"/>
          </w:tcPr>
          <w:p w14:paraId="45BB0C5D"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Cláusulas que pueden ser incorporadas a los contratos de acuerdo con la estipulación expresa que consagran facultades unilaterales especiales para la entidad.</w:t>
            </w:r>
          </w:p>
        </w:tc>
      </w:tr>
      <w:tr w:rsidR="00E15F24" w:rsidRPr="00E15F24" w14:paraId="23338FFC" w14:textId="77777777" w:rsidTr="0070314A">
        <w:tc>
          <w:tcPr>
            <w:tcW w:w="1843" w:type="dxa"/>
            <w:vAlign w:val="center"/>
          </w:tcPr>
          <w:p w14:paraId="373AD625"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CONTRATISTA:</w:t>
            </w:r>
          </w:p>
        </w:tc>
        <w:tc>
          <w:tcPr>
            <w:tcW w:w="7513" w:type="dxa"/>
          </w:tcPr>
          <w:p w14:paraId="673624ED"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Persona natural o jurídica, privada o pública, nacional o extranjera, Consorcio o Unión Temporal, que se obliga con TRANSMILENIO S. A. a prestar un servicio, suministrar un bien o construir una obra etc., a cambio de una contraprestación económica.</w:t>
            </w:r>
          </w:p>
        </w:tc>
      </w:tr>
      <w:tr w:rsidR="00E15F24" w:rsidRPr="00E15F24" w14:paraId="0A8B969A" w14:textId="77777777" w:rsidTr="0070314A">
        <w:tc>
          <w:tcPr>
            <w:tcW w:w="1843" w:type="dxa"/>
            <w:vAlign w:val="center"/>
          </w:tcPr>
          <w:p w14:paraId="0C278201"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CONTRATO:</w:t>
            </w:r>
          </w:p>
        </w:tc>
        <w:tc>
          <w:tcPr>
            <w:tcW w:w="7513" w:type="dxa"/>
          </w:tcPr>
          <w:p w14:paraId="62B31077"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Acuerdo de voluntades entre TRANSMILENIO S. A. y un Contratista o Contratante para la prestación de un servicio, el suministro de un bien, la construcción de una obra, etc.</w:t>
            </w:r>
          </w:p>
        </w:tc>
      </w:tr>
      <w:tr w:rsidR="00E15F24" w:rsidRPr="00E15F24" w14:paraId="259D269F" w14:textId="77777777" w:rsidTr="0070314A">
        <w:tc>
          <w:tcPr>
            <w:tcW w:w="1843" w:type="dxa"/>
            <w:vAlign w:val="center"/>
          </w:tcPr>
          <w:p w14:paraId="281D3E9B" w14:textId="77777777" w:rsidR="00E15F24" w:rsidRPr="00E15F24" w:rsidRDefault="00E15F24" w:rsidP="00E15F24">
            <w:pPr>
              <w:tabs>
                <w:tab w:val="left" w:pos="1500"/>
              </w:tabs>
              <w:ind w:right="-33"/>
              <w:rPr>
                <w:rFonts w:ascii="Arial" w:hAnsi="Arial" w:cs="Arial"/>
                <w:sz w:val="14"/>
                <w:szCs w:val="14"/>
              </w:rPr>
            </w:pPr>
            <w:r w:rsidRPr="00E15F24">
              <w:rPr>
                <w:rFonts w:ascii="Arial" w:hAnsi="Arial" w:cs="Arial"/>
                <w:sz w:val="14"/>
                <w:szCs w:val="14"/>
              </w:rPr>
              <w:t>CONTRATO DE PRESTACIÓN DE SERVICIOS.</w:t>
            </w:r>
          </w:p>
        </w:tc>
        <w:tc>
          <w:tcPr>
            <w:tcW w:w="7513" w:type="dxa"/>
          </w:tcPr>
          <w:p w14:paraId="04F77DAE"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w:t>
            </w:r>
          </w:p>
        </w:tc>
      </w:tr>
      <w:tr w:rsidR="00E15F24" w:rsidRPr="00E15F24" w14:paraId="5E7EC180" w14:textId="77777777" w:rsidTr="0070314A">
        <w:tc>
          <w:tcPr>
            <w:tcW w:w="1843" w:type="dxa"/>
            <w:vAlign w:val="center"/>
          </w:tcPr>
          <w:p w14:paraId="18DF7443"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CONTRATOS ESTATALES.</w:t>
            </w:r>
          </w:p>
        </w:tc>
        <w:tc>
          <w:tcPr>
            <w:tcW w:w="7513" w:type="dxa"/>
          </w:tcPr>
          <w:p w14:paraId="4F7BE14A"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Son contratos estatales todos los actos jurídicos generadores de obligaciones que celebren las entidades a que se refiere el presente estatuto, previstos en el derecho privado o en disposiciones especiales, o derivados del ejercicio de la autonomía de la voluntad.</w:t>
            </w:r>
          </w:p>
        </w:tc>
      </w:tr>
      <w:tr w:rsidR="00E15F24" w:rsidRPr="00E15F24" w14:paraId="688CDDBE" w14:textId="77777777" w:rsidTr="0070314A">
        <w:tc>
          <w:tcPr>
            <w:tcW w:w="1843" w:type="dxa"/>
            <w:vAlign w:val="center"/>
          </w:tcPr>
          <w:p w14:paraId="3FD241BD"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ESTUDIOS Y DOCUMENTOS PREVIOS</w:t>
            </w:r>
          </w:p>
        </w:tc>
        <w:tc>
          <w:tcPr>
            <w:tcW w:w="7513" w:type="dxa"/>
          </w:tcPr>
          <w:p w14:paraId="0030BB44"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los estudios y documentos previos estarán conformados por los documentos definitivos que sirvan de soporte para la elaboración del proyecto de pliego de condiciones de manera que los proponentes puedan valorar adecuadamente el alcance de lo requerido por la Entidad.</w:t>
            </w:r>
          </w:p>
        </w:tc>
      </w:tr>
      <w:tr w:rsidR="00E15F24" w:rsidRPr="00E15F24" w14:paraId="70035F68" w14:textId="77777777" w:rsidTr="0070314A">
        <w:tc>
          <w:tcPr>
            <w:tcW w:w="1843" w:type="dxa"/>
            <w:vAlign w:val="center"/>
          </w:tcPr>
          <w:p w14:paraId="7F23AB25"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MULTA:</w:t>
            </w:r>
          </w:p>
        </w:tc>
        <w:tc>
          <w:tcPr>
            <w:tcW w:w="7513" w:type="dxa"/>
          </w:tcPr>
          <w:p w14:paraId="1669B2F7"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Es una sanción de carácter pecuniario por el incumplimiento total, el cumplimiento tardío o el indebido cumplimiento de una prestación de dar, hacer o no hacer con el propósito de conminar al contratista a cumplir con sus obligaciones.</w:t>
            </w:r>
          </w:p>
        </w:tc>
      </w:tr>
      <w:tr w:rsidR="00E15F24" w:rsidRPr="00E15F24" w14:paraId="75BCC482" w14:textId="77777777" w:rsidTr="0070314A">
        <w:tc>
          <w:tcPr>
            <w:tcW w:w="1843" w:type="dxa"/>
            <w:vAlign w:val="center"/>
          </w:tcPr>
          <w:p w14:paraId="4C700307"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POLÍTICA DE PREVENCIÓN Y LUCHA CONTRA EL LAVADO DE ACTIVOS Y LA FINANCIACIÓN DEL TERRORISMO Y DE ADMINISTRACIÓN DEL SARLAFT DE TRANSMILENIO S. A.</w:t>
            </w:r>
          </w:p>
        </w:tc>
        <w:tc>
          <w:tcPr>
            <w:tcW w:w="7513" w:type="dxa"/>
            <w:vAlign w:val="center"/>
          </w:tcPr>
          <w:p w14:paraId="00311344"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Corresponde al conjunto de políticas, procedimientos y reglas de conducta establecidas por la entidad, con el fin de prevenir, mitigar o sanear los riesgos de lavado de activos y de financiación del terrorismo en la ejecución de los recursos públicos, en los procesos de contratación y en la ejecución de actividades consistentes en el ofrecimiento de bienes o servicios, con el fin de evitar ser utilizada por terceros para dar apariencia de legalidad a recursos ilícitos originados de actividades delictivas o para el LA/FT y prevenir la exposición al riesgo de LA/FT o sus delitos conexos.</w:t>
            </w:r>
          </w:p>
        </w:tc>
      </w:tr>
      <w:tr w:rsidR="00E15F24" w:rsidRPr="00E15F24" w14:paraId="1D26087F" w14:textId="77777777" w:rsidTr="0070314A">
        <w:tc>
          <w:tcPr>
            <w:tcW w:w="1843" w:type="dxa"/>
            <w:vAlign w:val="center"/>
          </w:tcPr>
          <w:p w14:paraId="65CBA0E4"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PERFECCIONAMIENTO</w:t>
            </w:r>
          </w:p>
        </w:tc>
        <w:tc>
          <w:tcPr>
            <w:tcW w:w="7513" w:type="dxa"/>
          </w:tcPr>
          <w:p w14:paraId="4FE8482F"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Los contratos del Estado se perfeccionan cuando se logre acuerdo sobre el objeto y la contraprestación y éste se eleve a escrito.</w:t>
            </w:r>
          </w:p>
        </w:tc>
      </w:tr>
      <w:tr w:rsidR="00E15F24" w:rsidRPr="00E15F24" w14:paraId="7C49D034" w14:textId="77777777" w:rsidTr="0070314A">
        <w:tc>
          <w:tcPr>
            <w:tcW w:w="1843" w:type="dxa"/>
            <w:vAlign w:val="center"/>
          </w:tcPr>
          <w:p w14:paraId="5720A64F"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PLAN DE ADQUISICIONES:</w:t>
            </w:r>
          </w:p>
        </w:tc>
        <w:tc>
          <w:tcPr>
            <w:tcW w:w="7513" w:type="dxa"/>
          </w:tcPr>
          <w:p w14:paraId="1A990B0E"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Es un documento que contiene todas las adquisiciones que la Entidad tiene previsto realizar para un periodo fiscal específico. Estas adquisiciones pueden ser de materias primas y materiales, productos terminados o servicios para funcionamiento o inversión.</w:t>
            </w:r>
          </w:p>
        </w:tc>
      </w:tr>
      <w:tr w:rsidR="00E15F24" w:rsidRPr="00E15F24" w14:paraId="3ED221FC" w14:textId="77777777" w:rsidTr="0070314A">
        <w:tc>
          <w:tcPr>
            <w:tcW w:w="1843" w:type="dxa"/>
            <w:vAlign w:val="center"/>
          </w:tcPr>
          <w:p w14:paraId="36C55CF8"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PRÓRROGA:</w:t>
            </w:r>
          </w:p>
        </w:tc>
        <w:tc>
          <w:tcPr>
            <w:tcW w:w="7513" w:type="dxa"/>
          </w:tcPr>
          <w:p w14:paraId="4C8C5628"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Extensión del plazo de ejecución originalmente pactado para el cumplimiento del objeto de un contrato que se encuentre en ejecución.</w:t>
            </w:r>
          </w:p>
        </w:tc>
      </w:tr>
      <w:tr w:rsidR="00E15F24" w:rsidRPr="00E15F24" w14:paraId="154372E3" w14:textId="77777777" w:rsidTr="0070314A">
        <w:tc>
          <w:tcPr>
            <w:tcW w:w="1843" w:type="dxa"/>
            <w:vAlign w:val="center"/>
          </w:tcPr>
          <w:p w14:paraId="1E6E9824"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REQUISITOS DE EJECUCIÓN DEL CONTRATO</w:t>
            </w:r>
          </w:p>
        </w:tc>
        <w:tc>
          <w:tcPr>
            <w:tcW w:w="7513" w:type="dxa"/>
          </w:tcPr>
          <w:p w14:paraId="13CF5D85"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Son el registro presupuestal y la aprobación por parte de TRANSMILENIO S. A. de la garantía única, con el fin de poder iniciar la ejecución del contrato.</w:t>
            </w:r>
          </w:p>
        </w:tc>
      </w:tr>
      <w:tr w:rsidR="00E15F24" w:rsidRPr="00E15F24" w14:paraId="596FBF76" w14:textId="77777777" w:rsidTr="0070314A">
        <w:tc>
          <w:tcPr>
            <w:tcW w:w="1843" w:type="dxa"/>
            <w:vAlign w:val="center"/>
          </w:tcPr>
          <w:p w14:paraId="579B3173"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lastRenderedPageBreak/>
              <w:t xml:space="preserve">RESPONSABILIDAD CIVIL: </w:t>
            </w:r>
          </w:p>
        </w:tc>
        <w:tc>
          <w:tcPr>
            <w:tcW w:w="7513" w:type="dxa"/>
          </w:tcPr>
          <w:p w14:paraId="77C4F173"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 xml:space="preserve">Es la originada en el daño patrimonial surgida por conductas contrarias a derecho, desarrolladas por las partes durante la celebración y ejecución de los contratos. </w:t>
            </w:r>
          </w:p>
        </w:tc>
      </w:tr>
      <w:tr w:rsidR="00E15F24" w:rsidRPr="00E15F24" w14:paraId="326576C1" w14:textId="77777777" w:rsidTr="0070314A">
        <w:tc>
          <w:tcPr>
            <w:tcW w:w="1843" w:type="dxa"/>
            <w:vAlign w:val="center"/>
          </w:tcPr>
          <w:p w14:paraId="2F110748"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 xml:space="preserve">RESPONSABILIDAD DISCIPLINARIA: </w:t>
            </w:r>
          </w:p>
        </w:tc>
        <w:tc>
          <w:tcPr>
            <w:tcW w:w="7513" w:type="dxa"/>
          </w:tcPr>
          <w:p w14:paraId="3B5120D6"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 xml:space="preserve">Responsabilidad imputable a un servidor público o un particular que ejerce funciones públicas, por inobservancia de sus deberes, obligaciones, extralimitaciones u omisiones en la actividad contractual. </w:t>
            </w:r>
          </w:p>
        </w:tc>
      </w:tr>
      <w:tr w:rsidR="00E15F24" w:rsidRPr="00E15F24" w14:paraId="1A254538" w14:textId="77777777" w:rsidTr="0070314A">
        <w:tc>
          <w:tcPr>
            <w:tcW w:w="1843" w:type="dxa"/>
            <w:vAlign w:val="center"/>
          </w:tcPr>
          <w:p w14:paraId="798988C0"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 xml:space="preserve">RESPONSABILIDAD FISCAL: </w:t>
            </w:r>
          </w:p>
        </w:tc>
        <w:tc>
          <w:tcPr>
            <w:tcW w:w="7513" w:type="dxa"/>
          </w:tcPr>
          <w:p w14:paraId="2C502842"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Se origina en el daño patrimonial que, con motivo de la Licitación Pública, celebración, o ejecución de un contrato pueda sufrir el erario público, como consecuencia de la actuación de un servidor público.</w:t>
            </w:r>
          </w:p>
        </w:tc>
      </w:tr>
      <w:tr w:rsidR="00E15F24" w:rsidRPr="00E15F24" w14:paraId="34535F10" w14:textId="77777777" w:rsidTr="0070314A">
        <w:trPr>
          <w:trHeight w:val="342"/>
        </w:trPr>
        <w:tc>
          <w:tcPr>
            <w:tcW w:w="1843" w:type="dxa"/>
            <w:vAlign w:val="center"/>
          </w:tcPr>
          <w:p w14:paraId="22DD35A2"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 xml:space="preserve">RESPONSABILIDAD PENAL: </w:t>
            </w:r>
          </w:p>
        </w:tc>
        <w:tc>
          <w:tcPr>
            <w:tcW w:w="7513" w:type="dxa"/>
            <w:vAlign w:val="center"/>
          </w:tcPr>
          <w:p w14:paraId="1B5F5BD9" w14:textId="77777777" w:rsidR="00E15F24" w:rsidRPr="00E15F24" w:rsidRDefault="00E15F24" w:rsidP="00E15F24">
            <w:pPr>
              <w:tabs>
                <w:tab w:val="left" w:pos="5706"/>
              </w:tabs>
              <w:ind w:right="-33"/>
              <w:rPr>
                <w:rFonts w:ascii="Arial" w:hAnsi="Arial" w:cs="Arial"/>
                <w:sz w:val="16"/>
                <w:szCs w:val="16"/>
              </w:rPr>
            </w:pPr>
            <w:r w:rsidRPr="00E15F24">
              <w:rPr>
                <w:rFonts w:ascii="Arial" w:hAnsi="Arial" w:cs="Arial"/>
                <w:sz w:val="16"/>
                <w:szCs w:val="16"/>
              </w:rPr>
              <w:t>Violación de uno o varios tipos penales consagrados como delitos dentro de la legislación.</w:t>
            </w:r>
          </w:p>
        </w:tc>
      </w:tr>
      <w:tr w:rsidR="00E15F24" w:rsidRPr="00E15F24" w14:paraId="7B1FA891" w14:textId="77777777" w:rsidTr="0070314A">
        <w:tc>
          <w:tcPr>
            <w:tcW w:w="1843" w:type="dxa"/>
            <w:vAlign w:val="center"/>
          </w:tcPr>
          <w:p w14:paraId="7D72AA5F"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RIESGOS PREVISIBLES EN LA CONTRATACIÓN:</w:t>
            </w:r>
          </w:p>
        </w:tc>
        <w:tc>
          <w:tcPr>
            <w:tcW w:w="7513" w:type="dxa"/>
          </w:tcPr>
          <w:p w14:paraId="32FEFC3E"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Para los efectos previstos en el Artículo 4° de la Ley 1150 de 2007, se entienden como riegos involucrados en la contratación todas aquellas circunstancias que, de presentarse durante el desarrollo y ejecución del contrato, pueden alterar el equilibrio financiero del mismo. El riesgo será previsible en la medida que el mismo sea identificable y cuantificable por un profesional de la actividad en condiciones normales.</w:t>
            </w:r>
          </w:p>
        </w:tc>
      </w:tr>
      <w:tr w:rsidR="00E15F24" w:rsidRPr="00E15F24" w14:paraId="387A04B4" w14:textId="77777777" w:rsidTr="0070314A">
        <w:trPr>
          <w:trHeight w:val="2351"/>
        </w:trPr>
        <w:tc>
          <w:tcPr>
            <w:tcW w:w="1843" w:type="dxa"/>
            <w:vAlign w:val="center"/>
          </w:tcPr>
          <w:p w14:paraId="0892BEE9"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SARLAFT</w:t>
            </w:r>
          </w:p>
        </w:tc>
        <w:tc>
          <w:tcPr>
            <w:tcW w:w="7513" w:type="dxa"/>
            <w:vAlign w:val="center"/>
          </w:tcPr>
          <w:p w14:paraId="00B2AA6B"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 xml:space="preserve">El Sistema de Administración del Riesgo de Lavado de Activos y Financiación del Terrorismo, por sus siglas SARLAFT, al que se refiere la Política de Prevención y Lucha Contra el Lavado de Activos y La Financiación del Terrorismo de TRANSMILENIO S. A. desarrolla los elementos y etapas encaminados a la prevención del riesgo de LA/FT en la entidad, los cuales se encuentran alineados con el Código de integridad, con el </w:t>
            </w:r>
            <w:bookmarkStart w:id="565" w:name="_Hlk152838405"/>
            <w:r w:rsidRPr="00E15F24">
              <w:rPr>
                <w:rFonts w:ascii="Arial" w:hAnsi="Arial" w:cs="Arial"/>
                <w:sz w:val="16"/>
                <w:szCs w:val="16"/>
              </w:rPr>
              <w:t>Manual para la Gestión de Riesgo en TRANSMILENIO S. A</w:t>
            </w:r>
            <w:bookmarkEnd w:id="565"/>
            <w:r w:rsidRPr="00E15F24">
              <w:rPr>
                <w:rFonts w:ascii="Arial" w:hAnsi="Arial" w:cs="Arial"/>
                <w:sz w:val="16"/>
                <w:szCs w:val="16"/>
              </w:rPr>
              <w:t>. y el Modelo integrado Sistema de Gestión (MIPG-SIG).</w:t>
            </w:r>
          </w:p>
          <w:p w14:paraId="61408012" w14:textId="77777777" w:rsidR="00E15F24" w:rsidRPr="00E15F24" w:rsidRDefault="00E15F24" w:rsidP="00E15F24">
            <w:pPr>
              <w:tabs>
                <w:tab w:val="left" w:pos="5706"/>
              </w:tabs>
              <w:ind w:right="-33"/>
              <w:jc w:val="both"/>
              <w:rPr>
                <w:rFonts w:ascii="Arial" w:hAnsi="Arial" w:cs="Arial"/>
                <w:sz w:val="16"/>
                <w:szCs w:val="16"/>
              </w:rPr>
            </w:pPr>
          </w:p>
          <w:p w14:paraId="027E0B09" w14:textId="77777777" w:rsidR="00E15F24" w:rsidRPr="00E15F24" w:rsidRDefault="00E15F24" w:rsidP="00E15F24">
            <w:pPr>
              <w:tabs>
                <w:tab w:val="left" w:pos="5706"/>
              </w:tabs>
              <w:ind w:right="-33"/>
              <w:jc w:val="both"/>
              <w:rPr>
                <w:rFonts w:ascii="Arial" w:hAnsi="Arial" w:cs="Arial"/>
                <w:sz w:val="14"/>
                <w:szCs w:val="14"/>
              </w:rPr>
            </w:pPr>
            <w:r w:rsidRPr="00E15F24">
              <w:rPr>
                <w:rFonts w:ascii="Arial" w:hAnsi="Arial" w:cs="Arial"/>
                <w:sz w:val="16"/>
                <w:szCs w:val="16"/>
              </w:rPr>
              <w:t>El modelo del sistema desarrollado para la entidad comprende los componentes recomendados por el Grupo de Acción Financiera GAFI adoptadas por Colombia en sus políticas públicas sobre lucha contra el LA/FT, la norma NTC ISO 31000:2018 sobre gestión de riesgos. Y la normativa vigente que rige para entidades del orden nacional y distrital, en especial los Decretos Distritales, Circulares y documentos técnicos expedidos por la Alcaldía Mayor de Bogotá para la implementación del SARLAFT, y sus normas concordantes como la Ley de Transparencia 2195 de 2022 las normas concordantes que se expidan en relación con los Programas de Transparencia y Ética Pública.</w:t>
            </w:r>
          </w:p>
        </w:tc>
      </w:tr>
      <w:tr w:rsidR="00E15F24" w:rsidRPr="00E15F24" w14:paraId="3996B391" w14:textId="77777777" w:rsidTr="0070314A">
        <w:tc>
          <w:tcPr>
            <w:tcW w:w="1843" w:type="dxa"/>
            <w:vAlign w:val="center"/>
          </w:tcPr>
          <w:p w14:paraId="3C133C38"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SUPERVISIÓN:</w:t>
            </w:r>
          </w:p>
        </w:tc>
        <w:tc>
          <w:tcPr>
            <w:tcW w:w="7513" w:type="dxa"/>
          </w:tcPr>
          <w:p w14:paraId="48F9FE1E"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La supervisión consistirá en el seguimiento técnico, administrativo, financiero, contable, y jurídico que, sobre el cumplimiento del objeto del contrato, es ejercida por la misma entidad estatal cuando no requieren conocimientos especializados. Para la supervisión, la TRANSMILENIO S. A. podrá contratar personal de apoyo, a través de los contratos de prestación de servicios que sean requeridos.</w:t>
            </w:r>
          </w:p>
        </w:tc>
      </w:tr>
      <w:tr w:rsidR="00E15F24" w:rsidRPr="00E15F24" w14:paraId="68C815A9" w14:textId="77777777" w:rsidTr="0070314A">
        <w:tc>
          <w:tcPr>
            <w:tcW w:w="1843" w:type="dxa"/>
            <w:vAlign w:val="center"/>
          </w:tcPr>
          <w:p w14:paraId="6573A661"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SUMINISTRO DE BIENES</w:t>
            </w:r>
          </w:p>
        </w:tc>
        <w:tc>
          <w:tcPr>
            <w:tcW w:w="7513" w:type="dxa"/>
          </w:tcPr>
          <w:p w14:paraId="20C2B5E0"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Se da cuando el contratista para el desarrollo de su actividad se obliga a Suministrar los equipos (computo, medición, comunicación, etc.)</w:t>
            </w:r>
          </w:p>
        </w:tc>
      </w:tr>
      <w:tr w:rsidR="00E15F24" w:rsidRPr="00E15F24" w14:paraId="34CD4E89" w14:textId="77777777" w:rsidTr="0070314A">
        <w:tc>
          <w:tcPr>
            <w:tcW w:w="1843" w:type="dxa"/>
            <w:vAlign w:val="center"/>
          </w:tcPr>
          <w:p w14:paraId="5EF3D294"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LICENCIAMIENTO DE EQUIPOS</w:t>
            </w:r>
          </w:p>
        </w:tc>
        <w:tc>
          <w:tcPr>
            <w:tcW w:w="7513" w:type="dxa"/>
          </w:tcPr>
          <w:p w14:paraId="4AE25DF8"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Cuando el contratista para el desarrollo de su actividad se obliga a Suministrar los equipos (computo, medición, comunicación, etc.), estos deben contar o cumplir con el licenciamiento o los licenciamientos que el equipo requiera, para la adecuada prestación del servicio</w:t>
            </w:r>
          </w:p>
          <w:p w14:paraId="693BC3A4" w14:textId="77777777" w:rsidR="00E15F24" w:rsidRPr="00E15F24" w:rsidRDefault="00E15F24" w:rsidP="00E15F24">
            <w:pPr>
              <w:tabs>
                <w:tab w:val="left" w:pos="5706"/>
              </w:tabs>
              <w:ind w:right="-33"/>
              <w:jc w:val="both"/>
              <w:rPr>
                <w:rFonts w:ascii="Arial" w:hAnsi="Arial" w:cs="Arial"/>
                <w:sz w:val="16"/>
                <w:szCs w:val="16"/>
              </w:rPr>
            </w:pPr>
          </w:p>
        </w:tc>
      </w:tr>
    </w:tbl>
    <w:p w14:paraId="434A9D16"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20791B21"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4 –</w:t>
      </w:r>
      <w:r w:rsidRPr="00E15F24">
        <w:rPr>
          <w:rFonts w:ascii="Arial" w:eastAsia="Times New Roman" w:hAnsi="Arial" w:cs="Arial"/>
          <w:b/>
          <w:bCs/>
          <w:sz w:val="20"/>
          <w:szCs w:val="20"/>
          <w:u w:val="single"/>
          <w:lang w:eastAsia="es-ES"/>
        </w:rPr>
        <w:t xml:space="preserve"> Declaraciones del contratista:</w:t>
      </w:r>
      <w:r w:rsidRPr="00E15F24">
        <w:rPr>
          <w:rFonts w:ascii="Arial" w:eastAsia="Times New Roman" w:hAnsi="Arial" w:cs="Arial"/>
          <w:b/>
          <w:bCs/>
          <w:sz w:val="20"/>
          <w:szCs w:val="20"/>
          <w:lang w:eastAsia="es-ES"/>
        </w:rPr>
        <w:t xml:space="preserve"> El Contratista hace las siguientes declaraciones:</w:t>
      </w:r>
      <w:r w:rsidRPr="00E15F24">
        <w:rPr>
          <w:rFonts w:ascii="Arial" w:eastAsia="Times New Roman" w:hAnsi="Arial" w:cs="Arial"/>
          <w:bCs/>
          <w:sz w:val="20"/>
          <w:szCs w:val="20"/>
          <w:lang w:eastAsia="es-ES"/>
        </w:rPr>
        <w:t xml:space="preserve"> </w:t>
      </w:r>
      <w:r w:rsidRPr="00E15F24">
        <w:rPr>
          <w:rFonts w:ascii="Arial" w:eastAsia="Times New Roman" w:hAnsi="Arial" w:cs="Arial"/>
          <w:b/>
          <w:bCs/>
          <w:sz w:val="20"/>
          <w:szCs w:val="20"/>
          <w:lang w:eastAsia="es-ES"/>
        </w:rPr>
        <w:t>4.1</w:t>
      </w:r>
      <w:r w:rsidRPr="00E15F24">
        <w:rPr>
          <w:rFonts w:ascii="Arial" w:eastAsia="Times New Roman" w:hAnsi="Arial" w:cs="Arial"/>
          <w:bCs/>
          <w:sz w:val="20"/>
          <w:szCs w:val="20"/>
          <w:lang w:eastAsia="es-ES"/>
        </w:rPr>
        <w:t xml:space="preserve"> Conoce y acepta los Documentos del </w:t>
      </w:r>
      <w:r w:rsidRPr="00E15F24">
        <w:rPr>
          <w:rFonts w:ascii="Arial" w:eastAsia="Times New Roman" w:hAnsi="Arial" w:cs="Arial"/>
          <w:b/>
          <w:sz w:val="20"/>
          <w:szCs w:val="20"/>
          <w:lang w:eastAsia="es-ES"/>
        </w:rPr>
        <w:t>Proceso de Licitación Pública TMSA-LP-XXX-2024</w:t>
      </w:r>
      <w:r w:rsidRPr="00E15F24">
        <w:rPr>
          <w:rFonts w:ascii="Arial" w:eastAsia="Times New Roman" w:hAnsi="Arial" w:cs="Arial"/>
          <w:bCs/>
          <w:sz w:val="20"/>
          <w:szCs w:val="20"/>
          <w:lang w:eastAsia="es-ES"/>
        </w:rPr>
        <w:t xml:space="preserve">, los cuales hacen parte integral del contrato que se aprueba a través de SECOP II. </w:t>
      </w:r>
      <w:r w:rsidRPr="00E15F24">
        <w:rPr>
          <w:rFonts w:ascii="Arial" w:eastAsia="Times New Roman" w:hAnsi="Arial" w:cs="Arial"/>
          <w:b/>
          <w:bCs/>
          <w:sz w:val="20"/>
          <w:szCs w:val="20"/>
          <w:lang w:eastAsia="es-ES"/>
        </w:rPr>
        <w:t>4.2</w:t>
      </w:r>
      <w:r w:rsidRPr="00E15F24">
        <w:rPr>
          <w:rFonts w:ascii="Arial" w:eastAsia="Times New Roman" w:hAnsi="Arial" w:cs="Arial"/>
          <w:bCs/>
          <w:sz w:val="20"/>
          <w:szCs w:val="20"/>
          <w:lang w:eastAsia="es-ES"/>
        </w:rPr>
        <w:t xml:space="preserve"> Tuvo la oportunidad de solicitar aclaraciones y modificaciones a los Documentos del Proceso y recibió de TRANSMILENIO S. A. respuesta oportuna a cada una de las solicitudes. </w:t>
      </w:r>
      <w:r w:rsidRPr="00E15F24">
        <w:rPr>
          <w:rFonts w:ascii="Arial" w:eastAsia="Times New Roman" w:hAnsi="Arial" w:cs="Arial"/>
          <w:b/>
          <w:bCs/>
          <w:sz w:val="20"/>
          <w:szCs w:val="20"/>
          <w:lang w:eastAsia="es-ES"/>
        </w:rPr>
        <w:t>4.3</w:t>
      </w:r>
      <w:r w:rsidRPr="00E15F24">
        <w:rPr>
          <w:rFonts w:ascii="Arial" w:eastAsia="Times New Roman" w:hAnsi="Arial" w:cs="Arial"/>
          <w:bCs/>
          <w:sz w:val="20"/>
          <w:szCs w:val="20"/>
          <w:lang w:eastAsia="es-ES"/>
        </w:rPr>
        <w:t xml:space="preserve"> Se encuentra debidamente facultado para aceptar el presente Contrato. </w:t>
      </w:r>
      <w:r w:rsidRPr="00E15F24">
        <w:rPr>
          <w:rFonts w:ascii="Arial" w:eastAsia="Times New Roman" w:hAnsi="Arial" w:cs="Arial"/>
          <w:b/>
          <w:bCs/>
          <w:sz w:val="20"/>
          <w:szCs w:val="20"/>
          <w:lang w:eastAsia="es-ES"/>
        </w:rPr>
        <w:t>4.4</w:t>
      </w:r>
      <w:r w:rsidRPr="00E15F24">
        <w:rPr>
          <w:rFonts w:ascii="Arial" w:eastAsia="Times New Roman" w:hAnsi="Arial" w:cs="Arial"/>
          <w:bCs/>
          <w:sz w:val="20"/>
          <w:szCs w:val="20"/>
          <w:lang w:eastAsia="es-ES"/>
        </w:rPr>
        <w:t xml:space="preserve"> Que al momento de la celebración del presente contrato no se encuentra en ninguna causal de inhabilidad, incompatibilidad o prohibición legal para celebrar y ejecutar el presente contrato. </w:t>
      </w:r>
      <w:r w:rsidRPr="00E15F24">
        <w:rPr>
          <w:rFonts w:ascii="Arial" w:eastAsia="Times New Roman" w:hAnsi="Arial" w:cs="Arial"/>
          <w:b/>
          <w:bCs/>
          <w:sz w:val="20"/>
          <w:szCs w:val="20"/>
          <w:lang w:eastAsia="es-ES"/>
        </w:rPr>
        <w:t>4.5</w:t>
      </w:r>
      <w:r w:rsidRPr="00E15F24">
        <w:rPr>
          <w:rFonts w:ascii="Arial" w:eastAsia="Times New Roman" w:hAnsi="Arial" w:cs="Arial"/>
          <w:bCs/>
          <w:sz w:val="20"/>
          <w:szCs w:val="20"/>
          <w:lang w:eastAsia="es-ES"/>
        </w:rPr>
        <w:t xml:space="preserve"> Está a paz y salvo con sus obligaciones laborales y frente al sistema de seguridad social integral. </w:t>
      </w:r>
      <w:r w:rsidRPr="00E15F24">
        <w:rPr>
          <w:rFonts w:ascii="Arial" w:eastAsia="Times New Roman" w:hAnsi="Arial" w:cs="Arial"/>
          <w:b/>
          <w:bCs/>
          <w:sz w:val="20"/>
          <w:szCs w:val="20"/>
          <w:lang w:eastAsia="es-ES"/>
        </w:rPr>
        <w:t>4.6</w:t>
      </w:r>
      <w:r w:rsidRPr="00E15F24">
        <w:rPr>
          <w:rFonts w:ascii="Arial" w:eastAsia="Times New Roman" w:hAnsi="Arial" w:cs="Arial"/>
          <w:bCs/>
          <w:sz w:val="20"/>
          <w:szCs w:val="20"/>
          <w:lang w:eastAsia="es-ES"/>
        </w:rPr>
        <w:t xml:space="preserve"> El valor del contrato incluye todos los gastos, costos, derechos, impuestos, tasas y demás contribuciones relacionadas con el cumplimiento del objeto del presente contrato. </w:t>
      </w:r>
      <w:bookmarkStart w:id="566" w:name="_Hlk134079687"/>
      <w:r w:rsidRPr="00E15F24">
        <w:rPr>
          <w:rFonts w:ascii="Arial" w:eastAsia="Times New Roman" w:hAnsi="Arial" w:cs="Arial"/>
          <w:b/>
          <w:sz w:val="20"/>
          <w:szCs w:val="20"/>
          <w:lang w:eastAsia="es-ES"/>
        </w:rPr>
        <w:t>4.7</w:t>
      </w:r>
      <w:r w:rsidRPr="00E15F24">
        <w:rPr>
          <w:rFonts w:ascii="Arial" w:eastAsia="Times New Roman" w:hAnsi="Arial" w:cs="Arial"/>
          <w:bCs/>
          <w:sz w:val="20"/>
          <w:szCs w:val="20"/>
          <w:lang w:eastAsia="es-ES"/>
        </w:rPr>
        <w:t xml:space="preserve"> El contratista declara que todos los gastos que se causen para el perfeccionamiento y ejecución del contrato, como el otorgamiento de las garantías, impuestos entre otros, corren por su cuenta.</w:t>
      </w:r>
      <w:bookmarkEnd w:id="566"/>
      <w:r w:rsidRPr="00E15F24">
        <w:rPr>
          <w:rFonts w:ascii="Arial" w:eastAsia="Times New Roman" w:hAnsi="Arial" w:cs="Arial"/>
          <w:bCs/>
          <w:sz w:val="20"/>
          <w:szCs w:val="20"/>
          <w:lang w:eastAsia="es-ES"/>
        </w:rPr>
        <w:t xml:space="preserve"> </w:t>
      </w:r>
      <w:r w:rsidRPr="00E15F24">
        <w:rPr>
          <w:rFonts w:ascii="Arial" w:eastAsia="Calibri" w:hAnsi="Arial" w:cs="Arial"/>
          <w:b/>
          <w:bCs/>
          <w:sz w:val="20"/>
          <w:szCs w:val="20"/>
        </w:rPr>
        <w:t xml:space="preserve">Parágrafo: - </w:t>
      </w:r>
      <w:r w:rsidRPr="00E15F24">
        <w:rPr>
          <w:rFonts w:ascii="Arial" w:eastAsia="Calibri" w:hAnsi="Arial" w:cs="Arial"/>
          <w:b/>
          <w:bCs/>
          <w:sz w:val="20"/>
          <w:szCs w:val="20"/>
          <w:lang w:val="es-ES"/>
        </w:rPr>
        <w:t>El Contratista</w:t>
      </w:r>
      <w:r w:rsidRPr="00E15F24">
        <w:rPr>
          <w:rFonts w:ascii="Arial" w:eastAsia="Calibri" w:hAnsi="Arial" w:cs="Arial"/>
          <w:bCs/>
          <w:sz w:val="20"/>
          <w:szCs w:val="20"/>
          <w:lang w:val="es-ES"/>
        </w:rPr>
        <w:t xml:space="preserve"> responderá por haber ocultado u omitido al contratar inhabilidades, incompatibilidades o prohibiciones o por haber suministrado información errónea o falsa.</w:t>
      </w:r>
    </w:p>
    <w:p w14:paraId="61127510"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u w:val="single"/>
          <w:lang w:eastAsia="es-ES"/>
        </w:rPr>
      </w:pPr>
    </w:p>
    <w:p w14:paraId="1C21C9DF"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u w:val="single"/>
          <w:lang w:eastAsia="es-ES"/>
        </w:rPr>
      </w:pPr>
      <w:r w:rsidRPr="00E15F24">
        <w:rPr>
          <w:rFonts w:ascii="Arial" w:eastAsia="Times New Roman" w:hAnsi="Arial" w:cs="Arial"/>
          <w:b/>
          <w:bCs/>
          <w:sz w:val="20"/>
          <w:szCs w:val="20"/>
          <w:lang w:eastAsia="es-ES"/>
        </w:rPr>
        <w:t>Cláusula 5 –</w:t>
      </w:r>
      <w:r w:rsidRPr="00E15F24">
        <w:rPr>
          <w:rFonts w:ascii="Arial" w:eastAsia="Times New Roman" w:hAnsi="Arial" w:cs="Arial"/>
          <w:b/>
          <w:bCs/>
          <w:sz w:val="20"/>
          <w:szCs w:val="20"/>
          <w:u w:val="single"/>
          <w:lang w:eastAsia="es-ES"/>
        </w:rPr>
        <w:t xml:space="preserve"> Derechos del Contratista:</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bCs/>
          <w:sz w:val="20"/>
          <w:szCs w:val="20"/>
          <w:lang w:eastAsia="es-ES"/>
        </w:rPr>
        <w:t xml:space="preserve">5.1 </w:t>
      </w:r>
      <w:r w:rsidRPr="00E15F24">
        <w:rPr>
          <w:rFonts w:ascii="Arial" w:eastAsia="Times New Roman" w:hAnsi="Arial" w:cs="Arial"/>
          <w:bCs/>
          <w:sz w:val="20"/>
          <w:szCs w:val="20"/>
          <w:lang w:eastAsia="es-ES"/>
        </w:rPr>
        <w:t xml:space="preserve">Recibir la remuneración o contraprestación del contrato. </w:t>
      </w:r>
      <w:r w:rsidRPr="00E15F24">
        <w:rPr>
          <w:rFonts w:ascii="Arial" w:eastAsia="Times New Roman" w:hAnsi="Arial" w:cs="Arial"/>
          <w:b/>
          <w:sz w:val="20"/>
          <w:szCs w:val="20"/>
          <w:lang w:val="es-ES" w:eastAsia="es-ES"/>
        </w:rPr>
        <w:t>5</w:t>
      </w:r>
      <w:r w:rsidRPr="00E15F24">
        <w:rPr>
          <w:rFonts w:ascii="Arial" w:eastAsia="Times New Roman" w:hAnsi="Arial" w:cs="Arial"/>
          <w:b/>
          <w:bCs/>
          <w:sz w:val="20"/>
          <w:szCs w:val="20"/>
          <w:lang w:val="es-ES" w:eastAsia="es-ES"/>
        </w:rPr>
        <w:t>.2</w:t>
      </w:r>
      <w:r w:rsidRPr="00E15F24">
        <w:rPr>
          <w:rFonts w:ascii="Arial" w:eastAsia="Times New Roman" w:hAnsi="Arial" w:cs="Arial"/>
          <w:bCs/>
          <w:sz w:val="20"/>
          <w:szCs w:val="20"/>
          <w:lang w:val="es-ES" w:eastAsia="es-ES"/>
        </w:rPr>
        <w:t xml:space="preserve"> Recibir la información que este requiera para el desarrollo del objeto contratado.</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bCs/>
          <w:sz w:val="20"/>
          <w:szCs w:val="20"/>
          <w:lang w:val="es-ES" w:eastAsia="es-ES"/>
        </w:rPr>
        <w:t>5.3</w:t>
      </w:r>
      <w:r w:rsidRPr="00E15F24">
        <w:rPr>
          <w:rFonts w:ascii="Arial" w:eastAsia="Times New Roman" w:hAnsi="Arial" w:cs="Arial"/>
          <w:bCs/>
          <w:sz w:val="20"/>
          <w:szCs w:val="20"/>
          <w:lang w:val="es-ES" w:eastAsia="es-ES"/>
        </w:rPr>
        <w:t xml:space="preserve"> Las demás que se requieran para el cumplimiento del objeto contratado y de acuerdo con la naturaleza de este.</w:t>
      </w:r>
    </w:p>
    <w:p w14:paraId="574A286E"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val="es-ES" w:eastAsia="es-ES"/>
        </w:rPr>
      </w:pPr>
    </w:p>
    <w:p w14:paraId="52FDFB8C"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6 –</w:t>
      </w:r>
      <w:r w:rsidRPr="00E15F24">
        <w:rPr>
          <w:rFonts w:ascii="Arial" w:eastAsia="Times New Roman" w:hAnsi="Arial" w:cs="Arial"/>
          <w:b/>
          <w:bCs/>
          <w:sz w:val="20"/>
          <w:szCs w:val="20"/>
          <w:u w:val="single"/>
          <w:lang w:eastAsia="es-ES"/>
        </w:rPr>
        <w:t xml:space="preserve"> Obligaciones Generales del Contratista:</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6.1.</w:t>
      </w:r>
      <w:r w:rsidRPr="00E15F24">
        <w:rPr>
          <w:rFonts w:ascii="Arial" w:eastAsia="Times New Roman" w:hAnsi="Arial" w:cs="Arial"/>
          <w:sz w:val="20"/>
          <w:szCs w:val="20"/>
          <w:lang w:eastAsia="es-ES"/>
        </w:rPr>
        <w:t xml:space="preserve"> El Contratista se obliga a ejecutar el objeto del contrato y a desarrollar las actividades específicas en las condiciones pactadas (estudios previos, anexo técnico, especificaciones o normas técnicas, Pliego de Condiciones, adendas, etc., las cuales hacen parte del proceso de Licitación Pública).</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 w:eastAsia="es-ES"/>
        </w:rPr>
        <w:t>6.2.</w:t>
      </w:r>
      <w:r w:rsidRPr="00E15F24">
        <w:rPr>
          <w:rFonts w:ascii="Arial" w:eastAsia="Times New Roman" w:hAnsi="Arial" w:cs="Arial"/>
          <w:sz w:val="20"/>
          <w:szCs w:val="20"/>
          <w:lang w:val="es-ES" w:eastAsia="es-ES"/>
        </w:rPr>
        <w:t xml:space="preserve"> Realizar la gestión encomendada.</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 w:eastAsia="es-ES"/>
        </w:rPr>
        <w:t xml:space="preserve">6.3. </w:t>
      </w:r>
      <w:r w:rsidRPr="00E15F24">
        <w:rPr>
          <w:rFonts w:ascii="Arial" w:eastAsia="Times New Roman" w:hAnsi="Arial" w:cs="Arial"/>
          <w:sz w:val="20"/>
          <w:szCs w:val="20"/>
          <w:lang w:val="es-ES" w:eastAsia="es-ES"/>
        </w:rPr>
        <w:t>Aplicar la política corporativa ambiental.</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_tradnl" w:eastAsia="es-ES"/>
        </w:rPr>
        <w:t>6.4.</w:t>
      </w:r>
      <w:r w:rsidRPr="00E15F24">
        <w:rPr>
          <w:rFonts w:ascii="Arial" w:eastAsia="Times New Roman" w:hAnsi="Arial" w:cs="Arial"/>
          <w:sz w:val="20"/>
          <w:szCs w:val="20"/>
          <w:lang w:val="es-ES_tradnl" w:eastAsia="es-ES"/>
        </w:rPr>
        <w:t xml:space="preserve"> Cumplir el Código de Ética y las Directrices de Responsabilidad Social </w:t>
      </w:r>
      <w:r w:rsidRPr="00E15F24">
        <w:rPr>
          <w:rFonts w:ascii="Arial" w:eastAsia="Times New Roman" w:hAnsi="Arial" w:cs="Arial"/>
          <w:sz w:val="20"/>
          <w:szCs w:val="20"/>
          <w:lang w:val="es-ES_tradnl" w:eastAsia="es-ES"/>
        </w:rPr>
        <w:lastRenderedPageBreak/>
        <w:t>Empresarial.</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 w:eastAsia="es-ES"/>
        </w:rPr>
        <w:t xml:space="preserve">6.5. </w:t>
      </w:r>
      <w:r w:rsidRPr="00E15F24">
        <w:rPr>
          <w:rFonts w:ascii="Arial" w:eastAsia="Times New Roman" w:hAnsi="Arial" w:cs="Arial"/>
          <w:sz w:val="20"/>
          <w:szCs w:val="20"/>
          <w:lang w:val="es-ES" w:eastAsia="es-ES"/>
        </w:rPr>
        <w:t>Cumplir con lealtad el objeto contractual.</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 w:eastAsia="es-ES"/>
        </w:rPr>
        <w:t>6.6.</w:t>
      </w:r>
      <w:r w:rsidRPr="00E15F24">
        <w:rPr>
          <w:rFonts w:ascii="Arial" w:eastAsia="Times New Roman" w:hAnsi="Arial" w:cs="Arial"/>
          <w:sz w:val="20"/>
          <w:szCs w:val="20"/>
          <w:lang w:val="es-ES" w:eastAsia="es-ES"/>
        </w:rPr>
        <w:t xml:space="preserve"> Facilitar la gestión del supervisor del contrato.</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 w:eastAsia="es-ES"/>
        </w:rPr>
        <w:t>6.7.</w:t>
      </w:r>
      <w:r w:rsidRPr="00E15F24">
        <w:rPr>
          <w:rFonts w:ascii="Arial" w:eastAsia="Times New Roman" w:hAnsi="Arial" w:cs="Arial"/>
          <w:sz w:val="20"/>
          <w:szCs w:val="20"/>
          <w:lang w:val="es-ES" w:eastAsia="es-ES"/>
        </w:rPr>
        <w:t xml:space="preserve"> Pagar las acreencias por seguridad social y parafiscal a que haya lugar. </w:t>
      </w:r>
      <w:r w:rsidRPr="00E15F24">
        <w:rPr>
          <w:rFonts w:ascii="Arial" w:eastAsia="Times New Roman" w:hAnsi="Arial" w:cs="Arial"/>
          <w:b/>
          <w:sz w:val="20"/>
          <w:szCs w:val="20"/>
          <w:lang w:val="es-ES" w:eastAsia="es-ES"/>
        </w:rPr>
        <w:t xml:space="preserve">6.8. </w:t>
      </w:r>
      <w:r w:rsidRPr="00E15F24">
        <w:rPr>
          <w:rFonts w:ascii="Arial" w:eastAsia="Times New Roman" w:hAnsi="Arial" w:cs="Arial"/>
          <w:sz w:val="20"/>
          <w:szCs w:val="20"/>
          <w:lang w:val="es-ES" w:eastAsia="es-ES"/>
        </w:rPr>
        <w:t xml:space="preserve">El contratista se obliga como depositario por los bienes que le entregue TRANSMILENIO S. A. para el cumplimiento y ejecución de este de acuerdo con los procedimientos establecidos para tal fin. Los bienes entregados en la forma descrita deberán ser restituidos al Almacén General al término de este. </w:t>
      </w:r>
      <w:r w:rsidRPr="00E15F24">
        <w:rPr>
          <w:rFonts w:ascii="Arial" w:eastAsia="Times New Roman" w:hAnsi="Arial" w:cs="Arial"/>
          <w:b/>
          <w:sz w:val="20"/>
          <w:szCs w:val="20"/>
          <w:lang w:eastAsia="es-ES"/>
        </w:rPr>
        <w:t xml:space="preserve">6.9. </w:t>
      </w:r>
      <w:r w:rsidRPr="00E15F24">
        <w:rPr>
          <w:rFonts w:ascii="Arial" w:eastAsia="Times New Roman" w:hAnsi="Arial" w:cs="Arial"/>
          <w:bCs/>
          <w:sz w:val="20"/>
          <w:szCs w:val="20"/>
          <w:lang w:eastAsia="es-ES"/>
        </w:rPr>
        <w:t>Cumplir los lineamientos dispuestos en la Política de Derechos Humanos de TRANSMILENIO S. A. (T-SC-013), y respetar los Derechos Humanos establecidos en la legislación colombiana, en la Declaración Universal de los derechos adoptada y proclamada por la Asamblea General en su Resolución 217 A (III), de 10 de diciembre de 1948, bajo los principios de universalidad, inalienabilidad, igualdad y no discriminación, pro homine o pro persona, respeto, transparencia, accesibilidad, aceptabilidad y calidad. En el evento que el contratista incumpla esta obligación se impulsará el proceso sancionatorio ante la Subgerencia Jurídica o el área correspondiente.</w:t>
      </w:r>
      <w:r w:rsidRPr="00E15F24">
        <w:rPr>
          <w:rFonts w:ascii="Arial" w:eastAsia="Times New Roman" w:hAnsi="Arial" w:cs="Arial"/>
          <w:b/>
          <w:sz w:val="20"/>
          <w:szCs w:val="20"/>
          <w:lang w:eastAsia="es-ES"/>
        </w:rPr>
        <w:t xml:space="preserve"> 6.10</w:t>
      </w:r>
      <w:bookmarkStart w:id="567" w:name="_Hlk156358796"/>
      <w:r w:rsidRPr="00E15F24">
        <w:rPr>
          <w:rFonts w:ascii="Arial" w:eastAsia="Times New Roman" w:hAnsi="Arial" w:cs="Arial"/>
          <w:b/>
          <w:sz w:val="20"/>
          <w:szCs w:val="20"/>
          <w:lang w:eastAsia="es-ES"/>
        </w:rPr>
        <w:t xml:space="preserve">. </w:t>
      </w:r>
      <w:r w:rsidRPr="00E15F24">
        <w:rPr>
          <w:rFonts w:ascii="Arial" w:eastAsia="Times New Roman" w:hAnsi="Arial" w:cs="Arial"/>
          <w:bCs/>
          <w:sz w:val="20"/>
          <w:szCs w:val="20"/>
          <w:lang w:eastAsia="es-ES"/>
        </w:rPr>
        <w:t xml:space="preserve">Conocer y Aplicar los lineamientos contenidos en la Política de Prevención y Lucha Contra el Lavado de Activos y La Financiación del Terrorismo de TRANSMILENIO S. A. </w:t>
      </w:r>
      <w:r w:rsidRPr="00E15F24">
        <w:rPr>
          <w:rFonts w:ascii="Arial" w:eastAsia="Times New Roman" w:hAnsi="Arial" w:cs="Arial"/>
          <w:b/>
          <w:sz w:val="20"/>
          <w:szCs w:val="20"/>
          <w:lang w:eastAsia="es-ES"/>
        </w:rPr>
        <w:t xml:space="preserve">6.11 </w:t>
      </w:r>
      <w:r w:rsidRPr="00E15F24">
        <w:rPr>
          <w:rFonts w:ascii="Arial" w:eastAsia="Times New Roman" w:hAnsi="Arial" w:cs="Arial"/>
          <w:sz w:val="20"/>
          <w:szCs w:val="20"/>
          <w:lang w:eastAsia="es-ES"/>
        </w:rPr>
        <w:t>Reportar al Gestor de Cumplimiento SARLAFT de manera oportuna, cualquier situación o evento inusual que pudiera estar relacionado con los riesgos de Lavado de Activos o Financiación del Terrorismo - LA/FT, respecto de los cuales pueda llegar a tener conocimiento.</w:t>
      </w:r>
      <w:r w:rsidRPr="00E15F24">
        <w:rPr>
          <w:rFonts w:ascii="Arial" w:eastAsia="Times New Roman" w:hAnsi="Arial" w:cs="Arial"/>
          <w:b/>
          <w:bCs/>
          <w:sz w:val="20"/>
          <w:szCs w:val="20"/>
          <w:lang w:eastAsia="es-ES"/>
        </w:rPr>
        <w:t xml:space="preserve"> </w:t>
      </w:r>
      <w:r w:rsidRPr="00E15F24">
        <w:rPr>
          <w:rFonts w:ascii="Arial" w:eastAsia="Times New Roman" w:hAnsi="Arial" w:cs="Arial"/>
          <w:b/>
          <w:sz w:val="20"/>
          <w:szCs w:val="20"/>
          <w:lang w:eastAsia="es-ES"/>
        </w:rPr>
        <w:t>6.12.</w:t>
      </w:r>
      <w:r w:rsidRPr="00E15F24">
        <w:rPr>
          <w:rFonts w:ascii="Arial" w:eastAsia="Times New Roman" w:hAnsi="Arial" w:cs="Arial"/>
          <w:bCs/>
          <w:sz w:val="20"/>
          <w:szCs w:val="20"/>
          <w:lang w:eastAsia="es-ES"/>
        </w:rPr>
        <w:t xml:space="preserve"> Declaro que TRANSMILENIO S. A. podrá adoptar las sanciones a que haya lugar, en caso de incumplimiento de las regulaciones vigentes en materia de Lavado de Activos y Financiación del Terrorismo, o de alguno de los lineamientos contenidos en la Política de Prevención y Lucha Contra el Lavado de Activos y La Financiación del Terrorismo de TRANSMILENIO S. A., o de alguno de los procedimientos, protocolos, o demás documentos relacionados con el SARLAFT. </w:t>
      </w:r>
      <w:r w:rsidRPr="00E15F24">
        <w:rPr>
          <w:rFonts w:ascii="Arial" w:eastAsia="Times New Roman" w:hAnsi="Arial" w:cs="Arial"/>
          <w:b/>
          <w:sz w:val="20"/>
          <w:szCs w:val="20"/>
          <w:lang w:eastAsia="es-ES"/>
        </w:rPr>
        <w:t>6.13.</w:t>
      </w:r>
      <w:r w:rsidRPr="00E15F24">
        <w:rPr>
          <w:rFonts w:ascii="Arial" w:eastAsia="Times New Roman" w:hAnsi="Arial" w:cs="Arial"/>
          <w:bCs/>
          <w:sz w:val="20"/>
          <w:szCs w:val="20"/>
          <w:lang w:eastAsia="es-ES"/>
        </w:rPr>
        <w:t xml:space="preserve"> Las demás que sean de naturaleza del objeto contractual.</w:t>
      </w:r>
    </w:p>
    <w:bookmarkEnd w:id="567"/>
    <w:p w14:paraId="74A7FFCD"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p>
    <w:p w14:paraId="6C0D426C"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 xml:space="preserve">Cláusula 7 - </w:t>
      </w:r>
      <w:r w:rsidRPr="00E15F24">
        <w:rPr>
          <w:rFonts w:ascii="Arial" w:eastAsia="Times New Roman" w:hAnsi="Arial" w:cs="Arial"/>
          <w:b/>
          <w:bCs/>
          <w:sz w:val="20"/>
          <w:szCs w:val="20"/>
          <w:u w:val="single"/>
          <w:lang w:eastAsia="es-ES"/>
        </w:rPr>
        <w:t>Obligaciones Específicas del Contratista:</w:t>
      </w:r>
      <w:r w:rsidRPr="00E15F24">
        <w:rPr>
          <w:rFonts w:ascii="Arial" w:eastAsia="Times New Roman" w:hAnsi="Arial" w:cs="Arial"/>
          <w:bCs/>
          <w:sz w:val="20"/>
          <w:szCs w:val="20"/>
          <w:lang w:eastAsia="es-ES"/>
        </w:rPr>
        <w:t xml:space="preserve"> Las obligaciones, lineamientos técnicos, especificaciones técnicas y compromisos especiales de ejecución del negocio a cargo del CONTRATISTA son las indicadas en el estudio previo, anexos técnicos, Pliego de Condiciones del proceso de Licitación Pública, adendas que hacen parte integral del contrato electrónico. Igualmente, serán obligaciones del CONTRATISTA las demás que tengan relación directa con la ejecución del contrato, según la naturaleza de este. </w:t>
      </w:r>
      <w:r w:rsidRPr="00E15F24">
        <w:rPr>
          <w:rFonts w:ascii="Arial" w:eastAsia="Times New Roman" w:hAnsi="Arial" w:cs="Arial"/>
          <w:b/>
          <w:sz w:val="20"/>
          <w:szCs w:val="20"/>
          <w:lang w:eastAsia="es-ES"/>
        </w:rPr>
        <w:t>Igualmente, el contratista debe cumplir y ejecutar los compromisos simples y las obligaciones adquiridas con su propuesta, derivadas de los factores ponderables que lo favorecieron a ocupar el primer orden de elegibilidad y por tanto adjudicatario del proceso de Licitación Pública base del presente contrato</w:t>
      </w:r>
      <w:r w:rsidRPr="00E15F24">
        <w:rPr>
          <w:rFonts w:ascii="Arial" w:eastAsia="Times New Roman" w:hAnsi="Arial" w:cs="Arial"/>
          <w:bCs/>
          <w:sz w:val="20"/>
          <w:szCs w:val="20"/>
          <w:lang w:eastAsia="es-ES"/>
        </w:rPr>
        <w:t>.</w:t>
      </w:r>
    </w:p>
    <w:p w14:paraId="53BA194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p>
    <w:p w14:paraId="25679B5F"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u w:val="single"/>
          <w:lang w:eastAsia="es-ES"/>
        </w:rPr>
      </w:pPr>
      <w:r w:rsidRPr="00E15F24">
        <w:rPr>
          <w:rFonts w:ascii="Arial" w:eastAsia="Times New Roman" w:hAnsi="Arial" w:cs="Arial"/>
          <w:b/>
          <w:bCs/>
          <w:sz w:val="20"/>
          <w:szCs w:val="20"/>
          <w:lang w:eastAsia="es-ES"/>
        </w:rPr>
        <w:t>Cláusula 8 –</w:t>
      </w:r>
      <w:r w:rsidRPr="00E15F24">
        <w:rPr>
          <w:rFonts w:ascii="Arial" w:eastAsia="Times New Roman" w:hAnsi="Arial" w:cs="Arial"/>
          <w:b/>
          <w:bCs/>
          <w:sz w:val="20"/>
          <w:szCs w:val="20"/>
          <w:u w:val="single"/>
          <w:lang w:eastAsia="es-ES"/>
        </w:rPr>
        <w:t xml:space="preserve"> Derechos del Contratante:</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8.1.</w:t>
      </w:r>
      <w:r w:rsidRPr="00E15F24">
        <w:rPr>
          <w:rFonts w:ascii="Arial" w:eastAsia="Times New Roman" w:hAnsi="Arial" w:cs="Arial"/>
          <w:sz w:val="20"/>
          <w:szCs w:val="20"/>
          <w:lang w:eastAsia="es-ES"/>
        </w:rPr>
        <w:t xml:space="preserve"> Hacer uso de la cláusula de imposición de multas, la cláusula penal o cualquier otro derecho consagrado a TRANSMILENIO S. A. de manera legal o contractual.</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8.2.</w:t>
      </w:r>
      <w:r w:rsidRPr="00E15F24">
        <w:rPr>
          <w:rFonts w:ascii="Arial" w:eastAsia="Times New Roman" w:hAnsi="Arial" w:cs="Arial"/>
          <w:sz w:val="20"/>
          <w:szCs w:val="20"/>
          <w:lang w:eastAsia="es-ES"/>
        </w:rPr>
        <w:t xml:space="preserve"> Hacer uso de las cláusulas excepcionales del contrato, cuando apliquen.</w:t>
      </w:r>
    </w:p>
    <w:p w14:paraId="12C04D4D"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p>
    <w:p w14:paraId="766248E1"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u w:val="single"/>
          <w:lang w:eastAsia="es-ES"/>
        </w:rPr>
      </w:pPr>
      <w:r w:rsidRPr="00E15F24">
        <w:rPr>
          <w:rFonts w:ascii="Arial" w:eastAsia="Times New Roman" w:hAnsi="Arial" w:cs="Arial"/>
          <w:b/>
          <w:bCs/>
          <w:sz w:val="20"/>
          <w:szCs w:val="20"/>
          <w:lang w:eastAsia="es-ES"/>
        </w:rPr>
        <w:t>Cláusula 9 –</w:t>
      </w:r>
      <w:r w:rsidRPr="00E15F24">
        <w:rPr>
          <w:rFonts w:ascii="Arial" w:eastAsia="Times New Roman" w:hAnsi="Arial" w:cs="Arial"/>
          <w:b/>
          <w:bCs/>
          <w:sz w:val="20"/>
          <w:szCs w:val="20"/>
          <w:u w:val="single"/>
          <w:lang w:eastAsia="es-ES"/>
        </w:rPr>
        <w:t xml:space="preserve"> Obligaciones Generales del Contratante:</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9.1.</w:t>
      </w:r>
      <w:r w:rsidRPr="00E15F24">
        <w:rPr>
          <w:rFonts w:ascii="Arial" w:eastAsia="Times New Roman" w:hAnsi="Arial" w:cs="Arial"/>
          <w:sz w:val="20"/>
          <w:szCs w:val="20"/>
          <w:lang w:eastAsia="es-ES"/>
        </w:rPr>
        <w:t xml:space="preserve"> Ejercer el respectivo control en el cumplimiento del objeto del contrato y expedir el recibo de cumplimiento a satisfacción cuando a ello halla lugar.</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9.2.</w:t>
      </w:r>
      <w:r w:rsidRPr="00E15F24">
        <w:rPr>
          <w:rFonts w:ascii="Arial" w:eastAsia="Times New Roman" w:hAnsi="Arial" w:cs="Arial"/>
          <w:sz w:val="20"/>
          <w:szCs w:val="20"/>
          <w:lang w:eastAsia="es-ES"/>
        </w:rPr>
        <w:t xml:space="preserve"> Pagar el valor del contrato de acuerdo con los términos establecidos.</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9.3.</w:t>
      </w:r>
      <w:r w:rsidRPr="00E15F24">
        <w:rPr>
          <w:rFonts w:ascii="Arial" w:eastAsia="Times New Roman" w:hAnsi="Arial" w:cs="Arial"/>
          <w:sz w:val="20"/>
          <w:szCs w:val="20"/>
          <w:lang w:eastAsia="es-ES"/>
        </w:rPr>
        <w:t xml:space="preserve"> Suministrar al Contratista todos aquellos documentos, información e insumos que requiera para el desarrollo de la actividad encomendada. </w:t>
      </w:r>
      <w:r w:rsidRPr="00E15F24">
        <w:rPr>
          <w:rFonts w:ascii="Arial" w:eastAsia="Times New Roman" w:hAnsi="Arial" w:cs="Arial"/>
          <w:b/>
          <w:sz w:val="20"/>
          <w:szCs w:val="20"/>
          <w:lang w:eastAsia="es-ES"/>
        </w:rPr>
        <w:t>9.4.</w:t>
      </w:r>
      <w:r w:rsidRPr="00E15F24">
        <w:rPr>
          <w:rFonts w:ascii="Arial" w:eastAsia="Times New Roman" w:hAnsi="Arial" w:cs="Arial"/>
          <w:sz w:val="20"/>
          <w:szCs w:val="20"/>
          <w:lang w:eastAsia="es-ES"/>
        </w:rPr>
        <w:t xml:space="preserve"> Prestar su colaboración para el cumplimiento de las obligaciones del Contratista.</w:t>
      </w:r>
    </w:p>
    <w:p w14:paraId="3392CBA3"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p>
    <w:p w14:paraId="219AF546"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 xml:space="preserve">Cláusula 10 – </w:t>
      </w:r>
      <w:r w:rsidRPr="00E15F24">
        <w:rPr>
          <w:rFonts w:ascii="Arial" w:eastAsia="Times New Roman" w:hAnsi="Arial" w:cs="Arial"/>
          <w:b/>
          <w:bCs/>
          <w:sz w:val="20"/>
          <w:szCs w:val="20"/>
          <w:u w:val="single"/>
          <w:lang w:eastAsia="es-ES"/>
        </w:rPr>
        <w:t>Valor, forma de pago y plazo</w:t>
      </w:r>
      <w:r w:rsidRPr="00E15F24">
        <w:rPr>
          <w:rFonts w:ascii="Arial" w:eastAsia="Times New Roman" w:hAnsi="Arial" w:cs="Arial"/>
          <w:b/>
          <w:bCs/>
          <w:sz w:val="20"/>
          <w:szCs w:val="20"/>
          <w:lang w:eastAsia="es-ES"/>
        </w:rPr>
        <w:t xml:space="preserve">: </w:t>
      </w:r>
      <w:r w:rsidRPr="00E15F24">
        <w:rPr>
          <w:rFonts w:ascii="Arial" w:eastAsia="Times New Roman" w:hAnsi="Arial" w:cs="Arial"/>
          <w:sz w:val="20"/>
          <w:szCs w:val="20"/>
          <w:lang w:eastAsia="es-ES"/>
        </w:rPr>
        <w:t xml:space="preserve">Se efectuarán los pagos mensuales o según el corte de conformidad con lo establecido en el proceso de Licitación Pública </w:t>
      </w:r>
      <w:r w:rsidRPr="00E15F24">
        <w:rPr>
          <w:rFonts w:ascii="Arial" w:eastAsia="Times New Roman" w:hAnsi="Arial" w:cs="Arial"/>
          <w:b/>
          <w:bCs/>
          <w:sz w:val="20"/>
          <w:szCs w:val="20"/>
          <w:lang w:eastAsia="es-ES"/>
        </w:rPr>
        <w:t>TMSA-LP-XXX DE 2024</w:t>
      </w:r>
      <w:r w:rsidRPr="00E15F24">
        <w:rPr>
          <w:rFonts w:ascii="Arial" w:eastAsia="Times New Roman" w:hAnsi="Arial" w:cs="Arial"/>
          <w:sz w:val="20"/>
          <w:szCs w:val="20"/>
          <w:lang w:eastAsia="es-ES"/>
        </w:rPr>
        <w:t xml:space="preserve">, en los estudios previos y/o anexos técnicos. </w:t>
      </w:r>
      <w:r w:rsidRPr="00E15F24">
        <w:rPr>
          <w:rFonts w:ascii="Arial" w:eastAsia="Times New Roman" w:hAnsi="Arial" w:cs="Arial"/>
          <w:b/>
          <w:bCs/>
          <w:sz w:val="20"/>
          <w:szCs w:val="20"/>
          <w:lang w:eastAsia="es-ES"/>
        </w:rPr>
        <w:t>PARÁGRAFO PRIMERO</w:t>
      </w:r>
      <w:r w:rsidRPr="00E15F24">
        <w:rPr>
          <w:rFonts w:ascii="Arial" w:eastAsia="Times New Roman" w:hAnsi="Arial" w:cs="Arial"/>
          <w:sz w:val="20"/>
          <w:szCs w:val="20"/>
          <w:lang w:eastAsia="es-ES"/>
        </w:rPr>
        <w:t xml:space="preserve">. El Contratista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 </w:t>
      </w:r>
      <w:r w:rsidRPr="00E15F24">
        <w:rPr>
          <w:rFonts w:ascii="Arial" w:eastAsia="Times New Roman" w:hAnsi="Arial" w:cs="Arial"/>
          <w:b/>
          <w:bCs/>
          <w:sz w:val="20"/>
          <w:szCs w:val="20"/>
          <w:lang w:eastAsia="es-ES"/>
        </w:rPr>
        <w:t>PARÁGRAFO SEGUNDO</w:t>
      </w:r>
      <w:r w:rsidRPr="00E15F24">
        <w:rPr>
          <w:rFonts w:ascii="Arial" w:eastAsia="Times New Roman" w:hAnsi="Arial" w:cs="Arial"/>
          <w:sz w:val="20"/>
          <w:szCs w:val="20"/>
          <w:lang w:eastAsia="es-ES"/>
        </w:rPr>
        <w:t xml:space="preserve">: El valor de la presente contratación será cancelado por TRANSMILENIO S. 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 </w:t>
      </w:r>
      <w:r w:rsidRPr="00E15F24">
        <w:rPr>
          <w:rFonts w:ascii="Arial" w:eastAsia="Times New Roman" w:hAnsi="Arial" w:cs="Arial"/>
          <w:b/>
          <w:bCs/>
          <w:sz w:val="20"/>
          <w:szCs w:val="20"/>
          <w:lang w:eastAsia="es-ES"/>
        </w:rPr>
        <w:t>PARAGRAFO TERCERO:</w:t>
      </w:r>
      <w:r w:rsidRPr="00E15F24">
        <w:rPr>
          <w:rFonts w:ascii="Arial" w:eastAsia="Times New Roman" w:hAnsi="Arial" w:cs="Arial"/>
          <w:sz w:val="20"/>
          <w:szCs w:val="20"/>
          <w:lang w:eastAsia="es-ES"/>
        </w:rPr>
        <w:t xml:space="preserve"> El Contratista está en la obligación de entregar al Supervisor del contrato, el original y una copia de la factura correspondiente a los servicios prestados; </w:t>
      </w:r>
      <w:r w:rsidRPr="00E15F24">
        <w:rPr>
          <w:rFonts w:ascii="Arial" w:eastAsia="Times New Roman" w:hAnsi="Arial" w:cs="Arial"/>
          <w:sz w:val="20"/>
          <w:szCs w:val="20"/>
          <w:lang w:eastAsia="es-ES"/>
        </w:rPr>
        <w:lastRenderedPageBreak/>
        <w:t xml:space="preserve">junto con el documento de paz y salvo de aportes a seguridad social y parafiscales, y las certificaciones de cumplimiento, con lo cual el Supervisor del contrato expedirá el certificado para el pago y realizará el trámite ante el Área Financiera de la Entidad. </w:t>
      </w:r>
      <w:r w:rsidRPr="00E15F24">
        <w:rPr>
          <w:rFonts w:ascii="Arial" w:eastAsia="Times New Roman" w:hAnsi="Arial" w:cs="Arial"/>
          <w:b/>
          <w:bCs/>
          <w:sz w:val="20"/>
          <w:szCs w:val="20"/>
          <w:lang w:eastAsia="es-ES"/>
        </w:rPr>
        <w:t>PARÁGRAFO CUARTO:</w:t>
      </w:r>
      <w:r w:rsidRPr="00E15F24">
        <w:rPr>
          <w:rFonts w:ascii="Arial" w:eastAsia="Times New Roman" w:hAnsi="Arial" w:cs="Arial"/>
          <w:sz w:val="20"/>
          <w:szCs w:val="20"/>
          <w:lang w:eastAsia="es-ES"/>
        </w:rPr>
        <w:t xml:space="preserve"> El contratista deberá presentar al supervisor los documentos soporte para la solicitud de pago. </w:t>
      </w:r>
      <w:r w:rsidRPr="00E15F24">
        <w:rPr>
          <w:rFonts w:ascii="Arial" w:eastAsia="Times New Roman" w:hAnsi="Arial" w:cs="Arial"/>
          <w:b/>
          <w:bCs/>
          <w:sz w:val="20"/>
          <w:szCs w:val="20"/>
          <w:lang w:eastAsia="es-ES"/>
        </w:rPr>
        <w:t>PARÁGRAFO QUINTO:</w:t>
      </w:r>
      <w:r w:rsidRPr="00E15F24">
        <w:rPr>
          <w:rFonts w:ascii="Arial" w:eastAsia="Times New Roman" w:hAnsi="Arial" w:cs="Arial"/>
          <w:sz w:val="20"/>
          <w:szCs w:val="20"/>
          <w:lang w:eastAsia="es-ES"/>
        </w:rPr>
        <w:t xml:space="preserve"> 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r w:rsidRPr="00E15F24">
        <w:rPr>
          <w:rFonts w:ascii="Arial" w:eastAsia="Times New Roman" w:hAnsi="Arial" w:cs="Arial"/>
          <w:b/>
          <w:bCs/>
          <w:sz w:val="20"/>
          <w:szCs w:val="20"/>
          <w:lang w:eastAsia="es-ES"/>
        </w:rPr>
        <w:t>PARÁGRAFO SEXTO:</w:t>
      </w:r>
      <w:r w:rsidRPr="00E15F24">
        <w:rPr>
          <w:rFonts w:ascii="Arial" w:eastAsia="Times New Roman" w:hAnsi="Arial" w:cs="Arial"/>
          <w:sz w:val="20"/>
          <w:szCs w:val="20"/>
          <w:lang w:eastAsia="es-ES"/>
        </w:rPr>
        <w:t xml:space="preserve"> El supervisor deberá radicar las certificaciones de cumplimiento y el pago se hará dentro de los treinta (30) días hábiles siguientes a la radicación de las certificaciones de pago.</w:t>
      </w:r>
    </w:p>
    <w:p w14:paraId="50C035BA"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lang w:eastAsia="es-ES"/>
        </w:rPr>
      </w:pPr>
    </w:p>
    <w:p w14:paraId="78D9FC5B"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 xml:space="preserve">Clausula 11 - </w:t>
      </w:r>
      <w:r w:rsidRPr="00E15F24">
        <w:rPr>
          <w:rFonts w:ascii="Arial" w:eastAsia="Times New Roman" w:hAnsi="Arial" w:cs="Arial"/>
          <w:b/>
          <w:bCs/>
          <w:sz w:val="20"/>
          <w:szCs w:val="20"/>
          <w:u w:val="single"/>
          <w:lang w:eastAsia="es-ES"/>
        </w:rPr>
        <w:t>Garantías</w:t>
      </w:r>
      <w:r w:rsidRPr="00E15F24">
        <w:rPr>
          <w:rFonts w:ascii="Arial" w:eastAsia="Times New Roman" w:hAnsi="Arial" w:cs="Arial"/>
          <w:b/>
          <w:bCs/>
          <w:sz w:val="20"/>
          <w:szCs w:val="20"/>
          <w:lang w:eastAsia="es-ES"/>
        </w:rPr>
        <w:t xml:space="preserve">: (cuando aplique según plataforma y/o estudios previos y/o anexos) </w:t>
      </w:r>
      <w:r w:rsidRPr="00E15F24">
        <w:rPr>
          <w:rFonts w:ascii="Arial" w:eastAsia="Times New Roman" w:hAnsi="Arial" w:cs="Arial"/>
          <w:sz w:val="20"/>
          <w:szCs w:val="20"/>
          <w:lang w:eastAsia="es-ES"/>
        </w:rPr>
        <w:t xml:space="preserve">El CONTRATISTA deberá constituir a favor de la EMPRESA DE TRANSPORTE DEL TERCER MILENIO - TRANSMILENIO S. A., una garantía de cumplimiento a favor de entidades estatales, expedida por un banco o una compañía de seguros legalmente establecida en Colombia, la cual deberá constituirse dentro de los cinco (5) días hábiles siguientes a la fecha de aprobación del contrato por la plataforma SECOP II, que cubra los amparos señalados en el estudio previo y la plataforma SECOP II. </w:t>
      </w:r>
      <w:r w:rsidRPr="00E15F24">
        <w:rPr>
          <w:rFonts w:ascii="Arial" w:eastAsia="Times New Roman" w:hAnsi="Arial" w:cs="Arial"/>
          <w:b/>
          <w:bCs/>
          <w:sz w:val="20"/>
          <w:szCs w:val="20"/>
          <w:lang w:eastAsia="es-ES"/>
        </w:rPr>
        <w:t xml:space="preserve">Parágrafo Primero: </w:t>
      </w:r>
      <w:r w:rsidRPr="00E15F24">
        <w:rPr>
          <w:rFonts w:ascii="Arial" w:eastAsia="Times New Roman" w:hAnsi="Arial" w:cs="Arial"/>
          <w:sz w:val="20"/>
          <w:szCs w:val="20"/>
          <w:lang w:eastAsia="es-ES"/>
        </w:rPr>
        <w:t xml:space="preserve">La garantía única estará expresada en la misma moneda que el contrato. </w:t>
      </w:r>
      <w:r w:rsidRPr="00E15F24">
        <w:rPr>
          <w:rFonts w:ascii="Arial" w:eastAsia="Times New Roman" w:hAnsi="Arial" w:cs="Arial"/>
          <w:b/>
          <w:bCs/>
          <w:sz w:val="20"/>
          <w:szCs w:val="20"/>
          <w:lang w:eastAsia="es-ES"/>
        </w:rPr>
        <w:t xml:space="preserve">Parágrafo Segundo: </w:t>
      </w:r>
      <w:r w:rsidRPr="00E15F24">
        <w:rPr>
          <w:rFonts w:ascii="Arial" w:eastAsia="Times New Roman" w:hAnsi="Arial" w:cs="Arial"/>
          <w:sz w:val="20"/>
          <w:szCs w:val="20"/>
          <w:lang w:eastAsia="es-ES"/>
        </w:rPr>
        <w:t xml:space="preserve">Las garantías deberán constituirse desde la fecha de suscripción del contrato en Plataforma. </w:t>
      </w:r>
      <w:r w:rsidRPr="00E15F24">
        <w:rPr>
          <w:rFonts w:ascii="Arial" w:eastAsia="Times New Roman" w:hAnsi="Arial" w:cs="Arial"/>
          <w:b/>
          <w:bCs/>
          <w:sz w:val="20"/>
          <w:szCs w:val="20"/>
          <w:lang w:eastAsia="es-ES"/>
        </w:rPr>
        <w:t>Parágrafo Tercero</w:t>
      </w:r>
      <w:r w:rsidRPr="00E15F24">
        <w:rPr>
          <w:rFonts w:ascii="Arial" w:eastAsia="Times New Roman" w:hAnsi="Arial" w:cs="Arial"/>
          <w:sz w:val="20"/>
          <w:szCs w:val="20"/>
          <w:lang w:eastAsia="es-ES"/>
        </w:rPr>
        <w:t>: El CONTRATISTA se compromete a ampliar, modificar o prorrogar la garantía única de cumplimiento, en el evento que se aumente el valor del contrato se prorrogue o suspenda su vigencia. El incumplimiento de esta obligación dentro del plazo que se señale para el efecto será causal de terminación del contrato en el estado en que se encuentre.</w:t>
      </w:r>
    </w:p>
    <w:p w14:paraId="5DB31C74"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p>
    <w:p w14:paraId="3B576F79"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12 –</w:t>
      </w:r>
      <w:r w:rsidRPr="00E15F24">
        <w:rPr>
          <w:rFonts w:ascii="Arial" w:eastAsia="Times New Roman" w:hAnsi="Arial" w:cs="Arial"/>
          <w:b/>
          <w:bCs/>
          <w:sz w:val="20"/>
          <w:szCs w:val="20"/>
          <w:u w:val="single"/>
          <w:lang w:eastAsia="es-ES"/>
        </w:rPr>
        <w:t xml:space="preserve"> Responsabilidad:</w:t>
      </w:r>
      <w:r w:rsidRPr="00E15F24">
        <w:rPr>
          <w:rFonts w:ascii="Arial" w:eastAsia="Times New Roman" w:hAnsi="Arial" w:cs="Arial"/>
          <w:b/>
          <w:bCs/>
          <w:sz w:val="20"/>
          <w:szCs w:val="20"/>
          <w:lang w:eastAsia="es-ES"/>
        </w:rPr>
        <w:t xml:space="preserve"> </w:t>
      </w:r>
      <w:bookmarkStart w:id="568" w:name="_Hlk134080160"/>
      <w:r w:rsidRPr="00E15F24">
        <w:rPr>
          <w:rFonts w:ascii="Arial" w:eastAsia="Times New Roman" w:hAnsi="Arial" w:cs="Arial"/>
          <w:bCs/>
          <w:sz w:val="20"/>
          <w:szCs w:val="20"/>
          <w:lang w:eastAsia="es-ES"/>
        </w:rPr>
        <w:t xml:space="preserve">El Contratista es responsable por el cumplimiento del objeto del contrato. </w:t>
      </w:r>
      <w:r w:rsidRPr="00E15F24">
        <w:rPr>
          <w:rFonts w:ascii="Arial" w:eastAsia="Times New Roman" w:hAnsi="Arial" w:cs="Arial"/>
          <w:b/>
          <w:bCs/>
          <w:sz w:val="20"/>
          <w:szCs w:val="20"/>
          <w:lang w:eastAsia="es-ES"/>
        </w:rPr>
        <w:t xml:space="preserve">EL CONTRATISTA </w:t>
      </w:r>
      <w:r w:rsidRPr="00E15F24">
        <w:rPr>
          <w:rFonts w:ascii="Arial" w:eastAsia="Times New Roman" w:hAnsi="Arial" w:cs="Arial"/>
          <w:bCs/>
          <w:sz w:val="20"/>
          <w:szCs w:val="20"/>
          <w:lang w:eastAsia="es-ES"/>
        </w:rPr>
        <w:t>será responsable ante las autoridades de los actos u omisiones que desarrolle en el ejercicio de las actividades del presente Contrato, cuando con ello cause perjuicio a la administración o a terceros, en los términos del artículo 52 de la Ley 80 de 1993 o la norma que complemente, modifique o establezca. Ninguna de las partes será responsable frente a la otra o frente a terceros por daños especiales, imprevisibles o daños indirectos, derivados de fuerza mayor o caso fortuito de acuerdo con la ley.</w:t>
      </w:r>
    </w:p>
    <w:bookmarkEnd w:id="568"/>
    <w:p w14:paraId="245C4CED"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03FFDD05"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13 –</w:t>
      </w:r>
      <w:r w:rsidRPr="00E15F24">
        <w:rPr>
          <w:rFonts w:ascii="Arial" w:eastAsia="Times New Roman" w:hAnsi="Arial" w:cs="Arial"/>
          <w:b/>
          <w:bCs/>
          <w:sz w:val="20"/>
          <w:szCs w:val="20"/>
          <w:u w:val="single"/>
          <w:lang w:eastAsia="es-ES"/>
        </w:rPr>
        <w:t xml:space="preserve"> Terminación, modificación e interpretación unilateral del Contrato, liquidación de los Contratos:</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TRANSMILENIO S. A. puede terminar, modificar y/o interpretar unilateralmente el contrato, de acuerdo con los artículos 15 a 17 de la Ley 80 de 1993, cuando lo considere necesario para que el Contratista cumpla con el objeto del presente Contrato.</w:t>
      </w:r>
      <w:r w:rsidRPr="00E15F24">
        <w:rPr>
          <w:rFonts w:ascii="Arial" w:eastAsia="Times New Roman" w:hAnsi="Arial" w:cs="Arial"/>
          <w:bCs/>
          <w:sz w:val="20"/>
          <w:szCs w:val="20"/>
          <w:u w:val="single"/>
          <w:lang w:eastAsia="es-ES"/>
        </w:rPr>
        <w:t xml:space="preserve"> </w:t>
      </w:r>
      <w:r w:rsidRPr="00E15F24">
        <w:rPr>
          <w:rFonts w:ascii="Arial" w:eastAsia="Calibri" w:hAnsi="Arial" w:cs="Arial"/>
          <w:b/>
          <w:bCs/>
          <w:sz w:val="20"/>
          <w:szCs w:val="20"/>
        </w:rPr>
        <w:t>Parágrafo:</w:t>
      </w:r>
      <w:r w:rsidRPr="00E15F24">
        <w:rPr>
          <w:rFonts w:ascii="Arial" w:eastAsia="Calibri" w:hAnsi="Arial" w:cs="Arial"/>
          <w:b/>
          <w:bCs/>
          <w:sz w:val="20"/>
          <w:szCs w:val="20"/>
          <w:lang w:val="es-ES"/>
        </w:rPr>
        <w:t xml:space="preserve"> Causales De Terminación:</w:t>
      </w:r>
      <w:r w:rsidRPr="00E15F24">
        <w:rPr>
          <w:rFonts w:ascii="Arial" w:eastAsia="Calibri" w:hAnsi="Arial" w:cs="Arial"/>
          <w:bCs/>
          <w:sz w:val="20"/>
          <w:szCs w:val="20"/>
          <w:lang w:val="es-ES"/>
        </w:rPr>
        <w:t xml:space="preserve"> Este contrato se dará por terminado en cualquiera de los siguientes eventos:</w:t>
      </w:r>
      <w:r w:rsidRPr="00E15F24">
        <w:rPr>
          <w:rFonts w:ascii="Arial" w:eastAsia="Times New Roman" w:hAnsi="Arial" w:cs="Arial"/>
          <w:bCs/>
          <w:sz w:val="20"/>
          <w:szCs w:val="20"/>
          <w:u w:val="single"/>
          <w:lang w:eastAsia="es-ES"/>
        </w:rPr>
        <w:t xml:space="preserve"> </w:t>
      </w:r>
      <w:r w:rsidRPr="00E15F24">
        <w:rPr>
          <w:rFonts w:ascii="Arial" w:eastAsia="Calibri" w:hAnsi="Arial" w:cs="Arial"/>
          <w:b/>
          <w:bCs/>
          <w:sz w:val="20"/>
          <w:szCs w:val="20"/>
          <w:lang w:val="es-ES"/>
        </w:rPr>
        <w:t xml:space="preserve">13.1.- </w:t>
      </w:r>
      <w:r w:rsidRPr="00E15F24">
        <w:rPr>
          <w:rFonts w:ascii="Arial" w:eastAsia="Calibri" w:hAnsi="Arial" w:cs="Arial"/>
          <w:bCs/>
          <w:sz w:val="20"/>
          <w:szCs w:val="20"/>
          <w:lang w:val="es-ES"/>
        </w:rPr>
        <w:t>Por mutuo acuerdo de las partes, siempre que con ello no se causen perjuicios a la entidad.</w:t>
      </w:r>
      <w:r w:rsidRPr="00E15F24">
        <w:rPr>
          <w:rFonts w:ascii="Arial" w:eastAsia="Times New Roman" w:hAnsi="Arial" w:cs="Arial"/>
          <w:bCs/>
          <w:sz w:val="20"/>
          <w:szCs w:val="20"/>
          <w:u w:val="single"/>
          <w:lang w:eastAsia="es-ES"/>
        </w:rPr>
        <w:t xml:space="preserve"> </w:t>
      </w:r>
      <w:r w:rsidRPr="00E15F24">
        <w:rPr>
          <w:rFonts w:ascii="Arial" w:eastAsia="Calibri" w:hAnsi="Arial" w:cs="Arial"/>
          <w:b/>
          <w:bCs/>
          <w:sz w:val="20"/>
          <w:szCs w:val="20"/>
          <w:lang w:val="es-ES"/>
        </w:rPr>
        <w:t xml:space="preserve">13.2.- </w:t>
      </w:r>
      <w:r w:rsidRPr="00E15F24">
        <w:rPr>
          <w:rFonts w:ascii="Arial" w:eastAsia="Calibri" w:hAnsi="Arial" w:cs="Arial"/>
          <w:bCs/>
          <w:sz w:val="20"/>
          <w:szCs w:val="20"/>
          <w:lang w:val="es-ES"/>
        </w:rPr>
        <w:t>Por declaración de caducidad o terminación unilateral en los términos revistos en los artículos 17 y 18 de la Ley 80 de 1993.</w:t>
      </w:r>
      <w:r w:rsidRPr="00E15F24">
        <w:rPr>
          <w:rFonts w:ascii="Arial" w:eastAsia="Times New Roman" w:hAnsi="Arial" w:cs="Arial"/>
          <w:bCs/>
          <w:sz w:val="20"/>
          <w:szCs w:val="20"/>
          <w:u w:val="single"/>
          <w:lang w:eastAsia="es-ES"/>
        </w:rPr>
        <w:t xml:space="preserve"> </w:t>
      </w:r>
      <w:r w:rsidRPr="00E15F24">
        <w:rPr>
          <w:rFonts w:ascii="Arial" w:eastAsia="Calibri" w:hAnsi="Arial" w:cs="Arial"/>
          <w:b/>
          <w:bCs/>
          <w:sz w:val="20"/>
          <w:szCs w:val="20"/>
          <w:lang w:val="es-ES"/>
        </w:rPr>
        <w:t xml:space="preserve">13.3.- </w:t>
      </w:r>
      <w:r w:rsidRPr="00E15F24">
        <w:rPr>
          <w:rFonts w:ascii="Arial" w:eastAsia="Calibri" w:hAnsi="Arial" w:cs="Arial"/>
          <w:bCs/>
          <w:sz w:val="20"/>
          <w:szCs w:val="20"/>
          <w:lang w:val="es-ES"/>
        </w:rPr>
        <w:t>Por agotamiento del objeto o vencimiento del plazo.</w:t>
      </w:r>
      <w:r w:rsidRPr="00E15F24">
        <w:rPr>
          <w:rFonts w:ascii="Arial" w:eastAsia="Times New Roman" w:hAnsi="Arial" w:cs="Arial"/>
          <w:bCs/>
          <w:sz w:val="20"/>
          <w:szCs w:val="20"/>
          <w:u w:val="single"/>
          <w:lang w:eastAsia="es-ES"/>
        </w:rPr>
        <w:t xml:space="preserve"> </w:t>
      </w:r>
      <w:r w:rsidRPr="00E15F24">
        <w:rPr>
          <w:rFonts w:ascii="Arial" w:eastAsia="Calibri" w:hAnsi="Arial" w:cs="Arial"/>
          <w:b/>
          <w:bCs/>
          <w:sz w:val="20"/>
          <w:szCs w:val="20"/>
          <w:lang w:val="es-ES"/>
        </w:rPr>
        <w:t xml:space="preserve">13.4.- </w:t>
      </w:r>
      <w:r w:rsidRPr="00E15F24">
        <w:rPr>
          <w:rFonts w:ascii="Arial" w:eastAsia="Calibri" w:hAnsi="Arial" w:cs="Arial"/>
          <w:bCs/>
          <w:sz w:val="20"/>
          <w:szCs w:val="20"/>
          <w:lang w:val="es-ES"/>
        </w:rPr>
        <w:t>Por fuerza mayor o caso fortuito que hagan imposible continuar su ejecución.</w:t>
      </w:r>
      <w:r w:rsidRPr="00E15F24">
        <w:rPr>
          <w:rFonts w:ascii="Arial" w:eastAsia="Calibri" w:hAnsi="Arial" w:cs="Arial"/>
          <w:b/>
          <w:bCs/>
        </w:rPr>
        <w:t xml:space="preserve"> </w:t>
      </w:r>
      <w:r w:rsidRPr="00E15F24">
        <w:rPr>
          <w:rFonts w:ascii="Arial" w:eastAsia="Calibri" w:hAnsi="Arial" w:cs="Arial"/>
          <w:b/>
          <w:bCs/>
          <w:sz w:val="20"/>
          <w:szCs w:val="20"/>
          <w:lang w:val="es-ES"/>
        </w:rPr>
        <w:t>13</w:t>
      </w:r>
      <w:r w:rsidRPr="00E15F24">
        <w:rPr>
          <w:rFonts w:ascii="Arial" w:eastAsia="Calibri" w:hAnsi="Arial" w:cs="Arial"/>
          <w:b/>
          <w:bCs/>
        </w:rPr>
        <w:t>.</w:t>
      </w:r>
      <w:r w:rsidRPr="00E15F24">
        <w:rPr>
          <w:rFonts w:ascii="Arial" w:eastAsia="Calibri" w:hAnsi="Arial" w:cs="Arial"/>
          <w:b/>
          <w:bCs/>
          <w:sz w:val="20"/>
          <w:szCs w:val="20"/>
          <w:lang w:val="es-ES"/>
        </w:rPr>
        <w:t>5.</w:t>
      </w:r>
      <w:r w:rsidRPr="00E15F24">
        <w:rPr>
          <w:rFonts w:ascii="Arial" w:eastAsia="Calibri" w:hAnsi="Arial" w:cs="Arial"/>
          <w:b/>
          <w:bCs/>
        </w:rPr>
        <w:t xml:space="preserve"> </w:t>
      </w:r>
      <w:r w:rsidRPr="00E15F24">
        <w:rPr>
          <w:rFonts w:ascii="Arial" w:eastAsia="Calibri" w:hAnsi="Arial" w:cs="Arial"/>
          <w:bCs/>
          <w:sz w:val="20"/>
          <w:szCs w:val="20"/>
          <w:lang w:val="es-ES"/>
        </w:rPr>
        <w:t>Por no prorrogar, sin justa causa, la garantía dentro del término que se le señale para el efecto.</w:t>
      </w:r>
      <w:r w:rsidRPr="00E15F24">
        <w:rPr>
          <w:rFonts w:ascii="Arial" w:eastAsia="Calibri" w:hAnsi="Arial" w:cs="Arial"/>
          <w:b/>
          <w:bCs/>
          <w:sz w:val="20"/>
          <w:szCs w:val="20"/>
          <w:lang w:val="es-ES"/>
        </w:rPr>
        <w:t xml:space="preserve"> 13.6.- </w:t>
      </w:r>
      <w:bookmarkStart w:id="569" w:name="_Hlk156358860"/>
      <w:r w:rsidRPr="00E15F24">
        <w:rPr>
          <w:rFonts w:ascii="Arial" w:eastAsia="Calibri" w:hAnsi="Arial" w:cs="Arial"/>
          <w:sz w:val="20"/>
          <w:szCs w:val="20"/>
          <w:lang w:val="es-ES"/>
        </w:rPr>
        <w:t xml:space="preserve">Por </w:t>
      </w:r>
      <w:r w:rsidRPr="00E15F24">
        <w:rPr>
          <w:rFonts w:ascii="Arial" w:eastAsia="Times New Roman" w:hAnsi="Arial" w:cs="Arial"/>
          <w:sz w:val="20"/>
          <w:szCs w:val="20"/>
          <w:lang w:eastAsia="es-ES"/>
        </w:rPr>
        <w:t>incumplimiento</w:t>
      </w:r>
      <w:r w:rsidRPr="00E15F24">
        <w:rPr>
          <w:rFonts w:ascii="Arial" w:eastAsia="Times New Roman" w:hAnsi="Arial" w:cs="Arial"/>
          <w:bCs/>
          <w:sz w:val="20"/>
          <w:szCs w:val="20"/>
          <w:lang w:eastAsia="es-ES"/>
        </w:rPr>
        <w:t xml:space="preserve"> de las regulaciones vigentes en materia de Lavado de Activos y Financiación del Terrorismo, o de alguno de los lineamientos contenidos en la Política de Prevención y Lucha Contra el Lavado de Activos y La Financiación del Terrorismo de TRANSMILENIO S. A., o de alguno de los procedimientos, protocolos, o demás documentos relacionados con el SARLAFT.</w:t>
      </w:r>
      <w:bookmarkEnd w:id="569"/>
    </w:p>
    <w:p w14:paraId="09CEAFC8"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p>
    <w:p w14:paraId="593A5084" w14:textId="77777777" w:rsidR="00E15F24" w:rsidRPr="00E15F24" w:rsidRDefault="00E15F24" w:rsidP="00E15F24">
      <w:pPr>
        <w:spacing w:after="0" w:line="240" w:lineRule="auto"/>
        <w:ind w:right="-567"/>
        <w:jc w:val="both"/>
        <w:rPr>
          <w:rFonts w:ascii="Arial" w:eastAsia="Calibri" w:hAnsi="Arial" w:cs="Arial"/>
          <w:bCs/>
          <w:sz w:val="20"/>
          <w:szCs w:val="20"/>
          <w:lang w:val="es-ES"/>
        </w:rPr>
      </w:pPr>
      <w:r w:rsidRPr="00E15F24">
        <w:rPr>
          <w:rFonts w:ascii="Arial" w:eastAsia="Times New Roman" w:hAnsi="Arial" w:cs="Arial"/>
          <w:b/>
          <w:bCs/>
          <w:sz w:val="20"/>
          <w:szCs w:val="20"/>
          <w:lang w:eastAsia="es-ES"/>
        </w:rPr>
        <w:t>PARÁGRAFO: LIQUIDACIÓN. -</w:t>
      </w:r>
      <w:r w:rsidRPr="00E15F24">
        <w:rPr>
          <w:rFonts w:ascii="Arial" w:eastAsia="Calibri" w:hAnsi="Arial" w:cs="Arial"/>
          <w:b/>
          <w:bCs/>
        </w:rPr>
        <w:t xml:space="preserve"> </w:t>
      </w:r>
      <w:r w:rsidRPr="00E15F24">
        <w:rPr>
          <w:rFonts w:ascii="Arial" w:eastAsia="Calibri" w:hAnsi="Arial" w:cs="Arial"/>
          <w:bCs/>
          <w:sz w:val="20"/>
          <w:szCs w:val="20"/>
          <w:lang w:val="es-ES"/>
        </w:rPr>
        <w:t>El presente contrato será objeto de liquidación de conformidad con lo previsto en el Artículo 60 de la Ley 80 de 1993, el Artículo 11 de la Ley 1150 de 2007, Artículo 217 del Decreto 019 de 2012 y las disposiciones del pliego de condiciones, procedimiento que deberá efectuarse dentro de los seis (6) meses siguientes a su vencimiento o a la expedición del acto administrativo que ordene su terminación o a la fecha del acuerdo que así lo disponga</w:t>
      </w:r>
      <w:r w:rsidRPr="00E15F24">
        <w:rPr>
          <w:rFonts w:ascii="Arial" w:eastAsia="Calibri" w:hAnsi="Arial" w:cs="Arial"/>
        </w:rPr>
        <w:t xml:space="preserve">. </w:t>
      </w:r>
      <w:r w:rsidRPr="00E15F24">
        <w:rPr>
          <w:rFonts w:ascii="Arial" w:eastAsia="Times New Roman" w:hAnsi="Arial" w:cs="Arial"/>
          <w:b/>
          <w:bCs/>
          <w:sz w:val="20"/>
          <w:szCs w:val="20"/>
          <w:lang w:eastAsia="es-ES"/>
        </w:rPr>
        <w:t>PARÁGRAFO PRIMERO:</w:t>
      </w:r>
      <w:r w:rsidRPr="00E15F24">
        <w:rPr>
          <w:rFonts w:ascii="Arial" w:eastAsia="Calibri" w:hAnsi="Arial" w:cs="Arial"/>
          <w:b/>
          <w:bCs/>
        </w:rPr>
        <w:t xml:space="preserve"> </w:t>
      </w:r>
      <w:r w:rsidRPr="00E15F24">
        <w:rPr>
          <w:rFonts w:ascii="Arial" w:eastAsia="Calibri" w:hAnsi="Arial" w:cs="Arial"/>
          <w:bCs/>
          <w:sz w:val="20"/>
          <w:szCs w:val="20"/>
          <w:lang w:val="es-ES"/>
        </w:rPr>
        <w:t>El supervisor o interventor para la liquidación exigirá al CONTRATISTA la ampliación de la garantía, si es del caso, a fin de avalar las obligaciones que éste deba cumplir con posterioridad a la extinción del presente contrato</w:t>
      </w:r>
      <w:r w:rsidRPr="00E15F24">
        <w:rPr>
          <w:rFonts w:ascii="Arial" w:eastAsia="Calibri" w:hAnsi="Arial" w:cs="Arial"/>
        </w:rPr>
        <w:t xml:space="preserve">. </w:t>
      </w:r>
      <w:r w:rsidRPr="00E15F24">
        <w:rPr>
          <w:rFonts w:ascii="Arial" w:eastAsia="Times New Roman" w:hAnsi="Arial" w:cs="Arial"/>
          <w:b/>
          <w:bCs/>
          <w:sz w:val="20"/>
          <w:szCs w:val="20"/>
          <w:lang w:eastAsia="es-ES"/>
        </w:rPr>
        <w:t>PARÁGRAFO SEGUNDO</w:t>
      </w:r>
      <w:r w:rsidRPr="00E15F24">
        <w:rPr>
          <w:rFonts w:ascii="Arial" w:eastAsia="Calibri" w:hAnsi="Arial" w:cs="Arial"/>
          <w:b/>
          <w:bCs/>
        </w:rPr>
        <w:t xml:space="preserve">: </w:t>
      </w:r>
      <w:r w:rsidRPr="00E15F24">
        <w:rPr>
          <w:rFonts w:ascii="Arial" w:eastAsia="Calibri" w:hAnsi="Arial" w:cs="Arial"/>
          <w:bCs/>
          <w:sz w:val="20"/>
          <w:szCs w:val="20"/>
          <w:lang w:val="es-ES"/>
        </w:rPr>
        <w:t xml:space="preserve">Si el CONTRATISTA no se presentare para efectos de la liquidación del contrato o las partes no llegaren a ningún acuerdo, TRANSMILENIO S. A. procederá a su liquidación, por medio de resolución motivada susceptible del recurso de reposición. Así mismo y de conformidad con </w:t>
      </w:r>
      <w:r w:rsidRPr="00E15F24">
        <w:rPr>
          <w:rFonts w:ascii="Arial" w:eastAsia="Calibri" w:hAnsi="Arial" w:cs="Arial"/>
          <w:bCs/>
          <w:sz w:val="20"/>
          <w:szCs w:val="20"/>
          <w:lang w:val="es-ES"/>
        </w:rPr>
        <w:lastRenderedPageBreak/>
        <w:t>lo previsto por el Artículo 11 de la Ley 1150 de 2007, si EL CONTRATISTA deja salvedades en la liquidación por mutuo acuerdo, la liquidación unilateral procederá en relación con los</w:t>
      </w:r>
      <w:r w:rsidRPr="00E15F24">
        <w:rPr>
          <w:rFonts w:ascii="Arial" w:eastAsia="Calibri" w:hAnsi="Arial" w:cs="Arial"/>
        </w:rPr>
        <w:t xml:space="preserve"> </w:t>
      </w:r>
      <w:r w:rsidRPr="00E15F24">
        <w:rPr>
          <w:rFonts w:ascii="Arial" w:eastAsia="Calibri" w:hAnsi="Arial" w:cs="Arial"/>
          <w:bCs/>
          <w:sz w:val="20"/>
          <w:szCs w:val="20"/>
          <w:lang w:val="es-ES"/>
        </w:rPr>
        <w:t>aspectos que no hayan sido objeto de acuerdo.</w:t>
      </w:r>
      <w:r w:rsidRPr="00E15F24">
        <w:rPr>
          <w:rFonts w:ascii="Arial" w:eastAsia="Calibri" w:hAnsi="Arial" w:cs="Arial"/>
        </w:rPr>
        <w:t xml:space="preserve"> </w:t>
      </w:r>
      <w:r w:rsidRPr="00E15F24">
        <w:rPr>
          <w:rFonts w:ascii="Arial" w:eastAsia="Times New Roman" w:hAnsi="Arial" w:cs="Arial"/>
          <w:b/>
          <w:bCs/>
          <w:sz w:val="20"/>
          <w:szCs w:val="20"/>
          <w:lang w:eastAsia="es-ES"/>
        </w:rPr>
        <w:t>PARÁGRAFO</w:t>
      </w:r>
      <w:r w:rsidRPr="00E15F24">
        <w:rPr>
          <w:rFonts w:ascii="Arial" w:eastAsia="Calibri" w:hAnsi="Arial" w:cs="Arial"/>
          <w:b/>
          <w:bCs/>
        </w:rPr>
        <w:t xml:space="preserve"> </w:t>
      </w:r>
      <w:r w:rsidRPr="00E15F24">
        <w:rPr>
          <w:rFonts w:ascii="Arial" w:eastAsia="Times New Roman" w:hAnsi="Arial" w:cs="Arial"/>
          <w:b/>
          <w:bCs/>
          <w:sz w:val="20"/>
          <w:szCs w:val="20"/>
          <w:lang w:eastAsia="es-ES"/>
        </w:rPr>
        <w:t>TERCERO:</w:t>
      </w:r>
      <w:r w:rsidRPr="00E15F24">
        <w:rPr>
          <w:rFonts w:ascii="Arial" w:eastAsia="Calibri" w:hAnsi="Arial" w:cs="Arial"/>
          <w:b/>
          <w:bCs/>
        </w:rPr>
        <w:t xml:space="preserve"> </w:t>
      </w:r>
      <w:r w:rsidRPr="00E15F24">
        <w:rPr>
          <w:rFonts w:ascii="Arial" w:eastAsia="Calibri" w:hAnsi="Arial" w:cs="Arial"/>
          <w:bCs/>
          <w:sz w:val="20"/>
          <w:szCs w:val="20"/>
          <w:lang w:val="es-ES"/>
        </w:rPr>
        <w:t>La elaboración del proyecto de acta de liquidación estará en cabeza del área técnica quien generó la necesidad en colaboración y concordancia con el supervisor del presente contrato.</w:t>
      </w:r>
    </w:p>
    <w:p w14:paraId="2D2FAF05"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u w:val="single"/>
          <w:lang w:eastAsia="es-ES"/>
        </w:rPr>
      </w:pPr>
    </w:p>
    <w:p w14:paraId="195A2F35"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14 –</w:t>
      </w:r>
      <w:r w:rsidRPr="00E15F24">
        <w:rPr>
          <w:rFonts w:ascii="Arial" w:eastAsia="Times New Roman" w:hAnsi="Arial" w:cs="Arial"/>
          <w:b/>
          <w:bCs/>
          <w:sz w:val="20"/>
          <w:szCs w:val="20"/>
          <w:u w:val="single"/>
          <w:lang w:eastAsia="es-ES"/>
        </w:rPr>
        <w:t xml:space="preserve"> Caducidad:</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La caducidad, de acuerdo con las disposiciones y procedimientos legamente establecidos, puede ser declarada por TRANSMILENIO S. A. cuando exista un incumplimiento grave que afecte la ejecución del presente Contrato. </w:t>
      </w:r>
    </w:p>
    <w:p w14:paraId="33D1B64F"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0F4BB511"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15</w:t>
      </w:r>
      <w:r w:rsidRPr="00E15F24">
        <w:rPr>
          <w:rFonts w:ascii="Arial" w:eastAsia="Times New Roman" w:hAnsi="Arial" w:cs="Arial"/>
          <w:b/>
          <w:bCs/>
          <w:sz w:val="20"/>
          <w:szCs w:val="20"/>
          <w:u w:val="single"/>
          <w:lang w:eastAsia="es-ES"/>
        </w:rPr>
        <w:t xml:space="preserve"> – Multas: </w:t>
      </w:r>
      <w:r w:rsidRPr="00E15F24">
        <w:rPr>
          <w:rFonts w:ascii="Arial" w:eastAsia="Times New Roman" w:hAnsi="Arial" w:cs="Arial"/>
          <w:bCs/>
          <w:sz w:val="20"/>
          <w:szCs w:val="20"/>
          <w:lang w:val="es-ES" w:eastAsia="es-ES"/>
        </w:rPr>
        <w:t>TRANSMILENIO S. A., podrá imponer multas al CONTRATISTA en los casos de incumplimiento o cumplimiento tardío o defectuoso de las obligaciones asumidas por el mismo, debido a la celebración del contrato. El incumplimiento de cualquiera de las obligaciones del CONTRATISTA facultará a TRANSMILENIO S. A., para imponerle al CONTRATISTA multas sucesivas del (0.5%) del valor del contrato mensual sin que ellas excedan el diez por ciento (10%) del valor total del contrato.</w:t>
      </w:r>
      <w:r w:rsidRPr="00E15F24">
        <w:rPr>
          <w:rFonts w:ascii="Arial" w:eastAsia="Times New Roman" w:hAnsi="Arial" w:cs="Arial"/>
          <w:bCs/>
          <w:sz w:val="20"/>
          <w:szCs w:val="20"/>
          <w:lang w:eastAsia="es-ES"/>
        </w:rPr>
        <w:t xml:space="preserve"> </w:t>
      </w:r>
      <w:r w:rsidRPr="00E15F24">
        <w:rPr>
          <w:rFonts w:ascii="Arial" w:eastAsia="Times New Roman" w:hAnsi="Arial" w:cs="Arial"/>
          <w:b/>
          <w:bCs/>
          <w:sz w:val="20"/>
          <w:szCs w:val="20"/>
          <w:lang w:val="es-ES" w:eastAsia="es-ES"/>
        </w:rPr>
        <w:t>Parágrafo:</w:t>
      </w:r>
      <w:r w:rsidRPr="00E15F24">
        <w:rPr>
          <w:rFonts w:ascii="Arial" w:eastAsia="Times New Roman" w:hAnsi="Arial" w:cs="Arial"/>
          <w:bCs/>
          <w:sz w:val="20"/>
          <w:szCs w:val="20"/>
          <w:lang w:val="es-ES" w:eastAsia="es-ES"/>
        </w:rPr>
        <w:t xml:space="preserve"> El proceso que se utilizará será el referenciado en el Artículo 86 de la Ley 1474 de 2011 o la norma pertinente.</w:t>
      </w:r>
      <w:r w:rsidRPr="00E15F24">
        <w:rPr>
          <w:rFonts w:ascii="Arial" w:eastAsia="Times New Roman" w:hAnsi="Arial" w:cs="Arial"/>
          <w:bCs/>
          <w:sz w:val="20"/>
          <w:szCs w:val="20"/>
          <w:lang w:eastAsia="es-ES"/>
        </w:rPr>
        <w:t xml:space="preserve"> </w:t>
      </w:r>
    </w:p>
    <w:p w14:paraId="666E01C6"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2546F667"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16</w:t>
      </w:r>
      <w:r w:rsidRPr="00E15F24">
        <w:rPr>
          <w:rFonts w:ascii="Arial" w:eastAsia="Times New Roman" w:hAnsi="Arial" w:cs="Arial"/>
          <w:b/>
          <w:bCs/>
          <w:sz w:val="20"/>
          <w:szCs w:val="20"/>
          <w:u w:val="single"/>
          <w:lang w:eastAsia="es-ES"/>
        </w:rPr>
        <w:t xml:space="preserve"> – Cláusula Penal:</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En caso de declaratoria de caducidad o de incumplimiento total o parcial de las obligaciones del presente Contrato, el contratista debe pagar a TRANSMILENIO S. A., a título de indemnización, una suma equivalente al veinte por ciento (20%) del valor del presente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TRANSMILENIO S. A. adeude al Contratista con ocasión de la ejecución del presente contrato, de conformidad con las reglas del Código Civil. </w:t>
      </w:r>
      <w:r w:rsidRPr="00E15F24">
        <w:rPr>
          <w:rFonts w:ascii="Arial" w:eastAsia="Calibri" w:hAnsi="Arial" w:cs="Arial"/>
          <w:b/>
          <w:bCs/>
          <w:sz w:val="20"/>
          <w:szCs w:val="20"/>
        </w:rPr>
        <w:t xml:space="preserve">Parágrafo: </w:t>
      </w:r>
      <w:r w:rsidRPr="00E15F24">
        <w:rPr>
          <w:rFonts w:ascii="Arial" w:eastAsia="Calibri" w:hAnsi="Arial" w:cs="Arial"/>
          <w:bCs/>
          <w:sz w:val="20"/>
          <w:szCs w:val="20"/>
          <w:lang w:val="es-ES"/>
        </w:rPr>
        <w:t>Para la imposición de multas y cláusula penal se seguirá el procedimiento establecido en el artículo 86 de la Ley 1474 de 2011 o la norma pertinente.</w:t>
      </w:r>
      <w:r w:rsidRPr="00E15F24">
        <w:rPr>
          <w:rFonts w:ascii="Arial" w:eastAsia="Times New Roman" w:hAnsi="Arial" w:cs="Arial"/>
          <w:bCs/>
          <w:sz w:val="20"/>
          <w:szCs w:val="20"/>
          <w:lang w:eastAsia="es-ES"/>
        </w:rPr>
        <w:t xml:space="preserve"> </w:t>
      </w:r>
    </w:p>
    <w:p w14:paraId="2E678F5B"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lang w:eastAsia="es-ES"/>
        </w:rPr>
      </w:pPr>
    </w:p>
    <w:p w14:paraId="55F369E7"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17</w:t>
      </w:r>
      <w:r w:rsidRPr="00E15F24">
        <w:rPr>
          <w:rFonts w:ascii="Arial" w:eastAsia="Times New Roman" w:hAnsi="Arial" w:cs="Arial"/>
          <w:b/>
          <w:bCs/>
          <w:sz w:val="20"/>
          <w:szCs w:val="20"/>
          <w:u w:val="single"/>
          <w:lang w:eastAsia="es-ES"/>
        </w:rPr>
        <w:t xml:space="preserve"> – Independencia del Contratista</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El Contratista es una entidad independiente de TRANSMILENIO S. A., y, en consecuencia, el Contratista no es su representante, agente o mandatario. El contratista no tiene la facultad de hacer declaraciones, representaciones o compromisos en nombre de la TRANSMILENIO S. A., ni de tomar decisiones o iniciar acciones que generen obligaciones a su cargo. </w:t>
      </w:r>
    </w:p>
    <w:p w14:paraId="7632A692"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102D1F36"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18</w:t>
      </w:r>
      <w:r w:rsidRPr="00E15F24">
        <w:rPr>
          <w:rFonts w:ascii="Arial" w:eastAsia="Times New Roman" w:hAnsi="Arial" w:cs="Arial"/>
          <w:b/>
          <w:bCs/>
          <w:sz w:val="20"/>
          <w:szCs w:val="20"/>
          <w:u w:val="single"/>
          <w:lang w:eastAsia="es-ES"/>
        </w:rPr>
        <w:t xml:space="preserve"> – Cesión y Subcontratación:</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El Contratista no puede ceder ni subcontratar parcial ni totalmente sus obligaciones o derechos derivados del presente contrato sin la autorización previa, expresa de TRANSMILENIO S. A., quien podrá reservarse las razones que tenga para negar la autorización de la cesión o subcontratación, para el efecto, el cesionario deberá cumplir con el mínimo de los requisitos dispuestos en los estudios previos que fueron la base para la contratación. Si el Contratista es objeto de fusión, escisión o cambio de control, TRANSMILENIO S. A. está facultado a conocer las condiciones de esa operación. En consecuencia, el Contratista se obliga a informar oportunamente a TRANSMILENIO S. A. de esta y solicitar su consentimiento. </w:t>
      </w:r>
      <w:r w:rsidRPr="00E15F24">
        <w:rPr>
          <w:rFonts w:ascii="Arial" w:eastAsia="Times New Roman" w:hAnsi="Arial" w:cs="Arial"/>
          <w:b/>
          <w:bCs/>
          <w:sz w:val="20"/>
          <w:szCs w:val="20"/>
          <w:lang w:eastAsia="es-ES"/>
        </w:rPr>
        <w:t>Parágrafo:</w:t>
      </w:r>
      <w:r w:rsidRPr="00E15F24">
        <w:rPr>
          <w:rFonts w:ascii="Arial" w:eastAsia="Times New Roman" w:hAnsi="Arial" w:cs="Arial"/>
          <w:bCs/>
          <w:sz w:val="20"/>
          <w:szCs w:val="20"/>
          <w:lang w:eastAsia="es-ES"/>
        </w:rPr>
        <w:t xml:space="preserve"> En el evento que opere la fusión, escisión o cambio de control, si la operación pone en riesgo el cumplimiento del contrato, TRANSMILENIO S. A. podrá exigir al Contratista, sus socios o accionistas unas garantías adicionales a las previstas en los Estudios Previos. Si el Contratista, sus socios o accionistas no entregan esta garantía adicional, TRANSMILENIO S. A. podrá oponerse ante la autoridad correspondiente a la operación de fusión o escisión empresarial o cambio de control. </w:t>
      </w:r>
    </w:p>
    <w:p w14:paraId="2E130AF3"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2B97C5D3"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19</w:t>
      </w:r>
      <w:r w:rsidRPr="00E15F24">
        <w:rPr>
          <w:rFonts w:ascii="Arial" w:eastAsia="Times New Roman" w:hAnsi="Arial" w:cs="Arial"/>
          <w:b/>
          <w:bCs/>
          <w:sz w:val="20"/>
          <w:szCs w:val="20"/>
          <w:u w:val="single"/>
          <w:lang w:eastAsia="es-ES"/>
        </w:rPr>
        <w:t xml:space="preserve"> – Indemnidad:</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El Contratista se obliga a indemnizar a TRANSMILENIO S. A. con ocasión de la violación o el incumplimiento de las obligaciones previstas en el presente contrato. El Contratista se obliga a mantener indemne a TRANSMILENIO S. A. de cualquier daño o perjuicio originado en reclamaciones de terceros que tengan como causa sus actuaciones hasta por el monto del daño o perjuicio causado y hasta por el valor del presente contrato. El Contratista mantendrá indemne a TRANSMILENIO S. A.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bookmarkStart w:id="570" w:name="_Hlk134080307"/>
      <w:r w:rsidRPr="00E15F24">
        <w:rPr>
          <w:rFonts w:ascii="Arial" w:eastAsia="Times New Roman" w:hAnsi="Arial" w:cs="Arial"/>
          <w:b/>
          <w:sz w:val="20"/>
          <w:szCs w:val="20"/>
          <w:lang w:eastAsia="es-ES"/>
        </w:rPr>
        <w:t>PARÁGRAFO: INDEMNIDAD TRIBUTARIA.</w:t>
      </w:r>
      <w:r w:rsidRPr="00E15F24">
        <w:rPr>
          <w:rFonts w:ascii="Arial" w:eastAsia="Times New Roman" w:hAnsi="Arial" w:cs="Arial"/>
          <w:bCs/>
          <w:sz w:val="20"/>
          <w:szCs w:val="20"/>
          <w:lang w:eastAsia="es-ES"/>
        </w:rPr>
        <w:t xml:space="preserve"> - De conformidad con los Pliegos de Condiciones, EL CONTRATISTA mantendrá en </w:t>
      </w:r>
      <w:r w:rsidRPr="00E15F24">
        <w:rPr>
          <w:rFonts w:ascii="Arial" w:eastAsia="Times New Roman" w:hAnsi="Arial" w:cs="Arial"/>
          <w:bCs/>
          <w:sz w:val="20"/>
          <w:szCs w:val="20"/>
          <w:lang w:eastAsia="es-ES"/>
        </w:rPr>
        <w:lastRenderedPageBreak/>
        <w:t xml:space="preserve">desarrollo de sus obligaciones indemne a </w:t>
      </w:r>
      <w:r w:rsidRPr="00E15F24">
        <w:rPr>
          <w:rFonts w:ascii="Arial" w:eastAsia="Times New Roman" w:hAnsi="Arial" w:cs="Arial"/>
          <w:b/>
          <w:sz w:val="20"/>
          <w:szCs w:val="20"/>
          <w:lang w:eastAsia="es-ES"/>
        </w:rPr>
        <w:t>TRANSMILENIO S. A.</w:t>
      </w:r>
      <w:r w:rsidRPr="00E15F24">
        <w:rPr>
          <w:rFonts w:ascii="Arial" w:eastAsia="Times New Roman" w:hAnsi="Arial" w:cs="Arial"/>
          <w:bCs/>
          <w:sz w:val="20"/>
          <w:szCs w:val="20"/>
          <w:lang w:eastAsia="es-ES"/>
        </w:rPr>
        <w:t xml:space="preserve"> en todo lo relacionado con las obligaciones tributarias derivadas del mismo.</w:t>
      </w:r>
    </w:p>
    <w:bookmarkEnd w:id="570"/>
    <w:p w14:paraId="788CF64E"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52D2198D"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20 –</w:t>
      </w:r>
      <w:r w:rsidRPr="00E15F24">
        <w:rPr>
          <w:rFonts w:ascii="Arial" w:eastAsia="Times New Roman" w:hAnsi="Arial" w:cs="Arial"/>
          <w:b/>
          <w:bCs/>
          <w:sz w:val="20"/>
          <w:szCs w:val="20"/>
          <w:u w:val="single"/>
          <w:lang w:eastAsia="es-ES"/>
        </w:rPr>
        <w:t xml:space="preserve"> Caso fortuito y fuerza mayor:</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612B22F1"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4EE866E5"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21 –</w:t>
      </w:r>
      <w:r w:rsidRPr="00E15F24">
        <w:rPr>
          <w:rFonts w:ascii="Arial" w:eastAsia="Times New Roman" w:hAnsi="Arial" w:cs="Arial"/>
          <w:b/>
          <w:bCs/>
          <w:sz w:val="20"/>
          <w:szCs w:val="20"/>
          <w:u w:val="single"/>
          <w:lang w:eastAsia="es-ES"/>
        </w:rPr>
        <w:t xml:space="preserve"> Suspensión del Contrato:</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val="es-ES" w:eastAsia="es-ES"/>
        </w:rPr>
        <w:t>El plazo de ejecución del contrato podrá suspenderse en los siguientes eventos:</w:t>
      </w:r>
      <w:r w:rsidRPr="00E15F24">
        <w:rPr>
          <w:rFonts w:ascii="Arial" w:eastAsia="Times New Roman" w:hAnsi="Arial" w:cs="Arial"/>
          <w:bCs/>
          <w:sz w:val="20"/>
          <w:szCs w:val="20"/>
          <w:lang w:eastAsia="es-ES"/>
        </w:rPr>
        <w:t xml:space="preserve"> </w:t>
      </w:r>
      <w:r w:rsidRPr="00E15F24">
        <w:rPr>
          <w:rFonts w:ascii="Arial" w:eastAsia="Times New Roman" w:hAnsi="Arial" w:cs="Arial"/>
          <w:b/>
          <w:bCs/>
          <w:sz w:val="20"/>
          <w:szCs w:val="20"/>
          <w:lang w:val="es-ES" w:eastAsia="es-ES"/>
        </w:rPr>
        <w:t>21.1.-</w:t>
      </w:r>
      <w:r w:rsidRPr="00E15F24">
        <w:rPr>
          <w:rFonts w:ascii="Arial" w:eastAsia="Times New Roman" w:hAnsi="Arial" w:cs="Arial"/>
          <w:bCs/>
          <w:sz w:val="20"/>
          <w:szCs w:val="20"/>
          <w:lang w:val="es-ES" w:eastAsia="es-ES"/>
        </w:rPr>
        <w:t xml:space="preserve"> Por circunstancias de fuerza mayor o caso fortuito.</w:t>
      </w:r>
      <w:r w:rsidRPr="00E15F24">
        <w:rPr>
          <w:rFonts w:ascii="Arial" w:eastAsia="Times New Roman" w:hAnsi="Arial" w:cs="Arial"/>
          <w:bCs/>
          <w:sz w:val="20"/>
          <w:szCs w:val="20"/>
          <w:lang w:eastAsia="es-ES"/>
        </w:rPr>
        <w:t xml:space="preserve"> </w:t>
      </w:r>
      <w:r w:rsidRPr="00E15F24">
        <w:rPr>
          <w:rFonts w:ascii="Arial" w:eastAsia="Times New Roman" w:hAnsi="Arial" w:cs="Arial"/>
          <w:b/>
          <w:bCs/>
          <w:sz w:val="20"/>
          <w:szCs w:val="20"/>
          <w:lang w:val="es-ES" w:eastAsia="es-ES"/>
        </w:rPr>
        <w:t>21.2.-</w:t>
      </w:r>
      <w:r w:rsidRPr="00E15F24">
        <w:rPr>
          <w:rFonts w:ascii="Arial" w:eastAsia="Times New Roman" w:hAnsi="Arial" w:cs="Arial"/>
          <w:bCs/>
          <w:sz w:val="20"/>
          <w:szCs w:val="20"/>
          <w:lang w:val="es-ES" w:eastAsia="es-ES"/>
        </w:rPr>
        <w:t xml:space="preserve"> Por mutuo acuerdo, siempre que de ello no se deriven mayores costos para </w:t>
      </w:r>
      <w:r w:rsidRPr="00E15F24">
        <w:rPr>
          <w:rFonts w:ascii="Arial" w:eastAsia="Times New Roman" w:hAnsi="Arial" w:cs="Arial"/>
          <w:b/>
          <w:bCs/>
          <w:sz w:val="20"/>
          <w:szCs w:val="20"/>
          <w:lang w:val="es-ES" w:eastAsia="es-ES"/>
        </w:rPr>
        <w:t>TRANSMILENIO S. A.,</w:t>
      </w:r>
      <w:r w:rsidRPr="00E15F24">
        <w:rPr>
          <w:rFonts w:ascii="Arial" w:eastAsia="Times New Roman" w:hAnsi="Arial" w:cs="Arial"/>
          <w:bCs/>
          <w:sz w:val="20"/>
          <w:szCs w:val="20"/>
          <w:lang w:val="es-ES" w:eastAsia="es-ES"/>
        </w:rPr>
        <w:t xml:space="preserve"> ni se causen otros perjuicios.</w:t>
      </w:r>
      <w:r w:rsidRPr="00E15F24">
        <w:rPr>
          <w:rFonts w:ascii="Arial" w:eastAsia="Times New Roman" w:hAnsi="Arial" w:cs="Arial"/>
          <w:bCs/>
          <w:sz w:val="20"/>
          <w:szCs w:val="20"/>
          <w:lang w:eastAsia="es-ES"/>
        </w:rPr>
        <w:t xml:space="preserve"> </w:t>
      </w:r>
      <w:r w:rsidRPr="00E15F24">
        <w:rPr>
          <w:rFonts w:ascii="Arial" w:eastAsia="Times New Roman" w:hAnsi="Arial" w:cs="Arial"/>
          <w:b/>
          <w:bCs/>
          <w:sz w:val="20"/>
          <w:szCs w:val="20"/>
          <w:lang w:val="es-ES" w:eastAsia="es-ES"/>
        </w:rPr>
        <w:t>Parágrafo:</w:t>
      </w:r>
      <w:r w:rsidRPr="00E15F24">
        <w:rPr>
          <w:rFonts w:ascii="Arial" w:eastAsia="Times New Roman" w:hAnsi="Arial" w:cs="Arial"/>
          <w:bCs/>
          <w:sz w:val="20"/>
          <w:szCs w:val="20"/>
          <w:lang w:val="es-ES" w:eastAsia="es-ES"/>
        </w:rPr>
        <w:t xml:space="preserve"> La suspensión será aprobada entre </w:t>
      </w:r>
      <w:r w:rsidRPr="00E15F24">
        <w:rPr>
          <w:rFonts w:ascii="Arial" w:eastAsia="Times New Roman" w:hAnsi="Arial" w:cs="Arial"/>
          <w:b/>
          <w:bCs/>
          <w:sz w:val="20"/>
          <w:szCs w:val="20"/>
          <w:lang w:val="es-ES" w:eastAsia="es-ES"/>
        </w:rPr>
        <w:t xml:space="preserve">EL CONTRATANTE </w:t>
      </w:r>
      <w:r w:rsidRPr="00E15F24">
        <w:rPr>
          <w:rFonts w:ascii="Arial" w:eastAsia="Times New Roman" w:hAnsi="Arial" w:cs="Arial"/>
          <w:bCs/>
          <w:sz w:val="20"/>
          <w:szCs w:val="20"/>
          <w:lang w:val="es-ES" w:eastAsia="es-ES"/>
        </w:rPr>
        <w:t xml:space="preserve">y el </w:t>
      </w:r>
      <w:r w:rsidRPr="00E15F24">
        <w:rPr>
          <w:rFonts w:ascii="Arial" w:eastAsia="Times New Roman" w:hAnsi="Arial" w:cs="Arial"/>
          <w:b/>
          <w:bCs/>
          <w:sz w:val="20"/>
          <w:szCs w:val="20"/>
          <w:lang w:val="es-ES" w:eastAsia="es-ES"/>
        </w:rPr>
        <w:t>CONTRATISTA</w:t>
      </w:r>
      <w:r w:rsidRPr="00E15F24">
        <w:rPr>
          <w:rFonts w:ascii="Arial" w:eastAsia="Times New Roman" w:hAnsi="Arial" w:cs="Arial"/>
          <w:bCs/>
          <w:sz w:val="20"/>
          <w:szCs w:val="20"/>
          <w:lang w:val="es-ES" w:eastAsia="es-ES"/>
        </w:rPr>
        <w:t xml:space="preserve">. </w:t>
      </w:r>
    </w:p>
    <w:p w14:paraId="44C035E2"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1CDFFF03"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Calibri" w:hAnsi="Arial" w:cs="Arial"/>
          <w:b/>
          <w:bCs/>
          <w:sz w:val="20"/>
          <w:szCs w:val="20"/>
        </w:rPr>
        <w:t>Cláusula 22</w:t>
      </w:r>
      <w:r w:rsidRPr="00E15F24">
        <w:rPr>
          <w:rFonts w:ascii="Arial" w:eastAsia="Calibri" w:hAnsi="Arial" w:cs="Arial"/>
          <w:b/>
          <w:bCs/>
          <w:sz w:val="20"/>
          <w:szCs w:val="20"/>
          <w:u w:val="single"/>
        </w:rPr>
        <w:t xml:space="preserve"> – Pacto de prevención y erradicación del trabajo infantil:</w:t>
      </w:r>
      <w:r w:rsidRPr="00E15F24">
        <w:rPr>
          <w:rFonts w:ascii="Arial" w:eastAsia="Calibri" w:hAnsi="Arial" w:cs="Arial"/>
          <w:bCs/>
          <w:sz w:val="20"/>
          <w:szCs w:val="20"/>
        </w:rPr>
        <w:t xml:space="preserve"> EL CONTRATISTA se compromete a no contratar bajo cualquier modalidad, sin autorización expresa del Ministerio del Trabajo y debido a la ejecución del presente contrato, a menores de edad.</w:t>
      </w:r>
      <w:r w:rsidRPr="00E15F24">
        <w:rPr>
          <w:rFonts w:ascii="Arial" w:eastAsia="Times New Roman" w:hAnsi="Arial" w:cs="Arial"/>
          <w:bCs/>
          <w:sz w:val="20"/>
          <w:szCs w:val="20"/>
          <w:lang w:eastAsia="es-ES"/>
        </w:rPr>
        <w:t xml:space="preserve"> </w:t>
      </w:r>
      <w:r w:rsidRPr="00E15F24">
        <w:rPr>
          <w:rFonts w:ascii="Arial" w:eastAsia="Calibri" w:hAnsi="Arial" w:cs="Arial"/>
          <w:b/>
          <w:bCs/>
          <w:sz w:val="20"/>
          <w:szCs w:val="20"/>
        </w:rPr>
        <w:t>Parágrafo:</w:t>
      </w:r>
      <w:r w:rsidRPr="00E15F24">
        <w:rPr>
          <w:rFonts w:ascii="Arial" w:eastAsia="Calibri" w:hAnsi="Arial" w:cs="Arial"/>
          <w:bCs/>
          <w:sz w:val="20"/>
          <w:szCs w:val="20"/>
        </w:rPr>
        <w:t xml:space="preserve"> Esta cláusula se entiende pactada en cumplimiento de lo establecido en el artículo 93 de la Constitución Política, los tratados y convenios internacionales debidamente ratificados por Colombia y demás normas de Derecho Internacional Público e Interno que consagran la protección especial de los derechos de las niñas y los niños.</w:t>
      </w:r>
      <w:r w:rsidRPr="00E15F24">
        <w:rPr>
          <w:rFonts w:ascii="Arial" w:eastAsia="Times New Roman" w:hAnsi="Arial" w:cs="Arial"/>
          <w:bCs/>
          <w:sz w:val="20"/>
          <w:szCs w:val="20"/>
          <w:lang w:eastAsia="es-ES"/>
        </w:rPr>
        <w:t xml:space="preserve"> </w:t>
      </w:r>
    </w:p>
    <w:p w14:paraId="5846DCBF"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318F703E"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Calibri" w:hAnsi="Arial" w:cs="Arial"/>
          <w:b/>
          <w:bCs/>
          <w:sz w:val="20"/>
          <w:szCs w:val="20"/>
        </w:rPr>
        <w:t>Cláusula 23</w:t>
      </w:r>
      <w:r w:rsidRPr="00E15F24">
        <w:rPr>
          <w:rFonts w:ascii="Arial" w:eastAsia="Calibri" w:hAnsi="Arial" w:cs="Arial"/>
          <w:b/>
          <w:bCs/>
          <w:sz w:val="20"/>
          <w:szCs w:val="20"/>
          <w:u w:val="single"/>
        </w:rPr>
        <w:t xml:space="preserve"> – Solución de controversias</w:t>
      </w:r>
      <w:r w:rsidRPr="00E15F24">
        <w:rPr>
          <w:rFonts w:ascii="Arial" w:eastAsia="Calibri" w:hAnsi="Arial" w:cs="Arial"/>
          <w:b/>
          <w:bCs/>
          <w:sz w:val="20"/>
          <w:szCs w:val="20"/>
        </w:rPr>
        <w:t xml:space="preserve">: </w:t>
      </w:r>
      <w:r w:rsidRPr="00E15F24">
        <w:rPr>
          <w:rFonts w:ascii="Arial" w:eastAsia="Calibri" w:hAnsi="Arial" w:cs="Arial"/>
          <w:bCs/>
          <w:sz w:val="20"/>
          <w:szCs w:val="20"/>
        </w:rPr>
        <w:t xml:space="preserve">Las controversias o diferencias que surjan entre </w:t>
      </w:r>
      <w:r w:rsidRPr="00E15F24">
        <w:rPr>
          <w:rFonts w:ascii="Arial" w:eastAsia="Calibri" w:hAnsi="Arial" w:cs="Arial"/>
          <w:b/>
          <w:bCs/>
          <w:sz w:val="20"/>
          <w:szCs w:val="20"/>
        </w:rPr>
        <w:t>EL CONTRATISTA</w:t>
      </w:r>
      <w:r w:rsidRPr="00E15F24">
        <w:rPr>
          <w:rFonts w:ascii="Arial" w:eastAsia="Calibri" w:hAnsi="Arial" w:cs="Arial"/>
          <w:bCs/>
          <w:sz w:val="20"/>
          <w:szCs w:val="20"/>
        </w:rPr>
        <w:t xml:space="preserve"> y </w:t>
      </w:r>
      <w:r w:rsidRPr="00E15F24">
        <w:rPr>
          <w:rFonts w:ascii="Arial" w:eastAsia="Times New Roman" w:hAnsi="Arial" w:cs="Arial"/>
          <w:bCs/>
          <w:sz w:val="20"/>
          <w:szCs w:val="20"/>
          <w:lang w:eastAsia="es-ES"/>
        </w:rPr>
        <w:t>Entidad Estatal Contratante</w:t>
      </w:r>
      <w:r w:rsidRPr="00E15F24">
        <w:rPr>
          <w:rFonts w:ascii="Arial" w:eastAsia="Calibri" w:hAnsi="Arial" w:cs="Arial"/>
          <w:bCs/>
          <w:sz w:val="20"/>
          <w:szCs w:val="20"/>
        </w:rPr>
        <w:t xml:space="preserve"> con ocasión de la firma, ejecución, interpretación, prórroga o terminación del contrato, así como de cualquier otro asunto relacionado con el presente contrato, serán solucionados mediante los parámetros establecidos en este contrato o en bajo los lineamientos señalados en el Estatuto de Contratación Estatal.</w:t>
      </w:r>
      <w:r w:rsidRPr="00E15F24">
        <w:rPr>
          <w:rFonts w:ascii="Arial" w:eastAsia="Times New Roman" w:hAnsi="Arial" w:cs="Arial"/>
          <w:bCs/>
          <w:sz w:val="20"/>
          <w:szCs w:val="20"/>
          <w:lang w:eastAsia="es-ES"/>
        </w:rPr>
        <w:t xml:space="preserve"> </w:t>
      </w:r>
    </w:p>
    <w:p w14:paraId="66D1C0BB"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17DBA758"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1"/>
          <w:szCs w:val="21"/>
          <w:lang w:eastAsia="es-ES"/>
        </w:rPr>
      </w:pPr>
      <w:r w:rsidRPr="00E15F24">
        <w:rPr>
          <w:rFonts w:ascii="Arial" w:eastAsia="Calibri" w:hAnsi="Arial" w:cs="Arial"/>
          <w:b/>
          <w:bCs/>
          <w:sz w:val="20"/>
          <w:szCs w:val="20"/>
        </w:rPr>
        <w:t>Cláusula 24 –</w:t>
      </w:r>
      <w:r w:rsidRPr="00E15F24">
        <w:rPr>
          <w:rFonts w:ascii="Arial" w:eastAsia="Calibri" w:hAnsi="Arial" w:cs="Arial"/>
          <w:b/>
          <w:bCs/>
          <w:sz w:val="20"/>
          <w:szCs w:val="20"/>
          <w:u w:val="single"/>
        </w:rPr>
        <w:t xml:space="preserve"> Del sistema integrado de gestión: </w:t>
      </w:r>
      <w:r w:rsidRPr="00E15F24">
        <w:rPr>
          <w:rFonts w:ascii="Arial" w:eastAsia="Calibri" w:hAnsi="Arial" w:cs="Arial"/>
          <w:sz w:val="20"/>
          <w:szCs w:val="20"/>
        </w:rPr>
        <w:t>EL CONTRATISTA</w:t>
      </w:r>
      <w:r w:rsidRPr="00E15F24">
        <w:rPr>
          <w:rFonts w:ascii="Arial" w:eastAsia="Calibri" w:hAnsi="Arial" w:cs="Arial"/>
          <w:b/>
          <w:bCs/>
          <w:sz w:val="20"/>
          <w:szCs w:val="20"/>
          <w:u w:val="single"/>
        </w:rPr>
        <w:t>,</w:t>
      </w:r>
      <w:r w:rsidRPr="00E15F24">
        <w:rPr>
          <w:rFonts w:ascii="Arial" w:eastAsia="Times New Roman" w:hAnsi="Arial" w:cs="Arial"/>
          <w:bCs/>
          <w:sz w:val="21"/>
          <w:szCs w:val="21"/>
          <w:lang w:eastAsia="es-ES"/>
        </w:rPr>
        <w:t xml:space="preserve"> </w:t>
      </w:r>
      <w:r w:rsidRPr="00E15F24">
        <w:rPr>
          <w:rFonts w:ascii="Arial" w:eastAsia="Calibri" w:hAnsi="Arial" w:cs="Arial"/>
          <w:bCs/>
          <w:sz w:val="20"/>
          <w:szCs w:val="20"/>
        </w:rPr>
        <w:t>para los productos y actividades de las que sea responsable y en los cuales estén inmersos procesos y procedimientos contenidos en el Sistema Integrado de Gestión, deberá dar aplicación a los elementos contenidos en éste y a su vez participar en las actividades en las que sea convocado en relación con el tema.</w:t>
      </w:r>
    </w:p>
    <w:p w14:paraId="60AF938A"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1"/>
          <w:szCs w:val="21"/>
          <w:lang w:eastAsia="es-ES"/>
        </w:rPr>
      </w:pPr>
    </w:p>
    <w:p w14:paraId="4ABBF44B"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val="es-ES" w:eastAsia="es-ES"/>
        </w:rPr>
      </w:pPr>
      <w:r w:rsidRPr="00E15F24">
        <w:rPr>
          <w:rFonts w:ascii="Arial" w:eastAsia="Calibri" w:hAnsi="Arial" w:cs="Arial"/>
          <w:b/>
          <w:bCs/>
          <w:sz w:val="20"/>
          <w:szCs w:val="20"/>
        </w:rPr>
        <w:t>Cláusula 25 –</w:t>
      </w:r>
      <w:r w:rsidRPr="00E15F24">
        <w:rPr>
          <w:rFonts w:ascii="Arial" w:eastAsia="Calibri" w:hAnsi="Arial" w:cs="Arial"/>
          <w:b/>
          <w:bCs/>
          <w:sz w:val="20"/>
          <w:szCs w:val="20"/>
          <w:u w:val="single"/>
        </w:rPr>
        <w:t xml:space="preserve"> Supervisión:</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El supervisor velará por los intereses de la empresa en procura que </w:t>
      </w:r>
      <w:r w:rsidRPr="00E15F24">
        <w:rPr>
          <w:rFonts w:ascii="Arial" w:eastAsia="Times New Roman" w:hAnsi="Arial" w:cs="Arial"/>
          <w:b/>
          <w:bCs/>
          <w:sz w:val="20"/>
          <w:szCs w:val="20"/>
          <w:lang w:eastAsia="es-ES"/>
        </w:rPr>
        <w:t>EL CONTRATISTA</w:t>
      </w:r>
      <w:r w:rsidRPr="00E15F24">
        <w:rPr>
          <w:rFonts w:ascii="Arial" w:eastAsia="Times New Roman" w:hAnsi="Arial" w:cs="Arial"/>
          <w:bCs/>
          <w:sz w:val="20"/>
          <w:szCs w:val="20"/>
          <w:lang w:eastAsia="es-ES"/>
        </w:rPr>
        <w:t xml:space="preserve"> cumpla con las obligaciones contractuales y tendrá las siguientes funciones:</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25.1. </w:t>
      </w:r>
      <w:r w:rsidRPr="00E15F24">
        <w:rPr>
          <w:rFonts w:ascii="Arial" w:eastAsia="Times New Roman" w:hAnsi="Arial" w:cs="Arial"/>
          <w:bCs/>
          <w:sz w:val="20"/>
          <w:szCs w:val="20"/>
          <w:lang w:eastAsia="es-ES"/>
        </w:rPr>
        <w:t>Vigilar el cumplimiento del objeto contractual y las obligaciones adquiridas por las partes.</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25.2. </w:t>
      </w:r>
      <w:r w:rsidRPr="00E15F24">
        <w:rPr>
          <w:rFonts w:ascii="Arial" w:eastAsia="Times New Roman" w:hAnsi="Arial" w:cs="Arial"/>
          <w:bCs/>
          <w:sz w:val="20"/>
          <w:szCs w:val="20"/>
          <w:lang w:eastAsia="es-ES"/>
        </w:rPr>
        <w:t>Informar sobre cualquier irregularidad o incumplimiento que se presente en la ejecución de este.</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25.3. </w:t>
      </w:r>
      <w:r w:rsidRPr="00E15F24">
        <w:rPr>
          <w:rFonts w:ascii="Arial" w:eastAsia="Times New Roman" w:hAnsi="Arial" w:cs="Arial"/>
          <w:bCs/>
          <w:sz w:val="20"/>
          <w:szCs w:val="20"/>
          <w:lang w:eastAsia="es-ES"/>
        </w:rPr>
        <w:t>Elaborar la certificación de cumplimiento con la respectiva constancia de haber recibido de EL CONTRATISTA copia de los recibos de pago de los aportes al Sistema de Seguridad Social y Sistema General de Pensiones (cuando aplique), como requisito para el (los) pago (s) correspondiente (s) a través de la plataforma del SECOP II.</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25.4. </w:t>
      </w:r>
      <w:r w:rsidRPr="00E15F24">
        <w:rPr>
          <w:rFonts w:ascii="Arial" w:eastAsia="Times New Roman" w:hAnsi="Arial" w:cs="Arial"/>
          <w:bCs/>
          <w:sz w:val="20"/>
          <w:szCs w:val="20"/>
          <w:lang w:eastAsia="es-ES"/>
        </w:rPr>
        <w:t>Velar porque se realicen en debida forma los pagos al CONTRATISTA.</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25.5. </w:t>
      </w:r>
      <w:r w:rsidRPr="00E15F24">
        <w:rPr>
          <w:rFonts w:ascii="Arial" w:eastAsia="Times New Roman" w:hAnsi="Arial" w:cs="Arial"/>
          <w:bCs/>
          <w:sz w:val="20"/>
          <w:szCs w:val="20"/>
          <w:lang w:eastAsia="es-ES"/>
        </w:rPr>
        <w:t>Tramitar las adiciones o modificaciones al Contrato, cuando sea procedente.</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25.6. Verificar que el contratista cumpla y ejecute los compromisos simples, como las obligaciones adquiridas con su propuesta, derivadas de los factores ponderables que lo convirtieron primero en el orden de elegibilidad del proceso de Licitación Pública base de este contrato. </w:t>
      </w:r>
      <w:bookmarkStart w:id="571" w:name="_Hlk132894415"/>
      <w:r w:rsidRPr="00E15F24">
        <w:rPr>
          <w:rFonts w:ascii="Arial" w:eastAsia="Times New Roman" w:hAnsi="Arial" w:cs="Arial"/>
          <w:b/>
          <w:bCs/>
          <w:sz w:val="20"/>
          <w:szCs w:val="20"/>
          <w:lang w:eastAsia="es-ES"/>
        </w:rPr>
        <w:t xml:space="preserve">25.7. </w:t>
      </w:r>
      <w:r w:rsidRPr="00E15F24">
        <w:rPr>
          <w:rFonts w:ascii="Arial" w:eastAsia="Times New Roman" w:hAnsi="Arial" w:cs="Arial"/>
          <w:sz w:val="20"/>
          <w:szCs w:val="20"/>
          <w:lang w:eastAsia="es-ES"/>
        </w:rPr>
        <w:t>Desarrollar su función conforme a la normativa vigente, lo descrito en el Manual de Supervisión e Interventoría de la Entidad y los parámetros de obligatorio cumplimiento establecidos por Colombia Compra Eficiente</w:t>
      </w:r>
      <w:r w:rsidRPr="00E15F24">
        <w:rPr>
          <w:rFonts w:ascii="Arial" w:eastAsia="Times New Roman" w:hAnsi="Arial" w:cs="Arial"/>
          <w:b/>
          <w:bCs/>
          <w:sz w:val="20"/>
          <w:szCs w:val="20"/>
          <w:lang w:eastAsia="es-ES"/>
        </w:rPr>
        <w:t>.</w:t>
      </w:r>
      <w:bookmarkEnd w:id="571"/>
      <w:r w:rsidRPr="00E15F24">
        <w:rPr>
          <w:rFonts w:ascii="Arial" w:eastAsia="Times New Roman" w:hAnsi="Arial" w:cs="Arial"/>
          <w:b/>
          <w:bCs/>
          <w:sz w:val="20"/>
          <w:szCs w:val="20"/>
          <w:lang w:eastAsia="es-ES"/>
        </w:rPr>
        <w:t xml:space="preserve"> 25.8</w:t>
      </w:r>
      <w:r w:rsidRPr="00E15F24">
        <w:rPr>
          <w:rFonts w:ascii="Arial" w:eastAsia="Times New Roman" w:hAnsi="Arial" w:cs="Arial"/>
          <w:sz w:val="20"/>
          <w:szCs w:val="20"/>
          <w:lang w:eastAsia="es-ES"/>
        </w:rPr>
        <w:t xml:space="preserve">. </w:t>
      </w:r>
      <w:bookmarkStart w:id="572" w:name="_Hlk156358911"/>
      <w:bookmarkStart w:id="573" w:name="_Hlk156359093"/>
      <w:r w:rsidRPr="00E15F24">
        <w:rPr>
          <w:rFonts w:ascii="Arial" w:eastAsia="Times New Roman" w:hAnsi="Arial" w:cs="Arial"/>
          <w:sz w:val="20"/>
          <w:szCs w:val="20"/>
          <w:lang w:eastAsia="es-ES"/>
        </w:rPr>
        <w:t>Verificar el cumplimiento de los lineamientos contenidos en la Política de Prevención y Lucha Contra el Lavado de Activos y La Financiación del Terrorismo de TRANSMILENIO S. A.</w:t>
      </w:r>
      <w:bookmarkEnd w:id="572"/>
      <w:r w:rsidRPr="00E15F24">
        <w:rPr>
          <w:rFonts w:ascii="Arial" w:eastAsia="Times New Roman" w:hAnsi="Arial" w:cs="Arial"/>
          <w:sz w:val="20"/>
          <w:szCs w:val="20"/>
          <w:lang w:eastAsia="es-ES"/>
        </w:rPr>
        <w:t xml:space="preserve"> Reportar al Gestor de Cumplimiento SARLAFT de manera oportuna, cualquier situación o evento inusual que pudiera estar relacionado con los riesgos de Lavado de Activos o Financiación del Terrorismo - LA/FT, respecto de los cuales pueda llegar a tener conocimiento.</w:t>
      </w:r>
      <w:r w:rsidRPr="00E15F24">
        <w:rPr>
          <w:rFonts w:ascii="Arial" w:eastAsia="Times New Roman" w:hAnsi="Arial" w:cs="Arial"/>
          <w:b/>
          <w:bCs/>
          <w:sz w:val="20"/>
          <w:szCs w:val="20"/>
          <w:lang w:eastAsia="es-ES"/>
        </w:rPr>
        <w:t xml:space="preserve"> </w:t>
      </w:r>
      <w:bookmarkEnd w:id="573"/>
      <w:r w:rsidRPr="00E15F24">
        <w:rPr>
          <w:rFonts w:ascii="Arial" w:eastAsia="Times New Roman" w:hAnsi="Arial" w:cs="Arial"/>
          <w:b/>
          <w:bCs/>
          <w:sz w:val="20"/>
          <w:szCs w:val="20"/>
          <w:lang w:eastAsia="es-ES"/>
        </w:rPr>
        <w:t xml:space="preserve">25.9. </w:t>
      </w:r>
      <w:r w:rsidRPr="00E15F24">
        <w:rPr>
          <w:rFonts w:ascii="Arial" w:eastAsia="Times New Roman" w:hAnsi="Arial" w:cs="Arial"/>
          <w:bCs/>
          <w:sz w:val="20"/>
          <w:szCs w:val="20"/>
          <w:lang w:eastAsia="es-ES"/>
        </w:rPr>
        <w:t>Las demás que por su naturaleza y esencia sean necesarias para el buen desarrollo de esta.</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Parágrafo Primero:</w:t>
      </w:r>
      <w:r w:rsidRPr="00E15F24">
        <w:rPr>
          <w:rFonts w:ascii="Arial" w:eastAsia="Times New Roman" w:hAnsi="Arial" w:cs="Arial"/>
          <w:bCs/>
          <w:sz w:val="20"/>
          <w:szCs w:val="20"/>
          <w:lang w:eastAsia="es-ES"/>
        </w:rPr>
        <w:t xml:space="preserve"> La modificación de la supervisión no requerirá contrato adicional,</w:t>
      </w:r>
      <w:r w:rsidRPr="00E15F24">
        <w:rPr>
          <w:rFonts w:ascii="Arial" w:eastAsia="Times New Roman" w:hAnsi="Arial" w:cs="Arial"/>
          <w:bCs/>
          <w:sz w:val="20"/>
          <w:szCs w:val="20"/>
          <w:lang w:val="es-ES" w:eastAsia="es-ES"/>
        </w:rPr>
        <w:t xml:space="preserve"> modificatorio u </w:t>
      </w:r>
      <w:proofErr w:type="spellStart"/>
      <w:r w:rsidRPr="00E15F24">
        <w:rPr>
          <w:rFonts w:ascii="Arial" w:eastAsia="Times New Roman" w:hAnsi="Arial" w:cs="Arial"/>
          <w:bCs/>
          <w:sz w:val="20"/>
          <w:szCs w:val="20"/>
          <w:lang w:val="es-ES" w:eastAsia="es-ES"/>
        </w:rPr>
        <w:t>otrosí</w:t>
      </w:r>
      <w:proofErr w:type="spellEnd"/>
      <w:r w:rsidRPr="00E15F24">
        <w:rPr>
          <w:rFonts w:ascii="Arial" w:eastAsia="Times New Roman" w:hAnsi="Arial" w:cs="Arial"/>
          <w:bCs/>
          <w:sz w:val="20"/>
          <w:szCs w:val="20"/>
          <w:lang w:val="es-ES" w:eastAsia="es-ES"/>
        </w:rPr>
        <w:t>.</w:t>
      </w:r>
      <w:r w:rsidRPr="00E15F24">
        <w:rPr>
          <w:rFonts w:ascii="Arial" w:eastAsia="Times New Roman" w:hAnsi="Arial" w:cs="Arial"/>
          <w:b/>
          <w:bCs/>
          <w:sz w:val="20"/>
          <w:szCs w:val="20"/>
          <w:lang w:eastAsia="es-ES"/>
        </w:rPr>
        <w:t xml:space="preserve"> Parágrafo Segundo:</w:t>
      </w:r>
      <w:r w:rsidRPr="00E15F24">
        <w:rPr>
          <w:rFonts w:ascii="Arial" w:eastAsia="Times New Roman" w:hAnsi="Arial" w:cs="Arial"/>
          <w:bCs/>
          <w:sz w:val="20"/>
          <w:szCs w:val="20"/>
          <w:lang w:eastAsia="es-ES"/>
        </w:rPr>
        <w:t xml:space="preserve"> Cuando el supervisor entre en periodo de vacaciones, licencia o cualquier tipo de suspensión de funciones, antes de empezar dicho periodo, tendrá que personalmente hacer la gestión ante el ordenador del gasto, para que su labor como supervisor del presente contrato sea asumida por otra </w:t>
      </w:r>
      <w:r w:rsidRPr="00E15F24">
        <w:rPr>
          <w:rFonts w:ascii="Arial" w:eastAsia="Times New Roman" w:hAnsi="Arial" w:cs="Arial"/>
          <w:bCs/>
          <w:sz w:val="20"/>
          <w:szCs w:val="20"/>
          <w:lang w:eastAsia="es-ES"/>
        </w:rPr>
        <w:lastRenderedPageBreak/>
        <w:t>persona. Será responsabilidad del supervisor titular adjuntar la designación del supervisor temporal al expediente del SECOP II.</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Parágrafo Tercero:</w:t>
      </w:r>
      <w:r w:rsidRPr="00E15F24">
        <w:rPr>
          <w:rFonts w:ascii="Arial" w:eastAsia="Times New Roman" w:hAnsi="Arial" w:cs="Arial"/>
          <w:bCs/>
          <w:sz w:val="20"/>
          <w:szCs w:val="20"/>
          <w:lang w:eastAsia="es-ES"/>
        </w:rPr>
        <w:t xml:space="preserve"> La supervisión del presente contrato se sujeta en forma principal al cargo designado y no a la persona y tendrá que conocer todos los documentos del expediente electrónico de SECOP II</w:t>
      </w:r>
      <w:r w:rsidRPr="00E15F24">
        <w:rPr>
          <w:rFonts w:ascii="Arial" w:eastAsia="Times New Roman" w:hAnsi="Arial" w:cs="Arial"/>
          <w:bCs/>
          <w:sz w:val="20"/>
          <w:szCs w:val="20"/>
          <w:lang w:val="es-ES" w:eastAsia="es-ES"/>
        </w:rPr>
        <w:t xml:space="preserve">. </w:t>
      </w:r>
    </w:p>
    <w:p w14:paraId="2797AEF3"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lang w:val="es-ES" w:eastAsia="es-ES"/>
        </w:rPr>
      </w:pPr>
    </w:p>
    <w:p w14:paraId="011F619E"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val="es-ES" w:eastAsia="es-ES"/>
        </w:rPr>
      </w:pPr>
      <w:r w:rsidRPr="00E15F24">
        <w:rPr>
          <w:rFonts w:ascii="Arial" w:eastAsia="Times New Roman" w:hAnsi="Arial" w:cs="Arial"/>
          <w:b/>
          <w:bCs/>
          <w:sz w:val="20"/>
          <w:szCs w:val="20"/>
          <w:lang w:eastAsia="es-ES"/>
        </w:rPr>
        <w:t>Cláusula 26 –</w:t>
      </w:r>
      <w:r w:rsidRPr="00E15F24">
        <w:rPr>
          <w:rFonts w:ascii="Arial" w:eastAsia="Times New Roman" w:hAnsi="Arial" w:cs="Arial"/>
          <w:b/>
          <w:bCs/>
          <w:sz w:val="20"/>
          <w:szCs w:val="20"/>
          <w:u w:val="single"/>
          <w:lang w:eastAsia="es-ES"/>
        </w:rPr>
        <w:t xml:space="preserve"> Anexos del Contrato:</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Hacen parte integrante del contrato virtual producto del proceso de Licitación Pública que nos ocupa: </w:t>
      </w:r>
      <w:r w:rsidRPr="00E15F24">
        <w:rPr>
          <w:rFonts w:ascii="Arial" w:eastAsia="Times New Roman" w:hAnsi="Arial" w:cs="Arial"/>
          <w:b/>
          <w:sz w:val="20"/>
          <w:szCs w:val="20"/>
          <w:lang w:eastAsia="es-ES"/>
        </w:rPr>
        <w:t>26.1.</w:t>
      </w:r>
      <w:r w:rsidRPr="00E15F24">
        <w:rPr>
          <w:rFonts w:ascii="Arial" w:eastAsia="Times New Roman" w:hAnsi="Arial" w:cs="Arial"/>
          <w:bCs/>
          <w:sz w:val="20"/>
          <w:szCs w:val="20"/>
          <w:lang w:eastAsia="es-ES"/>
        </w:rPr>
        <w:t xml:space="preserve"> Los lineamientos generales del Proceso de Licitación Pública Abreviada, sus adendas etc. </w:t>
      </w:r>
      <w:r w:rsidRPr="00E15F24">
        <w:rPr>
          <w:rFonts w:ascii="Arial" w:eastAsia="Times New Roman" w:hAnsi="Arial" w:cs="Arial"/>
          <w:b/>
          <w:sz w:val="20"/>
          <w:szCs w:val="20"/>
          <w:lang w:eastAsia="es-ES"/>
        </w:rPr>
        <w:t>26.2.</w:t>
      </w:r>
      <w:r w:rsidRPr="00E15F24">
        <w:rPr>
          <w:rFonts w:ascii="Arial" w:eastAsia="Times New Roman" w:hAnsi="Arial" w:cs="Arial"/>
          <w:bCs/>
          <w:sz w:val="20"/>
          <w:szCs w:val="20"/>
          <w:lang w:eastAsia="es-ES"/>
        </w:rPr>
        <w:t xml:space="preserve"> Los lineamientos generales plasmados en el presente documento. </w:t>
      </w:r>
      <w:r w:rsidRPr="00E15F24">
        <w:rPr>
          <w:rFonts w:ascii="Arial" w:eastAsia="Times New Roman" w:hAnsi="Arial" w:cs="Arial"/>
          <w:b/>
          <w:bCs/>
          <w:sz w:val="20"/>
          <w:szCs w:val="20"/>
          <w:lang w:eastAsia="es-ES"/>
        </w:rPr>
        <w:t>26.3</w:t>
      </w:r>
      <w:r w:rsidRPr="00E15F24">
        <w:rPr>
          <w:rFonts w:ascii="Arial" w:eastAsia="Times New Roman" w:hAnsi="Arial" w:cs="Arial"/>
          <w:bCs/>
          <w:sz w:val="20"/>
          <w:szCs w:val="20"/>
          <w:lang w:eastAsia="es-ES"/>
        </w:rPr>
        <w:t xml:space="preserve"> Los estudios previos que generaron el contrato. </w:t>
      </w:r>
      <w:r w:rsidRPr="00E15F24">
        <w:rPr>
          <w:rFonts w:ascii="Arial" w:eastAsia="Times New Roman" w:hAnsi="Arial" w:cs="Arial"/>
          <w:b/>
          <w:sz w:val="20"/>
          <w:szCs w:val="20"/>
          <w:lang w:eastAsia="es-ES"/>
        </w:rPr>
        <w:t>26.4.</w:t>
      </w:r>
      <w:r w:rsidRPr="00E15F24">
        <w:rPr>
          <w:rFonts w:ascii="Arial" w:eastAsia="Times New Roman" w:hAnsi="Arial" w:cs="Arial"/>
          <w:bCs/>
          <w:sz w:val="20"/>
          <w:szCs w:val="20"/>
          <w:lang w:eastAsia="es-ES"/>
        </w:rPr>
        <w:t xml:space="preserve"> El anexo técnico. </w:t>
      </w:r>
      <w:r w:rsidRPr="00E15F24">
        <w:rPr>
          <w:rFonts w:ascii="Arial" w:eastAsia="Times New Roman" w:hAnsi="Arial" w:cs="Arial"/>
          <w:b/>
          <w:sz w:val="20"/>
          <w:szCs w:val="20"/>
          <w:lang w:eastAsia="es-ES"/>
        </w:rPr>
        <w:t>26.5.</w:t>
      </w:r>
      <w:r w:rsidRPr="00E15F24">
        <w:rPr>
          <w:rFonts w:ascii="Arial" w:eastAsia="Times New Roman" w:hAnsi="Arial" w:cs="Arial"/>
          <w:bCs/>
          <w:sz w:val="20"/>
          <w:szCs w:val="20"/>
          <w:lang w:eastAsia="es-ES"/>
        </w:rPr>
        <w:t xml:space="preserve"> Lineamientos técnicos que lo complementan. </w:t>
      </w:r>
      <w:r w:rsidRPr="00E15F24">
        <w:rPr>
          <w:rFonts w:ascii="Arial" w:eastAsia="Times New Roman" w:hAnsi="Arial" w:cs="Arial"/>
          <w:b/>
          <w:sz w:val="20"/>
          <w:szCs w:val="20"/>
          <w:lang w:eastAsia="es-ES"/>
        </w:rPr>
        <w:t>26.6.</w:t>
      </w:r>
      <w:r w:rsidRPr="00E15F24">
        <w:rPr>
          <w:rFonts w:ascii="Arial" w:eastAsia="Times New Roman" w:hAnsi="Arial" w:cs="Arial"/>
          <w:bCs/>
          <w:sz w:val="20"/>
          <w:szCs w:val="20"/>
          <w:lang w:eastAsia="es-ES"/>
        </w:rPr>
        <w:t xml:space="preserve"> Normas técnicas que apliquen. </w:t>
      </w:r>
      <w:r w:rsidRPr="00E15F24">
        <w:rPr>
          <w:rFonts w:ascii="Arial" w:eastAsia="Times New Roman" w:hAnsi="Arial" w:cs="Arial"/>
          <w:b/>
          <w:sz w:val="20"/>
          <w:szCs w:val="20"/>
          <w:lang w:eastAsia="es-ES"/>
        </w:rPr>
        <w:t>26.7.</w:t>
      </w:r>
      <w:r w:rsidRPr="00E15F24">
        <w:rPr>
          <w:rFonts w:ascii="Arial" w:eastAsia="Times New Roman" w:hAnsi="Arial" w:cs="Arial"/>
          <w:bCs/>
          <w:sz w:val="20"/>
          <w:szCs w:val="20"/>
          <w:lang w:eastAsia="es-ES"/>
        </w:rPr>
        <w:t xml:space="preserve"> La matriz de riesgos. </w:t>
      </w:r>
      <w:r w:rsidRPr="00E15F24">
        <w:rPr>
          <w:rFonts w:ascii="Arial" w:eastAsia="Times New Roman" w:hAnsi="Arial" w:cs="Arial"/>
          <w:b/>
          <w:sz w:val="20"/>
          <w:szCs w:val="20"/>
          <w:lang w:eastAsia="es-ES"/>
        </w:rPr>
        <w:t>26.8.</w:t>
      </w:r>
      <w:r w:rsidRPr="00E15F24">
        <w:rPr>
          <w:rFonts w:ascii="Arial" w:eastAsia="Times New Roman" w:hAnsi="Arial" w:cs="Arial"/>
          <w:bCs/>
          <w:sz w:val="20"/>
          <w:szCs w:val="20"/>
          <w:lang w:eastAsia="es-ES"/>
        </w:rPr>
        <w:t xml:space="preserve"> El estudio de Sector. </w:t>
      </w:r>
      <w:r w:rsidRPr="00E15F24">
        <w:rPr>
          <w:rFonts w:ascii="Arial" w:eastAsia="Times New Roman" w:hAnsi="Arial" w:cs="Arial"/>
          <w:b/>
          <w:bCs/>
          <w:sz w:val="20"/>
          <w:szCs w:val="20"/>
          <w:lang w:eastAsia="es-ES"/>
        </w:rPr>
        <w:t>26.9.</w:t>
      </w:r>
      <w:r w:rsidRPr="00E15F24">
        <w:rPr>
          <w:rFonts w:ascii="Arial" w:eastAsia="Times New Roman" w:hAnsi="Arial" w:cs="Arial"/>
          <w:bCs/>
          <w:sz w:val="20"/>
          <w:szCs w:val="20"/>
          <w:lang w:eastAsia="es-ES"/>
        </w:rPr>
        <w:t xml:space="preserve"> Certificado de disponibilidad presupuestal.</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26.10</w:t>
      </w:r>
      <w:r w:rsidRPr="00E15F24">
        <w:rPr>
          <w:rFonts w:ascii="Arial" w:eastAsia="Times New Roman" w:hAnsi="Arial" w:cs="Arial"/>
          <w:bCs/>
          <w:sz w:val="20"/>
          <w:szCs w:val="20"/>
          <w:lang w:eastAsia="es-ES"/>
        </w:rPr>
        <w:t xml:space="preserve"> Demás documentos necesarios para el presente contrato.</w:t>
      </w:r>
      <w:r w:rsidRPr="00E15F24">
        <w:rPr>
          <w:rFonts w:ascii="Arial" w:eastAsia="Times New Roman" w:hAnsi="Arial" w:cs="Arial"/>
          <w:bCs/>
          <w:sz w:val="20"/>
          <w:szCs w:val="20"/>
          <w:lang w:val="es-ES" w:eastAsia="es-ES"/>
        </w:rPr>
        <w:t xml:space="preserve"> </w:t>
      </w:r>
    </w:p>
    <w:p w14:paraId="2BF0ACDD"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val="es-ES" w:eastAsia="es-ES"/>
        </w:rPr>
      </w:pPr>
    </w:p>
    <w:p w14:paraId="4B24522F"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val="es-ES" w:eastAsia="es-ES"/>
        </w:rPr>
      </w:pPr>
      <w:r w:rsidRPr="00E15F24">
        <w:rPr>
          <w:rFonts w:ascii="Arial" w:eastAsia="Times New Roman" w:hAnsi="Arial" w:cs="Arial"/>
          <w:b/>
          <w:bCs/>
          <w:sz w:val="20"/>
          <w:szCs w:val="20"/>
          <w:lang w:eastAsia="es-ES"/>
        </w:rPr>
        <w:t>Cláusula 27 –</w:t>
      </w:r>
      <w:r w:rsidRPr="00E15F24">
        <w:rPr>
          <w:rFonts w:ascii="Arial" w:eastAsia="Times New Roman" w:hAnsi="Arial" w:cs="Arial"/>
          <w:b/>
          <w:bCs/>
          <w:sz w:val="20"/>
          <w:szCs w:val="20"/>
          <w:u w:val="single"/>
          <w:lang w:eastAsia="es-ES"/>
        </w:rPr>
        <w:t xml:space="preserve"> Perfeccionamiento y ejecución:</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El presente contrato requiere para su perfeccionamiento de la aceptación de las partes en la plataforma SECOP II y para su ejecución expedición de Certificado de Registro Presupuestal</w:t>
      </w:r>
      <w:r w:rsidRPr="00E15F24">
        <w:rPr>
          <w:rFonts w:ascii="Arial" w:eastAsia="Times New Roman" w:hAnsi="Arial" w:cs="Arial"/>
          <w:bCs/>
          <w:sz w:val="20"/>
          <w:szCs w:val="20"/>
          <w:lang w:val="es-ES" w:eastAsia="es-ES"/>
        </w:rPr>
        <w:t>, la aprobación de las garantías (</w:t>
      </w:r>
      <w:r w:rsidRPr="00E15F24">
        <w:rPr>
          <w:rFonts w:ascii="Arial" w:eastAsia="Times New Roman" w:hAnsi="Arial" w:cs="Arial"/>
          <w:bCs/>
          <w:i/>
          <w:sz w:val="20"/>
          <w:szCs w:val="20"/>
          <w:lang w:val="es-ES" w:eastAsia="es-ES"/>
        </w:rPr>
        <w:t>cuando aplique</w:t>
      </w:r>
      <w:r w:rsidRPr="00E15F24">
        <w:rPr>
          <w:rFonts w:ascii="Arial" w:eastAsia="Times New Roman" w:hAnsi="Arial" w:cs="Arial"/>
          <w:bCs/>
          <w:sz w:val="20"/>
          <w:szCs w:val="20"/>
          <w:lang w:val="es-ES" w:eastAsia="es-ES"/>
        </w:rPr>
        <w:t>) y la aprobación del acta de inicio</w:t>
      </w:r>
      <w:r w:rsidRPr="00E15F24">
        <w:rPr>
          <w:rFonts w:ascii="Arial" w:eastAsia="Times New Roman" w:hAnsi="Arial" w:cs="Arial"/>
          <w:bCs/>
          <w:sz w:val="20"/>
          <w:szCs w:val="20"/>
          <w:lang w:eastAsia="es-ES"/>
        </w:rPr>
        <w:t>.</w:t>
      </w:r>
      <w:r w:rsidRPr="00E15F24">
        <w:rPr>
          <w:rFonts w:ascii="Arial" w:eastAsia="Times New Roman" w:hAnsi="Arial" w:cs="Arial"/>
          <w:bCs/>
          <w:sz w:val="20"/>
          <w:szCs w:val="20"/>
          <w:lang w:val="es-ES" w:eastAsia="es-ES"/>
        </w:rPr>
        <w:t xml:space="preserve"> </w:t>
      </w:r>
    </w:p>
    <w:p w14:paraId="4B71A762"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val="es-ES" w:eastAsia="es-ES"/>
        </w:rPr>
      </w:pPr>
    </w:p>
    <w:p w14:paraId="622F35B6"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val="es-ES" w:eastAsia="es-ES"/>
        </w:rPr>
      </w:pPr>
      <w:r w:rsidRPr="00E15F24">
        <w:rPr>
          <w:rFonts w:ascii="Arial" w:eastAsia="Times New Roman" w:hAnsi="Arial" w:cs="Arial"/>
          <w:b/>
          <w:bCs/>
          <w:sz w:val="20"/>
          <w:szCs w:val="20"/>
          <w:lang w:eastAsia="es-ES"/>
        </w:rPr>
        <w:t>Cláusula 28 –</w:t>
      </w:r>
      <w:r w:rsidRPr="00E15F24">
        <w:rPr>
          <w:rFonts w:ascii="Arial" w:eastAsia="Times New Roman" w:hAnsi="Arial" w:cs="Arial"/>
          <w:b/>
          <w:bCs/>
          <w:sz w:val="20"/>
          <w:szCs w:val="20"/>
          <w:u w:val="single"/>
          <w:lang w:eastAsia="es-ES"/>
        </w:rPr>
        <w:t xml:space="preserve"> Registro y apropiaciones presupuestales:</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TRANSMILENIO S. A. pagará al </w:t>
      </w:r>
      <w:r w:rsidRPr="00E15F24">
        <w:rPr>
          <w:rFonts w:ascii="Arial" w:eastAsia="Times New Roman" w:hAnsi="Arial" w:cs="Arial"/>
          <w:b/>
          <w:bCs/>
          <w:sz w:val="20"/>
          <w:szCs w:val="20"/>
          <w:lang w:eastAsia="es-ES"/>
        </w:rPr>
        <w:t>CONTRATISTA</w:t>
      </w:r>
      <w:r w:rsidRPr="00E15F24">
        <w:rPr>
          <w:rFonts w:ascii="Arial" w:eastAsia="Times New Roman" w:hAnsi="Arial" w:cs="Arial"/>
          <w:bCs/>
          <w:sz w:val="20"/>
          <w:szCs w:val="20"/>
          <w:lang w:eastAsia="es-ES"/>
        </w:rPr>
        <w:t xml:space="preserve"> el valor del presente Contrato con cargo al certificado de disponibilidad presupuestal </w:t>
      </w:r>
      <w:r w:rsidRPr="00E15F24">
        <w:rPr>
          <w:rFonts w:ascii="Arial" w:eastAsia="Times New Roman" w:hAnsi="Arial" w:cs="Arial"/>
          <w:bCs/>
          <w:noProof/>
          <w:sz w:val="20"/>
          <w:szCs w:val="20"/>
          <w:lang w:eastAsia="es-ES"/>
        </w:rPr>
        <w:t>correspondiente</w:t>
      </w:r>
      <w:r w:rsidRPr="00E15F24">
        <w:rPr>
          <w:rFonts w:ascii="Arial" w:eastAsia="Times New Roman" w:hAnsi="Arial" w:cs="Arial"/>
          <w:bCs/>
          <w:sz w:val="20"/>
          <w:szCs w:val="20"/>
          <w:lang w:eastAsia="es-ES"/>
        </w:rPr>
        <w:t>. El presente Contrato está sujeto a registro presupuestal y el pago de su valor a las apropiaciones presupuestales.</w:t>
      </w:r>
      <w:r w:rsidRPr="00E15F24">
        <w:rPr>
          <w:rFonts w:ascii="Arial" w:eastAsia="Times New Roman" w:hAnsi="Arial" w:cs="Arial"/>
          <w:bCs/>
          <w:sz w:val="20"/>
          <w:szCs w:val="20"/>
          <w:lang w:val="es-ES" w:eastAsia="es-ES"/>
        </w:rPr>
        <w:t xml:space="preserve"> </w:t>
      </w:r>
    </w:p>
    <w:p w14:paraId="482C8286"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val="es-ES" w:eastAsia="es-ES"/>
        </w:rPr>
      </w:pPr>
    </w:p>
    <w:p w14:paraId="6E982EBC" w14:textId="77777777" w:rsidR="00E15F24" w:rsidRPr="00E15F24" w:rsidRDefault="00E15F24" w:rsidP="00E15F24">
      <w:pPr>
        <w:tabs>
          <w:tab w:val="left" w:pos="5706"/>
        </w:tabs>
        <w:spacing w:after="0" w:line="240" w:lineRule="auto"/>
        <w:ind w:right="-567"/>
        <w:jc w:val="both"/>
        <w:rPr>
          <w:rFonts w:ascii="ArialMT" w:eastAsia="Calibri" w:hAnsi="ArialMT" w:cs="Times New Roman"/>
          <w:color w:val="000000"/>
          <w:sz w:val="20"/>
          <w:szCs w:val="20"/>
        </w:rPr>
      </w:pPr>
      <w:r w:rsidRPr="00E15F24">
        <w:rPr>
          <w:rFonts w:ascii="Arial" w:eastAsia="Times New Roman" w:hAnsi="Arial" w:cs="Arial"/>
          <w:b/>
          <w:bCs/>
          <w:sz w:val="20"/>
          <w:szCs w:val="20"/>
          <w:lang w:eastAsia="es-ES"/>
        </w:rPr>
        <w:t>Cláusula 29 –</w:t>
      </w:r>
      <w:r w:rsidRPr="00E15F24">
        <w:rPr>
          <w:rFonts w:ascii="Arial" w:eastAsia="Times New Roman" w:hAnsi="Arial" w:cs="Arial"/>
          <w:b/>
          <w:bCs/>
          <w:sz w:val="20"/>
          <w:szCs w:val="20"/>
          <w:u w:val="single"/>
          <w:lang w:eastAsia="es-ES"/>
        </w:rPr>
        <w:t xml:space="preserve"> Confidencialidad y Pleitos Pendientes:</w:t>
      </w:r>
      <w:r w:rsidRPr="00E15F24">
        <w:rPr>
          <w:rFonts w:ascii="Arial" w:eastAsia="Times New Roman" w:hAnsi="Arial" w:cs="Arial"/>
          <w:b/>
          <w:bCs/>
          <w:sz w:val="20"/>
          <w:szCs w:val="20"/>
          <w:lang w:eastAsia="es-ES"/>
        </w:rPr>
        <w:t xml:space="preserve"> </w:t>
      </w:r>
      <w:r w:rsidRPr="00E15F24">
        <w:rPr>
          <w:rFonts w:ascii="Arial-BoldMT" w:eastAsia="Calibri" w:hAnsi="Arial-BoldMT" w:cs="Times New Roman"/>
          <w:b/>
          <w:bCs/>
          <w:color w:val="000000"/>
          <w:sz w:val="20"/>
          <w:szCs w:val="20"/>
        </w:rPr>
        <w:t xml:space="preserve">EL CONTRATISTA </w:t>
      </w:r>
      <w:r w:rsidRPr="00E15F24">
        <w:rPr>
          <w:rFonts w:ascii="ArialMT" w:eastAsia="Calibri" w:hAnsi="ArialMT" w:cs="Times New Roman"/>
          <w:color w:val="000000"/>
          <w:sz w:val="20"/>
          <w:szCs w:val="20"/>
        </w:rPr>
        <w:t xml:space="preserve">se compromete a mantener con carácter confidencial toda la información de propiedad de TRANSMILENIO S.A, a la que tenga acceso en desarrollo del objeto del contrato, en caso de suministrar información a terceros el contratista deberá garantizar el cumplimiento de esa confidencialidad. En caso de incumplimiento de lo aquí pactado por parte de </w:t>
      </w:r>
      <w:r w:rsidRPr="00E15F24">
        <w:rPr>
          <w:rFonts w:ascii="Arial-BoldMT" w:eastAsia="Calibri" w:hAnsi="Arial-BoldMT" w:cs="Times New Roman"/>
          <w:b/>
          <w:bCs/>
          <w:color w:val="000000"/>
          <w:sz w:val="20"/>
          <w:szCs w:val="20"/>
        </w:rPr>
        <w:t>EL CONTRATISTA</w:t>
      </w:r>
      <w:r w:rsidRPr="00E15F24">
        <w:rPr>
          <w:rFonts w:ascii="ArialMT" w:eastAsia="Calibri" w:hAnsi="ArialMT" w:cs="Times New Roman"/>
          <w:color w:val="000000"/>
          <w:sz w:val="20"/>
          <w:szCs w:val="20"/>
        </w:rPr>
        <w:t xml:space="preserve">, TRANSMILENIO S. A., ejercerá las acciones legales, que sean del caso. Igualmente, </w:t>
      </w:r>
      <w:r w:rsidRPr="00E15F24">
        <w:rPr>
          <w:rFonts w:ascii="Arial-BoldMT" w:eastAsia="Calibri" w:hAnsi="Arial-BoldMT" w:cs="Times New Roman"/>
          <w:b/>
          <w:bCs/>
          <w:color w:val="000000"/>
          <w:sz w:val="20"/>
          <w:szCs w:val="20"/>
        </w:rPr>
        <w:t xml:space="preserve">EL CONTRATISTA </w:t>
      </w:r>
      <w:r w:rsidRPr="00E15F24">
        <w:rPr>
          <w:rFonts w:ascii="ArialMT" w:eastAsia="Calibri" w:hAnsi="ArialMT" w:cs="Times New Roman"/>
          <w:color w:val="000000"/>
          <w:sz w:val="20"/>
          <w:szCs w:val="20"/>
        </w:rPr>
        <w:t>se compromete a entregar debidamente organizada al supervisor del Contrato la documentación (Informes) que haya producido durante la ejecución del contrato cuando así se le solicite o, en todo caso, cuando finalice el contrato. El contratista mediante la aprobación en la plataforma SECOP II</w:t>
      </w:r>
      <w:r w:rsidRPr="00E15F24">
        <w:rPr>
          <w:rFonts w:ascii="Arial-BoldMT" w:eastAsia="Calibri" w:hAnsi="Arial-BoldMT" w:cs="Times New Roman"/>
          <w:b/>
          <w:bCs/>
          <w:color w:val="000000"/>
          <w:sz w:val="20"/>
          <w:szCs w:val="20"/>
        </w:rPr>
        <w:t xml:space="preserve">, </w:t>
      </w:r>
      <w:r w:rsidRPr="00E15F24">
        <w:rPr>
          <w:rFonts w:ascii="ArialMT" w:eastAsia="Calibri" w:hAnsi="ArialMT" w:cs="Times New Roman"/>
          <w:color w:val="000000"/>
          <w:sz w:val="20"/>
          <w:szCs w:val="20"/>
        </w:rPr>
        <w:t xml:space="preserve">manifiesta su voluntad de asumir los siguientes compromisos: </w:t>
      </w:r>
      <w:r w:rsidRPr="00E15F24">
        <w:rPr>
          <w:rFonts w:ascii="Arial-BoldMT" w:eastAsia="Calibri" w:hAnsi="Arial-BoldMT" w:cs="Times New Roman"/>
          <w:b/>
          <w:bCs/>
          <w:color w:val="000000"/>
          <w:sz w:val="20"/>
          <w:szCs w:val="20"/>
        </w:rPr>
        <w:t xml:space="preserve">29.1. </w:t>
      </w:r>
      <w:r w:rsidRPr="00E15F24">
        <w:rPr>
          <w:rFonts w:ascii="ArialMT" w:eastAsia="Calibri" w:hAnsi="ArialMT" w:cs="Times New Roman"/>
          <w:color w:val="000000"/>
          <w:sz w:val="20"/>
          <w:szCs w:val="20"/>
        </w:rPr>
        <w:t xml:space="preserve">Se declara como información confidencial todo lo concerniente a los componentes de datos ·(información objeto de derecho de autor, patentes, procesos, técnicas, métodos de operación, datos, informaciones, procedimientos, ideas, equipos, términos, modelos, </w:t>
      </w:r>
      <w:proofErr w:type="spellStart"/>
      <w:r w:rsidRPr="00E15F24">
        <w:rPr>
          <w:rFonts w:ascii="ArialMT" w:eastAsia="Calibri" w:hAnsi="ArialMT" w:cs="Times New Roman"/>
          <w:color w:val="000000"/>
          <w:sz w:val="20"/>
          <w:szCs w:val="20"/>
        </w:rPr>
        <w:t>know</w:t>
      </w:r>
      <w:proofErr w:type="spellEnd"/>
      <w:r w:rsidRPr="00E15F24">
        <w:rPr>
          <w:rFonts w:ascii="ArialMT" w:eastAsia="Calibri" w:hAnsi="ArialMT" w:cs="Times New Roman"/>
          <w:color w:val="000000"/>
          <w:sz w:val="20"/>
          <w:szCs w:val="20"/>
        </w:rPr>
        <w:t xml:space="preserve"> </w:t>
      </w:r>
      <w:proofErr w:type="spellStart"/>
      <w:r w:rsidRPr="00E15F24">
        <w:rPr>
          <w:rFonts w:ascii="ArialMT" w:eastAsia="Calibri" w:hAnsi="ArialMT" w:cs="Times New Roman"/>
          <w:color w:val="000000"/>
          <w:sz w:val="20"/>
          <w:szCs w:val="20"/>
        </w:rPr>
        <w:t>how</w:t>
      </w:r>
      <w:proofErr w:type="spellEnd"/>
      <w:r w:rsidRPr="00E15F24">
        <w:rPr>
          <w:rFonts w:ascii="ArialMT" w:eastAsia="Calibri" w:hAnsi="ArialMT" w:cs="Times New Roman"/>
          <w:color w:val="000000"/>
          <w:sz w:val="20"/>
          <w:szCs w:val="20"/>
        </w:rPr>
        <w:t xml:space="preserve">, algoritmos, programas, ejecutables, investigaciones, información financiera, administrativa y operacional) que se encuentre en cualquier formato, y que se obtenga de forma verbal, escrita o en forma de mensaje de datos, relacionada con cualquiera de los Sistemas de Información de TRANSMILENIO S. A., y que no esté clasificada como información pública, así como la relacionada con los dispositivos y/o activos críticos de información o información sensible que gestione TRANSMILENIO S. A., con ocasión de su misionalidad. EL TERCERO se compromete a mantener reserva de esta información y no se le permite revelarla, divulgarla, entregarla y/o transmitirla en forma oral, escrita, fotográfica, copia electrostática, óptica, magnética, visual o cualquier otro medio por desarrollarse o inventarse, salvo autorización escrita de TRANSMILENIO S. A. </w:t>
      </w:r>
      <w:r w:rsidRPr="00E15F24">
        <w:rPr>
          <w:rFonts w:ascii="Arial-BoldMT" w:eastAsia="Calibri" w:hAnsi="Arial-BoldMT" w:cs="Times New Roman"/>
          <w:b/>
          <w:bCs/>
          <w:color w:val="000000"/>
          <w:sz w:val="20"/>
          <w:szCs w:val="20"/>
        </w:rPr>
        <w:t xml:space="preserve">29.2. </w:t>
      </w:r>
      <w:r w:rsidRPr="00E15F24">
        <w:rPr>
          <w:rFonts w:ascii="ArialMT" w:eastAsia="Calibri" w:hAnsi="ArialMT" w:cs="Times New Roman"/>
          <w:color w:val="000000"/>
          <w:sz w:val="20"/>
          <w:szCs w:val="20"/>
        </w:rPr>
        <w:t xml:space="preserve">El nombre de usuario y contraseña de acceso dada al CONTRATISTA por TRANSMILENIO S. A., para el acceso a la red, a los servicios informáticos y a las diversas aplicaciones son personales e intransferibles. Cualquier acción que se realice en contravía de este precepto se considerará incumplimiento del presente acuerdo, sin perjuicio de las demás acciones disciplinarias, fiscales, administrativas o legales que se desprendieran de este hecho. </w:t>
      </w:r>
      <w:r w:rsidRPr="00E15F24">
        <w:rPr>
          <w:rFonts w:ascii="Arial-BoldMT" w:eastAsia="Calibri" w:hAnsi="Arial-BoldMT" w:cs="Times New Roman"/>
          <w:b/>
          <w:bCs/>
          <w:color w:val="000000"/>
          <w:sz w:val="20"/>
          <w:szCs w:val="20"/>
        </w:rPr>
        <w:t xml:space="preserve">29.3. </w:t>
      </w:r>
      <w:r w:rsidRPr="00E15F24">
        <w:rPr>
          <w:rFonts w:ascii="ArialMT" w:eastAsia="Calibri" w:hAnsi="ArialMT" w:cs="Times New Roman"/>
          <w:color w:val="000000"/>
          <w:sz w:val="20"/>
          <w:szCs w:val="20"/>
        </w:rPr>
        <w:t xml:space="preserve">El CONTRATISTA es responsable del correcto uso de los servicios informáticos que le sean autorizados y accederá únicamente a estos para el exclusivo fin autorizado y dentro del alcance contractual o convenio; de igual manera hará un uso adecuado de los servicios de correo electrónico e internet así como de la red de TRANSMILENIO S. A. y será responsable por los daños y perjuicios técnicos y/o legales que se generen por esta causa, aun cuando se hayan utilizado servicios de uso generalizado como </w:t>
      </w:r>
      <w:proofErr w:type="spellStart"/>
      <w:r w:rsidRPr="00E15F24">
        <w:rPr>
          <w:rFonts w:ascii="ArialMT" w:eastAsia="Calibri" w:hAnsi="ArialMT" w:cs="Times New Roman"/>
          <w:color w:val="000000"/>
          <w:sz w:val="20"/>
          <w:szCs w:val="20"/>
        </w:rPr>
        <w:t>Yahoo</w:t>
      </w:r>
      <w:proofErr w:type="spellEnd"/>
      <w:r w:rsidRPr="00E15F24">
        <w:rPr>
          <w:rFonts w:ascii="ArialMT" w:eastAsia="Calibri" w:hAnsi="ArialMT" w:cs="Times New Roman"/>
          <w:color w:val="000000"/>
          <w:sz w:val="20"/>
          <w:szCs w:val="20"/>
        </w:rPr>
        <w:t xml:space="preserve">, Hotmail, Gmail, etc., tanto en sus servicios de correo, como de foros, chat y otros, cuando se realiza desde equipos informáticos y dispositivos a través de la red de TRANSMILENIO S. A. No se podrá utilizar ningún correo electrónico o sistema de mensajería, incluyendo el correo oficial de TRANSMILENIO S. A., para enviar contenido abusivo, ofensivo, obsceno, o saturar los canales de comunicaciones, o el envío "cadenas" y </w:t>
      </w:r>
      <w:r w:rsidRPr="00E15F24">
        <w:rPr>
          <w:rFonts w:ascii="ArialMT" w:eastAsia="Calibri" w:hAnsi="ArialMT" w:cs="Times New Roman"/>
          <w:color w:val="000000"/>
          <w:sz w:val="20"/>
          <w:szCs w:val="20"/>
        </w:rPr>
        <w:lastRenderedPageBreak/>
        <w:t xml:space="preserve">otros esquemas que pueden causar tráfico excesivo en la redo sobrecargar los sistemas informáticos. </w:t>
      </w:r>
      <w:r w:rsidRPr="00E15F24">
        <w:rPr>
          <w:rFonts w:ascii="Arial-BoldMT" w:eastAsia="Calibri" w:hAnsi="Arial-BoldMT" w:cs="Times New Roman"/>
          <w:b/>
          <w:bCs/>
          <w:color w:val="000000"/>
          <w:sz w:val="20"/>
          <w:szCs w:val="20"/>
        </w:rPr>
        <w:t xml:space="preserve">29.4. </w:t>
      </w:r>
      <w:r w:rsidRPr="00E15F24">
        <w:rPr>
          <w:rFonts w:ascii="ArialMT" w:eastAsia="Calibri" w:hAnsi="ArialMT" w:cs="Times New Roman"/>
          <w:color w:val="000000"/>
          <w:sz w:val="20"/>
          <w:szCs w:val="20"/>
        </w:rPr>
        <w:t xml:space="preserve">EL CONTRATISTA no podrá utilizar los recursos tecnológicos de TRANSMILENIO S. A., para realizar tareas inoficiosas, ilegales u obscenas; correr juegos de computador; bajar información masiva que no tiene relación con las actividades asignadas; congestionar intencional o culposamente la red institucional; obtener lucro indebido o tratar de acceder forzosamente a otras redes. En general, EL TERCERO asume que un uso inadecuado o fraudulento de los recursos tecnológicos de TRANSMILENIO S. A., puede derivar en delitos penales como los establecidos en los artículos 269A a 269J del Código Penal Colombiano, así como en el incumplimiento de normas en derecho de autor y conexos. </w:t>
      </w:r>
      <w:r w:rsidRPr="00E15F24">
        <w:rPr>
          <w:rFonts w:ascii="ArialMT" w:eastAsia="Calibri" w:hAnsi="ArialMT" w:cs="Times New Roman"/>
          <w:b/>
          <w:bCs/>
          <w:color w:val="000000"/>
          <w:sz w:val="20"/>
          <w:szCs w:val="20"/>
        </w:rPr>
        <w:t xml:space="preserve">29.5. </w:t>
      </w:r>
      <w:r w:rsidRPr="00E15F24">
        <w:rPr>
          <w:rFonts w:ascii="ArialMT" w:eastAsia="Calibri" w:hAnsi="ArialMT" w:cs="Times New Roman"/>
          <w:color w:val="000000"/>
          <w:sz w:val="20"/>
          <w:szCs w:val="20"/>
        </w:rPr>
        <w:t xml:space="preserve">EL CONTRATISTA tiene conocimiento y acepta que el único hardware conectado a la red de TRANSMILENIO S. A., es el autorizado por la Dirección de Tecnología de la información y Comunicaciones. EL CONTRATISTA no podrá conectar computadores, servidores, </w:t>
      </w:r>
      <w:proofErr w:type="spellStart"/>
      <w:r w:rsidRPr="00E15F24">
        <w:rPr>
          <w:rFonts w:ascii="ArialMT" w:eastAsia="Calibri" w:hAnsi="ArialMT" w:cs="Times New Roman"/>
          <w:color w:val="000000"/>
          <w:sz w:val="20"/>
          <w:szCs w:val="20"/>
        </w:rPr>
        <w:t>hubs</w:t>
      </w:r>
      <w:proofErr w:type="spellEnd"/>
      <w:r w:rsidRPr="00E15F24">
        <w:rPr>
          <w:rFonts w:ascii="ArialMT" w:eastAsia="Calibri" w:hAnsi="ArialMT" w:cs="Times New Roman"/>
          <w:color w:val="000000"/>
          <w:sz w:val="20"/>
          <w:szCs w:val="20"/>
        </w:rPr>
        <w:t xml:space="preserve">, switches, </w:t>
      </w:r>
      <w:proofErr w:type="spellStart"/>
      <w:r w:rsidRPr="00E15F24">
        <w:rPr>
          <w:rFonts w:ascii="ArialMT" w:eastAsia="Calibri" w:hAnsi="ArialMT" w:cs="Times New Roman"/>
          <w:color w:val="000000"/>
          <w:sz w:val="20"/>
          <w:szCs w:val="20"/>
        </w:rPr>
        <w:t>routers</w:t>
      </w:r>
      <w:proofErr w:type="spellEnd"/>
      <w:r w:rsidRPr="00E15F24">
        <w:rPr>
          <w:rFonts w:ascii="ArialMT" w:eastAsia="Calibri" w:hAnsi="ArialMT" w:cs="Times New Roman"/>
          <w:color w:val="000000"/>
          <w:sz w:val="20"/>
          <w:szCs w:val="20"/>
        </w:rPr>
        <w:t xml:space="preserve">, o cualquier otro hardware a la red sin autorización correspondiente. Así mismo, asume la responsabilidad de conocer, entender y seguir los procedimientos administrativos, establecidos para la· utilización y mantenimiento de dichos recursos, cumpliendo con las directrices administrativas trazadas para tal fin. </w:t>
      </w:r>
      <w:r w:rsidRPr="00E15F24">
        <w:rPr>
          <w:rFonts w:ascii="ArialMT" w:eastAsia="Calibri" w:hAnsi="ArialMT" w:cs="Times New Roman"/>
          <w:b/>
          <w:bCs/>
          <w:color w:val="000000"/>
          <w:sz w:val="20"/>
          <w:szCs w:val="20"/>
        </w:rPr>
        <w:t xml:space="preserve">29.6. </w:t>
      </w:r>
      <w:r w:rsidRPr="00E15F24">
        <w:rPr>
          <w:rFonts w:ascii="ArialMT" w:eastAsia="Calibri" w:hAnsi="ArialMT" w:cs="Times New Roman"/>
          <w:color w:val="000000"/>
          <w:sz w:val="20"/>
          <w:szCs w:val="20"/>
        </w:rPr>
        <w:t xml:space="preserve">A la terminación del contrato, EL CONTRATISTA está obligado a restituir a TRANSMILENIO S. A., toda la información y recursos tecnológicos a él entregados para el desarrollo del acceso autorizado, bajo los protocolos que TRANSMILENIO S. A., defina. Inclusive terminada la vigencia del acceso autorizado, NO se le estará permitido revelar, divulgar, entregar o transmitir información obtenida en desarrollo del acceso autorizado, so pena de hacerse acreedor de las acciones legales pertinentes. En el caso que en el desarrollo del acceso solicitado suponga la necesidad de acceder a datos de carácter personal, EL CONTRATISTA como encargado del tratamiento, queda obligado al cumplimiento de las Leyes 1581 de 2012 reglamentada con el Decreto 1377 de 2013 sobre la protección de Datos personales, 1266 de 2008 sobre Habeas Data en Colombia, así como lo estipulado en la Política de Protección de Datos. Personales de TRANSMILENIO S. A., v demás normas que apliquen. </w:t>
      </w:r>
      <w:r w:rsidRPr="00E15F24">
        <w:rPr>
          <w:rFonts w:ascii="ArialMT" w:eastAsia="Calibri" w:hAnsi="ArialMT" w:cs="Times New Roman"/>
          <w:b/>
          <w:bCs/>
          <w:color w:val="000000"/>
          <w:sz w:val="20"/>
          <w:szCs w:val="20"/>
        </w:rPr>
        <w:t xml:space="preserve">29.7. </w:t>
      </w:r>
      <w:r w:rsidRPr="00E15F24">
        <w:rPr>
          <w:rFonts w:ascii="ArialMT" w:eastAsia="Calibri" w:hAnsi="ArialMT" w:cs="Times New Roman"/>
          <w:color w:val="000000"/>
          <w:sz w:val="20"/>
          <w:szCs w:val="20"/>
        </w:rPr>
        <w:t xml:space="preserve">EL CONTRATISTA deberá informar de manera inmediata y efectiva a la Dirección de Tecnología de la información y Comunicaciones de TRANSMILENIO S. A., mediante los canales establecidos, de cualquier acción u omisión de la cual tenga conocimiento, que haya sido o pueda ser realizada para vulnerar la confidencialidad, integridad o autenticidad de la información propiedad de TRANSMILENIO S. A. </w:t>
      </w:r>
      <w:r w:rsidRPr="00E15F24">
        <w:rPr>
          <w:rFonts w:ascii="ArialMT" w:eastAsia="Calibri" w:hAnsi="ArialMT" w:cs="Times New Roman"/>
          <w:b/>
          <w:bCs/>
          <w:color w:val="000000"/>
          <w:sz w:val="20"/>
          <w:szCs w:val="20"/>
        </w:rPr>
        <w:t xml:space="preserve">29.8. </w:t>
      </w:r>
      <w:r w:rsidRPr="00E15F24">
        <w:rPr>
          <w:rFonts w:ascii="ArialMT" w:eastAsia="Calibri" w:hAnsi="ArialMT" w:cs="Times New Roman"/>
          <w:color w:val="000000"/>
          <w:sz w:val="20"/>
          <w:szCs w:val="20"/>
        </w:rPr>
        <w:t xml:space="preserve">EL CONTRATISTA se obliga a cumplir las Políticas de Seguridad y Privacidad de la Información, continuidad, servicios tecnológicos y demás protocolos o procedimientos establecidos por la Dirección de Tecnología de la información y Comunicaciones de TRANSMILENIO S. A. </w:t>
      </w:r>
      <w:r w:rsidRPr="00E15F24">
        <w:rPr>
          <w:rFonts w:ascii="ArialMT" w:eastAsia="Calibri" w:hAnsi="ArialMT" w:cs="Times New Roman"/>
          <w:b/>
          <w:bCs/>
          <w:color w:val="000000"/>
          <w:sz w:val="20"/>
          <w:szCs w:val="20"/>
        </w:rPr>
        <w:t xml:space="preserve">29.9. </w:t>
      </w:r>
      <w:r w:rsidRPr="00E15F24">
        <w:rPr>
          <w:rFonts w:ascii="ArialMT" w:eastAsia="Calibri" w:hAnsi="ArialMT" w:cs="Times New Roman"/>
          <w:color w:val="000000"/>
          <w:sz w:val="20"/>
          <w:szCs w:val="20"/>
        </w:rPr>
        <w:t xml:space="preserve">EL CONTRATISTA se compromete a hacer uso de las herramientas informáticas indicadas en el numeral 3° del presente acuerdo, en forma exclusiva con la finalidad autorizada y se compromete a no divulgar ante terceros, cualquier información de carácter confidencial o sensible que obtenga o visualice mediante el uso de esta herramienta. TRANSMILENIO S. A., se reserva el derecho de ·revocar el acceso a los servicios informáticos cuando lo considere necesario, bien sea de manera temporal, por mantenimiento, incumplimiento de cualquiera de las cláusulas aquí descritas o en general, cuando la información de TRANSMILENIO S. A., se vea comprometida. El incumplimiento de las presentes obligaciones estará sujeto a las sanciones disciplinarias, fiscales, administrativas o penales a que haya lugar, por los daños y perjuicios causados a TRANSMILENIO S. A. o a terceros. </w:t>
      </w:r>
    </w:p>
    <w:p w14:paraId="5F45DD41" w14:textId="77777777" w:rsidR="00E15F24" w:rsidRPr="00E15F24" w:rsidRDefault="00E15F24" w:rsidP="00E15F24">
      <w:pPr>
        <w:tabs>
          <w:tab w:val="left" w:pos="5706"/>
        </w:tabs>
        <w:spacing w:after="0" w:line="240" w:lineRule="auto"/>
        <w:ind w:right="-567"/>
        <w:jc w:val="both"/>
        <w:rPr>
          <w:rFonts w:ascii="ArialMT" w:eastAsia="Calibri" w:hAnsi="ArialMT" w:cs="Times New Roman"/>
          <w:color w:val="000000"/>
          <w:sz w:val="20"/>
          <w:szCs w:val="20"/>
        </w:rPr>
      </w:pPr>
    </w:p>
    <w:p w14:paraId="1645E34D"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val="es-ES" w:eastAsia="es-ES"/>
        </w:rPr>
      </w:pPr>
      <w:r w:rsidRPr="00E15F24">
        <w:rPr>
          <w:rFonts w:ascii="Arial" w:eastAsia="Times New Roman" w:hAnsi="Arial" w:cs="Arial"/>
          <w:b/>
          <w:bCs/>
          <w:sz w:val="20"/>
          <w:szCs w:val="20"/>
          <w:lang w:eastAsia="es-ES"/>
        </w:rPr>
        <w:t>Cláusula 30–</w:t>
      </w:r>
      <w:r w:rsidRPr="00E15F24">
        <w:rPr>
          <w:rFonts w:ascii="Arial" w:eastAsia="Times New Roman" w:hAnsi="Arial" w:cs="Arial"/>
          <w:b/>
          <w:bCs/>
          <w:sz w:val="20"/>
          <w:szCs w:val="20"/>
          <w:u w:val="single"/>
          <w:lang w:eastAsia="es-ES"/>
        </w:rPr>
        <w:t xml:space="preserve"> Estimación, tipificación y asignación de los riesgos previsibles.</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De conformidad con lo señalado en el artículo 4 de la Ley 1150 de 2007, teniendo en cuenta la tipología contractual, así como la naturaleza de las obligaciones del contrato, TRANSMILENIO S. A., estima, tipifica y asigna los </w:t>
      </w:r>
      <w:r w:rsidRPr="00E15F24">
        <w:rPr>
          <w:rFonts w:ascii="Arial" w:eastAsia="Times New Roman" w:hAnsi="Arial" w:cs="Arial"/>
          <w:sz w:val="20"/>
          <w:szCs w:val="20"/>
          <w:lang w:eastAsia="es-ES"/>
        </w:rPr>
        <w:t>riesgos</w:t>
      </w:r>
      <w:r w:rsidRPr="00E15F24">
        <w:rPr>
          <w:rFonts w:ascii="Arial" w:eastAsia="Times New Roman" w:hAnsi="Arial" w:cs="Arial"/>
          <w:bCs/>
          <w:sz w:val="20"/>
          <w:szCs w:val="20"/>
          <w:lang w:eastAsia="es-ES"/>
        </w:rPr>
        <w:t xml:space="preserve"> previsibles que se establecen en el documento de Matriz de Riesgos que hace parte integral del presente contrato y que </w:t>
      </w:r>
      <w:r w:rsidRPr="00E15F24">
        <w:rPr>
          <w:rFonts w:ascii="Arial" w:eastAsia="Times New Roman" w:hAnsi="Arial" w:cs="Arial"/>
          <w:b/>
          <w:bCs/>
          <w:sz w:val="20"/>
          <w:szCs w:val="20"/>
          <w:lang w:eastAsia="es-ES"/>
        </w:rPr>
        <w:t>EL CONTRATISTA</w:t>
      </w:r>
      <w:r w:rsidRPr="00E15F24">
        <w:rPr>
          <w:rFonts w:ascii="Arial" w:eastAsia="Times New Roman" w:hAnsi="Arial" w:cs="Arial"/>
          <w:bCs/>
          <w:sz w:val="20"/>
          <w:szCs w:val="20"/>
          <w:lang w:eastAsia="es-ES"/>
        </w:rPr>
        <w:t xml:space="preserve"> manifiesta conocer y aceptar con la aprobación de este documento.</w:t>
      </w:r>
      <w:r w:rsidRPr="00E15F24">
        <w:rPr>
          <w:rFonts w:ascii="Arial" w:eastAsia="Times New Roman" w:hAnsi="Arial" w:cs="Arial"/>
          <w:bCs/>
          <w:sz w:val="20"/>
          <w:szCs w:val="20"/>
          <w:lang w:val="es-ES" w:eastAsia="es-ES"/>
        </w:rPr>
        <w:t xml:space="preserve"> </w:t>
      </w:r>
    </w:p>
    <w:p w14:paraId="122DCEE7"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val="es-ES" w:eastAsia="es-ES"/>
        </w:rPr>
      </w:pPr>
    </w:p>
    <w:p w14:paraId="026723CD"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31 –</w:t>
      </w:r>
      <w:r w:rsidRPr="00E15F24">
        <w:rPr>
          <w:rFonts w:ascii="Arial" w:eastAsia="Times New Roman" w:hAnsi="Arial" w:cs="Arial"/>
          <w:b/>
          <w:bCs/>
          <w:sz w:val="20"/>
          <w:szCs w:val="20"/>
          <w:u w:val="single"/>
          <w:lang w:eastAsia="es-ES"/>
        </w:rPr>
        <w:t xml:space="preserve"> Lugar de ejecución y domicilio contractual:</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Las actividades previstas en el presente contrato se deben desarrollar en el lugar establecido en los estudios previos.</w:t>
      </w:r>
    </w:p>
    <w:p w14:paraId="49D52592"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p>
    <w:p w14:paraId="110F316E"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bookmarkStart w:id="574" w:name="_Hlk83648415"/>
      <w:r w:rsidRPr="00E15F24">
        <w:rPr>
          <w:rFonts w:ascii="Arial" w:eastAsia="Times New Roman" w:hAnsi="Arial" w:cs="Arial"/>
          <w:b/>
          <w:bCs/>
          <w:sz w:val="20"/>
          <w:szCs w:val="20"/>
          <w:lang w:eastAsia="es-ES"/>
        </w:rPr>
        <w:t>Cláusula 32 –</w:t>
      </w:r>
      <w:r w:rsidRPr="00E15F24">
        <w:rPr>
          <w:rFonts w:ascii="Arial" w:eastAsia="Times New Roman" w:hAnsi="Arial" w:cs="Arial"/>
          <w:b/>
          <w:bCs/>
          <w:sz w:val="20"/>
          <w:szCs w:val="20"/>
          <w:u w:val="single"/>
          <w:lang w:eastAsia="es-ES"/>
        </w:rPr>
        <w:t xml:space="preserve"> Autorización de tratamiento de datos personales</w:t>
      </w:r>
      <w:bookmarkEnd w:id="574"/>
      <w:r w:rsidRPr="00E15F24">
        <w:rPr>
          <w:rFonts w:ascii="Arial" w:eastAsia="Times New Roman" w:hAnsi="Arial" w:cs="Arial"/>
          <w:b/>
          <w:bCs/>
          <w:sz w:val="20"/>
          <w:szCs w:val="20"/>
          <w:u w:val="single"/>
          <w:lang w:eastAsia="es-ES"/>
        </w:rPr>
        <w:t>:</w:t>
      </w:r>
      <w:r w:rsidRPr="00E15F24">
        <w:rPr>
          <w:rFonts w:ascii="Arial" w:eastAsia="Times New Roman" w:hAnsi="Arial" w:cs="Arial"/>
          <w:bCs/>
          <w:sz w:val="20"/>
          <w:szCs w:val="20"/>
          <w:lang w:eastAsia="es-ES"/>
        </w:rPr>
        <w:t xml:space="preserve"> De conformidad con la Ley 1581 de 2012 y demás normas complementarias, el CONTRATISTA autoriza a TRANSMILENIO para el tratamiento y manejo de sus datos personales, el cual consiste en recolectar, almacenar, depurar, usar, analizar, circular, actualizar, cruzar información propia y publicar con el fin de facilitar la contratación de prestación de servicios. Además de sus nombres, apellidos y documento de identidad, los datos y documentos que se someten a tratamiento son los establecidos en la lista de chequeo que obra en el presente proceso de </w:t>
      </w:r>
      <w:r w:rsidRPr="00E15F24">
        <w:rPr>
          <w:rFonts w:ascii="Arial" w:eastAsia="Times New Roman" w:hAnsi="Arial" w:cs="Arial"/>
          <w:bCs/>
          <w:sz w:val="20"/>
          <w:szCs w:val="20"/>
          <w:lang w:eastAsia="es-ES"/>
        </w:rPr>
        <w:lastRenderedPageBreak/>
        <w:t>contratación. El CONTRATISTA declara que conoce los derechos que le asisten como los cuales están consignados en el artículo 8 de la Ley 1581 de 2012, la Ley 1712 de 2014, la Ley 1437 de 2011 y demás normas concordantes. El tratamiento y la finalidad de a los cuales serán sometidos los datos personales del contratista son estrictamente legales, atendiendo los principios de la contratación estatal, los datos solo son utilizados para la presente contratación. La presente autorización se entiende prestada con la aprobación del contrato a través de la plataforma SECOP II. El profesional grado 6 del área de contratación de la Dirección Corporativa de TRANSMILENIO S. A. identificado con NIT 830.063.506-6 ubicado en la Avenida el Dorado No. 69-76, Torres 1 Edificio elemento, pisos 2, 4, 5 ,6 y 7 2203000 es el responsable del tratamiento de sus datos personales.</w:t>
      </w:r>
    </w:p>
    <w:p w14:paraId="0EE7F5D9"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p>
    <w:p w14:paraId="73CF31BD"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33 –</w:t>
      </w:r>
      <w:r w:rsidRPr="00E15F24">
        <w:rPr>
          <w:rFonts w:ascii="Arial" w:eastAsia="Times New Roman" w:hAnsi="Arial" w:cs="Arial"/>
          <w:b/>
          <w:bCs/>
          <w:sz w:val="20"/>
          <w:szCs w:val="20"/>
          <w:u w:val="single"/>
          <w:lang w:eastAsia="es-ES"/>
        </w:rPr>
        <w:t xml:space="preserve"> Propiedad intelectual: </w:t>
      </w:r>
      <w:r w:rsidRPr="00E15F24">
        <w:rPr>
          <w:rFonts w:ascii="Arial" w:eastAsia="Times New Roman" w:hAnsi="Arial" w:cs="Arial"/>
          <w:bCs/>
          <w:sz w:val="20"/>
          <w:szCs w:val="20"/>
          <w:lang w:eastAsia="es-ES"/>
        </w:rPr>
        <w:t>De conformidad con la Ley 23 de 1982, modificada por la Ley 1450 de 2011 y Ley 1915 de 2018, toda creación, modificación, producción, innovación o desarrollo tecnológico, científico o susceptible de ser caracterizado como de propiedad intelectual o industrial que se obtenga como resultado de ejecución de las obligaciones contractuales del contratista, será de propiedad de TRANSMILENIO S. A. Para asegurar la autenticidad y seguridad de esta propiedad, el contratista se obliga a ceder dicha producción para que TRANSMILENIO S. A., la explote en el territorio nacional o en cualquier lugar otro lugar que lo requiera de manera indefinida, para lo cual el contratista se obliga a suscribir el respectivo documento de cesión en el que se identificará el objeto susceptible de ser caracterizado como de propiedad intelectual o industrial antes de la finalización del plazo contractual y en todo caso antes de su liquidación si ésta procede.</w:t>
      </w:r>
    </w:p>
    <w:p w14:paraId="6EB40A6E"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p>
    <w:p w14:paraId="0C011806"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BoldMT" w:eastAsia="Calibri" w:hAnsi="Arial-BoldMT" w:cs="Times New Roman"/>
          <w:b/>
          <w:bCs/>
          <w:color w:val="000000"/>
          <w:sz w:val="20"/>
          <w:szCs w:val="20"/>
        </w:rPr>
        <w:t xml:space="preserve">Cláusula 34 – </w:t>
      </w:r>
      <w:r w:rsidRPr="00E15F24">
        <w:rPr>
          <w:rFonts w:ascii="Arial-BoldMT" w:eastAsia="Calibri" w:hAnsi="Arial-BoldMT" w:cs="Times New Roman"/>
          <w:b/>
          <w:bCs/>
          <w:color w:val="000000"/>
          <w:sz w:val="20"/>
          <w:szCs w:val="20"/>
          <w:u w:val="single"/>
        </w:rPr>
        <w:t>Compromiso anticorrupción:</w:t>
      </w:r>
      <w:r w:rsidRPr="00E15F24">
        <w:rPr>
          <w:rFonts w:ascii="Arial-BoldMT" w:eastAsia="Calibri" w:hAnsi="Arial-BoldMT" w:cs="Times New Roman"/>
          <w:b/>
          <w:bCs/>
          <w:color w:val="000000"/>
          <w:sz w:val="20"/>
          <w:szCs w:val="20"/>
        </w:rPr>
        <w:t xml:space="preserve"> </w:t>
      </w:r>
      <w:r w:rsidRPr="00E15F24">
        <w:rPr>
          <w:rFonts w:ascii="ArialMT" w:eastAsia="Calibri" w:hAnsi="ArialMT" w:cs="Times New Roman"/>
          <w:color w:val="000000"/>
          <w:sz w:val="20"/>
          <w:szCs w:val="20"/>
        </w:rPr>
        <w:t xml:space="preserve">El CONTRATISTA a la hora de ejecución de sus obligaciones negociales tendrá que aplicar los siguientes aspectos so pena de verse inmerso de sanciones de tipo penal, fiscal y administrativo así como las consecuencias derivadas por el incumplimiento del presente contrato: </w:t>
      </w:r>
      <w:r w:rsidRPr="00E15F24">
        <w:rPr>
          <w:rFonts w:ascii="Arial-BoldMT" w:eastAsia="Calibri" w:hAnsi="Arial-BoldMT" w:cs="Times New Roman"/>
          <w:b/>
          <w:bCs/>
          <w:color w:val="000000"/>
          <w:sz w:val="20"/>
          <w:szCs w:val="20"/>
        </w:rPr>
        <w:t xml:space="preserve">1.- </w:t>
      </w:r>
      <w:r w:rsidRPr="00E15F24">
        <w:rPr>
          <w:rFonts w:ascii="ArialMT" w:eastAsia="Calibri" w:hAnsi="ArialMT" w:cs="Times New Roman"/>
          <w:color w:val="000000"/>
          <w:sz w:val="20"/>
          <w:szCs w:val="20"/>
        </w:rPr>
        <w:t xml:space="preserve">No ofrecer ni dar sobornos, ni ninguna otra forma de halago o dadiva a ningún funcionario público en relación con la propuesta, o contrato que suscriba con ocasión del proceso de Licitación Pública, ni tampoco permitir que sus empleados o contratistas lo hagan en su nombre. </w:t>
      </w:r>
      <w:r w:rsidRPr="00E15F24">
        <w:rPr>
          <w:rFonts w:ascii="Arial-BoldMT" w:eastAsia="Calibri" w:hAnsi="Arial-BoldMT" w:cs="Times New Roman"/>
          <w:b/>
          <w:bCs/>
          <w:color w:val="000000"/>
          <w:sz w:val="20"/>
          <w:szCs w:val="20"/>
        </w:rPr>
        <w:t xml:space="preserve">2.- </w:t>
      </w:r>
      <w:r w:rsidRPr="00E15F24">
        <w:rPr>
          <w:rFonts w:ascii="ArialMT" w:eastAsia="Calibri" w:hAnsi="ArialMT" w:cs="Times New Roman"/>
          <w:color w:val="000000"/>
          <w:sz w:val="20"/>
          <w:szCs w:val="20"/>
        </w:rPr>
        <w:t>El contratista tendrá que dar aviso inmediato a la (entidad) o autoridades competentes de cualquier ofrecimiento, favor, dádiva o prerrogativa efectuadas por los interesados o proponentes a los funcionarios públicos que intervengan de manera directa o indirectamente en el proceso de Licitación Pública, con la intención de inducir alguna decisión relacionada con la adjudicación</w:t>
      </w:r>
      <w:r w:rsidRPr="00E15F24">
        <w:rPr>
          <w:rFonts w:ascii="Arial-BoldMT" w:eastAsia="Calibri" w:hAnsi="Arial-BoldMT" w:cs="Times New Roman"/>
          <w:b/>
          <w:bCs/>
          <w:color w:val="000000"/>
          <w:sz w:val="20"/>
          <w:szCs w:val="20"/>
        </w:rPr>
        <w:t xml:space="preserve">. 3.- </w:t>
      </w:r>
      <w:r w:rsidRPr="00E15F24">
        <w:rPr>
          <w:rFonts w:ascii="ArialMT" w:eastAsia="Calibri" w:hAnsi="ArialMT" w:cs="Times New Roman"/>
          <w:color w:val="000000"/>
          <w:sz w:val="20"/>
          <w:szCs w:val="20"/>
        </w:rPr>
        <w:t xml:space="preserve">No efectuar acuerdos previos, o realizar actos o conductas que tengan por objeto la colusión en el proceso de Licitación Pública, con otros proponentes para tratar de influenciar o manipular los resultados de la adjudicación. </w:t>
      </w:r>
      <w:r w:rsidRPr="00E15F24">
        <w:rPr>
          <w:rFonts w:ascii="ArialMT" w:eastAsia="Calibri" w:hAnsi="ArialMT" w:cs="Times New Roman"/>
          <w:b/>
          <w:bCs/>
          <w:color w:val="000000"/>
          <w:sz w:val="20"/>
          <w:szCs w:val="20"/>
        </w:rPr>
        <w:t xml:space="preserve">4.- </w:t>
      </w:r>
      <w:r w:rsidRPr="00E15F24">
        <w:rPr>
          <w:rFonts w:ascii="ArialMT" w:eastAsia="Calibri" w:hAnsi="ArialMT" w:cs="Times New Roman"/>
          <w:color w:val="000000"/>
          <w:sz w:val="20"/>
          <w:szCs w:val="20"/>
        </w:rPr>
        <w:t>No incurrir en falsedad o adulteración de los documentos exigidos para cumplir con los requisitos del proceso de Licitación Pública.</w:t>
      </w:r>
    </w:p>
    <w:p w14:paraId="21034D9D" w14:textId="77777777" w:rsidR="00E15F24" w:rsidRPr="00E15F24" w:rsidRDefault="00E15F24" w:rsidP="00E15F24">
      <w:pPr>
        <w:tabs>
          <w:tab w:val="left" w:pos="5706"/>
        </w:tabs>
        <w:spacing w:after="0" w:line="240" w:lineRule="auto"/>
        <w:ind w:right="-567"/>
        <w:jc w:val="both"/>
        <w:rPr>
          <w:rFonts w:ascii="Arial" w:eastAsia="Times New Roman" w:hAnsi="Arial" w:cs="Arial"/>
          <w:sz w:val="20"/>
          <w:szCs w:val="20"/>
          <w:lang w:val="es-ES" w:eastAsia="es-ES"/>
        </w:rPr>
      </w:pPr>
    </w:p>
    <w:p w14:paraId="16C532B1" w14:textId="77777777" w:rsidR="00E15F24" w:rsidRPr="00E15F24" w:rsidRDefault="00E15F24" w:rsidP="00E15F24">
      <w:pPr>
        <w:tabs>
          <w:tab w:val="left" w:pos="5706"/>
        </w:tabs>
        <w:spacing w:after="0" w:line="240" w:lineRule="auto"/>
        <w:ind w:right="-567"/>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 xml:space="preserve">Clausula 35 - </w:t>
      </w:r>
      <w:r w:rsidRPr="00E15F24">
        <w:rPr>
          <w:rFonts w:ascii="Arial" w:eastAsia="Times New Roman" w:hAnsi="Arial" w:cs="Arial"/>
          <w:b/>
          <w:bCs/>
          <w:sz w:val="20"/>
          <w:szCs w:val="20"/>
          <w:u w:val="single"/>
          <w:lang w:eastAsia="es-ES"/>
        </w:rPr>
        <w:t>Cláusula de Prevención y Denuncia de la violencia basada en género</w:t>
      </w:r>
      <w:r w:rsidRPr="00E15F24">
        <w:rPr>
          <w:rFonts w:ascii="Arial" w:eastAsia="Times New Roman" w:hAnsi="Arial" w:cs="Arial"/>
          <w:sz w:val="20"/>
          <w:szCs w:val="20"/>
          <w:lang w:eastAsia="es-ES"/>
        </w:rPr>
        <w:t>: en la Contratación. TRANSMILENIO S. A., en cumplimiento del Decreto 332 del 29 de Diciembre de 2020, de las políticas y principios de igualdad de género y en especial de las establecidas en el Acuerdo Distrital 381 de 2009, promueve al interior de esta Entidad y a todos sus contratistas, a dar cumplimiento a la obligación de prevenir el abuso y el acoso sexual, así como también a la obligación de denunciarlo, y de las demás violencias basadas en género, en el marco de la ejecución del presente contrato, por lo que denunciará directamente e insta a sus contratistas a denunciar, ante las entidades competentes, la ocurrencia de una de estas conductas.</w:t>
      </w:r>
    </w:p>
    <w:p w14:paraId="26365BB0" w14:textId="77777777" w:rsidR="00E15F24" w:rsidRPr="00E15F24" w:rsidRDefault="00E15F24" w:rsidP="00E15F24">
      <w:pPr>
        <w:tabs>
          <w:tab w:val="left" w:pos="5706"/>
        </w:tabs>
        <w:spacing w:after="0" w:line="240" w:lineRule="auto"/>
        <w:ind w:right="-567"/>
        <w:jc w:val="both"/>
        <w:rPr>
          <w:rFonts w:ascii="Arial" w:eastAsia="Times New Roman" w:hAnsi="Arial" w:cs="Arial"/>
          <w:sz w:val="20"/>
          <w:szCs w:val="20"/>
          <w:lang w:eastAsia="es-ES"/>
        </w:rPr>
      </w:pPr>
    </w:p>
    <w:p w14:paraId="0E6828EF" w14:textId="77777777" w:rsidR="00E15F24" w:rsidRPr="00E15F24" w:rsidRDefault="00E15F24" w:rsidP="00E15F24">
      <w:pPr>
        <w:spacing w:after="0" w:line="240" w:lineRule="auto"/>
        <w:ind w:right="-567"/>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 xml:space="preserve">Clausula 36 - </w:t>
      </w:r>
      <w:r w:rsidRPr="00E15F24">
        <w:rPr>
          <w:rFonts w:ascii="Arial" w:eastAsia="Times New Roman" w:hAnsi="Arial" w:cs="Arial"/>
          <w:b/>
          <w:bCs/>
          <w:sz w:val="20"/>
          <w:szCs w:val="20"/>
          <w:u w:val="single"/>
          <w:lang w:eastAsia="es-ES"/>
        </w:rPr>
        <w:t xml:space="preserve">Seguridad y Salud en el Trabajo. </w:t>
      </w:r>
      <w:r w:rsidRPr="00E15F24">
        <w:rPr>
          <w:rFonts w:ascii="Arial" w:eastAsia="Calibri" w:hAnsi="Arial" w:cs="Arial"/>
          <w:b/>
          <w:bCs/>
        </w:rPr>
        <w:t xml:space="preserve">- </w:t>
      </w:r>
      <w:r w:rsidRPr="00E15F24">
        <w:rPr>
          <w:rFonts w:ascii="Arial" w:eastAsia="Times New Roman" w:hAnsi="Arial" w:cs="Arial"/>
          <w:b/>
          <w:bCs/>
          <w:sz w:val="20"/>
          <w:szCs w:val="20"/>
          <w:lang w:eastAsia="es-ES"/>
        </w:rPr>
        <w:t>El CONTRATISTA</w:t>
      </w:r>
      <w:r w:rsidRPr="00E15F24">
        <w:rPr>
          <w:rFonts w:ascii="Arial" w:eastAsia="Times New Roman" w:hAnsi="Arial" w:cs="Arial"/>
          <w:sz w:val="20"/>
          <w:szCs w:val="20"/>
          <w:lang w:eastAsia="es-ES"/>
        </w:rPr>
        <w:t> se obliga a adoptar todas las medidas de seguridad y salud en el trabajo, así como los protocolos que el Gobierno Nacional, el Ministerio de Salud y la Alcaldía Mayor de Bogotá ha establecido a través de los diferentes decretos, resoluciones y demás normatividad relacionada con la prevención, mitigación y control del riesgo de infección o transmisión del COVID-19 o cualquier otra enfermedad epidémica, para conservar la salud y la vida de todos los funcionarios y contratista a su cargo y demás personas que se relacionen con el mismo. Esta obligación se mantendrá vigente durante la ejecución contractual.</w:t>
      </w:r>
    </w:p>
    <w:p w14:paraId="4CF722EE" w14:textId="77777777" w:rsidR="00E15F24" w:rsidRPr="00E15F24" w:rsidRDefault="00E15F24" w:rsidP="00E15F24">
      <w:pPr>
        <w:spacing w:after="0" w:line="240" w:lineRule="auto"/>
        <w:ind w:right="-567"/>
        <w:jc w:val="both"/>
        <w:rPr>
          <w:rFonts w:ascii="Arial" w:eastAsia="Calibri" w:hAnsi="Arial" w:cs="Arial"/>
        </w:rPr>
      </w:pPr>
    </w:p>
    <w:p w14:paraId="4003D097" w14:textId="77777777" w:rsidR="00E15F24" w:rsidRPr="00E15F24" w:rsidRDefault="00E15F24" w:rsidP="00E15F24">
      <w:pPr>
        <w:tabs>
          <w:tab w:val="left" w:pos="5706"/>
        </w:tabs>
        <w:spacing w:after="0" w:line="240" w:lineRule="auto"/>
        <w:ind w:right="-567"/>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 xml:space="preserve">Clausula 37 - </w:t>
      </w:r>
      <w:r w:rsidRPr="00E15F24">
        <w:rPr>
          <w:rFonts w:ascii="Arial" w:eastAsia="Times New Roman" w:hAnsi="Arial" w:cs="Arial"/>
          <w:b/>
          <w:bCs/>
          <w:sz w:val="20"/>
          <w:szCs w:val="20"/>
          <w:u w:val="single"/>
          <w:lang w:eastAsia="es-ES"/>
        </w:rPr>
        <w:t>Nombramiento de Personal</w:t>
      </w:r>
      <w:r w:rsidRPr="00E15F24">
        <w:rPr>
          <w:rFonts w:ascii="Arial" w:eastAsia="Calibri" w:hAnsi="Arial" w:cs="Arial"/>
          <w:b/>
          <w:bCs/>
        </w:rPr>
        <w:t>. –</w:t>
      </w:r>
      <w:r w:rsidRPr="00E15F24">
        <w:rPr>
          <w:rFonts w:ascii="Arial" w:eastAsia="Calibri" w:hAnsi="Arial" w:cs="Arial"/>
          <w:bCs/>
        </w:rPr>
        <w:t xml:space="preserve"> </w:t>
      </w:r>
      <w:r w:rsidRPr="00E15F24">
        <w:rPr>
          <w:rFonts w:ascii="Arial" w:eastAsia="Times New Roman" w:hAnsi="Arial" w:cs="Arial"/>
          <w:sz w:val="20"/>
          <w:szCs w:val="20"/>
          <w:lang w:eastAsia="es-ES"/>
        </w:rPr>
        <w:t xml:space="preserve">El CONTRATISTA deberá presentar el personal indicado en su oferta, el cual nombrará directamente para cumplir las obligaciones que contrae. TRANSMILENIO S. </w:t>
      </w:r>
      <w:r w:rsidRPr="00E15F24">
        <w:rPr>
          <w:rFonts w:ascii="Arial" w:eastAsia="Times New Roman" w:hAnsi="Arial" w:cs="Arial"/>
          <w:sz w:val="20"/>
          <w:szCs w:val="20"/>
          <w:lang w:eastAsia="es-ES"/>
        </w:rPr>
        <w:lastRenderedPageBreak/>
        <w:t>A. no adquiere compromisos ni obligaciones con persona alguna, empleados u obreros del CONTRATISTA por ningún concepto, en razón a los servicios contratados. Puesto que el CONTRATISTA ejecutará el objeto de este contrato con total autonomía técnica y sin subordinación con respecto a TRANSMILENIO.</w:t>
      </w:r>
    </w:p>
    <w:p w14:paraId="6D65F94F" w14:textId="77777777" w:rsidR="00E15F24" w:rsidRPr="00E15F24" w:rsidRDefault="00E15F24" w:rsidP="00E15F24">
      <w:pPr>
        <w:tabs>
          <w:tab w:val="left" w:pos="5706"/>
        </w:tabs>
        <w:spacing w:after="0" w:line="240" w:lineRule="auto"/>
        <w:ind w:right="-567"/>
        <w:jc w:val="both"/>
        <w:rPr>
          <w:rFonts w:ascii="Arial" w:eastAsia="Times New Roman" w:hAnsi="Arial" w:cs="Arial"/>
          <w:sz w:val="20"/>
          <w:szCs w:val="20"/>
          <w:lang w:eastAsia="es-ES"/>
        </w:rPr>
      </w:pPr>
    </w:p>
    <w:p w14:paraId="63A36439" w14:textId="779CBD56" w:rsidR="00D63EFA" w:rsidRPr="00D63EFA" w:rsidRDefault="00E15F24" w:rsidP="00700592">
      <w:pPr>
        <w:tabs>
          <w:tab w:val="left" w:pos="5706"/>
        </w:tabs>
        <w:spacing w:after="0" w:line="240" w:lineRule="auto"/>
        <w:ind w:right="-567"/>
        <w:jc w:val="both"/>
        <w:rPr>
          <w:rFonts w:ascii="Arial" w:eastAsia="Calibri" w:hAnsi="Arial" w:cs="Arial"/>
          <w:b/>
          <w:bCs/>
          <w:sz w:val="20"/>
          <w:szCs w:val="20"/>
        </w:rPr>
      </w:pPr>
      <w:r w:rsidRPr="00E15F24">
        <w:rPr>
          <w:rFonts w:ascii="Arial" w:eastAsia="Times New Roman" w:hAnsi="Arial" w:cs="Arial"/>
          <w:b/>
          <w:bCs/>
          <w:sz w:val="20"/>
          <w:szCs w:val="20"/>
          <w:lang w:eastAsia="es-ES"/>
        </w:rPr>
        <w:t>NOTA. Los lineamientos especiales de cada contrato, tales como obligaciones específicas, plazo, valor del contrato y forma de pago se encuentran en los estudios previos, el o los anexos técnicos, los cuales forman parte integral del proceso de Licitación Pública, como del contrato, el cual se aprueba en SECOP II.</w:t>
      </w:r>
    </w:p>
    <w:p w14:paraId="24F400FB" w14:textId="77777777" w:rsidR="003B2A8D" w:rsidRDefault="003B2A8D" w:rsidP="00D63EFA">
      <w:pPr>
        <w:spacing w:after="0" w:line="240" w:lineRule="auto"/>
      </w:pPr>
    </w:p>
    <w:sectPr w:rsidR="003B2A8D" w:rsidSect="003B2A8D">
      <w:headerReference w:type="default" r:id="rId37"/>
      <w:footerReference w:type="default" r:id="rId38"/>
      <w:pgSz w:w="12240" w:h="15840"/>
      <w:pgMar w:top="1418" w:right="1418" w:bottom="1701"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AD2E3" w14:textId="77777777" w:rsidR="006E6265" w:rsidRDefault="006E6265" w:rsidP="003B2A8D">
      <w:pPr>
        <w:spacing w:after="0" w:line="240" w:lineRule="auto"/>
      </w:pPr>
      <w:r>
        <w:separator/>
      </w:r>
    </w:p>
  </w:endnote>
  <w:endnote w:type="continuationSeparator" w:id="0">
    <w:p w14:paraId="37053ACE" w14:textId="77777777" w:rsidR="006E6265" w:rsidRDefault="006E6265" w:rsidP="003B2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0"/>
    <w:family w:val="swiss"/>
    <w:pitch w:val="variable"/>
  </w:font>
  <w:font w:name="Calibri">
    <w:panose1 w:val="020F05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BoldMT">
    <w:altName w:val="Arial"/>
    <w:panose1 w:val="020B0604020202020204"/>
    <w:charset w:val="00"/>
    <w:family w:val="roman"/>
    <w:notTrueType/>
    <w:pitch w:val="default"/>
  </w:font>
  <w:font w:name="ArialMT">
    <w:altName w:val="Arial"/>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ZTR1C.tmp">
    <w:altName w:val="Cambria"/>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299211"/>
      <w:docPartObj>
        <w:docPartGallery w:val="Page Numbers (Bottom of Page)"/>
        <w:docPartUnique/>
      </w:docPartObj>
    </w:sdtPr>
    <w:sdtContent>
      <w:sdt>
        <w:sdtPr>
          <w:id w:val="-1769616900"/>
          <w:docPartObj>
            <w:docPartGallery w:val="Page Numbers (Top of Page)"/>
            <w:docPartUnique/>
          </w:docPartObj>
        </w:sdtPr>
        <w:sdtContent>
          <w:p w14:paraId="2866AE00" w14:textId="2D7EFB2C" w:rsidR="003B2A8D" w:rsidRDefault="003B2A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980FBF">
              <w:rPr>
                <w:b/>
                <w:bCs/>
                <w:noProof/>
              </w:rPr>
              <w:t>94</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980FBF">
              <w:rPr>
                <w:b/>
                <w:bCs/>
                <w:noProof/>
              </w:rPr>
              <w:t>112</w:t>
            </w:r>
            <w:r>
              <w:rPr>
                <w:b/>
                <w:bCs/>
                <w:sz w:val="24"/>
                <w:szCs w:val="24"/>
              </w:rPr>
              <w:fldChar w:fldCharType="end"/>
            </w:r>
          </w:p>
        </w:sdtContent>
      </w:sdt>
    </w:sdtContent>
  </w:sdt>
  <w:p w14:paraId="574E4F91" w14:textId="77777777" w:rsidR="003B2A8D" w:rsidRDefault="003B2A8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F1C78" w14:textId="77777777" w:rsidR="006E6265" w:rsidRDefault="006E6265" w:rsidP="003B2A8D">
      <w:pPr>
        <w:spacing w:after="0" w:line="240" w:lineRule="auto"/>
      </w:pPr>
      <w:r>
        <w:separator/>
      </w:r>
    </w:p>
  </w:footnote>
  <w:footnote w:type="continuationSeparator" w:id="0">
    <w:p w14:paraId="36073396" w14:textId="77777777" w:rsidR="006E6265" w:rsidRDefault="006E6265" w:rsidP="003B2A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DF0F7" w14:textId="77777777" w:rsidR="003B2A8D" w:rsidRDefault="003B2A8D" w:rsidP="003B2A8D">
    <w:pPr>
      <w:pStyle w:val="Encabezado"/>
      <w:jc w:val="center"/>
    </w:pPr>
    <w:r w:rsidRPr="003B2A8D">
      <w:rPr>
        <w:rFonts w:ascii="Calibri" w:eastAsia="Calibri" w:hAnsi="Calibri" w:cs="Arial"/>
        <w:noProof/>
        <w:lang w:eastAsia="es-CO"/>
      </w:rPr>
      <w:drawing>
        <wp:inline distT="0" distB="0" distL="0" distR="0" wp14:anchorId="1C0C685E" wp14:editId="697272D2">
          <wp:extent cx="2785885" cy="3854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1996" cy="394592"/>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7BF5874"/>
    <w:multiLevelType w:val="hybridMultilevel"/>
    <w:tmpl w:val="F47A9108"/>
    <w:lvl w:ilvl="0" w:tplc="7354F342">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DF251E"/>
    <w:multiLevelType w:val="hybridMultilevel"/>
    <w:tmpl w:val="60E47FE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DB50029"/>
    <w:multiLevelType w:val="hybridMultilevel"/>
    <w:tmpl w:val="60007B46"/>
    <w:lvl w:ilvl="0" w:tplc="AA8E9B1E">
      <w:start w:val="1"/>
      <w:numFmt w:val="lowerLetter"/>
      <w:lvlText w:val="%1)"/>
      <w:lvlJc w:val="left"/>
      <w:pPr>
        <w:ind w:left="720" w:hanging="360"/>
      </w:pPr>
      <w:rPr>
        <w:rFonts w:hint="default"/>
        <w:b w:val="0"/>
        <w:color w:val="auto"/>
      </w:rPr>
    </w:lvl>
    <w:lvl w:ilvl="1" w:tplc="0C0A0001">
      <w:start w:val="1"/>
      <w:numFmt w:val="bullet"/>
      <w:lvlText w:val=""/>
      <w:lvlJc w:val="left"/>
      <w:pPr>
        <w:ind w:left="1440" w:hanging="360"/>
      </w:pPr>
      <w:rPr>
        <w:rFonts w:ascii="Symbol" w:hAnsi="Symbol" w:cs="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DB585E"/>
    <w:multiLevelType w:val="hybridMultilevel"/>
    <w:tmpl w:val="91D0823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51446DB"/>
    <w:multiLevelType w:val="hybridMultilevel"/>
    <w:tmpl w:val="014E64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922624"/>
    <w:multiLevelType w:val="hybridMultilevel"/>
    <w:tmpl w:val="9370D1E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E03174C"/>
    <w:multiLevelType w:val="hybridMultilevel"/>
    <w:tmpl w:val="B62C6BA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E8A5BCF"/>
    <w:multiLevelType w:val="hybridMultilevel"/>
    <w:tmpl w:val="B2AE537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C0A000F">
      <w:start w:val="1"/>
      <w:numFmt w:val="decimal"/>
      <w:lvlText w:val="%4."/>
      <w:lvlJc w:val="left"/>
      <w:pPr>
        <w:ind w:left="36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1F2C0AE1"/>
    <w:multiLevelType w:val="hybridMultilevel"/>
    <w:tmpl w:val="141CEF04"/>
    <w:lvl w:ilvl="0" w:tplc="C7C4556A">
      <w:start w:val="1"/>
      <w:numFmt w:val="decimal"/>
      <w:lvlText w:val="%1."/>
      <w:lvlJc w:val="left"/>
      <w:pPr>
        <w:ind w:left="360" w:hanging="360"/>
      </w:pPr>
      <w:rPr>
        <w:rFonts w:ascii="Arial" w:hAnsi="Arial" w:hint="default"/>
        <w:b w:val="0"/>
        <w:i w:val="0"/>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2479763D"/>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D62EE9"/>
    <w:multiLevelType w:val="hybridMultilevel"/>
    <w:tmpl w:val="C0A88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18505E5"/>
    <w:multiLevelType w:val="multilevel"/>
    <w:tmpl w:val="1ADCDC3A"/>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1D97BE6"/>
    <w:multiLevelType w:val="hybridMultilevel"/>
    <w:tmpl w:val="EEDE5E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835032"/>
    <w:multiLevelType w:val="hybridMultilevel"/>
    <w:tmpl w:val="93D621E0"/>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35CE12F7"/>
    <w:multiLevelType w:val="hybridMultilevel"/>
    <w:tmpl w:val="356CDF0E"/>
    <w:lvl w:ilvl="0" w:tplc="A2BC9872">
      <w:start w:val="1"/>
      <w:numFmt w:val="decimal"/>
      <w:lvlText w:val="%1."/>
      <w:lvlJc w:val="left"/>
      <w:pPr>
        <w:ind w:left="720" w:hanging="360"/>
      </w:pPr>
    </w:lvl>
    <w:lvl w:ilvl="1" w:tplc="BF689594">
      <w:start w:val="1"/>
      <w:numFmt w:val="lowerLetter"/>
      <w:lvlText w:val="%2."/>
      <w:lvlJc w:val="left"/>
      <w:pPr>
        <w:ind w:left="1440" w:hanging="360"/>
      </w:pPr>
    </w:lvl>
    <w:lvl w:ilvl="2" w:tplc="E0BA02AC">
      <w:start w:val="1"/>
      <w:numFmt w:val="lowerRoman"/>
      <w:lvlText w:val="%3."/>
      <w:lvlJc w:val="right"/>
      <w:pPr>
        <w:ind w:left="2160" w:hanging="180"/>
      </w:pPr>
    </w:lvl>
    <w:lvl w:ilvl="3" w:tplc="CE984AF6">
      <w:start w:val="1"/>
      <w:numFmt w:val="decimal"/>
      <w:lvlText w:val="%4."/>
      <w:lvlJc w:val="left"/>
      <w:pPr>
        <w:ind w:left="2880" w:hanging="360"/>
      </w:pPr>
    </w:lvl>
    <w:lvl w:ilvl="4" w:tplc="2A3CBF08">
      <w:start w:val="1"/>
      <w:numFmt w:val="lowerLetter"/>
      <w:lvlText w:val="%5."/>
      <w:lvlJc w:val="left"/>
      <w:pPr>
        <w:ind w:left="3600" w:hanging="360"/>
      </w:pPr>
    </w:lvl>
    <w:lvl w:ilvl="5" w:tplc="167267E8">
      <w:start w:val="1"/>
      <w:numFmt w:val="lowerRoman"/>
      <w:lvlText w:val="%6."/>
      <w:lvlJc w:val="right"/>
      <w:pPr>
        <w:ind w:left="4320" w:hanging="180"/>
      </w:pPr>
    </w:lvl>
    <w:lvl w:ilvl="6" w:tplc="A0823D92">
      <w:start w:val="1"/>
      <w:numFmt w:val="decimal"/>
      <w:lvlText w:val="%7."/>
      <w:lvlJc w:val="left"/>
      <w:pPr>
        <w:ind w:left="5040" w:hanging="360"/>
      </w:pPr>
    </w:lvl>
    <w:lvl w:ilvl="7" w:tplc="7766F036">
      <w:start w:val="1"/>
      <w:numFmt w:val="lowerLetter"/>
      <w:lvlText w:val="%8."/>
      <w:lvlJc w:val="left"/>
      <w:pPr>
        <w:ind w:left="5760" w:hanging="360"/>
      </w:pPr>
    </w:lvl>
    <w:lvl w:ilvl="8" w:tplc="CECC07E0">
      <w:start w:val="1"/>
      <w:numFmt w:val="lowerRoman"/>
      <w:lvlText w:val="%9."/>
      <w:lvlJc w:val="right"/>
      <w:pPr>
        <w:ind w:left="6480" w:hanging="180"/>
      </w:pPr>
    </w:lvl>
  </w:abstractNum>
  <w:abstractNum w:abstractNumId="16" w15:restartNumberingAfterBreak="0">
    <w:nsid w:val="49116222"/>
    <w:multiLevelType w:val="hybridMultilevel"/>
    <w:tmpl w:val="E40C34CE"/>
    <w:lvl w:ilvl="0" w:tplc="3EB4E936">
      <w:start w:val="1"/>
      <w:numFmt w:val="lowerLetter"/>
      <w:lvlText w:val="%1)"/>
      <w:lvlJc w:val="left"/>
      <w:pPr>
        <w:ind w:left="1241" w:hanging="360"/>
      </w:pPr>
      <w:rPr>
        <w:rFonts w:ascii="Arial MT" w:eastAsia="Arial MT" w:hAnsi="Arial MT" w:cs="Arial MT" w:hint="default"/>
        <w:spacing w:val="0"/>
        <w:w w:val="99"/>
        <w:sz w:val="22"/>
        <w:szCs w:val="22"/>
        <w:lang w:val="es-ES" w:eastAsia="en-US" w:bidi="ar-SA"/>
      </w:rPr>
    </w:lvl>
    <w:lvl w:ilvl="1" w:tplc="6A7C8334">
      <w:numFmt w:val="bullet"/>
      <w:lvlText w:val="•"/>
      <w:lvlJc w:val="left"/>
      <w:pPr>
        <w:ind w:left="2116" w:hanging="360"/>
      </w:pPr>
      <w:rPr>
        <w:rFonts w:hint="default"/>
        <w:lang w:val="es-ES" w:eastAsia="en-US" w:bidi="ar-SA"/>
      </w:rPr>
    </w:lvl>
    <w:lvl w:ilvl="2" w:tplc="DC2E738A">
      <w:numFmt w:val="bullet"/>
      <w:lvlText w:val="•"/>
      <w:lvlJc w:val="left"/>
      <w:pPr>
        <w:ind w:left="2993" w:hanging="360"/>
      </w:pPr>
      <w:rPr>
        <w:rFonts w:hint="default"/>
        <w:lang w:val="es-ES" w:eastAsia="en-US" w:bidi="ar-SA"/>
      </w:rPr>
    </w:lvl>
    <w:lvl w:ilvl="3" w:tplc="E8F83218">
      <w:numFmt w:val="bullet"/>
      <w:lvlText w:val="•"/>
      <w:lvlJc w:val="left"/>
      <w:pPr>
        <w:ind w:left="3869" w:hanging="360"/>
      </w:pPr>
      <w:rPr>
        <w:rFonts w:hint="default"/>
        <w:lang w:val="es-ES" w:eastAsia="en-US" w:bidi="ar-SA"/>
      </w:rPr>
    </w:lvl>
    <w:lvl w:ilvl="4" w:tplc="1B04D25A">
      <w:numFmt w:val="bullet"/>
      <w:lvlText w:val="•"/>
      <w:lvlJc w:val="left"/>
      <w:pPr>
        <w:ind w:left="4746" w:hanging="360"/>
      </w:pPr>
      <w:rPr>
        <w:rFonts w:hint="default"/>
        <w:lang w:val="es-ES" w:eastAsia="en-US" w:bidi="ar-SA"/>
      </w:rPr>
    </w:lvl>
    <w:lvl w:ilvl="5" w:tplc="5DECB932">
      <w:numFmt w:val="bullet"/>
      <w:lvlText w:val="•"/>
      <w:lvlJc w:val="left"/>
      <w:pPr>
        <w:ind w:left="5622" w:hanging="360"/>
      </w:pPr>
      <w:rPr>
        <w:rFonts w:hint="default"/>
        <w:lang w:val="es-ES" w:eastAsia="en-US" w:bidi="ar-SA"/>
      </w:rPr>
    </w:lvl>
    <w:lvl w:ilvl="6" w:tplc="4632567C">
      <w:numFmt w:val="bullet"/>
      <w:lvlText w:val="•"/>
      <w:lvlJc w:val="left"/>
      <w:pPr>
        <w:ind w:left="6499" w:hanging="360"/>
      </w:pPr>
      <w:rPr>
        <w:rFonts w:hint="default"/>
        <w:lang w:val="es-ES" w:eastAsia="en-US" w:bidi="ar-SA"/>
      </w:rPr>
    </w:lvl>
    <w:lvl w:ilvl="7" w:tplc="40AEAAC0">
      <w:numFmt w:val="bullet"/>
      <w:lvlText w:val="•"/>
      <w:lvlJc w:val="left"/>
      <w:pPr>
        <w:ind w:left="7375" w:hanging="360"/>
      </w:pPr>
      <w:rPr>
        <w:rFonts w:hint="default"/>
        <w:lang w:val="es-ES" w:eastAsia="en-US" w:bidi="ar-SA"/>
      </w:rPr>
    </w:lvl>
    <w:lvl w:ilvl="8" w:tplc="1CAA0982">
      <w:numFmt w:val="bullet"/>
      <w:lvlText w:val="•"/>
      <w:lvlJc w:val="left"/>
      <w:pPr>
        <w:ind w:left="8252" w:hanging="360"/>
      </w:pPr>
      <w:rPr>
        <w:rFonts w:hint="default"/>
        <w:lang w:val="es-ES" w:eastAsia="en-US" w:bidi="ar-SA"/>
      </w:rPr>
    </w:lvl>
  </w:abstractNum>
  <w:abstractNum w:abstractNumId="17" w15:restartNumberingAfterBreak="0">
    <w:nsid w:val="4A70755E"/>
    <w:multiLevelType w:val="hybridMultilevel"/>
    <w:tmpl w:val="93D621E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553232D6"/>
    <w:multiLevelType w:val="multilevel"/>
    <w:tmpl w:val="B85E91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78376A5"/>
    <w:multiLevelType w:val="hybridMultilevel"/>
    <w:tmpl w:val="5D76EC3E"/>
    <w:lvl w:ilvl="0" w:tplc="5CE0889C">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5CAA2EA4"/>
    <w:multiLevelType w:val="hybridMultilevel"/>
    <w:tmpl w:val="E784456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60FB5860"/>
    <w:multiLevelType w:val="multilevel"/>
    <w:tmpl w:val="30360F08"/>
    <w:lvl w:ilvl="0">
      <w:start w:val="1"/>
      <w:numFmt w:val="decimal"/>
      <w:lvlText w:val="%1."/>
      <w:lvlJc w:val="left"/>
      <w:pPr>
        <w:ind w:left="2466" w:hanging="360"/>
      </w:pPr>
    </w:lvl>
    <w:lvl w:ilvl="1">
      <w:start w:val="1"/>
      <w:numFmt w:val="decimal"/>
      <w:isLgl/>
      <w:lvlText w:val="%1.%2"/>
      <w:lvlJc w:val="left"/>
      <w:pPr>
        <w:ind w:left="2466" w:hanging="360"/>
      </w:pPr>
      <w:rPr>
        <w:rFonts w:hint="default"/>
      </w:rPr>
    </w:lvl>
    <w:lvl w:ilvl="2">
      <w:start w:val="1"/>
      <w:numFmt w:val="decimal"/>
      <w:isLgl/>
      <w:lvlText w:val="%1.%2.%3"/>
      <w:lvlJc w:val="left"/>
      <w:pPr>
        <w:ind w:left="2826"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2826" w:hanging="720"/>
      </w:pPr>
      <w:rPr>
        <w:rFonts w:hint="default"/>
      </w:rPr>
    </w:lvl>
    <w:lvl w:ilvl="5">
      <w:start w:val="1"/>
      <w:numFmt w:val="decimal"/>
      <w:isLgl/>
      <w:lvlText w:val="%1.%2.%3.%4.%5.%6"/>
      <w:lvlJc w:val="left"/>
      <w:pPr>
        <w:ind w:left="3186" w:hanging="1080"/>
      </w:pPr>
      <w:rPr>
        <w:rFonts w:hint="default"/>
      </w:rPr>
    </w:lvl>
    <w:lvl w:ilvl="6">
      <w:start w:val="1"/>
      <w:numFmt w:val="decimal"/>
      <w:isLgl/>
      <w:lvlText w:val="%1.%2.%3.%4.%5.%6.%7"/>
      <w:lvlJc w:val="left"/>
      <w:pPr>
        <w:ind w:left="3186" w:hanging="1080"/>
      </w:pPr>
      <w:rPr>
        <w:rFonts w:hint="default"/>
      </w:rPr>
    </w:lvl>
    <w:lvl w:ilvl="7">
      <w:start w:val="1"/>
      <w:numFmt w:val="decimal"/>
      <w:isLgl/>
      <w:lvlText w:val="%1.%2.%3.%4.%5.%6.%7.%8"/>
      <w:lvlJc w:val="left"/>
      <w:pPr>
        <w:ind w:left="3546" w:hanging="1440"/>
      </w:pPr>
      <w:rPr>
        <w:rFonts w:hint="default"/>
      </w:rPr>
    </w:lvl>
    <w:lvl w:ilvl="8">
      <w:start w:val="1"/>
      <w:numFmt w:val="decimal"/>
      <w:isLgl/>
      <w:lvlText w:val="%1.%2.%3.%4.%5.%6.%7.%8.%9"/>
      <w:lvlJc w:val="left"/>
      <w:pPr>
        <w:ind w:left="3546" w:hanging="1440"/>
      </w:pPr>
      <w:rPr>
        <w:rFonts w:hint="default"/>
      </w:rPr>
    </w:lvl>
  </w:abstractNum>
  <w:abstractNum w:abstractNumId="22" w15:restartNumberingAfterBreak="0">
    <w:nsid w:val="61C04112"/>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355C753"/>
    <w:multiLevelType w:val="hybridMultilevel"/>
    <w:tmpl w:val="FFFFFFFF"/>
    <w:lvl w:ilvl="0" w:tplc="2B66646C">
      <w:numFmt w:val="bullet"/>
      <w:lvlText w:val=""/>
      <w:lvlJc w:val="left"/>
      <w:pPr>
        <w:ind w:left="902" w:hanging="360"/>
      </w:pPr>
      <w:rPr>
        <w:rFonts w:ascii="Symbol" w:eastAsia="Symbol" w:hAnsi="Symbol" w:cs="Symbol" w:hint="default"/>
        <w:b w:val="0"/>
        <w:bCs w:val="0"/>
        <w:i w:val="0"/>
        <w:iCs w:val="0"/>
        <w:spacing w:val="0"/>
        <w:w w:val="100"/>
        <w:sz w:val="22"/>
        <w:szCs w:val="22"/>
        <w:lang w:val="es-ES" w:eastAsia="en-US" w:bidi="ar-SA"/>
      </w:rPr>
    </w:lvl>
    <w:lvl w:ilvl="1" w:tplc="E4A0708E">
      <w:numFmt w:val="bullet"/>
      <w:lvlText w:val="•"/>
      <w:lvlJc w:val="left"/>
      <w:pPr>
        <w:ind w:left="1800" w:hanging="360"/>
      </w:pPr>
      <w:rPr>
        <w:rFonts w:hint="default"/>
        <w:lang w:val="es-ES" w:eastAsia="en-US" w:bidi="ar-SA"/>
      </w:rPr>
    </w:lvl>
    <w:lvl w:ilvl="2" w:tplc="757C7060">
      <w:numFmt w:val="bullet"/>
      <w:lvlText w:val="•"/>
      <w:lvlJc w:val="left"/>
      <w:pPr>
        <w:ind w:left="2700" w:hanging="360"/>
      </w:pPr>
      <w:rPr>
        <w:rFonts w:hint="default"/>
        <w:lang w:val="es-ES" w:eastAsia="en-US" w:bidi="ar-SA"/>
      </w:rPr>
    </w:lvl>
    <w:lvl w:ilvl="3" w:tplc="8E167770">
      <w:numFmt w:val="bullet"/>
      <w:lvlText w:val="•"/>
      <w:lvlJc w:val="left"/>
      <w:pPr>
        <w:ind w:left="3600" w:hanging="360"/>
      </w:pPr>
      <w:rPr>
        <w:rFonts w:hint="default"/>
        <w:lang w:val="es-ES" w:eastAsia="en-US" w:bidi="ar-SA"/>
      </w:rPr>
    </w:lvl>
    <w:lvl w:ilvl="4" w:tplc="8B5E2016">
      <w:numFmt w:val="bullet"/>
      <w:lvlText w:val="•"/>
      <w:lvlJc w:val="left"/>
      <w:pPr>
        <w:ind w:left="4500" w:hanging="360"/>
      </w:pPr>
      <w:rPr>
        <w:rFonts w:hint="default"/>
        <w:lang w:val="es-ES" w:eastAsia="en-US" w:bidi="ar-SA"/>
      </w:rPr>
    </w:lvl>
    <w:lvl w:ilvl="5" w:tplc="3DD0B368">
      <w:numFmt w:val="bullet"/>
      <w:lvlText w:val="•"/>
      <w:lvlJc w:val="left"/>
      <w:pPr>
        <w:ind w:left="5400" w:hanging="360"/>
      </w:pPr>
      <w:rPr>
        <w:rFonts w:hint="default"/>
        <w:lang w:val="es-ES" w:eastAsia="en-US" w:bidi="ar-SA"/>
      </w:rPr>
    </w:lvl>
    <w:lvl w:ilvl="6" w:tplc="286AC6D2">
      <w:numFmt w:val="bullet"/>
      <w:lvlText w:val="•"/>
      <w:lvlJc w:val="left"/>
      <w:pPr>
        <w:ind w:left="6300" w:hanging="360"/>
      </w:pPr>
      <w:rPr>
        <w:rFonts w:hint="default"/>
        <w:lang w:val="es-ES" w:eastAsia="en-US" w:bidi="ar-SA"/>
      </w:rPr>
    </w:lvl>
    <w:lvl w:ilvl="7" w:tplc="13CCE592">
      <w:numFmt w:val="bullet"/>
      <w:lvlText w:val="•"/>
      <w:lvlJc w:val="left"/>
      <w:pPr>
        <w:ind w:left="7200" w:hanging="360"/>
      </w:pPr>
      <w:rPr>
        <w:rFonts w:hint="default"/>
        <w:lang w:val="es-ES" w:eastAsia="en-US" w:bidi="ar-SA"/>
      </w:rPr>
    </w:lvl>
    <w:lvl w:ilvl="8" w:tplc="96F816E6">
      <w:numFmt w:val="bullet"/>
      <w:lvlText w:val="•"/>
      <w:lvlJc w:val="left"/>
      <w:pPr>
        <w:ind w:left="8100" w:hanging="360"/>
      </w:pPr>
      <w:rPr>
        <w:rFonts w:hint="default"/>
        <w:lang w:val="es-ES" w:eastAsia="en-US" w:bidi="ar-SA"/>
      </w:rPr>
    </w:lvl>
  </w:abstractNum>
  <w:abstractNum w:abstractNumId="24" w15:restartNumberingAfterBreak="0">
    <w:nsid w:val="66FB74CD"/>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7433E69"/>
    <w:multiLevelType w:val="hybridMultilevel"/>
    <w:tmpl w:val="655275E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67E748C4"/>
    <w:multiLevelType w:val="multilevel"/>
    <w:tmpl w:val="3280CD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8C3423A"/>
    <w:multiLevelType w:val="hybridMultilevel"/>
    <w:tmpl w:val="87DC94D6"/>
    <w:lvl w:ilvl="0" w:tplc="762E3802">
      <w:start w:val="1"/>
      <w:numFmt w:val="low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0B2376C"/>
    <w:multiLevelType w:val="hybridMultilevel"/>
    <w:tmpl w:val="DE6EAC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9DC47A3"/>
    <w:multiLevelType w:val="hybridMultilevel"/>
    <w:tmpl w:val="049C2F1C"/>
    <w:lvl w:ilvl="0" w:tplc="240A000F">
      <w:start w:val="1"/>
      <w:numFmt w:val="decimal"/>
      <w:lvlText w:val="%1."/>
      <w:lvlJc w:val="left"/>
      <w:pPr>
        <w:ind w:left="720" w:hanging="360"/>
      </w:pPr>
    </w:lvl>
    <w:lvl w:ilvl="1" w:tplc="83F86AA6">
      <w:start w:val="1"/>
      <w:numFmt w:val="decimal"/>
      <w:lvlText w:val="%2."/>
      <w:lvlJc w:val="left"/>
      <w:pPr>
        <w:ind w:left="778" w:hanging="360"/>
      </w:pPr>
      <w:rPr>
        <w:rFonts w:ascii="Arial" w:hAnsi="Arial" w:cs="Arial" w:hint="default"/>
        <w:b w:val="0"/>
        <w:color w:val="auto"/>
        <w:sz w:val="22"/>
      </w:rPr>
    </w:lvl>
    <w:lvl w:ilvl="2" w:tplc="83F86AA6">
      <w:start w:val="1"/>
      <w:numFmt w:val="decimal"/>
      <w:lvlText w:val="%3."/>
      <w:lvlJc w:val="left"/>
      <w:pPr>
        <w:ind w:left="2340" w:hanging="360"/>
      </w:pPr>
      <w:rPr>
        <w:rFonts w:ascii="Arial" w:hAnsi="Arial" w:cs="Arial" w:hint="default"/>
        <w:b w:val="0"/>
        <w:color w:val="auto"/>
        <w:sz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B524E10"/>
    <w:multiLevelType w:val="hybridMultilevel"/>
    <w:tmpl w:val="9120DF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D3B0321"/>
    <w:multiLevelType w:val="hybridMultilevel"/>
    <w:tmpl w:val="BAB4FAC8"/>
    <w:lvl w:ilvl="0" w:tplc="63A8B374">
      <w:start w:val="1"/>
      <w:numFmt w:val="decimal"/>
      <w:lvlText w:val="%1."/>
      <w:lvlJc w:val="left"/>
      <w:pPr>
        <w:ind w:left="778" w:hanging="360"/>
      </w:pPr>
      <w:rPr>
        <w:b w:val="0"/>
        <w:bCs/>
        <w:sz w:val="20"/>
        <w:szCs w:val="20"/>
      </w:rPr>
    </w:lvl>
    <w:lvl w:ilvl="1" w:tplc="240A0019" w:tentative="1">
      <w:start w:val="1"/>
      <w:numFmt w:val="lowerLetter"/>
      <w:lvlText w:val="%2."/>
      <w:lvlJc w:val="left"/>
      <w:pPr>
        <w:ind w:left="1498" w:hanging="360"/>
      </w:pPr>
    </w:lvl>
    <w:lvl w:ilvl="2" w:tplc="240A001B" w:tentative="1">
      <w:start w:val="1"/>
      <w:numFmt w:val="lowerRoman"/>
      <w:lvlText w:val="%3."/>
      <w:lvlJc w:val="right"/>
      <w:pPr>
        <w:ind w:left="2218" w:hanging="180"/>
      </w:pPr>
    </w:lvl>
    <w:lvl w:ilvl="3" w:tplc="240A000F" w:tentative="1">
      <w:start w:val="1"/>
      <w:numFmt w:val="decimal"/>
      <w:lvlText w:val="%4."/>
      <w:lvlJc w:val="left"/>
      <w:pPr>
        <w:ind w:left="2938" w:hanging="360"/>
      </w:pPr>
    </w:lvl>
    <w:lvl w:ilvl="4" w:tplc="240A0019" w:tentative="1">
      <w:start w:val="1"/>
      <w:numFmt w:val="lowerLetter"/>
      <w:lvlText w:val="%5."/>
      <w:lvlJc w:val="left"/>
      <w:pPr>
        <w:ind w:left="3658" w:hanging="360"/>
      </w:pPr>
    </w:lvl>
    <w:lvl w:ilvl="5" w:tplc="240A001B" w:tentative="1">
      <w:start w:val="1"/>
      <w:numFmt w:val="lowerRoman"/>
      <w:lvlText w:val="%6."/>
      <w:lvlJc w:val="right"/>
      <w:pPr>
        <w:ind w:left="4378" w:hanging="180"/>
      </w:pPr>
    </w:lvl>
    <w:lvl w:ilvl="6" w:tplc="240A000F" w:tentative="1">
      <w:start w:val="1"/>
      <w:numFmt w:val="decimal"/>
      <w:lvlText w:val="%7."/>
      <w:lvlJc w:val="left"/>
      <w:pPr>
        <w:ind w:left="5098" w:hanging="360"/>
      </w:pPr>
    </w:lvl>
    <w:lvl w:ilvl="7" w:tplc="240A0019" w:tentative="1">
      <w:start w:val="1"/>
      <w:numFmt w:val="lowerLetter"/>
      <w:lvlText w:val="%8."/>
      <w:lvlJc w:val="left"/>
      <w:pPr>
        <w:ind w:left="5818" w:hanging="360"/>
      </w:pPr>
    </w:lvl>
    <w:lvl w:ilvl="8" w:tplc="240A001B" w:tentative="1">
      <w:start w:val="1"/>
      <w:numFmt w:val="lowerRoman"/>
      <w:lvlText w:val="%9."/>
      <w:lvlJc w:val="right"/>
      <w:pPr>
        <w:ind w:left="6538" w:hanging="180"/>
      </w:pPr>
    </w:lvl>
  </w:abstractNum>
  <w:abstractNum w:abstractNumId="32" w15:restartNumberingAfterBreak="0">
    <w:nsid w:val="7D404609"/>
    <w:multiLevelType w:val="hybridMultilevel"/>
    <w:tmpl w:val="B660FC54"/>
    <w:lvl w:ilvl="0" w:tplc="C548181E">
      <w:start w:val="1"/>
      <w:numFmt w:val="decimal"/>
      <w:lvlText w:val="%1."/>
      <w:lvlJc w:val="left"/>
      <w:pPr>
        <w:ind w:left="360" w:hanging="360"/>
      </w:pPr>
      <w:rPr>
        <w:b w:val="0"/>
        <w:bCs w:val="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cs="Wingdings" w:hint="default"/>
      </w:rPr>
    </w:lvl>
    <w:lvl w:ilvl="3" w:tplc="240A0001">
      <w:start w:val="1"/>
      <w:numFmt w:val="bullet"/>
      <w:lvlText w:val=""/>
      <w:lvlJc w:val="left"/>
      <w:pPr>
        <w:ind w:left="2520" w:hanging="360"/>
      </w:pPr>
      <w:rPr>
        <w:rFonts w:ascii="Symbol" w:hAnsi="Symbol" w:cs="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cs="Wingdings" w:hint="default"/>
      </w:rPr>
    </w:lvl>
    <w:lvl w:ilvl="6" w:tplc="240A0001">
      <w:start w:val="1"/>
      <w:numFmt w:val="bullet"/>
      <w:lvlText w:val=""/>
      <w:lvlJc w:val="left"/>
      <w:pPr>
        <w:ind w:left="4680" w:hanging="360"/>
      </w:pPr>
      <w:rPr>
        <w:rFonts w:ascii="Symbol" w:hAnsi="Symbol" w:cs="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cs="Wingdings" w:hint="default"/>
      </w:rPr>
    </w:lvl>
  </w:abstractNum>
  <w:abstractNum w:abstractNumId="33" w15:restartNumberingAfterBreak="0">
    <w:nsid w:val="7D6E468F"/>
    <w:multiLevelType w:val="hybridMultilevel"/>
    <w:tmpl w:val="B3122D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53594355">
    <w:abstractNumId w:val="26"/>
  </w:num>
  <w:num w:numId="2" w16cid:durableId="1168640205">
    <w:abstractNumId w:val="31"/>
  </w:num>
  <w:num w:numId="3" w16cid:durableId="1145120282">
    <w:abstractNumId w:val="6"/>
  </w:num>
  <w:num w:numId="4" w16cid:durableId="722023804">
    <w:abstractNumId w:val="29"/>
  </w:num>
  <w:num w:numId="5" w16cid:durableId="516970014">
    <w:abstractNumId w:val="1"/>
  </w:num>
  <w:num w:numId="6" w16cid:durableId="14087665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9057689">
    <w:abstractNumId w:val="14"/>
  </w:num>
  <w:num w:numId="8" w16cid:durableId="740979442">
    <w:abstractNumId w:val="17"/>
  </w:num>
  <w:num w:numId="9" w16cid:durableId="1962413528">
    <w:abstractNumId w:val="11"/>
  </w:num>
  <w:num w:numId="10" w16cid:durableId="1030649940">
    <w:abstractNumId w:val="12"/>
  </w:num>
  <w:num w:numId="11" w16cid:durableId="1952784782">
    <w:abstractNumId w:val="27"/>
  </w:num>
  <w:num w:numId="12" w16cid:durableId="986662536">
    <w:abstractNumId w:val="30"/>
  </w:num>
  <w:num w:numId="13" w16cid:durableId="1512991675">
    <w:abstractNumId w:val="13"/>
  </w:num>
  <w:num w:numId="14" w16cid:durableId="8451738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42917820">
    <w:abstractNumId w:val="15"/>
  </w:num>
  <w:num w:numId="16" w16cid:durableId="448209550">
    <w:abstractNumId w:val="25"/>
  </w:num>
  <w:num w:numId="17" w16cid:durableId="1181355272">
    <w:abstractNumId w:val="5"/>
  </w:num>
  <w:num w:numId="18" w16cid:durableId="1750158107">
    <w:abstractNumId w:val="21"/>
  </w:num>
  <w:num w:numId="19" w16cid:durableId="1111898722">
    <w:abstractNumId w:val="18"/>
  </w:num>
  <w:num w:numId="20" w16cid:durableId="1275795387">
    <w:abstractNumId w:val="28"/>
  </w:num>
  <w:num w:numId="21" w16cid:durableId="988632654">
    <w:abstractNumId w:val="32"/>
  </w:num>
  <w:num w:numId="22" w16cid:durableId="11327500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591637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75341393">
    <w:abstractNumId w:val="16"/>
  </w:num>
  <w:num w:numId="25" w16cid:durableId="686518903">
    <w:abstractNumId w:val="9"/>
  </w:num>
  <w:num w:numId="26" w16cid:durableId="1705206892">
    <w:abstractNumId w:val="0"/>
  </w:num>
  <w:num w:numId="27" w16cid:durableId="1215577538">
    <w:abstractNumId w:val="4"/>
  </w:num>
  <w:num w:numId="28" w16cid:durableId="1363169134">
    <w:abstractNumId w:val="24"/>
  </w:num>
  <w:num w:numId="29" w16cid:durableId="879047506">
    <w:abstractNumId w:val="10"/>
  </w:num>
  <w:num w:numId="30" w16cid:durableId="392049033">
    <w:abstractNumId w:val="22"/>
  </w:num>
  <w:num w:numId="31" w16cid:durableId="1326085629">
    <w:abstractNumId w:val="23"/>
  </w:num>
  <w:num w:numId="32" w16cid:durableId="310521480">
    <w:abstractNumId w:val="20"/>
  </w:num>
  <w:num w:numId="33" w16cid:durableId="1916695829">
    <w:abstractNumId w:val="33"/>
  </w:num>
  <w:num w:numId="34" w16cid:durableId="1568301642">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A8D"/>
    <w:rsid w:val="00003F41"/>
    <w:rsid w:val="000063E8"/>
    <w:rsid w:val="00006B73"/>
    <w:rsid w:val="000531E7"/>
    <w:rsid w:val="00083777"/>
    <w:rsid w:val="000A22C9"/>
    <w:rsid w:val="000C3883"/>
    <w:rsid w:val="00151626"/>
    <w:rsid w:val="00173E53"/>
    <w:rsid w:val="001862C7"/>
    <w:rsid w:val="001C21E6"/>
    <w:rsid w:val="001D0CC9"/>
    <w:rsid w:val="001F19CD"/>
    <w:rsid w:val="00203153"/>
    <w:rsid w:val="00205B8B"/>
    <w:rsid w:val="002179A5"/>
    <w:rsid w:val="002340C4"/>
    <w:rsid w:val="00243D64"/>
    <w:rsid w:val="002512BD"/>
    <w:rsid w:val="00270C4C"/>
    <w:rsid w:val="00293ECC"/>
    <w:rsid w:val="00293FE1"/>
    <w:rsid w:val="002A1F76"/>
    <w:rsid w:val="002B42A7"/>
    <w:rsid w:val="002B66C7"/>
    <w:rsid w:val="002E1EAA"/>
    <w:rsid w:val="00317433"/>
    <w:rsid w:val="00335CD6"/>
    <w:rsid w:val="003509A5"/>
    <w:rsid w:val="00363E35"/>
    <w:rsid w:val="00374752"/>
    <w:rsid w:val="0039410D"/>
    <w:rsid w:val="00395A62"/>
    <w:rsid w:val="003A1365"/>
    <w:rsid w:val="003A62D8"/>
    <w:rsid w:val="003A7E73"/>
    <w:rsid w:val="003B2A8D"/>
    <w:rsid w:val="003C002F"/>
    <w:rsid w:val="003C0291"/>
    <w:rsid w:val="003C1C78"/>
    <w:rsid w:val="003E72AB"/>
    <w:rsid w:val="003F526F"/>
    <w:rsid w:val="004022FA"/>
    <w:rsid w:val="00436001"/>
    <w:rsid w:val="004379C4"/>
    <w:rsid w:val="004C10CF"/>
    <w:rsid w:val="004D1514"/>
    <w:rsid w:val="00502012"/>
    <w:rsid w:val="00516108"/>
    <w:rsid w:val="00542788"/>
    <w:rsid w:val="005436BC"/>
    <w:rsid w:val="005E53FD"/>
    <w:rsid w:val="00613DE6"/>
    <w:rsid w:val="00621B07"/>
    <w:rsid w:val="0063350B"/>
    <w:rsid w:val="006408E9"/>
    <w:rsid w:val="006447AF"/>
    <w:rsid w:val="006523D6"/>
    <w:rsid w:val="006679CE"/>
    <w:rsid w:val="00691971"/>
    <w:rsid w:val="006B4059"/>
    <w:rsid w:val="006E6265"/>
    <w:rsid w:val="006F67FC"/>
    <w:rsid w:val="00700592"/>
    <w:rsid w:val="007169E9"/>
    <w:rsid w:val="00723242"/>
    <w:rsid w:val="00725298"/>
    <w:rsid w:val="0072737C"/>
    <w:rsid w:val="00782E9F"/>
    <w:rsid w:val="00785144"/>
    <w:rsid w:val="007954A5"/>
    <w:rsid w:val="007B3BB3"/>
    <w:rsid w:val="007D7B99"/>
    <w:rsid w:val="00813240"/>
    <w:rsid w:val="00825DAA"/>
    <w:rsid w:val="00865E13"/>
    <w:rsid w:val="00876AEB"/>
    <w:rsid w:val="008811EE"/>
    <w:rsid w:val="008955CA"/>
    <w:rsid w:val="008B03C4"/>
    <w:rsid w:val="008C47DB"/>
    <w:rsid w:val="008D0ABA"/>
    <w:rsid w:val="008D23AF"/>
    <w:rsid w:val="00945024"/>
    <w:rsid w:val="00964188"/>
    <w:rsid w:val="009670BC"/>
    <w:rsid w:val="00971FBB"/>
    <w:rsid w:val="00974673"/>
    <w:rsid w:val="00980FBF"/>
    <w:rsid w:val="009A132C"/>
    <w:rsid w:val="009A2602"/>
    <w:rsid w:val="009A7908"/>
    <w:rsid w:val="009C04C7"/>
    <w:rsid w:val="009D0AEA"/>
    <w:rsid w:val="00A13E4A"/>
    <w:rsid w:val="00A32780"/>
    <w:rsid w:val="00A35A1A"/>
    <w:rsid w:val="00A44E0A"/>
    <w:rsid w:val="00A57993"/>
    <w:rsid w:val="00A57D1A"/>
    <w:rsid w:val="00A82BC1"/>
    <w:rsid w:val="00A924C2"/>
    <w:rsid w:val="00AC6DA9"/>
    <w:rsid w:val="00AD3992"/>
    <w:rsid w:val="00AE22BB"/>
    <w:rsid w:val="00B2104E"/>
    <w:rsid w:val="00B60D9A"/>
    <w:rsid w:val="00B726BB"/>
    <w:rsid w:val="00B73E4C"/>
    <w:rsid w:val="00B76681"/>
    <w:rsid w:val="00BA0DC7"/>
    <w:rsid w:val="00BB1BF5"/>
    <w:rsid w:val="00BC333B"/>
    <w:rsid w:val="00BE51AA"/>
    <w:rsid w:val="00C34160"/>
    <w:rsid w:val="00C40E67"/>
    <w:rsid w:val="00C47DC6"/>
    <w:rsid w:val="00C55709"/>
    <w:rsid w:val="00C56089"/>
    <w:rsid w:val="00C70522"/>
    <w:rsid w:val="00C83C67"/>
    <w:rsid w:val="00CA33B3"/>
    <w:rsid w:val="00CE2EB4"/>
    <w:rsid w:val="00D02272"/>
    <w:rsid w:val="00D63EFA"/>
    <w:rsid w:val="00DA4138"/>
    <w:rsid w:val="00DA7808"/>
    <w:rsid w:val="00DB0D6E"/>
    <w:rsid w:val="00E065A3"/>
    <w:rsid w:val="00E11FAA"/>
    <w:rsid w:val="00E1591D"/>
    <w:rsid w:val="00E15F24"/>
    <w:rsid w:val="00E50F58"/>
    <w:rsid w:val="00E528FA"/>
    <w:rsid w:val="00E54092"/>
    <w:rsid w:val="00E72EF7"/>
    <w:rsid w:val="00EA50DE"/>
    <w:rsid w:val="00ED0095"/>
    <w:rsid w:val="00EE242B"/>
    <w:rsid w:val="00EF7508"/>
    <w:rsid w:val="00EF7B4D"/>
    <w:rsid w:val="00F1295D"/>
    <w:rsid w:val="00F169DB"/>
    <w:rsid w:val="00F23EEF"/>
    <w:rsid w:val="00F502D3"/>
    <w:rsid w:val="00FA27E3"/>
    <w:rsid w:val="00FA2C8E"/>
    <w:rsid w:val="00FB217C"/>
    <w:rsid w:val="00FB3BCC"/>
    <w:rsid w:val="00FE0C6C"/>
    <w:rsid w:val="00FF1FAC"/>
    <w:rsid w:val="00FF5F56"/>
    <w:rsid w:val="0C299B85"/>
    <w:rsid w:val="2ACD84BD"/>
    <w:rsid w:val="321499F2"/>
    <w:rsid w:val="58464D71"/>
    <w:rsid w:val="62241E04"/>
    <w:rsid w:val="658663E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56C74"/>
  <w15:chartTrackingRefBased/>
  <w15:docId w15:val="{B115AB90-4FDF-4D54-8D26-2A255F537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B2A8D"/>
    <w:pPr>
      <w:keepNext/>
      <w:keepLines/>
      <w:spacing w:before="240" w:after="0"/>
      <w:jc w:val="center"/>
      <w:outlineLvl w:val="0"/>
    </w:pPr>
    <w:rPr>
      <w:rFonts w:ascii="Arial" w:eastAsiaTheme="majorEastAsia" w:hAnsi="Arial" w:cstheme="majorBidi"/>
      <w:b/>
      <w:color w:val="000000" w:themeColor="text1"/>
      <w:sz w:val="24"/>
      <w:szCs w:val="32"/>
    </w:rPr>
  </w:style>
  <w:style w:type="paragraph" w:styleId="Ttulo2">
    <w:name w:val="heading 2"/>
    <w:basedOn w:val="Normal"/>
    <w:next w:val="Normal"/>
    <w:link w:val="Ttulo2Car"/>
    <w:uiPriority w:val="9"/>
    <w:unhideWhenUsed/>
    <w:qFormat/>
    <w:rsid w:val="003B2A8D"/>
    <w:pPr>
      <w:keepNext/>
      <w:keepLines/>
      <w:spacing w:before="40" w:after="0"/>
      <w:outlineLvl w:val="1"/>
    </w:pPr>
    <w:rPr>
      <w:rFonts w:ascii="Arial" w:eastAsiaTheme="majorEastAsia" w:hAnsi="Arial" w:cstheme="majorBidi"/>
      <w:b/>
      <w:color w:val="000000" w:themeColor="text1"/>
      <w:szCs w:val="26"/>
    </w:rPr>
  </w:style>
  <w:style w:type="paragraph" w:styleId="Ttulo3">
    <w:name w:val="heading 3"/>
    <w:basedOn w:val="Normal"/>
    <w:next w:val="Normal"/>
    <w:link w:val="Ttulo3Car"/>
    <w:uiPriority w:val="9"/>
    <w:unhideWhenUsed/>
    <w:qFormat/>
    <w:rsid w:val="003B2A8D"/>
    <w:pPr>
      <w:keepNext/>
      <w:keepLines/>
      <w:spacing w:before="40" w:after="0"/>
      <w:outlineLvl w:val="2"/>
    </w:pPr>
    <w:rPr>
      <w:rFonts w:ascii="Arial" w:eastAsiaTheme="majorEastAsia" w:hAnsi="Arial" w:cstheme="majorBidi"/>
      <w:b/>
      <w:color w:val="000000" w:themeColor="text1"/>
      <w:sz w:val="20"/>
      <w:szCs w:val="24"/>
    </w:rPr>
  </w:style>
  <w:style w:type="paragraph" w:styleId="Ttulo4">
    <w:name w:val="heading 4"/>
    <w:basedOn w:val="Normal"/>
    <w:next w:val="Normal"/>
    <w:link w:val="Ttulo4Car"/>
    <w:uiPriority w:val="9"/>
    <w:semiHidden/>
    <w:unhideWhenUsed/>
    <w:qFormat/>
    <w:rsid w:val="00ED009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B2A8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B2A8D"/>
  </w:style>
  <w:style w:type="paragraph" w:styleId="Piedepgina">
    <w:name w:val="footer"/>
    <w:basedOn w:val="Normal"/>
    <w:link w:val="PiedepginaCar"/>
    <w:uiPriority w:val="99"/>
    <w:unhideWhenUsed/>
    <w:rsid w:val="003B2A8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B2A8D"/>
  </w:style>
  <w:style w:type="character" w:customStyle="1" w:styleId="Ttulo1Car">
    <w:name w:val="Título 1 Car"/>
    <w:basedOn w:val="Fuentedeprrafopredeter"/>
    <w:link w:val="Ttulo1"/>
    <w:uiPriority w:val="9"/>
    <w:rsid w:val="003B2A8D"/>
    <w:rPr>
      <w:rFonts w:ascii="Arial" w:eastAsiaTheme="majorEastAsia" w:hAnsi="Arial" w:cstheme="majorBidi"/>
      <w:b/>
      <w:color w:val="000000" w:themeColor="text1"/>
      <w:sz w:val="24"/>
      <w:szCs w:val="32"/>
    </w:rPr>
  </w:style>
  <w:style w:type="character" w:customStyle="1" w:styleId="Ttulo2Car">
    <w:name w:val="Título 2 Car"/>
    <w:basedOn w:val="Fuentedeprrafopredeter"/>
    <w:link w:val="Ttulo2"/>
    <w:uiPriority w:val="9"/>
    <w:rsid w:val="003B2A8D"/>
    <w:rPr>
      <w:rFonts w:ascii="Arial" w:eastAsiaTheme="majorEastAsia" w:hAnsi="Arial" w:cstheme="majorBidi"/>
      <w:b/>
      <w:color w:val="000000" w:themeColor="text1"/>
      <w:szCs w:val="26"/>
    </w:rPr>
  </w:style>
  <w:style w:type="paragraph" w:styleId="Prrafodelista">
    <w:name w:val="List Paragraph"/>
    <w:aliases w:val="HOJA,Bolita,Párrafo de lista4,BOLADEF,Párrafo de lista3,Párrafo de lista21,BOLA,Nivel 1 OS,Colorful List Accent 1,Colorful List - Accent 11,Colorful List - Accent 111,Colorful List - Accent 12,Fluvial1,titulo 3,VIÑETA,lp1,Bullet List,Ha"/>
    <w:basedOn w:val="Normal"/>
    <w:link w:val="PrrafodelistaCar"/>
    <w:uiPriority w:val="34"/>
    <w:qFormat/>
    <w:rsid w:val="003B2A8D"/>
    <w:pPr>
      <w:spacing w:after="200" w:line="276" w:lineRule="auto"/>
      <w:ind w:left="720"/>
      <w:contextualSpacing/>
    </w:pPr>
  </w:style>
  <w:style w:type="character" w:customStyle="1" w:styleId="Bodytext3">
    <w:name w:val="Body text (3)_"/>
    <w:basedOn w:val="Fuentedeprrafopredeter"/>
    <w:link w:val="Bodytext30"/>
    <w:rsid w:val="003B2A8D"/>
    <w:rPr>
      <w:rFonts w:ascii="Times New Roman" w:eastAsia="Times New Roman" w:hAnsi="Times New Roman" w:cs="Times New Roman"/>
      <w:sz w:val="21"/>
      <w:szCs w:val="21"/>
      <w:shd w:val="clear" w:color="auto" w:fill="FFFFFF"/>
    </w:rPr>
  </w:style>
  <w:style w:type="paragraph" w:customStyle="1" w:styleId="Bodytext30">
    <w:name w:val="Body text (3)"/>
    <w:basedOn w:val="Normal"/>
    <w:link w:val="Bodytext3"/>
    <w:rsid w:val="003B2A8D"/>
    <w:pPr>
      <w:shd w:val="clear" w:color="auto" w:fill="FFFFFF"/>
      <w:spacing w:before="840" w:after="1200" w:line="254" w:lineRule="exact"/>
      <w:ind w:hanging="520"/>
      <w:jc w:val="center"/>
    </w:pPr>
    <w:rPr>
      <w:rFonts w:ascii="Times New Roman" w:eastAsia="Times New Roman" w:hAnsi="Times New Roman" w:cs="Times New Roman"/>
      <w:sz w:val="21"/>
      <w:szCs w:val="21"/>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Fluvial1 Car,lp1 Car"/>
    <w:link w:val="Prrafodelista"/>
    <w:uiPriority w:val="34"/>
    <w:qFormat/>
    <w:rsid w:val="003B2A8D"/>
  </w:style>
  <w:style w:type="table" w:customStyle="1" w:styleId="Tablaconcuadrcula15">
    <w:name w:val="Tabla con cuadrícula15"/>
    <w:basedOn w:val="Tablanormal"/>
    <w:next w:val="Tablaconcuadrcula"/>
    <w:rsid w:val="003B2A8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3B2A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3B2A8D"/>
    <w:rPr>
      <w:rFonts w:ascii="Arial" w:eastAsiaTheme="majorEastAsia" w:hAnsi="Arial" w:cstheme="majorBidi"/>
      <w:b/>
      <w:color w:val="000000" w:themeColor="text1"/>
      <w:sz w:val="20"/>
      <w:szCs w:val="24"/>
    </w:rPr>
  </w:style>
  <w:style w:type="paragraph" w:styleId="TtuloTDC">
    <w:name w:val="TOC Heading"/>
    <w:basedOn w:val="Ttulo1"/>
    <w:next w:val="Normal"/>
    <w:uiPriority w:val="39"/>
    <w:unhideWhenUsed/>
    <w:qFormat/>
    <w:rsid w:val="00A44E0A"/>
    <w:pPr>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BA0DC7"/>
    <w:pPr>
      <w:tabs>
        <w:tab w:val="right" w:leader="dot" w:pos="8827"/>
      </w:tabs>
      <w:spacing w:after="0" w:line="240" w:lineRule="auto"/>
    </w:pPr>
  </w:style>
  <w:style w:type="paragraph" w:styleId="TDC2">
    <w:name w:val="toc 2"/>
    <w:basedOn w:val="Normal"/>
    <w:next w:val="Normal"/>
    <w:autoRedefine/>
    <w:uiPriority w:val="39"/>
    <w:unhideWhenUsed/>
    <w:rsid w:val="00A44E0A"/>
    <w:pPr>
      <w:spacing w:after="100"/>
      <w:ind w:left="220"/>
    </w:pPr>
  </w:style>
  <w:style w:type="paragraph" w:styleId="TDC3">
    <w:name w:val="toc 3"/>
    <w:basedOn w:val="Normal"/>
    <w:next w:val="Normal"/>
    <w:autoRedefine/>
    <w:uiPriority w:val="39"/>
    <w:unhideWhenUsed/>
    <w:rsid w:val="00A44E0A"/>
    <w:pPr>
      <w:spacing w:after="100"/>
      <w:ind w:left="440"/>
    </w:pPr>
  </w:style>
  <w:style w:type="character" w:styleId="Hipervnculo">
    <w:name w:val="Hyperlink"/>
    <w:basedOn w:val="Fuentedeprrafopredeter"/>
    <w:uiPriority w:val="99"/>
    <w:unhideWhenUsed/>
    <w:rsid w:val="00A44E0A"/>
    <w:rPr>
      <w:color w:val="0563C1" w:themeColor="hyperlink"/>
      <w:u w:val="single"/>
    </w:rPr>
  </w:style>
  <w:style w:type="character" w:customStyle="1" w:styleId="Mencinsinresolver1">
    <w:name w:val="Mención sin resolver1"/>
    <w:basedOn w:val="Fuentedeprrafopredeter"/>
    <w:uiPriority w:val="99"/>
    <w:semiHidden/>
    <w:unhideWhenUsed/>
    <w:rsid w:val="005E53FD"/>
    <w:rPr>
      <w:color w:val="605E5C"/>
      <w:shd w:val="clear" w:color="auto" w:fill="E1DFDD"/>
    </w:rPr>
  </w:style>
  <w:style w:type="paragraph" w:styleId="TDC4">
    <w:name w:val="toc 4"/>
    <w:basedOn w:val="Normal"/>
    <w:next w:val="Normal"/>
    <w:autoRedefine/>
    <w:uiPriority w:val="39"/>
    <w:unhideWhenUsed/>
    <w:rsid w:val="00E1591D"/>
    <w:pPr>
      <w:spacing w:after="100"/>
      <w:ind w:left="660"/>
    </w:pPr>
    <w:rPr>
      <w:rFonts w:eastAsiaTheme="minorEastAsia"/>
      <w:lang w:eastAsia="es-CO"/>
    </w:rPr>
  </w:style>
  <w:style w:type="paragraph" w:styleId="TDC5">
    <w:name w:val="toc 5"/>
    <w:basedOn w:val="Normal"/>
    <w:next w:val="Normal"/>
    <w:autoRedefine/>
    <w:uiPriority w:val="39"/>
    <w:unhideWhenUsed/>
    <w:rsid w:val="00E1591D"/>
    <w:pPr>
      <w:spacing w:after="100"/>
      <w:ind w:left="880"/>
    </w:pPr>
    <w:rPr>
      <w:rFonts w:eastAsiaTheme="minorEastAsia"/>
      <w:lang w:eastAsia="es-CO"/>
    </w:rPr>
  </w:style>
  <w:style w:type="paragraph" w:styleId="TDC6">
    <w:name w:val="toc 6"/>
    <w:basedOn w:val="Normal"/>
    <w:next w:val="Normal"/>
    <w:autoRedefine/>
    <w:uiPriority w:val="39"/>
    <w:unhideWhenUsed/>
    <w:rsid w:val="00E1591D"/>
    <w:pPr>
      <w:spacing w:after="100"/>
      <w:ind w:left="1100"/>
    </w:pPr>
    <w:rPr>
      <w:rFonts w:eastAsiaTheme="minorEastAsia"/>
      <w:lang w:eastAsia="es-CO"/>
    </w:rPr>
  </w:style>
  <w:style w:type="paragraph" w:styleId="TDC7">
    <w:name w:val="toc 7"/>
    <w:basedOn w:val="Normal"/>
    <w:next w:val="Normal"/>
    <w:autoRedefine/>
    <w:uiPriority w:val="39"/>
    <w:unhideWhenUsed/>
    <w:rsid w:val="00E1591D"/>
    <w:pPr>
      <w:spacing w:after="100"/>
      <w:ind w:left="1320"/>
    </w:pPr>
    <w:rPr>
      <w:rFonts w:eastAsiaTheme="minorEastAsia"/>
      <w:lang w:eastAsia="es-CO"/>
    </w:rPr>
  </w:style>
  <w:style w:type="paragraph" w:styleId="TDC8">
    <w:name w:val="toc 8"/>
    <w:basedOn w:val="Normal"/>
    <w:next w:val="Normal"/>
    <w:autoRedefine/>
    <w:uiPriority w:val="39"/>
    <w:unhideWhenUsed/>
    <w:rsid w:val="00E1591D"/>
    <w:pPr>
      <w:spacing w:after="100"/>
      <w:ind w:left="1540"/>
    </w:pPr>
    <w:rPr>
      <w:rFonts w:eastAsiaTheme="minorEastAsia"/>
      <w:lang w:eastAsia="es-CO"/>
    </w:rPr>
  </w:style>
  <w:style w:type="paragraph" w:styleId="TDC9">
    <w:name w:val="toc 9"/>
    <w:basedOn w:val="Normal"/>
    <w:next w:val="Normal"/>
    <w:autoRedefine/>
    <w:uiPriority w:val="39"/>
    <w:unhideWhenUsed/>
    <w:rsid w:val="00E1591D"/>
    <w:pPr>
      <w:spacing w:after="100"/>
      <w:ind w:left="1760"/>
    </w:pPr>
    <w:rPr>
      <w:rFonts w:eastAsiaTheme="minorEastAsia"/>
      <w:lang w:eastAsia="es-CO"/>
    </w:rPr>
  </w:style>
  <w:style w:type="table" w:customStyle="1" w:styleId="Tablaconcuadrcula1">
    <w:name w:val="Tabla con cuadrícula1"/>
    <w:basedOn w:val="Tablanormal"/>
    <w:next w:val="Tablaconcuadrcula"/>
    <w:uiPriority w:val="39"/>
    <w:rsid w:val="00E15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E1591D"/>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CE2E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2031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17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1">
    <w:name w:val="Tabla normal 111"/>
    <w:basedOn w:val="Tablanormal"/>
    <w:next w:val="Tablanormal"/>
    <w:uiPriority w:val="41"/>
    <w:rsid w:val="00A35A1A"/>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
    <w:name w:val="Sin lista1"/>
    <w:next w:val="Sinlista"/>
    <w:uiPriority w:val="99"/>
    <w:semiHidden/>
    <w:unhideWhenUsed/>
    <w:rsid w:val="00E15F24"/>
  </w:style>
  <w:style w:type="paragraph" w:styleId="Textodeglobo">
    <w:name w:val="Balloon Text"/>
    <w:basedOn w:val="Normal"/>
    <w:link w:val="TextodegloboCar"/>
    <w:uiPriority w:val="99"/>
    <w:semiHidden/>
    <w:unhideWhenUsed/>
    <w:rsid w:val="00E15F2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5F24"/>
    <w:rPr>
      <w:rFonts w:ascii="Tahoma" w:hAnsi="Tahoma" w:cs="Tahoma"/>
      <w:sz w:val="16"/>
      <w:szCs w:val="16"/>
    </w:rPr>
  </w:style>
  <w:style w:type="paragraph" w:styleId="NormalWeb">
    <w:name w:val="Normal (Web)"/>
    <w:basedOn w:val="Normal"/>
    <w:uiPriority w:val="99"/>
    <w:unhideWhenUsed/>
    <w:rsid w:val="00E15F24"/>
    <w:pPr>
      <w:spacing w:before="100" w:beforeAutospacing="1" w:after="100" w:afterAutospacing="1" w:line="240" w:lineRule="auto"/>
    </w:pPr>
    <w:rPr>
      <w:rFonts w:ascii="Times New Roman" w:hAnsi="Times New Roman" w:cs="Times New Roman"/>
      <w:sz w:val="24"/>
      <w:szCs w:val="24"/>
      <w:lang w:eastAsia="es-CO"/>
    </w:rPr>
  </w:style>
  <w:style w:type="character" w:styleId="Textoennegrita">
    <w:name w:val="Strong"/>
    <w:basedOn w:val="Fuentedeprrafopredeter"/>
    <w:uiPriority w:val="22"/>
    <w:qFormat/>
    <w:rsid w:val="00E15F24"/>
    <w:rPr>
      <w:b/>
      <w:bCs/>
    </w:rPr>
  </w:style>
  <w:style w:type="table" w:customStyle="1" w:styleId="Tablaconcuadrcula4">
    <w:name w:val="Tabla con cuadrícula4"/>
    <w:basedOn w:val="Tablanormal"/>
    <w:next w:val="Tablaconcuadrcula"/>
    <w:rsid w:val="00E15F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15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E15F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uentedeprrafopredeter"/>
    <w:rsid w:val="00E15F24"/>
    <w:rPr>
      <w:rFonts w:ascii="Arial-BoldMT" w:hAnsi="Arial-BoldMT" w:hint="default"/>
      <w:b/>
      <w:bCs/>
      <w:i w:val="0"/>
      <w:iCs w:val="0"/>
      <w:color w:val="000000"/>
      <w:sz w:val="20"/>
      <w:szCs w:val="20"/>
    </w:rPr>
  </w:style>
  <w:style w:type="character" w:customStyle="1" w:styleId="fontstyle21">
    <w:name w:val="fontstyle21"/>
    <w:basedOn w:val="Fuentedeprrafopredeter"/>
    <w:rsid w:val="00E15F24"/>
    <w:rPr>
      <w:rFonts w:ascii="ArialMT" w:hAnsi="ArialMT" w:hint="default"/>
      <w:b w:val="0"/>
      <w:bCs w:val="0"/>
      <w:i w:val="0"/>
      <w:iCs w:val="0"/>
      <w:color w:val="000000"/>
      <w:sz w:val="20"/>
      <w:szCs w:val="20"/>
    </w:rPr>
  </w:style>
  <w:style w:type="paragraph" w:customStyle="1" w:styleId="Default">
    <w:name w:val="Default"/>
    <w:rsid w:val="00E15F24"/>
    <w:pPr>
      <w:autoSpaceDE w:val="0"/>
      <w:autoSpaceDN w:val="0"/>
      <w:adjustRightInd w:val="0"/>
      <w:spacing w:after="0" w:line="240" w:lineRule="auto"/>
    </w:pPr>
    <w:rPr>
      <w:rFonts w:ascii="Arial" w:eastAsia="Calibri" w:hAnsi="Arial" w:cs="Arial"/>
      <w:color w:val="000000"/>
      <w:sz w:val="24"/>
      <w:szCs w:val="24"/>
    </w:rPr>
  </w:style>
  <w:style w:type="paragraph" w:styleId="Sinespaciado">
    <w:name w:val="No Spacing"/>
    <w:uiPriority w:val="1"/>
    <w:qFormat/>
    <w:rsid w:val="00F23EEF"/>
    <w:pPr>
      <w:spacing w:after="0" w:line="240" w:lineRule="auto"/>
    </w:pPr>
  </w:style>
  <w:style w:type="table" w:customStyle="1" w:styleId="Tablaconcuadrcula5">
    <w:name w:val="Tabla con cuadrícula5"/>
    <w:basedOn w:val="Tablanormal"/>
    <w:next w:val="Tablaconcuadrcula"/>
    <w:uiPriority w:val="39"/>
    <w:rsid w:val="003E72A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9D0AEA"/>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2">
    <w:name w:val="Tabla con cuadrícula12"/>
    <w:basedOn w:val="Tablanormal"/>
    <w:next w:val="Tablaconcuadrcula"/>
    <w:uiPriority w:val="39"/>
    <w:rsid w:val="009D0AEA"/>
    <w:pPr>
      <w:spacing w:after="0" w:line="240" w:lineRule="auto"/>
    </w:pPr>
    <w:rPr>
      <w:rFonts w:eastAsia="MS Mincho"/>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9D0AEA"/>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Hipervnculovisitado">
    <w:name w:val="FollowedHyperlink"/>
    <w:basedOn w:val="Fuentedeprrafopredeter"/>
    <w:uiPriority w:val="99"/>
    <w:semiHidden/>
    <w:unhideWhenUsed/>
    <w:rsid w:val="002340C4"/>
    <w:rPr>
      <w:color w:val="954F72" w:themeColor="followedHyperlink"/>
      <w:u w:val="single"/>
    </w:rPr>
  </w:style>
  <w:style w:type="paragraph" w:styleId="Revisin">
    <w:name w:val="Revision"/>
    <w:hidden/>
    <w:uiPriority w:val="99"/>
    <w:semiHidden/>
    <w:rsid w:val="003C1C78"/>
    <w:pPr>
      <w:spacing w:after="0" w:line="240" w:lineRule="auto"/>
    </w:pPr>
  </w:style>
  <w:style w:type="character" w:customStyle="1" w:styleId="Ttulo4Car">
    <w:name w:val="Título 4 Car"/>
    <w:basedOn w:val="Fuentedeprrafopredeter"/>
    <w:link w:val="Ttulo4"/>
    <w:uiPriority w:val="9"/>
    <w:semiHidden/>
    <w:rsid w:val="00ED0095"/>
    <w:rPr>
      <w:rFonts w:asciiTheme="majorHAnsi" w:eastAsiaTheme="majorEastAsia" w:hAnsiTheme="majorHAnsi" w:cstheme="majorBidi"/>
      <w:i/>
      <w:iCs/>
      <w:color w:val="2F5496" w:themeColor="accent1" w:themeShade="BF"/>
    </w:rPr>
  </w:style>
  <w:style w:type="paragraph" w:styleId="Textoindependiente">
    <w:name w:val="Body Text"/>
    <w:basedOn w:val="Normal"/>
    <w:link w:val="TextoindependienteCar"/>
    <w:uiPriority w:val="1"/>
    <w:qFormat/>
    <w:rsid w:val="00ED0095"/>
    <w:pPr>
      <w:widowControl w:val="0"/>
      <w:autoSpaceDE w:val="0"/>
      <w:autoSpaceDN w:val="0"/>
      <w:spacing w:after="0" w:line="240" w:lineRule="auto"/>
    </w:pPr>
    <w:rPr>
      <w:rFonts w:ascii="Tahoma" w:eastAsia="Tahoma" w:hAnsi="Tahoma" w:cs="Tahoma"/>
      <w:lang w:val="es-ES"/>
    </w:rPr>
  </w:style>
  <w:style w:type="character" w:customStyle="1" w:styleId="TextoindependienteCar">
    <w:name w:val="Texto independiente Car"/>
    <w:basedOn w:val="Fuentedeprrafopredeter"/>
    <w:link w:val="Textoindependiente"/>
    <w:uiPriority w:val="1"/>
    <w:rsid w:val="00ED0095"/>
    <w:rPr>
      <w:rFonts w:ascii="Tahoma" w:eastAsia="Tahoma" w:hAnsi="Tahoma" w:cs="Tahom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889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ecop/secop-ii" TargetMode="External"/><Relationship Id="rId18" Type="http://schemas.openxmlformats.org/officeDocument/2006/relationships/hyperlink" Target="mailto:indisponibilidades.secop2@transmilenio.gov.co" TargetMode="External"/><Relationship Id="rId26" Type="http://schemas.openxmlformats.org/officeDocument/2006/relationships/hyperlink" Target="mailto:webmaster@anticorrupcion.gov.co" TargetMode="External"/><Relationship Id="rId39" Type="http://schemas.openxmlformats.org/officeDocument/2006/relationships/fontTable" Target="fontTable.xml"/><Relationship Id="rId21" Type="http://schemas.openxmlformats.org/officeDocument/2006/relationships/hyperlink" Target="mailto:alba.vargas@transmilenio.gov.co" TargetMode="External"/><Relationship Id="rId34"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https://www.colombiacompra.gov.co/secop/secop-ii" TargetMode="External"/><Relationship Id="rId17" Type="http://schemas.openxmlformats.org/officeDocument/2006/relationships/hyperlink" Target="https://www.colombiacompra.gov.co/secop/secop-ii" TargetMode="External"/><Relationship Id="rId25" Type="http://schemas.openxmlformats.org/officeDocument/2006/relationships/hyperlink" Target="mailto:denuncie@veeduriadistrital.gov.co" TargetMode="External"/><Relationship Id="rId33" Type="http://schemas.openxmlformats.org/officeDocument/2006/relationships/hyperlink" Target="http://www.dafp.gov.co"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lombiacompra.gov.co/secop-II" TargetMode="External"/><Relationship Id="rId20" Type="http://schemas.openxmlformats.org/officeDocument/2006/relationships/hyperlink" Target="http://www.colombiacompra.gov.co" TargetMode="External"/><Relationship Id="rId29" Type="http://schemas.openxmlformats.org/officeDocument/2006/relationships/hyperlink" Target="https://www.colombiacompra.gov.co/secop/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mailto:correspondencia@veeduriadistrital.gov.co" TargetMode="External"/><Relationship Id="rId32" Type="http://schemas.openxmlformats.org/officeDocument/2006/relationships/hyperlink" Target="https://srvpsi.policia.gov.co/PSC/frm_cnp_consulta.aspx"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tratos.gov.co"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secop/secop-ii" TargetMode="External"/><Relationship Id="rId36" Type="http://schemas.openxmlformats.org/officeDocument/2006/relationships/hyperlink" Target="https://www.random.org/lists/" TargetMode="External"/><Relationship Id="rId10" Type="http://schemas.openxmlformats.org/officeDocument/2006/relationships/hyperlink" Target="http://www.colombiacompra.gov.co/secop-II" TargetMode="External"/><Relationship Id="rId19" Type="http://schemas.openxmlformats.org/officeDocument/2006/relationships/hyperlink" Target="http://www.colombiacompra.gov.co/secop/secop-ii" TargetMode="External"/><Relationship Id="rId31" Type="http://schemas.openxmlformats.org/officeDocument/2006/relationships/hyperlink" Target="http://www.colombiacompra.gov.co/secop-ii" TargetMode="External"/><Relationship Id="rId4" Type="http://schemas.openxmlformats.org/officeDocument/2006/relationships/settings" Target="settings.xml"/><Relationship Id="rId9" Type="http://schemas.openxmlformats.org/officeDocument/2006/relationships/hyperlink" Target="http://www.colombiacompra.gov.co/secop-ii" TargetMode="External"/><Relationship Id="rId14" Type="http://schemas.openxmlformats.org/officeDocument/2006/relationships/hyperlink" Target="http://www.contratos.gov.co/" TargetMode="External"/><Relationship Id="rId22" Type="http://schemas.openxmlformats.org/officeDocument/2006/relationships/hyperlink" Target="http://www.colombiacompra.gov.co" TargetMode="External"/><Relationship Id="rId27" Type="http://schemas.openxmlformats.org/officeDocument/2006/relationships/hyperlink" Target="http://www.colombiacompra.gov.co/secop/secop-ii" TargetMode="External"/><Relationship Id="rId30" Type="http://schemas.openxmlformats.org/officeDocument/2006/relationships/hyperlink" Target="mailto:indisponibilidades.secop2@transmilenio.gov.co" TargetMode="External"/><Relationship Id="rId35" Type="http://schemas.openxmlformats.org/officeDocument/2006/relationships/image" Target="media/image2.png"/><Relationship Id="rId8" Type="http://schemas.openxmlformats.org/officeDocument/2006/relationships/hyperlink" Target="https://www.colombiacompra.gov.co/secop-ii"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42A78-0800-439E-AE11-100B823554D7}">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Normal.dotm</Template>
  <TotalTime>144</TotalTime>
  <Pages>114</Pages>
  <Words>54670</Words>
  <Characters>300685</Characters>
  <Application>Microsoft Office Word</Application>
  <DocSecurity>0</DocSecurity>
  <Lines>2505</Lines>
  <Paragraphs>709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dc:description/>
  <cp:lastModifiedBy>Sara Fajardo</cp:lastModifiedBy>
  <cp:revision>64</cp:revision>
  <cp:lastPrinted>2025-01-17T00:00:00Z</cp:lastPrinted>
  <dcterms:created xsi:type="dcterms:W3CDTF">2025-01-08T21:15:00Z</dcterms:created>
  <dcterms:modified xsi:type="dcterms:W3CDTF">2025-01-24T15:06:00Z</dcterms:modified>
</cp:coreProperties>
</file>