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83FEC2" w14:textId="77777777" w:rsidR="00247CE0" w:rsidRDefault="00247CE0" w:rsidP="00247CE0">
      <w:pPr>
        <w:pStyle w:val="Textoindependiente3"/>
        <w:ind w:left="-567"/>
        <w:jc w:val="center"/>
        <w:rPr>
          <w:rFonts w:ascii="Arial Narrow" w:hAnsi="Arial Narrow" w:cstheme="minorHAnsi"/>
          <w:sz w:val="20"/>
        </w:rPr>
      </w:pPr>
    </w:p>
    <w:p w14:paraId="13F40461" w14:textId="40BE7B10" w:rsidR="005B4251" w:rsidRPr="00BD3777" w:rsidRDefault="005B4251" w:rsidP="00247CE0">
      <w:pPr>
        <w:pStyle w:val="Textoindependiente3"/>
        <w:ind w:left="-567"/>
        <w:jc w:val="center"/>
        <w:rPr>
          <w:rFonts w:ascii="Arial Narrow" w:hAnsi="Arial Narrow" w:cstheme="minorHAnsi"/>
          <w:sz w:val="20"/>
        </w:rPr>
      </w:pPr>
      <w:r w:rsidRPr="00BD3777">
        <w:rPr>
          <w:rFonts w:ascii="Arial Narrow" w:hAnsi="Arial Narrow" w:cstheme="minorHAnsi"/>
          <w:sz w:val="20"/>
        </w:rPr>
        <w:t>DE CONFORMIDAD CON LO SEÑALADO EN EL INCISO TERCERO DEL ARTÍCULO 2.8.4.4.5 DEL DECRETO 1068 DE 2015</w:t>
      </w:r>
    </w:p>
    <w:p w14:paraId="504EA24F" w14:textId="77777777" w:rsidR="005B4251" w:rsidRPr="00BD3777" w:rsidRDefault="005B4251" w:rsidP="00247CE0">
      <w:pPr>
        <w:pStyle w:val="Textoindependiente3"/>
        <w:ind w:left="-567"/>
        <w:rPr>
          <w:rFonts w:ascii="Arial Narrow" w:hAnsi="Arial Narrow" w:cstheme="minorHAnsi"/>
          <w:sz w:val="20"/>
        </w:rPr>
      </w:pPr>
    </w:p>
    <w:p w14:paraId="19DADBEA" w14:textId="09E33D97" w:rsidR="005B4251" w:rsidRPr="00BD3777" w:rsidRDefault="002A368A" w:rsidP="00247CE0">
      <w:pPr>
        <w:pStyle w:val="Textoindependiente3"/>
        <w:ind w:left="-567"/>
        <w:jc w:val="center"/>
        <w:rPr>
          <w:rFonts w:ascii="Arial Narrow" w:hAnsi="Arial Narrow" w:cstheme="minorHAnsi"/>
          <w:sz w:val="20"/>
        </w:rPr>
      </w:pPr>
      <w:r w:rsidRPr="002A368A">
        <w:rPr>
          <w:rFonts w:ascii="Arial Narrow" w:hAnsi="Arial Narrow" w:cstheme="minorHAnsi"/>
          <w:sz w:val="20"/>
        </w:rPr>
        <w:t>LA SUBDIRECTORA ADMINISTRATIVA DE LA AGENCIA PARA LA REINCORPORACIÓN Y LA NORMALIZACIÓN – ARN, MANIFIESTA:</w:t>
      </w:r>
    </w:p>
    <w:p w14:paraId="7C336743" w14:textId="77777777" w:rsidR="005B4251" w:rsidRPr="00BD3777" w:rsidRDefault="005B4251" w:rsidP="00247CE0">
      <w:pPr>
        <w:pStyle w:val="Textoindependiente3"/>
        <w:ind w:left="-567"/>
        <w:jc w:val="center"/>
        <w:rPr>
          <w:rFonts w:ascii="Arial Narrow" w:hAnsi="Arial Narrow" w:cstheme="minorHAnsi"/>
          <w:sz w:val="20"/>
        </w:rPr>
      </w:pPr>
    </w:p>
    <w:p w14:paraId="5B0D6B93" w14:textId="77777777" w:rsidR="005B4251" w:rsidRPr="00BD3777" w:rsidRDefault="005B4251" w:rsidP="00247CE0">
      <w:pPr>
        <w:ind w:left="-567"/>
        <w:jc w:val="both"/>
        <w:rPr>
          <w:rFonts w:ascii="Arial Narrow" w:hAnsi="Arial Narrow" w:cs="Arial"/>
          <w:i/>
          <w:iCs/>
          <w:sz w:val="20"/>
          <w:szCs w:val="20"/>
        </w:rPr>
      </w:pPr>
      <w:r w:rsidRPr="00BD3777">
        <w:rPr>
          <w:rFonts w:ascii="Arial Narrow" w:hAnsi="Arial Narrow" w:cs="Arial"/>
          <w:sz w:val="20"/>
          <w:szCs w:val="20"/>
        </w:rPr>
        <w:t>Que mediante Decreto 4138 de 2011 se creó la Agencia Colombiana para la Reintegración de Personas y Grupos Alzados en Armas, como una Unidad Administrativa Especial con personería jurídica, autonomía administrativa, financiera, presupuestal y patrimonio propio, adscrita al Departamento Administrativo de la Presidencia de la República, con el objeto de: “</w:t>
      </w:r>
      <w:r w:rsidRPr="00BD3777">
        <w:rPr>
          <w:rFonts w:ascii="Arial Narrow" w:hAnsi="Arial Narrow" w:cs="Arial"/>
          <w:i/>
          <w:iCs/>
          <w:sz w:val="20"/>
          <w:szCs w:val="20"/>
        </w:rPr>
        <w:t>gestionar, implementar, coordinar y evaluar de forma articulada con las instancias competentes, los planes, programas y proyectos de la Política de Reintegración, con el fin de propender por la paz, la seguridad y la convivencia.”.</w:t>
      </w:r>
    </w:p>
    <w:p w14:paraId="2CE4D885" w14:textId="77777777" w:rsidR="005B4251" w:rsidRPr="00BD3777" w:rsidRDefault="005B4251" w:rsidP="00247CE0">
      <w:pPr>
        <w:ind w:left="-567"/>
        <w:jc w:val="both"/>
        <w:rPr>
          <w:rFonts w:ascii="Arial Narrow" w:hAnsi="Arial Narrow" w:cs="Arial"/>
          <w:i/>
          <w:iCs/>
          <w:sz w:val="20"/>
          <w:szCs w:val="20"/>
        </w:rPr>
      </w:pPr>
    </w:p>
    <w:p w14:paraId="411A2712" w14:textId="77777777" w:rsidR="00273959" w:rsidRPr="00273959" w:rsidRDefault="00273959" w:rsidP="00247CE0">
      <w:pPr>
        <w:ind w:left="-567"/>
        <w:jc w:val="both"/>
        <w:rPr>
          <w:rFonts w:ascii="Arial Narrow" w:hAnsi="Arial Narrow" w:cs="Arial"/>
          <w:sz w:val="20"/>
          <w:szCs w:val="20"/>
        </w:rPr>
      </w:pPr>
      <w:r w:rsidRPr="00273959">
        <w:rPr>
          <w:rFonts w:ascii="Arial Narrow" w:hAnsi="Arial Narrow" w:cs="Arial"/>
          <w:sz w:val="20"/>
          <w:szCs w:val="20"/>
        </w:rPr>
        <w:t>Que por medio de Decreto Ley 897 del 29 de mayo de 2017, se modificó entre otros, el nombre de la Agencia Colombiana para la Reintegración de Personas y Grupos Alzados en Armas, por la denominación de “Agencia para la Reincorporación y la Normalización, ARN”, y que de acuerdo al artículo 17 de Ley 2294 de 2023 mediante el cual se modificó el artículo 4 del Decreto Ley 4138 de 2011 su objeto consiste en</w:t>
      </w:r>
      <w:r w:rsidRPr="00273959">
        <w:rPr>
          <w:rFonts w:ascii="Arial Narrow" w:hAnsi="Arial Narrow" w:cs="Arial"/>
          <w:i/>
          <w:iCs/>
          <w:sz w:val="20"/>
          <w:szCs w:val="20"/>
        </w:rPr>
        <w:t>: “(…) gestionar, implementar, coordinar y evaluar, de forma articulada con las entidades e instancias competentes, las políticas de inclusión en la vida civil en el marco de los programas de reinserción, reintegración, reincorporación y de sometimiento o sujeción a la justicia de exintegrantes de grupos armados organizados, estructuras armadas organizadas de alto impacto, así como de las diseñadas para el acompañamiento a miembros activos y retirados de la Fuerza Pública que se encuentren sometidos y cumpliendo con las obligaciones derivadas del régimen de condicionalidad de la Jurisdicción Especial para la Paz, con el fin de promover la construcción de la paz, la seguridad humana y la reconciliación.";</w:t>
      </w:r>
      <w:r w:rsidRPr="00273959">
        <w:rPr>
          <w:rFonts w:ascii="Arial Narrow" w:hAnsi="Arial Narrow" w:cs="Arial"/>
          <w:sz w:val="20"/>
          <w:szCs w:val="20"/>
        </w:rPr>
        <w:t xml:space="preserve"> y por consiguiente, todas las referencias que hagan las disposiciones legales y reglamentarias vigentes a la Agencia Colombiana para la Reintegración de Personas y Grupos Alzados en Armas, deben entenderse referidas a la Agencia para la Reincorporación y Normalización (ARN).</w:t>
      </w:r>
    </w:p>
    <w:p w14:paraId="2CBD4821" w14:textId="77777777" w:rsidR="005B4251" w:rsidRPr="0041076F" w:rsidRDefault="005B4251" w:rsidP="00247CE0">
      <w:pPr>
        <w:ind w:left="-567"/>
        <w:jc w:val="both"/>
        <w:rPr>
          <w:rFonts w:ascii="Arial Narrow" w:hAnsi="Arial Narrow" w:cs="Arial"/>
          <w:sz w:val="20"/>
          <w:szCs w:val="20"/>
        </w:rPr>
      </w:pPr>
    </w:p>
    <w:p w14:paraId="7484EE81" w14:textId="77777777" w:rsidR="005B4251" w:rsidRPr="0041076F" w:rsidRDefault="005B4251" w:rsidP="00247CE0">
      <w:pPr>
        <w:ind w:left="-567"/>
        <w:jc w:val="both"/>
        <w:rPr>
          <w:rFonts w:ascii="Arial Narrow" w:hAnsi="Arial Narrow" w:cs="Arial"/>
          <w:sz w:val="20"/>
          <w:szCs w:val="20"/>
        </w:rPr>
      </w:pPr>
      <w:r w:rsidRPr="0041076F">
        <w:rPr>
          <w:rFonts w:ascii="Arial Narrow" w:hAnsi="Arial Narrow" w:cs="Arial"/>
          <w:sz w:val="20"/>
          <w:szCs w:val="20"/>
        </w:rPr>
        <w:t xml:space="preserve">Que de otra parte el mediante Decreto 4138 de 2011 se determinaron las funciones y estructura de la ACR hoy ARN, dejando presente que posteriormente se adicionaron funciones en virtud de los </w:t>
      </w:r>
      <w:r w:rsidRPr="0041076F">
        <w:rPr>
          <w:rFonts w:ascii="Arial Narrow" w:hAnsi="Arial Narrow" w:cs="Arial"/>
          <w:sz w:val="20"/>
          <w:szCs w:val="20"/>
          <w:lang w:eastAsia="es-CO"/>
        </w:rPr>
        <w:t>Decreto 1523 de 2017, Decreto 69 de 2018, Decreto 1212 de 2018 y Decreto 1629 de 2019.</w:t>
      </w:r>
    </w:p>
    <w:p w14:paraId="2ABEC6DF" w14:textId="77777777" w:rsidR="005B4251" w:rsidRPr="0041076F" w:rsidRDefault="005B4251" w:rsidP="00247CE0">
      <w:pPr>
        <w:ind w:left="-567"/>
        <w:jc w:val="both"/>
        <w:rPr>
          <w:rFonts w:ascii="Arial Narrow" w:hAnsi="Arial Narrow" w:cs="Arial"/>
          <w:sz w:val="20"/>
          <w:szCs w:val="20"/>
        </w:rPr>
      </w:pPr>
    </w:p>
    <w:p w14:paraId="73E02429" w14:textId="6CED3F64" w:rsidR="005B4251" w:rsidRPr="00D6743D" w:rsidRDefault="005B4251" w:rsidP="00247CE0">
      <w:pPr>
        <w:pStyle w:val="Ttulo"/>
        <w:tabs>
          <w:tab w:val="left" w:pos="7965"/>
        </w:tabs>
        <w:ind w:left="-567" w:right="49"/>
        <w:jc w:val="both"/>
        <w:rPr>
          <w:rFonts w:ascii="Arial Narrow" w:eastAsia="MS Mincho" w:hAnsi="Arial Narrow" w:cs="Arial"/>
          <w:b w:val="0"/>
          <w:bCs w:val="0"/>
          <w:iCs/>
          <w:color w:val="C00000"/>
          <w:sz w:val="22"/>
          <w:szCs w:val="22"/>
          <w:lang w:val="es-MX" w:eastAsia="es-MX"/>
        </w:rPr>
      </w:pPr>
      <w:r w:rsidRPr="00247CE0">
        <w:rPr>
          <w:rFonts w:ascii="Arial Narrow" w:hAnsi="Arial Narrow" w:cs="Arial"/>
          <w:b w:val="0"/>
          <w:bCs w:val="0"/>
          <w:sz w:val="20"/>
          <w:szCs w:val="20"/>
        </w:rPr>
        <w:t>Que</w:t>
      </w:r>
      <w:r w:rsidR="002A368A" w:rsidRPr="00247CE0">
        <w:rPr>
          <w:rFonts w:ascii="Arial Narrow" w:hAnsi="Arial Narrow" w:cs="Arial"/>
          <w:b w:val="0"/>
          <w:bCs w:val="0"/>
          <w:sz w:val="20"/>
          <w:szCs w:val="20"/>
        </w:rPr>
        <w:t>,</w:t>
      </w:r>
      <w:r w:rsidRPr="00247CE0">
        <w:rPr>
          <w:rFonts w:ascii="Arial Narrow" w:hAnsi="Arial Narrow" w:cs="Arial"/>
          <w:b w:val="0"/>
          <w:bCs w:val="0"/>
          <w:sz w:val="20"/>
          <w:szCs w:val="20"/>
        </w:rPr>
        <w:t xml:space="preserve"> con el fin de dar cumplimiento a las funciones propias de la dependencia a su cargo, </w:t>
      </w:r>
      <w:r w:rsidR="00405FE4" w:rsidRPr="00247CE0">
        <w:rPr>
          <w:rFonts w:ascii="Arial Narrow" w:hAnsi="Arial Narrow" w:cs="Arial"/>
          <w:b w:val="0"/>
          <w:bCs w:val="0"/>
          <w:sz w:val="20"/>
          <w:szCs w:val="20"/>
        </w:rPr>
        <w:t>el</w:t>
      </w:r>
      <w:r w:rsidR="00405FE4" w:rsidRPr="00405FE4">
        <w:rPr>
          <w:rFonts w:ascii="Arial Narrow" w:hAnsi="Arial Narrow" w:cs="Arial"/>
          <w:sz w:val="20"/>
          <w:szCs w:val="20"/>
        </w:rPr>
        <w:t xml:space="preserve"> </w:t>
      </w:r>
      <w:r w:rsidR="00A67EF3">
        <w:rPr>
          <w:rFonts w:ascii="Arial Narrow" w:hAnsi="Arial Narrow" w:cs="Arial"/>
          <w:sz w:val="20"/>
          <w:szCs w:val="20"/>
        </w:rPr>
        <w:t>Subdirector Territorial</w:t>
      </w:r>
      <w:r w:rsidR="00405FE4">
        <w:rPr>
          <w:rFonts w:ascii="Arial Narrow" w:hAnsi="Arial Narrow" w:cs="Arial"/>
          <w:sz w:val="20"/>
          <w:szCs w:val="20"/>
        </w:rPr>
        <w:t xml:space="preserve"> </w:t>
      </w:r>
      <w:r w:rsidRPr="00247CE0">
        <w:rPr>
          <w:rFonts w:ascii="Arial Narrow" w:hAnsi="Arial Narrow" w:cs="Arial"/>
          <w:b w:val="0"/>
          <w:bCs w:val="0"/>
          <w:sz w:val="20"/>
          <w:szCs w:val="20"/>
        </w:rPr>
        <w:t xml:space="preserve">solicitó adelantar el trámite de contratación por prestación de servicios </w:t>
      </w:r>
      <w:r w:rsidR="00247CE0">
        <w:rPr>
          <w:rFonts w:ascii="Arial Narrow" w:hAnsi="Arial Narrow" w:cs="Arial"/>
          <w:b w:val="0"/>
          <w:bCs w:val="0"/>
          <w:sz w:val="20"/>
          <w:szCs w:val="20"/>
        </w:rPr>
        <w:t>profesionales y/o</w:t>
      </w:r>
      <w:r w:rsidRPr="00247CE0">
        <w:rPr>
          <w:rFonts w:ascii="Arial Narrow" w:hAnsi="Arial Narrow" w:cs="Arial"/>
          <w:b w:val="0"/>
          <w:bCs w:val="0"/>
          <w:sz w:val="20"/>
          <w:szCs w:val="20"/>
        </w:rPr>
        <w:t xml:space="preserve"> apoyo a la gestión que tiene por objeto:</w:t>
      </w:r>
      <w:r w:rsidR="00F11BC4" w:rsidRPr="00247CE0">
        <w:rPr>
          <w:rFonts w:ascii="Arial Narrow" w:hAnsi="Arial Narrow" w:cs="Arial"/>
          <w:b w:val="0"/>
          <w:bCs w:val="0"/>
          <w:sz w:val="20"/>
          <w:szCs w:val="20"/>
        </w:rPr>
        <w:t xml:space="preserve"> </w:t>
      </w:r>
      <w:r w:rsidRPr="00D6743D">
        <w:rPr>
          <w:rFonts w:ascii="Arial Narrow" w:hAnsi="Arial Narrow" w:cs="Arial"/>
          <w:i/>
          <w:iCs/>
          <w:sz w:val="20"/>
          <w:szCs w:val="20"/>
        </w:rPr>
        <w:t>“</w:t>
      </w:r>
      <w:r w:rsidR="00D6743D" w:rsidRPr="00D6743D">
        <w:rPr>
          <w:rFonts w:ascii="Arial Narrow" w:hAnsi="Arial Narrow" w:cs="Arial"/>
          <w:b w:val="0"/>
          <w:bCs w:val="0"/>
          <w:i/>
          <w:iCs/>
          <w:sz w:val="20"/>
          <w:szCs w:val="20"/>
        </w:rPr>
        <w:t>Prestar con plena autonomía técnica y administrativa sus servicios profesionales a la Agencia para la Reincorporación y la Normalización ARN - Dirección Programática de Reintegración - Subdirección Territorial en las sedes del Grupo Territorial para garantizar el cumplimiento de planes, programas, y proyectos que permitan la implementación y seguimiento de los procesos misionales y administrativos necesarios para velar por el enfoque territorial en las acciones previstas por la entidad</w:t>
      </w:r>
      <w:r w:rsidR="002702B6" w:rsidRPr="00D6743D">
        <w:rPr>
          <w:rFonts w:ascii="Arial Narrow" w:hAnsi="Arial Narrow"/>
          <w:i/>
          <w:iCs/>
          <w:sz w:val="22"/>
          <w:szCs w:val="22"/>
          <w:lang w:eastAsia="es-MX"/>
        </w:rPr>
        <w:t>”</w:t>
      </w:r>
      <w:r w:rsidRPr="002702B6">
        <w:rPr>
          <w:rFonts w:ascii="Arial Narrow" w:hAnsi="Arial Narrow" w:cs="Arial"/>
          <w:sz w:val="22"/>
          <w:szCs w:val="22"/>
        </w:rPr>
        <w:t>,</w:t>
      </w:r>
      <w:r w:rsidRPr="0041076F">
        <w:rPr>
          <w:rFonts w:ascii="Arial Narrow" w:hAnsi="Arial Narrow" w:cs="Arial"/>
          <w:sz w:val="20"/>
          <w:szCs w:val="20"/>
        </w:rPr>
        <w:t xml:space="preserve"> </w:t>
      </w:r>
      <w:r w:rsidRPr="00D6743D">
        <w:rPr>
          <w:rFonts w:ascii="Arial Narrow" w:hAnsi="Arial Narrow" w:cs="Arial"/>
          <w:b w:val="0"/>
          <w:bCs w:val="0"/>
          <w:sz w:val="20"/>
          <w:szCs w:val="20"/>
        </w:rPr>
        <w:t xml:space="preserve">y para el efecto, </w:t>
      </w:r>
      <w:r w:rsidR="00D6743D">
        <w:rPr>
          <w:rFonts w:ascii="Arial Narrow" w:hAnsi="Arial Narrow" w:cs="Arial"/>
          <w:b w:val="0"/>
          <w:bCs w:val="0"/>
          <w:sz w:val="20"/>
          <w:szCs w:val="20"/>
        </w:rPr>
        <w:t xml:space="preserve">se </w:t>
      </w:r>
      <w:r w:rsidRPr="00D6743D">
        <w:rPr>
          <w:rFonts w:ascii="Arial Narrow" w:hAnsi="Arial Narrow" w:cs="Arial"/>
          <w:b w:val="0"/>
          <w:bCs w:val="0"/>
          <w:sz w:val="20"/>
          <w:szCs w:val="20"/>
        </w:rPr>
        <w:t>elabor</w:t>
      </w:r>
      <w:r w:rsidR="00D6743D">
        <w:rPr>
          <w:rFonts w:ascii="Arial Narrow" w:hAnsi="Arial Narrow" w:cs="Arial"/>
          <w:b w:val="0"/>
          <w:bCs w:val="0"/>
          <w:sz w:val="20"/>
          <w:szCs w:val="20"/>
        </w:rPr>
        <w:t>aron</w:t>
      </w:r>
      <w:r w:rsidRPr="00D6743D">
        <w:rPr>
          <w:rFonts w:ascii="Arial Narrow" w:hAnsi="Arial Narrow" w:cs="Arial"/>
          <w:b w:val="0"/>
          <w:bCs w:val="0"/>
          <w:sz w:val="20"/>
          <w:szCs w:val="20"/>
        </w:rPr>
        <w:t xml:space="preserve"> los estudios y documentos previos, la certificación de idoneidad y experiencia, documentos en los cuales se sustentaron las especiales características y necesidades de la contratación a realizar. </w:t>
      </w:r>
      <w:r w:rsidR="00115ABE" w:rsidRPr="00D6743D">
        <w:rPr>
          <w:rFonts w:ascii="Arial Narrow" w:hAnsi="Arial Narrow" w:cs="Arial"/>
          <w:b w:val="0"/>
          <w:bCs w:val="0"/>
          <w:sz w:val="20"/>
          <w:szCs w:val="20"/>
        </w:rPr>
        <w:t xml:space="preserve"> </w:t>
      </w:r>
    </w:p>
    <w:p w14:paraId="78D84036" w14:textId="77777777" w:rsidR="005B4251" w:rsidRPr="0041076F" w:rsidRDefault="005B4251" w:rsidP="00247CE0">
      <w:pPr>
        <w:tabs>
          <w:tab w:val="left" w:pos="9180"/>
        </w:tabs>
        <w:ind w:left="-567"/>
        <w:jc w:val="both"/>
        <w:rPr>
          <w:rFonts w:ascii="Arial Narrow" w:hAnsi="Arial Narrow" w:cs="Arial"/>
          <w:sz w:val="20"/>
          <w:szCs w:val="20"/>
        </w:rPr>
      </w:pPr>
    </w:p>
    <w:p w14:paraId="1B24599F" w14:textId="77777777" w:rsidR="005B4251" w:rsidRPr="0041076F" w:rsidRDefault="005B4251" w:rsidP="00247CE0">
      <w:pPr>
        <w:tabs>
          <w:tab w:val="left" w:pos="9180"/>
        </w:tabs>
        <w:ind w:left="-567"/>
        <w:jc w:val="both"/>
        <w:rPr>
          <w:rFonts w:ascii="Arial Narrow" w:hAnsi="Arial Narrow" w:cs="Arial"/>
          <w:sz w:val="20"/>
          <w:szCs w:val="20"/>
        </w:rPr>
      </w:pPr>
      <w:r w:rsidRPr="0041076F">
        <w:rPr>
          <w:rFonts w:ascii="Arial Narrow" w:hAnsi="Arial Narrow" w:cs="Arial"/>
          <w:sz w:val="20"/>
          <w:szCs w:val="20"/>
        </w:rPr>
        <w:t>Que de conformidad con la justificación señalada en los estudios previos se requiere contar con un grupo de personas con el fin de llevar a cabo las actividades necesarias para la consecución del objeto contractual, con lo cual se garantice la eficiencia, eficacia y oportunidad de la gestión.</w:t>
      </w:r>
    </w:p>
    <w:p w14:paraId="5C8EE1EE" w14:textId="77777777" w:rsidR="005B4251" w:rsidRPr="0041076F" w:rsidRDefault="005B4251" w:rsidP="00247CE0">
      <w:pPr>
        <w:ind w:left="-567"/>
        <w:jc w:val="both"/>
        <w:rPr>
          <w:rFonts w:ascii="Arial Narrow" w:hAnsi="Arial Narrow" w:cs="Arial"/>
          <w:sz w:val="20"/>
          <w:szCs w:val="20"/>
        </w:rPr>
      </w:pPr>
    </w:p>
    <w:p w14:paraId="707E5800" w14:textId="77777777" w:rsidR="005B4251" w:rsidRPr="00BD3777" w:rsidRDefault="005B4251" w:rsidP="00247CE0">
      <w:pPr>
        <w:ind w:left="-567"/>
        <w:jc w:val="both"/>
        <w:rPr>
          <w:rFonts w:ascii="Arial Narrow" w:hAnsi="Arial Narrow" w:cs="Arial"/>
          <w:b/>
          <w:bCs/>
          <w:sz w:val="20"/>
          <w:szCs w:val="20"/>
        </w:rPr>
      </w:pPr>
      <w:r w:rsidRPr="0041076F">
        <w:rPr>
          <w:rFonts w:ascii="Arial Narrow" w:hAnsi="Arial Narrow" w:cs="Arial"/>
          <w:sz w:val="20"/>
          <w:szCs w:val="20"/>
        </w:rPr>
        <w:t xml:space="preserve">Que atendiendo a lo anterior y teniendo en cuenta que las personas requeridas realizarán labores con objeto igual </w:t>
      </w:r>
      <w:r w:rsidRPr="00BD3777">
        <w:rPr>
          <w:rFonts w:ascii="Arial Narrow" w:hAnsi="Arial Narrow" w:cs="Arial"/>
          <w:sz w:val="20"/>
          <w:szCs w:val="20"/>
        </w:rPr>
        <w:t xml:space="preserve">de manera concomitante, se </w:t>
      </w:r>
      <w:r w:rsidRPr="00BD3777">
        <w:rPr>
          <w:rFonts w:ascii="Arial Narrow" w:hAnsi="Arial Narrow" w:cs="Arial"/>
          <w:b/>
          <w:sz w:val="20"/>
          <w:szCs w:val="20"/>
        </w:rPr>
        <w:t>AUTORIZA</w:t>
      </w:r>
      <w:r w:rsidRPr="00BD3777">
        <w:rPr>
          <w:rFonts w:ascii="Arial Narrow" w:hAnsi="Arial Narrow" w:cs="Arial"/>
          <w:sz w:val="20"/>
          <w:szCs w:val="20"/>
        </w:rPr>
        <w:t xml:space="preserve"> la contratación referenciada.</w:t>
      </w:r>
      <w:r w:rsidRPr="00BD3777">
        <w:rPr>
          <w:rFonts w:ascii="Arial Narrow" w:hAnsi="Arial Narrow" w:cs="Arial"/>
          <w:bCs/>
          <w:sz w:val="20"/>
          <w:szCs w:val="20"/>
        </w:rPr>
        <w:t xml:space="preserve"> </w:t>
      </w:r>
    </w:p>
    <w:p w14:paraId="3A02F176" w14:textId="77777777" w:rsidR="005B4251" w:rsidRPr="00BD3777" w:rsidRDefault="005B4251" w:rsidP="00BD667D">
      <w:pPr>
        <w:jc w:val="both"/>
        <w:rPr>
          <w:rFonts w:ascii="Arial Narrow" w:hAnsi="Arial Narrow" w:cs="Arial"/>
          <w:b/>
          <w:bCs/>
          <w:sz w:val="20"/>
          <w:szCs w:val="20"/>
        </w:rPr>
      </w:pPr>
    </w:p>
    <w:p w14:paraId="1DF60047" w14:textId="77777777" w:rsidR="005B4251" w:rsidRDefault="005B4251" w:rsidP="00BD667D">
      <w:pPr>
        <w:jc w:val="both"/>
        <w:rPr>
          <w:rFonts w:ascii="Arial Narrow" w:hAnsi="Arial Narrow" w:cs="Arial"/>
          <w:b/>
          <w:bCs/>
          <w:sz w:val="20"/>
          <w:szCs w:val="20"/>
        </w:rPr>
      </w:pPr>
    </w:p>
    <w:p w14:paraId="08024F65" w14:textId="77777777" w:rsidR="003C5F67" w:rsidRDefault="003C5F67" w:rsidP="00BD667D">
      <w:pPr>
        <w:jc w:val="both"/>
        <w:rPr>
          <w:rFonts w:ascii="Arial Narrow" w:hAnsi="Arial Narrow" w:cs="Arial"/>
          <w:b/>
          <w:bCs/>
          <w:sz w:val="20"/>
          <w:szCs w:val="20"/>
        </w:rPr>
      </w:pPr>
    </w:p>
    <w:p w14:paraId="072230C2" w14:textId="77777777" w:rsidR="003C5F67" w:rsidRDefault="003C5F67" w:rsidP="00BD667D">
      <w:pPr>
        <w:jc w:val="both"/>
        <w:rPr>
          <w:rFonts w:ascii="Arial Narrow" w:hAnsi="Arial Narrow" w:cs="Arial"/>
          <w:b/>
          <w:bCs/>
          <w:sz w:val="20"/>
          <w:szCs w:val="20"/>
        </w:rPr>
      </w:pPr>
    </w:p>
    <w:p w14:paraId="56678658" w14:textId="77777777" w:rsidR="003C5F67" w:rsidRPr="00BD3777" w:rsidRDefault="003C5F67" w:rsidP="00BD667D">
      <w:pPr>
        <w:jc w:val="both"/>
        <w:rPr>
          <w:rFonts w:ascii="Arial Narrow" w:hAnsi="Arial Narrow" w:cs="Arial"/>
          <w:b/>
          <w:bCs/>
          <w:sz w:val="20"/>
          <w:szCs w:val="20"/>
        </w:rPr>
      </w:pPr>
    </w:p>
    <w:p w14:paraId="5DDE7625" w14:textId="77777777" w:rsidR="005B4251" w:rsidRPr="00BD3777" w:rsidRDefault="005B4251" w:rsidP="00524AF1">
      <w:pPr>
        <w:pStyle w:val="Encabezado"/>
        <w:rPr>
          <w:rFonts w:ascii="Arial Narrow" w:hAnsi="Arial Narrow" w:cs="Arial"/>
          <w:b/>
          <w:sz w:val="20"/>
          <w:szCs w:val="20"/>
        </w:rPr>
      </w:pPr>
    </w:p>
    <w:p w14:paraId="3CB70BF1" w14:textId="77777777" w:rsidR="00524AF1" w:rsidRPr="00524AF1" w:rsidRDefault="00524AF1" w:rsidP="00524AF1">
      <w:pPr>
        <w:pStyle w:val="Sinespaciado"/>
        <w:jc w:val="center"/>
        <w:rPr>
          <w:rFonts w:ascii="Arial Narrow" w:hAnsi="Arial Narrow"/>
          <w:b/>
          <w:bCs/>
          <w:lang w:val="es-ES"/>
        </w:rPr>
      </w:pPr>
      <w:r w:rsidRPr="00524AF1">
        <w:rPr>
          <w:rFonts w:ascii="Arial Narrow" w:hAnsi="Arial Narrow"/>
          <w:b/>
          <w:bCs/>
          <w:lang w:val="es-ES"/>
        </w:rPr>
        <w:t>PAULA CAMILA CAMPOS ABRIL</w:t>
      </w:r>
    </w:p>
    <w:p w14:paraId="1EDD0737" w14:textId="5551FBB5" w:rsidR="00917B4A" w:rsidRPr="00917B4A" w:rsidRDefault="00524AF1" w:rsidP="00524AF1">
      <w:pPr>
        <w:pStyle w:val="Sinespaciado"/>
        <w:jc w:val="center"/>
        <w:rPr>
          <w:rFonts w:ascii="Arial Narrow" w:hAnsi="Arial Narrow"/>
          <w:lang w:val="es-ES"/>
        </w:rPr>
      </w:pPr>
      <w:r w:rsidRPr="00524AF1">
        <w:rPr>
          <w:rFonts w:ascii="Arial Narrow" w:hAnsi="Arial Narrow"/>
          <w:lang w:val="es-ES"/>
        </w:rPr>
        <w:t>Subdirectora Administrativa</w:t>
      </w:r>
    </w:p>
    <w:sectPr w:rsidR="00917B4A" w:rsidRPr="00917B4A" w:rsidSect="005B4251">
      <w:headerReference w:type="default" r:id="rId11"/>
      <w:footerReference w:type="default" r:id="rId12"/>
      <w:type w:val="continuous"/>
      <w:pgSz w:w="12240" w:h="15840"/>
      <w:pgMar w:top="1418" w:right="1134" w:bottom="1418" w:left="1701" w:header="720" w:footer="81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72735E" w14:textId="77777777" w:rsidR="00A613EC" w:rsidRDefault="00A613EC">
      <w:r>
        <w:separator/>
      </w:r>
    </w:p>
  </w:endnote>
  <w:endnote w:type="continuationSeparator" w:id="0">
    <w:p w14:paraId="78ABD468" w14:textId="77777777" w:rsidR="00A613EC" w:rsidRDefault="00A613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Noto Sans Symbols">
    <w:altName w:val="Times New Roman"/>
    <w:charset w:val="00"/>
    <w:family w:val="swiss"/>
    <w:pitch w:val="variable"/>
    <w:sig w:usb0="00000003" w:usb1="0200E0A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C44CDA" w14:textId="77777777" w:rsidR="00F11BC4" w:rsidRPr="00F4140D" w:rsidRDefault="00F11BC4" w:rsidP="00F11BC4">
    <w:pPr>
      <w:pStyle w:val="Piedepgina"/>
      <w:rPr>
        <w:rFonts w:ascii="Arial Narrow" w:hAnsi="Arial Narrow" w:cs="Arial Narrow"/>
        <w:sz w:val="16"/>
        <w:szCs w:val="16"/>
      </w:rPr>
    </w:pPr>
    <w:r w:rsidRPr="00F4140D">
      <w:rPr>
        <w:rFonts w:ascii="Arial Narrow" w:hAnsi="Arial Narrow" w:cs="Arial Narrow"/>
        <w:sz w:val="16"/>
        <w:szCs w:val="16"/>
      </w:rPr>
      <w:t xml:space="preserve">Agencia para la Reincorporación y la Normalización </w:t>
    </w:r>
  </w:p>
  <w:p w14:paraId="36C53737" w14:textId="77777777" w:rsidR="00F11BC4" w:rsidRPr="00F4140D" w:rsidRDefault="00F11BC4" w:rsidP="00F11BC4">
    <w:pPr>
      <w:pStyle w:val="Piedepgina"/>
      <w:rPr>
        <w:rFonts w:ascii="Arial" w:hAnsi="Arial" w:cs="Arial"/>
        <w:sz w:val="16"/>
        <w:szCs w:val="16"/>
      </w:rPr>
    </w:pPr>
    <w:r w:rsidRPr="00F4140D">
      <w:rPr>
        <w:rFonts w:ascii="Arial" w:hAnsi="Arial" w:cs="Arial"/>
        <w:sz w:val="16"/>
        <w:szCs w:val="16"/>
      </w:rPr>
      <w:t xml:space="preserve">Carrera </w:t>
    </w:r>
    <w:r>
      <w:rPr>
        <w:rFonts w:ascii="Arial" w:hAnsi="Arial" w:cs="Arial"/>
        <w:sz w:val="16"/>
        <w:szCs w:val="16"/>
      </w:rPr>
      <w:t>7 # 32-44</w:t>
    </w:r>
  </w:p>
  <w:p w14:paraId="46E401A9" w14:textId="77777777" w:rsidR="00F11BC4" w:rsidRPr="00F448AD" w:rsidRDefault="00F11BC4" w:rsidP="00F11BC4">
    <w:pPr>
      <w:pStyle w:val="Piedepgina"/>
      <w:rPr>
        <w:rFonts w:ascii="Arial" w:hAnsi="Arial" w:cs="Arial"/>
        <w:sz w:val="16"/>
        <w:szCs w:val="16"/>
      </w:rPr>
    </w:pPr>
    <w:hyperlink r:id="rId1" w:history="1">
      <w:r w:rsidRPr="00F448AD">
        <w:rPr>
          <w:rStyle w:val="Hipervnculo"/>
          <w:rFonts w:ascii="Arial" w:hAnsi="Arial" w:cs="Arial"/>
          <w:sz w:val="16"/>
          <w:szCs w:val="16"/>
        </w:rPr>
        <w:t>www.reintegracion.gov.co</w:t>
      </w:r>
    </w:hyperlink>
  </w:p>
  <w:p w14:paraId="08C4295A" w14:textId="77777777" w:rsidR="00945077" w:rsidRPr="00887C0D" w:rsidRDefault="00945077" w:rsidP="00887C0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EE8774" w14:textId="77777777" w:rsidR="00A613EC" w:rsidRDefault="00A613EC">
      <w:r>
        <w:separator/>
      </w:r>
    </w:p>
  </w:footnote>
  <w:footnote w:type="continuationSeparator" w:id="0">
    <w:p w14:paraId="52BEDA9E" w14:textId="77777777" w:rsidR="00A613EC" w:rsidRDefault="00A613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BDB165" w14:textId="59D9BD89" w:rsidR="006A6DB0" w:rsidRDefault="00DB5C4A" w:rsidP="00201EF4">
    <w:pPr>
      <w:pStyle w:val="Encabezado"/>
      <w:jc w:val="center"/>
    </w:pPr>
    <w:r>
      <w:rPr>
        <w:noProof/>
      </w:rPr>
      <w:drawing>
        <wp:anchor distT="0" distB="0" distL="114300" distR="114300" simplePos="0" relativeHeight="251658240" behindDoc="0" locked="0" layoutInCell="1" allowOverlap="1" wp14:anchorId="114924D6" wp14:editId="3BE7C97C">
          <wp:simplePos x="0" y="0"/>
          <wp:positionH relativeFrom="column">
            <wp:posOffset>1958677</wp:posOffset>
          </wp:positionH>
          <wp:positionV relativeFrom="paragraph">
            <wp:posOffset>-286870</wp:posOffset>
          </wp:positionV>
          <wp:extent cx="1375200" cy="727200"/>
          <wp:effectExtent l="0" t="0" r="0" b="0"/>
          <wp:wrapSquare wrapText="bothSides"/>
          <wp:docPr id="5" name="Imagen 4" descr="Escudo de Colombia&#10;Agencia para la Reincorporación y la Normalización - ARN">
            <a:extLst xmlns:a="http://schemas.openxmlformats.org/drawingml/2006/main">
              <a:ext uri="{FF2B5EF4-FFF2-40B4-BE49-F238E27FC236}">
                <a16:creationId xmlns:a16="http://schemas.microsoft.com/office/drawing/2014/main" id="{220DF0F5-8700-4C48-87DE-AFECFA6701F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4" descr="Escudo de Colombia&#10;Agencia para la Reincorporación y la Normalización - ARN">
                    <a:extLst>
                      <a:ext uri="{FF2B5EF4-FFF2-40B4-BE49-F238E27FC236}">
                        <a16:creationId xmlns:a16="http://schemas.microsoft.com/office/drawing/2014/main" id="{220DF0F5-8700-4C48-87DE-AFECFA6701FC}"/>
                      </a:ext>
                    </a:extLst>
                  </pic:cNvPr>
                  <pic:cNvPicPr>
                    <a:picLocks noChangeAspect="1"/>
                  </pic:cNvPicPr>
                </pic:nvPicPr>
                <pic:blipFill rotWithShape="1">
                  <a:blip r:embed="rId1">
                    <a:extLst>
                      <a:ext uri="{28A0092B-C50C-407E-A947-70E740481C1C}">
                        <a14:useLocalDpi xmlns:a14="http://schemas.microsoft.com/office/drawing/2010/main" val="0"/>
                      </a:ext>
                    </a:extLst>
                  </a:blip>
                  <a:srcRect t="11966" b="14530"/>
                  <a:stretch/>
                </pic:blipFill>
                <pic:spPr bwMode="auto">
                  <a:xfrm>
                    <a:off x="0" y="0"/>
                    <a:ext cx="1375200" cy="7272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424B1887" w14:textId="77777777" w:rsidR="00CF0B62" w:rsidRPr="00CF0B62" w:rsidRDefault="00CF0B62" w:rsidP="00CF0B62">
    <w:pPr>
      <w:pStyle w:val="Encabezad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1">
    <w:nsid w:val="157264BD"/>
    <w:multiLevelType w:val="multilevel"/>
    <w:tmpl w:val="C6C04C9C"/>
    <w:lvl w:ilvl="0">
      <w:start w:val="1"/>
      <w:numFmt w:val="bullet"/>
      <w:lvlText w:val="-"/>
      <w:lvlJc w:val="left"/>
      <w:pPr>
        <w:ind w:left="720" w:hanging="360"/>
      </w:pPr>
      <w:rPr>
        <w:rFonts w:ascii="Verdana" w:eastAsia="Verdana" w:hAnsi="Verdana" w:cs="Verdana"/>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1">
    <w:nsid w:val="65386C62"/>
    <w:multiLevelType w:val="multilevel"/>
    <w:tmpl w:val="8C68F604"/>
    <w:lvl w:ilvl="0">
      <w:start w:val="1"/>
      <w:numFmt w:val="decimal"/>
      <w:lvlText w:val="%1."/>
      <w:lvlJc w:val="left"/>
      <w:pPr>
        <w:ind w:left="720" w:hanging="720"/>
      </w:pPr>
    </w:lvl>
    <w:lvl w:ilvl="1">
      <w:start w:val="1"/>
      <w:numFmt w:val="decimal"/>
      <w:lvlText w:val="%2."/>
      <w:lvlJc w:val="left"/>
      <w:pPr>
        <w:ind w:left="1440" w:hanging="720"/>
      </w:pPr>
    </w:lvl>
    <w:lvl w:ilvl="2">
      <w:start w:val="1"/>
      <w:numFmt w:val="decimal"/>
      <w:lvlText w:val="%3."/>
      <w:lvlJc w:val="left"/>
      <w:pPr>
        <w:ind w:left="2160" w:hanging="720"/>
      </w:pPr>
    </w:lvl>
    <w:lvl w:ilvl="3">
      <w:start w:val="1"/>
      <w:numFmt w:val="decimal"/>
      <w:lvlText w:val="%4."/>
      <w:lvlJc w:val="left"/>
      <w:pPr>
        <w:ind w:left="2880" w:hanging="720"/>
      </w:pPr>
    </w:lvl>
    <w:lvl w:ilvl="4">
      <w:start w:val="1"/>
      <w:numFmt w:val="decimal"/>
      <w:lvlText w:val="%5."/>
      <w:lvlJc w:val="left"/>
      <w:pPr>
        <w:ind w:left="3600" w:hanging="720"/>
      </w:pPr>
    </w:lvl>
    <w:lvl w:ilvl="5">
      <w:start w:val="1"/>
      <w:numFmt w:val="decimal"/>
      <w:lvlText w:val="%6."/>
      <w:lvlJc w:val="left"/>
      <w:pPr>
        <w:ind w:left="4320" w:hanging="720"/>
      </w:pPr>
    </w:lvl>
    <w:lvl w:ilvl="6">
      <w:start w:val="1"/>
      <w:numFmt w:val="decimal"/>
      <w:lvlText w:val="%7."/>
      <w:lvlJc w:val="left"/>
      <w:pPr>
        <w:ind w:left="5040" w:hanging="720"/>
      </w:pPr>
    </w:lvl>
    <w:lvl w:ilvl="7">
      <w:start w:val="1"/>
      <w:numFmt w:val="decimal"/>
      <w:lvlText w:val="%8."/>
      <w:lvlJc w:val="left"/>
      <w:pPr>
        <w:ind w:left="5760" w:hanging="720"/>
      </w:pPr>
    </w:lvl>
    <w:lvl w:ilvl="8">
      <w:start w:val="1"/>
      <w:numFmt w:val="decimal"/>
      <w:lvlText w:val="%9."/>
      <w:lvlJc w:val="left"/>
      <w:pPr>
        <w:ind w:left="6480" w:hanging="720"/>
      </w:pPr>
    </w:lvl>
  </w:abstractNum>
  <w:num w:numId="1" w16cid:durableId="270086585">
    <w:abstractNumId w:val="0"/>
  </w:num>
  <w:num w:numId="2" w16cid:durableId="7533545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28F5"/>
    <w:rsid w:val="000240B1"/>
    <w:rsid w:val="00025A89"/>
    <w:rsid w:val="00042665"/>
    <w:rsid w:val="00045D04"/>
    <w:rsid w:val="00056D42"/>
    <w:rsid w:val="00072D19"/>
    <w:rsid w:val="00073503"/>
    <w:rsid w:val="00085CC2"/>
    <w:rsid w:val="00092038"/>
    <w:rsid w:val="00094713"/>
    <w:rsid w:val="000A522C"/>
    <w:rsid w:val="000B079B"/>
    <w:rsid w:val="000C0F48"/>
    <w:rsid w:val="000D154F"/>
    <w:rsid w:val="000F0BD9"/>
    <w:rsid w:val="000F226B"/>
    <w:rsid w:val="00115ABE"/>
    <w:rsid w:val="00124AA4"/>
    <w:rsid w:val="00130D37"/>
    <w:rsid w:val="001352BB"/>
    <w:rsid w:val="0015262E"/>
    <w:rsid w:val="00160941"/>
    <w:rsid w:val="00164663"/>
    <w:rsid w:val="001A28F5"/>
    <w:rsid w:val="001A633A"/>
    <w:rsid w:val="001C1945"/>
    <w:rsid w:val="001C3858"/>
    <w:rsid w:val="00201EF4"/>
    <w:rsid w:val="00214400"/>
    <w:rsid w:val="00215EDB"/>
    <w:rsid w:val="00222197"/>
    <w:rsid w:val="00224E58"/>
    <w:rsid w:val="002328C7"/>
    <w:rsid w:val="002350EF"/>
    <w:rsid w:val="00245F09"/>
    <w:rsid w:val="00247CE0"/>
    <w:rsid w:val="00254737"/>
    <w:rsid w:val="00255B5F"/>
    <w:rsid w:val="00256621"/>
    <w:rsid w:val="00263214"/>
    <w:rsid w:val="002702B6"/>
    <w:rsid w:val="00273959"/>
    <w:rsid w:val="00275BEC"/>
    <w:rsid w:val="00277438"/>
    <w:rsid w:val="002862BE"/>
    <w:rsid w:val="00291BDF"/>
    <w:rsid w:val="00294EAC"/>
    <w:rsid w:val="002A2182"/>
    <w:rsid w:val="002A368A"/>
    <w:rsid w:val="002B1758"/>
    <w:rsid w:val="002B5754"/>
    <w:rsid w:val="002B6AE9"/>
    <w:rsid w:val="002C1EA1"/>
    <w:rsid w:val="002C5E5C"/>
    <w:rsid w:val="002D7D70"/>
    <w:rsid w:val="002E2D48"/>
    <w:rsid w:val="00350686"/>
    <w:rsid w:val="00390D86"/>
    <w:rsid w:val="0039778F"/>
    <w:rsid w:val="003B1DA7"/>
    <w:rsid w:val="003C0E8F"/>
    <w:rsid w:val="003C5F67"/>
    <w:rsid w:val="003E20DC"/>
    <w:rsid w:val="003E5AAF"/>
    <w:rsid w:val="0040103D"/>
    <w:rsid w:val="00405FE4"/>
    <w:rsid w:val="0041076F"/>
    <w:rsid w:val="004140CC"/>
    <w:rsid w:val="00416104"/>
    <w:rsid w:val="00431DFA"/>
    <w:rsid w:val="00434A50"/>
    <w:rsid w:val="00437D11"/>
    <w:rsid w:val="00466286"/>
    <w:rsid w:val="004768E2"/>
    <w:rsid w:val="0048705C"/>
    <w:rsid w:val="004A34EA"/>
    <w:rsid w:val="00501BC8"/>
    <w:rsid w:val="005030F3"/>
    <w:rsid w:val="00504EE5"/>
    <w:rsid w:val="00520578"/>
    <w:rsid w:val="00521366"/>
    <w:rsid w:val="005238EA"/>
    <w:rsid w:val="00524AF1"/>
    <w:rsid w:val="005363D5"/>
    <w:rsid w:val="005451BF"/>
    <w:rsid w:val="005577D8"/>
    <w:rsid w:val="00563841"/>
    <w:rsid w:val="00576A41"/>
    <w:rsid w:val="0059018E"/>
    <w:rsid w:val="00590CC0"/>
    <w:rsid w:val="005B4251"/>
    <w:rsid w:val="005B7708"/>
    <w:rsid w:val="005B7B83"/>
    <w:rsid w:val="005C589B"/>
    <w:rsid w:val="005C77A3"/>
    <w:rsid w:val="005F183A"/>
    <w:rsid w:val="006005FE"/>
    <w:rsid w:val="00600DD6"/>
    <w:rsid w:val="0062124A"/>
    <w:rsid w:val="00637067"/>
    <w:rsid w:val="0064347A"/>
    <w:rsid w:val="00645C3E"/>
    <w:rsid w:val="0066493B"/>
    <w:rsid w:val="00672BCF"/>
    <w:rsid w:val="006A18D7"/>
    <w:rsid w:val="006A6DB0"/>
    <w:rsid w:val="006A7243"/>
    <w:rsid w:val="006F79FE"/>
    <w:rsid w:val="007019C2"/>
    <w:rsid w:val="00701D13"/>
    <w:rsid w:val="00702743"/>
    <w:rsid w:val="00714928"/>
    <w:rsid w:val="0074401C"/>
    <w:rsid w:val="0075093C"/>
    <w:rsid w:val="0076108A"/>
    <w:rsid w:val="007726AE"/>
    <w:rsid w:val="007765DE"/>
    <w:rsid w:val="00781B4A"/>
    <w:rsid w:val="007B34A2"/>
    <w:rsid w:val="007B6913"/>
    <w:rsid w:val="007D153F"/>
    <w:rsid w:val="007D7CDE"/>
    <w:rsid w:val="007E37DB"/>
    <w:rsid w:val="007F7DB5"/>
    <w:rsid w:val="008032AD"/>
    <w:rsid w:val="008148B5"/>
    <w:rsid w:val="00816C18"/>
    <w:rsid w:val="008331BF"/>
    <w:rsid w:val="0084498B"/>
    <w:rsid w:val="0084672C"/>
    <w:rsid w:val="0086067E"/>
    <w:rsid w:val="0086399E"/>
    <w:rsid w:val="00887C0D"/>
    <w:rsid w:val="008A0DD2"/>
    <w:rsid w:val="008C5C69"/>
    <w:rsid w:val="008E33AB"/>
    <w:rsid w:val="00902B08"/>
    <w:rsid w:val="00913C2D"/>
    <w:rsid w:val="00917B4A"/>
    <w:rsid w:val="00941A24"/>
    <w:rsid w:val="00945077"/>
    <w:rsid w:val="009613D2"/>
    <w:rsid w:val="00963758"/>
    <w:rsid w:val="009675DA"/>
    <w:rsid w:val="00990DC2"/>
    <w:rsid w:val="009976AD"/>
    <w:rsid w:val="009A3A99"/>
    <w:rsid w:val="009A5072"/>
    <w:rsid w:val="009C0178"/>
    <w:rsid w:val="009D6DAB"/>
    <w:rsid w:val="009F3232"/>
    <w:rsid w:val="00A133E0"/>
    <w:rsid w:val="00A24E55"/>
    <w:rsid w:val="00A27D4A"/>
    <w:rsid w:val="00A40900"/>
    <w:rsid w:val="00A40C99"/>
    <w:rsid w:val="00A5581F"/>
    <w:rsid w:val="00A56180"/>
    <w:rsid w:val="00A613EC"/>
    <w:rsid w:val="00A67EF3"/>
    <w:rsid w:val="00AB32A8"/>
    <w:rsid w:val="00AC68D6"/>
    <w:rsid w:val="00B00215"/>
    <w:rsid w:val="00B05716"/>
    <w:rsid w:val="00B262BB"/>
    <w:rsid w:val="00B365A5"/>
    <w:rsid w:val="00B419D5"/>
    <w:rsid w:val="00B51044"/>
    <w:rsid w:val="00B52527"/>
    <w:rsid w:val="00B77551"/>
    <w:rsid w:val="00BA62E9"/>
    <w:rsid w:val="00BD331E"/>
    <w:rsid w:val="00BD3777"/>
    <w:rsid w:val="00BD667D"/>
    <w:rsid w:val="00BE2B11"/>
    <w:rsid w:val="00BE4E55"/>
    <w:rsid w:val="00C02F24"/>
    <w:rsid w:val="00C217F4"/>
    <w:rsid w:val="00C323B7"/>
    <w:rsid w:val="00C422E1"/>
    <w:rsid w:val="00C465B2"/>
    <w:rsid w:val="00C52A05"/>
    <w:rsid w:val="00C74762"/>
    <w:rsid w:val="00C92B92"/>
    <w:rsid w:val="00CB6DF1"/>
    <w:rsid w:val="00CD6417"/>
    <w:rsid w:val="00CF098A"/>
    <w:rsid w:val="00CF0B62"/>
    <w:rsid w:val="00D068CE"/>
    <w:rsid w:val="00D20742"/>
    <w:rsid w:val="00D47178"/>
    <w:rsid w:val="00D61C91"/>
    <w:rsid w:val="00D6380D"/>
    <w:rsid w:val="00D6743D"/>
    <w:rsid w:val="00D76ABE"/>
    <w:rsid w:val="00D8665D"/>
    <w:rsid w:val="00D90ADE"/>
    <w:rsid w:val="00DA4434"/>
    <w:rsid w:val="00DA554B"/>
    <w:rsid w:val="00DB5C4A"/>
    <w:rsid w:val="00DE444B"/>
    <w:rsid w:val="00DE620B"/>
    <w:rsid w:val="00DF0398"/>
    <w:rsid w:val="00E10C65"/>
    <w:rsid w:val="00E13918"/>
    <w:rsid w:val="00E201ED"/>
    <w:rsid w:val="00E42241"/>
    <w:rsid w:val="00E47221"/>
    <w:rsid w:val="00E66306"/>
    <w:rsid w:val="00E74961"/>
    <w:rsid w:val="00E77111"/>
    <w:rsid w:val="00E91A99"/>
    <w:rsid w:val="00EA4680"/>
    <w:rsid w:val="00EE58B9"/>
    <w:rsid w:val="00EF6CBC"/>
    <w:rsid w:val="00F049BF"/>
    <w:rsid w:val="00F06544"/>
    <w:rsid w:val="00F11BC4"/>
    <w:rsid w:val="00F16E6D"/>
    <w:rsid w:val="00F34C99"/>
    <w:rsid w:val="00F371B4"/>
    <w:rsid w:val="00F835F7"/>
    <w:rsid w:val="00F84EDF"/>
    <w:rsid w:val="00FC4F67"/>
    <w:rsid w:val="00FC68C9"/>
    <w:rsid w:val="00FE058E"/>
    <w:rsid w:val="46460FAE"/>
    <w:rsid w:val="7BEB1D5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110232"/>
  <w15:chartTrackingRefBased/>
  <w15:docId w15:val="{63E89FCE-C143-42F7-872E-6543E15D5C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1A28F5"/>
    <w:pPr>
      <w:suppressAutoHyphens/>
      <w:autoSpaceDN w:val="0"/>
      <w:spacing w:after="0" w:line="240" w:lineRule="auto"/>
      <w:textAlignment w:val="baseline"/>
    </w:pPr>
    <w:rPr>
      <w:rFonts w:ascii="Times New Roman" w:eastAsia="Calibri" w:hAnsi="Times New Roman" w:cs="Times New Roman"/>
      <w:sz w:val="24"/>
      <w:szCs w:val="24"/>
      <w:lang w:val="es-CO"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1A28F5"/>
    <w:pPr>
      <w:tabs>
        <w:tab w:val="center" w:pos="4419"/>
        <w:tab w:val="right" w:pos="8838"/>
      </w:tabs>
    </w:pPr>
    <w:rPr>
      <w:rFonts w:ascii="Calibri" w:eastAsia="Times New Roman" w:hAnsi="Calibri" w:cs="Calibri"/>
      <w:sz w:val="22"/>
      <w:szCs w:val="22"/>
      <w:lang w:eastAsia="en-US"/>
    </w:rPr>
  </w:style>
  <w:style w:type="character" w:customStyle="1" w:styleId="EncabezadoCar">
    <w:name w:val="Encabezado Car"/>
    <w:basedOn w:val="Fuentedeprrafopredeter"/>
    <w:link w:val="Encabezado"/>
    <w:rsid w:val="001A28F5"/>
    <w:rPr>
      <w:rFonts w:ascii="Calibri" w:eastAsia="Times New Roman" w:hAnsi="Calibri" w:cs="Calibri"/>
      <w:lang w:val="es-CO"/>
    </w:rPr>
  </w:style>
  <w:style w:type="paragraph" w:styleId="Piedepgina">
    <w:name w:val="footer"/>
    <w:basedOn w:val="Normal"/>
    <w:link w:val="PiedepginaCar"/>
    <w:rsid w:val="001A28F5"/>
    <w:pPr>
      <w:tabs>
        <w:tab w:val="center" w:pos="4419"/>
        <w:tab w:val="right" w:pos="8838"/>
      </w:tabs>
    </w:pPr>
    <w:rPr>
      <w:rFonts w:ascii="Calibri" w:eastAsia="Times New Roman" w:hAnsi="Calibri" w:cs="Calibri"/>
      <w:sz w:val="22"/>
      <w:szCs w:val="22"/>
      <w:lang w:eastAsia="en-US"/>
    </w:rPr>
  </w:style>
  <w:style w:type="character" w:customStyle="1" w:styleId="PiedepginaCar">
    <w:name w:val="Pie de página Car"/>
    <w:basedOn w:val="Fuentedeprrafopredeter"/>
    <w:link w:val="Piedepgina"/>
    <w:rsid w:val="001A28F5"/>
    <w:rPr>
      <w:rFonts w:ascii="Calibri" w:eastAsia="Times New Roman" w:hAnsi="Calibri" w:cs="Calibri"/>
      <w:lang w:val="es-CO"/>
    </w:rPr>
  </w:style>
  <w:style w:type="paragraph" w:styleId="Prrafodelista">
    <w:name w:val="List Paragraph"/>
    <w:aliases w:val="Pбrrafo de lista,Párrafo de lista1,Bullets,titulo 3,Bolita,Ha,Lista vistosa - Énfasis 11,List Paragraph,Párrafo de lista3,Párrafo de lista4,Párrafo de lista5,HOJA,BOLADEF,Párrafo de lista21,BOLA,Nivel 1 OS,Chulito,EITI list,Bullet List"/>
    <w:basedOn w:val="Normal"/>
    <w:link w:val="PrrafodelistaCar"/>
    <w:uiPriority w:val="34"/>
    <w:qFormat/>
    <w:rsid w:val="001A28F5"/>
    <w:pPr>
      <w:suppressAutoHyphens w:val="0"/>
      <w:autoSpaceDN/>
      <w:ind w:left="720"/>
      <w:contextualSpacing/>
      <w:textAlignment w:val="auto"/>
    </w:pPr>
    <w:rPr>
      <w:lang w:eastAsia="es-CO"/>
    </w:rPr>
  </w:style>
  <w:style w:type="character" w:customStyle="1" w:styleId="PrrafodelistaCar">
    <w:name w:val="Párrafo de lista Car"/>
    <w:aliases w:val="Pбrrafo de lista Car,Párrafo de lista1 Car,Bullets Car,titulo 3 Car,Bolita Car,Ha Car,Lista vistosa - Énfasis 11 Car,List Paragraph Car,Párrafo de lista3 Car,Párrafo de lista4 Car,Párrafo de lista5 Car,HOJA Car,BOLADEF Car,BOLA Car"/>
    <w:basedOn w:val="Fuentedeprrafopredeter"/>
    <w:link w:val="Prrafodelista"/>
    <w:uiPriority w:val="34"/>
    <w:qFormat/>
    <w:locked/>
    <w:rsid w:val="001A28F5"/>
    <w:rPr>
      <w:rFonts w:ascii="Times New Roman" w:eastAsia="Calibri" w:hAnsi="Times New Roman" w:cs="Times New Roman"/>
      <w:sz w:val="24"/>
      <w:szCs w:val="24"/>
      <w:lang w:val="es-CO" w:eastAsia="es-CO"/>
    </w:rPr>
  </w:style>
  <w:style w:type="character" w:styleId="Hipervnculo">
    <w:name w:val="Hyperlink"/>
    <w:basedOn w:val="Fuentedeprrafopredeter"/>
    <w:uiPriority w:val="99"/>
    <w:unhideWhenUsed/>
    <w:rsid w:val="00945077"/>
    <w:rPr>
      <w:color w:val="0563C1" w:themeColor="hyperlink"/>
      <w:u w:val="single"/>
    </w:rPr>
  </w:style>
  <w:style w:type="character" w:customStyle="1" w:styleId="Mencinsinresolver1">
    <w:name w:val="Mención sin resolver1"/>
    <w:basedOn w:val="Fuentedeprrafopredeter"/>
    <w:uiPriority w:val="99"/>
    <w:semiHidden/>
    <w:unhideWhenUsed/>
    <w:rsid w:val="00945077"/>
    <w:rPr>
      <w:color w:val="605E5C"/>
      <w:shd w:val="clear" w:color="auto" w:fill="E1DFDD"/>
    </w:rPr>
  </w:style>
  <w:style w:type="paragraph" w:styleId="Textoindependiente3">
    <w:name w:val="Body Text 3"/>
    <w:basedOn w:val="Normal"/>
    <w:link w:val="Textoindependiente3Car"/>
    <w:rsid w:val="00045D04"/>
    <w:pPr>
      <w:suppressAutoHyphens w:val="0"/>
      <w:autoSpaceDN/>
      <w:textAlignment w:val="auto"/>
    </w:pPr>
    <w:rPr>
      <w:rFonts w:ascii="Arial" w:eastAsia="Times New Roman" w:hAnsi="Arial"/>
      <w:b/>
      <w:szCs w:val="20"/>
    </w:rPr>
  </w:style>
  <w:style w:type="character" w:customStyle="1" w:styleId="Textoindependiente3Car">
    <w:name w:val="Texto independiente 3 Car"/>
    <w:basedOn w:val="Fuentedeprrafopredeter"/>
    <w:link w:val="Textoindependiente3"/>
    <w:rsid w:val="00045D04"/>
    <w:rPr>
      <w:rFonts w:ascii="Arial" w:eastAsia="Times New Roman" w:hAnsi="Arial" w:cs="Times New Roman"/>
      <w:b/>
      <w:sz w:val="24"/>
      <w:szCs w:val="20"/>
      <w:lang w:val="es-CO" w:eastAsia="es-ES"/>
    </w:rPr>
  </w:style>
  <w:style w:type="character" w:styleId="Refdenotaalpie">
    <w:name w:val="footnote reference"/>
    <w:aliases w:val="referencia nota al pie,Pie de pagina,Ref. de nota al pie2,Ref,de nota al pie,Nota de pie,Texto de nota al pie,pie de pagina,fr,Used by Word for Help footnote symbols,Footnote symbol,Footnote,BVI fnr,Referencia nota al pie,BVI fnr Car"/>
    <w:basedOn w:val="Fuentedeprrafopredeter"/>
    <w:uiPriority w:val="99"/>
    <w:qFormat/>
    <w:rsid w:val="00045D04"/>
    <w:rPr>
      <w:vertAlign w:val="superscript"/>
    </w:rPr>
  </w:style>
  <w:style w:type="paragraph" w:styleId="Ttulo">
    <w:name w:val="Title"/>
    <w:basedOn w:val="Normal"/>
    <w:link w:val="TtuloCar"/>
    <w:uiPriority w:val="99"/>
    <w:qFormat/>
    <w:rsid w:val="00045D04"/>
    <w:pPr>
      <w:suppressAutoHyphens w:val="0"/>
      <w:autoSpaceDN/>
      <w:jc w:val="center"/>
      <w:textAlignment w:val="auto"/>
    </w:pPr>
    <w:rPr>
      <w:rFonts w:ascii="Trebuchet MS" w:eastAsia="Times New Roman" w:hAnsi="Trebuchet MS" w:cs="Trebuchet MS"/>
      <w:b/>
      <w:bCs/>
      <w:sz w:val="26"/>
      <w:szCs w:val="26"/>
      <w:lang w:val="es-ES_tradnl"/>
    </w:rPr>
  </w:style>
  <w:style w:type="character" w:customStyle="1" w:styleId="TtuloCar">
    <w:name w:val="Título Car"/>
    <w:basedOn w:val="Fuentedeprrafopredeter"/>
    <w:link w:val="Ttulo"/>
    <w:uiPriority w:val="99"/>
    <w:rsid w:val="00045D04"/>
    <w:rPr>
      <w:rFonts w:ascii="Trebuchet MS" w:eastAsia="Times New Roman" w:hAnsi="Trebuchet MS" w:cs="Trebuchet MS"/>
      <w:b/>
      <w:bCs/>
      <w:sz w:val="26"/>
      <w:szCs w:val="26"/>
      <w:lang w:val="es-ES_tradnl" w:eastAsia="es-ES"/>
    </w:rPr>
  </w:style>
  <w:style w:type="character" w:customStyle="1" w:styleId="TextonotapieCar">
    <w:name w:val="Texto nota pie Car"/>
    <w:aliases w:val="ft Car1,texto de nota al pie Car,Nota a pie/Bibliog Car,Texto nota pie Car Car Car,Car1 Car Car Car,Car1 Car2 Car,ft Car Car Car,ft Car Car1,Texto nota pie Car11 Car,Texto nota pie Car Car1 Car,Car1 Car Car1 Car,Car1 Car21 Car,f Car"/>
    <w:basedOn w:val="Fuentedeprrafopredeter"/>
    <w:link w:val="Textonotapie"/>
    <w:locked/>
    <w:rsid w:val="00045D04"/>
  </w:style>
  <w:style w:type="paragraph" w:styleId="Textonotapie">
    <w:name w:val="footnote text"/>
    <w:aliases w:val="ft,texto de nota al pie,Nota a pie/Bibliog,Texto nota pie Car Car,Car1 Car Car,Car1 Car2,ft Car Car,ft Car,Texto nota pie Car11,Texto nota pie Car Car1,Car1 Car Car1,Car1 Car21,Car11 Car Car,Car11 Car,Car1, Car1 Car Car, Car1 Car2, Car1,f"/>
    <w:basedOn w:val="Normal"/>
    <w:link w:val="TextonotapieCar"/>
    <w:unhideWhenUsed/>
    <w:qFormat/>
    <w:rsid w:val="00045D04"/>
    <w:pPr>
      <w:suppressAutoHyphens w:val="0"/>
      <w:autoSpaceDN/>
      <w:textAlignment w:val="auto"/>
    </w:pPr>
    <w:rPr>
      <w:rFonts w:asciiTheme="minorHAnsi" w:eastAsiaTheme="minorHAnsi" w:hAnsiTheme="minorHAnsi" w:cstheme="minorBidi"/>
      <w:sz w:val="22"/>
      <w:szCs w:val="22"/>
      <w:lang w:val="es-ES" w:eastAsia="en-US"/>
    </w:rPr>
  </w:style>
  <w:style w:type="character" w:customStyle="1" w:styleId="TextonotapieCar1">
    <w:name w:val="Texto nota pie Car1"/>
    <w:basedOn w:val="Fuentedeprrafopredeter"/>
    <w:uiPriority w:val="99"/>
    <w:semiHidden/>
    <w:rsid w:val="00045D04"/>
    <w:rPr>
      <w:rFonts w:ascii="Times New Roman" w:eastAsia="Calibri" w:hAnsi="Times New Roman" w:cs="Times New Roman"/>
      <w:sz w:val="20"/>
      <w:szCs w:val="20"/>
      <w:lang w:val="es-CO" w:eastAsia="es-ES"/>
    </w:rPr>
  </w:style>
  <w:style w:type="paragraph" w:customStyle="1" w:styleId="Default">
    <w:name w:val="Default"/>
    <w:link w:val="DefaultCar"/>
    <w:rsid w:val="00045D04"/>
    <w:pPr>
      <w:autoSpaceDE w:val="0"/>
      <w:autoSpaceDN w:val="0"/>
      <w:adjustRightInd w:val="0"/>
      <w:spacing w:after="0" w:line="240" w:lineRule="auto"/>
    </w:pPr>
    <w:rPr>
      <w:rFonts w:ascii="Times New Roman" w:eastAsia="Times New Roman" w:hAnsi="Times New Roman" w:cs="Times New Roman"/>
      <w:color w:val="000000"/>
      <w:sz w:val="24"/>
      <w:szCs w:val="24"/>
      <w:lang w:val="es-CO" w:eastAsia="es-CO"/>
    </w:rPr>
  </w:style>
  <w:style w:type="character" w:customStyle="1" w:styleId="DefaultCar">
    <w:name w:val="Default Car"/>
    <w:link w:val="Default"/>
    <w:locked/>
    <w:rsid w:val="00045D04"/>
    <w:rPr>
      <w:rFonts w:ascii="Times New Roman" w:eastAsia="Times New Roman" w:hAnsi="Times New Roman" w:cs="Times New Roman"/>
      <w:color w:val="000000"/>
      <w:sz w:val="24"/>
      <w:szCs w:val="24"/>
      <w:lang w:val="es-CO" w:eastAsia="es-CO"/>
    </w:rPr>
  </w:style>
  <w:style w:type="character" w:styleId="Textoennegrita">
    <w:name w:val="Strong"/>
    <w:aliases w:val="Texto OPS"/>
    <w:basedOn w:val="Fuentedeprrafopredeter"/>
    <w:uiPriority w:val="22"/>
    <w:rsid w:val="00045D04"/>
    <w:rPr>
      <w:rFonts w:ascii="Verdana" w:hAnsi="Verdana"/>
      <w:b w:val="0"/>
      <w:bCs/>
      <w:color w:val="auto"/>
      <w:sz w:val="22"/>
    </w:rPr>
  </w:style>
  <w:style w:type="paragraph" w:customStyle="1" w:styleId="Standard">
    <w:name w:val="Standard"/>
    <w:rsid w:val="0059018E"/>
    <w:pPr>
      <w:widowControl w:val="0"/>
      <w:suppressAutoHyphens/>
      <w:spacing w:after="0" w:line="100" w:lineRule="atLeast"/>
    </w:pPr>
    <w:rPr>
      <w:rFonts w:ascii="Times New Roman" w:eastAsia="SimSun" w:hAnsi="Times New Roman" w:cs="Mangal"/>
      <w:color w:val="00000A"/>
      <w:kern w:val="2"/>
      <w:sz w:val="24"/>
      <w:szCs w:val="24"/>
      <w:lang w:eastAsia="zh-CN" w:bidi="hi-IN"/>
    </w:rPr>
  </w:style>
  <w:style w:type="table" w:styleId="Tablaconcuadrcula">
    <w:name w:val="Table Grid"/>
    <w:basedOn w:val="Tablanormal"/>
    <w:uiPriority w:val="39"/>
    <w:rsid w:val="002144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uiPriority w:val="1"/>
    <w:qFormat/>
    <w:rsid w:val="00917B4A"/>
    <w:pPr>
      <w:spacing w:after="0" w:line="240" w:lineRule="auto"/>
    </w:pPr>
    <w:rPr>
      <w:lang w:val="es-CO"/>
    </w:rPr>
  </w:style>
  <w:style w:type="character" w:styleId="Refdecomentario">
    <w:name w:val="annotation reference"/>
    <w:uiPriority w:val="99"/>
    <w:semiHidden/>
    <w:unhideWhenUsed/>
    <w:rsid w:val="00C465B2"/>
    <w:rPr>
      <w:sz w:val="16"/>
      <w:szCs w:val="16"/>
    </w:rPr>
  </w:style>
  <w:style w:type="paragraph" w:styleId="Textocomentario">
    <w:name w:val="annotation text"/>
    <w:basedOn w:val="Normal"/>
    <w:link w:val="TextocomentarioCar"/>
    <w:uiPriority w:val="99"/>
    <w:unhideWhenUsed/>
    <w:rsid w:val="00C465B2"/>
    <w:pPr>
      <w:suppressAutoHyphens w:val="0"/>
      <w:autoSpaceDE w:val="0"/>
      <w:textAlignment w:val="auto"/>
    </w:pPr>
    <w:rPr>
      <w:rFonts w:eastAsia="Times New Roman"/>
      <w:sz w:val="20"/>
      <w:szCs w:val="20"/>
      <w:lang w:val="es-ES_tradnl" w:eastAsia="es-MX"/>
    </w:rPr>
  </w:style>
  <w:style w:type="character" w:customStyle="1" w:styleId="TextocomentarioCar">
    <w:name w:val="Texto comentario Car"/>
    <w:basedOn w:val="Fuentedeprrafopredeter"/>
    <w:link w:val="Textocomentario"/>
    <w:uiPriority w:val="99"/>
    <w:rsid w:val="00C465B2"/>
    <w:rPr>
      <w:rFonts w:ascii="Times New Roman" w:eastAsia="Times New Roman" w:hAnsi="Times New Roman" w:cs="Times New Roman"/>
      <w:sz w:val="20"/>
      <w:szCs w:val="20"/>
      <w:lang w:val="es-ES_tradnl"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4248261">
      <w:bodyDiv w:val="1"/>
      <w:marLeft w:val="0"/>
      <w:marRight w:val="0"/>
      <w:marTop w:val="0"/>
      <w:marBottom w:val="0"/>
      <w:divBdr>
        <w:top w:val="none" w:sz="0" w:space="0" w:color="auto"/>
        <w:left w:val="none" w:sz="0" w:space="0" w:color="auto"/>
        <w:bottom w:val="none" w:sz="0" w:space="0" w:color="auto"/>
        <w:right w:val="none" w:sz="0" w:space="0" w:color="auto"/>
      </w:divBdr>
    </w:div>
    <w:div w:id="799229680">
      <w:bodyDiv w:val="1"/>
      <w:marLeft w:val="0"/>
      <w:marRight w:val="0"/>
      <w:marTop w:val="0"/>
      <w:marBottom w:val="0"/>
      <w:divBdr>
        <w:top w:val="none" w:sz="0" w:space="0" w:color="auto"/>
        <w:left w:val="none" w:sz="0" w:space="0" w:color="auto"/>
        <w:bottom w:val="none" w:sz="0" w:space="0" w:color="auto"/>
        <w:right w:val="none" w:sz="0" w:space="0" w:color="auto"/>
      </w:divBdr>
    </w:div>
    <w:div w:id="1733305421">
      <w:bodyDiv w:val="1"/>
      <w:marLeft w:val="0"/>
      <w:marRight w:val="0"/>
      <w:marTop w:val="0"/>
      <w:marBottom w:val="0"/>
      <w:divBdr>
        <w:top w:val="none" w:sz="0" w:space="0" w:color="auto"/>
        <w:left w:val="none" w:sz="0" w:space="0" w:color="auto"/>
        <w:bottom w:val="none" w:sz="0" w:space="0" w:color="auto"/>
        <w:right w:val="none" w:sz="0" w:space="0" w:color="auto"/>
      </w:divBdr>
    </w:div>
    <w:div w:id="1795177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www.reintegracion.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a2d1fcb-f580-4d74-813a-acc5ec2557ed">
      <Terms xmlns="http://schemas.microsoft.com/office/infopath/2007/PartnerControls"/>
    </lcf76f155ced4ddcb4097134ff3c332f>
    <TaxCatchAll xmlns="96e96fcd-26c9-4ece-b303-338340a1e96b" xsi:nil="true"/>
    <FECHADECARGADO xmlns="1a2d1fcb-f580-4d74-813a-acc5ec2557ed">2024-11-05T16:51:01+00:00</FECHADECARGADO>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47C3398D8CD9A04BB60E0A93D4CC06E0" ma:contentTypeVersion="16" ma:contentTypeDescription="Crear nuevo documento." ma:contentTypeScope="" ma:versionID="056e7de681d934091356a743e25d6064">
  <xsd:schema xmlns:xsd="http://www.w3.org/2001/XMLSchema" xmlns:xs="http://www.w3.org/2001/XMLSchema" xmlns:p="http://schemas.microsoft.com/office/2006/metadata/properties" xmlns:ns2="1a2d1fcb-f580-4d74-813a-acc5ec2557ed" xmlns:ns3="96e96fcd-26c9-4ece-b303-338340a1e96b" targetNamespace="http://schemas.microsoft.com/office/2006/metadata/properties" ma:root="true" ma:fieldsID="6f09949cf81ea526059a22478ceb14a8" ns2:_="" ns3:_="">
    <xsd:import namespace="1a2d1fcb-f580-4d74-813a-acc5ec2557ed"/>
    <xsd:import namespace="96e96fcd-26c9-4ece-b303-338340a1e96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Location" minOccurs="0"/>
                <xsd:element ref="ns2:FECHADECARGAD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2d1fcb-f580-4d74-813a-acc5ec2557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Etiquetas de imagen" ma:readOnly="false" ma:fieldId="{5cf76f15-5ced-4ddc-b409-7134ff3c332f}" ma:taxonomyMulti="true" ma:sspId="766e459f-dc90-498b-88a3-8497c7d1aa47"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description="" ma:indexed="true" ma:internalName="MediaServiceLocation" ma:readOnly="true">
      <xsd:simpleType>
        <xsd:restriction base="dms:Text"/>
      </xsd:simpleType>
    </xsd:element>
    <xsd:element name="FECHADECARGADO" ma:index="23" nillable="true" ma:displayName="FECHA DE CARGADO" ma:default="[today]" ma:format="DateOnly" ma:internalName="FECHADECARGADO">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96e96fcd-26c9-4ece-b303-338340a1e96b" elementFormDefault="qualified">
    <xsd:import namespace="http://schemas.microsoft.com/office/2006/documentManagement/types"/>
    <xsd:import namespace="http://schemas.microsoft.com/office/infopath/2007/PartnerControls"/>
    <xsd:element name="SharedWithUsers" ma:index="13"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Detalles de uso compartido" ma:internalName="SharedWithDetails" ma:readOnly="true">
      <xsd:simpleType>
        <xsd:restriction base="dms:Note">
          <xsd:maxLength value="255"/>
        </xsd:restriction>
      </xsd:simpleType>
    </xsd:element>
    <xsd:element name="TaxCatchAll" ma:index="17" nillable="true" ma:displayName="Taxonomy Catch All Column" ma:hidden="true" ma:list="{b9ad9f4d-600c-408f-b89c-70e0a1bfac61}" ma:internalName="TaxCatchAll" ma:showField="CatchAllData" ma:web="96e96fcd-26c9-4ece-b303-338340a1e9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FB0091-46FA-46E8-BD05-3EFD541CF57C}">
  <ds:schemaRefs>
    <ds:schemaRef ds:uri="http://schemas.microsoft.com/office/2006/metadata/properties"/>
    <ds:schemaRef ds:uri="http://schemas.microsoft.com/office/infopath/2007/PartnerControls"/>
    <ds:schemaRef ds:uri="1a2d1fcb-f580-4d74-813a-acc5ec2557ed"/>
    <ds:schemaRef ds:uri="96e96fcd-26c9-4ece-b303-338340a1e96b"/>
  </ds:schemaRefs>
</ds:datastoreItem>
</file>

<file path=customXml/itemProps2.xml><?xml version="1.0" encoding="utf-8"?>
<ds:datastoreItem xmlns:ds="http://schemas.openxmlformats.org/officeDocument/2006/customXml" ds:itemID="{702CD02D-6CDE-4D7D-BD2F-933E3BA9070D}">
  <ds:schemaRefs>
    <ds:schemaRef ds:uri="http://schemas.openxmlformats.org/officeDocument/2006/bibliography"/>
  </ds:schemaRefs>
</ds:datastoreItem>
</file>

<file path=customXml/itemProps3.xml><?xml version="1.0" encoding="utf-8"?>
<ds:datastoreItem xmlns:ds="http://schemas.openxmlformats.org/officeDocument/2006/customXml" ds:itemID="{6DF647FD-7349-4229-BF0A-FB68F2EB86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2d1fcb-f580-4d74-813a-acc5ec2557ed"/>
    <ds:schemaRef ds:uri="96e96fcd-26c9-4ece-b303-338340a1e9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C8A4B8E-52C7-416D-A226-F90B7C4175B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613</Words>
  <Characters>3372</Characters>
  <Application>Microsoft Office Word</Application>
  <DocSecurity>0</DocSecurity>
  <Lines>28</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Diego Felipe Herrera Pineros</cp:lastModifiedBy>
  <cp:revision>15</cp:revision>
  <dcterms:created xsi:type="dcterms:W3CDTF">2023-12-28T01:59:00Z</dcterms:created>
  <dcterms:modified xsi:type="dcterms:W3CDTF">2024-11-12T15:16:00Z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0x01010047C3398D8CD9A04BB60E0A93D4CC06E0</vt:lpwstr>
  </property>
  <property fmtid="{D5CDD505-2E9C-101B-9397-08002B2CF9AE}" pid="3" name="_dlc_DocIdItemGuid">
    <vt:lpwstr>c6c75707-82e4-4a65-8bfc-353508ba9d3f</vt:lpwstr>
  </property>
  <property fmtid="{D5CDD505-2E9C-101B-9397-08002B2CF9AE}" pid="4" name="MediaServiceImageTags">
    <vt:lpwstr/>
  </property>
</Properties>
</file>