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C0F" w:rsidRPr="00805162" w:rsidRDefault="008F7314" w:rsidP="00805162">
      <w:pPr>
        <w:pStyle w:val="Ttulo1"/>
        <w:spacing w:before="171" w:line="412" w:lineRule="auto"/>
        <w:ind w:left="3170" w:right="3167" w:firstLine="2"/>
        <w:jc w:val="center"/>
        <w:rPr>
          <w:spacing w:val="1"/>
        </w:rPr>
      </w:pPr>
      <w:r>
        <w:t>ANEXO No. 8</w:t>
      </w:r>
      <w:r>
        <w:rPr>
          <w:spacing w:val="1"/>
        </w:rPr>
        <w:t xml:space="preserve"> </w:t>
      </w:r>
      <w:r>
        <w:t>CONDICIONES</w:t>
      </w:r>
      <w:r>
        <w:rPr>
          <w:spacing w:val="-9"/>
        </w:rPr>
        <w:t xml:space="preserve"> </w:t>
      </w:r>
      <w:r>
        <w:t>TECNICAS</w:t>
      </w:r>
      <w:r w:rsidR="00805162">
        <w:t xml:space="preserve"> MC-</w:t>
      </w:r>
      <w:r w:rsidR="00BC3C7D">
        <w:t>07</w:t>
      </w:r>
      <w:r w:rsidR="00805162">
        <w:t>-202</w:t>
      </w:r>
      <w:r w:rsidR="00BC3C7D">
        <w:t>5</w:t>
      </w:r>
    </w:p>
    <w:p w:rsidR="00363C0F" w:rsidRDefault="00363C0F">
      <w:pPr>
        <w:pStyle w:val="Textoindependiente"/>
        <w:spacing w:before="6"/>
        <w:rPr>
          <w:rFonts w:ascii="Arial"/>
          <w:b/>
          <w:sz w:val="21"/>
        </w:rPr>
      </w:pPr>
    </w:p>
    <w:p w:rsidR="00363C0F" w:rsidRDefault="008F7314">
      <w:pPr>
        <w:pStyle w:val="Textoindependiente"/>
        <w:spacing w:before="1" w:line="259" w:lineRule="auto"/>
        <w:ind w:left="122" w:right="118"/>
        <w:jc w:val="both"/>
      </w:pPr>
      <w:r>
        <w:t>El oferente deberá presentar Anexo Técnico de los servicios a contratar, debidamente</w:t>
      </w:r>
      <w:r>
        <w:rPr>
          <w:spacing w:val="1"/>
        </w:rPr>
        <w:t xml:space="preserve"> </w:t>
      </w:r>
      <w:r>
        <w:t>diligenciado y firmado por el representante legal, el cual contiene la propuesta Técnica y</w:t>
      </w:r>
      <w:r>
        <w:rPr>
          <w:spacing w:val="1"/>
        </w:rPr>
        <w:t xml:space="preserve"> </w:t>
      </w:r>
      <w:r>
        <w:t>detalla las especificaciones y requisitos técnicos mínimos requeridos o las condiciones</w:t>
      </w:r>
      <w:r>
        <w:rPr>
          <w:spacing w:val="1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esenciales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objeto y</w:t>
      </w:r>
      <w:r>
        <w:rPr>
          <w:spacing w:val="-2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contractuales.</w:t>
      </w:r>
    </w:p>
    <w:p w:rsidR="00363C0F" w:rsidRDefault="00363C0F">
      <w:pPr>
        <w:pStyle w:val="Textoindependiente"/>
        <w:spacing w:before="5"/>
        <w:rPr>
          <w:sz w:val="23"/>
        </w:rPr>
      </w:pPr>
    </w:p>
    <w:p w:rsidR="00363C0F" w:rsidRDefault="008F7314">
      <w:pPr>
        <w:pStyle w:val="Textoindependiente"/>
        <w:spacing w:line="259" w:lineRule="auto"/>
        <w:ind w:left="122" w:right="120"/>
        <w:jc w:val="both"/>
      </w:pPr>
      <w:r>
        <w:t>El Anexo Técnico será verificado por el Comité Evaluador, aplicando el criterio CUMPLE o</w:t>
      </w:r>
      <w:r>
        <w:rPr>
          <w:spacing w:val="-59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CUMPLE.</w:t>
      </w:r>
    </w:p>
    <w:p w:rsidR="00363C0F" w:rsidRDefault="00363C0F">
      <w:pPr>
        <w:pStyle w:val="Textoindependiente"/>
        <w:spacing w:before="11"/>
        <w:rPr>
          <w:sz w:val="23"/>
        </w:rPr>
      </w:pPr>
    </w:p>
    <w:p w:rsidR="00363C0F" w:rsidRDefault="008F7314">
      <w:pPr>
        <w:pStyle w:val="Textoindependiente"/>
        <w:spacing w:line="259" w:lineRule="auto"/>
        <w:ind w:left="122" w:right="113"/>
        <w:jc w:val="both"/>
      </w:pP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contratista</w:t>
      </w:r>
      <w:r>
        <w:rPr>
          <w:spacing w:val="-13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obliga</w:t>
      </w:r>
      <w:r>
        <w:rPr>
          <w:spacing w:val="-14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Entidad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prestar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servicio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mantenimiento</w:t>
      </w:r>
      <w:r>
        <w:rPr>
          <w:spacing w:val="-14"/>
        </w:rPr>
        <w:t xml:space="preserve"> </w:t>
      </w:r>
      <w:r>
        <w:t>preventivo</w:t>
      </w:r>
      <w:r>
        <w:rPr>
          <w:spacing w:val="-59"/>
        </w:rPr>
        <w:t xml:space="preserve"> </w:t>
      </w:r>
      <w:r>
        <w:t>consistente en lavado, cambio de aceite y filtros, para los vehículos del parque automotor</w:t>
      </w:r>
      <w:r>
        <w:rPr>
          <w:spacing w:val="1"/>
        </w:rPr>
        <w:t xml:space="preserve"> </w:t>
      </w:r>
      <w:r>
        <w:t>propiedad Consejo Superior de la Judicatura, administrados por la Dirección Seccional de</w:t>
      </w:r>
      <w:r>
        <w:rPr>
          <w:spacing w:val="1"/>
        </w:rPr>
        <w:t xml:space="preserve"> </w:t>
      </w:r>
      <w:r>
        <w:t>Administración Judicial de Cartagena – Bolívar,</w:t>
      </w:r>
      <w:r>
        <w:rPr>
          <w:spacing w:val="1"/>
        </w:rPr>
        <w:t xml:space="preserve"> </w:t>
      </w:r>
      <w:r>
        <w:t>es importante resaltar que los trabajos</w:t>
      </w:r>
      <w:r>
        <w:rPr>
          <w:spacing w:val="1"/>
        </w:rPr>
        <w:t xml:space="preserve"> </w:t>
      </w:r>
      <w:r>
        <w:t>deben ser realizados por personas idóneas</w:t>
      </w:r>
      <w:r>
        <w:rPr>
          <w:spacing w:val="1"/>
        </w:rPr>
        <w:t xml:space="preserve"> </w:t>
      </w:r>
      <w:r>
        <w:t>conforme a la necesidad de forma ágil y</w:t>
      </w:r>
      <w:r>
        <w:rPr>
          <w:spacing w:val="1"/>
        </w:rPr>
        <w:t xml:space="preserve"> </w:t>
      </w:r>
      <w:r>
        <w:t>oportuna</w:t>
      </w:r>
      <w:r>
        <w:rPr>
          <w:spacing w:val="59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cumplimiento las</w:t>
      </w:r>
      <w:r>
        <w:rPr>
          <w:spacing w:val="1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características:</w:t>
      </w:r>
    </w:p>
    <w:p w:rsidR="00363C0F" w:rsidRDefault="00363C0F">
      <w:pPr>
        <w:pStyle w:val="Textoindependiente"/>
        <w:rPr>
          <w:sz w:val="24"/>
        </w:rPr>
      </w:pPr>
    </w:p>
    <w:p w:rsidR="00363C0F" w:rsidRDefault="008F7314">
      <w:pPr>
        <w:pStyle w:val="Ttulo1"/>
        <w:numPr>
          <w:ilvl w:val="0"/>
          <w:numId w:val="4"/>
        </w:numPr>
        <w:tabs>
          <w:tab w:val="left" w:pos="370"/>
        </w:tabs>
        <w:spacing w:before="153"/>
        <w:ind w:hanging="248"/>
        <w:rPr>
          <w:rFonts w:ascii="Arial MT" w:hAnsi="Arial MT"/>
        </w:rPr>
      </w:pPr>
      <w:r>
        <w:t>Descripción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parque</w:t>
      </w:r>
      <w:r>
        <w:rPr>
          <w:spacing w:val="-1"/>
        </w:rPr>
        <w:t xml:space="preserve"> </w:t>
      </w:r>
      <w:r>
        <w:t>automotor:</w:t>
      </w:r>
    </w:p>
    <w:p w:rsidR="00363C0F" w:rsidRDefault="008F7314">
      <w:pPr>
        <w:pStyle w:val="Textoindependiente"/>
        <w:spacing w:before="182" w:line="256" w:lineRule="auto"/>
        <w:ind w:left="122" w:right="116"/>
        <w:jc w:val="both"/>
      </w:pPr>
      <w:r>
        <w:t>Los vehículos que se relacionan a continuación son los que hacen parte del parque</w:t>
      </w:r>
      <w:r>
        <w:rPr>
          <w:spacing w:val="1"/>
        </w:rPr>
        <w:t xml:space="preserve"> </w:t>
      </w:r>
      <w:r>
        <w:t>automotor de la Dirección Seccional de Administración Judicial Seccional Cartagena y son</w:t>
      </w:r>
      <w:r>
        <w:rPr>
          <w:spacing w:val="-59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bienes a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les debe prestar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servicio a</w:t>
      </w:r>
      <w:r>
        <w:rPr>
          <w:spacing w:val="1"/>
        </w:rPr>
        <w:t xml:space="preserve"> </w:t>
      </w:r>
      <w:r>
        <w:t>contratar:</w:t>
      </w:r>
    </w:p>
    <w:p w:rsidR="00363C0F" w:rsidRDefault="00363C0F">
      <w:pPr>
        <w:pStyle w:val="Textoindependiente"/>
        <w:rPr>
          <w:sz w:val="20"/>
        </w:rPr>
      </w:pPr>
    </w:p>
    <w:p w:rsidR="00363C0F" w:rsidRDefault="00363C0F">
      <w:pPr>
        <w:pStyle w:val="Textoindependiente"/>
        <w:spacing w:before="10"/>
        <w:rPr>
          <w:sz w:val="25"/>
        </w:rPr>
      </w:pPr>
    </w:p>
    <w:tbl>
      <w:tblPr>
        <w:tblW w:w="498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1063"/>
        <w:gridCol w:w="877"/>
        <w:gridCol w:w="1040"/>
        <w:gridCol w:w="1360"/>
      </w:tblGrid>
      <w:tr w:rsidR="00BC3C7D" w:rsidRPr="002C7089" w:rsidTr="00BC3C7D">
        <w:trPr>
          <w:trHeight w:val="375"/>
          <w:jc w:val="center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bookmarkStart w:id="0" w:name="_Hlk189127290"/>
            <w:r w:rsidRPr="002C7089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#</w:t>
            </w:r>
          </w:p>
        </w:tc>
        <w:tc>
          <w:tcPr>
            <w:tcW w:w="10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2C7089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PLACA</w:t>
            </w: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2C7089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MARCA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2C7089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MODELO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2C7089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CLASE</w:t>
            </w:r>
          </w:p>
        </w:tc>
      </w:tr>
      <w:tr w:rsidR="00BC3C7D" w:rsidRPr="002C7089" w:rsidTr="00BC3C7D">
        <w:trPr>
          <w:trHeight w:val="375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2C7089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Default="00BC3C7D" w:rsidP="00BC3C7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OBG-725 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 w:rsidRPr="002C7089"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TOYOTA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 w:rsidRPr="002C7089"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20</w:t>
            </w:r>
            <w:r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 w:rsidRPr="002C7089"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CAMIONETA</w:t>
            </w:r>
          </w:p>
        </w:tc>
      </w:tr>
      <w:tr w:rsidR="00BC3C7D" w:rsidRPr="002C7089" w:rsidTr="00BC3C7D">
        <w:trPr>
          <w:trHeight w:val="375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2C7089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Default="00BC3C7D" w:rsidP="00BC3C7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 OBG-788 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 xml:space="preserve">MAZDA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 w:rsidRPr="002C7089"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200</w:t>
            </w:r>
            <w:r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 w:rsidRPr="002C7089"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CAMIONETA</w:t>
            </w:r>
          </w:p>
        </w:tc>
      </w:tr>
      <w:tr w:rsidR="00BC3C7D" w:rsidRPr="002C7089" w:rsidTr="00BC3C7D">
        <w:trPr>
          <w:trHeight w:val="375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2C7089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Default="00BC3C7D" w:rsidP="00BC3C7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OBG-824 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MAZDA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 w:rsidRPr="002C7089"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2008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AUTOMOVIL</w:t>
            </w:r>
          </w:p>
        </w:tc>
      </w:tr>
      <w:tr w:rsidR="00BC3C7D" w:rsidRPr="002C7089" w:rsidTr="00BC3C7D">
        <w:trPr>
          <w:trHeight w:val="375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Default="00BC3C7D" w:rsidP="00BC3C7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OFK-325  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TOYOTA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 w:rsidRPr="002C7089"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2008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 w:rsidRPr="002C7089"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CAMIONETA</w:t>
            </w:r>
          </w:p>
        </w:tc>
      </w:tr>
      <w:tr w:rsidR="00BC3C7D" w:rsidRPr="002C7089" w:rsidTr="00BC3C7D">
        <w:trPr>
          <w:trHeight w:val="375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2C7089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Default="00BC3C7D" w:rsidP="00BC3C7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OJX-306 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TOYOTA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 w:rsidRPr="002C7089"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2</w:t>
            </w:r>
            <w:r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015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CAMIONETA</w:t>
            </w:r>
          </w:p>
        </w:tc>
      </w:tr>
      <w:tr w:rsidR="00BC3C7D" w:rsidRPr="002C7089" w:rsidTr="00BC3C7D">
        <w:trPr>
          <w:trHeight w:val="375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2C7089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Default="00BC3C7D" w:rsidP="00BC3C7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OBG- 332  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TOYOTA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 w:rsidRPr="002C7089"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200</w:t>
            </w:r>
            <w:r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CAMIONETA</w:t>
            </w:r>
          </w:p>
        </w:tc>
      </w:tr>
      <w:tr w:rsidR="00BC3C7D" w:rsidRPr="002C7089" w:rsidTr="00BC3C7D">
        <w:trPr>
          <w:trHeight w:val="375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2C7089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Default="00BC3C7D" w:rsidP="00BC3C7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OCK- 384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 w:rsidRPr="002C7089"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TOYOTA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 w:rsidRPr="002C7089"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20</w:t>
            </w:r>
            <w:r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 w:rsidRPr="002C7089"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CAMIONETA</w:t>
            </w:r>
          </w:p>
        </w:tc>
      </w:tr>
      <w:tr w:rsidR="00BC3C7D" w:rsidRPr="002C7089" w:rsidTr="00BC3C7D">
        <w:trPr>
          <w:trHeight w:val="375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2C7089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Default="00BC3C7D" w:rsidP="00BC3C7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OBI-665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TOYOTA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 w:rsidRPr="002C7089"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2011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 w:rsidRPr="002C7089"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CAMIONETA</w:t>
            </w:r>
          </w:p>
        </w:tc>
      </w:tr>
      <w:tr w:rsidR="00BC3C7D" w:rsidRPr="002C7089" w:rsidTr="00BC3C7D">
        <w:trPr>
          <w:trHeight w:val="375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2C7089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Default="00BC3C7D" w:rsidP="00BC3C7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OUG-753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MAZDA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 w:rsidRPr="002C7089"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201</w:t>
            </w:r>
            <w:r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 w:rsidRPr="002C7089"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CAMIONETA</w:t>
            </w:r>
          </w:p>
        </w:tc>
      </w:tr>
      <w:tr w:rsidR="00BC3C7D" w:rsidRPr="002C7089" w:rsidTr="00BC3C7D">
        <w:trPr>
          <w:trHeight w:val="375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Default="00BC3C7D" w:rsidP="00BC3C7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OBI-643 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 w:rsidRPr="002C7089"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TOYOTA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 w:rsidRPr="002C7089"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2011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 w:rsidRPr="002C7089"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CAMIONETA</w:t>
            </w:r>
          </w:p>
        </w:tc>
      </w:tr>
      <w:tr w:rsidR="00BC3C7D" w:rsidRPr="002C7089" w:rsidTr="00BC3C7D">
        <w:trPr>
          <w:trHeight w:val="375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2C7089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</w:t>
            </w:r>
            <w:r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7D" w:rsidRDefault="00BC3C7D" w:rsidP="00BC3C7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OBH - 330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 w:rsidRPr="00B8589E"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NISSAN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2014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C3C7D" w:rsidRPr="002C7089" w:rsidRDefault="00BC3C7D" w:rsidP="00BC3C7D">
            <w:pPr>
              <w:jc w:val="center"/>
              <w:rPr>
                <w:rFonts w:ascii="Calibri" w:hAnsi="Calibri" w:cs="Calibri"/>
                <w:color w:val="000000"/>
                <w:sz w:val="20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lang w:val="es-CO" w:eastAsia="es-CO"/>
              </w:rPr>
              <w:t>CAMIONETA</w:t>
            </w:r>
          </w:p>
        </w:tc>
      </w:tr>
      <w:bookmarkEnd w:id="0"/>
    </w:tbl>
    <w:p w:rsidR="00363C0F" w:rsidRDefault="00363C0F">
      <w:pPr>
        <w:pStyle w:val="Textoindependiente"/>
        <w:rPr>
          <w:sz w:val="20"/>
        </w:rPr>
      </w:pPr>
    </w:p>
    <w:p w:rsidR="00363C0F" w:rsidRDefault="00363C0F">
      <w:pPr>
        <w:pStyle w:val="Textoindependiente"/>
        <w:spacing w:before="1"/>
      </w:pPr>
    </w:p>
    <w:p w:rsidR="00363C0F" w:rsidRDefault="008F7314">
      <w:pPr>
        <w:pStyle w:val="Ttulo1"/>
        <w:numPr>
          <w:ilvl w:val="0"/>
          <w:numId w:val="4"/>
        </w:numPr>
        <w:tabs>
          <w:tab w:val="left" w:pos="370"/>
        </w:tabs>
        <w:spacing w:before="93"/>
        <w:ind w:hanging="248"/>
      </w:pPr>
      <w:r>
        <w:t>Equipos</w:t>
      </w:r>
    </w:p>
    <w:p w:rsidR="00363C0F" w:rsidRDefault="008F7314">
      <w:pPr>
        <w:pStyle w:val="Textoindependiente"/>
        <w:spacing w:before="184" w:line="259" w:lineRule="auto"/>
        <w:ind w:left="122" w:right="116"/>
        <w:jc w:val="both"/>
      </w:pPr>
      <w:r>
        <w:t>El oferente deberá contar como mínimo con los siguientes equipos para la prestación del</w:t>
      </w:r>
      <w:r>
        <w:rPr>
          <w:spacing w:val="1"/>
        </w:rPr>
        <w:t xml:space="preserve"> </w:t>
      </w:r>
      <w:r>
        <w:t>servicio de lavado, cambio de aceite y filtros, para los vehículos del parque automotor</w:t>
      </w:r>
      <w:r>
        <w:rPr>
          <w:spacing w:val="1"/>
        </w:rPr>
        <w:t xml:space="preserve"> </w:t>
      </w:r>
      <w:r>
        <w:t>propiedad Consejo Superior de la Judicatura, administrados por la Dirección Seccional de</w:t>
      </w:r>
      <w:r>
        <w:rPr>
          <w:spacing w:val="1"/>
        </w:rPr>
        <w:t xml:space="preserve"> </w:t>
      </w:r>
      <w:r>
        <w:t>Administración</w:t>
      </w:r>
      <w:r>
        <w:rPr>
          <w:spacing w:val="-13"/>
        </w:rPr>
        <w:t xml:space="preserve"> </w:t>
      </w:r>
      <w:r>
        <w:t>Judicial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Cartagena</w:t>
      </w:r>
      <w:r>
        <w:rPr>
          <w:spacing w:val="-7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Bolívar</w:t>
      </w:r>
      <w:r>
        <w:rPr>
          <w:spacing w:val="-7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deben</w:t>
      </w:r>
      <w:r>
        <w:rPr>
          <w:spacing w:val="-7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t>disponible</w:t>
      </w:r>
      <w:r>
        <w:rPr>
          <w:spacing w:val="-8"/>
        </w:rPr>
        <w:t xml:space="preserve"> </w:t>
      </w:r>
      <w:r>
        <w:t>durante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vigencia</w:t>
      </w:r>
      <w:r>
        <w:rPr>
          <w:spacing w:val="-59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así:</w:t>
      </w:r>
    </w:p>
    <w:p w:rsidR="00363C0F" w:rsidRDefault="00363C0F">
      <w:pPr>
        <w:pStyle w:val="Textoindependiente"/>
        <w:spacing w:before="6"/>
        <w:rPr>
          <w:sz w:val="13"/>
        </w:rPr>
      </w:pPr>
    </w:p>
    <w:tbl>
      <w:tblPr>
        <w:tblStyle w:val="TableNormal"/>
        <w:tblW w:w="0" w:type="auto"/>
        <w:tblInd w:w="10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1343"/>
        <w:gridCol w:w="4821"/>
      </w:tblGrid>
      <w:tr w:rsidR="00363C0F">
        <w:trPr>
          <w:trHeight w:val="253"/>
        </w:trPr>
        <w:tc>
          <w:tcPr>
            <w:tcW w:w="742" w:type="dxa"/>
          </w:tcPr>
          <w:p w:rsidR="00363C0F" w:rsidRDefault="008F7314">
            <w:pPr>
              <w:pStyle w:val="TableParagraph"/>
              <w:spacing w:line="234" w:lineRule="exact"/>
              <w:ind w:left="88" w:right="78"/>
            </w:pPr>
            <w:r>
              <w:t>ITEM</w:t>
            </w:r>
          </w:p>
        </w:tc>
        <w:tc>
          <w:tcPr>
            <w:tcW w:w="1343" w:type="dxa"/>
          </w:tcPr>
          <w:p w:rsidR="00363C0F" w:rsidRDefault="008F7314">
            <w:pPr>
              <w:pStyle w:val="TableParagraph"/>
              <w:spacing w:line="234" w:lineRule="exact"/>
              <w:ind w:left="86" w:right="81"/>
            </w:pPr>
            <w:r>
              <w:t>CANTIDAD</w:t>
            </w:r>
          </w:p>
        </w:tc>
        <w:tc>
          <w:tcPr>
            <w:tcW w:w="4821" w:type="dxa"/>
          </w:tcPr>
          <w:p w:rsidR="00363C0F" w:rsidRDefault="008F7314">
            <w:pPr>
              <w:pStyle w:val="TableParagraph"/>
              <w:spacing w:line="234" w:lineRule="exact"/>
              <w:ind w:left="1623" w:right="1620"/>
            </w:pPr>
            <w:r>
              <w:t>DESCRIPCION</w:t>
            </w:r>
          </w:p>
        </w:tc>
      </w:tr>
      <w:tr w:rsidR="00363C0F">
        <w:trPr>
          <w:trHeight w:val="758"/>
        </w:trPr>
        <w:tc>
          <w:tcPr>
            <w:tcW w:w="742" w:type="dxa"/>
          </w:tcPr>
          <w:p w:rsidR="00363C0F" w:rsidRDefault="008F7314">
            <w:pPr>
              <w:pStyle w:val="TableParagraph"/>
              <w:ind w:left="9"/>
            </w:pPr>
            <w:r>
              <w:t>1</w:t>
            </w:r>
          </w:p>
        </w:tc>
        <w:tc>
          <w:tcPr>
            <w:tcW w:w="1343" w:type="dxa"/>
          </w:tcPr>
          <w:p w:rsidR="00363C0F" w:rsidRDefault="008F7314">
            <w:pPr>
              <w:pStyle w:val="TableParagraph"/>
              <w:ind w:left="8"/>
            </w:pPr>
            <w:r>
              <w:t>2</w:t>
            </w:r>
          </w:p>
        </w:tc>
        <w:tc>
          <w:tcPr>
            <w:tcW w:w="4821" w:type="dxa"/>
          </w:tcPr>
          <w:p w:rsidR="00363C0F" w:rsidRDefault="008F7314">
            <w:pPr>
              <w:pStyle w:val="TableParagraph"/>
              <w:ind w:left="106" w:right="233"/>
              <w:jc w:val="left"/>
            </w:pPr>
            <w:r>
              <w:t>Dos (2) elevadores hidráulicos con capacidad</w:t>
            </w:r>
            <w:r>
              <w:rPr>
                <w:spacing w:val="-59"/>
              </w:rPr>
              <w:t xml:space="preserve"> </w:t>
            </w:r>
            <w:r>
              <w:t>mínima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9.000</w:t>
            </w:r>
            <w:r>
              <w:rPr>
                <w:spacing w:val="-2"/>
              </w:rPr>
              <w:t xml:space="preserve"> </w:t>
            </w:r>
            <w:r>
              <w:t>libras</w:t>
            </w:r>
            <w:r>
              <w:rPr>
                <w:spacing w:val="1"/>
              </w:rPr>
              <w:t xml:space="preserve"> </w:t>
            </w:r>
            <w:r>
              <w:t>cada uno o</w:t>
            </w:r>
            <w:r>
              <w:rPr>
                <w:spacing w:val="-2"/>
              </w:rPr>
              <w:t xml:space="preserve"> </w:t>
            </w:r>
            <w:r>
              <w:t>en su</w:t>
            </w:r>
          </w:p>
          <w:p w:rsidR="00363C0F" w:rsidRDefault="008F7314">
            <w:pPr>
              <w:pStyle w:val="TableParagraph"/>
              <w:spacing w:before="1" w:line="232" w:lineRule="exact"/>
              <w:ind w:left="106"/>
              <w:jc w:val="left"/>
            </w:pPr>
            <w:r>
              <w:t>defectos</w:t>
            </w:r>
            <w:r>
              <w:rPr>
                <w:spacing w:val="-3"/>
              </w:rPr>
              <w:t xml:space="preserve"> </w:t>
            </w:r>
            <w:r>
              <w:t>rampa</w:t>
            </w:r>
            <w:r>
              <w:rPr>
                <w:spacing w:val="-3"/>
              </w:rPr>
              <w:t xml:space="preserve"> </w:t>
            </w:r>
            <w:r>
              <w:t>de vehículos.</w:t>
            </w:r>
          </w:p>
        </w:tc>
      </w:tr>
      <w:tr w:rsidR="00363C0F">
        <w:trPr>
          <w:trHeight w:val="253"/>
        </w:trPr>
        <w:tc>
          <w:tcPr>
            <w:tcW w:w="742" w:type="dxa"/>
          </w:tcPr>
          <w:p w:rsidR="00363C0F" w:rsidRDefault="008F7314">
            <w:pPr>
              <w:pStyle w:val="TableParagraph"/>
              <w:spacing w:line="234" w:lineRule="exact"/>
              <w:ind w:left="9"/>
            </w:pPr>
            <w:r>
              <w:t>2</w:t>
            </w:r>
          </w:p>
        </w:tc>
        <w:tc>
          <w:tcPr>
            <w:tcW w:w="1343" w:type="dxa"/>
          </w:tcPr>
          <w:p w:rsidR="00363C0F" w:rsidRDefault="008F7314">
            <w:pPr>
              <w:pStyle w:val="TableParagraph"/>
              <w:spacing w:line="234" w:lineRule="exact"/>
              <w:ind w:left="8"/>
            </w:pPr>
            <w:r>
              <w:t>2</w:t>
            </w:r>
          </w:p>
        </w:tc>
        <w:tc>
          <w:tcPr>
            <w:tcW w:w="4821" w:type="dxa"/>
          </w:tcPr>
          <w:p w:rsidR="00363C0F" w:rsidRDefault="008F7314">
            <w:pPr>
              <w:pStyle w:val="TableParagraph"/>
              <w:spacing w:line="234" w:lineRule="exact"/>
              <w:ind w:left="106"/>
              <w:jc w:val="left"/>
            </w:pPr>
            <w:r>
              <w:t>Dos</w:t>
            </w:r>
            <w:r>
              <w:rPr>
                <w:spacing w:val="-1"/>
              </w:rPr>
              <w:t xml:space="preserve"> </w:t>
            </w:r>
            <w:r>
              <w:t>(2)</w:t>
            </w:r>
            <w:r>
              <w:rPr>
                <w:spacing w:val="-1"/>
              </w:rPr>
              <w:t xml:space="preserve"> </w:t>
            </w:r>
            <w:r>
              <w:t>hidrolavadoras.</w:t>
            </w:r>
          </w:p>
        </w:tc>
      </w:tr>
      <w:tr w:rsidR="00363C0F">
        <w:trPr>
          <w:trHeight w:val="251"/>
        </w:trPr>
        <w:tc>
          <w:tcPr>
            <w:tcW w:w="742" w:type="dxa"/>
          </w:tcPr>
          <w:p w:rsidR="00363C0F" w:rsidRDefault="008F7314">
            <w:pPr>
              <w:pStyle w:val="TableParagraph"/>
              <w:spacing w:line="232" w:lineRule="exact"/>
              <w:ind w:left="9"/>
            </w:pPr>
            <w:r>
              <w:t>3</w:t>
            </w:r>
          </w:p>
        </w:tc>
        <w:tc>
          <w:tcPr>
            <w:tcW w:w="1343" w:type="dxa"/>
          </w:tcPr>
          <w:p w:rsidR="00363C0F" w:rsidRDefault="008F7314">
            <w:pPr>
              <w:pStyle w:val="TableParagraph"/>
              <w:spacing w:line="232" w:lineRule="exact"/>
              <w:ind w:left="8"/>
            </w:pPr>
            <w:r>
              <w:t>2</w:t>
            </w:r>
          </w:p>
        </w:tc>
        <w:tc>
          <w:tcPr>
            <w:tcW w:w="4821" w:type="dxa"/>
          </w:tcPr>
          <w:p w:rsidR="00363C0F" w:rsidRDefault="008F7314">
            <w:pPr>
              <w:pStyle w:val="TableParagraph"/>
              <w:spacing w:line="232" w:lineRule="exact"/>
              <w:ind w:left="106"/>
              <w:jc w:val="left"/>
            </w:pPr>
            <w:r>
              <w:t>Dos (2)</w:t>
            </w:r>
            <w:r>
              <w:rPr>
                <w:spacing w:val="-1"/>
              </w:rPr>
              <w:t xml:space="preserve"> </w:t>
            </w:r>
            <w:r>
              <w:t>aspiradoras</w:t>
            </w:r>
            <w:r>
              <w:rPr>
                <w:spacing w:val="59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alta capacidad</w:t>
            </w:r>
          </w:p>
        </w:tc>
      </w:tr>
      <w:tr w:rsidR="00363C0F">
        <w:trPr>
          <w:trHeight w:val="253"/>
        </w:trPr>
        <w:tc>
          <w:tcPr>
            <w:tcW w:w="742" w:type="dxa"/>
          </w:tcPr>
          <w:p w:rsidR="00363C0F" w:rsidRDefault="008F7314">
            <w:pPr>
              <w:pStyle w:val="TableParagraph"/>
              <w:spacing w:line="234" w:lineRule="exact"/>
              <w:ind w:left="9"/>
            </w:pPr>
            <w:r>
              <w:t>4</w:t>
            </w:r>
          </w:p>
        </w:tc>
        <w:tc>
          <w:tcPr>
            <w:tcW w:w="1343" w:type="dxa"/>
          </w:tcPr>
          <w:p w:rsidR="00363C0F" w:rsidRDefault="008F7314">
            <w:pPr>
              <w:pStyle w:val="TableParagraph"/>
              <w:spacing w:line="234" w:lineRule="exact"/>
              <w:ind w:left="8"/>
            </w:pPr>
            <w:r>
              <w:t>1</w:t>
            </w:r>
          </w:p>
        </w:tc>
        <w:tc>
          <w:tcPr>
            <w:tcW w:w="4821" w:type="dxa"/>
          </w:tcPr>
          <w:p w:rsidR="00363C0F" w:rsidRDefault="008F7314">
            <w:pPr>
              <w:pStyle w:val="TableParagraph"/>
              <w:spacing w:line="234" w:lineRule="exact"/>
              <w:ind w:left="106"/>
              <w:jc w:val="left"/>
            </w:pPr>
            <w:r>
              <w:t>Una</w:t>
            </w:r>
            <w:r>
              <w:rPr>
                <w:spacing w:val="-1"/>
              </w:rPr>
              <w:t xml:space="preserve"> </w:t>
            </w:r>
            <w:r>
              <w:t>(1)</w:t>
            </w:r>
            <w:r>
              <w:rPr>
                <w:spacing w:val="-2"/>
              </w:rPr>
              <w:t xml:space="preserve"> </w:t>
            </w:r>
            <w:proofErr w:type="spellStart"/>
            <w:r>
              <w:t>polichadora</w:t>
            </w:r>
            <w:proofErr w:type="spellEnd"/>
            <w:r>
              <w:t>.</w:t>
            </w:r>
          </w:p>
        </w:tc>
      </w:tr>
      <w:tr w:rsidR="00363C0F">
        <w:trPr>
          <w:trHeight w:val="251"/>
        </w:trPr>
        <w:tc>
          <w:tcPr>
            <w:tcW w:w="742" w:type="dxa"/>
          </w:tcPr>
          <w:p w:rsidR="00363C0F" w:rsidRDefault="008F7314">
            <w:pPr>
              <w:pStyle w:val="TableParagraph"/>
              <w:spacing w:line="232" w:lineRule="exact"/>
              <w:ind w:left="9"/>
            </w:pPr>
            <w:r>
              <w:t>5</w:t>
            </w:r>
          </w:p>
        </w:tc>
        <w:tc>
          <w:tcPr>
            <w:tcW w:w="1343" w:type="dxa"/>
          </w:tcPr>
          <w:p w:rsidR="00363C0F" w:rsidRDefault="008F7314">
            <w:pPr>
              <w:pStyle w:val="TableParagraph"/>
              <w:spacing w:line="232" w:lineRule="exact"/>
              <w:ind w:left="8"/>
            </w:pPr>
            <w:r>
              <w:t>1</w:t>
            </w:r>
          </w:p>
        </w:tc>
        <w:tc>
          <w:tcPr>
            <w:tcW w:w="4821" w:type="dxa"/>
          </w:tcPr>
          <w:p w:rsidR="00363C0F" w:rsidRDefault="008F7314">
            <w:pPr>
              <w:pStyle w:val="TableParagraph"/>
              <w:spacing w:line="232" w:lineRule="exact"/>
              <w:ind w:left="106"/>
              <w:jc w:val="left"/>
            </w:pPr>
            <w:r>
              <w:t>Una</w:t>
            </w:r>
            <w:r>
              <w:rPr>
                <w:spacing w:val="-2"/>
              </w:rPr>
              <w:t xml:space="preserve"> </w:t>
            </w:r>
            <w:r>
              <w:t>(1)</w:t>
            </w:r>
            <w:r>
              <w:rPr>
                <w:spacing w:val="-1"/>
              </w:rPr>
              <w:t xml:space="preserve"> </w:t>
            </w:r>
            <w:r>
              <w:t>espumadora.</w:t>
            </w:r>
          </w:p>
        </w:tc>
      </w:tr>
    </w:tbl>
    <w:p w:rsidR="00363C0F" w:rsidRDefault="00363C0F">
      <w:pPr>
        <w:pStyle w:val="Textoindependiente"/>
        <w:rPr>
          <w:sz w:val="24"/>
        </w:rPr>
      </w:pPr>
    </w:p>
    <w:p w:rsidR="00363C0F" w:rsidRDefault="008F7314">
      <w:pPr>
        <w:pStyle w:val="Ttulo1"/>
        <w:numPr>
          <w:ilvl w:val="0"/>
          <w:numId w:val="4"/>
        </w:numPr>
        <w:tabs>
          <w:tab w:val="left" w:pos="367"/>
        </w:tabs>
        <w:spacing w:before="158"/>
        <w:ind w:left="366" w:hanging="245"/>
      </w:pPr>
      <w:r>
        <w:t>Materiales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insumos.</w:t>
      </w:r>
    </w:p>
    <w:p w:rsidR="00363C0F" w:rsidRDefault="008F7314">
      <w:pPr>
        <w:pStyle w:val="Textoindependiente"/>
        <w:spacing w:before="182" w:line="259" w:lineRule="auto"/>
        <w:ind w:left="122" w:right="117"/>
        <w:jc w:val="both"/>
      </w:pPr>
      <w:r>
        <w:t>Materiales</w:t>
      </w:r>
      <w:r>
        <w:rPr>
          <w:spacing w:val="1"/>
        </w:rPr>
        <w:t xml:space="preserve"> </w:t>
      </w:r>
      <w:r>
        <w:t>adecuados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procedimiento,</w:t>
      </w:r>
      <w:r>
        <w:rPr>
          <w:spacing w:val="1"/>
        </w:rPr>
        <w:t xml:space="preserve"> </w:t>
      </w:r>
      <w:r>
        <w:t>tales</w:t>
      </w:r>
      <w:r>
        <w:rPr>
          <w:spacing w:val="1"/>
        </w:rPr>
        <w:t xml:space="preserve"> </w:t>
      </w:r>
      <w:r>
        <w:t>como:</w:t>
      </w:r>
      <w:r>
        <w:rPr>
          <w:spacing w:val="1"/>
        </w:rPr>
        <w:t xml:space="preserve"> </w:t>
      </w:r>
      <w:r>
        <w:t>champú</w:t>
      </w:r>
      <w:r>
        <w:rPr>
          <w:spacing w:val="1"/>
        </w:rPr>
        <w:t xml:space="preserve"> </w:t>
      </w:r>
      <w:r>
        <w:t>biodegradable</w:t>
      </w:r>
      <w:r>
        <w:rPr>
          <w:spacing w:val="1"/>
        </w:rPr>
        <w:t xml:space="preserve"> </w:t>
      </w:r>
      <w:r>
        <w:t>especial para autos, desengrasante biodegradable, grafito a base de aceite mineral, rubí</w:t>
      </w:r>
      <w:r>
        <w:rPr>
          <w:spacing w:val="1"/>
        </w:rPr>
        <w:t xml:space="preserve"> </w:t>
      </w:r>
      <w:r>
        <w:t>blanco gama</w:t>
      </w:r>
      <w:r>
        <w:rPr>
          <w:spacing w:val="-2"/>
        </w:rPr>
        <w:t xml:space="preserve"> </w:t>
      </w:r>
      <w:r>
        <w:t>fina.</w:t>
      </w:r>
    </w:p>
    <w:p w:rsidR="00363C0F" w:rsidRDefault="00363C0F">
      <w:pPr>
        <w:pStyle w:val="Textoindependiente"/>
        <w:spacing w:before="5"/>
        <w:rPr>
          <w:sz w:val="27"/>
        </w:rPr>
      </w:pPr>
    </w:p>
    <w:p w:rsidR="00363C0F" w:rsidRDefault="008F7314">
      <w:pPr>
        <w:pStyle w:val="Ttulo1"/>
        <w:numPr>
          <w:ilvl w:val="0"/>
          <w:numId w:val="4"/>
        </w:numPr>
        <w:tabs>
          <w:tab w:val="left" w:pos="370"/>
        </w:tabs>
        <w:ind w:hanging="248"/>
      </w:pPr>
      <w:r>
        <w:t>Horario</w:t>
      </w:r>
      <w:r>
        <w:rPr>
          <w:spacing w:val="-3"/>
        </w:rPr>
        <w:t xml:space="preserve"> </w:t>
      </w:r>
      <w:r>
        <w:t>de atención</w:t>
      </w:r>
    </w:p>
    <w:p w:rsidR="00363C0F" w:rsidRDefault="008F7314">
      <w:pPr>
        <w:pStyle w:val="Textoindependiente"/>
        <w:spacing w:before="182" w:line="259" w:lineRule="auto"/>
        <w:ind w:left="122" w:right="117"/>
        <w:jc w:val="both"/>
      </w:pPr>
      <w:r>
        <w:t xml:space="preserve">El proponente seleccionado debe estar en condiciones de atender </w:t>
      </w:r>
      <w:r w:rsidR="00BC3C7D">
        <w:t xml:space="preserve">inmediatamente </w:t>
      </w:r>
      <w:r>
        <w:t>los requerimientos de</w:t>
      </w:r>
      <w:r>
        <w:rPr>
          <w:spacing w:val="1"/>
        </w:rPr>
        <w:t xml:space="preserve"> </w:t>
      </w:r>
      <w:r>
        <w:t>lavado de parque automotor y comprometerse a prestación del servicio, en el siguiente</w:t>
      </w:r>
      <w:r>
        <w:rPr>
          <w:spacing w:val="1"/>
        </w:rPr>
        <w:t xml:space="preserve"> </w:t>
      </w:r>
      <w:r>
        <w:t>horario:</w:t>
      </w:r>
    </w:p>
    <w:p w:rsidR="00363C0F" w:rsidRDefault="008F7314">
      <w:pPr>
        <w:pStyle w:val="Prrafodelista"/>
        <w:numPr>
          <w:ilvl w:val="0"/>
          <w:numId w:val="3"/>
        </w:numPr>
        <w:tabs>
          <w:tab w:val="left" w:pos="259"/>
        </w:tabs>
        <w:spacing w:before="159"/>
      </w:pPr>
      <w:r>
        <w:t>Lunes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viernes de</w:t>
      </w:r>
      <w:r>
        <w:rPr>
          <w:spacing w:val="-3"/>
        </w:rPr>
        <w:t xml:space="preserve"> </w:t>
      </w:r>
      <w:r>
        <w:t>8:00</w:t>
      </w:r>
      <w:r>
        <w:rPr>
          <w:spacing w:val="-1"/>
        </w:rPr>
        <w:t xml:space="preserve"> </w:t>
      </w:r>
      <w:r>
        <w:t>a.m.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6:00</w:t>
      </w:r>
      <w:r>
        <w:rPr>
          <w:spacing w:val="-1"/>
        </w:rPr>
        <w:t xml:space="preserve"> </w:t>
      </w:r>
      <w:r>
        <w:t>p.m.</w:t>
      </w:r>
    </w:p>
    <w:p w:rsidR="00363C0F" w:rsidRDefault="00284DF9">
      <w:pPr>
        <w:pStyle w:val="Prrafodelista"/>
        <w:numPr>
          <w:ilvl w:val="0"/>
          <w:numId w:val="3"/>
        </w:numPr>
        <w:tabs>
          <w:tab w:val="left" w:pos="259"/>
        </w:tabs>
        <w:spacing w:before="21"/>
      </w:pPr>
      <w:r>
        <w:t>Sábado</w:t>
      </w:r>
      <w:r w:rsidR="008F7314">
        <w:rPr>
          <w:spacing w:val="-1"/>
        </w:rPr>
        <w:t xml:space="preserve"> </w:t>
      </w:r>
      <w:r w:rsidR="008F7314">
        <w:t>de</w:t>
      </w:r>
      <w:r w:rsidR="008F7314">
        <w:rPr>
          <w:spacing w:val="-2"/>
        </w:rPr>
        <w:t xml:space="preserve"> </w:t>
      </w:r>
      <w:r w:rsidR="008F7314">
        <w:t>8:00</w:t>
      </w:r>
      <w:r w:rsidR="008F7314">
        <w:rPr>
          <w:spacing w:val="-1"/>
        </w:rPr>
        <w:t xml:space="preserve"> </w:t>
      </w:r>
      <w:r w:rsidR="008F7314">
        <w:t>a.m.</w:t>
      </w:r>
      <w:r w:rsidR="008F7314">
        <w:rPr>
          <w:spacing w:val="2"/>
        </w:rPr>
        <w:t xml:space="preserve"> </w:t>
      </w:r>
      <w:r w:rsidR="008F7314">
        <w:t>a</w:t>
      </w:r>
      <w:r w:rsidR="008F7314">
        <w:rPr>
          <w:spacing w:val="-5"/>
        </w:rPr>
        <w:t xml:space="preserve"> </w:t>
      </w:r>
      <w:r w:rsidR="008F7314">
        <w:t>12:</w:t>
      </w:r>
      <w:r w:rsidR="008F7314">
        <w:rPr>
          <w:spacing w:val="2"/>
        </w:rPr>
        <w:t xml:space="preserve"> </w:t>
      </w:r>
      <w:r w:rsidR="008F7314">
        <w:t>00</w:t>
      </w:r>
      <w:r w:rsidR="008F7314">
        <w:rPr>
          <w:spacing w:val="-3"/>
        </w:rPr>
        <w:t xml:space="preserve"> </w:t>
      </w:r>
      <w:r w:rsidR="008F7314">
        <w:t>p.m.</w:t>
      </w:r>
    </w:p>
    <w:p w:rsidR="00363C0F" w:rsidRDefault="00363C0F">
      <w:pPr>
        <w:pStyle w:val="Textoindependiente"/>
        <w:rPr>
          <w:sz w:val="24"/>
        </w:rPr>
      </w:pPr>
    </w:p>
    <w:p w:rsidR="00363C0F" w:rsidRDefault="008F7314">
      <w:pPr>
        <w:pStyle w:val="Ttulo1"/>
        <w:numPr>
          <w:ilvl w:val="0"/>
          <w:numId w:val="4"/>
        </w:numPr>
        <w:tabs>
          <w:tab w:val="left" w:pos="307"/>
        </w:tabs>
        <w:spacing w:before="174"/>
        <w:ind w:left="306" w:hanging="185"/>
        <w:rPr>
          <w:sz w:val="20"/>
        </w:rPr>
      </w:pPr>
      <w:r>
        <w:t>Capacidad</w:t>
      </w:r>
      <w:r>
        <w:rPr>
          <w:spacing w:val="-3"/>
        </w:rPr>
        <w:t xml:space="preserve"> </w:t>
      </w:r>
      <w:r>
        <w:t>instalada</w:t>
      </w:r>
    </w:p>
    <w:p w:rsidR="00363C0F" w:rsidRDefault="008F7314">
      <w:pPr>
        <w:pStyle w:val="Textoindependiente"/>
        <w:spacing w:before="182" w:line="259" w:lineRule="auto"/>
        <w:ind w:left="122" w:right="112"/>
        <w:jc w:val="both"/>
      </w:pPr>
      <w:r>
        <w:t>El</w:t>
      </w:r>
      <w:r>
        <w:rPr>
          <w:spacing w:val="-12"/>
        </w:rPr>
        <w:t xml:space="preserve"> </w:t>
      </w:r>
      <w:r>
        <w:t>oferente</w:t>
      </w:r>
      <w:r>
        <w:rPr>
          <w:spacing w:val="-10"/>
        </w:rPr>
        <w:t xml:space="preserve"> </w:t>
      </w:r>
      <w:r>
        <w:t>deberá</w:t>
      </w:r>
      <w:r>
        <w:rPr>
          <w:spacing w:val="-13"/>
        </w:rPr>
        <w:t xml:space="preserve"> </w:t>
      </w:r>
      <w:r>
        <w:t>certificar</w:t>
      </w:r>
      <w:r>
        <w:rPr>
          <w:spacing w:val="-9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cuenta</w:t>
      </w:r>
      <w:r>
        <w:rPr>
          <w:spacing w:val="-11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una</w:t>
      </w:r>
      <w:r>
        <w:rPr>
          <w:spacing w:val="-14"/>
        </w:rPr>
        <w:t xml:space="preserve"> </w:t>
      </w:r>
      <w:r>
        <w:t>capacidad</w:t>
      </w:r>
      <w:r>
        <w:rPr>
          <w:spacing w:val="-10"/>
        </w:rPr>
        <w:t xml:space="preserve"> </w:t>
      </w:r>
      <w:r>
        <w:t>instalada</w:t>
      </w:r>
      <w:r>
        <w:rPr>
          <w:spacing w:val="-10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lavado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parque</w:t>
      </w:r>
      <w:r>
        <w:rPr>
          <w:spacing w:val="-58"/>
        </w:rPr>
        <w:t xml:space="preserve"> </w:t>
      </w:r>
      <w:r>
        <w:t>automotor, de mínimo 150 metros cuadrados, debidamente cubiertos, con piso duro y</w:t>
      </w:r>
      <w:r>
        <w:rPr>
          <w:spacing w:val="1"/>
        </w:rPr>
        <w:t xml:space="preserve"> </w:t>
      </w:r>
      <w:r>
        <w:t>mampostería.</w:t>
      </w:r>
    </w:p>
    <w:p w:rsidR="00363C0F" w:rsidRDefault="00363C0F">
      <w:pPr>
        <w:pStyle w:val="Textoindependiente"/>
        <w:spacing w:before="8"/>
        <w:rPr>
          <w:sz w:val="23"/>
        </w:rPr>
      </w:pPr>
    </w:p>
    <w:p w:rsidR="00363C0F" w:rsidRDefault="008F7314">
      <w:pPr>
        <w:pStyle w:val="Textoindependiente"/>
        <w:ind w:left="122"/>
      </w:pPr>
      <w:r>
        <w:t>El</w:t>
      </w:r>
      <w:r>
        <w:rPr>
          <w:spacing w:val="-1"/>
        </w:rPr>
        <w:t xml:space="preserve"> </w:t>
      </w:r>
      <w:r>
        <w:t>sitio destinado para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servicio de</w:t>
      </w:r>
      <w:r>
        <w:rPr>
          <w:spacing w:val="-2"/>
        </w:rPr>
        <w:t xml:space="preserve"> </w:t>
      </w:r>
      <w:r>
        <w:t>lavado debe</w:t>
      </w:r>
      <w:r>
        <w:rPr>
          <w:spacing w:val="-5"/>
        </w:rPr>
        <w:t xml:space="preserve"> </w:t>
      </w:r>
      <w:r>
        <w:t>contar</w:t>
      </w:r>
      <w:r>
        <w:rPr>
          <w:spacing w:val="-1"/>
        </w:rPr>
        <w:t xml:space="preserve"> </w:t>
      </w:r>
      <w:r>
        <w:t>con:</w:t>
      </w:r>
    </w:p>
    <w:p w:rsidR="00363C0F" w:rsidRDefault="00363C0F">
      <w:pPr>
        <w:pStyle w:val="Textoindependiente"/>
        <w:spacing w:before="6"/>
        <w:rPr>
          <w:sz w:val="25"/>
        </w:rPr>
      </w:pPr>
    </w:p>
    <w:p w:rsidR="00363C0F" w:rsidRPr="00BC3C7D" w:rsidRDefault="008F7314" w:rsidP="00BC3C7D">
      <w:pPr>
        <w:pStyle w:val="Prrafodelista"/>
        <w:numPr>
          <w:ilvl w:val="1"/>
          <w:numId w:val="4"/>
        </w:numPr>
        <w:tabs>
          <w:tab w:val="left" w:pos="841"/>
          <w:tab w:val="left" w:pos="842"/>
        </w:tabs>
        <w:spacing w:before="8" w:line="256" w:lineRule="auto"/>
        <w:ind w:left="841" w:right="117"/>
        <w:rPr>
          <w:sz w:val="23"/>
        </w:rPr>
      </w:pPr>
      <w:r>
        <w:t>Las</w:t>
      </w:r>
      <w:r w:rsidRPr="00BC3C7D">
        <w:rPr>
          <w:spacing w:val="26"/>
        </w:rPr>
        <w:t xml:space="preserve"> </w:t>
      </w:r>
      <w:r>
        <w:t>instalaciones</w:t>
      </w:r>
      <w:r w:rsidRPr="00BC3C7D">
        <w:rPr>
          <w:spacing w:val="26"/>
        </w:rPr>
        <w:t xml:space="preserve"> </w:t>
      </w:r>
      <w:r w:rsidR="00BC3C7D">
        <w:t xml:space="preserve">deberá cumplir la normatividad ambiental vigente, o contar </w:t>
      </w:r>
      <w:proofErr w:type="gramStart"/>
      <w:r w:rsidR="00BC3C7D">
        <w:t xml:space="preserve">con </w:t>
      </w:r>
      <w:r w:rsidRPr="00BC3C7D">
        <w:rPr>
          <w:spacing w:val="25"/>
        </w:rPr>
        <w:t xml:space="preserve"> </w:t>
      </w:r>
      <w:r>
        <w:t>dos</w:t>
      </w:r>
      <w:proofErr w:type="gramEnd"/>
      <w:r w:rsidRPr="00BC3C7D">
        <w:rPr>
          <w:spacing w:val="27"/>
        </w:rPr>
        <w:t xml:space="preserve"> </w:t>
      </w:r>
      <w:r>
        <w:t>plantas</w:t>
      </w:r>
      <w:r w:rsidRPr="00BC3C7D">
        <w:rPr>
          <w:spacing w:val="26"/>
        </w:rPr>
        <w:t xml:space="preserve"> </w:t>
      </w:r>
      <w:r>
        <w:t>de</w:t>
      </w:r>
      <w:r w:rsidRPr="00BC3C7D">
        <w:rPr>
          <w:spacing w:val="27"/>
        </w:rPr>
        <w:t xml:space="preserve"> </w:t>
      </w:r>
      <w:r>
        <w:t>tratamiento</w:t>
      </w:r>
      <w:r w:rsidRPr="00BC3C7D">
        <w:rPr>
          <w:spacing w:val="26"/>
        </w:rPr>
        <w:t xml:space="preserve"> </w:t>
      </w:r>
      <w:r>
        <w:t>de</w:t>
      </w:r>
      <w:r w:rsidRPr="00BC3C7D">
        <w:rPr>
          <w:spacing w:val="25"/>
        </w:rPr>
        <w:t xml:space="preserve"> </w:t>
      </w:r>
      <w:r>
        <w:t>aguas</w:t>
      </w:r>
      <w:r w:rsidRPr="00BC3C7D">
        <w:rPr>
          <w:spacing w:val="23"/>
        </w:rPr>
        <w:t xml:space="preserve"> </w:t>
      </w:r>
      <w:r>
        <w:t>o</w:t>
      </w:r>
      <w:r w:rsidRPr="00BC3C7D">
        <w:rPr>
          <w:spacing w:val="27"/>
        </w:rPr>
        <w:t xml:space="preserve"> </w:t>
      </w:r>
      <w:r>
        <w:t>con</w:t>
      </w:r>
      <w:r w:rsidRPr="00BC3C7D">
        <w:rPr>
          <w:spacing w:val="25"/>
        </w:rPr>
        <w:t xml:space="preserve"> </w:t>
      </w:r>
      <w:r>
        <w:t>los</w:t>
      </w:r>
      <w:r w:rsidRPr="00BC3C7D">
        <w:rPr>
          <w:spacing w:val="-58"/>
        </w:rPr>
        <w:t xml:space="preserve"> </w:t>
      </w:r>
      <w:r>
        <w:t>sistemas</w:t>
      </w:r>
      <w:r w:rsidRPr="00BC3C7D">
        <w:rPr>
          <w:spacing w:val="12"/>
        </w:rPr>
        <w:t xml:space="preserve"> </w:t>
      </w:r>
      <w:r>
        <w:t>de</w:t>
      </w:r>
      <w:r w:rsidRPr="00BC3C7D">
        <w:rPr>
          <w:spacing w:val="11"/>
        </w:rPr>
        <w:t xml:space="preserve"> </w:t>
      </w:r>
      <w:r>
        <w:t>tratamiento</w:t>
      </w:r>
      <w:r w:rsidRPr="00BC3C7D">
        <w:rPr>
          <w:spacing w:val="9"/>
        </w:rPr>
        <w:t xml:space="preserve"> </w:t>
      </w:r>
      <w:r>
        <w:t>de</w:t>
      </w:r>
      <w:r w:rsidRPr="00BC3C7D">
        <w:rPr>
          <w:spacing w:val="16"/>
        </w:rPr>
        <w:t xml:space="preserve"> </w:t>
      </w:r>
      <w:r>
        <w:t>aguas</w:t>
      </w:r>
      <w:r w:rsidRPr="00BC3C7D">
        <w:rPr>
          <w:spacing w:val="12"/>
        </w:rPr>
        <w:t xml:space="preserve"> </w:t>
      </w:r>
      <w:r>
        <w:t>residuales,</w:t>
      </w:r>
      <w:r w:rsidRPr="00BC3C7D">
        <w:rPr>
          <w:spacing w:val="12"/>
        </w:rPr>
        <w:t xml:space="preserve"> </w:t>
      </w:r>
      <w:r>
        <w:t>separación</w:t>
      </w:r>
      <w:r w:rsidRPr="00BC3C7D">
        <w:rPr>
          <w:spacing w:val="14"/>
        </w:rPr>
        <w:t xml:space="preserve"> </w:t>
      </w:r>
      <w:r>
        <w:t>de</w:t>
      </w:r>
      <w:r w:rsidRPr="00BC3C7D">
        <w:rPr>
          <w:spacing w:val="11"/>
        </w:rPr>
        <w:t xml:space="preserve"> </w:t>
      </w:r>
      <w:r>
        <w:t>las</w:t>
      </w:r>
      <w:r w:rsidRPr="00BC3C7D">
        <w:rPr>
          <w:spacing w:val="14"/>
        </w:rPr>
        <w:t xml:space="preserve"> </w:t>
      </w:r>
      <w:r>
        <w:t>aguas</w:t>
      </w:r>
      <w:r w:rsidRPr="00BC3C7D">
        <w:rPr>
          <w:spacing w:val="13"/>
        </w:rPr>
        <w:t xml:space="preserve"> </w:t>
      </w:r>
      <w:r>
        <w:t>pluviales</w:t>
      </w:r>
      <w:r w:rsidRPr="00BC3C7D">
        <w:rPr>
          <w:spacing w:val="14"/>
        </w:rPr>
        <w:t xml:space="preserve"> </w:t>
      </w:r>
      <w:r w:rsidR="00BC3C7D" w:rsidRPr="00BC3C7D">
        <w:rPr>
          <w:spacing w:val="14"/>
        </w:rPr>
        <w:t>y</w:t>
      </w:r>
      <w:r w:rsidR="00BC3C7D">
        <w:t xml:space="preserve"> </w:t>
      </w:r>
      <w:r w:rsidR="00BC3C7D" w:rsidRPr="00BC3C7D">
        <w:t>las residuales, de acuerdo con la normatividad ambiental vigente, tales como: trampa de grasa, carcamo, desarenador, caseta de lodos y/o pozo séptico, así como los sistemas de drenaje en funcionamiento, de acuerdo con las siguientes normas:</w:t>
      </w:r>
    </w:p>
    <w:p w:rsidR="00363C0F" w:rsidRDefault="008F7314">
      <w:pPr>
        <w:pStyle w:val="Prrafodelista"/>
        <w:numPr>
          <w:ilvl w:val="2"/>
          <w:numId w:val="4"/>
        </w:numPr>
        <w:tabs>
          <w:tab w:val="left" w:pos="1202"/>
        </w:tabs>
        <w:spacing w:line="259" w:lineRule="auto"/>
        <w:ind w:left="1201" w:right="117"/>
        <w:jc w:val="both"/>
      </w:pPr>
      <w:r>
        <w:lastRenderedPageBreak/>
        <w:t>Ley 373 de 1997, por la cual se establece el programa para el uso eficiente y</w:t>
      </w:r>
      <w:r>
        <w:rPr>
          <w:spacing w:val="1"/>
        </w:rPr>
        <w:t xml:space="preserve"> </w:t>
      </w:r>
      <w:r>
        <w:t>ahorro</w:t>
      </w:r>
      <w:r>
        <w:rPr>
          <w:spacing w:val="-2"/>
        </w:rPr>
        <w:t xml:space="preserve"> </w:t>
      </w:r>
      <w:r>
        <w:t>de agua.</w:t>
      </w:r>
    </w:p>
    <w:p w:rsidR="00363C0F" w:rsidRDefault="008F7314">
      <w:pPr>
        <w:pStyle w:val="Prrafodelista"/>
        <w:numPr>
          <w:ilvl w:val="2"/>
          <w:numId w:val="4"/>
        </w:numPr>
        <w:tabs>
          <w:tab w:val="left" w:pos="1202"/>
        </w:tabs>
        <w:spacing w:before="1" w:line="259" w:lineRule="auto"/>
        <w:ind w:left="1201" w:right="112"/>
        <w:jc w:val="both"/>
      </w:pPr>
      <w:r>
        <w:t>Resolución 1508 de 2010, por la cual se establece el procedimiento para el</w:t>
      </w:r>
      <w:r>
        <w:rPr>
          <w:spacing w:val="1"/>
        </w:rPr>
        <w:t xml:space="preserve"> </w:t>
      </w:r>
      <w:r>
        <w:t>recaudo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recursos</w:t>
      </w:r>
      <w:r>
        <w:rPr>
          <w:spacing w:val="-10"/>
        </w:rPr>
        <w:t xml:space="preserve"> </w:t>
      </w:r>
      <w:r>
        <w:t>provenientes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7"/>
        </w:rPr>
        <w:t xml:space="preserve"> </w:t>
      </w:r>
      <w:r>
        <w:t>adoptadas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comisión</w:t>
      </w:r>
      <w:r>
        <w:rPr>
          <w:spacing w:val="-59"/>
        </w:rPr>
        <w:t xml:space="preserve"> </w:t>
      </w:r>
      <w:r>
        <w:t>de regulación de agua potable y saneamiento básico para promover el uso</w:t>
      </w:r>
      <w:r>
        <w:rPr>
          <w:spacing w:val="1"/>
        </w:rPr>
        <w:t xml:space="preserve"> </w:t>
      </w:r>
      <w:r>
        <w:t>eficiente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ahorro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agua</w:t>
      </w:r>
      <w:r>
        <w:rPr>
          <w:spacing w:val="1"/>
        </w:rPr>
        <w:t xml:space="preserve"> </w:t>
      </w:r>
      <w:r>
        <w:t>potable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desestimular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excesivo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-3"/>
        </w:rPr>
        <w:t xml:space="preserve"> </w:t>
      </w:r>
      <w:r>
        <w:t>giro al</w:t>
      </w:r>
      <w:r>
        <w:rPr>
          <w:spacing w:val="-2"/>
        </w:rPr>
        <w:t xml:space="preserve"> </w:t>
      </w:r>
      <w:r>
        <w:t>Fondo</w:t>
      </w:r>
      <w:r>
        <w:rPr>
          <w:spacing w:val="-2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Ambiental</w:t>
      </w:r>
      <w:r>
        <w:rPr>
          <w:spacing w:val="-1"/>
        </w:rPr>
        <w:t xml:space="preserve"> </w:t>
      </w:r>
      <w:r>
        <w:t>(</w:t>
      </w:r>
      <w:proofErr w:type="spellStart"/>
      <w:r>
        <w:t>Fonam</w:t>
      </w:r>
      <w:proofErr w:type="spellEnd"/>
      <w:r>
        <w:t>).</w:t>
      </w:r>
    </w:p>
    <w:p w:rsidR="00363C0F" w:rsidRDefault="008F7314">
      <w:pPr>
        <w:pStyle w:val="Prrafodelista"/>
        <w:numPr>
          <w:ilvl w:val="2"/>
          <w:numId w:val="4"/>
        </w:numPr>
        <w:tabs>
          <w:tab w:val="left" w:pos="1202"/>
        </w:tabs>
        <w:spacing w:line="259" w:lineRule="auto"/>
        <w:ind w:left="1201" w:right="120"/>
        <w:jc w:val="both"/>
      </w:pPr>
      <w:r>
        <w:t>Decreto 2667 de 2012, por del cual se reglamentan las tasas retributivas por la</w:t>
      </w:r>
      <w:r>
        <w:rPr>
          <w:spacing w:val="1"/>
        </w:rPr>
        <w:t xml:space="preserve"> </w:t>
      </w:r>
      <w:r>
        <w:t>utilización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indirecta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agua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receptor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vertimientos</w:t>
      </w:r>
      <w:r>
        <w:rPr>
          <w:spacing w:val="1"/>
        </w:rPr>
        <w:t xml:space="preserve"> </w:t>
      </w:r>
      <w:r>
        <w:t>puntuales.</w:t>
      </w:r>
    </w:p>
    <w:p w:rsidR="00363C0F" w:rsidRDefault="008F7314">
      <w:pPr>
        <w:pStyle w:val="Prrafodelista"/>
        <w:numPr>
          <w:ilvl w:val="2"/>
          <w:numId w:val="4"/>
        </w:numPr>
        <w:tabs>
          <w:tab w:val="left" w:pos="1202"/>
        </w:tabs>
        <w:spacing w:line="259" w:lineRule="auto"/>
        <w:ind w:left="1201" w:right="112"/>
        <w:jc w:val="both"/>
      </w:pPr>
      <w:r>
        <w:t>Decreto 3930 de 2010, por el cual se reglamenta parcialmente el Título I de la</w:t>
      </w:r>
      <w:r>
        <w:rPr>
          <w:spacing w:val="1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9°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1979.</w:t>
      </w:r>
      <w:r>
        <w:rPr>
          <w:spacing w:val="-8"/>
        </w:rPr>
        <w:t xml:space="preserve"> </w:t>
      </w:r>
      <w:r w:rsidR="00001D89">
        <w:t>Así</w:t>
      </w:r>
      <w:r>
        <w:rPr>
          <w:spacing w:val="-9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Capítulo</w:t>
      </w:r>
      <w:r>
        <w:rPr>
          <w:spacing w:val="-9"/>
        </w:rPr>
        <w:t xml:space="preserve"> </w:t>
      </w:r>
      <w:r>
        <w:t>II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Título</w:t>
      </w:r>
      <w:r>
        <w:rPr>
          <w:spacing w:val="-13"/>
        </w:rPr>
        <w:t xml:space="preserve"> </w:t>
      </w:r>
      <w:r>
        <w:t>VI-Parte</w:t>
      </w:r>
      <w:r>
        <w:rPr>
          <w:spacing w:val="-9"/>
        </w:rPr>
        <w:t xml:space="preserve"> </w:t>
      </w:r>
      <w:r>
        <w:t>II</w:t>
      </w:r>
      <w:r>
        <w:rPr>
          <w:spacing w:val="-11"/>
        </w:rPr>
        <w:t xml:space="preserve"> </w:t>
      </w:r>
      <w:r>
        <w:t>-*Libro</w:t>
      </w:r>
      <w:r>
        <w:rPr>
          <w:spacing w:val="-9"/>
        </w:rPr>
        <w:t xml:space="preserve"> </w:t>
      </w:r>
      <w:proofErr w:type="spellStart"/>
      <w:r>
        <w:t>ii</w:t>
      </w:r>
      <w:proofErr w:type="spellEnd"/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Decreto</w:t>
      </w:r>
      <w:r>
        <w:rPr>
          <w:spacing w:val="-5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2811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1974</w:t>
      </w:r>
      <w:r>
        <w:rPr>
          <w:spacing w:val="-7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cuanto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usos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agua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residuos</w:t>
      </w:r>
      <w:r>
        <w:rPr>
          <w:spacing w:val="-7"/>
        </w:rPr>
        <w:t xml:space="preserve"> </w:t>
      </w:r>
      <w:r>
        <w:t>líquidos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dictan</w:t>
      </w:r>
      <w:r>
        <w:rPr>
          <w:spacing w:val="-11"/>
        </w:rPr>
        <w:t xml:space="preserve"> </w:t>
      </w:r>
      <w:r>
        <w:t>otras</w:t>
      </w:r>
      <w:r>
        <w:rPr>
          <w:spacing w:val="-58"/>
        </w:rPr>
        <w:t xml:space="preserve"> </w:t>
      </w:r>
      <w:r>
        <w:t>disposiciones.</w:t>
      </w:r>
    </w:p>
    <w:p w:rsidR="00363C0F" w:rsidRDefault="008F7314">
      <w:pPr>
        <w:pStyle w:val="Prrafodelista"/>
        <w:numPr>
          <w:ilvl w:val="2"/>
          <w:numId w:val="4"/>
        </w:numPr>
        <w:tabs>
          <w:tab w:val="left" w:pos="1202"/>
        </w:tabs>
        <w:spacing w:line="252" w:lineRule="exact"/>
        <w:ind w:hanging="361"/>
        <w:jc w:val="both"/>
      </w:pPr>
      <w:r>
        <w:t>Ley 9 de</w:t>
      </w:r>
      <w:r>
        <w:rPr>
          <w:spacing w:val="-3"/>
        </w:rPr>
        <w:t xml:space="preserve"> </w:t>
      </w:r>
      <w:r>
        <w:t>1979,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cual se</w:t>
      </w:r>
      <w:r>
        <w:rPr>
          <w:spacing w:val="-1"/>
        </w:rPr>
        <w:t xml:space="preserve"> </w:t>
      </w:r>
      <w:r>
        <w:t>dictan</w:t>
      </w:r>
      <w:r>
        <w:rPr>
          <w:spacing w:val="-2"/>
        </w:rPr>
        <w:t xml:space="preserve"> </w:t>
      </w:r>
      <w:r>
        <w:t>medidas</w:t>
      </w:r>
      <w:r>
        <w:rPr>
          <w:spacing w:val="-2"/>
        </w:rPr>
        <w:t xml:space="preserve"> </w:t>
      </w:r>
      <w:r>
        <w:t>sanitarias.</w:t>
      </w:r>
    </w:p>
    <w:p w:rsidR="00363C0F" w:rsidRDefault="00363C0F">
      <w:pPr>
        <w:pStyle w:val="Textoindependiente"/>
        <w:spacing w:before="3"/>
        <w:rPr>
          <w:sz w:val="25"/>
        </w:rPr>
      </w:pPr>
    </w:p>
    <w:p w:rsidR="00363C0F" w:rsidRDefault="008F7314">
      <w:pPr>
        <w:pStyle w:val="Prrafodelista"/>
        <w:numPr>
          <w:ilvl w:val="1"/>
          <w:numId w:val="4"/>
        </w:numPr>
        <w:tabs>
          <w:tab w:val="left" w:pos="842"/>
        </w:tabs>
        <w:spacing w:line="259" w:lineRule="auto"/>
        <w:ind w:left="841" w:right="112"/>
        <w:jc w:val="both"/>
      </w:pPr>
      <w:r>
        <w:rPr>
          <w:spacing w:val="-1"/>
        </w:rPr>
        <w:t>Las</w:t>
      </w:r>
      <w:r>
        <w:rPr>
          <w:spacing w:val="-14"/>
        </w:rPr>
        <w:t xml:space="preserve"> </w:t>
      </w:r>
      <w:r>
        <w:rPr>
          <w:spacing w:val="-1"/>
        </w:rPr>
        <w:t>instalaciones</w:t>
      </w:r>
      <w:r>
        <w:rPr>
          <w:spacing w:val="-16"/>
        </w:rPr>
        <w:t xml:space="preserve"> </w:t>
      </w:r>
      <w:r>
        <w:t>deben</w:t>
      </w:r>
      <w:r>
        <w:rPr>
          <w:spacing w:val="-15"/>
        </w:rPr>
        <w:t xml:space="preserve"> </w:t>
      </w:r>
      <w:r>
        <w:t>contar</w:t>
      </w:r>
      <w:r>
        <w:rPr>
          <w:spacing w:val="-16"/>
        </w:rPr>
        <w:t xml:space="preserve"> </w:t>
      </w:r>
      <w:r>
        <w:t>con</w:t>
      </w:r>
      <w:r>
        <w:rPr>
          <w:spacing w:val="-17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señalizaciones</w:t>
      </w:r>
      <w:r>
        <w:rPr>
          <w:spacing w:val="-14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demarcaciones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áreas</w:t>
      </w:r>
      <w:r>
        <w:rPr>
          <w:spacing w:val="-58"/>
        </w:rPr>
        <w:t xml:space="preserve"> </w:t>
      </w:r>
      <w:r>
        <w:t>con la finalidad de prevenir accidentes de trabajo, enfermedades profesionales y</w:t>
      </w:r>
      <w:r>
        <w:rPr>
          <w:spacing w:val="1"/>
        </w:rPr>
        <w:t xml:space="preserve"> </w:t>
      </w:r>
      <w:r>
        <w:rPr>
          <w:spacing w:val="-1"/>
        </w:rPr>
        <w:t>situaciones</w:t>
      </w:r>
      <w:r>
        <w:rPr>
          <w:spacing w:val="-14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emergencia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acuerdo</w:t>
      </w:r>
      <w:r>
        <w:rPr>
          <w:spacing w:val="-13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diferentes</w:t>
      </w:r>
      <w:r>
        <w:rPr>
          <w:spacing w:val="-16"/>
        </w:rPr>
        <w:t xml:space="preserve"> </w:t>
      </w:r>
      <w:r>
        <w:t>factores</w:t>
      </w:r>
      <w:r>
        <w:rPr>
          <w:spacing w:val="-15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riesgos</w:t>
      </w:r>
      <w:r>
        <w:rPr>
          <w:spacing w:val="-18"/>
        </w:rPr>
        <w:t xml:space="preserve"> </w:t>
      </w:r>
      <w:r>
        <w:t>presentes</w:t>
      </w:r>
      <w:r>
        <w:rPr>
          <w:spacing w:val="-59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 lugares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trabajo.</w:t>
      </w:r>
    </w:p>
    <w:p w:rsidR="00363C0F" w:rsidRDefault="00363C0F">
      <w:pPr>
        <w:pStyle w:val="Textoindependiente"/>
        <w:spacing w:before="5"/>
        <w:rPr>
          <w:sz w:val="23"/>
        </w:rPr>
      </w:pPr>
    </w:p>
    <w:p w:rsidR="00363C0F" w:rsidRDefault="008F7314">
      <w:pPr>
        <w:pStyle w:val="Textoindependiente"/>
        <w:spacing w:line="259" w:lineRule="auto"/>
        <w:ind w:left="122" w:right="116"/>
        <w:jc w:val="both"/>
      </w:pPr>
      <w:r>
        <w:t>El</w:t>
      </w:r>
      <w:r>
        <w:rPr>
          <w:spacing w:val="-8"/>
        </w:rPr>
        <w:t xml:space="preserve"> </w:t>
      </w:r>
      <w:r>
        <w:t>oferente</w:t>
      </w:r>
      <w:r>
        <w:rPr>
          <w:spacing w:val="-9"/>
        </w:rPr>
        <w:t xml:space="preserve"> </w:t>
      </w:r>
      <w:r>
        <w:t>debe</w:t>
      </w:r>
      <w:r>
        <w:rPr>
          <w:spacing w:val="-9"/>
        </w:rPr>
        <w:t xml:space="preserve"> </w:t>
      </w:r>
      <w:r>
        <w:t>ofreceré</w:t>
      </w:r>
      <w:r>
        <w:rPr>
          <w:spacing w:val="-6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garantizar</w:t>
      </w:r>
      <w:r>
        <w:rPr>
          <w:spacing w:val="-6"/>
        </w:rPr>
        <w:t xml:space="preserve"> </w:t>
      </w:r>
      <w:r>
        <w:t>unas</w:t>
      </w:r>
      <w:r>
        <w:rPr>
          <w:spacing w:val="-9"/>
        </w:rPr>
        <w:t xml:space="preserve"> </w:t>
      </w:r>
      <w:r>
        <w:t>instalaciones</w:t>
      </w:r>
      <w:r>
        <w:rPr>
          <w:spacing w:val="-6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adecuada</w:t>
      </w:r>
      <w:r>
        <w:rPr>
          <w:spacing w:val="-7"/>
        </w:rPr>
        <w:t xml:space="preserve"> </w:t>
      </w:r>
      <w:r>
        <w:t>infraestructura</w:t>
      </w:r>
      <w:r>
        <w:rPr>
          <w:spacing w:val="-59"/>
        </w:rPr>
        <w:t xml:space="preserve"> </w:t>
      </w:r>
      <w:r>
        <w:t>física, así como debe contar con los equipos y herramientas necesarias para el desarrollo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 trabajos.</w:t>
      </w:r>
    </w:p>
    <w:p w:rsidR="00363C0F" w:rsidRDefault="00363C0F">
      <w:pPr>
        <w:pStyle w:val="Textoindependiente"/>
        <w:spacing w:before="8"/>
        <w:rPr>
          <w:sz w:val="23"/>
        </w:rPr>
      </w:pPr>
    </w:p>
    <w:p w:rsidR="00363C0F" w:rsidRDefault="008F7314">
      <w:pPr>
        <w:pStyle w:val="Textoindependiente"/>
        <w:spacing w:line="259" w:lineRule="auto"/>
        <w:ind w:left="122" w:right="117"/>
        <w:jc w:val="both"/>
      </w:pPr>
      <w:r>
        <w:t>En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instalaciones</w:t>
      </w:r>
      <w:r>
        <w:rPr>
          <w:spacing w:val="-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contratista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debe</w:t>
      </w:r>
      <w:r>
        <w:rPr>
          <w:spacing w:val="-8"/>
        </w:rPr>
        <w:t xml:space="preserve"> </w:t>
      </w:r>
      <w:r>
        <w:t>disponer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áreas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trabajo</w:t>
      </w:r>
      <w:r>
        <w:rPr>
          <w:spacing w:val="-9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operación</w:t>
      </w:r>
      <w:r>
        <w:rPr>
          <w:spacing w:val="-8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equipos, áreas de circulación de los automotores con las correspondientes medidas de</w:t>
      </w:r>
      <w:r>
        <w:rPr>
          <w:spacing w:val="1"/>
        </w:rPr>
        <w:t xml:space="preserve"> </w:t>
      </w:r>
      <w:r>
        <w:t>seguridad,</w:t>
      </w:r>
      <w:r>
        <w:rPr>
          <w:spacing w:val="-2"/>
        </w:rPr>
        <w:t xml:space="preserve"> </w:t>
      </w:r>
      <w:r>
        <w:t>tanto para el</w:t>
      </w:r>
      <w:r>
        <w:rPr>
          <w:spacing w:val="-2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como para los</w:t>
      </w:r>
      <w:r>
        <w:rPr>
          <w:spacing w:val="-5"/>
        </w:rPr>
        <w:t xml:space="preserve"> </w:t>
      </w:r>
      <w:r>
        <w:t>vehículos y</w:t>
      </w:r>
      <w:r>
        <w:rPr>
          <w:spacing w:val="-3"/>
        </w:rPr>
        <w:t xml:space="preserve"> </w:t>
      </w:r>
      <w:r>
        <w:t>motocicletas.</w:t>
      </w:r>
    </w:p>
    <w:p w:rsidR="00363C0F" w:rsidRDefault="00363C0F">
      <w:pPr>
        <w:pStyle w:val="Textoindependiente"/>
        <w:rPr>
          <w:sz w:val="24"/>
        </w:rPr>
      </w:pPr>
    </w:p>
    <w:p w:rsidR="00363C0F" w:rsidRDefault="00363C0F">
      <w:pPr>
        <w:pStyle w:val="Textoindependiente"/>
        <w:spacing w:before="3"/>
        <w:rPr>
          <w:sz w:val="23"/>
        </w:rPr>
      </w:pPr>
    </w:p>
    <w:p w:rsidR="00363C0F" w:rsidRDefault="008F7314">
      <w:pPr>
        <w:pStyle w:val="Ttulo1"/>
        <w:numPr>
          <w:ilvl w:val="0"/>
          <w:numId w:val="2"/>
        </w:numPr>
        <w:tabs>
          <w:tab w:val="left" w:pos="308"/>
        </w:tabs>
        <w:jc w:val="both"/>
        <w:rPr>
          <w:rFonts w:ascii="Arial MT" w:hAnsi="Arial MT"/>
          <w:b w:val="0"/>
        </w:rPr>
      </w:pPr>
      <w:r>
        <w:t>Personal</w:t>
      </w:r>
      <w:r>
        <w:rPr>
          <w:spacing w:val="-2"/>
        </w:rPr>
        <w:t xml:space="preserve"> </w:t>
      </w:r>
      <w:r>
        <w:t>operativo</w:t>
      </w:r>
      <w:r>
        <w:rPr>
          <w:spacing w:val="-2"/>
        </w:rPr>
        <w:t xml:space="preserve"> </w:t>
      </w:r>
      <w:r>
        <w:t>mínimo</w:t>
      </w:r>
      <w:r>
        <w:rPr>
          <w:rFonts w:ascii="Arial MT" w:hAnsi="Arial MT"/>
          <w:b w:val="0"/>
        </w:rPr>
        <w:t>.</w:t>
      </w:r>
    </w:p>
    <w:p w:rsidR="00363C0F" w:rsidRDefault="008F7314">
      <w:pPr>
        <w:pStyle w:val="Textoindependiente"/>
        <w:spacing w:before="184" w:line="256" w:lineRule="auto"/>
        <w:ind w:left="122" w:right="116"/>
        <w:jc w:val="both"/>
      </w:pPr>
      <w:r>
        <w:t>El oferente deberá tener en cuenta que para la ejecución del contrato deberá contar con</w:t>
      </w:r>
      <w:r>
        <w:rPr>
          <w:spacing w:val="1"/>
        </w:rPr>
        <w:t xml:space="preserve"> </w:t>
      </w:r>
      <w:r>
        <w:t>mínimo con el siguiente personal operativo en su planta, garantizado, además, que dicho</w:t>
      </w:r>
      <w:r>
        <w:rPr>
          <w:spacing w:val="1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estará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durante la ejecución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:rsidR="00363C0F" w:rsidRDefault="008F7314">
      <w:pPr>
        <w:pStyle w:val="Textoindependiente"/>
        <w:spacing w:before="165"/>
        <w:ind w:left="122"/>
        <w:jc w:val="both"/>
      </w:pPr>
      <w:r>
        <w:t>Dos</w:t>
      </w:r>
      <w:r>
        <w:rPr>
          <w:spacing w:val="-1"/>
        </w:rPr>
        <w:t xml:space="preserve"> </w:t>
      </w:r>
      <w:r>
        <w:t>(2)</w:t>
      </w:r>
      <w:r>
        <w:rPr>
          <w:spacing w:val="-2"/>
        </w:rPr>
        <w:t xml:space="preserve"> </w:t>
      </w:r>
      <w:r>
        <w:t>lavadores de</w:t>
      </w:r>
      <w:r>
        <w:rPr>
          <w:spacing w:val="-2"/>
        </w:rPr>
        <w:t xml:space="preserve"> </w:t>
      </w:r>
      <w:r>
        <w:t>carros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experiencia.</w:t>
      </w:r>
    </w:p>
    <w:p w:rsidR="00363C0F" w:rsidRDefault="00363C0F">
      <w:pPr>
        <w:jc w:val="both"/>
        <w:sectPr w:rsidR="00363C0F">
          <w:headerReference w:type="default" r:id="rId7"/>
          <w:footerReference w:type="default" r:id="rId8"/>
          <w:pgSz w:w="12240" w:h="15840"/>
          <w:pgMar w:top="1560" w:right="1580" w:bottom="1580" w:left="1580" w:header="136" w:footer="1397" w:gutter="0"/>
          <w:cols w:space="720"/>
        </w:sectPr>
      </w:pPr>
    </w:p>
    <w:p w:rsidR="00363C0F" w:rsidRDefault="00363C0F">
      <w:pPr>
        <w:pStyle w:val="Textoindependiente"/>
        <w:spacing w:before="6"/>
        <w:rPr>
          <w:sz w:val="20"/>
        </w:rPr>
      </w:pPr>
    </w:p>
    <w:p w:rsidR="00805162" w:rsidRDefault="00805162">
      <w:pPr>
        <w:pStyle w:val="Textoindependiente"/>
        <w:spacing w:before="6"/>
        <w:rPr>
          <w:sz w:val="24"/>
        </w:rPr>
      </w:pPr>
    </w:p>
    <w:p w:rsidR="00363C0F" w:rsidRDefault="008F7314">
      <w:pPr>
        <w:pStyle w:val="Ttulo1"/>
        <w:numPr>
          <w:ilvl w:val="0"/>
          <w:numId w:val="2"/>
        </w:numPr>
        <w:tabs>
          <w:tab w:val="left" w:pos="370"/>
        </w:tabs>
        <w:spacing w:before="93"/>
        <w:ind w:left="369" w:hanging="248"/>
      </w:pPr>
      <w:r>
        <w:t>Ubicación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taller</w:t>
      </w:r>
    </w:p>
    <w:p w:rsidR="00363C0F" w:rsidRDefault="008F7314">
      <w:pPr>
        <w:pStyle w:val="Textoindependiente"/>
        <w:spacing w:before="182" w:line="259" w:lineRule="auto"/>
        <w:ind w:left="122" w:right="113"/>
        <w:jc w:val="both"/>
      </w:pPr>
      <w:r>
        <w:t>Con el fin de optimizar la prestación del servicio de lavado, cambio de aceite y filtros, para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vehículos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parque</w:t>
      </w:r>
      <w:r>
        <w:rPr>
          <w:spacing w:val="1"/>
        </w:rPr>
        <w:t xml:space="preserve"> </w:t>
      </w:r>
      <w:r>
        <w:t>automotor</w:t>
      </w:r>
      <w:r>
        <w:rPr>
          <w:spacing w:val="1"/>
        </w:rPr>
        <w:t xml:space="preserve"> </w:t>
      </w:r>
      <w:r>
        <w:t>propiedad</w:t>
      </w:r>
      <w:r>
        <w:rPr>
          <w:spacing w:val="1"/>
        </w:rPr>
        <w:t xml:space="preserve"> </w:t>
      </w:r>
      <w:r>
        <w:t>Consejo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Judicatura,</w:t>
      </w:r>
      <w:r>
        <w:rPr>
          <w:spacing w:val="1"/>
        </w:rPr>
        <w:t xml:space="preserve"> </w:t>
      </w:r>
      <w:r>
        <w:t>administrados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Dirección</w:t>
      </w:r>
      <w:r>
        <w:rPr>
          <w:spacing w:val="-7"/>
        </w:rPr>
        <w:t xml:space="preserve"> </w:t>
      </w:r>
      <w:r>
        <w:t>Seccional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Administración</w:t>
      </w:r>
      <w:r>
        <w:rPr>
          <w:spacing w:val="-9"/>
        </w:rPr>
        <w:t xml:space="preserve"> </w:t>
      </w:r>
      <w:r>
        <w:t>Judicial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Cartagena</w:t>
      </w:r>
      <w:r>
        <w:rPr>
          <w:spacing w:val="-6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Bolívar</w:t>
      </w:r>
      <w:r>
        <w:rPr>
          <w:spacing w:val="-59"/>
        </w:rPr>
        <w:t xml:space="preserve"> </w:t>
      </w:r>
      <w:r>
        <w:t>y realizar la menor cantidad de desplazamiento, es necesario que los interesados en</w:t>
      </w:r>
      <w:r>
        <w:rPr>
          <w:spacing w:val="1"/>
        </w:rPr>
        <w:t xml:space="preserve"> </w:t>
      </w:r>
      <w:r>
        <w:t xml:space="preserve">participar en el proceso de contratación dispongan de instalaciones ubicados dentro </w:t>
      </w:r>
      <w:r w:rsidR="00493122">
        <w:t>del perímetro urbano de la</w:t>
      </w:r>
      <w:r>
        <w:rPr>
          <w:spacing w:val="1"/>
        </w:rPr>
        <w:t xml:space="preserve"> </w:t>
      </w:r>
      <w:r>
        <w:t>ciudad</w:t>
      </w:r>
      <w:r>
        <w:rPr>
          <w:spacing w:val="-1"/>
        </w:rPr>
        <w:t xml:space="preserve"> </w:t>
      </w:r>
      <w:r>
        <w:t>de Cartagena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Indias.</w:t>
      </w:r>
    </w:p>
    <w:p w:rsidR="00363C0F" w:rsidRDefault="008F7314">
      <w:pPr>
        <w:pStyle w:val="Textoindependiente"/>
        <w:spacing w:before="158" w:line="256" w:lineRule="auto"/>
        <w:ind w:left="122" w:right="119"/>
        <w:jc w:val="both"/>
      </w:pPr>
      <w:r>
        <w:t>Los proponentes deberán indicar la dirección exacta de las instalaciones en donde se</w:t>
      </w:r>
      <w:r>
        <w:rPr>
          <w:spacing w:val="1"/>
        </w:rPr>
        <w:t xml:space="preserve"> </w:t>
      </w:r>
      <w:r>
        <w:t>prestará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servicio y</w:t>
      </w:r>
      <w:r>
        <w:rPr>
          <w:spacing w:val="-1"/>
        </w:rPr>
        <w:t xml:space="preserve"> </w:t>
      </w:r>
      <w:r>
        <w:t>si cuenta</w:t>
      </w:r>
      <w:r>
        <w:rPr>
          <w:spacing w:val="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sucursales u</w:t>
      </w:r>
      <w:r>
        <w:rPr>
          <w:spacing w:val="-1"/>
        </w:rPr>
        <w:t xml:space="preserve"> </w:t>
      </w:r>
      <w:r>
        <w:t>otros</w:t>
      </w:r>
      <w:r>
        <w:rPr>
          <w:spacing w:val="-2"/>
        </w:rPr>
        <w:t xml:space="preserve"> </w:t>
      </w:r>
      <w:r>
        <w:t>puntos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servicio.</w:t>
      </w:r>
    </w:p>
    <w:p w:rsidR="00805162" w:rsidRDefault="00805162">
      <w:pPr>
        <w:pStyle w:val="Textoindependiente"/>
        <w:spacing w:before="158" w:line="256" w:lineRule="auto"/>
        <w:ind w:left="122" w:right="119"/>
        <w:jc w:val="both"/>
      </w:pPr>
    </w:p>
    <w:p w:rsidR="00363C0F" w:rsidRDefault="008F7314">
      <w:pPr>
        <w:pStyle w:val="Ttulo1"/>
        <w:numPr>
          <w:ilvl w:val="0"/>
          <w:numId w:val="2"/>
        </w:numPr>
        <w:tabs>
          <w:tab w:val="left" w:pos="307"/>
        </w:tabs>
        <w:ind w:left="306" w:hanging="185"/>
        <w:jc w:val="both"/>
      </w:pPr>
      <w:bookmarkStart w:id="1" w:name="_GoBack"/>
      <w:bookmarkEnd w:id="1"/>
      <w:r>
        <w:t>Cumplimiento</w:t>
      </w:r>
      <w:r>
        <w:rPr>
          <w:spacing w:val="-5"/>
        </w:rPr>
        <w:t xml:space="preserve"> </w:t>
      </w:r>
      <w:r>
        <w:t>reglamentación</w:t>
      </w:r>
      <w:r>
        <w:rPr>
          <w:spacing w:val="-5"/>
        </w:rPr>
        <w:t xml:space="preserve"> </w:t>
      </w:r>
      <w:r>
        <w:t>ambiental</w:t>
      </w:r>
    </w:p>
    <w:p w:rsidR="00363C0F" w:rsidRDefault="008F7314">
      <w:pPr>
        <w:pStyle w:val="Textoindependiente"/>
        <w:spacing w:before="180"/>
        <w:ind w:left="122"/>
        <w:jc w:val="both"/>
      </w:pPr>
      <w:r>
        <w:t>El</w:t>
      </w:r>
      <w:r>
        <w:rPr>
          <w:spacing w:val="-1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deberá</w:t>
      </w:r>
      <w:r>
        <w:rPr>
          <w:spacing w:val="-2"/>
        </w:rPr>
        <w:t xml:space="preserve"> </w:t>
      </w:r>
      <w:r>
        <w:t>contar</w:t>
      </w:r>
      <w:r>
        <w:rPr>
          <w:spacing w:val="-2"/>
        </w:rPr>
        <w:t xml:space="preserve"> </w:t>
      </w:r>
      <w:r>
        <w:t>y cumplir</w:t>
      </w:r>
      <w:r>
        <w:rPr>
          <w:spacing w:val="-2"/>
        </w:rPr>
        <w:t xml:space="preserve"> </w:t>
      </w:r>
      <w:r>
        <w:t>con las</w:t>
      </w:r>
      <w:r>
        <w:rPr>
          <w:spacing w:val="-3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disposiciones:</w:t>
      </w:r>
    </w:p>
    <w:p w:rsidR="00363C0F" w:rsidRDefault="008F7314">
      <w:pPr>
        <w:pStyle w:val="Prrafodelista"/>
        <w:numPr>
          <w:ilvl w:val="1"/>
          <w:numId w:val="2"/>
        </w:numPr>
        <w:tabs>
          <w:tab w:val="left" w:pos="492"/>
        </w:tabs>
        <w:spacing w:before="181"/>
      </w:pPr>
      <w:r>
        <w:t>Sistema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tratamiento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aguas</w:t>
      </w:r>
    </w:p>
    <w:p w:rsidR="00363C0F" w:rsidRDefault="008F7314">
      <w:pPr>
        <w:pStyle w:val="Textoindependiente"/>
        <w:spacing w:before="181" w:line="259" w:lineRule="auto"/>
        <w:ind w:left="122" w:right="117"/>
        <w:jc w:val="both"/>
      </w:pPr>
      <w:r>
        <w:t>El proponente deberá indicar el tipo de sistema de tratamiento de aguas que maneja el</w:t>
      </w:r>
      <w:r>
        <w:rPr>
          <w:spacing w:val="1"/>
        </w:rPr>
        <w:t xml:space="preserve"> </w:t>
      </w:r>
      <w:r>
        <w:t>lavadero, con sus especificaciones, bien sea plata de tratamiento de aguas o acometidas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 de</w:t>
      </w:r>
      <w:r>
        <w:rPr>
          <w:spacing w:val="1"/>
        </w:rPr>
        <w:t xml:space="preserve"> </w:t>
      </w:r>
      <w:r>
        <w:t>acueducto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alcantarillado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trampas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grasas,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cajas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 xml:space="preserve">inspección externa para la toma de muestras y aforo, </w:t>
      </w:r>
      <w:r w:rsidR="00001D89">
        <w:t>cárcamo</w:t>
      </w:r>
      <w:r>
        <w:t xml:space="preserve"> con codos invertidos y</w:t>
      </w:r>
      <w:r>
        <w:rPr>
          <w:spacing w:val="1"/>
        </w:rPr>
        <w:t xml:space="preserve"> </w:t>
      </w:r>
      <w:r>
        <w:t>separación de las redes internas el enjuague y el lavado interno y externo de vehículos</w:t>
      </w:r>
      <w:r>
        <w:rPr>
          <w:spacing w:val="1"/>
        </w:rPr>
        <w:t xml:space="preserve"> </w:t>
      </w:r>
      <w:r>
        <w:t>automotores.</w:t>
      </w:r>
    </w:p>
    <w:p w:rsidR="00363C0F" w:rsidRDefault="008F7314">
      <w:pPr>
        <w:pStyle w:val="Prrafodelista"/>
        <w:numPr>
          <w:ilvl w:val="1"/>
          <w:numId w:val="1"/>
        </w:numPr>
        <w:tabs>
          <w:tab w:val="left" w:pos="552"/>
        </w:tabs>
        <w:spacing w:before="157"/>
      </w:pPr>
      <w:r>
        <w:t>Mecanismo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ahorro</w:t>
      </w:r>
      <w:r>
        <w:rPr>
          <w:spacing w:val="-1"/>
        </w:rPr>
        <w:t xml:space="preserve"> </w:t>
      </w:r>
      <w:r>
        <w:t>de agua</w:t>
      </w:r>
    </w:p>
    <w:p w:rsidR="00363C0F" w:rsidRDefault="008F7314">
      <w:pPr>
        <w:pStyle w:val="Textoindependiente"/>
        <w:spacing w:before="183" w:line="259" w:lineRule="auto"/>
        <w:ind w:left="122" w:right="115"/>
        <w:jc w:val="both"/>
      </w:pPr>
      <w:r>
        <w:t>El</w:t>
      </w:r>
      <w:r>
        <w:rPr>
          <w:spacing w:val="-12"/>
        </w:rPr>
        <w:t xml:space="preserve"> </w:t>
      </w:r>
      <w:r>
        <w:t>proponente</w:t>
      </w:r>
      <w:r>
        <w:rPr>
          <w:spacing w:val="-10"/>
        </w:rPr>
        <w:t xml:space="preserve"> </w:t>
      </w:r>
      <w:r>
        <w:t>deberá</w:t>
      </w:r>
      <w:r>
        <w:rPr>
          <w:spacing w:val="-13"/>
        </w:rPr>
        <w:t xml:space="preserve"> </w:t>
      </w:r>
      <w:r>
        <w:t>constatar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establecimiento</w:t>
      </w:r>
      <w:r>
        <w:rPr>
          <w:spacing w:val="-10"/>
        </w:rPr>
        <w:t xml:space="preserve"> </w:t>
      </w:r>
      <w:r>
        <w:t>cuneta</w:t>
      </w:r>
      <w:r>
        <w:rPr>
          <w:spacing w:val="-14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un</w:t>
      </w:r>
      <w:r>
        <w:rPr>
          <w:spacing w:val="-15"/>
        </w:rPr>
        <w:t xml:space="preserve"> </w:t>
      </w:r>
      <w:r>
        <w:t>mecanismo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ahorro</w:t>
      </w:r>
      <w:r>
        <w:rPr>
          <w:spacing w:val="-5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agua,</w:t>
      </w:r>
      <w:r>
        <w:rPr>
          <w:spacing w:val="-4"/>
        </w:rPr>
        <w:t xml:space="preserve"> </w:t>
      </w:r>
      <w:r>
        <w:t>dando</w:t>
      </w:r>
      <w:r>
        <w:rPr>
          <w:spacing w:val="-5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16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Resolución</w:t>
      </w:r>
      <w:r>
        <w:rPr>
          <w:spacing w:val="-3"/>
        </w:rPr>
        <w:t xml:space="preserve"> </w:t>
      </w:r>
      <w:r>
        <w:t>1170</w:t>
      </w:r>
      <w:r>
        <w:rPr>
          <w:spacing w:val="-3"/>
        </w:rPr>
        <w:t xml:space="preserve"> </w:t>
      </w:r>
      <w:r>
        <w:t>de1997,</w:t>
      </w:r>
      <w:r>
        <w:rPr>
          <w:spacing w:val="-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medio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dictan</w:t>
      </w:r>
      <w:r>
        <w:rPr>
          <w:spacing w:val="-3"/>
        </w:rPr>
        <w:t xml:space="preserve"> </w:t>
      </w:r>
      <w:r>
        <w:t>normas</w:t>
      </w:r>
      <w:r>
        <w:rPr>
          <w:spacing w:val="-3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estaciones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servicios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instalaciones</w:t>
      </w:r>
      <w:r>
        <w:rPr>
          <w:spacing w:val="-2"/>
        </w:rPr>
        <w:t xml:space="preserve"> </w:t>
      </w:r>
      <w:r>
        <w:t>afines,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conste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cuenta con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curso de</w:t>
      </w:r>
      <w:r>
        <w:rPr>
          <w:spacing w:val="-2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manejo de</w:t>
      </w:r>
      <w:r>
        <w:rPr>
          <w:spacing w:val="-2"/>
        </w:rPr>
        <w:t xml:space="preserve"> </w:t>
      </w:r>
      <w:r>
        <w:t>agua eficiente.</w:t>
      </w:r>
    </w:p>
    <w:p w:rsidR="00805162" w:rsidRDefault="008F7314" w:rsidP="00805162">
      <w:pPr>
        <w:pStyle w:val="Prrafodelista"/>
        <w:numPr>
          <w:ilvl w:val="1"/>
          <w:numId w:val="1"/>
        </w:numPr>
        <w:tabs>
          <w:tab w:val="left" w:pos="552"/>
        </w:tabs>
        <w:spacing w:before="156"/>
      </w:pPr>
      <w:r>
        <w:t>Plan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manejo</w:t>
      </w:r>
      <w:r>
        <w:rPr>
          <w:spacing w:val="-1"/>
        </w:rPr>
        <w:t xml:space="preserve"> </w:t>
      </w:r>
      <w:r>
        <w:t>ambiental</w:t>
      </w:r>
    </w:p>
    <w:p w:rsidR="00363C0F" w:rsidRDefault="008F7314">
      <w:pPr>
        <w:pStyle w:val="Textoindependiente"/>
        <w:spacing w:before="183" w:line="256" w:lineRule="auto"/>
        <w:ind w:left="122" w:right="117"/>
        <w:jc w:val="both"/>
      </w:pPr>
      <w:r>
        <w:t>El proponente deberá indicar que cuenta con un plan de manejo ambiental y que cuenta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los siguientes</w:t>
      </w:r>
      <w:r>
        <w:rPr>
          <w:spacing w:val="-2"/>
        </w:rPr>
        <w:t xml:space="preserve"> </w:t>
      </w:r>
      <w:r>
        <w:t>programas:</w:t>
      </w:r>
    </w:p>
    <w:p w:rsidR="00363C0F" w:rsidRDefault="008F7314">
      <w:pPr>
        <w:pStyle w:val="Prrafodelista"/>
        <w:numPr>
          <w:ilvl w:val="2"/>
          <w:numId w:val="1"/>
        </w:numPr>
        <w:tabs>
          <w:tab w:val="left" w:pos="1201"/>
          <w:tab w:val="left" w:pos="1202"/>
        </w:tabs>
        <w:spacing w:before="165"/>
        <w:ind w:hanging="361"/>
      </w:pPr>
      <w:r>
        <w:t>Uso</w:t>
      </w:r>
      <w:r>
        <w:rPr>
          <w:spacing w:val="-1"/>
        </w:rPr>
        <w:t xml:space="preserve"> </w:t>
      </w:r>
      <w:r>
        <w:t>eficiente</w:t>
      </w:r>
      <w:r>
        <w:rPr>
          <w:spacing w:val="-2"/>
        </w:rPr>
        <w:t xml:space="preserve"> </w:t>
      </w:r>
      <w:r>
        <w:t>de agua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manejo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vertimientos</w:t>
      </w:r>
    </w:p>
    <w:p w:rsidR="00363C0F" w:rsidRDefault="008F7314">
      <w:pPr>
        <w:pStyle w:val="Prrafodelista"/>
        <w:numPr>
          <w:ilvl w:val="2"/>
          <w:numId w:val="1"/>
        </w:numPr>
        <w:tabs>
          <w:tab w:val="left" w:pos="1201"/>
          <w:tab w:val="left" w:pos="1202"/>
        </w:tabs>
        <w:spacing w:before="21"/>
        <w:ind w:hanging="361"/>
      </w:pPr>
      <w:r>
        <w:t>Uso</w:t>
      </w:r>
      <w:r>
        <w:rPr>
          <w:spacing w:val="-1"/>
        </w:rPr>
        <w:t xml:space="preserve"> </w:t>
      </w:r>
      <w:r>
        <w:t>eficiente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energía</w:t>
      </w:r>
    </w:p>
    <w:p w:rsidR="00363C0F" w:rsidRDefault="008F7314">
      <w:pPr>
        <w:pStyle w:val="Prrafodelista"/>
        <w:numPr>
          <w:ilvl w:val="2"/>
          <w:numId w:val="1"/>
        </w:numPr>
        <w:tabs>
          <w:tab w:val="left" w:pos="1201"/>
          <w:tab w:val="left" w:pos="1202"/>
        </w:tabs>
        <w:spacing w:before="20"/>
        <w:ind w:hanging="361"/>
      </w:pPr>
      <w:r>
        <w:t>Plan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gestión</w:t>
      </w:r>
      <w:r>
        <w:rPr>
          <w:spacing w:val="-3"/>
        </w:rPr>
        <w:t xml:space="preserve"> </w:t>
      </w:r>
      <w:r>
        <w:t>integral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residuos</w:t>
      </w:r>
      <w:r>
        <w:rPr>
          <w:spacing w:val="-3"/>
        </w:rPr>
        <w:t xml:space="preserve"> </w:t>
      </w:r>
      <w:r>
        <w:t>sólidos</w:t>
      </w:r>
      <w:r>
        <w:rPr>
          <w:spacing w:val="1"/>
        </w:rPr>
        <w:t xml:space="preserve"> </w:t>
      </w:r>
      <w:r>
        <w:t>–PGIRS:</w:t>
      </w:r>
    </w:p>
    <w:p w:rsidR="00363C0F" w:rsidRDefault="008F7314" w:rsidP="00805162">
      <w:pPr>
        <w:pStyle w:val="Textoindependiente"/>
        <w:spacing w:before="19" w:line="259" w:lineRule="auto"/>
        <w:ind w:left="1201" w:right="117"/>
        <w:jc w:val="both"/>
        <w:sectPr w:rsidR="00363C0F">
          <w:pgSz w:w="12240" w:h="15840"/>
          <w:pgMar w:top="1560" w:right="1580" w:bottom="1580" w:left="1580" w:header="136" w:footer="1397" w:gutter="0"/>
          <w:cols w:space="720"/>
        </w:sectPr>
      </w:pPr>
      <w:r>
        <w:t>Gestión integral de residuos indicando que cuentan con el manejo de residuos</w:t>
      </w:r>
      <w:r>
        <w:rPr>
          <w:spacing w:val="1"/>
        </w:rPr>
        <w:t xml:space="preserve"> </w:t>
      </w:r>
      <w:r>
        <w:t>peligrosos y el manejo de residuos peligrosos y el manejo de residuos de</w:t>
      </w:r>
      <w:r>
        <w:rPr>
          <w:spacing w:val="1"/>
        </w:rPr>
        <w:t xml:space="preserve"> </w:t>
      </w:r>
      <w:r>
        <w:t>trampas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grasa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lodos,</w:t>
      </w:r>
      <w:r>
        <w:rPr>
          <w:spacing w:val="1"/>
        </w:rPr>
        <w:t xml:space="preserve"> </w:t>
      </w:r>
      <w:r>
        <w:t>separación,</w:t>
      </w:r>
      <w:r>
        <w:rPr>
          <w:spacing w:val="1"/>
        </w:rPr>
        <w:t xml:space="preserve"> </w:t>
      </w:r>
      <w:r>
        <w:t>almacenamiento,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disposición</w:t>
      </w:r>
      <w:r>
        <w:rPr>
          <w:spacing w:val="-1"/>
        </w:rPr>
        <w:t xml:space="preserve"> </w:t>
      </w:r>
      <w:r>
        <w:t>final.</w:t>
      </w:r>
    </w:p>
    <w:p w:rsidR="00805162" w:rsidRDefault="00805162" w:rsidP="00805162">
      <w:pPr>
        <w:pStyle w:val="Ttulo1"/>
        <w:numPr>
          <w:ilvl w:val="0"/>
          <w:numId w:val="2"/>
        </w:numPr>
        <w:tabs>
          <w:tab w:val="left" w:pos="367"/>
        </w:tabs>
        <w:spacing w:before="157"/>
        <w:ind w:left="366" w:hanging="245"/>
      </w:pPr>
      <w:r>
        <w:lastRenderedPageBreak/>
        <w:t>Transportador de</w:t>
      </w:r>
      <w:r>
        <w:rPr>
          <w:spacing w:val="-4"/>
        </w:rPr>
        <w:t xml:space="preserve"> </w:t>
      </w:r>
      <w:r>
        <w:t>residuos o</w:t>
      </w:r>
      <w:r>
        <w:rPr>
          <w:spacing w:val="-3"/>
        </w:rPr>
        <w:t xml:space="preserve"> </w:t>
      </w:r>
      <w:r>
        <w:t>desechos peligrosos.</w:t>
      </w:r>
    </w:p>
    <w:p w:rsidR="00363C0F" w:rsidRDefault="008F7314">
      <w:pPr>
        <w:pStyle w:val="Textoindependiente"/>
        <w:spacing w:before="173" w:line="256" w:lineRule="auto"/>
        <w:ind w:left="122" w:right="121"/>
        <w:jc w:val="both"/>
      </w:pPr>
      <w:r>
        <w:t>Para acreditar el cumplimiento de este requisito el proponente deberá aportar el siguiente</w:t>
      </w:r>
      <w:r>
        <w:rPr>
          <w:spacing w:val="1"/>
        </w:rPr>
        <w:t xml:space="preserve"> </w:t>
      </w:r>
      <w:r>
        <w:t>documento:</w:t>
      </w:r>
    </w:p>
    <w:p w:rsidR="00363C0F" w:rsidRDefault="008F7314">
      <w:pPr>
        <w:pStyle w:val="Textoindependiente"/>
        <w:spacing w:before="165" w:line="259" w:lineRule="auto"/>
        <w:ind w:left="122" w:right="113"/>
        <w:jc w:val="both"/>
      </w:pPr>
      <w:r>
        <w:t>Copia de certificación y/o convenio y/o contrato con un transportador o movilizador de</w:t>
      </w:r>
      <w:r>
        <w:rPr>
          <w:spacing w:val="1"/>
        </w:rPr>
        <w:t xml:space="preserve"> </w:t>
      </w:r>
      <w:r>
        <w:t>residuos o desechos peligrosos, debidamente autorizado por la Secretaria Distrital de</w:t>
      </w:r>
      <w:r>
        <w:rPr>
          <w:spacing w:val="1"/>
        </w:rPr>
        <w:t xml:space="preserve"> </w:t>
      </w:r>
      <w:r>
        <w:t>Ambiente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autoridad</w:t>
      </w:r>
      <w:r>
        <w:rPr>
          <w:spacing w:val="-7"/>
        </w:rPr>
        <w:t xml:space="preserve"> </w:t>
      </w:r>
      <w:r>
        <w:t>competente,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cual</w:t>
      </w:r>
      <w:r>
        <w:rPr>
          <w:spacing w:val="-5"/>
        </w:rPr>
        <w:t xml:space="preserve"> </w:t>
      </w:r>
      <w:r>
        <w:t>debe</w:t>
      </w:r>
      <w:r>
        <w:rPr>
          <w:spacing w:val="-8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presentado</w:t>
      </w:r>
      <w:r>
        <w:rPr>
          <w:spacing w:val="-6"/>
        </w:rPr>
        <w:t xml:space="preserve"> </w:t>
      </w:r>
      <w:r>
        <w:t>junto</w:t>
      </w:r>
      <w:r>
        <w:rPr>
          <w:spacing w:val="-7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estar</w:t>
      </w:r>
      <w:r>
        <w:rPr>
          <w:spacing w:val="-58"/>
        </w:rPr>
        <w:t xml:space="preserve"> </w:t>
      </w:r>
      <w:r>
        <w:t>vigente durante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 del</w:t>
      </w:r>
      <w:r>
        <w:rPr>
          <w:spacing w:val="1"/>
        </w:rPr>
        <w:t xml:space="preserve"> </w:t>
      </w:r>
      <w:r>
        <w:t>contrato.</w:t>
      </w:r>
    </w:p>
    <w:p w:rsidR="00363C0F" w:rsidRDefault="00363C0F">
      <w:pPr>
        <w:pStyle w:val="Textoindependiente"/>
        <w:rPr>
          <w:sz w:val="24"/>
        </w:rPr>
      </w:pPr>
    </w:p>
    <w:p w:rsidR="00363C0F" w:rsidRDefault="00363C0F">
      <w:pPr>
        <w:pStyle w:val="Textoindependiente"/>
        <w:spacing w:before="5"/>
        <w:rPr>
          <w:sz w:val="27"/>
        </w:rPr>
      </w:pPr>
    </w:p>
    <w:p w:rsidR="00363C0F" w:rsidRDefault="008F7314">
      <w:pPr>
        <w:pStyle w:val="Ttulo1"/>
        <w:ind w:left="2149" w:right="2150" w:firstLine="0"/>
        <w:jc w:val="center"/>
      </w:pPr>
      <w:r>
        <w:t>RESUMEN</w:t>
      </w:r>
      <w:r>
        <w:rPr>
          <w:spacing w:val="-2"/>
        </w:rPr>
        <w:t xml:space="preserve"> </w:t>
      </w:r>
      <w:r>
        <w:t>CUMPLIMIENTO</w:t>
      </w:r>
      <w:r>
        <w:rPr>
          <w:spacing w:val="-6"/>
        </w:rPr>
        <w:t xml:space="preserve"> </w:t>
      </w:r>
      <w:r>
        <w:t>ANEXO</w:t>
      </w:r>
      <w:r>
        <w:rPr>
          <w:spacing w:val="-6"/>
        </w:rPr>
        <w:t xml:space="preserve"> </w:t>
      </w:r>
      <w:r>
        <w:t>TECNICO</w:t>
      </w:r>
    </w:p>
    <w:p w:rsidR="00363C0F" w:rsidRDefault="008F7314">
      <w:pPr>
        <w:pStyle w:val="Textoindependiente"/>
        <w:spacing w:before="181" w:line="256" w:lineRule="auto"/>
        <w:ind w:left="122" w:right="119"/>
        <w:jc w:val="both"/>
      </w:pPr>
      <w:r>
        <w:t>A</w:t>
      </w:r>
      <w:r>
        <w:rPr>
          <w:spacing w:val="1"/>
        </w:rPr>
        <w:t xml:space="preserve"> </w:t>
      </w:r>
      <w:r w:rsidR="00284DF9">
        <w:t>continuación,</w:t>
      </w:r>
      <w:r>
        <w:t xml:space="preserve"> se presenta el cuadro resumen de los bienes y servicios descritos, en el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Técnico, los</w:t>
      </w:r>
      <w:r>
        <w:rPr>
          <w:spacing w:val="1"/>
        </w:rPr>
        <w:t xml:space="preserve"> </w:t>
      </w:r>
      <w:r>
        <w:t>cuales</w:t>
      </w:r>
      <w:r>
        <w:rPr>
          <w:spacing w:val="1"/>
        </w:rPr>
        <w:t xml:space="preserve"> </w:t>
      </w:r>
      <w:r>
        <w:t>deben</w:t>
      </w:r>
      <w:r>
        <w:rPr>
          <w:spacing w:val="1"/>
        </w:rPr>
        <w:t xml:space="preserve"> </w:t>
      </w:r>
      <w:r>
        <w:t>ser diligenciados</w:t>
      </w:r>
      <w:r>
        <w:rPr>
          <w:spacing w:val="1"/>
        </w:rPr>
        <w:t xml:space="preserve"> </w:t>
      </w:r>
      <w:r>
        <w:t>por el proponente,</w:t>
      </w:r>
      <w:r>
        <w:rPr>
          <w:spacing w:val="1"/>
        </w:rPr>
        <w:t xml:space="preserve"> </w:t>
      </w:r>
      <w:r>
        <w:t>con el criterio</w:t>
      </w:r>
      <w:r>
        <w:rPr>
          <w:spacing w:val="1"/>
        </w:rPr>
        <w:t xml:space="preserve"> </w:t>
      </w:r>
      <w:r>
        <w:t>CUMPLE</w:t>
      </w:r>
      <w:r>
        <w:rPr>
          <w:spacing w:val="-2"/>
        </w:rPr>
        <w:t xml:space="preserve"> </w:t>
      </w:r>
      <w:r>
        <w:t>o NO</w:t>
      </w:r>
      <w:r>
        <w:rPr>
          <w:spacing w:val="2"/>
        </w:rPr>
        <w:t xml:space="preserve"> </w:t>
      </w:r>
      <w:r>
        <w:t>CUMPLE.</w:t>
      </w:r>
    </w:p>
    <w:p w:rsidR="00363C0F" w:rsidRDefault="008F7314">
      <w:pPr>
        <w:pStyle w:val="Textoindependiente"/>
        <w:spacing w:before="168" w:line="256" w:lineRule="auto"/>
        <w:ind w:left="122" w:right="114"/>
        <w:jc w:val="both"/>
      </w:pPr>
      <w:r>
        <w:t>Será causas de rechazo el proponente que no cumpla con los requerimientos del anexo</w:t>
      </w:r>
      <w:r>
        <w:rPr>
          <w:spacing w:val="1"/>
        </w:rPr>
        <w:t xml:space="preserve"> </w:t>
      </w:r>
      <w:r>
        <w:t>técnico.</w:t>
      </w:r>
    </w:p>
    <w:p w:rsidR="00363C0F" w:rsidRDefault="00363C0F">
      <w:pPr>
        <w:pStyle w:val="Textoindependiente"/>
        <w:spacing w:before="1"/>
        <w:rPr>
          <w:sz w:val="14"/>
        </w:rPr>
      </w:pPr>
    </w:p>
    <w:tbl>
      <w:tblPr>
        <w:tblStyle w:val="TableNormal"/>
        <w:tblW w:w="0" w:type="auto"/>
        <w:tblInd w:w="2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"/>
        <w:gridCol w:w="2943"/>
        <w:gridCol w:w="1481"/>
      </w:tblGrid>
      <w:tr w:rsidR="00363C0F">
        <w:trPr>
          <w:trHeight w:val="369"/>
        </w:trPr>
        <w:tc>
          <w:tcPr>
            <w:tcW w:w="963" w:type="dxa"/>
          </w:tcPr>
          <w:p w:rsidR="00363C0F" w:rsidRDefault="008F7314">
            <w:pPr>
              <w:pStyle w:val="TableParagraph"/>
              <w:spacing w:before="1"/>
              <w:ind w:left="271" w:right="25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ITEM</w:t>
            </w:r>
          </w:p>
        </w:tc>
        <w:tc>
          <w:tcPr>
            <w:tcW w:w="2943" w:type="dxa"/>
          </w:tcPr>
          <w:p w:rsidR="00363C0F" w:rsidRDefault="008F7314">
            <w:pPr>
              <w:pStyle w:val="TableParagraph"/>
              <w:spacing w:before="1"/>
              <w:ind w:left="252" w:right="24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DESCRIPCION</w:t>
            </w:r>
          </w:p>
        </w:tc>
        <w:tc>
          <w:tcPr>
            <w:tcW w:w="1481" w:type="dxa"/>
            <w:tcBorders>
              <w:right w:val="single" w:sz="6" w:space="0" w:color="000000"/>
            </w:tcBorders>
          </w:tcPr>
          <w:p w:rsidR="00363C0F" w:rsidRDefault="008F7314">
            <w:pPr>
              <w:pStyle w:val="TableParagraph"/>
              <w:spacing w:line="180" w:lineRule="atLeast"/>
              <w:ind w:left="402" w:right="145" w:hanging="228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CUMPLE O NO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CUMPLE</w:t>
            </w:r>
          </w:p>
        </w:tc>
      </w:tr>
      <w:tr w:rsidR="00363C0F">
        <w:trPr>
          <w:trHeight w:val="251"/>
        </w:trPr>
        <w:tc>
          <w:tcPr>
            <w:tcW w:w="963" w:type="dxa"/>
          </w:tcPr>
          <w:p w:rsidR="00363C0F" w:rsidRDefault="008F7314">
            <w:pPr>
              <w:pStyle w:val="TableParagraph"/>
              <w:spacing w:line="232" w:lineRule="exact"/>
              <w:ind w:left="10"/>
            </w:pPr>
            <w:r>
              <w:t>1</w:t>
            </w:r>
          </w:p>
        </w:tc>
        <w:tc>
          <w:tcPr>
            <w:tcW w:w="2943" w:type="dxa"/>
          </w:tcPr>
          <w:p w:rsidR="00363C0F" w:rsidRDefault="008F7314">
            <w:pPr>
              <w:pStyle w:val="TableParagraph"/>
              <w:spacing w:line="183" w:lineRule="exact"/>
              <w:ind w:left="252" w:right="247"/>
              <w:rPr>
                <w:sz w:val="16"/>
              </w:rPr>
            </w:pPr>
            <w:r>
              <w:rPr>
                <w:sz w:val="16"/>
              </w:rPr>
              <w:t>Descripción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automotor</w:t>
            </w:r>
          </w:p>
        </w:tc>
        <w:tc>
          <w:tcPr>
            <w:tcW w:w="1481" w:type="dxa"/>
            <w:tcBorders>
              <w:right w:val="single" w:sz="6" w:space="0" w:color="000000"/>
            </w:tcBorders>
          </w:tcPr>
          <w:p w:rsidR="00363C0F" w:rsidRDefault="00363C0F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363C0F">
        <w:trPr>
          <w:trHeight w:val="253"/>
        </w:trPr>
        <w:tc>
          <w:tcPr>
            <w:tcW w:w="963" w:type="dxa"/>
          </w:tcPr>
          <w:p w:rsidR="00363C0F" w:rsidRDefault="008F7314">
            <w:pPr>
              <w:pStyle w:val="TableParagraph"/>
              <w:spacing w:line="234" w:lineRule="exact"/>
              <w:ind w:left="10"/>
            </w:pPr>
            <w:r>
              <w:t>2</w:t>
            </w:r>
          </w:p>
        </w:tc>
        <w:tc>
          <w:tcPr>
            <w:tcW w:w="2943" w:type="dxa"/>
          </w:tcPr>
          <w:p w:rsidR="00363C0F" w:rsidRDefault="008F7314">
            <w:pPr>
              <w:pStyle w:val="TableParagraph"/>
              <w:spacing w:before="1"/>
              <w:ind w:left="252" w:right="245"/>
              <w:rPr>
                <w:sz w:val="16"/>
              </w:rPr>
            </w:pPr>
            <w:r>
              <w:rPr>
                <w:sz w:val="16"/>
              </w:rPr>
              <w:t>Equipos</w:t>
            </w:r>
          </w:p>
        </w:tc>
        <w:tc>
          <w:tcPr>
            <w:tcW w:w="1481" w:type="dxa"/>
            <w:tcBorders>
              <w:right w:val="single" w:sz="6" w:space="0" w:color="000000"/>
            </w:tcBorders>
          </w:tcPr>
          <w:p w:rsidR="00363C0F" w:rsidRDefault="00363C0F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363C0F">
        <w:trPr>
          <w:trHeight w:val="251"/>
        </w:trPr>
        <w:tc>
          <w:tcPr>
            <w:tcW w:w="963" w:type="dxa"/>
          </w:tcPr>
          <w:p w:rsidR="00363C0F" w:rsidRDefault="008F7314">
            <w:pPr>
              <w:pStyle w:val="TableParagraph"/>
              <w:spacing w:line="232" w:lineRule="exact"/>
              <w:ind w:left="10"/>
            </w:pPr>
            <w:r>
              <w:t>3</w:t>
            </w:r>
          </w:p>
        </w:tc>
        <w:tc>
          <w:tcPr>
            <w:tcW w:w="2943" w:type="dxa"/>
          </w:tcPr>
          <w:p w:rsidR="00363C0F" w:rsidRDefault="008F7314">
            <w:pPr>
              <w:pStyle w:val="TableParagraph"/>
              <w:spacing w:before="1"/>
              <w:ind w:left="252" w:right="243"/>
              <w:rPr>
                <w:sz w:val="16"/>
              </w:rPr>
            </w:pPr>
            <w:r>
              <w:rPr>
                <w:sz w:val="16"/>
              </w:rPr>
              <w:t>Materiales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insumos</w:t>
            </w:r>
          </w:p>
        </w:tc>
        <w:tc>
          <w:tcPr>
            <w:tcW w:w="1481" w:type="dxa"/>
            <w:tcBorders>
              <w:right w:val="single" w:sz="6" w:space="0" w:color="000000"/>
            </w:tcBorders>
          </w:tcPr>
          <w:p w:rsidR="00363C0F" w:rsidRDefault="00363C0F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363C0F">
        <w:trPr>
          <w:trHeight w:val="253"/>
        </w:trPr>
        <w:tc>
          <w:tcPr>
            <w:tcW w:w="963" w:type="dxa"/>
          </w:tcPr>
          <w:p w:rsidR="00363C0F" w:rsidRDefault="008F7314">
            <w:pPr>
              <w:pStyle w:val="TableParagraph"/>
              <w:spacing w:line="234" w:lineRule="exact"/>
              <w:ind w:left="10"/>
            </w:pPr>
            <w:r>
              <w:t>4</w:t>
            </w:r>
          </w:p>
        </w:tc>
        <w:tc>
          <w:tcPr>
            <w:tcW w:w="2943" w:type="dxa"/>
          </w:tcPr>
          <w:p w:rsidR="00363C0F" w:rsidRDefault="008F7314">
            <w:pPr>
              <w:pStyle w:val="TableParagraph"/>
              <w:spacing w:before="1"/>
              <w:ind w:left="252" w:right="241"/>
              <w:rPr>
                <w:sz w:val="16"/>
              </w:rPr>
            </w:pPr>
            <w:r>
              <w:rPr>
                <w:sz w:val="16"/>
              </w:rPr>
              <w:t>Horario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atención</w:t>
            </w:r>
          </w:p>
        </w:tc>
        <w:tc>
          <w:tcPr>
            <w:tcW w:w="1481" w:type="dxa"/>
            <w:tcBorders>
              <w:right w:val="single" w:sz="6" w:space="0" w:color="000000"/>
            </w:tcBorders>
          </w:tcPr>
          <w:p w:rsidR="00363C0F" w:rsidRDefault="00363C0F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363C0F">
        <w:trPr>
          <w:trHeight w:val="251"/>
        </w:trPr>
        <w:tc>
          <w:tcPr>
            <w:tcW w:w="963" w:type="dxa"/>
          </w:tcPr>
          <w:p w:rsidR="00363C0F" w:rsidRDefault="008F7314">
            <w:pPr>
              <w:pStyle w:val="TableParagraph"/>
              <w:spacing w:line="232" w:lineRule="exact"/>
              <w:ind w:left="10"/>
            </w:pPr>
            <w:r>
              <w:t>5</w:t>
            </w:r>
          </w:p>
        </w:tc>
        <w:tc>
          <w:tcPr>
            <w:tcW w:w="2943" w:type="dxa"/>
          </w:tcPr>
          <w:p w:rsidR="00363C0F" w:rsidRDefault="008F7314">
            <w:pPr>
              <w:pStyle w:val="TableParagraph"/>
              <w:spacing w:before="1"/>
              <w:ind w:left="252" w:right="241"/>
              <w:rPr>
                <w:sz w:val="16"/>
              </w:rPr>
            </w:pPr>
            <w:r>
              <w:rPr>
                <w:sz w:val="16"/>
              </w:rPr>
              <w:t>Capacidad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instalada</w:t>
            </w:r>
          </w:p>
        </w:tc>
        <w:tc>
          <w:tcPr>
            <w:tcW w:w="1481" w:type="dxa"/>
            <w:tcBorders>
              <w:right w:val="single" w:sz="6" w:space="0" w:color="000000"/>
            </w:tcBorders>
          </w:tcPr>
          <w:p w:rsidR="00363C0F" w:rsidRDefault="00363C0F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363C0F">
        <w:trPr>
          <w:trHeight w:val="253"/>
        </w:trPr>
        <w:tc>
          <w:tcPr>
            <w:tcW w:w="963" w:type="dxa"/>
          </w:tcPr>
          <w:p w:rsidR="00363C0F" w:rsidRDefault="008F7314">
            <w:pPr>
              <w:pStyle w:val="TableParagraph"/>
              <w:spacing w:before="2" w:line="232" w:lineRule="exact"/>
              <w:ind w:left="10"/>
            </w:pPr>
            <w:r>
              <w:t>6</w:t>
            </w:r>
          </w:p>
        </w:tc>
        <w:tc>
          <w:tcPr>
            <w:tcW w:w="2943" w:type="dxa"/>
          </w:tcPr>
          <w:p w:rsidR="00363C0F" w:rsidRDefault="008F7314">
            <w:pPr>
              <w:pStyle w:val="TableParagraph"/>
              <w:spacing w:before="1"/>
              <w:ind w:left="252" w:right="242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operativo</w:t>
            </w:r>
          </w:p>
        </w:tc>
        <w:tc>
          <w:tcPr>
            <w:tcW w:w="1481" w:type="dxa"/>
            <w:tcBorders>
              <w:right w:val="single" w:sz="6" w:space="0" w:color="000000"/>
            </w:tcBorders>
          </w:tcPr>
          <w:p w:rsidR="00363C0F" w:rsidRDefault="00363C0F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363C0F">
        <w:trPr>
          <w:trHeight w:val="254"/>
        </w:trPr>
        <w:tc>
          <w:tcPr>
            <w:tcW w:w="963" w:type="dxa"/>
          </w:tcPr>
          <w:p w:rsidR="00363C0F" w:rsidRDefault="008F7314">
            <w:pPr>
              <w:pStyle w:val="TableParagraph"/>
              <w:spacing w:line="234" w:lineRule="exact"/>
              <w:ind w:left="10"/>
            </w:pPr>
            <w:r>
              <w:t>7</w:t>
            </w:r>
          </w:p>
        </w:tc>
        <w:tc>
          <w:tcPr>
            <w:tcW w:w="2943" w:type="dxa"/>
          </w:tcPr>
          <w:p w:rsidR="00363C0F" w:rsidRDefault="008F7314">
            <w:pPr>
              <w:pStyle w:val="TableParagraph"/>
              <w:spacing w:before="1"/>
              <w:ind w:left="252" w:right="244"/>
              <w:rPr>
                <w:sz w:val="16"/>
              </w:rPr>
            </w:pPr>
            <w:r>
              <w:rPr>
                <w:sz w:val="16"/>
              </w:rPr>
              <w:t>Ubicación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taller</w:t>
            </w:r>
          </w:p>
        </w:tc>
        <w:tc>
          <w:tcPr>
            <w:tcW w:w="1481" w:type="dxa"/>
            <w:tcBorders>
              <w:right w:val="single" w:sz="6" w:space="0" w:color="000000"/>
            </w:tcBorders>
          </w:tcPr>
          <w:p w:rsidR="00363C0F" w:rsidRDefault="00363C0F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363C0F">
        <w:trPr>
          <w:trHeight w:val="251"/>
        </w:trPr>
        <w:tc>
          <w:tcPr>
            <w:tcW w:w="963" w:type="dxa"/>
          </w:tcPr>
          <w:p w:rsidR="00363C0F" w:rsidRDefault="008F7314">
            <w:pPr>
              <w:pStyle w:val="TableParagraph"/>
              <w:spacing w:line="232" w:lineRule="exact"/>
              <w:ind w:left="10"/>
            </w:pPr>
            <w:r>
              <w:t>8</w:t>
            </w:r>
          </w:p>
        </w:tc>
        <w:tc>
          <w:tcPr>
            <w:tcW w:w="2943" w:type="dxa"/>
          </w:tcPr>
          <w:p w:rsidR="00363C0F" w:rsidRDefault="008F7314">
            <w:pPr>
              <w:pStyle w:val="TableParagraph"/>
              <w:spacing w:line="183" w:lineRule="exact"/>
              <w:ind w:left="252" w:right="244"/>
              <w:rPr>
                <w:sz w:val="16"/>
              </w:rPr>
            </w:pPr>
            <w:r>
              <w:rPr>
                <w:sz w:val="16"/>
              </w:rPr>
              <w:t>Reglamento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ambiental</w:t>
            </w:r>
          </w:p>
        </w:tc>
        <w:tc>
          <w:tcPr>
            <w:tcW w:w="1481" w:type="dxa"/>
            <w:tcBorders>
              <w:right w:val="single" w:sz="6" w:space="0" w:color="000000"/>
            </w:tcBorders>
          </w:tcPr>
          <w:p w:rsidR="00363C0F" w:rsidRDefault="00363C0F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</w:tbl>
    <w:p w:rsidR="00363C0F" w:rsidRDefault="00363C0F">
      <w:pPr>
        <w:pStyle w:val="Textoindependiente"/>
        <w:rPr>
          <w:sz w:val="24"/>
        </w:rPr>
      </w:pPr>
    </w:p>
    <w:p w:rsidR="00363C0F" w:rsidRDefault="008F7314">
      <w:pPr>
        <w:pStyle w:val="Textoindependiente"/>
        <w:spacing w:before="161" w:line="259" w:lineRule="auto"/>
        <w:ind w:left="122" w:right="118"/>
        <w:jc w:val="both"/>
      </w:pPr>
      <w:r>
        <w:t>Declaro bajo mi responsabilidad y comprometiendo a la responsabilidad institucional de 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represento,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ACEPTO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CUMPLO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totalidad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descripciones y calidad de los bienes y servicios relacionados en cada uno del ítem del</w:t>
      </w:r>
      <w:r>
        <w:rPr>
          <w:spacing w:val="1"/>
        </w:rPr>
        <w:t xml:space="preserve"> </w:t>
      </w:r>
      <w:r>
        <w:t>presente anexo técnico, así como con las especificaciones técnicas de verificación y de</w:t>
      </w:r>
      <w:r>
        <w:rPr>
          <w:spacing w:val="1"/>
        </w:rPr>
        <w:t xml:space="preserve"> </w:t>
      </w:r>
      <w:r>
        <w:t>obligatorio</w:t>
      </w:r>
      <w:r>
        <w:rPr>
          <w:spacing w:val="-1"/>
        </w:rPr>
        <w:t xml:space="preserve"> </w:t>
      </w:r>
      <w:r>
        <w:t>cumplimiento</w:t>
      </w:r>
      <w:r>
        <w:rPr>
          <w:spacing w:val="-4"/>
        </w:rPr>
        <w:t xml:space="preserve"> </w:t>
      </w:r>
      <w:r>
        <w:t>descritas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T</w:t>
      </w:r>
      <w:r w:rsidR="00B43B54">
        <w:t>E</w:t>
      </w:r>
      <w:r>
        <w:t>CNICO.</w:t>
      </w:r>
    </w:p>
    <w:p w:rsidR="00284DF9" w:rsidRDefault="00284DF9">
      <w:pPr>
        <w:pStyle w:val="Textoindependiente"/>
        <w:spacing w:before="161" w:line="259" w:lineRule="auto"/>
        <w:ind w:left="122" w:right="118"/>
        <w:jc w:val="both"/>
      </w:pPr>
    </w:p>
    <w:p w:rsidR="00363C0F" w:rsidRDefault="00363C0F">
      <w:pPr>
        <w:pStyle w:val="Textoindependiente"/>
        <w:spacing w:before="5" w:after="1"/>
        <w:rPr>
          <w:sz w:val="13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7"/>
        <w:gridCol w:w="5103"/>
      </w:tblGrid>
      <w:tr w:rsidR="00363C0F">
        <w:trPr>
          <w:trHeight w:val="253"/>
        </w:trPr>
        <w:tc>
          <w:tcPr>
            <w:tcW w:w="3687" w:type="dxa"/>
          </w:tcPr>
          <w:p w:rsidR="00363C0F" w:rsidRDefault="008F7314"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PROPONENTE</w:t>
            </w:r>
          </w:p>
        </w:tc>
        <w:tc>
          <w:tcPr>
            <w:tcW w:w="5103" w:type="dxa"/>
          </w:tcPr>
          <w:p w:rsidR="00363C0F" w:rsidRDefault="00363C0F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363C0F">
        <w:trPr>
          <w:trHeight w:val="251"/>
        </w:trPr>
        <w:tc>
          <w:tcPr>
            <w:tcW w:w="3687" w:type="dxa"/>
          </w:tcPr>
          <w:p w:rsidR="00363C0F" w:rsidRDefault="008F7314"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NIT</w:t>
            </w:r>
          </w:p>
        </w:tc>
        <w:tc>
          <w:tcPr>
            <w:tcW w:w="5103" w:type="dxa"/>
          </w:tcPr>
          <w:p w:rsidR="00363C0F" w:rsidRDefault="00363C0F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363C0F">
        <w:trPr>
          <w:trHeight w:val="253"/>
        </w:trPr>
        <w:tc>
          <w:tcPr>
            <w:tcW w:w="3687" w:type="dxa"/>
          </w:tcPr>
          <w:p w:rsidR="00363C0F" w:rsidRDefault="008F7314"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REPRESENTANTE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LAGAL</w:t>
            </w:r>
          </w:p>
        </w:tc>
        <w:tc>
          <w:tcPr>
            <w:tcW w:w="5103" w:type="dxa"/>
          </w:tcPr>
          <w:p w:rsidR="00363C0F" w:rsidRDefault="00363C0F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363C0F">
        <w:trPr>
          <w:trHeight w:val="252"/>
        </w:trPr>
        <w:tc>
          <w:tcPr>
            <w:tcW w:w="3687" w:type="dxa"/>
          </w:tcPr>
          <w:p w:rsidR="00363C0F" w:rsidRDefault="008F7314"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C.C.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REP.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5103" w:type="dxa"/>
          </w:tcPr>
          <w:p w:rsidR="00363C0F" w:rsidRDefault="00363C0F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363C0F">
        <w:trPr>
          <w:trHeight w:val="253"/>
        </w:trPr>
        <w:tc>
          <w:tcPr>
            <w:tcW w:w="3687" w:type="dxa"/>
          </w:tcPr>
          <w:p w:rsidR="00363C0F" w:rsidRDefault="008F7314">
            <w:pPr>
              <w:pStyle w:val="TableParagraph"/>
              <w:spacing w:line="229" w:lineRule="exact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FIRMA</w:t>
            </w:r>
          </w:p>
        </w:tc>
        <w:tc>
          <w:tcPr>
            <w:tcW w:w="5103" w:type="dxa"/>
          </w:tcPr>
          <w:p w:rsidR="00363C0F" w:rsidRDefault="00363C0F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</w:tbl>
    <w:p w:rsidR="008F7314" w:rsidRDefault="008F7314"/>
    <w:sectPr w:rsidR="008F7314">
      <w:pgSz w:w="12240" w:h="15840"/>
      <w:pgMar w:top="1560" w:right="1580" w:bottom="1580" w:left="1580" w:header="136" w:footer="1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112C" w:rsidRDefault="002D112C">
      <w:r>
        <w:separator/>
      </w:r>
    </w:p>
  </w:endnote>
  <w:endnote w:type="continuationSeparator" w:id="0">
    <w:p w:rsidR="002D112C" w:rsidRDefault="002D1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C0F" w:rsidRDefault="008F731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48736" behindDoc="1" locked="0" layoutInCell="1" allowOverlap="1">
          <wp:simplePos x="0" y="0"/>
          <wp:positionH relativeFrom="page">
            <wp:posOffset>6330950</wp:posOffset>
          </wp:positionH>
          <wp:positionV relativeFrom="page">
            <wp:posOffset>9164319</wp:posOffset>
          </wp:positionV>
          <wp:extent cx="1056624" cy="617207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6624" cy="6172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7725F">
      <w:rPr>
        <w:noProof/>
      </w:rPr>
      <mc:AlternateContent>
        <mc:Choice Requires="wps">
          <w:drawing>
            <wp:anchor distT="0" distB="0" distL="114300" distR="114300" simplePos="0" relativeHeight="487349248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9031605</wp:posOffset>
              </wp:positionV>
              <wp:extent cx="2567940" cy="4191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7940" cy="419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3C0F" w:rsidRDefault="008F7314">
                          <w:pPr>
                            <w:spacing w:line="203" w:lineRule="exact"/>
                            <w:ind w:left="20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Centro,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Edificio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Cuartel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del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Fijo,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Carrera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5º</w:t>
                          </w:r>
                          <w:r>
                            <w:rPr>
                              <w:rFonts w:ascii="Calibri" w:hAnsi="Calibri"/>
                              <w:spacing w:val="36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sz w:val="18"/>
                            </w:rPr>
                            <w:t>Nº</w:t>
                          </w:r>
                          <w:proofErr w:type="spellEnd"/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36 -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127</w:t>
                          </w:r>
                        </w:p>
                        <w:p w:rsidR="00363C0F" w:rsidRDefault="008F7314">
                          <w:pPr>
                            <w:spacing w:before="1" w:line="219" w:lineRule="exact"/>
                            <w:ind w:left="20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Teléfonos: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6602124 -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6643524 - Fax: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6645708</w:t>
                          </w:r>
                        </w:p>
                        <w:p w:rsidR="00363C0F" w:rsidRDefault="008F7314">
                          <w:pPr>
                            <w:spacing w:line="219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E-mail:</w:t>
                          </w:r>
                          <w:r>
                            <w:rPr>
                              <w:rFonts w:ascii="Calibri"/>
                              <w:spacing w:val="-8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Calibri"/>
                                <w:color w:val="0000FF"/>
                                <w:sz w:val="18"/>
                                <w:u w:val="single" w:color="0000FF"/>
                              </w:rPr>
                              <w:t>dirseccgena@cendoj.ramajudicial.gov.co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84.1pt;margin-top:711.15pt;width:202.2pt;height:33pt;z-index:-1596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" filled="f" stroked="f">
              <v:textbox inset="0,0,0,0">
                <w:txbxContent>
                  <w:p w:rsidR="00363C0F" w:rsidRDefault="008F7314">
                    <w:pPr>
                      <w:spacing w:line="203" w:lineRule="exact"/>
                      <w:ind w:left="20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Centro,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Edificio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Cuartel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del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Fijo,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Carrera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5º</w:t>
                    </w:r>
                    <w:r>
                      <w:rPr>
                        <w:rFonts w:ascii="Calibri" w:hAnsi="Calibri"/>
                        <w:spacing w:val="36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sz w:val="18"/>
                      </w:rPr>
                      <w:t>Nº</w:t>
                    </w:r>
                    <w:proofErr w:type="spellEnd"/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36 -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127</w:t>
                    </w:r>
                  </w:p>
                  <w:p w:rsidR="00363C0F" w:rsidRDefault="008F7314">
                    <w:pPr>
                      <w:spacing w:before="1" w:line="219" w:lineRule="exact"/>
                      <w:ind w:left="20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Teléfonos: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6602124 -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6643524 - Fax: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6645708</w:t>
                    </w:r>
                  </w:p>
                  <w:p w:rsidR="00363C0F" w:rsidRDefault="008F7314">
                    <w:pPr>
                      <w:spacing w:line="219" w:lineRule="exact"/>
                      <w:ind w:left="20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E-mail:</w:t>
                    </w:r>
                    <w:r>
                      <w:rPr>
                        <w:rFonts w:ascii="Calibri"/>
                        <w:spacing w:val="-8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rFonts w:ascii="Calibri"/>
                          <w:color w:val="0000FF"/>
                          <w:sz w:val="18"/>
                          <w:u w:val="single" w:color="0000FF"/>
                        </w:rPr>
                        <w:t>dirseccgena@cendoj.ramajudicial.gov.co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112C" w:rsidRDefault="002D112C">
      <w:r>
        <w:separator/>
      </w:r>
    </w:p>
  </w:footnote>
  <w:footnote w:type="continuationSeparator" w:id="0">
    <w:p w:rsidR="002D112C" w:rsidRDefault="002D1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C0F" w:rsidRDefault="008F731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47712" behindDoc="1" locked="0" layoutInCell="1" allowOverlap="1">
          <wp:simplePos x="0" y="0"/>
          <wp:positionH relativeFrom="page">
            <wp:posOffset>311784</wp:posOffset>
          </wp:positionH>
          <wp:positionV relativeFrom="page">
            <wp:posOffset>86398</wp:posOffset>
          </wp:positionV>
          <wp:extent cx="2367280" cy="789266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67280" cy="7892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7725F">
      <w:rPr>
        <w:noProof/>
      </w:rPr>
      <mc:AlternateContent>
        <mc:Choice Requires="wps">
          <w:drawing>
            <wp:anchor distT="0" distB="0" distL="114300" distR="114300" simplePos="0" relativeHeight="487348224" behindDoc="1" locked="0" layoutInCell="1" allowOverlap="1">
              <wp:simplePos x="0" y="0"/>
              <wp:positionH relativeFrom="page">
                <wp:posOffset>3096895</wp:posOffset>
              </wp:positionH>
              <wp:positionV relativeFrom="page">
                <wp:posOffset>447675</wp:posOffset>
              </wp:positionV>
              <wp:extent cx="3255645" cy="50228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5645" cy="502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3C0F" w:rsidRDefault="008F7314">
                          <w:pPr>
                            <w:pStyle w:val="Textoindependiente"/>
                            <w:spacing w:before="11"/>
                            <w:ind w:left="1193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Consejo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Superior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la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Judicatura</w:t>
                          </w:r>
                        </w:p>
                        <w:p w:rsidR="00363C0F" w:rsidRDefault="008F7314">
                          <w:pPr>
                            <w:pStyle w:val="Textoindependiente"/>
                            <w:spacing w:before="1"/>
                            <w:ind w:left="1724" w:hanging="1705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Dirección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Ejecutiva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Seccional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Administración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Judicial</w:t>
                          </w:r>
                          <w:r>
                            <w:rPr>
                              <w:rFonts w:ascii="Times New Roman" w:hAnsi="Times New Roman"/>
                              <w:spacing w:val="-5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Cartagena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Bolívar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43.85pt;margin-top:35.25pt;width:256.35pt;height:39.55pt;z-index:-1596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Q51rAIAAKk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" filled="f" stroked="f">
              <v:textbox inset="0,0,0,0">
                <w:txbxContent>
                  <w:p w:rsidR="00363C0F" w:rsidRDefault="008F7314">
                    <w:pPr>
                      <w:pStyle w:val="Textoindependiente"/>
                      <w:spacing w:before="11"/>
                      <w:ind w:left="1193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Consejo</w:t>
                    </w:r>
                    <w:r>
                      <w:rPr>
                        <w:rFonts w:asci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Superior</w:t>
                    </w:r>
                    <w:r>
                      <w:rPr>
                        <w:rFonts w:asci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de</w:t>
                    </w:r>
                    <w:r>
                      <w:rPr>
                        <w:rFonts w:asci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la</w:t>
                    </w:r>
                    <w:r>
                      <w:rPr>
                        <w:rFonts w:asci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Judicatura</w:t>
                    </w:r>
                  </w:p>
                  <w:p w:rsidR="00363C0F" w:rsidRDefault="008F7314">
                    <w:pPr>
                      <w:pStyle w:val="Textoindependiente"/>
                      <w:spacing w:before="1"/>
                      <w:ind w:left="1724" w:hanging="1705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Dirección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Ejecutiva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Seccional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Administración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Judicial</w:t>
                    </w:r>
                    <w:r>
                      <w:rPr>
                        <w:rFonts w:ascii="Times New Roman" w:hAnsi="Times New Roman"/>
                        <w:spacing w:val="-5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Cartagena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Bolívar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FE78DB"/>
    <w:multiLevelType w:val="hybridMultilevel"/>
    <w:tmpl w:val="569E6AD0"/>
    <w:lvl w:ilvl="0" w:tplc="45BA6D00">
      <w:start w:val="1"/>
      <w:numFmt w:val="decimal"/>
      <w:lvlText w:val="%1."/>
      <w:lvlJc w:val="left"/>
      <w:pPr>
        <w:ind w:left="369" w:hanging="247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2C1E0632">
      <w:numFmt w:val="bullet"/>
      <w:lvlText w:val=""/>
      <w:lvlJc w:val="left"/>
      <w:pPr>
        <w:ind w:left="84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11EA8C0C">
      <w:numFmt w:val="bullet"/>
      <w:lvlText w:val="-"/>
      <w:lvlJc w:val="left"/>
      <w:pPr>
        <w:ind w:left="120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 w:tplc="0CCA0E04">
      <w:numFmt w:val="bullet"/>
      <w:lvlText w:val="•"/>
      <w:lvlJc w:val="left"/>
      <w:pPr>
        <w:ind w:left="2185" w:hanging="360"/>
      </w:pPr>
      <w:rPr>
        <w:rFonts w:hint="default"/>
        <w:lang w:val="es-ES" w:eastAsia="en-US" w:bidi="ar-SA"/>
      </w:rPr>
    </w:lvl>
    <w:lvl w:ilvl="4" w:tplc="1574831E">
      <w:numFmt w:val="bullet"/>
      <w:lvlText w:val="•"/>
      <w:lvlJc w:val="left"/>
      <w:pPr>
        <w:ind w:left="3170" w:hanging="360"/>
      </w:pPr>
      <w:rPr>
        <w:rFonts w:hint="default"/>
        <w:lang w:val="es-ES" w:eastAsia="en-US" w:bidi="ar-SA"/>
      </w:rPr>
    </w:lvl>
    <w:lvl w:ilvl="5" w:tplc="8F064664">
      <w:numFmt w:val="bullet"/>
      <w:lvlText w:val="•"/>
      <w:lvlJc w:val="left"/>
      <w:pPr>
        <w:ind w:left="4155" w:hanging="360"/>
      </w:pPr>
      <w:rPr>
        <w:rFonts w:hint="default"/>
        <w:lang w:val="es-ES" w:eastAsia="en-US" w:bidi="ar-SA"/>
      </w:rPr>
    </w:lvl>
    <w:lvl w:ilvl="6" w:tplc="DE82C44A">
      <w:numFmt w:val="bullet"/>
      <w:lvlText w:val="•"/>
      <w:lvlJc w:val="left"/>
      <w:pPr>
        <w:ind w:left="5140" w:hanging="360"/>
      </w:pPr>
      <w:rPr>
        <w:rFonts w:hint="default"/>
        <w:lang w:val="es-ES" w:eastAsia="en-US" w:bidi="ar-SA"/>
      </w:rPr>
    </w:lvl>
    <w:lvl w:ilvl="7" w:tplc="C63EF2DA">
      <w:numFmt w:val="bullet"/>
      <w:lvlText w:val="•"/>
      <w:lvlJc w:val="left"/>
      <w:pPr>
        <w:ind w:left="6125" w:hanging="360"/>
      </w:pPr>
      <w:rPr>
        <w:rFonts w:hint="default"/>
        <w:lang w:val="es-ES" w:eastAsia="en-US" w:bidi="ar-SA"/>
      </w:rPr>
    </w:lvl>
    <w:lvl w:ilvl="8" w:tplc="4CEEBDD6">
      <w:numFmt w:val="bullet"/>
      <w:lvlText w:val="•"/>
      <w:lvlJc w:val="left"/>
      <w:pPr>
        <w:ind w:left="711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6DE2215"/>
    <w:multiLevelType w:val="multilevel"/>
    <w:tmpl w:val="06400236"/>
    <w:lvl w:ilvl="0">
      <w:start w:val="7"/>
      <w:numFmt w:val="decimal"/>
      <w:lvlText w:val="%1"/>
      <w:lvlJc w:val="left"/>
      <w:pPr>
        <w:ind w:left="551" w:hanging="430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551" w:hanging="430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numFmt w:val="bullet"/>
      <w:lvlText w:val="-"/>
      <w:lvlJc w:val="left"/>
      <w:pPr>
        <w:ind w:left="120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951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2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7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5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28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524F66CC"/>
    <w:multiLevelType w:val="multilevel"/>
    <w:tmpl w:val="289A1146"/>
    <w:lvl w:ilvl="0">
      <w:start w:val="5"/>
      <w:numFmt w:val="decimal"/>
      <w:lvlText w:val="%1."/>
      <w:lvlJc w:val="left"/>
      <w:pPr>
        <w:ind w:left="307" w:hanging="186"/>
        <w:jc w:val="left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91" w:hanging="370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453" w:hanging="37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06" w:hanging="37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360" w:hanging="37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313" w:hanging="37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66" w:hanging="37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20" w:hanging="37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73" w:hanging="370"/>
      </w:pPr>
      <w:rPr>
        <w:rFonts w:hint="default"/>
        <w:lang w:val="es-ES" w:eastAsia="en-US" w:bidi="ar-SA"/>
      </w:rPr>
    </w:lvl>
  </w:abstractNum>
  <w:abstractNum w:abstractNumId="3" w15:restartNumberingAfterBreak="0">
    <w:nsid w:val="65D915BE"/>
    <w:multiLevelType w:val="hybridMultilevel"/>
    <w:tmpl w:val="86B40D72"/>
    <w:lvl w:ilvl="0" w:tplc="0FBCF802">
      <w:numFmt w:val="bullet"/>
      <w:lvlText w:val="-"/>
      <w:lvlJc w:val="left"/>
      <w:pPr>
        <w:ind w:left="258" w:hanging="137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F558D3CC">
      <w:numFmt w:val="bullet"/>
      <w:lvlText w:val="•"/>
      <w:lvlJc w:val="left"/>
      <w:pPr>
        <w:ind w:left="1142" w:hanging="137"/>
      </w:pPr>
      <w:rPr>
        <w:rFonts w:hint="default"/>
        <w:lang w:val="es-ES" w:eastAsia="en-US" w:bidi="ar-SA"/>
      </w:rPr>
    </w:lvl>
    <w:lvl w:ilvl="2" w:tplc="DB70DAA0">
      <w:numFmt w:val="bullet"/>
      <w:lvlText w:val="•"/>
      <w:lvlJc w:val="left"/>
      <w:pPr>
        <w:ind w:left="2024" w:hanging="137"/>
      </w:pPr>
      <w:rPr>
        <w:rFonts w:hint="default"/>
        <w:lang w:val="es-ES" w:eastAsia="en-US" w:bidi="ar-SA"/>
      </w:rPr>
    </w:lvl>
    <w:lvl w:ilvl="3" w:tplc="E26E2764">
      <w:numFmt w:val="bullet"/>
      <w:lvlText w:val="•"/>
      <w:lvlJc w:val="left"/>
      <w:pPr>
        <w:ind w:left="2906" w:hanging="137"/>
      </w:pPr>
      <w:rPr>
        <w:rFonts w:hint="default"/>
        <w:lang w:val="es-ES" w:eastAsia="en-US" w:bidi="ar-SA"/>
      </w:rPr>
    </w:lvl>
    <w:lvl w:ilvl="4" w:tplc="81E81CFC">
      <w:numFmt w:val="bullet"/>
      <w:lvlText w:val="•"/>
      <w:lvlJc w:val="left"/>
      <w:pPr>
        <w:ind w:left="3788" w:hanging="137"/>
      </w:pPr>
      <w:rPr>
        <w:rFonts w:hint="default"/>
        <w:lang w:val="es-ES" w:eastAsia="en-US" w:bidi="ar-SA"/>
      </w:rPr>
    </w:lvl>
    <w:lvl w:ilvl="5" w:tplc="68C4C3C4">
      <w:numFmt w:val="bullet"/>
      <w:lvlText w:val="•"/>
      <w:lvlJc w:val="left"/>
      <w:pPr>
        <w:ind w:left="4670" w:hanging="137"/>
      </w:pPr>
      <w:rPr>
        <w:rFonts w:hint="default"/>
        <w:lang w:val="es-ES" w:eastAsia="en-US" w:bidi="ar-SA"/>
      </w:rPr>
    </w:lvl>
    <w:lvl w:ilvl="6" w:tplc="E1D6716A">
      <w:numFmt w:val="bullet"/>
      <w:lvlText w:val="•"/>
      <w:lvlJc w:val="left"/>
      <w:pPr>
        <w:ind w:left="5552" w:hanging="137"/>
      </w:pPr>
      <w:rPr>
        <w:rFonts w:hint="default"/>
        <w:lang w:val="es-ES" w:eastAsia="en-US" w:bidi="ar-SA"/>
      </w:rPr>
    </w:lvl>
    <w:lvl w:ilvl="7" w:tplc="891A213E">
      <w:numFmt w:val="bullet"/>
      <w:lvlText w:val="•"/>
      <w:lvlJc w:val="left"/>
      <w:pPr>
        <w:ind w:left="6434" w:hanging="137"/>
      </w:pPr>
      <w:rPr>
        <w:rFonts w:hint="default"/>
        <w:lang w:val="es-ES" w:eastAsia="en-US" w:bidi="ar-SA"/>
      </w:rPr>
    </w:lvl>
    <w:lvl w:ilvl="8" w:tplc="D28E09AC">
      <w:numFmt w:val="bullet"/>
      <w:lvlText w:val="•"/>
      <w:lvlJc w:val="left"/>
      <w:pPr>
        <w:ind w:left="7316" w:hanging="137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C0F"/>
    <w:rsid w:val="00001D89"/>
    <w:rsid w:val="00284DF9"/>
    <w:rsid w:val="002D112C"/>
    <w:rsid w:val="00363C0F"/>
    <w:rsid w:val="00493122"/>
    <w:rsid w:val="00805162"/>
    <w:rsid w:val="0084068F"/>
    <w:rsid w:val="008F7314"/>
    <w:rsid w:val="00A423B8"/>
    <w:rsid w:val="00A64D4D"/>
    <w:rsid w:val="00B43B54"/>
    <w:rsid w:val="00BA27C1"/>
    <w:rsid w:val="00BC3C7D"/>
    <w:rsid w:val="00C7725F"/>
    <w:rsid w:val="00E4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5730D2"/>
  <w15:docId w15:val="{9C196612-439A-43F2-86A1-6BCB63C9C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69" w:hanging="248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369" w:hanging="360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dirseccgena@cendoj.ramajudicial.gov.co" TargetMode="External"/><Relationship Id="rId2" Type="http://schemas.openxmlformats.org/officeDocument/2006/relationships/hyperlink" Target="mailto:dirseccgena@cendoj.ramajudicial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1406</Words>
  <Characters>7739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MARLYS MILENA CANTILLO MARTINEZ</dc:creator>
  <cp:lastModifiedBy>Mary Antonieta Cardona Ruiz</cp:lastModifiedBy>
  <cp:revision>2</cp:revision>
  <dcterms:created xsi:type="dcterms:W3CDTF">2025-02-05T19:12:00Z</dcterms:created>
  <dcterms:modified xsi:type="dcterms:W3CDTF">2025-02-05T19:12:00Z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2024-03-06T00:00:00Z</vt:filetime>
  </property>
</Properties>
</file>