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87333A" w:rsidRDefault="00B9079B" w:rsidP="00B9079B">
      <w:pPr>
        <w:jc w:val="center"/>
        <w:rPr>
          <w:rFonts w:ascii="Arial Narrow" w:hAnsi="Arial Narrow" w:cs="Arial"/>
          <w:b/>
          <w:color w:val="1A1818" w:themeColor="text1"/>
          <w:sz w:val="22"/>
          <w:lang w:val="es-419"/>
        </w:rPr>
      </w:pPr>
      <w:r w:rsidRPr="0087333A">
        <w:rPr>
          <w:rFonts w:ascii="Arial Narrow" w:hAnsi="Arial Narrow" w:cs="Arial"/>
          <w:b/>
          <w:color w:val="1A1818" w:themeColor="text1"/>
          <w:sz w:val="22"/>
          <w:lang w:val="es-419"/>
        </w:rPr>
        <w:t>MATRIZ 2 – INDICADORES FINANCIEROS Y ORGANIZACIONALES</w:t>
      </w:r>
    </w:p>
    <w:p w14:paraId="59A3A6F6" w14:textId="1344ECB2" w:rsidR="00B9079B" w:rsidRPr="0087333A" w:rsidRDefault="00B9079B" w:rsidP="00A87913">
      <w:pPr>
        <w:jc w:val="center"/>
        <w:rPr>
          <w:rFonts w:ascii="Arial Narrow" w:hAnsi="Arial Narrow" w:cs="Arial"/>
          <w:b/>
          <w:color w:val="1A1818" w:themeColor="text1"/>
          <w:sz w:val="22"/>
          <w:lang w:val="es-419"/>
        </w:rPr>
      </w:pPr>
      <w:r w:rsidRPr="0087333A">
        <w:rPr>
          <w:rFonts w:ascii="Arial Narrow" w:hAnsi="Arial Narrow" w:cs="Arial"/>
          <w:b/>
          <w:color w:val="1A1818" w:themeColor="text1"/>
          <w:sz w:val="22"/>
          <w:lang w:val="es-419"/>
        </w:rPr>
        <w:t xml:space="preserve">OBRAS PARA INFRAESTRUCTURA DE TRANSPORTE </w:t>
      </w:r>
    </w:p>
    <w:p w14:paraId="6163F8D8" w14:textId="77777777" w:rsidR="00074C92" w:rsidRPr="0087333A" w:rsidRDefault="00074C92" w:rsidP="00A87913">
      <w:pPr>
        <w:jc w:val="center"/>
        <w:rPr>
          <w:rFonts w:ascii="Arial Narrow" w:hAnsi="Arial Narrow" w:cs="Arial"/>
          <w:b/>
          <w:color w:val="1A1818" w:themeColor="text1"/>
          <w:sz w:val="22"/>
          <w:lang w:val="es-419"/>
        </w:rPr>
      </w:pPr>
    </w:p>
    <w:p w14:paraId="1F5BE50F" w14:textId="77777777" w:rsidR="00491E1D" w:rsidRPr="0087333A" w:rsidRDefault="00491E1D" w:rsidP="00A87913">
      <w:pPr>
        <w:jc w:val="center"/>
        <w:rPr>
          <w:rFonts w:ascii="Arial Narrow" w:hAnsi="Arial Narrow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87333A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 Narrow" w:hAnsi="Arial Narrow" w:cs="Arial"/>
          <w:i/>
          <w:iCs/>
          <w:sz w:val="22"/>
          <w:lang w:val="es-419"/>
        </w:rPr>
      </w:pPr>
      <w:r w:rsidRPr="0087333A">
        <w:rPr>
          <w:rFonts w:ascii="Arial Narrow" w:hAnsi="Arial Narrow" w:cs="Arial"/>
          <w:i/>
          <w:iCs/>
          <w:sz w:val="22"/>
          <w:lang w:val="es-419"/>
        </w:rPr>
        <w:t>Índices de capacidad financiera y organizacionales para Mip</w:t>
      </w:r>
      <w:r w:rsidR="00DE145A" w:rsidRPr="0087333A">
        <w:rPr>
          <w:rFonts w:ascii="Arial Narrow" w:hAnsi="Arial Narrow" w:cs="Arial"/>
          <w:i/>
          <w:iCs/>
          <w:sz w:val="22"/>
          <w:lang w:val="es-419"/>
        </w:rPr>
        <w:t>yme.</w:t>
      </w:r>
    </w:p>
    <w:p w14:paraId="65FD6860" w14:textId="77777777" w:rsidR="00F26E36" w:rsidRPr="0087333A" w:rsidRDefault="00F26E36" w:rsidP="00F26E36">
      <w:pPr>
        <w:jc w:val="both"/>
        <w:rPr>
          <w:rFonts w:ascii="Arial Narrow" w:hAnsi="Arial Narrow" w:cs="Arial"/>
          <w:sz w:val="22"/>
          <w:lang w:val="es-419"/>
        </w:rPr>
      </w:pPr>
    </w:p>
    <w:p w14:paraId="459A1B7E" w14:textId="4324E4D3" w:rsidR="00F26E36" w:rsidRPr="0087333A" w:rsidRDefault="00F26E36" w:rsidP="00F26E36">
      <w:pPr>
        <w:jc w:val="both"/>
        <w:rPr>
          <w:rFonts w:ascii="Arial Narrow" w:hAnsi="Arial Narrow" w:cs="Arial"/>
          <w:sz w:val="22"/>
          <w:lang w:val="es-419"/>
        </w:rPr>
      </w:pPr>
      <w:r w:rsidRPr="0087333A">
        <w:rPr>
          <w:rFonts w:ascii="Arial Narrow" w:hAnsi="Arial Narrow" w:cs="Arial"/>
          <w:sz w:val="22"/>
          <w:lang w:val="es-419"/>
        </w:rPr>
        <w:t xml:space="preserve">El Proponente persona natural o jurídica que </w:t>
      </w:r>
      <w:r w:rsidR="00DE145A" w:rsidRPr="0087333A">
        <w:rPr>
          <w:rFonts w:ascii="Arial Narrow" w:hAnsi="Arial Narrow" w:cs="Arial"/>
          <w:sz w:val="22"/>
          <w:lang w:val="es-419"/>
        </w:rPr>
        <w:t xml:space="preserve">demuestre </w:t>
      </w:r>
      <w:r w:rsidRPr="0087333A">
        <w:rPr>
          <w:rFonts w:ascii="Arial Narrow" w:hAnsi="Arial Narrow" w:cs="Arial"/>
          <w:sz w:val="22"/>
          <w:lang w:val="es-419"/>
        </w:rPr>
        <w:t xml:space="preserve">la condición de Mipyme de conformidad con lo previsto </w:t>
      </w:r>
      <w:r w:rsidR="00011ECA" w:rsidRPr="0087333A">
        <w:rPr>
          <w:rFonts w:ascii="Arial Narrow" w:hAnsi="Arial Narrow" w:cs="Arial"/>
          <w:sz w:val="22"/>
          <w:lang w:val="es-419"/>
        </w:rPr>
        <w:t xml:space="preserve">en </w:t>
      </w:r>
      <w:r w:rsidR="005948BE" w:rsidRPr="0087333A">
        <w:rPr>
          <w:rFonts w:ascii="Arial Narrow" w:hAnsi="Arial Narrow" w:cs="Arial"/>
          <w:sz w:val="22"/>
          <w:lang w:val="es-419"/>
        </w:rPr>
        <w:t xml:space="preserve">el </w:t>
      </w:r>
      <w:r w:rsidRPr="0087333A">
        <w:rPr>
          <w:rFonts w:ascii="Arial Narrow" w:hAnsi="Arial Narrow" w:cs="Arial"/>
          <w:sz w:val="22"/>
          <w:lang w:val="es-419"/>
        </w:rPr>
        <w:t>artículo</w:t>
      </w:r>
      <w:r w:rsidR="00AE0006" w:rsidRPr="0087333A">
        <w:rPr>
          <w:rFonts w:ascii="Arial Narrow" w:hAnsi="Arial Narrow" w:cs="Arial"/>
          <w:sz w:val="22"/>
          <w:lang w:val="es-419"/>
        </w:rPr>
        <w:t xml:space="preserve"> 2</w:t>
      </w:r>
      <w:r w:rsidRPr="0087333A">
        <w:rPr>
          <w:rFonts w:ascii="Arial Narrow" w:hAnsi="Arial Narrow" w:cs="Arial"/>
          <w:sz w:val="22"/>
          <w:lang w:val="es-419"/>
        </w:rPr>
        <w:t>.2.1.2.4.2.4. del Decreto 1082 de 2015,</w:t>
      </w:r>
      <w:r w:rsidRPr="0087333A">
        <w:rPr>
          <w:rFonts w:ascii="Arial Narrow" w:hAnsi="Arial Narrow" w:cs="Arial"/>
          <w:iCs/>
          <w:sz w:val="22"/>
          <w:lang w:val="es-ES"/>
        </w:rPr>
        <w:t xml:space="preserve"> </w:t>
      </w:r>
      <w:r w:rsidR="008715C0" w:rsidRPr="0087333A">
        <w:rPr>
          <w:rFonts w:ascii="Arial Narrow" w:hAnsi="Arial Narrow" w:cs="Arial"/>
          <w:iCs/>
          <w:sz w:val="22"/>
          <w:lang w:val="es-ES"/>
        </w:rPr>
        <w:t>en concordancia con el parágrafo del artículo 2.2.1.13.2.4 del Decreto 1074 de 2015</w:t>
      </w:r>
      <w:r w:rsidR="00C82CFF" w:rsidRPr="0087333A">
        <w:rPr>
          <w:rFonts w:ascii="Arial Narrow" w:hAnsi="Arial Narrow" w:cs="Arial"/>
          <w:sz w:val="22"/>
          <w:lang w:val="es-419"/>
        </w:rPr>
        <w:t xml:space="preserve"> </w:t>
      </w:r>
      <w:r w:rsidRPr="0087333A">
        <w:rPr>
          <w:rFonts w:ascii="Arial Narrow" w:hAnsi="Arial Narrow" w:cs="Arial"/>
          <w:sz w:val="22"/>
          <w:lang w:val="es-419"/>
        </w:rPr>
        <w:t xml:space="preserve">o las normas que los modifiquen, sustituyan o complementen, </w:t>
      </w:r>
      <w:r w:rsidR="00226CE0" w:rsidRPr="0087333A">
        <w:rPr>
          <w:rFonts w:ascii="Arial Narrow" w:hAnsi="Arial Narrow" w:cs="Arial"/>
          <w:sz w:val="22"/>
          <w:lang w:val="es-419"/>
        </w:rPr>
        <w:t xml:space="preserve">probará </w:t>
      </w:r>
      <w:r w:rsidRPr="0087333A">
        <w:rPr>
          <w:rFonts w:ascii="Arial Narrow" w:hAnsi="Arial Narrow" w:cs="Arial"/>
          <w:sz w:val="22"/>
          <w:lang w:val="es-419"/>
        </w:rPr>
        <w:t>los siguientes indicadores:</w:t>
      </w:r>
    </w:p>
    <w:p w14:paraId="54EC2827" w14:textId="77777777" w:rsidR="00074C92" w:rsidRPr="0087333A" w:rsidRDefault="00074C92" w:rsidP="00A87913">
      <w:pPr>
        <w:ind w:left="720"/>
        <w:contextualSpacing/>
        <w:rPr>
          <w:rFonts w:ascii="Arial Narrow" w:hAnsi="Arial Narrow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87333A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87333A" w:rsidRDefault="00A87913" w:rsidP="00A87913">
            <w:pPr>
              <w:ind w:left="174" w:hanging="174"/>
              <w:jc w:val="center"/>
              <w:rPr>
                <w:rFonts w:ascii="Arial Narrow" w:hAnsi="Arial Narrow" w:cs="Arial"/>
                <w:b/>
                <w:color w:val="FFFFFF" w:themeColor="background1"/>
                <w:sz w:val="22"/>
              </w:rPr>
            </w:pPr>
            <w:r w:rsidRPr="0087333A">
              <w:rPr>
                <w:rFonts w:ascii="Arial Narrow" w:hAnsi="Arial Narrow" w:cs="Arial"/>
                <w:b/>
                <w:color w:val="FFFFFF" w:themeColor="background1"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87333A" w:rsidRDefault="00A87913" w:rsidP="00A87913">
            <w:pPr>
              <w:ind w:left="174" w:hanging="174"/>
              <w:jc w:val="center"/>
              <w:rPr>
                <w:rFonts w:ascii="Arial Narrow" w:hAnsi="Arial Narrow" w:cs="Arial"/>
                <w:b/>
                <w:color w:val="FFFFFF" w:themeColor="background1"/>
                <w:sz w:val="22"/>
              </w:rPr>
            </w:pPr>
            <w:r w:rsidRPr="0087333A">
              <w:rPr>
                <w:rFonts w:ascii="Arial Narrow" w:hAnsi="Arial Narrow" w:cs="Arial"/>
                <w:b/>
                <w:color w:val="FFFFFF" w:themeColor="background1"/>
                <w:sz w:val="22"/>
              </w:rPr>
              <w:t>Valor concertado</w:t>
            </w:r>
          </w:p>
        </w:tc>
      </w:tr>
      <w:tr w:rsidR="00A87913" w:rsidRPr="0087333A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</w:p>
          <w:p w14:paraId="17073A0A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  <w:r w:rsidRPr="0087333A">
              <w:rPr>
                <w:rFonts w:ascii="Arial Narrow" w:hAnsi="Arial Narrow" w:cstheme="minorHAnsi"/>
                <w:sz w:val="22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87333A" w:rsidRDefault="00A87913" w:rsidP="00A87913">
            <w:pPr>
              <w:spacing w:before="240"/>
              <w:jc w:val="center"/>
              <w:rPr>
                <w:rFonts w:ascii="Arial Narrow" w:hAnsi="Arial Narrow" w:cs="Arial"/>
                <w:bCs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2"/>
                </w:rPr>
                <m:t>≥</m:t>
              </m:r>
            </m:oMath>
            <w:r w:rsidRPr="0087333A">
              <w:rPr>
                <w:rFonts w:ascii="Arial Narrow" w:hAnsi="Arial Narrow" w:cs="Arial"/>
                <w:bCs/>
                <w:sz w:val="22"/>
              </w:rPr>
              <w:t>1</w:t>
            </w:r>
            <w:r w:rsidR="00E425D0" w:rsidRPr="0087333A">
              <w:rPr>
                <w:rFonts w:ascii="Arial Narrow" w:hAnsi="Arial Narrow" w:cs="Arial"/>
                <w:bCs/>
                <w:sz w:val="22"/>
              </w:rPr>
              <w:t>,11</w:t>
            </w:r>
          </w:p>
          <w:p w14:paraId="3B5B5412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A87913" w:rsidRPr="0087333A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</w:p>
          <w:p w14:paraId="330A0AC6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  <w:r w:rsidRPr="0087333A">
              <w:rPr>
                <w:rFonts w:ascii="Arial Narrow" w:hAnsi="Arial Narrow" w:cstheme="minorHAnsi"/>
                <w:sz w:val="22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theme="minorHAnsi"/>
                <w:bCs/>
                <w:sz w:val="22"/>
              </w:rPr>
            </w:pPr>
          </w:p>
          <w:p w14:paraId="3845E8C7" w14:textId="06FC5562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2"/>
                </w:rPr>
                <m:t xml:space="preserve">≤ </m:t>
              </m:r>
            </m:oMath>
            <w:r w:rsidRPr="0087333A">
              <w:rPr>
                <w:rFonts w:ascii="Arial Narrow" w:hAnsi="Arial Narrow" w:cstheme="minorHAnsi"/>
                <w:bCs/>
                <w:sz w:val="22"/>
              </w:rPr>
              <w:t>7</w:t>
            </w:r>
            <w:r w:rsidR="00E425D0" w:rsidRPr="0087333A">
              <w:rPr>
                <w:rFonts w:ascii="Arial Narrow" w:hAnsi="Arial Narrow" w:cstheme="minorHAnsi"/>
                <w:bCs/>
                <w:sz w:val="22"/>
              </w:rPr>
              <w:t>5</w:t>
            </w:r>
            <w:r w:rsidRPr="0087333A">
              <w:rPr>
                <w:rFonts w:ascii="Arial Narrow" w:hAnsi="Arial Narrow" w:cstheme="minorHAnsi"/>
                <w:bCs/>
                <w:sz w:val="22"/>
              </w:rPr>
              <w:t>%</w:t>
            </w:r>
          </w:p>
          <w:p w14:paraId="6CFFF421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A87913" w:rsidRPr="0087333A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</w:p>
          <w:p w14:paraId="3DF35002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  <w:r w:rsidRPr="0087333A">
              <w:rPr>
                <w:rFonts w:ascii="Arial Narrow" w:hAnsi="Arial Narrow" w:cstheme="minorHAnsi"/>
                <w:sz w:val="22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theme="minorHAnsi"/>
                <w:bCs/>
                <w:sz w:val="22"/>
              </w:rPr>
            </w:pPr>
          </w:p>
          <w:p w14:paraId="554E90E3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</m:t>
                </m:r>
              </m:oMath>
            </m:oMathPara>
          </w:p>
          <w:p w14:paraId="42192E4E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A87913" w:rsidRPr="0087333A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</w:p>
          <w:p w14:paraId="1F221320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  <w:r w:rsidRPr="0087333A">
              <w:rPr>
                <w:rFonts w:ascii="Arial Narrow" w:hAnsi="Arial Narrow" w:cstheme="minorHAnsi"/>
                <w:sz w:val="22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</w:p>
          <w:p w14:paraId="53B11B37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  <w:r w:rsidRPr="0087333A">
              <w:rPr>
                <w:rFonts w:ascii="Arial Narrow" w:hAnsi="Arial Narrow" w:cstheme="minorHAnsi"/>
                <w:bCs/>
                <w:sz w:val="22"/>
              </w:rPr>
              <w:t>Definido en los Pliegos Tipo</w:t>
            </w:r>
          </w:p>
          <w:p w14:paraId="4C6DEE03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A87913" w:rsidRPr="0087333A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</w:p>
          <w:p w14:paraId="045AE12C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  <w:r w:rsidRPr="0087333A">
              <w:rPr>
                <w:rFonts w:ascii="Arial Narrow" w:hAnsi="Arial Narrow" w:cstheme="minorHAnsi"/>
                <w:sz w:val="22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theme="minorHAnsi"/>
                <w:bCs/>
                <w:sz w:val="22"/>
              </w:rPr>
            </w:pPr>
          </w:p>
          <w:p w14:paraId="2FB1F470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</m:t>
                </m:r>
              </m:oMath>
            </m:oMathPara>
          </w:p>
          <w:p w14:paraId="58FB4194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A87913" w:rsidRPr="0087333A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</w:p>
          <w:p w14:paraId="7DC766DA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sz w:val="22"/>
              </w:rPr>
            </w:pPr>
            <w:r w:rsidRPr="0087333A">
              <w:rPr>
                <w:rFonts w:ascii="Arial Narrow" w:hAnsi="Arial Narrow" w:cstheme="minorHAnsi"/>
                <w:sz w:val="22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theme="minorHAnsi"/>
                <w:bCs/>
                <w:sz w:val="22"/>
              </w:rPr>
            </w:pPr>
          </w:p>
          <w:p w14:paraId="522C243C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theme="minorHAnsi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</w:rPr>
                  <m:t>≥0</m:t>
                </m:r>
              </m:oMath>
            </m:oMathPara>
          </w:p>
          <w:p w14:paraId="0276F11C" w14:textId="77777777" w:rsidR="00A87913" w:rsidRPr="0087333A" w:rsidRDefault="00A87913" w:rsidP="00A87913">
            <w:pPr>
              <w:jc w:val="center"/>
              <w:rPr>
                <w:rFonts w:ascii="Arial Narrow" w:hAnsi="Arial Narrow" w:cstheme="minorHAnsi"/>
                <w:bCs/>
                <w:sz w:val="22"/>
              </w:rPr>
            </w:pPr>
          </w:p>
        </w:tc>
      </w:tr>
    </w:tbl>
    <w:p w14:paraId="00DC18E1" w14:textId="77777777" w:rsidR="00A87913" w:rsidRPr="0087333A" w:rsidRDefault="00A87913" w:rsidP="00A87913">
      <w:pPr>
        <w:ind w:left="720"/>
        <w:contextualSpacing/>
        <w:rPr>
          <w:rFonts w:ascii="Arial Narrow" w:hAnsi="Arial Narrow" w:cstheme="minorHAnsi"/>
          <w:b/>
          <w:sz w:val="22"/>
          <w:lang w:val="es-419"/>
        </w:rPr>
      </w:pPr>
    </w:p>
    <w:p w14:paraId="70629C05" w14:textId="796B3AA8" w:rsidR="00981C87" w:rsidRPr="0087333A" w:rsidRDefault="00981C87" w:rsidP="00981C87">
      <w:pPr>
        <w:pStyle w:val="Prrafodelista"/>
        <w:ind w:left="360"/>
        <w:jc w:val="both"/>
        <w:rPr>
          <w:rFonts w:ascii="Arial Narrow" w:hAnsi="Arial Narrow" w:cs="Arial"/>
          <w:sz w:val="22"/>
          <w:lang w:val="es-419"/>
        </w:rPr>
      </w:pPr>
      <w:r w:rsidRPr="0087333A">
        <w:rPr>
          <w:rFonts w:ascii="Arial Narrow" w:hAnsi="Arial Narrow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87333A">
        <w:rPr>
          <w:rFonts w:ascii="Arial Narrow" w:hAnsi="Arial Narrow" w:cs="Arial"/>
          <w:sz w:val="22"/>
          <w:lang w:val="es-419"/>
        </w:rPr>
        <w:t xml:space="preserve">en </w:t>
      </w:r>
      <w:r w:rsidR="00486882" w:rsidRPr="0087333A">
        <w:rPr>
          <w:rFonts w:ascii="Arial Narrow" w:hAnsi="Arial Narrow" w:cs="Arial"/>
          <w:sz w:val="22"/>
          <w:lang w:val="es-419"/>
        </w:rPr>
        <w:t xml:space="preserve">el </w:t>
      </w:r>
      <w:r w:rsidRPr="0087333A">
        <w:rPr>
          <w:rFonts w:ascii="Arial Narrow" w:hAnsi="Arial Narrow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87333A">
        <w:rPr>
          <w:rFonts w:ascii="Arial Narrow" w:hAnsi="Arial Narrow" w:cs="Arial"/>
          <w:sz w:val="22"/>
          <w:lang w:val="es-419"/>
        </w:rPr>
        <w:t xml:space="preserve"> </w:t>
      </w:r>
      <w:r w:rsidRPr="0087333A">
        <w:rPr>
          <w:rFonts w:ascii="Arial Narrow" w:hAnsi="Arial Narrow" w:cs="Arial"/>
          <w:sz w:val="22"/>
          <w:lang w:val="es-419"/>
        </w:rPr>
        <w:t>%) en el consorcio o</w:t>
      </w:r>
      <w:r w:rsidR="00590E86" w:rsidRPr="0087333A">
        <w:rPr>
          <w:rFonts w:ascii="Arial Narrow" w:hAnsi="Arial Narrow" w:cs="Arial"/>
          <w:sz w:val="22"/>
          <w:lang w:val="es-419"/>
        </w:rPr>
        <w:t xml:space="preserve"> en</w:t>
      </w:r>
      <w:r w:rsidRPr="0087333A">
        <w:rPr>
          <w:rFonts w:ascii="Arial Narrow" w:hAnsi="Arial Narrow" w:cs="Arial"/>
          <w:sz w:val="22"/>
          <w:lang w:val="es-419"/>
        </w:rPr>
        <w:t xml:space="preserve"> la unión temporal.</w:t>
      </w:r>
    </w:p>
    <w:p w14:paraId="1208685A" w14:textId="77777777" w:rsidR="00981C87" w:rsidRPr="0087333A" w:rsidRDefault="00981C87" w:rsidP="00981C87">
      <w:pPr>
        <w:pStyle w:val="Prrafodelista"/>
        <w:ind w:left="360"/>
        <w:jc w:val="both"/>
        <w:rPr>
          <w:rFonts w:ascii="Arial Narrow" w:hAnsi="Arial Narrow" w:cs="Arial"/>
          <w:sz w:val="22"/>
          <w:lang w:val="es-419"/>
        </w:rPr>
      </w:pPr>
    </w:p>
    <w:p w14:paraId="68BF1473" w14:textId="77777777" w:rsidR="00F05442" w:rsidRPr="0087333A" w:rsidRDefault="00981C87" w:rsidP="00F05442">
      <w:pPr>
        <w:pStyle w:val="Prrafodelista"/>
        <w:ind w:left="360"/>
        <w:jc w:val="both"/>
        <w:rPr>
          <w:rFonts w:ascii="Arial Narrow" w:hAnsi="Arial Narrow"/>
          <w:sz w:val="22"/>
          <w:lang w:val="es-419"/>
        </w:rPr>
      </w:pPr>
      <w:r w:rsidRPr="0087333A">
        <w:rPr>
          <w:rFonts w:ascii="Arial Narrow" w:hAnsi="Arial Narrow" w:cs="Arial"/>
          <w:sz w:val="22"/>
          <w:lang w:val="es-419"/>
        </w:rPr>
        <w:lastRenderedPageBreak/>
        <w:t>Para acreditar la calidad de Mipyme</w:t>
      </w:r>
      <w:r w:rsidR="00590E86" w:rsidRPr="0087333A">
        <w:rPr>
          <w:rFonts w:ascii="Arial Narrow" w:hAnsi="Arial Narrow" w:cs="Arial"/>
          <w:sz w:val="22"/>
          <w:lang w:val="es-419"/>
        </w:rPr>
        <w:t xml:space="preserve"> </w:t>
      </w:r>
      <w:r w:rsidR="00F05442" w:rsidRPr="0087333A">
        <w:rPr>
          <w:rFonts w:ascii="Arial Narrow" w:hAnsi="Arial Narrow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87333A" w:rsidRDefault="00286769" w:rsidP="003B1AD5">
      <w:pPr>
        <w:pStyle w:val="Prrafodelista"/>
        <w:ind w:left="284"/>
        <w:jc w:val="both"/>
        <w:rPr>
          <w:rFonts w:ascii="Arial Narrow" w:hAnsi="Arial Narrow" w:cs="Arial"/>
          <w:b/>
          <w:sz w:val="22"/>
          <w:lang w:val="es-419"/>
        </w:rPr>
      </w:pPr>
    </w:p>
    <w:p w14:paraId="69E3EB03" w14:textId="2B4FEC1F" w:rsidR="00A87913" w:rsidRPr="0087333A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 Narrow" w:hAnsi="Arial Narrow" w:cs="Arial"/>
          <w:b/>
          <w:sz w:val="22"/>
          <w:lang w:val="es-419"/>
        </w:rPr>
      </w:pPr>
      <w:r w:rsidRPr="0087333A">
        <w:rPr>
          <w:rFonts w:ascii="Arial Narrow" w:hAnsi="Arial Narrow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87333A">
        <w:rPr>
          <w:rFonts w:ascii="Arial Narrow" w:hAnsi="Arial Narrow" w:cs="Arial"/>
          <w:i/>
          <w:iCs/>
          <w:sz w:val="22"/>
          <w:lang w:val="es-419"/>
        </w:rPr>
        <w:t>P</w:t>
      </w:r>
      <w:r w:rsidRPr="0087333A">
        <w:rPr>
          <w:rFonts w:ascii="Arial Narrow" w:hAnsi="Arial Narrow" w:cs="Arial"/>
          <w:i/>
          <w:iCs/>
          <w:sz w:val="22"/>
          <w:lang w:val="es-419"/>
        </w:rPr>
        <w:t>roponentes</w:t>
      </w:r>
    </w:p>
    <w:p w14:paraId="731EEFC2" w14:textId="77777777" w:rsidR="008976DE" w:rsidRPr="0087333A" w:rsidRDefault="008976DE" w:rsidP="00CC1CC4">
      <w:pPr>
        <w:jc w:val="both"/>
        <w:rPr>
          <w:rFonts w:ascii="Arial Narrow" w:hAnsi="Arial Narrow" w:cs="Arial"/>
          <w:b/>
          <w:bCs/>
          <w:sz w:val="22"/>
          <w:lang w:val="es-419"/>
        </w:rPr>
      </w:pPr>
    </w:p>
    <w:p w14:paraId="4B906DAC" w14:textId="65182FD3" w:rsidR="00A86F8C" w:rsidRPr="0087333A" w:rsidRDefault="008976DE" w:rsidP="008976DE">
      <w:pPr>
        <w:pStyle w:val="Prrafodelista"/>
        <w:ind w:left="284"/>
        <w:jc w:val="both"/>
        <w:rPr>
          <w:rFonts w:ascii="Arial Narrow" w:hAnsi="Arial Narrow" w:cs="Arial"/>
          <w:sz w:val="22"/>
          <w:lang w:val="es-419"/>
        </w:rPr>
      </w:pPr>
      <w:r w:rsidRPr="0087333A">
        <w:rPr>
          <w:rFonts w:ascii="Arial Narrow" w:hAnsi="Arial Narrow" w:cs="Arial"/>
          <w:sz w:val="22"/>
          <w:lang w:val="es-419"/>
        </w:rPr>
        <w:t xml:space="preserve">Los Proponentes que </w:t>
      </w:r>
      <w:r w:rsidRPr="0087333A">
        <w:rPr>
          <w:rFonts w:ascii="Arial Narrow" w:hAnsi="Arial Narrow" w:cs="Arial"/>
          <w:b/>
          <w:bCs/>
          <w:sz w:val="22"/>
          <w:u w:val="single"/>
          <w:lang w:val="es-419"/>
        </w:rPr>
        <w:t>NO</w:t>
      </w:r>
      <w:r w:rsidRPr="0087333A">
        <w:rPr>
          <w:rFonts w:ascii="Arial Narrow" w:hAnsi="Arial Narrow" w:cs="Arial"/>
          <w:sz w:val="22"/>
          <w:lang w:val="es-419"/>
        </w:rPr>
        <w:t xml:space="preserve"> </w:t>
      </w:r>
      <w:r w:rsidR="00286769" w:rsidRPr="0087333A">
        <w:rPr>
          <w:rFonts w:ascii="Arial Narrow" w:hAnsi="Arial Narrow" w:cs="Arial"/>
          <w:sz w:val="22"/>
          <w:lang w:val="es-419"/>
        </w:rPr>
        <w:t xml:space="preserve">demuestren </w:t>
      </w:r>
      <w:r w:rsidRPr="0087333A">
        <w:rPr>
          <w:rFonts w:ascii="Arial Narrow" w:hAnsi="Arial Narrow" w:cs="Arial"/>
          <w:sz w:val="22"/>
          <w:lang w:val="es-419"/>
        </w:rPr>
        <w:t xml:space="preserve">la condición de Mipyme de conformidad con lo </w:t>
      </w:r>
      <w:r w:rsidR="00286001" w:rsidRPr="0087333A">
        <w:rPr>
          <w:rFonts w:ascii="Arial Narrow" w:hAnsi="Arial Narrow" w:cs="Arial"/>
          <w:sz w:val="22"/>
          <w:lang w:val="es-419"/>
        </w:rPr>
        <w:t xml:space="preserve">en </w:t>
      </w:r>
      <w:r w:rsidR="00286769" w:rsidRPr="0087333A">
        <w:rPr>
          <w:rFonts w:ascii="Arial Narrow" w:hAnsi="Arial Narrow" w:cs="Arial"/>
          <w:sz w:val="22"/>
          <w:lang w:val="es-419"/>
        </w:rPr>
        <w:t xml:space="preserve">el artículo </w:t>
      </w:r>
      <w:r w:rsidRPr="0087333A">
        <w:rPr>
          <w:rFonts w:ascii="Arial Narrow" w:hAnsi="Arial Narrow" w:cs="Arial"/>
          <w:sz w:val="22"/>
          <w:lang w:val="es-419"/>
        </w:rPr>
        <w:t>2.2.1.2.4.2.4. del Decreto 1082 de 2015,</w:t>
      </w:r>
      <w:r w:rsidRPr="0087333A">
        <w:rPr>
          <w:rFonts w:ascii="Arial Narrow" w:hAnsi="Arial Narrow" w:cs="Arial"/>
          <w:iCs/>
          <w:sz w:val="22"/>
          <w:lang w:val="es-ES"/>
        </w:rPr>
        <w:t xml:space="preserve"> </w:t>
      </w:r>
      <w:r w:rsidR="008715C0" w:rsidRPr="0087333A">
        <w:rPr>
          <w:rFonts w:ascii="Arial Narrow" w:hAnsi="Arial Narrow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87333A">
        <w:rPr>
          <w:rFonts w:ascii="Arial Narrow" w:hAnsi="Arial Narrow" w:cs="Arial"/>
          <w:sz w:val="22"/>
          <w:lang w:val="es-419"/>
        </w:rPr>
        <w:t>o las normas que los modifiquen, sustituyan o complementen, acreditará</w:t>
      </w:r>
      <w:r w:rsidR="00226CE0" w:rsidRPr="0087333A">
        <w:rPr>
          <w:rFonts w:ascii="Arial Narrow" w:hAnsi="Arial Narrow" w:cs="Arial"/>
          <w:sz w:val="22"/>
          <w:lang w:val="es-419"/>
        </w:rPr>
        <w:t>n</w:t>
      </w:r>
      <w:r w:rsidRPr="0087333A">
        <w:rPr>
          <w:rFonts w:ascii="Arial Narrow" w:hAnsi="Arial Narrow" w:cs="Arial"/>
          <w:sz w:val="22"/>
          <w:lang w:val="es-419"/>
        </w:rPr>
        <w:t xml:space="preserve"> los siguientes indicadores:</w:t>
      </w:r>
    </w:p>
    <w:p w14:paraId="7DB9E00F" w14:textId="77777777" w:rsidR="00A86F8C" w:rsidRPr="0087333A" w:rsidRDefault="00A86F8C" w:rsidP="00A86F8C">
      <w:pPr>
        <w:pStyle w:val="Prrafodelista"/>
        <w:ind w:left="284"/>
        <w:jc w:val="both"/>
        <w:rPr>
          <w:rFonts w:ascii="Arial Narrow" w:hAnsi="Arial Narrow" w:cs="Arial"/>
          <w:b/>
          <w:bCs/>
          <w:sz w:val="22"/>
          <w:lang w:val="es-419"/>
        </w:rPr>
      </w:pPr>
    </w:p>
    <w:p w14:paraId="44D915B9" w14:textId="77777777" w:rsidR="00A86F8C" w:rsidRPr="0087333A" w:rsidRDefault="00A86F8C" w:rsidP="00BD028F">
      <w:pPr>
        <w:jc w:val="both"/>
        <w:rPr>
          <w:rFonts w:ascii="Arial Narrow" w:hAnsi="Arial Narrow" w:cs="Arial"/>
          <w:b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87333A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87333A" w:rsidRDefault="00A87913" w:rsidP="00A87913">
            <w:pPr>
              <w:ind w:left="174" w:hanging="174"/>
              <w:jc w:val="center"/>
              <w:rPr>
                <w:rFonts w:ascii="Arial Narrow" w:hAnsi="Arial Narrow" w:cs="Arial"/>
                <w:b/>
                <w:color w:val="FFFFFF" w:themeColor="background1"/>
                <w:sz w:val="22"/>
              </w:rPr>
            </w:pPr>
            <w:r w:rsidRPr="0087333A">
              <w:rPr>
                <w:rFonts w:ascii="Arial Narrow" w:hAnsi="Arial Narrow" w:cs="Arial"/>
                <w:b/>
                <w:color w:val="FFFFFF" w:themeColor="background1"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87333A" w:rsidRDefault="00A87913" w:rsidP="00A87913">
            <w:pPr>
              <w:ind w:left="174" w:hanging="174"/>
              <w:jc w:val="center"/>
              <w:rPr>
                <w:rFonts w:ascii="Arial Narrow" w:hAnsi="Arial Narrow" w:cs="Arial"/>
                <w:b/>
                <w:color w:val="FFFFFF" w:themeColor="background1"/>
                <w:sz w:val="22"/>
              </w:rPr>
            </w:pPr>
            <w:r w:rsidRPr="0087333A">
              <w:rPr>
                <w:rFonts w:ascii="Arial Narrow" w:hAnsi="Arial Narrow" w:cs="Arial"/>
                <w:b/>
                <w:color w:val="FFFFFF" w:themeColor="background1"/>
                <w:sz w:val="22"/>
              </w:rPr>
              <w:t>Valor concertado</w:t>
            </w:r>
          </w:p>
        </w:tc>
      </w:tr>
      <w:tr w:rsidR="00A87913" w:rsidRPr="0087333A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</w:p>
          <w:p w14:paraId="4CEFF45B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  <w:r w:rsidRPr="0087333A">
              <w:rPr>
                <w:rFonts w:ascii="Arial Narrow" w:hAnsi="Arial Narrow" w:cs="Arial"/>
                <w:sz w:val="22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87333A" w:rsidRDefault="00A87913" w:rsidP="00A87913">
            <w:pPr>
              <w:spacing w:before="240"/>
              <w:jc w:val="center"/>
              <w:rPr>
                <w:rFonts w:ascii="Arial Narrow" w:hAnsi="Arial Narrow" w:cs="Arial"/>
                <w:bCs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2"/>
                </w:rPr>
                <m:t>≥</m:t>
              </m:r>
            </m:oMath>
            <w:r w:rsidRPr="0087333A">
              <w:rPr>
                <w:rFonts w:ascii="Arial Narrow" w:hAnsi="Arial Narrow" w:cs="Arial"/>
                <w:bCs/>
                <w:sz w:val="22"/>
              </w:rPr>
              <w:t>1,</w:t>
            </w:r>
            <w:r w:rsidR="006F41FD" w:rsidRPr="0087333A">
              <w:rPr>
                <w:rFonts w:ascii="Arial Narrow" w:hAnsi="Arial Narrow" w:cs="Arial"/>
                <w:bCs/>
                <w:sz w:val="22"/>
              </w:rPr>
              <w:t>2</w:t>
            </w:r>
            <w:r w:rsidRPr="0087333A">
              <w:rPr>
                <w:rFonts w:ascii="Arial Narrow" w:hAnsi="Arial Narrow" w:cs="Arial"/>
                <w:bCs/>
                <w:sz w:val="22"/>
              </w:rPr>
              <w:t>1</w:t>
            </w:r>
          </w:p>
          <w:p w14:paraId="7ED7BCAE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</w:p>
        </w:tc>
      </w:tr>
      <w:tr w:rsidR="00A87913" w:rsidRPr="0087333A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</w:p>
          <w:p w14:paraId="55410F01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  <w:r w:rsidRPr="0087333A">
              <w:rPr>
                <w:rFonts w:ascii="Arial Narrow" w:hAnsi="Arial Narrow" w:cs="Arial"/>
                <w:sz w:val="22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="Arial"/>
                <w:bCs/>
                <w:sz w:val="22"/>
              </w:rPr>
            </w:pPr>
          </w:p>
          <w:p w14:paraId="07D28E19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2"/>
                </w:rPr>
                <m:t xml:space="preserve">≤ </m:t>
              </m:r>
            </m:oMath>
            <w:r w:rsidRPr="0087333A">
              <w:rPr>
                <w:rFonts w:ascii="Arial Narrow" w:hAnsi="Arial Narrow" w:cs="Arial"/>
                <w:bCs/>
                <w:sz w:val="22"/>
              </w:rPr>
              <w:t>70%</w:t>
            </w:r>
          </w:p>
          <w:p w14:paraId="33A20E8E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</w:p>
        </w:tc>
      </w:tr>
      <w:tr w:rsidR="00A87913" w:rsidRPr="0087333A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</w:p>
          <w:p w14:paraId="38BD2EB1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  <w:r w:rsidRPr="0087333A">
              <w:rPr>
                <w:rFonts w:ascii="Arial Narrow" w:hAnsi="Arial Narrow" w:cs="Arial"/>
                <w:sz w:val="22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="Arial"/>
                <w:bCs/>
                <w:sz w:val="22"/>
              </w:rPr>
            </w:pPr>
          </w:p>
          <w:p w14:paraId="571437CC" w14:textId="4ED43F79" w:rsidR="00A87913" w:rsidRPr="0087333A" w:rsidRDefault="00A87913" w:rsidP="00A87913">
            <w:pPr>
              <w:jc w:val="center"/>
              <w:rPr>
                <w:rFonts w:ascii="Arial Narrow" w:eastAsiaTheme="minorEastAsia" w:hAnsi="Arial Narrow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≥1</m:t>
                </m:r>
              </m:oMath>
            </m:oMathPara>
          </w:p>
          <w:p w14:paraId="3DAD6AC5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</w:p>
        </w:tc>
      </w:tr>
      <w:tr w:rsidR="00A87913" w:rsidRPr="0087333A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</w:p>
          <w:p w14:paraId="697B10AF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  <w:r w:rsidRPr="0087333A">
              <w:rPr>
                <w:rFonts w:ascii="Arial Narrow" w:hAnsi="Arial Narrow" w:cs="Arial"/>
                <w:sz w:val="22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</w:p>
          <w:p w14:paraId="67080C32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87333A">
              <w:rPr>
                <w:rFonts w:ascii="Arial Narrow" w:hAnsi="Arial Narrow" w:cs="Arial"/>
                <w:bCs/>
                <w:sz w:val="22"/>
              </w:rPr>
              <w:t>Definido en los Pliegos Tipo</w:t>
            </w:r>
          </w:p>
          <w:p w14:paraId="3AC8CDDB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</w:p>
        </w:tc>
      </w:tr>
      <w:tr w:rsidR="00A87913" w:rsidRPr="0087333A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</w:p>
          <w:p w14:paraId="23649D93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  <w:r w:rsidRPr="0087333A">
              <w:rPr>
                <w:rFonts w:ascii="Arial Narrow" w:hAnsi="Arial Narrow" w:cs="Arial"/>
                <w:sz w:val="22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="Arial"/>
                <w:bCs/>
                <w:sz w:val="22"/>
              </w:rPr>
            </w:pPr>
          </w:p>
          <w:p w14:paraId="58D980A7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2"/>
                  </w:rPr>
                  <m:t>,04</m:t>
                </m:r>
              </m:oMath>
            </m:oMathPara>
          </w:p>
          <w:p w14:paraId="2B2961A2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</w:p>
        </w:tc>
      </w:tr>
      <w:tr w:rsidR="00A87913" w:rsidRPr="0087333A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</w:p>
          <w:p w14:paraId="5600612E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sz w:val="22"/>
              </w:rPr>
            </w:pPr>
            <w:r w:rsidRPr="0087333A">
              <w:rPr>
                <w:rFonts w:ascii="Arial Narrow" w:hAnsi="Arial Narrow" w:cs="Arial"/>
                <w:sz w:val="22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="Arial"/>
                <w:bCs/>
                <w:sz w:val="22"/>
              </w:rPr>
            </w:pPr>
          </w:p>
          <w:p w14:paraId="0DE3B0F5" w14:textId="77777777" w:rsidR="00A87913" w:rsidRPr="0087333A" w:rsidRDefault="00A87913" w:rsidP="00A87913">
            <w:pPr>
              <w:jc w:val="center"/>
              <w:rPr>
                <w:rFonts w:ascii="Arial Narrow" w:eastAsiaTheme="minorEastAsia" w:hAnsi="Arial Narrow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≥0,02</m:t>
                </m:r>
              </m:oMath>
            </m:oMathPara>
          </w:p>
          <w:p w14:paraId="73085741" w14:textId="77777777" w:rsidR="00A87913" w:rsidRPr="0087333A" w:rsidRDefault="00A87913" w:rsidP="00A87913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</w:p>
        </w:tc>
      </w:tr>
    </w:tbl>
    <w:p w14:paraId="0E9E41D8" w14:textId="77777777" w:rsidR="00F05442" w:rsidRPr="0087333A" w:rsidRDefault="00F05442" w:rsidP="00A87913">
      <w:pPr>
        <w:jc w:val="both"/>
        <w:rPr>
          <w:rFonts w:ascii="Arial Narrow" w:hAnsi="Arial Narrow" w:cs="Arial"/>
          <w:sz w:val="22"/>
          <w:lang w:val="es-419"/>
        </w:rPr>
      </w:pPr>
    </w:p>
    <w:p w14:paraId="65997F27" w14:textId="29070D84" w:rsidR="00A87913" w:rsidRPr="0087333A" w:rsidRDefault="00A87913" w:rsidP="00A87913">
      <w:pPr>
        <w:jc w:val="both"/>
        <w:rPr>
          <w:rFonts w:ascii="Arial Narrow" w:hAnsi="Arial Narrow"/>
          <w:sz w:val="22"/>
        </w:rPr>
      </w:pPr>
      <w:r w:rsidRPr="0087333A">
        <w:rPr>
          <w:rFonts w:ascii="Arial Narrow" w:hAnsi="Arial Narrow" w:cs="Arial"/>
          <w:sz w:val="22"/>
          <w:lang w:val="es-419"/>
        </w:rPr>
        <w:t xml:space="preserve">Los indicadores definidos en la presente matriz deben ser usados por las </w:t>
      </w:r>
      <w:r w:rsidR="005F3490" w:rsidRPr="0087333A">
        <w:rPr>
          <w:rFonts w:ascii="Arial Narrow" w:hAnsi="Arial Narrow" w:cs="Arial"/>
          <w:sz w:val="22"/>
          <w:lang w:val="es-419"/>
        </w:rPr>
        <w:t>E</w:t>
      </w:r>
      <w:r w:rsidRPr="0087333A">
        <w:rPr>
          <w:rFonts w:ascii="Arial Narrow" w:hAnsi="Arial Narrow" w:cs="Arial"/>
          <w:sz w:val="22"/>
          <w:lang w:val="es-419"/>
        </w:rPr>
        <w:t xml:space="preserve">ntidades en la estructuración de los Documentos del </w:t>
      </w:r>
      <w:r w:rsidR="00E236E8" w:rsidRPr="0087333A">
        <w:rPr>
          <w:rFonts w:ascii="Arial Narrow" w:hAnsi="Arial Narrow" w:cs="Arial"/>
          <w:sz w:val="22"/>
          <w:lang w:val="es-419"/>
        </w:rPr>
        <w:t>P</w:t>
      </w:r>
      <w:r w:rsidRPr="0087333A">
        <w:rPr>
          <w:rFonts w:ascii="Arial Narrow" w:hAnsi="Arial Narrow" w:cs="Arial"/>
          <w:sz w:val="22"/>
          <w:lang w:val="es-419"/>
        </w:rPr>
        <w:t xml:space="preserve">roceso de </w:t>
      </w:r>
      <w:r w:rsidR="00E236E8" w:rsidRPr="0087333A">
        <w:rPr>
          <w:rFonts w:ascii="Arial Narrow" w:hAnsi="Arial Narrow" w:cs="Arial"/>
          <w:sz w:val="22"/>
          <w:lang w:val="es-419"/>
        </w:rPr>
        <w:t>C</w:t>
      </w:r>
      <w:r w:rsidRPr="0087333A">
        <w:rPr>
          <w:rFonts w:ascii="Arial Narrow" w:hAnsi="Arial Narrow" w:cs="Arial"/>
          <w:sz w:val="22"/>
          <w:lang w:val="es-419"/>
        </w:rPr>
        <w:t xml:space="preserve">ontratación de obra pública para infraestructura de transporte. </w:t>
      </w:r>
    </w:p>
    <w:p w14:paraId="5D2FAB63" w14:textId="77777777" w:rsidR="00B9079B" w:rsidRPr="0087333A" w:rsidRDefault="00B9079B" w:rsidP="00B9079B">
      <w:pPr>
        <w:rPr>
          <w:rFonts w:ascii="Arial Narrow" w:hAnsi="Arial Narrow"/>
          <w:color w:val="1A1818" w:themeColor="text1"/>
          <w:sz w:val="22"/>
        </w:rPr>
      </w:pPr>
    </w:p>
    <w:sectPr w:rsidR="00B9079B" w:rsidRPr="0087333A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1EFF2" w14:textId="77777777" w:rsidR="00547929" w:rsidRDefault="00547929" w:rsidP="004F2C35">
      <w:r>
        <w:separator/>
      </w:r>
    </w:p>
  </w:endnote>
  <w:endnote w:type="continuationSeparator" w:id="0">
    <w:p w14:paraId="34DC8C6C" w14:textId="77777777" w:rsidR="00547929" w:rsidRDefault="00547929" w:rsidP="004F2C35">
      <w:r>
        <w:continuationSeparator/>
      </w:r>
    </w:p>
  </w:endnote>
  <w:endnote w:type="continuationNotice" w:id="1">
    <w:p w14:paraId="084A8BB0" w14:textId="77777777" w:rsidR="00547929" w:rsidRDefault="005479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Tablaconcuadrcula"/>
      <w:tblW w:w="0" w:type="auto"/>
      <w:jc w:val="center"/>
      <w:tblLook w:val="04A0" w:firstRow="1" w:lastRow="0" w:firstColumn="1" w:lastColumn="0" w:noHBand="0" w:noVBand="1"/>
    </w:tblPr>
    <w:tblGrid>
      <w:gridCol w:w="2942"/>
      <w:gridCol w:w="2943"/>
      <w:gridCol w:w="2943"/>
    </w:tblGrid>
    <w:tr w:rsidR="0087333A" w:rsidRPr="00223A92" w14:paraId="229282EA" w14:textId="77777777" w:rsidTr="00F11AD4">
      <w:trPr>
        <w:trHeight w:val="176"/>
        <w:jc w:val="center"/>
      </w:trPr>
      <w:tc>
        <w:tcPr>
          <w:tcW w:w="2992" w:type="dxa"/>
          <w:shd w:val="clear" w:color="auto" w:fill="00B050"/>
        </w:tcPr>
        <w:p w14:paraId="6BB5ABE5" w14:textId="77777777" w:rsidR="0087333A" w:rsidRPr="00223A92" w:rsidRDefault="0087333A" w:rsidP="0087333A">
          <w:pPr>
            <w:rPr>
              <w:rFonts w:ascii="Arial Narrow" w:hAnsi="Arial Narrow"/>
              <w:sz w:val="8"/>
              <w:szCs w:val="8"/>
            </w:rPr>
          </w:pPr>
        </w:p>
      </w:tc>
      <w:tc>
        <w:tcPr>
          <w:tcW w:w="2993" w:type="dxa"/>
        </w:tcPr>
        <w:p w14:paraId="33906169" w14:textId="77777777" w:rsidR="0087333A" w:rsidRPr="00223A92" w:rsidRDefault="0087333A" w:rsidP="0087333A">
          <w:pPr>
            <w:rPr>
              <w:rFonts w:ascii="Arial Narrow" w:hAnsi="Arial Narrow"/>
              <w:sz w:val="8"/>
              <w:szCs w:val="8"/>
            </w:rPr>
          </w:pPr>
        </w:p>
      </w:tc>
      <w:tc>
        <w:tcPr>
          <w:tcW w:w="2993" w:type="dxa"/>
          <w:shd w:val="clear" w:color="auto" w:fill="0070C0"/>
        </w:tcPr>
        <w:p w14:paraId="44F5BE4E" w14:textId="77777777" w:rsidR="0087333A" w:rsidRPr="00223A92" w:rsidRDefault="0087333A" w:rsidP="0087333A">
          <w:pPr>
            <w:rPr>
              <w:rFonts w:ascii="Arial Narrow" w:hAnsi="Arial Narrow"/>
              <w:sz w:val="8"/>
              <w:szCs w:val="8"/>
            </w:rPr>
          </w:pPr>
        </w:p>
      </w:tc>
    </w:tr>
  </w:tbl>
  <w:p w14:paraId="69B516E8" w14:textId="77777777" w:rsidR="0087333A" w:rsidRPr="00223A92" w:rsidRDefault="0087333A" w:rsidP="0087333A">
    <w:pPr>
      <w:pStyle w:val="Piedepgina"/>
      <w:jc w:val="center"/>
      <w:rPr>
        <w:rFonts w:ascii="Arial Narrow" w:hAnsi="Arial Narrow" w:cs="Arial"/>
      </w:rPr>
    </w:pPr>
    <w:r w:rsidRPr="00223A92">
      <w:rPr>
        <w:rFonts w:ascii="Arial Narrow" w:hAnsi="Arial Narrow" w:cs="Arial"/>
        <w:b/>
        <w:bCs/>
      </w:rPr>
      <w:t>Dirección:</w:t>
    </w:r>
    <w:r w:rsidRPr="00223A92">
      <w:rPr>
        <w:rFonts w:ascii="Arial Narrow" w:hAnsi="Arial Narrow" w:cs="Arial"/>
      </w:rPr>
      <w:t xml:space="preserve"> Calle 7N # 5-34 - Código Postal: 683541 / Teléfono: 318 347 6223</w:t>
    </w:r>
  </w:p>
  <w:p w14:paraId="633CC28F" w14:textId="77777777" w:rsidR="0087333A" w:rsidRPr="00223A92" w:rsidRDefault="0087333A" w:rsidP="0087333A">
    <w:pPr>
      <w:pStyle w:val="Piedepgina"/>
      <w:jc w:val="center"/>
      <w:rPr>
        <w:rFonts w:ascii="Arial Narrow" w:hAnsi="Arial Narrow" w:cs="Arial"/>
      </w:rPr>
    </w:pPr>
    <w:r w:rsidRPr="00223A92">
      <w:rPr>
        <w:rFonts w:ascii="Arial Narrow" w:hAnsi="Arial Narrow" w:cs="Arial"/>
        <w:b/>
        <w:bCs/>
      </w:rPr>
      <w:t>Correo:</w:t>
    </w:r>
    <w:r w:rsidRPr="00223A92">
      <w:rPr>
        <w:rFonts w:ascii="Arial Narrow" w:hAnsi="Arial Narrow" w:cs="Arial"/>
      </w:rPr>
      <w:t xml:space="preserve"> </w:t>
    </w:r>
    <w:hyperlink r:id="rId1" w:history="1">
      <w:r w:rsidRPr="00223A92">
        <w:rPr>
          <w:rStyle w:val="Hipervnculo"/>
          <w:rFonts w:ascii="Arial Narrow" w:hAnsi="Arial Narrow" w:cs="Arial"/>
        </w:rPr>
        <w:t>alcaldia@palmasdelsocorro-santander.gov.co</w:t>
      </w:r>
    </w:hyperlink>
  </w:p>
  <w:p w14:paraId="2D00C097" w14:textId="77777777" w:rsidR="0087333A" w:rsidRPr="00223A92" w:rsidRDefault="0087333A" w:rsidP="0087333A">
    <w:pPr>
      <w:pStyle w:val="Piedepgina"/>
      <w:jc w:val="center"/>
      <w:rPr>
        <w:rFonts w:ascii="Arial Narrow" w:hAnsi="Arial Narrow" w:cs="Arial"/>
      </w:rPr>
    </w:pPr>
    <w:r w:rsidRPr="00223A92">
      <w:rPr>
        <w:rFonts w:ascii="Arial Narrow" w:hAnsi="Arial Narrow" w:cs="Arial"/>
        <w:b/>
        <w:bCs/>
      </w:rPr>
      <w:t>Página Web:</w:t>
    </w:r>
    <w:r w:rsidRPr="00223A92">
      <w:rPr>
        <w:rFonts w:ascii="Arial Narrow" w:hAnsi="Arial Narrow" w:cs="Arial"/>
      </w:rPr>
      <w:t xml:space="preserve"> </w:t>
    </w:r>
    <w:hyperlink r:id="rId2" w:history="1">
      <w:r w:rsidRPr="00223A92">
        <w:rPr>
          <w:rStyle w:val="Hipervnculo"/>
          <w:rFonts w:ascii="Arial Narrow" w:hAnsi="Arial Narrow" w:cs="Arial"/>
        </w:rPr>
        <w:t>http://www.palmasdelsocorro-santander.gov.co/</w:t>
      </w:r>
    </w:hyperlink>
  </w:p>
  <w:p w14:paraId="10E93621" w14:textId="77777777" w:rsidR="0087333A" w:rsidRPr="00223A92" w:rsidRDefault="0087333A" w:rsidP="0087333A">
    <w:pPr>
      <w:pStyle w:val="Piedepgina"/>
      <w:jc w:val="center"/>
      <w:rPr>
        <w:rFonts w:ascii="Arial Narrow" w:hAnsi="Arial Narrow" w:cs="Arial"/>
      </w:rPr>
    </w:pPr>
    <w:r w:rsidRPr="00223A92">
      <w:rPr>
        <w:rFonts w:ascii="Arial Narrow" w:hAnsi="Arial Narrow" w:cs="Arial"/>
        <w:b/>
        <w:bCs/>
      </w:rPr>
      <w:t>Facebook e Instagram:</w:t>
    </w:r>
    <w:r w:rsidRPr="00223A92">
      <w:rPr>
        <w:rFonts w:ascii="Arial Narrow" w:hAnsi="Arial Narrow" w:cs="Arial"/>
      </w:rPr>
      <w:t xml:space="preserve"> Alcaldía Palmas del Socorro - Santander</w:t>
    </w: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01869" w14:textId="77777777" w:rsidR="00547929" w:rsidRDefault="00547929" w:rsidP="004F2C35">
      <w:r>
        <w:separator/>
      </w:r>
    </w:p>
  </w:footnote>
  <w:footnote w:type="continuationSeparator" w:id="0">
    <w:p w14:paraId="33C70FE2" w14:textId="77777777" w:rsidR="00547929" w:rsidRDefault="00547929" w:rsidP="004F2C35">
      <w:r>
        <w:continuationSeparator/>
      </w:r>
    </w:p>
  </w:footnote>
  <w:footnote w:type="continuationNotice" w:id="1">
    <w:p w14:paraId="39E7A342" w14:textId="77777777" w:rsidR="00547929" w:rsidRDefault="005479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16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80"/>
      <w:gridCol w:w="1602"/>
      <w:gridCol w:w="2618"/>
      <w:gridCol w:w="3416"/>
    </w:tblGrid>
    <w:tr w:rsidR="0087333A" w:rsidRPr="00186BAB" w14:paraId="631C8F5E" w14:textId="77777777" w:rsidTr="00F11AD4">
      <w:trPr>
        <w:trHeight w:val="687"/>
        <w:jc w:val="center"/>
      </w:trPr>
      <w:tc>
        <w:tcPr>
          <w:tcW w:w="2380" w:type="dxa"/>
          <w:vMerge w:val="restart"/>
          <w:vAlign w:val="center"/>
        </w:tcPr>
        <w:p w14:paraId="128EE1BD" w14:textId="77777777" w:rsidR="0087333A" w:rsidRPr="00186BAB" w:rsidRDefault="0087333A" w:rsidP="0087333A">
          <w:pPr>
            <w:pStyle w:val="Encabezado"/>
            <w:rPr>
              <w:rFonts w:ascii="Arial Narrow" w:hAnsi="Arial Narrow"/>
              <w:b/>
              <w:bCs/>
              <w:sz w:val="22"/>
            </w:rPr>
          </w:pPr>
          <w:r w:rsidRPr="00186BAB">
            <w:rPr>
              <w:rFonts w:ascii="Arial Narrow" w:hAnsi="Arial Narrow"/>
              <w:b/>
              <w:bCs/>
              <w:noProof/>
              <w:sz w:val="22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35DE1E32" wp14:editId="2539310B">
                <wp:simplePos x="0" y="0"/>
                <wp:positionH relativeFrom="margin">
                  <wp:posOffset>116840</wp:posOffset>
                </wp:positionH>
                <wp:positionV relativeFrom="margin">
                  <wp:posOffset>110490</wp:posOffset>
                </wp:positionV>
                <wp:extent cx="1150620" cy="1150620"/>
                <wp:effectExtent l="0" t="0" r="0" b="0"/>
                <wp:wrapSquare wrapText="bothSides"/>
                <wp:docPr id="201579416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5794165" name="Imagen 201579416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0620" cy="1150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636" w:type="dxa"/>
          <w:gridSpan w:val="3"/>
          <w:vAlign w:val="center"/>
        </w:tcPr>
        <w:p w14:paraId="0E76CFF4" w14:textId="77777777" w:rsidR="0087333A" w:rsidRPr="00186BAB" w:rsidRDefault="0087333A" w:rsidP="0087333A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lang w:val="pt-BR"/>
            </w:rPr>
          </w:pPr>
          <w:r w:rsidRPr="00186BAB">
            <w:rPr>
              <w:rFonts w:ascii="Arial Narrow" w:hAnsi="Arial Narrow" w:cs="Arial"/>
              <w:b/>
              <w:bCs/>
              <w:sz w:val="22"/>
              <w:lang w:val="pt-BR"/>
            </w:rPr>
            <w:t>REPUBLICA DE COLOMBIA</w:t>
          </w:r>
        </w:p>
        <w:p w14:paraId="7F147145" w14:textId="77777777" w:rsidR="0087333A" w:rsidRPr="00186BAB" w:rsidRDefault="0087333A" w:rsidP="0087333A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lang w:val="pt-BR"/>
            </w:rPr>
          </w:pPr>
          <w:r w:rsidRPr="00186BAB">
            <w:rPr>
              <w:rFonts w:ascii="Arial Narrow" w:hAnsi="Arial Narrow" w:cs="Arial"/>
              <w:b/>
              <w:bCs/>
              <w:sz w:val="22"/>
              <w:lang w:val="pt-BR"/>
            </w:rPr>
            <w:t>DEPARTAMENTO DE SANTANDER</w:t>
          </w:r>
        </w:p>
        <w:p w14:paraId="4E4A55A8" w14:textId="77777777" w:rsidR="0087333A" w:rsidRPr="00186BAB" w:rsidRDefault="0087333A" w:rsidP="0087333A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lang w:val="pt-BR"/>
            </w:rPr>
          </w:pPr>
          <w:r w:rsidRPr="00186BAB">
            <w:rPr>
              <w:rFonts w:ascii="Arial Narrow" w:hAnsi="Arial Narrow" w:cs="Arial"/>
              <w:b/>
              <w:bCs/>
              <w:sz w:val="22"/>
              <w:lang w:val="pt-BR"/>
            </w:rPr>
            <w:t>ALCALDIA MUNICIPAL DE PALMAS DEL SOCORRO</w:t>
          </w:r>
        </w:p>
        <w:p w14:paraId="14C4F5F6" w14:textId="77777777" w:rsidR="0087333A" w:rsidRPr="00186BAB" w:rsidRDefault="0087333A" w:rsidP="0087333A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lang w:val="pt-BR"/>
            </w:rPr>
          </w:pPr>
          <w:r w:rsidRPr="00186BAB">
            <w:rPr>
              <w:rFonts w:ascii="Arial Narrow" w:hAnsi="Arial Narrow" w:cs="Arial"/>
              <w:b/>
              <w:i/>
              <w:iCs/>
              <w:noProof/>
              <w:sz w:val="22"/>
              <w:lang w:val="pt-BR" w:eastAsia="es-CO"/>
            </w:rPr>
            <w:t xml:space="preserve">Nit. </w:t>
          </w:r>
          <w:r w:rsidRPr="00186BAB">
            <w:rPr>
              <w:rFonts w:ascii="Arial Narrow" w:hAnsi="Arial Narrow" w:cs="Arial"/>
              <w:b/>
              <w:sz w:val="22"/>
              <w:shd w:val="clear" w:color="auto" w:fill="FFFFFF"/>
            </w:rPr>
            <w:t>800003253-2</w:t>
          </w:r>
        </w:p>
      </w:tc>
    </w:tr>
    <w:tr w:rsidR="0087333A" w:rsidRPr="00186BAB" w14:paraId="3D8AFA36" w14:textId="77777777" w:rsidTr="00F11AD4">
      <w:trPr>
        <w:trHeight w:val="390"/>
        <w:jc w:val="center"/>
      </w:trPr>
      <w:tc>
        <w:tcPr>
          <w:tcW w:w="2380" w:type="dxa"/>
          <w:vMerge/>
          <w:vAlign w:val="center"/>
        </w:tcPr>
        <w:p w14:paraId="59B50168" w14:textId="77777777" w:rsidR="0087333A" w:rsidRPr="00186BAB" w:rsidRDefault="0087333A" w:rsidP="0087333A">
          <w:pPr>
            <w:pStyle w:val="Encabezado"/>
            <w:rPr>
              <w:rFonts w:ascii="Arial Narrow" w:hAnsi="Arial Narrow"/>
              <w:b/>
              <w:bCs/>
              <w:sz w:val="22"/>
              <w:lang w:val="pt-BR"/>
            </w:rPr>
          </w:pPr>
        </w:p>
      </w:tc>
      <w:tc>
        <w:tcPr>
          <w:tcW w:w="1602" w:type="dxa"/>
          <w:vAlign w:val="center"/>
        </w:tcPr>
        <w:p w14:paraId="1003E114" w14:textId="77777777" w:rsidR="0087333A" w:rsidRPr="00186BAB" w:rsidRDefault="0087333A" w:rsidP="0087333A">
          <w:pPr>
            <w:pStyle w:val="Encabezado"/>
            <w:jc w:val="center"/>
            <w:rPr>
              <w:rFonts w:ascii="Arial Narrow" w:hAnsi="Arial Narrow" w:cs="Arial"/>
              <w:noProof/>
              <w:sz w:val="22"/>
              <w:lang w:eastAsia="es-CO"/>
            </w:rPr>
          </w:pP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t xml:space="preserve">Código: </w:t>
          </w:r>
          <w:r>
            <w:rPr>
              <w:rFonts w:ascii="Arial Narrow" w:hAnsi="Arial Narrow" w:cs="Arial"/>
              <w:noProof/>
              <w:sz w:val="22"/>
              <w:lang w:eastAsia="es-CO"/>
            </w:rPr>
            <w:t>3</w:t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t>00</w:t>
          </w:r>
        </w:p>
      </w:tc>
      <w:tc>
        <w:tcPr>
          <w:tcW w:w="2618" w:type="dxa"/>
          <w:vAlign w:val="center"/>
        </w:tcPr>
        <w:p w14:paraId="7FDE7E20" w14:textId="77777777" w:rsidR="0087333A" w:rsidRPr="00186BAB" w:rsidRDefault="0087333A" w:rsidP="0087333A">
          <w:pPr>
            <w:pStyle w:val="Encabezado"/>
            <w:jc w:val="center"/>
            <w:rPr>
              <w:rFonts w:ascii="Arial Narrow" w:hAnsi="Arial Narrow"/>
              <w:b/>
              <w:bCs/>
              <w:sz w:val="22"/>
            </w:rPr>
          </w:pP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t>Versión: 2.0</w:t>
          </w:r>
        </w:p>
      </w:tc>
      <w:tc>
        <w:tcPr>
          <w:tcW w:w="3416" w:type="dxa"/>
          <w:vAlign w:val="center"/>
        </w:tcPr>
        <w:p w14:paraId="159984DE" w14:textId="77777777" w:rsidR="0087333A" w:rsidRPr="00186BAB" w:rsidRDefault="0087333A" w:rsidP="0087333A">
          <w:pPr>
            <w:pStyle w:val="Encabezado"/>
            <w:jc w:val="center"/>
            <w:rPr>
              <w:rFonts w:ascii="Arial Narrow" w:hAnsi="Arial Narrow"/>
              <w:b/>
              <w:bCs/>
              <w:sz w:val="22"/>
            </w:rPr>
          </w:pP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t xml:space="preserve">Página </w:t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fldChar w:fldCharType="begin"/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instrText xml:space="preserve"> PAGE </w:instrText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fldChar w:fldCharType="separate"/>
          </w:r>
          <w:r>
            <w:rPr>
              <w:rFonts w:ascii="Arial Narrow" w:hAnsi="Arial Narrow" w:cs="Arial"/>
              <w:noProof/>
              <w:sz w:val="22"/>
              <w:lang w:eastAsia="es-CO"/>
            </w:rPr>
            <w:t>1</w:t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fldChar w:fldCharType="end"/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t xml:space="preserve"> de </w:t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fldChar w:fldCharType="begin"/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instrText xml:space="preserve"> NUMPAGES  </w:instrText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fldChar w:fldCharType="separate"/>
          </w:r>
          <w:r>
            <w:rPr>
              <w:rFonts w:ascii="Arial Narrow" w:hAnsi="Arial Narrow" w:cs="Arial"/>
              <w:noProof/>
              <w:sz w:val="22"/>
              <w:lang w:eastAsia="es-CO"/>
            </w:rPr>
            <w:t>1</w:t>
          </w:r>
          <w:r w:rsidRPr="00186BAB">
            <w:rPr>
              <w:rFonts w:ascii="Arial Narrow" w:hAnsi="Arial Narrow" w:cs="Arial"/>
              <w:noProof/>
              <w:sz w:val="22"/>
              <w:lang w:eastAsia="es-CO"/>
            </w:rPr>
            <w:fldChar w:fldCharType="end"/>
          </w:r>
        </w:p>
      </w:tc>
    </w:tr>
    <w:tr w:rsidR="0087333A" w:rsidRPr="00186BAB" w14:paraId="1CC7BE59" w14:textId="77777777" w:rsidTr="00F11AD4">
      <w:trPr>
        <w:trHeight w:val="562"/>
        <w:jc w:val="center"/>
      </w:trPr>
      <w:tc>
        <w:tcPr>
          <w:tcW w:w="2380" w:type="dxa"/>
          <w:vMerge/>
          <w:vAlign w:val="center"/>
        </w:tcPr>
        <w:p w14:paraId="17ADC0FD" w14:textId="77777777" w:rsidR="0087333A" w:rsidRPr="00186BAB" w:rsidRDefault="0087333A" w:rsidP="0087333A">
          <w:pPr>
            <w:pStyle w:val="Encabezado"/>
            <w:rPr>
              <w:rFonts w:ascii="Arial Narrow" w:hAnsi="Arial Narrow"/>
              <w:b/>
              <w:bCs/>
              <w:sz w:val="22"/>
            </w:rPr>
          </w:pPr>
        </w:p>
      </w:tc>
      <w:tc>
        <w:tcPr>
          <w:tcW w:w="7636" w:type="dxa"/>
          <w:gridSpan w:val="3"/>
          <w:vAlign w:val="center"/>
        </w:tcPr>
        <w:p w14:paraId="7FD15571" w14:textId="7FD8A81A" w:rsidR="0087333A" w:rsidRPr="00186BAB" w:rsidRDefault="0087333A" w:rsidP="0087333A">
          <w:pPr>
            <w:pStyle w:val="Encabezado"/>
            <w:jc w:val="center"/>
            <w:rPr>
              <w:rFonts w:ascii="Arial Narrow" w:hAnsi="Arial Narrow" w:cs="Arial"/>
              <w:b/>
              <w:bCs/>
              <w:noProof/>
              <w:sz w:val="22"/>
              <w:lang w:eastAsia="es-CO"/>
            </w:rPr>
          </w:pPr>
          <w:r>
            <w:rPr>
              <w:rFonts w:ascii="Arial Narrow" w:hAnsi="Arial Narrow" w:cs="Arial"/>
              <w:b/>
              <w:bCs/>
              <w:noProof/>
              <w:sz w:val="22"/>
              <w:lang w:eastAsia="es-CO"/>
            </w:rPr>
            <w:t>INDICADORES FINANCIEROS Y ORGANIZACIONALES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47929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C6E76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7333A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15C45"/>
    <w:rsid w:val="00C2579D"/>
    <w:rsid w:val="00C50D27"/>
    <w:rsid w:val="00C81483"/>
    <w:rsid w:val="00C82CFF"/>
    <w:rsid w:val="00CC1CC4"/>
    <w:rsid w:val="00D1368C"/>
    <w:rsid w:val="00D46BA6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EF1A6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encabezado,ho,header odd,Encabezado1,h,h8,h9,h10,h18"/>
    <w:basedOn w:val="Normal"/>
    <w:link w:val="EncabezadoCar"/>
    <w:uiPriority w:val="99"/>
    <w:unhideWhenUsed/>
    <w:qFormat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 Car Car,encabezado Car,ho Car,header odd Car,Encabezado1 Car,h Car,h8 Car,h9 Car,h10 Car,h18 Car"/>
    <w:basedOn w:val="Fuentedeprrafopredeter"/>
    <w:link w:val="Encabezado"/>
    <w:uiPriority w:val="99"/>
    <w:qFormat/>
    <w:rsid w:val="004F2C35"/>
  </w:style>
  <w:style w:type="paragraph" w:styleId="Piedepgina">
    <w:name w:val="footer"/>
    <w:aliases w:val="pie de página"/>
    <w:basedOn w:val="Normal"/>
    <w:link w:val="PiedepginaCar"/>
    <w:uiPriority w:val="99"/>
    <w:unhideWhenUsed/>
    <w:qFormat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qFormat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aliases w:val="Tabla sin cuadrícula"/>
    <w:basedOn w:val="Tablanormal"/>
    <w:uiPriority w:val="39"/>
    <w:qFormat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lmasdelsocorro-santander.gov.co/" TargetMode="External"/><Relationship Id="rId1" Type="http://schemas.openxmlformats.org/officeDocument/2006/relationships/hyperlink" Target="mailto:alcaldia@palmasdelsocorro-santander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Hector Manuel Castellanos Mantilla</cp:lastModifiedBy>
  <cp:revision>3</cp:revision>
  <cp:lastPrinted>2022-06-28T21:50:00Z</cp:lastPrinted>
  <dcterms:created xsi:type="dcterms:W3CDTF">2022-08-01T21:30:00Z</dcterms:created>
  <dcterms:modified xsi:type="dcterms:W3CDTF">2025-01-27T16:11:00Z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