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048" w:rsidRPr="005F5F42" w:rsidRDefault="00B51048" w:rsidP="00AC79E6">
      <w:pPr>
        <w:widowControl w:val="0"/>
        <w:autoSpaceDE w:val="0"/>
        <w:autoSpaceDN w:val="0"/>
        <w:adjustRightInd w:val="0"/>
        <w:rPr>
          <w:rFonts w:cs="Arial"/>
          <w:bCs/>
          <w:szCs w:val="20"/>
          <w:lang w:val="en-US"/>
        </w:rPr>
      </w:pPr>
    </w:p>
    <w:p w:rsidR="00B51048" w:rsidRPr="005F5F42" w:rsidRDefault="00B51048" w:rsidP="00F80A88">
      <w:pPr>
        <w:pStyle w:val="TextoTextos"/>
        <w:spacing w:before="0" w:after="0" w:line="276" w:lineRule="auto"/>
        <w:ind w:left="993"/>
        <w:jc w:val="left"/>
        <w:rPr>
          <w:rFonts w:ascii="Arial" w:hAnsi="Arial" w:cs="Arial"/>
          <w:b/>
          <w:bCs/>
          <w:color w:val="auto"/>
          <w:sz w:val="20"/>
          <w:szCs w:val="20"/>
          <w:lang w:val="es-CO"/>
        </w:rPr>
      </w:pPr>
      <w:r w:rsidRPr="005F5F42">
        <w:rPr>
          <w:noProof/>
          <w:color w:val="auto"/>
          <w:lang w:val="es-CO" w:eastAsia="es-CO"/>
        </w:rPr>
        <w:drawing>
          <wp:anchor distT="0" distB="0" distL="114300" distR="114300" simplePos="0" relativeHeight="251659264" behindDoc="1" locked="0" layoutInCell="1" allowOverlap="1" wp14:anchorId="279408C8" wp14:editId="75219E65">
            <wp:simplePos x="0" y="0"/>
            <wp:positionH relativeFrom="column">
              <wp:posOffset>-65405</wp:posOffset>
            </wp:positionH>
            <wp:positionV relativeFrom="paragraph">
              <wp:posOffset>-8255</wp:posOffset>
            </wp:positionV>
            <wp:extent cx="681990" cy="658495"/>
            <wp:effectExtent l="0" t="0" r="3810" b="825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1990" cy="658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5F42">
        <w:rPr>
          <w:rFonts w:ascii="Arial" w:hAnsi="Arial" w:cs="Arial"/>
          <w:b/>
          <w:bCs/>
          <w:color w:val="auto"/>
          <w:sz w:val="20"/>
          <w:szCs w:val="20"/>
          <w:lang w:val="es-CO"/>
        </w:rPr>
        <w:t xml:space="preserve"> MINISTERIO DE DEFENSA NACIONAL</w:t>
      </w:r>
    </w:p>
    <w:p w:rsidR="00B51048" w:rsidRPr="005F5F42" w:rsidRDefault="00B51048" w:rsidP="00F80A88">
      <w:pPr>
        <w:pStyle w:val="TextoTextos"/>
        <w:spacing w:before="0" w:after="0" w:line="276" w:lineRule="auto"/>
        <w:ind w:left="993"/>
        <w:jc w:val="left"/>
        <w:rPr>
          <w:rFonts w:ascii="Arial" w:hAnsi="Arial" w:cs="Arial"/>
          <w:bCs/>
          <w:color w:val="auto"/>
          <w:sz w:val="20"/>
          <w:szCs w:val="20"/>
          <w:lang w:val="es-CO"/>
        </w:rPr>
      </w:pPr>
      <w:r w:rsidRPr="005F5F42">
        <w:rPr>
          <w:rFonts w:ascii="Arial" w:hAnsi="Arial" w:cs="Arial"/>
          <w:bCs/>
          <w:color w:val="auto"/>
          <w:sz w:val="20"/>
          <w:szCs w:val="20"/>
          <w:lang w:val="es-CO"/>
        </w:rPr>
        <w:t xml:space="preserve"> POLICÍA NACIONAL</w:t>
      </w:r>
    </w:p>
    <w:p w:rsidR="00B51048" w:rsidRPr="005F5F42" w:rsidRDefault="00B51048" w:rsidP="00F80A88">
      <w:pPr>
        <w:pStyle w:val="TextoTextos"/>
        <w:spacing w:before="0" w:after="0" w:line="276" w:lineRule="auto"/>
        <w:ind w:left="993"/>
        <w:jc w:val="left"/>
        <w:rPr>
          <w:rFonts w:ascii="Arial" w:hAnsi="Arial" w:cs="Arial"/>
          <w:bCs/>
          <w:color w:val="auto"/>
          <w:sz w:val="20"/>
          <w:szCs w:val="20"/>
          <w:lang w:val="es-CO"/>
        </w:rPr>
      </w:pPr>
      <w:r w:rsidRPr="005F5F42">
        <w:rPr>
          <w:rFonts w:ascii="Arial" w:hAnsi="Arial" w:cs="Arial"/>
          <w:bCs/>
          <w:color w:val="auto"/>
          <w:sz w:val="20"/>
          <w:szCs w:val="20"/>
          <w:lang w:val="es-CO"/>
        </w:rPr>
        <w:t xml:space="preserve"> DIRECCIÓN DE SANIDAD</w:t>
      </w:r>
    </w:p>
    <w:p w:rsidR="00B51048" w:rsidRPr="005F5F42" w:rsidRDefault="00B51048" w:rsidP="00F80A88">
      <w:pPr>
        <w:pStyle w:val="TextoTextos"/>
        <w:spacing w:before="0" w:after="0" w:line="276" w:lineRule="auto"/>
        <w:ind w:left="993"/>
        <w:jc w:val="left"/>
        <w:rPr>
          <w:rFonts w:ascii="Arial" w:hAnsi="Arial" w:cs="Arial"/>
          <w:bCs/>
          <w:color w:val="auto"/>
          <w:sz w:val="20"/>
          <w:szCs w:val="20"/>
          <w:lang w:val="es-CO"/>
        </w:rPr>
      </w:pPr>
      <w:r w:rsidRPr="005F5F42">
        <w:rPr>
          <w:rFonts w:ascii="Arial" w:hAnsi="Arial" w:cs="Arial"/>
          <w:bCs/>
          <w:color w:val="auto"/>
          <w:sz w:val="20"/>
          <w:szCs w:val="20"/>
          <w:lang w:val="es-CO"/>
        </w:rPr>
        <w:t xml:space="preserve"> UNIDAD PRESTADORA DE SALUD ANTIOQUIA</w:t>
      </w:r>
    </w:p>
    <w:p w:rsidR="00B51048" w:rsidRPr="005F5F42" w:rsidRDefault="00B51048" w:rsidP="00AC79E6">
      <w:pPr>
        <w:widowControl w:val="0"/>
        <w:autoSpaceDE w:val="0"/>
        <w:autoSpaceDN w:val="0"/>
        <w:adjustRightInd w:val="0"/>
        <w:rPr>
          <w:rFonts w:cs="Arial"/>
          <w:bCs/>
          <w:szCs w:val="20"/>
          <w:lang w:val="es-CO"/>
        </w:rPr>
      </w:pPr>
    </w:p>
    <w:p w:rsidR="00B51048" w:rsidRPr="005F5F42" w:rsidRDefault="00B51048" w:rsidP="00AC79E6">
      <w:pPr>
        <w:widowControl w:val="0"/>
        <w:autoSpaceDE w:val="0"/>
        <w:autoSpaceDN w:val="0"/>
        <w:adjustRightInd w:val="0"/>
        <w:rPr>
          <w:rFonts w:cs="Arial"/>
          <w:bCs/>
          <w:szCs w:val="20"/>
          <w:lang w:val="es-CO"/>
        </w:rPr>
      </w:pPr>
    </w:p>
    <w:p w:rsidR="00B51048" w:rsidRPr="005F5F42" w:rsidRDefault="00B51048" w:rsidP="00AC79E6">
      <w:pPr>
        <w:widowControl w:val="0"/>
        <w:autoSpaceDE w:val="0"/>
        <w:autoSpaceDN w:val="0"/>
        <w:adjustRightInd w:val="0"/>
        <w:rPr>
          <w:rFonts w:cs="Arial"/>
          <w:b/>
          <w:bCs/>
          <w:szCs w:val="20"/>
          <w:lang w:val="es-CO"/>
        </w:rPr>
      </w:pPr>
      <w:r w:rsidRPr="005F5F42">
        <w:rPr>
          <w:rFonts w:cs="Arial"/>
          <w:b/>
          <w:bCs/>
          <w:szCs w:val="20"/>
          <w:lang w:val="es-CO"/>
        </w:rPr>
        <w:t xml:space="preserve">No. </w:t>
      </w:r>
      <w:r w:rsidRPr="005F5F42">
        <w:rPr>
          <w:rFonts w:cs="Arial"/>
          <w:b/>
          <w:szCs w:val="20"/>
          <w:lang w:val="es-CO"/>
        </w:rPr>
        <w:t>S-2020-00</w:t>
      </w:r>
      <w:r w:rsidRPr="005F5F42">
        <w:rPr>
          <w:rFonts w:cs="Arial"/>
          <w:b/>
          <w:noProof/>
          <w:szCs w:val="20"/>
          <w:lang w:val="es-CO"/>
        </w:rPr>
        <w:t xml:space="preserve">-     </w:t>
      </w:r>
      <w:r w:rsidRPr="005F5F42">
        <w:rPr>
          <w:rFonts w:cs="Arial"/>
          <w:b/>
          <w:szCs w:val="20"/>
          <w:lang w:val="es-CO"/>
        </w:rPr>
        <w:t xml:space="preserve"> </w:t>
      </w:r>
      <w:r w:rsidRPr="005F5F42">
        <w:rPr>
          <w:rFonts w:cs="Arial"/>
          <w:b/>
          <w:bCs/>
          <w:szCs w:val="20"/>
          <w:lang w:val="es-CO"/>
        </w:rPr>
        <w:t>/ AREAD-GRUCO 17.5</w:t>
      </w:r>
    </w:p>
    <w:p w:rsidR="00B51048" w:rsidRPr="005F5F42" w:rsidRDefault="00B51048" w:rsidP="000B4628">
      <w:pPr>
        <w:rPr>
          <w:lang w:val="es-CO"/>
        </w:rPr>
      </w:pPr>
    </w:p>
    <w:p w:rsidR="00B51048" w:rsidRPr="005F5F42" w:rsidRDefault="00B51048" w:rsidP="000B4628">
      <w:pPr>
        <w:rPr>
          <w:lang w:val="es-CO"/>
        </w:rPr>
      </w:pPr>
    </w:p>
    <w:p w:rsidR="00B51048" w:rsidRPr="005F5F42" w:rsidRDefault="00B51048" w:rsidP="00AC79E6">
      <w:pPr>
        <w:rPr>
          <w:lang w:val="es-CO"/>
        </w:rPr>
      </w:pPr>
      <w:r w:rsidRPr="005F5F42">
        <w:rPr>
          <w:lang w:val="es-CO"/>
        </w:rPr>
        <w:t xml:space="preserve">Envigado, </w:t>
      </w:r>
      <w:r w:rsidRPr="005F5F42">
        <w:rPr>
          <w:noProof/>
          <w:lang w:val="es-CO"/>
        </w:rPr>
        <w:t>22/07/2020</w:t>
      </w:r>
    </w:p>
    <w:p w:rsidR="00B51048" w:rsidRPr="005F5F42" w:rsidRDefault="00B51048" w:rsidP="000B4628">
      <w:pPr>
        <w:rPr>
          <w:lang w:val="es-CO"/>
        </w:rPr>
      </w:pPr>
    </w:p>
    <w:p w:rsidR="00B51048" w:rsidRPr="005F5F42" w:rsidRDefault="00B51048" w:rsidP="000B4628">
      <w:pPr>
        <w:rPr>
          <w:lang w:val="es-CO"/>
        </w:rPr>
      </w:pPr>
    </w:p>
    <w:p w:rsidR="00B51048" w:rsidRPr="005F5F42" w:rsidRDefault="00B51048" w:rsidP="000B4628">
      <w:pPr>
        <w:jc w:val="center"/>
        <w:rPr>
          <w:b/>
          <w:lang w:val="es-CO"/>
        </w:rPr>
      </w:pPr>
      <w:r w:rsidRPr="005F5F42">
        <w:rPr>
          <w:b/>
          <w:lang w:val="es-CO"/>
        </w:rPr>
        <w:t>AVISO DE CONVOCATORIA PÚBLICA</w:t>
      </w:r>
    </w:p>
    <w:p w:rsidR="00B51048" w:rsidRPr="005F5F42" w:rsidRDefault="00B51048" w:rsidP="000B4628">
      <w:pPr>
        <w:rPr>
          <w:rFonts w:cs="Arial"/>
          <w:lang w:val="es-CO"/>
        </w:rPr>
      </w:pPr>
    </w:p>
    <w:p w:rsidR="00B51048" w:rsidRPr="005F5F42" w:rsidRDefault="00B51048" w:rsidP="000B4628">
      <w:pPr>
        <w:jc w:val="center"/>
        <w:rPr>
          <w:rFonts w:cs="Arial"/>
          <w:b/>
          <w:bCs/>
          <w:lang w:val="en-US"/>
        </w:rPr>
      </w:pPr>
      <w:r w:rsidRPr="005F5F42">
        <w:rPr>
          <w:rFonts w:cs="Arial"/>
          <w:b/>
          <w:bCs/>
          <w:iCs/>
          <w:lang w:val="en-US"/>
        </w:rPr>
        <w:t xml:space="preserve">PN </w:t>
      </w:r>
      <w:r w:rsidRPr="005F5F42">
        <w:rPr>
          <w:rFonts w:cs="Arial"/>
          <w:b/>
          <w:bCs/>
          <w:iCs/>
          <w:noProof/>
          <w:lang w:val="en-US"/>
        </w:rPr>
        <w:t>UPRES</w:t>
      </w:r>
      <w:r w:rsidRPr="005F5F42">
        <w:rPr>
          <w:rFonts w:cs="Arial"/>
          <w:b/>
          <w:bCs/>
          <w:iCs/>
          <w:lang w:val="en-US"/>
        </w:rPr>
        <w:t xml:space="preserve"> DEANT </w:t>
      </w:r>
      <w:r w:rsidRPr="005F5F42">
        <w:rPr>
          <w:rFonts w:cs="Arial"/>
          <w:b/>
          <w:bCs/>
          <w:iCs/>
          <w:noProof/>
          <w:lang w:val="en-US"/>
        </w:rPr>
        <w:t>SA PSS</w:t>
      </w:r>
      <w:r w:rsidRPr="005F5F42">
        <w:rPr>
          <w:rFonts w:cs="Arial"/>
          <w:b/>
          <w:bCs/>
          <w:iCs/>
          <w:lang w:val="en-US"/>
        </w:rPr>
        <w:t xml:space="preserve"> </w:t>
      </w:r>
      <w:r w:rsidRPr="005F5F42">
        <w:rPr>
          <w:rFonts w:cs="Arial"/>
          <w:b/>
          <w:bCs/>
          <w:iCs/>
          <w:noProof/>
          <w:lang w:val="en-US"/>
        </w:rPr>
        <w:t>159</w:t>
      </w:r>
      <w:r w:rsidRPr="005F5F42">
        <w:rPr>
          <w:rFonts w:cs="Arial"/>
          <w:b/>
          <w:bCs/>
          <w:lang w:val="en-US"/>
        </w:rPr>
        <w:t>-2020</w:t>
      </w:r>
    </w:p>
    <w:p w:rsidR="00B51048" w:rsidRPr="005F5F42" w:rsidRDefault="00B51048" w:rsidP="000B4628">
      <w:pPr>
        <w:rPr>
          <w:lang w:val="en-US"/>
        </w:rPr>
      </w:pPr>
    </w:p>
    <w:p w:rsidR="00B51048" w:rsidRPr="005F5F42" w:rsidRDefault="00B51048" w:rsidP="000B4628">
      <w:pPr>
        <w:rPr>
          <w:lang w:val="en-US"/>
        </w:rPr>
      </w:pPr>
    </w:p>
    <w:p w:rsidR="00B51048" w:rsidRPr="005F5F42" w:rsidRDefault="00B51048" w:rsidP="000B4628">
      <w:pPr>
        <w:rPr>
          <w:szCs w:val="20"/>
          <w:lang w:val="es-CO"/>
        </w:rPr>
      </w:pPr>
      <w:r w:rsidRPr="005F5F42">
        <w:rPr>
          <w:szCs w:val="20"/>
          <w:lang w:val="es-CO"/>
        </w:rPr>
        <w:t xml:space="preserve">La UNIDAD PRESTADORA DE SALUD ANTIOQUIA, en acatamiento a lo previsto en el artículo 2.2.1.1.1.7.1 y del artículo 2.2.1.1.2.1.2 del Decreto 1082 de 2015, invita a todas las personas naturales o jurídicas que en forma individual, en consorcio o unión temporal, estén interesadas en participar en el proceso de contratación </w:t>
      </w:r>
      <w:r w:rsidRPr="005F5F42">
        <w:rPr>
          <w:b/>
          <w:szCs w:val="20"/>
          <w:lang w:val="es-CO"/>
        </w:rPr>
        <w:t xml:space="preserve">PN </w:t>
      </w:r>
      <w:r w:rsidRPr="005F5F42">
        <w:rPr>
          <w:b/>
          <w:noProof/>
          <w:szCs w:val="20"/>
          <w:lang w:val="es-CO"/>
        </w:rPr>
        <w:t>UPRES</w:t>
      </w:r>
      <w:r w:rsidRPr="005F5F42">
        <w:rPr>
          <w:b/>
          <w:szCs w:val="20"/>
          <w:lang w:val="es-CO"/>
        </w:rPr>
        <w:t xml:space="preserve"> DEANT </w:t>
      </w:r>
      <w:r w:rsidRPr="005F5F42">
        <w:rPr>
          <w:b/>
          <w:noProof/>
          <w:szCs w:val="20"/>
          <w:lang w:val="es-CO"/>
        </w:rPr>
        <w:t>SA PSS</w:t>
      </w:r>
      <w:r w:rsidRPr="005F5F42">
        <w:rPr>
          <w:b/>
          <w:szCs w:val="20"/>
          <w:lang w:val="es-CO"/>
        </w:rPr>
        <w:t xml:space="preserve"> </w:t>
      </w:r>
      <w:r w:rsidRPr="005F5F42">
        <w:rPr>
          <w:b/>
          <w:noProof/>
          <w:szCs w:val="20"/>
          <w:lang w:val="es-CO"/>
        </w:rPr>
        <w:t>159</w:t>
      </w:r>
      <w:r w:rsidRPr="005F5F42">
        <w:rPr>
          <w:b/>
          <w:szCs w:val="20"/>
          <w:lang w:val="es-CO"/>
        </w:rPr>
        <w:t>-2020</w:t>
      </w:r>
      <w:r w:rsidRPr="005F5F42">
        <w:rPr>
          <w:szCs w:val="20"/>
          <w:lang w:val="es-CO"/>
        </w:rPr>
        <w:t xml:space="preserve">, cuyo objeto es la </w:t>
      </w:r>
      <w:r w:rsidRPr="005F5F42">
        <w:rPr>
          <w:noProof/>
          <w:szCs w:val="20"/>
          <w:lang w:val="es-CO"/>
        </w:rPr>
        <w:t>PRESTACION DE SERVICIOS DE SALUD DE OTORRINOLARINGOLOGIA  PARA PROCEDIMIENTOS DIAGNOSTICOS Y TERAPEUTICOS DE MEDICINA ESPECIALIZADA DE MEDIANA Y ALTA COMPLEJIDAD</w:t>
      </w:r>
      <w:r w:rsidRPr="005F5F42">
        <w:rPr>
          <w:szCs w:val="20"/>
          <w:lang w:val="es-CO"/>
        </w:rPr>
        <w:t>.</w:t>
      </w:r>
    </w:p>
    <w:p w:rsidR="00B51048" w:rsidRPr="005F5F42" w:rsidRDefault="00B51048" w:rsidP="000B4628">
      <w:pPr>
        <w:rPr>
          <w:szCs w:val="20"/>
          <w:lang w:val="es-CO"/>
        </w:rPr>
      </w:pPr>
    </w:p>
    <w:p w:rsidR="00B51048" w:rsidRPr="005F5F42" w:rsidRDefault="00B51048" w:rsidP="000B4628">
      <w:pPr>
        <w:rPr>
          <w:szCs w:val="20"/>
          <w:lang w:val="es-CO"/>
        </w:rPr>
      </w:pPr>
      <w:r w:rsidRPr="005F5F42">
        <w:rPr>
          <w:szCs w:val="20"/>
          <w:lang w:val="es-CO"/>
        </w:rPr>
        <w:t>De conformidad con el artículo 66 de la Ley 80 de 1993, la Ley 1150</w:t>
      </w:r>
      <w:r w:rsidRPr="005F5F42">
        <w:rPr>
          <w:bCs/>
          <w:szCs w:val="20"/>
          <w:lang w:val="es-CO"/>
        </w:rPr>
        <w:t xml:space="preserve"> de 2007 y el Decreto 1082 de 2015, se convoca a todas las veedurías ciudadanas y entes de control</w:t>
      </w:r>
      <w:r w:rsidRPr="005F5F42">
        <w:rPr>
          <w:szCs w:val="20"/>
          <w:lang w:val="es-CO"/>
        </w:rPr>
        <w:t>, para que participen en la etapa precontractual, contractual y postcontractual del presente proceso de contratación.</w:t>
      </w:r>
    </w:p>
    <w:p w:rsidR="00B51048" w:rsidRPr="005F5F42" w:rsidRDefault="00B51048" w:rsidP="000B4628">
      <w:pPr>
        <w:rPr>
          <w:szCs w:val="20"/>
          <w:lang w:val="es-CO"/>
        </w:rPr>
      </w:pPr>
    </w:p>
    <w:p w:rsidR="00B51048" w:rsidRPr="005F5F42" w:rsidRDefault="00B51048" w:rsidP="000B4628">
      <w:pPr>
        <w:rPr>
          <w:b/>
          <w:szCs w:val="20"/>
          <w:lang w:val="es-CO"/>
        </w:rPr>
      </w:pPr>
      <w:r w:rsidRPr="005F5F42">
        <w:rPr>
          <w:b/>
          <w:szCs w:val="20"/>
          <w:lang w:val="es-CO"/>
        </w:rPr>
        <w:t>Modalidad de Selección</w:t>
      </w:r>
    </w:p>
    <w:p w:rsidR="00B51048" w:rsidRPr="005F5F42" w:rsidRDefault="00B51048" w:rsidP="000B4628">
      <w:pPr>
        <w:rPr>
          <w:bCs/>
          <w:szCs w:val="20"/>
          <w:lang w:val="es-CO"/>
        </w:rPr>
      </w:pPr>
      <w:r w:rsidRPr="005F5F42">
        <w:rPr>
          <w:bCs/>
          <w:szCs w:val="20"/>
          <w:lang w:val="es-CO"/>
        </w:rPr>
        <w:t xml:space="preserve">De conformidad con la Ley 1150 de 2007 artículo 2 numeral 2, literal a) y con el Decreto 1082 de 2015, el proceso de selección se adelantara mediante la modalidad de </w:t>
      </w:r>
      <w:r w:rsidRPr="005F5F42">
        <w:rPr>
          <w:bCs/>
          <w:noProof/>
          <w:szCs w:val="20"/>
          <w:lang w:val="es-CO"/>
        </w:rPr>
        <w:t>Selección Abreviada – Prestación de Servicios de Salud</w:t>
      </w:r>
      <w:r w:rsidRPr="005F5F42">
        <w:rPr>
          <w:bCs/>
          <w:szCs w:val="20"/>
          <w:lang w:val="es-CO"/>
        </w:rPr>
        <w:t>.</w:t>
      </w:r>
    </w:p>
    <w:p w:rsidR="00B51048" w:rsidRPr="005F5F42" w:rsidRDefault="00B51048" w:rsidP="000B4628">
      <w:pPr>
        <w:rPr>
          <w:szCs w:val="20"/>
          <w:lang w:val="es-CO"/>
        </w:rPr>
      </w:pPr>
    </w:p>
    <w:p w:rsidR="00B51048" w:rsidRPr="005F5F42" w:rsidRDefault="00B51048" w:rsidP="000B4628">
      <w:pPr>
        <w:rPr>
          <w:b/>
          <w:szCs w:val="20"/>
          <w:lang w:val="es-CO"/>
        </w:rPr>
      </w:pPr>
      <w:r w:rsidRPr="005F5F42">
        <w:rPr>
          <w:b/>
          <w:szCs w:val="20"/>
          <w:lang w:val="es-CO"/>
        </w:rPr>
        <w:t>Consulta del proyecto pliego de condiciones y estudios previos</w:t>
      </w:r>
    </w:p>
    <w:p w:rsidR="00B51048" w:rsidRPr="005F5F42" w:rsidRDefault="00B51048" w:rsidP="00A610B8">
      <w:pPr>
        <w:rPr>
          <w:rFonts w:cs="Arial"/>
          <w:szCs w:val="20"/>
          <w:lang w:val="es-CO"/>
        </w:rPr>
      </w:pPr>
      <w:r w:rsidRPr="005F5F42">
        <w:rPr>
          <w:rFonts w:cs="Arial"/>
          <w:szCs w:val="20"/>
          <w:lang w:val="es-CO"/>
        </w:rPr>
        <w:t xml:space="preserve">El proyecto de pliego de condiciones, los estudios y documentos previos de la presente invitación </w:t>
      </w:r>
      <w:proofErr w:type="gramStart"/>
      <w:r w:rsidRPr="005F5F42">
        <w:rPr>
          <w:rFonts w:cs="Arial"/>
          <w:szCs w:val="20"/>
          <w:lang w:val="es-CO"/>
        </w:rPr>
        <w:t>podrán</w:t>
      </w:r>
      <w:proofErr w:type="gramEnd"/>
      <w:r w:rsidRPr="005F5F42">
        <w:rPr>
          <w:rFonts w:cs="Arial"/>
          <w:szCs w:val="20"/>
          <w:lang w:val="es-CO"/>
        </w:rPr>
        <w:t xml:space="preserve"> ser consultados a través de la página web de Colombia Compra Eficiente – SECOP II. De igual manera podrán ser consultados en la Clínica de la Policía Regional Valle de Aburra - UNIDAD PRESTADORA DE SALUD ANTIOQUIA, oficina de contratos,</w:t>
      </w:r>
      <w:r w:rsidRPr="005F5F42">
        <w:rPr>
          <w:rFonts w:cs="Arial"/>
          <w:iCs/>
          <w:szCs w:val="20"/>
          <w:lang w:val="es-CO"/>
        </w:rPr>
        <w:t xml:space="preserve"> </w:t>
      </w:r>
      <w:r w:rsidRPr="005F5F42">
        <w:rPr>
          <w:rFonts w:cs="Arial"/>
          <w:szCs w:val="20"/>
          <w:lang w:val="es-CO"/>
        </w:rPr>
        <w:t xml:space="preserve">ubicada en la </w:t>
      </w:r>
      <w:r w:rsidRPr="005F5F42">
        <w:rPr>
          <w:rFonts w:cs="Arial"/>
          <w:iCs/>
          <w:szCs w:val="20"/>
          <w:lang w:val="es-CO"/>
        </w:rPr>
        <w:t xml:space="preserve">Carrera 43A No. </w:t>
      </w:r>
      <w:smartTag w:uri="urn:schemas-microsoft-com:office:smarttags" w:element="metricconverter">
        <w:smartTagPr>
          <w:attr w:name="ProductID" w:val="48C"/>
        </w:smartTagPr>
        <w:r w:rsidRPr="005F5F42">
          <w:rPr>
            <w:rFonts w:cs="Arial"/>
            <w:iCs/>
            <w:szCs w:val="20"/>
            <w:lang w:val="es-CO"/>
          </w:rPr>
          <w:t>48Cs</w:t>
        </w:r>
      </w:smartTag>
      <w:r w:rsidRPr="005F5F42">
        <w:rPr>
          <w:rFonts w:cs="Arial"/>
          <w:iCs/>
          <w:szCs w:val="20"/>
          <w:lang w:val="es-CO"/>
        </w:rPr>
        <w:t>ur – 45 en el municipio de Envigado – Antioquia</w:t>
      </w:r>
      <w:r w:rsidRPr="005F5F42">
        <w:rPr>
          <w:rFonts w:cs="Arial"/>
          <w:szCs w:val="20"/>
          <w:lang w:val="es-CO"/>
        </w:rPr>
        <w:t>, en los horarios de 08:00 a 12:00 y de 14:00 a 17:00 horas.</w:t>
      </w:r>
    </w:p>
    <w:p w:rsidR="00B51048" w:rsidRPr="005F5F42" w:rsidRDefault="00B51048" w:rsidP="00A610B8">
      <w:pPr>
        <w:rPr>
          <w:rFonts w:cs="Arial"/>
          <w:szCs w:val="20"/>
          <w:lang w:val="es-CO"/>
        </w:rPr>
      </w:pPr>
    </w:p>
    <w:p w:rsidR="00B51048" w:rsidRPr="005F5F42" w:rsidRDefault="00B51048" w:rsidP="007336F3">
      <w:pPr>
        <w:rPr>
          <w:rFonts w:cs="Arial"/>
          <w:b/>
          <w:szCs w:val="20"/>
          <w:lang w:val="es-CO"/>
        </w:rPr>
      </w:pPr>
      <w:r w:rsidRPr="005F5F42">
        <w:rPr>
          <w:rFonts w:cs="Arial"/>
          <w:b/>
          <w:szCs w:val="20"/>
          <w:lang w:val="es-CO"/>
        </w:rPr>
        <w:t>Descripción de las condiciones para participar en el Proceso de Contratación</w:t>
      </w:r>
    </w:p>
    <w:p w:rsidR="00B51048" w:rsidRPr="005F5F42" w:rsidRDefault="00B51048" w:rsidP="007336F3">
      <w:pPr>
        <w:autoSpaceDE w:val="0"/>
        <w:autoSpaceDN w:val="0"/>
        <w:adjustRightInd w:val="0"/>
        <w:rPr>
          <w:rFonts w:cs="Arial"/>
          <w:szCs w:val="20"/>
          <w:lang w:val="es-CO"/>
        </w:rPr>
      </w:pPr>
      <w:r w:rsidRPr="005F5F42">
        <w:rPr>
          <w:rFonts w:cs="Arial"/>
          <w:szCs w:val="20"/>
          <w:lang w:val="es-CO"/>
        </w:rPr>
        <w:t xml:space="preserve">Podrán participar en el presente proceso de </w:t>
      </w:r>
      <w:r w:rsidRPr="005F5F42">
        <w:rPr>
          <w:rFonts w:cs="Arial"/>
          <w:noProof/>
          <w:szCs w:val="20"/>
          <w:lang w:val="es-CO"/>
        </w:rPr>
        <w:t>Selección Abreviada – Prestación de Servicios de Salud</w:t>
      </w:r>
      <w:r w:rsidRPr="005F5F42">
        <w:rPr>
          <w:rFonts w:cs="Arial"/>
          <w:szCs w:val="20"/>
          <w:lang w:val="es-CO"/>
        </w:rPr>
        <w:t>, las personas naturales o jurídicas, nacionales o extranjeras, en forma individual o conjunta (consorcio, unión temporal y promesas de sociedad), que tengan dentro de su objeto social o actividad expresamente el objeto de este proceso y cumplan con todos los requisitos exigidos en los pliegos de condiciones.</w:t>
      </w:r>
    </w:p>
    <w:p w:rsidR="00B51048" w:rsidRPr="005F5F42" w:rsidRDefault="00B51048" w:rsidP="007336F3">
      <w:pPr>
        <w:rPr>
          <w:rFonts w:cs="Arial"/>
          <w:szCs w:val="20"/>
          <w:lang w:val="es-CO"/>
        </w:rPr>
      </w:pPr>
    </w:p>
    <w:p w:rsidR="00B51048" w:rsidRPr="005F5F42" w:rsidRDefault="00B51048" w:rsidP="007336F3">
      <w:pPr>
        <w:rPr>
          <w:rFonts w:cs="Arial"/>
          <w:b/>
          <w:szCs w:val="20"/>
          <w:lang w:val="es-CO"/>
        </w:rPr>
      </w:pPr>
      <w:r w:rsidRPr="005F5F42">
        <w:rPr>
          <w:rFonts w:cs="Arial"/>
          <w:b/>
          <w:szCs w:val="20"/>
          <w:lang w:val="es-CO"/>
        </w:rPr>
        <w:t>Plazo estimado del contrato</w:t>
      </w:r>
    </w:p>
    <w:p w:rsidR="00B51048" w:rsidRPr="005F5F42" w:rsidRDefault="00B51048" w:rsidP="007336F3">
      <w:pPr>
        <w:rPr>
          <w:rFonts w:cs="Arial"/>
          <w:bCs/>
          <w:szCs w:val="20"/>
          <w:lang w:val="es-CO"/>
        </w:rPr>
      </w:pPr>
      <w:r w:rsidRPr="005F5F42">
        <w:rPr>
          <w:rFonts w:cs="Arial"/>
          <w:bCs/>
          <w:noProof/>
          <w:szCs w:val="20"/>
          <w:lang w:val="es-CO"/>
        </w:rPr>
        <w:t>El plazo de ejecución del contrato será a partir de la entrega de la carta de inicio y hasta el 31 de Mayo de 2021 o hasta que el presupuesto se agote lo primero que ocurra.</w:t>
      </w:r>
    </w:p>
    <w:p w:rsidR="00B51048" w:rsidRPr="005F5F42" w:rsidRDefault="00B51048" w:rsidP="007336F3">
      <w:pPr>
        <w:rPr>
          <w:rFonts w:cs="Arial"/>
          <w:szCs w:val="20"/>
          <w:lang w:val="es-CO"/>
        </w:rPr>
      </w:pPr>
    </w:p>
    <w:p w:rsidR="00B51048" w:rsidRPr="005F5F42" w:rsidRDefault="00B51048" w:rsidP="007336F3">
      <w:pPr>
        <w:rPr>
          <w:rFonts w:cs="Arial"/>
          <w:b/>
          <w:szCs w:val="20"/>
          <w:lang w:val="es-CO"/>
        </w:rPr>
      </w:pPr>
      <w:r w:rsidRPr="005F5F42">
        <w:rPr>
          <w:rFonts w:cs="Arial"/>
          <w:b/>
          <w:szCs w:val="20"/>
          <w:lang w:val="es-CO"/>
        </w:rPr>
        <w:t>Lugar y fecha límite de presentación de la oferta</w:t>
      </w:r>
    </w:p>
    <w:p w:rsidR="00B51048" w:rsidRPr="005F5F42" w:rsidRDefault="00B51048" w:rsidP="00C14B77">
      <w:pPr>
        <w:pStyle w:val="Textoindependiente"/>
        <w:ind w:left="1410" w:hanging="1410"/>
        <w:rPr>
          <w:szCs w:val="20"/>
          <w:lang w:val="es-CO"/>
        </w:rPr>
      </w:pPr>
      <w:r w:rsidRPr="005F5F42">
        <w:rPr>
          <w:szCs w:val="20"/>
          <w:lang w:val="es-CO"/>
        </w:rPr>
        <w:t>Lugar:</w:t>
      </w:r>
      <w:r w:rsidRPr="005F5F42">
        <w:rPr>
          <w:szCs w:val="20"/>
          <w:lang w:val="es-CO"/>
        </w:rPr>
        <w:tab/>
      </w:r>
      <w:r w:rsidRPr="005F5F42">
        <w:rPr>
          <w:szCs w:val="20"/>
          <w:lang w:val="es-CO"/>
        </w:rPr>
        <w:tab/>
        <w:t>Página web de Colombia Compra Eficiente – SECOP II.</w:t>
      </w:r>
    </w:p>
    <w:p w:rsidR="00B51048" w:rsidRPr="005F5F42" w:rsidRDefault="00B51048" w:rsidP="007336F3">
      <w:pPr>
        <w:pStyle w:val="Textoindependiente"/>
        <w:rPr>
          <w:szCs w:val="20"/>
          <w:lang w:val="es-CO"/>
        </w:rPr>
      </w:pPr>
      <w:r w:rsidRPr="005F5F42">
        <w:rPr>
          <w:szCs w:val="20"/>
          <w:lang w:val="es-CO"/>
        </w:rPr>
        <w:t>Inicia:</w:t>
      </w:r>
      <w:r w:rsidRPr="005F5F42">
        <w:rPr>
          <w:szCs w:val="20"/>
          <w:lang w:val="es-CO"/>
        </w:rPr>
        <w:tab/>
      </w:r>
      <w:r w:rsidRPr="005F5F42">
        <w:rPr>
          <w:szCs w:val="20"/>
          <w:lang w:val="es-CO"/>
        </w:rPr>
        <w:tab/>
      </w:r>
      <w:r w:rsidRPr="005F5F42">
        <w:rPr>
          <w:noProof/>
          <w:szCs w:val="20"/>
          <w:lang w:val="es-CO"/>
        </w:rPr>
        <w:t>30/07/2020</w:t>
      </w:r>
    </w:p>
    <w:p w:rsidR="00B51048" w:rsidRPr="005F5F42" w:rsidRDefault="00B51048" w:rsidP="007336F3">
      <w:pPr>
        <w:pStyle w:val="Textoindependiente"/>
        <w:rPr>
          <w:szCs w:val="20"/>
          <w:lang w:val="es-CO"/>
        </w:rPr>
      </w:pPr>
      <w:r w:rsidRPr="005F5F42">
        <w:rPr>
          <w:szCs w:val="20"/>
          <w:lang w:val="es-CO"/>
        </w:rPr>
        <w:lastRenderedPageBreak/>
        <w:t>Hora:</w:t>
      </w:r>
      <w:r w:rsidRPr="005F5F42">
        <w:rPr>
          <w:szCs w:val="20"/>
          <w:lang w:val="es-CO"/>
        </w:rPr>
        <w:tab/>
      </w:r>
      <w:r w:rsidRPr="005F5F42">
        <w:rPr>
          <w:szCs w:val="20"/>
          <w:lang w:val="es-CO"/>
        </w:rPr>
        <w:tab/>
      </w:r>
      <w:r w:rsidRPr="005F5F42">
        <w:rPr>
          <w:noProof/>
          <w:szCs w:val="20"/>
          <w:lang w:val="es-CO"/>
        </w:rPr>
        <w:t>16:00</w:t>
      </w:r>
      <w:r w:rsidRPr="005F5F42">
        <w:rPr>
          <w:szCs w:val="20"/>
          <w:lang w:val="es-CO"/>
        </w:rPr>
        <w:t xml:space="preserve"> horas</w:t>
      </w:r>
    </w:p>
    <w:p w:rsidR="00B51048" w:rsidRPr="005F5F42" w:rsidRDefault="00B51048" w:rsidP="007336F3">
      <w:pPr>
        <w:pStyle w:val="Textoindependiente"/>
        <w:rPr>
          <w:szCs w:val="20"/>
          <w:lang w:val="es-CO"/>
        </w:rPr>
      </w:pPr>
      <w:r w:rsidRPr="005F5F42">
        <w:rPr>
          <w:szCs w:val="20"/>
          <w:lang w:val="es-CO"/>
        </w:rPr>
        <w:t>Termina:</w:t>
      </w:r>
      <w:r w:rsidRPr="005F5F42">
        <w:rPr>
          <w:szCs w:val="20"/>
          <w:lang w:val="es-CO"/>
        </w:rPr>
        <w:tab/>
      </w:r>
      <w:r w:rsidRPr="005F5F42">
        <w:rPr>
          <w:noProof/>
          <w:szCs w:val="20"/>
          <w:lang w:val="es-CO"/>
        </w:rPr>
        <w:t>10/08/2020</w:t>
      </w:r>
    </w:p>
    <w:p w:rsidR="00B51048" w:rsidRPr="005F5F42" w:rsidRDefault="00B51048" w:rsidP="007336F3">
      <w:pPr>
        <w:pStyle w:val="Textoindependiente"/>
        <w:rPr>
          <w:szCs w:val="20"/>
          <w:lang w:val="es-CO"/>
        </w:rPr>
      </w:pPr>
      <w:r w:rsidRPr="005F5F42">
        <w:rPr>
          <w:szCs w:val="20"/>
          <w:lang w:val="es-CO"/>
        </w:rPr>
        <w:t>Hora:</w:t>
      </w:r>
      <w:r w:rsidRPr="005F5F42">
        <w:rPr>
          <w:szCs w:val="20"/>
          <w:lang w:val="es-CO"/>
        </w:rPr>
        <w:tab/>
      </w:r>
      <w:r w:rsidRPr="005F5F42">
        <w:rPr>
          <w:szCs w:val="20"/>
          <w:lang w:val="es-CO"/>
        </w:rPr>
        <w:tab/>
      </w:r>
      <w:r w:rsidR="005F5F42" w:rsidRPr="005F5F42">
        <w:rPr>
          <w:noProof/>
          <w:szCs w:val="20"/>
          <w:lang w:val="es-CO"/>
        </w:rPr>
        <w:t>10:00</w:t>
      </w:r>
      <w:r w:rsidRPr="005F5F42">
        <w:rPr>
          <w:szCs w:val="20"/>
          <w:lang w:val="es-CO"/>
        </w:rPr>
        <w:t xml:space="preserve"> horas</w:t>
      </w:r>
    </w:p>
    <w:p w:rsidR="00B51048" w:rsidRPr="005F5F42" w:rsidRDefault="00B51048" w:rsidP="007336F3">
      <w:pPr>
        <w:rPr>
          <w:rFonts w:cs="Arial"/>
          <w:szCs w:val="20"/>
          <w:lang w:val="es-CO"/>
        </w:rPr>
      </w:pPr>
    </w:p>
    <w:p w:rsidR="00B51048" w:rsidRPr="005F5F42" w:rsidRDefault="00B51048" w:rsidP="00D40253">
      <w:pPr>
        <w:rPr>
          <w:rFonts w:cs="Arial"/>
          <w:szCs w:val="20"/>
          <w:lang w:val="es-CO"/>
        </w:rPr>
      </w:pPr>
      <w:r w:rsidRPr="005F5F42">
        <w:rPr>
          <w:rFonts w:cs="Arial"/>
          <w:szCs w:val="20"/>
          <w:lang w:val="es-CO"/>
        </w:rPr>
        <w:t>De conformidad con lo señalado en la Sección 4 del Decreto 1082 de 2015, se verificó si el presente proceso está cubierto por Acuerdos Comerciales, encontrando que al mismo no le aplican Acuerdos Comerciales.</w:t>
      </w:r>
    </w:p>
    <w:p w:rsidR="00B51048" w:rsidRPr="005F5F42" w:rsidRDefault="00B51048" w:rsidP="00D40253">
      <w:pPr>
        <w:rPr>
          <w:rFonts w:cs="Arial"/>
          <w:szCs w:val="20"/>
          <w:lang w:val="es-CO"/>
        </w:rPr>
      </w:pPr>
    </w:p>
    <w:p w:rsidR="00B51048" w:rsidRPr="005F5F42" w:rsidRDefault="00B51048" w:rsidP="00A610B8">
      <w:pPr>
        <w:rPr>
          <w:rFonts w:cs="Arial"/>
          <w:b/>
          <w:szCs w:val="20"/>
          <w:lang w:val="es-CO"/>
        </w:rPr>
      </w:pPr>
      <w:r w:rsidRPr="005F5F42">
        <w:rPr>
          <w:rFonts w:cs="Arial"/>
          <w:b/>
          <w:szCs w:val="20"/>
          <w:lang w:val="es-CO"/>
        </w:rPr>
        <w:t>Presupuesto oficial</w:t>
      </w:r>
    </w:p>
    <w:p w:rsidR="00B51048" w:rsidRPr="005F5F42" w:rsidRDefault="00B51048" w:rsidP="00A610B8">
      <w:pPr>
        <w:rPr>
          <w:rFonts w:cs="Arial"/>
          <w:szCs w:val="20"/>
          <w:lang w:val="es-CO"/>
        </w:rPr>
      </w:pPr>
      <w:r w:rsidRPr="005F5F42">
        <w:rPr>
          <w:rFonts w:cs="Arial"/>
          <w:szCs w:val="20"/>
          <w:lang w:val="es-CO"/>
        </w:rPr>
        <w:t xml:space="preserve">Para adelantar el presente proceso, la UNIDAD PRESTADORA DE SALUD ANTIOQUIA cuenta con un presupuesto total de </w:t>
      </w:r>
      <w:r w:rsidRPr="005F5F42">
        <w:rPr>
          <w:rFonts w:cs="Arial"/>
          <w:noProof/>
          <w:szCs w:val="20"/>
        </w:rPr>
        <w:t>DOSCIENTOS SESENTA Y DOS MILLONES CIENTO OCHENTA Y SIETE MIL DOSCIENTOS PESOS MONEDA LEGAL</w:t>
      </w:r>
      <w:r w:rsidRPr="005F5F42">
        <w:rPr>
          <w:rFonts w:cs="Arial"/>
          <w:szCs w:val="20"/>
        </w:rPr>
        <w:t xml:space="preserve"> (</w:t>
      </w:r>
      <w:r w:rsidRPr="005F5F42">
        <w:rPr>
          <w:rFonts w:cs="Arial"/>
          <w:noProof/>
          <w:szCs w:val="20"/>
        </w:rPr>
        <w:t>$262.187.200,00</w:t>
      </w:r>
      <w:r w:rsidRPr="005F5F42">
        <w:rPr>
          <w:rFonts w:cs="Arial"/>
          <w:szCs w:val="20"/>
        </w:rPr>
        <w:t xml:space="preserve">), distribuidos de la siguiente manera: </w:t>
      </w:r>
      <w:r w:rsidRPr="005F5F42">
        <w:rPr>
          <w:rFonts w:cs="Arial"/>
          <w:noProof/>
          <w:szCs w:val="20"/>
        </w:rPr>
        <w:t>$162.187.200,00</w:t>
      </w:r>
      <w:r w:rsidRPr="005F5F42">
        <w:rPr>
          <w:rFonts w:cs="Arial"/>
          <w:szCs w:val="20"/>
        </w:rPr>
        <w:t xml:space="preserve"> correspondiente a la vigencia presupuestal 2020 y </w:t>
      </w:r>
      <w:r w:rsidRPr="005F5F42">
        <w:rPr>
          <w:rFonts w:cs="Arial"/>
          <w:noProof/>
          <w:szCs w:val="20"/>
        </w:rPr>
        <w:t>$100.000.000,00</w:t>
      </w:r>
      <w:r w:rsidRPr="005F5F42">
        <w:rPr>
          <w:rFonts w:cs="Arial"/>
          <w:szCs w:val="20"/>
        </w:rPr>
        <w:t xml:space="preserve"> correspondiente a la vigencia presupuestal 2021.</w:t>
      </w:r>
    </w:p>
    <w:p w:rsidR="00B51048" w:rsidRPr="005F5F42" w:rsidRDefault="00B51048" w:rsidP="007336F3">
      <w:pPr>
        <w:rPr>
          <w:rFonts w:cs="Arial"/>
          <w:szCs w:val="20"/>
          <w:lang w:val="es-CO"/>
        </w:rPr>
      </w:pPr>
    </w:p>
    <w:p w:rsidR="00B51048" w:rsidRPr="005F5F42" w:rsidRDefault="00B51048" w:rsidP="00C14B77">
      <w:pPr>
        <w:rPr>
          <w:rFonts w:cs="Arial"/>
          <w:b/>
          <w:szCs w:val="20"/>
          <w:lang w:val="es-CO"/>
        </w:rPr>
      </w:pPr>
      <w:r w:rsidRPr="005F5F42">
        <w:rPr>
          <w:rFonts w:cs="Arial"/>
          <w:b/>
          <w:szCs w:val="20"/>
          <w:lang w:val="es-CO"/>
        </w:rPr>
        <w:t>Cronograma</w:t>
      </w:r>
    </w:p>
    <w:p w:rsidR="00B51048" w:rsidRPr="005F5F42" w:rsidRDefault="00B51048" w:rsidP="00934E8C">
      <w:pPr>
        <w:autoSpaceDE w:val="0"/>
        <w:autoSpaceDN w:val="0"/>
        <w:adjustRightInd w:val="0"/>
        <w:rPr>
          <w:rFonts w:cs="Arial"/>
          <w:szCs w:val="20"/>
          <w:lang w:val="es-CO"/>
        </w:rPr>
      </w:pPr>
    </w:p>
    <w:tbl>
      <w:tblPr>
        <w:tblpPr w:leftFromText="141" w:rightFromText="141" w:vertAnchor="text" w:horzAnchor="margin" w:tblpXSpec="center" w:tblpY="192"/>
        <w:tblOverlap w:val="neve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4835"/>
        <w:gridCol w:w="4111"/>
      </w:tblGrid>
      <w:tr w:rsidR="005F5F42" w:rsidRPr="005F5F42" w:rsidTr="00384B1B">
        <w:trPr>
          <w:trHeight w:val="57"/>
        </w:trPr>
        <w:tc>
          <w:tcPr>
            <w:tcW w:w="4835" w:type="dxa"/>
            <w:shd w:val="clear" w:color="auto" w:fill="D9D9D9" w:themeFill="background1" w:themeFillShade="D9"/>
            <w:tcMar>
              <w:top w:w="15" w:type="dxa"/>
              <w:left w:w="15" w:type="dxa"/>
              <w:bottom w:w="0" w:type="dxa"/>
              <w:right w:w="15" w:type="dxa"/>
            </w:tcMar>
            <w:vAlign w:val="center"/>
          </w:tcPr>
          <w:p w:rsidR="00B51048" w:rsidRPr="005F5F42" w:rsidRDefault="00B51048" w:rsidP="00384B1B">
            <w:pPr>
              <w:ind w:left="142" w:right="127"/>
              <w:rPr>
                <w:rFonts w:cs="Arial"/>
                <w:b/>
                <w:bCs/>
                <w:sz w:val="8"/>
                <w:szCs w:val="20"/>
                <w:lang w:val="es-CO"/>
              </w:rPr>
            </w:pPr>
          </w:p>
          <w:p w:rsidR="00B51048" w:rsidRPr="005F5F42" w:rsidRDefault="00B51048" w:rsidP="00384B1B">
            <w:pPr>
              <w:ind w:left="142" w:right="127"/>
              <w:jc w:val="center"/>
              <w:rPr>
                <w:rFonts w:cs="Arial"/>
                <w:b/>
                <w:bCs/>
                <w:szCs w:val="20"/>
                <w:lang w:val="es-CO"/>
              </w:rPr>
            </w:pPr>
            <w:r w:rsidRPr="005F5F42">
              <w:rPr>
                <w:rFonts w:cs="Arial"/>
                <w:b/>
                <w:bCs/>
                <w:szCs w:val="20"/>
                <w:lang w:val="es-CO"/>
              </w:rPr>
              <w:t>ACTIVIDADES</w:t>
            </w:r>
          </w:p>
          <w:p w:rsidR="00B51048" w:rsidRPr="005F5F42" w:rsidRDefault="00B51048" w:rsidP="00384B1B">
            <w:pPr>
              <w:ind w:left="142" w:right="127"/>
              <w:rPr>
                <w:rFonts w:cs="Arial"/>
                <w:b/>
                <w:bCs/>
                <w:sz w:val="8"/>
                <w:szCs w:val="20"/>
                <w:lang w:val="es-CO"/>
              </w:rPr>
            </w:pPr>
          </w:p>
        </w:tc>
        <w:tc>
          <w:tcPr>
            <w:tcW w:w="4111" w:type="dxa"/>
            <w:shd w:val="clear" w:color="auto" w:fill="D9D9D9" w:themeFill="background1" w:themeFillShade="D9"/>
            <w:tcMar>
              <w:top w:w="15" w:type="dxa"/>
              <w:left w:w="15" w:type="dxa"/>
              <w:bottom w:w="0" w:type="dxa"/>
              <w:right w:w="15" w:type="dxa"/>
            </w:tcMar>
            <w:vAlign w:val="center"/>
          </w:tcPr>
          <w:p w:rsidR="00B51048" w:rsidRPr="005F5F42" w:rsidRDefault="00B51048" w:rsidP="00384B1B">
            <w:pPr>
              <w:ind w:left="141" w:right="42"/>
              <w:jc w:val="center"/>
              <w:rPr>
                <w:rFonts w:cs="Arial"/>
                <w:b/>
                <w:bCs/>
                <w:szCs w:val="20"/>
                <w:lang w:val="es-CO"/>
              </w:rPr>
            </w:pPr>
            <w:r w:rsidRPr="005F5F42">
              <w:rPr>
                <w:rFonts w:cs="Arial"/>
                <w:b/>
                <w:bCs/>
                <w:szCs w:val="20"/>
                <w:lang w:val="es-CO"/>
              </w:rPr>
              <w:t>DESDE / HASTA</w:t>
            </w:r>
          </w:p>
        </w:tc>
      </w:tr>
      <w:tr w:rsidR="005F5F42" w:rsidRPr="005F5F42" w:rsidTr="00384B1B">
        <w:trPr>
          <w:trHeight w:val="57"/>
        </w:trPr>
        <w:tc>
          <w:tcPr>
            <w:tcW w:w="4835" w:type="dxa"/>
            <w:noWrap/>
            <w:tcMar>
              <w:top w:w="15" w:type="dxa"/>
              <w:left w:w="15" w:type="dxa"/>
              <w:bottom w:w="0" w:type="dxa"/>
              <w:right w:w="15" w:type="dxa"/>
            </w:tcMar>
            <w:vAlign w:val="center"/>
          </w:tcPr>
          <w:p w:rsidR="00B51048" w:rsidRPr="005F5F42" w:rsidRDefault="00B51048" w:rsidP="00384B1B">
            <w:pPr>
              <w:ind w:left="142" w:right="127"/>
              <w:rPr>
                <w:rFonts w:cs="Arial"/>
                <w:bCs/>
                <w:szCs w:val="20"/>
                <w:lang w:val="es-CO"/>
              </w:rPr>
            </w:pPr>
            <w:r w:rsidRPr="005F5F42">
              <w:rPr>
                <w:rFonts w:cs="Arial"/>
                <w:bCs/>
                <w:szCs w:val="20"/>
                <w:lang w:val="es-CO"/>
              </w:rPr>
              <w:t>Elaboración del proyecto pliego de condiciones, resolución nombramiento comité evaluador y envío a jurídica para su revisión y firma</w:t>
            </w:r>
          </w:p>
        </w:tc>
        <w:tc>
          <w:tcPr>
            <w:tcW w:w="4111" w:type="dxa"/>
            <w:noWrap/>
            <w:tcMar>
              <w:top w:w="15" w:type="dxa"/>
              <w:left w:w="15" w:type="dxa"/>
              <w:bottom w:w="0" w:type="dxa"/>
              <w:right w:w="15" w:type="dxa"/>
            </w:tcMar>
            <w:vAlign w:val="center"/>
          </w:tcPr>
          <w:p w:rsidR="00B51048" w:rsidRPr="005F5F42" w:rsidRDefault="00B51048" w:rsidP="00384B1B">
            <w:pPr>
              <w:ind w:left="141" w:right="42"/>
              <w:rPr>
                <w:rFonts w:cs="Arial"/>
                <w:bCs/>
                <w:szCs w:val="20"/>
                <w:lang w:val="es-CO"/>
              </w:rPr>
            </w:pPr>
            <w:r w:rsidRPr="005F5F42">
              <w:rPr>
                <w:rFonts w:cs="Arial"/>
                <w:bCs/>
                <w:noProof/>
                <w:szCs w:val="20"/>
                <w:lang w:val="es-CO"/>
              </w:rPr>
              <w:t>22/07/2020</w:t>
            </w:r>
          </w:p>
        </w:tc>
      </w:tr>
      <w:tr w:rsidR="005F5F42" w:rsidRPr="005F5F42" w:rsidTr="00384B1B">
        <w:trPr>
          <w:trHeight w:val="57"/>
        </w:trPr>
        <w:tc>
          <w:tcPr>
            <w:tcW w:w="4835" w:type="dxa"/>
            <w:noWrap/>
            <w:tcMar>
              <w:top w:w="15" w:type="dxa"/>
              <w:left w:w="15" w:type="dxa"/>
              <w:bottom w:w="0" w:type="dxa"/>
              <w:right w:w="15" w:type="dxa"/>
            </w:tcMar>
            <w:vAlign w:val="center"/>
          </w:tcPr>
          <w:p w:rsidR="00B51048" w:rsidRPr="005F5F42" w:rsidRDefault="00B51048" w:rsidP="00384B1B">
            <w:pPr>
              <w:ind w:left="142" w:right="127"/>
              <w:rPr>
                <w:rFonts w:cs="Arial"/>
                <w:bCs/>
                <w:szCs w:val="20"/>
                <w:lang w:val="es-CO"/>
              </w:rPr>
            </w:pPr>
            <w:r w:rsidRPr="005F5F42">
              <w:rPr>
                <w:rFonts w:cs="Arial"/>
                <w:bCs/>
                <w:szCs w:val="20"/>
                <w:lang w:val="es-CO"/>
              </w:rPr>
              <w:t>Certificado de Disponibilidad Presupuestal</w:t>
            </w:r>
          </w:p>
        </w:tc>
        <w:tc>
          <w:tcPr>
            <w:tcW w:w="4111" w:type="dxa"/>
            <w:noWrap/>
            <w:tcMar>
              <w:top w:w="15" w:type="dxa"/>
              <w:left w:w="15" w:type="dxa"/>
              <w:bottom w:w="0" w:type="dxa"/>
              <w:right w:w="15" w:type="dxa"/>
            </w:tcMar>
            <w:vAlign w:val="center"/>
          </w:tcPr>
          <w:p w:rsidR="00B51048" w:rsidRPr="005F5F42" w:rsidRDefault="00B51048" w:rsidP="00384B1B">
            <w:pPr>
              <w:ind w:left="141" w:right="42"/>
              <w:rPr>
                <w:rFonts w:cs="Arial"/>
                <w:bCs/>
                <w:szCs w:val="20"/>
                <w:lang w:val="es-CO"/>
              </w:rPr>
            </w:pPr>
            <w:r w:rsidRPr="005F5F42">
              <w:rPr>
                <w:rFonts w:cs="Arial"/>
                <w:bCs/>
                <w:szCs w:val="20"/>
                <w:lang w:val="es-CO"/>
              </w:rPr>
              <w:t xml:space="preserve">De SIIF No </w:t>
            </w:r>
            <w:r w:rsidRPr="005F5F42">
              <w:rPr>
                <w:rFonts w:cs="Arial"/>
                <w:bCs/>
                <w:noProof/>
                <w:szCs w:val="20"/>
                <w:lang w:val="es-CO"/>
              </w:rPr>
              <w:t>38020</w:t>
            </w:r>
            <w:r w:rsidRPr="005F5F42">
              <w:rPr>
                <w:rFonts w:cs="Arial"/>
                <w:bCs/>
                <w:szCs w:val="20"/>
                <w:lang w:val="es-CO"/>
              </w:rPr>
              <w:t xml:space="preserve"> del </w:t>
            </w:r>
            <w:r w:rsidRPr="005F5F42">
              <w:rPr>
                <w:rFonts w:cs="Arial"/>
                <w:bCs/>
                <w:noProof/>
                <w:szCs w:val="20"/>
                <w:lang w:val="es-CO"/>
              </w:rPr>
              <w:t>16/07/2020</w:t>
            </w:r>
            <w:r w:rsidRPr="005F5F42">
              <w:rPr>
                <w:rFonts w:cs="Arial"/>
                <w:bCs/>
                <w:szCs w:val="20"/>
                <w:lang w:val="es-CO"/>
              </w:rPr>
              <w:t>.</w:t>
            </w:r>
          </w:p>
          <w:p w:rsidR="00B51048" w:rsidRPr="005F5F42" w:rsidRDefault="00B51048" w:rsidP="00384B1B">
            <w:pPr>
              <w:ind w:left="141" w:right="42"/>
              <w:rPr>
                <w:rFonts w:cs="Arial"/>
                <w:bCs/>
                <w:szCs w:val="20"/>
                <w:lang w:val="es-CO"/>
              </w:rPr>
            </w:pPr>
            <w:r w:rsidRPr="005F5F42">
              <w:rPr>
                <w:rFonts w:cs="Arial"/>
                <w:bCs/>
                <w:szCs w:val="20"/>
                <w:lang w:val="es-CO"/>
              </w:rPr>
              <w:t xml:space="preserve">De SFI No </w:t>
            </w:r>
            <w:r w:rsidRPr="005F5F42">
              <w:rPr>
                <w:rFonts w:cs="Arial"/>
                <w:bCs/>
                <w:noProof/>
                <w:szCs w:val="20"/>
                <w:lang w:val="es-CO"/>
              </w:rPr>
              <w:t>396</w:t>
            </w:r>
            <w:r w:rsidRPr="005F5F42">
              <w:rPr>
                <w:rFonts w:cs="Arial"/>
                <w:bCs/>
                <w:szCs w:val="20"/>
                <w:lang w:val="es-CO"/>
              </w:rPr>
              <w:t xml:space="preserve"> del </w:t>
            </w:r>
            <w:r w:rsidRPr="005F5F42">
              <w:rPr>
                <w:rFonts w:cs="Arial"/>
                <w:bCs/>
                <w:noProof/>
                <w:szCs w:val="20"/>
                <w:lang w:val="es-CO"/>
              </w:rPr>
              <w:t>16/07/2020</w:t>
            </w:r>
          </w:p>
        </w:tc>
      </w:tr>
      <w:tr w:rsidR="005F5F42" w:rsidRPr="005F5F42" w:rsidTr="00384B1B">
        <w:trPr>
          <w:trHeight w:val="57"/>
        </w:trPr>
        <w:tc>
          <w:tcPr>
            <w:tcW w:w="4835" w:type="dxa"/>
            <w:noWrap/>
            <w:tcMar>
              <w:top w:w="15" w:type="dxa"/>
              <w:left w:w="15" w:type="dxa"/>
              <w:bottom w:w="0" w:type="dxa"/>
              <w:right w:w="15" w:type="dxa"/>
            </w:tcMar>
            <w:vAlign w:val="center"/>
          </w:tcPr>
          <w:p w:rsidR="00B51048" w:rsidRPr="005F5F42" w:rsidRDefault="00B51048" w:rsidP="00384B1B">
            <w:pPr>
              <w:ind w:left="142" w:right="127"/>
              <w:rPr>
                <w:rFonts w:cs="Arial"/>
                <w:bCs/>
                <w:szCs w:val="20"/>
                <w:lang w:val="es-CO"/>
              </w:rPr>
            </w:pPr>
            <w:r w:rsidRPr="005F5F42">
              <w:rPr>
                <w:rFonts w:cs="Arial"/>
                <w:bCs/>
                <w:szCs w:val="20"/>
                <w:lang w:val="es-CO"/>
              </w:rPr>
              <w:t>Publicación del Aviso de Convocatoria Pública, Proyecto Pliego de Condiciones, Estudios y documentos previos.</w:t>
            </w:r>
          </w:p>
        </w:tc>
        <w:tc>
          <w:tcPr>
            <w:tcW w:w="4111" w:type="dxa"/>
            <w:noWrap/>
            <w:tcMar>
              <w:top w:w="15" w:type="dxa"/>
              <w:left w:w="15" w:type="dxa"/>
              <w:bottom w:w="0" w:type="dxa"/>
              <w:right w:w="15" w:type="dxa"/>
            </w:tcMar>
            <w:vAlign w:val="center"/>
          </w:tcPr>
          <w:p w:rsidR="00B51048" w:rsidRPr="005F5F42" w:rsidRDefault="00B51048" w:rsidP="00384B1B">
            <w:pPr>
              <w:ind w:left="141" w:right="42"/>
              <w:rPr>
                <w:rFonts w:cs="Arial"/>
                <w:bCs/>
                <w:szCs w:val="20"/>
                <w:lang w:val="es-CO"/>
              </w:rPr>
            </w:pPr>
            <w:r w:rsidRPr="005F5F42">
              <w:rPr>
                <w:rFonts w:cs="Arial"/>
                <w:bCs/>
                <w:noProof/>
                <w:szCs w:val="20"/>
                <w:lang w:val="es-CO"/>
              </w:rPr>
              <w:t>22/07/2020</w:t>
            </w:r>
            <w:r w:rsidRPr="005F5F42">
              <w:rPr>
                <w:rFonts w:cs="Arial"/>
                <w:bCs/>
                <w:szCs w:val="20"/>
                <w:lang w:val="es-CO"/>
              </w:rPr>
              <w:t xml:space="preserve"> a las </w:t>
            </w:r>
            <w:r w:rsidRPr="005F5F42">
              <w:rPr>
                <w:rFonts w:cs="Arial"/>
                <w:bCs/>
                <w:noProof/>
                <w:szCs w:val="20"/>
                <w:lang w:val="es-CO"/>
              </w:rPr>
              <w:t>19:00</w:t>
            </w:r>
            <w:r w:rsidRPr="005F5F42">
              <w:rPr>
                <w:rFonts w:cs="Arial"/>
                <w:bCs/>
                <w:szCs w:val="20"/>
                <w:lang w:val="es-CO"/>
              </w:rPr>
              <w:t xml:space="preserve"> horas, en la página web de Colombia Compra Eficiente – SECOP II</w:t>
            </w:r>
          </w:p>
        </w:tc>
      </w:tr>
      <w:tr w:rsidR="005F5F42" w:rsidRPr="005F5F42" w:rsidTr="00384B1B">
        <w:trPr>
          <w:trHeight w:val="57"/>
        </w:trPr>
        <w:tc>
          <w:tcPr>
            <w:tcW w:w="4835" w:type="dxa"/>
            <w:noWrap/>
            <w:tcMar>
              <w:top w:w="15" w:type="dxa"/>
              <w:left w:w="15" w:type="dxa"/>
              <w:bottom w:w="0" w:type="dxa"/>
              <w:right w:w="15" w:type="dxa"/>
            </w:tcMar>
            <w:vAlign w:val="center"/>
          </w:tcPr>
          <w:p w:rsidR="00B51048" w:rsidRPr="005F5F42" w:rsidRDefault="00B51048" w:rsidP="00384B1B">
            <w:pPr>
              <w:ind w:left="142" w:right="127"/>
              <w:rPr>
                <w:rFonts w:cs="Arial"/>
                <w:bCs/>
                <w:szCs w:val="20"/>
                <w:lang w:val="es-CO"/>
              </w:rPr>
            </w:pPr>
            <w:r w:rsidRPr="005F5F42">
              <w:rPr>
                <w:rFonts w:cs="Arial"/>
                <w:bCs/>
                <w:szCs w:val="20"/>
                <w:lang w:val="es-CO"/>
              </w:rPr>
              <w:t>Recepción de las observaciones formuladas al proyecto pliego de condiciones formuladas por las entidades interesadas en el proceso</w:t>
            </w:r>
          </w:p>
        </w:tc>
        <w:tc>
          <w:tcPr>
            <w:tcW w:w="4111" w:type="dxa"/>
            <w:noWrap/>
            <w:tcMar>
              <w:top w:w="15" w:type="dxa"/>
              <w:left w:w="15" w:type="dxa"/>
              <w:bottom w:w="0" w:type="dxa"/>
              <w:right w:w="15" w:type="dxa"/>
            </w:tcMar>
            <w:vAlign w:val="center"/>
          </w:tcPr>
          <w:p w:rsidR="00B51048" w:rsidRPr="005F5F42" w:rsidRDefault="00B51048" w:rsidP="00384B1B">
            <w:pPr>
              <w:ind w:left="141" w:right="42"/>
              <w:rPr>
                <w:rFonts w:cs="Arial"/>
                <w:bCs/>
                <w:szCs w:val="20"/>
                <w:lang w:val="es-CO"/>
              </w:rPr>
            </w:pPr>
            <w:r w:rsidRPr="005F5F42">
              <w:rPr>
                <w:rFonts w:cs="Arial"/>
                <w:bCs/>
                <w:szCs w:val="20"/>
                <w:lang w:val="es-CO"/>
              </w:rPr>
              <w:t xml:space="preserve">Cinco (05) días hábiles a partir del </w:t>
            </w:r>
            <w:r w:rsidRPr="005F5F42">
              <w:rPr>
                <w:rFonts w:cs="Arial"/>
                <w:bCs/>
                <w:noProof/>
                <w:szCs w:val="20"/>
                <w:lang w:val="es-CO"/>
              </w:rPr>
              <w:t>22/07/2020</w:t>
            </w:r>
            <w:r w:rsidRPr="005F5F42">
              <w:rPr>
                <w:rFonts w:cs="Arial"/>
                <w:bCs/>
                <w:szCs w:val="20"/>
                <w:lang w:val="es-CO"/>
              </w:rPr>
              <w:t>, en el expediente electrónico del proceso de la página web de Colombia Compra Eficiente – SECOP II</w:t>
            </w:r>
          </w:p>
        </w:tc>
      </w:tr>
      <w:tr w:rsidR="005F5F42" w:rsidRPr="005F5F42" w:rsidTr="00384B1B">
        <w:trPr>
          <w:trHeight w:val="57"/>
        </w:trPr>
        <w:tc>
          <w:tcPr>
            <w:tcW w:w="4835" w:type="dxa"/>
            <w:noWrap/>
            <w:tcMar>
              <w:top w:w="15" w:type="dxa"/>
              <w:left w:w="15" w:type="dxa"/>
              <w:bottom w:w="0" w:type="dxa"/>
              <w:right w:w="15" w:type="dxa"/>
            </w:tcMar>
            <w:vAlign w:val="center"/>
          </w:tcPr>
          <w:p w:rsidR="00B51048" w:rsidRPr="005F5F42" w:rsidRDefault="00B51048" w:rsidP="00384B1B">
            <w:pPr>
              <w:ind w:left="142" w:right="127"/>
              <w:rPr>
                <w:rFonts w:cs="Arial"/>
                <w:bCs/>
                <w:szCs w:val="20"/>
                <w:lang w:val="es-CO"/>
              </w:rPr>
            </w:pPr>
            <w:r w:rsidRPr="005F5F42">
              <w:rPr>
                <w:rFonts w:cs="Arial"/>
                <w:bCs/>
                <w:szCs w:val="20"/>
                <w:lang w:val="es-CO"/>
              </w:rPr>
              <w:t>Elaboración Resolución de Apertura del proceso y Pliego de Condiciones Definitivo, revisión por parte de jurídica y posterior firma del ordenador del gasto. Publicación y Elaboración acta de apertura formal del proceso</w:t>
            </w:r>
          </w:p>
        </w:tc>
        <w:tc>
          <w:tcPr>
            <w:tcW w:w="4111" w:type="dxa"/>
            <w:noWrap/>
            <w:tcMar>
              <w:top w:w="15" w:type="dxa"/>
              <w:left w:w="15" w:type="dxa"/>
              <w:bottom w:w="0" w:type="dxa"/>
              <w:right w:w="15" w:type="dxa"/>
            </w:tcMar>
            <w:vAlign w:val="center"/>
          </w:tcPr>
          <w:p w:rsidR="00B51048" w:rsidRPr="005F5F42" w:rsidRDefault="00B51048" w:rsidP="00384B1B">
            <w:pPr>
              <w:ind w:left="141" w:right="42"/>
              <w:rPr>
                <w:rFonts w:cs="Arial"/>
                <w:bCs/>
                <w:szCs w:val="20"/>
                <w:lang w:val="es-CO"/>
              </w:rPr>
            </w:pPr>
            <w:r w:rsidRPr="005F5F42">
              <w:rPr>
                <w:rFonts w:cs="Arial"/>
                <w:bCs/>
                <w:noProof/>
                <w:szCs w:val="20"/>
                <w:lang w:val="es-CO"/>
              </w:rPr>
              <w:t>30/07/2020</w:t>
            </w:r>
            <w:r w:rsidRPr="005F5F42">
              <w:rPr>
                <w:rFonts w:cs="Arial"/>
                <w:bCs/>
                <w:szCs w:val="20"/>
                <w:lang w:val="es-CO"/>
              </w:rPr>
              <w:t xml:space="preserve"> a las </w:t>
            </w:r>
            <w:r w:rsidRPr="005F5F42">
              <w:rPr>
                <w:rFonts w:cs="Arial"/>
                <w:bCs/>
                <w:noProof/>
                <w:szCs w:val="20"/>
                <w:lang w:val="es-CO"/>
              </w:rPr>
              <w:t>16:00</w:t>
            </w:r>
            <w:r w:rsidRPr="005F5F42">
              <w:rPr>
                <w:rFonts w:cs="Arial"/>
                <w:bCs/>
                <w:szCs w:val="20"/>
                <w:lang w:val="es-CO"/>
              </w:rPr>
              <w:t xml:space="preserve"> horas, en el expediente electrónico del proceso de la página web de Colombia Compra Eficiente – SECOP II</w:t>
            </w:r>
          </w:p>
        </w:tc>
      </w:tr>
      <w:tr w:rsidR="005F5F42" w:rsidRPr="005F5F42" w:rsidTr="00384B1B">
        <w:trPr>
          <w:trHeight w:val="57"/>
        </w:trPr>
        <w:tc>
          <w:tcPr>
            <w:tcW w:w="4835" w:type="dxa"/>
            <w:noWrap/>
            <w:tcMar>
              <w:top w:w="15" w:type="dxa"/>
              <w:left w:w="15" w:type="dxa"/>
              <w:bottom w:w="0" w:type="dxa"/>
              <w:right w:w="15" w:type="dxa"/>
            </w:tcMar>
            <w:vAlign w:val="center"/>
          </w:tcPr>
          <w:p w:rsidR="00B51048" w:rsidRPr="005F5F42" w:rsidRDefault="00B51048" w:rsidP="00384B1B">
            <w:pPr>
              <w:ind w:left="142" w:right="127"/>
              <w:rPr>
                <w:rFonts w:cs="Arial"/>
                <w:bCs/>
                <w:szCs w:val="20"/>
                <w:lang w:val="es-CO"/>
              </w:rPr>
            </w:pPr>
            <w:r w:rsidRPr="005F5F42">
              <w:rPr>
                <w:rFonts w:cs="Arial"/>
                <w:bCs/>
                <w:szCs w:val="20"/>
                <w:lang w:val="es-CO"/>
              </w:rPr>
              <w:t>Audiencia de Aclaración de pliegos, recepción consultas y proyección aclaraciones a inquietudes de las entidades interesadas en el proceso</w:t>
            </w:r>
          </w:p>
        </w:tc>
        <w:tc>
          <w:tcPr>
            <w:tcW w:w="4111" w:type="dxa"/>
            <w:noWrap/>
            <w:tcMar>
              <w:top w:w="15" w:type="dxa"/>
              <w:left w:w="15" w:type="dxa"/>
              <w:bottom w:w="0" w:type="dxa"/>
              <w:right w:w="15" w:type="dxa"/>
            </w:tcMar>
            <w:vAlign w:val="center"/>
          </w:tcPr>
          <w:p w:rsidR="005F5F42" w:rsidRPr="005F5F42" w:rsidRDefault="005F5F42" w:rsidP="005F5F42">
            <w:pPr>
              <w:rPr>
                <w:rFonts w:cs="Arial"/>
                <w:szCs w:val="20"/>
              </w:rPr>
            </w:pPr>
            <w:r w:rsidRPr="005F5F42">
              <w:rPr>
                <w:rFonts w:cs="Arial"/>
              </w:rPr>
              <w:t xml:space="preserve">Por solicitud escrita de cualquiera de los interesados en participar en el presente proceso de selección, o a juicio de la UNIDAD PRESTADORA DE SALUD ANTIOQUIA., dentro de los tres (03) días hábiles siguientes a la apertura del proceso, se realizará audiencia de aclaración de los pliegos de Condiciones Definitivos, en los términos previstos en el numeral 4 del artículo 30 de la ley 80 de 1993. Como resultado se podrán expedir las modificaciones y/o prorrogará si fuere necesario el plazo legalmente establecido. </w:t>
            </w:r>
            <w:r w:rsidRPr="005F5F42">
              <w:rPr>
                <w:rFonts w:cs="Arial"/>
                <w:b/>
              </w:rPr>
              <w:t>Las solicitudes de aclaraciones se recibirán mediante SECOP II como observaciones; d</w:t>
            </w:r>
            <w:r w:rsidRPr="005F5F42">
              <w:rPr>
                <w:rFonts w:cs="Arial"/>
                <w:b/>
                <w:bCs/>
              </w:rPr>
              <w:t xml:space="preserve">esde el </w:t>
            </w:r>
            <w:r w:rsidRPr="005F5F42">
              <w:rPr>
                <w:rFonts w:cs="Arial"/>
              </w:rPr>
              <w:t>(</w:t>
            </w:r>
            <w:r w:rsidRPr="005F5F42">
              <w:rPr>
                <w:rFonts w:cs="Arial"/>
                <w:noProof/>
              </w:rPr>
              <w:t>30/07/2020</w:t>
            </w:r>
            <w:r w:rsidRPr="005F5F42">
              <w:rPr>
                <w:rFonts w:cs="Arial"/>
              </w:rPr>
              <w:t xml:space="preserve"> a las </w:t>
            </w:r>
            <w:r w:rsidRPr="005F5F42">
              <w:rPr>
                <w:rFonts w:cs="Arial"/>
                <w:noProof/>
              </w:rPr>
              <w:t>16:00</w:t>
            </w:r>
            <w:r w:rsidRPr="005F5F42">
              <w:rPr>
                <w:rFonts w:cs="Arial"/>
              </w:rPr>
              <w:t xml:space="preserve">) y durante un término de </w:t>
            </w:r>
            <w:r w:rsidRPr="005F5F42">
              <w:rPr>
                <w:rFonts w:cs="Arial"/>
                <w:u w:val="single"/>
              </w:rPr>
              <w:t>tres (3) días hábiles,</w:t>
            </w:r>
            <w:r w:rsidRPr="005F5F42">
              <w:rPr>
                <w:rFonts w:cs="Arial"/>
              </w:rPr>
              <w:t xml:space="preserve"> es decir hasta el </w:t>
            </w:r>
            <w:r w:rsidRPr="005F5F42">
              <w:rPr>
                <w:rFonts w:cs="Arial"/>
                <w:noProof/>
              </w:rPr>
              <w:t>04/08/2020</w:t>
            </w:r>
            <w:r w:rsidRPr="005F5F42">
              <w:rPr>
                <w:rFonts w:cs="Arial"/>
              </w:rPr>
              <w:t xml:space="preserve"> a las </w:t>
            </w:r>
            <w:r w:rsidRPr="005F5F42">
              <w:rPr>
                <w:rFonts w:cs="Arial"/>
                <w:noProof/>
              </w:rPr>
              <w:t>17:00</w:t>
            </w:r>
            <w:r w:rsidRPr="005F5F42">
              <w:rPr>
                <w:rFonts w:cs="Arial"/>
              </w:rPr>
              <w:t xml:space="preserve"> horas</w:t>
            </w:r>
            <w:r w:rsidRPr="005F5F42">
              <w:rPr>
                <w:rFonts w:cs="Arial"/>
                <w:b/>
                <w:bCs/>
                <w:noProof/>
              </w:rPr>
              <w:t xml:space="preserve">, se realiazá respuesta mediante Acta De Aclaracon De Pliegos el día </w:t>
            </w:r>
            <w:r w:rsidRPr="005F5F42">
              <w:rPr>
                <w:rFonts w:cs="Arial"/>
                <w:b/>
                <w:szCs w:val="20"/>
              </w:rPr>
              <w:t xml:space="preserve">05/08/2020 </w:t>
            </w:r>
            <w:r w:rsidRPr="005F5F42">
              <w:rPr>
                <w:rFonts w:cs="Arial"/>
                <w:b/>
                <w:bCs/>
                <w:szCs w:val="20"/>
              </w:rPr>
              <w:t xml:space="preserve">a las </w:t>
            </w:r>
            <w:r w:rsidRPr="005F5F42">
              <w:rPr>
                <w:rFonts w:cs="Arial"/>
                <w:b/>
                <w:bCs/>
                <w:szCs w:val="20"/>
              </w:rPr>
              <w:fldChar w:fldCharType="begin"/>
            </w:r>
            <w:r w:rsidRPr="005F5F42">
              <w:rPr>
                <w:rFonts w:cs="Arial"/>
                <w:b/>
                <w:bCs/>
                <w:szCs w:val="20"/>
              </w:rPr>
              <w:instrText xml:space="preserve"> MERGEFIELD Hora_Audiencia </w:instrText>
            </w:r>
            <w:r w:rsidRPr="005F5F42">
              <w:rPr>
                <w:rFonts w:cs="Arial"/>
                <w:b/>
                <w:bCs/>
                <w:szCs w:val="20"/>
              </w:rPr>
              <w:fldChar w:fldCharType="separate"/>
            </w:r>
            <w:r w:rsidRPr="005F5F42">
              <w:rPr>
                <w:rFonts w:cs="Arial"/>
                <w:b/>
                <w:bCs/>
                <w:noProof/>
                <w:szCs w:val="20"/>
              </w:rPr>
              <w:t>17:00</w:t>
            </w:r>
            <w:r w:rsidRPr="005F5F42">
              <w:rPr>
                <w:rFonts w:cs="Arial"/>
                <w:b/>
                <w:bCs/>
                <w:szCs w:val="20"/>
              </w:rPr>
              <w:fldChar w:fldCharType="end"/>
            </w:r>
            <w:r w:rsidRPr="005F5F42">
              <w:rPr>
                <w:rFonts w:cs="Arial"/>
                <w:b/>
              </w:rPr>
              <w:t xml:space="preserve">, lo anterior </w:t>
            </w:r>
            <w:r w:rsidRPr="005F5F42">
              <w:rPr>
                <w:rFonts w:cs="Arial"/>
                <w:b/>
              </w:rPr>
              <w:lastRenderedPageBreak/>
              <w:t xml:space="preserve">teniendo en cuenta </w:t>
            </w:r>
            <w:r w:rsidRPr="005F5F42">
              <w:rPr>
                <w:rFonts w:cs="Arial"/>
                <w:b/>
                <w:bCs/>
                <w:iCs/>
              </w:rPr>
              <w:t>El Decreto 537 del 2020</w:t>
            </w:r>
            <w:r w:rsidRPr="005F5F42">
              <w:rPr>
                <w:rFonts w:cs="Arial"/>
                <w:iCs/>
              </w:rPr>
              <w:t xml:space="preserve">, Emitido por el Ministerio de Salud y Protección Social Por el cual se adoptan medidas en materia de contratación estatal, en el marco del Estado de Emergencia Económica, Social y Ecológica. Que dice </w:t>
            </w:r>
            <w:r w:rsidRPr="005F5F42">
              <w:rPr>
                <w:rFonts w:cs="Arial"/>
                <w:b/>
                <w:bCs/>
                <w:iCs/>
              </w:rPr>
              <w:t>Artículo 1</w:t>
            </w:r>
            <w:r w:rsidRPr="005F5F42">
              <w:rPr>
                <w:rFonts w:cs="Arial"/>
                <w:iCs/>
              </w:rPr>
              <w:t xml:space="preserve">. Audiencias públicas.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Pr="005F5F42">
              <w:rPr>
                <w:rFonts w:cs="Arial"/>
                <w:i/>
                <w:u w:val="single"/>
              </w:rPr>
              <w:t>medios electrónicos</w:t>
            </w:r>
            <w:r w:rsidRPr="005F5F42">
              <w:rPr>
                <w:rFonts w:cs="Arial"/>
                <w:iCs/>
              </w:rPr>
              <w:t>, garantizando el acceso a los proponentes, entes de control, ya cualquier ciudadano interesado en participar. La entidad estatal deberá indicar y garantizar los medios electrónicos y de comunicación que serán utilizados, así como los mecanismos que empleará para el registro de toda la información generada, conforme al cronograma establecido en el procedimiento. En todo caso, debe garantizarse el procedimiento de intervención de los interesados, y se levantará un acta con lo acontecido en la audiencia</w:t>
            </w:r>
          </w:p>
          <w:p w:rsidR="00B51048" w:rsidRPr="005F5F42" w:rsidRDefault="00B51048" w:rsidP="00384B1B">
            <w:pPr>
              <w:ind w:left="141" w:right="42"/>
              <w:rPr>
                <w:rFonts w:cs="Arial"/>
                <w:bCs/>
                <w:szCs w:val="20"/>
              </w:rPr>
            </w:pPr>
          </w:p>
        </w:tc>
      </w:tr>
      <w:tr w:rsidR="005F5F42" w:rsidRPr="005F5F42" w:rsidTr="00384B1B">
        <w:trPr>
          <w:trHeight w:val="57"/>
        </w:trPr>
        <w:tc>
          <w:tcPr>
            <w:tcW w:w="4835" w:type="dxa"/>
            <w:noWrap/>
            <w:tcMar>
              <w:top w:w="15" w:type="dxa"/>
              <w:left w:w="15" w:type="dxa"/>
              <w:bottom w:w="0" w:type="dxa"/>
              <w:right w:w="15" w:type="dxa"/>
            </w:tcMar>
            <w:vAlign w:val="center"/>
          </w:tcPr>
          <w:p w:rsidR="00B51048" w:rsidRPr="005F5F42" w:rsidRDefault="00B51048" w:rsidP="00384B1B">
            <w:pPr>
              <w:ind w:left="142" w:right="127"/>
              <w:rPr>
                <w:rFonts w:cs="Arial"/>
                <w:bCs/>
                <w:szCs w:val="20"/>
                <w:lang w:val="es-CO"/>
              </w:rPr>
            </w:pPr>
            <w:r w:rsidRPr="005F5F42">
              <w:rPr>
                <w:rFonts w:cs="Arial"/>
                <w:bCs/>
                <w:szCs w:val="20"/>
                <w:lang w:val="es-CO"/>
              </w:rPr>
              <w:lastRenderedPageBreak/>
              <w:t>Recepción de las Manifestaciones de interés</w:t>
            </w:r>
          </w:p>
        </w:tc>
        <w:tc>
          <w:tcPr>
            <w:tcW w:w="4111" w:type="dxa"/>
            <w:noWrap/>
            <w:tcMar>
              <w:top w:w="15" w:type="dxa"/>
              <w:left w:w="15" w:type="dxa"/>
              <w:bottom w:w="0" w:type="dxa"/>
              <w:right w:w="15" w:type="dxa"/>
            </w:tcMar>
            <w:vAlign w:val="center"/>
          </w:tcPr>
          <w:p w:rsidR="00B51048" w:rsidRPr="005F5F42" w:rsidRDefault="00B51048" w:rsidP="00384B1B">
            <w:pPr>
              <w:ind w:left="141" w:right="42"/>
              <w:rPr>
                <w:rFonts w:cs="Arial"/>
                <w:bCs/>
                <w:szCs w:val="20"/>
                <w:lang w:val="es-CO"/>
              </w:rPr>
            </w:pPr>
            <w:r w:rsidRPr="005F5F42">
              <w:rPr>
                <w:rFonts w:cs="Arial"/>
                <w:bCs/>
                <w:szCs w:val="20"/>
                <w:lang w:val="es-CO"/>
              </w:rPr>
              <w:t xml:space="preserve">Desde el </w:t>
            </w:r>
            <w:r w:rsidRPr="005F5F42">
              <w:rPr>
                <w:rFonts w:cs="Arial"/>
                <w:bCs/>
                <w:noProof/>
                <w:szCs w:val="20"/>
                <w:lang w:val="es-CO"/>
              </w:rPr>
              <w:t>30/07/2020</w:t>
            </w:r>
            <w:r w:rsidRPr="005F5F42">
              <w:rPr>
                <w:rFonts w:cs="Arial"/>
                <w:bCs/>
                <w:szCs w:val="20"/>
                <w:lang w:val="es-CO"/>
              </w:rPr>
              <w:t xml:space="preserve"> a las </w:t>
            </w:r>
            <w:r w:rsidRPr="005F5F42">
              <w:rPr>
                <w:rFonts w:cs="Arial"/>
                <w:bCs/>
                <w:noProof/>
                <w:szCs w:val="20"/>
                <w:lang w:val="es-CO"/>
              </w:rPr>
              <w:t>16:00</w:t>
            </w:r>
            <w:r w:rsidRPr="005F5F42">
              <w:rPr>
                <w:rFonts w:cs="Arial"/>
                <w:bCs/>
                <w:szCs w:val="20"/>
                <w:lang w:val="es-CO"/>
              </w:rPr>
              <w:t xml:space="preserve"> horas, hasta el </w:t>
            </w:r>
            <w:r w:rsidRPr="005F5F42">
              <w:rPr>
                <w:rFonts w:cs="Arial"/>
                <w:bCs/>
                <w:noProof/>
                <w:szCs w:val="20"/>
                <w:lang w:val="es-CO"/>
              </w:rPr>
              <w:t>08/04/2020</w:t>
            </w:r>
            <w:r w:rsidRPr="005F5F42">
              <w:rPr>
                <w:rFonts w:cs="Arial"/>
                <w:bCs/>
                <w:szCs w:val="20"/>
                <w:lang w:val="es-CO"/>
              </w:rPr>
              <w:t xml:space="preserve"> a las </w:t>
            </w:r>
            <w:r w:rsidRPr="005F5F42">
              <w:rPr>
                <w:rFonts w:cs="Arial"/>
                <w:bCs/>
                <w:noProof/>
                <w:szCs w:val="20"/>
                <w:lang w:val="es-CO"/>
              </w:rPr>
              <w:t>17:00</w:t>
            </w:r>
            <w:r w:rsidRPr="005F5F42">
              <w:rPr>
                <w:rFonts w:cs="Arial"/>
                <w:bCs/>
                <w:szCs w:val="20"/>
                <w:lang w:val="es-CO"/>
              </w:rPr>
              <w:t xml:space="preserve"> horas, en el expediente electrónico del proceso de la página web de Colombia Compra Eficiente – SECOP II</w:t>
            </w:r>
          </w:p>
        </w:tc>
      </w:tr>
      <w:tr w:rsidR="005F5F42" w:rsidRPr="005F5F42" w:rsidTr="00384B1B">
        <w:trPr>
          <w:trHeight w:val="57"/>
        </w:trPr>
        <w:tc>
          <w:tcPr>
            <w:tcW w:w="4835" w:type="dxa"/>
            <w:noWrap/>
            <w:tcMar>
              <w:top w:w="15" w:type="dxa"/>
              <w:left w:w="15" w:type="dxa"/>
              <w:bottom w:w="0" w:type="dxa"/>
              <w:right w:w="15" w:type="dxa"/>
            </w:tcMar>
            <w:vAlign w:val="center"/>
          </w:tcPr>
          <w:p w:rsidR="00B51048" w:rsidRPr="005F5F42" w:rsidRDefault="00B51048" w:rsidP="00384B1B">
            <w:pPr>
              <w:ind w:left="142" w:right="127"/>
              <w:rPr>
                <w:rFonts w:cs="Arial"/>
                <w:bCs/>
                <w:szCs w:val="20"/>
                <w:lang w:val="es-CO"/>
              </w:rPr>
            </w:pPr>
            <w:r w:rsidRPr="005F5F42">
              <w:rPr>
                <w:rFonts w:cs="Arial"/>
                <w:bCs/>
                <w:szCs w:val="20"/>
                <w:lang w:val="es-CO"/>
              </w:rPr>
              <w:t>Recepción de las observaciones y sugerencias formuladas al Pliego de Condiciones Definitivo.</w:t>
            </w:r>
          </w:p>
        </w:tc>
        <w:tc>
          <w:tcPr>
            <w:tcW w:w="4111" w:type="dxa"/>
            <w:noWrap/>
            <w:tcMar>
              <w:top w:w="15" w:type="dxa"/>
              <w:left w:w="15" w:type="dxa"/>
              <w:bottom w:w="0" w:type="dxa"/>
              <w:right w:w="15" w:type="dxa"/>
            </w:tcMar>
            <w:vAlign w:val="center"/>
          </w:tcPr>
          <w:p w:rsidR="00B51048" w:rsidRPr="005F5F42" w:rsidRDefault="00B51048" w:rsidP="00384B1B">
            <w:pPr>
              <w:ind w:left="141" w:right="42"/>
              <w:rPr>
                <w:rFonts w:cs="Arial"/>
                <w:bCs/>
                <w:szCs w:val="20"/>
                <w:lang w:val="es-CO"/>
              </w:rPr>
            </w:pPr>
            <w:r w:rsidRPr="005F5F42">
              <w:rPr>
                <w:rFonts w:cs="Arial"/>
                <w:bCs/>
                <w:szCs w:val="20"/>
                <w:lang w:val="es-CO"/>
              </w:rPr>
              <w:t>Tres (03) días hábiles</w:t>
            </w:r>
          </w:p>
          <w:p w:rsidR="00B51048" w:rsidRPr="005F5F42" w:rsidRDefault="00B51048" w:rsidP="005F5F42">
            <w:pPr>
              <w:ind w:left="141" w:right="42"/>
              <w:rPr>
                <w:rFonts w:cs="Arial"/>
                <w:bCs/>
                <w:sz w:val="8"/>
                <w:szCs w:val="20"/>
                <w:lang w:val="es-CO"/>
              </w:rPr>
            </w:pPr>
            <w:r w:rsidRPr="005F5F42">
              <w:rPr>
                <w:rFonts w:cs="Arial"/>
                <w:bCs/>
                <w:szCs w:val="20"/>
                <w:lang w:val="es-CO"/>
              </w:rPr>
              <w:t xml:space="preserve">Desde el </w:t>
            </w:r>
            <w:r w:rsidRPr="005F5F42">
              <w:rPr>
                <w:rFonts w:cs="Arial"/>
                <w:bCs/>
                <w:noProof/>
                <w:szCs w:val="20"/>
                <w:lang w:val="es-CO"/>
              </w:rPr>
              <w:t>30/07/2020</w:t>
            </w:r>
            <w:r w:rsidRPr="005F5F42">
              <w:rPr>
                <w:rFonts w:cs="Arial"/>
                <w:bCs/>
                <w:szCs w:val="20"/>
                <w:lang w:val="es-CO"/>
              </w:rPr>
              <w:t xml:space="preserve"> hasta el </w:t>
            </w:r>
            <w:r w:rsidRPr="005F5F42">
              <w:rPr>
                <w:rFonts w:cs="Arial"/>
                <w:bCs/>
                <w:noProof/>
                <w:szCs w:val="20"/>
                <w:lang w:val="es-CO"/>
              </w:rPr>
              <w:t>0</w:t>
            </w:r>
            <w:r w:rsidR="005F5F42" w:rsidRPr="005F5F42">
              <w:rPr>
                <w:rFonts w:cs="Arial"/>
                <w:bCs/>
                <w:noProof/>
                <w:szCs w:val="20"/>
                <w:lang w:val="es-CO"/>
              </w:rPr>
              <w:t>4</w:t>
            </w:r>
            <w:r w:rsidRPr="005F5F42">
              <w:rPr>
                <w:rFonts w:cs="Arial"/>
                <w:bCs/>
                <w:noProof/>
                <w:szCs w:val="20"/>
                <w:lang w:val="es-CO"/>
              </w:rPr>
              <w:t>/0</w:t>
            </w:r>
            <w:r w:rsidR="005F5F42" w:rsidRPr="005F5F42">
              <w:rPr>
                <w:rFonts w:cs="Arial"/>
                <w:bCs/>
                <w:noProof/>
                <w:szCs w:val="20"/>
                <w:lang w:val="es-CO"/>
              </w:rPr>
              <w:t>8</w:t>
            </w:r>
            <w:r w:rsidRPr="005F5F42">
              <w:rPr>
                <w:rFonts w:cs="Arial"/>
                <w:bCs/>
                <w:noProof/>
                <w:szCs w:val="20"/>
                <w:lang w:val="es-CO"/>
              </w:rPr>
              <w:t>/2020</w:t>
            </w:r>
            <w:r w:rsidRPr="005F5F42">
              <w:rPr>
                <w:rFonts w:cs="Arial"/>
                <w:bCs/>
                <w:szCs w:val="20"/>
                <w:lang w:val="es-CO"/>
              </w:rPr>
              <w:t xml:space="preserve"> a las </w:t>
            </w:r>
            <w:r w:rsidRPr="005F5F42">
              <w:rPr>
                <w:rFonts w:cs="Arial"/>
                <w:bCs/>
                <w:noProof/>
                <w:szCs w:val="20"/>
                <w:lang w:val="es-CO"/>
              </w:rPr>
              <w:t>17:00</w:t>
            </w:r>
            <w:r w:rsidRPr="005F5F42">
              <w:rPr>
                <w:rFonts w:cs="Arial"/>
                <w:bCs/>
                <w:szCs w:val="20"/>
                <w:lang w:val="es-CO"/>
              </w:rPr>
              <w:t xml:space="preserve"> horas en el expediente electrónico del proceso de la página web de Colombia Compra Eficiente – SECOP II.</w:t>
            </w:r>
          </w:p>
        </w:tc>
      </w:tr>
      <w:tr w:rsidR="005F5F42" w:rsidRPr="005F5F42" w:rsidTr="00384B1B">
        <w:trPr>
          <w:trHeight w:val="57"/>
        </w:trPr>
        <w:tc>
          <w:tcPr>
            <w:tcW w:w="4835" w:type="dxa"/>
            <w:tcMar>
              <w:top w:w="15" w:type="dxa"/>
              <w:left w:w="15" w:type="dxa"/>
              <w:bottom w:w="0" w:type="dxa"/>
              <w:right w:w="15" w:type="dxa"/>
            </w:tcMar>
            <w:vAlign w:val="center"/>
          </w:tcPr>
          <w:p w:rsidR="00B51048" w:rsidRPr="005F5F42" w:rsidRDefault="00B51048" w:rsidP="00384B1B">
            <w:pPr>
              <w:ind w:left="142" w:right="127"/>
              <w:rPr>
                <w:rFonts w:cs="Arial"/>
                <w:bCs/>
                <w:szCs w:val="20"/>
                <w:lang w:val="es-CO"/>
              </w:rPr>
            </w:pPr>
            <w:r w:rsidRPr="005F5F42">
              <w:rPr>
                <w:rFonts w:cs="Arial"/>
                <w:bCs/>
                <w:szCs w:val="20"/>
                <w:lang w:val="es-CO"/>
              </w:rPr>
              <w:t>Recepción de ofertas y elaboración del Acta de cierre del proceso. Envío de ofertas recibidas al comité evaluador</w:t>
            </w:r>
          </w:p>
        </w:tc>
        <w:tc>
          <w:tcPr>
            <w:tcW w:w="4111" w:type="dxa"/>
            <w:shd w:val="clear" w:color="auto" w:fill="FFFFFF"/>
            <w:tcMar>
              <w:top w:w="15" w:type="dxa"/>
              <w:left w:w="15" w:type="dxa"/>
              <w:bottom w:w="0" w:type="dxa"/>
              <w:right w:w="15" w:type="dxa"/>
            </w:tcMar>
            <w:vAlign w:val="center"/>
          </w:tcPr>
          <w:p w:rsidR="00B51048" w:rsidRPr="005F5F42" w:rsidRDefault="00B51048" w:rsidP="005F5F42">
            <w:pPr>
              <w:ind w:left="141" w:right="42"/>
              <w:rPr>
                <w:rFonts w:cs="Arial"/>
                <w:bCs/>
                <w:szCs w:val="20"/>
                <w:lang w:val="es-CO"/>
              </w:rPr>
            </w:pPr>
            <w:r w:rsidRPr="005F5F42">
              <w:rPr>
                <w:rFonts w:cs="Arial"/>
                <w:bCs/>
                <w:szCs w:val="20"/>
                <w:lang w:val="es-CO"/>
              </w:rPr>
              <w:t xml:space="preserve">Desde el </w:t>
            </w:r>
            <w:r w:rsidR="005F5F42" w:rsidRPr="005F5F42">
              <w:rPr>
                <w:rFonts w:cs="Arial"/>
                <w:bCs/>
                <w:noProof/>
                <w:szCs w:val="20"/>
                <w:lang w:val="es-CO"/>
              </w:rPr>
              <w:t>04</w:t>
            </w:r>
            <w:r w:rsidRPr="005F5F42">
              <w:rPr>
                <w:rFonts w:cs="Arial"/>
                <w:bCs/>
                <w:noProof/>
                <w:szCs w:val="20"/>
                <w:lang w:val="es-CO"/>
              </w:rPr>
              <w:t>/0</w:t>
            </w:r>
            <w:r w:rsidR="005F5F42" w:rsidRPr="005F5F42">
              <w:rPr>
                <w:rFonts w:cs="Arial"/>
                <w:bCs/>
                <w:noProof/>
                <w:szCs w:val="20"/>
                <w:lang w:val="es-CO"/>
              </w:rPr>
              <w:t>8</w:t>
            </w:r>
            <w:r w:rsidRPr="005F5F42">
              <w:rPr>
                <w:rFonts w:cs="Arial"/>
                <w:bCs/>
                <w:noProof/>
                <w:szCs w:val="20"/>
                <w:lang w:val="es-CO"/>
              </w:rPr>
              <w:t>/2020</w:t>
            </w:r>
            <w:r w:rsidRPr="005F5F42">
              <w:rPr>
                <w:rFonts w:cs="Arial"/>
                <w:bCs/>
                <w:szCs w:val="20"/>
                <w:lang w:val="es-CO"/>
              </w:rPr>
              <w:t xml:space="preserve"> a las </w:t>
            </w:r>
            <w:r w:rsidRPr="005F5F42">
              <w:rPr>
                <w:rFonts w:cs="Arial"/>
                <w:bCs/>
                <w:noProof/>
                <w:szCs w:val="20"/>
                <w:lang w:val="es-CO"/>
              </w:rPr>
              <w:t>17:00</w:t>
            </w:r>
            <w:r w:rsidRPr="005F5F42">
              <w:rPr>
                <w:rFonts w:cs="Arial"/>
                <w:bCs/>
                <w:szCs w:val="20"/>
                <w:lang w:val="es-CO"/>
              </w:rPr>
              <w:t xml:space="preserve"> horas, hasta el día </w:t>
            </w:r>
            <w:r w:rsidRPr="005F5F42">
              <w:rPr>
                <w:rFonts w:cs="Arial"/>
                <w:bCs/>
                <w:noProof/>
                <w:szCs w:val="20"/>
                <w:lang w:val="es-CO"/>
              </w:rPr>
              <w:t>10/08/2020</w:t>
            </w:r>
            <w:r w:rsidRPr="005F5F42">
              <w:rPr>
                <w:rFonts w:cs="Arial"/>
                <w:bCs/>
                <w:szCs w:val="20"/>
                <w:lang w:val="es-CO"/>
              </w:rPr>
              <w:t xml:space="preserve">, a las </w:t>
            </w:r>
            <w:r w:rsidRPr="005F5F42">
              <w:rPr>
                <w:rFonts w:cs="Arial"/>
                <w:bCs/>
                <w:noProof/>
                <w:szCs w:val="20"/>
                <w:lang w:val="es-CO"/>
              </w:rPr>
              <w:t>10:00:00 AM</w:t>
            </w:r>
            <w:r w:rsidRPr="005F5F42">
              <w:rPr>
                <w:rFonts w:cs="Arial"/>
                <w:bCs/>
                <w:szCs w:val="20"/>
                <w:lang w:val="es-CO"/>
              </w:rPr>
              <w:t xml:space="preserve"> horas, en el expediente electrónico del proceso de la página web de Colombia Compra Eficiente – SECOP II.</w:t>
            </w:r>
          </w:p>
        </w:tc>
      </w:tr>
      <w:tr w:rsidR="005F5F42" w:rsidRPr="005F5F42" w:rsidTr="00384B1B">
        <w:trPr>
          <w:trHeight w:val="57"/>
        </w:trPr>
        <w:tc>
          <w:tcPr>
            <w:tcW w:w="4835" w:type="dxa"/>
            <w:noWrap/>
            <w:tcMar>
              <w:top w:w="15" w:type="dxa"/>
              <w:left w:w="15" w:type="dxa"/>
              <w:bottom w:w="0" w:type="dxa"/>
              <w:right w:w="15" w:type="dxa"/>
            </w:tcMar>
            <w:vAlign w:val="center"/>
          </w:tcPr>
          <w:p w:rsidR="00B51048" w:rsidRPr="005F5F42" w:rsidRDefault="00B51048" w:rsidP="00384B1B">
            <w:pPr>
              <w:ind w:left="142" w:right="127"/>
              <w:rPr>
                <w:rFonts w:cs="Arial"/>
                <w:bCs/>
                <w:szCs w:val="20"/>
                <w:lang w:val="es-CO"/>
              </w:rPr>
            </w:pPr>
            <w:r w:rsidRPr="005F5F42">
              <w:rPr>
                <w:rFonts w:cs="Arial"/>
                <w:bCs/>
                <w:szCs w:val="20"/>
                <w:lang w:val="es-CO"/>
              </w:rPr>
              <w:t>Verificación de las ofertas comité evaluador</w:t>
            </w:r>
          </w:p>
        </w:tc>
        <w:tc>
          <w:tcPr>
            <w:tcW w:w="4111" w:type="dxa"/>
            <w:noWrap/>
            <w:tcMar>
              <w:top w:w="15" w:type="dxa"/>
              <w:left w:w="15" w:type="dxa"/>
              <w:bottom w:w="0" w:type="dxa"/>
              <w:right w:w="15" w:type="dxa"/>
            </w:tcMar>
            <w:vAlign w:val="center"/>
          </w:tcPr>
          <w:p w:rsidR="00B51048" w:rsidRPr="005F5F42" w:rsidRDefault="00B51048" w:rsidP="00384B1B">
            <w:pPr>
              <w:ind w:left="141" w:right="42"/>
              <w:rPr>
                <w:rFonts w:cs="Arial"/>
                <w:bCs/>
                <w:szCs w:val="20"/>
                <w:lang w:val="es-CO"/>
              </w:rPr>
            </w:pPr>
            <w:r w:rsidRPr="005F5F42">
              <w:rPr>
                <w:rFonts w:cs="Arial"/>
                <w:bCs/>
                <w:noProof/>
                <w:szCs w:val="20"/>
                <w:lang w:val="es-CO"/>
              </w:rPr>
              <w:t>CINCO</w:t>
            </w:r>
            <w:r w:rsidRPr="005F5F42">
              <w:rPr>
                <w:rFonts w:cs="Arial"/>
                <w:bCs/>
                <w:szCs w:val="20"/>
                <w:lang w:val="es-CO"/>
              </w:rPr>
              <w:t xml:space="preserve"> (0</w:t>
            </w:r>
            <w:r w:rsidRPr="005F5F42">
              <w:rPr>
                <w:rFonts w:cs="Arial"/>
                <w:bCs/>
                <w:noProof/>
                <w:szCs w:val="20"/>
                <w:lang w:val="es-CO"/>
              </w:rPr>
              <w:t>5</w:t>
            </w:r>
            <w:r w:rsidRPr="005F5F42">
              <w:rPr>
                <w:rFonts w:cs="Arial"/>
                <w:bCs/>
                <w:szCs w:val="20"/>
                <w:lang w:val="es-CO"/>
              </w:rPr>
              <w:t>) días hábiles.</w:t>
            </w:r>
          </w:p>
        </w:tc>
      </w:tr>
      <w:tr w:rsidR="005F5F42" w:rsidRPr="005F5F42" w:rsidTr="00384B1B">
        <w:trPr>
          <w:trHeight w:val="57"/>
        </w:trPr>
        <w:tc>
          <w:tcPr>
            <w:tcW w:w="4835" w:type="dxa"/>
            <w:noWrap/>
            <w:tcMar>
              <w:top w:w="15" w:type="dxa"/>
              <w:left w:w="15" w:type="dxa"/>
              <w:bottom w:w="0" w:type="dxa"/>
              <w:right w:w="15" w:type="dxa"/>
            </w:tcMar>
            <w:vAlign w:val="center"/>
          </w:tcPr>
          <w:p w:rsidR="00B51048" w:rsidRPr="005F5F42" w:rsidRDefault="00B51048" w:rsidP="00384B1B">
            <w:pPr>
              <w:ind w:left="142" w:right="127"/>
              <w:rPr>
                <w:rFonts w:cs="Arial"/>
                <w:bCs/>
                <w:szCs w:val="20"/>
                <w:lang w:val="es-CO"/>
              </w:rPr>
            </w:pPr>
            <w:r w:rsidRPr="005F5F42">
              <w:rPr>
                <w:rFonts w:cs="Arial"/>
                <w:bCs/>
                <w:szCs w:val="20"/>
                <w:lang w:val="es-CO"/>
              </w:rPr>
              <w:t>Presentación informe de evaluación al comité de adquisiciones y revisión del proceso por parte de este</w:t>
            </w:r>
          </w:p>
        </w:tc>
        <w:tc>
          <w:tcPr>
            <w:tcW w:w="4111" w:type="dxa"/>
            <w:noWrap/>
            <w:tcMar>
              <w:top w:w="15" w:type="dxa"/>
              <w:left w:w="15" w:type="dxa"/>
              <w:bottom w:w="0" w:type="dxa"/>
              <w:right w:w="15" w:type="dxa"/>
            </w:tcMar>
            <w:vAlign w:val="center"/>
          </w:tcPr>
          <w:p w:rsidR="00B51048" w:rsidRPr="005F5F42" w:rsidRDefault="00B51048" w:rsidP="00384B1B">
            <w:pPr>
              <w:ind w:left="141" w:right="42"/>
              <w:rPr>
                <w:rFonts w:cs="Arial"/>
                <w:bCs/>
                <w:szCs w:val="20"/>
                <w:lang w:val="es-CO"/>
              </w:rPr>
            </w:pPr>
            <w:r w:rsidRPr="005F5F42">
              <w:rPr>
                <w:rFonts w:cs="Arial"/>
                <w:bCs/>
                <w:noProof/>
                <w:szCs w:val="20"/>
                <w:lang w:val="es-CO"/>
              </w:rPr>
              <w:t>18/08/2020</w:t>
            </w:r>
          </w:p>
        </w:tc>
      </w:tr>
      <w:tr w:rsidR="005F5F42" w:rsidRPr="005F5F42" w:rsidTr="00384B1B">
        <w:trPr>
          <w:trHeight w:val="57"/>
        </w:trPr>
        <w:tc>
          <w:tcPr>
            <w:tcW w:w="4835" w:type="dxa"/>
            <w:noWrap/>
            <w:tcMar>
              <w:top w:w="15" w:type="dxa"/>
              <w:left w:w="15" w:type="dxa"/>
              <w:bottom w:w="0" w:type="dxa"/>
              <w:right w:w="15" w:type="dxa"/>
            </w:tcMar>
            <w:vAlign w:val="center"/>
          </w:tcPr>
          <w:p w:rsidR="00B51048" w:rsidRPr="005F5F42" w:rsidRDefault="00B51048" w:rsidP="00384B1B">
            <w:pPr>
              <w:ind w:left="142" w:right="127"/>
              <w:rPr>
                <w:rFonts w:cs="Arial"/>
                <w:bCs/>
                <w:sz w:val="8"/>
                <w:szCs w:val="20"/>
                <w:lang w:val="es-CO"/>
              </w:rPr>
            </w:pPr>
          </w:p>
          <w:p w:rsidR="00B51048" w:rsidRPr="005F5F42" w:rsidRDefault="00B51048" w:rsidP="00384B1B">
            <w:pPr>
              <w:ind w:left="142" w:right="127"/>
              <w:rPr>
                <w:rFonts w:cs="Arial"/>
                <w:bCs/>
                <w:szCs w:val="20"/>
                <w:lang w:val="es-CO"/>
              </w:rPr>
            </w:pPr>
            <w:r w:rsidRPr="005F5F42">
              <w:rPr>
                <w:rFonts w:cs="Arial"/>
                <w:bCs/>
                <w:szCs w:val="20"/>
                <w:lang w:val="es-CO"/>
              </w:rPr>
              <w:t>Verificación del proceso comité adquisiciones</w:t>
            </w:r>
          </w:p>
          <w:p w:rsidR="00B51048" w:rsidRPr="005F5F42" w:rsidRDefault="00B51048" w:rsidP="00384B1B">
            <w:pPr>
              <w:ind w:left="142" w:right="127"/>
              <w:rPr>
                <w:rFonts w:cs="Arial"/>
                <w:bCs/>
                <w:sz w:val="8"/>
                <w:szCs w:val="20"/>
                <w:lang w:val="es-CO"/>
              </w:rPr>
            </w:pPr>
          </w:p>
        </w:tc>
        <w:tc>
          <w:tcPr>
            <w:tcW w:w="4111" w:type="dxa"/>
            <w:noWrap/>
            <w:tcMar>
              <w:top w:w="15" w:type="dxa"/>
              <w:left w:w="15" w:type="dxa"/>
              <w:bottom w:w="0" w:type="dxa"/>
              <w:right w:w="15" w:type="dxa"/>
            </w:tcMar>
            <w:vAlign w:val="center"/>
          </w:tcPr>
          <w:p w:rsidR="00B51048" w:rsidRPr="005F5F42" w:rsidRDefault="00B51048" w:rsidP="00384B1B">
            <w:pPr>
              <w:ind w:left="141" w:right="42"/>
              <w:rPr>
                <w:rFonts w:cs="Arial"/>
                <w:bCs/>
                <w:szCs w:val="20"/>
                <w:lang w:val="es-CO"/>
              </w:rPr>
            </w:pPr>
            <w:r w:rsidRPr="005F5F42">
              <w:rPr>
                <w:rFonts w:cs="Arial"/>
                <w:bCs/>
                <w:szCs w:val="20"/>
                <w:lang w:val="es-CO"/>
              </w:rPr>
              <w:t>Dos (02) días hábiles</w:t>
            </w:r>
          </w:p>
        </w:tc>
      </w:tr>
      <w:tr w:rsidR="005F5F42" w:rsidRPr="005F5F42" w:rsidTr="00384B1B">
        <w:trPr>
          <w:trHeight w:val="57"/>
        </w:trPr>
        <w:tc>
          <w:tcPr>
            <w:tcW w:w="4835" w:type="dxa"/>
            <w:noWrap/>
            <w:tcMar>
              <w:top w:w="15" w:type="dxa"/>
              <w:left w:w="15" w:type="dxa"/>
              <w:bottom w:w="0" w:type="dxa"/>
              <w:right w:w="15" w:type="dxa"/>
            </w:tcMar>
            <w:vAlign w:val="center"/>
          </w:tcPr>
          <w:p w:rsidR="00B51048" w:rsidRPr="005F5F42" w:rsidRDefault="00B51048" w:rsidP="00384B1B">
            <w:pPr>
              <w:ind w:left="142" w:right="127"/>
              <w:rPr>
                <w:rFonts w:cs="Arial"/>
                <w:bCs/>
                <w:szCs w:val="20"/>
                <w:lang w:val="es-CO"/>
              </w:rPr>
            </w:pPr>
            <w:r w:rsidRPr="005F5F42">
              <w:rPr>
                <w:rFonts w:cs="Arial"/>
                <w:bCs/>
                <w:szCs w:val="20"/>
                <w:lang w:val="es-CO"/>
              </w:rPr>
              <w:t>Publicación informe de evaluación</w:t>
            </w:r>
          </w:p>
        </w:tc>
        <w:tc>
          <w:tcPr>
            <w:tcW w:w="4111" w:type="dxa"/>
            <w:noWrap/>
            <w:tcMar>
              <w:top w:w="15" w:type="dxa"/>
              <w:left w:w="15" w:type="dxa"/>
              <w:bottom w:w="0" w:type="dxa"/>
              <w:right w:w="15" w:type="dxa"/>
            </w:tcMar>
            <w:vAlign w:val="center"/>
          </w:tcPr>
          <w:p w:rsidR="00B51048" w:rsidRPr="005F5F42" w:rsidRDefault="00B51048" w:rsidP="00384B1B">
            <w:pPr>
              <w:ind w:left="141" w:right="42"/>
              <w:rPr>
                <w:rFonts w:cs="Arial"/>
                <w:bCs/>
                <w:szCs w:val="20"/>
                <w:lang w:val="es-CO"/>
              </w:rPr>
            </w:pPr>
            <w:r w:rsidRPr="005F5F42">
              <w:rPr>
                <w:rFonts w:cs="Arial"/>
                <w:bCs/>
                <w:noProof/>
                <w:szCs w:val="20"/>
                <w:lang w:val="es-CO"/>
              </w:rPr>
              <w:t>20/08/2020</w:t>
            </w:r>
            <w:r w:rsidRPr="005F5F42">
              <w:rPr>
                <w:rFonts w:cs="Arial"/>
                <w:bCs/>
                <w:szCs w:val="20"/>
                <w:lang w:val="es-CO"/>
              </w:rPr>
              <w:t xml:space="preserve"> a las 1</w:t>
            </w:r>
            <w:r w:rsidR="005F5F42" w:rsidRPr="005F5F42">
              <w:rPr>
                <w:rFonts w:cs="Arial"/>
                <w:bCs/>
                <w:szCs w:val="20"/>
                <w:lang w:val="es-CO"/>
              </w:rPr>
              <w:t>8</w:t>
            </w:r>
            <w:r w:rsidRPr="005F5F42">
              <w:rPr>
                <w:rFonts w:cs="Arial"/>
                <w:bCs/>
                <w:szCs w:val="20"/>
                <w:lang w:val="es-CO"/>
              </w:rPr>
              <w:t>:00 horas en el expediente electrónico del proceso de la página web de Colombia Compra Eficiente – SECOP II.</w:t>
            </w:r>
          </w:p>
          <w:p w:rsidR="00B51048" w:rsidRPr="005F5F42" w:rsidRDefault="00B51048" w:rsidP="00384B1B">
            <w:pPr>
              <w:ind w:left="141" w:right="42"/>
              <w:rPr>
                <w:rFonts w:cs="Arial"/>
                <w:bCs/>
                <w:sz w:val="8"/>
                <w:szCs w:val="20"/>
                <w:lang w:val="es-CO"/>
              </w:rPr>
            </w:pPr>
          </w:p>
        </w:tc>
      </w:tr>
      <w:tr w:rsidR="005F5F42" w:rsidRPr="005F5F42" w:rsidTr="00384B1B">
        <w:trPr>
          <w:trHeight w:val="57"/>
        </w:trPr>
        <w:tc>
          <w:tcPr>
            <w:tcW w:w="4835" w:type="dxa"/>
            <w:noWrap/>
            <w:tcMar>
              <w:top w:w="15" w:type="dxa"/>
              <w:left w:w="15" w:type="dxa"/>
              <w:bottom w:w="0" w:type="dxa"/>
              <w:right w:w="15" w:type="dxa"/>
            </w:tcMar>
            <w:vAlign w:val="center"/>
          </w:tcPr>
          <w:p w:rsidR="00B51048" w:rsidRPr="005F5F42" w:rsidRDefault="00B51048" w:rsidP="00384B1B">
            <w:pPr>
              <w:ind w:left="142" w:right="127"/>
              <w:rPr>
                <w:rFonts w:cs="Arial"/>
                <w:bCs/>
                <w:szCs w:val="20"/>
                <w:lang w:val="es-CO"/>
              </w:rPr>
            </w:pPr>
            <w:r w:rsidRPr="005F5F42">
              <w:rPr>
                <w:rFonts w:cs="Arial"/>
                <w:bCs/>
                <w:szCs w:val="20"/>
                <w:lang w:val="es-CO"/>
              </w:rPr>
              <w:t xml:space="preserve">Recepción y traslado al comité evaluador de las observaciones formuladas al informe de </w:t>
            </w:r>
            <w:r w:rsidRPr="005F5F42">
              <w:rPr>
                <w:rFonts w:cs="Arial"/>
                <w:bCs/>
                <w:szCs w:val="20"/>
                <w:lang w:val="es-CO"/>
              </w:rPr>
              <w:lastRenderedPageBreak/>
              <w:t>evaluación y presentación de documentos subsanables (si aplica)</w:t>
            </w:r>
          </w:p>
        </w:tc>
        <w:tc>
          <w:tcPr>
            <w:tcW w:w="4111" w:type="dxa"/>
            <w:noWrap/>
            <w:tcMar>
              <w:top w:w="15" w:type="dxa"/>
              <w:left w:w="15" w:type="dxa"/>
              <w:bottom w:w="0" w:type="dxa"/>
              <w:right w:w="15" w:type="dxa"/>
            </w:tcMar>
            <w:vAlign w:val="center"/>
          </w:tcPr>
          <w:p w:rsidR="00B51048" w:rsidRPr="005F5F42" w:rsidRDefault="00B51048" w:rsidP="00384B1B">
            <w:pPr>
              <w:ind w:left="141" w:right="42"/>
              <w:rPr>
                <w:rFonts w:cs="Arial"/>
                <w:bCs/>
                <w:szCs w:val="20"/>
                <w:lang w:val="es-CO"/>
              </w:rPr>
            </w:pPr>
            <w:r w:rsidRPr="005F5F42">
              <w:rPr>
                <w:rFonts w:cs="Arial"/>
                <w:bCs/>
                <w:szCs w:val="20"/>
                <w:lang w:val="es-CO"/>
              </w:rPr>
              <w:lastRenderedPageBreak/>
              <w:t>Tres (03) días hábiles</w:t>
            </w:r>
          </w:p>
          <w:p w:rsidR="00B51048" w:rsidRPr="005F5F42" w:rsidRDefault="00B51048" w:rsidP="00384B1B">
            <w:pPr>
              <w:ind w:left="141" w:right="42"/>
              <w:rPr>
                <w:rFonts w:cs="Arial"/>
                <w:bCs/>
                <w:szCs w:val="20"/>
                <w:lang w:val="es-CO"/>
              </w:rPr>
            </w:pPr>
          </w:p>
          <w:p w:rsidR="00B51048" w:rsidRPr="005F5F42" w:rsidRDefault="00B51048" w:rsidP="005F5F42">
            <w:pPr>
              <w:ind w:left="141" w:right="42"/>
              <w:rPr>
                <w:rFonts w:cs="Arial"/>
                <w:bCs/>
                <w:szCs w:val="20"/>
                <w:lang w:val="es-CO"/>
              </w:rPr>
            </w:pPr>
            <w:r w:rsidRPr="005F5F42">
              <w:rPr>
                <w:rFonts w:cs="Arial"/>
                <w:bCs/>
                <w:szCs w:val="20"/>
                <w:lang w:val="es-CO"/>
              </w:rPr>
              <w:lastRenderedPageBreak/>
              <w:t xml:space="preserve">Hasta el </w:t>
            </w:r>
            <w:r w:rsidRPr="005F5F42">
              <w:rPr>
                <w:rFonts w:cs="Arial"/>
                <w:bCs/>
                <w:noProof/>
                <w:szCs w:val="20"/>
                <w:lang w:val="es-CO"/>
              </w:rPr>
              <w:t>25/08/2020</w:t>
            </w:r>
            <w:r w:rsidRPr="005F5F42">
              <w:rPr>
                <w:rFonts w:cs="Arial"/>
                <w:bCs/>
                <w:szCs w:val="20"/>
                <w:lang w:val="es-CO"/>
              </w:rPr>
              <w:t xml:space="preserve"> a las 1</w:t>
            </w:r>
            <w:r w:rsidR="005F5F42" w:rsidRPr="005F5F42">
              <w:rPr>
                <w:rFonts w:cs="Arial"/>
                <w:bCs/>
                <w:szCs w:val="20"/>
                <w:lang w:val="es-CO"/>
              </w:rPr>
              <w:t>8</w:t>
            </w:r>
            <w:r w:rsidRPr="005F5F42">
              <w:rPr>
                <w:rFonts w:cs="Arial"/>
                <w:bCs/>
                <w:szCs w:val="20"/>
                <w:lang w:val="es-CO"/>
              </w:rPr>
              <w:t>:00 horas</w:t>
            </w:r>
          </w:p>
        </w:tc>
      </w:tr>
      <w:tr w:rsidR="005F5F42" w:rsidRPr="005F5F42" w:rsidTr="00384B1B">
        <w:trPr>
          <w:trHeight w:val="57"/>
        </w:trPr>
        <w:tc>
          <w:tcPr>
            <w:tcW w:w="4835" w:type="dxa"/>
            <w:tcMar>
              <w:top w:w="15" w:type="dxa"/>
              <w:left w:w="15" w:type="dxa"/>
              <w:bottom w:w="0" w:type="dxa"/>
              <w:right w:w="15" w:type="dxa"/>
            </w:tcMar>
            <w:vAlign w:val="center"/>
          </w:tcPr>
          <w:p w:rsidR="00B51048" w:rsidRPr="005F5F42" w:rsidRDefault="00B51048" w:rsidP="00384B1B">
            <w:pPr>
              <w:ind w:left="142" w:right="127"/>
              <w:rPr>
                <w:rFonts w:cs="Arial"/>
                <w:bCs/>
                <w:szCs w:val="20"/>
                <w:lang w:val="es-CO"/>
              </w:rPr>
            </w:pPr>
            <w:r w:rsidRPr="005F5F42">
              <w:rPr>
                <w:rFonts w:cs="Arial"/>
                <w:bCs/>
                <w:szCs w:val="20"/>
                <w:lang w:val="es-CO"/>
              </w:rPr>
              <w:lastRenderedPageBreak/>
              <w:t>Respuesta a las observaciones y Publicación del Acta Final</w:t>
            </w:r>
          </w:p>
        </w:tc>
        <w:tc>
          <w:tcPr>
            <w:tcW w:w="4111" w:type="dxa"/>
            <w:noWrap/>
            <w:tcMar>
              <w:top w:w="15" w:type="dxa"/>
              <w:left w:w="15" w:type="dxa"/>
              <w:bottom w:w="0" w:type="dxa"/>
              <w:right w:w="15" w:type="dxa"/>
            </w:tcMar>
            <w:vAlign w:val="center"/>
          </w:tcPr>
          <w:p w:rsidR="00B51048" w:rsidRPr="005F5F42" w:rsidRDefault="00B51048" w:rsidP="00384B1B">
            <w:pPr>
              <w:ind w:left="141" w:right="42"/>
              <w:rPr>
                <w:rFonts w:cs="Arial"/>
                <w:bCs/>
                <w:szCs w:val="20"/>
                <w:lang w:val="es-CO"/>
              </w:rPr>
            </w:pPr>
            <w:r w:rsidRPr="005F5F42">
              <w:rPr>
                <w:rFonts w:cs="Arial"/>
                <w:bCs/>
                <w:noProof/>
                <w:szCs w:val="20"/>
                <w:lang w:val="es-CO"/>
              </w:rPr>
              <w:t>26/08/2020</w:t>
            </w:r>
            <w:r w:rsidRPr="005F5F42">
              <w:rPr>
                <w:rFonts w:cs="Arial"/>
                <w:bCs/>
                <w:szCs w:val="20"/>
                <w:lang w:val="es-CO"/>
              </w:rPr>
              <w:t xml:space="preserve"> </w:t>
            </w:r>
            <w:r w:rsidR="005F5F42" w:rsidRPr="005F5F42">
              <w:rPr>
                <w:rFonts w:cs="Arial"/>
                <w:bCs/>
                <w:szCs w:val="20"/>
                <w:lang w:val="es-CO"/>
              </w:rPr>
              <w:t>a las 18</w:t>
            </w:r>
            <w:r w:rsidRPr="005F5F42">
              <w:rPr>
                <w:rFonts w:cs="Arial"/>
                <w:bCs/>
                <w:szCs w:val="20"/>
                <w:lang w:val="es-CO"/>
              </w:rPr>
              <w:t>:00 horas en el expediente electrónico del proceso de la página web de Colombia Compra Eficiente – SECOP II.</w:t>
            </w:r>
          </w:p>
          <w:p w:rsidR="00B51048" w:rsidRPr="005F5F42" w:rsidRDefault="00B51048" w:rsidP="00384B1B">
            <w:pPr>
              <w:ind w:left="141" w:right="42"/>
              <w:rPr>
                <w:rFonts w:cs="Arial"/>
                <w:bCs/>
                <w:sz w:val="8"/>
                <w:szCs w:val="20"/>
                <w:lang w:val="es-CO"/>
              </w:rPr>
            </w:pPr>
          </w:p>
        </w:tc>
      </w:tr>
      <w:tr w:rsidR="005F5F42" w:rsidRPr="005F5F42" w:rsidTr="00384B1B">
        <w:trPr>
          <w:trHeight w:val="57"/>
        </w:trPr>
        <w:tc>
          <w:tcPr>
            <w:tcW w:w="4835" w:type="dxa"/>
            <w:tcMar>
              <w:top w:w="15" w:type="dxa"/>
              <w:left w:w="15" w:type="dxa"/>
              <w:bottom w:w="0" w:type="dxa"/>
              <w:right w:w="15" w:type="dxa"/>
            </w:tcMar>
            <w:vAlign w:val="center"/>
          </w:tcPr>
          <w:p w:rsidR="00B51048" w:rsidRPr="005F5F42" w:rsidRDefault="00B51048" w:rsidP="00384B1B">
            <w:pPr>
              <w:ind w:left="142" w:right="127"/>
              <w:rPr>
                <w:rFonts w:cs="Arial"/>
                <w:bCs/>
                <w:szCs w:val="20"/>
                <w:lang w:val="es-CO"/>
              </w:rPr>
            </w:pPr>
            <w:r w:rsidRPr="005F5F42">
              <w:rPr>
                <w:rFonts w:cs="Arial"/>
                <w:bCs/>
                <w:szCs w:val="20"/>
                <w:lang w:val="es-CO"/>
              </w:rPr>
              <w:t>Expedición del Acto Administrativo de Adjudicación o de Declaratoria de Desierto</w:t>
            </w:r>
          </w:p>
        </w:tc>
        <w:tc>
          <w:tcPr>
            <w:tcW w:w="4111" w:type="dxa"/>
            <w:noWrap/>
            <w:tcMar>
              <w:top w:w="15" w:type="dxa"/>
              <w:left w:w="15" w:type="dxa"/>
              <w:bottom w:w="0" w:type="dxa"/>
              <w:right w:w="15" w:type="dxa"/>
            </w:tcMar>
            <w:vAlign w:val="center"/>
          </w:tcPr>
          <w:p w:rsidR="00B51048" w:rsidRPr="005F5F42" w:rsidRDefault="00B51048" w:rsidP="005F5F42">
            <w:pPr>
              <w:ind w:left="141" w:right="42"/>
              <w:rPr>
                <w:rFonts w:cs="Arial"/>
                <w:bCs/>
                <w:szCs w:val="20"/>
                <w:lang w:val="es-CO"/>
              </w:rPr>
            </w:pPr>
            <w:r w:rsidRPr="005F5F42">
              <w:rPr>
                <w:rFonts w:cs="Arial"/>
                <w:bCs/>
                <w:noProof/>
                <w:szCs w:val="20"/>
                <w:lang w:val="es-CO"/>
              </w:rPr>
              <w:t>31/08/2020</w:t>
            </w:r>
            <w:r w:rsidRPr="005F5F42">
              <w:rPr>
                <w:rFonts w:cs="Arial"/>
                <w:bCs/>
                <w:szCs w:val="20"/>
                <w:lang w:val="es-CO"/>
              </w:rPr>
              <w:t xml:space="preserve"> a las 1</w:t>
            </w:r>
            <w:r w:rsidR="005F5F42" w:rsidRPr="005F5F42">
              <w:rPr>
                <w:rFonts w:cs="Arial"/>
                <w:bCs/>
                <w:szCs w:val="20"/>
                <w:lang w:val="es-CO"/>
              </w:rPr>
              <w:t>8</w:t>
            </w:r>
            <w:r w:rsidRPr="005F5F42">
              <w:rPr>
                <w:rFonts w:cs="Arial"/>
                <w:bCs/>
                <w:szCs w:val="20"/>
                <w:lang w:val="es-CO"/>
              </w:rPr>
              <w:t xml:space="preserve">:00 horas </w:t>
            </w:r>
            <w:r w:rsidRPr="005F5F42">
              <w:rPr>
                <w:rFonts w:cs="Arial"/>
                <w:szCs w:val="20"/>
              </w:rPr>
              <w:t>en</w:t>
            </w:r>
            <w:r w:rsidRPr="005F5F42">
              <w:rPr>
                <w:rFonts w:cs="Arial"/>
                <w:bCs/>
                <w:szCs w:val="20"/>
                <w:lang w:val="es-CO"/>
              </w:rPr>
              <w:t xml:space="preserve"> el expediente electrónico del proceso de la página web de Colombia Compra Eficiente – SECOP II.</w:t>
            </w:r>
          </w:p>
        </w:tc>
      </w:tr>
      <w:tr w:rsidR="005F5F42" w:rsidRPr="005F5F42" w:rsidTr="00384B1B">
        <w:trPr>
          <w:trHeight w:val="57"/>
        </w:trPr>
        <w:tc>
          <w:tcPr>
            <w:tcW w:w="4835" w:type="dxa"/>
            <w:tcMar>
              <w:top w:w="15" w:type="dxa"/>
              <w:left w:w="15" w:type="dxa"/>
              <w:bottom w:w="0" w:type="dxa"/>
              <w:right w:w="15" w:type="dxa"/>
            </w:tcMar>
            <w:vAlign w:val="center"/>
          </w:tcPr>
          <w:p w:rsidR="00B51048" w:rsidRPr="005F5F42" w:rsidRDefault="00B51048" w:rsidP="00384B1B">
            <w:pPr>
              <w:ind w:left="142" w:right="127"/>
              <w:rPr>
                <w:rFonts w:cs="Arial"/>
                <w:szCs w:val="20"/>
                <w:lang w:val="es-CO"/>
              </w:rPr>
            </w:pPr>
            <w:r w:rsidRPr="005F5F42">
              <w:rPr>
                <w:rFonts w:cs="Arial"/>
                <w:bCs/>
                <w:szCs w:val="20"/>
                <w:lang w:val="es-CO"/>
              </w:rPr>
              <w:t>S</w:t>
            </w:r>
            <w:r w:rsidRPr="005F5F42">
              <w:rPr>
                <w:rFonts w:cs="Arial"/>
                <w:szCs w:val="20"/>
                <w:lang w:val="es-CO"/>
              </w:rPr>
              <w:t>uscripción y legalización del Contrato</w:t>
            </w:r>
          </w:p>
        </w:tc>
        <w:tc>
          <w:tcPr>
            <w:tcW w:w="4111" w:type="dxa"/>
            <w:vAlign w:val="center"/>
          </w:tcPr>
          <w:p w:rsidR="00B51048" w:rsidRPr="005F5F42" w:rsidRDefault="00B51048" w:rsidP="00384B1B">
            <w:pPr>
              <w:ind w:left="141" w:right="42"/>
              <w:rPr>
                <w:rFonts w:cs="Arial"/>
                <w:bCs/>
                <w:szCs w:val="20"/>
                <w:lang w:val="es-CO"/>
              </w:rPr>
            </w:pPr>
            <w:r w:rsidRPr="005F5F42">
              <w:rPr>
                <w:rFonts w:cs="Arial"/>
                <w:bCs/>
                <w:szCs w:val="20"/>
                <w:lang w:val="es-CO"/>
              </w:rPr>
              <w:t>Dentro de los diez (10) días hábiles siguientes a la notificación de la adjudicación.</w:t>
            </w:r>
          </w:p>
        </w:tc>
      </w:tr>
    </w:tbl>
    <w:p w:rsidR="00B51048" w:rsidRPr="005F5F42" w:rsidRDefault="00B51048" w:rsidP="00934E8C">
      <w:pPr>
        <w:autoSpaceDE w:val="0"/>
        <w:autoSpaceDN w:val="0"/>
        <w:adjustRightInd w:val="0"/>
        <w:rPr>
          <w:rFonts w:cs="Arial"/>
          <w:szCs w:val="20"/>
        </w:rPr>
      </w:pPr>
    </w:p>
    <w:p w:rsidR="00B51048" w:rsidRPr="005F5F42" w:rsidRDefault="00B51048" w:rsidP="00934E8C">
      <w:pPr>
        <w:autoSpaceDE w:val="0"/>
        <w:autoSpaceDN w:val="0"/>
        <w:adjustRightInd w:val="0"/>
        <w:rPr>
          <w:rFonts w:cs="Arial"/>
          <w:szCs w:val="20"/>
          <w:lang w:val="es-CO"/>
        </w:rPr>
      </w:pPr>
      <w:r w:rsidRPr="005F5F42">
        <w:rPr>
          <w:rFonts w:cs="Arial"/>
          <w:szCs w:val="20"/>
          <w:lang w:val="es-CO"/>
        </w:rPr>
        <w:t>El pliego de condiciones, los estudios y documentos previos de la presente convocatoria podrán ser consultados en la página web de Colombia Compra Eficiente – SECOP II.</w:t>
      </w:r>
    </w:p>
    <w:p w:rsidR="00B51048" w:rsidRPr="005F5F42" w:rsidRDefault="00B51048" w:rsidP="00934E8C">
      <w:pPr>
        <w:autoSpaceDE w:val="0"/>
        <w:autoSpaceDN w:val="0"/>
        <w:adjustRightInd w:val="0"/>
        <w:rPr>
          <w:rFonts w:cs="Arial"/>
          <w:szCs w:val="20"/>
          <w:lang w:val="es-CO"/>
        </w:rPr>
      </w:pPr>
    </w:p>
    <w:p w:rsidR="00B51048" w:rsidRPr="005F5F42" w:rsidRDefault="00B51048" w:rsidP="00DB1986">
      <w:pPr>
        <w:rPr>
          <w:rFonts w:cs="Arial"/>
          <w:b/>
          <w:szCs w:val="20"/>
          <w:lang w:val="es-CO"/>
        </w:rPr>
      </w:pPr>
      <w:r w:rsidRPr="005F5F42">
        <w:rPr>
          <w:rFonts w:cs="Arial"/>
          <w:szCs w:val="20"/>
          <w:lang w:val="es-CO"/>
        </w:rPr>
        <w:t xml:space="preserve">De conformidad con lo previsto en el artículo 2.2.1.1.2.2.1 del Decreto 1082 de 2015, se podrá </w:t>
      </w:r>
      <w:r w:rsidRPr="005F5F42">
        <w:rPr>
          <w:szCs w:val="20"/>
        </w:rPr>
        <w:t>modificar los pliegos de condiciones a través de Adendas expedidas antes del vencimiento del plazo para presentar ofertas. La Entidad Estatal puede expedir Adendas para modificar el Cronograma una vez vencido el término para la presentación de las ofertas y antes de la adjudicación del contrato. La Entidad Estatal debe publicar las Adendas en los días hábiles, entre las 7:00 a. m. y las 7:00 p. m., a más tardar el día hábil anterior al vencimiento del plazo para presentar ofertas a la hora fijada para tal presentación.</w:t>
      </w:r>
    </w:p>
    <w:p w:rsidR="00B51048" w:rsidRPr="005F5F42" w:rsidRDefault="00B51048" w:rsidP="00DB1986">
      <w:pPr>
        <w:rPr>
          <w:lang w:val="es-CO"/>
        </w:rPr>
      </w:pPr>
    </w:p>
    <w:p w:rsidR="005F5F42" w:rsidRDefault="005F5F42" w:rsidP="00DB1986">
      <w:pPr>
        <w:rPr>
          <w:lang w:val="es-CO"/>
        </w:rPr>
      </w:pPr>
    </w:p>
    <w:p w:rsidR="00B51048" w:rsidRPr="005F5F42" w:rsidRDefault="00B51048" w:rsidP="00DB1986">
      <w:pPr>
        <w:rPr>
          <w:lang w:val="es-CO"/>
        </w:rPr>
      </w:pPr>
      <w:bookmarkStart w:id="0" w:name="_GoBack"/>
      <w:bookmarkEnd w:id="0"/>
      <w:r w:rsidRPr="005F5F42">
        <w:rPr>
          <w:lang w:val="es-CO"/>
        </w:rPr>
        <w:t>Atentamente,</w:t>
      </w:r>
    </w:p>
    <w:p w:rsidR="00B51048" w:rsidRPr="005F5F42" w:rsidRDefault="00B51048" w:rsidP="00DB1986">
      <w:pPr>
        <w:rPr>
          <w:lang w:val="es-CO"/>
        </w:rPr>
      </w:pPr>
    </w:p>
    <w:p w:rsidR="00B51048" w:rsidRPr="005F5F42" w:rsidRDefault="00B51048" w:rsidP="00DB1986">
      <w:pPr>
        <w:rPr>
          <w:lang w:val="es-CO"/>
        </w:rPr>
      </w:pPr>
    </w:p>
    <w:p w:rsidR="005F5F42" w:rsidRDefault="005F5F42" w:rsidP="00DB1986">
      <w:pPr>
        <w:rPr>
          <w:lang w:val="es-CO"/>
        </w:rPr>
      </w:pPr>
    </w:p>
    <w:p w:rsidR="005F5F42" w:rsidRPr="005F5F42" w:rsidRDefault="005F5F42" w:rsidP="00DB1986">
      <w:pPr>
        <w:rPr>
          <w:lang w:val="es-CO"/>
        </w:rPr>
      </w:pPr>
    </w:p>
    <w:p w:rsidR="00B51048" w:rsidRPr="005F5F42" w:rsidRDefault="00B51048" w:rsidP="00DB1986">
      <w:pPr>
        <w:rPr>
          <w:lang w:val="es-CO"/>
        </w:rPr>
      </w:pPr>
    </w:p>
    <w:p w:rsidR="00B51048" w:rsidRPr="005F5F42" w:rsidRDefault="00B51048" w:rsidP="00DB1986">
      <w:pPr>
        <w:rPr>
          <w:iCs/>
          <w:lang w:val="es-CO"/>
        </w:rPr>
      </w:pPr>
      <w:r w:rsidRPr="005F5F42">
        <w:rPr>
          <w:iCs/>
          <w:noProof/>
          <w:lang w:val="es-CO"/>
        </w:rPr>
        <w:t xml:space="preserve">Mayor </w:t>
      </w:r>
      <w:r w:rsidRPr="005F5F42">
        <w:rPr>
          <w:b/>
          <w:iCs/>
          <w:noProof/>
          <w:lang w:val="es-CO"/>
        </w:rPr>
        <w:t>LEONARDO ESPINAL GRANADA</w:t>
      </w:r>
    </w:p>
    <w:p w:rsidR="00B51048" w:rsidRPr="005F5F42" w:rsidRDefault="00B51048" w:rsidP="00DB1986">
      <w:pPr>
        <w:rPr>
          <w:iCs/>
          <w:lang w:val="es-CO"/>
        </w:rPr>
      </w:pPr>
      <w:r w:rsidRPr="005F5F42">
        <w:rPr>
          <w:iCs/>
          <w:lang w:val="es-CO"/>
        </w:rPr>
        <w:t>Jefe Unidad Prestadora De Salud Antioquia</w:t>
      </w:r>
    </w:p>
    <w:p w:rsidR="00B51048" w:rsidRPr="005F5F42" w:rsidRDefault="00B51048" w:rsidP="00DB1986">
      <w:pPr>
        <w:rPr>
          <w:lang w:val="es-CO"/>
        </w:rPr>
      </w:pPr>
    </w:p>
    <w:p w:rsidR="00B51048" w:rsidRPr="005F5F42" w:rsidRDefault="00B51048" w:rsidP="00DB1986">
      <w:pPr>
        <w:pStyle w:val="Sangra2detindependiente"/>
        <w:spacing w:after="0" w:line="240" w:lineRule="auto"/>
        <w:ind w:left="0"/>
        <w:rPr>
          <w:rFonts w:cs="Arial"/>
          <w:b/>
          <w:sz w:val="10"/>
          <w:szCs w:val="10"/>
          <w:lang w:val="es-CO"/>
        </w:rPr>
      </w:pPr>
      <w:r w:rsidRPr="005F5F42">
        <w:rPr>
          <w:rFonts w:cs="Arial"/>
          <w:sz w:val="10"/>
          <w:szCs w:val="10"/>
          <w:lang w:val="es-CO"/>
        </w:rPr>
        <w:t xml:space="preserve">Elaborado por: </w:t>
      </w:r>
      <w:r w:rsidRPr="005F5F42">
        <w:rPr>
          <w:rFonts w:cs="Arial"/>
          <w:noProof/>
          <w:sz w:val="10"/>
          <w:szCs w:val="10"/>
          <w:lang w:val="es-CO"/>
        </w:rPr>
        <w:t>AA32 LEIDY JOHANA TORRES MONSALVE</w:t>
      </w:r>
    </w:p>
    <w:p w:rsidR="00B51048" w:rsidRPr="005F5F42" w:rsidRDefault="00B51048" w:rsidP="00DB1986">
      <w:pPr>
        <w:pStyle w:val="Sangra2detindependiente"/>
        <w:spacing w:after="0" w:line="240" w:lineRule="auto"/>
        <w:ind w:left="0"/>
        <w:rPr>
          <w:rFonts w:cs="Arial"/>
          <w:sz w:val="10"/>
          <w:szCs w:val="10"/>
          <w:lang w:val="es-CO"/>
        </w:rPr>
      </w:pPr>
      <w:r w:rsidRPr="005F5F42">
        <w:rPr>
          <w:rFonts w:cs="Arial"/>
          <w:sz w:val="10"/>
          <w:szCs w:val="10"/>
          <w:lang w:val="es-CO"/>
        </w:rPr>
        <w:t xml:space="preserve">Revisado por: </w:t>
      </w:r>
      <w:r w:rsidRPr="005F5F42">
        <w:rPr>
          <w:rFonts w:cs="Arial"/>
          <w:noProof/>
          <w:sz w:val="10"/>
          <w:szCs w:val="10"/>
          <w:lang w:val="es-CO"/>
        </w:rPr>
        <w:t>Intendente ELIAB FRANCO BEDOYA</w:t>
      </w:r>
    </w:p>
    <w:p w:rsidR="00B51048" w:rsidRPr="005F5F42" w:rsidRDefault="00B51048" w:rsidP="00DB1986">
      <w:pPr>
        <w:pStyle w:val="Sangra2detindependiente"/>
        <w:spacing w:after="0" w:line="240" w:lineRule="auto"/>
        <w:ind w:left="0"/>
        <w:rPr>
          <w:rFonts w:cs="Arial"/>
          <w:sz w:val="10"/>
          <w:szCs w:val="10"/>
          <w:lang w:val="es-CO"/>
        </w:rPr>
      </w:pPr>
      <w:r w:rsidRPr="005F5F42">
        <w:rPr>
          <w:rFonts w:cs="Arial"/>
          <w:sz w:val="10"/>
          <w:szCs w:val="10"/>
          <w:lang w:val="es-CO"/>
        </w:rPr>
        <w:t>Fecha de Elaboración</w:t>
      </w:r>
      <w:proofErr w:type="gramStart"/>
      <w:r w:rsidRPr="005F5F42">
        <w:rPr>
          <w:rFonts w:cs="Arial"/>
          <w:sz w:val="10"/>
          <w:szCs w:val="10"/>
          <w:lang w:val="es-CO"/>
        </w:rPr>
        <w:t>:</w:t>
      </w:r>
      <w:r w:rsidRPr="005F5F42">
        <w:rPr>
          <w:rFonts w:cs="Arial"/>
          <w:noProof/>
          <w:sz w:val="10"/>
          <w:szCs w:val="10"/>
          <w:lang w:val="es-CO"/>
        </w:rPr>
        <w:t>22</w:t>
      </w:r>
      <w:proofErr w:type="gramEnd"/>
      <w:r w:rsidRPr="005F5F42">
        <w:rPr>
          <w:rFonts w:cs="Arial"/>
          <w:noProof/>
          <w:sz w:val="10"/>
          <w:szCs w:val="10"/>
          <w:lang w:val="es-CO"/>
        </w:rPr>
        <w:t>/07/2020</w:t>
      </w:r>
    </w:p>
    <w:p w:rsidR="00B51048" w:rsidRPr="005F5F42" w:rsidRDefault="00B51048" w:rsidP="00DB1986">
      <w:pPr>
        <w:rPr>
          <w:rFonts w:cs="Arial"/>
          <w:sz w:val="10"/>
          <w:szCs w:val="10"/>
          <w:lang w:val="es-CO"/>
        </w:rPr>
      </w:pPr>
      <w:r w:rsidRPr="005F5F42">
        <w:rPr>
          <w:rFonts w:cs="Arial"/>
          <w:sz w:val="10"/>
          <w:szCs w:val="10"/>
          <w:lang w:val="es-CO"/>
        </w:rPr>
        <w:t>Ubicación: D:\\PRECONTRATOS/</w:t>
      </w:r>
      <w:r w:rsidRPr="005F5F42">
        <w:rPr>
          <w:rFonts w:cs="Arial"/>
          <w:noProof/>
          <w:sz w:val="10"/>
          <w:szCs w:val="10"/>
          <w:lang w:val="es-CO"/>
        </w:rPr>
        <w:t>Selección Abreviada – Prestación de Servicios de Salud</w:t>
      </w:r>
      <w:r w:rsidRPr="005F5F42">
        <w:rPr>
          <w:rFonts w:cs="Arial"/>
          <w:sz w:val="10"/>
          <w:szCs w:val="10"/>
          <w:lang w:val="es-CO"/>
        </w:rPr>
        <w:t>/</w:t>
      </w:r>
      <w:r w:rsidRPr="005F5F42">
        <w:rPr>
          <w:rFonts w:cs="Arial"/>
          <w:noProof/>
          <w:sz w:val="10"/>
          <w:szCs w:val="10"/>
          <w:lang w:val="es-CO"/>
        </w:rPr>
        <w:t>159</w:t>
      </w:r>
      <w:r w:rsidRPr="005F5F42">
        <w:rPr>
          <w:rFonts w:cs="Arial"/>
          <w:sz w:val="10"/>
          <w:szCs w:val="10"/>
          <w:lang w:val="es-CO"/>
        </w:rPr>
        <w:t xml:space="preserve">. </w:t>
      </w:r>
      <w:r w:rsidRPr="005F5F42">
        <w:rPr>
          <w:rFonts w:cs="Arial"/>
          <w:noProof/>
          <w:sz w:val="10"/>
          <w:szCs w:val="10"/>
          <w:lang w:val="es-CO"/>
        </w:rPr>
        <w:t>OTORRINO</w:t>
      </w:r>
    </w:p>
    <w:p w:rsidR="00B51048" w:rsidRPr="005F5F42" w:rsidRDefault="00B51048" w:rsidP="00DB1986">
      <w:pPr>
        <w:rPr>
          <w:rFonts w:cs="Arial"/>
          <w:sz w:val="10"/>
          <w:szCs w:val="10"/>
          <w:lang w:val="es-CO"/>
        </w:rPr>
      </w:pPr>
    </w:p>
    <w:p w:rsidR="00B51048" w:rsidRPr="005F5F42" w:rsidRDefault="00B51048" w:rsidP="00DB1986">
      <w:pPr>
        <w:rPr>
          <w:rFonts w:cs="Arial"/>
          <w:sz w:val="10"/>
          <w:szCs w:val="10"/>
          <w:lang w:val="es-CO"/>
        </w:rPr>
      </w:pPr>
    </w:p>
    <w:p w:rsidR="00B51048" w:rsidRPr="005F5F42" w:rsidRDefault="00B51048" w:rsidP="00DB1986">
      <w:pPr>
        <w:rPr>
          <w:rFonts w:cs="Arial"/>
          <w:sz w:val="10"/>
          <w:szCs w:val="10"/>
          <w:lang w:val="es-CO"/>
        </w:rPr>
      </w:pPr>
      <w:r w:rsidRPr="005F5F42">
        <w:rPr>
          <w:rFonts w:cs="Arial"/>
          <w:sz w:val="10"/>
          <w:szCs w:val="10"/>
          <w:lang w:val="es-CO"/>
        </w:rPr>
        <w:t>“Humanismo y Calidad. Camino a la Excelencia en la Sanidad Policial”</w:t>
      </w:r>
    </w:p>
    <w:p w:rsidR="00B51048" w:rsidRPr="005F5F42" w:rsidRDefault="00B51048" w:rsidP="00DB1986">
      <w:pPr>
        <w:rPr>
          <w:rFonts w:cs="Arial"/>
          <w:sz w:val="10"/>
          <w:szCs w:val="20"/>
          <w:lang w:val="es-CO"/>
        </w:rPr>
      </w:pPr>
    </w:p>
    <w:p w:rsidR="00B51048" w:rsidRPr="005F5F42" w:rsidRDefault="00B51048" w:rsidP="00DB1986">
      <w:pPr>
        <w:rPr>
          <w:rFonts w:cs="Arial"/>
          <w:sz w:val="10"/>
          <w:szCs w:val="20"/>
          <w:lang w:val="es-CO"/>
        </w:rPr>
      </w:pPr>
    </w:p>
    <w:p w:rsidR="00B51048" w:rsidRPr="005F5F42" w:rsidRDefault="00B51048" w:rsidP="00DB1986">
      <w:pPr>
        <w:tabs>
          <w:tab w:val="left" w:pos="5340"/>
        </w:tabs>
        <w:rPr>
          <w:rFonts w:cs="Arial"/>
          <w:sz w:val="17"/>
          <w:szCs w:val="17"/>
          <w:lang w:val="es-CO"/>
        </w:rPr>
      </w:pPr>
      <w:r w:rsidRPr="005F5F42">
        <w:rPr>
          <w:rFonts w:cs="Arial"/>
          <w:sz w:val="17"/>
          <w:szCs w:val="17"/>
          <w:lang w:val="es-CO"/>
        </w:rPr>
        <w:t xml:space="preserve">Carrera 43A No. 48Csur-45 Barrio Primavera, Envigado </w:t>
      </w:r>
    </w:p>
    <w:p w:rsidR="00B51048" w:rsidRPr="005F5F42" w:rsidRDefault="00B51048" w:rsidP="00DB1986">
      <w:pPr>
        <w:rPr>
          <w:rFonts w:cs="Arial"/>
          <w:sz w:val="17"/>
          <w:szCs w:val="17"/>
          <w:lang w:val="es-CO"/>
        </w:rPr>
      </w:pPr>
      <w:r w:rsidRPr="005F5F42">
        <w:rPr>
          <w:rFonts w:cs="Arial"/>
          <w:sz w:val="17"/>
          <w:szCs w:val="17"/>
          <w:lang w:val="es-CO"/>
        </w:rPr>
        <w:t>Teléfonos 3396737 – 3396885</w:t>
      </w:r>
    </w:p>
    <w:p w:rsidR="00B51048" w:rsidRPr="005F5F42" w:rsidRDefault="00B51048" w:rsidP="00DB1986">
      <w:pPr>
        <w:tabs>
          <w:tab w:val="left" w:pos="0"/>
        </w:tabs>
        <w:rPr>
          <w:rFonts w:cs="Arial"/>
          <w:sz w:val="17"/>
          <w:szCs w:val="17"/>
          <w:u w:val="single"/>
          <w:lang w:val="es-CO"/>
        </w:rPr>
      </w:pPr>
      <w:r w:rsidRPr="005F5F42">
        <w:rPr>
          <w:rFonts w:cs="Arial"/>
          <w:sz w:val="17"/>
          <w:szCs w:val="17"/>
          <w:u w:val="single"/>
          <w:lang w:val="es-CO"/>
        </w:rPr>
        <w:t xml:space="preserve">meval.cliva-prc@policia.gov.co </w:t>
      </w:r>
    </w:p>
    <w:p w:rsidR="00B51048" w:rsidRPr="005F5F42" w:rsidRDefault="00B51048" w:rsidP="00DB1986">
      <w:pPr>
        <w:tabs>
          <w:tab w:val="left" w:pos="0"/>
        </w:tabs>
        <w:rPr>
          <w:rFonts w:cs="Arial"/>
          <w:sz w:val="17"/>
          <w:szCs w:val="17"/>
          <w:u w:val="single"/>
          <w:lang w:val="es-CO"/>
        </w:rPr>
      </w:pPr>
      <w:r w:rsidRPr="005F5F42">
        <w:rPr>
          <w:rFonts w:cs="Arial"/>
          <w:sz w:val="17"/>
          <w:szCs w:val="17"/>
          <w:u w:val="single"/>
          <w:lang w:val="es-CO"/>
        </w:rPr>
        <w:t>www.policia.gov.co</w:t>
      </w:r>
    </w:p>
    <w:p w:rsidR="00B51048" w:rsidRPr="005F5F42" w:rsidRDefault="00B51048" w:rsidP="00DB1986">
      <w:pPr>
        <w:pStyle w:val="Sangra2detindependiente"/>
        <w:spacing w:after="0" w:line="240" w:lineRule="auto"/>
        <w:ind w:left="0"/>
        <w:rPr>
          <w:rFonts w:cs="Arial"/>
          <w:b/>
          <w:bCs/>
        </w:rPr>
        <w:sectPr w:rsidR="00B51048" w:rsidRPr="005F5F42" w:rsidSect="00B51048">
          <w:footerReference w:type="default" r:id="rId9"/>
          <w:footerReference w:type="first" r:id="rId10"/>
          <w:pgSz w:w="12240" w:h="15840"/>
          <w:pgMar w:top="1134" w:right="1701" w:bottom="1134" w:left="1701" w:header="964" w:footer="873" w:gutter="0"/>
          <w:pgNumType w:start="1"/>
          <w:cols w:space="708"/>
          <w:titlePg/>
          <w:docGrid w:linePitch="360"/>
        </w:sectPr>
      </w:pPr>
    </w:p>
    <w:p w:rsidR="00B51048" w:rsidRPr="005F5F42" w:rsidRDefault="00B51048" w:rsidP="00DB1986">
      <w:pPr>
        <w:pStyle w:val="Sangra2detindependiente"/>
        <w:spacing w:after="0" w:line="240" w:lineRule="auto"/>
        <w:ind w:left="0"/>
        <w:rPr>
          <w:rFonts w:cs="Arial"/>
          <w:b/>
          <w:bCs/>
        </w:rPr>
      </w:pPr>
    </w:p>
    <w:sectPr w:rsidR="00B51048" w:rsidRPr="005F5F42" w:rsidSect="00B51048">
      <w:footerReference w:type="default" r:id="rId11"/>
      <w:footerReference w:type="first" r:id="rId12"/>
      <w:type w:val="continuous"/>
      <w:pgSz w:w="12240" w:h="15840"/>
      <w:pgMar w:top="1134" w:right="1701" w:bottom="1134" w:left="1701" w:header="964" w:footer="87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D5B" w:rsidRDefault="00542D5B">
      <w:r>
        <w:separator/>
      </w:r>
    </w:p>
  </w:endnote>
  <w:endnote w:type="continuationSeparator" w:id="0">
    <w:p w:rsidR="00542D5B" w:rsidRDefault="00542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Frutiger 45 Light">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048" w:rsidRPr="002D18BA" w:rsidRDefault="00B51048" w:rsidP="000B4628">
    <w:pPr>
      <w:pStyle w:val="Piedepgina"/>
      <w:tabs>
        <w:tab w:val="clear" w:pos="4252"/>
        <w:tab w:val="center" w:pos="4253"/>
        <w:tab w:val="right" w:pos="8931"/>
      </w:tabs>
      <w:rPr>
        <w:rFonts w:cs="Arial"/>
        <w:sz w:val="16"/>
        <w:szCs w:val="16"/>
      </w:rPr>
    </w:pPr>
    <w:r w:rsidRPr="00B26E9B">
      <w:rPr>
        <w:rFonts w:cs="Arial"/>
        <w:sz w:val="16"/>
        <w:szCs w:val="16"/>
      </w:rPr>
      <w:t>1DS</w:t>
    </w:r>
    <w:r>
      <w:rPr>
        <w:rFonts w:cs="Arial"/>
        <w:sz w:val="16"/>
        <w:szCs w:val="16"/>
      </w:rPr>
      <w:t>-</w:t>
    </w:r>
    <w:r w:rsidRPr="00B26E9B">
      <w:rPr>
        <w:rFonts w:cs="Arial"/>
        <w:sz w:val="16"/>
        <w:szCs w:val="16"/>
      </w:rPr>
      <w:t>OF</w:t>
    </w:r>
    <w:r>
      <w:rPr>
        <w:rFonts w:cs="Arial"/>
        <w:sz w:val="16"/>
        <w:szCs w:val="16"/>
      </w:rPr>
      <w:t>-</w:t>
    </w:r>
    <w:r w:rsidRPr="00B26E9B">
      <w:rPr>
        <w:rFonts w:cs="Arial"/>
        <w:sz w:val="16"/>
        <w:szCs w:val="16"/>
      </w:rPr>
      <w:t xml:space="preserve">0001                          </w:t>
    </w:r>
    <w:r>
      <w:rPr>
        <w:rFonts w:cs="Arial"/>
        <w:sz w:val="16"/>
        <w:szCs w:val="16"/>
      </w:rPr>
      <w:t xml:space="preserve">  </w:t>
    </w:r>
    <w:r w:rsidRPr="00B26E9B">
      <w:rPr>
        <w:rFonts w:cs="Arial"/>
        <w:sz w:val="16"/>
        <w:szCs w:val="16"/>
      </w:rPr>
      <w:t xml:space="preserve">                                 Página </w:t>
    </w:r>
    <w:r w:rsidRPr="00B26E9B">
      <w:rPr>
        <w:rFonts w:cs="Arial"/>
        <w:sz w:val="16"/>
        <w:szCs w:val="16"/>
      </w:rPr>
      <w:fldChar w:fldCharType="begin"/>
    </w:r>
    <w:r w:rsidRPr="00B26E9B">
      <w:rPr>
        <w:rFonts w:cs="Arial"/>
        <w:sz w:val="16"/>
        <w:szCs w:val="16"/>
      </w:rPr>
      <w:instrText xml:space="preserve"> PAGE </w:instrText>
    </w:r>
    <w:r w:rsidRPr="00B26E9B">
      <w:rPr>
        <w:rFonts w:cs="Arial"/>
        <w:sz w:val="16"/>
        <w:szCs w:val="16"/>
      </w:rPr>
      <w:fldChar w:fldCharType="separate"/>
    </w:r>
    <w:r w:rsidR="005F5F42">
      <w:rPr>
        <w:rFonts w:cs="Arial"/>
        <w:noProof/>
        <w:sz w:val="16"/>
        <w:szCs w:val="16"/>
      </w:rPr>
      <w:t>4</w:t>
    </w:r>
    <w:r w:rsidRPr="00B26E9B">
      <w:rPr>
        <w:rFonts w:cs="Arial"/>
        <w:sz w:val="16"/>
        <w:szCs w:val="16"/>
      </w:rPr>
      <w:fldChar w:fldCharType="end"/>
    </w:r>
    <w:r w:rsidRPr="00B26E9B">
      <w:rPr>
        <w:rFonts w:cs="Arial"/>
        <w:sz w:val="16"/>
        <w:szCs w:val="16"/>
      </w:rPr>
      <w:t xml:space="preserve"> de </w:t>
    </w:r>
    <w:r w:rsidRPr="00B26E9B">
      <w:rPr>
        <w:rFonts w:cs="Arial"/>
        <w:sz w:val="16"/>
        <w:szCs w:val="16"/>
      </w:rPr>
      <w:fldChar w:fldCharType="begin"/>
    </w:r>
    <w:r w:rsidRPr="00B26E9B">
      <w:rPr>
        <w:rFonts w:cs="Arial"/>
        <w:sz w:val="16"/>
        <w:szCs w:val="16"/>
      </w:rPr>
      <w:instrText xml:space="preserve"> NUMPAGES </w:instrText>
    </w:r>
    <w:r w:rsidRPr="00B26E9B">
      <w:rPr>
        <w:rFonts w:cs="Arial"/>
        <w:sz w:val="16"/>
        <w:szCs w:val="16"/>
      </w:rPr>
      <w:fldChar w:fldCharType="separate"/>
    </w:r>
    <w:r w:rsidR="005F5F42">
      <w:rPr>
        <w:rFonts w:cs="Arial"/>
        <w:noProof/>
        <w:sz w:val="16"/>
        <w:szCs w:val="16"/>
      </w:rPr>
      <w:t>4</w:t>
    </w:r>
    <w:r w:rsidRPr="00B26E9B">
      <w:rPr>
        <w:rFonts w:cs="Arial"/>
        <w:sz w:val="16"/>
        <w:szCs w:val="16"/>
      </w:rPr>
      <w:fldChar w:fldCharType="end"/>
    </w:r>
    <w:r w:rsidRPr="00B26E9B">
      <w:rPr>
        <w:rFonts w:cs="Arial"/>
        <w:sz w:val="16"/>
        <w:szCs w:val="16"/>
      </w:rPr>
      <w:t xml:space="preserve">                                                      </w:t>
    </w:r>
    <w:r w:rsidRPr="00B26E9B">
      <w:rPr>
        <w:rFonts w:cs="Arial"/>
        <w:sz w:val="16"/>
        <w:szCs w:val="16"/>
      </w:rPr>
      <w:tab/>
      <w:t xml:space="preserve">Aprobación: </w:t>
    </w:r>
    <w:r>
      <w:rPr>
        <w:rFonts w:cs="Arial"/>
        <w:sz w:val="16"/>
        <w:szCs w:val="16"/>
      </w:rPr>
      <w:t>27</w:t>
    </w:r>
    <w:r w:rsidRPr="002D18BA">
      <w:rPr>
        <w:rFonts w:cs="Arial"/>
        <w:sz w:val="16"/>
        <w:szCs w:val="16"/>
      </w:rPr>
      <w:t>-03-2017</w:t>
    </w:r>
  </w:p>
  <w:p w:rsidR="00B51048" w:rsidRPr="000B4628" w:rsidRDefault="00B51048" w:rsidP="000B4628">
    <w:pPr>
      <w:pStyle w:val="Piedepgina"/>
      <w:tabs>
        <w:tab w:val="right" w:pos="8820"/>
      </w:tabs>
      <w:rPr>
        <w:rFonts w:ascii="Times New Roman" w:hAnsi="Times New Roman"/>
        <w:sz w:val="24"/>
      </w:rPr>
    </w:pPr>
    <w:r w:rsidRPr="00B26E9B">
      <w:rPr>
        <w:rFonts w:cs="Arial"/>
        <w:sz w:val="16"/>
        <w:szCs w:val="16"/>
      </w:rPr>
      <w:t xml:space="preserve">VER: </w:t>
    </w:r>
    <w:r>
      <w:rPr>
        <w:rFonts w:cs="Arial"/>
        <w:sz w:val="16"/>
        <w:szCs w:val="16"/>
      </w:rPr>
      <w:t>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048" w:rsidRPr="002D18BA" w:rsidRDefault="00B51048" w:rsidP="000B4628">
    <w:pPr>
      <w:pStyle w:val="Piedepgina"/>
      <w:tabs>
        <w:tab w:val="clear" w:pos="4252"/>
        <w:tab w:val="center" w:pos="4253"/>
        <w:tab w:val="right" w:pos="8931"/>
      </w:tabs>
      <w:rPr>
        <w:rFonts w:cs="Arial"/>
        <w:sz w:val="16"/>
        <w:szCs w:val="16"/>
      </w:rPr>
    </w:pPr>
    <w:r w:rsidRPr="00B26E9B">
      <w:rPr>
        <w:rFonts w:cs="Arial"/>
        <w:sz w:val="16"/>
        <w:szCs w:val="16"/>
      </w:rPr>
      <w:t>1DS</w:t>
    </w:r>
    <w:r>
      <w:rPr>
        <w:rFonts w:cs="Arial"/>
        <w:sz w:val="16"/>
        <w:szCs w:val="16"/>
      </w:rPr>
      <w:t>-</w:t>
    </w:r>
    <w:r w:rsidRPr="00B26E9B">
      <w:rPr>
        <w:rFonts w:cs="Arial"/>
        <w:sz w:val="16"/>
        <w:szCs w:val="16"/>
      </w:rPr>
      <w:t>OF</w:t>
    </w:r>
    <w:r>
      <w:rPr>
        <w:rFonts w:cs="Arial"/>
        <w:sz w:val="16"/>
        <w:szCs w:val="16"/>
      </w:rPr>
      <w:t>-</w:t>
    </w:r>
    <w:r w:rsidRPr="00B26E9B">
      <w:rPr>
        <w:rFonts w:cs="Arial"/>
        <w:sz w:val="16"/>
        <w:szCs w:val="16"/>
      </w:rPr>
      <w:t xml:space="preserve">0001                                                    </w:t>
    </w:r>
    <w:r>
      <w:rPr>
        <w:rFonts w:cs="Arial"/>
        <w:sz w:val="16"/>
        <w:szCs w:val="16"/>
      </w:rPr>
      <w:t xml:space="preserve">  </w:t>
    </w:r>
    <w:r w:rsidRPr="00B26E9B">
      <w:rPr>
        <w:rFonts w:cs="Arial"/>
        <w:sz w:val="16"/>
        <w:szCs w:val="16"/>
      </w:rPr>
      <w:t xml:space="preserve">           Página </w:t>
    </w:r>
    <w:r w:rsidRPr="00B26E9B">
      <w:rPr>
        <w:rFonts w:cs="Arial"/>
        <w:sz w:val="16"/>
        <w:szCs w:val="16"/>
      </w:rPr>
      <w:fldChar w:fldCharType="begin"/>
    </w:r>
    <w:r w:rsidRPr="00B26E9B">
      <w:rPr>
        <w:rFonts w:cs="Arial"/>
        <w:sz w:val="16"/>
        <w:szCs w:val="16"/>
      </w:rPr>
      <w:instrText xml:space="preserve"> PAGE </w:instrText>
    </w:r>
    <w:r w:rsidRPr="00B26E9B">
      <w:rPr>
        <w:rFonts w:cs="Arial"/>
        <w:sz w:val="16"/>
        <w:szCs w:val="16"/>
      </w:rPr>
      <w:fldChar w:fldCharType="separate"/>
    </w:r>
    <w:r w:rsidR="005F5F42">
      <w:rPr>
        <w:rFonts w:cs="Arial"/>
        <w:noProof/>
        <w:sz w:val="16"/>
        <w:szCs w:val="16"/>
      </w:rPr>
      <w:t>1</w:t>
    </w:r>
    <w:r w:rsidRPr="00B26E9B">
      <w:rPr>
        <w:rFonts w:cs="Arial"/>
        <w:sz w:val="16"/>
        <w:szCs w:val="16"/>
      </w:rPr>
      <w:fldChar w:fldCharType="end"/>
    </w:r>
    <w:r w:rsidRPr="00B26E9B">
      <w:rPr>
        <w:rFonts w:cs="Arial"/>
        <w:sz w:val="16"/>
        <w:szCs w:val="16"/>
      </w:rPr>
      <w:t xml:space="preserve"> de </w:t>
    </w:r>
    <w:r w:rsidRPr="00B26E9B">
      <w:rPr>
        <w:rFonts w:cs="Arial"/>
        <w:sz w:val="16"/>
        <w:szCs w:val="16"/>
      </w:rPr>
      <w:fldChar w:fldCharType="begin"/>
    </w:r>
    <w:r w:rsidRPr="00B26E9B">
      <w:rPr>
        <w:rFonts w:cs="Arial"/>
        <w:sz w:val="16"/>
        <w:szCs w:val="16"/>
      </w:rPr>
      <w:instrText xml:space="preserve"> NUMPAGES </w:instrText>
    </w:r>
    <w:r w:rsidRPr="00B26E9B">
      <w:rPr>
        <w:rFonts w:cs="Arial"/>
        <w:sz w:val="16"/>
        <w:szCs w:val="16"/>
      </w:rPr>
      <w:fldChar w:fldCharType="separate"/>
    </w:r>
    <w:r w:rsidR="005F5F42">
      <w:rPr>
        <w:rFonts w:cs="Arial"/>
        <w:noProof/>
        <w:sz w:val="16"/>
        <w:szCs w:val="16"/>
      </w:rPr>
      <w:t>4</w:t>
    </w:r>
    <w:r w:rsidRPr="00B26E9B">
      <w:rPr>
        <w:rFonts w:cs="Arial"/>
        <w:sz w:val="16"/>
        <w:szCs w:val="16"/>
      </w:rPr>
      <w:fldChar w:fldCharType="end"/>
    </w:r>
    <w:r w:rsidRPr="00B26E9B">
      <w:rPr>
        <w:rFonts w:cs="Arial"/>
        <w:sz w:val="16"/>
        <w:szCs w:val="16"/>
      </w:rPr>
      <w:t xml:space="preserve">                                                  </w:t>
    </w:r>
    <w:r w:rsidRPr="00B26E9B">
      <w:rPr>
        <w:rFonts w:cs="Arial"/>
        <w:sz w:val="16"/>
        <w:szCs w:val="16"/>
      </w:rPr>
      <w:tab/>
      <w:t xml:space="preserve">Aprobación: </w:t>
    </w:r>
    <w:r>
      <w:rPr>
        <w:rFonts w:cs="Arial"/>
        <w:sz w:val="16"/>
        <w:szCs w:val="16"/>
      </w:rPr>
      <w:t>27</w:t>
    </w:r>
    <w:r w:rsidRPr="002D18BA">
      <w:rPr>
        <w:rFonts w:cs="Arial"/>
        <w:sz w:val="16"/>
        <w:szCs w:val="16"/>
      </w:rPr>
      <w:t>-03-2017</w:t>
    </w:r>
  </w:p>
  <w:p w:rsidR="00B51048" w:rsidRDefault="00B51048" w:rsidP="000B4628">
    <w:pPr>
      <w:pStyle w:val="Piedepgina"/>
      <w:tabs>
        <w:tab w:val="right" w:pos="8820"/>
      </w:tabs>
    </w:pPr>
    <w:r w:rsidRPr="00B26E9B">
      <w:rPr>
        <w:rFonts w:cs="Arial"/>
        <w:sz w:val="16"/>
        <w:szCs w:val="16"/>
      </w:rPr>
      <w:t xml:space="preserve">VER: </w:t>
    </w:r>
    <w:r>
      <w:rPr>
        <w:rFonts w:cs="Arial"/>
        <w:sz w:val="16"/>
        <w:szCs w:val="16"/>
      </w:rPr>
      <w:t>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A88" w:rsidRPr="002D18BA" w:rsidRDefault="00F80A88" w:rsidP="000B4628">
    <w:pPr>
      <w:pStyle w:val="Piedepgina"/>
      <w:tabs>
        <w:tab w:val="clear" w:pos="4252"/>
        <w:tab w:val="center" w:pos="4253"/>
        <w:tab w:val="right" w:pos="8931"/>
      </w:tabs>
      <w:rPr>
        <w:rFonts w:cs="Arial"/>
        <w:sz w:val="16"/>
        <w:szCs w:val="16"/>
      </w:rPr>
    </w:pPr>
    <w:r w:rsidRPr="00B26E9B">
      <w:rPr>
        <w:rFonts w:cs="Arial"/>
        <w:sz w:val="16"/>
        <w:szCs w:val="16"/>
      </w:rPr>
      <w:t>1DS</w:t>
    </w:r>
    <w:r>
      <w:rPr>
        <w:rFonts w:cs="Arial"/>
        <w:sz w:val="16"/>
        <w:szCs w:val="16"/>
      </w:rPr>
      <w:t>-</w:t>
    </w:r>
    <w:r w:rsidRPr="00B26E9B">
      <w:rPr>
        <w:rFonts w:cs="Arial"/>
        <w:sz w:val="16"/>
        <w:szCs w:val="16"/>
      </w:rPr>
      <w:t>OF</w:t>
    </w:r>
    <w:r>
      <w:rPr>
        <w:rFonts w:cs="Arial"/>
        <w:sz w:val="16"/>
        <w:szCs w:val="16"/>
      </w:rPr>
      <w:t>-</w:t>
    </w:r>
    <w:r w:rsidRPr="00B26E9B">
      <w:rPr>
        <w:rFonts w:cs="Arial"/>
        <w:sz w:val="16"/>
        <w:szCs w:val="16"/>
      </w:rPr>
      <w:t xml:space="preserve">0001                          </w:t>
    </w:r>
    <w:r>
      <w:rPr>
        <w:rFonts w:cs="Arial"/>
        <w:sz w:val="16"/>
        <w:szCs w:val="16"/>
      </w:rPr>
      <w:t xml:space="preserve">  </w:t>
    </w:r>
    <w:r w:rsidRPr="00B26E9B">
      <w:rPr>
        <w:rFonts w:cs="Arial"/>
        <w:sz w:val="16"/>
        <w:szCs w:val="16"/>
      </w:rPr>
      <w:t xml:space="preserve">                                 Página </w:t>
    </w:r>
    <w:r w:rsidRPr="00B26E9B">
      <w:rPr>
        <w:rFonts w:cs="Arial"/>
        <w:sz w:val="16"/>
        <w:szCs w:val="16"/>
      </w:rPr>
      <w:fldChar w:fldCharType="begin"/>
    </w:r>
    <w:r w:rsidRPr="00B26E9B">
      <w:rPr>
        <w:rFonts w:cs="Arial"/>
        <w:sz w:val="16"/>
        <w:szCs w:val="16"/>
      </w:rPr>
      <w:instrText xml:space="preserve"> PAGE </w:instrText>
    </w:r>
    <w:r w:rsidRPr="00B26E9B">
      <w:rPr>
        <w:rFonts w:cs="Arial"/>
        <w:sz w:val="16"/>
        <w:szCs w:val="16"/>
      </w:rPr>
      <w:fldChar w:fldCharType="separate"/>
    </w:r>
    <w:r w:rsidR="00E828FB">
      <w:rPr>
        <w:rFonts w:cs="Arial"/>
        <w:noProof/>
        <w:sz w:val="16"/>
        <w:szCs w:val="16"/>
      </w:rPr>
      <w:t>3</w:t>
    </w:r>
    <w:r w:rsidRPr="00B26E9B">
      <w:rPr>
        <w:rFonts w:cs="Arial"/>
        <w:sz w:val="16"/>
        <w:szCs w:val="16"/>
      </w:rPr>
      <w:fldChar w:fldCharType="end"/>
    </w:r>
    <w:r w:rsidRPr="00B26E9B">
      <w:rPr>
        <w:rFonts w:cs="Arial"/>
        <w:sz w:val="16"/>
        <w:szCs w:val="16"/>
      </w:rPr>
      <w:t xml:space="preserve"> de </w:t>
    </w:r>
    <w:r w:rsidRPr="00B26E9B">
      <w:rPr>
        <w:rFonts w:cs="Arial"/>
        <w:sz w:val="16"/>
        <w:szCs w:val="16"/>
      </w:rPr>
      <w:fldChar w:fldCharType="begin"/>
    </w:r>
    <w:r w:rsidRPr="00B26E9B">
      <w:rPr>
        <w:rFonts w:cs="Arial"/>
        <w:sz w:val="16"/>
        <w:szCs w:val="16"/>
      </w:rPr>
      <w:instrText xml:space="preserve"> NUMPAGES </w:instrText>
    </w:r>
    <w:r w:rsidRPr="00B26E9B">
      <w:rPr>
        <w:rFonts w:cs="Arial"/>
        <w:sz w:val="16"/>
        <w:szCs w:val="16"/>
      </w:rPr>
      <w:fldChar w:fldCharType="separate"/>
    </w:r>
    <w:r w:rsidR="00E828FB">
      <w:rPr>
        <w:rFonts w:cs="Arial"/>
        <w:noProof/>
        <w:sz w:val="16"/>
        <w:szCs w:val="16"/>
      </w:rPr>
      <w:t>3</w:t>
    </w:r>
    <w:r w:rsidRPr="00B26E9B">
      <w:rPr>
        <w:rFonts w:cs="Arial"/>
        <w:sz w:val="16"/>
        <w:szCs w:val="16"/>
      </w:rPr>
      <w:fldChar w:fldCharType="end"/>
    </w:r>
    <w:r w:rsidRPr="00B26E9B">
      <w:rPr>
        <w:rFonts w:cs="Arial"/>
        <w:sz w:val="16"/>
        <w:szCs w:val="16"/>
      </w:rPr>
      <w:t xml:space="preserve">                                                      </w:t>
    </w:r>
    <w:r w:rsidRPr="00B26E9B">
      <w:rPr>
        <w:rFonts w:cs="Arial"/>
        <w:sz w:val="16"/>
        <w:szCs w:val="16"/>
      </w:rPr>
      <w:tab/>
      <w:t xml:space="preserve">Aprobación: </w:t>
    </w:r>
    <w:r>
      <w:rPr>
        <w:rFonts w:cs="Arial"/>
        <w:sz w:val="16"/>
        <w:szCs w:val="16"/>
      </w:rPr>
      <w:t>27</w:t>
    </w:r>
    <w:r w:rsidRPr="002D18BA">
      <w:rPr>
        <w:rFonts w:cs="Arial"/>
        <w:sz w:val="16"/>
        <w:szCs w:val="16"/>
      </w:rPr>
      <w:t>-03-2017</w:t>
    </w:r>
  </w:p>
  <w:p w:rsidR="00F80A88" w:rsidRPr="000B4628" w:rsidRDefault="00F80A88" w:rsidP="000B4628">
    <w:pPr>
      <w:pStyle w:val="Piedepgina"/>
      <w:tabs>
        <w:tab w:val="right" w:pos="8820"/>
      </w:tabs>
      <w:rPr>
        <w:rFonts w:ascii="Times New Roman" w:hAnsi="Times New Roman"/>
        <w:sz w:val="24"/>
      </w:rPr>
    </w:pPr>
    <w:r w:rsidRPr="00B26E9B">
      <w:rPr>
        <w:rFonts w:cs="Arial"/>
        <w:sz w:val="16"/>
        <w:szCs w:val="16"/>
      </w:rPr>
      <w:t xml:space="preserve">VER: </w:t>
    </w:r>
    <w:r>
      <w:rPr>
        <w:rFonts w:cs="Arial"/>
        <w:sz w:val="16"/>
        <w:szCs w:val="16"/>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A88" w:rsidRPr="002D18BA" w:rsidRDefault="00F80A88" w:rsidP="000B4628">
    <w:pPr>
      <w:pStyle w:val="Piedepgina"/>
      <w:tabs>
        <w:tab w:val="clear" w:pos="4252"/>
        <w:tab w:val="center" w:pos="4253"/>
        <w:tab w:val="right" w:pos="8931"/>
      </w:tabs>
      <w:rPr>
        <w:rFonts w:cs="Arial"/>
        <w:sz w:val="16"/>
        <w:szCs w:val="16"/>
      </w:rPr>
    </w:pPr>
    <w:r w:rsidRPr="00B26E9B">
      <w:rPr>
        <w:rFonts w:cs="Arial"/>
        <w:sz w:val="16"/>
        <w:szCs w:val="16"/>
      </w:rPr>
      <w:t>1DS</w:t>
    </w:r>
    <w:r>
      <w:rPr>
        <w:rFonts w:cs="Arial"/>
        <w:sz w:val="16"/>
        <w:szCs w:val="16"/>
      </w:rPr>
      <w:t>-</w:t>
    </w:r>
    <w:r w:rsidRPr="00B26E9B">
      <w:rPr>
        <w:rFonts w:cs="Arial"/>
        <w:sz w:val="16"/>
        <w:szCs w:val="16"/>
      </w:rPr>
      <w:t>OF</w:t>
    </w:r>
    <w:r>
      <w:rPr>
        <w:rFonts w:cs="Arial"/>
        <w:sz w:val="16"/>
        <w:szCs w:val="16"/>
      </w:rPr>
      <w:t>-</w:t>
    </w:r>
    <w:r w:rsidRPr="00B26E9B">
      <w:rPr>
        <w:rFonts w:cs="Arial"/>
        <w:sz w:val="16"/>
        <w:szCs w:val="16"/>
      </w:rPr>
      <w:t xml:space="preserve">0001                                                    </w:t>
    </w:r>
    <w:r>
      <w:rPr>
        <w:rFonts w:cs="Arial"/>
        <w:sz w:val="16"/>
        <w:szCs w:val="16"/>
      </w:rPr>
      <w:t xml:space="preserve">  </w:t>
    </w:r>
    <w:r w:rsidRPr="00B26E9B">
      <w:rPr>
        <w:rFonts w:cs="Arial"/>
        <w:sz w:val="16"/>
        <w:szCs w:val="16"/>
      </w:rPr>
      <w:t xml:space="preserve">           Página </w:t>
    </w:r>
    <w:r w:rsidRPr="00B26E9B">
      <w:rPr>
        <w:rFonts w:cs="Arial"/>
        <w:sz w:val="16"/>
        <w:szCs w:val="16"/>
      </w:rPr>
      <w:fldChar w:fldCharType="begin"/>
    </w:r>
    <w:r w:rsidRPr="00B26E9B">
      <w:rPr>
        <w:rFonts w:cs="Arial"/>
        <w:sz w:val="16"/>
        <w:szCs w:val="16"/>
      </w:rPr>
      <w:instrText xml:space="preserve"> PAGE </w:instrText>
    </w:r>
    <w:r w:rsidRPr="00B26E9B">
      <w:rPr>
        <w:rFonts w:cs="Arial"/>
        <w:sz w:val="16"/>
        <w:szCs w:val="16"/>
      </w:rPr>
      <w:fldChar w:fldCharType="separate"/>
    </w:r>
    <w:r w:rsidR="00B51048">
      <w:rPr>
        <w:rFonts w:cs="Arial"/>
        <w:noProof/>
        <w:sz w:val="16"/>
        <w:szCs w:val="16"/>
      </w:rPr>
      <w:t>1</w:t>
    </w:r>
    <w:r w:rsidRPr="00B26E9B">
      <w:rPr>
        <w:rFonts w:cs="Arial"/>
        <w:sz w:val="16"/>
        <w:szCs w:val="16"/>
      </w:rPr>
      <w:fldChar w:fldCharType="end"/>
    </w:r>
    <w:r w:rsidRPr="00B26E9B">
      <w:rPr>
        <w:rFonts w:cs="Arial"/>
        <w:sz w:val="16"/>
        <w:szCs w:val="16"/>
      </w:rPr>
      <w:t xml:space="preserve"> de </w:t>
    </w:r>
    <w:r w:rsidRPr="00B26E9B">
      <w:rPr>
        <w:rFonts w:cs="Arial"/>
        <w:sz w:val="16"/>
        <w:szCs w:val="16"/>
      </w:rPr>
      <w:fldChar w:fldCharType="begin"/>
    </w:r>
    <w:r w:rsidRPr="00B26E9B">
      <w:rPr>
        <w:rFonts w:cs="Arial"/>
        <w:sz w:val="16"/>
        <w:szCs w:val="16"/>
      </w:rPr>
      <w:instrText xml:space="preserve"> NUMPAGES </w:instrText>
    </w:r>
    <w:r w:rsidRPr="00B26E9B">
      <w:rPr>
        <w:rFonts w:cs="Arial"/>
        <w:sz w:val="16"/>
        <w:szCs w:val="16"/>
      </w:rPr>
      <w:fldChar w:fldCharType="separate"/>
    </w:r>
    <w:r w:rsidR="00B51048">
      <w:rPr>
        <w:rFonts w:cs="Arial"/>
        <w:noProof/>
        <w:sz w:val="16"/>
        <w:szCs w:val="16"/>
      </w:rPr>
      <w:t>1</w:t>
    </w:r>
    <w:r w:rsidRPr="00B26E9B">
      <w:rPr>
        <w:rFonts w:cs="Arial"/>
        <w:sz w:val="16"/>
        <w:szCs w:val="16"/>
      </w:rPr>
      <w:fldChar w:fldCharType="end"/>
    </w:r>
    <w:r w:rsidRPr="00B26E9B">
      <w:rPr>
        <w:rFonts w:cs="Arial"/>
        <w:sz w:val="16"/>
        <w:szCs w:val="16"/>
      </w:rPr>
      <w:t xml:space="preserve">                                                  </w:t>
    </w:r>
    <w:r w:rsidRPr="00B26E9B">
      <w:rPr>
        <w:rFonts w:cs="Arial"/>
        <w:sz w:val="16"/>
        <w:szCs w:val="16"/>
      </w:rPr>
      <w:tab/>
      <w:t xml:space="preserve">Aprobación: </w:t>
    </w:r>
    <w:r>
      <w:rPr>
        <w:rFonts w:cs="Arial"/>
        <w:sz w:val="16"/>
        <w:szCs w:val="16"/>
      </w:rPr>
      <w:t>27</w:t>
    </w:r>
    <w:r w:rsidRPr="002D18BA">
      <w:rPr>
        <w:rFonts w:cs="Arial"/>
        <w:sz w:val="16"/>
        <w:szCs w:val="16"/>
      </w:rPr>
      <w:t>-03-2017</w:t>
    </w:r>
  </w:p>
  <w:p w:rsidR="00F80A88" w:rsidRDefault="00F80A88" w:rsidP="000B4628">
    <w:pPr>
      <w:pStyle w:val="Piedepgina"/>
      <w:tabs>
        <w:tab w:val="right" w:pos="8820"/>
      </w:tabs>
    </w:pPr>
    <w:r w:rsidRPr="00B26E9B">
      <w:rPr>
        <w:rFonts w:cs="Arial"/>
        <w:sz w:val="16"/>
        <w:szCs w:val="16"/>
      </w:rPr>
      <w:t xml:space="preserve">VER: </w:t>
    </w:r>
    <w:r>
      <w:rPr>
        <w:rFonts w:cs="Arial"/>
        <w:sz w:val="16"/>
        <w:szCs w:val="16"/>
      </w:rPr>
      <w:t>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D5B" w:rsidRDefault="00542D5B">
      <w:r>
        <w:separator/>
      </w:r>
    </w:p>
  </w:footnote>
  <w:footnote w:type="continuationSeparator" w:id="0">
    <w:p w:rsidR="00542D5B" w:rsidRDefault="00542D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FC8"/>
    <w:rsid w:val="00004163"/>
    <w:rsid w:val="000060E9"/>
    <w:rsid w:val="0000654A"/>
    <w:rsid w:val="00006E8E"/>
    <w:rsid w:val="0001132A"/>
    <w:rsid w:val="00013E91"/>
    <w:rsid w:val="00014857"/>
    <w:rsid w:val="000203CA"/>
    <w:rsid w:val="000227B5"/>
    <w:rsid w:val="0002543B"/>
    <w:rsid w:val="00026E2C"/>
    <w:rsid w:val="00036041"/>
    <w:rsid w:val="000374E4"/>
    <w:rsid w:val="0004192B"/>
    <w:rsid w:val="00050C42"/>
    <w:rsid w:val="00051B7D"/>
    <w:rsid w:val="00053477"/>
    <w:rsid w:val="00056843"/>
    <w:rsid w:val="00061F06"/>
    <w:rsid w:val="0006599C"/>
    <w:rsid w:val="00076E97"/>
    <w:rsid w:val="000A0FEE"/>
    <w:rsid w:val="000A6864"/>
    <w:rsid w:val="000B4628"/>
    <w:rsid w:val="000C30A9"/>
    <w:rsid w:val="000C7534"/>
    <w:rsid w:val="000D3E44"/>
    <w:rsid w:val="000D49A4"/>
    <w:rsid w:val="000D793C"/>
    <w:rsid w:val="000E0206"/>
    <w:rsid w:val="000E1ADB"/>
    <w:rsid w:val="000E3FFC"/>
    <w:rsid w:val="000F10FC"/>
    <w:rsid w:val="000F137F"/>
    <w:rsid w:val="000F18D1"/>
    <w:rsid w:val="00100C2E"/>
    <w:rsid w:val="00105200"/>
    <w:rsid w:val="001064F8"/>
    <w:rsid w:val="00113CA6"/>
    <w:rsid w:val="001176BF"/>
    <w:rsid w:val="00121804"/>
    <w:rsid w:val="0012329E"/>
    <w:rsid w:val="00134611"/>
    <w:rsid w:val="00135E04"/>
    <w:rsid w:val="00141240"/>
    <w:rsid w:val="001438A0"/>
    <w:rsid w:val="00145CF5"/>
    <w:rsid w:val="00146606"/>
    <w:rsid w:val="001555F2"/>
    <w:rsid w:val="00155BCF"/>
    <w:rsid w:val="00156E3D"/>
    <w:rsid w:val="00166E77"/>
    <w:rsid w:val="00167585"/>
    <w:rsid w:val="00173BBE"/>
    <w:rsid w:val="0018192C"/>
    <w:rsid w:val="001848F4"/>
    <w:rsid w:val="00186CD7"/>
    <w:rsid w:val="00196A0E"/>
    <w:rsid w:val="001A477C"/>
    <w:rsid w:val="001A51AE"/>
    <w:rsid w:val="001B10BC"/>
    <w:rsid w:val="001B5B9C"/>
    <w:rsid w:val="001E7F99"/>
    <w:rsid w:val="001F0C3D"/>
    <w:rsid w:val="001F16AD"/>
    <w:rsid w:val="00203825"/>
    <w:rsid w:val="00204718"/>
    <w:rsid w:val="002062D5"/>
    <w:rsid w:val="00207C62"/>
    <w:rsid w:val="00224F26"/>
    <w:rsid w:val="00232305"/>
    <w:rsid w:val="002348FB"/>
    <w:rsid w:val="00235AF5"/>
    <w:rsid w:val="002405DB"/>
    <w:rsid w:val="00244D55"/>
    <w:rsid w:val="00265C4D"/>
    <w:rsid w:val="00271EDA"/>
    <w:rsid w:val="00273168"/>
    <w:rsid w:val="00276B55"/>
    <w:rsid w:val="00283BA9"/>
    <w:rsid w:val="00292437"/>
    <w:rsid w:val="002B44F6"/>
    <w:rsid w:val="002B5535"/>
    <w:rsid w:val="002F63D6"/>
    <w:rsid w:val="002F70B2"/>
    <w:rsid w:val="002F7B49"/>
    <w:rsid w:val="00305086"/>
    <w:rsid w:val="003264B4"/>
    <w:rsid w:val="00327C19"/>
    <w:rsid w:val="00330AC9"/>
    <w:rsid w:val="00331927"/>
    <w:rsid w:val="00332B96"/>
    <w:rsid w:val="00335B97"/>
    <w:rsid w:val="003361B5"/>
    <w:rsid w:val="0034200E"/>
    <w:rsid w:val="00344B56"/>
    <w:rsid w:val="0036464F"/>
    <w:rsid w:val="00365A18"/>
    <w:rsid w:val="0037035B"/>
    <w:rsid w:val="0037330D"/>
    <w:rsid w:val="003738A9"/>
    <w:rsid w:val="00382EEB"/>
    <w:rsid w:val="00391755"/>
    <w:rsid w:val="00393B5A"/>
    <w:rsid w:val="003952A5"/>
    <w:rsid w:val="003B210E"/>
    <w:rsid w:val="003C2ED3"/>
    <w:rsid w:val="003C3282"/>
    <w:rsid w:val="003C4DBB"/>
    <w:rsid w:val="003C6343"/>
    <w:rsid w:val="003D04BB"/>
    <w:rsid w:val="003E6533"/>
    <w:rsid w:val="003F3373"/>
    <w:rsid w:val="0040187E"/>
    <w:rsid w:val="00401C4E"/>
    <w:rsid w:val="00417055"/>
    <w:rsid w:val="00422B44"/>
    <w:rsid w:val="00422C67"/>
    <w:rsid w:val="00422EA1"/>
    <w:rsid w:val="004602F8"/>
    <w:rsid w:val="004654AC"/>
    <w:rsid w:val="00470818"/>
    <w:rsid w:val="0047479D"/>
    <w:rsid w:val="00475C09"/>
    <w:rsid w:val="004827C4"/>
    <w:rsid w:val="0048459E"/>
    <w:rsid w:val="00484BE2"/>
    <w:rsid w:val="004928AB"/>
    <w:rsid w:val="0049792F"/>
    <w:rsid w:val="004A3E95"/>
    <w:rsid w:val="004A4943"/>
    <w:rsid w:val="004A6406"/>
    <w:rsid w:val="004C2C4D"/>
    <w:rsid w:val="004C57C5"/>
    <w:rsid w:val="004C6797"/>
    <w:rsid w:val="004D6756"/>
    <w:rsid w:val="004E4BB8"/>
    <w:rsid w:val="0053409B"/>
    <w:rsid w:val="00541839"/>
    <w:rsid w:val="00542D5B"/>
    <w:rsid w:val="0054532F"/>
    <w:rsid w:val="0055072B"/>
    <w:rsid w:val="005516E9"/>
    <w:rsid w:val="00551968"/>
    <w:rsid w:val="00554807"/>
    <w:rsid w:val="0055593F"/>
    <w:rsid w:val="00555E94"/>
    <w:rsid w:val="00580B20"/>
    <w:rsid w:val="00582660"/>
    <w:rsid w:val="005873DD"/>
    <w:rsid w:val="00595B45"/>
    <w:rsid w:val="005974B8"/>
    <w:rsid w:val="005A18C9"/>
    <w:rsid w:val="005B435B"/>
    <w:rsid w:val="005B6BD2"/>
    <w:rsid w:val="005B7755"/>
    <w:rsid w:val="005D1868"/>
    <w:rsid w:val="005D5AFD"/>
    <w:rsid w:val="005E0363"/>
    <w:rsid w:val="005E16A5"/>
    <w:rsid w:val="005E7DC6"/>
    <w:rsid w:val="005F1B81"/>
    <w:rsid w:val="005F1FDB"/>
    <w:rsid w:val="005F373F"/>
    <w:rsid w:val="005F5F42"/>
    <w:rsid w:val="005F6BF9"/>
    <w:rsid w:val="00602135"/>
    <w:rsid w:val="006057CA"/>
    <w:rsid w:val="00607A58"/>
    <w:rsid w:val="00612956"/>
    <w:rsid w:val="00615C2B"/>
    <w:rsid w:val="00617BDB"/>
    <w:rsid w:val="006270EB"/>
    <w:rsid w:val="00633068"/>
    <w:rsid w:val="006512F8"/>
    <w:rsid w:val="00651552"/>
    <w:rsid w:val="006523FE"/>
    <w:rsid w:val="00652BC4"/>
    <w:rsid w:val="00662AB8"/>
    <w:rsid w:val="0066437C"/>
    <w:rsid w:val="006653EE"/>
    <w:rsid w:val="0067260F"/>
    <w:rsid w:val="0067347D"/>
    <w:rsid w:val="00680501"/>
    <w:rsid w:val="006829CA"/>
    <w:rsid w:val="00684ADC"/>
    <w:rsid w:val="006A4DF5"/>
    <w:rsid w:val="006B16BF"/>
    <w:rsid w:val="006B1BE6"/>
    <w:rsid w:val="006B373A"/>
    <w:rsid w:val="006C2A04"/>
    <w:rsid w:val="006C62EC"/>
    <w:rsid w:val="006C6804"/>
    <w:rsid w:val="006D15AD"/>
    <w:rsid w:val="006E0168"/>
    <w:rsid w:val="006E41B8"/>
    <w:rsid w:val="006E69AB"/>
    <w:rsid w:val="006F4253"/>
    <w:rsid w:val="006F70D3"/>
    <w:rsid w:val="00707DCC"/>
    <w:rsid w:val="00707F81"/>
    <w:rsid w:val="00710CDB"/>
    <w:rsid w:val="00711A08"/>
    <w:rsid w:val="00711C18"/>
    <w:rsid w:val="00717C7B"/>
    <w:rsid w:val="00725E53"/>
    <w:rsid w:val="007336F3"/>
    <w:rsid w:val="00741A1D"/>
    <w:rsid w:val="00755D26"/>
    <w:rsid w:val="00765ED1"/>
    <w:rsid w:val="00783962"/>
    <w:rsid w:val="00787CCF"/>
    <w:rsid w:val="00790767"/>
    <w:rsid w:val="00794823"/>
    <w:rsid w:val="00795995"/>
    <w:rsid w:val="007A4ED2"/>
    <w:rsid w:val="007A75DC"/>
    <w:rsid w:val="007B38CF"/>
    <w:rsid w:val="007B6371"/>
    <w:rsid w:val="007C221E"/>
    <w:rsid w:val="007C23A8"/>
    <w:rsid w:val="007C4392"/>
    <w:rsid w:val="007D59F3"/>
    <w:rsid w:val="007F633B"/>
    <w:rsid w:val="00807981"/>
    <w:rsid w:val="00807C08"/>
    <w:rsid w:val="008340DB"/>
    <w:rsid w:val="008347E8"/>
    <w:rsid w:val="00835B3B"/>
    <w:rsid w:val="00835C28"/>
    <w:rsid w:val="00842981"/>
    <w:rsid w:val="00847230"/>
    <w:rsid w:val="00847B94"/>
    <w:rsid w:val="00850741"/>
    <w:rsid w:val="00852686"/>
    <w:rsid w:val="0085540E"/>
    <w:rsid w:val="008832D1"/>
    <w:rsid w:val="00884B92"/>
    <w:rsid w:val="00886736"/>
    <w:rsid w:val="008871D3"/>
    <w:rsid w:val="00890F2C"/>
    <w:rsid w:val="008A37AF"/>
    <w:rsid w:val="008B1375"/>
    <w:rsid w:val="008B2237"/>
    <w:rsid w:val="008D101F"/>
    <w:rsid w:val="008E07FA"/>
    <w:rsid w:val="008E1731"/>
    <w:rsid w:val="008E1CE3"/>
    <w:rsid w:val="008F0CC8"/>
    <w:rsid w:val="008F2E10"/>
    <w:rsid w:val="00900F4F"/>
    <w:rsid w:val="00901FD4"/>
    <w:rsid w:val="0090521B"/>
    <w:rsid w:val="00906EC1"/>
    <w:rsid w:val="00907128"/>
    <w:rsid w:val="00912A20"/>
    <w:rsid w:val="00916EB5"/>
    <w:rsid w:val="00920357"/>
    <w:rsid w:val="00923C38"/>
    <w:rsid w:val="0092737B"/>
    <w:rsid w:val="00934E8C"/>
    <w:rsid w:val="009354B3"/>
    <w:rsid w:val="009641BC"/>
    <w:rsid w:val="00971978"/>
    <w:rsid w:val="00975BF4"/>
    <w:rsid w:val="00975C60"/>
    <w:rsid w:val="00977719"/>
    <w:rsid w:val="00980A91"/>
    <w:rsid w:val="009871AE"/>
    <w:rsid w:val="00994193"/>
    <w:rsid w:val="00996576"/>
    <w:rsid w:val="00997EAC"/>
    <w:rsid w:val="009A55B3"/>
    <w:rsid w:val="009B3D50"/>
    <w:rsid w:val="009B52B2"/>
    <w:rsid w:val="009C0183"/>
    <w:rsid w:val="009C0A36"/>
    <w:rsid w:val="009C1708"/>
    <w:rsid w:val="009E3E42"/>
    <w:rsid w:val="009F0C2F"/>
    <w:rsid w:val="009F6A84"/>
    <w:rsid w:val="009F7259"/>
    <w:rsid w:val="00A00620"/>
    <w:rsid w:val="00A0274C"/>
    <w:rsid w:val="00A04895"/>
    <w:rsid w:val="00A101BF"/>
    <w:rsid w:val="00A105D4"/>
    <w:rsid w:val="00A106CA"/>
    <w:rsid w:val="00A16989"/>
    <w:rsid w:val="00A17A0F"/>
    <w:rsid w:val="00A20FA2"/>
    <w:rsid w:val="00A218AA"/>
    <w:rsid w:val="00A259CE"/>
    <w:rsid w:val="00A411AF"/>
    <w:rsid w:val="00A45810"/>
    <w:rsid w:val="00A477A7"/>
    <w:rsid w:val="00A52ECD"/>
    <w:rsid w:val="00A55966"/>
    <w:rsid w:val="00A55ABA"/>
    <w:rsid w:val="00A57BA2"/>
    <w:rsid w:val="00A610B8"/>
    <w:rsid w:val="00A6235C"/>
    <w:rsid w:val="00A6333C"/>
    <w:rsid w:val="00A65AEA"/>
    <w:rsid w:val="00A662FA"/>
    <w:rsid w:val="00A73087"/>
    <w:rsid w:val="00A73C56"/>
    <w:rsid w:val="00A800B8"/>
    <w:rsid w:val="00A823BC"/>
    <w:rsid w:val="00A82A5B"/>
    <w:rsid w:val="00A83967"/>
    <w:rsid w:val="00A85C0C"/>
    <w:rsid w:val="00A86EA5"/>
    <w:rsid w:val="00AA2F2B"/>
    <w:rsid w:val="00AA56DE"/>
    <w:rsid w:val="00AA6E86"/>
    <w:rsid w:val="00AB7B1C"/>
    <w:rsid w:val="00AB7B4C"/>
    <w:rsid w:val="00AC470A"/>
    <w:rsid w:val="00AC79E6"/>
    <w:rsid w:val="00AD5A1C"/>
    <w:rsid w:val="00AE21DF"/>
    <w:rsid w:val="00AF2082"/>
    <w:rsid w:val="00B047F8"/>
    <w:rsid w:val="00B12BF8"/>
    <w:rsid w:val="00B16F87"/>
    <w:rsid w:val="00B268A6"/>
    <w:rsid w:val="00B3629B"/>
    <w:rsid w:val="00B427ED"/>
    <w:rsid w:val="00B51048"/>
    <w:rsid w:val="00B5353E"/>
    <w:rsid w:val="00B53D86"/>
    <w:rsid w:val="00B6048D"/>
    <w:rsid w:val="00B65CC4"/>
    <w:rsid w:val="00B81674"/>
    <w:rsid w:val="00B9017F"/>
    <w:rsid w:val="00B90E6C"/>
    <w:rsid w:val="00BA0FF3"/>
    <w:rsid w:val="00BA595C"/>
    <w:rsid w:val="00BA75B2"/>
    <w:rsid w:val="00BB0F33"/>
    <w:rsid w:val="00BB1B8C"/>
    <w:rsid w:val="00BB782F"/>
    <w:rsid w:val="00BC2B74"/>
    <w:rsid w:val="00BC69E0"/>
    <w:rsid w:val="00BD240B"/>
    <w:rsid w:val="00BD6760"/>
    <w:rsid w:val="00BE0903"/>
    <w:rsid w:val="00BE3075"/>
    <w:rsid w:val="00BF24ED"/>
    <w:rsid w:val="00C038B6"/>
    <w:rsid w:val="00C11C7D"/>
    <w:rsid w:val="00C13D8C"/>
    <w:rsid w:val="00C14B77"/>
    <w:rsid w:val="00C15F2E"/>
    <w:rsid w:val="00C21BE6"/>
    <w:rsid w:val="00C319E5"/>
    <w:rsid w:val="00C33550"/>
    <w:rsid w:val="00C4178C"/>
    <w:rsid w:val="00C43500"/>
    <w:rsid w:val="00C50562"/>
    <w:rsid w:val="00C524F3"/>
    <w:rsid w:val="00C61EC0"/>
    <w:rsid w:val="00C66CE5"/>
    <w:rsid w:val="00C711A0"/>
    <w:rsid w:val="00C718D5"/>
    <w:rsid w:val="00C802EB"/>
    <w:rsid w:val="00C87FC8"/>
    <w:rsid w:val="00C916C6"/>
    <w:rsid w:val="00CB1483"/>
    <w:rsid w:val="00CB19E4"/>
    <w:rsid w:val="00CB4435"/>
    <w:rsid w:val="00CB62DE"/>
    <w:rsid w:val="00CC4D49"/>
    <w:rsid w:val="00CE1990"/>
    <w:rsid w:val="00CE7C06"/>
    <w:rsid w:val="00CF0531"/>
    <w:rsid w:val="00CF2858"/>
    <w:rsid w:val="00CF52A3"/>
    <w:rsid w:val="00D03B18"/>
    <w:rsid w:val="00D06EE3"/>
    <w:rsid w:val="00D17268"/>
    <w:rsid w:val="00D26401"/>
    <w:rsid w:val="00D30B08"/>
    <w:rsid w:val="00D34DAA"/>
    <w:rsid w:val="00D40253"/>
    <w:rsid w:val="00D40AF7"/>
    <w:rsid w:val="00D5085E"/>
    <w:rsid w:val="00D72F33"/>
    <w:rsid w:val="00D74AD1"/>
    <w:rsid w:val="00D774A4"/>
    <w:rsid w:val="00D816C5"/>
    <w:rsid w:val="00D864CA"/>
    <w:rsid w:val="00D9544F"/>
    <w:rsid w:val="00D95DD4"/>
    <w:rsid w:val="00D96584"/>
    <w:rsid w:val="00DA0546"/>
    <w:rsid w:val="00DB1986"/>
    <w:rsid w:val="00DB2ABF"/>
    <w:rsid w:val="00DB7C2B"/>
    <w:rsid w:val="00DC260C"/>
    <w:rsid w:val="00DC2838"/>
    <w:rsid w:val="00DD1914"/>
    <w:rsid w:val="00DD669C"/>
    <w:rsid w:val="00DD7066"/>
    <w:rsid w:val="00DE160E"/>
    <w:rsid w:val="00DE75A7"/>
    <w:rsid w:val="00DF0077"/>
    <w:rsid w:val="00DF708A"/>
    <w:rsid w:val="00E0466D"/>
    <w:rsid w:val="00E11796"/>
    <w:rsid w:val="00E22C31"/>
    <w:rsid w:val="00E37D0E"/>
    <w:rsid w:val="00E41D3A"/>
    <w:rsid w:val="00E42C5E"/>
    <w:rsid w:val="00E44EF0"/>
    <w:rsid w:val="00E46E03"/>
    <w:rsid w:val="00E4791F"/>
    <w:rsid w:val="00E63ADD"/>
    <w:rsid w:val="00E66753"/>
    <w:rsid w:val="00E705F4"/>
    <w:rsid w:val="00E7590B"/>
    <w:rsid w:val="00E828FB"/>
    <w:rsid w:val="00E979C6"/>
    <w:rsid w:val="00EA20B5"/>
    <w:rsid w:val="00EC2567"/>
    <w:rsid w:val="00EC3647"/>
    <w:rsid w:val="00ED656D"/>
    <w:rsid w:val="00ED7563"/>
    <w:rsid w:val="00EE3252"/>
    <w:rsid w:val="00EE75F7"/>
    <w:rsid w:val="00EF0B45"/>
    <w:rsid w:val="00EF271E"/>
    <w:rsid w:val="00F14A2D"/>
    <w:rsid w:val="00F14DC9"/>
    <w:rsid w:val="00F2013C"/>
    <w:rsid w:val="00F26A53"/>
    <w:rsid w:val="00F275B4"/>
    <w:rsid w:val="00F33F08"/>
    <w:rsid w:val="00F45F11"/>
    <w:rsid w:val="00F51514"/>
    <w:rsid w:val="00F51C9B"/>
    <w:rsid w:val="00F56B3B"/>
    <w:rsid w:val="00F751A6"/>
    <w:rsid w:val="00F80A88"/>
    <w:rsid w:val="00F94C56"/>
    <w:rsid w:val="00FA5895"/>
    <w:rsid w:val="00FC64C1"/>
    <w:rsid w:val="00FC7ABB"/>
    <w:rsid w:val="00FD05F0"/>
    <w:rsid w:val="00FD1E3C"/>
    <w:rsid w:val="00FF5F1A"/>
    <w:rsid w:val="00FF644E"/>
    <w:rsid w:val="00FF76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628"/>
    <w:pPr>
      <w:jc w:val="both"/>
    </w:pPr>
    <w:rPr>
      <w:rFonts w:ascii="Arial" w:hAnsi="Arial"/>
      <w:szCs w:val="24"/>
    </w:rPr>
  </w:style>
  <w:style w:type="paragraph" w:styleId="Ttulo1">
    <w:name w:val="heading 1"/>
    <w:basedOn w:val="Normal"/>
    <w:next w:val="Normal"/>
    <w:qFormat/>
    <w:rsid w:val="00AC470A"/>
    <w:pPr>
      <w:keepNext/>
      <w:widowControl w:val="0"/>
      <w:autoSpaceDE w:val="0"/>
      <w:autoSpaceDN w:val="0"/>
      <w:adjustRightInd w:val="0"/>
      <w:outlineLvl w:val="0"/>
    </w:pPr>
    <w:rPr>
      <w:rFonts w:cs="Arial"/>
      <w:b/>
      <w:bCs/>
    </w:rPr>
  </w:style>
  <w:style w:type="paragraph" w:styleId="Ttulo2">
    <w:name w:val="heading 2"/>
    <w:aliases w:val="título 2"/>
    <w:basedOn w:val="Normal"/>
    <w:next w:val="Normal"/>
    <w:qFormat/>
    <w:rsid w:val="00AC470A"/>
    <w:pPr>
      <w:keepNext/>
      <w:widowControl w:val="0"/>
      <w:autoSpaceDE w:val="0"/>
      <w:autoSpaceDN w:val="0"/>
      <w:adjustRightInd w:val="0"/>
      <w:jc w:val="center"/>
      <w:outlineLvl w:val="1"/>
    </w:pPr>
    <w:rPr>
      <w:b/>
      <w:szCs w:val="22"/>
    </w:rPr>
  </w:style>
  <w:style w:type="paragraph" w:styleId="Ttulo7">
    <w:name w:val="heading 7"/>
    <w:basedOn w:val="Normal"/>
    <w:next w:val="Normal"/>
    <w:link w:val="Ttulo7Car"/>
    <w:semiHidden/>
    <w:unhideWhenUsed/>
    <w:qFormat/>
    <w:rsid w:val="002F70B2"/>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bt Car,Texto independiente Car,body text Car, Car Car,Table Bullet 1,contents,TABLA DE CONTENIDO 3,contents Car Car,tabla 2,Subsection Body Text,TABLA DE CONTENIDO 3 Car Car"/>
    <w:basedOn w:val="Normal"/>
    <w:link w:val="TextoindependienteCar1"/>
    <w:rsid w:val="00AC470A"/>
    <w:pPr>
      <w:widowControl w:val="0"/>
      <w:autoSpaceDE w:val="0"/>
      <w:autoSpaceDN w:val="0"/>
      <w:adjustRightInd w:val="0"/>
    </w:pPr>
    <w:rPr>
      <w:rFonts w:cs="Arial"/>
    </w:rPr>
  </w:style>
  <w:style w:type="character" w:styleId="Hipervnculo">
    <w:name w:val="Hyperlink"/>
    <w:basedOn w:val="Fuentedeprrafopredeter"/>
    <w:rsid w:val="00AC470A"/>
    <w:rPr>
      <w:color w:val="0000FF"/>
      <w:u w:val="single"/>
    </w:rPr>
  </w:style>
  <w:style w:type="paragraph" w:styleId="Ttulo">
    <w:name w:val="Title"/>
    <w:basedOn w:val="Normal"/>
    <w:qFormat/>
    <w:rsid w:val="000D793C"/>
    <w:pPr>
      <w:jc w:val="center"/>
    </w:pPr>
    <w:rPr>
      <w:b/>
      <w:sz w:val="18"/>
      <w:szCs w:val="20"/>
      <w:lang w:val="es-CO"/>
    </w:rPr>
  </w:style>
  <w:style w:type="paragraph" w:customStyle="1" w:styleId="TextoTextos">
    <w:name w:val="Texto (Textos)"/>
    <w:basedOn w:val="Normal"/>
    <w:uiPriority w:val="99"/>
    <w:rsid w:val="000D793C"/>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paragraph" w:customStyle="1" w:styleId="Car">
    <w:name w:val="Car"/>
    <w:basedOn w:val="Normal"/>
    <w:rsid w:val="000D793C"/>
    <w:pPr>
      <w:spacing w:after="160" w:line="240" w:lineRule="exact"/>
    </w:pPr>
    <w:rPr>
      <w:rFonts w:ascii="Verdana" w:hAnsi="Verdana"/>
      <w:lang w:val="en-US" w:eastAsia="en-US"/>
    </w:rPr>
  </w:style>
  <w:style w:type="paragraph" w:styleId="Sangra2detindependiente">
    <w:name w:val="Body Text Indent 2"/>
    <w:basedOn w:val="Normal"/>
    <w:link w:val="Sangra2detindependienteCar"/>
    <w:rsid w:val="000D793C"/>
    <w:pPr>
      <w:spacing w:after="120" w:line="480" w:lineRule="auto"/>
      <w:ind w:left="283"/>
    </w:pPr>
  </w:style>
  <w:style w:type="paragraph" w:styleId="Textoindependiente2">
    <w:name w:val="Body Text 2"/>
    <w:basedOn w:val="Normal"/>
    <w:rsid w:val="00A610B8"/>
    <w:pPr>
      <w:spacing w:after="120" w:line="480" w:lineRule="auto"/>
    </w:pPr>
  </w:style>
  <w:style w:type="paragraph" w:styleId="Textoindependiente3">
    <w:name w:val="Body Text 3"/>
    <w:basedOn w:val="Normal"/>
    <w:rsid w:val="00A610B8"/>
    <w:pPr>
      <w:spacing w:after="120"/>
    </w:pPr>
    <w:rPr>
      <w:sz w:val="16"/>
      <w:szCs w:val="16"/>
    </w:rPr>
  </w:style>
  <w:style w:type="character" w:styleId="Hipervnculovisitado">
    <w:name w:val="FollowedHyperlink"/>
    <w:basedOn w:val="Fuentedeprrafopredeter"/>
    <w:rsid w:val="00A610B8"/>
    <w:rPr>
      <w:color w:val="800080"/>
      <w:u w:val="single"/>
    </w:rPr>
  </w:style>
  <w:style w:type="paragraph" w:styleId="Piedepgina">
    <w:name w:val="footer"/>
    <w:aliases w:val="pie de página"/>
    <w:basedOn w:val="Normal"/>
    <w:link w:val="PiedepginaCar"/>
    <w:rsid w:val="00633068"/>
    <w:pPr>
      <w:tabs>
        <w:tab w:val="center" w:pos="4252"/>
        <w:tab w:val="right" w:pos="8504"/>
      </w:tabs>
    </w:pPr>
  </w:style>
  <w:style w:type="character" w:styleId="Nmerodepgina">
    <w:name w:val="page number"/>
    <w:basedOn w:val="Fuentedeprrafopredeter"/>
    <w:rsid w:val="00633068"/>
  </w:style>
  <w:style w:type="paragraph" w:styleId="Encabezado">
    <w:name w:val="header"/>
    <w:aliases w:val="h,h8,h9,h10,h18,Car3,encabezado"/>
    <w:basedOn w:val="Normal"/>
    <w:link w:val="EncabezadoCar"/>
    <w:rsid w:val="00633068"/>
    <w:pPr>
      <w:tabs>
        <w:tab w:val="center" w:pos="4252"/>
        <w:tab w:val="right" w:pos="8504"/>
      </w:tabs>
    </w:pPr>
  </w:style>
  <w:style w:type="character" w:customStyle="1" w:styleId="PiedepginaCar">
    <w:name w:val="Pie de página Car"/>
    <w:aliases w:val="pie de página Car"/>
    <w:basedOn w:val="Fuentedeprrafopredeter"/>
    <w:link w:val="Piedepgina"/>
    <w:locked/>
    <w:rsid w:val="009C1708"/>
    <w:rPr>
      <w:sz w:val="24"/>
      <w:szCs w:val="24"/>
      <w:lang w:val="es-ES" w:eastAsia="es-ES" w:bidi="ar-SA"/>
    </w:rPr>
  </w:style>
  <w:style w:type="character" w:customStyle="1" w:styleId="Sangra2detindependienteCar">
    <w:name w:val="Sangría 2 de t. independiente Car"/>
    <w:basedOn w:val="Fuentedeprrafopredeter"/>
    <w:link w:val="Sangra2detindependiente"/>
    <w:rsid w:val="0018192C"/>
    <w:rPr>
      <w:sz w:val="24"/>
      <w:szCs w:val="24"/>
    </w:rPr>
  </w:style>
  <w:style w:type="character" w:customStyle="1" w:styleId="Ttulo7Car">
    <w:name w:val="Título 7 Car"/>
    <w:basedOn w:val="Fuentedeprrafopredeter"/>
    <w:link w:val="Ttulo7"/>
    <w:semiHidden/>
    <w:rsid w:val="002F70B2"/>
    <w:rPr>
      <w:rFonts w:asciiTheme="majorHAnsi" w:eastAsiaTheme="majorEastAsia" w:hAnsiTheme="majorHAnsi" w:cstheme="majorBidi"/>
      <w:i/>
      <w:iCs/>
      <w:color w:val="404040" w:themeColor="text1" w:themeTint="BF"/>
      <w:sz w:val="24"/>
      <w:szCs w:val="24"/>
    </w:rPr>
  </w:style>
  <w:style w:type="character" w:customStyle="1" w:styleId="EncabezadoCar">
    <w:name w:val="Encabezado Car"/>
    <w:aliases w:val="h Car,h8 Car,h9 Car,h10 Car,h18 Car,Car3 Car,encabezado Car"/>
    <w:link w:val="Encabezado"/>
    <w:locked/>
    <w:rsid w:val="0054532F"/>
    <w:rPr>
      <w:sz w:val="24"/>
      <w:szCs w:val="24"/>
    </w:rPr>
  </w:style>
  <w:style w:type="paragraph" w:customStyle="1" w:styleId="Default">
    <w:name w:val="Default"/>
    <w:rsid w:val="0054532F"/>
    <w:pPr>
      <w:autoSpaceDE w:val="0"/>
      <w:autoSpaceDN w:val="0"/>
      <w:adjustRightInd w:val="0"/>
    </w:pPr>
    <w:rPr>
      <w:rFonts w:eastAsia="Calibri"/>
      <w:color w:val="000000"/>
      <w:sz w:val="24"/>
      <w:szCs w:val="24"/>
      <w:lang w:val="es-CO" w:eastAsia="en-US"/>
    </w:rPr>
  </w:style>
  <w:style w:type="character" w:customStyle="1" w:styleId="TextoindependienteCar1">
    <w:name w:val="Texto independiente Car1"/>
    <w:aliases w:val="body text Car1,bt Car1,body tesx Car,TextindepT2 Car,EHPT Car,Body Text2 Car,ändrad Car,bt Car Car,Texto independiente Car Car,body text Car Car, Car Car Car,Table Bullet 1 Car,contents Car,TABLA DE CONTENIDO 3 Car,tabla 2 Car"/>
    <w:basedOn w:val="Fuentedeprrafopredeter"/>
    <w:link w:val="Textoindependiente"/>
    <w:rsid w:val="00D40253"/>
    <w:rPr>
      <w:rFonts w:ascii="Arial" w:hAnsi="Arial" w:cs="Arial"/>
      <w:sz w:val="24"/>
      <w:szCs w:val="24"/>
    </w:rPr>
  </w:style>
  <w:style w:type="paragraph" w:customStyle="1" w:styleId="CM117">
    <w:name w:val="CM117"/>
    <w:basedOn w:val="Default"/>
    <w:next w:val="Default"/>
    <w:uiPriority w:val="99"/>
    <w:rsid w:val="00C14B77"/>
    <w:rPr>
      <w:rFonts w:ascii="Arial" w:eastAsia="Times New Roman" w:hAnsi="Arial" w:cs="Arial"/>
      <w:color w:val="auto"/>
      <w:lang w:eastAsia="es-ES"/>
    </w:rPr>
  </w:style>
  <w:style w:type="paragraph" w:customStyle="1" w:styleId="CM4">
    <w:name w:val="CM4"/>
    <w:basedOn w:val="Default"/>
    <w:next w:val="Default"/>
    <w:uiPriority w:val="99"/>
    <w:rsid w:val="00C14B77"/>
    <w:pPr>
      <w:spacing w:line="273" w:lineRule="atLeast"/>
    </w:pPr>
    <w:rPr>
      <w:rFonts w:ascii="Arial" w:eastAsia="Times New Roman" w:hAnsi="Arial" w:cs="Arial"/>
      <w:color w:val="auto"/>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628"/>
    <w:pPr>
      <w:jc w:val="both"/>
    </w:pPr>
    <w:rPr>
      <w:rFonts w:ascii="Arial" w:hAnsi="Arial"/>
      <w:szCs w:val="24"/>
    </w:rPr>
  </w:style>
  <w:style w:type="paragraph" w:styleId="Ttulo1">
    <w:name w:val="heading 1"/>
    <w:basedOn w:val="Normal"/>
    <w:next w:val="Normal"/>
    <w:qFormat/>
    <w:rsid w:val="00AC470A"/>
    <w:pPr>
      <w:keepNext/>
      <w:widowControl w:val="0"/>
      <w:autoSpaceDE w:val="0"/>
      <w:autoSpaceDN w:val="0"/>
      <w:adjustRightInd w:val="0"/>
      <w:outlineLvl w:val="0"/>
    </w:pPr>
    <w:rPr>
      <w:rFonts w:cs="Arial"/>
      <w:b/>
      <w:bCs/>
    </w:rPr>
  </w:style>
  <w:style w:type="paragraph" w:styleId="Ttulo2">
    <w:name w:val="heading 2"/>
    <w:aliases w:val="título 2"/>
    <w:basedOn w:val="Normal"/>
    <w:next w:val="Normal"/>
    <w:qFormat/>
    <w:rsid w:val="00AC470A"/>
    <w:pPr>
      <w:keepNext/>
      <w:widowControl w:val="0"/>
      <w:autoSpaceDE w:val="0"/>
      <w:autoSpaceDN w:val="0"/>
      <w:adjustRightInd w:val="0"/>
      <w:jc w:val="center"/>
      <w:outlineLvl w:val="1"/>
    </w:pPr>
    <w:rPr>
      <w:b/>
      <w:szCs w:val="22"/>
    </w:rPr>
  </w:style>
  <w:style w:type="paragraph" w:styleId="Ttulo7">
    <w:name w:val="heading 7"/>
    <w:basedOn w:val="Normal"/>
    <w:next w:val="Normal"/>
    <w:link w:val="Ttulo7Car"/>
    <w:semiHidden/>
    <w:unhideWhenUsed/>
    <w:qFormat/>
    <w:rsid w:val="002F70B2"/>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bt Car,Texto independiente Car,body text Car, Car Car,Table Bullet 1,contents,TABLA DE CONTENIDO 3,contents Car Car,tabla 2,Subsection Body Text,TABLA DE CONTENIDO 3 Car Car"/>
    <w:basedOn w:val="Normal"/>
    <w:link w:val="TextoindependienteCar1"/>
    <w:rsid w:val="00AC470A"/>
    <w:pPr>
      <w:widowControl w:val="0"/>
      <w:autoSpaceDE w:val="0"/>
      <w:autoSpaceDN w:val="0"/>
      <w:adjustRightInd w:val="0"/>
    </w:pPr>
    <w:rPr>
      <w:rFonts w:cs="Arial"/>
    </w:rPr>
  </w:style>
  <w:style w:type="character" w:styleId="Hipervnculo">
    <w:name w:val="Hyperlink"/>
    <w:basedOn w:val="Fuentedeprrafopredeter"/>
    <w:rsid w:val="00AC470A"/>
    <w:rPr>
      <w:color w:val="0000FF"/>
      <w:u w:val="single"/>
    </w:rPr>
  </w:style>
  <w:style w:type="paragraph" w:styleId="Ttulo">
    <w:name w:val="Title"/>
    <w:basedOn w:val="Normal"/>
    <w:qFormat/>
    <w:rsid w:val="000D793C"/>
    <w:pPr>
      <w:jc w:val="center"/>
    </w:pPr>
    <w:rPr>
      <w:b/>
      <w:sz w:val="18"/>
      <w:szCs w:val="20"/>
      <w:lang w:val="es-CO"/>
    </w:rPr>
  </w:style>
  <w:style w:type="paragraph" w:customStyle="1" w:styleId="TextoTextos">
    <w:name w:val="Texto (Textos)"/>
    <w:basedOn w:val="Normal"/>
    <w:uiPriority w:val="99"/>
    <w:rsid w:val="000D793C"/>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paragraph" w:customStyle="1" w:styleId="Car">
    <w:name w:val="Car"/>
    <w:basedOn w:val="Normal"/>
    <w:rsid w:val="000D793C"/>
    <w:pPr>
      <w:spacing w:after="160" w:line="240" w:lineRule="exact"/>
    </w:pPr>
    <w:rPr>
      <w:rFonts w:ascii="Verdana" w:hAnsi="Verdana"/>
      <w:lang w:val="en-US" w:eastAsia="en-US"/>
    </w:rPr>
  </w:style>
  <w:style w:type="paragraph" w:styleId="Sangra2detindependiente">
    <w:name w:val="Body Text Indent 2"/>
    <w:basedOn w:val="Normal"/>
    <w:link w:val="Sangra2detindependienteCar"/>
    <w:rsid w:val="000D793C"/>
    <w:pPr>
      <w:spacing w:after="120" w:line="480" w:lineRule="auto"/>
      <w:ind w:left="283"/>
    </w:pPr>
  </w:style>
  <w:style w:type="paragraph" w:styleId="Textoindependiente2">
    <w:name w:val="Body Text 2"/>
    <w:basedOn w:val="Normal"/>
    <w:rsid w:val="00A610B8"/>
    <w:pPr>
      <w:spacing w:after="120" w:line="480" w:lineRule="auto"/>
    </w:pPr>
  </w:style>
  <w:style w:type="paragraph" w:styleId="Textoindependiente3">
    <w:name w:val="Body Text 3"/>
    <w:basedOn w:val="Normal"/>
    <w:rsid w:val="00A610B8"/>
    <w:pPr>
      <w:spacing w:after="120"/>
    </w:pPr>
    <w:rPr>
      <w:sz w:val="16"/>
      <w:szCs w:val="16"/>
    </w:rPr>
  </w:style>
  <w:style w:type="character" w:styleId="Hipervnculovisitado">
    <w:name w:val="FollowedHyperlink"/>
    <w:basedOn w:val="Fuentedeprrafopredeter"/>
    <w:rsid w:val="00A610B8"/>
    <w:rPr>
      <w:color w:val="800080"/>
      <w:u w:val="single"/>
    </w:rPr>
  </w:style>
  <w:style w:type="paragraph" w:styleId="Piedepgina">
    <w:name w:val="footer"/>
    <w:aliases w:val="pie de página"/>
    <w:basedOn w:val="Normal"/>
    <w:link w:val="PiedepginaCar"/>
    <w:rsid w:val="00633068"/>
    <w:pPr>
      <w:tabs>
        <w:tab w:val="center" w:pos="4252"/>
        <w:tab w:val="right" w:pos="8504"/>
      </w:tabs>
    </w:pPr>
  </w:style>
  <w:style w:type="character" w:styleId="Nmerodepgina">
    <w:name w:val="page number"/>
    <w:basedOn w:val="Fuentedeprrafopredeter"/>
    <w:rsid w:val="00633068"/>
  </w:style>
  <w:style w:type="paragraph" w:styleId="Encabezado">
    <w:name w:val="header"/>
    <w:aliases w:val="h,h8,h9,h10,h18,Car3,encabezado"/>
    <w:basedOn w:val="Normal"/>
    <w:link w:val="EncabezadoCar"/>
    <w:rsid w:val="00633068"/>
    <w:pPr>
      <w:tabs>
        <w:tab w:val="center" w:pos="4252"/>
        <w:tab w:val="right" w:pos="8504"/>
      </w:tabs>
    </w:pPr>
  </w:style>
  <w:style w:type="character" w:customStyle="1" w:styleId="PiedepginaCar">
    <w:name w:val="Pie de página Car"/>
    <w:aliases w:val="pie de página Car"/>
    <w:basedOn w:val="Fuentedeprrafopredeter"/>
    <w:link w:val="Piedepgina"/>
    <w:locked/>
    <w:rsid w:val="009C1708"/>
    <w:rPr>
      <w:sz w:val="24"/>
      <w:szCs w:val="24"/>
      <w:lang w:val="es-ES" w:eastAsia="es-ES" w:bidi="ar-SA"/>
    </w:rPr>
  </w:style>
  <w:style w:type="character" w:customStyle="1" w:styleId="Sangra2detindependienteCar">
    <w:name w:val="Sangría 2 de t. independiente Car"/>
    <w:basedOn w:val="Fuentedeprrafopredeter"/>
    <w:link w:val="Sangra2detindependiente"/>
    <w:rsid w:val="0018192C"/>
    <w:rPr>
      <w:sz w:val="24"/>
      <w:szCs w:val="24"/>
    </w:rPr>
  </w:style>
  <w:style w:type="character" w:customStyle="1" w:styleId="Ttulo7Car">
    <w:name w:val="Título 7 Car"/>
    <w:basedOn w:val="Fuentedeprrafopredeter"/>
    <w:link w:val="Ttulo7"/>
    <w:semiHidden/>
    <w:rsid w:val="002F70B2"/>
    <w:rPr>
      <w:rFonts w:asciiTheme="majorHAnsi" w:eastAsiaTheme="majorEastAsia" w:hAnsiTheme="majorHAnsi" w:cstheme="majorBidi"/>
      <w:i/>
      <w:iCs/>
      <w:color w:val="404040" w:themeColor="text1" w:themeTint="BF"/>
      <w:sz w:val="24"/>
      <w:szCs w:val="24"/>
    </w:rPr>
  </w:style>
  <w:style w:type="character" w:customStyle="1" w:styleId="EncabezadoCar">
    <w:name w:val="Encabezado Car"/>
    <w:aliases w:val="h Car,h8 Car,h9 Car,h10 Car,h18 Car,Car3 Car,encabezado Car"/>
    <w:link w:val="Encabezado"/>
    <w:locked/>
    <w:rsid w:val="0054532F"/>
    <w:rPr>
      <w:sz w:val="24"/>
      <w:szCs w:val="24"/>
    </w:rPr>
  </w:style>
  <w:style w:type="paragraph" w:customStyle="1" w:styleId="Default">
    <w:name w:val="Default"/>
    <w:rsid w:val="0054532F"/>
    <w:pPr>
      <w:autoSpaceDE w:val="0"/>
      <w:autoSpaceDN w:val="0"/>
      <w:adjustRightInd w:val="0"/>
    </w:pPr>
    <w:rPr>
      <w:rFonts w:eastAsia="Calibri"/>
      <w:color w:val="000000"/>
      <w:sz w:val="24"/>
      <w:szCs w:val="24"/>
      <w:lang w:val="es-CO" w:eastAsia="en-US"/>
    </w:rPr>
  </w:style>
  <w:style w:type="character" w:customStyle="1" w:styleId="TextoindependienteCar1">
    <w:name w:val="Texto independiente Car1"/>
    <w:aliases w:val="body text Car1,bt Car1,body tesx Car,TextindepT2 Car,EHPT Car,Body Text2 Car,ändrad Car,bt Car Car,Texto independiente Car Car,body text Car Car, Car Car Car,Table Bullet 1 Car,contents Car,TABLA DE CONTENIDO 3 Car,tabla 2 Car"/>
    <w:basedOn w:val="Fuentedeprrafopredeter"/>
    <w:link w:val="Textoindependiente"/>
    <w:rsid w:val="00D40253"/>
    <w:rPr>
      <w:rFonts w:ascii="Arial" w:hAnsi="Arial" w:cs="Arial"/>
      <w:sz w:val="24"/>
      <w:szCs w:val="24"/>
    </w:rPr>
  </w:style>
  <w:style w:type="paragraph" w:customStyle="1" w:styleId="CM117">
    <w:name w:val="CM117"/>
    <w:basedOn w:val="Default"/>
    <w:next w:val="Default"/>
    <w:uiPriority w:val="99"/>
    <w:rsid w:val="00C14B77"/>
    <w:rPr>
      <w:rFonts w:ascii="Arial" w:eastAsia="Times New Roman" w:hAnsi="Arial" w:cs="Arial"/>
      <w:color w:val="auto"/>
      <w:lang w:eastAsia="es-ES"/>
    </w:rPr>
  </w:style>
  <w:style w:type="paragraph" w:customStyle="1" w:styleId="CM4">
    <w:name w:val="CM4"/>
    <w:basedOn w:val="Default"/>
    <w:next w:val="Default"/>
    <w:uiPriority w:val="99"/>
    <w:rsid w:val="00C14B77"/>
    <w:pPr>
      <w:spacing w:line="273" w:lineRule="atLeast"/>
    </w:pPr>
    <w:rPr>
      <w:rFonts w:ascii="Arial" w:eastAsia="Times New Roman" w:hAnsi="Arial" w:cs="Arial"/>
      <w:color w:val="auto"/>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59270">
      <w:bodyDiv w:val="1"/>
      <w:marLeft w:val="0"/>
      <w:marRight w:val="0"/>
      <w:marTop w:val="0"/>
      <w:marBottom w:val="0"/>
      <w:divBdr>
        <w:top w:val="none" w:sz="0" w:space="0" w:color="auto"/>
        <w:left w:val="none" w:sz="0" w:space="0" w:color="auto"/>
        <w:bottom w:val="none" w:sz="0" w:space="0" w:color="auto"/>
        <w:right w:val="none" w:sz="0" w:space="0" w:color="auto"/>
      </w:divBdr>
    </w:div>
    <w:div w:id="1579091358">
      <w:bodyDiv w:val="1"/>
      <w:marLeft w:val="0"/>
      <w:marRight w:val="0"/>
      <w:marTop w:val="0"/>
      <w:marBottom w:val="0"/>
      <w:divBdr>
        <w:top w:val="none" w:sz="0" w:space="0" w:color="auto"/>
        <w:left w:val="none" w:sz="0" w:space="0" w:color="auto"/>
        <w:bottom w:val="none" w:sz="0" w:space="0" w:color="auto"/>
        <w:right w:val="none" w:sz="0" w:space="0" w:color="auto"/>
      </w:divBdr>
    </w:div>
    <w:div w:id="1776170271">
      <w:bodyDiv w:val="1"/>
      <w:marLeft w:val="0"/>
      <w:marRight w:val="0"/>
      <w:marTop w:val="0"/>
      <w:marBottom w:val="0"/>
      <w:divBdr>
        <w:top w:val="none" w:sz="0" w:space="0" w:color="auto"/>
        <w:left w:val="none" w:sz="0" w:space="0" w:color="auto"/>
        <w:bottom w:val="none" w:sz="0" w:space="0" w:color="auto"/>
        <w:right w:val="none" w:sz="0" w:space="0" w:color="auto"/>
      </w:divBdr>
    </w:div>
    <w:div w:id="210687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D2D90-0BD1-4B64-81FA-6CE14C728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1525</Words>
  <Characters>8392</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POLICIA NACIONAL CLIPO REVAL</Company>
  <LinksUpToDate>false</LinksUpToDate>
  <CharactersWithSpaces>9898</CharactersWithSpaces>
  <SharedDoc>false</SharedDoc>
  <HLinks>
    <vt:vector size="24" baseType="variant">
      <vt:variant>
        <vt:i4>6815807</vt:i4>
      </vt:variant>
      <vt:variant>
        <vt:i4>33</vt:i4>
      </vt:variant>
      <vt:variant>
        <vt:i4>0</vt:i4>
      </vt:variant>
      <vt:variant>
        <vt:i4>5</vt:i4>
      </vt:variant>
      <vt:variant>
        <vt:lpwstr>http://www.policia.gov.co/</vt:lpwstr>
      </vt:variant>
      <vt:variant>
        <vt:lpwstr/>
      </vt:variant>
      <vt:variant>
        <vt:i4>4915261</vt:i4>
      </vt:variant>
      <vt:variant>
        <vt:i4>30</vt:i4>
      </vt:variant>
      <vt:variant>
        <vt:i4>0</vt:i4>
      </vt:variant>
      <vt:variant>
        <vt:i4>5</vt:i4>
      </vt:variant>
      <vt:variant>
        <vt:lpwstr>mailto:meval.secsa-precontratos@policia.gov.co</vt:lpwstr>
      </vt:variant>
      <vt:variant>
        <vt:lpwstr/>
      </vt:variant>
      <vt:variant>
        <vt:i4>3473529</vt:i4>
      </vt:variant>
      <vt:variant>
        <vt:i4>12</vt:i4>
      </vt:variant>
      <vt:variant>
        <vt:i4>0</vt:i4>
      </vt:variant>
      <vt:variant>
        <vt:i4>5</vt:i4>
      </vt:variant>
      <vt:variant>
        <vt:lpwstr>http://www.contratos.gov.co/consultas/consultaProcesos.html</vt:lpwstr>
      </vt:variant>
      <vt:variant>
        <vt:lpwstr/>
      </vt:variant>
      <vt:variant>
        <vt:i4>917573</vt:i4>
      </vt:variant>
      <vt:variant>
        <vt:i4>9</vt:i4>
      </vt:variant>
      <vt:variant>
        <vt:i4>0</vt:i4>
      </vt:variant>
      <vt:variant>
        <vt:i4>5</vt:i4>
      </vt:variant>
      <vt:variant>
        <vt:lpwstr>http://www.contratos.gov.co/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LEIDY JOHANA TORRES MONSALVE</cp:lastModifiedBy>
  <cp:revision>2</cp:revision>
  <cp:lastPrinted>2017-02-24T15:55:00Z</cp:lastPrinted>
  <dcterms:created xsi:type="dcterms:W3CDTF">2020-07-22T20:35:00Z</dcterms:created>
  <dcterms:modified xsi:type="dcterms:W3CDTF">2020-07-22T20:38:00Z</dcterms:modified>
</cp:coreProperties>
</file>