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B8B5D" w14:textId="77777777" w:rsidR="00630F15" w:rsidRDefault="00630F15">
      <w:pPr>
        <w:rPr>
          <w:rFonts w:cstheme="minorHAnsi"/>
          <w:b/>
          <w:bCs/>
        </w:rPr>
      </w:pPr>
    </w:p>
    <w:p w14:paraId="428AD38A" w14:textId="768F3199" w:rsidR="00637DAA" w:rsidRDefault="00000000">
      <w:pPr>
        <w:rPr>
          <w:rFonts w:cstheme="minorHAnsi"/>
        </w:rPr>
      </w:pPr>
      <w:r>
        <w:rPr>
          <w:rFonts w:cstheme="minorHAnsi"/>
          <w:b/>
          <w:bCs/>
        </w:rPr>
        <w:t xml:space="preserve">CONTRATO No: CO1.PCCNTR </w:t>
      </w:r>
      <w:r>
        <w:rPr>
          <w:rFonts w:cstheme="minorHAnsi"/>
        </w:rPr>
        <w:t>5949489</w:t>
      </w:r>
      <w:r w:rsidR="00EC3602">
        <w:rPr>
          <w:rFonts w:cstheme="minorHAnsi"/>
        </w:rPr>
        <w:t xml:space="preserve"> -</w:t>
      </w:r>
      <w:r>
        <w:rPr>
          <w:rFonts w:cstheme="minorHAnsi"/>
        </w:rPr>
        <w:t xml:space="preserve"> 15 de febrero 2024.</w:t>
      </w:r>
    </w:p>
    <w:p w14:paraId="62E21B30" w14:textId="14D4FAF5" w:rsidR="00637DAA" w:rsidRDefault="00000000">
      <w:pPr>
        <w:rPr>
          <w:rFonts w:cstheme="minorHAnsi"/>
          <w:b/>
        </w:rPr>
      </w:pPr>
      <w:r>
        <w:rPr>
          <w:rFonts w:cstheme="minorHAnsi"/>
          <w:b/>
        </w:rPr>
        <w:t xml:space="preserve">Nombre del contratista: </w:t>
      </w:r>
      <w:r w:rsidR="00630F15">
        <w:rPr>
          <w:rFonts w:cstheme="minorHAnsi"/>
          <w:b/>
        </w:rPr>
        <w:t>JAQUELIN CASTRO ALVARADO</w:t>
      </w:r>
    </w:p>
    <w:p w14:paraId="1739FA46" w14:textId="4DF31578" w:rsidR="00637DAA" w:rsidRDefault="00000000">
      <w:pPr>
        <w:rPr>
          <w:rFonts w:cstheme="minorHAnsi"/>
          <w:sz w:val="12"/>
          <w:szCs w:val="12"/>
        </w:rPr>
      </w:pPr>
      <w:r>
        <w:rPr>
          <w:rFonts w:cstheme="minorHAnsi"/>
          <w:b/>
        </w:rPr>
        <w:t>IDENTIFICACION DEL CONTRATISTA</w:t>
      </w:r>
      <w:r>
        <w:rPr>
          <w:rFonts w:cstheme="minorHAnsi"/>
        </w:rPr>
        <w:t xml:space="preserve">:  CC:  32850751 </w:t>
      </w:r>
    </w:p>
    <w:p w14:paraId="2643103F" w14:textId="77777777" w:rsidR="00637DAA" w:rsidRPr="00736FE1" w:rsidRDefault="00000000" w:rsidP="00736FE1">
      <w:pPr>
        <w:jc w:val="both"/>
        <w:rPr>
          <w:rFonts w:cstheme="minorHAnsi"/>
          <w:color w:val="000000"/>
          <w:sz w:val="12"/>
          <w:lang w:val="es-MX"/>
        </w:rPr>
      </w:pPr>
      <w:r>
        <w:rPr>
          <w:rFonts w:cstheme="minorHAnsi"/>
          <w:b/>
          <w:bCs/>
        </w:rPr>
        <w:t>OBJETO DEL CONTRATO</w:t>
      </w:r>
      <w:r w:rsidRPr="00736FE1">
        <w:rPr>
          <w:rFonts w:cstheme="minorHAnsi"/>
        </w:rPr>
        <w:t>:  Prestar servicios profesionales en el rol de instructor técnico aportando en la planeación, ejecución, evaluación y mejora continua de los procesos de formación y asesoría técnica para el emprendimiento rural y campesino; definidos por la Dirección de Empleo y Trabajo y la Coordinación Nacional SENA Emprende Rural.</w:t>
      </w:r>
    </w:p>
    <w:p w14:paraId="39A4BD92" w14:textId="018B82BA" w:rsidR="00637DAA" w:rsidRPr="00736FE1" w:rsidRDefault="00000000" w:rsidP="00736FE1">
      <w:pPr>
        <w:jc w:val="both"/>
        <w:rPr>
          <w:rFonts w:cstheme="minorHAnsi"/>
        </w:rPr>
      </w:pPr>
      <w:r>
        <w:rPr>
          <w:rFonts w:cstheme="minorHAnsi"/>
          <w:b/>
          <w:bCs/>
        </w:rPr>
        <w:t>OBLIGACIONES DEL CONTRATISTA: 1</w:t>
      </w:r>
      <w:r w:rsidRPr="00736FE1">
        <w:rPr>
          <w:rFonts w:cstheme="minorHAnsi"/>
        </w:rPr>
        <w:t>. Ejecutar las acciones de formación técnica haciendo uso de la estrategia pedagógica “aprender haciendo”, bajo la modalidad de atención sincrónica - asincrónica de acuerdo con los procedimientos de la Dirección de Formación Profesional Integral y los lineamientos de la Dirección de Empleo y Trabajo y la Coordinación Nacional SER, establecidos en la guía para la ejecución del programa SER en el SIGA.  2. Articular con los instructores de emprendimiento para realizar el alistamiento integral de los procesos de formación para el desarrollo de las competencias de emprendimiento y la construcción del modelo de negocio con los aprendices, así como la formulación de proyectos productivos y creación de unidades productivas. 3. Brindar la atención requerida a grupos y organizaciones rurales, comunitarias y campesinas beneficiarias del servicio de asesoría técnica, de acuerdo con el plan de acción concertado para la puesta en marcha de su unidad productiva y el protocolo de atención definido por la Coordinación Nacional SER.  4. Acompañar a grupos y organizaciones rurales, comunitarias y campesinas asignadas; en la planificación de mejoras de producción familiar, capacidad productiva y condiciones ambientales en concordancia con el protocolo de atención definido por la Coordinación Nacional SER.  5. Asegurar el reporte de información con claridad, oportunidad y veracidad en los sistemas de trazabilidad y seguimiento dispuestos de manera temporal o permanente por el SENA entre ellos Sofia Plus para el seguimiento de actividades específicas, entregando informe al supervisor del contrato y al apoyo administrativo SER según aplique. 6.</w:t>
      </w:r>
      <w:r w:rsidRPr="00736FE1">
        <w:t xml:space="preserve"> </w:t>
      </w:r>
      <w:r w:rsidRPr="00736FE1">
        <w:rPr>
          <w:rFonts w:cstheme="minorHAnsi"/>
        </w:rPr>
        <w:t xml:space="preserve"> Programar y reportar a su supervisor de contrato, con una antelación mínima de una semana las formaciones a atender, de manera que se autorice por escrito su movilización previa a la salida, en el marco de su objeto contractual. 7. Evaluar los resultados de aprendizaje en un plazo no mayor a ocho días hábiles luego de finalizada la formación.                 8. Entregar información bajo criterios de calidad, oportunidad, veracidad y completitud a apoyo administrativo SER para la creación de la unidad productiva, así como la inscripción en el sistema de información de la Agencia Pública de Empleo. 9. Participar en el proceso de inducción del programa (objetivos, estrategia, metodologías), sus componentes y procedimientos. 10. Gestionar alianzas con entes territoriales, organizaciones privadas, organizaciones sociales o no gubernamentales, que permitan la identificación y canalización de recursos para el apalancamiento de los programas de formación, proyectos y unidades productivas a atender. 11. Participar mensualmente en la reunión de seguimiento operativo del programa convocadas por la coordinación académica y/o misional con observancia del esquema establecido por la coordinación nacional para tal fin y generar las respectivas evidencias. 12. Participar en </w:t>
      </w:r>
      <w:r w:rsidRPr="00736FE1">
        <w:rPr>
          <w:rFonts w:cstheme="minorHAnsi"/>
        </w:rPr>
        <w:lastRenderedPageBreak/>
        <w:t>eventos de carácter técnico, estratégico, de socialización y de otro tipo de evento al que sea convocado por la dirección general, regional o centro de formación, garantizando la transferencia de conocimiento obtenido al equipo de trabajo. 13. 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 por la coordinación nacional SER, evidenciando lo establecido en la guía para la ejecución del Programa SER así como en la lista de chequeo - portafolio de evidencias. 14.Realizar su afiliación ante la administradora de riesgos laborales que disponga el SENA, bajo la clase de riesgo relacionada con el diseño curricular a ejecutar, en el caso de tener diseños curriculares de varias líneas productivas tener en cuenta el mayor riesgo asociado.15</w:t>
      </w:r>
      <w:r w:rsidRPr="00736FE1">
        <w:rPr>
          <w:rFonts w:cstheme="minorHAnsi"/>
        </w:rPr>
        <w:tab/>
        <w:t>Las demás que sean asignadas por el supervisor de contrato según aplique de acuerdo con los lineamientos emitidos por la Dirección de Empleo y Trabajo - Coordinación Nacional SER.</w:t>
      </w:r>
    </w:p>
    <w:p w14:paraId="00094E4E" w14:textId="77777777" w:rsidR="00637DAA" w:rsidRPr="00736FE1" w:rsidRDefault="00000000" w:rsidP="00736FE1">
      <w:pPr>
        <w:jc w:val="both"/>
        <w:rPr>
          <w:rFonts w:cstheme="minorHAnsi"/>
        </w:rPr>
      </w:pPr>
      <w:r w:rsidRPr="00736FE1">
        <w:rPr>
          <w:rFonts w:cstheme="minorHAnsi"/>
          <w:b/>
          <w:bCs/>
        </w:rPr>
        <w:t>LUGAR DE EJECUCIÓN</w:t>
      </w:r>
      <w:r w:rsidRPr="00736FE1">
        <w:rPr>
          <w:rFonts w:cstheme="minorHAnsi"/>
        </w:rPr>
        <w:t>:  El lugar de ejecución del contrato será en los 46 municipios del departamento de Bolívar: Achí, Altos del Rosario, Arenal del Sur, Arjona Arroyo hondo, Barranco de Loba, Calamar , Cantagallo, Carmen de Bolívar, Cartagena de Indias</w:t>
      </w:r>
      <w:r w:rsidRPr="00736FE1">
        <w:rPr>
          <w:rFonts w:cstheme="minorHAnsi"/>
        </w:rPr>
        <w:softHyphen/>
      </w:r>
      <w:r w:rsidRPr="00736FE1">
        <w:rPr>
          <w:rFonts w:cstheme="minorHAnsi"/>
        </w:rPr>
        <w:softHyphen/>
        <w:t xml:space="preserve">, </w:t>
      </w:r>
      <w:proofErr w:type="spellStart"/>
      <w:r w:rsidRPr="00736FE1">
        <w:rPr>
          <w:rFonts w:cstheme="minorHAnsi"/>
        </w:rPr>
        <w:t>Cicuco</w:t>
      </w:r>
      <w:proofErr w:type="spellEnd"/>
      <w:r w:rsidRPr="00736FE1">
        <w:rPr>
          <w:rFonts w:cstheme="minorHAnsi"/>
        </w:rPr>
        <w:t xml:space="preserve"> Clemencia, Córdoba el Guamo, el peñón , Hatillo de Loba, Magangué; Mahates, Margarita María la Baja, Montecristo ,Morales, </w:t>
      </w:r>
      <w:proofErr w:type="spellStart"/>
      <w:r w:rsidRPr="00736FE1">
        <w:rPr>
          <w:rFonts w:cstheme="minorHAnsi"/>
        </w:rPr>
        <w:t>Norosí</w:t>
      </w:r>
      <w:proofErr w:type="spellEnd"/>
      <w:r w:rsidRPr="00736FE1">
        <w:rPr>
          <w:rFonts w:cstheme="minorHAnsi"/>
        </w:rPr>
        <w:t xml:space="preserve">, Pinillos, Regidor, Rio Viejo, San Cristóbal, San Estanislao, San Fernando, San Jacinto, San Jacinto del Cauca, San Juan Nepomuceno, San Martin de Loba, San Pablo, Santa Catalina, Santa Cruz De Mompox, Santa Rosa de Lima, Santa Rosa del Sur, Simití, Soplaviento, Talaigua Nuevo, </w:t>
      </w:r>
      <w:proofErr w:type="spellStart"/>
      <w:r w:rsidRPr="00736FE1">
        <w:rPr>
          <w:rFonts w:cstheme="minorHAnsi"/>
        </w:rPr>
        <w:t>Tiquisio</w:t>
      </w:r>
      <w:proofErr w:type="spellEnd"/>
      <w:r w:rsidRPr="00736FE1">
        <w:rPr>
          <w:rFonts w:cstheme="minorHAnsi"/>
        </w:rPr>
        <w:t xml:space="preserve">, Turbaco, </w:t>
      </w:r>
      <w:proofErr w:type="spellStart"/>
      <w:r w:rsidRPr="00736FE1">
        <w:rPr>
          <w:rFonts w:cstheme="minorHAnsi"/>
        </w:rPr>
        <w:t>Turbana</w:t>
      </w:r>
      <w:proofErr w:type="spellEnd"/>
      <w:r w:rsidRPr="00736FE1">
        <w:rPr>
          <w:rFonts w:cstheme="minorHAnsi"/>
        </w:rPr>
        <w:t>, Villanueva y Zambrano.</w:t>
      </w:r>
    </w:p>
    <w:p w14:paraId="000DA5A9" w14:textId="646F787E" w:rsidR="00637DAA" w:rsidRDefault="00000000">
      <w:pPr>
        <w:pStyle w:val="Ttulo6"/>
        <w:rPr>
          <w:rFonts w:asciiTheme="minorHAnsi" w:hAnsiTheme="minorHAnsi" w:cstheme="minorHAnsi"/>
          <w:color w:val="000000"/>
          <w:sz w:val="12"/>
          <w:szCs w:val="12"/>
          <w:lang w:val="es-MX"/>
        </w:rPr>
      </w:pPr>
      <w:r>
        <w:rPr>
          <w:rFonts w:eastAsia="Calibri" w:cstheme="minorHAnsi"/>
          <w:b/>
          <w:bCs/>
          <w:color w:val="auto"/>
        </w:rPr>
        <w:t>PLAZO DE EJECUCIÓN</w:t>
      </w:r>
      <w:proofErr w:type="gramStart"/>
      <w:r>
        <w:rPr>
          <w:rFonts w:asciiTheme="minorHAnsi" w:hAnsiTheme="minorHAnsi" w:cstheme="minorHAnsi"/>
          <w:bCs/>
          <w:sz w:val="12"/>
          <w:szCs w:val="12"/>
        </w:rPr>
        <w:t xml:space="preserve">: </w:t>
      </w:r>
      <w:r>
        <w:rPr>
          <w:rFonts w:asciiTheme="minorHAnsi" w:hAnsiTheme="minorHAnsi" w:cstheme="minorHAnsi"/>
          <w:b/>
          <w:bCs/>
        </w:rPr>
        <w:t>:</w:t>
      </w:r>
      <w:proofErr w:type="gramEnd"/>
      <w:r w:rsidR="00736FE1">
        <w:rPr>
          <w:rFonts w:asciiTheme="minorHAnsi" w:hAnsiTheme="minorHAnsi" w:cstheme="minorHAnsi"/>
          <w:b/>
          <w:bCs/>
        </w:rPr>
        <w:t xml:space="preserve"> </w:t>
      </w:r>
      <w:r w:rsidR="00736FE1" w:rsidRPr="00736FE1">
        <w:rPr>
          <w:rFonts w:asciiTheme="minorHAnsi" w:hAnsiTheme="minorHAnsi" w:cstheme="minorHAnsi"/>
          <w:color w:val="000000"/>
          <w:sz w:val="21"/>
          <w:szCs w:val="21"/>
        </w:rPr>
        <w:t>300 días</w:t>
      </w:r>
      <w:r>
        <w:rPr>
          <w:rFonts w:asciiTheme="minorHAnsi" w:hAnsiTheme="minorHAnsi" w:cstheme="minorHAnsi"/>
          <w:b/>
          <w:bCs/>
          <w:color w:val="000000"/>
          <w:sz w:val="21"/>
          <w:szCs w:val="21"/>
          <w:lang w:val="es-MX"/>
        </w:rPr>
        <w:t xml:space="preserve">  </w:t>
      </w:r>
    </w:p>
    <w:p w14:paraId="2698F507" w14:textId="77777777" w:rsidR="00637DAA" w:rsidRDefault="00637DAA">
      <w:pPr>
        <w:rPr>
          <w:b/>
          <w:bCs/>
          <w:lang w:val="es-MX"/>
        </w:rPr>
      </w:pPr>
    </w:p>
    <w:p w14:paraId="54FCCA41" w14:textId="77777777" w:rsidR="00637DAA" w:rsidRDefault="00000000">
      <w:pPr>
        <w:rPr>
          <w:rFonts w:cstheme="minorHAnsi"/>
          <w:b/>
          <w:bCs/>
        </w:rPr>
      </w:pPr>
      <w:r>
        <w:rPr>
          <w:rFonts w:cstheme="minorHAnsi"/>
          <w:b/>
          <w:bCs/>
        </w:rPr>
        <w:t xml:space="preserve">FECHA DE INICIACIÓN CONTRATO: 15 de febrero de 2024.                                                                        </w:t>
      </w:r>
      <w:r>
        <w:rPr>
          <w:rFonts w:cstheme="minorHAnsi"/>
          <w:color w:val="000000"/>
          <w:sz w:val="12"/>
          <w:lang w:val="es-MX"/>
        </w:rPr>
        <w:t xml:space="preserve">                                                   </w:t>
      </w:r>
    </w:p>
    <w:p w14:paraId="00E7F23A" w14:textId="77777777" w:rsidR="00637DAA" w:rsidRDefault="00000000">
      <w:pPr>
        <w:rPr>
          <w:rFonts w:cstheme="minorHAnsi"/>
          <w:b/>
          <w:bCs/>
        </w:rPr>
      </w:pPr>
      <w:r>
        <w:rPr>
          <w:rFonts w:cstheme="minorHAnsi"/>
          <w:b/>
          <w:bCs/>
        </w:rPr>
        <w:t xml:space="preserve">FECHA DE TERMINACIÓN DEL CONTRATO: 15 de diciembre de 2024.                                                                             </w:t>
      </w:r>
      <w:r>
        <w:rPr>
          <w:rFonts w:cstheme="minorHAnsi"/>
          <w:color w:val="000000"/>
          <w:sz w:val="12"/>
          <w:lang w:val="es-MX"/>
        </w:rPr>
        <w:t xml:space="preserve">                                                     </w:t>
      </w:r>
    </w:p>
    <w:p w14:paraId="5D444554" w14:textId="48D63358" w:rsidR="00637DAA" w:rsidRDefault="00000000">
      <w:pPr>
        <w:rPr>
          <w:rFonts w:cstheme="minorHAnsi"/>
          <w:b/>
          <w:bCs/>
        </w:rPr>
      </w:pPr>
      <w:r>
        <w:rPr>
          <w:rFonts w:cstheme="minorHAnsi"/>
          <w:b/>
          <w:bCs/>
        </w:rPr>
        <w:t xml:space="preserve">VIGENCIA DEL CONTRATO: 15 de </w:t>
      </w:r>
      <w:r w:rsidR="00736FE1">
        <w:rPr>
          <w:rFonts w:cstheme="minorHAnsi"/>
          <w:b/>
          <w:bCs/>
        </w:rPr>
        <w:t>abril de</w:t>
      </w:r>
      <w:r>
        <w:rPr>
          <w:rFonts w:cstheme="minorHAnsi"/>
          <w:b/>
          <w:bCs/>
        </w:rPr>
        <w:t xml:space="preserve"> 2025.</w:t>
      </w:r>
    </w:p>
    <w:p w14:paraId="1F249271" w14:textId="77777777" w:rsidR="00637DAA" w:rsidRDefault="00000000">
      <w:pPr>
        <w:rPr>
          <w:rFonts w:eastAsiaTheme="majorEastAsia" w:cstheme="minorHAnsi"/>
          <w:i/>
          <w:iCs/>
          <w:color w:val="000000"/>
          <w:sz w:val="12"/>
          <w:szCs w:val="26"/>
          <w:lang w:val="es-MX"/>
        </w:rPr>
      </w:pPr>
      <w:r>
        <w:rPr>
          <w:rFonts w:cstheme="minorHAnsi"/>
          <w:b/>
          <w:bCs/>
        </w:rPr>
        <w:t xml:space="preserve">                                 </w:t>
      </w:r>
    </w:p>
    <w:p w14:paraId="5912BFB5" w14:textId="4261DAD3" w:rsidR="00637DAA" w:rsidRDefault="00000000" w:rsidP="00736FE1">
      <w:pPr>
        <w:jc w:val="both"/>
        <w:rPr>
          <w:rFonts w:cstheme="minorHAnsi"/>
          <w:b/>
          <w:bCs/>
        </w:rPr>
      </w:pPr>
      <w:r>
        <w:rPr>
          <w:rFonts w:cstheme="minorHAnsi"/>
          <w:b/>
          <w:bCs/>
        </w:rPr>
        <w:t xml:space="preserve">VALOR DEL CONTRATO: CUARENTA Y TRES MILLONES </w:t>
      </w:r>
      <w:r w:rsidR="00736FE1">
        <w:rPr>
          <w:rFonts w:cstheme="minorHAnsi"/>
          <w:b/>
          <w:bCs/>
        </w:rPr>
        <w:t>OCHOCIENTOS VEINTIOCHO MIL QUINIENTOS OCHENTA</w:t>
      </w:r>
      <w:r>
        <w:rPr>
          <w:rFonts w:cstheme="minorHAnsi"/>
          <w:b/>
          <w:bCs/>
        </w:rPr>
        <w:t xml:space="preserve"> PESOS M/CTE ($ </w:t>
      </w:r>
      <w:bookmarkStart w:id="0" w:name="cbxSIIFIntegrationUsedValue_03"/>
      <w:bookmarkEnd w:id="0"/>
      <w:r>
        <w:rPr>
          <w:rFonts w:cstheme="minorHAnsi"/>
          <w:b/>
          <w:bCs/>
        </w:rPr>
        <w:t xml:space="preserve">43.828.580 COP). </w:t>
      </w:r>
    </w:p>
    <w:p w14:paraId="3F51679C" w14:textId="77777777" w:rsidR="00637DAA" w:rsidRDefault="00000000">
      <w:pPr>
        <w:rPr>
          <w:rFonts w:eastAsiaTheme="majorEastAsia" w:cstheme="minorHAnsi"/>
          <w:i/>
          <w:iCs/>
          <w:color w:val="000000"/>
          <w:sz w:val="12"/>
          <w:szCs w:val="26"/>
          <w:lang w:val="es-MX"/>
        </w:rPr>
      </w:pPr>
      <w:r>
        <w:rPr>
          <w:rFonts w:eastAsiaTheme="majorEastAsia" w:cstheme="minorHAnsi"/>
          <w:i/>
          <w:iCs/>
          <w:color w:val="000000"/>
          <w:sz w:val="12"/>
          <w:szCs w:val="26"/>
          <w:lang w:val="es-MX"/>
        </w:rPr>
        <w:t xml:space="preserve">                                                                  </w:t>
      </w:r>
    </w:p>
    <w:p w14:paraId="310091E2" w14:textId="77777777" w:rsidR="00637DAA" w:rsidRDefault="00000000">
      <w:pPr>
        <w:rPr>
          <w:rFonts w:cstheme="minorHAnsi"/>
          <w:b/>
          <w:bCs/>
        </w:rPr>
      </w:pPr>
      <w:r>
        <w:rPr>
          <w:rFonts w:cstheme="minorHAnsi"/>
          <w:b/>
          <w:bCs/>
        </w:rPr>
        <w:t>SUPERVISOR:</w:t>
      </w:r>
      <w:r>
        <w:rPr>
          <w:rFonts w:cstheme="minorHAnsi"/>
        </w:rPr>
        <w:t xml:space="preserve"> MONICA LEONOR GUTIERREZ COLMENARES.</w:t>
      </w:r>
    </w:p>
    <w:p w14:paraId="7DE94624" w14:textId="77777777" w:rsidR="00637DAA" w:rsidRDefault="00000000">
      <w:pPr>
        <w:rPr>
          <w:rFonts w:cstheme="minorHAnsi"/>
        </w:rPr>
      </w:pPr>
      <w:r>
        <w:rPr>
          <w:rFonts w:cstheme="minorHAnsi"/>
          <w:b/>
        </w:rPr>
        <w:t xml:space="preserve">IDENTIFICACION DEL </w:t>
      </w:r>
      <w:r>
        <w:rPr>
          <w:rFonts w:cstheme="minorHAnsi"/>
          <w:b/>
          <w:bCs/>
        </w:rPr>
        <w:t>SUPERVISOR</w:t>
      </w:r>
      <w:r>
        <w:rPr>
          <w:rFonts w:cstheme="minorHAnsi"/>
        </w:rPr>
        <w:t>:</w:t>
      </w:r>
      <w:r>
        <w:rPr>
          <w:rFonts w:eastAsiaTheme="majorEastAsia" w:cstheme="minorHAnsi"/>
          <w:i/>
          <w:iCs/>
          <w:color w:val="000000"/>
          <w:sz w:val="12"/>
          <w:szCs w:val="26"/>
          <w:lang w:val="es-MX"/>
        </w:rPr>
        <w:t xml:space="preserve">   </w:t>
      </w:r>
      <w:r>
        <w:rPr>
          <w:rFonts w:eastAsiaTheme="majorEastAsia" w:cstheme="minorHAnsi"/>
          <w:i/>
          <w:iCs/>
          <w:color w:val="000000"/>
          <w:sz w:val="26"/>
          <w:szCs w:val="26"/>
          <w:lang w:val="es-MX"/>
        </w:rPr>
        <w:t xml:space="preserve">CC: 6 5 7 6 1 4 1 7              </w:t>
      </w:r>
      <w:r>
        <w:rPr>
          <w:rFonts w:eastAsiaTheme="majorEastAsia" w:cstheme="minorHAnsi"/>
          <w:i/>
          <w:iCs/>
          <w:color w:val="000000"/>
          <w:sz w:val="12"/>
          <w:szCs w:val="26"/>
          <w:lang w:val="es-MX"/>
        </w:rPr>
        <w:t xml:space="preserve">                                           </w:t>
      </w:r>
    </w:p>
    <w:p w14:paraId="7934D85F" w14:textId="0E6AF0EB" w:rsidR="00637DAA" w:rsidRDefault="00000000">
      <w:pPr>
        <w:rPr>
          <w:rFonts w:cstheme="minorHAnsi"/>
          <w:b/>
          <w:bCs/>
        </w:rPr>
      </w:pPr>
      <w:r>
        <w:rPr>
          <w:rFonts w:cstheme="minorHAnsi"/>
          <w:b/>
          <w:bCs/>
        </w:rPr>
        <w:t>SUSPENSIONES Y AMPLIACIONES DE SUSPENSIÓN: SI____ NO</w:t>
      </w:r>
      <w:r w:rsidR="00736FE1">
        <w:rPr>
          <w:rFonts w:cstheme="minorHAnsi"/>
          <w:b/>
          <w:bCs/>
        </w:rPr>
        <w:t xml:space="preserve"> X</w:t>
      </w:r>
      <w:r>
        <w:rPr>
          <w:rFonts w:cstheme="minorHAnsi"/>
          <w:b/>
          <w:bCs/>
        </w:rPr>
        <w:t>__</w:t>
      </w:r>
    </w:p>
    <w:p w14:paraId="6E6C1D82" w14:textId="77777777" w:rsidR="00736FE1" w:rsidRDefault="00736FE1">
      <w:pPr>
        <w:rPr>
          <w:rFonts w:cstheme="minorHAnsi"/>
          <w:b/>
        </w:rPr>
      </w:pPr>
    </w:p>
    <w:tbl>
      <w:tblPr>
        <w:tblW w:w="8789" w:type="dxa"/>
        <w:tblInd w:w="-5" w:type="dxa"/>
        <w:tblLayout w:type="fixed"/>
        <w:tblCellMar>
          <w:left w:w="70" w:type="dxa"/>
          <w:right w:w="70" w:type="dxa"/>
        </w:tblCellMar>
        <w:tblLook w:val="0000" w:firstRow="0" w:lastRow="0" w:firstColumn="0" w:lastColumn="0" w:noHBand="0" w:noVBand="0"/>
      </w:tblPr>
      <w:tblGrid>
        <w:gridCol w:w="3282"/>
        <w:gridCol w:w="3179"/>
        <w:gridCol w:w="2328"/>
      </w:tblGrid>
      <w:tr w:rsidR="00637DAA" w14:paraId="56C59389" w14:textId="77777777">
        <w:trPr>
          <w:trHeight w:val="420"/>
        </w:trPr>
        <w:tc>
          <w:tcPr>
            <w:tcW w:w="3282" w:type="dxa"/>
            <w:tcBorders>
              <w:top w:val="single" w:sz="4" w:space="0" w:color="000000"/>
              <w:left w:val="single" w:sz="4" w:space="0" w:color="000000"/>
              <w:bottom w:val="single" w:sz="4" w:space="0" w:color="000000"/>
              <w:right w:val="single" w:sz="4" w:space="0" w:color="000000"/>
            </w:tcBorders>
          </w:tcPr>
          <w:p w14:paraId="7B5DBA1B" w14:textId="77777777" w:rsidR="00637DAA" w:rsidRDefault="00000000">
            <w:pPr>
              <w:widowControl w:val="0"/>
              <w:jc w:val="center"/>
              <w:rPr>
                <w:rFonts w:cstheme="minorHAnsi"/>
                <w:b/>
                <w:bCs/>
              </w:rPr>
            </w:pPr>
            <w:r>
              <w:rPr>
                <w:rFonts w:cstheme="minorHAnsi"/>
                <w:b/>
                <w:bCs/>
              </w:rPr>
              <w:lastRenderedPageBreak/>
              <w:t xml:space="preserve">     ACTAS No.</w:t>
            </w:r>
          </w:p>
        </w:tc>
        <w:tc>
          <w:tcPr>
            <w:tcW w:w="3179" w:type="dxa"/>
            <w:tcBorders>
              <w:top w:val="single" w:sz="4" w:space="0" w:color="000000"/>
              <w:left w:val="single" w:sz="4" w:space="0" w:color="000000"/>
              <w:bottom w:val="single" w:sz="4" w:space="0" w:color="000000"/>
              <w:right w:val="single" w:sz="4" w:space="0" w:color="000000"/>
            </w:tcBorders>
          </w:tcPr>
          <w:p w14:paraId="55B998EA" w14:textId="77777777" w:rsidR="00637DAA" w:rsidRDefault="00000000">
            <w:pPr>
              <w:widowControl w:val="0"/>
              <w:jc w:val="center"/>
              <w:rPr>
                <w:rFonts w:cstheme="minorHAnsi"/>
                <w:b/>
                <w:bCs/>
              </w:rPr>
            </w:pPr>
            <w:r>
              <w:rPr>
                <w:rFonts w:cstheme="minorHAnsi"/>
                <w:b/>
                <w:bCs/>
              </w:rPr>
              <w:t xml:space="preserve">TIEMPO </w:t>
            </w:r>
          </w:p>
        </w:tc>
        <w:tc>
          <w:tcPr>
            <w:tcW w:w="2328" w:type="dxa"/>
            <w:tcBorders>
              <w:top w:val="single" w:sz="4" w:space="0" w:color="000000"/>
              <w:left w:val="single" w:sz="4" w:space="0" w:color="000000"/>
              <w:bottom w:val="single" w:sz="4" w:space="0" w:color="000000"/>
              <w:right w:val="single" w:sz="4" w:space="0" w:color="000000"/>
            </w:tcBorders>
          </w:tcPr>
          <w:p w14:paraId="4C2C33A1" w14:textId="77777777" w:rsidR="00637DAA" w:rsidRDefault="00000000">
            <w:pPr>
              <w:widowControl w:val="0"/>
              <w:jc w:val="center"/>
              <w:rPr>
                <w:rFonts w:cstheme="minorHAnsi"/>
                <w:b/>
                <w:bCs/>
              </w:rPr>
            </w:pPr>
            <w:r>
              <w:rPr>
                <w:rFonts w:cstheme="minorHAnsi"/>
                <w:b/>
                <w:bCs/>
              </w:rPr>
              <w:t>CAUSALES</w:t>
            </w:r>
          </w:p>
        </w:tc>
      </w:tr>
      <w:tr w:rsidR="00637DAA" w14:paraId="6DC81EF0" w14:textId="77777777">
        <w:trPr>
          <w:trHeight w:val="430"/>
        </w:trPr>
        <w:tc>
          <w:tcPr>
            <w:tcW w:w="3282" w:type="dxa"/>
            <w:tcBorders>
              <w:top w:val="single" w:sz="4" w:space="0" w:color="000000"/>
              <w:left w:val="single" w:sz="4" w:space="0" w:color="000000"/>
              <w:bottom w:val="single" w:sz="4" w:space="0" w:color="000000"/>
              <w:right w:val="single" w:sz="4" w:space="0" w:color="000000"/>
            </w:tcBorders>
          </w:tcPr>
          <w:p w14:paraId="74B9C5C2" w14:textId="77777777" w:rsidR="00637DAA" w:rsidRDefault="00637DAA">
            <w:pPr>
              <w:widowControl w:val="0"/>
              <w:rPr>
                <w:rFonts w:cstheme="minorHAnsi"/>
              </w:rPr>
            </w:pPr>
          </w:p>
        </w:tc>
        <w:tc>
          <w:tcPr>
            <w:tcW w:w="3179" w:type="dxa"/>
            <w:tcBorders>
              <w:top w:val="single" w:sz="4" w:space="0" w:color="000000"/>
              <w:left w:val="single" w:sz="4" w:space="0" w:color="000000"/>
              <w:bottom w:val="single" w:sz="4" w:space="0" w:color="000000"/>
              <w:right w:val="single" w:sz="4" w:space="0" w:color="000000"/>
            </w:tcBorders>
          </w:tcPr>
          <w:p w14:paraId="15E49F43" w14:textId="77777777" w:rsidR="00637DAA" w:rsidRDefault="00637DAA">
            <w:pPr>
              <w:widowControl w:val="0"/>
              <w:rPr>
                <w:rFonts w:cstheme="minorHAnsi"/>
                <w:b/>
              </w:rPr>
            </w:pPr>
          </w:p>
        </w:tc>
        <w:tc>
          <w:tcPr>
            <w:tcW w:w="2328" w:type="dxa"/>
            <w:tcBorders>
              <w:top w:val="single" w:sz="4" w:space="0" w:color="000000"/>
              <w:left w:val="single" w:sz="4" w:space="0" w:color="000000"/>
              <w:bottom w:val="single" w:sz="4" w:space="0" w:color="000000"/>
              <w:right w:val="single" w:sz="4" w:space="0" w:color="000000"/>
            </w:tcBorders>
          </w:tcPr>
          <w:p w14:paraId="7EBE8382" w14:textId="77777777" w:rsidR="00637DAA" w:rsidRDefault="00637DAA">
            <w:pPr>
              <w:widowControl w:val="0"/>
              <w:jc w:val="both"/>
              <w:rPr>
                <w:rFonts w:cstheme="minorHAnsi"/>
              </w:rPr>
            </w:pPr>
          </w:p>
        </w:tc>
      </w:tr>
      <w:tr w:rsidR="00637DAA" w14:paraId="5CA1256B" w14:textId="77777777">
        <w:trPr>
          <w:trHeight w:val="420"/>
        </w:trPr>
        <w:tc>
          <w:tcPr>
            <w:tcW w:w="3282" w:type="dxa"/>
            <w:tcBorders>
              <w:top w:val="single" w:sz="4" w:space="0" w:color="000000"/>
              <w:left w:val="single" w:sz="4" w:space="0" w:color="000000"/>
              <w:bottom w:val="single" w:sz="4" w:space="0" w:color="000000"/>
              <w:right w:val="single" w:sz="4" w:space="0" w:color="000000"/>
            </w:tcBorders>
          </w:tcPr>
          <w:p w14:paraId="3157E230" w14:textId="77777777" w:rsidR="00637DAA" w:rsidRDefault="00637DAA">
            <w:pPr>
              <w:widowControl w:val="0"/>
              <w:rPr>
                <w:rFonts w:cstheme="minorHAnsi"/>
                <w:b/>
              </w:rPr>
            </w:pPr>
          </w:p>
        </w:tc>
        <w:tc>
          <w:tcPr>
            <w:tcW w:w="3179" w:type="dxa"/>
            <w:tcBorders>
              <w:top w:val="single" w:sz="4" w:space="0" w:color="000000"/>
              <w:left w:val="single" w:sz="4" w:space="0" w:color="000000"/>
              <w:bottom w:val="single" w:sz="4" w:space="0" w:color="000000"/>
              <w:right w:val="single" w:sz="4" w:space="0" w:color="000000"/>
            </w:tcBorders>
          </w:tcPr>
          <w:p w14:paraId="138D0ECD" w14:textId="77777777" w:rsidR="00637DAA" w:rsidRDefault="00637DAA">
            <w:pPr>
              <w:widowControl w:val="0"/>
              <w:rPr>
                <w:rFonts w:cstheme="minorHAnsi"/>
                <w:b/>
              </w:rPr>
            </w:pPr>
          </w:p>
        </w:tc>
        <w:tc>
          <w:tcPr>
            <w:tcW w:w="2328" w:type="dxa"/>
            <w:tcBorders>
              <w:top w:val="single" w:sz="4" w:space="0" w:color="000000"/>
              <w:left w:val="single" w:sz="4" w:space="0" w:color="000000"/>
              <w:bottom w:val="single" w:sz="4" w:space="0" w:color="000000"/>
              <w:right w:val="single" w:sz="4" w:space="0" w:color="000000"/>
            </w:tcBorders>
          </w:tcPr>
          <w:p w14:paraId="257D8D44" w14:textId="77777777" w:rsidR="00637DAA" w:rsidRDefault="00637DAA">
            <w:pPr>
              <w:widowControl w:val="0"/>
              <w:rPr>
                <w:rFonts w:cstheme="minorHAnsi"/>
                <w:b/>
              </w:rPr>
            </w:pPr>
          </w:p>
        </w:tc>
      </w:tr>
    </w:tbl>
    <w:p w14:paraId="2D257129" w14:textId="77777777" w:rsidR="00637DAA" w:rsidRDefault="00637DAA">
      <w:pPr>
        <w:rPr>
          <w:rFonts w:eastAsiaTheme="majorEastAsia" w:cstheme="minorHAnsi"/>
          <w:i/>
          <w:iCs/>
          <w:color w:val="000000"/>
          <w:sz w:val="12"/>
          <w:szCs w:val="26"/>
          <w:lang w:val="es-MX"/>
        </w:rPr>
      </w:pPr>
    </w:p>
    <w:p w14:paraId="5314D2BA" w14:textId="77777777" w:rsidR="00637DAA" w:rsidRDefault="00000000">
      <w:pPr>
        <w:rPr>
          <w:rFonts w:cstheme="minorHAnsi"/>
          <w:b/>
        </w:rPr>
      </w:pPr>
      <w:r>
        <w:rPr>
          <w:rFonts w:cstheme="minorHAnsi"/>
          <w:b/>
        </w:rPr>
        <w:t>BALANCE FINANCIERO:</w:t>
      </w:r>
    </w:p>
    <w:tbl>
      <w:tblPr>
        <w:tblpPr w:leftFromText="141" w:rightFromText="141" w:vertAnchor="page" w:horzAnchor="margin" w:tblpY="6268"/>
        <w:tblW w:w="8583" w:type="dxa"/>
        <w:tblLayout w:type="fixed"/>
        <w:tblLook w:val="04A0" w:firstRow="1" w:lastRow="0" w:firstColumn="1" w:lastColumn="0" w:noHBand="0" w:noVBand="1"/>
      </w:tblPr>
      <w:tblGrid>
        <w:gridCol w:w="5175"/>
        <w:gridCol w:w="3408"/>
      </w:tblGrid>
      <w:tr w:rsidR="00637DAA" w14:paraId="5C08C06E" w14:textId="77777777">
        <w:trPr>
          <w:trHeight w:val="376"/>
        </w:trPr>
        <w:tc>
          <w:tcPr>
            <w:tcW w:w="5174" w:type="dxa"/>
            <w:tcBorders>
              <w:top w:val="single" w:sz="8" w:space="0" w:color="000000"/>
              <w:left w:val="single" w:sz="8" w:space="0" w:color="000000"/>
              <w:bottom w:val="single" w:sz="8" w:space="0" w:color="000000"/>
              <w:right w:val="single" w:sz="8" w:space="0" w:color="000000"/>
            </w:tcBorders>
          </w:tcPr>
          <w:p w14:paraId="60E511B8" w14:textId="77777777" w:rsidR="00637DAA" w:rsidRDefault="00000000">
            <w:pPr>
              <w:widowControl w:val="0"/>
              <w:jc w:val="center"/>
              <w:rPr>
                <w:rFonts w:cstheme="minorHAnsi"/>
                <w:bCs/>
              </w:rPr>
            </w:pPr>
            <w:r>
              <w:rPr>
                <w:rFonts w:cstheme="minorHAnsi"/>
                <w:bCs/>
              </w:rPr>
              <w:t xml:space="preserve">Valor total del contrato </w:t>
            </w:r>
          </w:p>
        </w:tc>
        <w:tc>
          <w:tcPr>
            <w:tcW w:w="3408" w:type="dxa"/>
            <w:tcBorders>
              <w:top w:val="single" w:sz="8" w:space="0" w:color="000000"/>
              <w:bottom w:val="single" w:sz="8" w:space="0" w:color="000000"/>
              <w:right w:val="single" w:sz="8" w:space="0" w:color="000000"/>
            </w:tcBorders>
          </w:tcPr>
          <w:p w14:paraId="4EE5AC1D" w14:textId="77777777" w:rsidR="00637DAA" w:rsidRDefault="00000000">
            <w:pPr>
              <w:widowControl w:val="0"/>
              <w:jc w:val="right"/>
              <w:rPr>
                <w:rFonts w:cstheme="minorHAnsi"/>
                <w:bCs/>
              </w:rPr>
            </w:pPr>
            <w:r>
              <w:rPr>
                <w:rFonts w:cstheme="minorHAnsi"/>
                <w:bCs/>
              </w:rPr>
              <w:t>$</w:t>
            </w:r>
            <w:bookmarkStart w:id="1" w:name="cbxSIIFIntegrationUsedValue_0"/>
            <w:bookmarkEnd w:id="1"/>
            <w:r>
              <w:rPr>
                <w:rFonts w:cstheme="minorHAnsi"/>
                <w:bCs/>
              </w:rPr>
              <w:t>43.828.580 COP</w:t>
            </w:r>
          </w:p>
        </w:tc>
      </w:tr>
      <w:tr w:rsidR="00637DAA" w14:paraId="3E8B2458" w14:textId="77777777">
        <w:trPr>
          <w:trHeight w:val="385"/>
        </w:trPr>
        <w:tc>
          <w:tcPr>
            <w:tcW w:w="5174" w:type="dxa"/>
            <w:tcBorders>
              <w:left w:val="single" w:sz="8" w:space="0" w:color="000000"/>
              <w:bottom w:val="single" w:sz="8" w:space="0" w:color="000000"/>
              <w:right w:val="single" w:sz="8" w:space="0" w:color="000000"/>
            </w:tcBorders>
          </w:tcPr>
          <w:p w14:paraId="56CB2B61" w14:textId="77777777" w:rsidR="00637DAA" w:rsidRDefault="00000000">
            <w:pPr>
              <w:widowControl w:val="0"/>
              <w:jc w:val="center"/>
              <w:rPr>
                <w:rFonts w:cstheme="minorHAnsi"/>
                <w:bCs/>
              </w:rPr>
            </w:pPr>
            <w:r>
              <w:rPr>
                <w:rFonts w:cstheme="minorHAnsi"/>
                <w:bCs/>
              </w:rPr>
              <w:t>Valor Ejecutado</w:t>
            </w:r>
          </w:p>
        </w:tc>
        <w:tc>
          <w:tcPr>
            <w:tcW w:w="3408" w:type="dxa"/>
            <w:tcBorders>
              <w:bottom w:val="single" w:sz="8" w:space="0" w:color="000000"/>
              <w:right w:val="single" w:sz="8" w:space="0" w:color="000000"/>
            </w:tcBorders>
          </w:tcPr>
          <w:p w14:paraId="4B4C05E6" w14:textId="77777777" w:rsidR="00637DAA" w:rsidRDefault="00000000">
            <w:pPr>
              <w:widowControl w:val="0"/>
              <w:jc w:val="right"/>
              <w:rPr>
                <w:rFonts w:cstheme="minorHAnsi"/>
                <w:bCs/>
              </w:rPr>
            </w:pPr>
            <w:r>
              <w:rPr>
                <w:rFonts w:cstheme="minorHAnsi"/>
                <w:bCs/>
              </w:rPr>
              <w:t>$</w:t>
            </w:r>
            <w:bookmarkStart w:id="2" w:name="cbxSIIFIntegrationUsedValue_01"/>
            <w:bookmarkEnd w:id="2"/>
            <w:r>
              <w:rPr>
                <w:rFonts w:cstheme="minorHAnsi"/>
                <w:bCs/>
              </w:rPr>
              <w:t>43.828.580 COP</w:t>
            </w:r>
          </w:p>
        </w:tc>
      </w:tr>
      <w:tr w:rsidR="00637DAA" w14:paraId="2CC2F4EC" w14:textId="77777777">
        <w:trPr>
          <w:trHeight w:val="376"/>
        </w:trPr>
        <w:tc>
          <w:tcPr>
            <w:tcW w:w="5174" w:type="dxa"/>
            <w:tcBorders>
              <w:left w:val="single" w:sz="8" w:space="0" w:color="000000"/>
              <w:bottom w:val="single" w:sz="8" w:space="0" w:color="000000"/>
              <w:right w:val="single" w:sz="8" w:space="0" w:color="000000"/>
            </w:tcBorders>
          </w:tcPr>
          <w:p w14:paraId="7AFE0AFF" w14:textId="77777777" w:rsidR="00637DAA" w:rsidRDefault="00000000">
            <w:pPr>
              <w:widowControl w:val="0"/>
              <w:jc w:val="center"/>
              <w:rPr>
                <w:rFonts w:cstheme="minorHAnsi"/>
                <w:bCs/>
              </w:rPr>
            </w:pPr>
            <w:r>
              <w:rPr>
                <w:rFonts w:cstheme="minorHAnsi"/>
                <w:bCs/>
              </w:rPr>
              <w:t>Saldo de pendiente de cancelar al contratista</w:t>
            </w:r>
          </w:p>
        </w:tc>
        <w:tc>
          <w:tcPr>
            <w:tcW w:w="3408" w:type="dxa"/>
            <w:tcBorders>
              <w:bottom w:val="single" w:sz="8" w:space="0" w:color="000000"/>
              <w:right w:val="single" w:sz="8" w:space="0" w:color="000000"/>
            </w:tcBorders>
          </w:tcPr>
          <w:p w14:paraId="7EF8E054" w14:textId="6C6C6969" w:rsidR="00637DAA" w:rsidRDefault="00000000">
            <w:pPr>
              <w:widowControl w:val="0"/>
              <w:jc w:val="right"/>
              <w:rPr>
                <w:rFonts w:cstheme="minorHAnsi"/>
                <w:bCs/>
              </w:rPr>
            </w:pPr>
            <w:r>
              <w:rPr>
                <w:rFonts w:cstheme="minorHAnsi"/>
                <w:bCs/>
              </w:rPr>
              <w:t>$</w:t>
            </w:r>
            <w:bookmarkStart w:id="3" w:name="cbxSIIFIntegrationUsedValue_02"/>
            <w:bookmarkEnd w:id="3"/>
            <w:r w:rsidR="00736FE1">
              <w:rPr>
                <w:rFonts w:cstheme="minorHAnsi"/>
                <w:bCs/>
              </w:rPr>
              <w:t>0</w:t>
            </w:r>
          </w:p>
        </w:tc>
      </w:tr>
      <w:tr w:rsidR="00637DAA" w14:paraId="1F82B238" w14:textId="77777777">
        <w:trPr>
          <w:trHeight w:val="376"/>
        </w:trPr>
        <w:tc>
          <w:tcPr>
            <w:tcW w:w="5174" w:type="dxa"/>
            <w:tcBorders>
              <w:left w:val="single" w:sz="8" w:space="0" w:color="000000"/>
              <w:right w:val="single" w:sz="8" w:space="0" w:color="000000"/>
            </w:tcBorders>
          </w:tcPr>
          <w:p w14:paraId="4E3AC5B2" w14:textId="77777777" w:rsidR="00637DAA" w:rsidRDefault="00000000">
            <w:pPr>
              <w:widowControl w:val="0"/>
              <w:jc w:val="center"/>
              <w:rPr>
                <w:rFonts w:cstheme="minorHAnsi"/>
                <w:bCs/>
              </w:rPr>
            </w:pPr>
            <w:r>
              <w:rPr>
                <w:rFonts w:cstheme="minorHAnsi"/>
                <w:bCs/>
              </w:rPr>
              <w:t>Saldo por liberar</w:t>
            </w:r>
          </w:p>
        </w:tc>
        <w:tc>
          <w:tcPr>
            <w:tcW w:w="3408" w:type="dxa"/>
            <w:tcBorders>
              <w:right w:val="single" w:sz="8" w:space="0" w:color="000000"/>
            </w:tcBorders>
          </w:tcPr>
          <w:p w14:paraId="3FBF0DD6" w14:textId="2B3105E3" w:rsidR="00637DAA" w:rsidRDefault="00000000">
            <w:pPr>
              <w:widowControl w:val="0"/>
              <w:rPr>
                <w:rFonts w:cstheme="minorHAnsi"/>
                <w:bCs/>
              </w:rPr>
            </w:pPr>
            <w:r>
              <w:rPr>
                <w:rFonts w:cstheme="minorHAnsi"/>
                <w:bCs/>
              </w:rPr>
              <w:t xml:space="preserve">                                                    </w:t>
            </w:r>
            <w:r w:rsidR="00736FE1">
              <w:rPr>
                <w:rFonts w:cstheme="minorHAnsi"/>
                <w:bCs/>
              </w:rPr>
              <w:t xml:space="preserve">    </w:t>
            </w:r>
            <w:r>
              <w:rPr>
                <w:rFonts w:cstheme="minorHAnsi"/>
                <w:bCs/>
              </w:rPr>
              <w:t xml:space="preserve"> </w:t>
            </w:r>
            <w:r w:rsidR="00736FE1">
              <w:rPr>
                <w:rFonts w:cstheme="minorHAnsi"/>
                <w:bCs/>
              </w:rPr>
              <w:t xml:space="preserve">  </w:t>
            </w:r>
            <w:r>
              <w:rPr>
                <w:rFonts w:cstheme="minorHAnsi"/>
                <w:bCs/>
              </w:rPr>
              <w:t>$0</w:t>
            </w:r>
          </w:p>
        </w:tc>
      </w:tr>
      <w:tr w:rsidR="00637DAA" w14:paraId="7F5EDF7C" w14:textId="77777777" w:rsidTr="00736FE1">
        <w:trPr>
          <w:trHeight w:val="150"/>
        </w:trPr>
        <w:tc>
          <w:tcPr>
            <w:tcW w:w="5174" w:type="dxa"/>
            <w:tcBorders>
              <w:left w:val="single" w:sz="8" w:space="0" w:color="000000"/>
              <w:bottom w:val="single" w:sz="8" w:space="0" w:color="000000"/>
              <w:right w:val="single" w:sz="8" w:space="0" w:color="000000"/>
            </w:tcBorders>
          </w:tcPr>
          <w:p w14:paraId="73FBE243" w14:textId="77777777" w:rsidR="00637DAA" w:rsidRDefault="00637DAA">
            <w:pPr>
              <w:widowControl w:val="0"/>
              <w:rPr>
                <w:rFonts w:cstheme="minorHAnsi"/>
                <w:bCs/>
              </w:rPr>
            </w:pPr>
          </w:p>
        </w:tc>
        <w:tc>
          <w:tcPr>
            <w:tcW w:w="3408" w:type="dxa"/>
            <w:tcBorders>
              <w:bottom w:val="single" w:sz="8" w:space="0" w:color="000000"/>
              <w:right w:val="single" w:sz="8" w:space="0" w:color="000000"/>
            </w:tcBorders>
          </w:tcPr>
          <w:p w14:paraId="21240EF7" w14:textId="77777777" w:rsidR="00637DAA" w:rsidRDefault="00637DAA">
            <w:pPr>
              <w:widowControl w:val="0"/>
              <w:rPr>
                <w:rFonts w:cstheme="minorHAnsi"/>
                <w:bCs/>
              </w:rPr>
            </w:pPr>
          </w:p>
        </w:tc>
      </w:tr>
    </w:tbl>
    <w:p w14:paraId="6EA5EB39" w14:textId="77777777" w:rsidR="00736FE1" w:rsidRDefault="00736FE1">
      <w:pPr>
        <w:spacing w:line="360" w:lineRule="auto"/>
        <w:rPr>
          <w:rFonts w:cstheme="minorHAnsi"/>
          <w:b/>
          <w:bCs/>
        </w:rPr>
      </w:pPr>
    </w:p>
    <w:p w14:paraId="53A036E0" w14:textId="77777777" w:rsidR="00736FE1" w:rsidRDefault="00736FE1">
      <w:pPr>
        <w:spacing w:line="360" w:lineRule="auto"/>
        <w:rPr>
          <w:rFonts w:cstheme="minorHAnsi"/>
          <w:b/>
          <w:bCs/>
        </w:rPr>
      </w:pPr>
    </w:p>
    <w:p w14:paraId="75B09C5E" w14:textId="6E3DCAF6" w:rsidR="00637DAA" w:rsidRDefault="00000000">
      <w:pPr>
        <w:spacing w:line="360" w:lineRule="auto"/>
        <w:rPr>
          <w:rFonts w:eastAsiaTheme="majorEastAsia" w:cstheme="minorHAnsi"/>
          <w:i/>
          <w:iCs/>
          <w:color w:val="000000"/>
          <w:sz w:val="12"/>
          <w:szCs w:val="26"/>
          <w:lang w:val="es-MX"/>
        </w:rPr>
      </w:pPr>
      <w:r>
        <w:rPr>
          <w:rFonts w:cstheme="minorHAnsi"/>
          <w:b/>
          <w:bCs/>
        </w:rPr>
        <w:t>PRODUCTOS O ACTIVIDADES EJECUTADAS:</w:t>
      </w:r>
    </w:p>
    <w:tbl>
      <w:tblPr>
        <w:tblW w:w="8647" w:type="dxa"/>
        <w:tblInd w:w="-5" w:type="dxa"/>
        <w:tblLayout w:type="fixed"/>
        <w:tblCellMar>
          <w:left w:w="70" w:type="dxa"/>
          <w:right w:w="70" w:type="dxa"/>
        </w:tblCellMar>
        <w:tblLook w:val="0000" w:firstRow="0" w:lastRow="0" w:firstColumn="0" w:lastColumn="0" w:noHBand="0" w:noVBand="0"/>
      </w:tblPr>
      <w:tblGrid>
        <w:gridCol w:w="8647"/>
      </w:tblGrid>
      <w:tr w:rsidR="00637DAA" w14:paraId="26C9D6EE" w14:textId="77777777">
        <w:trPr>
          <w:trHeight w:val="470"/>
        </w:trPr>
        <w:tc>
          <w:tcPr>
            <w:tcW w:w="8647" w:type="dxa"/>
            <w:tcBorders>
              <w:top w:val="single" w:sz="4" w:space="0" w:color="000000"/>
              <w:left w:val="single" w:sz="4" w:space="0" w:color="000000"/>
              <w:bottom w:val="single" w:sz="4" w:space="0" w:color="000000"/>
              <w:right w:val="single" w:sz="4" w:space="0" w:color="000000"/>
            </w:tcBorders>
          </w:tcPr>
          <w:p w14:paraId="1D4D26B1" w14:textId="77777777" w:rsidR="00637DAA" w:rsidRDefault="00000000">
            <w:pPr>
              <w:widowControl w:val="0"/>
              <w:spacing w:line="360" w:lineRule="auto"/>
              <w:jc w:val="both"/>
              <w:rPr>
                <w:rFonts w:cstheme="minorHAnsi"/>
              </w:rPr>
            </w:pPr>
            <w:r>
              <w:rPr>
                <w:rFonts w:cstheme="minorHAnsi"/>
              </w:rPr>
              <w:t>producción agropecuaria Ecológica para la soberanía Alimentaria: programar cultivos</w:t>
            </w:r>
            <w:r w:rsidR="00736FE1">
              <w:rPr>
                <w:rFonts w:cstheme="minorHAnsi"/>
              </w:rPr>
              <w:t xml:space="preserve"> – creación de unidades productivas.</w:t>
            </w:r>
          </w:p>
          <w:p w14:paraId="136BB9F6" w14:textId="3F9C501D" w:rsidR="00736FE1" w:rsidRDefault="00736FE1">
            <w:pPr>
              <w:widowControl w:val="0"/>
              <w:spacing w:line="360" w:lineRule="auto"/>
              <w:jc w:val="both"/>
              <w:rPr>
                <w:rFonts w:cstheme="minorHAnsi"/>
              </w:rPr>
            </w:pPr>
            <w:r>
              <w:rPr>
                <w:rFonts w:cstheme="minorHAnsi"/>
              </w:rPr>
              <w:t>Participación en mercados campesinos.</w:t>
            </w:r>
          </w:p>
        </w:tc>
      </w:tr>
      <w:tr w:rsidR="00637DAA" w14:paraId="4C2FAA8A" w14:textId="77777777">
        <w:trPr>
          <w:trHeight w:val="480"/>
        </w:trPr>
        <w:tc>
          <w:tcPr>
            <w:tcW w:w="8647" w:type="dxa"/>
            <w:tcBorders>
              <w:top w:val="single" w:sz="4" w:space="0" w:color="000000"/>
              <w:left w:val="single" w:sz="4" w:space="0" w:color="000000"/>
              <w:bottom w:val="single" w:sz="4" w:space="0" w:color="000000"/>
              <w:right w:val="single" w:sz="4" w:space="0" w:color="000000"/>
            </w:tcBorders>
          </w:tcPr>
          <w:p w14:paraId="284723A8" w14:textId="77777777" w:rsidR="00637DAA" w:rsidRDefault="00000000">
            <w:pPr>
              <w:widowControl w:val="0"/>
              <w:spacing w:line="360" w:lineRule="auto"/>
              <w:jc w:val="both"/>
              <w:rPr>
                <w:rFonts w:cstheme="minorHAnsi"/>
              </w:rPr>
            </w:pPr>
            <w:r>
              <w:rPr>
                <w:rFonts w:cstheme="minorHAnsi"/>
              </w:rPr>
              <w:t>Desarrollar el plan de producción de un cultivo de acuerdo con el sistema productivo.</w:t>
            </w:r>
          </w:p>
        </w:tc>
      </w:tr>
      <w:tr w:rsidR="00637DAA" w14:paraId="47E88C2C" w14:textId="77777777">
        <w:trPr>
          <w:trHeight w:val="470"/>
        </w:trPr>
        <w:tc>
          <w:tcPr>
            <w:tcW w:w="8647" w:type="dxa"/>
            <w:tcBorders>
              <w:top w:val="single" w:sz="4" w:space="0" w:color="000000"/>
              <w:left w:val="single" w:sz="4" w:space="0" w:color="000000"/>
              <w:bottom w:val="single" w:sz="4" w:space="0" w:color="000000"/>
              <w:right w:val="single" w:sz="4" w:space="0" w:color="000000"/>
            </w:tcBorders>
          </w:tcPr>
          <w:p w14:paraId="5BAE470C" w14:textId="77777777" w:rsidR="00637DAA" w:rsidRDefault="00000000">
            <w:pPr>
              <w:widowControl w:val="0"/>
              <w:spacing w:line="360" w:lineRule="auto"/>
              <w:rPr>
                <w:rFonts w:cstheme="minorHAnsi"/>
              </w:rPr>
            </w:pPr>
            <w:r>
              <w:rPr>
                <w:rFonts w:cstheme="minorHAnsi"/>
              </w:rPr>
              <w:t>Adecuación de terreno, semilleros, siembra, elaboración de bioinsumos.</w:t>
            </w:r>
          </w:p>
        </w:tc>
      </w:tr>
    </w:tbl>
    <w:p w14:paraId="3F5654A4" w14:textId="77777777" w:rsidR="00637DAA" w:rsidRDefault="00637DAA">
      <w:pPr>
        <w:spacing w:line="360" w:lineRule="auto"/>
        <w:rPr>
          <w:rFonts w:eastAsiaTheme="majorEastAsia" w:cstheme="minorHAnsi"/>
          <w:i/>
          <w:iCs/>
          <w:color w:val="000000"/>
          <w:sz w:val="12"/>
          <w:szCs w:val="26"/>
          <w:lang w:val="es-MX"/>
        </w:rPr>
      </w:pPr>
    </w:p>
    <w:p w14:paraId="1D9E2510" w14:textId="77777777" w:rsidR="00736FE1" w:rsidRDefault="00736FE1">
      <w:pPr>
        <w:spacing w:line="360" w:lineRule="auto"/>
        <w:ind w:left="284"/>
        <w:rPr>
          <w:rFonts w:cstheme="minorHAnsi"/>
          <w:b/>
          <w:bCs/>
        </w:rPr>
      </w:pPr>
    </w:p>
    <w:p w14:paraId="4D66AC4B" w14:textId="77777777" w:rsidR="00736FE1" w:rsidRDefault="00736FE1">
      <w:pPr>
        <w:spacing w:line="360" w:lineRule="auto"/>
        <w:ind w:left="284"/>
        <w:rPr>
          <w:rFonts w:cstheme="minorHAnsi"/>
          <w:b/>
          <w:bCs/>
        </w:rPr>
      </w:pPr>
    </w:p>
    <w:p w14:paraId="6BF90E7E" w14:textId="77777777" w:rsidR="00736FE1" w:rsidRDefault="00736FE1">
      <w:pPr>
        <w:spacing w:line="360" w:lineRule="auto"/>
        <w:ind w:left="284"/>
        <w:rPr>
          <w:rFonts w:cstheme="minorHAnsi"/>
          <w:b/>
          <w:bCs/>
        </w:rPr>
      </w:pPr>
    </w:p>
    <w:p w14:paraId="44353B70" w14:textId="77777777" w:rsidR="00736FE1" w:rsidRDefault="00736FE1">
      <w:pPr>
        <w:spacing w:line="360" w:lineRule="auto"/>
        <w:ind w:left="284"/>
        <w:rPr>
          <w:rFonts w:cstheme="minorHAnsi"/>
          <w:b/>
          <w:bCs/>
        </w:rPr>
      </w:pPr>
    </w:p>
    <w:p w14:paraId="2B5F7C3C" w14:textId="77777777" w:rsidR="00736FE1" w:rsidRDefault="00736FE1" w:rsidP="00EE36F5">
      <w:pPr>
        <w:spacing w:line="360" w:lineRule="auto"/>
        <w:rPr>
          <w:rFonts w:cstheme="minorHAnsi"/>
          <w:b/>
          <w:bCs/>
        </w:rPr>
      </w:pPr>
    </w:p>
    <w:p w14:paraId="3E916C43" w14:textId="77777777" w:rsidR="00736FE1" w:rsidRDefault="00736FE1">
      <w:pPr>
        <w:spacing w:line="360" w:lineRule="auto"/>
        <w:ind w:left="284"/>
        <w:rPr>
          <w:rFonts w:cstheme="minorHAnsi"/>
          <w:b/>
          <w:bCs/>
        </w:rPr>
      </w:pPr>
    </w:p>
    <w:p w14:paraId="6DF9FD8E" w14:textId="092DD6AD" w:rsidR="00637DAA" w:rsidRDefault="00000000">
      <w:pPr>
        <w:spacing w:line="360" w:lineRule="auto"/>
        <w:ind w:left="284"/>
        <w:rPr>
          <w:rFonts w:cstheme="minorHAnsi"/>
          <w:b/>
          <w:bCs/>
        </w:rPr>
      </w:pPr>
      <w:r>
        <w:rPr>
          <w:rFonts w:cstheme="minorHAnsi"/>
          <w:b/>
          <w:bCs/>
        </w:rPr>
        <w:t>OBSERVACIONES DE LA SUPERVISIÓN SOBRE LOS PRODUCTOS O ACTIVIDADES EJECUTADAS</w:t>
      </w:r>
    </w:p>
    <w:tbl>
      <w:tblPr>
        <w:tblW w:w="8647" w:type="dxa"/>
        <w:tblInd w:w="-5" w:type="dxa"/>
        <w:tblLayout w:type="fixed"/>
        <w:tblCellMar>
          <w:left w:w="70" w:type="dxa"/>
          <w:right w:w="70" w:type="dxa"/>
        </w:tblCellMar>
        <w:tblLook w:val="0000" w:firstRow="0" w:lastRow="0" w:firstColumn="0" w:lastColumn="0" w:noHBand="0" w:noVBand="0"/>
      </w:tblPr>
      <w:tblGrid>
        <w:gridCol w:w="8647"/>
      </w:tblGrid>
      <w:tr w:rsidR="00637DAA" w14:paraId="34B31B2D" w14:textId="77777777">
        <w:tc>
          <w:tcPr>
            <w:tcW w:w="8647" w:type="dxa"/>
            <w:tcBorders>
              <w:top w:val="single" w:sz="4" w:space="0" w:color="000000"/>
              <w:left w:val="single" w:sz="4" w:space="0" w:color="000000"/>
              <w:bottom w:val="single" w:sz="4" w:space="0" w:color="000000"/>
              <w:right w:val="single" w:sz="4" w:space="0" w:color="000000"/>
            </w:tcBorders>
          </w:tcPr>
          <w:p w14:paraId="2A811298" w14:textId="66B0D2B4" w:rsidR="00637DAA" w:rsidRDefault="00000000">
            <w:pPr>
              <w:widowControl w:val="0"/>
              <w:spacing w:line="360" w:lineRule="auto"/>
              <w:jc w:val="both"/>
              <w:rPr>
                <w:rFonts w:cstheme="minorHAnsi"/>
                <w:sz w:val="16"/>
                <w:szCs w:val="16"/>
              </w:rPr>
            </w:pPr>
            <w:r>
              <w:rPr>
                <w:rFonts w:cstheme="minorHAnsi"/>
                <w:sz w:val="16"/>
                <w:szCs w:val="16"/>
              </w:rPr>
              <w:t xml:space="preserve"> </w:t>
            </w:r>
            <w:r w:rsidR="00736FE1">
              <w:rPr>
                <w:rFonts w:cstheme="minorHAnsi"/>
                <w:sz w:val="16"/>
                <w:szCs w:val="16"/>
              </w:rPr>
              <w:t>NA</w:t>
            </w:r>
          </w:p>
        </w:tc>
      </w:tr>
    </w:tbl>
    <w:p w14:paraId="56264B8A" w14:textId="77777777" w:rsidR="00637DAA" w:rsidRDefault="00637DAA">
      <w:pPr>
        <w:spacing w:line="360" w:lineRule="auto"/>
        <w:jc w:val="both"/>
        <w:rPr>
          <w:rFonts w:cstheme="minorHAnsi"/>
          <w:b/>
          <w:bCs/>
        </w:rPr>
      </w:pPr>
    </w:p>
    <w:p w14:paraId="162CBDD5" w14:textId="77777777" w:rsidR="00637DAA" w:rsidRDefault="00000000">
      <w:pPr>
        <w:spacing w:line="360" w:lineRule="auto"/>
        <w:jc w:val="both"/>
        <w:rPr>
          <w:rFonts w:cstheme="minorHAnsi"/>
          <w:b/>
          <w:bCs/>
        </w:rPr>
      </w:pPr>
      <w:r>
        <w:rPr>
          <w:rFonts w:cstheme="minorHAnsi"/>
          <w:b/>
          <w:bCs/>
        </w:rPr>
        <w:t xml:space="preserve">SANCIONES:       SI___    </w:t>
      </w:r>
      <w:proofErr w:type="spellStart"/>
      <w:r>
        <w:rPr>
          <w:rFonts w:cstheme="minorHAnsi"/>
          <w:b/>
          <w:bCs/>
        </w:rPr>
        <w:t>NO__x</w:t>
      </w:r>
      <w:proofErr w:type="spellEnd"/>
      <w:r>
        <w:rPr>
          <w:rFonts w:cstheme="minorHAnsi"/>
          <w:b/>
          <w:bCs/>
        </w:rPr>
        <w:t>_</w:t>
      </w:r>
    </w:p>
    <w:p w14:paraId="4D7B5FE8" w14:textId="77777777" w:rsidR="00637DAA" w:rsidRDefault="00637DAA">
      <w:pPr>
        <w:spacing w:line="360" w:lineRule="auto"/>
        <w:jc w:val="both"/>
        <w:rPr>
          <w:rFonts w:cstheme="minorHAnsi"/>
          <w:b/>
          <w:bCs/>
        </w:rPr>
      </w:pPr>
    </w:p>
    <w:p w14:paraId="111B24B8" w14:textId="77777777" w:rsidR="00637DAA" w:rsidRDefault="00000000">
      <w:pPr>
        <w:spacing w:line="360" w:lineRule="auto"/>
        <w:jc w:val="both"/>
        <w:rPr>
          <w:rFonts w:cstheme="minorHAnsi"/>
          <w:b/>
          <w:bCs/>
        </w:rPr>
      </w:pPr>
      <w:r>
        <w:rPr>
          <w:rFonts w:cstheme="minorHAnsi"/>
          <w:b/>
          <w:bCs/>
        </w:rPr>
        <w:t xml:space="preserve">CUMPLIMIENTO FRENTE A LA OBLIGACIÓN A LA SEGURIDAD SOCIAL:   </w:t>
      </w:r>
      <w:proofErr w:type="spellStart"/>
      <w:r>
        <w:rPr>
          <w:rFonts w:cstheme="minorHAnsi"/>
          <w:b/>
          <w:bCs/>
        </w:rPr>
        <w:t>SI_x</w:t>
      </w:r>
      <w:proofErr w:type="spellEnd"/>
      <w:r>
        <w:rPr>
          <w:rFonts w:cstheme="minorHAnsi"/>
          <w:b/>
          <w:bCs/>
        </w:rPr>
        <w:t>_   NO__</w:t>
      </w:r>
    </w:p>
    <w:p w14:paraId="595C6DBA" w14:textId="77777777" w:rsidR="00637DAA" w:rsidRDefault="00637DAA">
      <w:pPr>
        <w:spacing w:line="360" w:lineRule="auto"/>
        <w:jc w:val="both"/>
        <w:rPr>
          <w:rFonts w:cstheme="minorHAnsi"/>
          <w:b/>
          <w:bCs/>
        </w:rPr>
      </w:pPr>
    </w:p>
    <w:p w14:paraId="49EA4BF7" w14:textId="28903103" w:rsidR="00637DAA" w:rsidRDefault="00000000">
      <w:pPr>
        <w:spacing w:line="360" w:lineRule="auto"/>
        <w:jc w:val="both"/>
        <w:rPr>
          <w:rFonts w:cstheme="minorHAnsi"/>
          <w:b/>
          <w:bCs/>
        </w:rPr>
      </w:pPr>
      <w:r>
        <w:rPr>
          <w:rFonts w:cstheme="minorHAnsi"/>
          <w:b/>
          <w:bCs/>
        </w:rPr>
        <w:t>GRADO DE SATISFACCIÓN:   EXCELENTE__    BUENO_</w:t>
      </w:r>
      <w:r w:rsidR="00736FE1">
        <w:rPr>
          <w:rFonts w:cstheme="minorHAnsi"/>
          <w:b/>
          <w:bCs/>
        </w:rPr>
        <w:t>X</w:t>
      </w:r>
      <w:r>
        <w:rPr>
          <w:rFonts w:cstheme="minorHAnsi"/>
          <w:b/>
          <w:bCs/>
        </w:rPr>
        <w:t>_   REGULAR__   INSUFICIENTE__</w:t>
      </w:r>
    </w:p>
    <w:p w14:paraId="43324255" w14:textId="77777777" w:rsidR="00736FE1" w:rsidRDefault="00736FE1">
      <w:pPr>
        <w:spacing w:line="360" w:lineRule="auto"/>
        <w:jc w:val="both"/>
        <w:rPr>
          <w:rFonts w:cstheme="minorHAnsi"/>
          <w:bCs/>
        </w:rPr>
      </w:pPr>
    </w:p>
    <w:p w14:paraId="3C7122F0" w14:textId="3EB50FF7" w:rsidR="00637DAA" w:rsidRDefault="00000000">
      <w:pPr>
        <w:spacing w:line="360" w:lineRule="auto"/>
        <w:jc w:val="both"/>
        <w:rPr>
          <w:rFonts w:cstheme="minorHAnsi"/>
          <w:bCs/>
        </w:rPr>
      </w:pPr>
      <w:r>
        <w:rPr>
          <w:rFonts w:cstheme="minorHAnsi"/>
          <w:bCs/>
        </w:rPr>
        <w:t>Atentamente,</w:t>
      </w:r>
    </w:p>
    <w:p w14:paraId="5B5633B8" w14:textId="77777777" w:rsidR="00637DAA" w:rsidRDefault="00637DAA">
      <w:pPr>
        <w:spacing w:line="360" w:lineRule="auto"/>
        <w:jc w:val="both"/>
        <w:rPr>
          <w:rFonts w:cstheme="minorHAnsi"/>
          <w:b/>
          <w:bCs/>
        </w:rPr>
      </w:pPr>
    </w:p>
    <w:p w14:paraId="0DB885D7" w14:textId="7AF3395B" w:rsidR="00736FE1" w:rsidRDefault="00736FE1">
      <w:pPr>
        <w:spacing w:line="360" w:lineRule="auto"/>
        <w:jc w:val="both"/>
        <w:rPr>
          <w:rFonts w:cstheme="minorHAnsi"/>
          <w:b/>
          <w:bCs/>
        </w:rPr>
      </w:pPr>
      <w:r>
        <w:rPr>
          <w:rFonts w:cstheme="minorHAnsi"/>
        </w:rPr>
        <w:t>MONICA LEONOR GUTIERREZ COLMENARES</w:t>
      </w:r>
    </w:p>
    <w:p w14:paraId="150AEE37" w14:textId="77777777" w:rsidR="00637DAA" w:rsidRDefault="00000000">
      <w:pPr>
        <w:spacing w:line="360" w:lineRule="auto"/>
        <w:jc w:val="both"/>
        <w:rPr>
          <w:rFonts w:cstheme="minorHAnsi"/>
        </w:rPr>
      </w:pPr>
      <w:r>
        <w:rPr>
          <w:rFonts w:cstheme="minorHAnsi"/>
          <w:b/>
          <w:bCs/>
        </w:rPr>
        <w:t>FIRMA SUPERVISOR DEL CONTRATO</w:t>
      </w:r>
      <w:r>
        <w:rPr>
          <w:rFonts w:cstheme="minorHAnsi"/>
        </w:rPr>
        <w:t>.</w:t>
      </w:r>
    </w:p>
    <w:p w14:paraId="5F617BAF" w14:textId="77777777" w:rsidR="00637DAA" w:rsidRDefault="00637DAA">
      <w:pPr>
        <w:jc w:val="both"/>
        <w:rPr>
          <w:rFonts w:asciiTheme="majorHAnsi" w:hAnsiTheme="majorHAnsi" w:cstheme="majorHAnsi"/>
          <w:b/>
          <w:bCs/>
          <w:sz w:val="24"/>
          <w:szCs w:val="24"/>
        </w:rPr>
      </w:pPr>
    </w:p>
    <w:p w14:paraId="39D2E242" w14:textId="77777777" w:rsidR="00637DAA" w:rsidRDefault="00637DAA">
      <w:pPr>
        <w:pStyle w:val="Ttulo1"/>
        <w:keepLines/>
        <w:spacing w:beforeAutospacing="1" w:afterAutospacing="1"/>
        <w:ind w:left="720"/>
        <w:jc w:val="both"/>
        <w:rPr>
          <w:rFonts w:ascii="Calibri" w:hAnsi="Calibri" w:cs="Calibri"/>
          <w:color w:val="000000" w:themeColor="text1"/>
          <w:spacing w:val="2"/>
          <w:sz w:val="24"/>
        </w:rPr>
      </w:pPr>
      <w:bookmarkStart w:id="4" w:name="_Toc130460921"/>
      <w:bookmarkEnd w:id="4"/>
    </w:p>
    <w:sectPr w:rsidR="00637DAA">
      <w:headerReference w:type="default" r:id="rId8"/>
      <w:footerReference w:type="default" r:id="rId9"/>
      <w:pgSz w:w="12240" w:h="18720"/>
      <w:pgMar w:top="2231" w:right="1700" w:bottom="1506" w:left="1700" w:header="708" w:footer="692" w:gutter="0"/>
      <w:pgBorders w:offsetFrom="page">
        <w:top w:val="thickThinSmallGap" w:sz="24" w:space="24" w:color="7F7F7F"/>
        <w:left w:val="thickThinSmallGap" w:sz="24" w:space="24" w:color="7F7F7F"/>
        <w:bottom w:val="thinThickSmallGap" w:sz="24" w:space="24" w:color="7F7F7F"/>
        <w:right w:val="thinThickSmallGap" w:sz="24" w:space="24" w:color="7F7F7F"/>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D1AAD" w14:textId="77777777" w:rsidR="00414977" w:rsidRDefault="00414977">
      <w:pPr>
        <w:spacing w:after="0" w:line="240" w:lineRule="auto"/>
      </w:pPr>
      <w:r>
        <w:separator/>
      </w:r>
    </w:p>
  </w:endnote>
  <w:endnote w:type="continuationSeparator" w:id="0">
    <w:p w14:paraId="1E573172" w14:textId="77777777" w:rsidR="00414977" w:rsidRDefault="0041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517645"/>
      <w:docPartObj>
        <w:docPartGallery w:val="Page Numbers (Bottom of Page)"/>
        <w:docPartUnique/>
      </w:docPartObj>
    </w:sdtPr>
    <w:sdtContent>
      <w:p w14:paraId="44DFB18F" w14:textId="77777777" w:rsidR="00637DAA" w:rsidRDefault="00000000">
        <w:pPr>
          <w:pStyle w:val="Piedepgina"/>
          <w:jc w:val="right"/>
        </w:pPr>
        <w:r>
          <w:fldChar w:fldCharType="begin"/>
        </w:r>
        <w:r>
          <w:instrText xml:space="preserve"> PAGE </w:instrText>
        </w:r>
        <w:r>
          <w:fldChar w:fldCharType="separate"/>
        </w:r>
        <w:r>
          <w:t>5</w:t>
        </w:r>
        <w:r>
          <w:fldChar w:fldCharType="end"/>
        </w:r>
      </w:p>
      <w:p w14:paraId="54AB9B62" w14:textId="77777777" w:rsidR="00637DAA" w:rsidRDefault="00000000">
        <w:pPr>
          <w:pStyle w:val="Piedepgina"/>
          <w:jc w:val="center"/>
          <w:rPr>
            <w:sz w:val="24"/>
            <w:szCs w:val="24"/>
          </w:rPr>
        </w:pPr>
        <w:r>
          <w:rPr>
            <w:sz w:val="24"/>
            <w:szCs w:val="24"/>
          </w:rPr>
          <w:t>GTH-F-073 V03</w:t>
        </w:r>
      </w:p>
    </w:sdtContent>
  </w:sdt>
  <w:p w14:paraId="5674CFAC" w14:textId="77777777" w:rsidR="00637DAA" w:rsidRDefault="00637DAA">
    <w:pPr>
      <w:pStyle w:val="Piedepgina"/>
      <w:jc w:val="center"/>
      <w:rPr>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7D588" w14:textId="77777777" w:rsidR="00414977" w:rsidRDefault="00414977">
      <w:pPr>
        <w:spacing w:after="0" w:line="240" w:lineRule="auto"/>
      </w:pPr>
      <w:r>
        <w:separator/>
      </w:r>
    </w:p>
  </w:footnote>
  <w:footnote w:type="continuationSeparator" w:id="0">
    <w:p w14:paraId="41AF5B4E" w14:textId="77777777" w:rsidR="00414977" w:rsidRDefault="0041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CCA24" w14:textId="77777777" w:rsidR="00637DAA" w:rsidRDefault="00000000">
    <w:pPr>
      <w:pStyle w:val="Encabezado"/>
      <w:jc w:val="center"/>
    </w:pPr>
    <w:r>
      <w:rPr>
        <w:noProof/>
      </w:rPr>
      <w:drawing>
        <wp:inline distT="0" distB="0" distL="0" distR="0" wp14:anchorId="7ED01614" wp14:editId="0FEC0BC8">
          <wp:extent cx="592455" cy="5613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7"/>
                  <pic:cNvPicPr>
                    <a:picLocks noChangeAspect="1" noChangeArrowheads="1"/>
                  </pic:cNvPicPr>
                </pic:nvPicPr>
                <pic:blipFill>
                  <a:blip r:embed="rId1"/>
                  <a:stretch>
                    <a:fillRect/>
                  </a:stretch>
                </pic:blipFill>
                <pic:spPr bwMode="auto">
                  <a:xfrm>
                    <a:off x="0" y="0"/>
                    <a:ext cx="592455" cy="561340"/>
                  </a:xfrm>
                  <a:prstGeom prst="rect">
                    <a:avLst/>
                  </a:prstGeom>
                </pic:spPr>
              </pic:pic>
            </a:graphicData>
          </a:graphic>
        </wp:inline>
      </w:drawing>
    </w:r>
  </w:p>
  <w:p w14:paraId="5293CCE6" w14:textId="77777777" w:rsidR="00637DAA" w:rsidRDefault="00000000">
    <w:pPr>
      <w:spacing w:afterAutospacing="1" w:line="240" w:lineRule="auto"/>
      <w:jc w:val="center"/>
      <w:rPr>
        <w:rFonts w:asciiTheme="majorHAnsi" w:hAnsiTheme="majorHAnsi" w:cstheme="majorHAnsi"/>
        <w:b/>
        <w:color w:val="FF0000"/>
        <w:spacing w:val="2"/>
        <w:sz w:val="24"/>
        <w:szCs w:val="24"/>
      </w:rPr>
    </w:pPr>
    <w:r>
      <w:rPr>
        <w:rFonts w:cstheme="majorHAnsi"/>
        <w:b/>
        <w:spacing w:val="2"/>
        <w:sz w:val="24"/>
        <w:szCs w:val="24"/>
      </w:rPr>
      <w:t>PROCESO GESTIÓN DE TALENTO HUMANO</w:t>
    </w:r>
  </w:p>
  <w:p w14:paraId="0B287D48" w14:textId="77777777" w:rsidR="00637DAA" w:rsidRDefault="00000000">
    <w:pPr>
      <w:spacing w:afterAutospacing="1" w:line="240" w:lineRule="auto"/>
      <w:jc w:val="center"/>
      <w:rPr>
        <w:rFonts w:asciiTheme="majorHAnsi" w:hAnsiTheme="majorHAnsi" w:cstheme="majorHAnsi"/>
        <w:b/>
        <w:spacing w:val="2"/>
        <w:sz w:val="24"/>
        <w:szCs w:val="24"/>
      </w:rPr>
    </w:pPr>
    <w:r>
      <w:rPr>
        <w:rFonts w:cstheme="majorHAnsi"/>
        <w:b/>
        <w:spacing w:val="2"/>
        <w:sz w:val="24"/>
        <w:szCs w:val="24"/>
      </w:rPr>
      <w:t>FORMATO INFORME FINAL DE SUPERVISIÓN</w:t>
    </w:r>
  </w:p>
  <w:p w14:paraId="2B5AF1F3" w14:textId="77777777" w:rsidR="00637DAA" w:rsidRDefault="00000000">
    <w:pPr>
      <w:spacing w:afterAutospacing="1" w:line="240" w:lineRule="auto"/>
      <w:jc w:val="center"/>
      <w:rPr>
        <w:rFonts w:asciiTheme="majorHAnsi" w:hAnsiTheme="majorHAnsi" w:cstheme="majorHAnsi"/>
        <w:b/>
        <w:color w:val="FF0000"/>
        <w:spacing w:val="2"/>
        <w:sz w:val="24"/>
        <w:szCs w:val="24"/>
      </w:rPr>
    </w:pPr>
    <w:r>
      <w:rPr>
        <w:rFonts w:cstheme="majorHAnsi"/>
        <w:b/>
        <w:spacing w:val="2"/>
        <w:sz w:val="24"/>
        <w:szCs w:val="24"/>
      </w:rPr>
      <w:t>CONTRATACIÓN PRESTACIÓN 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1188E"/>
    <w:multiLevelType w:val="multilevel"/>
    <w:tmpl w:val="45425B6E"/>
    <w:lvl w:ilvl="0">
      <w:start w:val="8"/>
      <w:numFmt w:val="decimal"/>
      <w:lvlText w:val="%1."/>
      <w:lvlJc w:val="left"/>
      <w:pPr>
        <w:tabs>
          <w:tab w:val="num" w:pos="0"/>
        </w:tabs>
        <w:ind w:left="720" w:hanging="360"/>
      </w:pPr>
      <w:rPr>
        <w:b w:val="0"/>
        <w:bCs w:val="0"/>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3B3B037E"/>
    <w:multiLevelType w:val="multilevel"/>
    <w:tmpl w:val="461882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4CC1153"/>
    <w:multiLevelType w:val="multilevel"/>
    <w:tmpl w:val="A2F03D48"/>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546022066">
    <w:abstractNumId w:val="1"/>
  </w:num>
  <w:num w:numId="2" w16cid:durableId="1364476871">
    <w:abstractNumId w:val="2"/>
  </w:num>
  <w:num w:numId="3" w16cid:durableId="760489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DAA"/>
    <w:rsid w:val="001E4E4D"/>
    <w:rsid w:val="00414977"/>
    <w:rsid w:val="00630F15"/>
    <w:rsid w:val="00637DAA"/>
    <w:rsid w:val="00736FE1"/>
    <w:rsid w:val="00EC3602"/>
    <w:rsid w:val="00EE36F5"/>
  </w:rsids>
  <m:mathPr>
    <m:mathFont m:val="Cambria Math"/>
    <m:brkBin m:val="before"/>
    <m:brkBinSub m:val="--"/>
    <m:smallFrac m:val="0"/>
    <m:dispDef/>
    <m:lMargin m:val="0"/>
    <m:rMargin m:val="0"/>
    <m:defJc m:val="centerGroup"/>
    <m:wrapIndent m:val="1440"/>
    <m:intLim m:val="subSup"/>
    <m:naryLim m:val="undOvr"/>
  </m:mathPr>
  <w:themeFontLang w:val="es-CO"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6E8F3"/>
  <w15:docId w15:val="{DED5CB93-0132-4C4E-B76D-A254BB8F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A74F0"/>
  </w:style>
  <w:style w:type="character" w:customStyle="1" w:styleId="PiedepginaCar">
    <w:name w:val="Pie de página Car"/>
    <w:basedOn w:val="Fuentedeprrafopredeter"/>
    <w:link w:val="Piedepgina"/>
    <w:uiPriority w:val="99"/>
    <w:qFormat/>
    <w:rsid w:val="001A74F0"/>
  </w:style>
  <w:style w:type="character" w:customStyle="1" w:styleId="Ttulo1Car">
    <w:name w:val="Título 1 Car"/>
    <w:basedOn w:val="Fuentedeprrafopredeter"/>
    <w:link w:val="Ttulo1"/>
    <w:uiPriority w:val="9"/>
    <w:qFormat/>
    <w:rsid w:val="009F4403"/>
    <w:rPr>
      <w:rFonts w:ascii="Arial" w:eastAsia="Calibri" w:hAnsi="Arial" w:cs="Arial"/>
      <w:sz w:val="22"/>
      <w:lang w:eastAsia="en-US"/>
    </w:rPr>
  </w:style>
  <w:style w:type="character" w:customStyle="1" w:styleId="EnlacedeInternet">
    <w:name w:val="Enlace de Internet"/>
    <w:basedOn w:val="Fuentedeprrafopredeter"/>
    <w:uiPriority w:val="99"/>
    <w:unhideWhenUsed/>
    <w:rsid w:val="009F4403"/>
    <w:rPr>
      <w:color w:val="0000FF" w:themeColor="hyperlink"/>
      <w:u w:val="single"/>
    </w:rPr>
  </w:style>
  <w:style w:type="character" w:customStyle="1" w:styleId="SinespaciadoCar">
    <w:name w:val="Sin espaciado Car"/>
    <w:basedOn w:val="Fuentedeprrafopredeter"/>
    <w:link w:val="Sinespaciado"/>
    <w:uiPriority w:val="1"/>
    <w:qFormat/>
    <w:rsid w:val="009F4403"/>
    <w:rPr>
      <w:sz w:val="22"/>
      <w:szCs w:val="22"/>
      <w:lang w:eastAsia="es-CO"/>
    </w:rPr>
  </w:style>
  <w:style w:type="character" w:customStyle="1" w:styleId="PrrafodelistaCar">
    <w:name w:val="Párrafo de lista Car"/>
    <w:link w:val="Prrafodelista"/>
    <w:uiPriority w:val="34"/>
    <w:qFormat/>
    <w:rsid w:val="009F4403"/>
    <w:rPr>
      <w:rFonts w:ascii="Calibri" w:eastAsia="Calibri" w:hAnsi="Calibri" w:cs="Times New Roman"/>
      <w:sz w:val="22"/>
      <w:szCs w:val="22"/>
      <w:lang w:eastAsia="en-US"/>
    </w:rPr>
  </w:style>
  <w:style w:type="character" w:customStyle="1" w:styleId="TextonotapieCar">
    <w:name w:val="Texto nota pie Car"/>
    <w:basedOn w:val="Fuentedeprrafopredeter"/>
    <w:link w:val="Textonotapie"/>
    <w:uiPriority w:val="99"/>
    <w:semiHidden/>
    <w:qFormat/>
    <w:rsid w:val="009F4403"/>
    <w:rPr>
      <w:rFonts w:ascii="Calibri" w:eastAsia="Calibri" w:hAnsi="Calibri" w:cs="Times New Roman"/>
      <w:sz w:val="20"/>
      <w:szCs w:val="20"/>
      <w:lang w:eastAsia="en-US"/>
    </w:rPr>
  </w:style>
  <w:style w:type="character" w:customStyle="1" w:styleId="Caracteresdenotaalpie">
    <w:name w:val="Caracteres de nota al pie"/>
    <w:basedOn w:val="Fuentedeprrafopredeter"/>
    <w:uiPriority w:val="99"/>
    <w:semiHidden/>
    <w:unhideWhenUsed/>
    <w:qFormat/>
    <w:rsid w:val="009F4403"/>
    <w:rPr>
      <w:vertAlign w:val="superscript"/>
    </w:rPr>
  </w:style>
  <w:style w:type="character" w:customStyle="1" w:styleId="Ancladenotaalpie">
    <w:name w:val="Ancla de nota al pie"/>
    <w:rPr>
      <w:vertAlign w:val="superscript"/>
    </w:rPr>
  </w:style>
  <w:style w:type="character" w:customStyle="1" w:styleId="SaludoCar">
    <w:name w:val="Saludo Car"/>
    <w:basedOn w:val="Fuentedeprrafopredeter"/>
    <w:link w:val="Saludo"/>
    <w:uiPriority w:val="99"/>
    <w:qFormat/>
    <w:rsid w:val="009F4403"/>
    <w:rPr>
      <w:rFonts w:ascii="Calibri" w:eastAsia="Calibri" w:hAnsi="Calibri" w:cs="Times New Roman"/>
      <w:sz w:val="22"/>
      <w:szCs w:val="22"/>
      <w:lang w:eastAsia="en-US"/>
    </w:rPr>
  </w:style>
  <w:style w:type="character" w:customStyle="1" w:styleId="TextoindependienteCar">
    <w:name w:val="Texto independiente Car"/>
    <w:basedOn w:val="Fuentedeprrafopredeter"/>
    <w:link w:val="Textoindependiente"/>
    <w:uiPriority w:val="99"/>
    <w:qFormat/>
    <w:rsid w:val="009F4403"/>
    <w:rPr>
      <w:rFonts w:ascii="Calibri" w:eastAsia="Calibri" w:hAnsi="Calibri" w:cs="Times New Roman"/>
      <w:sz w:val="22"/>
      <w:szCs w:val="22"/>
      <w:lang w:eastAsia="en-US"/>
    </w:rPr>
  </w:style>
  <w:style w:type="character" w:customStyle="1" w:styleId="SangradetextonormalCar">
    <w:name w:val="Sangría de texto normal Car"/>
    <w:basedOn w:val="Fuentedeprrafopredeter"/>
    <w:link w:val="Sangradetextonormal"/>
    <w:uiPriority w:val="99"/>
    <w:semiHidden/>
    <w:qFormat/>
    <w:rsid w:val="009F4403"/>
    <w:rPr>
      <w:rFonts w:ascii="Calibri" w:eastAsia="Calibri" w:hAnsi="Calibri" w:cs="Times New Roman"/>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qFormat/>
    <w:rsid w:val="009F4403"/>
    <w:rPr>
      <w:rFonts w:ascii="Calibri" w:eastAsia="Calibri" w:hAnsi="Calibri" w:cs="Times New Roman"/>
      <w:sz w:val="22"/>
      <w:szCs w:val="22"/>
      <w:lang w:eastAsia="en-US"/>
    </w:rPr>
  </w:style>
  <w:style w:type="character" w:customStyle="1" w:styleId="Ttulo5Car">
    <w:name w:val="Título 5 Car"/>
    <w:basedOn w:val="Fuentedeprrafopredeter"/>
    <w:link w:val="Ttulo5"/>
    <w:uiPriority w:val="9"/>
    <w:semiHidden/>
    <w:qFormat/>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qFormat/>
    <w:rsid w:val="007E077E"/>
    <w:rPr>
      <w:rFonts w:asciiTheme="majorHAnsi" w:eastAsiaTheme="majorEastAsia" w:hAnsiTheme="majorHAnsi" w:cstheme="majorBidi"/>
      <w:color w:val="243F60" w:themeColor="accent1" w:themeShade="7F"/>
      <w:sz w:val="22"/>
      <w:szCs w:val="22"/>
      <w:lang w:eastAsia="en-US"/>
    </w:rPr>
  </w:style>
  <w:style w:type="paragraph" w:styleId="Ttulo">
    <w:name w:val="Title"/>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link w:val="TextoindependienteCar"/>
    <w:uiPriority w:val="99"/>
    <w:unhideWhenUsed/>
    <w:rsid w:val="009F4403"/>
    <w:pPr>
      <w:spacing w:after="120" w:line="480" w:lineRule="auto"/>
    </w:pPr>
  </w:style>
  <w:style w:type="paragraph" w:styleId="Lista">
    <w:name w:val="List"/>
    <w:basedOn w:val="Textoindependiente"/>
    <w:rPr>
      <w:rFonts w:cs="Lohit Devanagari"/>
    </w:r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customStyle="1" w:styleId="ndice">
    <w:name w:val="Índice"/>
    <w:basedOn w:val="Normal"/>
    <w:qFormat/>
    <w:pPr>
      <w:suppressLineNumbers/>
    </w:pPr>
    <w:rPr>
      <w:rFonts w:cs="Lohit Devanagari"/>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1A74F0"/>
    <w:pPr>
      <w:tabs>
        <w:tab w:val="center" w:pos="4252"/>
        <w:tab w:val="right" w:pos="8504"/>
      </w:tabs>
    </w:pPr>
  </w:style>
  <w:style w:type="paragraph" w:styleId="Piedepgina">
    <w:name w:val="footer"/>
    <w:basedOn w:val="Normal"/>
    <w:link w:val="PiedepginaCar"/>
    <w:uiPriority w:val="99"/>
    <w:unhideWhenUsed/>
    <w:rsid w:val="001A74F0"/>
    <w:pPr>
      <w:tabs>
        <w:tab w:val="center" w:pos="4252"/>
        <w:tab w:val="right" w:pos="8504"/>
      </w:tabs>
    </w:pPr>
  </w:style>
  <w:style w:type="paragraph" w:styleId="Prrafodelista">
    <w:name w:val="List Paragraph"/>
    <w:basedOn w:val="Normal"/>
    <w:link w:val="PrrafodelistaCar"/>
    <w:uiPriority w:val="34"/>
    <w:qFormat/>
    <w:rsid w:val="001A74F0"/>
    <w:pPr>
      <w:ind w:left="720"/>
      <w:contextualSpacing/>
    </w:p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paragraph" w:styleId="Sinespaciado">
    <w:name w:val="No Spacing"/>
    <w:link w:val="SinespaciadoCar"/>
    <w:uiPriority w:val="1"/>
    <w:qFormat/>
    <w:rsid w:val="009F4403"/>
    <w:pPr>
      <w:spacing w:after="160" w:line="480" w:lineRule="auto"/>
    </w:pPr>
    <w:rPr>
      <w:sz w:val="22"/>
      <w:szCs w:val="22"/>
      <w:lang w:eastAsia="es-CO"/>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paragraph" w:styleId="Saludo">
    <w:name w:val="Salutation"/>
    <w:basedOn w:val="Normal"/>
    <w:next w:val="Normal"/>
    <w:link w:val="SaludoCar"/>
    <w:uiPriority w:val="99"/>
    <w:unhideWhenUsed/>
    <w:rsid w:val="009F4403"/>
    <w:pPr>
      <w:spacing w:after="160" w:line="480" w:lineRule="auto"/>
    </w:pPr>
  </w:style>
  <w:style w:type="paragraph" w:styleId="Sangradetextonormal">
    <w:name w:val="Body Text Indent"/>
    <w:basedOn w:val="Normal"/>
    <w:link w:val="SangradetextonormalCar"/>
    <w:uiPriority w:val="99"/>
    <w:semiHidden/>
    <w:unhideWhenUsed/>
    <w:rsid w:val="009F4403"/>
    <w:pPr>
      <w:spacing w:after="120"/>
      <w:ind w:left="283"/>
    </w:pPr>
  </w:style>
  <w:style w:type="paragraph" w:styleId="Textoindependienteprimerasangra2">
    <w:name w:val="Body Text First Indent 2"/>
    <w:basedOn w:val="Sangradetextonormal"/>
    <w:link w:val="Textoindependienteprimerasangra2Car"/>
    <w:uiPriority w:val="99"/>
    <w:unhideWhenUsed/>
    <w:qFormat/>
    <w:rsid w:val="009F4403"/>
    <w:pPr>
      <w:spacing w:after="160" w:line="480" w:lineRule="auto"/>
      <w:ind w:left="360" w:firstLine="360"/>
    </w:pPr>
  </w:style>
  <w:style w:type="table" w:styleId="Tablaconcuadrcula">
    <w:name w:val="Table Grid"/>
    <w:basedOn w:val="Tablanormal"/>
    <w:uiPriority w:val="39"/>
    <w:rsid w:val="009F4403"/>
    <w:pPr>
      <w:spacing w:after="160" w:line="48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1115</Words>
  <Characters>6136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dc:description/>
  <cp:lastModifiedBy>Bertha Cespedes Villadiego</cp:lastModifiedBy>
  <cp:revision>2</cp:revision>
  <cp:lastPrinted>2025-02-11T20:52:00Z</cp:lastPrinted>
  <dcterms:created xsi:type="dcterms:W3CDTF">2025-02-11T20:53:00Z</dcterms:created>
  <dcterms:modified xsi:type="dcterms:W3CDTF">2025-02-11T20:53:00Z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ActionId">
    <vt:lpwstr>1fc824f3-b983-4036-a0e0-d473703b48c3</vt:lpwstr>
  </property>
  <property fmtid="{D5CDD505-2E9C-101B-9397-08002B2CF9AE}" pid="3" name="MSIP_Label_1299739c-ad3d-4908-806e-4d91151a6e13_ContentBits">
    <vt:lpwstr>0</vt:lpwstr>
  </property>
  <property fmtid="{D5CDD505-2E9C-101B-9397-08002B2CF9AE}" pid="4" name="MSIP_Label_1299739c-ad3d-4908-806e-4d91151a6e13_Enabled">
    <vt:lpwstr>true</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etDate">
    <vt:lpwstr>2023-03-01T17:06:17Z</vt:lpwstr>
  </property>
  <property fmtid="{D5CDD505-2E9C-101B-9397-08002B2CF9AE}" pid="8" name="MSIP_Label_1299739c-ad3d-4908-806e-4d91151a6e13_SiteId">
    <vt:lpwstr>cbc2c381-2f2e-4d93-91d1-506c9316ace7</vt:lpwstr>
  </property>
</Properties>
</file>