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DC8E1" w14:textId="77777777" w:rsidR="00FD16BA" w:rsidRPr="006A366E" w:rsidRDefault="00FD16BA" w:rsidP="00814D1A">
      <w:pPr>
        <w:pStyle w:val="Ttulo"/>
        <w:tabs>
          <w:tab w:val="left" w:pos="4110"/>
        </w:tabs>
        <w:rPr>
          <w:rFonts w:cs="Arial"/>
          <w:sz w:val="20"/>
        </w:rPr>
      </w:pPr>
      <w:r w:rsidRPr="006A366E">
        <w:rPr>
          <w:rFonts w:cs="Arial"/>
          <w:sz w:val="20"/>
        </w:rPr>
        <w:t>POLICÍA NACIONAL – METROPOLITANA DE CÚCUTA</w:t>
      </w:r>
    </w:p>
    <w:p w14:paraId="5F74FE1E" w14:textId="77777777" w:rsidR="00FD16BA" w:rsidRPr="006A366E" w:rsidRDefault="00FD16BA" w:rsidP="00814D1A">
      <w:pPr>
        <w:rPr>
          <w:lang w:eastAsia="es-MX"/>
        </w:rPr>
      </w:pPr>
    </w:p>
    <w:p w14:paraId="2645C029" w14:textId="52C8822C" w:rsidR="00FD16BA" w:rsidRPr="006A366E" w:rsidRDefault="00FD16BA" w:rsidP="00814D1A">
      <w:pPr>
        <w:pStyle w:val="Ttulo6"/>
        <w:spacing w:before="0" w:after="0"/>
        <w:jc w:val="both"/>
        <w:rPr>
          <w:rFonts w:ascii="Arial" w:hAnsi="Arial" w:cs="Arial"/>
          <w:lang w:val="es-CO"/>
        </w:rPr>
      </w:pPr>
      <w:r w:rsidRPr="006A366E">
        <w:rPr>
          <w:rFonts w:ascii="Arial" w:hAnsi="Arial" w:cs="Arial"/>
          <w:lang w:val="es-CO"/>
        </w:rPr>
        <w:t>No. G</w:t>
      </w:r>
      <w:r w:rsidRPr="006A366E">
        <w:rPr>
          <w:rFonts w:ascii="Arial" w:hAnsi="Arial" w:cs="Arial"/>
          <w:lang w:val="es-ES"/>
        </w:rPr>
        <w:t>S-202</w:t>
      </w:r>
      <w:r w:rsidR="005E31A9">
        <w:rPr>
          <w:rFonts w:ascii="Arial" w:hAnsi="Arial" w:cs="Arial"/>
          <w:lang w:val="es-ES"/>
        </w:rPr>
        <w:t>5</w:t>
      </w:r>
      <w:r w:rsidRPr="006A366E">
        <w:rPr>
          <w:rFonts w:ascii="Arial" w:hAnsi="Arial" w:cs="Arial"/>
          <w:lang w:val="es-ES"/>
        </w:rPr>
        <w:t xml:space="preserve"> -</w:t>
      </w:r>
      <w:r w:rsidRPr="006A366E">
        <w:rPr>
          <w:lang w:val="es-ES"/>
        </w:rPr>
        <w:t xml:space="preserve">                          </w:t>
      </w:r>
      <w:r w:rsidRPr="006A366E">
        <w:rPr>
          <w:rFonts w:ascii="Arial" w:hAnsi="Arial" w:cs="Arial"/>
          <w:lang w:val="es-CO"/>
        </w:rPr>
        <w:t xml:space="preserve">AREAD – </w:t>
      </w:r>
      <w:r w:rsidR="00C8003F">
        <w:rPr>
          <w:rFonts w:ascii="Arial" w:hAnsi="Arial" w:cs="Arial"/>
          <w:lang w:val="es-CO"/>
        </w:rPr>
        <w:t>GRUCO</w:t>
      </w:r>
      <w:r w:rsidRPr="006A366E">
        <w:rPr>
          <w:rFonts w:ascii="Arial" w:hAnsi="Arial" w:cs="Arial"/>
          <w:lang w:val="es-CO"/>
        </w:rPr>
        <w:t xml:space="preserve"> –</w:t>
      </w:r>
      <w:r w:rsidR="005E31A9">
        <w:rPr>
          <w:rFonts w:ascii="Arial" w:hAnsi="Arial" w:cs="Arial"/>
          <w:lang w:val="es-CO"/>
        </w:rPr>
        <w:t>11.5</w:t>
      </w:r>
    </w:p>
    <w:p w14:paraId="5CE9A7A7" w14:textId="77777777" w:rsidR="00FD16BA" w:rsidRPr="00C42427" w:rsidRDefault="00FD16BA" w:rsidP="00814D1A">
      <w:pPr>
        <w:pStyle w:val="Textoindependiente"/>
        <w:rPr>
          <w:sz w:val="8"/>
          <w:szCs w:val="8"/>
          <w:lang w:val="es-CO" w:eastAsia="es-MX"/>
        </w:rPr>
      </w:pPr>
    </w:p>
    <w:p w14:paraId="28B8B429" w14:textId="618642E3" w:rsidR="00FD16BA" w:rsidRPr="006A366E" w:rsidRDefault="00FD16BA" w:rsidP="00814D1A">
      <w:pPr>
        <w:pStyle w:val="Textoindependiente"/>
        <w:rPr>
          <w:sz w:val="20"/>
          <w:lang w:val="es-CO" w:eastAsia="es-MX"/>
        </w:rPr>
      </w:pPr>
      <w:r w:rsidRPr="006A366E">
        <w:rPr>
          <w:sz w:val="20"/>
          <w:lang w:val="es-CO" w:eastAsia="es-MX"/>
        </w:rPr>
        <w:t xml:space="preserve">San José de Cúcuta, </w:t>
      </w:r>
    </w:p>
    <w:p w14:paraId="62E38C88" w14:textId="1703A5BA" w:rsidR="00FD16BA" w:rsidRPr="00C42427" w:rsidRDefault="00FD16BA" w:rsidP="00814D1A">
      <w:pPr>
        <w:pStyle w:val="Textoindependiente"/>
        <w:rPr>
          <w:sz w:val="12"/>
          <w:szCs w:val="12"/>
          <w:lang w:val="es-CO" w:eastAsia="es-MX"/>
        </w:rPr>
      </w:pPr>
      <w:r w:rsidRPr="006A366E">
        <w:rPr>
          <w:sz w:val="20"/>
          <w:lang w:val="es-CO" w:eastAsia="es-MX"/>
        </w:rPr>
        <w:t xml:space="preserve"> </w:t>
      </w:r>
    </w:p>
    <w:p w14:paraId="4E9319DE" w14:textId="3E7E12F6" w:rsidR="00FD16BA" w:rsidRPr="006A366E" w:rsidRDefault="00FD16BA" w:rsidP="00814D1A">
      <w:pPr>
        <w:pStyle w:val="Sangradetextonormal"/>
        <w:spacing w:after="0"/>
        <w:ind w:left="0"/>
        <w:jc w:val="center"/>
        <w:rPr>
          <w:rFonts w:ascii="Arial" w:hAnsi="Arial" w:cs="Arial"/>
          <w:sz w:val="20"/>
          <w:szCs w:val="20"/>
        </w:rPr>
      </w:pPr>
      <w:r w:rsidRPr="006A366E">
        <w:rPr>
          <w:rFonts w:ascii="Arial" w:hAnsi="Arial" w:cs="Arial"/>
          <w:sz w:val="20"/>
          <w:szCs w:val="20"/>
        </w:rPr>
        <w:t xml:space="preserve">INVITACIÓN PÚBLICA A PRESENTAR OFERTA AL PROCESO DE </w:t>
      </w:r>
      <w:r w:rsidR="005E31A9" w:rsidRPr="006A366E">
        <w:rPr>
          <w:rFonts w:ascii="Arial" w:hAnsi="Arial" w:cs="Arial"/>
          <w:sz w:val="20"/>
          <w:szCs w:val="20"/>
        </w:rPr>
        <w:t>M</w:t>
      </w:r>
      <w:r w:rsidR="00FB21B1">
        <w:rPr>
          <w:rFonts w:ascii="Arial" w:hAnsi="Arial" w:cs="Arial"/>
          <w:sz w:val="20"/>
          <w:szCs w:val="20"/>
        </w:rPr>
        <w:t>Í</w:t>
      </w:r>
      <w:r w:rsidR="005E31A9" w:rsidRPr="006A366E">
        <w:rPr>
          <w:rFonts w:ascii="Arial" w:hAnsi="Arial" w:cs="Arial"/>
          <w:sz w:val="20"/>
          <w:szCs w:val="20"/>
        </w:rPr>
        <w:t>NI</w:t>
      </w:r>
      <w:r w:rsidR="00AA0552">
        <w:rPr>
          <w:rFonts w:ascii="Arial" w:hAnsi="Arial" w:cs="Arial"/>
          <w:sz w:val="20"/>
          <w:szCs w:val="20"/>
        </w:rPr>
        <w:t>M</w:t>
      </w:r>
      <w:r w:rsidR="005E31A9" w:rsidRPr="006A366E">
        <w:rPr>
          <w:rFonts w:ascii="Arial" w:hAnsi="Arial" w:cs="Arial"/>
          <w:sz w:val="20"/>
          <w:szCs w:val="20"/>
        </w:rPr>
        <w:t xml:space="preserve">A CUANTÍA </w:t>
      </w:r>
    </w:p>
    <w:p w14:paraId="7C543907" w14:textId="46C50C48" w:rsidR="00FD16BA" w:rsidRPr="006A366E" w:rsidRDefault="004F359F" w:rsidP="007927A9">
      <w:pPr>
        <w:pStyle w:val="Sangradetextonormal"/>
        <w:spacing w:after="0"/>
        <w:ind w:left="0"/>
        <w:jc w:val="center"/>
        <w:rPr>
          <w:rFonts w:ascii="Arial" w:hAnsi="Arial" w:cs="Arial"/>
          <w:b/>
          <w:sz w:val="20"/>
          <w:szCs w:val="20"/>
          <w:lang w:val="es-CO"/>
        </w:rPr>
      </w:pPr>
      <w:r>
        <w:rPr>
          <w:rFonts w:ascii="Arial" w:hAnsi="Arial" w:cs="Arial"/>
          <w:b/>
          <w:sz w:val="20"/>
          <w:szCs w:val="20"/>
        </w:rPr>
        <w:t>PN MECUC MIC 00</w:t>
      </w:r>
      <w:r w:rsidR="005E31A9">
        <w:rPr>
          <w:rFonts w:ascii="Arial" w:hAnsi="Arial" w:cs="Arial"/>
          <w:b/>
          <w:sz w:val="20"/>
          <w:szCs w:val="20"/>
        </w:rPr>
        <w:t>1</w:t>
      </w:r>
      <w:r>
        <w:rPr>
          <w:rFonts w:ascii="Arial" w:hAnsi="Arial" w:cs="Arial"/>
          <w:b/>
          <w:sz w:val="20"/>
          <w:szCs w:val="20"/>
        </w:rPr>
        <w:t xml:space="preserve"> 202</w:t>
      </w:r>
      <w:r w:rsidR="005E31A9">
        <w:rPr>
          <w:rFonts w:ascii="Arial" w:hAnsi="Arial" w:cs="Arial"/>
          <w:b/>
          <w:sz w:val="20"/>
          <w:szCs w:val="20"/>
        </w:rPr>
        <w:t>5</w:t>
      </w:r>
    </w:p>
    <w:p w14:paraId="5991DEED" w14:textId="77777777" w:rsidR="00FD16BA" w:rsidRPr="00C42427" w:rsidRDefault="00FD16BA" w:rsidP="00814D1A">
      <w:pPr>
        <w:pStyle w:val="Sangradetextonormal"/>
        <w:spacing w:after="0"/>
        <w:ind w:left="0"/>
        <w:jc w:val="center"/>
        <w:rPr>
          <w:rFonts w:ascii="Arial" w:hAnsi="Arial" w:cs="Arial"/>
          <w:b/>
          <w:sz w:val="10"/>
          <w:szCs w:val="10"/>
        </w:rPr>
      </w:pPr>
    </w:p>
    <w:p w14:paraId="4C22140C" w14:textId="7573BFBE" w:rsidR="00FD16BA" w:rsidRPr="006A366E" w:rsidRDefault="00FD16BA" w:rsidP="00814D1A">
      <w:pPr>
        <w:jc w:val="both"/>
        <w:rPr>
          <w:b/>
        </w:rPr>
      </w:pPr>
      <w:r w:rsidRPr="006A366E">
        <w:t xml:space="preserve">La Policía Metropolitana de Cúcuta, invita a todas las personas naturales o jurídicas, nacionales  o extranjeras domiciliadas o con sucursal en Colombia, en forma individual o conjunta (consorcio y unión temporal), así como las </w:t>
      </w:r>
      <w:proofErr w:type="spellStart"/>
      <w:r w:rsidRPr="006A366E">
        <w:t>Mypes</w:t>
      </w:r>
      <w:proofErr w:type="spellEnd"/>
      <w:r w:rsidRPr="006A366E">
        <w:t xml:space="preserve"> y/o </w:t>
      </w:r>
      <w:proofErr w:type="spellStart"/>
      <w:r w:rsidRPr="006A366E">
        <w:t>Mipymes</w:t>
      </w:r>
      <w:proofErr w:type="spellEnd"/>
      <w:r w:rsidRPr="006A366E">
        <w:t xml:space="preserve"> de conformidad con lo establecido en el Decreto 1082 de 2015 y Decreto 1860 de 2021, que tenga dentro de su objeto social o actividad, el objeto de este proceso</w:t>
      </w:r>
      <w:r w:rsidRPr="006A366E">
        <w:rPr>
          <w:iCs/>
        </w:rPr>
        <w:t xml:space="preserve"> y </w:t>
      </w:r>
      <w:r w:rsidRPr="006A366E">
        <w:t xml:space="preserve">estén interesadas en participar en el proceso para  </w:t>
      </w:r>
      <w:r w:rsidRPr="006A366E">
        <w:rPr>
          <w:b/>
        </w:rPr>
        <w:t>“</w:t>
      </w:r>
      <w:r w:rsidR="0006619E" w:rsidRPr="0006619E">
        <w:rPr>
          <w:b/>
          <w:lang w:eastAsia="es-CO"/>
        </w:rPr>
        <w:t>MANTENIMIENTO PREVENTIVO Y RECARGA DE EXTINTORES PARA LA POLICIA METROPOLITANA DE CUCUTA, DEPARTAMENTO DE POLICIA NORTE DE SANTANDER, REGION DE POLICIA NRO. 5, COLEGIO NUESTRA SEÑORA DE FATIMA, SEGÚN CANTIDADES Y ESPECIFICACIONES TECNICAS DESCRITAS</w:t>
      </w:r>
      <w:r w:rsidRPr="006A366E">
        <w:rPr>
          <w:b/>
        </w:rPr>
        <w:t>”.</w:t>
      </w:r>
    </w:p>
    <w:p w14:paraId="5267E40E" w14:textId="77777777" w:rsidR="00FD16BA" w:rsidRPr="00C42427" w:rsidRDefault="00FD16BA" w:rsidP="00814D1A">
      <w:pPr>
        <w:pStyle w:val="Default"/>
        <w:jc w:val="both"/>
        <w:rPr>
          <w:b/>
          <w:bCs/>
          <w:sz w:val="10"/>
          <w:szCs w:val="10"/>
        </w:rPr>
      </w:pPr>
      <w:r w:rsidRPr="006A366E">
        <w:rPr>
          <w:b/>
          <w:bCs/>
          <w:sz w:val="20"/>
          <w:szCs w:val="20"/>
        </w:rPr>
        <w:t xml:space="preserve"> </w:t>
      </w:r>
    </w:p>
    <w:p w14:paraId="29D22AE2" w14:textId="77777777" w:rsidR="00FD16BA" w:rsidRPr="006A366E" w:rsidRDefault="00FD16BA" w:rsidP="00814D1A">
      <w:pPr>
        <w:pStyle w:val="Ttulo2"/>
        <w:spacing w:before="0" w:after="0"/>
        <w:ind w:left="-426" w:right="-516" w:firstLine="426"/>
        <w:jc w:val="center"/>
        <w:rPr>
          <w:rFonts w:ascii="Arial" w:hAnsi="Arial" w:cs="Arial"/>
          <w:i w:val="0"/>
          <w:sz w:val="20"/>
          <w:szCs w:val="20"/>
          <w:lang w:val="es-CO"/>
        </w:rPr>
      </w:pPr>
      <w:r w:rsidRPr="006A366E">
        <w:rPr>
          <w:rFonts w:ascii="Arial" w:hAnsi="Arial" w:cs="Arial"/>
          <w:i w:val="0"/>
          <w:sz w:val="20"/>
          <w:szCs w:val="20"/>
          <w:lang w:val="es-CO"/>
        </w:rPr>
        <w:t xml:space="preserve">MODALIDAD DE SELECCIÓN </w:t>
      </w:r>
    </w:p>
    <w:p w14:paraId="3EC2EAF3" w14:textId="77777777" w:rsidR="00FD16BA" w:rsidRPr="00C42427" w:rsidRDefault="00FD16BA" w:rsidP="00814D1A">
      <w:pPr>
        <w:rPr>
          <w:sz w:val="8"/>
          <w:szCs w:val="8"/>
        </w:rPr>
      </w:pPr>
    </w:p>
    <w:p w14:paraId="56BC35EE" w14:textId="7ED09BE1" w:rsidR="00FD16BA" w:rsidRPr="006A366E" w:rsidRDefault="00FD16BA" w:rsidP="00814D1A">
      <w:pPr>
        <w:pStyle w:val="Textoindependiente"/>
        <w:jc w:val="both"/>
        <w:rPr>
          <w:rFonts w:eastAsia="Calibri"/>
          <w:sz w:val="20"/>
          <w:lang w:val="es-CO"/>
        </w:rPr>
      </w:pPr>
      <w:r w:rsidRPr="006A366E">
        <w:rPr>
          <w:rFonts w:eastAsia="Calibri"/>
          <w:sz w:val="20"/>
          <w:lang w:val="es-CO"/>
        </w:rPr>
        <w:t xml:space="preserve">Teniendo en cuenta que el objeto de la presente contratación puede ser ejecutado por cualquier persona natural o firma especializada y que el presupuesto oficial estimado no supera los 100 SMMLV, el proceso de contratación se adelantará por modalidad de </w:t>
      </w:r>
      <w:r w:rsidRPr="006A366E">
        <w:rPr>
          <w:rFonts w:eastAsia="Calibri"/>
          <w:b/>
          <w:sz w:val="20"/>
          <w:lang w:val="es-CO"/>
        </w:rPr>
        <w:t>Mínima Cuantía</w:t>
      </w:r>
      <w:r w:rsidRPr="006A366E">
        <w:rPr>
          <w:rFonts w:eastAsia="Calibri"/>
          <w:sz w:val="20"/>
          <w:lang w:val="es-CO"/>
        </w:rPr>
        <w:t xml:space="preserve">, según lo establecido en la Leyes 1150 de 2007 y 1474 de 2011 y conforme al Decreto 1082 de 2015 </w:t>
      </w:r>
      <w:r w:rsidRPr="006A366E">
        <w:rPr>
          <w:sz w:val="20"/>
        </w:rPr>
        <w:t>y Decreto 1860 de 2021</w:t>
      </w:r>
      <w:r w:rsidRPr="006A366E">
        <w:rPr>
          <w:rFonts w:eastAsia="Calibri"/>
          <w:sz w:val="20"/>
          <w:lang w:val="es-CO"/>
        </w:rPr>
        <w:t xml:space="preserve">, Resolución No. 03049 de 2014 </w:t>
      </w:r>
      <w:r w:rsidRPr="006A366E">
        <w:rPr>
          <w:rFonts w:eastAsia="Calibri"/>
          <w:i/>
          <w:sz w:val="20"/>
          <w:lang w:val="es-CO"/>
        </w:rPr>
        <w:t>“Por la cual se adopta el manual de contratación de la Policía Nacional”</w:t>
      </w:r>
      <w:r w:rsidRPr="006A366E">
        <w:rPr>
          <w:rFonts w:eastAsia="Calibri"/>
          <w:sz w:val="20"/>
          <w:lang w:val="es-CO"/>
        </w:rPr>
        <w:t xml:space="preserve"> y la Resolución No. 00090 de 2018 “Por el cual se actualiza, modifica y complementa el Manual de </w:t>
      </w:r>
      <w:r w:rsidRPr="006A366E">
        <w:rPr>
          <w:rFonts w:eastAsia="Calibri"/>
          <w:i/>
          <w:sz w:val="20"/>
          <w:lang w:val="es-CO"/>
        </w:rPr>
        <w:t>Contratación de la Policía Nacional, adoptado mediante Resolución 03049 de 2014”</w:t>
      </w:r>
    </w:p>
    <w:p w14:paraId="0D6DDA82" w14:textId="77777777" w:rsidR="00FD16BA" w:rsidRPr="00C42427" w:rsidRDefault="00FD16BA" w:rsidP="00814D1A">
      <w:pPr>
        <w:pStyle w:val="Textoindependiente"/>
        <w:jc w:val="both"/>
        <w:rPr>
          <w:sz w:val="12"/>
          <w:szCs w:val="12"/>
          <w:lang w:val="es-CO"/>
        </w:rPr>
      </w:pPr>
    </w:p>
    <w:p w14:paraId="4A64680C" w14:textId="77777777" w:rsidR="00FD16BA" w:rsidRPr="006A366E" w:rsidRDefault="00FD16BA" w:rsidP="00814D1A">
      <w:pPr>
        <w:pStyle w:val="Textoindependiente"/>
        <w:jc w:val="both"/>
        <w:rPr>
          <w:sz w:val="20"/>
          <w:lang w:val="es-CO"/>
        </w:rPr>
      </w:pPr>
      <w:r w:rsidRPr="006A366E">
        <w:rPr>
          <w:sz w:val="20"/>
          <w:lang w:val="es-CO"/>
        </w:rPr>
        <w:t>Las condiciones de la presente invitación son las siguientes:</w:t>
      </w:r>
    </w:p>
    <w:p w14:paraId="08F85E64" w14:textId="77777777" w:rsidR="00FD16BA" w:rsidRPr="00C42427" w:rsidRDefault="00FD16BA" w:rsidP="00814D1A">
      <w:pPr>
        <w:pStyle w:val="Textoindependiente"/>
        <w:rPr>
          <w:sz w:val="10"/>
          <w:szCs w:val="10"/>
          <w:lang w:val="es-CO"/>
        </w:rPr>
      </w:pPr>
    </w:p>
    <w:p w14:paraId="3B49E77D" w14:textId="77777777" w:rsidR="00FD16BA" w:rsidRPr="006A366E" w:rsidRDefault="00FD16BA" w:rsidP="00814D1A">
      <w:pPr>
        <w:pStyle w:val="Lista2"/>
        <w:numPr>
          <w:ilvl w:val="0"/>
          <w:numId w:val="1"/>
        </w:numPr>
        <w:rPr>
          <w:b/>
        </w:rPr>
      </w:pPr>
      <w:r w:rsidRPr="006A366E">
        <w:rPr>
          <w:b/>
        </w:rPr>
        <w:t xml:space="preserve">  DATOS DEL PROCESO</w:t>
      </w:r>
    </w:p>
    <w:p w14:paraId="1D4272FD" w14:textId="77777777" w:rsidR="00FD16BA" w:rsidRPr="00FD4742" w:rsidRDefault="00FD16BA" w:rsidP="00814D1A">
      <w:pPr>
        <w:pStyle w:val="Lista2"/>
        <w:ind w:left="720" w:firstLine="0"/>
        <w:rPr>
          <w:b/>
          <w:sz w:val="2"/>
          <w:szCs w:val="2"/>
        </w:rPr>
      </w:pPr>
    </w:p>
    <w:tbl>
      <w:tblPr>
        <w:tblW w:w="11052" w:type="dxa"/>
        <w:jc w:val="center"/>
        <w:tblLayout w:type="fixed"/>
        <w:tblCellMar>
          <w:left w:w="10" w:type="dxa"/>
          <w:right w:w="10" w:type="dxa"/>
        </w:tblCellMar>
        <w:tblLook w:val="0000" w:firstRow="0" w:lastRow="0" w:firstColumn="0" w:lastColumn="0" w:noHBand="0" w:noVBand="0"/>
      </w:tblPr>
      <w:tblGrid>
        <w:gridCol w:w="1555"/>
        <w:gridCol w:w="9497"/>
      </w:tblGrid>
      <w:tr w:rsidR="00FD16BA" w:rsidRPr="009F09A4" w14:paraId="161F46D4" w14:textId="77777777" w:rsidTr="00EF62E2">
        <w:trPr>
          <w:trHeight w:val="2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19421FD1" w14:textId="77777777" w:rsidR="00FD16BA" w:rsidRPr="00457C1F" w:rsidRDefault="00FD16BA" w:rsidP="007A6F6F">
            <w:pPr>
              <w:pStyle w:val="Textoindependiente"/>
              <w:jc w:val="center"/>
              <w:rPr>
                <w:rFonts w:cs="Arial"/>
                <w:b/>
                <w:bCs/>
                <w:sz w:val="20"/>
                <w:szCs w:val="22"/>
                <w:lang w:val="es-CO"/>
              </w:rPr>
            </w:pPr>
            <w:r w:rsidRPr="00457C1F">
              <w:rPr>
                <w:rFonts w:cs="Arial"/>
                <w:b/>
                <w:bCs/>
                <w:sz w:val="20"/>
                <w:szCs w:val="22"/>
                <w:lang w:val="es-CO"/>
              </w:rPr>
              <w:t>Objeto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9A848F6" w14:textId="505F3DF5" w:rsidR="00FD16BA" w:rsidRPr="00FD4742" w:rsidRDefault="0006619E" w:rsidP="002A2503">
            <w:pPr>
              <w:ind w:left="96" w:right="192" w:hanging="96"/>
              <w:jc w:val="both"/>
              <w:rPr>
                <w:color w:val="FF0000"/>
                <w:sz w:val="2"/>
                <w:szCs w:val="2"/>
              </w:rPr>
            </w:pPr>
            <w:r w:rsidRPr="006A366E">
              <w:rPr>
                <w:b/>
              </w:rPr>
              <w:t>“</w:t>
            </w:r>
            <w:r w:rsidRPr="0006619E">
              <w:rPr>
                <w:b/>
                <w:lang w:eastAsia="es-CO"/>
              </w:rPr>
              <w:t>MANTENIMIENTO PREVENTIVO Y RECARGA DE EXTINTORES PARA LA POLICIA METROPOLITANA DE CUCUTA, DEPARTAMENTO DE POLICIA NORTE DE SANTANDER, REGION DE POLICIA NRO. 5, COLEGIO NUESTRA SEÑORA DE FATIMA, SEGÚN CANTIDADES Y ESPECIFICACIONES TECNICAS DESCRITAS</w:t>
            </w:r>
            <w:r w:rsidRPr="006A366E">
              <w:rPr>
                <w:b/>
              </w:rPr>
              <w:t>”.</w:t>
            </w:r>
          </w:p>
          <w:tbl>
            <w:tblPr>
              <w:tblW w:w="9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1"/>
              <w:gridCol w:w="2126"/>
              <w:gridCol w:w="2142"/>
              <w:gridCol w:w="1460"/>
              <w:gridCol w:w="1978"/>
            </w:tblGrid>
            <w:tr w:rsidR="005E31A9" w:rsidRPr="00550B73" w14:paraId="37CB19B4" w14:textId="77777777" w:rsidTr="005E31A9">
              <w:trPr>
                <w:trHeight w:val="49"/>
                <w:jc w:val="center"/>
              </w:trPr>
              <w:tc>
                <w:tcPr>
                  <w:tcW w:w="1621" w:type="dxa"/>
                  <w:shd w:val="clear" w:color="auto" w:fill="BFBFBF" w:themeFill="background1" w:themeFillShade="BF"/>
                </w:tcPr>
                <w:p w14:paraId="797EFCE9" w14:textId="77777777" w:rsidR="005E31A9" w:rsidRPr="00550B73" w:rsidRDefault="005E31A9" w:rsidP="005E31A9">
                  <w:pPr>
                    <w:jc w:val="center"/>
                    <w:rPr>
                      <w:sz w:val="16"/>
                    </w:rPr>
                  </w:pPr>
                  <w:r w:rsidRPr="00550B73">
                    <w:rPr>
                      <w:sz w:val="16"/>
                    </w:rPr>
                    <w:t>CLASIFICACIÓN UNSPSC</w:t>
                  </w:r>
                </w:p>
              </w:tc>
              <w:tc>
                <w:tcPr>
                  <w:tcW w:w="2126" w:type="dxa"/>
                  <w:shd w:val="clear" w:color="auto" w:fill="BFBFBF" w:themeFill="background1" w:themeFillShade="BF"/>
                </w:tcPr>
                <w:p w14:paraId="17B97833" w14:textId="77777777" w:rsidR="005E31A9" w:rsidRPr="00550B73" w:rsidRDefault="005E31A9" w:rsidP="005E31A9">
                  <w:pPr>
                    <w:jc w:val="center"/>
                    <w:rPr>
                      <w:sz w:val="16"/>
                    </w:rPr>
                  </w:pPr>
                  <w:r w:rsidRPr="00550B73">
                    <w:rPr>
                      <w:sz w:val="16"/>
                    </w:rPr>
                    <w:t>SEGMENTO</w:t>
                  </w:r>
                </w:p>
              </w:tc>
              <w:tc>
                <w:tcPr>
                  <w:tcW w:w="2142" w:type="dxa"/>
                  <w:shd w:val="clear" w:color="auto" w:fill="BFBFBF" w:themeFill="background1" w:themeFillShade="BF"/>
                </w:tcPr>
                <w:p w14:paraId="4144F240" w14:textId="77777777" w:rsidR="005E31A9" w:rsidRPr="00550B73" w:rsidRDefault="005E31A9" w:rsidP="005E31A9">
                  <w:pPr>
                    <w:jc w:val="center"/>
                    <w:rPr>
                      <w:sz w:val="16"/>
                    </w:rPr>
                  </w:pPr>
                  <w:r w:rsidRPr="00550B73">
                    <w:rPr>
                      <w:sz w:val="16"/>
                    </w:rPr>
                    <w:t>FAMILIA</w:t>
                  </w:r>
                </w:p>
              </w:tc>
              <w:tc>
                <w:tcPr>
                  <w:tcW w:w="1460" w:type="dxa"/>
                  <w:shd w:val="clear" w:color="auto" w:fill="BFBFBF" w:themeFill="background1" w:themeFillShade="BF"/>
                </w:tcPr>
                <w:p w14:paraId="0D0E6429" w14:textId="77777777" w:rsidR="005E31A9" w:rsidRPr="00550B73" w:rsidRDefault="005E31A9" w:rsidP="005E31A9">
                  <w:pPr>
                    <w:jc w:val="center"/>
                    <w:rPr>
                      <w:sz w:val="16"/>
                    </w:rPr>
                  </w:pPr>
                  <w:r w:rsidRPr="00550B73">
                    <w:rPr>
                      <w:sz w:val="16"/>
                    </w:rPr>
                    <w:t>CLASE</w:t>
                  </w:r>
                </w:p>
              </w:tc>
              <w:tc>
                <w:tcPr>
                  <w:tcW w:w="1978" w:type="dxa"/>
                  <w:shd w:val="clear" w:color="auto" w:fill="BFBFBF" w:themeFill="background1" w:themeFillShade="BF"/>
                </w:tcPr>
                <w:p w14:paraId="7C252360" w14:textId="77777777" w:rsidR="005E31A9" w:rsidRPr="00550B73" w:rsidRDefault="005E31A9" w:rsidP="005E31A9">
                  <w:pPr>
                    <w:jc w:val="center"/>
                    <w:rPr>
                      <w:sz w:val="16"/>
                    </w:rPr>
                  </w:pPr>
                  <w:r w:rsidRPr="00550B73">
                    <w:rPr>
                      <w:sz w:val="16"/>
                    </w:rPr>
                    <w:t>PRODUCTOS</w:t>
                  </w:r>
                </w:p>
              </w:tc>
            </w:tr>
            <w:tr w:rsidR="005E31A9" w:rsidRPr="00550B73" w14:paraId="49A19950" w14:textId="77777777" w:rsidTr="005E31A9">
              <w:trPr>
                <w:trHeight w:val="497"/>
                <w:jc w:val="center"/>
              </w:trPr>
              <w:tc>
                <w:tcPr>
                  <w:tcW w:w="1621" w:type="dxa"/>
                  <w:vAlign w:val="center"/>
                </w:tcPr>
                <w:p w14:paraId="05A5E3BD" w14:textId="77777777" w:rsidR="005E31A9" w:rsidRPr="00550B73" w:rsidRDefault="005E31A9" w:rsidP="005E31A9">
                  <w:pPr>
                    <w:jc w:val="center"/>
                    <w:rPr>
                      <w:sz w:val="16"/>
                    </w:rPr>
                  </w:pPr>
                  <w:r w:rsidRPr="00550B73">
                    <w:rPr>
                      <w:sz w:val="16"/>
                    </w:rPr>
                    <w:t>72101516</w:t>
                  </w:r>
                </w:p>
              </w:tc>
              <w:tc>
                <w:tcPr>
                  <w:tcW w:w="2126" w:type="dxa"/>
                </w:tcPr>
                <w:p w14:paraId="481E78DD" w14:textId="77777777" w:rsidR="005E31A9" w:rsidRPr="00550B73" w:rsidRDefault="005E31A9" w:rsidP="005E31A9">
                  <w:pPr>
                    <w:jc w:val="center"/>
                    <w:rPr>
                      <w:sz w:val="16"/>
                    </w:rPr>
                  </w:pPr>
                  <w:r w:rsidRPr="00550B73">
                    <w:rPr>
                      <w:sz w:val="16"/>
                    </w:rPr>
                    <w:t>Servicio de edificación, construcción de instalaciones y mantenimiento</w:t>
                  </w:r>
                </w:p>
              </w:tc>
              <w:tc>
                <w:tcPr>
                  <w:tcW w:w="2142" w:type="dxa"/>
                </w:tcPr>
                <w:p w14:paraId="540FA0C2" w14:textId="77777777" w:rsidR="005E31A9" w:rsidRPr="00550B73" w:rsidRDefault="005E31A9" w:rsidP="005E31A9">
                  <w:pPr>
                    <w:jc w:val="center"/>
                    <w:rPr>
                      <w:sz w:val="16"/>
                    </w:rPr>
                  </w:pPr>
                  <w:r w:rsidRPr="00550B73">
                    <w:rPr>
                      <w:sz w:val="16"/>
                    </w:rPr>
                    <w:t>Servicio de mantenimiento y reparaciones de construcciones e instalaciones</w:t>
                  </w:r>
                </w:p>
              </w:tc>
              <w:tc>
                <w:tcPr>
                  <w:tcW w:w="1460" w:type="dxa"/>
                </w:tcPr>
                <w:p w14:paraId="76971095" w14:textId="77777777" w:rsidR="005E31A9" w:rsidRPr="00550B73" w:rsidRDefault="005E31A9" w:rsidP="005E31A9">
                  <w:pPr>
                    <w:jc w:val="center"/>
                    <w:rPr>
                      <w:sz w:val="16"/>
                    </w:rPr>
                  </w:pPr>
                  <w:r w:rsidRPr="00550B73">
                    <w:rPr>
                      <w:sz w:val="16"/>
                    </w:rPr>
                    <w:t>Servicio de apoyo para la construcción</w:t>
                  </w:r>
                </w:p>
              </w:tc>
              <w:tc>
                <w:tcPr>
                  <w:tcW w:w="1978" w:type="dxa"/>
                </w:tcPr>
                <w:p w14:paraId="1C6429BB" w14:textId="77777777" w:rsidR="005E31A9" w:rsidRPr="00550B73" w:rsidRDefault="005E31A9" w:rsidP="005E31A9">
                  <w:pPr>
                    <w:jc w:val="center"/>
                    <w:rPr>
                      <w:sz w:val="16"/>
                    </w:rPr>
                  </w:pPr>
                  <w:r w:rsidRPr="00550B73">
                    <w:rPr>
                      <w:sz w:val="16"/>
                    </w:rPr>
                    <w:t>Servicio de inspección, mantenimiento o reparación de extinguidores de fuego</w:t>
                  </w:r>
                </w:p>
              </w:tc>
            </w:tr>
            <w:tr w:rsidR="005E31A9" w:rsidRPr="00550B73" w14:paraId="6B2BF234" w14:textId="77777777" w:rsidTr="005E31A9">
              <w:trPr>
                <w:trHeight w:val="195"/>
                <w:jc w:val="center"/>
              </w:trPr>
              <w:tc>
                <w:tcPr>
                  <w:tcW w:w="1621" w:type="dxa"/>
                  <w:vAlign w:val="center"/>
                </w:tcPr>
                <w:p w14:paraId="57837C9C" w14:textId="77777777" w:rsidR="005E31A9" w:rsidRPr="00550B73" w:rsidRDefault="005E31A9" w:rsidP="005E31A9">
                  <w:pPr>
                    <w:jc w:val="center"/>
                    <w:rPr>
                      <w:sz w:val="16"/>
                    </w:rPr>
                  </w:pPr>
                  <w:r w:rsidRPr="00550B73">
                    <w:rPr>
                      <w:sz w:val="16"/>
                    </w:rPr>
                    <w:t>46191601</w:t>
                  </w:r>
                </w:p>
              </w:tc>
              <w:tc>
                <w:tcPr>
                  <w:tcW w:w="2126" w:type="dxa"/>
                </w:tcPr>
                <w:p w14:paraId="6A5051BF" w14:textId="77777777" w:rsidR="005E31A9" w:rsidRPr="00550B73" w:rsidRDefault="005E31A9" w:rsidP="005E31A9">
                  <w:pPr>
                    <w:jc w:val="center"/>
                    <w:rPr>
                      <w:sz w:val="16"/>
                    </w:rPr>
                  </w:pPr>
                  <w:r w:rsidRPr="00550B73">
                    <w:rPr>
                      <w:sz w:val="16"/>
                    </w:rPr>
                    <w:t>Equipos y suministros de defensa, orden público, protección, vigilancia y seguridad</w:t>
                  </w:r>
                </w:p>
              </w:tc>
              <w:tc>
                <w:tcPr>
                  <w:tcW w:w="2142" w:type="dxa"/>
                  <w:vAlign w:val="center"/>
                </w:tcPr>
                <w:p w14:paraId="265D0DDD" w14:textId="77777777" w:rsidR="005E31A9" w:rsidRPr="00550B73" w:rsidRDefault="005E31A9" w:rsidP="005E31A9">
                  <w:pPr>
                    <w:jc w:val="center"/>
                    <w:rPr>
                      <w:sz w:val="16"/>
                    </w:rPr>
                  </w:pPr>
                  <w:r w:rsidRPr="00550B73">
                    <w:rPr>
                      <w:sz w:val="16"/>
                    </w:rPr>
                    <w:t>Protección contra incendios</w:t>
                  </w:r>
                </w:p>
              </w:tc>
              <w:tc>
                <w:tcPr>
                  <w:tcW w:w="1460" w:type="dxa"/>
                  <w:vAlign w:val="center"/>
                </w:tcPr>
                <w:p w14:paraId="5AE9AC54" w14:textId="77777777" w:rsidR="005E31A9" w:rsidRPr="00550B73" w:rsidRDefault="005E31A9" w:rsidP="005E31A9">
                  <w:pPr>
                    <w:jc w:val="center"/>
                    <w:rPr>
                      <w:sz w:val="16"/>
                    </w:rPr>
                  </w:pPr>
                  <w:r w:rsidRPr="00550B73">
                    <w:rPr>
                      <w:sz w:val="16"/>
                    </w:rPr>
                    <w:t>Equipo contra incendios</w:t>
                  </w:r>
                </w:p>
              </w:tc>
              <w:tc>
                <w:tcPr>
                  <w:tcW w:w="1978" w:type="dxa"/>
                  <w:vAlign w:val="center"/>
                </w:tcPr>
                <w:p w14:paraId="5184F293" w14:textId="77777777" w:rsidR="005E31A9" w:rsidRPr="00550B73" w:rsidRDefault="005E31A9" w:rsidP="005E31A9">
                  <w:pPr>
                    <w:jc w:val="center"/>
                    <w:rPr>
                      <w:sz w:val="16"/>
                    </w:rPr>
                  </w:pPr>
                </w:p>
                <w:p w14:paraId="745AC5FE" w14:textId="77777777" w:rsidR="005E31A9" w:rsidRPr="00550B73" w:rsidRDefault="005E31A9" w:rsidP="005E31A9">
                  <w:pPr>
                    <w:jc w:val="center"/>
                    <w:rPr>
                      <w:sz w:val="16"/>
                    </w:rPr>
                  </w:pPr>
                </w:p>
                <w:p w14:paraId="596AA43F" w14:textId="77777777" w:rsidR="005E31A9" w:rsidRPr="00550B73" w:rsidRDefault="005E31A9" w:rsidP="005E31A9">
                  <w:pPr>
                    <w:jc w:val="center"/>
                    <w:rPr>
                      <w:sz w:val="16"/>
                    </w:rPr>
                  </w:pPr>
                  <w:r w:rsidRPr="00550B73">
                    <w:rPr>
                      <w:sz w:val="16"/>
                    </w:rPr>
                    <w:t>Extintores</w:t>
                  </w:r>
                </w:p>
              </w:tc>
            </w:tr>
          </w:tbl>
          <w:p w14:paraId="11D0E649" w14:textId="77777777" w:rsidR="00FD16BA" w:rsidRPr="0091151B" w:rsidRDefault="00FD16BA" w:rsidP="002A2503">
            <w:pPr>
              <w:rPr>
                <w:sz w:val="2"/>
              </w:rPr>
            </w:pPr>
          </w:p>
        </w:tc>
      </w:tr>
      <w:tr w:rsidR="004F359F" w:rsidRPr="009F09A4" w14:paraId="268AD614" w14:textId="77777777" w:rsidTr="005E31A9">
        <w:trPr>
          <w:trHeight w:val="1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8ECF15B" w14:textId="77777777" w:rsidR="004F359F" w:rsidRDefault="004F359F" w:rsidP="004F359F">
            <w:pPr>
              <w:pStyle w:val="Textoindependiente"/>
              <w:jc w:val="center"/>
              <w:rPr>
                <w:rFonts w:cs="Arial"/>
                <w:b/>
                <w:bCs/>
                <w:sz w:val="20"/>
                <w:szCs w:val="22"/>
                <w:lang w:val="es-CO"/>
              </w:rPr>
            </w:pPr>
            <w:r w:rsidRPr="00827197">
              <w:rPr>
                <w:rFonts w:cs="Arial"/>
                <w:b/>
                <w:bCs/>
                <w:sz w:val="20"/>
                <w:szCs w:val="22"/>
                <w:lang w:val="es-CO"/>
              </w:rPr>
              <w:t>Presupuesto</w:t>
            </w:r>
          </w:p>
          <w:p w14:paraId="44F40EB1" w14:textId="77777777" w:rsidR="004F359F" w:rsidRPr="00827197" w:rsidRDefault="004F359F" w:rsidP="004F359F">
            <w:pPr>
              <w:pStyle w:val="Textoindependiente"/>
              <w:jc w:val="center"/>
              <w:rPr>
                <w:rFonts w:cs="Arial"/>
                <w:b/>
                <w:bCs/>
                <w:sz w:val="20"/>
                <w:szCs w:val="22"/>
                <w:lang w:val="es-CO"/>
              </w:rPr>
            </w:pPr>
            <w:r>
              <w:rPr>
                <w:rFonts w:cs="Arial"/>
                <w:b/>
                <w:bCs/>
                <w:sz w:val="20"/>
                <w:szCs w:val="22"/>
                <w:lang w:val="es-CO"/>
              </w:rPr>
              <w:t xml:space="preserve">Oficial </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71F6E772" w14:textId="77777777" w:rsidR="005E31A9" w:rsidRPr="002151E8" w:rsidRDefault="005E31A9" w:rsidP="005E31A9">
            <w:pPr>
              <w:jc w:val="both"/>
              <w:rPr>
                <w:b/>
              </w:rPr>
            </w:pPr>
            <w:r w:rsidRPr="00784871">
              <w:t xml:space="preserve">de </w:t>
            </w:r>
            <w:r w:rsidRPr="00787618">
              <w:rPr>
                <w:b/>
              </w:rPr>
              <w:t>VEINT</w:t>
            </w:r>
            <w:r>
              <w:rPr>
                <w:b/>
              </w:rPr>
              <w:t>I CINCO</w:t>
            </w:r>
            <w:r w:rsidRPr="00787618">
              <w:rPr>
                <w:b/>
              </w:rPr>
              <w:t xml:space="preserve"> MILLONES </w:t>
            </w:r>
            <w:r>
              <w:rPr>
                <w:b/>
              </w:rPr>
              <w:t xml:space="preserve">DE </w:t>
            </w:r>
            <w:r w:rsidRPr="00787618">
              <w:rPr>
                <w:b/>
              </w:rPr>
              <w:t xml:space="preserve">PESOS </w:t>
            </w:r>
            <w:r w:rsidRPr="000B56EF">
              <w:rPr>
                <w:b/>
              </w:rPr>
              <w:t>M/CTE LEGAL</w:t>
            </w:r>
            <w:r w:rsidRPr="00787618">
              <w:rPr>
                <w:b/>
              </w:rPr>
              <w:t xml:space="preserve"> $ 2</w:t>
            </w:r>
            <w:r>
              <w:rPr>
                <w:b/>
              </w:rPr>
              <w:t>5</w:t>
            </w:r>
            <w:r w:rsidRPr="00787618">
              <w:rPr>
                <w:b/>
              </w:rPr>
              <w:t>.</w:t>
            </w:r>
            <w:r>
              <w:rPr>
                <w:b/>
              </w:rPr>
              <w:t>0</w:t>
            </w:r>
            <w:r w:rsidRPr="00787618">
              <w:rPr>
                <w:b/>
              </w:rPr>
              <w:t>00.000</w:t>
            </w:r>
            <w:r>
              <w:rPr>
                <w:b/>
              </w:rPr>
              <w:t>,00</w:t>
            </w:r>
            <w:r w:rsidRPr="002E3F95">
              <w:rPr>
                <w:bCs/>
              </w:rPr>
              <w:t>,</w:t>
            </w:r>
            <w:r w:rsidRPr="00784871">
              <w:t xml:space="preserve"> Incluido impuestos y deducciones de Ley.</w:t>
            </w:r>
          </w:p>
          <w:tbl>
            <w:tblPr>
              <w:tblStyle w:val="Tablaconcuadrcula"/>
              <w:tblW w:w="9133" w:type="dxa"/>
              <w:tblLook w:val="04A0" w:firstRow="1" w:lastRow="0" w:firstColumn="1" w:lastColumn="0" w:noHBand="0" w:noVBand="1"/>
            </w:tblPr>
            <w:tblGrid>
              <w:gridCol w:w="511"/>
              <w:gridCol w:w="1220"/>
              <w:gridCol w:w="658"/>
              <w:gridCol w:w="1783"/>
              <w:gridCol w:w="851"/>
              <w:gridCol w:w="709"/>
              <w:gridCol w:w="1845"/>
              <w:gridCol w:w="1556"/>
            </w:tblGrid>
            <w:tr w:rsidR="005E31A9" w:rsidRPr="000473B6" w14:paraId="540C6B6E" w14:textId="77777777" w:rsidTr="005E31A9">
              <w:trPr>
                <w:trHeight w:val="194"/>
              </w:trPr>
              <w:tc>
                <w:tcPr>
                  <w:tcW w:w="280" w:type="pct"/>
                  <w:shd w:val="clear" w:color="auto" w:fill="BFBFBF" w:themeFill="background1" w:themeFillShade="BF"/>
                  <w:vAlign w:val="center"/>
                </w:tcPr>
                <w:p w14:paraId="2819FB26" w14:textId="77777777" w:rsidR="005E31A9" w:rsidRPr="00EE28AA" w:rsidRDefault="005E31A9" w:rsidP="005E31A9">
                  <w:pPr>
                    <w:rPr>
                      <w:b/>
                      <w:bCs/>
                      <w:strike/>
                      <w:sz w:val="10"/>
                      <w:szCs w:val="10"/>
                    </w:rPr>
                  </w:pPr>
                  <w:r w:rsidRPr="007105B8">
                    <w:rPr>
                      <w:color w:val="808080" w:themeColor="background1" w:themeShade="80"/>
                    </w:rPr>
                    <w:t xml:space="preserve"> </w:t>
                  </w:r>
                </w:p>
                <w:p w14:paraId="07C4A8AA" w14:textId="77777777" w:rsidR="005E31A9" w:rsidRPr="00EE28AA" w:rsidRDefault="005E31A9" w:rsidP="005E31A9">
                  <w:pPr>
                    <w:jc w:val="center"/>
                    <w:rPr>
                      <w:b/>
                      <w:bCs/>
                      <w:sz w:val="10"/>
                      <w:szCs w:val="10"/>
                    </w:rPr>
                  </w:pPr>
                </w:p>
                <w:p w14:paraId="1E873CA7" w14:textId="52D8A917" w:rsidR="005E31A9" w:rsidRPr="00EE28AA" w:rsidRDefault="005E31A9" w:rsidP="005E31A9">
                  <w:pPr>
                    <w:jc w:val="center"/>
                    <w:rPr>
                      <w:b/>
                      <w:bCs/>
                      <w:sz w:val="10"/>
                      <w:szCs w:val="10"/>
                    </w:rPr>
                  </w:pPr>
                  <w:r w:rsidRPr="00EE28AA">
                    <w:rPr>
                      <w:b/>
                      <w:bCs/>
                      <w:sz w:val="10"/>
                      <w:szCs w:val="10"/>
                    </w:rPr>
                    <w:t xml:space="preserve">ÍTEM </w:t>
                  </w:r>
                </w:p>
                <w:p w14:paraId="452EA3AA" w14:textId="77777777" w:rsidR="005E31A9" w:rsidRPr="00EE28AA" w:rsidRDefault="005E31A9" w:rsidP="005E31A9">
                  <w:pPr>
                    <w:jc w:val="center"/>
                    <w:rPr>
                      <w:b/>
                      <w:bCs/>
                      <w:sz w:val="10"/>
                      <w:szCs w:val="10"/>
                    </w:rPr>
                  </w:pPr>
                </w:p>
              </w:tc>
              <w:tc>
                <w:tcPr>
                  <w:tcW w:w="668" w:type="pct"/>
                  <w:shd w:val="clear" w:color="auto" w:fill="BFBFBF" w:themeFill="background1" w:themeFillShade="BF"/>
                  <w:vAlign w:val="center"/>
                </w:tcPr>
                <w:p w14:paraId="29499829" w14:textId="77777777" w:rsidR="005E31A9" w:rsidRPr="00EE28AA" w:rsidRDefault="005E31A9" w:rsidP="005E31A9">
                  <w:pPr>
                    <w:ind w:left="-29" w:right="-76"/>
                    <w:jc w:val="center"/>
                    <w:rPr>
                      <w:b/>
                      <w:bCs/>
                      <w:sz w:val="10"/>
                      <w:szCs w:val="10"/>
                    </w:rPr>
                  </w:pPr>
                  <w:r w:rsidRPr="00EE28AA">
                    <w:rPr>
                      <w:b/>
                      <w:sz w:val="10"/>
                      <w:szCs w:val="10"/>
                    </w:rPr>
                    <w:t>RUBRO Y DESAGREGACIÓN PRESUPUESTAL</w:t>
                  </w:r>
                </w:p>
              </w:tc>
              <w:tc>
                <w:tcPr>
                  <w:tcW w:w="360" w:type="pct"/>
                  <w:shd w:val="clear" w:color="auto" w:fill="BFBFBF" w:themeFill="background1" w:themeFillShade="BF"/>
                  <w:vAlign w:val="center"/>
                </w:tcPr>
                <w:p w14:paraId="075F29DA" w14:textId="77777777" w:rsidR="005E31A9" w:rsidRPr="00EE28AA" w:rsidRDefault="005E31A9" w:rsidP="005E31A9">
                  <w:pPr>
                    <w:jc w:val="center"/>
                    <w:rPr>
                      <w:b/>
                      <w:bCs/>
                      <w:sz w:val="10"/>
                      <w:szCs w:val="10"/>
                    </w:rPr>
                  </w:pPr>
                  <w:r w:rsidRPr="00EE28AA">
                    <w:rPr>
                      <w:b/>
                      <w:bCs/>
                      <w:sz w:val="10"/>
                      <w:szCs w:val="10"/>
                    </w:rPr>
                    <w:t>UNIDAD</w:t>
                  </w:r>
                </w:p>
              </w:tc>
              <w:tc>
                <w:tcPr>
                  <w:tcW w:w="976" w:type="pct"/>
                  <w:shd w:val="clear" w:color="auto" w:fill="BFBFBF" w:themeFill="background1" w:themeFillShade="BF"/>
                  <w:vAlign w:val="center"/>
                </w:tcPr>
                <w:p w14:paraId="68D53236" w14:textId="77777777" w:rsidR="005E31A9" w:rsidRPr="00EE28AA" w:rsidRDefault="005E31A9" w:rsidP="005E31A9">
                  <w:pPr>
                    <w:jc w:val="center"/>
                    <w:rPr>
                      <w:b/>
                      <w:bCs/>
                      <w:sz w:val="10"/>
                      <w:szCs w:val="10"/>
                    </w:rPr>
                  </w:pPr>
                  <w:r w:rsidRPr="00EE28AA">
                    <w:rPr>
                      <w:b/>
                      <w:bCs/>
                      <w:sz w:val="10"/>
                      <w:szCs w:val="10"/>
                    </w:rPr>
                    <w:t>DESCRIPCIÓN</w:t>
                  </w:r>
                </w:p>
              </w:tc>
              <w:tc>
                <w:tcPr>
                  <w:tcW w:w="466" w:type="pct"/>
                  <w:shd w:val="clear" w:color="auto" w:fill="BFBFBF" w:themeFill="background1" w:themeFillShade="BF"/>
                  <w:vAlign w:val="center"/>
                </w:tcPr>
                <w:p w14:paraId="55F42D4A" w14:textId="77777777" w:rsidR="005E31A9" w:rsidRPr="00EE28AA" w:rsidRDefault="005E31A9" w:rsidP="005E31A9">
                  <w:pPr>
                    <w:jc w:val="center"/>
                    <w:rPr>
                      <w:b/>
                      <w:bCs/>
                      <w:sz w:val="10"/>
                      <w:szCs w:val="10"/>
                    </w:rPr>
                  </w:pPr>
                  <w:r w:rsidRPr="00EE28AA">
                    <w:rPr>
                      <w:b/>
                      <w:bCs/>
                      <w:sz w:val="10"/>
                      <w:szCs w:val="10"/>
                    </w:rPr>
                    <w:t>RECURSO</w:t>
                  </w:r>
                </w:p>
              </w:tc>
              <w:tc>
                <w:tcPr>
                  <w:tcW w:w="388" w:type="pct"/>
                  <w:shd w:val="clear" w:color="auto" w:fill="BFBFBF" w:themeFill="background1" w:themeFillShade="BF"/>
                  <w:vAlign w:val="center"/>
                </w:tcPr>
                <w:p w14:paraId="137A4A66" w14:textId="77777777" w:rsidR="005E31A9" w:rsidRPr="00EE28AA" w:rsidRDefault="005E31A9" w:rsidP="005E31A9">
                  <w:pPr>
                    <w:ind w:left="-160" w:right="-102" w:firstLine="102"/>
                    <w:rPr>
                      <w:b/>
                      <w:bCs/>
                      <w:sz w:val="10"/>
                      <w:szCs w:val="10"/>
                    </w:rPr>
                  </w:pPr>
                  <w:r w:rsidRPr="00EE28AA">
                    <w:rPr>
                      <w:b/>
                      <w:bCs/>
                      <w:sz w:val="10"/>
                      <w:szCs w:val="10"/>
                    </w:rPr>
                    <w:t>CANTIDAD</w:t>
                  </w:r>
                </w:p>
              </w:tc>
              <w:tc>
                <w:tcPr>
                  <w:tcW w:w="1010" w:type="pct"/>
                  <w:shd w:val="clear" w:color="auto" w:fill="BFBFBF" w:themeFill="background1" w:themeFillShade="BF"/>
                  <w:vAlign w:val="center"/>
                </w:tcPr>
                <w:p w14:paraId="5584EEB7" w14:textId="77777777" w:rsidR="005E31A9" w:rsidRPr="00EE28AA" w:rsidRDefault="005E31A9" w:rsidP="005E31A9">
                  <w:pPr>
                    <w:ind w:left="-106" w:right="-102"/>
                    <w:jc w:val="center"/>
                    <w:rPr>
                      <w:b/>
                      <w:bCs/>
                      <w:sz w:val="10"/>
                      <w:szCs w:val="10"/>
                    </w:rPr>
                  </w:pPr>
                </w:p>
                <w:p w14:paraId="67C6BD24" w14:textId="21254F6F" w:rsidR="005E31A9" w:rsidRPr="00EE28AA" w:rsidRDefault="005E31A9" w:rsidP="005E31A9">
                  <w:pPr>
                    <w:ind w:left="-106" w:right="-102"/>
                    <w:jc w:val="center"/>
                    <w:rPr>
                      <w:b/>
                      <w:bCs/>
                      <w:sz w:val="10"/>
                      <w:szCs w:val="10"/>
                    </w:rPr>
                  </w:pPr>
                  <w:r w:rsidRPr="00EE28AA">
                    <w:rPr>
                      <w:b/>
                      <w:sz w:val="10"/>
                      <w:szCs w:val="10"/>
                    </w:rPr>
                    <w:t xml:space="preserve">VALOR UNITARIO ESTIMADO, INLCUIDO IVA, EXENTO DE IVA O EXCLUIDO DE IVA </w:t>
                  </w:r>
                </w:p>
              </w:tc>
              <w:tc>
                <w:tcPr>
                  <w:tcW w:w="852" w:type="pct"/>
                  <w:shd w:val="clear" w:color="auto" w:fill="BFBFBF" w:themeFill="background1" w:themeFillShade="BF"/>
                  <w:vAlign w:val="center"/>
                </w:tcPr>
                <w:p w14:paraId="4E53060A" w14:textId="77777777" w:rsidR="005E31A9" w:rsidRPr="00EE28AA" w:rsidRDefault="005E31A9" w:rsidP="005E31A9">
                  <w:pPr>
                    <w:ind w:left="-106" w:right="-70"/>
                    <w:jc w:val="center"/>
                    <w:rPr>
                      <w:b/>
                      <w:bCs/>
                      <w:sz w:val="10"/>
                      <w:szCs w:val="10"/>
                    </w:rPr>
                  </w:pPr>
                </w:p>
                <w:p w14:paraId="621B800D" w14:textId="2F650E0C" w:rsidR="005E31A9" w:rsidRPr="00EE28AA" w:rsidRDefault="005E31A9" w:rsidP="005E31A9">
                  <w:pPr>
                    <w:ind w:left="-106" w:right="-70"/>
                    <w:jc w:val="center"/>
                    <w:rPr>
                      <w:b/>
                      <w:bCs/>
                      <w:sz w:val="10"/>
                      <w:szCs w:val="10"/>
                    </w:rPr>
                  </w:pPr>
                  <w:r w:rsidRPr="00EE28AA">
                    <w:rPr>
                      <w:b/>
                      <w:sz w:val="10"/>
                      <w:szCs w:val="10"/>
                    </w:rPr>
                    <w:t xml:space="preserve">VALOR TOTAL ESTIMADO INLCUIDO IVA, EXENTO DE IVA O EXCLUIDO DE IVA </w:t>
                  </w:r>
                </w:p>
              </w:tc>
            </w:tr>
            <w:tr w:rsidR="005E31A9" w:rsidRPr="000473B6" w14:paraId="7C99EAE1" w14:textId="77777777" w:rsidTr="005E31A9">
              <w:trPr>
                <w:trHeight w:val="220"/>
              </w:trPr>
              <w:tc>
                <w:tcPr>
                  <w:tcW w:w="280" w:type="pct"/>
                  <w:vAlign w:val="center"/>
                </w:tcPr>
                <w:p w14:paraId="7B824CB3" w14:textId="77777777" w:rsidR="005E31A9" w:rsidRPr="00222B3A" w:rsidRDefault="005E31A9" w:rsidP="005E31A9">
                  <w:pPr>
                    <w:jc w:val="center"/>
                    <w:rPr>
                      <w:sz w:val="10"/>
                      <w:szCs w:val="10"/>
                    </w:rPr>
                  </w:pPr>
                  <w:r w:rsidRPr="00222B3A">
                    <w:rPr>
                      <w:sz w:val="10"/>
                      <w:szCs w:val="10"/>
                    </w:rPr>
                    <w:t>1</w:t>
                  </w:r>
                </w:p>
              </w:tc>
              <w:tc>
                <w:tcPr>
                  <w:tcW w:w="668" w:type="pct"/>
                  <w:vAlign w:val="center"/>
                </w:tcPr>
                <w:p w14:paraId="50C564E4" w14:textId="77777777" w:rsidR="005E31A9" w:rsidRPr="00222B3A" w:rsidRDefault="005E31A9" w:rsidP="005E31A9">
                  <w:pPr>
                    <w:ind w:left="-29" w:right="-76"/>
                    <w:jc w:val="center"/>
                    <w:rPr>
                      <w:color w:val="C00000"/>
                      <w:sz w:val="10"/>
                      <w:szCs w:val="10"/>
                    </w:rPr>
                  </w:pPr>
                  <w:r w:rsidRPr="00222B3A">
                    <w:rPr>
                      <w:sz w:val="10"/>
                      <w:szCs w:val="10"/>
                    </w:rPr>
                    <w:t>02-02-02-008-007-01-5</w:t>
                  </w:r>
                </w:p>
              </w:tc>
              <w:tc>
                <w:tcPr>
                  <w:tcW w:w="360" w:type="pct"/>
                  <w:vAlign w:val="center"/>
                </w:tcPr>
                <w:p w14:paraId="3FBC4E07" w14:textId="77777777" w:rsidR="005E31A9" w:rsidRPr="00222B3A" w:rsidRDefault="005E31A9" w:rsidP="005E31A9">
                  <w:pPr>
                    <w:jc w:val="center"/>
                    <w:rPr>
                      <w:color w:val="C00000"/>
                      <w:sz w:val="10"/>
                      <w:szCs w:val="10"/>
                    </w:rPr>
                  </w:pPr>
                  <w:r w:rsidRPr="00222B3A">
                    <w:rPr>
                      <w:sz w:val="10"/>
                      <w:szCs w:val="10"/>
                    </w:rPr>
                    <w:t>MECUC</w:t>
                  </w:r>
                </w:p>
              </w:tc>
              <w:tc>
                <w:tcPr>
                  <w:tcW w:w="976" w:type="pct"/>
                  <w:vAlign w:val="center"/>
                </w:tcPr>
                <w:p w14:paraId="360A3C28" w14:textId="77777777" w:rsidR="005E31A9" w:rsidRPr="00222B3A" w:rsidRDefault="005E31A9" w:rsidP="005E31A9">
                  <w:pPr>
                    <w:ind w:left="-114" w:right="-15"/>
                    <w:jc w:val="both"/>
                    <w:rPr>
                      <w:color w:val="C00000"/>
                      <w:sz w:val="10"/>
                      <w:szCs w:val="10"/>
                    </w:rPr>
                  </w:pPr>
                  <w:r w:rsidRPr="00222B3A">
                    <w:rPr>
                      <w:sz w:val="10"/>
                      <w:szCs w:val="10"/>
                    </w:rPr>
                    <w:t>Mantenimiento preventivo, revisión y recarga de extintores</w:t>
                  </w:r>
                </w:p>
              </w:tc>
              <w:tc>
                <w:tcPr>
                  <w:tcW w:w="466" w:type="pct"/>
                  <w:vAlign w:val="center"/>
                </w:tcPr>
                <w:p w14:paraId="41B2ADA9" w14:textId="77777777" w:rsidR="005E31A9" w:rsidRPr="00222B3A" w:rsidRDefault="005E31A9" w:rsidP="005E31A9">
                  <w:pPr>
                    <w:jc w:val="center"/>
                    <w:rPr>
                      <w:color w:val="C00000"/>
                      <w:sz w:val="10"/>
                      <w:szCs w:val="10"/>
                    </w:rPr>
                  </w:pPr>
                  <w:r w:rsidRPr="00222B3A">
                    <w:rPr>
                      <w:sz w:val="10"/>
                      <w:szCs w:val="10"/>
                    </w:rPr>
                    <w:t>10</w:t>
                  </w:r>
                </w:p>
              </w:tc>
              <w:tc>
                <w:tcPr>
                  <w:tcW w:w="388" w:type="pct"/>
                  <w:vAlign w:val="center"/>
                </w:tcPr>
                <w:p w14:paraId="7EBD1225" w14:textId="77777777" w:rsidR="005E31A9" w:rsidRPr="00222B3A" w:rsidRDefault="005E31A9" w:rsidP="005E31A9">
                  <w:pPr>
                    <w:jc w:val="center"/>
                    <w:rPr>
                      <w:sz w:val="10"/>
                      <w:szCs w:val="10"/>
                    </w:rPr>
                  </w:pPr>
                  <w:r w:rsidRPr="00222B3A">
                    <w:rPr>
                      <w:sz w:val="10"/>
                      <w:szCs w:val="10"/>
                    </w:rPr>
                    <w:t>1</w:t>
                  </w:r>
                </w:p>
              </w:tc>
              <w:tc>
                <w:tcPr>
                  <w:tcW w:w="1010" w:type="pct"/>
                  <w:vAlign w:val="center"/>
                </w:tcPr>
                <w:p w14:paraId="366E08E8" w14:textId="77777777" w:rsidR="005E31A9" w:rsidRPr="00222B3A" w:rsidRDefault="005E31A9" w:rsidP="005E31A9">
                  <w:pPr>
                    <w:ind w:left="-106" w:right="-70"/>
                    <w:jc w:val="center"/>
                    <w:rPr>
                      <w:color w:val="C00000"/>
                      <w:sz w:val="10"/>
                      <w:szCs w:val="10"/>
                    </w:rPr>
                  </w:pPr>
                  <w:r w:rsidRPr="00222B3A">
                    <w:rPr>
                      <w:sz w:val="10"/>
                      <w:szCs w:val="10"/>
                    </w:rPr>
                    <w:t xml:space="preserve">$ </w:t>
                  </w:r>
                  <w:r>
                    <w:rPr>
                      <w:sz w:val="10"/>
                      <w:szCs w:val="10"/>
                    </w:rPr>
                    <w:t>10</w:t>
                  </w:r>
                  <w:r w:rsidRPr="00222B3A">
                    <w:rPr>
                      <w:sz w:val="10"/>
                      <w:szCs w:val="10"/>
                    </w:rPr>
                    <w:t>.000.000,00</w:t>
                  </w:r>
                </w:p>
              </w:tc>
              <w:tc>
                <w:tcPr>
                  <w:tcW w:w="852" w:type="pct"/>
                  <w:vAlign w:val="center"/>
                </w:tcPr>
                <w:p w14:paraId="365882AD" w14:textId="77777777" w:rsidR="005E31A9" w:rsidRPr="00222B3A" w:rsidRDefault="005E31A9" w:rsidP="005E31A9">
                  <w:pPr>
                    <w:ind w:left="-106" w:right="-70"/>
                    <w:jc w:val="center"/>
                    <w:rPr>
                      <w:color w:val="C00000"/>
                      <w:sz w:val="10"/>
                      <w:szCs w:val="10"/>
                    </w:rPr>
                  </w:pPr>
                  <w:r w:rsidRPr="00222B3A">
                    <w:rPr>
                      <w:sz w:val="10"/>
                      <w:szCs w:val="10"/>
                    </w:rPr>
                    <w:t xml:space="preserve">$ </w:t>
                  </w:r>
                  <w:r>
                    <w:rPr>
                      <w:sz w:val="10"/>
                      <w:szCs w:val="10"/>
                    </w:rPr>
                    <w:t>10</w:t>
                  </w:r>
                  <w:r w:rsidRPr="00222B3A">
                    <w:rPr>
                      <w:sz w:val="10"/>
                      <w:szCs w:val="10"/>
                    </w:rPr>
                    <w:t>.000.000,00</w:t>
                  </w:r>
                </w:p>
              </w:tc>
            </w:tr>
            <w:tr w:rsidR="005E31A9" w:rsidRPr="000473B6" w14:paraId="4A4BEF01" w14:textId="77777777" w:rsidTr="005E31A9">
              <w:trPr>
                <w:trHeight w:val="220"/>
              </w:trPr>
              <w:tc>
                <w:tcPr>
                  <w:tcW w:w="280" w:type="pct"/>
                  <w:vAlign w:val="center"/>
                </w:tcPr>
                <w:p w14:paraId="37D4B73E" w14:textId="77777777" w:rsidR="005E31A9" w:rsidRPr="00222B3A" w:rsidRDefault="005E31A9" w:rsidP="005E31A9">
                  <w:pPr>
                    <w:jc w:val="center"/>
                    <w:rPr>
                      <w:sz w:val="10"/>
                      <w:szCs w:val="10"/>
                    </w:rPr>
                  </w:pPr>
                  <w:r w:rsidRPr="00222B3A">
                    <w:rPr>
                      <w:sz w:val="10"/>
                      <w:szCs w:val="10"/>
                    </w:rPr>
                    <w:t>2</w:t>
                  </w:r>
                </w:p>
              </w:tc>
              <w:tc>
                <w:tcPr>
                  <w:tcW w:w="668" w:type="pct"/>
                  <w:vAlign w:val="center"/>
                </w:tcPr>
                <w:p w14:paraId="7686A8F3" w14:textId="77777777" w:rsidR="005E31A9" w:rsidRPr="00222B3A" w:rsidRDefault="005E31A9" w:rsidP="005E31A9">
                  <w:pPr>
                    <w:ind w:left="-29" w:right="-76"/>
                    <w:jc w:val="center"/>
                    <w:rPr>
                      <w:color w:val="C00000"/>
                      <w:sz w:val="10"/>
                      <w:szCs w:val="10"/>
                    </w:rPr>
                  </w:pPr>
                  <w:r w:rsidRPr="00222B3A">
                    <w:rPr>
                      <w:sz w:val="10"/>
                      <w:szCs w:val="10"/>
                    </w:rPr>
                    <w:t>02-02-02-008-007-01-5</w:t>
                  </w:r>
                </w:p>
              </w:tc>
              <w:tc>
                <w:tcPr>
                  <w:tcW w:w="360" w:type="pct"/>
                  <w:vAlign w:val="center"/>
                </w:tcPr>
                <w:p w14:paraId="270C73E8" w14:textId="77777777" w:rsidR="005E31A9" w:rsidRPr="00222B3A" w:rsidRDefault="005E31A9" w:rsidP="005E31A9">
                  <w:pPr>
                    <w:jc w:val="center"/>
                    <w:rPr>
                      <w:color w:val="C00000"/>
                      <w:sz w:val="10"/>
                      <w:szCs w:val="10"/>
                    </w:rPr>
                  </w:pPr>
                  <w:r w:rsidRPr="00222B3A">
                    <w:rPr>
                      <w:sz w:val="10"/>
                      <w:szCs w:val="10"/>
                    </w:rPr>
                    <w:t>REGIN 5</w:t>
                  </w:r>
                </w:p>
              </w:tc>
              <w:tc>
                <w:tcPr>
                  <w:tcW w:w="976" w:type="pct"/>
                </w:tcPr>
                <w:p w14:paraId="23C7480D" w14:textId="77777777" w:rsidR="005E31A9" w:rsidRPr="00222B3A" w:rsidRDefault="005E31A9" w:rsidP="005E31A9">
                  <w:pPr>
                    <w:ind w:left="-114" w:right="-15"/>
                    <w:jc w:val="both"/>
                    <w:rPr>
                      <w:color w:val="C00000"/>
                      <w:sz w:val="10"/>
                      <w:szCs w:val="10"/>
                    </w:rPr>
                  </w:pPr>
                  <w:r w:rsidRPr="00C83B58">
                    <w:rPr>
                      <w:sz w:val="10"/>
                      <w:szCs w:val="10"/>
                    </w:rPr>
                    <w:t>Mantenimiento preventivo, revisión y recarga de extintores</w:t>
                  </w:r>
                </w:p>
              </w:tc>
              <w:tc>
                <w:tcPr>
                  <w:tcW w:w="466" w:type="pct"/>
                  <w:vAlign w:val="center"/>
                </w:tcPr>
                <w:p w14:paraId="2F23DA1D" w14:textId="77777777" w:rsidR="005E31A9" w:rsidRPr="00222B3A" w:rsidRDefault="005E31A9" w:rsidP="005E31A9">
                  <w:pPr>
                    <w:jc w:val="center"/>
                    <w:rPr>
                      <w:color w:val="C00000"/>
                      <w:sz w:val="10"/>
                      <w:szCs w:val="10"/>
                    </w:rPr>
                  </w:pPr>
                  <w:r w:rsidRPr="00222B3A">
                    <w:rPr>
                      <w:sz w:val="10"/>
                      <w:szCs w:val="10"/>
                    </w:rPr>
                    <w:t>10</w:t>
                  </w:r>
                </w:p>
              </w:tc>
              <w:tc>
                <w:tcPr>
                  <w:tcW w:w="388" w:type="pct"/>
                  <w:vAlign w:val="center"/>
                </w:tcPr>
                <w:p w14:paraId="0D7357A4" w14:textId="77777777" w:rsidR="005E31A9" w:rsidRPr="00222B3A" w:rsidRDefault="005E31A9" w:rsidP="005E31A9">
                  <w:pPr>
                    <w:jc w:val="center"/>
                    <w:rPr>
                      <w:sz w:val="10"/>
                      <w:szCs w:val="10"/>
                    </w:rPr>
                  </w:pPr>
                  <w:r w:rsidRPr="00222B3A">
                    <w:rPr>
                      <w:sz w:val="10"/>
                      <w:szCs w:val="10"/>
                    </w:rPr>
                    <w:t>1</w:t>
                  </w:r>
                </w:p>
              </w:tc>
              <w:tc>
                <w:tcPr>
                  <w:tcW w:w="1010" w:type="pct"/>
                  <w:vAlign w:val="center"/>
                </w:tcPr>
                <w:p w14:paraId="1CF5DE89" w14:textId="77777777" w:rsidR="005E31A9" w:rsidRPr="002151E8" w:rsidRDefault="005E31A9" w:rsidP="005E31A9">
                  <w:pPr>
                    <w:ind w:left="-106" w:right="-70"/>
                    <w:jc w:val="center"/>
                    <w:rPr>
                      <w:sz w:val="10"/>
                      <w:szCs w:val="10"/>
                    </w:rPr>
                  </w:pPr>
                  <w:r w:rsidRPr="00222B3A">
                    <w:rPr>
                      <w:sz w:val="10"/>
                      <w:szCs w:val="10"/>
                    </w:rPr>
                    <w:t xml:space="preserve">$ </w:t>
                  </w:r>
                  <w:r>
                    <w:rPr>
                      <w:sz w:val="10"/>
                      <w:szCs w:val="10"/>
                    </w:rPr>
                    <w:t>4</w:t>
                  </w:r>
                  <w:r w:rsidRPr="00222B3A">
                    <w:rPr>
                      <w:sz w:val="10"/>
                      <w:szCs w:val="10"/>
                    </w:rPr>
                    <w:t>.000.000,00</w:t>
                  </w:r>
                </w:p>
              </w:tc>
              <w:tc>
                <w:tcPr>
                  <w:tcW w:w="852" w:type="pct"/>
                  <w:vAlign w:val="center"/>
                </w:tcPr>
                <w:p w14:paraId="1F66EAD7" w14:textId="77777777" w:rsidR="005E31A9" w:rsidRPr="00222B3A" w:rsidRDefault="005E31A9" w:rsidP="005E31A9">
                  <w:pPr>
                    <w:ind w:left="-106" w:right="-70"/>
                    <w:jc w:val="center"/>
                    <w:rPr>
                      <w:color w:val="C00000"/>
                      <w:sz w:val="10"/>
                      <w:szCs w:val="10"/>
                    </w:rPr>
                  </w:pPr>
                  <w:r w:rsidRPr="00222B3A">
                    <w:rPr>
                      <w:sz w:val="10"/>
                      <w:szCs w:val="10"/>
                    </w:rPr>
                    <w:t xml:space="preserve">$ </w:t>
                  </w:r>
                  <w:r>
                    <w:rPr>
                      <w:sz w:val="10"/>
                      <w:szCs w:val="10"/>
                    </w:rPr>
                    <w:t>4</w:t>
                  </w:r>
                  <w:r w:rsidRPr="00222B3A">
                    <w:rPr>
                      <w:sz w:val="10"/>
                      <w:szCs w:val="10"/>
                    </w:rPr>
                    <w:t>.000.000,00</w:t>
                  </w:r>
                </w:p>
              </w:tc>
            </w:tr>
            <w:tr w:rsidR="005E31A9" w:rsidRPr="000473B6" w14:paraId="45BBDB55" w14:textId="77777777" w:rsidTr="005E31A9">
              <w:trPr>
                <w:trHeight w:val="220"/>
              </w:trPr>
              <w:tc>
                <w:tcPr>
                  <w:tcW w:w="280" w:type="pct"/>
                  <w:vAlign w:val="center"/>
                </w:tcPr>
                <w:p w14:paraId="5E1CDC58" w14:textId="77777777" w:rsidR="005E31A9" w:rsidRPr="00222B3A" w:rsidRDefault="005E31A9" w:rsidP="005E31A9">
                  <w:pPr>
                    <w:jc w:val="center"/>
                    <w:rPr>
                      <w:sz w:val="10"/>
                      <w:szCs w:val="10"/>
                    </w:rPr>
                  </w:pPr>
                  <w:r w:rsidRPr="00222B3A">
                    <w:rPr>
                      <w:sz w:val="10"/>
                      <w:szCs w:val="10"/>
                    </w:rPr>
                    <w:t>3</w:t>
                  </w:r>
                </w:p>
              </w:tc>
              <w:tc>
                <w:tcPr>
                  <w:tcW w:w="668" w:type="pct"/>
                  <w:vAlign w:val="center"/>
                </w:tcPr>
                <w:p w14:paraId="143DF3CA" w14:textId="77777777" w:rsidR="005E31A9" w:rsidRPr="00222B3A" w:rsidRDefault="005E31A9" w:rsidP="005E31A9">
                  <w:pPr>
                    <w:ind w:left="-29" w:right="-76"/>
                    <w:jc w:val="center"/>
                    <w:rPr>
                      <w:color w:val="C00000"/>
                      <w:sz w:val="10"/>
                      <w:szCs w:val="10"/>
                    </w:rPr>
                  </w:pPr>
                  <w:r w:rsidRPr="00222B3A">
                    <w:rPr>
                      <w:sz w:val="10"/>
                      <w:szCs w:val="10"/>
                    </w:rPr>
                    <w:t>02-02-01-003-005-04</w:t>
                  </w:r>
                </w:p>
              </w:tc>
              <w:tc>
                <w:tcPr>
                  <w:tcW w:w="360" w:type="pct"/>
                  <w:vAlign w:val="center"/>
                </w:tcPr>
                <w:p w14:paraId="27BE3B5D" w14:textId="77777777" w:rsidR="005E31A9" w:rsidRPr="00222B3A" w:rsidRDefault="005E31A9" w:rsidP="005E31A9">
                  <w:pPr>
                    <w:jc w:val="center"/>
                    <w:rPr>
                      <w:color w:val="C00000"/>
                      <w:sz w:val="10"/>
                      <w:szCs w:val="10"/>
                    </w:rPr>
                  </w:pPr>
                  <w:r w:rsidRPr="00222B3A">
                    <w:rPr>
                      <w:sz w:val="10"/>
                      <w:szCs w:val="10"/>
                    </w:rPr>
                    <w:t>DENOR</w:t>
                  </w:r>
                </w:p>
              </w:tc>
              <w:tc>
                <w:tcPr>
                  <w:tcW w:w="976" w:type="pct"/>
                </w:tcPr>
                <w:p w14:paraId="47F8345A" w14:textId="77777777" w:rsidR="005E31A9" w:rsidRPr="00222B3A" w:rsidRDefault="005E31A9" w:rsidP="005E31A9">
                  <w:pPr>
                    <w:ind w:left="-114" w:right="-15"/>
                    <w:jc w:val="both"/>
                    <w:rPr>
                      <w:color w:val="C00000"/>
                      <w:sz w:val="10"/>
                      <w:szCs w:val="10"/>
                    </w:rPr>
                  </w:pPr>
                  <w:r w:rsidRPr="00C83B58">
                    <w:rPr>
                      <w:sz w:val="10"/>
                      <w:szCs w:val="10"/>
                    </w:rPr>
                    <w:t>Mantenimiento preventivo, revisión y recarga de extintores</w:t>
                  </w:r>
                </w:p>
              </w:tc>
              <w:tc>
                <w:tcPr>
                  <w:tcW w:w="466" w:type="pct"/>
                  <w:vAlign w:val="center"/>
                </w:tcPr>
                <w:p w14:paraId="17FD4B2C" w14:textId="77777777" w:rsidR="005E31A9" w:rsidRPr="00222B3A" w:rsidRDefault="005E31A9" w:rsidP="005E31A9">
                  <w:pPr>
                    <w:jc w:val="center"/>
                    <w:rPr>
                      <w:color w:val="C00000"/>
                      <w:sz w:val="10"/>
                      <w:szCs w:val="10"/>
                    </w:rPr>
                  </w:pPr>
                  <w:r w:rsidRPr="00222B3A">
                    <w:rPr>
                      <w:sz w:val="10"/>
                      <w:szCs w:val="10"/>
                    </w:rPr>
                    <w:t>10</w:t>
                  </w:r>
                </w:p>
              </w:tc>
              <w:tc>
                <w:tcPr>
                  <w:tcW w:w="388" w:type="pct"/>
                  <w:vAlign w:val="center"/>
                </w:tcPr>
                <w:p w14:paraId="6B398EBB" w14:textId="77777777" w:rsidR="005E31A9" w:rsidRPr="00222B3A" w:rsidRDefault="005E31A9" w:rsidP="005E31A9">
                  <w:pPr>
                    <w:jc w:val="center"/>
                    <w:rPr>
                      <w:sz w:val="10"/>
                      <w:szCs w:val="10"/>
                    </w:rPr>
                  </w:pPr>
                  <w:r w:rsidRPr="00222B3A">
                    <w:rPr>
                      <w:sz w:val="10"/>
                      <w:szCs w:val="10"/>
                    </w:rPr>
                    <w:t>1</w:t>
                  </w:r>
                </w:p>
              </w:tc>
              <w:tc>
                <w:tcPr>
                  <w:tcW w:w="1010" w:type="pct"/>
                  <w:vAlign w:val="center"/>
                </w:tcPr>
                <w:p w14:paraId="1A257B2C" w14:textId="77777777" w:rsidR="005E31A9" w:rsidRPr="00222B3A" w:rsidRDefault="005E31A9" w:rsidP="005E31A9">
                  <w:pPr>
                    <w:ind w:left="-106" w:right="-70"/>
                    <w:jc w:val="center"/>
                    <w:rPr>
                      <w:color w:val="C00000"/>
                      <w:sz w:val="10"/>
                      <w:szCs w:val="10"/>
                    </w:rPr>
                  </w:pPr>
                  <w:r w:rsidRPr="00222B3A">
                    <w:rPr>
                      <w:sz w:val="10"/>
                      <w:szCs w:val="10"/>
                    </w:rPr>
                    <w:t xml:space="preserve">$ </w:t>
                  </w:r>
                  <w:r>
                    <w:rPr>
                      <w:sz w:val="10"/>
                      <w:szCs w:val="10"/>
                    </w:rPr>
                    <w:t>8</w:t>
                  </w:r>
                  <w:r w:rsidRPr="00222B3A">
                    <w:rPr>
                      <w:sz w:val="10"/>
                      <w:szCs w:val="10"/>
                    </w:rPr>
                    <w:t>.000.000,00</w:t>
                  </w:r>
                </w:p>
              </w:tc>
              <w:tc>
                <w:tcPr>
                  <w:tcW w:w="852" w:type="pct"/>
                  <w:vAlign w:val="center"/>
                </w:tcPr>
                <w:p w14:paraId="2AF2F55E" w14:textId="77777777" w:rsidR="005E31A9" w:rsidRPr="00222B3A" w:rsidRDefault="005E31A9" w:rsidP="005E31A9">
                  <w:pPr>
                    <w:ind w:left="-106" w:right="-70"/>
                    <w:jc w:val="center"/>
                    <w:rPr>
                      <w:color w:val="C00000"/>
                      <w:sz w:val="10"/>
                      <w:szCs w:val="10"/>
                    </w:rPr>
                  </w:pPr>
                  <w:r w:rsidRPr="00222B3A">
                    <w:rPr>
                      <w:sz w:val="10"/>
                      <w:szCs w:val="10"/>
                    </w:rPr>
                    <w:t xml:space="preserve">$ </w:t>
                  </w:r>
                  <w:r>
                    <w:rPr>
                      <w:sz w:val="10"/>
                      <w:szCs w:val="10"/>
                    </w:rPr>
                    <w:t>8</w:t>
                  </w:r>
                  <w:r w:rsidRPr="00222B3A">
                    <w:rPr>
                      <w:sz w:val="10"/>
                      <w:szCs w:val="10"/>
                    </w:rPr>
                    <w:t>.000.000,00</w:t>
                  </w:r>
                </w:p>
              </w:tc>
            </w:tr>
            <w:tr w:rsidR="005E31A9" w:rsidRPr="000473B6" w14:paraId="447662D1" w14:textId="77777777" w:rsidTr="005E31A9">
              <w:trPr>
                <w:trHeight w:val="220"/>
              </w:trPr>
              <w:tc>
                <w:tcPr>
                  <w:tcW w:w="280" w:type="pct"/>
                  <w:vAlign w:val="center"/>
                </w:tcPr>
                <w:p w14:paraId="52DA30F5" w14:textId="77777777" w:rsidR="005E31A9" w:rsidRPr="00222B3A" w:rsidRDefault="005E31A9" w:rsidP="005E31A9">
                  <w:pPr>
                    <w:jc w:val="center"/>
                    <w:rPr>
                      <w:sz w:val="10"/>
                      <w:szCs w:val="10"/>
                    </w:rPr>
                  </w:pPr>
                  <w:r w:rsidRPr="00222B3A">
                    <w:rPr>
                      <w:sz w:val="10"/>
                      <w:szCs w:val="10"/>
                    </w:rPr>
                    <w:t>4</w:t>
                  </w:r>
                </w:p>
              </w:tc>
              <w:tc>
                <w:tcPr>
                  <w:tcW w:w="668" w:type="pct"/>
                  <w:vAlign w:val="center"/>
                </w:tcPr>
                <w:p w14:paraId="1795021F" w14:textId="77777777" w:rsidR="005E31A9" w:rsidRPr="00222B3A" w:rsidRDefault="005E31A9" w:rsidP="005E31A9">
                  <w:pPr>
                    <w:ind w:left="-29" w:right="-76"/>
                    <w:jc w:val="center"/>
                    <w:rPr>
                      <w:color w:val="C00000"/>
                      <w:sz w:val="10"/>
                      <w:szCs w:val="10"/>
                    </w:rPr>
                  </w:pPr>
                  <w:r w:rsidRPr="00222B3A">
                    <w:rPr>
                      <w:sz w:val="10"/>
                      <w:szCs w:val="10"/>
                    </w:rPr>
                    <w:t>02-02-01-003-005-04</w:t>
                  </w:r>
                </w:p>
              </w:tc>
              <w:tc>
                <w:tcPr>
                  <w:tcW w:w="360" w:type="pct"/>
                  <w:vAlign w:val="center"/>
                </w:tcPr>
                <w:p w14:paraId="4A7F0DF1" w14:textId="77777777" w:rsidR="005E31A9" w:rsidRPr="00222B3A" w:rsidRDefault="005E31A9" w:rsidP="005E31A9">
                  <w:pPr>
                    <w:jc w:val="center"/>
                    <w:rPr>
                      <w:color w:val="C00000"/>
                      <w:sz w:val="10"/>
                      <w:szCs w:val="10"/>
                    </w:rPr>
                  </w:pPr>
                  <w:r w:rsidRPr="00222B3A">
                    <w:rPr>
                      <w:sz w:val="10"/>
                      <w:szCs w:val="10"/>
                    </w:rPr>
                    <w:t>NUSEFA</w:t>
                  </w:r>
                </w:p>
              </w:tc>
              <w:tc>
                <w:tcPr>
                  <w:tcW w:w="976" w:type="pct"/>
                </w:tcPr>
                <w:p w14:paraId="0746B69D" w14:textId="77777777" w:rsidR="005E31A9" w:rsidRPr="00222B3A" w:rsidRDefault="005E31A9" w:rsidP="005E31A9">
                  <w:pPr>
                    <w:ind w:left="-114" w:right="-15"/>
                    <w:jc w:val="both"/>
                    <w:rPr>
                      <w:color w:val="C00000"/>
                      <w:sz w:val="10"/>
                      <w:szCs w:val="10"/>
                    </w:rPr>
                  </w:pPr>
                  <w:r w:rsidRPr="00C83B58">
                    <w:rPr>
                      <w:sz w:val="10"/>
                      <w:szCs w:val="10"/>
                    </w:rPr>
                    <w:t>Mantenimiento preventivo, revisión y recarga de extintores</w:t>
                  </w:r>
                </w:p>
              </w:tc>
              <w:tc>
                <w:tcPr>
                  <w:tcW w:w="466" w:type="pct"/>
                  <w:vAlign w:val="center"/>
                </w:tcPr>
                <w:p w14:paraId="3ED85344" w14:textId="77777777" w:rsidR="005E31A9" w:rsidRPr="00222B3A" w:rsidRDefault="005E31A9" w:rsidP="005E31A9">
                  <w:pPr>
                    <w:jc w:val="center"/>
                    <w:rPr>
                      <w:color w:val="C00000"/>
                      <w:sz w:val="10"/>
                      <w:szCs w:val="10"/>
                    </w:rPr>
                  </w:pPr>
                  <w:r w:rsidRPr="00222B3A">
                    <w:rPr>
                      <w:sz w:val="10"/>
                      <w:szCs w:val="10"/>
                    </w:rPr>
                    <w:t>16</w:t>
                  </w:r>
                </w:p>
              </w:tc>
              <w:tc>
                <w:tcPr>
                  <w:tcW w:w="388" w:type="pct"/>
                  <w:vAlign w:val="center"/>
                </w:tcPr>
                <w:p w14:paraId="0BFF3451" w14:textId="77777777" w:rsidR="005E31A9" w:rsidRPr="00222B3A" w:rsidRDefault="005E31A9" w:rsidP="005E31A9">
                  <w:pPr>
                    <w:jc w:val="center"/>
                    <w:rPr>
                      <w:sz w:val="10"/>
                      <w:szCs w:val="10"/>
                    </w:rPr>
                  </w:pPr>
                  <w:r w:rsidRPr="00222B3A">
                    <w:rPr>
                      <w:sz w:val="10"/>
                      <w:szCs w:val="10"/>
                    </w:rPr>
                    <w:t>1</w:t>
                  </w:r>
                </w:p>
              </w:tc>
              <w:tc>
                <w:tcPr>
                  <w:tcW w:w="1010" w:type="pct"/>
                  <w:vAlign w:val="center"/>
                </w:tcPr>
                <w:p w14:paraId="5886CE62" w14:textId="77777777" w:rsidR="005E31A9" w:rsidRPr="00222B3A" w:rsidRDefault="005E31A9" w:rsidP="005E31A9">
                  <w:pPr>
                    <w:ind w:left="-106" w:right="-70"/>
                    <w:jc w:val="center"/>
                    <w:rPr>
                      <w:color w:val="C00000"/>
                      <w:sz w:val="10"/>
                      <w:szCs w:val="10"/>
                    </w:rPr>
                  </w:pPr>
                  <w:r w:rsidRPr="00222B3A">
                    <w:rPr>
                      <w:sz w:val="10"/>
                      <w:szCs w:val="10"/>
                    </w:rPr>
                    <w:t xml:space="preserve">$ </w:t>
                  </w:r>
                  <w:r>
                    <w:rPr>
                      <w:sz w:val="10"/>
                      <w:szCs w:val="10"/>
                    </w:rPr>
                    <w:t>3.0</w:t>
                  </w:r>
                  <w:r w:rsidRPr="00222B3A">
                    <w:rPr>
                      <w:sz w:val="10"/>
                      <w:szCs w:val="10"/>
                    </w:rPr>
                    <w:t>00.000,00</w:t>
                  </w:r>
                </w:p>
              </w:tc>
              <w:tc>
                <w:tcPr>
                  <w:tcW w:w="852" w:type="pct"/>
                  <w:vAlign w:val="center"/>
                </w:tcPr>
                <w:p w14:paraId="46A85FF7" w14:textId="77777777" w:rsidR="005E31A9" w:rsidRPr="00222B3A" w:rsidRDefault="005E31A9" w:rsidP="005E31A9">
                  <w:pPr>
                    <w:ind w:left="-106" w:right="-70"/>
                    <w:jc w:val="center"/>
                    <w:rPr>
                      <w:color w:val="C00000"/>
                      <w:sz w:val="10"/>
                      <w:szCs w:val="10"/>
                    </w:rPr>
                  </w:pPr>
                  <w:r w:rsidRPr="00222B3A">
                    <w:rPr>
                      <w:sz w:val="10"/>
                      <w:szCs w:val="10"/>
                    </w:rPr>
                    <w:t xml:space="preserve">$ </w:t>
                  </w:r>
                  <w:r>
                    <w:rPr>
                      <w:sz w:val="10"/>
                      <w:szCs w:val="10"/>
                    </w:rPr>
                    <w:t>3.0</w:t>
                  </w:r>
                  <w:r w:rsidRPr="00222B3A">
                    <w:rPr>
                      <w:sz w:val="10"/>
                      <w:szCs w:val="10"/>
                    </w:rPr>
                    <w:t>00.000,00</w:t>
                  </w:r>
                </w:p>
              </w:tc>
            </w:tr>
            <w:tr w:rsidR="005E31A9" w:rsidRPr="000473B6" w14:paraId="7B369488" w14:textId="77777777" w:rsidTr="005E31A9">
              <w:trPr>
                <w:trHeight w:val="241"/>
              </w:trPr>
              <w:tc>
                <w:tcPr>
                  <w:tcW w:w="4148" w:type="pct"/>
                  <w:gridSpan w:val="7"/>
                  <w:vAlign w:val="center"/>
                </w:tcPr>
                <w:p w14:paraId="0CB9CED6" w14:textId="77777777" w:rsidR="005E31A9" w:rsidRPr="00222B3A" w:rsidRDefault="005E31A9" w:rsidP="005E31A9">
                  <w:pPr>
                    <w:jc w:val="right"/>
                    <w:rPr>
                      <w:sz w:val="10"/>
                      <w:szCs w:val="10"/>
                    </w:rPr>
                  </w:pPr>
                  <w:r w:rsidRPr="00222B3A">
                    <w:rPr>
                      <w:b/>
                      <w:bCs/>
                      <w:sz w:val="10"/>
                      <w:szCs w:val="10"/>
                    </w:rPr>
                    <w:t>VALOR TOTAL ESTIMADO</w:t>
                  </w:r>
                </w:p>
              </w:tc>
              <w:tc>
                <w:tcPr>
                  <w:tcW w:w="852" w:type="pct"/>
                  <w:vAlign w:val="center"/>
                </w:tcPr>
                <w:p w14:paraId="4F40923A" w14:textId="77777777" w:rsidR="005E31A9" w:rsidRPr="00222B3A" w:rsidRDefault="005E31A9" w:rsidP="005E31A9">
                  <w:pPr>
                    <w:jc w:val="right"/>
                    <w:rPr>
                      <w:sz w:val="10"/>
                      <w:szCs w:val="10"/>
                    </w:rPr>
                  </w:pPr>
                  <w:r w:rsidRPr="00222B3A">
                    <w:rPr>
                      <w:sz w:val="10"/>
                      <w:szCs w:val="10"/>
                    </w:rPr>
                    <w:t>$ 2</w:t>
                  </w:r>
                  <w:r>
                    <w:rPr>
                      <w:sz w:val="10"/>
                      <w:szCs w:val="10"/>
                    </w:rPr>
                    <w:t>5</w:t>
                  </w:r>
                  <w:r w:rsidRPr="00222B3A">
                    <w:rPr>
                      <w:sz w:val="10"/>
                      <w:szCs w:val="10"/>
                    </w:rPr>
                    <w:t>.</w:t>
                  </w:r>
                  <w:r>
                    <w:rPr>
                      <w:sz w:val="10"/>
                      <w:szCs w:val="10"/>
                    </w:rPr>
                    <w:t>0</w:t>
                  </w:r>
                  <w:r w:rsidRPr="00222B3A">
                    <w:rPr>
                      <w:sz w:val="10"/>
                      <w:szCs w:val="10"/>
                    </w:rPr>
                    <w:t>00.000,00</w:t>
                  </w:r>
                </w:p>
              </w:tc>
            </w:tr>
          </w:tbl>
          <w:p w14:paraId="1C05D360" w14:textId="54F1DB9D" w:rsidR="004F359F" w:rsidRPr="0035725F" w:rsidRDefault="004F359F" w:rsidP="004F359F">
            <w:pPr>
              <w:jc w:val="both"/>
            </w:pPr>
          </w:p>
        </w:tc>
      </w:tr>
      <w:tr w:rsidR="004F359F" w:rsidRPr="009F09A4" w14:paraId="4FD99873" w14:textId="77777777" w:rsidTr="004F359F">
        <w:trPr>
          <w:trHeight w:val="13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7438CB1" w14:textId="77777777" w:rsidR="004F359F" w:rsidRPr="004F5162" w:rsidRDefault="004F359F" w:rsidP="004F359F">
            <w:pPr>
              <w:pStyle w:val="Textoindependiente"/>
              <w:jc w:val="center"/>
              <w:rPr>
                <w:rFonts w:cs="Arial"/>
                <w:b/>
                <w:sz w:val="20"/>
              </w:rPr>
            </w:pPr>
            <w:r w:rsidRPr="002221AD">
              <w:rPr>
                <w:rFonts w:cs="Arial"/>
                <w:b/>
                <w:bCs/>
                <w:sz w:val="20"/>
              </w:rPr>
              <w:lastRenderedPageBreak/>
              <w:t>supervisor del contrato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D5DBAF2" w14:textId="578A1023" w:rsidR="004F359F" w:rsidRPr="00DE0D84" w:rsidRDefault="005E31A9" w:rsidP="004F359F">
            <w:pPr>
              <w:jc w:val="both"/>
              <w:rPr>
                <w:lang w:eastAsia="es-CO"/>
              </w:rPr>
            </w:pPr>
            <w:r w:rsidRPr="005E31A9">
              <w:t>Para la supervisión del presente proceso se recomienda tanto para Policía Metropolitana de Cúcuta, Departamento de Policía Norte de Santander y Región de Policía Nro. Cinco, Colegio Nuestra Señora de Fátima, al responsable de seguridad y salud en al trabajo de cada unidad, el cual cumplirá las estipulaciones de la Resolución No. 03256 del 16/12/04 "Por la cual, se reglamenta la actividad de los interventores, supervisores y coordinadores de los contratos y los convenios de la Policía Nacional". Los informes de supervisión se presentarán de forma mensual ante la Oficina de Administración de la Policía Metropolitana de Cúcuta.</w:t>
            </w:r>
          </w:p>
        </w:tc>
      </w:tr>
      <w:tr w:rsidR="004F359F" w:rsidRPr="009F09A4" w14:paraId="28E81EC7" w14:textId="77777777" w:rsidTr="0030630B">
        <w:trPr>
          <w:trHeight w:val="17"/>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9BA5901" w14:textId="77777777" w:rsidR="004F359F" w:rsidRPr="00457C1F" w:rsidRDefault="004F359F" w:rsidP="004F359F">
            <w:pPr>
              <w:pStyle w:val="Textoindependiente"/>
              <w:jc w:val="center"/>
              <w:rPr>
                <w:rFonts w:cs="Arial"/>
                <w:b/>
                <w:bCs/>
                <w:sz w:val="20"/>
                <w:szCs w:val="22"/>
                <w:lang w:val="es-CO"/>
              </w:rPr>
            </w:pPr>
            <w:r w:rsidRPr="00457C1F">
              <w:rPr>
                <w:rFonts w:cs="Arial"/>
                <w:b/>
                <w:bCs/>
                <w:sz w:val="20"/>
                <w:szCs w:val="22"/>
                <w:lang w:val="es-CO"/>
              </w:rPr>
              <w:t>Plazo de ejecución</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D2D9838" w14:textId="77777777" w:rsidR="005E31A9" w:rsidRDefault="005E31A9" w:rsidP="005E31A9">
            <w:pPr>
              <w:jc w:val="both"/>
              <w:rPr>
                <w:color w:val="000000"/>
              </w:rPr>
            </w:pPr>
            <w:r w:rsidRPr="005E31A9">
              <w:rPr>
                <w:color w:val="000000"/>
              </w:rPr>
              <w:t>El plazo de ejecución del contrato será hasta el 15 de diciembre de 2025 o hasta agotar el presupuesto o lo primero que ocurra, contado a partir de la aprobación de la garantía única.</w:t>
            </w:r>
          </w:p>
          <w:p w14:paraId="7AB626C3" w14:textId="77777777" w:rsidR="005E31A9" w:rsidRPr="005E31A9" w:rsidRDefault="005E31A9" w:rsidP="005E31A9">
            <w:pPr>
              <w:jc w:val="both"/>
              <w:rPr>
                <w:color w:val="000000"/>
              </w:rPr>
            </w:pPr>
          </w:p>
          <w:p w14:paraId="49FDCE82" w14:textId="29356301" w:rsidR="004F359F" w:rsidRPr="0030630B" w:rsidRDefault="005E31A9" w:rsidP="005E31A9">
            <w:pPr>
              <w:jc w:val="both"/>
              <w:rPr>
                <w:rStyle w:val="nfasis"/>
                <w:i w:val="0"/>
                <w:iCs w:val="0"/>
                <w:color w:val="000000"/>
              </w:rPr>
            </w:pPr>
            <w:r w:rsidRPr="005E31A9">
              <w:rPr>
                <w:color w:val="000000"/>
              </w:rPr>
              <w:t>Es exclusiva responsabilidad del contratista ejecutar los cálculos pertinentes para dar cumplimiento a dicho plazo de entrega a la Policía Metropolitana de Cúcuta, Departamento de Policía Norte de Santander, la Región de Policía Nro. 5, Nuestra Señora de Fátima, a plena satisfacción. Igualmente es responsabilidad exclusiva del proponente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por la utilización de maquinaria y transporte si los hubiere, y demás recursos que se empleen con este propósito, correrán por cuenta y riesgo del contratista.</w:t>
            </w:r>
          </w:p>
        </w:tc>
      </w:tr>
      <w:tr w:rsidR="004F359F" w:rsidRPr="009F09A4" w14:paraId="327AF9C1" w14:textId="77777777" w:rsidTr="00EF62E2">
        <w:trPr>
          <w:trHeight w:val="422"/>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BF1920E" w14:textId="77777777" w:rsidR="004F359F" w:rsidRPr="00457C1F" w:rsidRDefault="004F359F" w:rsidP="004F359F">
            <w:pPr>
              <w:pStyle w:val="Textoindependiente"/>
              <w:jc w:val="center"/>
              <w:rPr>
                <w:rFonts w:cs="Arial"/>
                <w:b/>
                <w:bCs/>
                <w:sz w:val="20"/>
                <w:szCs w:val="22"/>
                <w:lang w:val="es-CO"/>
              </w:rPr>
            </w:pPr>
            <w:r w:rsidRPr="00457C1F">
              <w:rPr>
                <w:rFonts w:cs="Arial"/>
                <w:b/>
                <w:bCs/>
                <w:sz w:val="20"/>
                <w:szCs w:val="22"/>
                <w:lang w:val="es-CO"/>
              </w:rPr>
              <w:t>Lugar de</w:t>
            </w:r>
            <w:r>
              <w:rPr>
                <w:rFonts w:cs="Arial"/>
                <w:b/>
                <w:bCs/>
                <w:sz w:val="20"/>
                <w:szCs w:val="22"/>
                <w:lang w:val="es-CO"/>
              </w:rPr>
              <w:t xml:space="preserve"> prestación de servicios y/o</w:t>
            </w:r>
            <w:r w:rsidRPr="00457C1F">
              <w:rPr>
                <w:rFonts w:cs="Arial"/>
                <w:b/>
                <w:bCs/>
                <w:sz w:val="20"/>
                <w:szCs w:val="22"/>
                <w:lang w:val="es-CO"/>
              </w:rPr>
              <w:t xml:space="preserve"> entrega</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2D7D1427" w14:textId="651783B4" w:rsidR="004F359F" w:rsidRPr="004F359F" w:rsidRDefault="00A318DE" w:rsidP="004F359F">
            <w:pPr>
              <w:jc w:val="both"/>
              <w:rPr>
                <w:iCs/>
              </w:rPr>
            </w:pPr>
            <w:r w:rsidRPr="00A318DE">
              <w:rPr>
                <w:iCs/>
              </w:rPr>
              <w:t>La prestación del servicio de mantenimiento preventivo y correctivo, revisión y recarga de extintores, se debe realizar en las instalaciones para tal fin con que cuente la empresa contratista, Los extintores deben ser recolectados en cada una de las sedes de las unidades relacionadas: Policía Metropolitana de Cúcuta, en los diferentes CAI, Estaciones de Policía y Comando de Policía de la Metropolitana de Cúcuta; Departamento de Policía Norte de Santander, se entregarán en la calle 22 número 2-03 Barrio Tasajero; La Región de Policía Nro. Cinco, se entregarán en la calle 22 número 2-03 Barrio Tasajero; Colegio Nuestra Señora de Fátima, se entregarán en la Calle 7A Nro. 6E-22, Barrio Quinta Oriental Cúcuta; en la previa coordinación y aprobación por parte de los supervisores del contrato.</w:t>
            </w:r>
          </w:p>
        </w:tc>
      </w:tr>
      <w:tr w:rsidR="004F359F" w:rsidRPr="009F09A4" w14:paraId="1999DEE7" w14:textId="77777777" w:rsidTr="000A7858">
        <w:trPr>
          <w:trHeight w:val="1492"/>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8C50B67" w14:textId="77777777" w:rsidR="004F359F" w:rsidRDefault="004F359F" w:rsidP="004F359F">
            <w:pPr>
              <w:pStyle w:val="Textoindependiente"/>
              <w:jc w:val="center"/>
              <w:rPr>
                <w:rFonts w:cs="Arial"/>
                <w:b/>
                <w:bCs/>
                <w:sz w:val="20"/>
                <w:szCs w:val="22"/>
                <w:lang w:val="es-CO"/>
              </w:rPr>
            </w:pPr>
          </w:p>
          <w:p w14:paraId="0AB9BE9D" w14:textId="77777777" w:rsidR="004F359F" w:rsidRDefault="004F359F" w:rsidP="004F359F">
            <w:pPr>
              <w:pStyle w:val="Textoindependiente"/>
              <w:jc w:val="center"/>
              <w:rPr>
                <w:rFonts w:cs="Arial"/>
                <w:b/>
                <w:bCs/>
                <w:sz w:val="20"/>
                <w:szCs w:val="22"/>
                <w:lang w:val="es-CO"/>
              </w:rPr>
            </w:pPr>
          </w:p>
          <w:p w14:paraId="2832658E" w14:textId="77777777" w:rsidR="004F359F" w:rsidRDefault="004F359F" w:rsidP="004F359F">
            <w:pPr>
              <w:pStyle w:val="Textoindependiente"/>
              <w:jc w:val="center"/>
              <w:rPr>
                <w:rFonts w:cs="Arial"/>
                <w:b/>
                <w:bCs/>
                <w:sz w:val="20"/>
                <w:szCs w:val="22"/>
                <w:lang w:val="es-CO"/>
              </w:rPr>
            </w:pPr>
          </w:p>
          <w:p w14:paraId="24410BA7" w14:textId="77777777" w:rsidR="004F359F" w:rsidRDefault="004F359F" w:rsidP="004F359F">
            <w:pPr>
              <w:pStyle w:val="Textoindependiente"/>
              <w:jc w:val="center"/>
              <w:rPr>
                <w:rFonts w:cs="Arial"/>
                <w:b/>
                <w:bCs/>
                <w:sz w:val="20"/>
                <w:szCs w:val="22"/>
                <w:lang w:val="es-CO"/>
              </w:rPr>
            </w:pPr>
          </w:p>
          <w:p w14:paraId="47C3965D" w14:textId="77777777" w:rsidR="004F359F" w:rsidRDefault="004F359F" w:rsidP="004F359F">
            <w:pPr>
              <w:pStyle w:val="Textoindependiente"/>
              <w:jc w:val="center"/>
              <w:rPr>
                <w:rFonts w:cs="Arial"/>
                <w:b/>
                <w:bCs/>
                <w:sz w:val="20"/>
                <w:szCs w:val="22"/>
                <w:lang w:val="es-CO"/>
              </w:rPr>
            </w:pPr>
          </w:p>
          <w:p w14:paraId="18157F01" w14:textId="77777777" w:rsidR="004F359F" w:rsidRDefault="004F359F" w:rsidP="004F359F">
            <w:pPr>
              <w:pStyle w:val="Textoindependiente"/>
              <w:jc w:val="center"/>
              <w:rPr>
                <w:rFonts w:cs="Arial"/>
                <w:b/>
                <w:bCs/>
                <w:sz w:val="20"/>
                <w:szCs w:val="22"/>
                <w:lang w:val="es-CO"/>
              </w:rPr>
            </w:pPr>
          </w:p>
          <w:p w14:paraId="60F94708" w14:textId="77777777" w:rsidR="004F359F" w:rsidRDefault="004F359F" w:rsidP="004F359F">
            <w:pPr>
              <w:pStyle w:val="Textoindependiente"/>
              <w:jc w:val="center"/>
              <w:rPr>
                <w:rFonts w:cs="Arial"/>
                <w:b/>
                <w:bCs/>
                <w:sz w:val="20"/>
                <w:szCs w:val="22"/>
                <w:lang w:val="es-CO"/>
              </w:rPr>
            </w:pPr>
          </w:p>
          <w:p w14:paraId="2F73DAEB" w14:textId="77777777" w:rsidR="004F359F" w:rsidRDefault="004F359F" w:rsidP="004F359F">
            <w:pPr>
              <w:pStyle w:val="Textoindependiente"/>
              <w:jc w:val="center"/>
              <w:rPr>
                <w:rFonts w:cs="Arial"/>
                <w:b/>
                <w:bCs/>
                <w:sz w:val="20"/>
                <w:szCs w:val="22"/>
                <w:lang w:val="es-CO"/>
              </w:rPr>
            </w:pPr>
          </w:p>
          <w:p w14:paraId="0930B763" w14:textId="77777777" w:rsidR="004F359F" w:rsidRDefault="004F359F" w:rsidP="004F359F">
            <w:pPr>
              <w:pStyle w:val="Textoindependiente"/>
              <w:jc w:val="center"/>
              <w:rPr>
                <w:rFonts w:cs="Arial"/>
                <w:b/>
                <w:bCs/>
                <w:sz w:val="20"/>
                <w:szCs w:val="22"/>
                <w:lang w:val="es-CO"/>
              </w:rPr>
            </w:pPr>
          </w:p>
          <w:p w14:paraId="36DD85A8" w14:textId="21F18498" w:rsidR="004F359F" w:rsidRDefault="004F359F" w:rsidP="004F359F">
            <w:pPr>
              <w:pStyle w:val="Textoindependiente"/>
              <w:jc w:val="center"/>
              <w:rPr>
                <w:rFonts w:cs="Arial"/>
                <w:b/>
                <w:bCs/>
                <w:sz w:val="20"/>
                <w:szCs w:val="22"/>
                <w:lang w:val="es-CO"/>
              </w:rPr>
            </w:pPr>
            <w:r w:rsidRPr="00457C1F">
              <w:rPr>
                <w:rFonts w:cs="Arial"/>
                <w:b/>
                <w:bCs/>
                <w:sz w:val="20"/>
                <w:szCs w:val="22"/>
                <w:lang w:val="es-CO"/>
              </w:rPr>
              <w:t>Forma de pago</w:t>
            </w:r>
          </w:p>
          <w:p w14:paraId="766E4CAA" w14:textId="77777777" w:rsidR="004F359F" w:rsidRDefault="004F359F" w:rsidP="004F359F">
            <w:pPr>
              <w:pStyle w:val="Textoindependiente"/>
              <w:jc w:val="center"/>
              <w:rPr>
                <w:rFonts w:cs="Arial"/>
                <w:b/>
                <w:bCs/>
                <w:sz w:val="20"/>
                <w:szCs w:val="22"/>
                <w:lang w:val="es-CO"/>
              </w:rPr>
            </w:pPr>
          </w:p>
          <w:p w14:paraId="49117B91" w14:textId="77777777" w:rsidR="004F359F" w:rsidRDefault="004F359F" w:rsidP="004F359F">
            <w:pPr>
              <w:pStyle w:val="Textoindependiente"/>
              <w:jc w:val="center"/>
              <w:rPr>
                <w:rFonts w:cs="Arial"/>
                <w:b/>
                <w:bCs/>
                <w:sz w:val="20"/>
                <w:szCs w:val="22"/>
                <w:lang w:val="es-CO"/>
              </w:rPr>
            </w:pPr>
          </w:p>
          <w:p w14:paraId="25B50AA2" w14:textId="77777777" w:rsidR="004F359F" w:rsidRDefault="004F359F" w:rsidP="004F359F">
            <w:pPr>
              <w:pStyle w:val="Textoindependiente"/>
              <w:jc w:val="center"/>
              <w:rPr>
                <w:rFonts w:cs="Arial"/>
                <w:b/>
                <w:bCs/>
                <w:sz w:val="20"/>
                <w:szCs w:val="22"/>
                <w:lang w:val="es-CO"/>
              </w:rPr>
            </w:pPr>
          </w:p>
          <w:p w14:paraId="2FC341D3" w14:textId="77777777" w:rsidR="004F359F" w:rsidRDefault="004F359F" w:rsidP="004F359F">
            <w:pPr>
              <w:pStyle w:val="Textoindependiente"/>
              <w:jc w:val="center"/>
              <w:rPr>
                <w:rFonts w:cs="Arial"/>
                <w:b/>
                <w:bCs/>
                <w:sz w:val="20"/>
                <w:szCs w:val="22"/>
                <w:lang w:val="es-CO"/>
              </w:rPr>
            </w:pPr>
          </w:p>
          <w:p w14:paraId="38DB6609" w14:textId="77777777" w:rsidR="004F359F" w:rsidRDefault="004F359F" w:rsidP="004F359F">
            <w:pPr>
              <w:pStyle w:val="Textoindependiente"/>
              <w:jc w:val="center"/>
              <w:rPr>
                <w:rFonts w:cs="Arial"/>
                <w:b/>
                <w:bCs/>
                <w:sz w:val="20"/>
                <w:szCs w:val="22"/>
                <w:lang w:val="es-CO"/>
              </w:rPr>
            </w:pPr>
          </w:p>
          <w:p w14:paraId="41123B3A" w14:textId="77777777" w:rsidR="004F359F" w:rsidRDefault="004F359F" w:rsidP="004F359F">
            <w:pPr>
              <w:pStyle w:val="Textoindependiente"/>
              <w:jc w:val="center"/>
              <w:rPr>
                <w:rFonts w:cs="Arial"/>
                <w:b/>
                <w:bCs/>
                <w:sz w:val="20"/>
                <w:szCs w:val="22"/>
                <w:lang w:val="es-CO"/>
              </w:rPr>
            </w:pPr>
          </w:p>
          <w:p w14:paraId="35CE77C9" w14:textId="77777777" w:rsidR="004F359F" w:rsidRDefault="004F359F" w:rsidP="004F359F">
            <w:pPr>
              <w:pStyle w:val="Textoindependiente"/>
              <w:jc w:val="center"/>
              <w:rPr>
                <w:rFonts w:cs="Arial"/>
                <w:b/>
                <w:bCs/>
                <w:sz w:val="20"/>
                <w:szCs w:val="22"/>
                <w:lang w:val="es-CO"/>
              </w:rPr>
            </w:pPr>
          </w:p>
          <w:p w14:paraId="4CE17B03" w14:textId="77777777" w:rsidR="004F359F" w:rsidRDefault="004F359F" w:rsidP="004F359F">
            <w:pPr>
              <w:pStyle w:val="Textoindependiente"/>
              <w:jc w:val="center"/>
              <w:rPr>
                <w:rFonts w:cs="Arial"/>
                <w:b/>
                <w:bCs/>
                <w:sz w:val="20"/>
                <w:szCs w:val="22"/>
                <w:lang w:val="es-CO"/>
              </w:rPr>
            </w:pPr>
          </w:p>
          <w:p w14:paraId="036D5C65" w14:textId="77777777" w:rsidR="004F359F" w:rsidRDefault="004F359F" w:rsidP="004F359F">
            <w:pPr>
              <w:pStyle w:val="Textoindependiente"/>
              <w:jc w:val="center"/>
              <w:rPr>
                <w:rFonts w:cs="Arial"/>
                <w:b/>
                <w:bCs/>
                <w:sz w:val="20"/>
                <w:szCs w:val="22"/>
                <w:lang w:val="es-CO"/>
              </w:rPr>
            </w:pPr>
          </w:p>
          <w:p w14:paraId="2641D9DD" w14:textId="77777777" w:rsidR="004F359F" w:rsidRDefault="004F359F" w:rsidP="004F359F">
            <w:pPr>
              <w:pStyle w:val="Textoindependiente"/>
              <w:jc w:val="center"/>
              <w:rPr>
                <w:rFonts w:cs="Arial"/>
                <w:b/>
                <w:bCs/>
                <w:sz w:val="20"/>
                <w:szCs w:val="22"/>
                <w:lang w:val="es-CO"/>
              </w:rPr>
            </w:pPr>
          </w:p>
          <w:p w14:paraId="57C20948" w14:textId="77777777" w:rsidR="004F359F" w:rsidRDefault="004F359F" w:rsidP="004F359F">
            <w:pPr>
              <w:pStyle w:val="Textoindependiente"/>
              <w:jc w:val="center"/>
              <w:rPr>
                <w:rFonts w:cs="Arial"/>
                <w:b/>
                <w:bCs/>
                <w:sz w:val="20"/>
                <w:szCs w:val="22"/>
                <w:lang w:val="es-CO"/>
              </w:rPr>
            </w:pPr>
          </w:p>
          <w:p w14:paraId="5823C054" w14:textId="77777777" w:rsidR="004F359F" w:rsidRDefault="004F359F" w:rsidP="004F359F">
            <w:pPr>
              <w:pStyle w:val="Textoindependiente"/>
              <w:jc w:val="center"/>
              <w:rPr>
                <w:rFonts w:cs="Arial"/>
                <w:b/>
                <w:bCs/>
                <w:sz w:val="20"/>
                <w:szCs w:val="22"/>
                <w:lang w:val="es-CO"/>
              </w:rPr>
            </w:pPr>
          </w:p>
          <w:p w14:paraId="13903BCF" w14:textId="77777777" w:rsidR="004F359F" w:rsidRDefault="004F359F" w:rsidP="004F359F">
            <w:pPr>
              <w:pStyle w:val="Textoindependiente"/>
              <w:jc w:val="center"/>
              <w:rPr>
                <w:rFonts w:cs="Arial"/>
                <w:b/>
                <w:bCs/>
                <w:sz w:val="20"/>
                <w:szCs w:val="22"/>
                <w:lang w:val="es-CO"/>
              </w:rPr>
            </w:pPr>
          </w:p>
          <w:p w14:paraId="5778C33D" w14:textId="77777777" w:rsidR="004F359F" w:rsidRDefault="004F359F" w:rsidP="004F359F">
            <w:pPr>
              <w:pStyle w:val="Textoindependiente"/>
              <w:jc w:val="center"/>
              <w:rPr>
                <w:rFonts w:cs="Arial"/>
                <w:b/>
                <w:bCs/>
                <w:sz w:val="20"/>
                <w:szCs w:val="22"/>
                <w:lang w:val="es-CO"/>
              </w:rPr>
            </w:pPr>
          </w:p>
          <w:p w14:paraId="099FE600" w14:textId="77777777" w:rsidR="004F359F" w:rsidRDefault="004F359F" w:rsidP="004F359F">
            <w:pPr>
              <w:pStyle w:val="Textoindependiente"/>
              <w:jc w:val="center"/>
              <w:rPr>
                <w:rFonts w:cs="Arial"/>
                <w:b/>
                <w:bCs/>
                <w:sz w:val="20"/>
                <w:szCs w:val="22"/>
                <w:lang w:val="es-CO"/>
              </w:rPr>
            </w:pPr>
          </w:p>
          <w:p w14:paraId="094E187A" w14:textId="77777777" w:rsidR="004F359F" w:rsidRDefault="004F359F" w:rsidP="004F359F">
            <w:pPr>
              <w:pStyle w:val="Textoindependiente"/>
              <w:jc w:val="center"/>
              <w:rPr>
                <w:rFonts w:cs="Arial"/>
                <w:b/>
                <w:bCs/>
                <w:sz w:val="20"/>
                <w:szCs w:val="22"/>
                <w:lang w:val="es-CO"/>
              </w:rPr>
            </w:pPr>
          </w:p>
          <w:p w14:paraId="6AA0C2D5" w14:textId="77777777" w:rsidR="004F359F" w:rsidRDefault="004F359F" w:rsidP="004F359F">
            <w:pPr>
              <w:pStyle w:val="Textoindependiente"/>
              <w:jc w:val="center"/>
              <w:rPr>
                <w:rFonts w:cs="Arial"/>
                <w:b/>
                <w:bCs/>
                <w:sz w:val="20"/>
                <w:szCs w:val="22"/>
                <w:lang w:val="es-CO"/>
              </w:rPr>
            </w:pPr>
          </w:p>
          <w:p w14:paraId="4A9AD8DF" w14:textId="77777777" w:rsidR="004F359F" w:rsidRDefault="004F359F" w:rsidP="004F359F">
            <w:pPr>
              <w:pStyle w:val="Textoindependiente"/>
              <w:jc w:val="center"/>
              <w:rPr>
                <w:rFonts w:cs="Arial"/>
                <w:b/>
                <w:bCs/>
                <w:sz w:val="20"/>
                <w:szCs w:val="22"/>
                <w:lang w:val="es-CO"/>
              </w:rPr>
            </w:pPr>
          </w:p>
          <w:p w14:paraId="18D28EFB" w14:textId="77777777" w:rsidR="004F359F" w:rsidRDefault="004F359F" w:rsidP="004F359F">
            <w:pPr>
              <w:pStyle w:val="Textoindependiente"/>
              <w:jc w:val="center"/>
              <w:rPr>
                <w:rFonts w:cs="Arial"/>
                <w:b/>
                <w:bCs/>
                <w:sz w:val="20"/>
                <w:szCs w:val="22"/>
                <w:lang w:val="es-CO"/>
              </w:rPr>
            </w:pPr>
          </w:p>
          <w:p w14:paraId="59B08DD2" w14:textId="77777777" w:rsidR="004F359F" w:rsidRDefault="004F359F" w:rsidP="004F359F">
            <w:pPr>
              <w:pStyle w:val="Textoindependiente"/>
              <w:jc w:val="center"/>
              <w:rPr>
                <w:rFonts w:cs="Arial"/>
                <w:b/>
                <w:bCs/>
                <w:sz w:val="20"/>
                <w:szCs w:val="22"/>
                <w:lang w:val="es-CO"/>
              </w:rPr>
            </w:pPr>
          </w:p>
          <w:p w14:paraId="0559FF4D" w14:textId="77777777" w:rsidR="004F359F" w:rsidRDefault="004F359F" w:rsidP="004F359F">
            <w:pPr>
              <w:pStyle w:val="Textoindependiente"/>
              <w:jc w:val="center"/>
              <w:rPr>
                <w:rFonts w:cs="Arial"/>
                <w:b/>
                <w:bCs/>
                <w:sz w:val="20"/>
                <w:szCs w:val="22"/>
                <w:lang w:val="es-CO"/>
              </w:rPr>
            </w:pPr>
          </w:p>
          <w:p w14:paraId="7305E084" w14:textId="77777777" w:rsidR="004F359F" w:rsidRDefault="004F359F" w:rsidP="004F359F">
            <w:pPr>
              <w:pStyle w:val="Textoindependiente"/>
              <w:jc w:val="center"/>
              <w:rPr>
                <w:rFonts w:cs="Arial"/>
                <w:b/>
                <w:bCs/>
                <w:sz w:val="20"/>
                <w:szCs w:val="22"/>
                <w:lang w:val="es-CO"/>
              </w:rPr>
            </w:pPr>
          </w:p>
          <w:p w14:paraId="1552CA33" w14:textId="77777777" w:rsidR="004F359F" w:rsidRDefault="004F359F" w:rsidP="004F359F">
            <w:pPr>
              <w:pStyle w:val="Textoindependiente"/>
              <w:jc w:val="center"/>
              <w:rPr>
                <w:rFonts w:cs="Arial"/>
                <w:b/>
                <w:bCs/>
                <w:sz w:val="20"/>
                <w:szCs w:val="22"/>
                <w:lang w:val="es-CO"/>
              </w:rPr>
            </w:pPr>
          </w:p>
          <w:p w14:paraId="0D49C002" w14:textId="77777777" w:rsidR="004F359F" w:rsidRDefault="004F359F" w:rsidP="004F359F">
            <w:pPr>
              <w:pStyle w:val="Textoindependiente"/>
              <w:jc w:val="center"/>
              <w:rPr>
                <w:rFonts w:cs="Arial"/>
                <w:b/>
                <w:bCs/>
                <w:sz w:val="20"/>
                <w:szCs w:val="22"/>
                <w:lang w:val="es-CO"/>
              </w:rPr>
            </w:pPr>
          </w:p>
          <w:p w14:paraId="7EE57784" w14:textId="77777777" w:rsidR="004F359F" w:rsidRDefault="004F359F" w:rsidP="004F359F">
            <w:pPr>
              <w:pStyle w:val="Textoindependiente"/>
              <w:jc w:val="center"/>
              <w:rPr>
                <w:rFonts w:cs="Arial"/>
                <w:b/>
                <w:bCs/>
                <w:sz w:val="20"/>
                <w:szCs w:val="22"/>
                <w:lang w:val="es-CO"/>
              </w:rPr>
            </w:pPr>
          </w:p>
          <w:p w14:paraId="2688D487" w14:textId="77777777" w:rsidR="004F359F" w:rsidRDefault="004F359F" w:rsidP="004F359F">
            <w:pPr>
              <w:pStyle w:val="Textoindependiente"/>
              <w:jc w:val="center"/>
              <w:rPr>
                <w:rFonts w:cs="Arial"/>
                <w:b/>
                <w:bCs/>
                <w:sz w:val="20"/>
                <w:szCs w:val="22"/>
                <w:lang w:val="es-CO"/>
              </w:rPr>
            </w:pPr>
          </w:p>
          <w:p w14:paraId="4BAB467F" w14:textId="77777777" w:rsidR="004F359F" w:rsidRDefault="004F359F" w:rsidP="004F359F">
            <w:pPr>
              <w:pStyle w:val="Textoindependiente"/>
              <w:jc w:val="center"/>
              <w:rPr>
                <w:rFonts w:cs="Arial"/>
                <w:b/>
                <w:bCs/>
                <w:sz w:val="20"/>
                <w:szCs w:val="22"/>
                <w:lang w:val="es-CO"/>
              </w:rPr>
            </w:pPr>
          </w:p>
          <w:p w14:paraId="47D655AC" w14:textId="77777777" w:rsidR="004F359F" w:rsidRDefault="004F359F" w:rsidP="004F359F">
            <w:pPr>
              <w:pStyle w:val="Textoindependiente"/>
              <w:jc w:val="center"/>
              <w:rPr>
                <w:rFonts w:cs="Arial"/>
                <w:b/>
                <w:bCs/>
                <w:sz w:val="20"/>
                <w:szCs w:val="22"/>
                <w:lang w:val="es-CO"/>
              </w:rPr>
            </w:pPr>
          </w:p>
          <w:p w14:paraId="32CC35EF" w14:textId="04A1873F" w:rsidR="004F359F" w:rsidRPr="00457C1F" w:rsidRDefault="004F359F" w:rsidP="004F359F">
            <w:pPr>
              <w:pStyle w:val="Textoindependiente"/>
              <w:jc w:val="center"/>
              <w:rPr>
                <w:rFonts w:cs="Arial"/>
                <w:b/>
                <w:bCs/>
                <w:sz w:val="20"/>
                <w:szCs w:val="22"/>
                <w:lang w:val="es-CO"/>
              </w:rPr>
            </w:pPr>
            <w:r w:rsidRPr="00457C1F">
              <w:rPr>
                <w:rFonts w:cs="Arial"/>
                <w:b/>
                <w:bCs/>
                <w:sz w:val="20"/>
                <w:szCs w:val="22"/>
                <w:lang w:val="es-CO"/>
              </w:rPr>
              <w:t>Forma de pago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235716DA" w14:textId="471691A6" w:rsidR="004F359F" w:rsidRDefault="004F359F" w:rsidP="004F359F">
            <w:pPr>
              <w:jc w:val="both"/>
            </w:pPr>
            <w:r>
              <w:lastRenderedPageBreak/>
              <w:t>La Policía Metropolitana de Cúcuta, pagará al contratista el valor de la aceptación de oferta en forma total, contra entrega a la recepción de los bienes a quien se le consignará en la cuenta suministrada y certificada por la entidad, previa presentación y radicación de la factura,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47DE63D9" w14:textId="77777777" w:rsidR="004F359F" w:rsidRDefault="004F359F" w:rsidP="004F359F">
            <w:pPr>
              <w:jc w:val="both"/>
            </w:pPr>
          </w:p>
          <w:p w14:paraId="5F147878" w14:textId="1CA46712" w:rsidR="004F359F" w:rsidRDefault="004F359F" w:rsidP="004F359F">
            <w:pPr>
              <w:jc w:val="both"/>
            </w:pPr>
            <w:r>
              <w:t xml:space="preserve">Los pagos que se efectúen en el contrato se realizaran contra entrega, dentro de los sesenta (60) días calendario siguientes a la radicación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6A12E1DF" w14:textId="77777777" w:rsidR="004F359F" w:rsidRDefault="004F359F" w:rsidP="004F359F">
            <w:pPr>
              <w:jc w:val="both"/>
            </w:pPr>
          </w:p>
          <w:p w14:paraId="2F5E742D" w14:textId="410B0967" w:rsidR="004F359F" w:rsidRDefault="004F359F" w:rsidP="004F359F">
            <w:pPr>
              <w:jc w:val="both"/>
            </w:pPr>
            <w:r>
              <w:t>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En caso que el CONTRATISTA presente los documentos requeridos parta el pago a más tardar el día veinticuatro (24) del mes en el cual se venció el plazo de ejecución, o del mes siguiente si el plazo es posterior al día veinticuatro (24), los pagos contra entrega se realizarán dentro de los sesenta (60) días calendario siguientes. En todo caso, los pagos están sujetos a la disponibilidad de PAC siempre y cuando los dineros se hayan situado por el Tesoro Nacional.</w:t>
            </w:r>
          </w:p>
          <w:p w14:paraId="5F749C58" w14:textId="77777777" w:rsidR="004F359F" w:rsidRDefault="004F359F" w:rsidP="004F359F">
            <w:pPr>
              <w:jc w:val="both"/>
            </w:pPr>
          </w:p>
          <w:p w14:paraId="559BC15B" w14:textId="42E784BC" w:rsidR="004F359F" w:rsidRDefault="004F359F" w:rsidP="004F359F">
            <w:pPr>
              <w:jc w:val="both"/>
            </w:pPr>
            <w:r>
              <w:lastRenderedPageBreak/>
              <w:t xml:space="preserve">De igual forma se realizarán las coordinaciones con la empresa contratante para establecer las fechas de facturación. Si los documentos en referencia son devueltos por la Policía Metropolitana de Cúcuta,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46DBE5E8" w14:textId="77777777" w:rsidR="004F359F" w:rsidRDefault="004F359F" w:rsidP="004F359F">
            <w:pPr>
              <w:jc w:val="both"/>
            </w:pPr>
          </w:p>
          <w:p w14:paraId="5355A62F" w14:textId="59F196DD" w:rsidR="004F359F" w:rsidRDefault="004F359F" w:rsidP="004F359F">
            <w:pPr>
              <w:jc w:val="both"/>
            </w:pPr>
            <w:r>
              <w:t xml:space="preserve">El contratista deberá presentar con la oferta la certificación de existencia de cuenta corriente o de ahorros en original expedida por la entidad bancaria. </w:t>
            </w:r>
          </w:p>
          <w:p w14:paraId="2435826A" w14:textId="77777777" w:rsidR="004F359F" w:rsidRDefault="004F359F" w:rsidP="004F359F">
            <w:pPr>
              <w:jc w:val="both"/>
            </w:pPr>
          </w:p>
          <w:p w14:paraId="17D54905" w14:textId="6AB225E6" w:rsidR="004F359F" w:rsidRDefault="004F359F" w:rsidP="004F359F">
            <w:pPr>
              <w:jc w:val="both"/>
            </w:pPr>
            <w:r>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4F64E622" w14:textId="77777777" w:rsidR="004F359F" w:rsidRDefault="004F359F" w:rsidP="004F359F">
            <w:pPr>
              <w:jc w:val="both"/>
            </w:pPr>
          </w:p>
          <w:p w14:paraId="6C5F0687" w14:textId="3C7CF999" w:rsidR="004F359F" w:rsidRDefault="004F359F" w:rsidP="004F359F">
            <w:pPr>
              <w:jc w:val="both"/>
            </w:pPr>
            <w: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218026FE" w14:textId="77777777" w:rsidR="004F359F" w:rsidRDefault="004F359F" w:rsidP="004F359F">
            <w:pPr>
              <w:jc w:val="both"/>
            </w:pPr>
          </w:p>
          <w:p w14:paraId="148A4E59" w14:textId="25881C89" w:rsidR="004F359F" w:rsidRDefault="004F359F" w:rsidP="004F359F">
            <w:pPr>
              <w:jc w:val="both"/>
            </w:pPr>
            <w: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71BB6FEF" w14:textId="77777777" w:rsidR="004F359F" w:rsidRDefault="004F359F" w:rsidP="004F359F">
            <w:pPr>
              <w:jc w:val="both"/>
            </w:pPr>
          </w:p>
          <w:p w14:paraId="18EC75FD" w14:textId="39F878CF" w:rsidR="004F359F" w:rsidRDefault="004F359F" w:rsidP="004F359F">
            <w:pPr>
              <w:jc w:val="both"/>
            </w:pPr>
            <w: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0C3F7F82" w14:textId="77777777" w:rsidR="004F359F" w:rsidRDefault="004F359F" w:rsidP="004F359F">
            <w:pPr>
              <w:jc w:val="both"/>
            </w:pPr>
          </w:p>
          <w:p w14:paraId="4C37F409" w14:textId="74078E5D" w:rsidR="00A318DE" w:rsidRPr="00290C69" w:rsidRDefault="004F359F" w:rsidP="004F359F">
            <w:pPr>
              <w:jc w:val="both"/>
            </w:pPr>
            <w:r>
              <w:t>La Policía Metropolitana de Cúcuta no reconocerá valores por encima de lo disponible.</w:t>
            </w:r>
          </w:p>
        </w:tc>
      </w:tr>
      <w:tr w:rsidR="004F359F" w:rsidRPr="009F09A4" w14:paraId="5EE990AD" w14:textId="77777777" w:rsidTr="000A7858">
        <w:trPr>
          <w:trHeight w:val="106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F091165" w14:textId="77777777" w:rsidR="004F359F" w:rsidRPr="00457C1F" w:rsidRDefault="004F359F" w:rsidP="004F359F">
            <w:pPr>
              <w:pStyle w:val="Textoindependiente"/>
              <w:jc w:val="both"/>
              <w:rPr>
                <w:rFonts w:cs="Arial"/>
                <w:b/>
                <w:bCs/>
                <w:sz w:val="20"/>
                <w:szCs w:val="22"/>
                <w:lang w:val="es-CO"/>
              </w:rPr>
            </w:pPr>
            <w:r w:rsidRPr="00457C1F">
              <w:rPr>
                <w:rFonts w:cs="Arial"/>
                <w:b/>
                <w:bCs/>
                <w:sz w:val="20"/>
                <w:szCs w:val="22"/>
                <w:lang w:val="es-CO"/>
              </w:rPr>
              <w:lastRenderedPageBreak/>
              <w:t>Causales de rechazo de la propuesta o declaratoria desierta del proceso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59ED227C" w14:textId="794634EC" w:rsidR="004F359F" w:rsidRDefault="004F359F" w:rsidP="004F359F">
            <w:pPr>
              <w:jc w:val="both"/>
            </w:pPr>
            <w:r w:rsidRPr="00A714B6">
              <w:t>Son causales para el rechazo de las propuestas, las siguientes:</w:t>
            </w:r>
          </w:p>
          <w:p w14:paraId="15693F64" w14:textId="77777777" w:rsidR="004F359F" w:rsidRPr="00A714B6" w:rsidRDefault="004F359F" w:rsidP="004F359F">
            <w:pPr>
              <w:jc w:val="both"/>
            </w:pPr>
          </w:p>
          <w:p w14:paraId="2F50AEEF"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se compruebe que un proponente ha interferido, influenciado u obtenido correspondencia interna, proyectos de concepto de evaluación o de respuesta a observaciones, no enviados oficialmente a los proponentes.</w:t>
            </w:r>
          </w:p>
          <w:p w14:paraId="4553D845" w14:textId="77777777" w:rsidR="004F359F" w:rsidRPr="00A714B6" w:rsidRDefault="004F359F" w:rsidP="004F359F">
            <w:pPr>
              <w:pStyle w:val="Prrafodelista"/>
              <w:shd w:val="clear" w:color="auto" w:fill="FFFFFF"/>
              <w:adjustRightInd w:val="0"/>
              <w:ind w:left="643"/>
              <w:jc w:val="both"/>
              <w:rPr>
                <w:lang w:val="es-CO"/>
              </w:rPr>
            </w:pPr>
          </w:p>
          <w:p w14:paraId="3C9CB9EA"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el Objeto Social de la firma, incluido en el Certificado de Existencia y Representación Legal no faculte a la sociedad para desarrollar la actividad materia de la futura contratación.</w:t>
            </w:r>
          </w:p>
          <w:p w14:paraId="63952098" w14:textId="77777777" w:rsidR="004F359F" w:rsidRPr="00A714B6" w:rsidRDefault="004F359F" w:rsidP="004F359F">
            <w:pPr>
              <w:pStyle w:val="Prrafodelista"/>
              <w:shd w:val="clear" w:color="auto" w:fill="FFFFFF"/>
              <w:adjustRightInd w:val="0"/>
              <w:ind w:left="0"/>
              <w:jc w:val="both"/>
              <w:rPr>
                <w:lang w:val="es-CO"/>
              </w:rPr>
            </w:pPr>
          </w:p>
          <w:p w14:paraId="6B105835"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se compruebe confabulación entre los proponentes que altere de cualquier manera la aplicación del principio de selección objetiva.</w:t>
            </w:r>
          </w:p>
          <w:p w14:paraId="6D14E628" w14:textId="77777777" w:rsidR="004F359F" w:rsidRPr="00A714B6" w:rsidRDefault="004F359F" w:rsidP="004F359F">
            <w:pPr>
              <w:pStyle w:val="Prrafodelista"/>
              <w:shd w:val="clear" w:color="auto" w:fill="FFFFFF"/>
              <w:adjustRightInd w:val="0"/>
              <w:ind w:left="0"/>
              <w:jc w:val="both"/>
              <w:rPr>
                <w:lang w:val="es-CO"/>
              </w:rPr>
            </w:pPr>
          </w:p>
          <w:p w14:paraId="55CE84F1"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el proponente o alguno de sus integrantes se encuentre incurso en las causales de</w:t>
            </w:r>
          </w:p>
          <w:p w14:paraId="6ECEE77E" w14:textId="77777777" w:rsidR="004F359F" w:rsidRPr="00A714B6" w:rsidRDefault="004F359F" w:rsidP="004F359F">
            <w:pPr>
              <w:pStyle w:val="Prrafodelista"/>
              <w:shd w:val="clear" w:color="auto" w:fill="FFFFFF"/>
              <w:adjustRightInd w:val="0"/>
              <w:ind w:left="643"/>
              <w:jc w:val="both"/>
              <w:rPr>
                <w:lang w:val="es-CO"/>
              </w:rPr>
            </w:pPr>
            <w:r w:rsidRPr="00A714B6">
              <w:rPr>
                <w:lang w:val="es-CO"/>
              </w:rPr>
              <w:t>Inhabilidades o incompatibilidad fijadas por la Constitución y la Ley.</w:t>
            </w:r>
          </w:p>
          <w:p w14:paraId="1293B3BA" w14:textId="77777777" w:rsidR="004F359F" w:rsidRPr="00A714B6" w:rsidRDefault="004F359F" w:rsidP="004F359F">
            <w:pPr>
              <w:pStyle w:val="Prrafodelista"/>
              <w:shd w:val="clear" w:color="auto" w:fill="FFFFFF"/>
              <w:adjustRightInd w:val="0"/>
              <w:ind w:left="643"/>
              <w:jc w:val="both"/>
              <w:rPr>
                <w:lang w:val="es-CO"/>
              </w:rPr>
            </w:pPr>
          </w:p>
          <w:p w14:paraId="4762B03A"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en la propuesta se encuentre información o documentos que no correspondan a la realidad que le permita cumplir un requisito mínimo.</w:t>
            </w:r>
          </w:p>
          <w:p w14:paraId="300F69C1" w14:textId="77777777" w:rsidR="004F359F" w:rsidRPr="00A714B6" w:rsidRDefault="004F359F" w:rsidP="004F359F">
            <w:pPr>
              <w:pStyle w:val="Prrafodelista"/>
              <w:shd w:val="clear" w:color="auto" w:fill="FFFFFF"/>
              <w:adjustRightInd w:val="0"/>
              <w:ind w:left="643"/>
              <w:jc w:val="both"/>
              <w:rPr>
                <w:lang w:val="es-CO"/>
              </w:rPr>
            </w:pPr>
          </w:p>
          <w:p w14:paraId="5A58CBEE"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lastRenderedPageBreak/>
              <w:t>Cuando el oferente sea persona jurídica y se encuentre incurso en alguna de las causales de disolución o liquidación proferidas por autoridad competente.</w:t>
            </w:r>
          </w:p>
          <w:p w14:paraId="1B9459DB" w14:textId="77777777" w:rsidR="004F359F" w:rsidRPr="00A714B6" w:rsidRDefault="004F359F" w:rsidP="004F359F">
            <w:pPr>
              <w:pStyle w:val="Prrafodelista"/>
              <w:shd w:val="clear" w:color="auto" w:fill="FFFFFF"/>
              <w:adjustRightInd w:val="0"/>
              <w:ind w:left="0"/>
              <w:jc w:val="both"/>
              <w:rPr>
                <w:lang w:val="es-CO"/>
              </w:rPr>
            </w:pPr>
          </w:p>
          <w:p w14:paraId="2547EBB8" w14:textId="27F6F436" w:rsidR="004F359F" w:rsidRDefault="004F359F" w:rsidP="004F359F">
            <w:pPr>
              <w:pStyle w:val="Prrafodelista"/>
              <w:numPr>
                <w:ilvl w:val="0"/>
                <w:numId w:val="4"/>
              </w:numPr>
              <w:shd w:val="clear" w:color="auto" w:fill="FFFFFF"/>
              <w:adjustRightInd w:val="0"/>
              <w:ind w:left="643"/>
              <w:jc w:val="both"/>
              <w:rPr>
                <w:lang w:val="es-CO"/>
              </w:rPr>
            </w:pPr>
            <w:r w:rsidRPr="00A714B6">
              <w:rPr>
                <w:lang w:val="es-CO"/>
              </w:rPr>
              <w:t>Cuando se presente más de una oferta por un mismo oferente o se ostente la calidad de representante legal o socio de más de una persona jurídica participante en el presente proceso de selección.</w:t>
            </w:r>
          </w:p>
          <w:p w14:paraId="480395AE" w14:textId="2A9E8B18" w:rsidR="004F359F" w:rsidRPr="00F71BF9" w:rsidRDefault="004F359F" w:rsidP="004F359F">
            <w:pPr>
              <w:shd w:val="clear" w:color="auto" w:fill="FFFFFF"/>
              <w:adjustRightInd w:val="0"/>
              <w:jc w:val="both"/>
            </w:pPr>
          </w:p>
          <w:p w14:paraId="29D80123"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Cuando el valor de la propuesta contenga precios artificialmente bajos, y estos no sean justificados de manera satisfactoria para la Unidad.</w:t>
            </w:r>
          </w:p>
          <w:p w14:paraId="5EB075A1" w14:textId="77777777" w:rsidR="004F359F" w:rsidRPr="00A714B6" w:rsidRDefault="004F359F" w:rsidP="004F359F">
            <w:pPr>
              <w:pStyle w:val="Prrafodelista"/>
              <w:shd w:val="clear" w:color="auto" w:fill="FFFFFF"/>
              <w:adjustRightInd w:val="0"/>
              <w:ind w:left="0"/>
              <w:jc w:val="both"/>
              <w:rPr>
                <w:lang w:val="es-CO"/>
              </w:rPr>
            </w:pPr>
          </w:p>
          <w:p w14:paraId="329D7A21" w14:textId="71356B2E" w:rsidR="004F359F" w:rsidRPr="00F71BF9" w:rsidRDefault="004F359F" w:rsidP="004F359F">
            <w:pPr>
              <w:pStyle w:val="Prrafodelista"/>
              <w:numPr>
                <w:ilvl w:val="0"/>
                <w:numId w:val="4"/>
              </w:numPr>
              <w:shd w:val="clear" w:color="auto" w:fill="FFFFFF"/>
              <w:adjustRightInd w:val="0"/>
              <w:ind w:left="643"/>
              <w:jc w:val="both"/>
              <w:rPr>
                <w:lang w:val="es-CO"/>
              </w:rPr>
            </w:pPr>
            <w:r w:rsidRPr="00A714B6">
              <w:rPr>
                <w:rFonts w:cs="Arial"/>
                <w:lang w:val="es-CO"/>
              </w:rPr>
              <w:t>Cuando en la propuesta indique el NO cumplimiento de las especificaciones técnicas mínimas exigidas.</w:t>
            </w:r>
          </w:p>
          <w:p w14:paraId="295DAEEF" w14:textId="7CE17E70" w:rsidR="004F359F" w:rsidRPr="00F71BF9" w:rsidRDefault="004F359F" w:rsidP="004F359F">
            <w:pPr>
              <w:shd w:val="clear" w:color="auto" w:fill="FFFFFF"/>
              <w:adjustRightInd w:val="0"/>
              <w:jc w:val="both"/>
            </w:pPr>
          </w:p>
          <w:p w14:paraId="1ACCC794"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lang w:val="es-CO"/>
              </w:rPr>
              <w:t>La NO presentación de los documentos habilitantes dentro del término establecido en la invitación.</w:t>
            </w:r>
          </w:p>
          <w:p w14:paraId="3D1140FF" w14:textId="77777777" w:rsidR="004F359F" w:rsidRPr="00A714B6" w:rsidRDefault="004F359F" w:rsidP="004F359F">
            <w:pPr>
              <w:pStyle w:val="Prrafodelista"/>
              <w:shd w:val="clear" w:color="auto" w:fill="FFFFFF"/>
              <w:adjustRightInd w:val="0"/>
              <w:ind w:left="0"/>
              <w:jc w:val="both"/>
              <w:rPr>
                <w:lang w:val="es-CO"/>
              </w:rPr>
            </w:pPr>
          </w:p>
          <w:p w14:paraId="59F7545F" w14:textId="77777777" w:rsidR="004F359F" w:rsidRPr="00A714B6" w:rsidRDefault="004F359F" w:rsidP="004F359F">
            <w:pPr>
              <w:pStyle w:val="Prrafodelista"/>
              <w:numPr>
                <w:ilvl w:val="0"/>
                <w:numId w:val="4"/>
              </w:numPr>
              <w:shd w:val="clear" w:color="auto" w:fill="FFFFFF"/>
              <w:adjustRightInd w:val="0"/>
              <w:ind w:left="643"/>
              <w:jc w:val="both"/>
              <w:rPr>
                <w:lang w:val="es-CO"/>
              </w:rPr>
            </w:pPr>
            <w:r w:rsidRPr="00A714B6">
              <w:rPr>
                <w:iCs/>
                <w:spacing w:val="-3"/>
                <w:lang w:val="es-CO"/>
              </w:rPr>
              <w:t>Cuando el oferente no diligencie de forma completa el Anexo No. 1 de las especificaciones técnicas anexa en la presente invitación.</w:t>
            </w:r>
          </w:p>
          <w:p w14:paraId="006CA345" w14:textId="77777777" w:rsidR="004F359F" w:rsidRPr="00A714B6" w:rsidRDefault="004F359F" w:rsidP="004F359F">
            <w:pPr>
              <w:pStyle w:val="Prrafodelista"/>
              <w:shd w:val="clear" w:color="auto" w:fill="FFFFFF"/>
              <w:adjustRightInd w:val="0"/>
              <w:ind w:left="0"/>
              <w:jc w:val="both"/>
              <w:rPr>
                <w:lang w:val="es-CO"/>
              </w:rPr>
            </w:pPr>
          </w:p>
          <w:p w14:paraId="62C050FA" w14:textId="25215C62" w:rsidR="004F359F" w:rsidRPr="00A714B6" w:rsidRDefault="004F359F" w:rsidP="004F359F">
            <w:pPr>
              <w:pStyle w:val="Prrafodelista"/>
              <w:numPr>
                <w:ilvl w:val="0"/>
                <w:numId w:val="4"/>
              </w:numPr>
              <w:suppressAutoHyphens/>
              <w:ind w:left="643"/>
              <w:contextualSpacing w:val="0"/>
              <w:jc w:val="both"/>
              <w:textAlignment w:val="baseline"/>
              <w:rPr>
                <w:rFonts w:ascii="Tahoma" w:hAnsi="Tahoma" w:cs="Tahoma"/>
                <w:lang w:val="es-CO"/>
              </w:rPr>
            </w:pPr>
            <w:r w:rsidRPr="00A714B6">
              <w:rPr>
                <w:iCs/>
                <w:spacing w:val="-3"/>
                <w:lang w:val="es-CO"/>
              </w:rPr>
              <w:t>Cuando el oferente no diligencie de forma correcta las preguntas listas de precios del aplicativo SECOP II.</w:t>
            </w:r>
          </w:p>
          <w:p w14:paraId="2989E2F4" w14:textId="77777777" w:rsidR="004F359F" w:rsidRPr="00A714B6" w:rsidRDefault="004F359F" w:rsidP="004F359F">
            <w:pPr>
              <w:pStyle w:val="Prrafodelista"/>
              <w:numPr>
                <w:ilvl w:val="0"/>
                <w:numId w:val="4"/>
              </w:numPr>
              <w:suppressAutoHyphens/>
              <w:ind w:left="643"/>
              <w:contextualSpacing w:val="0"/>
              <w:jc w:val="both"/>
              <w:textAlignment w:val="baseline"/>
              <w:rPr>
                <w:rFonts w:ascii="Tahoma" w:hAnsi="Tahoma" w:cs="Tahoma"/>
                <w:lang w:val="es-CO"/>
              </w:rPr>
            </w:pPr>
            <w:r w:rsidRPr="00A714B6">
              <w:rPr>
                <w:iCs/>
                <w:spacing w:val="-3"/>
                <w:lang w:val="es-CO"/>
              </w:rPr>
              <w:t>Cuando el oferente no oferte la totalidad de los bienes o servicios requeridos.</w:t>
            </w:r>
          </w:p>
          <w:p w14:paraId="29D4714D" w14:textId="77777777" w:rsidR="004F359F" w:rsidRPr="00A714B6" w:rsidRDefault="004F359F" w:rsidP="004F359F">
            <w:pPr>
              <w:pStyle w:val="Prrafodelista"/>
              <w:suppressAutoHyphens/>
              <w:ind w:left="0"/>
              <w:contextualSpacing w:val="0"/>
              <w:jc w:val="both"/>
              <w:textAlignment w:val="baseline"/>
              <w:rPr>
                <w:rFonts w:ascii="Tahoma" w:hAnsi="Tahoma" w:cs="Tahoma"/>
                <w:lang w:val="es-CO"/>
              </w:rPr>
            </w:pPr>
          </w:p>
          <w:p w14:paraId="560B5576" w14:textId="73616673" w:rsidR="004F359F" w:rsidRPr="00A714B6" w:rsidRDefault="004F359F" w:rsidP="004F359F">
            <w:pPr>
              <w:pStyle w:val="Textoindependiente"/>
              <w:numPr>
                <w:ilvl w:val="0"/>
                <w:numId w:val="4"/>
              </w:numPr>
              <w:ind w:left="643"/>
              <w:jc w:val="both"/>
              <w:rPr>
                <w:rFonts w:cs="Arial"/>
                <w:sz w:val="20"/>
                <w:lang w:val="es-CO"/>
              </w:rPr>
            </w:pPr>
            <w:r w:rsidRPr="00A714B6">
              <w:rPr>
                <w:rFonts w:cs="Arial"/>
                <w:sz w:val="20"/>
                <w:lang w:val="es-CO"/>
              </w:rPr>
              <w:t>Cuando el proponente este incluido en el Boletín de responsables Fiscales (Artículo 60 Ley 610 de 2000).</w:t>
            </w:r>
          </w:p>
          <w:p w14:paraId="57E4B618" w14:textId="77777777" w:rsidR="004F359F" w:rsidRPr="00A714B6" w:rsidRDefault="004F359F" w:rsidP="004F359F">
            <w:pPr>
              <w:pStyle w:val="Textoindependiente"/>
              <w:numPr>
                <w:ilvl w:val="0"/>
                <w:numId w:val="4"/>
              </w:numPr>
              <w:ind w:hanging="406"/>
              <w:jc w:val="both"/>
              <w:rPr>
                <w:rFonts w:cs="Arial"/>
                <w:sz w:val="20"/>
                <w:lang w:val="es-CO"/>
              </w:rPr>
            </w:pPr>
            <w:r w:rsidRPr="00A714B6">
              <w:rPr>
                <w:rFonts w:cs="Arial"/>
                <w:sz w:val="20"/>
                <w:lang w:val="es-CO"/>
              </w:rPr>
              <w:t>Cuando el oferente tenga medidas cautelares dispuestas por autoridad judicial competente.</w:t>
            </w:r>
          </w:p>
          <w:p w14:paraId="7C2A95A6" w14:textId="77777777" w:rsidR="004F359F" w:rsidRPr="00A714B6" w:rsidRDefault="004F359F" w:rsidP="004F359F">
            <w:pPr>
              <w:pStyle w:val="Textoindependiente"/>
              <w:jc w:val="both"/>
              <w:rPr>
                <w:rFonts w:cs="Arial"/>
                <w:sz w:val="20"/>
                <w:lang w:val="es-CO"/>
              </w:rPr>
            </w:pPr>
          </w:p>
          <w:p w14:paraId="08BC06D5" w14:textId="77777777" w:rsidR="004F359F" w:rsidRPr="00A714B6" w:rsidRDefault="004F359F" w:rsidP="004F359F">
            <w:pPr>
              <w:pStyle w:val="Textoindependiente"/>
              <w:numPr>
                <w:ilvl w:val="0"/>
                <w:numId w:val="4"/>
              </w:numPr>
              <w:ind w:hanging="406"/>
              <w:jc w:val="both"/>
              <w:rPr>
                <w:rFonts w:cs="Arial"/>
                <w:sz w:val="20"/>
                <w:lang w:val="es-CO"/>
              </w:rPr>
            </w:pPr>
            <w:r w:rsidRPr="00A714B6">
              <w:rPr>
                <w:rFonts w:cs="Arial"/>
                <w:sz w:val="20"/>
                <w:lang w:val="es-CO"/>
              </w:rPr>
              <w:t>cuando el oferente al momento de diligenciar la pregunta lista de precios oferte precios mayores al presupuesto oficial asignado a la unidad.</w:t>
            </w:r>
          </w:p>
          <w:p w14:paraId="3E19D3EC" w14:textId="77777777" w:rsidR="004F359F" w:rsidRPr="00A714B6" w:rsidRDefault="004F359F" w:rsidP="004F359F">
            <w:pPr>
              <w:jc w:val="both"/>
              <w:rPr>
                <w:b/>
                <w:bCs/>
              </w:rPr>
            </w:pPr>
          </w:p>
          <w:p w14:paraId="7FE3E550" w14:textId="42DC064E" w:rsidR="004F359F" w:rsidRDefault="004F359F" w:rsidP="004F359F">
            <w:pPr>
              <w:jc w:val="both"/>
              <w:rPr>
                <w:b/>
                <w:bCs/>
              </w:rPr>
            </w:pPr>
            <w:r w:rsidRPr="00A714B6">
              <w:rPr>
                <w:b/>
                <w:bCs/>
              </w:rPr>
              <w:t>CAUSALES PARA DECLARAR DESIERTO EL PROCESO</w:t>
            </w:r>
          </w:p>
          <w:p w14:paraId="0DEAB7F4" w14:textId="77777777" w:rsidR="004F359F" w:rsidRPr="00A714B6" w:rsidRDefault="004F359F" w:rsidP="004F359F">
            <w:pPr>
              <w:jc w:val="both"/>
              <w:rPr>
                <w:b/>
                <w:bCs/>
              </w:rPr>
            </w:pPr>
          </w:p>
          <w:p w14:paraId="2E7F0F74" w14:textId="77777777" w:rsidR="004F359F" w:rsidRPr="00A714B6" w:rsidRDefault="004F359F" w:rsidP="004F359F">
            <w:pPr>
              <w:jc w:val="both"/>
            </w:pPr>
            <w:r w:rsidRPr="00A714B6">
              <w:t>LA POLICÍA METROPOLITANA DE CÚCUTA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B809EB8" w14:textId="77777777" w:rsidR="004F359F" w:rsidRPr="00A714B6" w:rsidRDefault="004F359F" w:rsidP="004F359F">
            <w:pPr>
              <w:jc w:val="both"/>
            </w:pPr>
          </w:p>
          <w:p w14:paraId="7055E0EB" w14:textId="77777777" w:rsidR="004F359F" w:rsidRPr="00A714B6" w:rsidRDefault="004F359F" w:rsidP="004F359F">
            <w:pPr>
              <w:jc w:val="both"/>
            </w:pPr>
            <w:r w:rsidRPr="00A714B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995C280" w14:textId="77777777" w:rsidR="004F359F" w:rsidRPr="00A714B6" w:rsidRDefault="004F359F" w:rsidP="004F359F">
            <w:pPr>
              <w:jc w:val="both"/>
            </w:pPr>
          </w:p>
          <w:p w14:paraId="6153978B" w14:textId="76101296" w:rsidR="004F359F" w:rsidRPr="00A714B6" w:rsidRDefault="004F359F" w:rsidP="004F359F">
            <w:pPr>
              <w:jc w:val="both"/>
            </w:pPr>
            <w:r w:rsidRPr="00A714B6">
              <w:t>La declaratoria de desierta del proceso se hará mediante comunicación motivada, la cual se publicará en el SECOP II.</w:t>
            </w:r>
          </w:p>
        </w:tc>
      </w:tr>
      <w:tr w:rsidR="004F359F" w:rsidRPr="009F09A4" w14:paraId="2250B902" w14:textId="77777777" w:rsidTr="00EF62E2">
        <w:trPr>
          <w:trHeight w:val="577"/>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1602D3E" w14:textId="77777777" w:rsidR="004F359F" w:rsidRPr="00457C1F" w:rsidRDefault="004F359F" w:rsidP="004F359F">
            <w:pPr>
              <w:pStyle w:val="Textoindependiente"/>
              <w:jc w:val="both"/>
              <w:rPr>
                <w:rFonts w:cs="Arial"/>
                <w:b/>
                <w:bCs/>
                <w:sz w:val="20"/>
                <w:szCs w:val="22"/>
                <w:lang w:val="es-CO"/>
              </w:rPr>
            </w:pPr>
            <w:r>
              <w:rPr>
                <w:rFonts w:cs="Arial"/>
                <w:b/>
                <w:bCs/>
                <w:sz w:val="20"/>
                <w:szCs w:val="22"/>
                <w:lang w:val="es-CO"/>
              </w:rPr>
              <w:lastRenderedPageBreak/>
              <w:t>participantes</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70C01C4" w14:textId="77777777" w:rsidR="004F359F" w:rsidRDefault="004F359F" w:rsidP="004F359F">
            <w:pPr>
              <w:jc w:val="both"/>
            </w:pPr>
            <w:r w:rsidRPr="008B5B07">
              <w:t xml:space="preserve">Podrán participar en el proceso todas las personas naturales o jurídicas, nacionales o extranjeras, productoras, comercializadoras o distribuidores autorizados en Colombia, en forma individual o conjunto (consorcio, unión temporal o promesas de sociedad), que estén en capacidad de suministrar los elementos objeto de este proceso y cumpla con todos los requisitos exigidos para el mismo. </w:t>
            </w:r>
          </w:p>
          <w:p w14:paraId="62AC8987" w14:textId="77777777" w:rsidR="004F359F" w:rsidRDefault="004F359F" w:rsidP="004F359F">
            <w:pPr>
              <w:jc w:val="both"/>
              <w:rPr>
                <w:color w:val="808080" w:themeColor="background1" w:themeShade="80"/>
              </w:rPr>
            </w:pPr>
          </w:p>
          <w:p w14:paraId="1024EB45" w14:textId="77777777" w:rsidR="004F359F" w:rsidRDefault="004F359F" w:rsidP="004F359F">
            <w:pPr>
              <w:jc w:val="both"/>
              <w:rPr>
                <w:color w:val="000000"/>
              </w:rPr>
            </w:pPr>
            <w:r w:rsidRPr="008B66BD">
              <w:rPr>
                <w:color w:val="000000"/>
              </w:rPr>
              <w:t xml:space="preserve">De igual forma, pueden participar las Pymes y/o Mi pymes y productores Nacionales de conformidad con lo establecido en las Leyes 2069 de 2020 y 816 de 2003 y el Decreto 1082 de 2015 </w:t>
            </w:r>
            <w:r w:rsidRPr="008B66BD">
              <w:t xml:space="preserve">y Decreto 1860 de </w:t>
            </w:r>
            <w:r w:rsidRPr="008B66BD">
              <w:lastRenderedPageBreak/>
              <w:t>2021</w:t>
            </w:r>
            <w:r w:rsidRPr="008B66BD">
              <w:rPr>
                <w:color w:val="000000"/>
              </w:rPr>
              <w:t>, con el fin de determinar la obligación de cerrar el proceso a proponentes con este tamaño empresarial.</w:t>
            </w:r>
          </w:p>
          <w:p w14:paraId="736266C4" w14:textId="77777777" w:rsidR="004F359F" w:rsidRPr="008B66BD" w:rsidRDefault="004F359F" w:rsidP="004F359F">
            <w:pPr>
              <w:jc w:val="both"/>
              <w:rPr>
                <w:color w:val="000000"/>
              </w:rPr>
            </w:pPr>
          </w:p>
          <w:p w14:paraId="210D6FF5" w14:textId="77777777" w:rsidR="004F359F" w:rsidRDefault="004F359F" w:rsidP="004F359F">
            <w:pPr>
              <w:jc w:val="both"/>
            </w:pPr>
            <w:r w:rsidRPr="008B66BD">
              <w:t xml:space="preserve">Artículo 2.2.1.2.4.2.2. Convocatorias limitadas a </w:t>
            </w:r>
            <w:proofErr w:type="spellStart"/>
            <w:r w:rsidRPr="008B66BD">
              <w:t>Mipyme</w:t>
            </w:r>
            <w:proofErr w:type="spellEnd"/>
            <w:r w:rsidRPr="008B66BD">
              <w:t xml:space="preserve">. La Entidad Estatal debe limitar a las </w:t>
            </w:r>
            <w:proofErr w:type="spellStart"/>
            <w:r w:rsidRPr="008B66BD">
              <w:t>Mipyme</w:t>
            </w:r>
            <w:proofErr w:type="spellEnd"/>
            <w:r w:rsidRPr="008B66BD">
              <w:t xml:space="preserve"> nacionales con mínimo un (1) año de existencia la convocatoria del Proceso de Contratación en la modalidad de licitación pública, selección abreviada y concurso de méritos cuando: </w:t>
            </w:r>
          </w:p>
          <w:p w14:paraId="2B519573" w14:textId="69652DA8" w:rsidR="004F359F" w:rsidRDefault="004F359F" w:rsidP="004F359F">
            <w:pPr>
              <w:jc w:val="both"/>
            </w:pPr>
          </w:p>
          <w:p w14:paraId="699584BC" w14:textId="77777777" w:rsidR="004F359F" w:rsidRPr="008B66BD" w:rsidRDefault="004F359F" w:rsidP="004F359F">
            <w:pPr>
              <w:jc w:val="both"/>
            </w:pPr>
          </w:p>
          <w:p w14:paraId="011A2BB0" w14:textId="77777777" w:rsidR="004F359F" w:rsidRDefault="004F359F" w:rsidP="004F359F">
            <w:pPr>
              <w:pStyle w:val="Prrafodelista"/>
              <w:numPr>
                <w:ilvl w:val="0"/>
                <w:numId w:val="20"/>
              </w:numPr>
              <w:autoSpaceDE/>
              <w:autoSpaceDN/>
              <w:ind w:left="414" w:hanging="284"/>
              <w:jc w:val="both"/>
              <w:rPr>
                <w:rFonts w:cs="Arial"/>
              </w:rPr>
            </w:pPr>
            <w:r w:rsidRPr="008B66BD">
              <w:rPr>
                <w:rFonts w:cs="Arial"/>
              </w:rPr>
              <w:t>El valor del Proceso de Contratación es menor a ciento veinticinco mil dólares de los Estados Unidos de América (US$125.000), liquidados con la tasa de cambio que para el efecto determina cada dos años el Ministerio de Comercio, Industria y Turismo; y</w:t>
            </w:r>
          </w:p>
          <w:p w14:paraId="640AAF6A" w14:textId="77777777" w:rsidR="004F359F" w:rsidRDefault="004F359F" w:rsidP="004F359F">
            <w:pPr>
              <w:pStyle w:val="Prrafodelista"/>
              <w:ind w:left="414"/>
              <w:jc w:val="both"/>
              <w:rPr>
                <w:rFonts w:cs="Arial"/>
              </w:rPr>
            </w:pPr>
          </w:p>
          <w:p w14:paraId="3237D0C4" w14:textId="4A533B20" w:rsidR="004F359F" w:rsidRPr="009F09A4" w:rsidRDefault="004F359F" w:rsidP="004F359F">
            <w:pPr>
              <w:jc w:val="both"/>
            </w:pPr>
            <w:r w:rsidRPr="00FF4ABF">
              <w:t xml:space="preserve">La Entidad Estatal ha recibido solicitudes de por lo menos dos (2) </w:t>
            </w:r>
            <w:proofErr w:type="spellStart"/>
            <w:r w:rsidRPr="00FF4ABF">
              <w:t>Mipyme</w:t>
            </w:r>
            <w:proofErr w:type="spellEnd"/>
            <w:r w:rsidRPr="00FF4ABF">
              <w:t xml:space="preserve"> regionales para limitar la convocatoria a </w:t>
            </w:r>
            <w:proofErr w:type="spellStart"/>
            <w:r w:rsidRPr="00FF4ABF">
              <w:t>Mipyme</w:t>
            </w:r>
            <w:proofErr w:type="spellEnd"/>
            <w:r w:rsidRPr="00FF4ABF">
              <w:t xml:space="preserve"> regionales. La Entidad Estatal debe recibir estas solicitudes por lo menos un (1) día hábil antes de la apertura del Proceso de Contratación.</w:t>
            </w:r>
          </w:p>
        </w:tc>
      </w:tr>
      <w:tr w:rsidR="004F359F" w:rsidRPr="009F09A4" w14:paraId="0810E2E5" w14:textId="77777777" w:rsidTr="00C42427">
        <w:trPr>
          <w:trHeight w:val="158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DD65859" w14:textId="6B5B3924" w:rsidR="004F359F" w:rsidRPr="00457C1F" w:rsidRDefault="004F359F" w:rsidP="004F359F">
            <w:pPr>
              <w:pStyle w:val="Textoindependiente"/>
              <w:jc w:val="both"/>
              <w:rPr>
                <w:rFonts w:cs="Arial"/>
                <w:b/>
                <w:sz w:val="20"/>
                <w:szCs w:val="22"/>
                <w:lang w:val="es-CO"/>
              </w:rPr>
            </w:pPr>
            <w:r w:rsidRPr="00457C1F">
              <w:rPr>
                <w:rFonts w:cs="Arial"/>
                <w:b/>
                <w:sz w:val="20"/>
                <w:szCs w:val="22"/>
                <w:lang w:val="es-CO"/>
              </w:rPr>
              <w:lastRenderedPageBreak/>
              <w:t>Factores que se tendrán en cuenta para la evaluación</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730800E8" w14:textId="4D1BA749" w:rsidR="004F359F" w:rsidRPr="00EC64CE" w:rsidRDefault="004F359F" w:rsidP="004F359F">
            <w:pPr>
              <w:pStyle w:val="Prrafodelista"/>
              <w:ind w:left="0"/>
              <w:jc w:val="both"/>
              <w:rPr>
                <w:rFonts w:cs="Arial"/>
                <w:lang w:val="es-CO"/>
              </w:rPr>
            </w:pPr>
            <w:r w:rsidRPr="00EC64CE">
              <w:rPr>
                <w:rFonts w:cs="Arial"/>
                <w:lang w:val="es-CO"/>
              </w:rPr>
              <w:t xml:space="preserve">Se determinará el orden de elegibilidad, comenzando por la pregunta lista de precios del cuestionario en el aplicativo SECOP II, de la oferta con la propuesta económica de menor valor hasta la de mayor valor, de acuerdo al orden registrado en el SECOP II.  </w:t>
            </w:r>
          </w:p>
          <w:p w14:paraId="60CDF9F3" w14:textId="77777777" w:rsidR="004F359F" w:rsidRPr="00EC64CE" w:rsidRDefault="004F359F" w:rsidP="004F359F">
            <w:pPr>
              <w:pStyle w:val="Prrafodelista"/>
              <w:ind w:left="0"/>
              <w:jc w:val="both"/>
              <w:rPr>
                <w:rFonts w:cs="Arial"/>
                <w:lang w:val="es-CO"/>
              </w:rPr>
            </w:pPr>
          </w:p>
          <w:p w14:paraId="58FACD0C" w14:textId="77777777" w:rsidR="004F359F" w:rsidRPr="00EC64CE" w:rsidRDefault="004F359F" w:rsidP="004F359F">
            <w:pPr>
              <w:pStyle w:val="Prrafodelista"/>
              <w:ind w:left="0"/>
              <w:jc w:val="both"/>
              <w:rPr>
                <w:rFonts w:cs="Arial"/>
                <w:lang w:val="es-CO"/>
              </w:rPr>
            </w:pPr>
            <w:r w:rsidRPr="00EC64CE">
              <w:rPr>
                <w:rFonts w:cs="Arial"/>
                <w:lang w:val="es-CO"/>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2899232C" w14:textId="77777777" w:rsidR="004F359F" w:rsidRPr="00EC64CE" w:rsidRDefault="004F359F" w:rsidP="004F359F">
            <w:pPr>
              <w:pStyle w:val="Prrafodelista"/>
              <w:ind w:left="0"/>
              <w:jc w:val="both"/>
              <w:rPr>
                <w:rFonts w:cs="Arial"/>
                <w:lang w:val="es-CO"/>
              </w:rPr>
            </w:pPr>
          </w:p>
          <w:p w14:paraId="0B604A59" w14:textId="2D91324B" w:rsidR="004F359F" w:rsidRPr="00EC64CE" w:rsidRDefault="004F359F" w:rsidP="004F359F">
            <w:pPr>
              <w:pStyle w:val="Prrafodelista"/>
              <w:ind w:left="0"/>
              <w:jc w:val="both"/>
              <w:rPr>
                <w:rFonts w:cs="Arial"/>
                <w:lang w:val="es-CO"/>
              </w:rPr>
            </w:pPr>
            <w:r w:rsidRPr="00EC64CE">
              <w:rPr>
                <w:rFonts w:cs="Arial"/>
                <w:lang w:val="es-CO"/>
              </w:rPr>
              <w:t>Si una vez verificadas todas las ofertas presentadas, no se logra la habilitación, el proceso se declarará desierto según los términos establecidos en el Decreto 1082 de 2015.</w:t>
            </w:r>
          </w:p>
        </w:tc>
      </w:tr>
      <w:tr w:rsidR="004F359F" w:rsidRPr="009F09A4" w14:paraId="3DDF4684" w14:textId="77777777" w:rsidTr="00EF62E2">
        <w:trPr>
          <w:trHeight w:val="49"/>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ADD2544" w14:textId="77777777" w:rsidR="004F359F" w:rsidRPr="00457C1F" w:rsidRDefault="004F359F" w:rsidP="004F359F">
            <w:pPr>
              <w:pStyle w:val="Textoindependiente"/>
              <w:jc w:val="both"/>
              <w:rPr>
                <w:rFonts w:cs="Arial"/>
                <w:b/>
                <w:sz w:val="20"/>
                <w:szCs w:val="22"/>
                <w:lang w:val="es-CO"/>
              </w:rPr>
            </w:pPr>
            <w:r w:rsidRPr="00457C1F">
              <w:rPr>
                <w:rFonts w:cs="Arial"/>
                <w:b/>
                <w:sz w:val="20"/>
                <w:szCs w:val="22"/>
                <w:lang w:val="es-CO"/>
              </w:rPr>
              <w:t>Procedimiento en caso de empate a menor precio</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46A18D33" w14:textId="0029788A" w:rsidR="004F359F" w:rsidRDefault="004F359F" w:rsidP="004F359F">
            <w:pPr>
              <w:pStyle w:val="Prrafodelista"/>
              <w:ind w:left="0"/>
              <w:jc w:val="both"/>
              <w:rPr>
                <w:rFonts w:cs="Arial"/>
              </w:rPr>
            </w:pPr>
            <w:r>
              <w:rPr>
                <w:rFonts w:cs="Arial"/>
              </w:rPr>
              <w:t xml:space="preserve">En atención al </w:t>
            </w:r>
            <w:r>
              <w:rPr>
                <w:rFonts w:cs="Arial"/>
                <w:b/>
                <w:bCs/>
              </w:rPr>
              <w:t>DECRETO 1860 Del 24 de diciembre de 2021</w:t>
            </w:r>
            <w:r>
              <w:rPr>
                <w:rFonts w:cs="Arial"/>
              </w:rPr>
              <w:t xml:space="preserve">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en su </w:t>
            </w:r>
            <w:r>
              <w:rPr>
                <w:rFonts w:cs="Arial"/>
                <w:b/>
                <w:bCs/>
              </w:rPr>
              <w:t>ARTÍCULO 2.2.1.2.4.2.17. Factores de desempate y acreditación</w:t>
            </w:r>
            <w:r>
              <w:rPr>
                <w:rFonts w:cs="Arial"/>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1227BAB2" w14:textId="77777777" w:rsidR="004F359F" w:rsidRDefault="004F359F" w:rsidP="004F359F">
            <w:pPr>
              <w:pStyle w:val="Prrafodelista"/>
              <w:ind w:left="0"/>
              <w:jc w:val="both"/>
              <w:rPr>
                <w:rFonts w:cs="Arial"/>
              </w:rPr>
            </w:pPr>
          </w:p>
          <w:p w14:paraId="60EB4C69" w14:textId="36432E47" w:rsidR="004F359F" w:rsidRPr="00C42427" w:rsidRDefault="004F359F" w:rsidP="004F359F">
            <w:pPr>
              <w:pStyle w:val="Prrafodelista"/>
              <w:ind w:left="0"/>
              <w:jc w:val="both"/>
              <w:rPr>
                <w:rFonts w:cs="Arial"/>
                <w:i/>
                <w:iCs/>
                <w:u w:val="single"/>
              </w:rPr>
            </w:pPr>
            <w:r>
              <w:rPr>
                <w:rFonts w:cs="Arial"/>
                <w:i/>
                <w:iCs/>
                <w:u w:val="single"/>
              </w:rPr>
              <w:t>(Si persiste el empate la Policía Metropolitana de Cúcuta utilizara como método para seleccionar al oferente aquel que haya radicado primero la oferta para el cierre del proceso, para lo cual se verificara la fecha y hora de presentación de la misma en la plataforma SECOP II).</w:t>
            </w:r>
          </w:p>
        </w:tc>
      </w:tr>
      <w:tr w:rsidR="004F359F" w:rsidRPr="009F09A4" w14:paraId="74F7ED14" w14:textId="77777777" w:rsidTr="0030630B">
        <w:trPr>
          <w:trHeight w:val="25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39A0FEC9" w14:textId="77777777" w:rsidR="004F359F" w:rsidRPr="00457C1F" w:rsidRDefault="004F359F" w:rsidP="004F359F">
            <w:pPr>
              <w:pStyle w:val="Textoindependiente"/>
              <w:jc w:val="both"/>
              <w:rPr>
                <w:rFonts w:cs="Arial"/>
                <w:b/>
                <w:sz w:val="20"/>
                <w:szCs w:val="22"/>
                <w:lang w:val="es-CO"/>
              </w:rPr>
            </w:pPr>
            <w:r w:rsidRPr="00457C1F">
              <w:rPr>
                <w:rFonts w:cs="Arial"/>
                <w:b/>
                <w:sz w:val="20"/>
                <w:szCs w:val="22"/>
                <w:lang w:val="es-CO"/>
              </w:rPr>
              <w:t>Información de aceptación de la oferta</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705B2DC6" w14:textId="77777777" w:rsidR="004F359F" w:rsidRPr="009F09A4" w:rsidRDefault="004F359F" w:rsidP="004F359F">
            <w:pPr>
              <w:pStyle w:val="Prrafodelista"/>
              <w:ind w:left="0"/>
              <w:jc w:val="both"/>
              <w:rPr>
                <w:rFonts w:cs="Arial"/>
                <w:lang w:val="es-CO"/>
              </w:rPr>
            </w:pPr>
            <w:r w:rsidRPr="009F09A4">
              <w:rPr>
                <w:rFonts w:cs="Arial"/>
                <w:lang w:val="es-CO"/>
              </w:rPr>
              <w:t>Con la comunicación de aceptación de la oferta publicada en el SECOP</w:t>
            </w:r>
            <w:r>
              <w:rPr>
                <w:rFonts w:cs="Arial"/>
                <w:lang w:val="es-CO"/>
              </w:rPr>
              <w:t xml:space="preserve"> II</w:t>
            </w:r>
            <w:r w:rsidRPr="009F09A4">
              <w:rPr>
                <w:rFonts w:cs="Arial"/>
                <w:lang w:val="es-CO"/>
              </w:rPr>
              <w:t xml:space="preserve">, el proponente seleccionado quedará notificado de la aceptación de su oferta. </w:t>
            </w:r>
          </w:p>
        </w:tc>
      </w:tr>
      <w:tr w:rsidR="004F359F" w:rsidRPr="009F09A4" w14:paraId="6FED07D3" w14:textId="77777777" w:rsidTr="00EF62E2">
        <w:trPr>
          <w:trHeight w:val="58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664F04AF" w14:textId="77777777" w:rsidR="004F359F" w:rsidRPr="00457C1F" w:rsidRDefault="004F359F" w:rsidP="004F359F">
            <w:pPr>
              <w:pStyle w:val="Textoindependiente"/>
              <w:jc w:val="both"/>
              <w:rPr>
                <w:rFonts w:cs="Arial"/>
                <w:b/>
                <w:sz w:val="20"/>
                <w:szCs w:val="22"/>
                <w:lang w:val="es-CO"/>
              </w:rPr>
            </w:pPr>
            <w:r w:rsidRPr="00457C1F">
              <w:rPr>
                <w:rFonts w:cs="Arial"/>
                <w:b/>
                <w:sz w:val="20"/>
                <w:szCs w:val="22"/>
                <w:lang w:val="es-CO"/>
              </w:rPr>
              <w:t>Análisis de garantías</w:t>
            </w:r>
          </w:p>
        </w:tc>
        <w:tc>
          <w:tcPr>
            <w:tcW w:w="9497" w:type="dxa"/>
            <w:tcBorders>
              <w:top w:val="single" w:sz="4" w:space="0" w:color="000000"/>
              <w:left w:val="single" w:sz="4" w:space="0" w:color="000000"/>
              <w:bottom w:val="single" w:sz="4" w:space="0" w:color="000000"/>
              <w:right w:val="single" w:sz="4" w:space="0" w:color="000000"/>
            </w:tcBorders>
            <w:shd w:val="clear" w:color="auto" w:fill="auto"/>
            <w:tcMar>
              <w:top w:w="57" w:type="dxa"/>
              <w:left w:w="70" w:type="dxa"/>
              <w:bottom w:w="57" w:type="dxa"/>
              <w:right w:w="70" w:type="dxa"/>
            </w:tcMar>
            <w:vAlign w:val="center"/>
          </w:tcPr>
          <w:p w14:paraId="0073A77D" w14:textId="77777777" w:rsidR="004F359F" w:rsidRPr="009F09A4" w:rsidRDefault="004F359F" w:rsidP="004F359F">
            <w:pPr>
              <w:pStyle w:val="Prrafodelista"/>
              <w:ind w:left="0"/>
              <w:jc w:val="both"/>
              <w:rPr>
                <w:rFonts w:cs="Arial"/>
                <w:lang w:val="es-CO"/>
              </w:rPr>
            </w:pPr>
            <w:r w:rsidRPr="009F09A4">
              <w:rPr>
                <w:rFonts w:cs="Arial"/>
                <w:lang w:val="es-CO"/>
              </w:rPr>
              <w:t xml:space="preserve">Las contenidas en el </w:t>
            </w:r>
            <w:r>
              <w:rPr>
                <w:rFonts w:cs="Arial"/>
                <w:lang w:val="es-CO"/>
              </w:rPr>
              <w:t xml:space="preserve">Anexo </w:t>
            </w:r>
            <w:r w:rsidRPr="00862108">
              <w:rPr>
                <w:rFonts w:cs="Arial"/>
                <w:lang w:val="es-CO"/>
              </w:rPr>
              <w:t>de</w:t>
            </w:r>
            <w:r w:rsidRPr="009F09A4">
              <w:rPr>
                <w:rFonts w:cs="Arial"/>
                <w:lang w:val="es-CO"/>
              </w:rPr>
              <w:t xml:space="preserve"> la presente Invitación.</w:t>
            </w:r>
          </w:p>
        </w:tc>
      </w:tr>
    </w:tbl>
    <w:p w14:paraId="004B9112" w14:textId="77777777" w:rsidR="003D272E" w:rsidRDefault="003D272E" w:rsidP="00FD16BA">
      <w:pPr>
        <w:pStyle w:val="Lista"/>
        <w:ind w:left="0" w:firstLine="0"/>
        <w:jc w:val="both"/>
        <w:rPr>
          <w:b/>
          <w:szCs w:val="36"/>
        </w:rPr>
      </w:pPr>
    </w:p>
    <w:p w14:paraId="09DB7145" w14:textId="77777777" w:rsidR="00132C36" w:rsidRPr="00EF62E2" w:rsidRDefault="00132C36" w:rsidP="00FD16BA">
      <w:pPr>
        <w:pStyle w:val="Lista"/>
        <w:ind w:left="0" w:firstLine="0"/>
        <w:jc w:val="both"/>
        <w:rPr>
          <w:b/>
          <w:szCs w:val="36"/>
        </w:rPr>
      </w:pPr>
    </w:p>
    <w:p w14:paraId="322DD312" w14:textId="77777777" w:rsidR="00FD16BA" w:rsidRPr="00764D4B" w:rsidRDefault="00FD16BA" w:rsidP="00FD16BA">
      <w:pPr>
        <w:pStyle w:val="Lista"/>
        <w:numPr>
          <w:ilvl w:val="0"/>
          <w:numId w:val="2"/>
        </w:numPr>
        <w:jc w:val="both"/>
        <w:rPr>
          <w:b/>
        </w:rPr>
      </w:pPr>
      <w:r w:rsidRPr="00764D4B">
        <w:rPr>
          <w:b/>
        </w:rPr>
        <w:lastRenderedPageBreak/>
        <w:t>REQUISITOS MÍNIMOS HABILITANTES</w:t>
      </w:r>
    </w:p>
    <w:p w14:paraId="23072033" w14:textId="77777777" w:rsidR="00FD16BA" w:rsidRPr="00C42427" w:rsidRDefault="00FD16BA" w:rsidP="00FD16BA">
      <w:pPr>
        <w:pStyle w:val="Lista2"/>
        <w:ind w:left="0" w:firstLine="0"/>
        <w:jc w:val="both"/>
        <w:rPr>
          <w:sz w:val="10"/>
          <w:szCs w:val="10"/>
        </w:rPr>
      </w:pPr>
    </w:p>
    <w:p w14:paraId="636B0304" w14:textId="77777777" w:rsidR="00FD16BA" w:rsidRDefault="00FD16BA" w:rsidP="00FD16BA">
      <w:pPr>
        <w:pStyle w:val="Lista2"/>
        <w:ind w:left="0" w:firstLine="0"/>
        <w:jc w:val="both"/>
      </w:pPr>
      <w:r w:rsidRPr="009F09A4">
        <w:t>Los proponentes deberán presentar su oferta en original y con el cumplimiento de los siguientes requisitos jurídicos, técnicos y económicos a saber:</w:t>
      </w:r>
    </w:p>
    <w:p w14:paraId="26726DBD" w14:textId="77777777" w:rsidR="00303037" w:rsidRPr="00C42427" w:rsidRDefault="00303037" w:rsidP="00FD16BA">
      <w:pPr>
        <w:pStyle w:val="Lista2"/>
        <w:ind w:left="0" w:firstLine="0"/>
        <w:jc w:val="both"/>
        <w:rPr>
          <w:sz w:val="10"/>
          <w:szCs w:val="10"/>
        </w:rPr>
      </w:pPr>
    </w:p>
    <w:p w14:paraId="3E17D096" w14:textId="77777777" w:rsidR="00FD16BA" w:rsidRPr="00F40BF7" w:rsidRDefault="00FD16BA" w:rsidP="00FD16BA">
      <w:pPr>
        <w:pStyle w:val="Lista2"/>
        <w:rPr>
          <w:sz w:val="2"/>
        </w:rPr>
      </w:pPr>
    </w:p>
    <w:p w14:paraId="32A9E96D" w14:textId="77777777" w:rsidR="00FD16BA" w:rsidRDefault="00FD16BA" w:rsidP="00FD16BA">
      <w:pPr>
        <w:pStyle w:val="Lista2"/>
        <w:ind w:hanging="566"/>
        <w:rPr>
          <w:b/>
        </w:rPr>
      </w:pPr>
      <w:r w:rsidRPr="009F09A4">
        <w:rPr>
          <w:b/>
        </w:rPr>
        <w:t xml:space="preserve">2.1. JURÍDICOS </w:t>
      </w:r>
    </w:p>
    <w:p w14:paraId="3B6CD9C2" w14:textId="77777777" w:rsidR="00FD16BA" w:rsidRPr="00A72465" w:rsidRDefault="00FD16BA" w:rsidP="00FD16BA">
      <w:pPr>
        <w:pStyle w:val="Lista2"/>
        <w:ind w:hanging="566"/>
        <w:rPr>
          <w:b/>
          <w:sz w:val="10"/>
        </w:rPr>
      </w:pPr>
    </w:p>
    <w:p w14:paraId="59EAB52D" w14:textId="77777777" w:rsidR="00FD16BA" w:rsidRDefault="00FD16BA" w:rsidP="00FD16BA">
      <w:pPr>
        <w:pStyle w:val="Lista2"/>
        <w:numPr>
          <w:ilvl w:val="0"/>
          <w:numId w:val="8"/>
        </w:numPr>
        <w:ind w:left="426"/>
        <w:jc w:val="both"/>
      </w:pPr>
      <w:r w:rsidRPr="009F09A4">
        <w:t xml:space="preserve">Carta de presentación de la oferta de acuerdo </w:t>
      </w:r>
      <w:r w:rsidRPr="00862108">
        <w:t xml:space="preserve">al </w:t>
      </w:r>
      <w:r w:rsidRPr="00B306D3">
        <w:rPr>
          <w:b/>
        </w:rPr>
        <w:t>Formulario</w:t>
      </w:r>
      <w:r w:rsidRPr="009F09A4">
        <w:t xml:space="preserve"> firmada por el oferente (persona natural o representante legal de la persona jurídica).</w:t>
      </w:r>
    </w:p>
    <w:p w14:paraId="47BF202F" w14:textId="77777777" w:rsidR="00FD16BA" w:rsidRDefault="00FD16BA" w:rsidP="00FD16BA">
      <w:pPr>
        <w:pStyle w:val="Lista2"/>
        <w:numPr>
          <w:ilvl w:val="0"/>
          <w:numId w:val="8"/>
        </w:numPr>
        <w:ind w:left="426"/>
        <w:jc w:val="both"/>
      </w:pPr>
      <w:r w:rsidRPr="009F09A4">
        <w:t xml:space="preserve">Certificado de Existencia y Representación Legal para personas jurídicas y/o matricula mercantil en caso de persona natural expedido (s) por la </w:t>
      </w:r>
      <w:r w:rsidRPr="00B54792">
        <w:rPr>
          <w:b/>
        </w:rPr>
        <w:t>Cámara de Comercio respectiva</w:t>
      </w:r>
      <w:r w:rsidRPr="009F09A4">
        <w:t>, no superior a un (1) mes. Las personas jurídicas deberán cumplir con la acreditación de la representación legal, duración de la sociedad (no menos de dos años contados a partir del vencimiento del plazo máximo para la entrega de los bienes o de la vigencia del contrato) y el objeto social similar al objeto contractual del presente proceso. Las personas naturales deberán acreditar la actividad comercial similar al objeto contractual del presente proceso.</w:t>
      </w:r>
    </w:p>
    <w:p w14:paraId="359B6F0D" w14:textId="77777777" w:rsidR="00FD16BA" w:rsidRDefault="00FD16BA" w:rsidP="00FD16BA">
      <w:pPr>
        <w:pStyle w:val="Lista2"/>
        <w:numPr>
          <w:ilvl w:val="0"/>
          <w:numId w:val="8"/>
        </w:numPr>
        <w:ind w:left="426"/>
        <w:jc w:val="both"/>
      </w:pPr>
      <w:r w:rsidRPr="009F09A4">
        <w:t xml:space="preserve">Fotocopia de la </w:t>
      </w:r>
      <w:r w:rsidRPr="000653D0">
        <w:rPr>
          <w:b/>
        </w:rPr>
        <w:t>Cédula de Ciudadanía</w:t>
      </w:r>
      <w:r w:rsidRPr="009F09A4">
        <w:t xml:space="preserve"> del Representante Legal y/o proponente.</w:t>
      </w:r>
    </w:p>
    <w:p w14:paraId="48C52022" w14:textId="77777777" w:rsidR="00FD16BA" w:rsidRDefault="00FD16BA" w:rsidP="00FD16BA">
      <w:pPr>
        <w:pStyle w:val="Lista2"/>
        <w:numPr>
          <w:ilvl w:val="0"/>
          <w:numId w:val="8"/>
        </w:numPr>
        <w:ind w:left="426"/>
        <w:jc w:val="both"/>
      </w:pPr>
      <w:r w:rsidRPr="009F09A4">
        <w:t>Certificado de inhabilidades e incompatibilidades</w:t>
      </w:r>
      <w:r>
        <w:t xml:space="preserve"> (</w:t>
      </w:r>
      <w:r w:rsidRPr="00B306D3">
        <w:rPr>
          <w:b/>
        </w:rPr>
        <w:t>diligenciar formulario</w:t>
      </w:r>
      <w:r>
        <w:t>),</w:t>
      </w:r>
      <w:r w:rsidRPr="009B612A">
        <w:t xml:space="preserve"> según el que corresponda, así:</w:t>
      </w:r>
    </w:p>
    <w:p w14:paraId="272A451F" w14:textId="77777777" w:rsidR="00FD16BA" w:rsidRDefault="00FD16BA" w:rsidP="00FD16BA">
      <w:pPr>
        <w:pStyle w:val="Lista2"/>
        <w:numPr>
          <w:ilvl w:val="0"/>
          <w:numId w:val="7"/>
        </w:numPr>
        <w:ind w:left="426"/>
        <w:jc w:val="both"/>
      </w:pPr>
      <w:r w:rsidRPr="009F09A4">
        <w:t xml:space="preserve"> </w:t>
      </w:r>
      <w:r w:rsidRPr="000653D0">
        <w:rPr>
          <w:b/>
          <w:u w:val="single"/>
        </w:rPr>
        <w:t>Persona Jurídica:</w:t>
      </w:r>
      <w:r w:rsidRPr="009F09A4">
        <w:t xml:space="preserve"> Deberá certificar que ni la persona jurídica ni su representante legal están incursos en inhabilidades, incompatibilidades o prohibiciones. </w:t>
      </w:r>
    </w:p>
    <w:p w14:paraId="74062510" w14:textId="77777777" w:rsidR="00FD16BA" w:rsidRDefault="00FD16BA" w:rsidP="00FD16BA">
      <w:pPr>
        <w:pStyle w:val="Lista2"/>
        <w:numPr>
          <w:ilvl w:val="0"/>
          <w:numId w:val="7"/>
        </w:numPr>
        <w:ind w:left="426"/>
        <w:jc w:val="both"/>
      </w:pPr>
      <w:r w:rsidRPr="000653D0">
        <w:rPr>
          <w:b/>
          <w:u w:val="single"/>
        </w:rPr>
        <w:t>Persona Natural:</w:t>
      </w:r>
      <w:r w:rsidRPr="009F09A4">
        <w:t xml:space="preserve"> Deberá certificar la plena capacidad para comprometerse, y no estar incurso en inhabilidades, incompatibilidades o prohibiciones.</w:t>
      </w:r>
    </w:p>
    <w:p w14:paraId="72BA4B21" w14:textId="16FBCC56" w:rsidR="00FD16BA" w:rsidRDefault="00FD16BA" w:rsidP="00FD16BA">
      <w:pPr>
        <w:pStyle w:val="Lista2"/>
        <w:numPr>
          <w:ilvl w:val="0"/>
          <w:numId w:val="8"/>
        </w:numPr>
        <w:ind w:left="426"/>
        <w:jc w:val="both"/>
      </w:pPr>
      <w:r w:rsidRPr="009F09A4">
        <w:t xml:space="preserve">La Policía Nacional consultará el Boletín de </w:t>
      </w:r>
      <w:r w:rsidR="0030630B" w:rsidRPr="009F09A4">
        <w:t>responsables</w:t>
      </w:r>
      <w:r w:rsidRPr="009F09A4">
        <w:t xml:space="preserve"> Fiscales de la Contraloría General de la República de la firma y del representante legal.</w:t>
      </w:r>
    </w:p>
    <w:p w14:paraId="2CF818D3" w14:textId="77777777" w:rsidR="00FD16BA" w:rsidRDefault="00FD16BA" w:rsidP="00FD16BA">
      <w:pPr>
        <w:pStyle w:val="Lista2"/>
        <w:numPr>
          <w:ilvl w:val="0"/>
          <w:numId w:val="8"/>
        </w:numPr>
        <w:ind w:left="426"/>
        <w:jc w:val="both"/>
      </w:pPr>
      <w:r w:rsidRPr="009F09A4">
        <w:t xml:space="preserve">La Policía Nacional consultará los antecedentes judiciales del oferente o su representante legal. </w:t>
      </w:r>
    </w:p>
    <w:p w14:paraId="6FE2D9C2" w14:textId="77777777" w:rsidR="00FD16BA" w:rsidRDefault="00FD16BA" w:rsidP="00FD16BA">
      <w:pPr>
        <w:pStyle w:val="Lista2"/>
        <w:numPr>
          <w:ilvl w:val="0"/>
          <w:numId w:val="8"/>
        </w:numPr>
        <w:ind w:left="426"/>
        <w:jc w:val="both"/>
      </w:pPr>
      <w:r w:rsidRPr="009F09A4">
        <w:t>La Policía Nacional consultara el certificado de antecedentes disciplinarios de la Procuraduría General de la Nación del representante legal.</w:t>
      </w:r>
    </w:p>
    <w:p w14:paraId="730808F9" w14:textId="77777777" w:rsidR="00FD16BA" w:rsidRDefault="00FD16BA" w:rsidP="00FD16BA">
      <w:pPr>
        <w:pStyle w:val="Lista2"/>
        <w:numPr>
          <w:ilvl w:val="0"/>
          <w:numId w:val="8"/>
        </w:numPr>
        <w:ind w:left="426"/>
        <w:jc w:val="both"/>
      </w:pPr>
      <w:r w:rsidRPr="009F09A4">
        <w:t xml:space="preserve">La Policía Nacional consultara el </w:t>
      </w:r>
      <w:r>
        <w:t>Registro Nacional de Medidas Correctivas con el fin de verificar que el oferente no tenga comparendos vigentes al momento de presentar su oferta, según lo establecido Ley 1801 de 2016 en su artículo 183 Consecuencias por el no pago de multas, Numeral. 4.</w:t>
      </w:r>
    </w:p>
    <w:p w14:paraId="27E5E6C9" w14:textId="77777777" w:rsidR="00FD16BA" w:rsidRDefault="00FD16BA" w:rsidP="00FD16BA">
      <w:pPr>
        <w:pStyle w:val="Lista2"/>
        <w:numPr>
          <w:ilvl w:val="0"/>
          <w:numId w:val="8"/>
        </w:numPr>
        <w:ind w:left="426"/>
        <w:jc w:val="both"/>
      </w:pPr>
      <w:r w:rsidRPr="009F09A4">
        <w:t xml:space="preserve">En caso de persona jurídica deberá diligenciar </w:t>
      </w:r>
      <w:r w:rsidRPr="00862108">
        <w:t xml:space="preserve">el </w:t>
      </w:r>
      <w:r w:rsidRPr="00B306D3">
        <w:rPr>
          <w:b/>
        </w:rPr>
        <w:t xml:space="preserve">formulario </w:t>
      </w:r>
      <w:r w:rsidRPr="00862108">
        <w:t>anexo</w:t>
      </w:r>
      <w:r w:rsidRPr="009F09A4">
        <w:t xml:space="preserve"> en la presente invitación debidamente firmado por el representante legal y/o revisor fiscal </w:t>
      </w:r>
      <w:r w:rsidRPr="009F09A4">
        <w:rPr>
          <w:b/>
        </w:rPr>
        <w:t>si aplica</w:t>
      </w:r>
      <w:r w:rsidRPr="009F09A4">
        <w:t xml:space="preserve">, señalando para este último, el número de tarjeta profesional y anexando copia de la misma y del certificado de antecedentes de la junta central de contadores </w:t>
      </w:r>
      <w:r w:rsidRPr="009F09A4">
        <w:rPr>
          <w:b/>
          <w:u w:val="single"/>
        </w:rPr>
        <w:t>con las respectivas planillas de pago</w:t>
      </w:r>
      <w:r w:rsidRPr="009F09A4">
        <w:t>, la información presentada en desarrollo del presente numeral, se entenderá suministrada bajo la gravedad de juramento respecto su fidelidad y veracidad.</w:t>
      </w:r>
    </w:p>
    <w:p w14:paraId="0187E781" w14:textId="77777777" w:rsidR="00FD16BA" w:rsidRDefault="00FD16BA" w:rsidP="00FD16BA">
      <w:pPr>
        <w:pStyle w:val="Lista2"/>
        <w:numPr>
          <w:ilvl w:val="0"/>
          <w:numId w:val="8"/>
        </w:numPr>
        <w:ind w:left="426"/>
        <w:jc w:val="both"/>
      </w:pPr>
      <w:r w:rsidRPr="009F09A4">
        <w:t xml:space="preserve">En caso de persona natural deberá diligenciar </w:t>
      </w:r>
      <w:r w:rsidRPr="00862108">
        <w:t xml:space="preserve">el </w:t>
      </w:r>
      <w:r w:rsidRPr="00B306D3">
        <w:rPr>
          <w:b/>
        </w:rPr>
        <w:t xml:space="preserve">formulario </w:t>
      </w:r>
      <w:r w:rsidRPr="00862108">
        <w:t>anexo</w:t>
      </w:r>
      <w:r w:rsidRPr="009F09A4">
        <w:t xml:space="preserve"> en la presente invitación debidamente firmado por el oferente, la información presentada en desarrollo del presente numeral, se entenderá suministrada bajo la gravedad de juramento respecto su fidelidad y veracidad.</w:t>
      </w:r>
    </w:p>
    <w:p w14:paraId="1A5434F6" w14:textId="77777777" w:rsidR="00FD16BA" w:rsidRDefault="00FD16BA" w:rsidP="00FD16BA">
      <w:pPr>
        <w:pStyle w:val="Lista2"/>
        <w:numPr>
          <w:ilvl w:val="0"/>
          <w:numId w:val="8"/>
        </w:numPr>
        <w:ind w:left="426"/>
        <w:jc w:val="both"/>
      </w:pPr>
      <w:r w:rsidRPr="009F09A4">
        <w:t xml:space="preserve">Copia del formulario de Inscripción en el </w:t>
      </w:r>
      <w:r w:rsidRPr="004717AF">
        <w:rPr>
          <w:b/>
        </w:rPr>
        <w:t>Registro Único Tributario</w:t>
      </w:r>
      <w:r w:rsidRPr="009F09A4">
        <w:t xml:space="preserve"> actualizado.</w:t>
      </w:r>
    </w:p>
    <w:p w14:paraId="7B570565" w14:textId="77777777" w:rsidR="00FD16BA" w:rsidRPr="009F09A4" w:rsidRDefault="00FD16BA" w:rsidP="00FD16BA">
      <w:pPr>
        <w:pStyle w:val="Lista2"/>
        <w:numPr>
          <w:ilvl w:val="0"/>
          <w:numId w:val="8"/>
        </w:numPr>
        <w:ind w:left="426"/>
        <w:jc w:val="both"/>
      </w:pPr>
      <w:r w:rsidRPr="009F09A4">
        <w:t xml:space="preserve">El oferente deberá diligenciar el compromiso anticorrupción de acuerdo con </w:t>
      </w:r>
      <w:r w:rsidRPr="00862108">
        <w:t xml:space="preserve">el </w:t>
      </w:r>
      <w:r w:rsidRPr="004717AF">
        <w:rPr>
          <w:b/>
        </w:rPr>
        <w:t xml:space="preserve">Formulario </w:t>
      </w:r>
      <w:r w:rsidRPr="009F09A4">
        <w:t>anexo en la presente invitación debidamente suscrito por el oferente (persona natural o representante legal de la persona jurídica.</w:t>
      </w:r>
    </w:p>
    <w:p w14:paraId="76657CE5" w14:textId="77777777" w:rsidR="00001BA0" w:rsidRPr="00001BA0" w:rsidRDefault="00001BA0" w:rsidP="00FD16BA">
      <w:pPr>
        <w:pStyle w:val="Lista2"/>
        <w:ind w:left="0" w:firstLine="0"/>
        <w:jc w:val="both"/>
        <w:rPr>
          <w:sz w:val="10"/>
          <w:szCs w:val="10"/>
        </w:rPr>
      </w:pPr>
    </w:p>
    <w:p w14:paraId="70FBFB02" w14:textId="77777777" w:rsidR="00FD16BA" w:rsidRDefault="00FD16BA" w:rsidP="00FD16BA">
      <w:pPr>
        <w:pStyle w:val="Lista2"/>
        <w:ind w:left="0" w:firstLine="0"/>
        <w:jc w:val="both"/>
      </w:pPr>
      <w:r w:rsidRPr="009F09A4">
        <w:t>Para el caso de propuestas conjuntas, cada integrante de la sociedad deberá acreditar lo citado anteriormente de manera individual en la propuesta conjunta y así mismo lo siguiente de manera grupal:</w:t>
      </w:r>
    </w:p>
    <w:p w14:paraId="49A41081" w14:textId="77777777" w:rsidR="00FB438D" w:rsidRDefault="00FB438D" w:rsidP="00FD16BA">
      <w:pPr>
        <w:pStyle w:val="Lista2"/>
        <w:ind w:left="0" w:firstLine="0"/>
        <w:jc w:val="both"/>
      </w:pPr>
    </w:p>
    <w:p w14:paraId="67B6F659" w14:textId="2B0A6A7D" w:rsidR="00FD16BA" w:rsidRPr="009F09A4" w:rsidRDefault="00FD16BA" w:rsidP="00FD16BA">
      <w:pPr>
        <w:pStyle w:val="Lista2"/>
        <w:ind w:left="0" w:firstLine="0"/>
        <w:jc w:val="both"/>
        <w:rPr>
          <w:b/>
        </w:rPr>
      </w:pPr>
      <w:r w:rsidRPr="009F09A4">
        <w:rPr>
          <w:b/>
        </w:rPr>
        <w:t>PROPUESTAS CONJUNTAS</w:t>
      </w:r>
    </w:p>
    <w:p w14:paraId="711592E4" w14:textId="77777777" w:rsidR="00FD16BA" w:rsidRPr="00764D4B" w:rsidRDefault="00FD16BA" w:rsidP="00FD16BA">
      <w:pPr>
        <w:pStyle w:val="Lista2"/>
        <w:jc w:val="both"/>
        <w:rPr>
          <w:sz w:val="10"/>
        </w:rPr>
      </w:pPr>
    </w:p>
    <w:p w14:paraId="63B11782" w14:textId="77777777" w:rsidR="00FD16BA" w:rsidRDefault="00FD16BA" w:rsidP="00FD16BA">
      <w:pPr>
        <w:pStyle w:val="Lista2"/>
        <w:ind w:left="0" w:firstLine="0"/>
        <w:jc w:val="both"/>
      </w:pPr>
      <w:r w:rsidRPr="009F09A4">
        <w:t>Podrán participar consorcios y uniones temporales, para lo cual se deberán cumplir los siguientes requisitos:</w:t>
      </w:r>
    </w:p>
    <w:p w14:paraId="1BDFB89C" w14:textId="77777777" w:rsidR="00FD16BA" w:rsidRPr="00764D4B" w:rsidRDefault="00FD16BA" w:rsidP="00FD16BA">
      <w:pPr>
        <w:pStyle w:val="Lista2"/>
        <w:ind w:left="0" w:firstLine="0"/>
        <w:jc w:val="both"/>
        <w:rPr>
          <w:sz w:val="10"/>
        </w:rPr>
      </w:pPr>
    </w:p>
    <w:p w14:paraId="70B9FF1A" w14:textId="77777777" w:rsidR="00FD16BA" w:rsidRPr="00303037" w:rsidRDefault="00FD16BA" w:rsidP="00FD16BA">
      <w:pPr>
        <w:pStyle w:val="Lista2"/>
        <w:ind w:left="426"/>
        <w:jc w:val="both"/>
      </w:pPr>
      <w:r w:rsidRPr="009F09A4">
        <w:t>a.</w:t>
      </w:r>
      <w:r w:rsidRPr="009F09A4">
        <w:tab/>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w:t>
      </w:r>
      <w:r w:rsidRPr="00303037">
        <w:t>participación porcentual de los miembros del consorcio en la unión temporal en la propuesta y en la ejecución de las obligaciones atribuidas al contratista por el contrato ofrecido.</w:t>
      </w:r>
    </w:p>
    <w:p w14:paraId="2A7C7EC2" w14:textId="77777777" w:rsidR="00FD16BA" w:rsidRPr="00303037" w:rsidRDefault="00FD16BA" w:rsidP="00FD16BA">
      <w:pPr>
        <w:pStyle w:val="Lista2"/>
        <w:ind w:left="426"/>
        <w:jc w:val="both"/>
      </w:pPr>
    </w:p>
    <w:p w14:paraId="0517AB20" w14:textId="77777777" w:rsidR="00FD16BA" w:rsidRPr="00303037" w:rsidRDefault="00FD16BA" w:rsidP="00FD16BA">
      <w:pPr>
        <w:pStyle w:val="Lista2"/>
        <w:ind w:left="426"/>
        <w:jc w:val="both"/>
      </w:pPr>
      <w:r w:rsidRPr="00303037">
        <w:t>b.</w:t>
      </w:r>
      <w:r w:rsidRPr="00303037">
        <w:tab/>
        <w:t>Para los eventos previstos en el artículo 7 de la Ley 80 de 1993, el Proponente deberá indicar en el documento de conformación si su propuesta se formula a título de Consorcio o Unión Temporal, para lo cual deberá cumplir con lo siguiente:</w:t>
      </w:r>
    </w:p>
    <w:p w14:paraId="780CAB83" w14:textId="77777777" w:rsidR="00FD16BA" w:rsidRPr="003D272E" w:rsidRDefault="00FD16BA" w:rsidP="00FD16BA">
      <w:pPr>
        <w:pStyle w:val="Lista2"/>
        <w:ind w:left="426"/>
        <w:jc w:val="both"/>
        <w:rPr>
          <w:sz w:val="8"/>
          <w:szCs w:val="8"/>
        </w:rPr>
      </w:pPr>
    </w:p>
    <w:p w14:paraId="191CA5F8" w14:textId="77777777" w:rsidR="00FD16BA" w:rsidRPr="00303037" w:rsidRDefault="00FD16BA" w:rsidP="00FD16BA">
      <w:pPr>
        <w:pStyle w:val="Lista2"/>
        <w:ind w:left="426"/>
        <w:jc w:val="both"/>
      </w:pPr>
      <w:r w:rsidRPr="00303037">
        <w:t>c.</w:t>
      </w:r>
      <w:r w:rsidRPr="00303037">
        <w:tab/>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POLICÍA METROPOLITANA DE CÚCUTA. La omisión de este señalamiento, hará que la POLICÍA NACIONAL- POLICÍA METROPOLITANA DE CÚCUTA, tome la propuesta como presentada por un Consorcio para todos los efectos.</w:t>
      </w:r>
    </w:p>
    <w:p w14:paraId="7B17EBCA" w14:textId="77777777" w:rsidR="00FD16BA" w:rsidRPr="003D272E" w:rsidRDefault="00FD16BA" w:rsidP="00FD16BA">
      <w:pPr>
        <w:pStyle w:val="Lista2"/>
        <w:ind w:left="426"/>
        <w:jc w:val="both"/>
        <w:rPr>
          <w:sz w:val="12"/>
          <w:szCs w:val="12"/>
        </w:rPr>
      </w:pPr>
    </w:p>
    <w:p w14:paraId="5FBD9646" w14:textId="77777777" w:rsidR="00FD16BA" w:rsidRPr="00303037" w:rsidRDefault="00FD16BA" w:rsidP="00FD16BA">
      <w:pPr>
        <w:pStyle w:val="Lista2"/>
        <w:ind w:left="426"/>
        <w:jc w:val="both"/>
      </w:pPr>
      <w:r w:rsidRPr="00303037">
        <w:t>d.</w:t>
      </w:r>
      <w:r w:rsidRPr="00303037">
        <w:tab/>
        <w:t>Acreditar que el consorcio o unión temporal tendrá un término mínimo de duración de veinticuatro (24) meses, contados a partir del vencimiento del plazo de la vigencia.</w:t>
      </w:r>
    </w:p>
    <w:p w14:paraId="073AD8DE" w14:textId="77777777" w:rsidR="00FD16BA" w:rsidRPr="003D272E" w:rsidRDefault="00FD16BA" w:rsidP="00FD16BA">
      <w:pPr>
        <w:pStyle w:val="Lista2"/>
        <w:ind w:left="426"/>
        <w:jc w:val="both"/>
        <w:rPr>
          <w:sz w:val="10"/>
          <w:szCs w:val="10"/>
        </w:rPr>
      </w:pPr>
    </w:p>
    <w:p w14:paraId="779E8387" w14:textId="77777777" w:rsidR="00FD16BA" w:rsidRPr="00303037" w:rsidRDefault="00FD16BA" w:rsidP="00FD16BA">
      <w:pPr>
        <w:pStyle w:val="Lista2"/>
        <w:ind w:left="426"/>
        <w:jc w:val="both"/>
      </w:pPr>
      <w:r w:rsidRPr="00303037">
        <w:t>e.</w:t>
      </w:r>
      <w:r w:rsidRPr="00303037">
        <w:tab/>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1728CBCE" w14:textId="77777777" w:rsidR="00FD16BA" w:rsidRPr="003D272E" w:rsidRDefault="00FD16BA" w:rsidP="00FD16BA">
      <w:pPr>
        <w:pStyle w:val="Lista2"/>
        <w:ind w:left="426"/>
        <w:jc w:val="both"/>
        <w:rPr>
          <w:sz w:val="12"/>
          <w:szCs w:val="12"/>
        </w:rPr>
      </w:pPr>
    </w:p>
    <w:p w14:paraId="131F57C2" w14:textId="77777777" w:rsidR="00FD16BA" w:rsidRPr="00303037" w:rsidRDefault="00FD16BA" w:rsidP="00FD16BA">
      <w:pPr>
        <w:pStyle w:val="Lista2"/>
        <w:ind w:left="426"/>
        <w:jc w:val="both"/>
      </w:pPr>
      <w:r w:rsidRPr="00303037">
        <w:t>f.</w:t>
      </w:r>
      <w:r w:rsidRPr="00303037">
        <w:tab/>
        <w:t>La designación de un representante que deberá estar facultado para actuar en nombre y representación del Consorcio o Unión Temporal. Igualmente deberá designar un suplente que lo reemplace en los casos de ausencia temporal o definitiva.</w:t>
      </w:r>
    </w:p>
    <w:p w14:paraId="3476709D" w14:textId="77777777" w:rsidR="00FD16BA" w:rsidRPr="003D272E" w:rsidRDefault="00FD16BA" w:rsidP="00FD16BA">
      <w:pPr>
        <w:pStyle w:val="Lista2"/>
        <w:ind w:left="426"/>
        <w:jc w:val="both"/>
        <w:rPr>
          <w:sz w:val="10"/>
          <w:szCs w:val="10"/>
        </w:rPr>
      </w:pPr>
    </w:p>
    <w:p w14:paraId="3ECB0749" w14:textId="77777777" w:rsidR="00FD16BA" w:rsidRPr="00303037" w:rsidRDefault="00FD16BA" w:rsidP="00FD16BA">
      <w:pPr>
        <w:pStyle w:val="Lista2"/>
        <w:ind w:left="426"/>
        <w:jc w:val="both"/>
      </w:pPr>
      <w:r w:rsidRPr="00303037">
        <w:t>g.</w:t>
      </w:r>
      <w:r w:rsidRPr="00303037">
        <w:tab/>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0DE3439B" w14:textId="77777777" w:rsidR="00FD16BA" w:rsidRPr="003D272E" w:rsidRDefault="00FD16BA" w:rsidP="00FD16BA">
      <w:pPr>
        <w:pStyle w:val="Lista2"/>
        <w:ind w:left="426"/>
        <w:jc w:val="both"/>
        <w:rPr>
          <w:sz w:val="10"/>
          <w:szCs w:val="10"/>
        </w:rPr>
      </w:pPr>
    </w:p>
    <w:p w14:paraId="62A53ABE" w14:textId="77777777" w:rsidR="00FD16BA" w:rsidRPr="00303037" w:rsidRDefault="00FD16BA" w:rsidP="00FD16BA">
      <w:pPr>
        <w:pStyle w:val="Lista2"/>
        <w:ind w:left="426"/>
        <w:jc w:val="both"/>
      </w:pPr>
      <w:r w:rsidRPr="00303037">
        <w:t>h.</w:t>
      </w:r>
      <w:r w:rsidRPr="00303037">
        <w:tab/>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77CB7605" w14:textId="77777777" w:rsidR="00FD16BA" w:rsidRPr="003D272E" w:rsidRDefault="00FD16BA" w:rsidP="00FD16BA">
      <w:pPr>
        <w:pStyle w:val="Lista2"/>
        <w:ind w:left="426"/>
        <w:jc w:val="both"/>
        <w:rPr>
          <w:sz w:val="14"/>
          <w:szCs w:val="14"/>
        </w:rPr>
      </w:pPr>
    </w:p>
    <w:p w14:paraId="537B8657" w14:textId="77777777" w:rsidR="00FD16BA" w:rsidRPr="00303037" w:rsidRDefault="00FD16BA" w:rsidP="00FD16BA">
      <w:pPr>
        <w:pStyle w:val="Lista2"/>
        <w:ind w:left="426"/>
        <w:jc w:val="both"/>
      </w:pPr>
      <w:r w:rsidRPr="00303037">
        <w:t>i.</w:t>
      </w:r>
      <w:r w:rsidRPr="00303037">
        <w:tab/>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44DDA06E" w14:textId="77777777" w:rsidR="00FD16BA" w:rsidRPr="00303037" w:rsidRDefault="00FD16BA" w:rsidP="00FD16BA">
      <w:pPr>
        <w:pStyle w:val="Lista2"/>
        <w:ind w:left="426"/>
        <w:jc w:val="both"/>
      </w:pPr>
    </w:p>
    <w:p w14:paraId="680F914C" w14:textId="76CF821B" w:rsidR="00303037" w:rsidRDefault="00FD16BA" w:rsidP="00C42427">
      <w:pPr>
        <w:pStyle w:val="Lista2"/>
        <w:ind w:left="426"/>
        <w:jc w:val="both"/>
      </w:pPr>
      <w:r w:rsidRPr="00303037">
        <w:t>j.</w:t>
      </w:r>
      <w:r w:rsidRPr="00303037">
        <w:tab/>
        <w:t>Una vez el Contrato sea adjudicado al consorcio o unión temporal y dentro de los dos (2) días hábiles siguientes a la notificación, éste debe presentar el NIT del Consorcio o Unión Temporal y la cuenta bancaria.</w:t>
      </w:r>
    </w:p>
    <w:p w14:paraId="71BFB4E7" w14:textId="77777777" w:rsidR="00C42427" w:rsidRPr="003D272E" w:rsidRDefault="00C42427" w:rsidP="00C42427">
      <w:pPr>
        <w:pStyle w:val="Lista2"/>
        <w:ind w:left="426"/>
        <w:jc w:val="both"/>
        <w:rPr>
          <w:sz w:val="10"/>
          <w:szCs w:val="10"/>
        </w:rPr>
      </w:pPr>
    </w:p>
    <w:p w14:paraId="55390B4F" w14:textId="77777777" w:rsidR="00FD16BA" w:rsidRDefault="00FD16BA" w:rsidP="00FD16BA">
      <w:pPr>
        <w:tabs>
          <w:tab w:val="left" w:pos="426"/>
        </w:tabs>
        <w:suppressAutoHyphens/>
        <w:autoSpaceDE/>
        <w:jc w:val="both"/>
        <w:textAlignment w:val="baseline"/>
        <w:rPr>
          <w:b/>
          <w:sz w:val="19"/>
          <w:szCs w:val="19"/>
        </w:rPr>
      </w:pPr>
      <w:r w:rsidRPr="00734A27">
        <w:rPr>
          <w:b/>
          <w:sz w:val="19"/>
          <w:szCs w:val="19"/>
        </w:rPr>
        <w:t>2.2. CONDICIONES TÉCNICAS</w:t>
      </w:r>
    </w:p>
    <w:p w14:paraId="2F965875" w14:textId="77777777" w:rsidR="00C42427" w:rsidRPr="003D272E" w:rsidRDefault="00C42427" w:rsidP="00FD16BA">
      <w:pPr>
        <w:tabs>
          <w:tab w:val="left" w:pos="426"/>
        </w:tabs>
        <w:suppressAutoHyphens/>
        <w:autoSpaceDE/>
        <w:jc w:val="both"/>
        <w:textAlignment w:val="baseline"/>
        <w:rPr>
          <w:b/>
          <w:sz w:val="10"/>
          <w:szCs w:val="10"/>
        </w:rPr>
      </w:pPr>
    </w:p>
    <w:p w14:paraId="5C890B9E" w14:textId="5492F751" w:rsidR="00FD16BA" w:rsidRPr="00734A27" w:rsidRDefault="00FD16BA" w:rsidP="00FD16BA">
      <w:pPr>
        <w:jc w:val="both"/>
        <w:rPr>
          <w:sz w:val="19"/>
          <w:szCs w:val="19"/>
        </w:rPr>
      </w:pPr>
      <w:r w:rsidRPr="00734A27">
        <w:rPr>
          <w:sz w:val="19"/>
          <w:szCs w:val="19"/>
        </w:rPr>
        <w:t xml:space="preserve">Los factores de verificación técnicas están descritos en el </w:t>
      </w:r>
      <w:r w:rsidRPr="00734A27">
        <w:rPr>
          <w:b/>
          <w:sz w:val="19"/>
          <w:szCs w:val="19"/>
        </w:rPr>
        <w:t xml:space="preserve">Anexo </w:t>
      </w:r>
      <w:r w:rsidRPr="00734A27">
        <w:rPr>
          <w:sz w:val="19"/>
          <w:szCs w:val="19"/>
        </w:rPr>
        <w:t xml:space="preserve">de la presente invitación pública, los cuales se comprobarán como </w:t>
      </w:r>
      <w:r w:rsidRPr="00734A27">
        <w:rPr>
          <w:b/>
          <w:sz w:val="19"/>
          <w:szCs w:val="19"/>
        </w:rPr>
        <w:t xml:space="preserve">CUMPLE </w:t>
      </w:r>
      <w:r w:rsidRPr="00734A27">
        <w:rPr>
          <w:sz w:val="19"/>
          <w:szCs w:val="19"/>
        </w:rPr>
        <w:t xml:space="preserve">o </w:t>
      </w:r>
      <w:r w:rsidRPr="00734A27">
        <w:rPr>
          <w:b/>
          <w:sz w:val="19"/>
          <w:szCs w:val="19"/>
        </w:rPr>
        <w:t>NO CUMPLE</w:t>
      </w:r>
      <w:r w:rsidRPr="00734A27">
        <w:rPr>
          <w:sz w:val="19"/>
          <w:szCs w:val="19"/>
        </w:rPr>
        <w:t xml:space="preserve">. </w:t>
      </w:r>
    </w:p>
    <w:p w14:paraId="7B6639BC" w14:textId="77777777" w:rsidR="003D272E" w:rsidRPr="003D272E" w:rsidRDefault="003D272E" w:rsidP="00FD16BA">
      <w:pPr>
        <w:pStyle w:val="Prrafodelista"/>
        <w:tabs>
          <w:tab w:val="left" w:pos="284"/>
        </w:tabs>
        <w:ind w:left="0"/>
        <w:rPr>
          <w:rFonts w:cs="Arial"/>
          <w:b/>
          <w:sz w:val="12"/>
          <w:szCs w:val="12"/>
          <w:lang w:val="es-CO" w:eastAsia="es-CO"/>
        </w:rPr>
      </w:pPr>
    </w:p>
    <w:p w14:paraId="5FBA1500" w14:textId="77777777" w:rsidR="00FD16BA" w:rsidRDefault="00FD16BA" w:rsidP="00AA31FD">
      <w:pPr>
        <w:pStyle w:val="Prrafodelista"/>
        <w:tabs>
          <w:tab w:val="left" w:pos="284"/>
        </w:tabs>
        <w:ind w:left="0"/>
        <w:rPr>
          <w:rFonts w:cs="Arial"/>
          <w:b/>
          <w:sz w:val="19"/>
          <w:szCs w:val="19"/>
          <w:lang w:val="es-CO" w:eastAsia="es-CO"/>
        </w:rPr>
      </w:pPr>
      <w:r w:rsidRPr="00734A27">
        <w:rPr>
          <w:rFonts w:cs="Arial"/>
          <w:b/>
          <w:sz w:val="19"/>
          <w:szCs w:val="19"/>
          <w:lang w:val="es-CO" w:eastAsia="es-CO"/>
        </w:rPr>
        <w:t>2.2.2.1 OTRAS CONDICIONES TÉCNICAS VERIFICABLES</w:t>
      </w:r>
    </w:p>
    <w:p w14:paraId="66490007" w14:textId="77777777" w:rsidR="0030630B" w:rsidRPr="00734A27" w:rsidRDefault="0030630B" w:rsidP="00AA31FD">
      <w:pPr>
        <w:pStyle w:val="Prrafodelista"/>
        <w:tabs>
          <w:tab w:val="left" w:pos="284"/>
        </w:tabs>
        <w:ind w:left="0"/>
        <w:rPr>
          <w:rFonts w:cs="Arial"/>
          <w:b/>
          <w:sz w:val="19"/>
          <w:szCs w:val="19"/>
          <w:lang w:val="es-CO" w:eastAsia="es-CO"/>
        </w:rPr>
      </w:pPr>
    </w:p>
    <w:p w14:paraId="10862F4B" w14:textId="62DEA1F1" w:rsidR="00FD16BA" w:rsidRPr="00734A27" w:rsidRDefault="003D272E" w:rsidP="00303037">
      <w:pPr>
        <w:pStyle w:val="Prrafodelista"/>
        <w:tabs>
          <w:tab w:val="left" w:pos="284"/>
        </w:tabs>
        <w:ind w:left="0"/>
        <w:jc w:val="both"/>
        <w:rPr>
          <w:rFonts w:cs="Arial"/>
          <w:bCs/>
          <w:sz w:val="19"/>
          <w:szCs w:val="19"/>
        </w:rPr>
      </w:pPr>
      <w:r>
        <w:rPr>
          <w:rFonts w:cs="Arial"/>
          <w:bCs/>
          <w:sz w:val="19"/>
          <w:szCs w:val="19"/>
        </w:rPr>
        <w:t xml:space="preserve">NO APLICA </w:t>
      </w:r>
    </w:p>
    <w:p w14:paraId="36039770" w14:textId="3AE0A3D1" w:rsidR="00FD16BA" w:rsidRDefault="00FD16BA" w:rsidP="00FD16BA">
      <w:pPr>
        <w:tabs>
          <w:tab w:val="left" w:pos="426"/>
        </w:tabs>
        <w:suppressAutoHyphens/>
        <w:autoSpaceDE/>
        <w:jc w:val="both"/>
        <w:textAlignment w:val="baseline"/>
        <w:rPr>
          <w:rFonts w:eastAsia="Calibri"/>
          <w:b/>
        </w:rPr>
      </w:pPr>
      <w:r w:rsidRPr="00A23B77">
        <w:rPr>
          <w:b/>
        </w:rPr>
        <w:t xml:space="preserve">2.3. </w:t>
      </w:r>
      <w:r w:rsidRPr="00C04C78">
        <w:rPr>
          <w:rFonts w:eastAsia="Calibri"/>
          <w:b/>
        </w:rPr>
        <w:t>EVALUACIÓN ECONÓMICA Y FINANCIERA</w:t>
      </w:r>
    </w:p>
    <w:p w14:paraId="2327B108" w14:textId="77777777" w:rsidR="003D272E" w:rsidRPr="003D272E" w:rsidRDefault="003D272E" w:rsidP="00FD16BA">
      <w:pPr>
        <w:tabs>
          <w:tab w:val="left" w:pos="426"/>
        </w:tabs>
        <w:suppressAutoHyphens/>
        <w:autoSpaceDE/>
        <w:jc w:val="both"/>
        <w:textAlignment w:val="baseline"/>
        <w:rPr>
          <w:rFonts w:eastAsia="Calibri"/>
          <w:b/>
        </w:rPr>
      </w:pPr>
    </w:p>
    <w:p w14:paraId="42D563FA" w14:textId="77777777" w:rsidR="00FD16BA" w:rsidRDefault="00FD16BA" w:rsidP="00FD16BA">
      <w:pPr>
        <w:tabs>
          <w:tab w:val="left" w:pos="426"/>
        </w:tabs>
        <w:suppressAutoHyphens/>
        <w:autoSpaceDE/>
        <w:jc w:val="both"/>
        <w:textAlignment w:val="baseline"/>
        <w:rPr>
          <w:rFonts w:eastAsia="Calibri"/>
          <w:b/>
        </w:rPr>
      </w:pPr>
      <w:r>
        <w:rPr>
          <w:b/>
        </w:rPr>
        <w:t xml:space="preserve">2.3.1 </w:t>
      </w:r>
      <w:r w:rsidRPr="00C04C78">
        <w:rPr>
          <w:rFonts w:eastAsia="Calibri"/>
          <w:b/>
        </w:rPr>
        <w:t>EVALUACIÓN ECONÓMICA</w:t>
      </w:r>
    </w:p>
    <w:p w14:paraId="6CA811BF" w14:textId="77777777" w:rsidR="00132C36" w:rsidRDefault="00132C36" w:rsidP="00FD16BA">
      <w:pPr>
        <w:tabs>
          <w:tab w:val="left" w:pos="426"/>
        </w:tabs>
        <w:suppressAutoHyphens/>
        <w:autoSpaceDE/>
        <w:jc w:val="both"/>
        <w:textAlignment w:val="baseline"/>
        <w:rPr>
          <w:rFonts w:eastAsia="Calibri"/>
          <w:b/>
        </w:rPr>
      </w:pPr>
    </w:p>
    <w:p w14:paraId="3A337078" w14:textId="77777777" w:rsidR="00132C36" w:rsidRDefault="00132C36" w:rsidP="00FD16BA">
      <w:pPr>
        <w:tabs>
          <w:tab w:val="left" w:pos="426"/>
        </w:tabs>
        <w:suppressAutoHyphens/>
        <w:autoSpaceDE/>
        <w:jc w:val="both"/>
        <w:textAlignment w:val="baseline"/>
        <w:rPr>
          <w:rFonts w:eastAsia="Calibri"/>
          <w:b/>
        </w:rPr>
      </w:pPr>
    </w:p>
    <w:p w14:paraId="42B47F82" w14:textId="77777777" w:rsidR="00132C36" w:rsidRDefault="00132C36" w:rsidP="00FD16BA">
      <w:pPr>
        <w:tabs>
          <w:tab w:val="left" w:pos="426"/>
        </w:tabs>
        <w:suppressAutoHyphens/>
        <w:autoSpaceDE/>
        <w:jc w:val="both"/>
        <w:textAlignment w:val="baseline"/>
        <w:rPr>
          <w:rFonts w:eastAsia="Calibri"/>
          <w:b/>
        </w:rPr>
      </w:pPr>
    </w:p>
    <w:p w14:paraId="0F6941D1" w14:textId="77777777" w:rsidR="00FD16BA" w:rsidRPr="003D272E" w:rsidRDefault="00FD16BA" w:rsidP="00FD16BA">
      <w:pPr>
        <w:tabs>
          <w:tab w:val="left" w:pos="426"/>
        </w:tabs>
        <w:suppressAutoHyphens/>
        <w:autoSpaceDE/>
        <w:jc w:val="both"/>
        <w:textAlignment w:val="baseline"/>
        <w:rPr>
          <w:rFonts w:eastAsia="Calibri"/>
          <w:b/>
          <w:sz w:val="12"/>
          <w:szCs w:val="12"/>
        </w:rPr>
      </w:pPr>
    </w:p>
    <w:p w14:paraId="540EBA27" w14:textId="77777777" w:rsidR="00FD16BA" w:rsidRDefault="00FD16BA" w:rsidP="00FD16BA">
      <w:pPr>
        <w:tabs>
          <w:tab w:val="left" w:pos="284"/>
        </w:tabs>
        <w:rPr>
          <w:b/>
        </w:rPr>
      </w:pPr>
      <w:r w:rsidRPr="00B66DD9">
        <w:rPr>
          <w:b/>
        </w:rPr>
        <w:lastRenderedPageBreak/>
        <w:t>MENOR PRECIO</w:t>
      </w:r>
    </w:p>
    <w:p w14:paraId="54085218" w14:textId="77777777" w:rsidR="00FD16BA" w:rsidRPr="003D272E" w:rsidRDefault="00FD16BA" w:rsidP="00FD16BA">
      <w:pPr>
        <w:tabs>
          <w:tab w:val="left" w:pos="284"/>
        </w:tabs>
        <w:rPr>
          <w:b/>
          <w:sz w:val="10"/>
          <w:szCs w:val="10"/>
        </w:rPr>
      </w:pPr>
    </w:p>
    <w:p w14:paraId="6BA1595A" w14:textId="77777777" w:rsidR="00FB438D" w:rsidRDefault="00FB438D" w:rsidP="00FB438D">
      <w:pPr>
        <w:tabs>
          <w:tab w:val="left" w:pos="426"/>
        </w:tabs>
        <w:suppressAutoHyphens/>
        <w:autoSpaceDE/>
        <w:jc w:val="both"/>
        <w:textAlignment w:val="baseline"/>
        <w:rPr>
          <w:lang w:eastAsia="es-CO"/>
        </w:rPr>
      </w:pPr>
      <w:r>
        <w:rPr>
          <w:lang w:eastAsia="es-CO"/>
        </w:rPr>
        <w:t>Teniendo en cuenta que el proceso de selección es “mínima cuantía”. El procedimiento se llevará de acuerdo a lo preceptuado en el artículo 94 de la Ley 1474 de 2011, Decreto 1082 del 26 de mayo de 2015, Con las particularidades establecidas en el presente decreto, y la Resolución No. 04708 del 29 de noviembre de 2013 “Por la cual se adopta guía para la modalidad de selección de mínima cuantía en la Policía Nacional”.</w:t>
      </w:r>
    </w:p>
    <w:p w14:paraId="050DE8D0" w14:textId="77777777" w:rsidR="00FB438D" w:rsidRDefault="00FB438D" w:rsidP="00FB438D">
      <w:pPr>
        <w:tabs>
          <w:tab w:val="left" w:pos="426"/>
        </w:tabs>
        <w:suppressAutoHyphens/>
        <w:autoSpaceDE/>
        <w:jc w:val="both"/>
        <w:textAlignment w:val="baseline"/>
        <w:rPr>
          <w:lang w:eastAsia="es-CO"/>
        </w:rPr>
      </w:pPr>
    </w:p>
    <w:p w14:paraId="27EDC40A" w14:textId="77777777" w:rsidR="00FB438D" w:rsidRDefault="00FB438D" w:rsidP="00FB438D">
      <w:pPr>
        <w:tabs>
          <w:tab w:val="left" w:pos="426"/>
        </w:tabs>
        <w:suppressAutoHyphens/>
        <w:autoSpaceDE/>
        <w:jc w:val="both"/>
        <w:textAlignment w:val="baseline"/>
        <w:rPr>
          <w:lang w:eastAsia="es-CO"/>
        </w:rPr>
      </w:pPr>
      <w:r>
        <w:rPr>
          <w:lang w:eastAsia="es-CO"/>
        </w:rPr>
        <w:t>Todos los actos y documentos se publicarán en el SECOP II incluidos la invitación pública, la evaluación realizada junto con la verificación de la capacidad jurídica, así como de la experiencia mínima requeridas en los casos señalados en el numeral 7° del artículo 3 del presente decreto y la comunicación de aceptación de la oferta.</w:t>
      </w:r>
    </w:p>
    <w:p w14:paraId="502369A0" w14:textId="77777777" w:rsidR="00FB438D" w:rsidRDefault="00FB438D" w:rsidP="00FB438D">
      <w:pPr>
        <w:tabs>
          <w:tab w:val="left" w:pos="426"/>
        </w:tabs>
        <w:suppressAutoHyphens/>
        <w:autoSpaceDE/>
        <w:jc w:val="both"/>
        <w:textAlignment w:val="baseline"/>
        <w:rPr>
          <w:lang w:eastAsia="es-CO"/>
        </w:rPr>
      </w:pPr>
    </w:p>
    <w:p w14:paraId="67866E4D" w14:textId="77777777" w:rsidR="00FB438D" w:rsidRDefault="00FB438D" w:rsidP="00FB438D">
      <w:pPr>
        <w:tabs>
          <w:tab w:val="left" w:pos="426"/>
        </w:tabs>
        <w:suppressAutoHyphens/>
        <w:autoSpaceDE/>
        <w:jc w:val="both"/>
        <w:textAlignment w:val="baseline"/>
        <w:rPr>
          <w:lang w:eastAsia="es-CO"/>
        </w:rPr>
      </w:pPr>
      <w:r>
        <w:rPr>
          <w:lang w:eastAsia="es-CO"/>
        </w:rPr>
        <w:t>Publicada la verificación de los requisitos habilitantes, según el caso, y de la evaluación del menor precio, la entidad otorgará un plazo único de un día hábil para que los proponentes puedan formular observaciones a la evaluación. Las respuestas a las observaciones se publicarán en el SECOP II simultáneamente con la comunicación de aceptación de la oferta.</w:t>
      </w:r>
    </w:p>
    <w:p w14:paraId="56849560" w14:textId="77777777" w:rsidR="00FB438D" w:rsidRDefault="00FB438D" w:rsidP="00FB438D">
      <w:pPr>
        <w:tabs>
          <w:tab w:val="left" w:pos="426"/>
        </w:tabs>
        <w:suppressAutoHyphens/>
        <w:autoSpaceDE/>
        <w:jc w:val="both"/>
        <w:textAlignment w:val="baseline"/>
        <w:rPr>
          <w:lang w:eastAsia="es-CO"/>
        </w:rPr>
      </w:pPr>
    </w:p>
    <w:p w14:paraId="2B42626E" w14:textId="77777777" w:rsidR="00FB438D" w:rsidRDefault="00FB438D" w:rsidP="00FB438D">
      <w:pPr>
        <w:tabs>
          <w:tab w:val="left" w:pos="426"/>
        </w:tabs>
        <w:suppressAutoHyphens/>
        <w:autoSpaceDE/>
        <w:jc w:val="both"/>
        <w:textAlignment w:val="baseline"/>
        <w:rPr>
          <w:lang w:eastAsia="es-CO"/>
        </w:rPr>
      </w:pPr>
      <w:r>
        <w:rPr>
          <w:lang w:eastAsia="es-CO"/>
        </w:rPr>
        <w:t>La entidad podrá adjudicar el contrato cuando sólo se haya presentado una oferta, y ésta cumpla con los requisitos habilitantes exigidos, siempre que la oferta satisfaga los requerimientos contenidos en la invitación pública.</w:t>
      </w:r>
    </w:p>
    <w:p w14:paraId="79628EE9" w14:textId="77777777" w:rsidR="00FB438D" w:rsidRDefault="00FB438D" w:rsidP="00FB438D">
      <w:pPr>
        <w:tabs>
          <w:tab w:val="left" w:pos="426"/>
        </w:tabs>
        <w:suppressAutoHyphens/>
        <w:autoSpaceDE/>
        <w:jc w:val="both"/>
        <w:textAlignment w:val="baseline"/>
        <w:rPr>
          <w:lang w:eastAsia="es-CO"/>
        </w:rPr>
      </w:pPr>
    </w:p>
    <w:p w14:paraId="2CC6E35D" w14:textId="77777777" w:rsidR="00FB438D" w:rsidRDefault="00FB438D" w:rsidP="00FB438D">
      <w:pPr>
        <w:tabs>
          <w:tab w:val="left" w:pos="426"/>
        </w:tabs>
        <w:suppressAutoHyphens/>
        <w:autoSpaceDE/>
        <w:jc w:val="both"/>
        <w:textAlignment w:val="baseline"/>
        <w:rPr>
          <w:lang w:eastAsia="es-CO"/>
        </w:rPr>
      </w:pPr>
      <w:r>
        <w:rPr>
          <w:lang w:eastAsia="es-CO"/>
        </w:rPr>
        <w:t>Comunicación de aceptación de la oferta o de declaratoria de desierta. Mediante la comunicación de aceptación de la oferta, la entidad manifestará la aceptación expresa e incondicional de la misma, los datos de contacto de la Entidad y del supervisor o interventor designado. Con la publicación de la comunicación de aceptación en el SECOP II el proponente seleccionado quedará informado de la aceptación de su oferta.</w:t>
      </w:r>
    </w:p>
    <w:p w14:paraId="18473C16" w14:textId="77777777" w:rsidR="00FB438D" w:rsidRDefault="00FB438D" w:rsidP="00FB438D">
      <w:pPr>
        <w:tabs>
          <w:tab w:val="left" w:pos="426"/>
        </w:tabs>
        <w:suppressAutoHyphens/>
        <w:autoSpaceDE/>
        <w:jc w:val="both"/>
        <w:textAlignment w:val="baseline"/>
        <w:rPr>
          <w:lang w:eastAsia="es-CO"/>
        </w:rPr>
      </w:pPr>
    </w:p>
    <w:p w14:paraId="650D329C" w14:textId="77777777" w:rsidR="00FB438D" w:rsidRDefault="00FB438D" w:rsidP="00FB438D">
      <w:pPr>
        <w:tabs>
          <w:tab w:val="left" w:pos="426"/>
        </w:tabs>
        <w:suppressAutoHyphens/>
        <w:autoSpaceDE/>
        <w:jc w:val="both"/>
        <w:textAlignment w:val="baseline"/>
        <w:rPr>
          <w:lang w:eastAsia="es-CO"/>
        </w:rPr>
      </w:pPr>
      <w:r>
        <w:rPr>
          <w:lang w:eastAsia="es-CO"/>
        </w:rPr>
        <w:t>En caso de no lograrse la adjudicación, la entidad declarará desierto el proceso mediante comunicación motivada que se publicará en el SECOP II. Si hubiere proponentes, el término para presentar el recurso de reposición correrá desde la notificación del acto correspondiente.</w:t>
      </w:r>
    </w:p>
    <w:p w14:paraId="3CDCD6ED" w14:textId="77777777" w:rsidR="00FB438D" w:rsidRDefault="00FB438D" w:rsidP="00FB438D">
      <w:pPr>
        <w:tabs>
          <w:tab w:val="left" w:pos="426"/>
        </w:tabs>
        <w:suppressAutoHyphens/>
        <w:autoSpaceDE/>
        <w:jc w:val="both"/>
        <w:textAlignment w:val="baseline"/>
        <w:rPr>
          <w:lang w:eastAsia="es-CO"/>
        </w:rPr>
      </w:pPr>
    </w:p>
    <w:p w14:paraId="1ED7BE32" w14:textId="465B83FB" w:rsidR="00E50AE2" w:rsidRDefault="00FB438D" w:rsidP="00FB438D">
      <w:pPr>
        <w:tabs>
          <w:tab w:val="left" w:pos="426"/>
        </w:tabs>
        <w:suppressAutoHyphens/>
        <w:autoSpaceDE/>
        <w:jc w:val="both"/>
        <w:textAlignment w:val="baseline"/>
        <w:rPr>
          <w:lang w:eastAsia="es-CO"/>
        </w:rPr>
      </w:pPr>
      <w:r>
        <w:rPr>
          <w:lang w:eastAsia="es-CO"/>
        </w:rPr>
        <w:t>NOTA: En caso de empate en el menor precio ofrecido, la entidad adjudicará a quien haya cargado primero la oferta entre los empatados siempre y cuando los oferentes no cumplan con lo establecido en la Ley 2069 de 2020, en caso de no cumplir con los parámetros de la norma en mención se seleccionará según el orden de registro de las propuestas allegadas en el SECOP II según lo establecido en el Decreto 1082 de 2015.</w:t>
      </w:r>
    </w:p>
    <w:p w14:paraId="28798646" w14:textId="77777777" w:rsidR="00FB438D" w:rsidRPr="00826BAD" w:rsidRDefault="00FB438D" w:rsidP="00FB438D">
      <w:pPr>
        <w:tabs>
          <w:tab w:val="left" w:pos="426"/>
        </w:tabs>
        <w:suppressAutoHyphens/>
        <w:autoSpaceDE/>
        <w:jc w:val="both"/>
        <w:textAlignment w:val="baseline"/>
        <w:rPr>
          <w:b/>
          <w:sz w:val="12"/>
          <w:szCs w:val="12"/>
        </w:rPr>
      </w:pPr>
    </w:p>
    <w:p w14:paraId="23D6647D" w14:textId="77777777" w:rsidR="00FD16BA" w:rsidRDefault="00FD16BA" w:rsidP="00FD16BA">
      <w:pPr>
        <w:tabs>
          <w:tab w:val="left" w:pos="426"/>
        </w:tabs>
        <w:suppressAutoHyphens/>
        <w:autoSpaceDE/>
        <w:jc w:val="both"/>
        <w:textAlignment w:val="baseline"/>
        <w:rPr>
          <w:b/>
        </w:rPr>
      </w:pPr>
      <w:r w:rsidRPr="00A23B77">
        <w:rPr>
          <w:b/>
        </w:rPr>
        <w:t>Conforme lo anterior el oferente deberá allegar los siguientes requisitos para verificación económica:</w:t>
      </w:r>
    </w:p>
    <w:p w14:paraId="333A2B6E" w14:textId="77777777" w:rsidR="00E50AE2" w:rsidRPr="00A23B77" w:rsidRDefault="00E50AE2" w:rsidP="00FD16BA">
      <w:pPr>
        <w:tabs>
          <w:tab w:val="left" w:pos="426"/>
        </w:tabs>
        <w:suppressAutoHyphens/>
        <w:autoSpaceDE/>
        <w:jc w:val="both"/>
        <w:textAlignment w:val="baseline"/>
        <w:rPr>
          <w:color w:val="FF0000"/>
        </w:rPr>
      </w:pPr>
    </w:p>
    <w:p w14:paraId="2B3B006B" w14:textId="77777777" w:rsidR="00FD16BA" w:rsidRPr="00FB7353" w:rsidRDefault="00FD16BA" w:rsidP="00FD16BA">
      <w:pPr>
        <w:pStyle w:val="Prrafodelista"/>
        <w:numPr>
          <w:ilvl w:val="2"/>
          <w:numId w:val="15"/>
        </w:numPr>
        <w:tabs>
          <w:tab w:val="left" w:pos="426"/>
        </w:tabs>
        <w:suppressAutoHyphens/>
        <w:autoSpaceDE/>
        <w:jc w:val="both"/>
        <w:textAlignment w:val="baseline"/>
        <w:rPr>
          <w:b/>
        </w:rPr>
      </w:pPr>
      <w:r w:rsidRPr="00FB7353">
        <w:rPr>
          <w:b/>
        </w:rPr>
        <w:t xml:space="preserve">CERTIFICACIÓN BANCARIA </w:t>
      </w:r>
    </w:p>
    <w:p w14:paraId="118BC9D6" w14:textId="77777777" w:rsidR="00FD16BA" w:rsidRPr="00C42427" w:rsidRDefault="00FD16BA" w:rsidP="00FD16BA">
      <w:pPr>
        <w:tabs>
          <w:tab w:val="left" w:pos="426"/>
        </w:tabs>
        <w:suppressAutoHyphens/>
        <w:autoSpaceDE/>
        <w:ind w:left="720"/>
        <w:jc w:val="both"/>
        <w:textAlignment w:val="baseline"/>
        <w:rPr>
          <w:b/>
          <w:sz w:val="12"/>
          <w:szCs w:val="12"/>
        </w:rPr>
      </w:pPr>
    </w:p>
    <w:p w14:paraId="3ACADCBA" w14:textId="77777777" w:rsidR="00FD16BA" w:rsidRDefault="00FD16BA" w:rsidP="00FD16BA">
      <w:pPr>
        <w:tabs>
          <w:tab w:val="left" w:pos="426"/>
        </w:tabs>
        <w:suppressAutoHyphens/>
        <w:autoSpaceDE/>
        <w:jc w:val="both"/>
        <w:textAlignment w:val="baseline"/>
      </w:pPr>
      <w:r w:rsidRPr="00A23B77">
        <w:t xml:space="preserve">El oferente deberá anexar certificación bancaria original NO superior a un (01) mes expedido por entidad bancaria. </w:t>
      </w:r>
    </w:p>
    <w:p w14:paraId="3C54D8BD" w14:textId="77777777" w:rsidR="00FD16BA" w:rsidRPr="00826BAD" w:rsidRDefault="00FD16BA" w:rsidP="00FD16BA">
      <w:pPr>
        <w:pStyle w:val="Prrafodelista"/>
        <w:tabs>
          <w:tab w:val="left" w:pos="284"/>
        </w:tabs>
        <w:ind w:left="0"/>
        <w:jc w:val="both"/>
        <w:rPr>
          <w:rFonts w:cs="Arial"/>
          <w:sz w:val="12"/>
          <w:szCs w:val="12"/>
          <w:lang w:val="es-CO" w:eastAsia="es-CO"/>
        </w:rPr>
      </w:pPr>
    </w:p>
    <w:p w14:paraId="1E0BADDE" w14:textId="77777777" w:rsidR="00FD16BA" w:rsidRPr="00482700" w:rsidRDefault="00FD16BA" w:rsidP="00FD16BA">
      <w:pPr>
        <w:pStyle w:val="Prrafodelista"/>
        <w:tabs>
          <w:tab w:val="left" w:pos="284"/>
        </w:tabs>
        <w:ind w:left="0"/>
        <w:jc w:val="both"/>
        <w:rPr>
          <w:rFonts w:cs="Arial"/>
          <w:lang w:val="es-CO" w:eastAsia="es-CO"/>
        </w:rPr>
      </w:pPr>
      <w:r w:rsidRPr="00A23B77">
        <w:rPr>
          <w:b/>
        </w:rPr>
        <w:t>2.3.</w:t>
      </w:r>
      <w:r>
        <w:rPr>
          <w:b/>
        </w:rPr>
        <w:t>2</w:t>
      </w:r>
      <w:r w:rsidRPr="00A23B77">
        <w:rPr>
          <w:b/>
        </w:rPr>
        <w:t xml:space="preserve">   DATOS BÁSICOS BENEFICIARIO CUENTA  </w:t>
      </w:r>
    </w:p>
    <w:p w14:paraId="4119E402" w14:textId="77777777" w:rsidR="00FD16BA" w:rsidRPr="00826BAD" w:rsidRDefault="00FD16BA" w:rsidP="00FD16BA">
      <w:pPr>
        <w:tabs>
          <w:tab w:val="left" w:pos="426"/>
        </w:tabs>
        <w:suppressAutoHyphens/>
        <w:autoSpaceDE/>
        <w:jc w:val="both"/>
        <w:textAlignment w:val="baseline"/>
        <w:rPr>
          <w:b/>
          <w:sz w:val="12"/>
          <w:szCs w:val="12"/>
        </w:rPr>
      </w:pPr>
    </w:p>
    <w:p w14:paraId="194CE9B6" w14:textId="77777777" w:rsidR="00FD16BA" w:rsidRDefault="00FD16BA" w:rsidP="00FD16BA">
      <w:pPr>
        <w:tabs>
          <w:tab w:val="left" w:pos="426"/>
        </w:tabs>
        <w:suppressAutoHyphens/>
        <w:autoSpaceDE/>
        <w:jc w:val="both"/>
        <w:textAlignment w:val="baseline"/>
      </w:pPr>
      <w:r w:rsidRPr="00A23B77">
        <w:t xml:space="preserve">El oferente deberá diligenciar en debida forma el </w:t>
      </w:r>
      <w:r w:rsidRPr="00A23B77">
        <w:rPr>
          <w:b/>
        </w:rPr>
        <w:t xml:space="preserve">Formulario </w:t>
      </w:r>
      <w:r w:rsidRPr="00A23B77">
        <w:t>adjunto en la presente invitación.</w:t>
      </w:r>
    </w:p>
    <w:p w14:paraId="674BF701" w14:textId="77777777" w:rsidR="003D272E" w:rsidRPr="00826BAD" w:rsidRDefault="003D272E" w:rsidP="00FD16BA">
      <w:pPr>
        <w:tabs>
          <w:tab w:val="left" w:pos="426"/>
        </w:tabs>
        <w:suppressAutoHyphens/>
        <w:autoSpaceDE/>
        <w:jc w:val="both"/>
        <w:textAlignment w:val="baseline"/>
        <w:rPr>
          <w:sz w:val="12"/>
          <w:szCs w:val="12"/>
        </w:rPr>
      </w:pPr>
    </w:p>
    <w:p w14:paraId="638E4452" w14:textId="77777777" w:rsidR="00FD16BA" w:rsidRPr="00A23B77" w:rsidRDefault="00FD16BA" w:rsidP="00FD16BA">
      <w:pPr>
        <w:numPr>
          <w:ilvl w:val="0"/>
          <w:numId w:val="2"/>
        </w:numPr>
        <w:autoSpaceDE/>
        <w:autoSpaceDN/>
        <w:rPr>
          <w:b/>
        </w:rPr>
      </w:pPr>
      <w:r w:rsidRPr="00A23B77">
        <w:rPr>
          <w:b/>
        </w:rPr>
        <w:t>CONDICIONES DEL CONTRATO</w:t>
      </w:r>
    </w:p>
    <w:p w14:paraId="0EF67C73" w14:textId="77777777" w:rsidR="003D272E" w:rsidRPr="00A23B77" w:rsidRDefault="003D272E" w:rsidP="00FD16BA">
      <w:pPr>
        <w:autoSpaceDE/>
        <w:autoSpaceDN/>
        <w:rPr>
          <w:b/>
        </w:rPr>
      </w:pPr>
    </w:p>
    <w:p w14:paraId="203FEC0E" w14:textId="77777777" w:rsidR="00FD16BA" w:rsidRPr="00A23B77" w:rsidRDefault="00FD16BA" w:rsidP="00FD16BA">
      <w:pPr>
        <w:numPr>
          <w:ilvl w:val="1"/>
          <w:numId w:val="6"/>
        </w:numPr>
        <w:autoSpaceDE/>
        <w:autoSpaceDN/>
        <w:contextualSpacing/>
        <w:jc w:val="both"/>
        <w:rPr>
          <w:b/>
        </w:rPr>
      </w:pPr>
      <w:r w:rsidRPr="00A23B77">
        <w:rPr>
          <w:b/>
        </w:rPr>
        <w:t>IMPUESTOS DE LEY</w:t>
      </w:r>
    </w:p>
    <w:p w14:paraId="4F4F9B4B" w14:textId="77777777" w:rsidR="00FD16BA" w:rsidRPr="00C42427" w:rsidRDefault="00FD16BA" w:rsidP="00FD16BA">
      <w:pPr>
        <w:autoSpaceDE/>
        <w:autoSpaceDN/>
        <w:contextualSpacing/>
        <w:jc w:val="both"/>
        <w:rPr>
          <w:b/>
          <w:sz w:val="8"/>
          <w:szCs w:val="8"/>
        </w:rPr>
      </w:pPr>
    </w:p>
    <w:p w14:paraId="3C056DA7" w14:textId="77777777" w:rsidR="00FD16BA" w:rsidRDefault="00FD16BA" w:rsidP="00FD16BA">
      <w:pPr>
        <w:contextualSpacing/>
        <w:jc w:val="both"/>
      </w:pPr>
      <w:r w:rsidRPr="00A23B77">
        <w:t xml:space="preserve">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 conformidad con la normatividad legal vigente, régimen de impuesto al que pertenece, clase y objeto del contrato a celebrar, los cuales serán descontados por la entidad estatal en caso de que aplique. </w:t>
      </w:r>
    </w:p>
    <w:p w14:paraId="145F4B02" w14:textId="77777777" w:rsidR="003D4571" w:rsidRDefault="003D4571" w:rsidP="00FD16BA">
      <w:pPr>
        <w:contextualSpacing/>
        <w:jc w:val="both"/>
      </w:pPr>
    </w:p>
    <w:p w14:paraId="2C0F9347" w14:textId="6C91DC50" w:rsidR="003D4571" w:rsidRPr="003D4571" w:rsidRDefault="003D4571" w:rsidP="00FD16BA">
      <w:pPr>
        <w:contextualSpacing/>
        <w:jc w:val="both"/>
        <w:rPr>
          <w:b/>
          <w:bCs/>
          <w:u w:val="single"/>
        </w:rPr>
      </w:pPr>
      <w:r w:rsidRPr="003D4571">
        <w:rPr>
          <w:b/>
          <w:bCs/>
          <w:u w:val="single"/>
        </w:rPr>
        <w:lastRenderedPageBreak/>
        <w:t>Los contratos y ordenes de prestación de servicios que se celebren con la Corporación Autónoma Regional y con las entidades del orden nacional que funcionen en el Departamento, se gravaran con el dos por ciento (2%) del valor total del correspondiente contrato, orden de prestación de servicios o de la respetiva(s) adición(es)</w:t>
      </w:r>
    </w:p>
    <w:p w14:paraId="374C7E9A" w14:textId="77777777" w:rsidR="00FD16BA" w:rsidRPr="00826BAD" w:rsidRDefault="00FD16BA" w:rsidP="00FD16BA">
      <w:pPr>
        <w:contextualSpacing/>
        <w:jc w:val="both"/>
        <w:rPr>
          <w:sz w:val="10"/>
          <w:szCs w:val="10"/>
        </w:rPr>
      </w:pPr>
    </w:p>
    <w:p w14:paraId="2EE39922" w14:textId="44BF504E" w:rsidR="00CA2099" w:rsidRDefault="00FD16BA" w:rsidP="00FD16BA">
      <w:pPr>
        <w:pStyle w:val="Lista2"/>
        <w:ind w:left="0" w:firstLine="0"/>
      </w:pPr>
      <w:r w:rsidRPr="00A23B77">
        <w:rPr>
          <w:b/>
        </w:rPr>
        <w:t xml:space="preserve">NOTA: </w:t>
      </w:r>
      <w:r w:rsidRPr="00A23B77">
        <w:t>los impuestos, retenciones y deducciones, pueden variar de acuerdo a la normatividad vigente.</w:t>
      </w:r>
    </w:p>
    <w:p w14:paraId="61C7FC80" w14:textId="77777777" w:rsidR="00826BAD" w:rsidRPr="00A23B77" w:rsidRDefault="00826BAD" w:rsidP="00FD16BA">
      <w:pPr>
        <w:pStyle w:val="Lista2"/>
        <w:ind w:left="0" w:firstLine="0"/>
      </w:pPr>
    </w:p>
    <w:p w14:paraId="480478ED" w14:textId="77777777" w:rsidR="00FD16BA" w:rsidRPr="00A23B77" w:rsidRDefault="00FD16BA" w:rsidP="00FD16BA">
      <w:pPr>
        <w:pStyle w:val="Prrafodelista"/>
        <w:numPr>
          <w:ilvl w:val="1"/>
          <w:numId w:val="6"/>
        </w:numPr>
        <w:autoSpaceDE/>
        <w:autoSpaceDN/>
        <w:jc w:val="both"/>
        <w:rPr>
          <w:rFonts w:cs="Arial"/>
          <w:lang w:val="es-CO"/>
        </w:rPr>
      </w:pPr>
      <w:r w:rsidRPr="00A23B77">
        <w:rPr>
          <w:rFonts w:cs="Arial"/>
          <w:b/>
          <w:lang w:val="es-CO"/>
        </w:rPr>
        <w:t>FORMA Y PROCEDIMIENTO DE ADJUDICACIÓN</w:t>
      </w:r>
    </w:p>
    <w:p w14:paraId="6EA004EB" w14:textId="77777777" w:rsidR="00FD16BA" w:rsidRPr="00826BAD" w:rsidRDefault="00FD16BA" w:rsidP="00FD16BA">
      <w:pPr>
        <w:pStyle w:val="Prrafodelista"/>
        <w:autoSpaceDE/>
        <w:autoSpaceDN/>
        <w:ind w:left="360"/>
        <w:jc w:val="both"/>
        <w:rPr>
          <w:rFonts w:cs="Arial"/>
          <w:sz w:val="12"/>
          <w:szCs w:val="12"/>
          <w:lang w:val="es-CO"/>
        </w:rPr>
      </w:pPr>
    </w:p>
    <w:p w14:paraId="07A222BC" w14:textId="35CC4630" w:rsidR="00CA2099" w:rsidRDefault="00FD16BA" w:rsidP="00C42427">
      <w:pPr>
        <w:jc w:val="both"/>
      </w:pPr>
      <w:r w:rsidRPr="00A23B77">
        <w:t xml:space="preserve">La forma de adjudicación del presente proceso se efectuará en forma total de acuerdo a lo establecido en el Decreto 1082 del 26 de mayo del 2015.  </w:t>
      </w:r>
    </w:p>
    <w:p w14:paraId="7F2CE89D" w14:textId="77777777" w:rsidR="003D272E" w:rsidRPr="00826BAD" w:rsidRDefault="003D272E" w:rsidP="00C42427">
      <w:pPr>
        <w:jc w:val="both"/>
        <w:rPr>
          <w:rStyle w:val="nfasis"/>
          <w:i w:val="0"/>
          <w:iCs w:val="0"/>
          <w:sz w:val="14"/>
          <w:szCs w:val="14"/>
        </w:rPr>
      </w:pPr>
    </w:p>
    <w:p w14:paraId="7FE4F194" w14:textId="77777777" w:rsidR="00FD16BA" w:rsidRPr="00FB731F" w:rsidRDefault="00FD16BA" w:rsidP="00FD16BA">
      <w:pPr>
        <w:pStyle w:val="Prrafodelista"/>
        <w:numPr>
          <w:ilvl w:val="1"/>
          <w:numId w:val="6"/>
        </w:numPr>
        <w:autoSpaceDE/>
        <w:autoSpaceDN/>
        <w:rPr>
          <w:b/>
        </w:rPr>
      </w:pPr>
      <w:r w:rsidRPr="00FB731F">
        <w:rPr>
          <w:b/>
        </w:rPr>
        <w:t xml:space="preserve">ESTIMACIÓN, TIPIFICACIÓN, ASIGNACIÓN DE RIESGOS Y DETERMINACIÓN DE GARANTÍAS. </w:t>
      </w:r>
    </w:p>
    <w:p w14:paraId="0D14BD38" w14:textId="77777777" w:rsidR="00FD16BA" w:rsidRPr="00826BAD" w:rsidRDefault="00FD16BA" w:rsidP="00FD16BA">
      <w:pPr>
        <w:jc w:val="both"/>
        <w:rPr>
          <w:sz w:val="4"/>
          <w:szCs w:val="4"/>
        </w:rPr>
      </w:pPr>
    </w:p>
    <w:p w14:paraId="2C6FBA2F" w14:textId="013ADA6A" w:rsidR="00FD16BA" w:rsidRDefault="00FD16BA" w:rsidP="00FD16BA">
      <w:pPr>
        <w:tabs>
          <w:tab w:val="left" w:pos="0"/>
          <w:tab w:val="left" w:pos="240"/>
        </w:tabs>
        <w:suppressAutoHyphens/>
        <w:ind w:right="51"/>
        <w:jc w:val="both"/>
        <w:rPr>
          <w:rFonts w:eastAsia="MS Mincho"/>
        </w:rPr>
      </w:pPr>
      <w:r w:rsidRPr="00A23B77">
        <w:rPr>
          <w:rFonts w:eastAsia="MS Mincho"/>
        </w:rPr>
        <w:t>Las co</w:t>
      </w:r>
      <w:r>
        <w:rPr>
          <w:rFonts w:eastAsia="MS Mincho"/>
        </w:rPr>
        <w:t xml:space="preserve">ntenidas en el Anexo </w:t>
      </w:r>
      <w:r w:rsidRPr="00A23B77">
        <w:rPr>
          <w:rFonts w:eastAsia="MS Mincho"/>
        </w:rPr>
        <w:t>de la presente invitación.</w:t>
      </w:r>
    </w:p>
    <w:p w14:paraId="39BA3263" w14:textId="77777777" w:rsidR="00A248ED" w:rsidRPr="003D272E" w:rsidRDefault="00A248ED" w:rsidP="00FD16BA">
      <w:pPr>
        <w:tabs>
          <w:tab w:val="left" w:pos="0"/>
          <w:tab w:val="left" w:pos="240"/>
        </w:tabs>
        <w:suppressAutoHyphens/>
        <w:ind w:right="51"/>
        <w:jc w:val="both"/>
        <w:rPr>
          <w:rFonts w:eastAsia="MS Mincho"/>
          <w:sz w:val="14"/>
          <w:szCs w:val="14"/>
        </w:rPr>
      </w:pPr>
    </w:p>
    <w:p w14:paraId="5546726B" w14:textId="77777777" w:rsidR="00FD16BA" w:rsidRPr="00A23B77" w:rsidRDefault="00FD16BA" w:rsidP="00FD16BA">
      <w:pPr>
        <w:pStyle w:val="Lista"/>
        <w:numPr>
          <w:ilvl w:val="0"/>
          <w:numId w:val="2"/>
        </w:numPr>
        <w:rPr>
          <w:b/>
        </w:rPr>
      </w:pPr>
      <w:r w:rsidRPr="00A23B77">
        <w:rPr>
          <w:b/>
        </w:rPr>
        <w:t>CRONOLOGÍA DEL PROCESO</w:t>
      </w:r>
    </w:p>
    <w:p w14:paraId="0AA04871" w14:textId="77777777" w:rsidR="00FD16BA" w:rsidRPr="00826BAD" w:rsidRDefault="00FD16BA" w:rsidP="00FD16BA">
      <w:pPr>
        <w:pStyle w:val="Lista"/>
        <w:ind w:left="284" w:firstLine="0"/>
        <w:rPr>
          <w:b/>
          <w:sz w:val="8"/>
          <w:szCs w:val="8"/>
        </w:rPr>
      </w:pPr>
    </w:p>
    <w:tbl>
      <w:tblPr>
        <w:tblW w:w="10485" w:type="dxa"/>
        <w:jc w:val="center"/>
        <w:tblLayout w:type="fixed"/>
        <w:tblCellMar>
          <w:left w:w="10" w:type="dxa"/>
          <w:right w:w="10" w:type="dxa"/>
        </w:tblCellMar>
        <w:tblLook w:val="04A0" w:firstRow="1" w:lastRow="0" w:firstColumn="1" w:lastColumn="0" w:noHBand="0" w:noVBand="1"/>
      </w:tblPr>
      <w:tblGrid>
        <w:gridCol w:w="2689"/>
        <w:gridCol w:w="7796"/>
      </w:tblGrid>
      <w:tr w:rsidR="00FD16BA" w:rsidRPr="00B82BD1" w14:paraId="54003540" w14:textId="77777777" w:rsidTr="00BD53E6">
        <w:trPr>
          <w:trHeight w:val="146"/>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07DB29" w14:textId="77777777" w:rsidR="00FD16BA" w:rsidRPr="00B82BD1" w:rsidRDefault="00FD16BA" w:rsidP="007A6F6F">
            <w:pPr>
              <w:pStyle w:val="Textoindependiente"/>
              <w:rPr>
                <w:rFonts w:cs="Arial"/>
                <w:b/>
                <w:sz w:val="20"/>
              </w:rPr>
            </w:pPr>
            <w:r w:rsidRPr="00B82BD1">
              <w:rPr>
                <w:rFonts w:cs="Arial"/>
                <w:b/>
                <w:sz w:val="20"/>
              </w:rPr>
              <w:t xml:space="preserve">Publicación de la invitación </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6F9201" w14:textId="77777777" w:rsidR="00FD16BA" w:rsidRPr="00B82BD1" w:rsidRDefault="00FD16BA" w:rsidP="007A6F6F">
            <w:pPr>
              <w:pStyle w:val="Textoindependiente"/>
              <w:rPr>
                <w:rFonts w:cs="Arial"/>
                <w:sz w:val="20"/>
              </w:rPr>
            </w:pPr>
            <w:r w:rsidRPr="00B82BD1">
              <w:rPr>
                <w:rFonts w:cs="Arial"/>
                <w:sz w:val="20"/>
              </w:rPr>
              <w:t>Lugar:  www.contratos.gov.co y www.policia.gov.co</w:t>
            </w:r>
          </w:p>
          <w:p w14:paraId="4D410F99" w14:textId="77777777" w:rsidR="00FD16BA" w:rsidRPr="00B82BD1" w:rsidRDefault="00FD16BA" w:rsidP="007A6F6F">
            <w:pPr>
              <w:pStyle w:val="Textoindependiente"/>
              <w:rPr>
                <w:rFonts w:cs="Arial"/>
                <w:sz w:val="20"/>
              </w:rPr>
            </w:pPr>
            <w:r w:rsidRPr="00B82BD1">
              <w:rPr>
                <w:rFonts w:cs="Arial"/>
                <w:b/>
                <w:sz w:val="20"/>
              </w:rPr>
              <w:t>Fecha y Hora</w:t>
            </w:r>
            <w:r w:rsidRPr="00B82BD1">
              <w:rPr>
                <w:rFonts w:cs="Arial"/>
                <w:sz w:val="20"/>
              </w:rPr>
              <w:t>: Según Cronograma SECOP II.</w:t>
            </w:r>
          </w:p>
        </w:tc>
      </w:tr>
      <w:tr w:rsidR="00FD16BA" w:rsidRPr="00B82BD1" w14:paraId="3775F551" w14:textId="77777777" w:rsidTr="00BD53E6">
        <w:trPr>
          <w:trHeight w:val="3568"/>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707BBD5" w14:textId="77777777" w:rsidR="00FD16BA" w:rsidRPr="00B82BD1" w:rsidRDefault="00FD16BA" w:rsidP="007A6F6F">
            <w:pPr>
              <w:pStyle w:val="Textoindependiente"/>
              <w:rPr>
                <w:rFonts w:cs="Arial"/>
                <w:b/>
                <w:sz w:val="20"/>
              </w:rPr>
            </w:pPr>
            <w:r w:rsidRPr="00B82BD1">
              <w:rPr>
                <w:rFonts w:cs="Arial"/>
                <w:b/>
                <w:sz w:val="20"/>
              </w:rPr>
              <w:t xml:space="preserve">Observaciones a la invitación. </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4521B7" w14:textId="57CB115F" w:rsidR="00FD16BA" w:rsidRPr="00826BAD" w:rsidRDefault="00FD16BA" w:rsidP="00A248ED">
            <w:pPr>
              <w:pStyle w:val="Textoindependiente"/>
              <w:numPr>
                <w:ilvl w:val="0"/>
                <w:numId w:val="11"/>
              </w:numPr>
              <w:jc w:val="both"/>
              <w:rPr>
                <w:rFonts w:cs="Arial"/>
                <w:sz w:val="20"/>
              </w:rPr>
            </w:pPr>
            <w:r w:rsidRPr="00B82BD1">
              <w:rPr>
                <w:rFonts w:cs="Arial"/>
                <w:sz w:val="20"/>
              </w:rPr>
              <w:t>Los interesados podrán solicitar aclaraciones de la invitación desde la publicación de la misma hasta dentro del término establecido a continuación:</w:t>
            </w:r>
          </w:p>
          <w:p w14:paraId="6A543263" w14:textId="24663FC2" w:rsidR="00FD16BA" w:rsidRPr="00826BAD" w:rsidRDefault="00FD16BA" w:rsidP="00826BAD">
            <w:pPr>
              <w:pStyle w:val="Textoindependiente"/>
              <w:ind w:left="429"/>
              <w:jc w:val="both"/>
              <w:rPr>
                <w:rFonts w:cs="Arial"/>
                <w:sz w:val="20"/>
              </w:rPr>
            </w:pPr>
            <w:r w:rsidRPr="00B82BD1">
              <w:rPr>
                <w:rFonts w:cs="Arial"/>
                <w:b/>
                <w:sz w:val="20"/>
              </w:rPr>
              <w:t>Fecha y Hora</w:t>
            </w:r>
            <w:r w:rsidRPr="00B82BD1">
              <w:rPr>
                <w:rFonts w:cs="Arial"/>
                <w:sz w:val="20"/>
              </w:rPr>
              <w:t>: Según Cronograma SECOP II.</w:t>
            </w:r>
          </w:p>
          <w:p w14:paraId="3B1DFBE6" w14:textId="77777777" w:rsidR="00FD16BA" w:rsidRPr="00B82BD1" w:rsidRDefault="00FD16BA" w:rsidP="00A248ED">
            <w:pPr>
              <w:pStyle w:val="Textoindependiente"/>
              <w:numPr>
                <w:ilvl w:val="0"/>
                <w:numId w:val="11"/>
              </w:numPr>
              <w:jc w:val="both"/>
              <w:rPr>
                <w:rFonts w:cs="Arial"/>
                <w:sz w:val="20"/>
              </w:rPr>
            </w:pPr>
            <w:r w:rsidRPr="00B82BD1">
              <w:rPr>
                <w:rFonts w:cs="Arial"/>
                <w:sz w:val="20"/>
              </w:rPr>
              <w:t xml:space="preserve">Dichas solicitudes </w:t>
            </w:r>
            <w:r w:rsidRPr="00B82BD1">
              <w:rPr>
                <w:rFonts w:cs="Arial"/>
                <w:sz w:val="20"/>
                <w:shd w:val="clear" w:color="auto" w:fill="FFFFFF"/>
              </w:rPr>
              <w:t>deberán formularse únicamente por el Sistema Electrónico de Contratación Pública-SECOP II</w:t>
            </w:r>
            <w:r w:rsidRPr="00B82BD1">
              <w:rPr>
                <w:rFonts w:cs="Arial"/>
                <w:sz w:val="20"/>
              </w:rPr>
              <w:t>.</w:t>
            </w:r>
          </w:p>
          <w:p w14:paraId="08556AAB" w14:textId="77777777" w:rsidR="00FD16BA" w:rsidRPr="00BA31C3" w:rsidRDefault="00FD16BA" w:rsidP="00A248ED">
            <w:pPr>
              <w:pStyle w:val="Textoindependiente"/>
              <w:ind w:left="360"/>
              <w:jc w:val="both"/>
              <w:rPr>
                <w:rFonts w:cs="Arial"/>
                <w:sz w:val="10"/>
              </w:rPr>
            </w:pPr>
          </w:p>
          <w:p w14:paraId="4FE9D9DE" w14:textId="77777777" w:rsidR="00FD16BA" w:rsidRPr="00B82BD1" w:rsidRDefault="00FD16BA" w:rsidP="00A248ED">
            <w:pPr>
              <w:pStyle w:val="Textoindependiente"/>
              <w:numPr>
                <w:ilvl w:val="0"/>
                <w:numId w:val="11"/>
              </w:numPr>
              <w:autoSpaceDE w:val="0"/>
              <w:jc w:val="both"/>
              <w:rPr>
                <w:rFonts w:cs="Arial"/>
                <w:sz w:val="20"/>
              </w:rPr>
            </w:pPr>
            <w:r w:rsidRPr="00B82BD1">
              <w:rPr>
                <w:rFonts w:cs="Arial"/>
                <w:sz w:val="20"/>
              </w:rPr>
              <w:t xml:space="preserve">La información sobre preguntas y respuestas y las adendas serán publicadas en el Portal Único de Contratación Estatal - SECOP II: </w:t>
            </w:r>
            <w:hyperlink r:id="rId7" w:history="1">
              <w:r w:rsidRPr="00B82BD1">
                <w:rPr>
                  <w:rStyle w:val="Hipervnculo"/>
                  <w:rFonts w:cs="Arial"/>
                  <w:sz w:val="20"/>
                </w:rPr>
                <w:t>www.contratos.gov.co</w:t>
              </w:r>
            </w:hyperlink>
            <w:r w:rsidRPr="00B82BD1">
              <w:rPr>
                <w:rFonts w:cs="Arial"/>
                <w:sz w:val="20"/>
              </w:rPr>
              <w:t xml:space="preserve"> (salvo la información de carácter reservado) y deberán tenerse en cuenta para la elaboración de la propuesta.</w:t>
            </w:r>
          </w:p>
          <w:p w14:paraId="5957F8E2" w14:textId="77777777" w:rsidR="00FD16BA" w:rsidRPr="00BA31C3" w:rsidRDefault="00FD16BA" w:rsidP="00A248ED">
            <w:pPr>
              <w:pStyle w:val="Textoindependiente"/>
              <w:autoSpaceDE w:val="0"/>
              <w:ind w:left="360"/>
              <w:jc w:val="both"/>
              <w:rPr>
                <w:rFonts w:cs="Arial"/>
                <w:sz w:val="10"/>
              </w:rPr>
            </w:pPr>
          </w:p>
          <w:p w14:paraId="1EF3CAC6" w14:textId="77777777" w:rsidR="00FD16BA" w:rsidRPr="00B82BD1" w:rsidRDefault="00FD16BA" w:rsidP="00A248ED">
            <w:pPr>
              <w:pStyle w:val="Default"/>
              <w:jc w:val="both"/>
              <w:rPr>
                <w:rFonts w:cs="Arial"/>
                <w:sz w:val="20"/>
                <w:szCs w:val="20"/>
              </w:rPr>
            </w:pPr>
            <w:r w:rsidRPr="00B82BD1">
              <w:rPr>
                <w:rFonts w:cs="Arial"/>
                <w:b/>
                <w:bCs/>
                <w:sz w:val="20"/>
                <w:szCs w:val="20"/>
              </w:rPr>
              <w:t>NOTA 1:</w:t>
            </w:r>
            <w:r w:rsidRPr="00B82BD1">
              <w:rPr>
                <w:rFonts w:cs="Arial"/>
                <w:sz w:val="20"/>
                <w:szCs w:val="20"/>
              </w:rPr>
              <w:t xml:space="preserve"> Las observaciones presentadas en un plazo posterior al mencionado en el literal a. se entenderán como no realizadas y no serán objeto de verificación y respuesta por parte de la Administración. </w:t>
            </w:r>
          </w:p>
          <w:p w14:paraId="09B6CB26" w14:textId="77777777" w:rsidR="00FD16BA" w:rsidRPr="00BA31C3" w:rsidRDefault="00FD16BA" w:rsidP="00A248ED">
            <w:pPr>
              <w:pStyle w:val="Default"/>
              <w:jc w:val="both"/>
              <w:rPr>
                <w:rFonts w:cs="Arial"/>
                <w:sz w:val="10"/>
                <w:szCs w:val="20"/>
              </w:rPr>
            </w:pPr>
          </w:p>
          <w:p w14:paraId="449C33A4" w14:textId="77777777" w:rsidR="00FD16BA" w:rsidRPr="00B82BD1" w:rsidRDefault="00FD16BA" w:rsidP="00A248ED">
            <w:pPr>
              <w:pStyle w:val="Textoindependiente"/>
              <w:jc w:val="both"/>
              <w:rPr>
                <w:rFonts w:cs="Arial"/>
                <w:sz w:val="20"/>
              </w:rPr>
            </w:pPr>
            <w:r w:rsidRPr="00B82BD1">
              <w:rPr>
                <w:rFonts w:cs="Arial"/>
                <w:b/>
                <w:bCs/>
                <w:sz w:val="20"/>
              </w:rPr>
              <w:t>NOTA 2</w:t>
            </w:r>
            <w:r w:rsidRPr="00B82BD1">
              <w:rPr>
                <w:rFonts w:cs="Arial"/>
                <w:b/>
                <w:sz w:val="20"/>
              </w:rPr>
              <w:t>:</w:t>
            </w:r>
            <w:r w:rsidRPr="00B82BD1">
              <w:rPr>
                <w:rFonts w:cs="Arial"/>
                <w:sz w:val="20"/>
              </w:rPr>
              <w:t xml:space="preserve"> No se absolverán consultas efectuadas telefónicamente o en forma personal, sólo será tenida en cuenta en este Proceso, la información recibida por el Sistema</w:t>
            </w:r>
            <w:r w:rsidRPr="00B82BD1">
              <w:rPr>
                <w:rFonts w:cs="Arial"/>
                <w:sz w:val="20"/>
                <w:shd w:val="clear" w:color="auto" w:fill="FFFFFF"/>
              </w:rPr>
              <w:t xml:space="preserve"> Electrónico de Contratación Pública-SECOP II</w:t>
            </w:r>
            <w:r w:rsidRPr="00B82BD1">
              <w:rPr>
                <w:rFonts w:cs="Arial"/>
                <w:sz w:val="20"/>
              </w:rPr>
              <w:t xml:space="preserve"> </w:t>
            </w:r>
          </w:p>
        </w:tc>
      </w:tr>
      <w:tr w:rsidR="00FD16BA" w:rsidRPr="00B82BD1" w14:paraId="6B925DD7" w14:textId="77777777" w:rsidTr="00BD53E6">
        <w:trPr>
          <w:trHeight w:val="1102"/>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50FCFE" w14:textId="77777777" w:rsidR="00FD16BA" w:rsidRPr="00B82BD1" w:rsidRDefault="00FD16BA" w:rsidP="007A6F6F">
            <w:pPr>
              <w:pStyle w:val="Textoindependiente"/>
              <w:rPr>
                <w:rFonts w:cs="Arial"/>
                <w:b/>
                <w:sz w:val="20"/>
              </w:rPr>
            </w:pPr>
            <w:r w:rsidRPr="00B82BD1">
              <w:rPr>
                <w:rFonts w:cs="Arial"/>
                <w:b/>
                <w:sz w:val="20"/>
              </w:rPr>
              <w:t xml:space="preserve">Entrega de propuestas </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335C20" w14:textId="409800DB" w:rsidR="00FD16BA" w:rsidRPr="00B82BD1" w:rsidRDefault="00FD16BA" w:rsidP="007A6F6F">
            <w:pPr>
              <w:pStyle w:val="Textoindependiente"/>
              <w:jc w:val="both"/>
              <w:rPr>
                <w:rFonts w:cs="Arial"/>
                <w:b/>
                <w:sz w:val="20"/>
              </w:rPr>
            </w:pPr>
            <w:r w:rsidRPr="00B82BD1">
              <w:rPr>
                <w:rFonts w:cs="Arial"/>
                <w:b/>
                <w:sz w:val="20"/>
              </w:rPr>
              <w:t xml:space="preserve">APERTURA: </w:t>
            </w:r>
          </w:p>
          <w:p w14:paraId="0592F2F2" w14:textId="255ECAD5" w:rsidR="00FD16BA" w:rsidRPr="00B82BD1" w:rsidRDefault="00FD16BA" w:rsidP="007A6F6F">
            <w:pPr>
              <w:pStyle w:val="Textoindependiente"/>
              <w:jc w:val="both"/>
              <w:rPr>
                <w:rFonts w:cs="Arial"/>
                <w:sz w:val="20"/>
              </w:rPr>
            </w:pPr>
            <w:r w:rsidRPr="00B82BD1">
              <w:rPr>
                <w:rFonts w:cs="Arial"/>
                <w:b/>
                <w:sz w:val="20"/>
              </w:rPr>
              <w:t>Fecha y Hora:</w:t>
            </w:r>
            <w:r w:rsidRPr="00B82BD1">
              <w:rPr>
                <w:rFonts w:cs="Arial"/>
                <w:sz w:val="20"/>
              </w:rPr>
              <w:t xml:space="preserve"> Según Cronograma SECOP II </w:t>
            </w:r>
          </w:p>
          <w:p w14:paraId="2A4C1A01" w14:textId="2265A33C" w:rsidR="00FD16BA" w:rsidRPr="00B82BD1" w:rsidRDefault="00FD16BA" w:rsidP="007A6F6F">
            <w:pPr>
              <w:pStyle w:val="Textoindependiente"/>
              <w:jc w:val="both"/>
              <w:rPr>
                <w:rFonts w:cs="Arial"/>
                <w:b/>
                <w:sz w:val="20"/>
              </w:rPr>
            </w:pPr>
            <w:r>
              <w:rPr>
                <w:rFonts w:cs="Arial"/>
                <w:b/>
                <w:sz w:val="20"/>
              </w:rPr>
              <w:t xml:space="preserve">CIERRE: </w:t>
            </w:r>
          </w:p>
          <w:p w14:paraId="249B2AC7" w14:textId="3033E7D3" w:rsidR="00FD16BA" w:rsidRPr="00B82BD1" w:rsidRDefault="00FD16BA" w:rsidP="007A6F6F">
            <w:pPr>
              <w:pStyle w:val="Textoindependiente"/>
              <w:jc w:val="both"/>
              <w:rPr>
                <w:rFonts w:cs="Arial"/>
                <w:sz w:val="20"/>
              </w:rPr>
            </w:pPr>
            <w:r w:rsidRPr="00B82BD1">
              <w:rPr>
                <w:rFonts w:cs="Arial"/>
                <w:b/>
                <w:sz w:val="20"/>
              </w:rPr>
              <w:t>Lugar:</w:t>
            </w:r>
            <w:r w:rsidRPr="00B82BD1">
              <w:rPr>
                <w:rFonts w:cs="Arial"/>
                <w:sz w:val="20"/>
              </w:rPr>
              <w:t xml:space="preserve"> Las ofertas se </w:t>
            </w:r>
            <w:proofErr w:type="spellStart"/>
            <w:r w:rsidRPr="00B82BD1">
              <w:rPr>
                <w:rFonts w:cs="Arial"/>
                <w:sz w:val="20"/>
              </w:rPr>
              <w:t>recepcionarán</w:t>
            </w:r>
            <w:proofErr w:type="spellEnd"/>
            <w:r w:rsidRPr="00B82BD1">
              <w:rPr>
                <w:rFonts w:cs="Arial"/>
                <w:sz w:val="20"/>
              </w:rPr>
              <w:t xml:space="preserve"> únicamente por el Sistema Electrónico de Contratación Pública-SECOP II </w:t>
            </w:r>
          </w:p>
          <w:p w14:paraId="6FC4CA50" w14:textId="77777777" w:rsidR="00FD16BA" w:rsidRPr="00B82BD1" w:rsidRDefault="00FD16BA" w:rsidP="007A6F6F">
            <w:r w:rsidRPr="00B82BD1">
              <w:rPr>
                <w:b/>
              </w:rPr>
              <w:t>Fecha y Hora:</w:t>
            </w:r>
            <w:r w:rsidRPr="00B82BD1">
              <w:t xml:space="preserve"> Según Cronograma SECOP II</w:t>
            </w:r>
          </w:p>
        </w:tc>
      </w:tr>
      <w:tr w:rsidR="00FD16BA" w:rsidRPr="00B82BD1" w14:paraId="31FEDF18" w14:textId="77777777" w:rsidTr="00BD53E6">
        <w:trPr>
          <w:trHeight w:val="53"/>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26E7D4" w14:textId="77777777" w:rsidR="00FD16BA" w:rsidRPr="00B82BD1" w:rsidRDefault="00FD16BA" w:rsidP="007A6F6F">
            <w:pPr>
              <w:pStyle w:val="Textoindependiente"/>
              <w:rPr>
                <w:rFonts w:cs="Arial"/>
                <w:b/>
                <w:sz w:val="20"/>
              </w:rPr>
            </w:pPr>
            <w:r w:rsidRPr="00B82BD1">
              <w:rPr>
                <w:rFonts w:cs="Arial"/>
                <w:b/>
                <w:sz w:val="20"/>
              </w:rPr>
              <w:t>Evaluación de las Propuestas y Verificación de los Requisitos Habilitantes.</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98B16B" w14:textId="77777777" w:rsidR="00FD16BA" w:rsidRPr="00B82BD1" w:rsidRDefault="00FD16BA" w:rsidP="007A6F6F">
            <w:pPr>
              <w:pStyle w:val="Textoindependiente"/>
              <w:jc w:val="both"/>
              <w:rPr>
                <w:rFonts w:cs="Arial"/>
                <w:sz w:val="20"/>
              </w:rPr>
            </w:pPr>
          </w:p>
          <w:p w14:paraId="40DB23F2" w14:textId="77777777" w:rsidR="00FD16BA" w:rsidRPr="00B82BD1" w:rsidRDefault="00FD16BA" w:rsidP="007A6F6F">
            <w:pPr>
              <w:pStyle w:val="Textoindependiente"/>
              <w:jc w:val="both"/>
              <w:rPr>
                <w:rFonts w:cs="Arial"/>
                <w:sz w:val="20"/>
              </w:rPr>
            </w:pPr>
            <w:r w:rsidRPr="00B82BD1">
              <w:rPr>
                <w:rFonts w:cs="Arial"/>
                <w:sz w:val="20"/>
              </w:rPr>
              <w:t>Dentro del día hábil siguiente a la fecha de recibo de ofertas.</w:t>
            </w:r>
          </w:p>
        </w:tc>
      </w:tr>
      <w:tr w:rsidR="00FD16BA" w:rsidRPr="00B82BD1" w14:paraId="1C4DC030" w14:textId="77777777" w:rsidTr="00BD53E6">
        <w:trPr>
          <w:trHeight w:val="351"/>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C16FF1" w14:textId="77777777" w:rsidR="00FD16BA" w:rsidRPr="00B82BD1" w:rsidRDefault="00FD16BA" w:rsidP="007A6F6F">
            <w:pPr>
              <w:pStyle w:val="Textoindependiente"/>
              <w:rPr>
                <w:rFonts w:cs="Arial"/>
                <w:b/>
                <w:sz w:val="20"/>
              </w:rPr>
            </w:pPr>
            <w:r w:rsidRPr="00B82BD1">
              <w:rPr>
                <w:rFonts w:cs="Arial"/>
                <w:b/>
                <w:sz w:val="20"/>
              </w:rPr>
              <w:t>Publicación para Observaciones y Presentación de Documentos Habilitantes</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4675B" w14:textId="77777777" w:rsidR="00FD16BA" w:rsidRPr="00B82BD1" w:rsidRDefault="00FD16BA" w:rsidP="006A7833">
            <w:pPr>
              <w:pStyle w:val="Textoindependiente"/>
              <w:ind w:left="3"/>
              <w:jc w:val="both"/>
              <w:rPr>
                <w:rFonts w:cs="Arial"/>
                <w:sz w:val="20"/>
              </w:rPr>
            </w:pPr>
            <w:r w:rsidRPr="00B82BD1">
              <w:rPr>
                <w:rFonts w:cs="Arial"/>
                <w:sz w:val="20"/>
              </w:rPr>
              <w:t>Dentro del día hábil siguiente la fecha de publicación del informe de resultados de evaluación de las propuestas.</w:t>
            </w:r>
          </w:p>
        </w:tc>
      </w:tr>
      <w:tr w:rsidR="00FD16BA" w:rsidRPr="00B82BD1" w14:paraId="5B0129C6" w14:textId="77777777" w:rsidTr="00BD53E6">
        <w:trPr>
          <w:trHeight w:val="138"/>
          <w:jc w:val="center"/>
        </w:trPr>
        <w:tc>
          <w:tcPr>
            <w:tcW w:w="268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D2B8C4" w14:textId="77777777" w:rsidR="00FD16BA" w:rsidRPr="00B82BD1" w:rsidRDefault="00FD16BA" w:rsidP="007A6F6F">
            <w:pPr>
              <w:pStyle w:val="Textoindependiente"/>
              <w:rPr>
                <w:rFonts w:cs="Arial"/>
                <w:b/>
                <w:sz w:val="20"/>
              </w:rPr>
            </w:pPr>
            <w:r w:rsidRPr="00B82BD1">
              <w:rPr>
                <w:rFonts w:cs="Arial"/>
                <w:b/>
                <w:sz w:val="20"/>
              </w:rPr>
              <w:t>Notificación de aceptación de oferta.</w:t>
            </w:r>
          </w:p>
        </w:tc>
        <w:tc>
          <w:tcPr>
            <w:tcW w:w="77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7267B3" w14:textId="3382506C" w:rsidR="00FD16BA" w:rsidRPr="00B82BD1" w:rsidRDefault="00FD16BA" w:rsidP="006A7833">
            <w:pPr>
              <w:pStyle w:val="Textoindependiente"/>
              <w:jc w:val="both"/>
              <w:rPr>
                <w:rFonts w:cs="Arial"/>
                <w:sz w:val="20"/>
              </w:rPr>
            </w:pPr>
            <w:r w:rsidRPr="00B82BD1">
              <w:rPr>
                <w:rFonts w:cs="Arial"/>
                <w:sz w:val="20"/>
              </w:rPr>
              <w:t>Dentro del día hábil siguiente al plazo otorgado a los proponentes para presentar observaciones a la evaluación.</w:t>
            </w:r>
          </w:p>
        </w:tc>
      </w:tr>
    </w:tbl>
    <w:p w14:paraId="56AC7269" w14:textId="77777777" w:rsidR="00FD16BA" w:rsidRDefault="00FD16BA" w:rsidP="00FD16BA">
      <w:pPr>
        <w:pStyle w:val="Textoindependienteprimerasangra2"/>
        <w:spacing w:after="0"/>
        <w:ind w:left="0" w:firstLine="0"/>
        <w:jc w:val="both"/>
        <w:rPr>
          <w:b/>
          <w:sz w:val="20"/>
          <w:szCs w:val="20"/>
          <w:lang w:val="es-CO"/>
        </w:rPr>
      </w:pPr>
    </w:p>
    <w:p w14:paraId="30AE0C0C" w14:textId="77777777" w:rsidR="00FD16BA" w:rsidRDefault="00FD16BA" w:rsidP="00FD16BA">
      <w:pPr>
        <w:pStyle w:val="Textoindependienteprimerasangra2"/>
        <w:spacing w:after="0"/>
        <w:ind w:left="0" w:firstLine="0"/>
        <w:jc w:val="both"/>
        <w:rPr>
          <w:sz w:val="20"/>
          <w:szCs w:val="20"/>
          <w:lang w:val="es-CO"/>
        </w:rPr>
      </w:pPr>
      <w:r w:rsidRPr="009F09A4">
        <w:rPr>
          <w:b/>
          <w:sz w:val="20"/>
          <w:szCs w:val="20"/>
          <w:lang w:val="es-CO"/>
        </w:rPr>
        <w:lastRenderedPageBreak/>
        <w:t xml:space="preserve">NOTA 1: </w:t>
      </w:r>
      <w:r w:rsidRPr="009F09A4">
        <w:rPr>
          <w:sz w:val="20"/>
          <w:szCs w:val="20"/>
          <w:lang w:val="es-CO"/>
        </w:rPr>
        <w:t>La validez de la oferta será de sesenta (60) días calendario contados a partir de la fecha de presentación.</w:t>
      </w:r>
    </w:p>
    <w:p w14:paraId="20110366" w14:textId="77777777" w:rsidR="00FD16BA" w:rsidRDefault="00FD16BA" w:rsidP="00FD16BA">
      <w:pPr>
        <w:pStyle w:val="Textoindependienteprimerasangra2"/>
        <w:spacing w:after="0"/>
        <w:ind w:left="0" w:firstLine="0"/>
        <w:jc w:val="both"/>
        <w:rPr>
          <w:sz w:val="20"/>
          <w:szCs w:val="20"/>
          <w:lang w:val="es-CO"/>
        </w:rPr>
      </w:pPr>
    </w:p>
    <w:p w14:paraId="6EDBBD9B" w14:textId="381C0A50" w:rsidR="00EF62E2" w:rsidRDefault="00FD16BA" w:rsidP="00FD16BA">
      <w:pPr>
        <w:pStyle w:val="Textoindependiente"/>
        <w:jc w:val="both"/>
        <w:rPr>
          <w:sz w:val="20"/>
          <w:lang w:val="es-CO"/>
        </w:rPr>
      </w:pPr>
      <w:r w:rsidRPr="009F09A4">
        <w:rPr>
          <w:b/>
          <w:sz w:val="20"/>
          <w:lang w:val="es-CO"/>
        </w:rPr>
        <w:t xml:space="preserve">NOTA 2: </w:t>
      </w:r>
      <w:r w:rsidRPr="009F09A4">
        <w:rPr>
          <w:sz w:val="20"/>
          <w:lang w:val="es-CO"/>
        </w:rPr>
        <w:t>De ser necesaria la modificación de las condiciones de la invitación, esta se efectuará mediante ADENDA, la cual será expedida y publicada en el Portal Único de Contratación</w:t>
      </w:r>
      <w:r>
        <w:rPr>
          <w:sz w:val="20"/>
          <w:lang w:val="es-CO"/>
        </w:rPr>
        <w:t xml:space="preserve"> SECOP II</w:t>
      </w:r>
      <w:r w:rsidRPr="009F09A4">
        <w:rPr>
          <w:sz w:val="20"/>
          <w:lang w:val="es-CO"/>
        </w:rPr>
        <w:t>, hasta el día anterior a la fecha establecida como límite para la recepción de las ofertas.</w:t>
      </w:r>
    </w:p>
    <w:p w14:paraId="2A504D7D" w14:textId="77777777" w:rsidR="00826BAD" w:rsidRPr="00C42427" w:rsidRDefault="00826BAD" w:rsidP="00FD16BA">
      <w:pPr>
        <w:pStyle w:val="Textoindependiente"/>
        <w:jc w:val="both"/>
        <w:rPr>
          <w:sz w:val="20"/>
          <w:lang w:val="es-CO"/>
        </w:rPr>
      </w:pPr>
    </w:p>
    <w:p w14:paraId="3AD23683" w14:textId="369CAB33" w:rsidR="00CA2099" w:rsidRDefault="00FD16BA" w:rsidP="00FD16BA">
      <w:pPr>
        <w:pStyle w:val="Textoindependiente"/>
        <w:jc w:val="both"/>
        <w:rPr>
          <w:sz w:val="20"/>
          <w:lang w:val="es-CO"/>
        </w:rPr>
      </w:pPr>
      <w:r w:rsidRPr="009F09A4">
        <w:rPr>
          <w:b/>
          <w:sz w:val="20"/>
          <w:lang w:val="es-CO"/>
        </w:rPr>
        <w:t>NOTA 3:</w:t>
      </w:r>
      <w:r w:rsidRPr="009F09A4">
        <w:rPr>
          <w:sz w:val="20"/>
          <w:lang w:val="es-CO"/>
        </w:rPr>
        <w:t xml:space="preserve"> En caso de que el primer oferente no cumpla con las condiciones señaladas en la presente invitación, se evaluará al segundo oferente de acuerdo al orden de elegibilidad y le serán aplicados los mismos términos establecidos en el cronograma anterior para cada actuación y así sucesivamente hasta adjudicar el proceso.</w:t>
      </w:r>
    </w:p>
    <w:p w14:paraId="071ACF0B" w14:textId="77777777" w:rsidR="00CA2099" w:rsidRDefault="00CA2099" w:rsidP="00FD16BA">
      <w:pPr>
        <w:pStyle w:val="Textoindependiente"/>
        <w:jc w:val="both"/>
        <w:rPr>
          <w:sz w:val="20"/>
          <w:lang w:val="es-CO"/>
        </w:rPr>
      </w:pPr>
    </w:p>
    <w:p w14:paraId="02C6A0BA" w14:textId="77777777" w:rsidR="00FD16BA" w:rsidRPr="004D127F" w:rsidRDefault="00FD16BA" w:rsidP="00FD16BA">
      <w:pPr>
        <w:pStyle w:val="Prrafodelista"/>
        <w:numPr>
          <w:ilvl w:val="0"/>
          <w:numId w:val="2"/>
        </w:numPr>
        <w:adjustRightInd w:val="0"/>
        <w:rPr>
          <w:b/>
          <w:lang w:val="es-CO"/>
        </w:rPr>
      </w:pPr>
      <w:r w:rsidRPr="009F09A4">
        <w:rPr>
          <w:b/>
          <w:lang w:val="es-CO"/>
        </w:rPr>
        <w:t>CONVOCATORIA VEEDURÍAS CIUDADANAS</w:t>
      </w:r>
    </w:p>
    <w:p w14:paraId="1910B1B3" w14:textId="77777777" w:rsidR="00FD16BA" w:rsidRDefault="00FD16BA" w:rsidP="00FD16BA">
      <w:pPr>
        <w:pStyle w:val="Prrafodelista"/>
        <w:tabs>
          <w:tab w:val="left" w:pos="240"/>
        </w:tabs>
        <w:ind w:left="0"/>
        <w:rPr>
          <w:b/>
          <w:lang w:val="es-CO"/>
        </w:rPr>
      </w:pPr>
    </w:p>
    <w:p w14:paraId="307DE75D" w14:textId="588DA610" w:rsidR="00FD16BA" w:rsidRDefault="00FD16BA" w:rsidP="00FD16BA">
      <w:pPr>
        <w:pStyle w:val="Prrafodelista"/>
        <w:tabs>
          <w:tab w:val="left" w:pos="240"/>
        </w:tabs>
        <w:ind w:left="0"/>
        <w:jc w:val="center"/>
        <w:rPr>
          <w:b/>
          <w:lang w:val="es-CO"/>
        </w:rPr>
      </w:pPr>
      <w:r w:rsidRPr="00BA31C3">
        <w:rPr>
          <w:b/>
          <w:lang w:val="es-CO"/>
        </w:rPr>
        <w:t xml:space="preserve">INVITACIÓN PUBLICA </w:t>
      </w:r>
      <w:r w:rsidR="004F359F">
        <w:rPr>
          <w:b/>
          <w:lang w:val="es-CO"/>
        </w:rPr>
        <w:t>PN MECUC MIC 00</w:t>
      </w:r>
      <w:r w:rsidR="00BD53E6">
        <w:rPr>
          <w:b/>
          <w:lang w:val="es-CO"/>
        </w:rPr>
        <w:t>1</w:t>
      </w:r>
      <w:r w:rsidR="004F359F">
        <w:rPr>
          <w:b/>
          <w:lang w:val="es-CO"/>
        </w:rPr>
        <w:t xml:space="preserve"> 202</w:t>
      </w:r>
      <w:r w:rsidR="00BD53E6">
        <w:rPr>
          <w:b/>
          <w:lang w:val="es-CO"/>
        </w:rPr>
        <w:t>5</w:t>
      </w:r>
    </w:p>
    <w:p w14:paraId="6921A244" w14:textId="77777777" w:rsidR="00FD16BA" w:rsidRPr="00482700" w:rsidRDefault="00FD16BA" w:rsidP="00FD16BA">
      <w:pPr>
        <w:pStyle w:val="Prrafodelista"/>
        <w:tabs>
          <w:tab w:val="left" w:pos="240"/>
        </w:tabs>
        <w:ind w:left="0"/>
        <w:rPr>
          <w:b/>
          <w:sz w:val="12"/>
          <w:lang w:val="es-CO"/>
        </w:rPr>
      </w:pPr>
    </w:p>
    <w:p w14:paraId="4A5AEF7B" w14:textId="77777777" w:rsidR="00FD16BA" w:rsidRDefault="00FD16BA" w:rsidP="00FD16BA">
      <w:pPr>
        <w:pStyle w:val="Prrafodelista"/>
        <w:tabs>
          <w:tab w:val="left" w:pos="240"/>
        </w:tabs>
        <w:ind w:left="0"/>
        <w:jc w:val="both"/>
        <w:rPr>
          <w:lang w:val="es-CO"/>
        </w:rPr>
      </w:pPr>
      <w:r w:rsidRPr="009F09A4">
        <w:rPr>
          <w:lang w:val="es-CO"/>
        </w:rPr>
        <w:t>La Policía Metropolitana de Cúcuta en cumplimiento a lo dispuesto en el artículo 66 de la Ley 80 de 1993 y Ley 850 de 2003, que al respecto dispone:</w:t>
      </w:r>
    </w:p>
    <w:p w14:paraId="1DA2274A" w14:textId="77777777" w:rsidR="00FD16BA" w:rsidRPr="009F09A4" w:rsidRDefault="00FD16BA" w:rsidP="00FD16BA">
      <w:pPr>
        <w:pStyle w:val="Prrafodelista"/>
        <w:tabs>
          <w:tab w:val="left" w:pos="240"/>
        </w:tabs>
        <w:ind w:left="0"/>
        <w:jc w:val="both"/>
        <w:rPr>
          <w:i/>
          <w:lang w:val="es-CO"/>
        </w:rPr>
      </w:pPr>
    </w:p>
    <w:p w14:paraId="70CA010B" w14:textId="77777777" w:rsidR="00FD16BA" w:rsidRPr="001F2A1B" w:rsidRDefault="00FD16BA" w:rsidP="00FD16BA">
      <w:pPr>
        <w:pStyle w:val="Prrafodelista"/>
        <w:tabs>
          <w:tab w:val="left" w:pos="240"/>
        </w:tabs>
        <w:ind w:left="0"/>
        <w:jc w:val="both"/>
        <w:rPr>
          <w:i/>
          <w:lang w:val="es-CO"/>
        </w:rPr>
      </w:pPr>
      <w:r w:rsidRPr="009F09A4">
        <w:rPr>
          <w:i/>
          <w:lang w:val="es-CO"/>
        </w:rPr>
        <w:t>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tales tareas. “(...) “El Gobierno Nacional y los de las entidades territoriales establecerán sistemas y mecanismos de estímulo de la vigilancia y control comunitario en la actividad contractual orientado</w:t>
      </w:r>
      <w:r>
        <w:rPr>
          <w:i/>
          <w:lang w:val="es-CO"/>
        </w:rPr>
        <w:t xml:space="preserve"> a recompensar dichas labores.”</w:t>
      </w:r>
    </w:p>
    <w:p w14:paraId="109707EC" w14:textId="77777777" w:rsidR="00FD16BA" w:rsidRPr="009F09A4" w:rsidRDefault="00FD16BA" w:rsidP="00FD16BA">
      <w:pPr>
        <w:pStyle w:val="Prrafodelista"/>
        <w:tabs>
          <w:tab w:val="left" w:pos="240"/>
        </w:tabs>
        <w:ind w:left="0"/>
        <w:jc w:val="both"/>
        <w:rPr>
          <w:lang w:val="es-CO"/>
        </w:rPr>
      </w:pPr>
    </w:p>
    <w:p w14:paraId="0D17A534" w14:textId="77777777" w:rsidR="00FD16BA" w:rsidRPr="009F09A4" w:rsidRDefault="00FD16BA" w:rsidP="00FD16BA">
      <w:pPr>
        <w:pStyle w:val="Prrafodelista"/>
        <w:tabs>
          <w:tab w:val="left" w:pos="240"/>
        </w:tabs>
        <w:ind w:left="0"/>
        <w:jc w:val="both"/>
        <w:rPr>
          <w:lang w:val="es-CO"/>
        </w:rPr>
      </w:pPr>
      <w:r w:rsidRPr="009F09A4">
        <w:rPr>
          <w:lang w:val="es-CO"/>
        </w:rPr>
        <w:t>Convoca a las veedurías ciudadanas para ejercer el control social sobre este proceso de selección de contratista.</w:t>
      </w:r>
    </w:p>
    <w:p w14:paraId="5F2985C5" w14:textId="77777777" w:rsidR="00FD16BA" w:rsidRPr="00482700" w:rsidRDefault="00FD16BA" w:rsidP="00FD16BA">
      <w:pPr>
        <w:pStyle w:val="Prrafodelista"/>
        <w:tabs>
          <w:tab w:val="left" w:pos="240"/>
        </w:tabs>
        <w:ind w:left="0"/>
        <w:jc w:val="both"/>
        <w:rPr>
          <w:sz w:val="2"/>
          <w:lang w:val="es-CO"/>
        </w:rPr>
      </w:pPr>
    </w:p>
    <w:p w14:paraId="56FDB427" w14:textId="77777777" w:rsidR="00FD16BA" w:rsidRPr="00B5433F" w:rsidRDefault="00FD16BA" w:rsidP="00FD16BA">
      <w:pPr>
        <w:pStyle w:val="Prrafodelista"/>
        <w:tabs>
          <w:tab w:val="left" w:pos="240"/>
        </w:tabs>
        <w:ind w:left="0"/>
        <w:jc w:val="both"/>
        <w:rPr>
          <w:sz w:val="10"/>
          <w:lang w:val="es-CO"/>
        </w:rPr>
      </w:pPr>
    </w:p>
    <w:p w14:paraId="5DF510FC" w14:textId="77777777" w:rsidR="00FD16BA" w:rsidRPr="009F09A4" w:rsidRDefault="00FD16BA" w:rsidP="00FD16BA">
      <w:pPr>
        <w:pStyle w:val="Prrafodelista"/>
        <w:tabs>
          <w:tab w:val="left" w:pos="240"/>
        </w:tabs>
        <w:ind w:left="0"/>
        <w:jc w:val="both"/>
        <w:rPr>
          <w:lang w:val="es-CO"/>
        </w:rPr>
      </w:pPr>
      <w:r w:rsidRPr="009F09A4">
        <w:rPr>
          <w:lang w:val="es-CO"/>
        </w:rPr>
        <w:t>Mayores Informes:</w:t>
      </w:r>
    </w:p>
    <w:p w14:paraId="1D998511" w14:textId="77777777" w:rsidR="00FD16BA" w:rsidRPr="009F09A4" w:rsidRDefault="00FD16BA" w:rsidP="00FD16BA">
      <w:pPr>
        <w:pStyle w:val="Prrafodelista"/>
        <w:tabs>
          <w:tab w:val="left" w:pos="240"/>
        </w:tabs>
        <w:ind w:left="0"/>
        <w:jc w:val="both"/>
        <w:rPr>
          <w:lang w:val="es-CO"/>
        </w:rPr>
      </w:pPr>
      <w:r w:rsidRPr="009F09A4">
        <w:rPr>
          <w:lang w:val="es-CO"/>
        </w:rPr>
        <w:t>Teléfono: (0975) 5754780 EXT 266114</w:t>
      </w:r>
    </w:p>
    <w:p w14:paraId="259297C6" w14:textId="77777777" w:rsidR="00FD16BA" w:rsidRPr="009F09A4" w:rsidRDefault="00FD16BA" w:rsidP="00FD16BA">
      <w:pPr>
        <w:pStyle w:val="Prrafodelista"/>
        <w:tabs>
          <w:tab w:val="left" w:pos="240"/>
        </w:tabs>
        <w:ind w:left="0"/>
        <w:jc w:val="both"/>
        <w:rPr>
          <w:lang w:val="es-CO"/>
        </w:rPr>
      </w:pPr>
      <w:r w:rsidRPr="009F09A4">
        <w:rPr>
          <w:lang w:val="es-CO"/>
        </w:rPr>
        <w:t>Dirección: Av. Demetrio Mendoza calle 22 y 24 San Mateo</w:t>
      </w:r>
    </w:p>
    <w:p w14:paraId="03D53C0F" w14:textId="77777777" w:rsidR="00FD16BA" w:rsidRPr="00DD3119" w:rsidRDefault="00FD16BA" w:rsidP="00FD16BA">
      <w:pPr>
        <w:adjustRightInd w:val="0"/>
        <w:jc w:val="both"/>
        <w:rPr>
          <w:b/>
          <w:bCs/>
          <w:lang w:val="es-ES"/>
        </w:rPr>
      </w:pPr>
      <w:r w:rsidRPr="00DD3119">
        <w:rPr>
          <w:lang w:val="es-ES"/>
        </w:rPr>
        <w:t xml:space="preserve">Email: </w:t>
      </w:r>
      <w:hyperlink r:id="rId8" w:history="1">
        <w:r w:rsidRPr="00DD3119">
          <w:rPr>
            <w:rStyle w:val="Hipervnculo"/>
            <w:lang w:val="es-ES"/>
          </w:rPr>
          <w:t>mecuc.ofcon@policia.gov.co</w:t>
        </w:r>
      </w:hyperlink>
      <w:r w:rsidRPr="00DD3119">
        <w:rPr>
          <w:lang w:val="es-ES"/>
        </w:rPr>
        <w:t xml:space="preserve"> y </w:t>
      </w:r>
      <w:hyperlink r:id="rId9" w:history="1">
        <w:r w:rsidRPr="00AB5B44">
          <w:rPr>
            <w:rStyle w:val="Hipervnculo"/>
            <w:lang w:val="es-ES"/>
          </w:rPr>
          <w:t>mecuc.admin@policia.gov.co</w:t>
        </w:r>
      </w:hyperlink>
      <w:r>
        <w:rPr>
          <w:lang w:val="es-ES"/>
        </w:rPr>
        <w:t xml:space="preserve"> </w:t>
      </w:r>
    </w:p>
    <w:p w14:paraId="266DB69C" w14:textId="77777777" w:rsidR="00FD16BA" w:rsidRPr="00DD3119" w:rsidRDefault="00FD16BA" w:rsidP="00FD16BA">
      <w:pPr>
        <w:pStyle w:val="Textoindependiente"/>
        <w:jc w:val="both"/>
        <w:rPr>
          <w:sz w:val="20"/>
        </w:rPr>
      </w:pPr>
    </w:p>
    <w:p w14:paraId="5A034A20" w14:textId="77777777" w:rsidR="00FD16BA" w:rsidRDefault="00FD16BA" w:rsidP="00FD16BA">
      <w:pPr>
        <w:pStyle w:val="Textoindependiente"/>
        <w:rPr>
          <w:sz w:val="20"/>
          <w:lang w:val="es-CO"/>
        </w:rPr>
      </w:pPr>
      <w:r>
        <w:rPr>
          <w:sz w:val="20"/>
          <w:lang w:val="es-CO"/>
        </w:rPr>
        <w:t>Atentamente,</w:t>
      </w:r>
    </w:p>
    <w:p w14:paraId="0D339214" w14:textId="77777777" w:rsidR="00BD53E6" w:rsidRDefault="00BD53E6" w:rsidP="00BD53E6">
      <w:pPr>
        <w:pStyle w:val="Textoindependiente"/>
        <w:rPr>
          <w:rFonts w:eastAsiaTheme="minorHAnsi"/>
          <w:sz w:val="21"/>
          <w:szCs w:val="21"/>
          <w:lang w:eastAsia="en-US"/>
        </w:rPr>
      </w:pPr>
    </w:p>
    <w:p w14:paraId="24F55534" w14:textId="77777777" w:rsidR="00132C36" w:rsidRDefault="00132C36" w:rsidP="00BD53E6">
      <w:pPr>
        <w:pStyle w:val="Textoindependiente"/>
        <w:rPr>
          <w:rFonts w:eastAsiaTheme="minorHAnsi"/>
          <w:sz w:val="21"/>
          <w:szCs w:val="21"/>
          <w:lang w:eastAsia="en-US"/>
        </w:rPr>
      </w:pPr>
    </w:p>
    <w:p w14:paraId="0E396CF3" w14:textId="77777777" w:rsidR="00132C36" w:rsidRDefault="00132C36" w:rsidP="00BD53E6">
      <w:pPr>
        <w:pStyle w:val="Textoindependiente"/>
        <w:rPr>
          <w:rFonts w:eastAsiaTheme="minorHAnsi"/>
          <w:sz w:val="21"/>
          <w:szCs w:val="21"/>
          <w:lang w:eastAsia="en-US"/>
        </w:rPr>
      </w:pPr>
    </w:p>
    <w:p w14:paraId="6B23C725" w14:textId="77777777" w:rsidR="00132C36" w:rsidRDefault="00132C36" w:rsidP="00BD53E6">
      <w:pPr>
        <w:pStyle w:val="Textoindependiente"/>
        <w:rPr>
          <w:rFonts w:eastAsiaTheme="minorHAnsi"/>
          <w:sz w:val="21"/>
          <w:szCs w:val="21"/>
          <w:lang w:eastAsia="en-US"/>
        </w:rPr>
      </w:pPr>
    </w:p>
    <w:p w14:paraId="2F9DF6B2" w14:textId="77777777" w:rsidR="00132C36" w:rsidRDefault="00132C36" w:rsidP="00BD53E6">
      <w:pPr>
        <w:pStyle w:val="Textoindependiente"/>
        <w:rPr>
          <w:rFonts w:eastAsiaTheme="minorHAnsi"/>
          <w:sz w:val="21"/>
          <w:szCs w:val="21"/>
          <w:lang w:eastAsia="en-US"/>
        </w:rPr>
      </w:pPr>
    </w:p>
    <w:p w14:paraId="5F71B826" w14:textId="77777777" w:rsidR="00132C36" w:rsidRPr="00282260" w:rsidRDefault="00132C36" w:rsidP="00BD53E6">
      <w:pPr>
        <w:pStyle w:val="Textoindependiente"/>
        <w:rPr>
          <w:rFonts w:eastAsiaTheme="minorHAnsi"/>
          <w:sz w:val="21"/>
          <w:szCs w:val="21"/>
          <w:lang w:eastAsia="en-US"/>
        </w:rPr>
      </w:pPr>
    </w:p>
    <w:p w14:paraId="0E77BDF2" w14:textId="77777777" w:rsidR="00BD53E6" w:rsidRPr="00282260" w:rsidRDefault="00BD53E6" w:rsidP="00BD53E6">
      <w:pPr>
        <w:pStyle w:val="Sinespaciado"/>
        <w:jc w:val="center"/>
        <w:rPr>
          <w:rFonts w:ascii="Arial" w:hAnsi="Arial" w:cs="Arial"/>
          <w:sz w:val="21"/>
          <w:szCs w:val="21"/>
        </w:rPr>
      </w:pPr>
      <w:r w:rsidRPr="00282260">
        <w:rPr>
          <w:rFonts w:ascii="Arial" w:hAnsi="Arial" w:cs="Arial"/>
          <w:sz w:val="21"/>
          <w:szCs w:val="21"/>
        </w:rPr>
        <w:t xml:space="preserve">Brigadier General </w:t>
      </w:r>
      <w:r w:rsidRPr="00282260">
        <w:rPr>
          <w:rFonts w:ascii="Arial" w:hAnsi="Arial" w:cs="Arial"/>
          <w:b/>
          <w:sz w:val="21"/>
          <w:szCs w:val="21"/>
        </w:rPr>
        <w:t>WILLIAM QUINTERO SALAZAR</w:t>
      </w:r>
    </w:p>
    <w:p w14:paraId="22BE94A1" w14:textId="77777777" w:rsidR="00BD53E6" w:rsidRPr="00282260" w:rsidRDefault="00BD53E6" w:rsidP="00BD53E6">
      <w:pPr>
        <w:pStyle w:val="Textoindependiente"/>
        <w:jc w:val="center"/>
        <w:rPr>
          <w:sz w:val="21"/>
          <w:szCs w:val="21"/>
        </w:rPr>
      </w:pPr>
      <w:r w:rsidRPr="00282260">
        <w:rPr>
          <w:sz w:val="21"/>
          <w:szCs w:val="21"/>
        </w:rPr>
        <w:t xml:space="preserve">Comandante Policía Metropolitana de Cúcuta </w:t>
      </w:r>
    </w:p>
    <w:p w14:paraId="1F3D4DDE" w14:textId="06934F8D" w:rsidR="00BD53E6" w:rsidRPr="00BD53E6" w:rsidRDefault="00BD53E6" w:rsidP="00BD53E6">
      <w:pPr>
        <w:adjustRightInd w:val="0"/>
        <w:jc w:val="both"/>
        <w:rPr>
          <w:sz w:val="4"/>
          <w:szCs w:val="4"/>
        </w:rPr>
      </w:pPr>
    </w:p>
    <w:tbl>
      <w:tblPr>
        <w:tblW w:w="9855" w:type="dxa"/>
        <w:tblLook w:val="04A0" w:firstRow="1" w:lastRow="0" w:firstColumn="1" w:lastColumn="0" w:noHBand="0" w:noVBand="1"/>
      </w:tblPr>
      <w:tblGrid>
        <w:gridCol w:w="3282"/>
        <w:gridCol w:w="3430"/>
        <w:gridCol w:w="3143"/>
      </w:tblGrid>
      <w:tr w:rsidR="00BD53E6" w:rsidRPr="00DA680D" w14:paraId="25772A51" w14:textId="77777777" w:rsidTr="00BD53E6">
        <w:trPr>
          <w:trHeight w:val="634"/>
        </w:trPr>
        <w:tc>
          <w:tcPr>
            <w:tcW w:w="3282" w:type="dxa"/>
            <w:vAlign w:val="bottom"/>
          </w:tcPr>
          <w:p w14:paraId="0DE0F76C" w14:textId="77777777" w:rsidR="00BD53E6" w:rsidRPr="00DA680D" w:rsidRDefault="00BD53E6" w:rsidP="00BD53E6">
            <w:pPr>
              <w:pStyle w:val="Sinespaciado"/>
              <w:rPr>
                <w:rFonts w:ascii="Arial" w:hAnsi="Arial" w:cs="Arial"/>
                <w:sz w:val="12"/>
                <w:szCs w:val="12"/>
              </w:rPr>
            </w:pPr>
            <w:r w:rsidRPr="00DA680D">
              <w:rPr>
                <w:rFonts w:ascii="Arial" w:hAnsi="Arial" w:cs="Arial"/>
                <w:sz w:val="12"/>
                <w:szCs w:val="12"/>
              </w:rPr>
              <w:t xml:space="preserve">Elaboró: </w:t>
            </w:r>
            <w:r>
              <w:rPr>
                <w:rFonts w:ascii="Arial" w:hAnsi="Arial" w:cs="Arial"/>
                <w:sz w:val="12"/>
                <w:szCs w:val="12"/>
              </w:rPr>
              <w:t>PT ELIANA LEON RIVERA</w:t>
            </w:r>
            <w:r w:rsidRPr="00DA680D">
              <w:rPr>
                <w:rFonts w:ascii="Arial" w:hAnsi="Arial" w:cs="Arial"/>
                <w:sz w:val="12"/>
                <w:szCs w:val="12"/>
              </w:rPr>
              <w:t xml:space="preserve"> </w:t>
            </w:r>
          </w:p>
          <w:p w14:paraId="0A809F70" w14:textId="77777777" w:rsidR="00BD53E6" w:rsidRPr="00DA680D" w:rsidRDefault="00BD53E6" w:rsidP="00BD53E6">
            <w:pPr>
              <w:pStyle w:val="Sinespaciado"/>
              <w:rPr>
                <w:rFonts w:ascii="Arial" w:hAnsi="Arial" w:cs="Arial"/>
                <w:sz w:val="12"/>
                <w:szCs w:val="12"/>
              </w:rPr>
            </w:pPr>
            <w:r w:rsidRPr="00DA680D">
              <w:rPr>
                <w:rFonts w:ascii="Arial" w:hAnsi="Arial" w:cs="Arial"/>
                <w:sz w:val="12"/>
                <w:szCs w:val="12"/>
              </w:rPr>
              <w:t>MECUC-GRUCO</w:t>
            </w:r>
          </w:p>
        </w:tc>
        <w:tc>
          <w:tcPr>
            <w:tcW w:w="3430" w:type="dxa"/>
            <w:vAlign w:val="bottom"/>
            <w:hideMark/>
          </w:tcPr>
          <w:p w14:paraId="56C3B4D1" w14:textId="77777777" w:rsidR="00BD53E6" w:rsidRDefault="00BD53E6" w:rsidP="00BD53E6">
            <w:pPr>
              <w:pStyle w:val="Sinespaciado"/>
              <w:rPr>
                <w:rFonts w:ascii="Arial" w:hAnsi="Arial" w:cs="Arial"/>
                <w:sz w:val="12"/>
                <w:szCs w:val="12"/>
              </w:rPr>
            </w:pPr>
          </w:p>
          <w:p w14:paraId="2CFCA3C6" w14:textId="77777777" w:rsidR="00BD53E6" w:rsidRDefault="00BD53E6" w:rsidP="00BD53E6">
            <w:pPr>
              <w:pStyle w:val="Sinespaciado"/>
              <w:rPr>
                <w:rFonts w:ascii="Arial" w:hAnsi="Arial" w:cs="Arial"/>
                <w:sz w:val="12"/>
                <w:szCs w:val="12"/>
              </w:rPr>
            </w:pPr>
          </w:p>
          <w:p w14:paraId="7323A158" w14:textId="77777777" w:rsidR="00BD53E6" w:rsidRPr="00D64D89" w:rsidRDefault="00BD53E6" w:rsidP="00BD53E6">
            <w:pPr>
              <w:pStyle w:val="Sinespaciado"/>
              <w:rPr>
                <w:rFonts w:ascii="Arial" w:hAnsi="Arial" w:cs="Arial"/>
                <w:sz w:val="12"/>
                <w:szCs w:val="12"/>
              </w:rPr>
            </w:pPr>
            <w:r w:rsidRPr="00D64D89">
              <w:rPr>
                <w:rFonts w:ascii="Arial" w:hAnsi="Arial" w:cs="Arial"/>
                <w:sz w:val="12"/>
                <w:szCs w:val="12"/>
              </w:rPr>
              <w:t>Revisó: IJ. GERMAN ANDRÉS VARGAS</w:t>
            </w:r>
          </w:p>
          <w:p w14:paraId="38F19293" w14:textId="77777777" w:rsidR="00BD53E6" w:rsidRPr="00D64D89" w:rsidRDefault="00BD53E6" w:rsidP="00BD53E6">
            <w:pPr>
              <w:rPr>
                <w:color w:val="FF0000"/>
                <w:sz w:val="12"/>
                <w:szCs w:val="12"/>
              </w:rPr>
            </w:pPr>
            <w:r w:rsidRPr="00D64D89">
              <w:rPr>
                <w:sz w:val="12"/>
                <w:szCs w:val="12"/>
              </w:rPr>
              <w:t>MECUC-ASJUR (E)</w:t>
            </w:r>
          </w:p>
        </w:tc>
        <w:tc>
          <w:tcPr>
            <w:tcW w:w="3143" w:type="dxa"/>
          </w:tcPr>
          <w:p w14:paraId="7AA0C579" w14:textId="77777777" w:rsidR="00BD53E6" w:rsidRPr="00D64D89" w:rsidRDefault="00BD53E6" w:rsidP="00BD53E6">
            <w:pPr>
              <w:pStyle w:val="Sinespaciado"/>
              <w:rPr>
                <w:rFonts w:ascii="Arial" w:hAnsi="Arial" w:cs="Arial"/>
                <w:sz w:val="12"/>
                <w:szCs w:val="12"/>
              </w:rPr>
            </w:pPr>
          </w:p>
          <w:p w14:paraId="04C4BBA1" w14:textId="77777777" w:rsidR="00BD53E6" w:rsidRDefault="00BD53E6" w:rsidP="00BD53E6">
            <w:pPr>
              <w:pStyle w:val="Sinespaciado"/>
              <w:rPr>
                <w:rFonts w:ascii="Arial" w:hAnsi="Arial" w:cs="Arial"/>
                <w:sz w:val="12"/>
                <w:szCs w:val="12"/>
              </w:rPr>
            </w:pPr>
          </w:p>
          <w:p w14:paraId="7338D5A3" w14:textId="77777777" w:rsidR="00BD53E6" w:rsidRPr="00D64D89" w:rsidRDefault="00BD53E6" w:rsidP="00BD53E6">
            <w:pPr>
              <w:pStyle w:val="Sinespaciado"/>
              <w:rPr>
                <w:rFonts w:ascii="Arial" w:hAnsi="Arial" w:cs="Arial"/>
                <w:sz w:val="12"/>
                <w:szCs w:val="12"/>
              </w:rPr>
            </w:pPr>
          </w:p>
          <w:p w14:paraId="0A5ECEF5" w14:textId="77777777" w:rsidR="00BD53E6" w:rsidRPr="00D64D89" w:rsidRDefault="00BD53E6" w:rsidP="00BD53E6">
            <w:pPr>
              <w:pStyle w:val="Sinespaciado"/>
              <w:rPr>
                <w:rFonts w:ascii="Arial" w:hAnsi="Arial" w:cs="Arial"/>
                <w:sz w:val="12"/>
                <w:szCs w:val="12"/>
              </w:rPr>
            </w:pPr>
            <w:r w:rsidRPr="00D64D89">
              <w:rPr>
                <w:rFonts w:ascii="Arial" w:hAnsi="Arial" w:cs="Arial"/>
                <w:sz w:val="12"/>
                <w:szCs w:val="12"/>
              </w:rPr>
              <w:t xml:space="preserve">Revisó: ST. PABLO EMILIO ORTEGA M. </w:t>
            </w:r>
          </w:p>
          <w:p w14:paraId="72363AB5" w14:textId="77777777" w:rsidR="00BD53E6" w:rsidRPr="00D64D89" w:rsidRDefault="00BD53E6" w:rsidP="00BD53E6">
            <w:pPr>
              <w:rPr>
                <w:color w:val="FF0000"/>
                <w:sz w:val="12"/>
                <w:szCs w:val="12"/>
              </w:rPr>
            </w:pPr>
            <w:r w:rsidRPr="00D64D89">
              <w:rPr>
                <w:sz w:val="12"/>
                <w:szCs w:val="12"/>
              </w:rPr>
              <w:t xml:space="preserve"> MECUC-GRUCO (E)</w:t>
            </w:r>
          </w:p>
        </w:tc>
      </w:tr>
      <w:tr w:rsidR="00BD53E6" w:rsidRPr="00DA680D" w14:paraId="4835D364" w14:textId="77777777" w:rsidTr="00BD53E6">
        <w:trPr>
          <w:trHeight w:val="535"/>
        </w:trPr>
        <w:tc>
          <w:tcPr>
            <w:tcW w:w="3282" w:type="dxa"/>
            <w:vAlign w:val="bottom"/>
          </w:tcPr>
          <w:p w14:paraId="77561297" w14:textId="77777777" w:rsidR="00BD53E6" w:rsidRDefault="00BD53E6" w:rsidP="00B10581">
            <w:pPr>
              <w:pStyle w:val="Sinespaciado"/>
              <w:rPr>
                <w:rFonts w:ascii="Arial" w:hAnsi="Arial" w:cs="Arial"/>
                <w:sz w:val="12"/>
                <w:szCs w:val="12"/>
              </w:rPr>
            </w:pPr>
          </w:p>
          <w:p w14:paraId="3C142B48" w14:textId="77777777" w:rsidR="00BD53E6" w:rsidRDefault="00BD53E6" w:rsidP="00B10581">
            <w:pPr>
              <w:pStyle w:val="Sinespaciado"/>
              <w:rPr>
                <w:rFonts w:ascii="Arial" w:hAnsi="Arial" w:cs="Arial"/>
                <w:sz w:val="12"/>
                <w:szCs w:val="12"/>
              </w:rPr>
            </w:pPr>
          </w:p>
          <w:p w14:paraId="6CCD4FE1" w14:textId="77777777" w:rsidR="00BD53E6" w:rsidRPr="00DA680D" w:rsidRDefault="00BD53E6" w:rsidP="00B10581">
            <w:pPr>
              <w:pStyle w:val="Sinespaciado"/>
              <w:rPr>
                <w:rFonts w:ascii="Arial" w:hAnsi="Arial" w:cs="Arial"/>
                <w:sz w:val="12"/>
                <w:szCs w:val="12"/>
              </w:rPr>
            </w:pPr>
            <w:r w:rsidRPr="00DA680D">
              <w:rPr>
                <w:rFonts w:ascii="Arial" w:hAnsi="Arial" w:cs="Arial"/>
                <w:sz w:val="12"/>
                <w:szCs w:val="12"/>
              </w:rPr>
              <w:t xml:space="preserve">Revisó: MY. NEYLA R. MÁRQUEZ FERNÁNDEZ  </w:t>
            </w:r>
          </w:p>
          <w:p w14:paraId="1B7E6C11" w14:textId="77777777" w:rsidR="00BD53E6" w:rsidRPr="00DA680D" w:rsidRDefault="00BD53E6" w:rsidP="00B10581">
            <w:pPr>
              <w:pStyle w:val="Sinespaciado"/>
              <w:rPr>
                <w:rFonts w:ascii="Arial" w:hAnsi="Arial" w:cs="Arial"/>
                <w:sz w:val="12"/>
                <w:szCs w:val="12"/>
              </w:rPr>
            </w:pPr>
            <w:r w:rsidRPr="00DA680D">
              <w:rPr>
                <w:rFonts w:ascii="Arial" w:hAnsi="Arial" w:cs="Arial"/>
                <w:sz w:val="12"/>
                <w:szCs w:val="12"/>
              </w:rPr>
              <w:t>MECUC-ADMIN</w:t>
            </w:r>
          </w:p>
        </w:tc>
        <w:tc>
          <w:tcPr>
            <w:tcW w:w="3430" w:type="dxa"/>
            <w:vAlign w:val="bottom"/>
          </w:tcPr>
          <w:p w14:paraId="5C048F6E" w14:textId="77777777" w:rsidR="00BD53E6" w:rsidRPr="00DA680D" w:rsidRDefault="00BD53E6" w:rsidP="00B10581">
            <w:pPr>
              <w:pStyle w:val="Sinespaciado"/>
              <w:rPr>
                <w:rFonts w:ascii="Arial" w:hAnsi="Arial" w:cs="Arial"/>
                <w:sz w:val="12"/>
                <w:szCs w:val="12"/>
              </w:rPr>
            </w:pPr>
            <w:r w:rsidRPr="00DA680D">
              <w:rPr>
                <w:rFonts w:ascii="Arial" w:hAnsi="Arial" w:cs="Arial"/>
                <w:sz w:val="12"/>
                <w:szCs w:val="12"/>
              </w:rPr>
              <w:t>Revisó: CR. EDGAR ANDRÉS CORREA TOBÓN</w:t>
            </w:r>
          </w:p>
          <w:p w14:paraId="35FF6533" w14:textId="77777777" w:rsidR="00BD53E6" w:rsidRPr="00DA680D" w:rsidRDefault="00BD53E6" w:rsidP="00B10581">
            <w:pPr>
              <w:pStyle w:val="Sinespaciado"/>
              <w:rPr>
                <w:rFonts w:ascii="Arial" w:hAnsi="Arial" w:cs="Arial"/>
                <w:sz w:val="12"/>
                <w:szCs w:val="12"/>
              </w:rPr>
            </w:pPr>
            <w:r w:rsidRPr="00DA680D">
              <w:rPr>
                <w:rFonts w:ascii="Arial" w:hAnsi="Arial" w:cs="Arial"/>
                <w:sz w:val="12"/>
                <w:szCs w:val="12"/>
              </w:rPr>
              <w:t>MECUC-SUBCO</w:t>
            </w:r>
          </w:p>
        </w:tc>
        <w:tc>
          <w:tcPr>
            <w:tcW w:w="3143" w:type="dxa"/>
            <w:vAlign w:val="bottom"/>
          </w:tcPr>
          <w:p w14:paraId="21DA2122" w14:textId="77777777" w:rsidR="00BD53E6" w:rsidRPr="00DA680D" w:rsidRDefault="00BD53E6" w:rsidP="00B10581">
            <w:pPr>
              <w:pStyle w:val="Sinespaciado"/>
              <w:rPr>
                <w:rFonts w:ascii="Arial" w:hAnsi="Arial" w:cs="Arial"/>
                <w:sz w:val="12"/>
                <w:szCs w:val="12"/>
              </w:rPr>
            </w:pPr>
          </w:p>
        </w:tc>
      </w:tr>
    </w:tbl>
    <w:p w14:paraId="53FB8C74" w14:textId="77777777" w:rsidR="00BD53E6" w:rsidRPr="00BD53E6" w:rsidRDefault="00BD53E6" w:rsidP="00BD53E6">
      <w:pPr>
        <w:adjustRightInd w:val="0"/>
        <w:jc w:val="both"/>
        <w:rPr>
          <w:sz w:val="2"/>
          <w:szCs w:val="2"/>
        </w:rPr>
      </w:pPr>
    </w:p>
    <w:p w14:paraId="43212EE1" w14:textId="77777777" w:rsidR="00BD53E6" w:rsidRPr="00A06E52" w:rsidRDefault="00BD53E6" w:rsidP="00BD53E6">
      <w:pPr>
        <w:adjustRightInd w:val="0"/>
        <w:ind w:left="-284"/>
        <w:jc w:val="both"/>
        <w:rPr>
          <w:sz w:val="12"/>
          <w:szCs w:val="12"/>
        </w:rPr>
      </w:pPr>
      <w:r w:rsidRPr="00A06E52">
        <w:rPr>
          <w:sz w:val="12"/>
          <w:szCs w:val="12"/>
        </w:rPr>
        <w:t xml:space="preserve">       </w:t>
      </w:r>
      <w:r>
        <w:rPr>
          <w:sz w:val="12"/>
          <w:szCs w:val="12"/>
        </w:rPr>
        <w:t xml:space="preserve">  </w:t>
      </w:r>
      <w:r w:rsidRPr="00A06E52">
        <w:rPr>
          <w:sz w:val="12"/>
          <w:szCs w:val="12"/>
        </w:rPr>
        <w:t>F</w:t>
      </w:r>
      <w:r>
        <w:rPr>
          <w:sz w:val="12"/>
          <w:szCs w:val="12"/>
        </w:rPr>
        <w:t>echa de elaboración: 06/02</w:t>
      </w:r>
      <w:r w:rsidRPr="00A06E52">
        <w:rPr>
          <w:sz w:val="12"/>
          <w:szCs w:val="12"/>
        </w:rPr>
        <w:t>/202</w:t>
      </w:r>
      <w:r>
        <w:rPr>
          <w:sz w:val="12"/>
          <w:szCs w:val="12"/>
        </w:rPr>
        <w:t>5</w:t>
      </w:r>
    </w:p>
    <w:p w14:paraId="608DBD06" w14:textId="77777777" w:rsidR="00BD53E6" w:rsidRDefault="00BD53E6" w:rsidP="00BD53E6">
      <w:pPr>
        <w:adjustRightInd w:val="0"/>
        <w:ind w:left="-284"/>
        <w:jc w:val="both"/>
        <w:rPr>
          <w:noProof/>
          <w:lang w:eastAsia="es-CO"/>
        </w:rPr>
      </w:pPr>
      <w:r w:rsidRPr="00A06E52">
        <w:rPr>
          <w:sz w:val="12"/>
          <w:szCs w:val="12"/>
        </w:rPr>
        <w:t xml:space="preserve">       </w:t>
      </w:r>
      <w:r>
        <w:rPr>
          <w:sz w:val="12"/>
          <w:szCs w:val="12"/>
        </w:rPr>
        <w:t xml:space="preserve">  </w:t>
      </w:r>
      <w:r w:rsidRPr="00A06E52">
        <w:rPr>
          <w:sz w:val="12"/>
          <w:szCs w:val="12"/>
        </w:rPr>
        <w:t>Ubicación C:\\mis documentos\oficios salidos 202</w:t>
      </w:r>
      <w:r>
        <w:rPr>
          <w:sz w:val="12"/>
          <w:szCs w:val="12"/>
        </w:rPr>
        <w:t>5</w:t>
      </w:r>
      <w:r w:rsidRPr="002A673F">
        <w:rPr>
          <w:noProof/>
          <w:lang w:eastAsia="es-CO"/>
        </w:rPr>
        <w:t xml:space="preserve">  </w:t>
      </w:r>
    </w:p>
    <w:p w14:paraId="1841A13C" w14:textId="6B16B0E9" w:rsidR="00BD53E6" w:rsidRPr="00BD53E6" w:rsidRDefault="00BD53E6" w:rsidP="00BD53E6">
      <w:pPr>
        <w:adjustRightInd w:val="0"/>
        <w:ind w:left="-284"/>
        <w:jc w:val="both"/>
        <w:rPr>
          <w:sz w:val="12"/>
          <w:szCs w:val="12"/>
        </w:rPr>
      </w:pPr>
      <w:r w:rsidRPr="002A673F">
        <w:rPr>
          <w:noProof/>
          <w:lang w:eastAsia="es-CO"/>
        </w:rPr>
        <w:t xml:space="preserve">    </w:t>
      </w:r>
    </w:p>
    <w:p w14:paraId="28D33A90" w14:textId="77777777" w:rsidR="00BD53E6" w:rsidRPr="00BD53E6" w:rsidRDefault="00BD53E6" w:rsidP="00BD53E6">
      <w:pPr>
        <w:pStyle w:val="Lista"/>
        <w:ind w:left="0" w:firstLine="0"/>
        <w:rPr>
          <w:sz w:val="14"/>
          <w:szCs w:val="14"/>
        </w:rPr>
      </w:pPr>
      <w:r w:rsidRPr="00BD53E6">
        <w:rPr>
          <w:sz w:val="14"/>
          <w:szCs w:val="14"/>
        </w:rPr>
        <w:t>Avenida Demetrio Mendoza calles 22 y 24 Barrio San Mateo</w:t>
      </w:r>
    </w:p>
    <w:p w14:paraId="4A7A6FE4" w14:textId="77777777" w:rsidR="00BD53E6" w:rsidRPr="00BD53E6" w:rsidRDefault="00BD53E6" w:rsidP="00BD53E6">
      <w:pPr>
        <w:pStyle w:val="Sinespaciado"/>
        <w:rPr>
          <w:rFonts w:ascii="Arial" w:hAnsi="Arial" w:cs="Arial"/>
          <w:sz w:val="14"/>
          <w:szCs w:val="14"/>
        </w:rPr>
      </w:pPr>
      <w:r w:rsidRPr="00BD53E6">
        <w:rPr>
          <w:rFonts w:ascii="Arial" w:hAnsi="Arial" w:cs="Arial"/>
          <w:sz w:val="14"/>
          <w:szCs w:val="14"/>
        </w:rPr>
        <w:t>Teléfono 5754780 Ext. 266112</w:t>
      </w:r>
    </w:p>
    <w:p w14:paraId="562365E7" w14:textId="77777777" w:rsidR="00BD53E6" w:rsidRPr="00BD53E6" w:rsidRDefault="00BD53E6" w:rsidP="00BD53E6">
      <w:pPr>
        <w:pStyle w:val="Sinespaciado"/>
        <w:rPr>
          <w:rFonts w:ascii="Arial" w:hAnsi="Arial" w:cs="Arial"/>
          <w:sz w:val="14"/>
          <w:szCs w:val="14"/>
        </w:rPr>
      </w:pPr>
      <w:hyperlink r:id="rId10" w:history="1">
        <w:r w:rsidRPr="00BD53E6">
          <w:rPr>
            <w:rStyle w:val="Hipervnculo"/>
            <w:rFonts w:ascii="Arial" w:hAnsi="Arial" w:cs="Arial"/>
            <w:sz w:val="14"/>
            <w:szCs w:val="14"/>
          </w:rPr>
          <w:t>mecuc.ofcon@policía.gov.co</w:t>
        </w:r>
      </w:hyperlink>
      <w:r w:rsidRPr="00BD53E6">
        <w:rPr>
          <w:rFonts w:ascii="Arial" w:hAnsi="Arial" w:cs="Arial"/>
          <w:sz w:val="14"/>
          <w:szCs w:val="14"/>
        </w:rPr>
        <w:t xml:space="preserve">   </w:t>
      </w:r>
    </w:p>
    <w:p w14:paraId="59F01077" w14:textId="7554AE96" w:rsidR="00BD53E6" w:rsidRPr="00BD53E6" w:rsidRDefault="00BD53E6" w:rsidP="00BD53E6">
      <w:pPr>
        <w:pStyle w:val="Sinespaciado"/>
        <w:rPr>
          <w:rFonts w:ascii="Arial" w:hAnsi="Arial" w:cs="Arial"/>
          <w:b/>
          <w:sz w:val="14"/>
          <w:szCs w:val="14"/>
        </w:rPr>
      </w:pPr>
      <w:hyperlink r:id="rId11" w:history="1">
        <w:r w:rsidRPr="00BD53E6">
          <w:rPr>
            <w:rStyle w:val="Hipervnculo"/>
            <w:rFonts w:ascii="Arial" w:hAnsi="Arial" w:cs="Arial"/>
            <w:b/>
            <w:sz w:val="14"/>
            <w:szCs w:val="14"/>
          </w:rPr>
          <w:t>www.policia.gov.co</w:t>
        </w:r>
      </w:hyperlink>
      <w:r w:rsidRPr="00BD53E6">
        <w:rPr>
          <w:sz w:val="14"/>
          <w:szCs w:val="14"/>
        </w:rPr>
        <w:t xml:space="preserve">                                                                  </w:t>
      </w:r>
    </w:p>
    <w:p w14:paraId="35631764" w14:textId="5A72CF32" w:rsidR="003D272E" w:rsidRPr="00BD53E6" w:rsidRDefault="00BD53E6" w:rsidP="00BD53E6">
      <w:pPr>
        <w:tabs>
          <w:tab w:val="center" w:pos="4252"/>
          <w:tab w:val="right" w:pos="8504"/>
        </w:tabs>
        <w:jc w:val="center"/>
        <w:rPr>
          <w:color w:val="000000"/>
          <w:sz w:val="24"/>
          <w:szCs w:val="24"/>
          <w:shd w:val="clear" w:color="auto" w:fill="FFFFFF"/>
        </w:rPr>
      </w:pPr>
      <w:r w:rsidRPr="00D76881">
        <w:rPr>
          <w:b/>
          <w:bCs/>
        </w:rPr>
        <w:t>INFORMACIÓN PÚBLICA</w:t>
      </w:r>
    </w:p>
    <w:p w14:paraId="3F5A9CAC" w14:textId="77777777" w:rsidR="00FD16BA" w:rsidRPr="001F2A1B" w:rsidRDefault="00FD16BA" w:rsidP="00FD16BA">
      <w:pPr>
        <w:pStyle w:val="Ttulo5"/>
        <w:spacing w:before="0" w:after="0"/>
        <w:jc w:val="center"/>
        <w:rPr>
          <w:rFonts w:ascii="Arial" w:hAnsi="Arial" w:cs="Arial"/>
          <w:i w:val="0"/>
          <w:sz w:val="20"/>
          <w:szCs w:val="20"/>
          <w:lang w:val="es-CO"/>
        </w:rPr>
      </w:pPr>
      <w:r w:rsidRPr="00292E20">
        <w:rPr>
          <w:rFonts w:ascii="Arial" w:hAnsi="Arial" w:cs="Arial"/>
          <w:i w:val="0"/>
          <w:sz w:val="20"/>
          <w:szCs w:val="20"/>
          <w:lang w:val="es-CO"/>
        </w:rPr>
        <w:lastRenderedPageBreak/>
        <w:t>ESPECIFICACIONES TÉCNICAS MÍNIMAS</w:t>
      </w:r>
    </w:p>
    <w:p w14:paraId="1239450F" w14:textId="77777777" w:rsidR="00FD16BA" w:rsidRPr="005E7A0C" w:rsidRDefault="00FD16BA" w:rsidP="00FD16BA">
      <w:pPr>
        <w:rPr>
          <w:sz w:val="4"/>
          <w:szCs w:val="4"/>
        </w:rPr>
      </w:pPr>
    </w:p>
    <w:p w14:paraId="3A1B0A5F"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292E20">
        <w:rPr>
          <w:rFonts w:cs="Arial"/>
          <w:noProof w:val="0"/>
          <w:sz w:val="20"/>
        </w:rPr>
        <w:t>San José de Cúcuta,</w:t>
      </w:r>
    </w:p>
    <w:p w14:paraId="3A69A1A6"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16B2D8F"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292E20">
        <w:rPr>
          <w:rFonts w:cs="Arial"/>
          <w:noProof w:val="0"/>
          <w:sz w:val="20"/>
        </w:rPr>
        <w:t>Señores</w:t>
      </w:r>
    </w:p>
    <w:p w14:paraId="07BF68AC" w14:textId="77777777" w:rsidR="00FD16BA" w:rsidRPr="00292E20" w:rsidRDefault="00FD16BA" w:rsidP="00FD16BA">
      <w:pPr>
        <w:suppressAutoHyphens/>
        <w:outlineLvl w:val="0"/>
        <w:rPr>
          <w:b/>
          <w:iCs/>
          <w:u w:val="single"/>
        </w:rPr>
      </w:pPr>
      <w:r w:rsidRPr="00292E20">
        <w:t>POLICÍA METROPOLITANA DE CÚCUTA.</w:t>
      </w:r>
    </w:p>
    <w:p w14:paraId="551F37EC" w14:textId="77777777" w:rsidR="00FD16BA" w:rsidRPr="00292E20"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292E20">
        <w:rPr>
          <w:rFonts w:cs="Arial"/>
          <w:noProof w:val="0"/>
          <w:sz w:val="20"/>
        </w:rPr>
        <w:t xml:space="preserve">Jefatura Administrativa – </w:t>
      </w:r>
      <w:r>
        <w:rPr>
          <w:rFonts w:cs="Arial"/>
          <w:noProof w:val="0"/>
          <w:sz w:val="20"/>
        </w:rPr>
        <w:t>Grupo d</w:t>
      </w:r>
      <w:r w:rsidRPr="00292E20">
        <w:rPr>
          <w:rFonts w:cs="Arial"/>
          <w:noProof w:val="0"/>
          <w:sz w:val="20"/>
        </w:rPr>
        <w:t>e Contratos</w:t>
      </w:r>
      <w:r w:rsidRPr="00292E20">
        <w:rPr>
          <w:rFonts w:cs="Arial"/>
          <w:noProof w:val="0"/>
          <w:sz w:val="20"/>
        </w:rPr>
        <w:tab/>
      </w:r>
    </w:p>
    <w:p w14:paraId="29B128DF"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292E20">
        <w:rPr>
          <w:rFonts w:cs="Arial"/>
          <w:noProof w:val="0"/>
          <w:sz w:val="20"/>
        </w:rPr>
        <w:t>Avenida Demetrio Mendoza Calles 22 al 24 Barrió san Mateo.</w:t>
      </w:r>
    </w:p>
    <w:p w14:paraId="0C79C3CA"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292E20">
        <w:rPr>
          <w:rFonts w:cs="Arial"/>
          <w:noProof w:val="0"/>
          <w:sz w:val="20"/>
        </w:rPr>
        <w:t>Cúcuta.</w:t>
      </w:r>
    </w:p>
    <w:p w14:paraId="3658C884" w14:textId="77777777" w:rsidR="00FD16BA" w:rsidRPr="00292E20"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7114945" w14:textId="5B2DF30D" w:rsidR="00FD16BA" w:rsidRPr="003474C8" w:rsidRDefault="00FD16BA" w:rsidP="00FD16BA">
      <w:pPr>
        <w:jc w:val="both"/>
        <w:rPr>
          <w:b/>
        </w:rPr>
      </w:pPr>
      <w:r w:rsidRPr="00292E20">
        <w:t xml:space="preserve">REF: Proceso </w:t>
      </w:r>
      <w:r w:rsidR="004F359F">
        <w:rPr>
          <w:b/>
        </w:rPr>
        <w:t xml:space="preserve">PN MECUC MIC </w:t>
      </w:r>
      <w:r w:rsidR="00BD53E6">
        <w:rPr>
          <w:b/>
        </w:rPr>
        <w:t>001 2025</w:t>
      </w:r>
      <w:r w:rsidRPr="001F2A1B">
        <w:rPr>
          <w:b/>
          <w:color w:val="FF0000"/>
        </w:rPr>
        <w:t xml:space="preserve"> </w:t>
      </w:r>
      <w:r w:rsidRPr="00292E20">
        <w:t>cuyo objeto es</w:t>
      </w:r>
      <w:r>
        <w:t>:</w:t>
      </w:r>
      <w:r w:rsidRPr="00292E20">
        <w:t xml:space="preserve"> </w:t>
      </w:r>
      <w:r w:rsidR="00AA31FD" w:rsidRPr="00AA31FD">
        <w:rPr>
          <w:b/>
          <w:bCs/>
        </w:rPr>
        <w:t>“</w:t>
      </w:r>
      <w:r w:rsidR="00BD53E6" w:rsidRPr="00BD53E6">
        <w:rPr>
          <w:b/>
          <w:bCs/>
          <w:lang w:eastAsia="es-CO"/>
        </w:rPr>
        <w:t>MANTENIMIENTO PREVENTIVO Y RECARGA DE EXTINTORES PARA LA POLICIA METROPOLITANA DE CUCUTA, DEPARTAMENTO DE POLICIA NORTE DE SANTANDER, REGION DE POLICIA NRO. 5, COLEGIO NUESTRA SEÑORA DE FATIMA, SEGÚN CANTIDADES Y ESPECIFICACIONES TECNICAS DESCRITAS</w:t>
      </w:r>
      <w:r w:rsidRPr="003474C8">
        <w:rPr>
          <w:b/>
        </w:rPr>
        <w:t xml:space="preserve">”. </w:t>
      </w:r>
    </w:p>
    <w:p w14:paraId="3D34A353" w14:textId="77777777" w:rsidR="00FD16BA" w:rsidRPr="00292E20" w:rsidRDefault="00FD16BA" w:rsidP="00FD16BA">
      <w:pPr>
        <w:jc w:val="both"/>
        <w:rPr>
          <w:b/>
        </w:rPr>
      </w:pPr>
      <w:r w:rsidRPr="00292E20">
        <w:rPr>
          <w:b/>
        </w:rPr>
        <w:t xml:space="preserve">  </w:t>
      </w:r>
    </w:p>
    <w:p w14:paraId="276A7707" w14:textId="77777777" w:rsidR="00FD16BA" w:rsidRPr="00292E20" w:rsidRDefault="00FD16BA" w:rsidP="00FD16BA">
      <w:pPr>
        <w:jc w:val="both"/>
        <w:rPr>
          <w:rFonts w:eastAsia="MS Mincho"/>
        </w:rPr>
      </w:pPr>
      <w:r w:rsidRPr="00292E20">
        <w:rPr>
          <w:rFonts w:eastAsia="MS Mincho"/>
        </w:rPr>
        <w:t xml:space="preserve">El oferente deberá diligenciar y presentar junto con la oferta el presente formato, debidamente firmado por el proponente o representante legal de la firma ofertante, en el que exprese su manifestación de “cumplimiento” o “no cumplimiento” con cada una de las especificaciones técnicas y cantidades solicitadas, las cuales serán verificadas por el Evaluador aplicando el criterio de cumple o no cumple. </w:t>
      </w:r>
    </w:p>
    <w:p w14:paraId="3A651325" w14:textId="77777777" w:rsidR="00FD16BA" w:rsidRPr="00292E20" w:rsidRDefault="00FD16BA" w:rsidP="00FD16BA">
      <w:pPr>
        <w:jc w:val="both"/>
        <w:rPr>
          <w:rFonts w:eastAsia="MS Mincho"/>
        </w:rPr>
      </w:pPr>
    </w:p>
    <w:p w14:paraId="529C56D8" w14:textId="77777777" w:rsidR="00FD16BA" w:rsidRPr="00292E20" w:rsidRDefault="00FD16BA" w:rsidP="00FD16BA">
      <w:pPr>
        <w:tabs>
          <w:tab w:val="left" w:pos="-1080"/>
          <w:tab w:val="left" w:pos="0"/>
        </w:tabs>
        <w:jc w:val="both"/>
        <w:rPr>
          <w:b/>
        </w:rPr>
      </w:pPr>
      <w:r w:rsidRPr="00C8003F">
        <w:rPr>
          <w:b/>
        </w:rPr>
        <w:t>REQUISITOS GENERALES</w:t>
      </w:r>
    </w:p>
    <w:p w14:paraId="52BC8598" w14:textId="77777777" w:rsidR="00FD16BA" w:rsidRPr="00292E20" w:rsidRDefault="00FD16BA" w:rsidP="00FD16BA">
      <w:pPr>
        <w:tabs>
          <w:tab w:val="left" w:pos="-1080"/>
          <w:tab w:val="left" w:pos="0"/>
        </w:tabs>
        <w:jc w:val="both"/>
        <w:rPr>
          <w:b/>
        </w:rPr>
      </w:pPr>
    </w:p>
    <w:p w14:paraId="255DEBFE" w14:textId="77777777" w:rsidR="00FD16BA" w:rsidRPr="00292E20" w:rsidRDefault="00FD16BA" w:rsidP="00FD16BA">
      <w:pPr>
        <w:pStyle w:val="Prrafodelista"/>
        <w:numPr>
          <w:ilvl w:val="0"/>
          <w:numId w:val="9"/>
        </w:numPr>
        <w:tabs>
          <w:tab w:val="left" w:pos="-1080"/>
          <w:tab w:val="left" w:pos="0"/>
        </w:tabs>
        <w:autoSpaceDE/>
        <w:autoSpaceDN/>
        <w:ind w:left="426"/>
        <w:jc w:val="both"/>
        <w:rPr>
          <w:rFonts w:cs="Arial"/>
          <w:lang w:val="es-CO"/>
        </w:rPr>
      </w:pPr>
      <w:r w:rsidRPr="00292E20">
        <w:rPr>
          <w:rFonts w:cs="Arial"/>
          <w:lang w:val="es-CO"/>
        </w:rPr>
        <w:t>Las especificaciones técnicas requeridas son de obligatorio cumplimiento, de no hacerlo la propuesta se considera no apta técnicamente.</w:t>
      </w:r>
    </w:p>
    <w:p w14:paraId="1F332599" w14:textId="77777777" w:rsidR="00FD16BA" w:rsidRPr="00292E20" w:rsidRDefault="00FD16BA" w:rsidP="00FD16BA">
      <w:pPr>
        <w:pStyle w:val="Prrafodelista"/>
        <w:tabs>
          <w:tab w:val="left" w:pos="-1080"/>
          <w:tab w:val="left" w:pos="0"/>
        </w:tabs>
        <w:autoSpaceDE/>
        <w:autoSpaceDN/>
        <w:ind w:left="426"/>
        <w:jc w:val="both"/>
        <w:rPr>
          <w:rFonts w:cs="Arial"/>
          <w:lang w:val="es-CO"/>
        </w:rPr>
      </w:pPr>
    </w:p>
    <w:p w14:paraId="08362C83" w14:textId="77777777" w:rsidR="00FD16BA" w:rsidRPr="00292E20" w:rsidRDefault="00FD16BA" w:rsidP="00FD16BA">
      <w:pPr>
        <w:pStyle w:val="Prrafodelista"/>
        <w:numPr>
          <w:ilvl w:val="0"/>
          <w:numId w:val="9"/>
        </w:numPr>
        <w:tabs>
          <w:tab w:val="left" w:pos="-1080"/>
          <w:tab w:val="left" w:pos="0"/>
        </w:tabs>
        <w:autoSpaceDE/>
        <w:autoSpaceDN/>
        <w:ind w:left="426"/>
        <w:jc w:val="both"/>
        <w:rPr>
          <w:rFonts w:cs="Arial"/>
          <w:lang w:val="es-CO"/>
        </w:rPr>
      </w:pPr>
      <w:r w:rsidRPr="00292E20">
        <w:rPr>
          <w:rFonts w:cs="Arial"/>
          <w:lang w:val="es-CO"/>
        </w:rPr>
        <w:t>En la columna CUMPLE / NO CUMPLE, se evaluarán las especificaciones técnicas ofertadas por las firmas.</w:t>
      </w:r>
    </w:p>
    <w:p w14:paraId="4DB98631" w14:textId="77777777" w:rsidR="00C8003F" w:rsidRPr="00C8003F" w:rsidRDefault="00C8003F" w:rsidP="00C8003F">
      <w:pPr>
        <w:tabs>
          <w:tab w:val="left" w:pos="-1080"/>
          <w:tab w:val="left" w:pos="0"/>
        </w:tabs>
        <w:autoSpaceDE/>
        <w:autoSpaceDN/>
        <w:jc w:val="both"/>
      </w:pPr>
    </w:p>
    <w:tbl>
      <w:tblPr>
        <w:tblW w:w="10201" w:type="dxa"/>
        <w:tblLayout w:type="fixed"/>
        <w:tblCellMar>
          <w:left w:w="70" w:type="dxa"/>
          <w:right w:w="70" w:type="dxa"/>
        </w:tblCellMar>
        <w:tblLook w:val="04A0" w:firstRow="1" w:lastRow="0" w:firstColumn="1" w:lastColumn="0" w:noHBand="0" w:noVBand="1"/>
      </w:tblPr>
      <w:tblGrid>
        <w:gridCol w:w="704"/>
        <w:gridCol w:w="1276"/>
        <w:gridCol w:w="6379"/>
        <w:gridCol w:w="900"/>
        <w:gridCol w:w="942"/>
      </w:tblGrid>
      <w:tr w:rsidR="00AA7DE9" w:rsidRPr="009D54E6" w14:paraId="3154787F" w14:textId="77777777" w:rsidTr="00B10581">
        <w:trPr>
          <w:trHeight w:val="508"/>
        </w:trPr>
        <w:tc>
          <w:tcPr>
            <w:tcW w:w="7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ACBAB6" w14:textId="77777777" w:rsidR="00AA7DE9" w:rsidRPr="009D54E6" w:rsidRDefault="00AA7DE9" w:rsidP="00B10581">
            <w:pPr>
              <w:jc w:val="center"/>
              <w:rPr>
                <w:b/>
                <w:bCs/>
                <w:sz w:val="18"/>
                <w:szCs w:val="18"/>
              </w:rPr>
            </w:pPr>
            <w:r w:rsidRPr="009D54E6">
              <w:rPr>
                <w:b/>
                <w:bCs/>
                <w:sz w:val="18"/>
                <w:szCs w:val="18"/>
              </w:rPr>
              <w:t>ÍTEM</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6D83AB0F" w14:textId="77777777" w:rsidR="00AA7DE9" w:rsidRPr="009D54E6" w:rsidRDefault="00AA7DE9" w:rsidP="00B10581">
            <w:pPr>
              <w:jc w:val="center"/>
              <w:rPr>
                <w:b/>
                <w:bCs/>
                <w:sz w:val="18"/>
                <w:szCs w:val="18"/>
              </w:rPr>
            </w:pPr>
            <w:r>
              <w:rPr>
                <w:b/>
                <w:bCs/>
                <w:sz w:val="18"/>
                <w:szCs w:val="18"/>
              </w:rPr>
              <w:t>TIPO DE EXTINTOR</w:t>
            </w:r>
          </w:p>
        </w:tc>
        <w:tc>
          <w:tcPr>
            <w:tcW w:w="6379" w:type="dxa"/>
            <w:tcBorders>
              <w:top w:val="single" w:sz="4" w:space="0" w:color="auto"/>
              <w:left w:val="nil"/>
              <w:bottom w:val="single" w:sz="4" w:space="0" w:color="auto"/>
              <w:right w:val="single" w:sz="4" w:space="0" w:color="auto"/>
            </w:tcBorders>
            <w:shd w:val="clear" w:color="000000" w:fill="D9D9D9"/>
            <w:vAlign w:val="center"/>
            <w:hideMark/>
          </w:tcPr>
          <w:p w14:paraId="6F466192" w14:textId="77777777" w:rsidR="00AA7DE9" w:rsidRPr="009D54E6" w:rsidRDefault="00AA7DE9" w:rsidP="00B10581">
            <w:pPr>
              <w:jc w:val="center"/>
              <w:rPr>
                <w:b/>
                <w:bCs/>
                <w:sz w:val="18"/>
                <w:szCs w:val="18"/>
              </w:rPr>
            </w:pPr>
            <w:r w:rsidRPr="009D54E6">
              <w:rPr>
                <w:b/>
                <w:bCs/>
                <w:sz w:val="18"/>
                <w:szCs w:val="18"/>
              </w:rPr>
              <w:t>MANTENIMIENTO A REALIZAR</w:t>
            </w:r>
          </w:p>
        </w:tc>
        <w:tc>
          <w:tcPr>
            <w:tcW w:w="900" w:type="dxa"/>
            <w:tcBorders>
              <w:top w:val="single" w:sz="4" w:space="0" w:color="auto"/>
              <w:left w:val="nil"/>
              <w:bottom w:val="single" w:sz="4" w:space="0" w:color="auto"/>
              <w:right w:val="single" w:sz="4" w:space="0" w:color="auto"/>
            </w:tcBorders>
            <w:shd w:val="clear" w:color="000000" w:fill="D9D9D9"/>
            <w:vAlign w:val="center"/>
            <w:hideMark/>
          </w:tcPr>
          <w:p w14:paraId="7A1A1971" w14:textId="77777777" w:rsidR="00AA7DE9" w:rsidRPr="009D54E6" w:rsidRDefault="00AA7DE9" w:rsidP="00B10581">
            <w:pPr>
              <w:jc w:val="center"/>
              <w:rPr>
                <w:b/>
                <w:bCs/>
                <w:sz w:val="18"/>
                <w:szCs w:val="18"/>
              </w:rPr>
            </w:pPr>
            <w:r w:rsidRPr="009D54E6">
              <w:rPr>
                <w:b/>
                <w:bCs/>
                <w:sz w:val="18"/>
                <w:szCs w:val="18"/>
              </w:rPr>
              <w:t>CUMPLE</w:t>
            </w:r>
          </w:p>
        </w:tc>
        <w:tc>
          <w:tcPr>
            <w:tcW w:w="942" w:type="dxa"/>
            <w:tcBorders>
              <w:top w:val="single" w:sz="4" w:space="0" w:color="auto"/>
              <w:left w:val="nil"/>
              <w:bottom w:val="single" w:sz="4" w:space="0" w:color="auto"/>
              <w:right w:val="single" w:sz="4" w:space="0" w:color="auto"/>
            </w:tcBorders>
            <w:shd w:val="clear" w:color="000000" w:fill="D9D9D9"/>
            <w:vAlign w:val="center"/>
            <w:hideMark/>
          </w:tcPr>
          <w:p w14:paraId="564F0A8C" w14:textId="77777777" w:rsidR="00AA7DE9" w:rsidRPr="009D54E6" w:rsidRDefault="00AA7DE9" w:rsidP="00B10581">
            <w:pPr>
              <w:jc w:val="center"/>
              <w:rPr>
                <w:b/>
                <w:bCs/>
                <w:sz w:val="18"/>
                <w:szCs w:val="18"/>
              </w:rPr>
            </w:pPr>
            <w:r w:rsidRPr="009D54E6">
              <w:rPr>
                <w:b/>
                <w:bCs/>
                <w:sz w:val="18"/>
                <w:szCs w:val="18"/>
              </w:rPr>
              <w:t>NO CUMPLE</w:t>
            </w:r>
          </w:p>
        </w:tc>
      </w:tr>
      <w:tr w:rsidR="00AA7DE9" w:rsidRPr="009D54E6" w14:paraId="2D3210BC" w14:textId="77777777" w:rsidTr="00B10581">
        <w:trPr>
          <w:trHeight w:val="29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09F7F99" w14:textId="77777777" w:rsidR="00AA7DE9" w:rsidRPr="009D54E6" w:rsidRDefault="00AA7DE9" w:rsidP="00B10581">
            <w:pPr>
              <w:jc w:val="center"/>
              <w:rPr>
                <w:sz w:val="18"/>
                <w:szCs w:val="18"/>
              </w:rPr>
            </w:pPr>
            <w:r>
              <w:rPr>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EED3CB" w14:textId="77777777" w:rsidR="00AA7DE9" w:rsidRPr="0051288B" w:rsidRDefault="00AA7DE9" w:rsidP="00B10581">
            <w:pPr>
              <w:jc w:val="center"/>
              <w:rPr>
                <w:sz w:val="18"/>
                <w:szCs w:val="18"/>
                <w:lang w:val="en-US"/>
              </w:rPr>
            </w:pPr>
            <w:r w:rsidRPr="0051288B">
              <w:rPr>
                <w:sz w:val="18"/>
                <w:szCs w:val="18"/>
                <w:lang w:val="en-US"/>
              </w:rPr>
              <w:t xml:space="preserve">ABC, BC-PQS, CO2, </w:t>
            </w:r>
            <w:r w:rsidRPr="00B133D7">
              <w:rPr>
                <w:sz w:val="18"/>
                <w:szCs w:val="18"/>
                <w:lang w:val="en-US"/>
              </w:rPr>
              <w:t>SOLKAFLAM</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523FE9F6" w14:textId="77777777" w:rsidR="00AA7DE9" w:rsidRDefault="00AA7DE9" w:rsidP="00B10581">
            <w:pPr>
              <w:jc w:val="both"/>
              <w:rPr>
                <w:sz w:val="18"/>
                <w:szCs w:val="18"/>
              </w:rPr>
            </w:pPr>
            <w:r>
              <w:rPr>
                <w:sz w:val="18"/>
                <w:szCs w:val="18"/>
              </w:rPr>
              <w:t>MANTENIMIENTO PREVENTIVO, CORRECTIVO Y RECARGA DE EXTINTORES.</w:t>
            </w:r>
          </w:p>
          <w:p w14:paraId="78FF6CB0" w14:textId="77777777" w:rsidR="00AA7DE9" w:rsidRDefault="00AA7DE9" w:rsidP="00B10581">
            <w:pPr>
              <w:jc w:val="both"/>
              <w:rPr>
                <w:sz w:val="18"/>
                <w:szCs w:val="18"/>
              </w:rPr>
            </w:pPr>
          </w:p>
          <w:p w14:paraId="79F99279"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Revisión mantenimiento en general y carga para extintores del químico, verificando especificación técnica y de calidad.</w:t>
            </w:r>
          </w:p>
          <w:p w14:paraId="76751394"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Descargue y despresurización agente expulsor.</w:t>
            </w:r>
          </w:p>
          <w:p w14:paraId="047D1D10"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Descargue del agente extintor.</w:t>
            </w:r>
          </w:p>
          <w:p w14:paraId="4ED0B1DF"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Revisión y limpieza general de la botella, vástago, empaques, válvula de cierre, boquilla, manguera, tubo sifón, manómetro.</w:t>
            </w:r>
          </w:p>
          <w:p w14:paraId="3744A7A8"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Cambio anillo control calidad y seguridad.</w:t>
            </w:r>
          </w:p>
          <w:p w14:paraId="5FE0A43B"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Recarga del agente extintor.</w:t>
            </w:r>
          </w:p>
          <w:p w14:paraId="48096138"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Presurización con agente expulsor en PSI.</w:t>
            </w:r>
          </w:p>
          <w:p w14:paraId="2AE38FDD"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Montaje de etiquetas con fecha de trabajo.</w:t>
            </w:r>
          </w:p>
          <w:p w14:paraId="7712E80D"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Montaje de sello y pasadores.</w:t>
            </w:r>
          </w:p>
          <w:p w14:paraId="2B5D219A"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Prueba de fuga.</w:t>
            </w:r>
          </w:p>
          <w:p w14:paraId="2EDED38F"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 xml:space="preserve">Pintura. </w:t>
            </w:r>
          </w:p>
          <w:p w14:paraId="3566DAC9" w14:textId="77777777" w:rsidR="00AA7DE9" w:rsidRDefault="00AA7DE9" w:rsidP="00AA7DE9">
            <w:pPr>
              <w:pStyle w:val="Prrafodelista"/>
              <w:numPr>
                <w:ilvl w:val="0"/>
                <w:numId w:val="38"/>
              </w:numPr>
              <w:autoSpaceDE/>
              <w:autoSpaceDN/>
              <w:jc w:val="both"/>
              <w:rPr>
                <w:rFonts w:cs="Arial"/>
                <w:sz w:val="18"/>
                <w:szCs w:val="18"/>
              </w:rPr>
            </w:pPr>
            <w:r>
              <w:rPr>
                <w:rFonts w:cs="Arial"/>
                <w:sz w:val="18"/>
                <w:szCs w:val="18"/>
              </w:rPr>
              <w:t xml:space="preserve">Prueba hidrostática. </w:t>
            </w:r>
          </w:p>
          <w:p w14:paraId="45E40F96" w14:textId="77777777" w:rsidR="00AA7DE9" w:rsidRPr="00AF6354" w:rsidRDefault="00AA7DE9" w:rsidP="00AA7DE9">
            <w:pPr>
              <w:pStyle w:val="Prrafodelista"/>
              <w:numPr>
                <w:ilvl w:val="0"/>
                <w:numId w:val="38"/>
              </w:numPr>
              <w:autoSpaceDE/>
              <w:autoSpaceDN/>
              <w:jc w:val="both"/>
              <w:rPr>
                <w:rFonts w:cs="Arial"/>
                <w:bCs/>
                <w:sz w:val="18"/>
                <w:szCs w:val="18"/>
              </w:rPr>
            </w:pPr>
            <w:r>
              <w:rPr>
                <w:rFonts w:cs="Arial"/>
                <w:bCs/>
                <w:sz w:val="18"/>
                <w:szCs w:val="18"/>
              </w:rPr>
              <w:t>I</w:t>
            </w:r>
            <w:r w:rsidRPr="00DD6301">
              <w:rPr>
                <w:rFonts w:cs="Arial"/>
                <w:bCs/>
                <w:sz w:val="18"/>
                <w:szCs w:val="18"/>
              </w:rPr>
              <w:t>ncluye sin ningún costo adicional instalación</w:t>
            </w:r>
            <w:r w:rsidRPr="00261CE3">
              <w:rPr>
                <w:rFonts w:cs="Arial"/>
                <w:sz w:val="18"/>
                <w:szCs w:val="18"/>
              </w:rPr>
              <w:t>,</w:t>
            </w:r>
            <w:r w:rsidRPr="00DD6301">
              <w:rPr>
                <w:rFonts w:cs="Arial"/>
                <w:bCs/>
                <w:sz w:val="18"/>
                <w:szCs w:val="18"/>
              </w:rPr>
              <w:t xml:space="preserve"> y señalización.</w:t>
            </w:r>
          </w:p>
          <w:p w14:paraId="5936BAAB" w14:textId="77777777" w:rsidR="00AA7DE9" w:rsidRPr="006B5300" w:rsidRDefault="00AA7DE9" w:rsidP="00B10581">
            <w:pPr>
              <w:jc w:val="both"/>
              <w:rPr>
                <w:b/>
                <w:sz w:val="18"/>
                <w:szCs w:val="18"/>
              </w:rPr>
            </w:pPr>
          </w:p>
          <w:p w14:paraId="23A40F69" w14:textId="77777777" w:rsidR="00AA7DE9" w:rsidRPr="00261CE3" w:rsidRDefault="00AA7DE9" w:rsidP="00B10581">
            <w:pPr>
              <w:jc w:val="both"/>
              <w:rPr>
                <w:b/>
                <w:sz w:val="18"/>
                <w:szCs w:val="18"/>
              </w:rPr>
            </w:pPr>
            <w:r w:rsidRPr="00261CE3">
              <w:rPr>
                <w:b/>
                <w:sz w:val="18"/>
                <w:szCs w:val="18"/>
              </w:rPr>
              <w:t xml:space="preserve">NOTA: </w:t>
            </w:r>
            <w:r w:rsidRPr="00261CE3">
              <w:rPr>
                <w:sz w:val="18"/>
                <w:szCs w:val="18"/>
              </w:rPr>
              <w:t xml:space="preserve">El sistema de extinción de incendios no deberá utilizar como agente extintor sustancias como el HALON 1301 (BrCF3), HALON 1211 (BrCCIF2), teniendo en cuenta que pueden ocasionar daños a la capa de ozono; así mismo informar que tipo de agente extintor es utilizado por el contratista pues se prioriza la utilización de agentes limpios que pueden ser agentes inertes, </w:t>
            </w:r>
            <w:r w:rsidRPr="00261CE3">
              <w:rPr>
                <w:sz w:val="18"/>
                <w:szCs w:val="18"/>
              </w:rPr>
              <w:lastRenderedPageBreak/>
              <w:t>agentes halogenados, nebulización de agua, aerosoles en polvo, polvos químicos, CO2, rociadores (</w:t>
            </w:r>
            <w:proofErr w:type="spellStart"/>
            <w:r w:rsidRPr="00261CE3">
              <w:rPr>
                <w:sz w:val="18"/>
                <w:szCs w:val="18"/>
              </w:rPr>
              <w:t>sprinklers</w:t>
            </w:r>
            <w:proofErr w:type="spellEnd"/>
            <w:r w:rsidRPr="00261CE3">
              <w:rPr>
                <w:sz w:val="18"/>
                <w:szCs w:val="18"/>
              </w:rPr>
              <w:t xml:space="preserve">) o espumas.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EFE817" w14:textId="77777777" w:rsidR="00AA7DE9" w:rsidRPr="009D54E6" w:rsidRDefault="00AA7DE9" w:rsidP="00B10581">
            <w:pPr>
              <w:jc w:val="center"/>
              <w:rPr>
                <w:sz w:val="18"/>
                <w:szCs w:val="18"/>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9A795FD" w14:textId="77777777" w:rsidR="00AA7DE9" w:rsidRPr="009D54E6" w:rsidRDefault="00AA7DE9" w:rsidP="00B10581">
            <w:pPr>
              <w:jc w:val="center"/>
              <w:rPr>
                <w:sz w:val="18"/>
                <w:szCs w:val="18"/>
              </w:rPr>
            </w:pPr>
          </w:p>
        </w:tc>
      </w:tr>
      <w:tr w:rsidR="00AA7DE9" w:rsidRPr="009D54E6" w14:paraId="358E89C6" w14:textId="77777777" w:rsidTr="00B10581">
        <w:trPr>
          <w:trHeight w:val="29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B8BFA8" w14:textId="77777777" w:rsidR="00AA7DE9" w:rsidRDefault="00AA7DE9" w:rsidP="00B10581">
            <w:pPr>
              <w:jc w:val="center"/>
              <w:rPr>
                <w:sz w:val="18"/>
                <w:szCs w:val="18"/>
              </w:rPr>
            </w:pPr>
            <w:r>
              <w:rPr>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D752F" w14:textId="77777777" w:rsidR="00AA7DE9" w:rsidRDefault="00AA7DE9" w:rsidP="00B10581">
            <w:pPr>
              <w:jc w:val="center"/>
              <w:rPr>
                <w:sz w:val="18"/>
                <w:szCs w:val="18"/>
              </w:rPr>
            </w:pP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29A56E4F" w14:textId="77777777" w:rsidR="00AA7DE9" w:rsidRPr="00CF0B0B" w:rsidRDefault="00AA7DE9" w:rsidP="00B10581">
            <w:pPr>
              <w:jc w:val="both"/>
              <w:rPr>
                <w:color w:val="000000"/>
                <w:sz w:val="18"/>
                <w:szCs w:val="18"/>
              </w:rPr>
            </w:pPr>
            <w:r w:rsidRPr="00CF0B0B">
              <w:rPr>
                <w:sz w:val="18"/>
                <w:szCs w:val="18"/>
              </w:rPr>
              <w:t xml:space="preserve">Mantenimiento preventivo, revisión y recarga de extintores (cambio de agente químico, anillo de verificación, </w:t>
            </w:r>
            <w:proofErr w:type="spellStart"/>
            <w:r w:rsidRPr="00CF0B0B">
              <w:rPr>
                <w:sz w:val="18"/>
                <w:szCs w:val="18"/>
              </w:rPr>
              <w:t>oring</w:t>
            </w:r>
            <w:proofErr w:type="spellEnd"/>
            <w:r w:rsidRPr="00CF0B0B">
              <w:rPr>
                <w:sz w:val="18"/>
                <w:szCs w:val="18"/>
              </w:rPr>
              <w:t xml:space="preserve"> de vástago y válvula prueba anti fugas, lubricación de la válvula, lavado, sellado y etiquetado) 150 libras ABC. Nota: el cambio de algún accesorio defectuoso correrá por cuenta del proveedor, sujeto dentro del costo del mantenimiento. (Todo-costo)</w:t>
            </w:r>
            <w:r w:rsidRPr="00CF0B0B">
              <w:rPr>
                <w:bCs/>
                <w:color w:val="000000"/>
                <w:sz w:val="18"/>
                <w:szCs w:val="18"/>
              </w:rPr>
              <w:t xml:space="preserve">.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858545" w14:textId="77777777" w:rsidR="00AA7DE9" w:rsidRPr="009D54E6" w:rsidRDefault="00AA7DE9" w:rsidP="00B10581">
            <w:pPr>
              <w:jc w:val="center"/>
              <w:rPr>
                <w:sz w:val="18"/>
                <w:szCs w:val="18"/>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F568739" w14:textId="77777777" w:rsidR="00AA7DE9" w:rsidRPr="009D54E6" w:rsidRDefault="00AA7DE9" w:rsidP="00B10581">
            <w:pPr>
              <w:jc w:val="center"/>
              <w:rPr>
                <w:sz w:val="18"/>
                <w:szCs w:val="18"/>
              </w:rPr>
            </w:pPr>
          </w:p>
        </w:tc>
      </w:tr>
      <w:tr w:rsidR="00AA7DE9" w:rsidRPr="009D54E6" w14:paraId="33DEA5E3" w14:textId="77777777" w:rsidTr="00B10581">
        <w:trPr>
          <w:trHeight w:val="29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483258" w14:textId="77777777" w:rsidR="00AA7DE9" w:rsidRDefault="00AA7DE9" w:rsidP="00B10581">
            <w:pPr>
              <w:jc w:val="center"/>
              <w:rPr>
                <w:sz w:val="18"/>
                <w:szCs w:val="18"/>
              </w:rPr>
            </w:pPr>
            <w:r>
              <w:rPr>
                <w:sz w:val="18"/>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C02366" w14:textId="77777777" w:rsidR="00AA7DE9" w:rsidRDefault="00AA7DE9" w:rsidP="00B10581">
            <w:pPr>
              <w:jc w:val="center"/>
              <w:rPr>
                <w:sz w:val="18"/>
                <w:szCs w:val="18"/>
              </w:rPr>
            </w:pP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1A1ADA32" w14:textId="77777777" w:rsidR="00AA7DE9" w:rsidRPr="00CF0B0B" w:rsidRDefault="00AA7DE9" w:rsidP="00B10581">
            <w:pPr>
              <w:jc w:val="both"/>
              <w:rPr>
                <w:color w:val="000000"/>
                <w:sz w:val="18"/>
                <w:szCs w:val="18"/>
              </w:rPr>
            </w:pPr>
            <w:r w:rsidRPr="00CF0B0B">
              <w:rPr>
                <w:sz w:val="18"/>
                <w:szCs w:val="18"/>
              </w:rPr>
              <w:t xml:space="preserve">Mantenimiento preventivo, revisión y recarga de extintores (cambio de agente químico, anillo de verificación, </w:t>
            </w:r>
            <w:proofErr w:type="spellStart"/>
            <w:r w:rsidRPr="00CF0B0B">
              <w:rPr>
                <w:sz w:val="18"/>
                <w:szCs w:val="18"/>
              </w:rPr>
              <w:t>oring</w:t>
            </w:r>
            <w:proofErr w:type="spellEnd"/>
            <w:r w:rsidRPr="00CF0B0B">
              <w:rPr>
                <w:sz w:val="18"/>
                <w:szCs w:val="18"/>
              </w:rPr>
              <w:t xml:space="preserve"> de vástago y válvula prueba anti fugas, lubricación de la válvula, lavado, sellado y etiquetado) 30 libras ABC. Nota: el cambio de algún accesorio defectuoso correrá por cuenta del proveedor, sujeto dentro del costo del mantenimiento. (Todo-costo)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317759" w14:textId="77777777" w:rsidR="00AA7DE9" w:rsidRPr="009D54E6" w:rsidRDefault="00AA7DE9" w:rsidP="00B10581">
            <w:pPr>
              <w:jc w:val="center"/>
              <w:rPr>
                <w:sz w:val="18"/>
                <w:szCs w:val="18"/>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BBC5A3C" w14:textId="77777777" w:rsidR="00AA7DE9" w:rsidRPr="009D54E6" w:rsidRDefault="00AA7DE9" w:rsidP="00B10581">
            <w:pPr>
              <w:jc w:val="center"/>
              <w:rPr>
                <w:sz w:val="18"/>
                <w:szCs w:val="18"/>
              </w:rPr>
            </w:pPr>
          </w:p>
        </w:tc>
      </w:tr>
      <w:tr w:rsidR="00AA7DE9" w:rsidRPr="009D54E6" w14:paraId="3A3983CD" w14:textId="77777777" w:rsidTr="00B10581">
        <w:trPr>
          <w:trHeight w:val="29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F8EB321" w14:textId="77777777" w:rsidR="00AA7DE9" w:rsidRDefault="00AA7DE9" w:rsidP="00B10581">
            <w:pPr>
              <w:jc w:val="center"/>
              <w:rPr>
                <w:sz w:val="18"/>
                <w:szCs w:val="18"/>
              </w:rPr>
            </w:pPr>
            <w:r>
              <w:rPr>
                <w:sz w:val="18"/>
                <w:szCs w:val="18"/>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7AE5A3" w14:textId="77777777" w:rsidR="00AA7DE9" w:rsidRDefault="00AA7DE9" w:rsidP="00B10581">
            <w:pPr>
              <w:jc w:val="center"/>
              <w:rPr>
                <w:sz w:val="18"/>
                <w:szCs w:val="18"/>
              </w:rPr>
            </w:pP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25C86061" w14:textId="77777777" w:rsidR="00AA7DE9" w:rsidRPr="00CF0B0B" w:rsidRDefault="00AA7DE9" w:rsidP="00B10581">
            <w:pPr>
              <w:jc w:val="both"/>
              <w:rPr>
                <w:color w:val="000000"/>
                <w:sz w:val="18"/>
                <w:szCs w:val="18"/>
              </w:rPr>
            </w:pPr>
            <w:r w:rsidRPr="00CF0B0B">
              <w:rPr>
                <w:sz w:val="18"/>
                <w:szCs w:val="18"/>
              </w:rPr>
              <w:t xml:space="preserve">Mantenimiento preventivo, revisión y recarga de extintores (cambio de agente químico, anillo de verificación, </w:t>
            </w:r>
            <w:proofErr w:type="spellStart"/>
            <w:r w:rsidRPr="00CF0B0B">
              <w:rPr>
                <w:sz w:val="18"/>
                <w:szCs w:val="18"/>
              </w:rPr>
              <w:t>oring</w:t>
            </w:r>
            <w:proofErr w:type="spellEnd"/>
            <w:r w:rsidRPr="00CF0B0B">
              <w:rPr>
                <w:sz w:val="18"/>
                <w:szCs w:val="18"/>
              </w:rPr>
              <w:t xml:space="preserve"> de vástago y válvula prueba anti fugas, lubricación de la válvula, lavado, sellado y etiquetado) 20 libras tipo K. Nota: el cambio de algún accesorio defectuoso correrá por cuenta del proveedor, sujeto dentro del costo del mantenimiento. (Todo-costo).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262BA1" w14:textId="77777777" w:rsidR="00AA7DE9" w:rsidRPr="009D54E6" w:rsidRDefault="00AA7DE9" w:rsidP="00B10581">
            <w:pPr>
              <w:jc w:val="center"/>
              <w:rPr>
                <w:sz w:val="18"/>
                <w:szCs w:val="18"/>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A64706B" w14:textId="77777777" w:rsidR="00AA7DE9" w:rsidRPr="009D54E6" w:rsidRDefault="00AA7DE9" w:rsidP="00B10581">
            <w:pPr>
              <w:jc w:val="center"/>
              <w:rPr>
                <w:sz w:val="18"/>
                <w:szCs w:val="18"/>
              </w:rPr>
            </w:pPr>
          </w:p>
        </w:tc>
      </w:tr>
      <w:tr w:rsidR="00AA7DE9" w:rsidRPr="009D54E6" w14:paraId="329C6D1E" w14:textId="77777777" w:rsidTr="00B10581">
        <w:trPr>
          <w:trHeight w:val="40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B821B86" w14:textId="77777777" w:rsidR="00AA7DE9" w:rsidRPr="009D54E6" w:rsidRDefault="00AA7DE9" w:rsidP="00B10581">
            <w:pPr>
              <w:jc w:val="center"/>
              <w:rPr>
                <w:sz w:val="18"/>
                <w:szCs w:val="18"/>
              </w:rPr>
            </w:pPr>
            <w:r>
              <w:rPr>
                <w:sz w:val="18"/>
                <w:szCs w:val="18"/>
              </w:rPr>
              <w:t>5</w:t>
            </w:r>
          </w:p>
        </w:tc>
        <w:tc>
          <w:tcPr>
            <w:tcW w:w="76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6CB87" w14:textId="77777777" w:rsidR="00AA7DE9" w:rsidRPr="005D4055" w:rsidRDefault="00AA7DE9" w:rsidP="00B10581">
            <w:pPr>
              <w:jc w:val="both"/>
              <w:rPr>
                <w:color w:val="000000"/>
                <w:sz w:val="18"/>
                <w:szCs w:val="18"/>
              </w:rPr>
            </w:pPr>
            <w:r w:rsidRPr="005D4055">
              <w:rPr>
                <w:color w:val="000000"/>
                <w:sz w:val="18"/>
                <w:szCs w:val="18"/>
              </w:rPr>
              <w:t>Mantenimiento, reposición avisos de clasificación extintores deteriorados (rasgados, pelados, rotos).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9AF0CE" w14:textId="77777777" w:rsidR="00AA7DE9" w:rsidRPr="009D54E6" w:rsidRDefault="00AA7DE9" w:rsidP="00B10581">
            <w:pPr>
              <w:jc w:val="center"/>
              <w:rPr>
                <w:sz w:val="18"/>
                <w:szCs w:val="18"/>
              </w:rPr>
            </w:pPr>
            <w:r w:rsidRPr="009D54E6">
              <w:rPr>
                <w:sz w:val="18"/>
                <w:szCs w:val="18"/>
              </w:rPr>
              <w:t> </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14E4DA" w14:textId="77777777" w:rsidR="00AA7DE9" w:rsidRPr="009D54E6" w:rsidRDefault="00AA7DE9" w:rsidP="00B10581">
            <w:pPr>
              <w:jc w:val="center"/>
              <w:rPr>
                <w:sz w:val="18"/>
                <w:szCs w:val="18"/>
              </w:rPr>
            </w:pPr>
            <w:r w:rsidRPr="009D54E6">
              <w:rPr>
                <w:sz w:val="18"/>
                <w:szCs w:val="18"/>
              </w:rPr>
              <w:t> </w:t>
            </w:r>
          </w:p>
        </w:tc>
      </w:tr>
      <w:tr w:rsidR="00AA7DE9" w:rsidRPr="009D54E6" w14:paraId="2849E0A2" w14:textId="77777777" w:rsidTr="00AA7DE9">
        <w:trPr>
          <w:trHeight w:val="19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612DD5C" w14:textId="77777777" w:rsidR="00AA7DE9" w:rsidRPr="009D54E6" w:rsidRDefault="00AA7DE9" w:rsidP="00B10581">
            <w:pPr>
              <w:jc w:val="center"/>
              <w:rPr>
                <w:sz w:val="18"/>
                <w:szCs w:val="18"/>
              </w:rPr>
            </w:pPr>
            <w:r>
              <w:rPr>
                <w:sz w:val="18"/>
                <w:szCs w:val="18"/>
              </w:rPr>
              <w:t>6</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0CC2D483" w14:textId="77777777" w:rsidR="00AA7DE9" w:rsidRPr="005D4055" w:rsidRDefault="00AA7DE9" w:rsidP="00B10581">
            <w:pPr>
              <w:jc w:val="both"/>
              <w:rPr>
                <w:color w:val="000000"/>
                <w:sz w:val="18"/>
                <w:szCs w:val="18"/>
              </w:rPr>
            </w:pPr>
            <w:r w:rsidRPr="005D4055">
              <w:rPr>
                <w:color w:val="000000"/>
                <w:sz w:val="18"/>
                <w:szCs w:val="18"/>
              </w:rPr>
              <w:t>Cambio de avisos de señalización extintores (deteriorados, rotos, borrosos).</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295F6102" w14:textId="77777777" w:rsidR="00AA7DE9" w:rsidRPr="009D54E6" w:rsidRDefault="00AA7DE9" w:rsidP="00B10581">
            <w:pPr>
              <w:jc w:val="center"/>
              <w:rPr>
                <w:sz w:val="18"/>
                <w:szCs w:val="18"/>
              </w:rPr>
            </w:pPr>
            <w:r w:rsidRPr="009D54E6">
              <w:rPr>
                <w:sz w:val="18"/>
                <w:szCs w:val="18"/>
              </w:rPr>
              <w:t> </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4B196524" w14:textId="77777777" w:rsidR="00AA7DE9" w:rsidRPr="009D54E6" w:rsidRDefault="00AA7DE9" w:rsidP="00B10581">
            <w:pPr>
              <w:jc w:val="center"/>
              <w:rPr>
                <w:sz w:val="18"/>
                <w:szCs w:val="18"/>
              </w:rPr>
            </w:pPr>
            <w:r w:rsidRPr="009D54E6">
              <w:rPr>
                <w:sz w:val="18"/>
                <w:szCs w:val="18"/>
              </w:rPr>
              <w:t> </w:t>
            </w:r>
          </w:p>
        </w:tc>
      </w:tr>
      <w:tr w:rsidR="00AA7DE9" w:rsidRPr="009D54E6" w14:paraId="013C54A7" w14:textId="77777777" w:rsidTr="00AA7DE9">
        <w:trPr>
          <w:trHeight w:val="72"/>
        </w:trPr>
        <w:tc>
          <w:tcPr>
            <w:tcW w:w="704" w:type="dxa"/>
            <w:tcBorders>
              <w:top w:val="nil"/>
              <w:left w:val="single" w:sz="4" w:space="0" w:color="auto"/>
              <w:bottom w:val="single" w:sz="4" w:space="0" w:color="auto"/>
              <w:right w:val="single" w:sz="4" w:space="0" w:color="auto"/>
            </w:tcBorders>
            <w:shd w:val="clear" w:color="auto" w:fill="auto"/>
            <w:vAlign w:val="center"/>
          </w:tcPr>
          <w:p w14:paraId="353B766D" w14:textId="77777777" w:rsidR="00AA7DE9" w:rsidRPr="009D54E6" w:rsidRDefault="00AA7DE9" w:rsidP="00B10581">
            <w:pPr>
              <w:jc w:val="center"/>
              <w:rPr>
                <w:sz w:val="18"/>
                <w:szCs w:val="18"/>
              </w:rPr>
            </w:pPr>
            <w:r>
              <w:rPr>
                <w:sz w:val="18"/>
                <w:szCs w:val="18"/>
              </w:rPr>
              <w:t>7</w:t>
            </w:r>
          </w:p>
        </w:tc>
        <w:tc>
          <w:tcPr>
            <w:tcW w:w="7655" w:type="dxa"/>
            <w:gridSpan w:val="2"/>
            <w:tcBorders>
              <w:top w:val="nil"/>
              <w:left w:val="nil"/>
              <w:bottom w:val="single" w:sz="4" w:space="0" w:color="auto"/>
              <w:right w:val="single" w:sz="4" w:space="0" w:color="auto"/>
            </w:tcBorders>
            <w:shd w:val="clear" w:color="auto" w:fill="auto"/>
            <w:vAlign w:val="center"/>
          </w:tcPr>
          <w:p w14:paraId="453B09B1" w14:textId="77777777" w:rsidR="00AA7DE9" w:rsidRPr="005D4055" w:rsidRDefault="00AA7DE9" w:rsidP="00B10581">
            <w:pPr>
              <w:jc w:val="both"/>
              <w:rPr>
                <w:color w:val="000000"/>
                <w:sz w:val="18"/>
                <w:szCs w:val="18"/>
              </w:rPr>
            </w:pPr>
            <w:r w:rsidRPr="005D4055">
              <w:rPr>
                <w:color w:val="000000"/>
                <w:sz w:val="18"/>
                <w:szCs w:val="18"/>
              </w:rPr>
              <w:t>Mantenimiento empaques de alta presión PQS y agua.</w:t>
            </w:r>
          </w:p>
        </w:tc>
        <w:tc>
          <w:tcPr>
            <w:tcW w:w="900" w:type="dxa"/>
            <w:tcBorders>
              <w:top w:val="nil"/>
              <w:left w:val="nil"/>
              <w:bottom w:val="single" w:sz="4" w:space="0" w:color="auto"/>
              <w:right w:val="single" w:sz="4" w:space="0" w:color="auto"/>
            </w:tcBorders>
            <w:shd w:val="clear" w:color="auto" w:fill="auto"/>
            <w:vAlign w:val="center"/>
            <w:hideMark/>
          </w:tcPr>
          <w:p w14:paraId="04EF99D4"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76ED1B46" w14:textId="77777777" w:rsidR="00AA7DE9" w:rsidRPr="009D54E6" w:rsidRDefault="00AA7DE9" w:rsidP="00B10581">
            <w:pPr>
              <w:jc w:val="center"/>
              <w:rPr>
                <w:sz w:val="18"/>
                <w:szCs w:val="18"/>
              </w:rPr>
            </w:pPr>
            <w:r w:rsidRPr="009D54E6">
              <w:rPr>
                <w:sz w:val="18"/>
                <w:szCs w:val="18"/>
              </w:rPr>
              <w:t> </w:t>
            </w:r>
          </w:p>
        </w:tc>
      </w:tr>
      <w:tr w:rsidR="00AA7DE9" w:rsidRPr="009D54E6" w14:paraId="6E58FAA3" w14:textId="77777777" w:rsidTr="00AA7DE9">
        <w:trPr>
          <w:trHeight w:val="217"/>
        </w:trPr>
        <w:tc>
          <w:tcPr>
            <w:tcW w:w="704" w:type="dxa"/>
            <w:tcBorders>
              <w:top w:val="nil"/>
              <w:left w:val="single" w:sz="4" w:space="0" w:color="auto"/>
              <w:bottom w:val="single" w:sz="4" w:space="0" w:color="auto"/>
              <w:right w:val="single" w:sz="4" w:space="0" w:color="auto"/>
            </w:tcBorders>
            <w:shd w:val="clear" w:color="auto" w:fill="auto"/>
            <w:vAlign w:val="center"/>
          </w:tcPr>
          <w:p w14:paraId="028846D7" w14:textId="77777777" w:rsidR="00AA7DE9" w:rsidRPr="009D54E6" w:rsidRDefault="00AA7DE9" w:rsidP="00B10581">
            <w:pPr>
              <w:jc w:val="center"/>
              <w:rPr>
                <w:sz w:val="18"/>
                <w:szCs w:val="18"/>
              </w:rPr>
            </w:pPr>
            <w:r>
              <w:rPr>
                <w:sz w:val="18"/>
                <w:szCs w:val="18"/>
              </w:rPr>
              <w:t>8</w:t>
            </w:r>
          </w:p>
        </w:tc>
        <w:tc>
          <w:tcPr>
            <w:tcW w:w="7655" w:type="dxa"/>
            <w:gridSpan w:val="2"/>
            <w:tcBorders>
              <w:top w:val="nil"/>
              <w:left w:val="nil"/>
              <w:bottom w:val="single" w:sz="4" w:space="0" w:color="auto"/>
              <w:right w:val="single" w:sz="4" w:space="0" w:color="auto"/>
            </w:tcBorders>
            <w:shd w:val="clear" w:color="auto" w:fill="auto"/>
            <w:vAlign w:val="center"/>
          </w:tcPr>
          <w:p w14:paraId="4112541D" w14:textId="77777777" w:rsidR="00AA7DE9" w:rsidRPr="005D4055" w:rsidRDefault="00AA7DE9" w:rsidP="00B10581">
            <w:pPr>
              <w:jc w:val="both"/>
              <w:rPr>
                <w:color w:val="000000"/>
                <w:sz w:val="18"/>
                <w:szCs w:val="18"/>
              </w:rPr>
            </w:pPr>
            <w:r w:rsidRPr="005D4055">
              <w:rPr>
                <w:color w:val="000000"/>
                <w:sz w:val="18"/>
                <w:szCs w:val="18"/>
              </w:rPr>
              <w:t xml:space="preserve">Mantenimiento empaques de alta presión para CO2, deteriorados. </w:t>
            </w:r>
          </w:p>
        </w:tc>
        <w:tc>
          <w:tcPr>
            <w:tcW w:w="900" w:type="dxa"/>
            <w:tcBorders>
              <w:top w:val="nil"/>
              <w:left w:val="nil"/>
              <w:bottom w:val="single" w:sz="4" w:space="0" w:color="auto"/>
              <w:right w:val="single" w:sz="4" w:space="0" w:color="auto"/>
            </w:tcBorders>
            <w:shd w:val="clear" w:color="auto" w:fill="auto"/>
            <w:vAlign w:val="center"/>
            <w:hideMark/>
          </w:tcPr>
          <w:p w14:paraId="7731AFBD"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482FD707" w14:textId="77777777" w:rsidR="00AA7DE9" w:rsidRPr="009D54E6" w:rsidRDefault="00AA7DE9" w:rsidP="00B10581">
            <w:pPr>
              <w:jc w:val="center"/>
              <w:rPr>
                <w:sz w:val="18"/>
                <w:szCs w:val="18"/>
              </w:rPr>
            </w:pPr>
            <w:r w:rsidRPr="009D54E6">
              <w:rPr>
                <w:sz w:val="18"/>
                <w:szCs w:val="18"/>
              </w:rPr>
              <w:t> </w:t>
            </w:r>
          </w:p>
        </w:tc>
      </w:tr>
      <w:tr w:rsidR="00AA7DE9" w:rsidRPr="009D54E6" w14:paraId="416EAF27" w14:textId="77777777" w:rsidTr="00AA7DE9">
        <w:trPr>
          <w:trHeight w:val="194"/>
        </w:trPr>
        <w:tc>
          <w:tcPr>
            <w:tcW w:w="704" w:type="dxa"/>
            <w:tcBorders>
              <w:top w:val="nil"/>
              <w:left w:val="single" w:sz="4" w:space="0" w:color="auto"/>
              <w:bottom w:val="single" w:sz="4" w:space="0" w:color="auto"/>
              <w:right w:val="single" w:sz="4" w:space="0" w:color="auto"/>
            </w:tcBorders>
            <w:shd w:val="clear" w:color="auto" w:fill="auto"/>
            <w:vAlign w:val="center"/>
          </w:tcPr>
          <w:p w14:paraId="669429E9" w14:textId="77777777" w:rsidR="00AA7DE9" w:rsidRPr="009D54E6" w:rsidRDefault="00AA7DE9" w:rsidP="00B10581">
            <w:pPr>
              <w:jc w:val="center"/>
              <w:rPr>
                <w:sz w:val="18"/>
                <w:szCs w:val="18"/>
              </w:rPr>
            </w:pPr>
            <w:r>
              <w:rPr>
                <w:sz w:val="18"/>
                <w:szCs w:val="18"/>
              </w:rPr>
              <w:t>9</w:t>
            </w:r>
          </w:p>
        </w:tc>
        <w:tc>
          <w:tcPr>
            <w:tcW w:w="7655" w:type="dxa"/>
            <w:gridSpan w:val="2"/>
            <w:tcBorders>
              <w:top w:val="nil"/>
              <w:left w:val="nil"/>
              <w:bottom w:val="single" w:sz="4" w:space="0" w:color="auto"/>
              <w:right w:val="single" w:sz="4" w:space="0" w:color="auto"/>
            </w:tcBorders>
            <w:shd w:val="clear" w:color="auto" w:fill="auto"/>
            <w:vAlign w:val="center"/>
          </w:tcPr>
          <w:p w14:paraId="5D18C2A8" w14:textId="77777777" w:rsidR="00AA7DE9" w:rsidRPr="005D4055" w:rsidRDefault="00AA7DE9" w:rsidP="00B10581">
            <w:pPr>
              <w:jc w:val="both"/>
              <w:rPr>
                <w:color w:val="000000"/>
                <w:sz w:val="18"/>
                <w:szCs w:val="18"/>
              </w:rPr>
            </w:pPr>
            <w:r w:rsidRPr="005D4055">
              <w:rPr>
                <w:color w:val="000000"/>
                <w:sz w:val="18"/>
                <w:szCs w:val="18"/>
              </w:rPr>
              <w:t xml:space="preserve">Mantenimiento </w:t>
            </w:r>
            <w:r>
              <w:rPr>
                <w:color w:val="000000"/>
                <w:sz w:val="18"/>
                <w:szCs w:val="18"/>
              </w:rPr>
              <w:t>tub</w:t>
            </w:r>
            <w:r w:rsidRPr="005D4055">
              <w:rPr>
                <w:color w:val="000000"/>
                <w:sz w:val="18"/>
                <w:szCs w:val="18"/>
              </w:rPr>
              <w:t xml:space="preserve">o sifón en mal estado a causa del salitre, corrosión. </w:t>
            </w:r>
          </w:p>
        </w:tc>
        <w:tc>
          <w:tcPr>
            <w:tcW w:w="900" w:type="dxa"/>
            <w:tcBorders>
              <w:top w:val="nil"/>
              <w:left w:val="nil"/>
              <w:bottom w:val="single" w:sz="4" w:space="0" w:color="auto"/>
              <w:right w:val="single" w:sz="4" w:space="0" w:color="auto"/>
            </w:tcBorders>
            <w:shd w:val="clear" w:color="auto" w:fill="auto"/>
            <w:vAlign w:val="center"/>
            <w:hideMark/>
          </w:tcPr>
          <w:p w14:paraId="19F0A045"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3F41267F" w14:textId="77777777" w:rsidR="00AA7DE9" w:rsidRPr="009D54E6" w:rsidRDefault="00AA7DE9" w:rsidP="00B10581">
            <w:pPr>
              <w:jc w:val="center"/>
              <w:rPr>
                <w:sz w:val="18"/>
                <w:szCs w:val="18"/>
              </w:rPr>
            </w:pPr>
            <w:r w:rsidRPr="009D54E6">
              <w:rPr>
                <w:sz w:val="18"/>
                <w:szCs w:val="18"/>
              </w:rPr>
              <w:t> </w:t>
            </w:r>
          </w:p>
        </w:tc>
      </w:tr>
      <w:tr w:rsidR="00AA7DE9" w:rsidRPr="009D54E6" w14:paraId="3397977B" w14:textId="77777777" w:rsidTr="00AA7DE9">
        <w:trPr>
          <w:trHeight w:val="47"/>
        </w:trPr>
        <w:tc>
          <w:tcPr>
            <w:tcW w:w="704" w:type="dxa"/>
            <w:tcBorders>
              <w:top w:val="nil"/>
              <w:left w:val="single" w:sz="4" w:space="0" w:color="auto"/>
              <w:bottom w:val="single" w:sz="4" w:space="0" w:color="auto"/>
              <w:right w:val="single" w:sz="4" w:space="0" w:color="auto"/>
            </w:tcBorders>
            <w:shd w:val="clear" w:color="auto" w:fill="auto"/>
            <w:vAlign w:val="center"/>
          </w:tcPr>
          <w:p w14:paraId="4E423CEA" w14:textId="77777777" w:rsidR="00AA7DE9" w:rsidRPr="009D54E6" w:rsidRDefault="00AA7DE9" w:rsidP="00B10581">
            <w:pPr>
              <w:jc w:val="center"/>
              <w:rPr>
                <w:sz w:val="18"/>
                <w:szCs w:val="18"/>
              </w:rPr>
            </w:pPr>
            <w:r>
              <w:rPr>
                <w:sz w:val="18"/>
                <w:szCs w:val="18"/>
              </w:rPr>
              <w:t>10</w:t>
            </w:r>
          </w:p>
        </w:tc>
        <w:tc>
          <w:tcPr>
            <w:tcW w:w="7655" w:type="dxa"/>
            <w:gridSpan w:val="2"/>
            <w:tcBorders>
              <w:top w:val="nil"/>
              <w:left w:val="nil"/>
              <w:bottom w:val="single" w:sz="4" w:space="0" w:color="auto"/>
              <w:right w:val="single" w:sz="4" w:space="0" w:color="auto"/>
            </w:tcBorders>
            <w:shd w:val="clear" w:color="auto" w:fill="auto"/>
            <w:vAlign w:val="center"/>
          </w:tcPr>
          <w:p w14:paraId="5E27BD5D" w14:textId="77777777" w:rsidR="00AA7DE9" w:rsidRPr="005D4055" w:rsidRDefault="00AA7DE9" w:rsidP="00B10581">
            <w:pPr>
              <w:jc w:val="both"/>
              <w:rPr>
                <w:color w:val="000000"/>
                <w:sz w:val="18"/>
                <w:szCs w:val="18"/>
              </w:rPr>
            </w:pPr>
            <w:r w:rsidRPr="005D4055">
              <w:rPr>
                <w:color w:val="000000"/>
                <w:sz w:val="18"/>
                <w:szCs w:val="18"/>
              </w:rPr>
              <w:t xml:space="preserve">Mantenimiento cornetas en mal estado a causas del salitre, corrosión. </w:t>
            </w:r>
          </w:p>
        </w:tc>
        <w:tc>
          <w:tcPr>
            <w:tcW w:w="900" w:type="dxa"/>
            <w:tcBorders>
              <w:top w:val="nil"/>
              <w:left w:val="nil"/>
              <w:bottom w:val="single" w:sz="4" w:space="0" w:color="auto"/>
              <w:right w:val="single" w:sz="4" w:space="0" w:color="auto"/>
            </w:tcBorders>
            <w:shd w:val="clear" w:color="auto" w:fill="auto"/>
            <w:vAlign w:val="center"/>
            <w:hideMark/>
          </w:tcPr>
          <w:p w14:paraId="35988941"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37D64EBE" w14:textId="77777777" w:rsidR="00AA7DE9" w:rsidRPr="009D54E6" w:rsidRDefault="00AA7DE9" w:rsidP="00B10581">
            <w:pPr>
              <w:jc w:val="center"/>
              <w:rPr>
                <w:sz w:val="18"/>
                <w:szCs w:val="18"/>
              </w:rPr>
            </w:pPr>
            <w:r w:rsidRPr="009D54E6">
              <w:rPr>
                <w:sz w:val="18"/>
                <w:szCs w:val="18"/>
              </w:rPr>
              <w:t> </w:t>
            </w:r>
          </w:p>
        </w:tc>
      </w:tr>
      <w:tr w:rsidR="00AA7DE9" w:rsidRPr="009D54E6" w14:paraId="474EF34F" w14:textId="77777777" w:rsidTr="00AA7DE9">
        <w:trPr>
          <w:trHeight w:val="146"/>
        </w:trPr>
        <w:tc>
          <w:tcPr>
            <w:tcW w:w="704" w:type="dxa"/>
            <w:tcBorders>
              <w:top w:val="nil"/>
              <w:left w:val="single" w:sz="4" w:space="0" w:color="auto"/>
              <w:bottom w:val="single" w:sz="4" w:space="0" w:color="auto"/>
              <w:right w:val="single" w:sz="4" w:space="0" w:color="auto"/>
            </w:tcBorders>
            <w:shd w:val="clear" w:color="auto" w:fill="auto"/>
            <w:vAlign w:val="center"/>
          </w:tcPr>
          <w:p w14:paraId="599B15F6" w14:textId="77777777" w:rsidR="00AA7DE9" w:rsidRDefault="00AA7DE9" w:rsidP="00B10581">
            <w:pPr>
              <w:jc w:val="center"/>
              <w:rPr>
                <w:sz w:val="18"/>
                <w:szCs w:val="18"/>
              </w:rPr>
            </w:pPr>
            <w:r>
              <w:rPr>
                <w:sz w:val="18"/>
                <w:szCs w:val="18"/>
              </w:rPr>
              <w:t>11</w:t>
            </w:r>
          </w:p>
        </w:tc>
        <w:tc>
          <w:tcPr>
            <w:tcW w:w="7655" w:type="dxa"/>
            <w:gridSpan w:val="2"/>
            <w:tcBorders>
              <w:top w:val="nil"/>
              <w:left w:val="nil"/>
              <w:bottom w:val="single" w:sz="4" w:space="0" w:color="auto"/>
              <w:right w:val="single" w:sz="4" w:space="0" w:color="auto"/>
            </w:tcBorders>
            <w:shd w:val="clear" w:color="auto" w:fill="auto"/>
            <w:vAlign w:val="center"/>
          </w:tcPr>
          <w:p w14:paraId="2DA654C3" w14:textId="77777777" w:rsidR="00AA7DE9" w:rsidRPr="005D4055" w:rsidRDefault="00AA7DE9" w:rsidP="00B10581">
            <w:pPr>
              <w:jc w:val="both"/>
              <w:rPr>
                <w:color w:val="000000"/>
                <w:sz w:val="18"/>
                <w:szCs w:val="18"/>
              </w:rPr>
            </w:pPr>
            <w:r w:rsidRPr="005D4055">
              <w:rPr>
                <w:color w:val="000000"/>
                <w:sz w:val="18"/>
                <w:szCs w:val="18"/>
              </w:rPr>
              <w:t>Mantenimiento espigas deterioradas, oxidadas a causas del salitre, corrosión.</w:t>
            </w:r>
          </w:p>
        </w:tc>
        <w:tc>
          <w:tcPr>
            <w:tcW w:w="900" w:type="dxa"/>
            <w:tcBorders>
              <w:top w:val="nil"/>
              <w:left w:val="nil"/>
              <w:bottom w:val="single" w:sz="4" w:space="0" w:color="auto"/>
              <w:right w:val="single" w:sz="4" w:space="0" w:color="auto"/>
            </w:tcBorders>
            <w:shd w:val="clear" w:color="auto" w:fill="auto"/>
            <w:vAlign w:val="center"/>
          </w:tcPr>
          <w:p w14:paraId="610E80DF" w14:textId="77777777" w:rsidR="00AA7DE9" w:rsidRPr="009D54E6" w:rsidRDefault="00AA7DE9" w:rsidP="00B10581">
            <w:pPr>
              <w:jc w:val="center"/>
              <w:rPr>
                <w:sz w:val="18"/>
                <w:szCs w:val="18"/>
              </w:rPr>
            </w:pPr>
          </w:p>
        </w:tc>
        <w:tc>
          <w:tcPr>
            <w:tcW w:w="942" w:type="dxa"/>
            <w:tcBorders>
              <w:top w:val="nil"/>
              <w:left w:val="nil"/>
              <w:bottom w:val="single" w:sz="4" w:space="0" w:color="auto"/>
              <w:right w:val="single" w:sz="4" w:space="0" w:color="auto"/>
            </w:tcBorders>
            <w:shd w:val="clear" w:color="auto" w:fill="auto"/>
            <w:vAlign w:val="center"/>
          </w:tcPr>
          <w:p w14:paraId="0472E885" w14:textId="77777777" w:rsidR="00AA7DE9" w:rsidRPr="009D54E6" w:rsidRDefault="00AA7DE9" w:rsidP="00B10581">
            <w:pPr>
              <w:jc w:val="center"/>
              <w:rPr>
                <w:sz w:val="18"/>
                <w:szCs w:val="18"/>
              </w:rPr>
            </w:pPr>
          </w:p>
        </w:tc>
      </w:tr>
      <w:tr w:rsidR="00AA7DE9" w:rsidRPr="009D54E6" w14:paraId="32D0AB0F" w14:textId="77777777" w:rsidTr="00AA7DE9">
        <w:trPr>
          <w:trHeight w:val="122"/>
        </w:trPr>
        <w:tc>
          <w:tcPr>
            <w:tcW w:w="704" w:type="dxa"/>
            <w:tcBorders>
              <w:top w:val="nil"/>
              <w:left w:val="single" w:sz="4" w:space="0" w:color="auto"/>
              <w:bottom w:val="single" w:sz="4" w:space="0" w:color="auto"/>
              <w:right w:val="single" w:sz="4" w:space="0" w:color="auto"/>
            </w:tcBorders>
            <w:shd w:val="clear" w:color="auto" w:fill="auto"/>
            <w:vAlign w:val="center"/>
          </w:tcPr>
          <w:p w14:paraId="3AD8F1FF" w14:textId="77777777" w:rsidR="00AA7DE9" w:rsidRDefault="00AA7DE9" w:rsidP="00B10581">
            <w:pPr>
              <w:jc w:val="center"/>
              <w:rPr>
                <w:sz w:val="18"/>
                <w:szCs w:val="18"/>
              </w:rPr>
            </w:pPr>
            <w:r>
              <w:rPr>
                <w:sz w:val="18"/>
                <w:szCs w:val="18"/>
              </w:rPr>
              <w:t>12</w:t>
            </w:r>
          </w:p>
        </w:tc>
        <w:tc>
          <w:tcPr>
            <w:tcW w:w="7655" w:type="dxa"/>
            <w:gridSpan w:val="2"/>
            <w:tcBorders>
              <w:top w:val="nil"/>
              <w:left w:val="nil"/>
              <w:bottom w:val="single" w:sz="4" w:space="0" w:color="auto"/>
              <w:right w:val="single" w:sz="4" w:space="0" w:color="auto"/>
            </w:tcBorders>
            <w:shd w:val="clear" w:color="auto" w:fill="auto"/>
            <w:vAlign w:val="center"/>
          </w:tcPr>
          <w:p w14:paraId="2FC88460" w14:textId="77777777" w:rsidR="00AA7DE9" w:rsidRPr="005D4055" w:rsidRDefault="00AA7DE9" w:rsidP="00B10581">
            <w:pPr>
              <w:jc w:val="both"/>
              <w:rPr>
                <w:color w:val="000000"/>
                <w:sz w:val="18"/>
                <w:szCs w:val="18"/>
              </w:rPr>
            </w:pPr>
            <w:r w:rsidRPr="005D4055">
              <w:rPr>
                <w:color w:val="000000"/>
                <w:sz w:val="18"/>
                <w:szCs w:val="18"/>
              </w:rPr>
              <w:t>Soporte metálico con chazo y tornillos.</w:t>
            </w:r>
          </w:p>
        </w:tc>
        <w:tc>
          <w:tcPr>
            <w:tcW w:w="900" w:type="dxa"/>
            <w:tcBorders>
              <w:top w:val="nil"/>
              <w:left w:val="nil"/>
              <w:bottom w:val="single" w:sz="4" w:space="0" w:color="auto"/>
              <w:right w:val="single" w:sz="4" w:space="0" w:color="auto"/>
            </w:tcBorders>
            <w:shd w:val="clear" w:color="auto" w:fill="auto"/>
            <w:vAlign w:val="center"/>
          </w:tcPr>
          <w:p w14:paraId="3A8B2E51" w14:textId="77777777" w:rsidR="00AA7DE9" w:rsidRPr="009D54E6" w:rsidRDefault="00AA7DE9" w:rsidP="00B10581">
            <w:pPr>
              <w:jc w:val="center"/>
              <w:rPr>
                <w:sz w:val="18"/>
                <w:szCs w:val="18"/>
              </w:rPr>
            </w:pPr>
          </w:p>
        </w:tc>
        <w:tc>
          <w:tcPr>
            <w:tcW w:w="942" w:type="dxa"/>
            <w:tcBorders>
              <w:top w:val="nil"/>
              <w:left w:val="nil"/>
              <w:bottom w:val="single" w:sz="4" w:space="0" w:color="auto"/>
              <w:right w:val="single" w:sz="4" w:space="0" w:color="auto"/>
            </w:tcBorders>
            <w:shd w:val="clear" w:color="auto" w:fill="auto"/>
            <w:vAlign w:val="center"/>
          </w:tcPr>
          <w:p w14:paraId="087CB24B" w14:textId="77777777" w:rsidR="00AA7DE9" w:rsidRPr="009D54E6" w:rsidRDefault="00AA7DE9" w:rsidP="00B10581">
            <w:pPr>
              <w:jc w:val="center"/>
              <w:rPr>
                <w:sz w:val="18"/>
                <w:szCs w:val="18"/>
              </w:rPr>
            </w:pPr>
          </w:p>
        </w:tc>
      </w:tr>
      <w:tr w:rsidR="00AA7DE9" w:rsidRPr="009D54E6" w14:paraId="44B6D8A6" w14:textId="77777777" w:rsidTr="00B10581">
        <w:trPr>
          <w:trHeight w:val="299"/>
        </w:trPr>
        <w:tc>
          <w:tcPr>
            <w:tcW w:w="704" w:type="dxa"/>
            <w:tcBorders>
              <w:top w:val="nil"/>
              <w:left w:val="single" w:sz="4" w:space="0" w:color="auto"/>
              <w:bottom w:val="single" w:sz="4" w:space="0" w:color="auto"/>
              <w:right w:val="single" w:sz="4" w:space="0" w:color="auto"/>
            </w:tcBorders>
            <w:shd w:val="clear" w:color="auto" w:fill="auto"/>
            <w:vAlign w:val="center"/>
          </w:tcPr>
          <w:p w14:paraId="0A3F20B0" w14:textId="77777777" w:rsidR="00AA7DE9" w:rsidRPr="009D54E6" w:rsidRDefault="00AA7DE9" w:rsidP="00B10581">
            <w:pPr>
              <w:jc w:val="center"/>
              <w:rPr>
                <w:sz w:val="18"/>
                <w:szCs w:val="18"/>
              </w:rPr>
            </w:pPr>
            <w:r>
              <w:rPr>
                <w:sz w:val="18"/>
                <w:szCs w:val="18"/>
              </w:rPr>
              <w:t>13</w:t>
            </w:r>
          </w:p>
        </w:tc>
        <w:tc>
          <w:tcPr>
            <w:tcW w:w="7655" w:type="dxa"/>
            <w:gridSpan w:val="2"/>
            <w:tcBorders>
              <w:top w:val="nil"/>
              <w:left w:val="nil"/>
              <w:bottom w:val="single" w:sz="4" w:space="0" w:color="auto"/>
              <w:right w:val="single" w:sz="4" w:space="0" w:color="auto"/>
            </w:tcBorders>
            <w:shd w:val="clear" w:color="auto" w:fill="auto"/>
            <w:vAlign w:val="center"/>
          </w:tcPr>
          <w:p w14:paraId="32D5C94B" w14:textId="77777777" w:rsidR="00AA7DE9" w:rsidRDefault="00AA7DE9" w:rsidP="00B10581">
            <w:pPr>
              <w:jc w:val="both"/>
              <w:rPr>
                <w:sz w:val="18"/>
                <w:szCs w:val="18"/>
              </w:rPr>
            </w:pPr>
            <w:r>
              <w:rPr>
                <w:sz w:val="18"/>
                <w:szCs w:val="18"/>
              </w:rPr>
              <w:t>En materia normativa el oferente cumplir con las normas NFPA10, NTC 2885, NTC 3808, disposiciones legales descritas en la legislación que regula el sector de la venta, reparación y recarga de extintores por cuanto se establecen así:</w:t>
            </w:r>
          </w:p>
          <w:p w14:paraId="4E98156A" w14:textId="77777777" w:rsidR="00AA7DE9" w:rsidRDefault="00AA7DE9" w:rsidP="00B10581">
            <w:pPr>
              <w:jc w:val="both"/>
              <w:rPr>
                <w:sz w:val="18"/>
                <w:szCs w:val="18"/>
              </w:rPr>
            </w:pPr>
          </w:p>
          <w:p w14:paraId="3B7A752D" w14:textId="77777777" w:rsidR="00AA7DE9" w:rsidRDefault="00AA7DE9" w:rsidP="00B10581">
            <w:pPr>
              <w:jc w:val="both"/>
              <w:rPr>
                <w:sz w:val="18"/>
                <w:szCs w:val="18"/>
              </w:rPr>
            </w:pPr>
            <w:r>
              <w:rPr>
                <w:sz w:val="18"/>
                <w:szCs w:val="18"/>
              </w:rPr>
              <w:t>NORMA NFPA10: Las estipulaciones de esta norma se dirigen a la sección, instalación, inspección, mantenimiento y prueba de equipos de extinción portátiles. Los requisitos dados aquí son los mínimos y se establecieron por la NFPA que es la fuente principal mundial para el desarrollo y diseminación de conocimiento de seguridad contra incendios y de vida.</w:t>
            </w:r>
          </w:p>
          <w:p w14:paraId="63EE07E0" w14:textId="77777777" w:rsidR="00AA7DE9" w:rsidRDefault="00AA7DE9" w:rsidP="00B10581">
            <w:pPr>
              <w:jc w:val="both"/>
              <w:rPr>
                <w:sz w:val="18"/>
                <w:szCs w:val="18"/>
              </w:rPr>
            </w:pPr>
            <w:r>
              <w:rPr>
                <w:sz w:val="18"/>
                <w:szCs w:val="18"/>
              </w:rPr>
              <w:t xml:space="preserve">NORMA NTC 2885: Las estipulaciones de esta norma aplican a la selección, instalación, inspección, mantenimiento y prueba de equipos de extintores portátiles. </w:t>
            </w:r>
          </w:p>
          <w:p w14:paraId="3DB115FC" w14:textId="77777777" w:rsidR="00AA7DE9" w:rsidRDefault="00AA7DE9" w:rsidP="00B10581">
            <w:pPr>
              <w:jc w:val="both"/>
              <w:rPr>
                <w:sz w:val="18"/>
                <w:szCs w:val="18"/>
              </w:rPr>
            </w:pPr>
            <w:r>
              <w:rPr>
                <w:sz w:val="18"/>
                <w:szCs w:val="18"/>
              </w:rPr>
              <w:t xml:space="preserve"> NORMA NTC 3808: Esta norma establece los requisitos que deben cumplir las empresas y talleres dedicados a los mantenimientos y recarga de extintores portátiles utilizados para la extinción del fuego. </w:t>
            </w:r>
          </w:p>
        </w:tc>
        <w:tc>
          <w:tcPr>
            <w:tcW w:w="900" w:type="dxa"/>
            <w:tcBorders>
              <w:top w:val="nil"/>
              <w:left w:val="nil"/>
              <w:bottom w:val="single" w:sz="4" w:space="0" w:color="auto"/>
              <w:right w:val="single" w:sz="4" w:space="0" w:color="auto"/>
            </w:tcBorders>
            <w:shd w:val="clear" w:color="auto" w:fill="auto"/>
            <w:vAlign w:val="center"/>
            <w:hideMark/>
          </w:tcPr>
          <w:p w14:paraId="4DA536D1"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5634DAB3" w14:textId="77777777" w:rsidR="00AA7DE9" w:rsidRPr="009D54E6" w:rsidRDefault="00AA7DE9" w:rsidP="00B10581">
            <w:pPr>
              <w:jc w:val="center"/>
              <w:rPr>
                <w:sz w:val="18"/>
                <w:szCs w:val="18"/>
              </w:rPr>
            </w:pPr>
            <w:r w:rsidRPr="009D54E6">
              <w:rPr>
                <w:sz w:val="18"/>
                <w:szCs w:val="18"/>
              </w:rPr>
              <w:t> </w:t>
            </w:r>
          </w:p>
        </w:tc>
      </w:tr>
      <w:tr w:rsidR="00AA7DE9" w:rsidRPr="009D54E6" w14:paraId="260F9F4C" w14:textId="77777777" w:rsidTr="00B10581">
        <w:trPr>
          <w:trHeight w:val="299"/>
        </w:trPr>
        <w:tc>
          <w:tcPr>
            <w:tcW w:w="704" w:type="dxa"/>
            <w:tcBorders>
              <w:top w:val="nil"/>
              <w:left w:val="single" w:sz="4" w:space="0" w:color="auto"/>
              <w:bottom w:val="single" w:sz="4" w:space="0" w:color="auto"/>
              <w:right w:val="single" w:sz="4" w:space="0" w:color="auto"/>
            </w:tcBorders>
            <w:shd w:val="clear" w:color="auto" w:fill="auto"/>
            <w:vAlign w:val="center"/>
          </w:tcPr>
          <w:p w14:paraId="35A2270E" w14:textId="77777777" w:rsidR="00AA7DE9" w:rsidRPr="009D54E6" w:rsidRDefault="00AA7DE9" w:rsidP="00B10581">
            <w:pPr>
              <w:jc w:val="center"/>
              <w:rPr>
                <w:sz w:val="18"/>
                <w:szCs w:val="18"/>
              </w:rPr>
            </w:pPr>
            <w:r>
              <w:rPr>
                <w:sz w:val="18"/>
                <w:szCs w:val="18"/>
              </w:rPr>
              <w:t>14</w:t>
            </w:r>
          </w:p>
        </w:tc>
        <w:tc>
          <w:tcPr>
            <w:tcW w:w="7655" w:type="dxa"/>
            <w:gridSpan w:val="2"/>
            <w:tcBorders>
              <w:top w:val="nil"/>
              <w:left w:val="nil"/>
              <w:bottom w:val="single" w:sz="4" w:space="0" w:color="auto"/>
              <w:right w:val="single" w:sz="4" w:space="0" w:color="auto"/>
            </w:tcBorders>
            <w:shd w:val="clear" w:color="auto" w:fill="auto"/>
            <w:vAlign w:val="center"/>
          </w:tcPr>
          <w:p w14:paraId="28C11A41" w14:textId="77777777" w:rsidR="00AA7DE9" w:rsidRDefault="00AA7DE9" w:rsidP="00B10581">
            <w:pPr>
              <w:jc w:val="both"/>
              <w:rPr>
                <w:sz w:val="18"/>
                <w:szCs w:val="18"/>
              </w:rPr>
            </w:pPr>
            <w:r>
              <w:rPr>
                <w:sz w:val="18"/>
                <w:szCs w:val="18"/>
              </w:rPr>
              <w:t xml:space="preserve">El contratista al momento de retirar de las unidades policiales los extintores, deberá dejar instalado un extintor de reemplazo en cada una de las unidades policiales, mientras regresa el equipo retirado, sin ningún costo adicional para la entidad. </w:t>
            </w:r>
          </w:p>
        </w:tc>
        <w:tc>
          <w:tcPr>
            <w:tcW w:w="900" w:type="dxa"/>
            <w:tcBorders>
              <w:top w:val="nil"/>
              <w:left w:val="nil"/>
              <w:bottom w:val="single" w:sz="4" w:space="0" w:color="auto"/>
              <w:right w:val="single" w:sz="4" w:space="0" w:color="auto"/>
            </w:tcBorders>
            <w:shd w:val="clear" w:color="auto" w:fill="auto"/>
            <w:vAlign w:val="center"/>
            <w:hideMark/>
          </w:tcPr>
          <w:p w14:paraId="1319051C"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41E5C050" w14:textId="77777777" w:rsidR="00AA7DE9" w:rsidRPr="009D54E6" w:rsidRDefault="00AA7DE9" w:rsidP="00B10581">
            <w:pPr>
              <w:jc w:val="center"/>
              <w:rPr>
                <w:sz w:val="18"/>
                <w:szCs w:val="18"/>
              </w:rPr>
            </w:pPr>
            <w:r w:rsidRPr="009D54E6">
              <w:rPr>
                <w:sz w:val="18"/>
                <w:szCs w:val="18"/>
              </w:rPr>
              <w:t> </w:t>
            </w:r>
          </w:p>
        </w:tc>
      </w:tr>
      <w:tr w:rsidR="00AA7DE9" w:rsidRPr="009D54E6" w14:paraId="12A1E701" w14:textId="77777777" w:rsidTr="00B10581">
        <w:trPr>
          <w:trHeight w:val="299"/>
        </w:trPr>
        <w:tc>
          <w:tcPr>
            <w:tcW w:w="10201"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05EDF1B" w14:textId="77777777" w:rsidR="00AA7DE9" w:rsidRPr="009D54E6" w:rsidRDefault="00AA7DE9" w:rsidP="00B10581">
            <w:pPr>
              <w:jc w:val="center"/>
              <w:rPr>
                <w:b/>
                <w:bCs/>
                <w:sz w:val="18"/>
                <w:szCs w:val="18"/>
              </w:rPr>
            </w:pPr>
            <w:r w:rsidRPr="009D54E6">
              <w:rPr>
                <w:b/>
                <w:bCs/>
                <w:sz w:val="18"/>
                <w:szCs w:val="18"/>
              </w:rPr>
              <w:t>CAPACIDAD OPERATIVA</w:t>
            </w:r>
          </w:p>
        </w:tc>
      </w:tr>
      <w:tr w:rsidR="00AA7DE9" w:rsidRPr="009D54E6" w14:paraId="12247ED2"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27BCD2" w14:textId="77777777" w:rsidR="00AA7DE9" w:rsidRPr="009D54E6" w:rsidRDefault="00AA7DE9" w:rsidP="00B10581">
            <w:pPr>
              <w:jc w:val="center"/>
              <w:rPr>
                <w:sz w:val="18"/>
                <w:szCs w:val="18"/>
              </w:rPr>
            </w:pPr>
            <w:r>
              <w:rPr>
                <w:sz w:val="18"/>
                <w:szCs w:val="18"/>
              </w:rPr>
              <w:t>15</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5783AB9D" w14:textId="77777777" w:rsidR="00AA7DE9" w:rsidRPr="009D54E6" w:rsidRDefault="00AA7DE9" w:rsidP="00B10581">
            <w:pPr>
              <w:jc w:val="both"/>
              <w:rPr>
                <w:sz w:val="18"/>
                <w:szCs w:val="18"/>
              </w:rPr>
            </w:pPr>
            <w:r w:rsidRPr="009D54E6">
              <w:rPr>
                <w:sz w:val="18"/>
                <w:szCs w:val="18"/>
              </w:rPr>
              <w:t>Logística: El oferente con el diligenciamiento del presente formato certifica que cuenta con los medios logísticos, equipos, y demás elementos necesarios para la ejecución del contrato.</w:t>
            </w:r>
          </w:p>
        </w:tc>
        <w:tc>
          <w:tcPr>
            <w:tcW w:w="900" w:type="dxa"/>
            <w:tcBorders>
              <w:top w:val="nil"/>
              <w:left w:val="nil"/>
              <w:bottom w:val="single" w:sz="4" w:space="0" w:color="auto"/>
              <w:right w:val="single" w:sz="4" w:space="0" w:color="auto"/>
            </w:tcBorders>
            <w:shd w:val="clear" w:color="auto" w:fill="auto"/>
            <w:vAlign w:val="center"/>
            <w:hideMark/>
          </w:tcPr>
          <w:p w14:paraId="715B9261"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610B861A" w14:textId="77777777" w:rsidR="00AA7DE9" w:rsidRPr="009D54E6" w:rsidRDefault="00AA7DE9" w:rsidP="00B10581">
            <w:pPr>
              <w:jc w:val="center"/>
              <w:rPr>
                <w:sz w:val="18"/>
                <w:szCs w:val="18"/>
              </w:rPr>
            </w:pPr>
            <w:r w:rsidRPr="009D54E6">
              <w:rPr>
                <w:sz w:val="18"/>
                <w:szCs w:val="18"/>
              </w:rPr>
              <w:t> </w:t>
            </w:r>
          </w:p>
        </w:tc>
      </w:tr>
      <w:tr w:rsidR="00AA7DE9" w:rsidRPr="009D54E6" w14:paraId="676DE5B1"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21FCEE" w14:textId="77777777" w:rsidR="00AA7DE9" w:rsidRPr="009D54E6" w:rsidRDefault="00AA7DE9" w:rsidP="00B10581">
            <w:pPr>
              <w:jc w:val="center"/>
              <w:rPr>
                <w:sz w:val="18"/>
                <w:szCs w:val="18"/>
              </w:rPr>
            </w:pPr>
            <w:r>
              <w:rPr>
                <w:sz w:val="18"/>
                <w:szCs w:val="18"/>
              </w:rPr>
              <w:t>16</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3BF10A9B" w14:textId="77777777" w:rsidR="00AA7DE9" w:rsidRPr="009D54E6" w:rsidRDefault="00AA7DE9" w:rsidP="00B10581">
            <w:pPr>
              <w:jc w:val="both"/>
              <w:rPr>
                <w:sz w:val="18"/>
                <w:szCs w:val="18"/>
              </w:rPr>
            </w:pPr>
            <w:r w:rsidRPr="009D54E6">
              <w:rPr>
                <w:sz w:val="18"/>
                <w:szCs w:val="18"/>
              </w:rPr>
              <w:t>El oferente se compromete con la suscripción de este documento, a contar con herramientas adecuadas y necesarias para las revisiones, reparaciones, mantenimientos preventivo y correctivo de los extintores que así lo requieran.</w:t>
            </w:r>
          </w:p>
        </w:tc>
        <w:tc>
          <w:tcPr>
            <w:tcW w:w="900" w:type="dxa"/>
            <w:tcBorders>
              <w:top w:val="nil"/>
              <w:left w:val="nil"/>
              <w:bottom w:val="single" w:sz="4" w:space="0" w:color="auto"/>
              <w:right w:val="single" w:sz="4" w:space="0" w:color="auto"/>
            </w:tcBorders>
            <w:shd w:val="clear" w:color="auto" w:fill="auto"/>
            <w:vAlign w:val="center"/>
            <w:hideMark/>
          </w:tcPr>
          <w:p w14:paraId="2930B57A"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4CAEC2A4" w14:textId="77777777" w:rsidR="00AA7DE9" w:rsidRPr="009D54E6" w:rsidRDefault="00AA7DE9" w:rsidP="00B10581">
            <w:pPr>
              <w:jc w:val="center"/>
              <w:rPr>
                <w:sz w:val="18"/>
                <w:szCs w:val="18"/>
              </w:rPr>
            </w:pPr>
            <w:r w:rsidRPr="009D54E6">
              <w:rPr>
                <w:sz w:val="18"/>
                <w:szCs w:val="18"/>
              </w:rPr>
              <w:t> </w:t>
            </w:r>
          </w:p>
        </w:tc>
      </w:tr>
      <w:tr w:rsidR="00AA7DE9" w:rsidRPr="009D54E6" w14:paraId="25249800"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E11A884" w14:textId="77777777" w:rsidR="00AA7DE9" w:rsidRPr="009D54E6" w:rsidRDefault="00AA7DE9" w:rsidP="00B10581">
            <w:pPr>
              <w:jc w:val="center"/>
              <w:rPr>
                <w:sz w:val="18"/>
                <w:szCs w:val="18"/>
              </w:rPr>
            </w:pPr>
            <w:r>
              <w:rPr>
                <w:sz w:val="18"/>
                <w:szCs w:val="18"/>
              </w:rPr>
              <w:t>17</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067ABB67" w14:textId="77777777" w:rsidR="00AA7DE9" w:rsidRPr="009D54E6" w:rsidRDefault="00AA7DE9" w:rsidP="00B10581">
            <w:pPr>
              <w:jc w:val="both"/>
              <w:rPr>
                <w:sz w:val="18"/>
                <w:szCs w:val="18"/>
              </w:rPr>
            </w:pPr>
            <w:r w:rsidRPr="009D54E6">
              <w:rPr>
                <w:sz w:val="18"/>
                <w:szCs w:val="18"/>
              </w:rPr>
              <w:t xml:space="preserve">El oferente se compromete con la suscripción de este documento a suministrar oportunamente, y a atender en un término máximo de </w:t>
            </w:r>
            <w:r>
              <w:rPr>
                <w:sz w:val="18"/>
                <w:szCs w:val="18"/>
              </w:rPr>
              <w:t>veinticuatro (24</w:t>
            </w:r>
            <w:r w:rsidRPr="009D54E6">
              <w:rPr>
                <w:sz w:val="18"/>
                <w:szCs w:val="18"/>
              </w:rPr>
              <w:t>) horas las revisiones, reparaciones, mantenimientos preventivo y correctivo que requieran los extintores previa coordinación con el supervisor.</w:t>
            </w:r>
          </w:p>
        </w:tc>
        <w:tc>
          <w:tcPr>
            <w:tcW w:w="900" w:type="dxa"/>
            <w:tcBorders>
              <w:top w:val="nil"/>
              <w:left w:val="nil"/>
              <w:bottom w:val="single" w:sz="4" w:space="0" w:color="auto"/>
              <w:right w:val="single" w:sz="4" w:space="0" w:color="auto"/>
            </w:tcBorders>
            <w:shd w:val="clear" w:color="auto" w:fill="auto"/>
            <w:vAlign w:val="center"/>
            <w:hideMark/>
          </w:tcPr>
          <w:p w14:paraId="2D74242D"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5B9CB04E" w14:textId="77777777" w:rsidR="00AA7DE9" w:rsidRPr="009D54E6" w:rsidRDefault="00AA7DE9" w:rsidP="00B10581">
            <w:pPr>
              <w:jc w:val="center"/>
              <w:rPr>
                <w:sz w:val="18"/>
                <w:szCs w:val="18"/>
              </w:rPr>
            </w:pPr>
            <w:r w:rsidRPr="009D54E6">
              <w:rPr>
                <w:sz w:val="18"/>
                <w:szCs w:val="18"/>
              </w:rPr>
              <w:t> </w:t>
            </w:r>
          </w:p>
        </w:tc>
      </w:tr>
      <w:tr w:rsidR="00AA7DE9" w:rsidRPr="009D54E6" w14:paraId="106C2182" w14:textId="77777777" w:rsidTr="00B10581">
        <w:trPr>
          <w:trHeight w:val="62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E7EE8D" w14:textId="77777777" w:rsidR="00AA7DE9" w:rsidRPr="009D54E6" w:rsidRDefault="00AA7DE9" w:rsidP="00B10581">
            <w:pPr>
              <w:jc w:val="center"/>
              <w:rPr>
                <w:sz w:val="18"/>
                <w:szCs w:val="18"/>
              </w:rPr>
            </w:pPr>
            <w:r>
              <w:rPr>
                <w:sz w:val="18"/>
                <w:szCs w:val="18"/>
              </w:rPr>
              <w:t>18</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67B753B0" w14:textId="77777777" w:rsidR="00AA7DE9" w:rsidRPr="009D54E6" w:rsidRDefault="00AA7DE9" w:rsidP="00B10581">
            <w:pPr>
              <w:jc w:val="both"/>
              <w:rPr>
                <w:sz w:val="18"/>
                <w:szCs w:val="18"/>
              </w:rPr>
            </w:pPr>
            <w:r w:rsidRPr="009D54E6">
              <w:rPr>
                <w:sz w:val="18"/>
                <w:szCs w:val="18"/>
              </w:rPr>
              <w:t>El servicio de revisión, mantenimiento preventivo y correctivo debe ser realizado por personal idóneo para desarrollar actividades de soporte técnico a nivel de especialidad y complejidad que se requiera.</w:t>
            </w:r>
          </w:p>
        </w:tc>
        <w:tc>
          <w:tcPr>
            <w:tcW w:w="900" w:type="dxa"/>
            <w:tcBorders>
              <w:top w:val="nil"/>
              <w:left w:val="nil"/>
              <w:bottom w:val="single" w:sz="4" w:space="0" w:color="auto"/>
              <w:right w:val="single" w:sz="4" w:space="0" w:color="auto"/>
            </w:tcBorders>
            <w:shd w:val="clear" w:color="auto" w:fill="auto"/>
            <w:vAlign w:val="center"/>
            <w:hideMark/>
          </w:tcPr>
          <w:p w14:paraId="7F12772D" w14:textId="77777777" w:rsidR="00AA7DE9" w:rsidRPr="009D54E6" w:rsidRDefault="00AA7DE9" w:rsidP="00B10581">
            <w:pP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0272FD4D" w14:textId="77777777" w:rsidR="00AA7DE9" w:rsidRPr="009D54E6" w:rsidRDefault="00AA7DE9" w:rsidP="00B10581">
            <w:pPr>
              <w:rPr>
                <w:sz w:val="18"/>
                <w:szCs w:val="18"/>
              </w:rPr>
            </w:pPr>
            <w:r w:rsidRPr="009D54E6">
              <w:rPr>
                <w:sz w:val="18"/>
                <w:szCs w:val="18"/>
              </w:rPr>
              <w:t> </w:t>
            </w:r>
          </w:p>
        </w:tc>
      </w:tr>
      <w:tr w:rsidR="00AA7DE9" w:rsidRPr="009D54E6" w14:paraId="1D08EFE5" w14:textId="77777777" w:rsidTr="00B10581">
        <w:trPr>
          <w:trHeight w:val="1451"/>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4E23FD" w14:textId="77777777" w:rsidR="00AA7DE9" w:rsidRPr="009D54E6" w:rsidRDefault="00AA7DE9" w:rsidP="00B10581">
            <w:pPr>
              <w:jc w:val="center"/>
              <w:rPr>
                <w:sz w:val="18"/>
                <w:szCs w:val="18"/>
              </w:rPr>
            </w:pPr>
            <w:r>
              <w:rPr>
                <w:sz w:val="18"/>
                <w:szCs w:val="18"/>
              </w:rPr>
              <w:lastRenderedPageBreak/>
              <w:t>19</w:t>
            </w:r>
          </w:p>
        </w:tc>
        <w:tc>
          <w:tcPr>
            <w:tcW w:w="765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C76E64" w14:textId="53FCFDBB" w:rsidR="00AA7DE9" w:rsidRPr="00D96370" w:rsidRDefault="00AA7DE9" w:rsidP="00B10581">
            <w:pPr>
              <w:jc w:val="both"/>
            </w:pPr>
            <w:r w:rsidRPr="00D96370">
              <w:rPr>
                <w:sz w:val="18"/>
                <w:szCs w:val="18"/>
              </w:rPr>
              <w:t xml:space="preserve">En caso de detectarse mala calidad en cualquiera de los servicios de revisión, mantenimiento preventivo y correctivo de los repuestos suministrados, el contratista se compromete a través del diligenciamiento de este documento a reponer el servicio y los elementos sin costo adicional para la Entidad y en un tiempo no mayor al ofrecido para el tiempo de entrega, esto es, un término máximo de </w:t>
            </w:r>
            <w:r>
              <w:rPr>
                <w:sz w:val="18"/>
                <w:szCs w:val="18"/>
              </w:rPr>
              <w:t>un</w:t>
            </w:r>
            <w:r w:rsidRPr="00D96370">
              <w:rPr>
                <w:sz w:val="18"/>
                <w:szCs w:val="18"/>
              </w:rPr>
              <w:t xml:space="preserve"> (</w:t>
            </w:r>
            <w:r>
              <w:rPr>
                <w:sz w:val="18"/>
                <w:szCs w:val="18"/>
              </w:rPr>
              <w:t>01</w:t>
            </w:r>
            <w:r w:rsidRPr="00D96370">
              <w:rPr>
                <w:sz w:val="18"/>
                <w:szCs w:val="18"/>
              </w:rPr>
              <w:t xml:space="preserve">) </w:t>
            </w:r>
            <w:r>
              <w:rPr>
                <w:sz w:val="18"/>
                <w:szCs w:val="18"/>
              </w:rPr>
              <w:t>día</w:t>
            </w:r>
            <w:r w:rsidRPr="00D96370">
              <w:rPr>
                <w:sz w:val="18"/>
                <w:szCs w:val="18"/>
              </w:rPr>
              <w:t>. Si el producto y el servicio restituido presentan igualmente deficiencias de calidad repondrá y subsanará a su despensa los daños que haya ocasionado el producto deficiente, hasta que se reciba a satisfacción.</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E29EC2" w14:textId="77777777" w:rsidR="00AA7DE9" w:rsidRPr="009D54E6" w:rsidRDefault="00AA7DE9" w:rsidP="00B10581">
            <w:pPr>
              <w:jc w:val="center"/>
              <w:rPr>
                <w:sz w:val="18"/>
                <w:szCs w:val="18"/>
              </w:rPr>
            </w:pPr>
            <w:r w:rsidRPr="009D54E6">
              <w:rPr>
                <w:sz w:val="18"/>
                <w:szCs w:val="18"/>
              </w:rPr>
              <w:t> </w:t>
            </w:r>
          </w:p>
        </w:tc>
        <w:tc>
          <w:tcPr>
            <w:tcW w:w="9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F16DAA" w14:textId="77777777" w:rsidR="00AA7DE9" w:rsidRPr="009D54E6" w:rsidRDefault="00AA7DE9" w:rsidP="00B10581">
            <w:pPr>
              <w:jc w:val="center"/>
              <w:rPr>
                <w:sz w:val="18"/>
                <w:szCs w:val="18"/>
              </w:rPr>
            </w:pPr>
            <w:r w:rsidRPr="009D54E6">
              <w:rPr>
                <w:sz w:val="18"/>
                <w:szCs w:val="18"/>
              </w:rPr>
              <w:t> </w:t>
            </w:r>
          </w:p>
        </w:tc>
      </w:tr>
      <w:tr w:rsidR="00AA7DE9" w:rsidRPr="009D54E6" w14:paraId="5537446C" w14:textId="77777777" w:rsidTr="00B10581">
        <w:trPr>
          <w:trHeight w:val="45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AE7F58F" w14:textId="77777777" w:rsidR="00AA7DE9" w:rsidRPr="009D54E6" w:rsidRDefault="00AA7DE9" w:rsidP="00B10581">
            <w:pPr>
              <w:rPr>
                <w:sz w:val="18"/>
                <w:szCs w:val="18"/>
              </w:rPr>
            </w:pPr>
          </w:p>
        </w:tc>
        <w:tc>
          <w:tcPr>
            <w:tcW w:w="7655" w:type="dxa"/>
            <w:gridSpan w:val="2"/>
            <w:vMerge/>
            <w:tcBorders>
              <w:top w:val="single" w:sz="4" w:space="0" w:color="auto"/>
              <w:left w:val="single" w:sz="4" w:space="0" w:color="auto"/>
              <w:bottom w:val="single" w:sz="4" w:space="0" w:color="auto"/>
              <w:right w:val="single" w:sz="4" w:space="0" w:color="auto"/>
            </w:tcBorders>
            <w:vAlign w:val="center"/>
            <w:hideMark/>
          </w:tcPr>
          <w:p w14:paraId="2FC47931" w14:textId="77777777" w:rsidR="00AA7DE9" w:rsidRPr="009D54E6" w:rsidRDefault="00AA7DE9" w:rsidP="00B10581">
            <w:pPr>
              <w:rPr>
                <w:sz w:val="18"/>
                <w:szCs w:val="18"/>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1F6A2B96" w14:textId="77777777" w:rsidR="00AA7DE9" w:rsidRPr="009D54E6" w:rsidRDefault="00AA7DE9" w:rsidP="00B10581">
            <w:pPr>
              <w:rPr>
                <w:sz w:val="18"/>
                <w:szCs w:val="18"/>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4716EAB7" w14:textId="77777777" w:rsidR="00AA7DE9" w:rsidRPr="009D54E6" w:rsidRDefault="00AA7DE9" w:rsidP="00B10581">
            <w:pPr>
              <w:rPr>
                <w:sz w:val="18"/>
                <w:szCs w:val="18"/>
              </w:rPr>
            </w:pPr>
          </w:p>
        </w:tc>
      </w:tr>
      <w:tr w:rsidR="00AA7DE9" w:rsidRPr="009D54E6" w14:paraId="1F9C89DC" w14:textId="77777777" w:rsidTr="00AA7DE9">
        <w:trPr>
          <w:trHeight w:val="408"/>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448CA30" w14:textId="77777777" w:rsidR="00AA7DE9" w:rsidRPr="009D54E6" w:rsidRDefault="00AA7DE9" w:rsidP="00B10581">
            <w:pPr>
              <w:rPr>
                <w:sz w:val="18"/>
                <w:szCs w:val="18"/>
              </w:rPr>
            </w:pPr>
          </w:p>
        </w:tc>
        <w:tc>
          <w:tcPr>
            <w:tcW w:w="7655" w:type="dxa"/>
            <w:gridSpan w:val="2"/>
            <w:vMerge/>
            <w:tcBorders>
              <w:top w:val="single" w:sz="4" w:space="0" w:color="auto"/>
              <w:left w:val="single" w:sz="4" w:space="0" w:color="auto"/>
              <w:bottom w:val="single" w:sz="4" w:space="0" w:color="auto"/>
              <w:right w:val="single" w:sz="4" w:space="0" w:color="auto"/>
            </w:tcBorders>
            <w:vAlign w:val="center"/>
            <w:hideMark/>
          </w:tcPr>
          <w:p w14:paraId="37815CF1" w14:textId="77777777" w:rsidR="00AA7DE9" w:rsidRPr="009D54E6" w:rsidRDefault="00AA7DE9" w:rsidP="00B10581">
            <w:pPr>
              <w:rPr>
                <w:sz w:val="18"/>
                <w:szCs w:val="18"/>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78D76AA8" w14:textId="77777777" w:rsidR="00AA7DE9" w:rsidRPr="009D54E6" w:rsidRDefault="00AA7DE9" w:rsidP="00B10581">
            <w:pPr>
              <w:rPr>
                <w:sz w:val="18"/>
                <w:szCs w:val="18"/>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14:paraId="7B239874" w14:textId="77777777" w:rsidR="00AA7DE9" w:rsidRPr="009D54E6" w:rsidRDefault="00AA7DE9" w:rsidP="00B10581">
            <w:pPr>
              <w:rPr>
                <w:sz w:val="18"/>
                <w:szCs w:val="18"/>
              </w:rPr>
            </w:pPr>
          </w:p>
        </w:tc>
      </w:tr>
      <w:tr w:rsidR="00AA7DE9" w:rsidRPr="009D54E6" w14:paraId="313ED06D" w14:textId="77777777" w:rsidTr="00B10581">
        <w:trPr>
          <w:trHeight w:val="1047"/>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61902B" w14:textId="77777777" w:rsidR="00AA7DE9" w:rsidRPr="009D54E6" w:rsidRDefault="00AA7DE9" w:rsidP="00B10581">
            <w:pPr>
              <w:jc w:val="center"/>
              <w:rPr>
                <w:sz w:val="18"/>
                <w:szCs w:val="18"/>
              </w:rPr>
            </w:pPr>
            <w:r>
              <w:rPr>
                <w:sz w:val="18"/>
                <w:szCs w:val="18"/>
              </w:rPr>
              <w:t>20</w:t>
            </w:r>
          </w:p>
        </w:tc>
        <w:tc>
          <w:tcPr>
            <w:tcW w:w="765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E493E4" w14:textId="77777777" w:rsidR="00AA7DE9" w:rsidRPr="009B11AB" w:rsidRDefault="00AA7DE9" w:rsidP="00B10581">
            <w:pPr>
              <w:pStyle w:val="Textoindependiente2"/>
              <w:tabs>
                <w:tab w:val="left" w:pos="1125"/>
              </w:tabs>
              <w:spacing w:after="0" w:line="240" w:lineRule="auto"/>
              <w:jc w:val="both"/>
              <w:rPr>
                <w:rFonts w:eastAsia="Calibri" w:cs="Arial"/>
                <w:sz w:val="18"/>
                <w:szCs w:val="18"/>
              </w:rPr>
            </w:pPr>
            <w:r w:rsidRPr="009B11AB">
              <w:rPr>
                <w:rFonts w:eastAsia="Calibri" w:cs="Arial"/>
                <w:sz w:val="18"/>
                <w:szCs w:val="18"/>
              </w:rPr>
              <w:t>Con el fin de garantizar el cumplimiento en la ejecución del contrato, el oferente debe contar mínimo con un (01) establecimiento de comercio con domicilio en la ciudad de Cúcuta o su área metropolitana, ya sea propio, en calidad de arriendo o acuerdo comercial, convenio y/o consorcio y/o unión temporal debidamente acreditadas según lo establecido en la ley, con suficiente capacidad organizacional y experiencia para satisfacer las necesidades planteadas por la Policía Metropolitana de Cúcuta en el presente estudio previo.</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0A7C9A" w14:textId="77777777" w:rsidR="00AA7DE9" w:rsidRPr="009D54E6" w:rsidRDefault="00AA7DE9" w:rsidP="00B10581">
            <w:pPr>
              <w:jc w:val="center"/>
              <w:rPr>
                <w:sz w:val="18"/>
                <w:szCs w:val="18"/>
              </w:rPr>
            </w:pPr>
            <w:r w:rsidRPr="009D54E6">
              <w:rPr>
                <w:sz w:val="18"/>
                <w:szCs w:val="18"/>
              </w:rPr>
              <w:t> </w:t>
            </w:r>
          </w:p>
        </w:tc>
        <w:tc>
          <w:tcPr>
            <w:tcW w:w="9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5AF390" w14:textId="77777777" w:rsidR="00AA7DE9" w:rsidRPr="009D54E6" w:rsidRDefault="00AA7DE9" w:rsidP="00B10581">
            <w:pPr>
              <w:jc w:val="center"/>
              <w:rPr>
                <w:sz w:val="18"/>
                <w:szCs w:val="18"/>
              </w:rPr>
            </w:pPr>
            <w:r w:rsidRPr="009D54E6">
              <w:rPr>
                <w:sz w:val="18"/>
                <w:szCs w:val="18"/>
              </w:rPr>
              <w:t> </w:t>
            </w:r>
          </w:p>
        </w:tc>
      </w:tr>
      <w:tr w:rsidR="00AA7DE9" w:rsidRPr="009D54E6" w14:paraId="00FC5E6C" w14:textId="77777777" w:rsidTr="00AA7DE9">
        <w:trPr>
          <w:trHeight w:val="408"/>
        </w:trPr>
        <w:tc>
          <w:tcPr>
            <w:tcW w:w="704" w:type="dxa"/>
            <w:vMerge/>
            <w:tcBorders>
              <w:top w:val="nil"/>
              <w:left w:val="single" w:sz="4" w:space="0" w:color="auto"/>
              <w:bottom w:val="single" w:sz="4" w:space="0" w:color="auto"/>
              <w:right w:val="single" w:sz="4" w:space="0" w:color="auto"/>
            </w:tcBorders>
            <w:vAlign w:val="center"/>
            <w:hideMark/>
          </w:tcPr>
          <w:p w14:paraId="51CEBBD7" w14:textId="77777777" w:rsidR="00AA7DE9" w:rsidRPr="009D54E6" w:rsidRDefault="00AA7DE9" w:rsidP="00B10581">
            <w:pPr>
              <w:rPr>
                <w:sz w:val="18"/>
                <w:szCs w:val="18"/>
              </w:rPr>
            </w:pPr>
          </w:p>
        </w:tc>
        <w:tc>
          <w:tcPr>
            <w:tcW w:w="7655" w:type="dxa"/>
            <w:gridSpan w:val="2"/>
            <w:vMerge/>
            <w:tcBorders>
              <w:top w:val="single" w:sz="4" w:space="0" w:color="auto"/>
              <w:left w:val="single" w:sz="4" w:space="0" w:color="auto"/>
              <w:bottom w:val="single" w:sz="4" w:space="0" w:color="auto"/>
              <w:right w:val="single" w:sz="4" w:space="0" w:color="auto"/>
            </w:tcBorders>
            <w:vAlign w:val="center"/>
            <w:hideMark/>
          </w:tcPr>
          <w:p w14:paraId="03090392" w14:textId="77777777" w:rsidR="00AA7DE9" w:rsidRPr="009D54E6" w:rsidRDefault="00AA7DE9" w:rsidP="00B10581">
            <w:pPr>
              <w:rPr>
                <w:sz w:val="18"/>
                <w:szCs w:val="18"/>
              </w:rPr>
            </w:pPr>
          </w:p>
        </w:tc>
        <w:tc>
          <w:tcPr>
            <w:tcW w:w="900" w:type="dxa"/>
            <w:vMerge/>
            <w:tcBorders>
              <w:top w:val="nil"/>
              <w:left w:val="single" w:sz="4" w:space="0" w:color="auto"/>
              <w:bottom w:val="single" w:sz="4" w:space="0" w:color="auto"/>
              <w:right w:val="single" w:sz="4" w:space="0" w:color="auto"/>
            </w:tcBorders>
            <w:vAlign w:val="center"/>
            <w:hideMark/>
          </w:tcPr>
          <w:p w14:paraId="0BDAB110" w14:textId="77777777" w:rsidR="00AA7DE9" w:rsidRPr="009D54E6" w:rsidRDefault="00AA7DE9" w:rsidP="00B10581">
            <w:pPr>
              <w:rPr>
                <w:sz w:val="18"/>
                <w:szCs w:val="18"/>
              </w:rPr>
            </w:pPr>
          </w:p>
        </w:tc>
        <w:tc>
          <w:tcPr>
            <w:tcW w:w="942" w:type="dxa"/>
            <w:vMerge/>
            <w:tcBorders>
              <w:top w:val="nil"/>
              <w:left w:val="single" w:sz="4" w:space="0" w:color="auto"/>
              <w:bottom w:val="single" w:sz="4" w:space="0" w:color="auto"/>
              <w:right w:val="single" w:sz="4" w:space="0" w:color="auto"/>
            </w:tcBorders>
            <w:vAlign w:val="center"/>
            <w:hideMark/>
          </w:tcPr>
          <w:p w14:paraId="5FC76F0E" w14:textId="77777777" w:rsidR="00AA7DE9" w:rsidRPr="009D54E6" w:rsidRDefault="00AA7DE9" w:rsidP="00B10581">
            <w:pPr>
              <w:rPr>
                <w:sz w:val="18"/>
                <w:szCs w:val="18"/>
              </w:rPr>
            </w:pPr>
          </w:p>
        </w:tc>
      </w:tr>
      <w:tr w:rsidR="00AA7DE9" w:rsidRPr="009D54E6" w14:paraId="43CDADCD" w14:textId="77777777" w:rsidTr="00B10581">
        <w:trPr>
          <w:trHeight w:val="47"/>
        </w:trPr>
        <w:tc>
          <w:tcPr>
            <w:tcW w:w="7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BF0077" w14:textId="77777777" w:rsidR="00AA7DE9" w:rsidRPr="009D54E6" w:rsidRDefault="00AA7DE9" w:rsidP="00B10581">
            <w:pPr>
              <w:jc w:val="center"/>
              <w:rPr>
                <w:b/>
                <w:bCs/>
                <w:sz w:val="18"/>
                <w:szCs w:val="18"/>
              </w:rPr>
            </w:pPr>
            <w:r w:rsidRPr="009D54E6">
              <w:rPr>
                <w:b/>
                <w:bCs/>
                <w:sz w:val="18"/>
                <w:szCs w:val="18"/>
              </w:rPr>
              <w:t>ÍTEM</w:t>
            </w:r>
          </w:p>
        </w:tc>
        <w:tc>
          <w:tcPr>
            <w:tcW w:w="7655"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681CE03" w14:textId="77777777" w:rsidR="00AA7DE9" w:rsidRPr="009D54E6" w:rsidRDefault="00AA7DE9" w:rsidP="00B10581">
            <w:pPr>
              <w:jc w:val="center"/>
              <w:rPr>
                <w:b/>
                <w:bCs/>
                <w:sz w:val="18"/>
                <w:szCs w:val="18"/>
              </w:rPr>
            </w:pPr>
            <w:r w:rsidRPr="009D54E6">
              <w:rPr>
                <w:b/>
                <w:bCs/>
                <w:sz w:val="18"/>
                <w:szCs w:val="18"/>
              </w:rPr>
              <w:t xml:space="preserve">DESCRIPCIÓN </w:t>
            </w:r>
          </w:p>
        </w:tc>
        <w:tc>
          <w:tcPr>
            <w:tcW w:w="9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CC94D56" w14:textId="77777777" w:rsidR="00AA7DE9" w:rsidRPr="009D54E6" w:rsidRDefault="00AA7DE9" w:rsidP="00B10581">
            <w:pPr>
              <w:jc w:val="center"/>
              <w:rPr>
                <w:b/>
                <w:bCs/>
                <w:sz w:val="18"/>
                <w:szCs w:val="18"/>
              </w:rPr>
            </w:pPr>
            <w:r w:rsidRPr="009D54E6">
              <w:rPr>
                <w:b/>
                <w:bCs/>
                <w:sz w:val="18"/>
                <w:szCs w:val="18"/>
              </w:rPr>
              <w:t>CUMPLE</w:t>
            </w:r>
          </w:p>
        </w:tc>
        <w:tc>
          <w:tcPr>
            <w:tcW w:w="94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1A8CD03" w14:textId="77777777" w:rsidR="00AA7DE9" w:rsidRPr="009D54E6" w:rsidRDefault="00AA7DE9" w:rsidP="00B10581">
            <w:pPr>
              <w:jc w:val="center"/>
              <w:rPr>
                <w:b/>
                <w:bCs/>
                <w:sz w:val="18"/>
                <w:szCs w:val="18"/>
              </w:rPr>
            </w:pPr>
            <w:r w:rsidRPr="009D54E6">
              <w:rPr>
                <w:b/>
                <w:bCs/>
                <w:sz w:val="18"/>
                <w:szCs w:val="18"/>
              </w:rPr>
              <w:t>NO CUMPLE</w:t>
            </w:r>
          </w:p>
        </w:tc>
      </w:tr>
      <w:tr w:rsidR="00AA7DE9" w:rsidRPr="009D54E6" w14:paraId="1B86856A" w14:textId="77777777" w:rsidTr="00B10581">
        <w:trPr>
          <w:trHeight w:val="299"/>
        </w:trPr>
        <w:tc>
          <w:tcPr>
            <w:tcW w:w="10201"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49176C7" w14:textId="77777777" w:rsidR="00AA7DE9" w:rsidRPr="009D54E6" w:rsidRDefault="00AA7DE9" w:rsidP="00B10581">
            <w:pPr>
              <w:jc w:val="center"/>
              <w:rPr>
                <w:b/>
                <w:bCs/>
                <w:sz w:val="18"/>
                <w:szCs w:val="18"/>
              </w:rPr>
            </w:pPr>
            <w:r w:rsidRPr="009D54E6">
              <w:rPr>
                <w:b/>
                <w:bCs/>
                <w:sz w:val="18"/>
                <w:szCs w:val="18"/>
              </w:rPr>
              <w:t>OTRAS CONDICIONES TÉCNICAS VERIFICABLES</w:t>
            </w:r>
          </w:p>
        </w:tc>
      </w:tr>
      <w:tr w:rsidR="00AA7DE9" w:rsidRPr="009D54E6" w14:paraId="5A4C5760" w14:textId="77777777" w:rsidTr="00B10581">
        <w:trPr>
          <w:trHeight w:val="39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B8F42D" w14:textId="77777777" w:rsidR="00AA7DE9" w:rsidRPr="009D54E6" w:rsidRDefault="00AA7DE9" w:rsidP="00B10581">
            <w:pPr>
              <w:ind w:left="708" w:hanging="708"/>
              <w:jc w:val="center"/>
              <w:rPr>
                <w:sz w:val="18"/>
                <w:szCs w:val="18"/>
              </w:rPr>
            </w:pPr>
            <w:r>
              <w:rPr>
                <w:sz w:val="18"/>
                <w:szCs w:val="18"/>
              </w:rPr>
              <w:t>21</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5C7C0C75" w14:textId="77777777" w:rsidR="00AA7DE9" w:rsidRPr="009D54E6" w:rsidRDefault="00AA7DE9" w:rsidP="00B10581">
            <w:pPr>
              <w:jc w:val="both"/>
              <w:rPr>
                <w:sz w:val="18"/>
                <w:szCs w:val="18"/>
              </w:rPr>
            </w:pPr>
            <w:r w:rsidRPr="009D54E6">
              <w:rPr>
                <w:sz w:val="18"/>
                <w:szCs w:val="18"/>
              </w:rPr>
              <w:t>El oferente deberá suministrar materiales, elementos, repuestos y accesorios nuevos, no remanufacturados.</w:t>
            </w:r>
          </w:p>
        </w:tc>
        <w:tc>
          <w:tcPr>
            <w:tcW w:w="900" w:type="dxa"/>
            <w:tcBorders>
              <w:top w:val="nil"/>
              <w:left w:val="nil"/>
              <w:bottom w:val="single" w:sz="4" w:space="0" w:color="auto"/>
              <w:right w:val="single" w:sz="4" w:space="0" w:color="auto"/>
            </w:tcBorders>
            <w:shd w:val="clear" w:color="auto" w:fill="auto"/>
            <w:vAlign w:val="center"/>
            <w:hideMark/>
          </w:tcPr>
          <w:p w14:paraId="1DF6C17E"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1E69C236" w14:textId="77777777" w:rsidR="00AA7DE9" w:rsidRPr="009D54E6" w:rsidRDefault="00AA7DE9" w:rsidP="00B10581">
            <w:pPr>
              <w:jc w:val="center"/>
              <w:rPr>
                <w:sz w:val="18"/>
                <w:szCs w:val="18"/>
              </w:rPr>
            </w:pPr>
            <w:r w:rsidRPr="009D54E6">
              <w:rPr>
                <w:sz w:val="18"/>
                <w:szCs w:val="18"/>
              </w:rPr>
              <w:t> </w:t>
            </w:r>
          </w:p>
        </w:tc>
      </w:tr>
      <w:tr w:rsidR="00AA7DE9" w:rsidRPr="009D54E6" w14:paraId="087D5166" w14:textId="77777777" w:rsidTr="00B10581">
        <w:trPr>
          <w:trHeight w:val="10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DC0DBD6" w14:textId="77777777" w:rsidR="00AA7DE9" w:rsidRPr="009D54E6" w:rsidRDefault="00AA7DE9" w:rsidP="00B10581">
            <w:pPr>
              <w:jc w:val="center"/>
              <w:rPr>
                <w:sz w:val="18"/>
                <w:szCs w:val="18"/>
              </w:rPr>
            </w:pPr>
            <w:r>
              <w:rPr>
                <w:sz w:val="18"/>
                <w:szCs w:val="18"/>
              </w:rPr>
              <w:t>22</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2ABE720A" w14:textId="77777777" w:rsidR="00AA7DE9" w:rsidRPr="009D54E6" w:rsidRDefault="00AA7DE9" w:rsidP="00B10581">
            <w:pPr>
              <w:jc w:val="both"/>
              <w:rPr>
                <w:sz w:val="18"/>
                <w:szCs w:val="18"/>
              </w:rPr>
            </w:pPr>
            <w:r w:rsidRPr="009D54E6">
              <w:rPr>
                <w:sz w:val="18"/>
                <w:szCs w:val="18"/>
              </w:rPr>
              <w:t>El oferente con el diligenciamiento del presente documento, se compromete a realizar los desplazamientos al lugar donde está ubicado el equipo objeto de revisión, reparaciones, mantenimientos preventivo y correctivo de los extintores, según las necesidades presentadas por el supervisor en el menor tiempo posible, sin ningún costo adicional para la Policía Nacional.</w:t>
            </w:r>
          </w:p>
        </w:tc>
        <w:tc>
          <w:tcPr>
            <w:tcW w:w="900" w:type="dxa"/>
            <w:tcBorders>
              <w:top w:val="nil"/>
              <w:left w:val="nil"/>
              <w:bottom w:val="single" w:sz="4" w:space="0" w:color="auto"/>
              <w:right w:val="single" w:sz="4" w:space="0" w:color="auto"/>
            </w:tcBorders>
            <w:shd w:val="clear" w:color="auto" w:fill="auto"/>
            <w:vAlign w:val="center"/>
            <w:hideMark/>
          </w:tcPr>
          <w:p w14:paraId="6729C68B" w14:textId="77777777" w:rsidR="00AA7DE9" w:rsidRPr="009D54E6" w:rsidRDefault="00AA7DE9" w:rsidP="00B10581">
            <w:pP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48B2A554" w14:textId="77777777" w:rsidR="00AA7DE9" w:rsidRPr="009D54E6" w:rsidRDefault="00AA7DE9" w:rsidP="00B10581">
            <w:pPr>
              <w:rPr>
                <w:sz w:val="18"/>
                <w:szCs w:val="18"/>
              </w:rPr>
            </w:pPr>
            <w:r w:rsidRPr="009D54E6">
              <w:rPr>
                <w:sz w:val="18"/>
                <w:szCs w:val="18"/>
              </w:rPr>
              <w:t> </w:t>
            </w:r>
          </w:p>
        </w:tc>
      </w:tr>
      <w:tr w:rsidR="00AA7DE9" w:rsidRPr="009D54E6" w14:paraId="56B23F2E"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A86D47" w14:textId="77777777" w:rsidR="00AA7DE9" w:rsidRPr="009D54E6" w:rsidRDefault="00AA7DE9" w:rsidP="00B10581">
            <w:pPr>
              <w:jc w:val="center"/>
              <w:rPr>
                <w:sz w:val="18"/>
                <w:szCs w:val="18"/>
              </w:rPr>
            </w:pPr>
            <w:r>
              <w:rPr>
                <w:sz w:val="18"/>
                <w:szCs w:val="18"/>
              </w:rPr>
              <w:t>23</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3A75119D" w14:textId="77777777" w:rsidR="00AA7DE9" w:rsidRPr="009D54E6" w:rsidRDefault="00AA7DE9" w:rsidP="00B10581">
            <w:pPr>
              <w:jc w:val="both"/>
              <w:rPr>
                <w:sz w:val="18"/>
                <w:szCs w:val="18"/>
              </w:rPr>
            </w:pPr>
            <w:r w:rsidRPr="009D54E6">
              <w:rPr>
                <w:sz w:val="18"/>
                <w:szCs w:val="18"/>
              </w:rPr>
              <w:t>Si se requiriere desplazar los extintores al lugar del establecimiento comercial del proponente para un mejor desarrollo del mantenimiento del extintor, deberá ser con previo aviso y autorización del supervisor del contrato, quien deberá devolver bajo sus expensas los elementos al lugar de origen previo aviso al supervisor del contrato.</w:t>
            </w:r>
          </w:p>
        </w:tc>
        <w:tc>
          <w:tcPr>
            <w:tcW w:w="900" w:type="dxa"/>
            <w:tcBorders>
              <w:top w:val="nil"/>
              <w:left w:val="nil"/>
              <w:bottom w:val="single" w:sz="4" w:space="0" w:color="auto"/>
              <w:right w:val="single" w:sz="4" w:space="0" w:color="auto"/>
            </w:tcBorders>
            <w:shd w:val="clear" w:color="auto" w:fill="auto"/>
            <w:vAlign w:val="center"/>
            <w:hideMark/>
          </w:tcPr>
          <w:p w14:paraId="38317F30" w14:textId="77777777" w:rsidR="00AA7DE9" w:rsidRPr="009D54E6" w:rsidRDefault="00AA7DE9" w:rsidP="00B10581">
            <w:pP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5DE93565" w14:textId="77777777" w:rsidR="00AA7DE9" w:rsidRPr="009D54E6" w:rsidRDefault="00AA7DE9" w:rsidP="00B10581">
            <w:pPr>
              <w:rPr>
                <w:sz w:val="18"/>
                <w:szCs w:val="18"/>
              </w:rPr>
            </w:pPr>
            <w:r w:rsidRPr="009D54E6">
              <w:rPr>
                <w:sz w:val="18"/>
                <w:szCs w:val="18"/>
              </w:rPr>
              <w:t> </w:t>
            </w:r>
          </w:p>
        </w:tc>
      </w:tr>
      <w:tr w:rsidR="00AA7DE9" w:rsidRPr="009D54E6" w14:paraId="18C88BDB"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F2E993C" w14:textId="77777777" w:rsidR="00AA7DE9" w:rsidRPr="009D54E6" w:rsidRDefault="00AA7DE9" w:rsidP="00B10581">
            <w:pPr>
              <w:jc w:val="center"/>
              <w:rPr>
                <w:sz w:val="18"/>
                <w:szCs w:val="18"/>
              </w:rPr>
            </w:pPr>
            <w:r>
              <w:rPr>
                <w:sz w:val="18"/>
                <w:szCs w:val="18"/>
              </w:rPr>
              <w:t>24</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09B95E41" w14:textId="77777777" w:rsidR="00AA7DE9" w:rsidRPr="009D54E6" w:rsidRDefault="00AA7DE9" w:rsidP="00B10581">
            <w:pPr>
              <w:jc w:val="both"/>
              <w:rPr>
                <w:sz w:val="18"/>
                <w:szCs w:val="18"/>
              </w:rPr>
            </w:pPr>
            <w:r w:rsidRPr="009D54E6">
              <w:rPr>
                <w:sz w:val="18"/>
                <w:szCs w:val="18"/>
              </w:rPr>
              <w:t>El contratista será responsable de realizar el servicio de revisión, mantenimiento preventivo y correctivo de los elementos establecidos en el objeto contractual.</w:t>
            </w:r>
          </w:p>
        </w:tc>
        <w:tc>
          <w:tcPr>
            <w:tcW w:w="900" w:type="dxa"/>
            <w:tcBorders>
              <w:top w:val="nil"/>
              <w:left w:val="nil"/>
              <w:bottom w:val="single" w:sz="4" w:space="0" w:color="auto"/>
              <w:right w:val="single" w:sz="4" w:space="0" w:color="auto"/>
            </w:tcBorders>
            <w:shd w:val="clear" w:color="auto" w:fill="auto"/>
            <w:vAlign w:val="center"/>
            <w:hideMark/>
          </w:tcPr>
          <w:p w14:paraId="276193B8"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656CC4D8" w14:textId="77777777" w:rsidR="00AA7DE9" w:rsidRPr="009D54E6" w:rsidRDefault="00AA7DE9" w:rsidP="00B10581">
            <w:pPr>
              <w:jc w:val="center"/>
              <w:rPr>
                <w:sz w:val="18"/>
                <w:szCs w:val="18"/>
              </w:rPr>
            </w:pPr>
            <w:r w:rsidRPr="009D54E6">
              <w:rPr>
                <w:sz w:val="18"/>
                <w:szCs w:val="18"/>
              </w:rPr>
              <w:t> </w:t>
            </w:r>
          </w:p>
        </w:tc>
      </w:tr>
      <w:tr w:rsidR="00AA7DE9" w:rsidRPr="009D54E6" w14:paraId="3B5325A0"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0AA0DEC" w14:textId="77777777" w:rsidR="00AA7DE9" w:rsidRPr="009D54E6" w:rsidRDefault="00AA7DE9" w:rsidP="00B10581">
            <w:pPr>
              <w:jc w:val="center"/>
              <w:rPr>
                <w:sz w:val="18"/>
                <w:szCs w:val="18"/>
              </w:rPr>
            </w:pPr>
            <w:r>
              <w:rPr>
                <w:sz w:val="18"/>
                <w:szCs w:val="18"/>
              </w:rPr>
              <w:t>25</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76E50DDE" w14:textId="77777777" w:rsidR="00AA7DE9" w:rsidRPr="009D54E6" w:rsidRDefault="00AA7DE9" w:rsidP="00B10581">
            <w:pPr>
              <w:jc w:val="both"/>
              <w:rPr>
                <w:sz w:val="18"/>
                <w:szCs w:val="18"/>
              </w:rPr>
            </w:pPr>
            <w:r w:rsidRPr="009D54E6">
              <w:rPr>
                <w:sz w:val="18"/>
                <w:szCs w:val="18"/>
              </w:rPr>
              <w:t>El proponente debe prever en su oferta los costos relacionados al transporte, recurso humano, elementos de trabajo y herramientas, es decir, todas las consideraciones pertinentes para realizar la prestación del servicio de servicio de revisión, mantenimiento preventivo y correctivo y cambio de los elementos que se encuentren en malas condiciones.</w:t>
            </w:r>
          </w:p>
        </w:tc>
        <w:tc>
          <w:tcPr>
            <w:tcW w:w="900" w:type="dxa"/>
            <w:tcBorders>
              <w:top w:val="nil"/>
              <w:left w:val="nil"/>
              <w:bottom w:val="single" w:sz="4" w:space="0" w:color="auto"/>
              <w:right w:val="single" w:sz="4" w:space="0" w:color="auto"/>
            </w:tcBorders>
            <w:shd w:val="clear" w:color="auto" w:fill="auto"/>
            <w:vAlign w:val="center"/>
            <w:hideMark/>
          </w:tcPr>
          <w:p w14:paraId="4C51F682"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7F6AB29D" w14:textId="77777777" w:rsidR="00AA7DE9" w:rsidRPr="009D54E6" w:rsidRDefault="00AA7DE9" w:rsidP="00B10581">
            <w:pPr>
              <w:jc w:val="center"/>
              <w:rPr>
                <w:sz w:val="18"/>
                <w:szCs w:val="18"/>
              </w:rPr>
            </w:pPr>
            <w:r w:rsidRPr="009D54E6">
              <w:rPr>
                <w:sz w:val="18"/>
                <w:szCs w:val="18"/>
              </w:rPr>
              <w:t> </w:t>
            </w:r>
          </w:p>
        </w:tc>
      </w:tr>
      <w:tr w:rsidR="00AA7DE9" w:rsidRPr="009D54E6" w14:paraId="5CA487B4" w14:textId="77777777" w:rsidTr="00B10581">
        <w:trPr>
          <w:trHeight w:val="7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736E0" w14:textId="77777777" w:rsidR="00AA7DE9" w:rsidRPr="009D54E6" w:rsidRDefault="00AA7DE9" w:rsidP="00B10581">
            <w:pPr>
              <w:jc w:val="center"/>
              <w:rPr>
                <w:sz w:val="18"/>
                <w:szCs w:val="18"/>
              </w:rPr>
            </w:pPr>
            <w:r>
              <w:rPr>
                <w:sz w:val="18"/>
                <w:szCs w:val="18"/>
              </w:rPr>
              <w:t>26</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7E6121B6" w14:textId="77777777" w:rsidR="00AA7DE9" w:rsidRPr="009D54E6" w:rsidRDefault="00AA7DE9" w:rsidP="00B10581">
            <w:pPr>
              <w:jc w:val="both"/>
              <w:rPr>
                <w:sz w:val="18"/>
                <w:szCs w:val="18"/>
              </w:rPr>
            </w:pPr>
            <w:r w:rsidRPr="009D54E6">
              <w:rPr>
                <w:sz w:val="18"/>
                <w:szCs w:val="18"/>
              </w:rPr>
              <w:t>El oferente deberá informar al supervisor el consumo del presupuesto o lo ejecutado y prever que no se exceda del presupuesto oficial asignado por unidad, so pena de correr con los gastos en caso de superar el mismo.</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6F574A83" w14:textId="77777777" w:rsidR="00AA7DE9" w:rsidRPr="009D54E6" w:rsidRDefault="00AA7DE9" w:rsidP="00B10581">
            <w:pPr>
              <w:jc w:val="center"/>
              <w:rPr>
                <w:sz w:val="18"/>
                <w:szCs w:val="18"/>
              </w:rPr>
            </w:pPr>
            <w:r w:rsidRPr="009D54E6">
              <w:rPr>
                <w:sz w:val="18"/>
                <w:szCs w:val="18"/>
              </w:rPr>
              <w:t> </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02D26620" w14:textId="77777777" w:rsidR="00AA7DE9" w:rsidRPr="009D54E6" w:rsidRDefault="00AA7DE9" w:rsidP="00B10581">
            <w:pPr>
              <w:jc w:val="center"/>
              <w:rPr>
                <w:sz w:val="18"/>
                <w:szCs w:val="18"/>
              </w:rPr>
            </w:pPr>
            <w:r w:rsidRPr="009D54E6">
              <w:rPr>
                <w:sz w:val="18"/>
                <w:szCs w:val="18"/>
              </w:rPr>
              <w:t> </w:t>
            </w:r>
          </w:p>
        </w:tc>
      </w:tr>
      <w:tr w:rsidR="00AA7DE9" w:rsidRPr="009D54E6" w14:paraId="12BF0B10"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F6F96F" w14:textId="77777777" w:rsidR="00AA7DE9" w:rsidRPr="009D54E6" w:rsidRDefault="00AA7DE9" w:rsidP="00B10581">
            <w:pPr>
              <w:jc w:val="center"/>
              <w:rPr>
                <w:sz w:val="18"/>
                <w:szCs w:val="18"/>
              </w:rPr>
            </w:pPr>
            <w:r>
              <w:rPr>
                <w:sz w:val="18"/>
                <w:szCs w:val="18"/>
              </w:rPr>
              <w:t>27</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53CBD72A" w14:textId="77777777" w:rsidR="00AA7DE9" w:rsidRPr="009D54E6" w:rsidRDefault="00AA7DE9" w:rsidP="00B10581">
            <w:pPr>
              <w:jc w:val="both"/>
              <w:rPr>
                <w:sz w:val="18"/>
                <w:szCs w:val="18"/>
              </w:rPr>
            </w:pPr>
            <w:r w:rsidRPr="009D54E6">
              <w:rPr>
                <w:sz w:val="18"/>
                <w:szCs w:val="18"/>
              </w:rPr>
              <w:t>CONFIDENCIALIDAD DE LA INFORMACIÓN:  En virtud del presente proceso,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tc>
        <w:tc>
          <w:tcPr>
            <w:tcW w:w="900" w:type="dxa"/>
            <w:tcBorders>
              <w:top w:val="nil"/>
              <w:left w:val="nil"/>
              <w:bottom w:val="single" w:sz="4" w:space="0" w:color="auto"/>
              <w:right w:val="single" w:sz="4" w:space="0" w:color="auto"/>
            </w:tcBorders>
            <w:shd w:val="clear" w:color="auto" w:fill="auto"/>
            <w:vAlign w:val="center"/>
            <w:hideMark/>
          </w:tcPr>
          <w:p w14:paraId="4E0A36CE" w14:textId="77777777" w:rsidR="00AA7DE9" w:rsidRPr="009D54E6" w:rsidRDefault="00AA7DE9" w:rsidP="00B10581">
            <w:pPr>
              <w:jc w:val="center"/>
              <w:rPr>
                <w:sz w:val="18"/>
                <w:szCs w:val="18"/>
              </w:rPr>
            </w:pPr>
            <w:r w:rsidRPr="009D54E6">
              <w:rPr>
                <w:sz w:val="18"/>
                <w:szCs w:val="18"/>
              </w:rPr>
              <w:t> </w:t>
            </w:r>
          </w:p>
        </w:tc>
        <w:tc>
          <w:tcPr>
            <w:tcW w:w="942" w:type="dxa"/>
            <w:tcBorders>
              <w:top w:val="nil"/>
              <w:left w:val="nil"/>
              <w:bottom w:val="single" w:sz="4" w:space="0" w:color="auto"/>
              <w:right w:val="single" w:sz="4" w:space="0" w:color="auto"/>
            </w:tcBorders>
            <w:shd w:val="clear" w:color="auto" w:fill="auto"/>
            <w:vAlign w:val="center"/>
            <w:hideMark/>
          </w:tcPr>
          <w:p w14:paraId="78E560CA" w14:textId="77777777" w:rsidR="00AA7DE9" w:rsidRPr="009D54E6" w:rsidRDefault="00AA7DE9" w:rsidP="00B10581">
            <w:pPr>
              <w:jc w:val="center"/>
              <w:rPr>
                <w:sz w:val="18"/>
                <w:szCs w:val="18"/>
              </w:rPr>
            </w:pPr>
            <w:r w:rsidRPr="009D54E6">
              <w:rPr>
                <w:sz w:val="18"/>
                <w:szCs w:val="18"/>
              </w:rPr>
              <w:t> </w:t>
            </w:r>
          </w:p>
        </w:tc>
      </w:tr>
      <w:tr w:rsidR="00AA7DE9" w:rsidRPr="009D54E6" w14:paraId="23183B5D"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tcPr>
          <w:p w14:paraId="46182B05" w14:textId="77777777" w:rsidR="00AA7DE9" w:rsidRDefault="00AA7DE9" w:rsidP="00B10581">
            <w:pPr>
              <w:jc w:val="center"/>
              <w:rPr>
                <w:sz w:val="18"/>
                <w:szCs w:val="18"/>
              </w:rPr>
            </w:pPr>
            <w:r>
              <w:rPr>
                <w:sz w:val="18"/>
                <w:szCs w:val="18"/>
              </w:rPr>
              <w:t>28</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2837403A" w14:textId="77777777" w:rsidR="00AA7DE9" w:rsidRPr="0031086D" w:rsidRDefault="00AA7DE9" w:rsidP="00B10581">
            <w:pPr>
              <w:jc w:val="both"/>
              <w:rPr>
                <w:sz w:val="18"/>
                <w:szCs w:val="18"/>
              </w:rPr>
            </w:pPr>
            <w:r w:rsidRPr="0031086D">
              <w:rPr>
                <w:sz w:val="18"/>
                <w:szCs w:val="18"/>
              </w:rPr>
              <w:t>La firma oferente, debe garantizar que las características técnicas, de operación y seguridad de los equipos y herramientas utilizados para la prestación del presente servicio, cumplan con todas las medidas de seguridad industrial. Anexar carta de compromiso.</w:t>
            </w:r>
          </w:p>
        </w:tc>
        <w:tc>
          <w:tcPr>
            <w:tcW w:w="900" w:type="dxa"/>
            <w:tcBorders>
              <w:top w:val="nil"/>
              <w:left w:val="nil"/>
              <w:bottom w:val="single" w:sz="4" w:space="0" w:color="auto"/>
              <w:right w:val="single" w:sz="4" w:space="0" w:color="auto"/>
            </w:tcBorders>
            <w:shd w:val="clear" w:color="auto" w:fill="auto"/>
            <w:vAlign w:val="center"/>
          </w:tcPr>
          <w:p w14:paraId="6AA7A9A4" w14:textId="77777777" w:rsidR="00AA7DE9" w:rsidRPr="009D54E6" w:rsidRDefault="00AA7DE9" w:rsidP="00B10581">
            <w:pPr>
              <w:jc w:val="center"/>
              <w:rPr>
                <w:sz w:val="18"/>
                <w:szCs w:val="18"/>
              </w:rPr>
            </w:pPr>
          </w:p>
        </w:tc>
        <w:tc>
          <w:tcPr>
            <w:tcW w:w="942" w:type="dxa"/>
            <w:tcBorders>
              <w:top w:val="nil"/>
              <w:left w:val="nil"/>
              <w:bottom w:val="single" w:sz="4" w:space="0" w:color="auto"/>
              <w:right w:val="single" w:sz="4" w:space="0" w:color="auto"/>
            </w:tcBorders>
            <w:shd w:val="clear" w:color="auto" w:fill="auto"/>
            <w:vAlign w:val="center"/>
          </w:tcPr>
          <w:p w14:paraId="3D23D7BD" w14:textId="77777777" w:rsidR="00AA7DE9" w:rsidRPr="009D54E6" w:rsidRDefault="00AA7DE9" w:rsidP="00B10581">
            <w:pPr>
              <w:jc w:val="center"/>
              <w:rPr>
                <w:sz w:val="18"/>
                <w:szCs w:val="18"/>
              </w:rPr>
            </w:pPr>
          </w:p>
        </w:tc>
      </w:tr>
      <w:tr w:rsidR="00AA7DE9" w:rsidRPr="009D54E6" w14:paraId="18F4BAEE"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tcPr>
          <w:p w14:paraId="73AA201F" w14:textId="77777777" w:rsidR="00AA7DE9" w:rsidRPr="00195320" w:rsidRDefault="00AA7DE9" w:rsidP="00B10581">
            <w:pPr>
              <w:jc w:val="center"/>
              <w:rPr>
                <w:sz w:val="18"/>
                <w:szCs w:val="18"/>
                <w:highlight w:val="yellow"/>
              </w:rPr>
            </w:pPr>
            <w:r>
              <w:rPr>
                <w:sz w:val="18"/>
                <w:szCs w:val="18"/>
              </w:rPr>
              <w:t>29</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609F2E16" w14:textId="77777777" w:rsidR="00AA7DE9" w:rsidRPr="00F749CE" w:rsidRDefault="00AA7DE9" w:rsidP="00B10581">
            <w:pPr>
              <w:jc w:val="both"/>
              <w:rPr>
                <w:sz w:val="18"/>
                <w:szCs w:val="18"/>
              </w:rPr>
            </w:pPr>
            <w:r w:rsidRPr="00F749CE">
              <w:rPr>
                <w:sz w:val="18"/>
                <w:szCs w:val="18"/>
              </w:rPr>
              <w:t>El contratista y el personal deberán ser idóneos para la prestación del servicio de mantenimiento preventivo y correctivo, revisión y recarga de extintores en la propuesta deberán anexar el título de conocimiento o afines en seguridad industrial y/o mantenimiento de equipos contra incendio de cada uno de los operarios que sean destinados a realizar las tareas de mantenimiento de los extintores.</w:t>
            </w:r>
          </w:p>
          <w:p w14:paraId="55B7E053" w14:textId="77777777" w:rsidR="00AA7DE9" w:rsidRPr="00195320" w:rsidRDefault="00AA7DE9" w:rsidP="00B10581">
            <w:pPr>
              <w:jc w:val="both"/>
              <w:rPr>
                <w:sz w:val="18"/>
                <w:szCs w:val="18"/>
                <w:highlight w:val="yellow"/>
              </w:rPr>
            </w:pPr>
            <w:r w:rsidRPr="00F749CE">
              <w:rPr>
                <w:sz w:val="18"/>
                <w:szCs w:val="18"/>
              </w:rPr>
              <w:t xml:space="preserve">Para lo cual, el proponente deberá EN LA PROPUESTA RELACIONAR A TRAVÉS DE OFICIO el personal que vinculará, mínimo dos (2) para la prestación del servicio de mantenimiento preventivo y correctivo, revisión y recarga de extintores de las unidades en el presente estudio </w:t>
            </w:r>
            <w:r w:rsidRPr="00F749CE">
              <w:rPr>
                <w:sz w:val="18"/>
                <w:szCs w:val="18"/>
              </w:rPr>
              <w:lastRenderedPageBreak/>
              <w:t>previo señalado. Aunado a lo anterior, EL OFERENTE DEBERÁ ANEXAR COPIA DE LOS DIPLOMAS Y/O CERTIFICADOS DE ESTUDIO de conocimiento o afines en seguridad industrial y/o mantenimiento de equipos contra incendio. Lo anterior con el fin de realizar el respetivo estudio de seguridad del personal que laborará en la ejecución del presente proceso contractual.</w:t>
            </w:r>
          </w:p>
        </w:tc>
        <w:tc>
          <w:tcPr>
            <w:tcW w:w="900" w:type="dxa"/>
            <w:tcBorders>
              <w:top w:val="nil"/>
              <w:left w:val="nil"/>
              <w:bottom w:val="single" w:sz="4" w:space="0" w:color="auto"/>
              <w:right w:val="single" w:sz="4" w:space="0" w:color="auto"/>
            </w:tcBorders>
            <w:shd w:val="clear" w:color="auto" w:fill="auto"/>
            <w:vAlign w:val="center"/>
          </w:tcPr>
          <w:p w14:paraId="0A25C44B" w14:textId="77777777" w:rsidR="00AA7DE9" w:rsidRPr="009D54E6" w:rsidRDefault="00AA7DE9" w:rsidP="00B10581">
            <w:pPr>
              <w:jc w:val="center"/>
              <w:rPr>
                <w:sz w:val="18"/>
                <w:szCs w:val="18"/>
              </w:rPr>
            </w:pPr>
          </w:p>
        </w:tc>
        <w:tc>
          <w:tcPr>
            <w:tcW w:w="942" w:type="dxa"/>
            <w:tcBorders>
              <w:top w:val="nil"/>
              <w:left w:val="nil"/>
              <w:bottom w:val="single" w:sz="4" w:space="0" w:color="auto"/>
              <w:right w:val="single" w:sz="4" w:space="0" w:color="auto"/>
            </w:tcBorders>
            <w:shd w:val="clear" w:color="auto" w:fill="auto"/>
            <w:vAlign w:val="center"/>
          </w:tcPr>
          <w:p w14:paraId="65E8398D" w14:textId="77777777" w:rsidR="00AA7DE9" w:rsidRPr="009D54E6" w:rsidRDefault="00AA7DE9" w:rsidP="00B10581">
            <w:pPr>
              <w:jc w:val="center"/>
              <w:rPr>
                <w:sz w:val="18"/>
                <w:szCs w:val="18"/>
              </w:rPr>
            </w:pPr>
          </w:p>
        </w:tc>
      </w:tr>
      <w:tr w:rsidR="00AA7DE9" w:rsidRPr="009D54E6" w14:paraId="42876D08" w14:textId="77777777" w:rsidTr="00B10581">
        <w:trPr>
          <w:trHeight w:val="392"/>
        </w:trPr>
        <w:tc>
          <w:tcPr>
            <w:tcW w:w="704" w:type="dxa"/>
            <w:tcBorders>
              <w:top w:val="nil"/>
              <w:left w:val="single" w:sz="4" w:space="0" w:color="auto"/>
              <w:bottom w:val="single" w:sz="4" w:space="0" w:color="auto"/>
              <w:right w:val="single" w:sz="4" w:space="0" w:color="auto"/>
            </w:tcBorders>
            <w:shd w:val="clear" w:color="auto" w:fill="auto"/>
            <w:vAlign w:val="center"/>
          </w:tcPr>
          <w:p w14:paraId="7FB3F4BB" w14:textId="77777777" w:rsidR="00AA7DE9" w:rsidRDefault="00AA7DE9" w:rsidP="00B10581">
            <w:pPr>
              <w:jc w:val="center"/>
              <w:rPr>
                <w:sz w:val="18"/>
                <w:szCs w:val="18"/>
              </w:rPr>
            </w:pPr>
            <w:r>
              <w:rPr>
                <w:sz w:val="18"/>
                <w:szCs w:val="18"/>
              </w:rPr>
              <w:t>30</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35C09395" w14:textId="77777777" w:rsidR="00AA7DE9" w:rsidRPr="00F749CE" w:rsidRDefault="00AA7DE9" w:rsidP="00B10581">
            <w:pPr>
              <w:jc w:val="both"/>
              <w:rPr>
                <w:sz w:val="18"/>
                <w:szCs w:val="18"/>
              </w:rPr>
            </w:pPr>
            <w:r w:rsidRPr="00F749CE">
              <w:rPr>
                <w:sz w:val="18"/>
                <w:szCs w:val="18"/>
              </w:rPr>
              <w:t>Todos y cada uno de los mantenimientos y recargas deberán tener la correspondiente garantía, no siendo inferior a un (1) año, de tal manera que no se generen cobros por procedimientos o actividades inadecuadas, en el uso de materiales o repuestos inapropiados. Es de anotar que, en caso de presentarse algún daño por los motivos antes expuestos, se estará en obligación por parte de contratista a la reposición o reparación del mismo. Anexar carta de compromiso</w:t>
            </w:r>
          </w:p>
        </w:tc>
        <w:tc>
          <w:tcPr>
            <w:tcW w:w="900" w:type="dxa"/>
            <w:tcBorders>
              <w:top w:val="nil"/>
              <w:left w:val="nil"/>
              <w:bottom w:val="single" w:sz="4" w:space="0" w:color="auto"/>
              <w:right w:val="single" w:sz="4" w:space="0" w:color="auto"/>
            </w:tcBorders>
            <w:shd w:val="clear" w:color="auto" w:fill="auto"/>
            <w:vAlign w:val="center"/>
          </w:tcPr>
          <w:p w14:paraId="37EA9977" w14:textId="77777777" w:rsidR="00AA7DE9" w:rsidRPr="009D54E6" w:rsidRDefault="00AA7DE9" w:rsidP="00B10581">
            <w:pPr>
              <w:jc w:val="center"/>
              <w:rPr>
                <w:sz w:val="18"/>
                <w:szCs w:val="18"/>
              </w:rPr>
            </w:pPr>
          </w:p>
        </w:tc>
        <w:tc>
          <w:tcPr>
            <w:tcW w:w="942" w:type="dxa"/>
            <w:tcBorders>
              <w:top w:val="nil"/>
              <w:left w:val="nil"/>
              <w:bottom w:val="single" w:sz="4" w:space="0" w:color="auto"/>
              <w:right w:val="single" w:sz="4" w:space="0" w:color="auto"/>
            </w:tcBorders>
            <w:shd w:val="clear" w:color="auto" w:fill="auto"/>
            <w:vAlign w:val="center"/>
          </w:tcPr>
          <w:p w14:paraId="3E0E3802" w14:textId="77777777" w:rsidR="00AA7DE9" w:rsidRPr="009D54E6" w:rsidRDefault="00AA7DE9" w:rsidP="00B10581">
            <w:pPr>
              <w:jc w:val="center"/>
              <w:rPr>
                <w:sz w:val="18"/>
                <w:szCs w:val="18"/>
              </w:rPr>
            </w:pPr>
          </w:p>
        </w:tc>
      </w:tr>
      <w:tr w:rsidR="00AA7DE9" w:rsidRPr="009D54E6" w14:paraId="1FD37523"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tcPr>
          <w:p w14:paraId="606EB09C" w14:textId="77777777" w:rsidR="00AA7DE9" w:rsidRDefault="00AA7DE9" w:rsidP="00B10581">
            <w:pPr>
              <w:jc w:val="center"/>
              <w:rPr>
                <w:sz w:val="18"/>
                <w:szCs w:val="18"/>
              </w:rPr>
            </w:pPr>
            <w:r>
              <w:rPr>
                <w:sz w:val="18"/>
                <w:szCs w:val="18"/>
              </w:rPr>
              <w:t>31</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117A2F4F" w14:textId="77777777" w:rsidR="00AA7DE9" w:rsidRPr="00F749CE" w:rsidRDefault="00AA7DE9" w:rsidP="00B10581">
            <w:pPr>
              <w:jc w:val="both"/>
              <w:rPr>
                <w:sz w:val="18"/>
                <w:szCs w:val="18"/>
              </w:rPr>
            </w:pPr>
            <w:r w:rsidRPr="00F749CE">
              <w:rPr>
                <w:sz w:val="18"/>
                <w:szCs w:val="18"/>
              </w:rPr>
              <w:t>El oferente debe estar en la capacidad para suministrar productos certificados y aprobados por la normatividad establecida para tal fin, anexando a la propuesta la descripción de los insumos a utilizar.</w:t>
            </w:r>
          </w:p>
        </w:tc>
        <w:tc>
          <w:tcPr>
            <w:tcW w:w="900" w:type="dxa"/>
            <w:tcBorders>
              <w:top w:val="nil"/>
              <w:left w:val="nil"/>
              <w:bottom w:val="single" w:sz="4" w:space="0" w:color="auto"/>
              <w:right w:val="single" w:sz="4" w:space="0" w:color="auto"/>
            </w:tcBorders>
            <w:shd w:val="clear" w:color="auto" w:fill="auto"/>
            <w:vAlign w:val="center"/>
          </w:tcPr>
          <w:p w14:paraId="1775ACFD" w14:textId="77777777" w:rsidR="00AA7DE9" w:rsidRPr="009D54E6" w:rsidRDefault="00AA7DE9" w:rsidP="00B10581">
            <w:pPr>
              <w:jc w:val="center"/>
              <w:rPr>
                <w:sz w:val="18"/>
                <w:szCs w:val="18"/>
              </w:rPr>
            </w:pPr>
          </w:p>
        </w:tc>
        <w:tc>
          <w:tcPr>
            <w:tcW w:w="942" w:type="dxa"/>
            <w:tcBorders>
              <w:top w:val="nil"/>
              <w:left w:val="nil"/>
              <w:bottom w:val="single" w:sz="4" w:space="0" w:color="auto"/>
              <w:right w:val="single" w:sz="4" w:space="0" w:color="auto"/>
            </w:tcBorders>
            <w:shd w:val="clear" w:color="auto" w:fill="auto"/>
            <w:vAlign w:val="center"/>
          </w:tcPr>
          <w:p w14:paraId="187A1DBC" w14:textId="77777777" w:rsidR="00AA7DE9" w:rsidRPr="009D54E6" w:rsidRDefault="00AA7DE9" w:rsidP="00B10581">
            <w:pPr>
              <w:jc w:val="center"/>
              <w:rPr>
                <w:sz w:val="18"/>
                <w:szCs w:val="18"/>
              </w:rPr>
            </w:pPr>
          </w:p>
        </w:tc>
      </w:tr>
      <w:tr w:rsidR="00AA7DE9" w:rsidRPr="009D54E6" w14:paraId="3B827BDF" w14:textId="77777777" w:rsidTr="00B10581">
        <w:trPr>
          <w:trHeight w:val="73"/>
        </w:trPr>
        <w:tc>
          <w:tcPr>
            <w:tcW w:w="704" w:type="dxa"/>
            <w:tcBorders>
              <w:top w:val="nil"/>
              <w:left w:val="single" w:sz="4" w:space="0" w:color="auto"/>
              <w:bottom w:val="single" w:sz="4" w:space="0" w:color="auto"/>
              <w:right w:val="single" w:sz="4" w:space="0" w:color="auto"/>
            </w:tcBorders>
            <w:shd w:val="clear" w:color="auto" w:fill="auto"/>
            <w:vAlign w:val="center"/>
          </w:tcPr>
          <w:p w14:paraId="0E419044" w14:textId="77777777" w:rsidR="00AA7DE9" w:rsidRDefault="00AA7DE9" w:rsidP="00B10581">
            <w:pPr>
              <w:jc w:val="center"/>
              <w:rPr>
                <w:sz w:val="18"/>
                <w:szCs w:val="18"/>
              </w:rPr>
            </w:pPr>
            <w:r>
              <w:rPr>
                <w:sz w:val="18"/>
                <w:szCs w:val="18"/>
              </w:rPr>
              <w:t>32</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04483E4C" w14:textId="77777777" w:rsidR="00AA7DE9" w:rsidRPr="00F749CE" w:rsidRDefault="00AA7DE9" w:rsidP="00B10581">
            <w:pPr>
              <w:jc w:val="both"/>
              <w:rPr>
                <w:sz w:val="18"/>
                <w:szCs w:val="18"/>
              </w:rPr>
            </w:pPr>
            <w:r w:rsidRPr="00F749CE">
              <w:rPr>
                <w:sz w:val="18"/>
                <w:szCs w:val="18"/>
              </w:rPr>
              <w:t>La firma oferente deberá realizar y garantizar que los mantenimientos preventivos, correctivos, recarga y revisión de extintores se realizará bajo las normas internacionales NFPA 10, NFPA 25 y Normas Técnicas Colombianas 652, 1446, 2885 y 3808 que apliquen.</w:t>
            </w:r>
          </w:p>
        </w:tc>
        <w:tc>
          <w:tcPr>
            <w:tcW w:w="900" w:type="dxa"/>
            <w:tcBorders>
              <w:top w:val="nil"/>
              <w:left w:val="nil"/>
              <w:bottom w:val="single" w:sz="4" w:space="0" w:color="auto"/>
              <w:right w:val="single" w:sz="4" w:space="0" w:color="auto"/>
            </w:tcBorders>
            <w:shd w:val="clear" w:color="auto" w:fill="auto"/>
            <w:vAlign w:val="center"/>
          </w:tcPr>
          <w:p w14:paraId="628AA8EC" w14:textId="77777777" w:rsidR="00AA7DE9" w:rsidRPr="009D54E6" w:rsidRDefault="00AA7DE9" w:rsidP="00B10581">
            <w:pPr>
              <w:jc w:val="center"/>
              <w:rPr>
                <w:sz w:val="18"/>
                <w:szCs w:val="18"/>
              </w:rPr>
            </w:pPr>
          </w:p>
        </w:tc>
        <w:tc>
          <w:tcPr>
            <w:tcW w:w="942" w:type="dxa"/>
            <w:tcBorders>
              <w:top w:val="nil"/>
              <w:left w:val="nil"/>
              <w:bottom w:val="single" w:sz="4" w:space="0" w:color="auto"/>
              <w:right w:val="single" w:sz="4" w:space="0" w:color="auto"/>
            </w:tcBorders>
            <w:shd w:val="clear" w:color="auto" w:fill="auto"/>
            <w:vAlign w:val="center"/>
          </w:tcPr>
          <w:p w14:paraId="7C7F523A" w14:textId="77777777" w:rsidR="00AA7DE9" w:rsidRPr="009D54E6" w:rsidRDefault="00AA7DE9" w:rsidP="00B10581">
            <w:pPr>
              <w:jc w:val="center"/>
              <w:rPr>
                <w:sz w:val="18"/>
                <w:szCs w:val="18"/>
              </w:rPr>
            </w:pPr>
          </w:p>
        </w:tc>
      </w:tr>
      <w:tr w:rsidR="00AA7DE9" w:rsidRPr="009D54E6" w14:paraId="21166B6F" w14:textId="77777777" w:rsidTr="00B10581">
        <w:trPr>
          <w:trHeight w:val="7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7D6FD25" w14:textId="77777777" w:rsidR="00AA7DE9" w:rsidRDefault="00AA7DE9" w:rsidP="00B10581">
            <w:pPr>
              <w:jc w:val="center"/>
              <w:rPr>
                <w:sz w:val="18"/>
                <w:szCs w:val="18"/>
              </w:rPr>
            </w:pPr>
            <w:r>
              <w:rPr>
                <w:sz w:val="18"/>
                <w:szCs w:val="18"/>
              </w:rPr>
              <w:t>33</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2DBA33D5" w14:textId="77777777" w:rsidR="00AA7DE9" w:rsidRPr="00F749CE" w:rsidRDefault="00AA7DE9" w:rsidP="00B10581">
            <w:pPr>
              <w:jc w:val="both"/>
              <w:rPr>
                <w:sz w:val="18"/>
                <w:szCs w:val="18"/>
              </w:rPr>
            </w:pPr>
            <w:r w:rsidRPr="00F749CE">
              <w:rPr>
                <w:sz w:val="18"/>
                <w:szCs w:val="18"/>
              </w:rPr>
              <w:t>En caso de ocurrencia de un accidente laboral de uno de sus trabajadores dentro de las instalaciones objeto del presente proceso contractual, será responsabilidad del oferente reportarlo a su Administradora de Riesgos Laborales (ARL) y realizar su investigación correspondiente como lo establece la ley, siendo esta informada al Grupo de Gestión del Riesgo Ocupacional y Ambiental de la Clínica.</w:t>
            </w:r>
          </w:p>
        </w:tc>
        <w:tc>
          <w:tcPr>
            <w:tcW w:w="900" w:type="dxa"/>
            <w:tcBorders>
              <w:top w:val="single" w:sz="4" w:space="0" w:color="auto"/>
              <w:left w:val="nil"/>
              <w:bottom w:val="single" w:sz="4" w:space="0" w:color="auto"/>
              <w:right w:val="single" w:sz="4" w:space="0" w:color="auto"/>
            </w:tcBorders>
            <w:shd w:val="clear" w:color="auto" w:fill="auto"/>
            <w:vAlign w:val="center"/>
          </w:tcPr>
          <w:p w14:paraId="5B633F7B" w14:textId="77777777" w:rsidR="00AA7DE9" w:rsidRPr="009D54E6" w:rsidRDefault="00AA7DE9" w:rsidP="00B10581">
            <w:pPr>
              <w:jc w:val="center"/>
              <w:rPr>
                <w:sz w:val="18"/>
                <w:szCs w:val="18"/>
              </w:rPr>
            </w:pPr>
          </w:p>
        </w:tc>
        <w:tc>
          <w:tcPr>
            <w:tcW w:w="942" w:type="dxa"/>
            <w:tcBorders>
              <w:top w:val="single" w:sz="4" w:space="0" w:color="auto"/>
              <w:left w:val="nil"/>
              <w:bottom w:val="single" w:sz="4" w:space="0" w:color="auto"/>
              <w:right w:val="single" w:sz="4" w:space="0" w:color="auto"/>
            </w:tcBorders>
            <w:shd w:val="clear" w:color="auto" w:fill="auto"/>
            <w:vAlign w:val="center"/>
          </w:tcPr>
          <w:p w14:paraId="09872801" w14:textId="77777777" w:rsidR="00AA7DE9" w:rsidRPr="009D54E6" w:rsidRDefault="00AA7DE9" w:rsidP="00B10581">
            <w:pPr>
              <w:jc w:val="center"/>
              <w:rPr>
                <w:sz w:val="18"/>
                <w:szCs w:val="18"/>
              </w:rPr>
            </w:pPr>
          </w:p>
        </w:tc>
      </w:tr>
      <w:tr w:rsidR="00AA7DE9" w:rsidRPr="009D54E6" w14:paraId="27784AF7" w14:textId="77777777" w:rsidTr="00B10581">
        <w:trPr>
          <w:trHeight w:val="7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4243639" w14:textId="77777777" w:rsidR="00AA7DE9" w:rsidRDefault="00AA7DE9" w:rsidP="00B10581">
            <w:pPr>
              <w:jc w:val="center"/>
              <w:rPr>
                <w:sz w:val="18"/>
                <w:szCs w:val="18"/>
              </w:rPr>
            </w:pPr>
            <w:r>
              <w:rPr>
                <w:sz w:val="18"/>
                <w:szCs w:val="18"/>
              </w:rPr>
              <w:t>34</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2C410BB0" w14:textId="77777777" w:rsidR="00AA7DE9" w:rsidRPr="00F749CE" w:rsidRDefault="00AA7DE9" w:rsidP="00B10581">
            <w:pPr>
              <w:jc w:val="both"/>
              <w:rPr>
                <w:sz w:val="18"/>
                <w:szCs w:val="18"/>
              </w:rPr>
            </w:pPr>
            <w:r w:rsidRPr="00F749CE">
              <w:rPr>
                <w:rFonts w:eastAsia="MS Mincho"/>
                <w:sz w:val="18"/>
                <w:szCs w:val="18"/>
              </w:rPr>
              <w:t>El oferente deberá cumplir con lo señalado en el Decreto 1072 de 2015, 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Lo anterior deberá ser soportado mediante certificación escrita de acuerdo a los tiempos y faces de implementación establecidas por el Ministerio de Trabajo.</w:t>
            </w:r>
          </w:p>
        </w:tc>
        <w:tc>
          <w:tcPr>
            <w:tcW w:w="900" w:type="dxa"/>
            <w:tcBorders>
              <w:top w:val="single" w:sz="4" w:space="0" w:color="auto"/>
              <w:left w:val="nil"/>
              <w:bottom w:val="single" w:sz="4" w:space="0" w:color="auto"/>
              <w:right w:val="single" w:sz="4" w:space="0" w:color="auto"/>
            </w:tcBorders>
            <w:shd w:val="clear" w:color="auto" w:fill="auto"/>
            <w:vAlign w:val="center"/>
          </w:tcPr>
          <w:p w14:paraId="566A36D4" w14:textId="77777777" w:rsidR="00AA7DE9" w:rsidRPr="009D54E6" w:rsidRDefault="00AA7DE9" w:rsidP="00B10581">
            <w:pPr>
              <w:jc w:val="center"/>
              <w:rPr>
                <w:sz w:val="18"/>
                <w:szCs w:val="18"/>
              </w:rPr>
            </w:pPr>
          </w:p>
        </w:tc>
        <w:tc>
          <w:tcPr>
            <w:tcW w:w="942" w:type="dxa"/>
            <w:tcBorders>
              <w:top w:val="single" w:sz="4" w:space="0" w:color="auto"/>
              <w:left w:val="nil"/>
              <w:bottom w:val="single" w:sz="4" w:space="0" w:color="auto"/>
              <w:right w:val="single" w:sz="4" w:space="0" w:color="auto"/>
            </w:tcBorders>
            <w:shd w:val="clear" w:color="auto" w:fill="auto"/>
            <w:vAlign w:val="center"/>
          </w:tcPr>
          <w:p w14:paraId="43C63F54" w14:textId="77777777" w:rsidR="00AA7DE9" w:rsidRPr="009D54E6" w:rsidRDefault="00AA7DE9" w:rsidP="00B10581">
            <w:pPr>
              <w:jc w:val="center"/>
              <w:rPr>
                <w:sz w:val="18"/>
                <w:szCs w:val="18"/>
              </w:rPr>
            </w:pPr>
          </w:p>
        </w:tc>
      </w:tr>
      <w:tr w:rsidR="00AA7DE9" w:rsidRPr="009D54E6" w14:paraId="48B82DD8" w14:textId="77777777" w:rsidTr="00B10581">
        <w:trPr>
          <w:trHeight w:val="7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CE0AA37" w14:textId="77777777" w:rsidR="00AA7DE9" w:rsidRDefault="00AA7DE9" w:rsidP="00B10581">
            <w:pPr>
              <w:jc w:val="center"/>
              <w:rPr>
                <w:sz w:val="18"/>
                <w:szCs w:val="18"/>
              </w:rPr>
            </w:pPr>
            <w:r>
              <w:rPr>
                <w:sz w:val="18"/>
                <w:szCs w:val="18"/>
              </w:rPr>
              <w:t>35</w:t>
            </w:r>
          </w:p>
        </w:tc>
        <w:tc>
          <w:tcPr>
            <w:tcW w:w="7655" w:type="dxa"/>
            <w:gridSpan w:val="2"/>
            <w:tcBorders>
              <w:top w:val="single" w:sz="4" w:space="0" w:color="auto"/>
              <w:left w:val="nil"/>
              <w:bottom w:val="single" w:sz="4" w:space="0" w:color="auto"/>
              <w:right w:val="single" w:sz="4" w:space="0" w:color="auto"/>
            </w:tcBorders>
            <w:shd w:val="clear" w:color="auto" w:fill="auto"/>
            <w:vAlign w:val="center"/>
          </w:tcPr>
          <w:p w14:paraId="61EEDA91" w14:textId="77777777" w:rsidR="00AA7DE9" w:rsidRPr="00F749CE" w:rsidRDefault="00AA7DE9" w:rsidP="00B10581">
            <w:pPr>
              <w:pStyle w:val="Textoindependiente2"/>
              <w:spacing w:after="0" w:line="240" w:lineRule="auto"/>
              <w:jc w:val="both"/>
              <w:rPr>
                <w:rFonts w:eastAsia="Calibri" w:cs="Arial"/>
                <w:b/>
                <w:sz w:val="18"/>
                <w:szCs w:val="18"/>
              </w:rPr>
            </w:pPr>
            <w:r w:rsidRPr="00F749CE">
              <w:rPr>
                <w:rFonts w:eastAsia="Calibri" w:cs="Arial"/>
                <w:b/>
                <w:sz w:val="18"/>
                <w:szCs w:val="18"/>
              </w:rPr>
              <w:t xml:space="preserve">EXPERIENCIA PROPONENTE </w:t>
            </w:r>
          </w:p>
          <w:p w14:paraId="2343DDAB" w14:textId="77777777" w:rsidR="00AA7DE9" w:rsidRPr="00F749CE" w:rsidRDefault="00AA7DE9" w:rsidP="00B10581">
            <w:pPr>
              <w:pStyle w:val="Textoindependiente2"/>
              <w:spacing w:after="0" w:line="240" w:lineRule="auto"/>
              <w:jc w:val="both"/>
              <w:rPr>
                <w:rFonts w:eastAsia="Calibri" w:cs="Arial"/>
                <w:sz w:val="18"/>
                <w:szCs w:val="18"/>
              </w:rPr>
            </w:pPr>
          </w:p>
          <w:p w14:paraId="7D9BBFA9" w14:textId="77777777" w:rsidR="00AA7DE9" w:rsidRPr="00F749CE" w:rsidRDefault="00AA7DE9" w:rsidP="00B10581">
            <w:pPr>
              <w:pStyle w:val="Textoindependiente2"/>
              <w:spacing w:after="0" w:line="240" w:lineRule="auto"/>
              <w:jc w:val="both"/>
              <w:rPr>
                <w:rFonts w:eastAsia="Calibri" w:cs="Arial"/>
                <w:sz w:val="18"/>
                <w:szCs w:val="18"/>
              </w:rPr>
            </w:pPr>
            <w:r w:rsidRPr="00F749CE">
              <w:rPr>
                <w:rFonts w:cs="Arial"/>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como mínimo uno (01) contratos que acrediten cada uno la celebración y ejecución durante las vigencias anteriores de proyectos iguales o similares al presente proceso contractual, cuya suma de cada contrato supere o sea igual el cien por cincuenta (50%) del presupuesto asignado al presente proceso, con empresas públicas o privadas</w:t>
            </w:r>
            <w:r w:rsidRPr="00F749CE">
              <w:rPr>
                <w:rFonts w:eastAsia="Calibri" w:cs="Arial"/>
                <w:sz w:val="18"/>
                <w:szCs w:val="18"/>
              </w:rPr>
              <w:t>.</w:t>
            </w:r>
          </w:p>
          <w:p w14:paraId="5B14AEBA" w14:textId="77777777" w:rsidR="00AA7DE9" w:rsidRPr="00F749CE" w:rsidRDefault="00AA7DE9" w:rsidP="00B10581">
            <w:pPr>
              <w:ind w:left="567"/>
              <w:jc w:val="both"/>
              <w:rPr>
                <w:color w:val="000000"/>
                <w:sz w:val="18"/>
                <w:szCs w:val="18"/>
              </w:rPr>
            </w:pPr>
          </w:p>
          <w:p w14:paraId="43800AFC" w14:textId="77777777" w:rsidR="00AA7DE9" w:rsidRPr="00F749CE" w:rsidRDefault="00AA7DE9" w:rsidP="00B10581">
            <w:pPr>
              <w:jc w:val="both"/>
              <w:rPr>
                <w:color w:val="000000"/>
                <w:sz w:val="18"/>
                <w:szCs w:val="18"/>
              </w:rPr>
            </w:pPr>
            <w:r w:rsidRPr="00F749CE">
              <w:rPr>
                <w:color w:val="000000"/>
                <w:sz w:val="18"/>
                <w:szCs w:val="18"/>
              </w:rPr>
              <w:t>Las certificaciones deben contener como mínimo la siguiente información:</w:t>
            </w:r>
          </w:p>
          <w:p w14:paraId="2232313A" w14:textId="77777777" w:rsidR="00AA7DE9" w:rsidRPr="00F749CE" w:rsidRDefault="00AA7DE9" w:rsidP="00B10581">
            <w:pPr>
              <w:ind w:left="567"/>
              <w:jc w:val="both"/>
              <w:rPr>
                <w:color w:val="000000"/>
                <w:sz w:val="18"/>
                <w:szCs w:val="18"/>
              </w:rPr>
            </w:pPr>
            <w:r w:rsidRPr="00F749CE">
              <w:rPr>
                <w:color w:val="000000"/>
                <w:sz w:val="18"/>
                <w:szCs w:val="18"/>
              </w:rPr>
              <w:t xml:space="preserve"> •</w:t>
            </w:r>
            <w:r w:rsidRPr="00F749CE">
              <w:rPr>
                <w:color w:val="000000"/>
                <w:sz w:val="18"/>
                <w:szCs w:val="18"/>
              </w:rPr>
              <w:tab/>
              <w:t>Nombre o razón social de contratante.</w:t>
            </w:r>
          </w:p>
          <w:p w14:paraId="7A974313"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Nombre o razón social del contratista.</w:t>
            </w:r>
          </w:p>
          <w:p w14:paraId="17F53B46"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Objeto del contrato.</w:t>
            </w:r>
          </w:p>
          <w:p w14:paraId="35EF9A36"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Lugar de ejecución del contrato.</w:t>
            </w:r>
          </w:p>
          <w:p w14:paraId="43FBE2C8"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Número del contrato.</w:t>
            </w:r>
          </w:p>
          <w:p w14:paraId="3137F257"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Fecha de inicio del contrato.</w:t>
            </w:r>
          </w:p>
          <w:p w14:paraId="4A58CBB9"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Fecha de terminación del contrato.</w:t>
            </w:r>
          </w:p>
          <w:p w14:paraId="4B8C430F"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Valor del contrato.</w:t>
            </w:r>
          </w:p>
          <w:p w14:paraId="5EF581E5"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Certificación suscrita por la persona competente de la entidad contratante.</w:t>
            </w:r>
          </w:p>
          <w:p w14:paraId="0B851A2B" w14:textId="77777777" w:rsidR="00AA7DE9" w:rsidRPr="00F749CE" w:rsidRDefault="00AA7DE9" w:rsidP="00B10581">
            <w:pPr>
              <w:ind w:left="567"/>
              <w:jc w:val="both"/>
              <w:rPr>
                <w:color w:val="000000"/>
                <w:sz w:val="18"/>
                <w:szCs w:val="18"/>
              </w:rPr>
            </w:pPr>
            <w:r w:rsidRPr="00F749CE">
              <w:rPr>
                <w:color w:val="000000"/>
                <w:sz w:val="18"/>
                <w:szCs w:val="18"/>
              </w:rPr>
              <w:t>•</w:t>
            </w:r>
            <w:r w:rsidRPr="00F749CE">
              <w:rPr>
                <w:color w:val="000000"/>
                <w:sz w:val="18"/>
                <w:szCs w:val="18"/>
              </w:rPr>
              <w:tab/>
              <w:t>Dirección y número telefónico del contratante.</w:t>
            </w:r>
          </w:p>
          <w:p w14:paraId="0C498D49" w14:textId="77777777" w:rsidR="00AA7DE9" w:rsidRPr="00F749CE" w:rsidRDefault="00AA7DE9" w:rsidP="00B10581">
            <w:pPr>
              <w:jc w:val="both"/>
              <w:rPr>
                <w:color w:val="000000"/>
                <w:sz w:val="18"/>
                <w:szCs w:val="18"/>
              </w:rPr>
            </w:pPr>
          </w:p>
          <w:p w14:paraId="7CBDDCB1" w14:textId="77777777" w:rsidR="00AA7DE9" w:rsidRPr="00F749CE" w:rsidRDefault="00AA7DE9" w:rsidP="00B10581">
            <w:pPr>
              <w:jc w:val="both"/>
              <w:rPr>
                <w:color w:val="000000"/>
                <w:sz w:val="18"/>
                <w:szCs w:val="18"/>
              </w:rPr>
            </w:pPr>
            <w:r w:rsidRPr="00F749CE">
              <w:rPr>
                <w:color w:val="000000"/>
                <w:sz w:val="18"/>
                <w:szCs w:val="18"/>
              </w:rPr>
              <w:t>Las certificaciones de contratos con entidades privadas deben anexar copia del contrato y factura de venta.</w:t>
            </w:r>
          </w:p>
          <w:p w14:paraId="1AC874D4" w14:textId="77777777" w:rsidR="00AA7DE9" w:rsidRPr="00F749CE" w:rsidRDefault="00AA7DE9" w:rsidP="00B10581">
            <w:pPr>
              <w:jc w:val="both"/>
              <w:rPr>
                <w:color w:val="000000"/>
                <w:sz w:val="18"/>
                <w:szCs w:val="18"/>
              </w:rPr>
            </w:pPr>
            <w:r w:rsidRPr="00F749CE">
              <w:rPr>
                <w:color w:val="000000"/>
                <w:sz w:val="18"/>
                <w:szCs w:val="18"/>
              </w:rPr>
              <w:lastRenderedPageBreak/>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1736ACAE" w14:textId="77777777" w:rsidR="00AA7DE9" w:rsidRPr="00F749CE" w:rsidRDefault="00AA7DE9" w:rsidP="00B10581">
            <w:pPr>
              <w:tabs>
                <w:tab w:val="left" w:pos="0"/>
              </w:tabs>
              <w:jc w:val="both"/>
              <w:rPr>
                <w:color w:val="000000"/>
                <w:sz w:val="18"/>
                <w:szCs w:val="18"/>
              </w:rPr>
            </w:pPr>
            <w:r w:rsidRPr="00F749CE">
              <w:rPr>
                <w:color w:val="000000"/>
                <w:sz w:val="18"/>
                <w:szCs w:val="18"/>
              </w:rPr>
              <w:t>NOTA 1: Las certificaciones serán objeto de verificación, no serán tenidas en cuenta aquellas certificaciones cuya calificación sea REGULAR o MALA.</w:t>
            </w:r>
          </w:p>
          <w:p w14:paraId="278B4383" w14:textId="77777777" w:rsidR="00AA7DE9" w:rsidRPr="00F749CE" w:rsidRDefault="00AA7DE9" w:rsidP="00B10581">
            <w:pPr>
              <w:adjustRightInd w:val="0"/>
              <w:jc w:val="both"/>
              <w:rPr>
                <w:rFonts w:eastAsia="Calibri"/>
                <w:color w:val="000000"/>
                <w:sz w:val="18"/>
                <w:szCs w:val="18"/>
              </w:rPr>
            </w:pPr>
            <w:r w:rsidRPr="00F749CE">
              <w:rPr>
                <w:rFonts w:eastAsia="Calibri"/>
                <w:color w:val="000000"/>
                <w:sz w:val="18"/>
                <w:szCs w:val="18"/>
              </w:rPr>
              <w:t>NOTA 2: En los documentos soporte de la certificación debe ser de posible verificación, que el objeto tenga relación con lo solicitado, el valor de estos y el valor final del contrato.</w:t>
            </w:r>
          </w:p>
          <w:p w14:paraId="24A9CA30" w14:textId="77777777" w:rsidR="00AA7DE9" w:rsidRPr="00F749CE" w:rsidRDefault="00AA7DE9" w:rsidP="00AA7DE9">
            <w:pPr>
              <w:pStyle w:val="Prrafodelista"/>
              <w:numPr>
                <w:ilvl w:val="0"/>
                <w:numId w:val="12"/>
              </w:numPr>
              <w:adjustRightInd w:val="0"/>
              <w:ind w:left="851" w:hanging="284"/>
              <w:jc w:val="both"/>
              <w:rPr>
                <w:rFonts w:eastAsia="Calibri" w:cs="Arial"/>
                <w:color w:val="000000"/>
                <w:sz w:val="18"/>
                <w:szCs w:val="18"/>
              </w:rPr>
            </w:pPr>
            <w:r w:rsidRPr="00F749CE">
              <w:rPr>
                <w:rFonts w:eastAsia="Calibri" w:cs="Arial"/>
                <w:color w:val="000000"/>
                <w:sz w:val="18"/>
                <w:szCs w:val="18"/>
              </w:rPr>
              <w:t xml:space="preserve">No se admiten certificaciones de subcontrataciones </w:t>
            </w:r>
          </w:p>
          <w:p w14:paraId="20BE65DC" w14:textId="77777777" w:rsidR="00AA7DE9" w:rsidRPr="00F749CE" w:rsidRDefault="00AA7DE9" w:rsidP="00AA7DE9">
            <w:pPr>
              <w:pStyle w:val="Prrafodelista"/>
              <w:numPr>
                <w:ilvl w:val="0"/>
                <w:numId w:val="12"/>
              </w:numPr>
              <w:adjustRightInd w:val="0"/>
              <w:ind w:left="851" w:hanging="284"/>
              <w:jc w:val="both"/>
              <w:rPr>
                <w:rFonts w:eastAsia="Calibri" w:cs="Arial"/>
                <w:color w:val="000000"/>
                <w:sz w:val="18"/>
                <w:szCs w:val="18"/>
              </w:rPr>
            </w:pPr>
            <w:r w:rsidRPr="00F749CE">
              <w:rPr>
                <w:rFonts w:eastAsia="Calibri" w:cs="Arial"/>
                <w:color w:val="000000"/>
                <w:sz w:val="18"/>
                <w:szCs w:val="18"/>
              </w:rPr>
              <w:t xml:space="preserve">No se admiten auto certificaciones, ni cuentas de cobro, ni certificaciones expedidas por el o los otros miembros del consorcio o unión temporal. </w:t>
            </w:r>
          </w:p>
          <w:p w14:paraId="43567B45" w14:textId="77777777" w:rsidR="00AA7DE9" w:rsidRPr="00F749CE" w:rsidRDefault="00AA7DE9" w:rsidP="00AA7DE9">
            <w:pPr>
              <w:pStyle w:val="Prrafodelista"/>
              <w:numPr>
                <w:ilvl w:val="0"/>
                <w:numId w:val="12"/>
              </w:numPr>
              <w:adjustRightInd w:val="0"/>
              <w:ind w:left="851" w:hanging="284"/>
              <w:jc w:val="both"/>
              <w:rPr>
                <w:rFonts w:eastAsia="Calibri" w:cs="Arial"/>
                <w:color w:val="000000"/>
                <w:sz w:val="18"/>
                <w:szCs w:val="18"/>
              </w:rPr>
            </w:pPr>
            <w:r w:rsidRPr="00F749CE">
              <w:rPr>
                <w:rFonts w:eastAsia="Calibri" w:cs="Arial"/>
                <w:color w:val="000000"/>
                <w:sz w:val="18"/>
                <w:szCs w:val="18"/>
              </w:rPr>
              <w:t>No se tendrán en cuenta contratos en ejecución (entiéndase en ejecución hasta el recibo final).</w:t>
            </w:r>
          </w:p>
          <w:p w14:paraId="67C3D171" w14:textId="77777777" w:rsidR="00AA7DE9" w:rsidRPr="00F749CE" w:rsidRDefault="00AA7DE9" w:rsidP="00AA7DE9">
            <w:pPr>
              <w:pStyle w:val="Prrafodelista"/>
              <w:numPr>
                <w:ilvl w:val="0"/>
                <w:numId w:val="12"/>
              </w:numPr>
              <w:adjustRightInd w:val="0"/>
              <w:ind w:left="851" w:hanging="284"/>
              <w:jc w:val="both"/>
              <w:rPr>
                <w:rFonts w:eastAsia="Calibri" w:cs="Arial"/>
                <w:color w:val="000000"/>
                <w:sz w:val="18"/>
                <w:szCs w:val="18"/>
              </w:rPr>
            </w:pPr>
            <w:r w:rsidRPr="00F749CE">
              <w:rPr>
                <w:rFonts w:eastAsia="Calibri" w:cs="Arial"/>
                <w:color w:val="000000"/>
                <w:sz w:val="18"/>
                <w:szCs w:val="18"/>
              </w:rPr>
              <w:t>No se aceptan certificaciones con enmendaduras.</w:t>
            </w:r>
          </w:p>
          <w:p w14:paraId="5E46D1E9" w14:textId="77777777" w:rsidR="00AA7DE9" w:rsidRPr="00F749CE" w:rsidRDefault="00AA7DE9" w:rsidP="00B10581">
            <w:pPr>
              <w:pStyle w:val="Textoindependiente2"/>
              <w:spacing w:after="0" w:line="240" w:lineRule="auto"/>
              <w:ind w:left="567"/>
              <w:jc w:val="both"/>
              <w:rPr>
                <w:rFonts w:eastAsia="Calibri" w:cs="Arial"/>
                <w:color w:val="000000"/>
                <w:sz w:val="18"/>
                <w:szCs w:val="18"/>
              </w:rPr>
            </w:pPr>
          </w:p>
          <w:p w14:paraId="5DEFCD21" w14:textId="77777777" w:rsidR="00AA7DE9" w:rsidRPr="00F749CE" w:rsidRDefault="00AA7DE9" w:rsidP="00B10581">
            <w:pPr>
              <w:pStyle w:val="Textoindependiente2"/>
              <w:spacing w:after="0" w:line="240" w:lineRule="auto"/>
              <w:jc w:val="both"/>
              <w:rPr>
                <w:rFonts w:cs="Arial"/>
                <w:bCs/>
                <w:color w:val="000000"/>
                <w:sz w:val="18"/>
                <w:szCs w:val="18"/>
              </w:rPr>
            </w:pPr>
            <w:r w:rsidRPr="00F749CE">
              <w:rPr>
                <w:rFonts w:cs="Arial"/>
                <w:bCs/>
                <w:color w:val="000000"/>
                <w:sz w:val="18"/>
                <w:szCs w:val="18"/>
              </w:rPr>
              <w:t>NOTA 3: No serán tenidas en cuenta aquellas certificaciones en las que no se pueda constatar que el contratista cumplió con el objeto contractual o aquellos documentos que no sean certificaciones o que no cumplan con las características descritas anteriormente.</w:t>
            </w:r>
          </w:p>
        </w:tc>
        <w:tc>
          <w:tcPr>
            <w:tcW w:w="900" w:type="dxa"/>
            <w:tcBorders>
              <w:top w:val="single" w:sz="4" w:space="0" w:color="auto"/>
              <w:left w:val="nil"/>
              <w:bottom w:val="single" w:sz="4" w:space="0" w:color="auto"/>
              <w:right w:val="single" w:sz="4" w:space="0" w:color="auto"/>
            </w:tcBorders>
            <w:shd w:val="clear" w:color="auto" w:fill="auto"/>
            <w:vAlign w:val="center"/>
          </w:tcPr>
          <w:p w14:paraId="539D63FF" w14:textId="77777777" w:rsidR="00AA7DE9" w:rsidRPr="009D54E6" w:rsidRDefault="00AA7DE9" w:rsidP="00B10581">
            <w:pPr>
              <w:jc w:val="center"/>
              <w:rPr>
                <w:sz w:val="18"/>
                <w:szCs w:val="18"/>
              </w:rPr>
            </w:pPr>
          </w:p>
        </w:tc>
        <w:tc>
          <w:tcPr>
            <w:tcW w:w="942" w:type="dxa"/>
            <w:tcBorders>
              <w:top w:val="single" w:sz="4" w:space="0" w:color="auto"/>
              <w:left w:val="nil"/>
              <w:bottom w:val="single" w:sz="4" w:space="0" w:color="auto"/>
              <w:right w:val="single" w:sz="4" w:space="0" w:color="auto"/>
            </w:tcBorders>
            <w:shd w:val="clear" w:color="auto" w:fill="auto"/>
            <w:vAlign w:val="center"/>
          </w:tcPr>
          <w:p w14:paraId="581214E3" w14:textId="77777777" w:rsidR="00AA7DE9" w:rsidRPr="009D54E6" w:rsidRDefault="00AA7DE9" w:rsidP="00B10581">
            <w:pPr>
              <w:jc w:val="center"/>
              <w:rPr>
                <w:sz w:val="18"/>
                <w:szCs w:val="18"/>
              </w:rPr>
            </w:pPr>
          </w:p>
        </w:tc>
      </w:tr>
      <w:tr w:rsidR="00AA7DE9" w:rsidRPr="009D54E6" w14:paraId="158D3ECF" w14:textId="77777777" w:rsidTr="00B10581">
        <w:trPr>
          <w:trHeight w:val="240"/>
        </w:trPr>
        <w:tc>
          <w:tcPr>
            <w:tcW w:w="704" w:type="dxa"/>
            <w:tcBorders>
              <w:top w:val="nil"/>
              <w:left w:val="single" w:sz="4" w:space="0" w:color="auto"/>
              <w:bottom w:val="single" w:sz="4" w:space="0" w:color="auto"/>
              <w:right w:val="single" w:sz="4" w:space="0" w:color="auto"/>
            </w:tcBorders>
            <w:shd w:val="clear" w:color="000000" w:fill="D9D9D9"/>
            <w:vAlign w:val="center"/>
            <w:hideMark/>
          </w:tcPr>
          <w:p w14:paraId="5CC38817" w14:textId="77777777" w:rsidR="00AA7DE9" w:rsidRPr="004C2786" w:rsidRDefault="00AA7DE9" w:rsidP="00B10581">
            <w:pPr>
              <w:jc w:val="center"/>
              <w:rPr>
                <w:b/>
                <w:bCs/>
                <w:sz w:val="18"/>
                <w:szCs w:val="18"/>
              </w:rPr>
            </w:pPr>
            <w:r w:rsidRPr="004C2786">
              <w:rPr>
                <w:b/>
                <w:bCs/>
                <w:sz w:val="18"/>
                <w:szCs w:val="18"/>
              </w:rPr>
              <w:t>ÍTEM</w:t>
            </w:r>
          </w:p>
        </w:tc>
        <w:tc>
          <w:tcPr>
            <w:tcW w:w="7655" w:type="dxa"/>
            <w:gridSpan w:val="2"/>
            <w:tcBorders>
              <w:top w:val="single" w:sz="4" w:space="0" w:color="auto"/>
              <w:left w:val="nil"/>
              <w:bottom w:val="single" w:sz="4" w:space="0" w:color="auto"/>
              <w:right w:val="single" w:sz="4" w:space="0" w:color="auto"/>
            </w:tcBorders>
            <w:shd w:val="clear" w:color="000000" w:fill="D9D9D9"/>
            <w:vAlign w:val="center"/>
            <w:hideMark/>
          </w:tcPr>
          <w:p w14:paraId="5448C547" w14:textId="77777777" w:rsidR="00AA7DE9" w:rsidRPr="00F749CE" w:rsidRDefault="00AA7DE9" w:rsidP="00B10581">
            <w:pPr>
              <w:jc w:val="center"/>
              <w:rPr>
                <w:b/>
                <w:bCs/>
                <w:sz w:val="18"/>
                <w:szCs w:val="18"/>
              </w:rPr>
            </w:pPr>
            <w:r w:rsidRPr="00F749CE">
              <w:rPr>
                <w:b/>
                <w:bCs/>
                <w:sz w:val="18"/>
                <w:szCs w:val="18"/>
              </w:rPr>
              <w:t xml:space="preserve">DESCRIPCIÓN </w:t>
            </w:r>
          </w:p>
        </w:tc>
        <w:tc>
          <w:tcPr>
            <w:tcW w:w="900" w:type="dxa"/>
            <w:tcBorders>
              <w:top w:val="nil"/>
              <w:left w:val="nil"/>
              <w:bottom w:val="single" w:sz="4" w:space="0" w:color="auto"/>
              <w:right w:val="single" w:sz="4" w:space="0" w:color="auto"/>
            </w:tcBorders>
            <w:shd w:val="clear" w:color="000000" w:fill="D9D9D9"/>
            <w:vAlign w:val="center"/>
            <w:hideMark/>
          </w:tcPr>
          <w:p w14:paraId="06C5165A" w14:textId="77777777" w:rsidR="00AA7DE9" w:rsidRPr="009D54E6" w:rsidRDefault="00AA7DE9" w:rsidP="00B10581">
            <w:pPr>
              <w:jc w:val="center"/>
              <w:rPr>
                <w:b/>
                <w:bCs/>
                <w:sz w:val="18"/>
                <w:szCs w:val="18"/>
              </w:rPr>
            </w:pPr>
            <w:r w:rsidRPr="009D54E6">
              <w:rPr>
                <w:b/>
                <w:bCs/>
                <w:sz w:val="18"/>
                <w:szCs w:val="18"/>
              </w:rPr>
              <w:t>CUMPLE</w:t>
            </w:r>
          </w:p>
        </w:tc>
        <w:tc>
          <w:tcPr>
            <w:tcW w:w="942" w:type="dxa"/>
            <w:tcBorders>
              <w:top w:val="nil"/>
              <w:left w:val="nil"/>
              <w:bottom w:val="single" w:sz="4" w:space="0" w:color="auto"/>
              <w:right w:val="single" w:sz="4" w:space="0" w:color="auto"/>
            </w:tcBorders>
            <w:shd w:val="clear" w:color="000000" w:fill="D9D9D9"/>
            <w:vAlign w:val="center"/>
            <w:hideMark/>
          </w:tcPr>
          <w:p w14:paraId="51F74134" w14:textId="77777777" w:rsidR="00AA7DE9" w:rsidRPr="009D54E6" w:rsidRDefault="00AA7DE9" w:rsidP="00B10581">
            <w:pPr>
              <w:jc w:val="center"/>
              <w:rPr>
                <w:b/>
                <w:bCs/>
                <w:sz w:val="18"/>
                <w:szCs w:val="18"/>
              </w:rPr>
            </w:pPr>
            <w:r w:rsidRPr="009D54E6">
              <w:rPr>
                <w:b/>
                <w:bCs/>
                <w:sz w:val="18"/>
                <w:szCs w:val="18"/>
              </w:rPr>
              <w:t>NO CUMPLE</w:t>
            </w:r>
          </w:p>
        </w:tc>
      </w:tr>
      <w:tr w:rsidR="00AA7DE9" w:rsidRPr="009D54E6" w14:paraId="2DEFD1A6" w14:textId="77777777" w:rsidTr="00B10581">
        <w:trPr>
          <w:trHeight w:val="73"/>
        </w:trPr>
        <w:tc>
          <w:tcPr>
            <w:tcW w:w="704" w:type="dxa"/>
            <w:vMerge w:val="restart"/>
            <w:tcBorders>
              <w:top w:val="nil"/>
              <w:left w:val="single" w:sz="4" w:space="0" w:color="auto"/>
              <w:bottom w:val="single" w:sz="4" w:space="0" w:color="auto"/>
              <w:right w:val="single" w:sz="4" w:space="0" w:color="auto"/>
            </w:tcBorders>
            <w:shd w:val="clear" w:color="auto" w:fill="auto"/>
            <w:vAlign w:val="center"/>
            <w:hideMark/>
          </w:tcPr>
          <w:p w14:paraId="66AF59A6" w14:textId="77777777" w:rsidR="00AA7DE9" w:rsidRPr="004C2786" w:rsidRDefault="00AA7DE9" w:rsidP="00B10581">
            <w:pPr>
              <w:jc w:val="center"/>
              <w:rPr>
                <w:sz w:val="18"/>
                <w:szCs w:val="18"/>
              </w:rPr>
            </w:pPr>
            <w:r>
              <w:rPr>
                <w:sz w:val="18"/>
                <w:szCs w:val="18"/>
              </w:rPr>
              <w:t>36</w:t>
            </w: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700F15F6" w14:textId="77777777" w:rsidR="00AA7DE9" w:rsidRPr="00F749CE" w:rsidRDefault="00AA7DE9" w:rsidP="00B10581">
            <w:pPr>
              <w:jc w:val="center"/>
              <w:rPr>
                <w:b/>
                <w:sz w:val="18"/>
                <w:szCs w:val="18"/>
              </w:rPr>
            </w:pPr>
            <w:r w:rsidRPr="00F749CE">
              <w:rPr>
                <w:b/>
                <w:sz w:val="18"/>
                <w:szCs w:val="18"/>
              </w:rPr>
              <w:t>IMPACTO AMBIENTAL</w:t>
            </w:r>
          </w:p>
        </w:tc>
        <w:tc>
          <w:tcPr>
            <w:tcW w:w="900" w:type="dxa"/>
            <w:vMerge w:val="restart"/>
            <w:tcBorders>
              <w:top w:val="nil"/>
              <w:left w:val="single" w:sz="4" w:space="0" w:color="auto"/>
              <w:bottom w:val="single" w:sz="4" w:space="0" w:color="auto"/>
              <w:right w:val="single" w:sz="4" w:space="0" w:color="auto"/>
            </w:tcBorders>
            <w:shd w:val="clear" w:color="auto" w:fill="auto"/>
            <w:vAlign w:val="center"/>
            <w:hideMark/>
          </w:tcPr>
          <w:p w14:paraId="0DCA6459" w14:textId="77777777" w:rsidR="00AA7DE9" w:rsidRPr="009D54E6" w:rsidRDefault="00AA7DE9" w:rsidP="00B10581">
            <w:pPr>
              <w:jc w:val="center"/>
              <w:rPr>
                <w:sz w:val="18"/>
                <w:szCs w:val="18"/>
              </w:rPr>
            </w:pPr>
            <w:r w:rsidRPr="009D54E6">
              <w:rPr>
                <w:sz w:val="18"/>
                <w:szCs w:val="18"/>
              </w:rPr>
              <w:t> </w:t>
            </w:r>
          </w:p>
        </w:tc>
        <w:tc>
          <w:tcPr>
            <w:tcW w:w="942" w:type="dxa"/>
            <w:vMerge w:val="restart"/>
            <w:tcBorders>
              <w:top w:val="nil"/>
              <w:left w:val="single" w:sz="4" w:space="0" w:color="auto"/>
              <w:bottom w:val="single" w:sz="4" w:space="0" w:color="auto"/>
              <w:right w:val="single" w:sz="4" w:space="0" w:color="auto"/>
            </w:tcBorders>
            <w:shd w:val="clear" w:color="auto" w:fill="auto"/>
            <w:vAlign w:val="center"/>
            <w:hideMark/>
          </w:tcPr>
          <w:p w14:paraId="2878660D" w14:textId="77777777" w:rsidR="00AA7DE9" w:rsidRPr="009D54E6" w:rsidRDefault="00AA7DE9" w:rsidP="00B10581">
            <w:pPr>
              <w:jc w:val="center"/>
              <w:rPr>
                <w:sz w:val="18"/>
                <w:szCs w:val="18"/>
              </w:rPr>
            </w:pPr>
            <w:r w:rsidRPr="009D54E6">
              <w:rPr>
                <w:sz w:val="18"/>
                <w:szCs w:val="18"/>
              </w:rPr>
              <w:t> </w:t>
            </w:r>
          </w:p>
        </w:tc>
      </w:tr>
      <w:tr w:rsidR="00AA7DE9" w:rsidRPr="009D54E6" w14:paraId="7F41F272" w14:textId="77777777" w:rsidTr="00B10581">
        <w:trPr>
          <w:trHeight w:val="188"/>
        </w:trPr>
        <w:tc>
          <w:tcPr>
            <w:tcW w:w="704" w:type="dxa"/>
            <w:vMerge/>
            <w:tcBorders>
              <w:top w:val="nil"/>
              <w:left w:val="single" w:sz="4" w:space="0" w:color="auto"/>
              <w:bottom w:val="single" w:sz="4" w:space="0" w:color="auto"/>
              <w:right w:val="single" w:sz="4" w:space="0" w:color="auto"/>
            </w:tcBorders>
            <w:vAlign w:val="center"/>
            <w:hideMark/>
          </w:tcPr>
          <w:p w14:paraId="644A875F" w14:textId="77777777" w:rsidR="00AA7DE9" w:rsidRPr="004C2786" w:rsidRDefault="00AA7DE9" w:rsidP="00B10581">
            <w:pPr>
              <w:rPr>
                <w:sz w:val="18"/>
                <w:szCs w:val="18"/>
              </w:rPr>
            </w:pPr>
          </w:p>
        </w:tc>
        <w:tc>
          <w:tcPr>
            <w:tcW w:w="7655" w:type="dxa"/>
            <w:gridSpan w:val="2"/>
            <w:tcBorders>
              <w:top w:val="single" w:sz="4" w:space="0" w:color="auto"/>
              <w:left w:val="nil"/>
              <w:bottom w:val="single" w:sz="4" w:space="0" w:color="auto"/>
              <w:right w:val="single" w:sz="4" w:space="0" w:color="auto"/>
            </w:tcBorders>
            <w:shd w:val="clear" w:color="auto" w:fill="auto"/>
            <w:vAlign w:val="center"/>
            <w:hideMark/>
          </w:tcPr>
          <w:p w14:paraId="1A383EF3" w14:textId="77777777" w:rsidR="00AA7DE9" w:rsidRPr="00F749CE" w:rsidRDefault="00AA7DE9" w:rsidP="00B10581">
            <w:pPr>
              <w:jc w:val="both"/>
              <w:rPr>
                <w:sz w:val="18"/>
                <w:szCs w:val="18"/>
              </w:rPr>
            </w:pPr>
            <w:r w:rsidRPr="00F749CE">
              <w:rPr>
                <w:sz w:val="18"/>
                <w:szCs w:val="18"/>
              </w:rPr>
              <w:t>El oferente se compromete con el diligenciamiento del presente documento, a aplicar lo establecido en la Legislación Colombiana sobre protección a la salud humana, a los recursos naturales y al medio ambiente y se obliga a cumplirla, en especial los principios constitucionales, en la Ley 99 de 1993, la Ley 253 de 1995, la Ley 1252 del 27/11/2008, Decreto 4741 del 30/12/2005, Resolución No. 372 del 26/02/2009, Resolución No. 1446 del 02/09/2005, Decreto 1609 de 2002, Decreto 4741 del 30 de diciembre de 2005, Ley 1252 de 2008, Resolución 1488 del 02/09/2005, y otras que establezca el Ministerio del Medio Ambiente y las del Ministerio de Salud y demás normas concordantes y complementarias.</w:t>
            </w:r>
          </w:p>
        </w:tc>
        <w:tc>
          <w:tcPr>
            <w:tcW w:w="900" w:type="dxa"/>
            <w:vMerge/>
            <w:tcBorders>
              <w:top w:val="nil"/>
              <w:left w:val="single" w:sz="4" w:space="0" w:color="auto"/>
              <w:bottom w:val="single" w:sz="4" w:space="0" w:color="auto"/>
              <w:right w:val="single" w:sz="4" w:space="0" w:color="auto"/>
            </w:tcBorders>
            <w:vAlign w:val="center"/>
            <w:hideMark/>
          </w:tcPr>
          <w:p w14:paraId="7AD3B848" w14:textId="77777777" w:rsidR="00AA7DE9" w:rsidRPr="009D54E6" w:rsidRDefault="00AA7DE9" w:rsidP="00B10581">
            <w:pPr>
              <w:rPr>
                <w:sz w:val="18"/>
                <w:szCs w:val="18"/>
              </w:rPr>
            </w:pPr>
          </w:p>
        </w:tc>
        <w:tc>
          <w:tcPr>
            <w:tcW w:w="942" w:type="dxa"/>
            <w:vMerge/>
            <w:tcBorders>
              <w:top w:val="nil"/>
              <w:left w:val="single" w:sz="4" w:space="0" w:color="auto"/>
              <w:bottom w:val="single" w:sz="4" w:space="0" w:color="auto"/>
              <w:right w:val="single" w:sz="4" w:space="0" w:color="auto"/>
            </w:tcBorders>
            <w:vAlign w:val="center"/>
            <w:hideMark/>
          </w:tcPr>
          <w:p w14:paraId="2751915A" w14:textId="77777777" w:rsidR="00AA7DE9" w:rsidRPr="009D54E6" w:rsidRDefault="00AA7DE9" w:rsidP="00B10581">
            <w:pPr>
              <w:rPr>
                <w:sz w:val="18"/>
                <w:szCs w:val="18"/>
              </w:rPr>
            </w:pPr>
          </w:p>
        </w:tc>
      </w:tr>
    </w:tbl>
    <w:p w14:paraId="11B8E56C" w14:textId="77777777" w:rsidR="00C8003F" w:rsidRPr="007105B8" w:rsidRDefault="00C8003F" w:rsidP="00C8003F">
      <w:pPr>
        <w:pStyle w:val="NormalWeb"/>
        <w:spacing w:before="0" w:beforeAutospacing="0" w:after="0" w:afterAutospacing="0"/>
        <w:jc w:val="both"/>
        <w:rPr>
          <w:rFonts w:ascii="Arial" w:hAnsi="Arial" w:cs="Arial"/>
          <w:color w:val="808080" w:themeColor="background1" w:themeShade="80"/>
          <w:sz w:val="22"/>
          <w:szCs w:val="22"/>
        </w:rPr>
      </w:pPr>
    </w:p>
    <w:p w14:paraId="7D461129" w14:textId="77777777" w:rsidR="00C8003F" w:rsidRDefault="00C8003F" w:rsidP="00C8003F">
      <w:pPr>
        <w:jc w:val="center"/>
        <w:rPr>
          <w:color w:val="000000" w:themeColor="text1"/>
          <w:sz w:val="2"/>
        </w:rPr>
      </w:pPr>
    </w:p>
    <w:p w14:paraId="0874E432" w14:textId="77777777" w:rsidR="00486010" w:rsidRDefault="00486010" w:rsidP="00C8003F">
      <w:pPr>
        <w:pStyle w:val="Prrafodelista"/>
        <w:tabs>
          <w:tab w:val="left" w:pos="240"/>
        </w:tabs>
        <w:ind w:left="0"/>
        <w:rPr>
          <w:rFonts w:cs="Arial"/>
          <w:b/>
          <w:sz w:val="16"/>
          <w:szCs w:val="16"/>
        </w:rPr>
      </w:pPr>
    </w:p>
    <w:p w14:paraId="617E1CA2" w14:textId="77777777" w:rsidR="00FD16BA" w:rsidRPr="00697BEA" w:rsidRDefault="00FD16BA" w:rsidP="00FD16BA">
      <w:pPr>
        <w:pStyle w:val="Textoindependiente"/>
        <w:jc w:val="both"/>
        <w:rPr>
          <w:rFonts w:eastAsia="MS Mincho" w:cs="Arial"/>
          <w:sz w:val="20"/>
          <w:lang w:val="es-CO"/>
        </w:rPr>
      </w:pPr>
      <w:r w:rsidRPr="00697BEA">
        <w:rPr>
          <w:rFonts w:eastAsia="MS Mincho" w:cs="Arial"/>
          <w:sz w:val="20"/>
          <w:lang w:val="es-CO"/>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E1D6079" w14:textId="77777777" w:rsidR="00FD16BA" w:rsidRPr="00697BEA" w:rsidRDefault="00FD16BA" w:rsidP="00FD16BA">
      <w:pPr>
        <w:pStyle w:val="Textoindependiente"/>
        <w:jc w:val="both"/>
        <w:rPr>
          <w:rFonts w:eastAsia="MS Mincho" w:cs="Arial"/>
          <w:sz w:val="20"/>
          <w:lang w:val="es-CO"/>
        </w:rPr>
      </w:pPr>
    </w:p>
    <w:p w14:paraId="080AD1D6" w14:textId="77777777" w:rsidR="00FD16BA" w:rsidRPr="009772CB" w:rsidRDefault="00FD16BA" w:rsidP="00FD16BA">
      <w:pPr>
        <w:pStyle w:val="Textoindependiente"/>
        <w:jc w:val="both"/>
        <w:rPr>
          <w:rFonts w:cs="Arial"/>
          <w:sz w:val="20"/>
          <w:lang w:val="es-CO"/>
        </w:rPr>
      </w:pPr>
      <w:r w:rsidRPr="00697BEA">
        <w:rPr>
          <w:rFonts w:cs="Arial"/>
          <w:sz w:val="20"/>
          <w:lang w:val="es-CO"/>
        </w:rPr>
        <w:t>Con el diligenciamiento del presente anexo, declaro bajo la gravedad del juramento que los productos o bienes que ofrezco en la presente propuesta cumplen totalmente con las especificaciones técnicas detalladas, comprometiéndome a cambiar o reemplazar aquellos que al momento de la entrega llegaren a ser de inferior calidad de la exi</w:t>
      </w:r>
      <w:r>
        <w:rPr>
          <w:rFonts w:cs="Arial"/>
          <w:sz w:val="20"/>
          <w:lang w:val="es-CO"/>
        </w:rPr>
        <w:t>gida en la presente invitación.</w:t>
      </w:r>
    </w:p>
    <w:p w14:paraId="2220A3FC" w14:textId="77777777" w:rsidR="00FD16BA" w:rsidRDefault="00FD16BA" w:rsidP="00FD16BA">
      <w:pPr>
        <w:pStyle w:val="Lista"/>
        <w:ind w:left="0" w:firstLine="0"/>
        <w:jc w:val="both"/>
      </w:pPr>
    </w:p>
    <w:p w14:paraId="593FB896" w14:textId="77777777" w:rsidR="00FD16BA" w:rsidRDefault="00FD16BA" w:rsidP="00FD16BA">
      <w:pPr>
        <w:pStyle w:val="Lista"/>
        <w:ind w:left="0" w:firstLine="0"/>
        <w:jc w:val="both"/>
      </w:pPr>
    </w:p>
    <w:p w14:paraId="22945D05" w14:textId="77777777" w:rsidR="00AA31FD" w:rsidRDefault="00AA31FD" w:rsidP="00FD16BA">
      <w:pPr>
        <w:pStyle w:val="Lista"/>
        <w:ind w:left="0" w:firstLine="0"/>
        <w:jc w:val="both"/>
      </w:pPr>
    </w:p>
    <w:p w14:paraId="30C13ACB" w14:textId="77777777" w:rsidR="00FD16BA" w:rsidRPr="00697BEA" w:rsidRDefault="00FD16BA" w:rsidP="00FD16BA">
      <w:pPr>
        <w:pStyle w:val="Lista"/>
        <w:ind w:left="0" w:firstLine="0"/>
        <w:jc w:val="both"/>
      </w:pPr>
      <w:r w:rsidRPr="00697BEA">
        <w:t>_____________________________________</w:t>
      </w:r>
    </w:p>
    <w:p w14:paraId="7FF95D80" w14:textId="77777777" w:rsidR="00FD16BA" w:rsidRPr="00697BEA"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r w:rsidRPr="00697BEA">
        <w:rPr>
          <w:rFonts w:ascii="Arial" w:hAnsi="Arial" w:cs="Arial"/>
          <w:sz w:val="20"/>
          <w:szCs w:val="20"/>
          <w:lang w:val="es-CO"/>
        </w:rPr>
        <w:t>FIRMA REPRESENTANTE LEGAL</w:t>
      </w:r>
    </w:p>
    <w:p w14:paraId="1C84FCF3" w14:textId="77777777" w:rsidR="00FD16BA"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r w:rsidRPr="00697BEA">
        <w:rPr>
          <w:rFonts w:ascii="Arial" w:hAnsi="Arial" w:cs="Arial"/>
          <w:sz w:val="20"/>
          <w:szCs w:val="20"/>
          <w:lang w:val="es-CO"/>
        </w:rPr>
        <w:t xml:space="preserve">CC. No. </w:t>
      </w:r>
    </w:p>
    <w:p w14:paraId="34E8BD16" w14:textId="11F3AE8A" w:rsidR="00FD16BA"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22576D17" w14:textId="77777777" w:rsidR="00C8003F" w:rsidRDefault="00C8003F"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2C18925F" w14:textId="77777777" w:rsidR="00C8003F" w:rsidRDefault="00C8003F"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79F0881C" w14:textId="77777777" w:rsidR="00C8003F" w:rsidRDefault="00C8003F"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1114DFAE" w14:textId="77777777" w:rsidR="00FD270C" w:rsidRDefault="00FD270C"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6EE05D00" w14:textId="77777777" w:rsidR="00FD270C" w:rsidRDefault="00FD270C"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7101B442" w14:textId="77777777" w:rsidR="00FD270C" w:rsidRDefault="00FD270C"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1E631676" w14:textId="77777777" w:rsidR="00FD270C" w:rsidRDefault="00FD270C"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5FAAC16B" w14:textId="77777777" w:rsidR="00FD16BA" w:rsidRDefault="00FD16BA" w:rsidP="00FD16BA">
      <w:pPr>
        <w:pStyle w:val="Encabezadodemensaje"/>
        <w:pBdr>
          <w:top w:val="none" w:sz="0" w:space="0" w:color="auto"/>
          <w:left w:val="none" w:sz="0" w:space="0" w:color="auto"/>
          <w:bottom w:val="none" w:sz="0" w:space="0" w:color="auto"/>
          <w:right w:val="none" w:sz="0" w:space="0" w:color="auto"/>
        </w:pBdr>
        <w:shd w:val="clear" w:color="auto" w:fill="FFFFFF"/>
        <w:ind w:left="0" w:firstLine="0"/>
        <w:jc w:val="both"/>
        <w:rPr>
          <w:rFonts w:ascii="Arial" w:hAnsi="Arial" w:cs="Arial"/>
          <w:sz w:val="20"/>
          <w:szCs w:val="20"/>
          <w:lang w:val="es-CO"/>
        </w:rPr>
      </w:pPr>
    </w:p>
    <w:p w14:paraId="455F4812" w14:textId="77777777" w:rsidR="00FD16BA" w:rsidRPr="00697BEA" w:rsidRDefault="00FD16BA" w:rsidP="00FD16BA">
      <w:pPr>
        <w:pStyle w:val="Prrafodelista"/>
        <w:ind w:left="0"/>
        <w:jc w:val="center"/>
        <w:rPr>
          <w:rFonts w:cs="Arial"/>
          <w:b/>
          <w:lang w:val="es-CO"/>
        </w:rPr>
      </w:pPr>
      <w:r w:rsidRPr="00697BEA">
        <w:rPr>
          <w:rFonts w:cs="Arial"/>
          <w:b/>
          <w:lang w:val="es-CO"/>
        </w:rPr>
        <w:t xml:space="preserve">ESTIMACIÓN, TIPIFICACIÓN, ASIGNACIÓN DE RIESGOS </w:t>
      </w:r>
    </w:p>
    <w:p w14:paraId="735CC16A" w14:textId="77777777" w:rsidR="00FD16BA" w:rsidRDefault="00FD16BA" w:rsidP="00FD16BA">
      <w:pPr>
        <w:pStyle w:val="Prrafodelista"/>
        <w:ind w:left="0"/>
        <w:jc w:val="center"/>
        <w:rPr>
          <w:rFonts w:cs="Arial"/>
          <w:b/>
          <w:lang w:val="es-CO"/>
        </w:rPr>
      </w:pPr>
      <w:r>
        <w:rPr>
          <w:rFonts w:cs="Arial"/>
          <w:b/>
          <w:lang w:val="es-CO"/>
        </w:rPr>
        <w:t>Y DETERMINACIÓN DE GARANTÍAS.</w:t>
      </w:r>
    </w:p>
    <w:p w14:paraId="4874E868" w14:textId="77777777" w:rsidR="00FD16BA" w:rsidRPr="00016A31" w:rsidRDefault="00FD16BA" w:rsidP="00FD16BA">
      <w:pPr>
        <w:pStyle w:val="Prrafodelista"/>
        <w:ind w:left="0"/>
        <w:jc w:val="center"/>
        <w:rPr>
          <w:rFonts w:cs="Arial"/>
          <w:b/>
          <w:sz w:val="4"/>
          <w:lang w:val="es-CO"/>
        </w:rPr>
      </w:pPr>
    </w:p>
    <w:p w14:paraId="4804C302" w14:textId="77777777" w:rsidR="00FD16BA" w:rsidRPr="008770DF"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Pr>
          <w:rFonts w:cs="Arial"/>
          <w:noProof w:val="0"/>
          <w:sz w:val="20"/>
        </w:rPr>
        <w:t>San José de Cúcuta,</w:t>
      </w:r>
    </w:p>
    <w:p w14:paraId="7188FB17" w14:textId="77777777" w:rsidR="00FD16BA" w:rsidRPr="004F068B"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4"/>
        </w:rPr>
      </w:pPr>
    </w:p>
    <w:p w14:paraId="2F15A89A" w14:textId="77777777" w:rsidR="00FD16BA" w:rsidRPr="009F09A4"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9F09A4">
        <w:rPr>
          <w:rFonts w:cs="Arial"/>
          <w:noProof w:val="0"/>
          <w:sz w:val="20"/>
        </w:rPr>
        <w:t>Señores</w:t>
      </w:r>
    </w:p>
    <w:p w14:paraId="6CF1F089" w14:textId="77777777" w:rsidR="00FD16BA" w:rsidRPr="009F09A4" w:rsidRDefault="00FD16BA" w:rsidP="00FD16BA">
      <w:pPr>
        <w:suppressAutoHyphens/>
        <w:outlineLvl w:val="0"/>
        <w:rPr>
          <w:b/>
          <w:iCs/>
          <w:u w:val="single"/>
        </w:rPr>
      </w:pPr>
      <w:r w:rsidRPr="009F09A4">
        <w:t>POLICÍA METROPOLITANA DE CÚCUTA.</w:t>
      </w:r>
    </w:p>
    <w:p w14:paraId="18A5BABF" w14:textId="77777777" w:rsidR="00FD16BA" w:rsidRPr="009F09A4" w:rsidRDefault="00FD16BA" w:rsidP="00FD16BA">
      <w:pPr>
        <w:pStyle w:val="Textopredeterminado"/>
        <w:tabs>
          <w:tab w:val="left" w:pos="708"/>
          <w:tab w:val="left" w:pos="1416"/>
          <w:tab w:val="left" w:pos="2124"/>
          <w:tab w:val="left" w:pos="2832"/>
          <w:tab w:val="left" w:pos="3540"/>
          <w:tab w:val="center" w:pos="4819"/>
        </w:tabs>
        <w:jc w:val="both"/>
        <w:rPr>
          <w:rFonts w:cs="Arial"/>
          <w:noProof w:val="0"/>
          <w:sz w:val="20"/>
        </w:rPr>
      </w:pPr>
      <w:r w:rsidRPr="009F09A4">
        <w:rPr>
          <w:rFonts w:cs="Arial"/>
          <w:noProof w:val="0"/>
          <w:sz w:val="20"/>
        </w:rPr>
        <w:t xml:space="preserve">Jefatura Administrativa – </w:t>
      </w:r>
      <w:r>
        <w:rPr>
          <w:rFonts w:cs="Arial"/>
          <w:noProof w:val="0"/>
          <w:sz w:val="20"/>
        </w:rPr>
        <w:t>Grupo d</w:t>
      </w:r>
      <w:r w:rsidRPr="00292E20">
        <w:rPr>
          <w:rFonts w:cs="Arial"/>
          <w:noProof w:val="0"/>
          <w:sz w:val="20"/>
        </w:rPr>
        <w:t>e Contratos</w:t>
      </w:r>
      <w:r w:rsidRPr="009F09A4">
        <w:rPr>
          <w:rFonts w:cs="Arial"/>
          <w:noProof w:val="0"/>
          <w:sz w:val="20"/>
        </w:rPr>
        <w:tab/>
      </w:r>
    </w:p>
    <w:p w14:paraId="28F9F858" w14:textId="77777777" w:rsidR="00FD16BA" w:rsidRPr="009F09A4"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9F09A4">
        <w:rPr>
          <w:rFonts w:cs="Arial"/>
          <w:noProof w:val="0"/>
          <w:sz w:val="20"/>
        </w:rPr>
        <w:t>Avenida Demetrio Mendoza Calles 22 al 24 Barrió san Mateo.</w:t>
      </w:r>
    </w:p>
    <w:p w14:paraId="18B92256" w14:textId="77777777" w:rsidR="00FD16B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9F09A4">
        <w:rPr>
          <w:rFonts w:cs="Arial"/>
          <w:noProof w:val="0"/>
          <w:sz w:val="20"/>
        </w:rPr>
        <w:t>Cúcuta.</w:t>
      </w:r>
    </w:p>
    <w:p w14:paraId="1166F2F8" w14:textId="77777777" w:rsidR="00FD16BA" w:rsidRDefault="00FD16BA" w:rsidP="00FD16B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583D0A3" w14:textId="12A87127" w:rsidR="00FD16BA" w:rsidRPr="00267E5D" w:rsidRDefault="00FD16BA" w:rsidP="00FD16BA">
      <w:pPr>
        <w:jc w:val="both"/>
        <w:rPr>
          <w:b/>
        </w:rPr>
      </w:pPr>
      <w:r w:rsidRPr="000E3E19">
        <w:t xml:space="preserve">REF: Proceso </w:t>
      </w:r>
      <w:r w:rsidR="004F359F">
        <w:rPr>
          <w:b/>
        </w:rPr>
        <w:t>PN MECUC MIC 00</w:t>
      </w:r>
      <w:r w:rsidR="00FD270C">
        <w:rPr>
          <w:b/>
        </w:rPr>
        <w:t>1</w:t>
      </w:r>
      <w:r w:rsidR="004F359F">
        <w:rPr>
          <w:b/>
        </w:rPr>
        <w:t xml:space="preserve"> 202</w:t>
      </w:r>
      <w:r w:rsidR="00FD270C">
        <w:rPr>
          <w:b/>
        </w:rPr>
        <w:t>5</w:t>
      </w:r>
      <w:r w:rsidRPr="00136570">
        <w:rPr>
          <w:b/>
          <w:color w:val="FF0000"/>
        </w:rPr>
        <w:t xml:space="preserve"> </w:t>
      </w:r>
      <w:r w:rsidRPr="000E3E19">
        <w:t xml:space="preserve">cuyo objeto es </w:t>
      </w:r>
      <w:r w:rsidRPr="00BE3C32">
        <w:rPr>
          <w:b/>
        </w:rPr>
        <w:t>“</w:t>
      </w:r>
      <w:r w:rsidR="002A2503" w:rsidRPr="00F20D69">
        <w:rPr>
          <w:b/>
          <w:bCs/>
        </w:rPr>
        <w:t>MANTENIMIENTO Y RECARGA DE EXTINTORES PARA LA POLICIA METROPOLITANA DE CUCUTA, DEPARTAMENTO DE POLICIA NORTE DE SANTANDER, REGION DE POLICIA NO. 5</w:t>
      </w:r>
      <w:r w:rsidR="002A2503">
        <w:rPr>
          <w:b/>
          <w:bCs/>
        </w:rPr>
        <w:t>,</w:t>
      </w:r>
      <w:r w:rsidR="002A2503" w:rsidRPr="00F20D69">
        <w:rPr>
          <w:b/>
          <w:bCs/>
        </w:rPr>
        <w:t xml:space="preserve"> </w:t>
      </w:r>
      <w:r w:rsidR="002A2503">
        <w:rPr>
          <w:b/>
          <w:bCs/>
        </w:rPr>
        <w:t>COLEGIO NUESTRA SEÑORA DE FATIMA, CENTRO SOCIAL CORRAL DE PIEDRA.</w:t>
      </w:r>
      <w:r w:rsidR="002A2503" w:rsidRPr="00F20D69">
        <w:rPr>
          <w:b/>
          <w:bCs/>
        </w:rPr>
        <w:t xml:space="preserve"> SEGÚN CANTIDADES Y ESPECIFICACIONES TECNICAS DESCRITAS</w:t>
      </w:r>
      <w:r w:rsidRPr="00267E5D">
        <w:rPr>
          <w:b/>
        </w:rPr>
        <w:t>”.</w:t>
      </w:r>
    </w:p>
    <w:p w14:paraId="3B4C1C3D" w14:textId="77777777" w:rsidR="002A2503" w:rsidRPr="00D94CDA" w:rsidRDefault="002A2503" w:rsidP="00FD16BA">
      <w:pPr>
        <w:jc w:val="both"/>
        <w:rPr>
          <w:b/>
          <w:sz w:val="14"/>
        </w:rPr>
      </w:pPr>
    </w:p>
    <w:p w14:paraId="03D91548" w14:textId="77777777" w:rsidR="00FD16BA" w:rsidRPr="00664AD7" w:rsidRDefault="00FD16BA" w:rsidP="00FD16BA">
      <w:pPr>
        <w:tabs>
          <w:tab w:val="left" w:pos="-1080"/>
          <w:tab w:val="left" w:pos="0"/>
        </w:tabs>
        <w:rPr>
          <w:b/>
        </w:rPr>
      </w:pPr>
      <w:r w:rsidRPr="00664AD7">
        <w:rPr>
          <w:b/>
        </w:rPr>
        <w:t>GARANTÍAS DEL PROCESO</w:t>
      </w:r>
      <w:r>
        <w:rPr>
          <w:b/>
        </w:rPr>
        <w:t>:</w:t>
      </w:r>
    </w:p>
    <w:p w14:paraId="3A1219FD" w14:textId="77777777" w:rsidR="00FD16BA" w:rsidRDefault="00FD16BA" w:rsidP="00FD16BA">
      <w:pPr>
        <w:tabs>
          <w:tab w:val="left" w:pos="-1080"/>
          <w:tab w:val="left" w:pos="0"/>
        </w:tabs>
        <w:rPr>
          <w:rFonts w:eastAsia="MS Mincho"/>
          <w:b/>
          <w:sz w:val="12"/>
        </w:rPr>
      </w:pPr>
    </w:p>
    <w:p w14:paraId="56A830A4" w14:textId="77777777" w:rsidR="002A2503" w:rsidRPr="00D94CDA" w:rsidRDefault="002A2503" w:rsidP="00FD16BA">
      <w:pPr>
        <w:tabs>
          <w:tab w:val="left" w:pos="-1080"/>
          <w:tab w:val="left" w:pos="0"/>
        </w:tabs>
        <w:rPr>
          <w:rFonts w:eastAsia="MS Mincho"/>
          <w:b/>
          <w:sz w:val="12"/>
        </w:rPr>
      </w:pPr>
    </w:p>
    <w:p w14:paraId="637BC68A" w14:textId="77777777" w:rsidR="00FD16BA" w:rsidRDefault="00FD16BA" w:rsidP="00FD16BA">
      <w:pPr>
        <w:jc w:val="both"/>
        <w:rPr>
          <w:b/>
        </w:rPr>
      </w:pPr>
      <w:r w:rsidRPr="00664AD7">
        <w:rPr>
          <w:b/>
        </w:rPr>
        <w:t>ETAPA CONTRACTUAL</w:t>
      </w:r>
    </w:p>
    <w:p w14:paraId="1FF1342B" w14:textId="77777777" w:rsidR="002A2503" w:rsidRDefault="002A2503" w:rsidP="00FD16BA">
      <w:pPr>
        <w:rPr>
          <w:rFonts w:eastAsia="Calibri"/>
          <w:b/>
          <w:bCs/>
          <w:color w:val="000000"/>
          <w:sz w:val="18"/>
          <w:szCs w:val="1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2"/>
        <w:gridCol w:w="1074"/>
        <w:gridCol w:w="1463"/>
        <w:gridCol w:w="1163"/>
        <w:gridCol w:w="1175"/>
        <w:gridCol w:w="1196"/>
        <w:gridCol w:w="3160"/>
      </w:tblGrid>
      <w:tr w:rsidR="00AA7DE9" w:rsidRPr="006E3C32" w14:paraId="3002CB54" w14:textId="77777777" w:rsidTr="00B10581">
        <w:trPr>
          <w:trHeight w:val="426"/>
          <w:jc w:val="center"/>
        </w:trPr>
        <w:tc>
          <w:tcPr>
            <w:tcW w:w="1112" w:type="dxa"/>
            <w:tcBorders>
              <w:bottom w:val="single" w:sz="4" w:space="0" w:color="auto"/>
            </w:tcBorders>
            <w:shd w:val="clear" w:color="auto" w:fill="BFBFBF" w:themeFill="background1" w:themeFillShade="BF"/>
            <w:vAlign w:val="center"/>
          </w:tcPr>
          <w:p w14:paraId="4F58D55F" w14:textId="77777777" w:rsidR="00AA7DE9" w:rsidRPr="006E3C32" w:rsidRDefault="00AA7DE9" w:rsidP="00B10581">
            <w:pPr>
              <w:tabs>
                <w:tab w:val="left" w:pos="0"/>
              </w:tabs>
              <w:jc w:val="center"/>
              <w:rPr>
                <w:b/>
                <w:sz w:val="14"/>
                <w:szCs w:val="14"/>
              </w:rPr>
            </w:pPr>
            <w:r w:rsidRPr="006E3C32">
              <w:rPr>
                <w:b/>
                <w:sz w:val="14"/>
                <w:szCs w:val="14"/>
              </w:rPr>
              <w:t>MECANISMO</w:t>
            </w:r>
          </w:p>
          <w:p w14:paraId="1DFE77CD" w14:textId="77777777" w:rsidR="00AA7DE9" w:rsidRPr="006E3C32" w:rsidRDefault="00AA7DE9" w:rsidP="00B10581">
            <w:pPr>
              <w:tabs>
                <w:tab w:val="left" w:pos="0"/>
              </w:tabs>
              <w:jc w:val="center"/>
              <w:rPr>
                <w:b/>
                <w:sz w:val="14"/>
                <w:szCs w:val="14"/>
              </w:rPr>
            </w:pPr>
            <w:r w:rsidRPr="006E3C32">
              <w:rPr>
                <w:b/>
                <w:sz w:val="14"/>
                <w:szCs w:val="14"/>
              </w:rPr>
              <w:t>DE COBERTURA</w:t>
            </w:r>
          </w:p>
        </w:tc>
        <w:tc>
          <w:tcPr>
            <w:tcW w:w="0" w:type="auto"/>
            <w:tcBorders>
              <w:bottom w:val="single" w:sz="4" w:space="0" w:color="auto"/>
            </w:tcBorders>
            <w:shd w:val="clear" w:color="auto" w:fill="BFBFBF" w:themeFill="background1" w:themeFillShade="BF"/>
            <w:vAlign w:val="center"/>
          </w:tcPr>
          <w:p w14:paraId="4646C897" w14:textId="77777777" w:rsidR="00AA7DE9" w:rsidRPr="006E3C32" w:rsidRDefault="00AA7DE9" w:rsidP="00B10581">
            <w:pPr>
              <w:tabs>
                <w:tab w:val="left" w:pos="0"/>
              </w:tabs>
              <w:jc w:val="center"/>
              <w:rPr>
                <w:b/>
                <w:sz w:val="14"/>
                <w:szCs w:val="14"/>
              </w:rPr>
            </w:pPr>
            <w:r w:rsidRPr="006E3C32">
              <w:rPr>
                <w:b/>
                <w:sz w:val="14"/>
                <w:szCs w:val="14"/>
              </w:rPr>
              <w:t>CLASE DE RIESGO</w:t>
            </w:r>
          </w:p>
        </w:tc>
        <w:tc>
          <w:tcPr>
            <w:tcW w:w="0" w:type="auto"/>
            <w:tcBorders>
              <w:bottom w:val="single" w:sz="4" w:space="0" w:color="auto"/>
            </w:tcBorders>
            <w:shd w:val="clear" w:color="auto" w:fill="BFBFBF" w:themeFill="background1" w:themeFillShade="BF"/>
            <w:vAlign w:val="center"/>
          </w:tcPr>
          <w:p w14:paraId="248A2FE2" w14:textId="77777777" w:rsidR="00AA7DE9" w:rsidRPr="006E3C32" w:rsidRDefault="00AA7DE9" w:rsidP="00B10581">
            <w:pPr>
              <w:tabs>
                <w:tab w:val="left" w:pos="0"/>
              </w:tabs>
              <w:jc w:val="center"/>
              <w:rPr>
                <w:b/>
                <w:sz w:val="14"/>
                <w:szCs w:val="14"/>
              </w:rPr>
            </w:pPr>
            <w:r w:rsidRPr="006E3C32">
              <w:rPr>
                <w:b/>
                <w:sz w:val="14"/>
                <w:szCs w:val="14"/>
              </w:rPr>
              <w:t>TIPIFICACIÓN DE LOS RIESGOS</w:t>
            </w:r>
          </w:p>
        </w:tc>
        <w:tc>
          <w:tcPr>
            <w:tcW w:w="0" w:type="auto"/>
            <w:tcBorders>
              <w:bottom w:val="single" w:sz="4" w:space="0" w:color="auto"/>
            </w:tcBorders>
            <w:shd w:val="clear" w:color="auto" w:fill="BFBFBF" w:themeFill="background1" w:themeFillShade="BF"/>
            <w:vAlign w:val="center"/>
          </w:tcPr>
          <w:p w14:paraId="645BC193" w14:textId="77777777" w:rsidR="00AA7DE9" w:rsidRPr="006E3C32" w:rsidRDefault="00AA7DE9" w:rsidP="00B10581">
            <w:pPr>
              <w:tabs>
                <w:tab w:val="left" w:pos="0"/>
              </w:tabs>
              <w:jc w:val="center"/>
              <w:rPr>
                <w:b/>
                <w:sz w:val="14"/>
                <w:szCs w:val="14"/>
              </w:rPr>
            </w:pPr>
            <w:r w:rsidRPr="006E3C32">
              <w:rPr>
                <w:b/>
                <w:sz w:val="14"/>
                <w:szCs w:val="14"/>
              </w:rPr>
              <w:t>ESTIMACIÓN DEL RIESGO</w:t>
            </w:r>
          </w:p>
        </w:tc>
        <w:tc>
          <w:tcPr>
            <w:tcW w:w="0" w:type="auto"/>
            <w:tcBorders>
              <w:bottom w:val="single" w:sz="4" w:space="0" w:color="auto"/>
            </w:tcBorders>
            <w:shd w:val="clear" w:color="auto" w:fill="BFBFBF" w:themeFill="background1" w:themeFillShade="BF"/>
            <w:vAlign w:val="center"/>
          </w:tcPr>
          <w:p w14:paraId="2F1E0164" w14:textId="77777777" w:rsidR="00AA7DE9" w:rsidRPr="006E3C32" w:rsidRDefault="00AA7DE9" w:rsidP="00B10581">
            <w:pPr>
              <w:tabs>
                <w:tab w:val="left" w:pos="0"/>
              </w:tabs>
              <w:jc w:val="center"/>
              <w:rPr>
                <w:b/>
                <w:sz w:val="14"/>
                <w:szCs w:val="14"/>
              </w:rPr>
            </w:pPr>
            <w:r w:rsidRPr="006E3C32">
              <w:rPr>
                <w:b/>
                <w:sz w:val="14"/>
                <w:szCs w:val="14"/>
              </w:rPr>
              <w:t>ASIGNACIÓN DEL RIESGO</w:t>
            </w:r>
          </w:p>
        </w:tc>
        <w:tc>
          <w:tcPr>
            <w:tcW w:w="0" w:type="auto"/>
            <w:tcBorders>
              <w:bottom w:val="single" w:sz="4" w:space="0" w:color="auto"/>
            </w:tcBorders>
            <w:shd w:val="clear" w:color="auto" w:fill="BFBFBF" w:themeFill="background1" w:themeFillShade="BF"/>
            <w:vAlign w:val="center"/>
          </w:tcPr>
          <w:p w14:paraId="2D281CC4" w14:textId="77777777" w:rsidR="00AA7DE9" w:rsidRPr="006E3C32" w:rsidRDefault="00AA7DE9" w:rsidP="00B10581">
            <w:pPr>
              <w:tabs>
                <w:tab w:val="left" w:pos="0"/>
              </w:tabs>
              <w:jc w:val="center"/>
              <w:rPr>
                <w:b/>
                <w:sz w:val="14"/>
                <w:szCs w:val="14"/>
              </w:rPr>
            </w:pPr>
            <w:r w:rsidRPr="006E3C32">
              <w:rPr>
                <w:b/>
                <w:sz w:val="14"/>
                <w:szCs w:val="14"/>
              </w:rPr>
              <w:t>VIGENCIA</w:t>
            </w:r>
          </w:p>
        </w:tc>
        <w:tc>
          <w:tcPr>
            <w:tcW w:w="3160" w:type="dxa"/>
            <w:tcBorders>
              <w:bottom w:val="single" w:sz="4" w:space="0" w:color="auto"/>
            </w:tcBorders>
            <w:shd w:val="clear" w:color="auto" w:fill="BFBFBF" w:themeFill="background1" w:themeFillShade="BF"/>
            <w:vAlign w:val="center"/>
          </w:tcPr>
          <w:p w14:paraId="76E450F5" w14:textId="77777777" w:rsidR="00AA7DE9" w:rsidRPr="006E3C32" w:rsidRDefault="00AA7DE9" w:rsidP="00B10581">
            <w:pPr>
              <w:tabs>
                <w:tab w:val="left" w:pos="426"/>
              </w:tabs>
              <w:jc w:val="center"/>
              <w:rPr>
                <w:b/>
                <w:sz w:val="14"/>
                <w:szCs w:val="14"/>
              </w:rPr>
            </w:pPr>
            <w:r w:rsidRPr="006E3C32">
              <w:rPr>
                <w:rFonts w:eastAsia="MS Mincho"/>
                <w:b/>
                <w:sz w:val="14"/>
                <w:szCs w:val="14"/>
              </w:rPr>
              <w:t>JUSTIFICACIÓN COBERTURA / VIGENCIA</w:t>
            </w:r>
          </w:p>
        </w:tc>
      </w:tr>
      <w:tr w:rsidR="00AA7DE9" w:rsidRPr="006E3C32" w14:paraId="0DCDDAAB" w14:textId="77777777" w:rsidTr="00B10581">
        <w:trPr>
          <w:trHeight w:val="426"/>
          <w:jc w:val="center"/>
        </w:trPr>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63F26F6" w14:textId="77777777" w:rsidR="00AA7DE9" w:rsidRPr="006E3C32" w:rsidRDefault="00AA7DE9" w:rsidP="00B10581">
            <w:pPr>
              <w:tabs>
                <w:tab w:val="left" w:pos="0"/>
              </w:tabs>
              <w:jc w:val="center"/>
              <w:rPr>
                <w:sz w:val="14"/>
                <w:szCs w:val="14"/>
              </w:rPr>
            </w:pPr>
            <w:r w:rsidRPr="006E3C32">
              <w:rPr>
                <w:sz w:val="14"/>
                <w:szCs w:val="14"/>
              </w:rPr>
              <w:t>Garantía Única</w:t>
            </w:r>
          </w:p>
        </w:tc>
        <w:tc>
          <w:tcPr>
            <w:tcW w:w="0" w:type="auto"/>
            <w:tcBorders>
              <w:top w:val="single" w:sz="4" w:space="0" w:color="auto"/>
              <w:left w:val="single" w:sz="4" w:space="0" w:color="auto"/>
              <w:bottom w:val="single" w:sz="4" w:space="0" w:color="auto"/>
              <w:right w:val="single" w:sz="4" w:space="0" w:color="auto"/>
            </w:tcBorders>
            <w:vAlign w:val="center"/>
          </w:tcPr>
          <w:p w14:paraId="6FC69636" w14:textId="77777777" w:rsidR="00AA7DE9" w:rsidRPr="006E3C32" w:rsidRDefault="00AA7DE9" w:rsidP="00B10581">
            <w:pPr>
              <w:tabs>
                <w:tab w:val="left" w:pos="0"/>
              </w:tabs>
              <w:jc w:val="center"/>
              <w:rPr>
                <w:sz w:val="14"/>
                <w:szCs w:val="14"/>
              </w:rPr>
            </w:pPr>
            <w:r w:rsidRPr="006E3C32">
              <w:rPr>
                <w:sz w:val="14"/>
                <w:szCs w:val="14"/>
              </w:rPr>
              <w:t>RIESGO JURÍDICO</w:t>
            </w:r>
          </w:p>
        </w:tc>
        <w:tc>
          <w:tcPr>
            <w:tcW w:w="0" w:type="auto"/>
            <w:tcBorders>
              <w:top w:val="single" w:sz="4" w:space="0" w:color="auto"/>
              <w:left w:val="single" w:sz="4" w:space="0" w:color="auto"/>
              <w:bottom w:val="single" w:sz="4" w:space="0" w:color="auto"/>
              <w:right w:val="single" w:sz="4" w:space="0" w:color="auto"/>
            </w:tcBorders>
            <w:vAlign w:val="center"/>
          </w:tcPr>
          <w:p w14:paraId="307D96B8" w14:textId="77777777" w:rsidR="00AA7DE9" w:rsidRPr="006E3C32" w:rsidRDefault="00AA7DE9" w:rsidP="00B10581">
            <w:pPr>
              <w:tabs>
                <w:tab w:val="left" w:pos="0"/>
              </w:tabs>
              <w:jc w:val="center"/>
              <w:rPr>
                <w:sz w:val="14"/>
                <w:szCs w:val="14"/>
              </w:rPr>
            </w:pPr>
            <w:r w:rsidRPr="006E3C32">
              <w:rPr>
                <w:sz w:val="14"/>
                <w:szCs w:val="14"/>
              </w:rPr>
              <w:t>Incumplimiento del contrato</w:t>
            </w:r>
          </w:p>
        </w:tc>
        <w:tc>
          <w:tcPr>
            <w:tcW w:w="0" w:type="auto"/>
            <w:tcBorders>
              <w:top w:val="single" w:sz="4" w:space="0" w:color="auto"/>
              <w:left w:val="single" w:sz="4" w:space="0" w:color="auto"/>
              <w:bottom w:val="single" w:sz="4" w:space="0" w:color="auto"/>
              <w:right w:val="single" w:sz="4" w:space="0" w:color="auto"/>
            </w:tcBorders>
            <w:vAlign w:val="center"/>
          </w:tcPr>
          <w:p w14:paraId="5D0BE97C" w14:textId="77777777" w:rsidR="00AA7DE9" w:rsidRPr="006E3C32" w:rsidRDefault="00AA7DE9" w:rsidP="00B10581">
            <w:pPr>
              <w:tabs>
                <w:tab w:val="left" w:pos="0"/>
              </w:tabs>
              <w:jc w:val="center"/>
              <w:rPr>
                <w:sz w:val="14"/>
                <w:szCs w:val="14"/>
              </w:rPr>
            </w:pPr>
            <w:r w:rsidRPr="006E3C32">
              <w:rPr>
                <w:sz w:val="14"/>
                <w:szCs w:val="14"/>
              </w:rPr>
              <w:t>20% del Valor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090F51" w14:textId="77777777" w:rsidR="00AA7DE9" w:rsidRPr="006E3C32" w:rsidRDefault="00AA7DE9" w:rsidP="00B10581">
            <w:pPr>
              <w:tabs>
                <w:tab w:val="left" w:pos="0"/>
              </w:tabs>
              <w:jc w:val="center"/>
              <w:rPr>
                <w:sz w:val="14"/>
                <w:szCs w:val="14"/>
              </w:rPr>
            </w:pPr>
            <w:r w:rsidRPr="006E3C32">
              <w:rPr>
                <w:sz w:val="14"/>
                <w:szCs w:val="14"/>
              </w:rPr>
              <w:t>Contratista</w:t>
            </w:r>
          </w:p>
        </w:tc>
        <w:tc>
          <w:tcPr>
            <w:tcW w:w="0" w:type="auto"/>
            <w:tcBorders>
              <w:top w:val="single" w:sz="4" w:space="0" w:color="auto"/>
              <w:left w:val="single" w:sz="4" w:space="0" w:color="auto"/>
              <w:bottom w:val="single" w:sz="4" w:space="0" w:color="auto"/>
              <w:right w:val="single" w:sz="4" w:space="0" w:color="auto"/>
            </w:tcBorders>
            <w:vAlign w:val="center"/>
          </w:tcPr>
          <w:p w14:paraId="4F9D6506" w14:textId="77777777" w:rsidR="00AA7DE9" w:rsidRPr="006E3C32" w:rsidRDefault="00AA7DE9" w:rsidP="00B10581">
            <w:pPr>
              <w:tabs>
                <w:tab w:val="left" w:pos="0"/>
              </w:tabs>
              <w:jc w:val="center"/>
              <w:rPr>
                <w:sz w:val="14"/>
                <w:szCs w:val="14"/>
              </w:rPr>
            </w:pPr>
            <w:r w:rsidRPr="006E3C32">
              <w:rPr>
                <w:sz w:val="14"/>
                <w:szCs w:val="14"/>
              </w:rPr>
              <w:t>Vigente por un término igual a la vigencia del contrato y cuatro (04) meses más.</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14:paraId="643985C6" w14:textId="77777777" w:rsidR="00AA7DE9" w:rsidRPr="006E3C32" w:rsidRDefault="00AA7DE9" w:rsidP="00B10581">
            <w:pPr>
              <w:tabs>
                <w:tab w:val="left" w:pos="426"/>
              </w:tabs>
              <w:jc w:val="both"/>
              <w:rPr>
                <w:rFonts w:eastAsia="MS Mincho"/>
                <w:sz w:val="14"/>
                <w:szCs w:val="14"/>
              </w:rPr>
            </w:pPr>
            <w:r w:rsidRPr="006E3C32">
              <w:rPr>
                <w:rFonts w:eastAsia="MS Mincho"/>
                <w:sz w:val="14"/>
                <w:szCs w:val="14"/>
              </w:rPr>
              <w:t>Ampara el riesgo de incumplimiento durante la vigencia del contrato y cuatro (4) meses más. La estimación del riesgo cubre el 20% del valor del contrato como quiera que se pretenda el pago parcial o definitivo de los perjuicios que cause a la entidad, en los mismos términos de la Cláusula Penal pecuniaria.</w:t>
            </w:r>
          </w:p>
        </w:tc>
      </w:tr>
      <w:tr w:rsidR="00AA7DE9" w:rsidRPr="006E3C32" w14:paraId="4210D2CF" w14:textId="77777777" w:rsidTr="00B10581">
        <w:trPr>
          <w:trHeight w:val="426"/>
          <w:jc w:val="center"/>
        </w:trPr>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D4A8E84" w14:textId="77777777" w:rsidR="00AA7DE9" w:rsidRPr="006E3C32" w:rsidRDefault="00AA7DE9" w:rsidP="00B10581">
            <w:pPr>
              <w:tabs>
                <w:tab w:val="left" w:pos="0"/>
              </w:tabs>
              <w:jc w:val="center"/>
              <w:rPr>
                <w:sz w:val="14"/>
                <w:szCs w:val="14"/>
              </w:rPr>
            </w:pPr>
            <w:r w:rsidRPr="006E3C32">
              <w:rPr>
                <w:sz w:val="14"/>
                <w:szCs w:val="14"/>
              </w:rPr>
              <w:t>Garantía Única</w:t>
            </w:r>
          </w:p>
        </w:tc>
        <w:tc>
          <w:tcPr>
            <w:tcW w:w="0" w:type="auto"/>
            <w:tcBorders>
              <w:top w:val="single" w:sz="4" w:space="0" w:color="auto"/>
              <w:left w:val="single" w:sz="4" w:space="0" w:color="auto"/>
              <w:bottom w:val="single" w:sz="4" w:space="0" w:color="auto"/>
              <w:right w:val="single" w:sz="4" w:space="0" w:color="auto"/>
            </w:tcBorders>
            <w:vAlign w:val="center"/>
          </w:tcPr>
          <w:p w14:paraId="204A20DE" w14:textId="77777777" w:rsidR="00AA7DE9" w:rsidRPr="006E3C32" w:rsidRDefault="00AA7DE9" w:rsidP="00B10581">
            <w:pPr>
              <w:tabs>
                <w:tab w:val="left" w:pos="0"/>
              </w:tabs>
              <w:jc w:val="center"/>
              <w:rPr>
                <w:sz w:val="14"/>
                <w:szCs w:val="14"/>
              </w:rPr>
            </w:pPr>
            <w:r w:rsidRPr="006E3C32">
              <w:rPr>
                <w:sz w:val="14"/>
                <w:szCs w:val="14"/>
              </w:rPr>
              <w:t>RIESGO JURÍDICO</w:t>
            </w:r>
          </w:p>
        </w:tc>
        <w:tc>
          <w:tcPr>
            <w:tcW w:w="0" w:type="auto"/>
            <w:tcBorders>
              <w:top w:val="single" w:sz="4" w:space="0" w:color="auto"/>
              <w:left w:val="single" w:sz="4" w:space="0" w:color="auto"/>
              <w:bottom w:val="single" w:sz="4" w:space="0" w:color="auto"/>
              <w:right w:val="single" w:sz="4" w:space="0" w:color="auto"/>
            </w:tcBorders>
            <w:vAlign w:val="center"/>
          </w:tcPr>
          <w:p w14:paraId="56DB9FFE" w14:textId="77777777" w:rsidR="00AA7DE9" w:rsidRPr="006E3C32" w:rsidRDefault="00AA7DE9" w:rsidP="00B10581">
            <w:pPr>
              <w:tabs>
                <w:tab w:val="left" w:pos="0"/>
              </w:tabs>
              <w:jc w:val="center"/>
              <w:rPr>
                <w:sz w:val="14"/>
                <w:szCs w:val="14"/>
              </w:rPr>
            </w:pPr>
            <w:r w:rsidRPr="006E3C32">
              <w:rPr>
                <w:sz w:val="14"/>
                <w:szCs w:val="14"/>
              </w:rPr>
              <w:t>No pago de salarios, prestaciones e indemnizaciones laborales</w:t>
            </w:r>
          </w:p>
        </w:tc>
        <w:tc>
          <w:tcPr>
            <w:tcW w:w="0" w:type="auto"/>
            <w:tcBorders>
              <w:top w:val="single" w:sz="4" w:space="0" w:color="auto"/>
              <w:left w:val="single" w:sz="4" w:space="0" w:color="auto"/>
              <w:bottom w:val="single" w:sz="4" w:space="0" w:color="auto"/>
              <w:right w:val="single" w:sz="4" w:space="0" w:color="auto"/>
            </w:tcBorders>
            <w:vAlign w:val="center"/>
          </w:tcPr>
          <w:p w14:paraId="4295A7B8" w14:textId="77777777" w:rsidR="00AA7DE9" w:rsidRPr="006E3C32" w:rsidRDefault="00AA7DE9" w:rsidP="00B10581">
            <w:pPr>
              <w:tabs>
                <w:tab w:val="left" w:pos="0"/>
              </w:tabs>
              <w:jc w:val="center"/>
              <w:rPr>
                <w:sz w:val="14"/>
                <w:szCs w:val="14"/>
              </w:rPr>
            </w:pPr>
            <w:r w:rsidRPr="006E3C32">
              <w:rPr>
                <w:sz w:val="14"/>
                <w:szCs w:val="14"/>
              </w:rPr>
              <w:t>5% del valor total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500C86" w14:textId="77777777" w:rsidR="00AA7DE9" w:rsidRPr="006E3C32" w:rsidRDefault="00AA7DE9" w:rsidP="00B10581">
            <w:pPr>
              <w:tabs>
                <w:tab w:val="left" w:pos="0"/>
              </w:tabs>
              <w:jc w:val="center"/>
              <w:rPr>
                <w:sz w:val="14"/>
                <w:szCs w:val="14"/>
              </w:rPr>
            </w:pPr>
            <w:r w:rsidRPr="006E3C32">
              <w:rPr>
                <w:sz w:val="14"/>
                <w:szCs w:val="14"/>
              </w:rPr>
              <w:t>Contratista</w:t>
            </w:r>
          </w:p>
        </w:tc>
        <w:tc>
          <w:tcPr>
            <w:tcW w:w="0" w:type="auto"/>
            <w:tcBorders>
              <w:top w:val="single" w:sz="4" w:space="0" w:color="auto"/>
              <w:left w:val="single" w:sz="4" w:space="0" w:color="auto"/>
              <w:bottom w:val="single" w:sz="4" w:space="0" w:color="auto"/>
              <w:right w:val="single" w:sz="4" w:space="0" w:color="auto"/>
            </w:tcBorders>
            <w:vAlign w:val="center"/>
          </w:tcPr>
          <w:p w14:paraId="53FD1984" w14:textId="77777777" w:rsidR="00AA7DE9" w:rsidRPr="006E3C32" w:rsidRDefault="00AA7DE9" w:rsidP="00B10581">
            <w:pPr>
              <w:tabs>
                <w:tab w:val="left" w:pos="0"/>
              </w:tabs>
              <w:jc w:val="center"/>
              <w:rPr>
                <w:sz w:val="14"/>
                <w:szCs w:val="14"/>
              </w:rPr>
            </w:pPr>
            <w:r w:rsidRPr="006E3C32">
              <w:rPr>
                <w:sz w:val="14"/>
                <w:szCs w:val="14"/>
              </w:rPr>
              <w:t>Vigente por un término igual a la vigencia del contrato y tres (3) años más</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14:paraId="2FC8B692" w14:textId="77777777" w:rsidR="00AA7DE9" w:rsidRPr="006E3C32" w:rsidRDefault="00AA7DE9" w:rsidP="00B10581">
            <w:pPr>
              <w:tabs>
                <w:tab w:val="left" w:pos="426"/>
              </w:tabs>
              <w:jc w:val="both"/>
              <w:rPr>
                <w:rFonts w:eastAsia="MS Mincho"/>
                <w:sz w:val="14"/>
                <w:szCs w:val="14"/>
              </w:rPr>
            </w:pPr>
            <w:r w:rsidRPr="006E3C32">
              <w:rPr>
                <w:rFonts w:eastAsia="MS Mincho"/>
                <w:sz w:val="14"/>
                <w:szCs w:val="14"/>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AA7DE9" w:rsidRPr="006E3C32" w14:paraId="281623AD" w14:textId="77777777" w:rsidTr="00B10581">
        <w:trPr>
          <w:trHeight w:val="426"/>
          <w:jc w:val="center"/>
        </w:trPr>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A742BE3" w14:textId="77777777" w:rsidR="00AA7DE9" w:rsidRPr="006E3C32" w:rsidRDefault="00AA7DE9" w:rsidP="00B10581">
            <w:pPr>
              <w:tabs>
                <w:tab w:val="left" w:pos="0"/>
              </w:tabs>
              <w:jc w:val="center"/>
              <w:rPr>
                <w:b/>
                <w:sz w:val="14"/>
                <w:szCs w:val="14"/>
                <w:u w:val="single"/>
              </w:rPr>
            </w:pPr>
            <w:r w:rsidRPr="006E3C32">
              <w:rPr>
                <w:sz w:val="14"/>
                <w:szCs w:val="14"/>
              </w:rPr>
              <w:t>Garantía Única</w:t>
            </w:r>
          </w:p>
        </w:tc>
        <w:tc>
          <w:tcPr>
            <w:tcW w:w="0" w:type="auto"/>
            <w:tcBorders>
              <w:top w:val="single" w:sz="4" w:space="0" w:color="auto"/>
              <w:left w:val="single" w:sz="4" w:space="0" w:color="auto"/>
              <w:bottom w:val="single" w:sz="4" w:space="0" w:color="auto"/>
              <w:right w:val="single" w:sz="4" w:space="0" w:color="auto"/>
            </w:tcBorders>
            <w:vAlign w:val="center"/>
          </w:tcPr>
          <w:p w14:paraId="75C47163" w14:textId="77777777" w:rsidR="00AA7DE9" w:rsidRPr="006E3C32" w:rsidRDefault="00AA7DE9" w:rsidP="00B10581">
            <w:pPr>
              <w:tabs>
                <w:tab w:val="left" w:pos="0"/>
              </w:tabs>
              <w:jc w:val="center"/>
              <w:rPr>
                <w:sz w:val="14"/>
                <w:szCs w:val="14"/>
              </w:rPr>
            </w:pPr>
            <w:r w:rsidRPr="006E3C32">
              <w:rPr>
                <w:sz w:val="14"/>
                <w:szCs w:val="14"/>
              </w:rPr>
              <w:t>RIESGO OPERATIVO</w:t>
            </w:r>
          </w:p>
        </w:tc>
        <w:tc>
          <w:tcPr>
            <w:tcW w:w="0" w:type="auto"/>
            <w:tcBorders>
              <w:top w:val="single" w:sz="4" w:space="0" w:color="auto"/>
              <w:left w:val="single" w:sz="4" w:space="0" w:color="auto"/>
              <w:bottom w:val="single" w:sz="4" w:space="0" w:color="auto"/>
              <w:right w:val="single" w:sz="4" w:space="0" w:color="auto"/>
            </w:tcBorders>
            <w:vAlign w:val="center"/>
          </w:tcPr>
          <w:p w14:paraId="0C3EDF93" w14:textId="77777777" w:rsidR="00AA7DE9" w:rsidRPr="006E3C32" w:rsidRDefault="00AA7DE9" w:rsidP="00B10581">
            <w:pPr>
              <w:tabs>
                <w:tab w:val="left" w:pos="0"/>
              </w:tabs>
              <w:jc w:val="center"/>
              <w:rPr>
                <w:sz w:val="14"/>
                <w:szCs w:val="14"/>
              </w:rPr>
            </w:pPr>
            <w:r w:rsidRPr="006E3C32">
              <w:rPr>
                <w:sz w:val="14"/>
                <w:szCs w:val="14"/>
              </w:rPr>
              <w:t>Calidad del bien y/o servicio</w:t>
            </w:r>
          </w:p>
        </w:tc>
        <w:tc>
          <w:tcPr>
            <w:tcW w:w="0" w:type="auto"/>
            <w:tcBorders>
              <w:top w:val="single" w:sz="4" w:space="0" w:color="auto"/>
              <w:left w:val="single" w:sz="4" w:space="0" w:color="auto"/>
              <w:bottom w:val="single" w:sz="4" w:space="0" w:color="auto"/>
              <w:right w:val="single" w:sz="4" w:space="0" w:color="auto"/>
            </w:tcBorders>
            <w:vAlign w:val="center"/>
          </w:tcPr>
          <w:p w14:paraId="6313C093" w14:textId="77777777" w:rsidR="00AA7DE9" w:rsidRPr="006E3C32" w:rsidRDefault="00AA7DE9" w:rsidP="00B10581">
            <w:pPr>
              <w:tabs>
                <w:tab w:val="left" w:pos="0"/>
              </w:tabs>
              <w:jc w:val="center"/>
              <w:rPr>
                <w:sz w:val="14"/>
                <w:szCs w:val="14"/>
              </w:rPr>
            </w:pPr>
            <w:r w:rsidRPr="006E3C32">
              <w:rPr>
                <w:sz w:val="14"/>
                <w:szCs w:val="14"/>
              </w:rPr>
              <w:t>50% del Valor del Contrato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CFADC2" w14:textId="77777777" w:rsidR="00AA7DE9" w:rsidRPr="006E3C32" w:rsidRDefault="00AA7DE9" w:rsidP="00B10581">
            <w:pPr>
              <w:tabs>
                <w:tab w:val="left" w:pos="0"/>
              </w:tabs>
              <w:jc w:val="center"/>
              <w:rPr>
                <w:sz w:val="14"/>
                <w:szCs w:val="14"/>
              </w:rPr>
            </w:pPr>
            <w:r w:rsidRPr="006E3C32">
              <w:rPr>
                <w:sz w:val="14"/>
                <w:szCs w:val="14"/>
              </w:rPr>
              <w:t>Contratista</w:t>
            </w:r>
          </w:p>
        </w:tc>
        <w:tc>
          <w:tcPr>
            <w:tcW w:w="0" w:type="auto"/>
            <w:tcBorders>
              <w:top w:val="single" w:sz="4" w:space="0" w:color="auto"/>
              <w:left w:val="single" w:sz="4" w:space="0" w:color="auto"/>
              <w:bottom w:val="single" w:sz="4" w:space="0" w:color="auto"/>
              <w:right w:val="single" w:sz="4" w:space="0" w:color="auto"/>
            </w:tcBorders>
            <w:vAlign w:val="center"/>
          </w:tcPr>
          <w:p w14:paraId="4549A399" w14:textId="77777777" w:rsidR="00AA7DE9" w:rsidRPr="006E3C32" w:rsidRDefault="00AA7DE9" w:rsidP="00B10581">
            <w:pPr>
              <w:tabs>
                <w:tab w:val="left" w:pos="0"/>
              </w:tabs>
              <w:jc w:val="center"/>
              <w:rPr>
                <w:sz w:val="14"/>
                <w:szCs w:val="14"/>
              </w:rPr>
            </w:pPr>
            <w:r w:rsidRPr="006E3C32">
              <w:rPr>
                <w:sz w:val="14"/>
                <w:szCs w:val="14"/>
              </w:rPr>
              <w:t>Vigente por un término igual a la vigencia del contrato y cuatro meses (04) más.</w:t>
            </w:r>
          </w:p>
        </w:tc>
        <w:tc>
          <w:tcPr>
            <w:tcW w:w="3160" w:type="dxa"/>
            <w:tcBorders>
              <w:top w:val="single" w:sz="4" w:space="0" w:color="auto"/>
              <w:left w:val="single" w:sz="4" w:space="0" w:color="auto"/>
              <w:bottom w:val="single" w:sz="4" w:space="0" w:color="auto"/>
              <w:right w:val="single" w:sz="4" w:space="0" w:color="auto"/>
            </w:tcBorders>
            <w:shd w:val="clear" w:color="auto" w:fill="auto"/>
            <w:vAlign w:val="center"/>
          </w:tcPr>
          <w:p w14:paraId="3516004C" w14:textId="77777777" w:rsidR="00AA7DE9" w:rsidRPr="006E3C32" w:rsidRDefault="00AA7DE9" w:rsidP="00B10581">
            <w:pPr>
              <w:tabs>
                <w:tab w:val="left" w:pos="426"/>
              </w:tabs>
              <w:jc w:val="both"/>
              <w:rPr>
                <w:rFonts w:eastAsia="MS Mincho"/>
                <w:sz w:val="14"/>
                <w:szCs w:val="14"/>
              </w:rPr>
            </w:pPr>
            <w:r w:rsidRPr="006E3C32">
              <w:rPr>
                <w:rFonts w:eastAsia="MS Mincho"/>
                <w:sz w:val="14"/>
                <w:szCs w:val="14"/>
              </w:rPr>
              <w:t>Ampara el riesgo de mala calidad de los bienes o servicios durante la vigencia del contrato y cuatro (04) meses más y el tiempo que cubre la garantía técnica, buscando resarcir el</w:t>
            </w:r>
            <w:r w:rsidRPr="006E3C32">
              <w:rPr>
                <w:sz w:val="14"/>
                <w:szCs w:val="14"/>
              </w:rPr>
              <w:t xml:space="preserve"> detrimento causado a la entidad durante la vigencia del contrato. </w:t>
            </w:r>
          </w:p>
        </w:tc>
      </w:tr>
    </w:tbl>
    <w:p w14:paraId="3570B6DC" w14:textId="77777777" w:rsidR="00FD16BA" w:rsidRDefault="00FD16BA" w:rsidP="00FD16BA">
      <w:pPr>
        <w:rPr>
          <w:b/>
          <w:sz w:val="14"/>
        </w:rPr>
      </w:pPr>
    </w:p>
    <w:p w14:paraId="49DF3339" w14:textId="77777777" w:rsidR="002A2503" w:rsidRDefault="002A2503" w:rsidP="002A2503">
      <w:pPr>
        <w:rPr>
          <w:b/>
        </w:rPr>
      </w:pPr>
      <w:r w:rsidRPr="006E3C32">
        <w:rPr>
          <w:b/>
        </w:rPr>
        <w:t>CLAUSULAS SANCIONATORIAS</w:t>
      </w:r>
    </w:p>
    <w:p w14:paraId="01D237F8" w14:textId="77777777" w:rsidR="00C8003F" w:rsidRPr="006E3C32" w:rsidRDefault="00C8003F" w:rsidP="002A2503">
      <w:pPr>
        <w:rPr>
          <w:b/>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0"/>
        <w:gridCol w:w="1128"/>
        <w:gridCol w:w="1497"/>
        <w:gridCol w:w="1196"/>
        <w:gridCol w:w="876"/>
        <w:gridCol w:w="2384"/>
        <w:gridCol w:w="2294"/>
      </w:tblGrid>
      <w:tr w:rsidR="00AA7DE9" w:rsidRPr="006E3C32" w14:paraId="2CFDAFA5" w14:textId="77777777" w:rsidTr="00132C36">
        <w:trPr>
          <w:trHeight w:val="157"/>
          <w:jc w:val="center"/>
        </w:trPr>
        <w:tc>
          <w:tcPr>
            <w:tcW w:w="1110" w:type="dxa"/>
            <w:shd w:val="clear" w:color="auto" w:fill="auto"/>
            <w:vAlign w:val="center"/>
          </w:tcPr>
          <w:p w14:paraId="7B1B0E98" w14:textId="77777777" w:rsidR="00AA7DE9" w:rsidRPr="006E3C32" w:rsidRDefault="00AA7DE9" w:rsidP="00B10581">
            <w:pPr>
              <w:tabs>
                <w:tab w:val="left" w:pos="0"/>
              </w:tabs>
              <w:jc w:val="center"/>
              <w:rPr>
                <w:sz w:val="12"/>
                <w:szCs w:val="12"/>
              </w:rPr>
            </w:pPr>
            <w:r w:rsidRPr="006E3C32">
              <w:rPr>
                <w:sz w:val="12"/>
                <w:szCs w:val="12"/>
              </w:rPr>
              <w:t>Multa</w:t>
            </w:r>
          </w:p>
        </w:tc>
        <w:tc>
          <w:tcPr>
            <w:tcW w:w="1128" w:type="dxa"/>
            <w:shd w:val="clear" w:color="auto" w:fill="auto"/>
            <w:vAlign w:val="center"/>
          </w:tcPr>
          <w:p w14:paraId="580BDFD1" w14:textId="77777777" w:rsidR="00AA7DE9" w:rsidRPr="006E3C32" w:rsidRDefault="00AA7DE9" w:rsidP="00B10581">
            <w:pPr>
              <w:tabs>
                <w:tab w:val="left" w:pos="0"/>
              </w:tabs>
              <w:jc w:val="center"/>
              <w:rPr>
                <w:sz w:val="12"/>
                <w:szCs w:val="12"/>
              </w:rPr>
            </w:pPr>
            <w:r w:rsidRPr="006E3C32">
              <w:rPr>
                <w:sz w:val="12"/>
                <w:szCs w:val="12"/>
              </w:rPr>
              <w:t>RIESGO JURÍDICO</w:t>
            </w:r>
          </w:p>
        </w:tc>
        <w:tc>
          <w:tcPr>
            <w:tcW w:w="1497" w:type="dxa"/>
            <w:shd w:val="clear" w:color="auto" w:fill="auto"/>
            <w:vAlign w:val="center"/>
          </w:tcPr>
          <w:p w14:paraId="5A9645D7" w14:textId="77777777" w:rsidR="00AA7DE9" w:rsidRPr="006E3C32" w:rsidRDefault="00AA7DE9" w:rsidP="00B10581">
            <w:pPr>
              <w:tabs>
                <w:tab w:val="left" w:pos="0"/>
              </w:tabs>
              <w:jc w:val="center"/>
              <w:rPr>
                <w:sz w:val="12"/>
                <w:szCs w:val="12"/>
              </w:rPr>
            </w:pPr>
            <w:r w:rsidRPr="006E3C32">
              <w:rPr>
                <w:sz w:val="12"/>
                <w:szCs w:val="12"/>
              </w:rPr>
              <w:t>La no constitución dentro del término y en la forma prevista en el contrato, o en alguno de sus modificatorios, la póliza de garantía única y/o alguno de los requisitos de legalización.</w:t>
            </w:r>
          </w:p>
        </w:tc>
        <w:tc>
          <w:tcPr>
            <w:tcW w:w="1196" w:type="dxa"/>
            <w:shd w:val="clear" w:color="auto" w:fill="auto"/>
            <w:vAlign w:val="center"/>
          </w:tcPr>
          <w:p w14:paraId="52023F0B" w14:textId="77777777" w:rsidR="00AA7DE9" w:rsidRPr="006E3C32" w:rsidRDefault="00AA7DE9" w:rsidP="00B10581">
            <w:pPr>
              <w:tabs>
                <w:tab w:val="left" w:pos="0"/>
              </w:tabs>
              <w:jc w:val="center"/>
              <w:rPr>
                <w:sz w:val="12"/>
                <w:szCs w:val="12"/>
              </w:rPr>
            </w:pPr>
            <w:r w:rsidRPr="006E3C32">
              <w:rPr>
                <w:sz w:val="12"/>
                <w:szCs w:val="12"/>
              </w:rPr>
              <w:t xml:space="preserve">Multa cuyo valor se liquidará con base en </w:t>
            </w:r>
            <w:proofErr w:type="gramStart"/>
            <w:r w:rsidRPr="006E3C32">
              <w:rPr>
                <w:sz w:val="12"/>
                <w:szCs w:val="12"/>
              </w:rPr>
              <w:t>un cero punto</w:t>
            </w:r>
            <w:proofErr w:type="gramEnd"/>
            <w:r w:rsidRPr="006E3C32">
              <w:rPr>
                <w:sz w:val="12"/>
                <w:szCs w:val="12"/>
              </w:rPr>
              <w:t xml:space="preserve"> dos por ciento (0,2%) del valor del contrato.</w:t>
            </w:r>
          </w:p>
        </w:tc>
        <w:tc>
          <w:tcPr>
            <w:tcW w:w="876" w:type="dxa"/>
            <w:shd w:val="clear" w:color="auto" w:fill="auto"/>
            <w:vAlign w:val="center"/>
          </w:tcPr>
          <w:p w14:paraId="3B395F17" w14:textId="77777777" w:rsidR="00AA7DE9" w:rsidRPr="006E3C32" w:rsidRDefault="00AA7DE9" w:rsidP="00B10581">
            <w:pPr>
              <w:tabs>
                <w:tab w:val="left" w:pos="0"/>
              </w:tabs>
              <w:jc w:val="center"/>
              <w:rPr>
                <w:sz w:val="12"/>
                <w:szCs w:val="12"/>
              </w:rPr>
            </w:pPr>
            <w:r w:rsidRPr="006E3C32">
              <w:rPr>
                <w:sz w:val="12"/>
                <w:szCs w:val="12"/>
              </w:rPr>
              <w:t>Contratistas</w:t>
            </w:r>
          </w:p>
        </w:tc>
        <w:tc>
          <w:tcPr>
            <w:tcW w:w="2384" w:type="dxa"/>
            <w:shd w:val="clear" w:color="auto" w:fill="auto"/>
            <w:vAlign w:val="center"/>
          </w:tcPr>
          <w:p w14:paraId="2301C3E2" w14:textId="77777777" w:rsidR="00AA7DE9" w:rsidRPr="006E3C32" w:rsidRDefault="00AA7DE9" w:rsidP="00B10581">
            <w:pPr>
              <w:tabs>
                <w:tab w:val="left" w:pos="0"/>
              </w:tabs>
              <w:jc w:val="center"/>
              <w:rPr>
                <w:sz w:val="12"/>
                <w:szCs w:val="12"/>
              </w:rPr>
            </w:pPr>
            <w:r w:rsidRPr="006E3C32">
              <w:rPr>
                <w:sz w:val="12"/>
                <w:szCs w:val="12"/>
              </w:rPr>
              <w:t>La multa se aplicará por cada día de retardo y hasta por diez (10) días</w:t>
            </w:r>
          </w:p>
        </w:tc>
        <w:tc>
          <w:tcPr>
            <w:tcW w:w="2294" w:type="dxa"/>
            <w:shd w:val="clear" w:color="auto" w:fill="auto"/>
            <w:vAlign w:val="center"/>
          </w:tcPr>
          <w:p w14:paraId="15C4765E" w14:textId="77777777" w:rsidR="00AA7DE9" w:rsidRPr="006E3C32" w:rsidRDefault="00AA7DE9" w:rsidP="00B10581">
            <w:pPr>
              <w:tabs>
                <w:tab w:val="left" w:pos="426"/>
              </w:tabs>
              <w:jc w:val="center"/>
              <w:rPr>
                <w:rFonts w:eastAsia="MS Mincho"/>
                <w:sz w:val="12"/>
                <w:szCs w:val="12"/>
              </w:rPr>
            </w:pPr>
            <w:r w:rsidRPr="006E3C32">
              <w:rPr>
                <w:sz w:val="12"/>
                <w:szCs w:val="12"/>
              </w:rPr>
              <w:t>Cuando el contratista no constituya dentro del término y en la forma prevista en el contrato, o en alguno de sus modificatorios, la póliza de garantía única y/o alguno de los requisitos de legalización</w:t>
            </w:r>
          </w:p>
        </w:tc>
      </w:tr>
      <w:tr w:rsidR="00AA7DE9" w:rsidRPr="006E3C32" w14:paraId="095346B8" w14:textId="77777777" w:rsidTr="00132C36">
        <w:trPr>
          <w:jc w:val="center"/>
        </w:trPr>
        <w:tc>
          <w:tcPr>
            <w:tcW w:w="1110" w:type="dxa"/>
            <w:shd w:val="clear" w:color="auto" w:fill="auto"/>
            <w:vAlign w:val="center"/>
          </w:tcPr>
          <w:p w14:paraId="1B4808F6" w14:textId="77777777" w:rsidR="00AA7DE9" w:rsidRPr="006E3C32" w:rsidRDefault="00AA7DE9" w:rsidP="00B10581">
            <w:pPr>
              <w:tabs>
                <w:tab w:val="left" w:pos="0"/>
              </w:tabs>
              <w:jc w:val="center"/>
              <w:rPr>
                <w:sz w:val="12"/>
                <w:szCs w:val="12"/>
              </w:rPr>
            </w:pPr>
            <w:r w:rsidRPr="006E3C32">
              <w:rPr>
                <w:sz w:val="12"/>
                <w:szCs w:val="12"/>
              </w:rPr>
              <w:t>Multa</w:t>
            </w:r>
          </w:p>
        </w:tc>
        <w:tc>
          <w:tcPr>
            <w:tcW w:w="1128" w:type="dxa"/>
            <w:shd w:val="clear" w:color="auto" w:fill="auto"/>
            <w:vAlign w:val="center"/>
          </w:tcPr>
          <w:p w14:paraId="358C8BCD" w14:textId="77777777" w:rsidR="00AA7DE9" w:rsidRPr="006E3C32" w:rsidRDefault="00AA7DE9" w:rsidP="00B10581">
            <w:pPr>
              <w:tabs>
                <w:tab w:val="left" w:pos="0"/>
              </w:tabs>
              <w:jc w:val="center"/>
              <w:rPr>
                <w:sz w:val="12"/>
                <w:szCs w:val="12"/>
              </w:rPr>
            </w:pPr>
            <w:r w:rsidRPr="006E3C32">
              <w:rPr>
                <w:sz w:val="12"/>
                <w:szCs w:val="12"/>
              </w:rPr>
              <w:t>RIESGO JURÍDICO</w:t>
            </w:r>
          </w:p>
        </w:tc>
        <w:tc>
          <w:tcPr>
            <w:tcW w:w="1497" w:type="dxa"/>
            <w:shd w:val="clear" w:color="auto" w:fill="auto"/>
            <w:vAlign w:val="center"/>
          </w:tcPr>
          <w:p w14:paraId="6BDC076B" w14:textId="77777777" w:rsidR="00AA7DE9" w:rsidRPr="006E3C32" w:rsidRDefault="00AA7DE9" w:rsidP="00B10581">
            <w:pPr>
              <w:tabs>
                <w:tab w:val="left" w:pos="0"/>
              </w:tabs>
              <w:jc w:val="center"/>
              <w:rPr>
                <w:sz w:val="12"/>
                <w:szCs w:val="12"/>
              </w:rPr>
            </w:pPr>
            <w:r w:rsidRPr="006E3C32">
              <w:rPr>
                <w:sz w:val="12"/>
                <w:szCs w:val="12"/>
              </w:rPr>
              <w:t>Incumplimiento parcial</w:t>
            </w:r>
          </w:p>
        </w:tc>
        <w:tc>
          <w:tcPr>
            <w:tcW w:w="1196" w:type="dxa"/>
            <w:shd w:val="clear" w:color="auto" w:fill="auto"/>
            <w:vAlign w:val="center"/>
          </w:tcPr>
          <w:p w14:paraId="73158CCD" w14:textId="77777777" w:rsidR="00AA7DE9" w:rsidRPr="006E3C32" w:rsidRDefault="00AA7DE9" w:rsidP="00B10581">
            <w:pPr>
              <w:tabs>
                <w:tab w:val="left" w:pos="0"/>
              </w:tabs>
              <w:jc w:val="center"/>
              <w:rPr>
                <w:sz w:val="12"/>
                <w:szCs w:val="12"/>
              </w:rPr>
            </w:pPr>
            <w:r w:rsidRPr="006E3C32">
              <w:rPr>
                <w:sz w:val="12"/>
                <w:szCs w:val="12"/>
              </w:rPr>
              <w:t xml:space="preserve">Multas cuyo valor se liquidará con base en </w:t>
            </w:r>
            <w:proofErr w:type="gramStart"/>
            <w:r w:rsidRPr="006E3C32">
              <w:rPr>
                <w:sz w:val="12"/>
                <w:szCs w:val="12"/>
              </w:rPr>
              <w:t>un cero punto</w:t>
            </w:r>
            <w:proofErr w:type="gramEnd"/>
            <w:r w:rsidRPr="006E3C32">
              <w:rPr>
                <w:sz w:val="12"/>
                <w:szCs w:val="12"/>
              </w:rPr>
              <w:t xml:space="preserve"> cinco por ciento (0.5%) del valor dejado de cumplir o entregar</w:t>
            </w:r>
          </w:p>
        </w:tc>
        <w:tc>
          <w:tcPr>
            <w:tcW w:w="876" w:type="dxa"/>
            <w:shd w:val="clear" w:color="auto" w:fill="auto"/>
            <w:vAlign w:val="center"/>
          </w:tcPr>
          <w:p w14:paraId="1CC79B45" w14:textId="77777777" w:rsidR="00AA7DE9" w:rsidRPr="006E3C32" w:rsidRDefault="00AA7DE9" w:rsidP="00B10581">
            <w:pPr>
              <w:tabs>
                <w:tab w:val="left" w:pos="0"/>
              </w:tabs>
              <w:jc w:val="center"/>
              <w:rPr>
                <w:sz w:val="12"/>
                <w:szCs w:val="12"/>
              </w:rPr>
            </w:pPr>
            <w:r w:rsidRPr="006E3C32">
              <w:rPr>
                <w:sz w:val="12"/>
                <w:szCs w:val="12"/>
              </w:rPr>
              <w:t>Contratista</w:t>
            </w:r>
          </w:p>
        </w:tc>
        <w:tc>
          <w:tcPr>
            <w:tcW w:w="2384" w:type="dxa"/>
            <w:shd w:val="clear" w:color="auto" w:fill="auto"/>
            <w:vAlign w:val="center"/>
          </w:tcPr>
          <w:p w14:paraId="309C7737" w14:textId="77777777" w:rsidR="00AA7DE9" w:rsidRPr="006E3C32" w:rsidRDefault="00AA7DE9" w:rsidP="00B10581">
            <w:pPr>
              <w:tabs>
                <w:tab w:val="left" w:pos="0"/>
              </w:tabs>
              <w:jc w:val="center"/>
              <w:rPr>
                <w:sz w:val="12"/>
                <w:szCs w:val="12"/>
              </w:rPr>
            </w:pPr>
            <w:r w:rsidRPr="006E3C32">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294" w:type="dxa"/>
            <w:shd w:val="clear" w:color="auto" w:fill="auto"/>
            <w:vAlign w:val="center"/>
          </w:tcPr>
          <w:p w14:paraId="7D9647F4" w14:textId="77777777" w:rsidR="00AA7DE9" w:rsidRPr="006E3C32" w:rsidRDefault="00AA7DE9" w:rsidP="00B10581">
            <w:pPr>
              <w:tabs>
                <w:tab w:val="left" w:pos="0"/>
              </w:tabs>
              <w:jc w:val="center"/>
              <w:rPr>
                <w:sz w:val="12"/>
                <w:szCs w:val="12"/>
              </w:rPr>
            </w:pPr>
            <w:r w:rsidRPr="006E3C32">
              <w:rPr>
                <w:sz w:val="12"/>
                <w:szCs w:val="12"/>
              </w:rPr>
              <w:t>Ampara la mora o incumplimiento parcial de alguna obligación derivada del contrato por causas imputables al contratista.</w:t>
            </w:r>
          </w:p>
        </w:tc>
      </w:tr>
      <w:tr w:rsidR="00AA7DE9" w:rsidRPr="006E3C32" w14:paraId="32692893" w14:textId="77777777" w:rsidTr="00132C36">
        <w:trPr>
          <w:jc w:val="center"/>
        </w:trPr>
        <w:tc>
          <w:tcPr>
            <w:tcW w:w="1110" w:type="dxa"/>
            <w:shd w:val="clear" w:color="auto" w:fill="auto"/>
            <w:vAlign w:val="center"/>
          </w:tcPr>
          <w:p w14:paraId="5ACCA3AF" w14:textId="77777777" w:rsidR="00AA7DE9" w:rsidRPr="006E3C32" w:rsidRDefault="00AA7DE9" w:rsidP="00B10581">
            <w:pPr>
              <w:tabs>
                <w:tab w:val="left" w:pos="0"/>
              </w:tabs>
              <w:jc w:val="center"/>
              <w:rPr>
                <w:sz w:val="12"/>
                <w:szCs w:val="12"/>
              </w:rPr>
            </w:pPr>
            <w:r w:rsidRPr="006E3C32">
              <w:rPr>
                <w:sz w:val="12"/>
                <w:szCs w:val="12"/>
              </w:rPr>
              <w:t>Cláusula Penal Pecuniaria</w:t>
            </w:r>
          </w:p>
        </w:tc>
        <w:tc>
          <w:tcPr>
            <w:tcW w:w="1128" w:type="dxa"/>
            <w:shd w:val="clear" w:color="auto" w:fill="auto"/>
            <w:vAlign w:val="center"/>
          </w:tcPr>
          <w:p w14:paraId="77B05C2B" w14:textId="77777777" w:rsidR="00AA7DE9" w:rsidRPr="006E3C32" w:rsidRDefault="00AA7DE9" w:rsidP="00B10581">
            <w:pPr>
              <w:tabs>
                <w:tab w:val="left" w:pos="0"/>
              </w:tabs>
              <w:jc w:val="center"/>
              <w:rPr>
                <w:sz w:val="12"/>
                <w:szCs w:val="12"/>
              </w:rPr>
            </w:pPr>
            <w:r w:rsidRPr="006E3C32">
              <w:rPr>
                <w:sz w:val="12"/>
                <w:szCs w:val="12"/>
              </w:rPr>
              <w:t>RIESGO JURÍDICO</w:t>
            </w:r>
          </w:p>
        </w:tc>
        <w:tc>
          <w:tcPr>
            <w:tcW w:w="1497" w:type="dxa"/>
            <w:shd w:val="clear" w:color="auto" w:fill="auto"/>
            <w:vAlign w:val="center"/>
          </w:tcPr>
          <w:p w14:paraId="43CCD788" w14:textId="77777777" w:rsidR="00AA7DE9" w:rsidRPr="006E3C32" w:rsidRDefault="00AA7DE9" w:rsidP="00B10581">
            <w:pPr>
              <w:tabs>
                <w:tab w:val="left" w:pos="0"/>
              </w:tabs>
              <w:jc w:val="center"/>
              <w:rPr>
                <w:sz w:val="12"/>
                <w:szCs w:val="12"/>
              </w:rPr>
            </w:pPr>
            <w:r w:rsidRPr="006E3C32">
              <w:rPr>
                <w:sz w:val="12"/>
                <w:szCs w:val="12"/>
              </w:rPr>
              <w:t>Incumplimiento total – declaratoria de caducidad</w:t>
            </w:r>
          </w:p>
        </w:tc>
        <w:tc>
          <w:tcPr>
            <w:tcW w:w="1196" w:type="dxa"/>
            <w:shd w:val="clear" w:color="auto" w:fill="auto"/>
            <w:vAlign w:val="center"/>
          </w:tcPr>
          <w:p w14:paraId="24754444" w14:textId="77777777" w:rsidR="00AA7DE9" w:rsidRPr="006E3C32" w:rsidRDefault="00AA7DE9" w:rsidP="00B10581">
            <w:pPr>
              <w:tabs>
                <w:tab w:val="left" w:pos="0"/>
              </w:tabs>
              <w:jc w:val="center"/>
              <w:rPr>
                <w:sz w:val="12"/>
                <w:szCs w:val="12"/>
              </w:rPr>
            </w:pPr>
            <w:r w:rsidRPr="006E3C32">
              <w:rPr>
                <w:sz w:val="12"/>
                <w:szCs w:val="12"/>
              </w:rPr>
              <w:t>20% del valor total de contrato</w:t>
            </w:r>
          </w:p>
        </w:tc>
        <w:tc>
          <w:tcPr>
            <w:tcW w:w="876" w:type="dxa"/>
            <w:shd w:val="clear" w:color="auto" w:fill="auto"/>
            <w:vAlign w:val="center"/>
          </w:tcPr>
          <w:p w14:paraId="41C89F99" w14:textId="77777777" w:rsidR="00AA7DE9" w:rsidRPr="006E3C32" w:rsidRDefault="00AA7DE9" w:rsidP="00B10581">
            <w:pPr>
              <w:tabs>
                <w:tab w:val="left" w:pos="0"/>
              </w:tabs>
              <w:jc w:val="center"/>
              <w:rPr>
                <w:sz w:val="12"/>
                <w:szCs w:val="12"/>
              </w:rPr>
            </w:pPr>
            <w:r w:rsidRPr="006E3C32">
              <w:rPr>
                <w:sz w:val="12"/>
                <w:szCs w:val="12"/>
              </w:rPr>
              <w:t>Contratista</w:t>
            </w:r>
          </w:p>
        </w:tc>
        <w:tc>
          <w:tcPr>
            <w:tcW w:w="2384" w:type="dxa"/>
            <w:shd w:val="clear" w:color="auto" w:fill="auto"/>
            <w:vAlign w:val="center"/>
          </w:tcPr>
          <w:p w14:paraId="489F8194" w14:textId="77777777" w:rsidR="00AA7DE9" w:rsidRPr="006E3C32" w:rsidRDefault="00AA7DE9" w:rsidP="00B10581">
            <w:pPr>
              <w:tabs>
                <w:tab w:val="left" w:pos="0"/>
              </w:tabs>
              <w:jc w:val="center"/>
              <w:rPr>
                <w:sz w:val="12"/>
                <w:szCs w:val="12"/>
              </w:rPr>
            </w:pPr>
            <w:r w:rsidRPr="006E3C32">
              <w:rPr>
                <w:sz w:val="12"/>
                <w:szCs w:val="12"/>
              </w:rPr>
              <w:t>El 20% del valor total del contrato cuando se trate de incumplimiento total del mismo y proporcional al incumplimiento parcial del contrato.</w:t>
            </w:r>
          </w:p>
        </w:tc>
        <w:tc>
          <w:tcPr>
            <w:tcW w:w="2294" w:type="dxa"/>
            <w:shd w:val="clear" w:color="auto" w:fill="auto"/>
            <w:vAlign w:val="center"/>
          </w:tcPr>
          <w:p w14:paraId="2A3AF22B" w14:textId="77777777" w:rsidR="00AA7DE9" w:rsidRPr="006E3C32" w:rsidRDefault="00AA7DE9" w:rsidP="00B10581">
            <w:pPr>
              <w:tabs>
                <w:tab w:val="left" w:pos="426"/>
              </w:tabs>
              <w:jc w:val="center"/>
              <w:rPr>
                <w:sz w:val="12"/>
                <w:szCs w:val="12"/>
              </w:rPr>
            </w:pPr>
            <w:r w:rsidRPr="006E3C32">
              <w:rPr>
                <w:sz w:val="12"/>
                <w:szCs w:val="12"/>
              </w:rPr>
              <w:t>Ampara el incumplimiento parcial o definitivo del contrato por parte del contratista, se busca el pago parcial y definitivo de los perjuicios que se causen a la entidad</w:t>
            </w:r>
          </w:p>
        </w:tc>
      </w:tr>
    </w:tbl>
    <w:p w14:paraId="76D8DCC4" w14:textId="77777777" w:rsidR="002A2503" w:rsidRDefault="002A2503" w:rsidP="00FD16BA">
      <w:pPr>
        <w:rPr>
          <w:b/>
          <w:sz w:val="14"/>
        </w:rPr>
      </w:pPr>
    </w:p>
    <w:p w14:paraId="6368FE71" w14:textId="6F83744C" w:rsidR="00FD16BA" w:rsidRDefault="00FD16BA" w:rsidP="00FD16BA">
      <w:pPr>
        <w:rPr>
          <w:b/>
          <w:szCs w:val="22"/>
        </w:rPr>
      </w:pPr>
      <w:r w:rsidRPr="00697BEA">
        <w:rPr>
          <w:b/>
          <w:szCs w:val="22"/>
        </w:rPr>
        <w:lastRenderedPageBreak/>
        <w:t>ANÁLISIS DEL RIESGO Y FORMA DE MITIGARLO</w:t>
      </w:r>
    </w:p>
    <w:p w14:paraId="3E1D7660" w14:textId="77777777" w:rsidR="002A2503" w:rsidRPr="00304B95" w:rsidRDefault="002A2503" w:rsidP="002A2503">
      <w:pPr>
        <w:rPr>
          <w:b/>
        </w:rPr>
      </w:pPr>
    </w:p>
    <w:tbl>
      <w:tblPr>
        <w:tblW w:w="10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3"/>
        <w:gridCol w:w="224"/>
        <w:gridCol w:w="227"/>
        <w:gridCol w:w="226"/>
        <w:gridCol w:w="259"/>
        <w:gridCol w:w="906"/>
        <w:gridCol w:w="1014"/>
        <w:gridCol w:w="226"/>
        <w:gridCol w:w="207"/>
        <w:gridCol w:w="241"/>
        <w:gridCol w:w="231"/>
        <w:gridCol w:w="340"/>
        <w:gridCol w:w="1060"/>
        <w:gridCol w:w="269"/>
        <w:gridCol w:w="184"/>
        <w:gridCol w:w="291"/>
        <w:gridCol w:w="290"/>
        <w:gridCol w:w="437"/>
        <w:gridCol w:w="728"/>
        <w:gridCol w:w="582"/>
        <w:gridCol w:w="582"/>
        <w:gridCol w:w="1021"/>
        <w:gridCol w:w="728"/>
      </w:tblGrid>
      <w:tr w:rsidR="00AA7DE9" w:rsidRPr="006E3C32" w14:paraId="334F4B73" w14:textId="77777777" w:rsidTr="00132C36">
        <w:trPr>
          <w:cantSplit/>
          <w:trHeight w:val="2002"/>
          <w:jc w:val="center"/>
        </w:trPr>
        <w:tc>
          <w:tcPr>
            <w:tcW w:w="2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ED15681" w14:textId="77777777" w:rsidR="00AA7DE9" w:rsidRPr="006E3C32" w:rsidRDefault="00AA7DE9" w:rsidP="00B10581">
            <w:pPr>
              <w:ind w:left="113" w:right="113"/>
              <w:jc w:val="center"/>
              <w:rPr>
                <w:b/>
                <w:bCs/>
                <w:sz w:val="12"/>
                <w:szCs w:val="12"/>
              </w:rPr>
            </w:pPr>
            <w:r w:rsidRPr="006E3C32">
              <w:rPr>
                <w:b/>
                <w:bCs/>
                <w:sz w:val="12"/>
                <w:szCs w:val="12"/>
              </w:rPr>
              <w:t xml:space="preserve">NUMERO </w:t>
            </w:r>
          </w:p>
        </w:tc>
        <w:tc>
          <w:tcPr>
            <w:tcW w:w="22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FF07CAA" w14:textId="77777777" w:rsidR="00AA7DE9" w:rsidRPr="006E3C32" w:rsidRDefault="00AA7DE9" w:rsidP="00B10581">
            <w:pPr>
              <w:ind w:left="113" w:right="113"/>
              <w:jc w:val="center"/>
              <w:rPr>
                <w:b/>
                <w:bCs/>
                <w:sz w:val="12"/>
                <w:szCs w:val="12"/>
              </w:rPr>
            </w:pPr>
            <w:r w:rsidRPr="006E3C32">
              <w:rPr>
                <w:b/>
                <w:bCs/>
                <w:sz w:val="12"/>
                <w:szCs w:val="12"/>
              </w:rPr>
              <w:t>CLASE</w:t>
            </w:r>
          </w:p>
        </w:tc>
        <w:tc>
          <w:tcPr>
            <w:tcW w:w="2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7EB4B85" w14:textId="77777777" w:rsidR="00AA7DE9" w:rsidRPr="006E3C32" w:rsidRDefault="00AA7DE9" w:rsidP="00B10581">
            <w:pPr>
              <w:ind w:left="113" w:right="113"/>
              <w:jc w:val="center"/>
              <w:rPr>
                <w:b/>
                <w:bCs/>
                <w:sz w:val="12"/>
                <w:szCs w:val="12"/>
              </w:rPr>
            </w:pPr>
            <w:r w:rsidRPr="006E3C32">
              <w:rPr>
                <w:b/>
                <w:bCs/>
                <w:sz w:val="12"/>
                <w:szCs w:val="12"/>
              </w:rPr>
              <w:t xml:space="preserve"> FUENTE </w:t>
            </w:r>
          </w:p>
        </w:tc>
        <w:tc>
          <w:tcPr>
            <w:tcW w:w="2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8BCE4E9" w14:textId="77777777" w:rsidR="00AA7DE9" w:rsidRPr="006E3C32" w:rsidRDefault="00AA7DE9" w:rsidP="00B10581">
            <w:pPr>
              <w:ind w:left="113" w:right="113"/>
              <w:jc w:val="center"/>
              <w:rPr>
                <w:b/>
                <w:bCs/>
                <w:sz w:val="12"/>
                <w:szCs w:val="12"/>
              </w:rPr>
            </w:pPr>
            <w:r w:rsidRPr="006E3C32">
              <w:rPr>
                <w:b/>
                <w:bCs/>
                <w:sz w:val="12"/>
                <w:szCs w:val="12"/>
              </w:rPr>
              <w:t>ETAPA</w:t>
            </w:r>
          </w:p>
        </w:tc>
        <w:tc>
          <w:tcPr>
            <w:tcW w:w="2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1A6B64E" w14:textId="77777777" w:rsidR="00AA7DE9" w:rsidRPr="006E3C32" w:rsidRDefault="00AA7DE9" w:rsidP="00B10581">
            <w:pPr>
              <w:ind w:left="113" w:right="113"/>
              <w:jc w:val="center"/>
              <w:rPr>
                <w:b/>
                <w:bCs/>
                <w:sz w:val="12"/>
                <w:szCs w:val="12"/>
              </w:rPr>
            </w:pPr>
            <w:r w:rsidRPr="006E3C32">
              <w:rPr>
                <w:b/>
                <w:bCs/>
                <w:sz w:val="12"/>
                <w:szCs w:val="12"/>
              </w:rPr>
              <w:t>TIPO</w:t>
            </w:r>
          </w:p>
        </w:tc>
        <w:tc>
          <w:tcPr>
            <w:tcW w:w="90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3ACAB3F" w14:textId="77777777" w:rsidR="00AA7DE9" w:rsidRPr="006E3C32" w:rsidRDefault="00AA7DE9" w:rsidP="00B10581">
            <w:pPr>
              <w:ind w:left="113" w:right="113"/>
              <w:jc w:val="center"/>
              <w:rPr>
                <w:b/>
                <w:bCs/>
                <w:sz w:val="12"/>
                <w:szCs w:val="12"/>
              </w:rPr>
            </w:pPr>
            <w:r w:rsidRPr="006E3C32">
              <w:rPr>
                <w:b/>
                <w:bCs/>
                <w:sz w:val="12"/>
                <w:szCs w:val="12"/>
              </w:rPr>
              <w:t>DESCRIPCIÓN</w:t>
            </w:r>
          </w:p>
        </w:tc>
        <w:tc>
          <w:tcPr>
            <w:tcW w:w="10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23272B7" w14:textId="77777777" w:rsidR="00AA7DE9" w:rsidRPr="006E3C32" w:rsidRDefault="00AA7DE9" w:rsidP="00B10581">
            <w:pPr>
              <w:ind w:left="113" w:right="113"/>
              <w:jc w:val="center"/>
              <w:rPr>
                <w:b/>
                <w:bCs/>
                <w:sz w:val="12"/>
                <w:szCs w:val="12"/>
              </w:rPr>
            </w:pPr>
            <w:r w:rsidRPr="006E3C32">
              <w:rPr>
                <w:b/>
                <w:bCs/>
                <w:sz w:val="12"/>
                <w:szCs w:val="12"/>
              </w:rPr>
              <w:t>CONSECUENCIA DE LA OCURRENCIA DEL EVENTO</w:t>
            </w:r>
          </w:p>
        </w:tc>
        <w:tc>
          <w:tcPr>
            <w:tcW w:w="2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467C6BA" w14:textId="77777777" w:rsidR="00AA7DE9" w:rsidRPr="006E3C32" w:rsidRDefault="00AA7DE9" w:rsidP="00B10581">
            <w:pPr>
              <w:ind w:left="113" w:right="113"/>
              <w:jc w:val="center"/>
              <w:rPr>
                <w:b/>
                <w:bCs/>
                <w:sz w:val="12"/>
                <w:szCs w:val="12"/>
              </w:rPr>
            </w:pPr>
            <w:r w:rsidRPr="006E3C32">
              <w:rPr>
                <w:b/>
                <w:bCs/>
                <w:sz w:val="12"/>
                <w:szCs w:val="12"/>
              </w:rPr>
              <w:t xml:space="preserve">PROBABILIDAD </w:t>
            </w:r>
          </w:p>
        </w:tc>
        <w:tc>
          <w:tcPr>
            <w:tcW w:w="2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C3F84F1" w14:textId="77777777" w:rsidR="00AA7DE9" w:rsidRPr="006E3C32" w:rsidRDefault="00AA7DE9" w:rsidP="00B10581">
            <w:pPr>
              <w:ind w:left="113" w:right="113"/>
              <w:jc w:val="center"/>
              <w:rPr>
                <w:b/>
                <w:bCs/>
                <w:sz w:val="12"/>
                <w:szCs w:val="12"/>
              </w:rPr>
            </w:pPr>
            <w:r w:rsidRPr="006E3C32">
              <w:rPr>
                <w:b/>
                <w:bCs/>
                <w:sz w:val="12"/>
                <w:szCs w:val="12"/>
              </w:rPr>
              <w:t xml:space="preserve">IMPACTO </w:t>
            </w:r>
          </w:p>
        </w:tc>
        <w:tc>
          <w:tcPr>
            <w:tcW w:w="24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BDBF44E" w14:textId="77777777" w:rsidR="00AA7DE9" w:rsidRPr="006E3C32" w:rsidRDefault="00AA7DE9" w:rsidP="00B10581">
            <w:pPr>
              <w:ind w:left="113" w:right="113"/>
              <w:jc w:val="center"/>
              <w:rPr>
                <w:b/>
                <w:bCs/>
                <w:sz w:val="12"/>
                <w:szCs w:val="12"/>
              </w:rPr>
            </w:pPr>
            <w:r w:rsidRPr="006E3C32">
              <w:rPr>
                <w:b/>
                <w:bCs/>
                <w:sz w:val="12"/>
                <w:szCs w:val="12"/>
              </w:rPr>
              <w:t>VALORACIÓN DEL RIESGO</w:t>
            </w:r>
          </w:p>
        </w:tc>
        <w:tc>
          <w:tcPr>
            <w:tcW w:w="2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0383DC3" w14:textId="77777777" w:rsidR="00AA7DE9" w:rsidRPr="006E3C32" w:rsidRDefault="00AA7DE9" w:rsidP="00B10581">
            <w:pPr>
              <w:ind w:left="113" w:right="113"/>
              <w:jc w:val="center"/>
              <w:rPr>
                <w:b/>
                <w:bCs/>
                <w:sz w:val="12"/>
                <w:szCs w:val="12"/>
              </w:rPr>
            </w:pPr>
            <w:r w:rsidRPr="006E3C32">
              <w:rPr>
                <w:b/>
                <w:bCs/>
                <w:sz w:val="12"/>
                <w:szCs w:val="12"/>
              </w:rPr>
              <w:t>CATEGORÍA</w:t>
            </w:r>
          </w:p>
        </w:tc>
        <w:tc>
          <w:tcPr>
            <w:tcW w:w="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8A62B1F" w14:textId="77777777" w:rsidR="00AA7DE9" w:rsidRPr="006E3C32" w:rsidRDefault="00AA7DE9" w:rsidP="00B10581">
            <w:pPr>
              <w:ind w:left="113" w:right="113"/>
              <w:jc w:val="center"/>
              <w:rPr>
                <w:b/>
                <w:bCs/>
                <w:sz w:val="12"/>
                <w:szCs w:val="12"/>
              </w:rPr>
            </w:pPr>
            <w:r w:rsidRPr="006E3C32">
              <w:rPr>
                <w:b/>
                <w:bCs/>
                <w:sz w:val="12"/>
                <w:szCs w:val="12"/>
              </w:rPr>
              <w:t>A QUIEN SE LE ASIGNA EL RIESGO</w:t>
            </w:r>
          </w:p>
        </w:tc>
        <w:tc>
          <w:tcPr>
            <w:tcW w:w="10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9D11078" w14:textId="77777777" w:rsidR="00AA7DE9" w:rsidRPr="006E3C32" w:rsidRDefault="00AA7DE9" w:rsidP="00B10581">
            <w:pPr>
              <w:ind w:left="113" w:right="113"/>
              <w:jc w:val="center"/>
              <w:rPr>
                <w:b/>
                <w:bCs/>
                <w:sz w:val="12"/>
                <w:szCs w:val="12"/>
              </w:rPr>
            </w:pPr>
            <w:r w:rsidRPr="006E3C32">
              <w:rPr>
                <w:b/>
                <w:bCs/>
                <w:sz w:val="12"/>
                <w:szCs w:val="12"/>
              </w:rPr>
              <w:t>TRATAMIENTO/</w:t>
            </w:r>
          </w:p>
          <w:p w14:paraId="347174A8" w14:textId="77777777" w:rsidR="00AA7DE9" w:rsidRPr="006E3C32" w:rsidRDefault="00AA7DE9" w:rsidP="00B10581">
            <w:pPr>
              <w:ind w:left="113" w:right="113"/>
              <w:jc w:val="center"/>
              <w:rPr>
                <w:b/>
                <w:bCs/>
                <w:sz w:val="12"/>
                <w:szCs w:val="12"/>
              </w:rPr>
            </w:pPr>
            <w:r w:rsidRPr="006E3C32">
              <w:rPr>
                <w:b/>
                <w:bCs/>
                <w:sz w:val="12"/>
                <w:szCs w:val="12"/>
              </w:rPr>
              <w:t>CONTROLES A SER IMPLEMENTADOS</w:t>
            </w:r>
          </w:p>
        </w:tc>
        <w:tc>
          <w:tcPr>
            <w:tcW w:w="26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F95192F" w14:textId="77777777" w:rsidR="00AA7DE9" w:rsidRPr="006E3C32" w:rsidRDefault="00AA7DE9" w:rsidP="00B10581">
            <w:pPr>
              <w:ind w:left="113" w:right="113"/>
              <w:jc w:val="center"/>
              <w:rPr>
                <w:b/>
                <w:bCs/>
                <w:sz w:val="12"/>
                <w:szCs w:val="12"/>
              </w:rPr>
            </w:pPr>
            <w:r w:rsidRPr="006E3C32">
              <w:rPr>
                <w:b/>
                <w:bCs/>
                <w:sz w:val="12"/>
                <w:szCs w:val="12"/>
              </w:rPr>
              <w:t>PROBABILIDAD</w:t>
            </w:r>
          </w:p>
        </w:tc>
        <w:tc>
          <w:tcPr>
            <w:tcW w:w="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5F41D35" w14:textId="77777777" w:rsidR="00AA7DE9" w:rsidRPr="006E3C32" w:rsidRDefault="00AA7DE9" w:rsidP="00B10581">
            <w:pPr>
              <w:ind w:left="113" w:right="113"/>
              <w:jc w:val="center"/>
              <w:rPr>
                <w:b/>
                <w:bCs/>
                <w:sz w:val="12"/>
                <w:szCs w:val="12"/>
              </w:rPr>
            </w:pPr>
            <w:r w:rsidRPr="006E3C32">
              <w:rPr>
                <w:b/>
                <w:bCs/>
                <w:sz w:val="12"/>
                <w:szCs w:val="12"/>
              </w:rPr>
              <w:t>IMPACTO</w:t>
            </w:r>
          </w:p>
        </w:tc>
        <w:tc>
          <w:tcPr>
            <w:tcW w:w="29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1113AEB" w14:textId="77777777" w:rsidR="00AA7DE9" w:rsidRPr="006E3C32" w:rsidRDefault="00AA7DE9" w:rsidP="00B10581">
            <w:pPr>
              <w:ind w:left="113" w:right="113"/>
              <w:jc w:val="center"/>
              <w:rPr>
                <w:b/>
                <w:bCs/>
                <w:sz w:val="12"/>
                <w:szCs w:val="12"/>
              </w:rPr>
            </w:pPr>
            <w:r w:rsidRPr="006E3C32">
              <w:rPr>
                <w:b/>
                <w:bCs/>
                <w:sz w:val="12"/>
                <w:szCs w:val="12"/>
              </w:rPr>
              <w:t>VALORACIÓN DEL RIESGO</w:t>
            </w:r>
          </w:p>
        </w:tc>
        <w:tc>
          <w:tcPr>
            <w:tcW w:w="29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D0E19D9" w14:textId="77777777" w:rsidR="00AA7DE9" w:rsidRPr="006E3C32" w:rsidRDefault="00AA7DE9" w:rsidP="00B10581">
            <w:pPr>
              <w:ind w:left="113" w:right="113"/>
              <w:jc w:val="center"/>
              <w:rPr>
                <w:b/>
                <w:bCs/>
                <w:sz w:val="12"/>
                <w:szCs w:val="12"/>
              </w:rPr>
            </w:pPr>
            <w:r w:rsidRPr="006E3C32">
              <w:rPr>
                <w:b/>
                <w:bCs/>
                <w:sz w:val="12"/>
                <w:szCs w:val="12"/>
              </w:rPr>
              <w:t>CATEGORÍA</w:t>
            </w:r>
          </w:p>
        </w:tc>
        <w:tc>
          <w:tcPr>
            <w:tcW w:w="43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1025074" w14:textId="77777777" w:rsidR="00AA7DE9" w:rsidRPr="006E3C32" w:rsidRDefault="00AA7DE9" w:rsidP="00B10581">
            <w:pPr>
              <w:ind w:left="113" w:right="113"/>
              <w:jc w:val="center"/>
              <w:rPr>
                <w:b/>
                <w:bCs/>
                <w:sz w:val="12"/>
                <w:szCs w:val="12"/>
              </w:rPr>
            </w:pPr>
            <w:r w:rsidRPr="006E3C32">
              <w:rPr>
                <w:b/>
                <w:bCs/>
                <w:sz w:val="12"/>
                <w:szCs w:val="12"/>
              </w:rPr>
              <w:t>AFECTA LA EJECUCIÓN DEL CONTRATO</w:t>
            </w:r>
          </w:p>
        </w:tc>
        <w:tc>
          <w:tcPr>
            <w:tcW w:w="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0D55BF1" w14:textId="77777777" w:rsidR="00AA7DE9" w:rsidRPr="006E3C32" w:rsidRDefault="00AA7DE9" w:rsidP="00B10581">
            <w:pPr>
              <w:ind w:left="113" w:right="113"/>
              <w:jc w:val="center"/>
              <w:rPr>
                <w:b/>
                <w:bCs/>
                <w:sz w:val="12"/>
                <w:szCs w:val="12"/>
              </w:rPr>
            </w:pPr>
            <w:r w:rsidRPr="006E3C32">
              <w:rPr>
                <w:b/>
                <w:bCs/>
                <w:sz w:val="12"/>
                <w:szCs w:val="12"/>
              </w:rPr>
              <w:t>PERSONA RESPONSABLE POR IMPLEMENTAR EL TRATAMIENTO</w:t>
            </w:r>
          </w:p>
        </w:tc>
        <w:tc>
          <w:tcPr>
            <w:tcW w:w="5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434F24F" w14:textId="77777777" w:rsidR="00AA7DE9" w:rsidRPr="006E3C32" w:rsidRDefault="00AA7DE9" w:rsidP="00B10581">
            <w:pPr>
              <w:ind w:left="113" w:right="113"/>
              <w:jc w:val="center"/>
              <w:rPr>
                <w:b/>
                <w:bCs/>
                <w:sz w:val="12"/>
                <w:szCs w:val="12"/>
              </w:rPr>
            </w:pPr>
            <w:r w:rsidRPr="006E3C32">
              <w:rPr>
                <w:b/>
                <w:bCs/>
                <w:sz w:val="12"/>
                <w:szCs w:val="12"/>
              </w:rPr>
              <w:t>FECHA ESTIMADA EN QUE SE INICIA EL TRATAMIENTO</w:t>
            </w:r>
          </w:p>
        </w:tc>
        <w:tc>
          <w:tcPr>
            <w:tcW w:w="5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E409EA8" w14:textId="77777777" w:rsidR="00AA7DE9" w:rsidRPr="006E3C32" w:rsidRDefault="00AA7DE9" w:rsidP="00B10581">
            <w:pPr>
              <w:ind w:left="113" w:right="113"/>
              <w:jc w:val="center"/>
              <w:rPr>
                <w:b/>
                <w:bCs/>
                <w:sz w:val="12"/>
                <w:szCs w:val="12"/>
              </w:rPr>
            </w:pPr>
            <w:r w:rsidRPr="006E3C32">
              <w:rPr>
                <w:b/>
                <w:bCs/>
                <w:sz w:val="12"/>
                <w:szCs w:val="12"/>
              </w:rPr>
              <w:t>FECHA ESTIMADA EN QUE SE COMPLETA EL TRATAMIENTO</w:t>
            </w:r>
          </w:p>
        </w:tc>
        <w:tc>
          <w:tcPr>
            <w:tcW w:w="10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0138AB0" w14:textId="77777777" w:rsidR="00AA7DE9" w:rsidRPr="006E3C32" w:rsidRDefault="00AA7DE9" w:rsidP="00B10581">
            <w:pPr>
              <w:ind w:left="113" w:right="113"/>
              <w:jc w:val="center"/>
              <w:rPr>
                <w:b/>
                <w:bCs/>
                <w:sz w:val="12"/>
                <w:szCs w:val="12"/>
              </w:rPr>
            </w:pPr>
            <w:r w:rsidRPr="006E3C32">
              <w:rPr>
                <w:b/>
                <w:bCs/>
                <w:sz w:val="12"/>
                <w:szCs w:val="12"/>
              </w:rPr>
              <w:t>COMO SE REALIZA EL MONITOREO</w:t>
            </w:r>
          </w:p>
        </w:tc>
        <w:tc>
          <w:tcPr>
            <w:tcW w:w="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8BC8536" w14:textId="77777777" w:rsidR="00AA7DE9" w:rsidRPr="006E3C32" w:rsidRDefault="00AA7DE9" w:rsidP="00B10581">
            <w:pPr>
              <w:ind w:left="113" w:right="113"/>
              <w:jc w:val="center"/>
              <w:rPr>
                <w:b/>
                <w:bCs/>
                <w:sz w:val="12"/>
                <w:szCs w:val="12"/>
              </w:rPr>
            </w:pPr>
            <w:r w:rsidRPr="006E3C32">
              <w:rPr>
                <w:b/>
                <w:bCs/>
                <w:sz w:val="12"/>
                <w:szCs w:val="12"/>
              </w:rPr>
              <w:t>PERIODICIDAD CUANDO</w:t>
            </w:r>
          </w:p>
        </w:tc>
      </w:tr>
      <w:tr w:rsidR="00AA7DE9" w:rsidRPr="006E3C32" w14:paraId="69FFE742" w14:textId="77777777" w:rsidTr="00AA7DE9">
        <w:trPr>
          <w:cantSplit/>
          <w:trHeight w:val="2315"/>
          <w:jc w:val="center"/>
        </w:trPr>
        <w:tc>
          <w:tcPr>
            <w:tcW w:w="203" w:type="dxa"/>
            <w:tcBorders>
              <w:top w:val="single" w:sz="4" w:space="0" w:color="auto"/>
              <w:left w:val="single" w:sz="4" w:space="0" w:color="auto"/>
              <w:bottom w:val="single" w:sz="4" w:space="0" w:color="auto"/>
              <w:right w:val="single" w:sz="4" w:space="0" w:color="auto"/>
            </w:tcBorders>
            <w:textDirection w:val="btLr"/>
            <w:vAlign w:val="center"/>
            <w:hideMark/>
          </w:tcPr>
          <w:p w14:paraId="040E44A9" w14:textId="77777777" w:rsidR="00AA7DE9" w:rsidRPr="006E3C32" w:rsidRDefault="00AA7DE9" w:rsidP="00B10581">
            <w:pPr>
              <w:ind w:left="113" w:right="113"/>
              <w:jc w:val="center"/>
              <w:rPr>
                <w:b/>
                <w:bCs/>
                <w:sz w:val="12"/>
                <w:szCs w:val="12"/>
              </w:rPr>
            </w:pPr>
            <w:r w:rsidRPr="006E3C32">
              <w:rPr>
                <w:b/>
                <w:bCs/>
                <w:sz w:val="12"/>
                <w:szCs w:val="12"/>
              </w:rPr>
              <w:t>1</w:t>
            </w:r>
          </w:p>
        </w:tc>
        <w:tc>
          <w:tcPr>
            <w:tcW w:w="224" w:type="dxa"/>
            <w:tcBorders>
              <w:top w:val="single" w:sz="4" w:space="0" w:color="auto"/>
              <w:left w:val="single" w:sz="4" w:space="0" w:color="auto"/>
              <w:bottom w:val="single" w:sz="4" w:space="0" w:color="auto"/>
              <w:right w:val="single" w:sz="4" w:space="0" w:color="auto"/>
            </w:tcBorders>
            <w:textDirection w:val="btLr"/>
            <w:vAlign w:val="center"/>
            <w:hideMark/>
          </w:tcPr>
          <w:p w14:paraId="326CBE9E" w14:textId="77777777" w:rsidR="00AA7DE9" w:rsidRPr="006E3C32" w:rsidRDefault="00AA7DE9" w:rsidP="00B10581">
            <w:pPr>
              <w:ind w:left="113" w:right="113"/>
              <w:jc w:val="center"/>
              <w:rPr>
                <w:sz w:val="12"/>
                <w:szCs w:val="12"/>
              </w:rPr>
            </w:pPr>
            <w:r w:rsidRPr="006E3C32">
              <w:rPr>
                <w:sz w:val="12"/>
                <w:szCs w:val="12"/>
              </w:rPr>
              <w:t>GENERAL</w:t>
            </w:r>
          </w:p>
        </w:tc>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14:paraId="10D98838" w14:textId="77777777" w:rsidR="00AA7DE9" w:rsidRPr="006E3C32" w:rsidRDefault="00AA7DE9" w:rsidP="00B10581">
            <w:pPr>
              <w:ind w:left="113" w:right="113"/>
              <w:jc w:val="center"/>
              <w:rPr>
                <w:sz w:val="12"/>
                <w:szCs w:val="12"/>
              </w:rPr>
            </w:pPr>
            <w:r w:rsidRPr="006E3C32">
              <w:rPr>
                <w:sz w:val="12"/>
                <w:szCs w:val="12"/>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044B9780" w14:textId="77777777" w:rsidR="00AA7DE9" w:rsidRPr="006E3C32" w:rsidRDefault="00AA7DE9" w:rsidP="00B10581">
            <w:pPr>
              <w:ind w:left="113" w:right="113"/>
              <w:jc w:val="center"/>
              <w:rPr>
                <w:sz w:val="12"/>
                <w:szCs w:val="12"/>
              </w:rPr>
            </w:pPr>
            <w:r w:rsidRPr="006E3C32">
              <w:rPr>
                <w:sz w:val="12"/>
                <w:szCs w:val="12"/>
              </w:rPr>
              <w:t>SELECCIÓN</w:t>
            </w:r>
          </w:p>
        </w:tc>
        <w:tc>
          <w:tcPr>
            <w:tcW w:w="259" w:type="dxa"/>
            <w:tcBorders>
              <w:top w:val="single" w:sz="4" w:space="0" w:color="auto"/>
              <w:left w:val="single" w:sz="4" w:space="0" w:color="auto"/>
              <w:bottom w:val="single" w:sz="4" w:space="0" w:color="auto"/>
              <w:right w:val="single" w:sz="4" w:space="0" w:color="auto"/>
            </w:tcBorders>
            <w:textDirection w:val="btLr"/>
            <w:vAlign w:val="center"/>
            <w:hideMark/>
          </w:tcPr>
          <w:p w14:paraId="62FFC418" w14:textId="77777777" w:rsidR="00AA7DE9" w:rsidRPr="006E3C32" w:rsidRDefault="00AA7DE9" w:rsidP="00B10581">
            <w:pPr>
              <w:ind w:left="113" w:right="113"/>
              <w:jc w:val="center"/>
              <w:rPr>
                <w:sz w:val="12"/>
                <w:szCs w:val="12"/>
              </w:rPr>
            </w:pPr>
            <w:r w:rsidRPr="006E3C32">
              <w:rPr>
                <w:sz w:val="12"/>
                <w:szCs w:val="12"/>
              </w:rPr>
              <w:t>OPERACIONAL</w:t>
            </w:r>
          </w:p>
        </w:tc>
        <w:tc>
          <w:tcPr>
            <w:tcW w:w="906" w:type="dxa"/>
            <w:tcBorders>
              <w:top w:val="single" w:sz="4" w:space="0" w:color="auto"/>
              <w:left w:val="single" w:sz="4" w:space="0" w:color="auto"/>
              <w:bottom w:val="single" w:sz="4" w:space="0" w:color="auto"/>
              <w:right w:val="single" w:sz="4" w:space="0" w:color="auto"/>
            </w:tcBorders>
            <w:textDirection w:val="btLr"/>
            <w:vAlign w:val="center"/>
            <w:hideMark/>
          </w:tcPr>
          <w:p w14:paraId="0912A836" w14:textId="77777777" w:rsidR="00AA7DE9" w:rsidRPr="006E3C32" w:rsidRDefault="00AA7DE9" w:rsidP="00B10581">
            <w:pPr>
              <w:ind w:left="113" w:right="113"/>
              <w:jc w:val="center"/>
              <w:rPr>
                <w:sz w:val="12"/>
                <w:szCs w:val="12"/>
              </w:rPr>
            </w:pPr>
            <w:r w:rsidRPr="006E3C32">
              <w:rPr>
                <w:sz w:val="12"/>
                <w:szCs w:val="12"/>
              </w:rPr>
              <w:t>Que no se presenten oferentes al proceso de selección o que no se suscriba el contrato por diferentes factores</w:t>
            </w:r>
          </w:p>
        </w:tc>
        <w:tc>
          <w:tcPr>
            <w:tcW w:w="1014" w:type="dxa"/>
            <w:tcBorders>
              <w:top w:val="single" w:sz="4" w:space="0" w:color="auto"/>
              <w:left w:val="single" w:sz="4" w:space="0" w:color="auto"/>
              <w:bottom w:val="single" w:sz="4" w:space="0" w:color="auto"/>
              <w:right w:val="single" w:sz="4" w:space="0" w:color="auto"/>
            </w:tcBorders>
            <w:textDirection w:val="btLr"/>
            <w:vAlign w:val="center"/>
            <w:hideMark/>
          </w:tcPr>
          <w:p w14:paraId="2BCBCAC7" w14:textId="77777777" w:rsidR="00AA7DE9" w:rsidRPr="006E3C32" w:rsidRDefault="00AA7DE9" w:rsidP="00B10581">
            <w:pPr>
              <w:ind w:left="113" w:right="113"/>
              <w:jc w:val="center"/>
              <w:rPr>
                <w:sz w:val="12"/>
                <w:szCs w:val="12"/>
              </w:rPr>
            </w:pPr>
            <w:r w:rsidRPr="006E3C32">
              <w:rPr>
                <w:sz w:val="12"/>
                <w:szCs w:val="12"/>
              </w:rPr>
              <w:t>No prestar el servicio en el término programado.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442EFFBF" w14:textId="77777777" w:rsidR="00AA7DE9" w:rsidRPr="006E3C32" w:rsidRDefault="00AA7DE9" w:rsidP="00B10581">
            <w:pPr>
              <w:ind w:left="113" w:right="113"/>
              <w:jc w:val="center"/>
              <w:rPr>
                <w:sz w:val="12"/>
                <w:szCs w:val="12"/>
              </w:rPr>
            </w:pPr>
            <w:r w:rsidRPr="006E3C32">
              <w:rPr>
                <w:sz w:val="12"/>
                <w:szCs w:val="12"/>
              </w:rPr>
              <w:t>1</w:t>
            </w:r>
          </w:p>
        </w:tc>
        <w:tc>
          <w:tcPr>
            <w:tcW w:w="207" w:type="dxa"/>
            <w:tcBorders>
              <w:top w:val="single" w:sz="4" w:space="0" w:color="auto"/>
              <w:left w:val="single" w:sz="4" w:space="0" w:color="auto"/>
              <w:bottom w:val="single" w:sz="4" w:space="0" w:color="auto"/>
              <w:right w:val="single" w:sz="4" w:space="0" w:color="auto"/>
            </w:tcBorders>
            <w:textDirection w:val="btLr"/>
            <w:vAlign w:val="center"/>
            <w:hideMark/>
          </w:tcPr>
          <w:p w14:paraId="5A1618DA" w14:textId="77777777" w:rsidR="00AA7DE9" w:rsidRPr="006E3C32" w:rsidRDefault="00AA7DE9" w:rsidP="00B10581">
            <w:pPr>
              <w:ind w:left="113" w:right="113"/>
              <w:jc w:val="center"/>
              <w:rPr>
                <w:sz w:val="12"/>
                <w:szCs w:val="12"/>
              </w:rPr>
            </w:pPr>
            <w:r w:rsidRPr="006E3C32">
              <w:rPr>
                <w:sz w:val="12"/>
                <w:szCs w:val="12"/>
              </w:rPr>
              <w:t>4</w:t>
            </w:r>
          </w:p>
        </w:tc>
        <w:tc>
          <w:tcPr>
            <w:tcW w:w="241" w:type="dxa"/>
            <w:tcBorders>
              <w:top w:val="single" w:sz="4" w:space="0" w:color="auto"/>
              <w:left w:val="single" w:sz="4" w:space="0" w:color="auto"/>
              <w:bottom w:val="single" w:sz="4" w:space="0" w:color="auto"/>
              <w:right w:val="single" w:sz="4" w:space="0" w:color="auto"/>
            </w:tcBorders>
            <w:textDirection w:val="btLr"/>
            <w:vAlign w:val="center"/>
            <w:hideMark/>
          </w:tcPr>
          <w:p w14:paraId="1CC45490" w14:textId="77777777" w:rsidR="00AA7DE9" w:rsidRPr="006E3C32" w:rsidRDefault="00AA7DE9" w:rsidP="00B10581">
            <w:pPr>
              <w:ind w:left="113" w:right="113"/>
              <w:jc w:val="center"/>
              <w:rPr>
                <w:sz w:val="12"/>
                <w:szCs w:val="12"/>
              </w:rPr>
            </w:pPr>
            <w:r w:rsidRPr="006E3C32">
              <w:rPr>
                <w:sz w:val="12"/>
                <w:szCs w:val="12"/>
              </w:rPr>
              <w:t>5</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32ECEB56" w14:textId="77777777" w:rsidR="00AA7DE9" w:rsidRPr="006E3C32" w:rsidRDefault="00AA7DE9" w:rsidP="00B10581">
            <w:pPr>
              <w:ind w:left="113" w:right="113"/>
              <w:jc w:val="center"/>
              <w:rPr>
                <w:sz w:val="12"/>
                <w:szCs w:val="12"/>
              </w:rPr>
            </w:pPr>
            <w:r w:rsidRPr="006E3C32">
              <w:rPr>
                <w:sz w:val="12"/>
                <w:szCs w:val="12"/>
              </w:rPr>
              <w:t>MEDIO</w:t>
            </w:r>
          </w:p>
        </w:tc>
        <w:tc>
          <w:tcPr>
            <w:tcW w:w="340" w:type="dxa"/>
            <w:tcBorders>
              <w:top w:val="single" w:sz="4" w:space="0" w:color="auto"/>
              <w:left w:val="single" w:sz="4" w:space="0" w:color="auto"/>
              <w:bottom w:val="single" w:sz="4" w:space="0" w:color="auto"/>
              <w:right w:val="single" w:sz="4" w:space="0" w:color="auto"/>
            </w:tcBorders>
            <w:textDirection w:val="btLr"/>
            <w:vAlign w:val="center"/>
            <w:hideMark/>
          </w:tcPr>
          <w:p w14:paraId="460CFF9C" w14:textId="77777777" w:rsidR="00AA7DE9" w:rsidRPr="006E3C32" w:rsidRDefault="00AA7DE9" w:rsidP="00B10581">
            <w:pPr>
              <w:ind w:left="113" w:right="113"/>
              <w:jc w:val="center"/>
              <w:rPr>
                <w:sz w:val="12"/>
                <w:szCs w:val="12"/>
              </w:rPr>
            </w:pPr>
            <w:r w:rsidRPr="006E3C32">
              <w:rPr>
                <w:sz w:val="12"/>
                <w:szCs w:val="12"/>
              </w:rPr>
              <w:t>ENTIDAD</w:t>
            </w:r>
          </w:p>
        </w:tc>
        <w:tc>
          <w:tcPr>
            <w:tcW w:w="1060" w:type="dxa"/>
            <w:tcBorders>
              <w:top w:val="single" w:sz="4" w:space="0" w:color="auto"/>
              <w:left w:val="single" w:sz="4" w:space="0" w:color="auto"/>
              <w:bottom w:val="single" w:sz="4" w:space="0" w:color="auto"/>
              <w:right w:val="single" w:sz="4" w:space="0" w:color="auto"/>
            </w:tcBorders>
            <w:textDirection w:val="btLr"/>
            <w:vAlign w:val="center"/>
            <w:hideMark/>
          </w:tcPr>
          <w:p w14:paraId="7BB6D471" w14:textId="77777777" w:rsidR="00AA7DE9" w:rsidRPr="006E3C32" w:rsidRDefault="00AA7DE9" w:rsidP="00B10581">
            <w:pPr>
              <w:ind w:left="113" w:right="113"/>
              <w:jc w:val="both"/>
              <w:rPr>
                <w:sz w:val="12"/>
                <w:szCs w:val="12"/>
              </w:rPr>
            </w:pPr>
            <w:r w:rsidRPr="006E3C32">
              <w:rPr>
                <w:sz w:val="12"/>
                <w:szCs w:val="12"/>
              </w:rPr>
              <w:t>Reducir la probabilidad de ocurrencia del riesgo.</w:t>
            </w:r>
          </w:p>
        </w:tc>
        <w:tc>
          <w:tcPr>
            <w:tcW w:w="269" w:type="dxa"/>
            <w:tcBorders>
              <w:top w:val="single" w:sz="4" w:space="0" w:color="auto"/>
              <w:left w:val="single" w:sz="4" w:space="0" w:color="auto"/>
              <w:bottom w:val="single" w:sz="4" w:space="0" w:color="auto"/>
              <w:right w:val="single" w:sz="4" w:space="0" w:color="auto"/>
            </w:tcBorders>
            <w:textDirection w:val="btLr"/>
            <w:vAlign w:val="center"/>
            <w:hideMark/>
          </w:tcPr>
          <w:p w14:paraId="3000EBE9" w14:textId="77777777" w:rsidR="00AA7DE9" w:rsidRPr="006E3C32" w:rsidRDefault="00AA7DE9" w:rsidP="00B10581">
            <w:pPr>
              <w:ind w:left="113" w:right="113"/>
              <w:jc w:val="center"/>
              <w:rPr>
                <w:sz w:val="12"/>
                <w:szCs w:val="12"/>
              </w:rPr>
            </w:pPr>
            <w:r w:rsidRPr="006E3C32">
              <w:rPr>
                <w:sz w:val="12"/>
                <w:szCs w:val="12"/>
              </w:rPr>
              <w:t>3</w:t>
            </w:r>
          </w:p>
        </w:tc>
        <w:tc>
          <w:tcPr>
            <w:tcW w:w="184" w:type="dxa"/>
            <w:tcBorders>
              <w:top w:val="single" w:sz="4" w:space="0" w:color="auto"/>
              <w:left w:val="single" w:sz="4" w:space="0" w:color="auto"/>
              <w:bottom w:val="single" w:sz="4" w:space="0" w:color="auto"/>
              <w:right w:val="single" w:sz="4" w:space="0" w:color="auto"/>
            </w:tcBorders>
            <w:textDirection w:val="btLr"/>
            <w:vAlign w:val="center"/>
            <w:hideMark/>
          </w:tcPr>
          <w:p w14:paraId="2E672309" w14:textId="77777777" w:rsidR="00AA7DE9" w:rsidRPr="006E3C32" w:rsidRDefault="00AA7DE9" w:rsidP="00B10581">
            <w:pPr>
              <w:ind w:left="113" w:right="113"/>
              <w:jc w:val="center"/>
              <w:rPr>
                <w:sz w:val="12"/>
                <w:szCs w:val="12"/>
              </w:rPr>
            </w:pPr>
            <w:r w:rsidRPr="006E3C32">
              <w:rPr>
                <w:sz w:val="12"/>
                <w:szCs w:val="12"/>
              </w:rPr>
              <w:t>2</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45B7DE7F" w14:textId="77777777" w:rsidR="00AA7DE9" w:rsidRPr="006E3C32" w:rsidRDefault="00AA7DE9" w:rsidP="00B10581">
            <w:pPr>
              <w:ind w:left="113" w:right="113"/>
              <w:jc w:val="center"/>
              <w:rPr>
                <w:sz w:val="12"/>
                <w:szCs w:val="12"/>
              </w:rPr>
            </w:pPr>
            <w:r w:rsidRPr="006E3C32">
              <w:rPr>
                <w:sz w:val="12"/>
                <w:szCs w:val="12"/>
              </w:rPr>
              <w:t>5</w:t>
            </w:r>
          </w:p>
        </w:tc>
        <w:tc>
          <w:tcPr>
            <w:tcW w:w="290" w:type="dxa"/>
            <w:tcBorders>
              <w:top w:val="single" w:sz="4" w:space="0" w:color="auto"/>
              <w:left w:val="single" w:sz="4" w:space="0" w:color="auto"/>
              <w:bottom w:val="single" w:sz="4" w:space="0" w:color="auto"/>
              <w:right w:val="single" w:sz="4" w:space="0" w:color="auto"/>
            </w:tcBorders>
            <w:textDirection w:val="btLr"/>
            <w:vAlign w:val="center"/>
            <w:hideMark/>
          </w:tcPr>
          <w:p w14:paraId="39DF79E4" w14:textId="77777777" w:rsidR="00AA7DE9" w:rsidRPr="006E3C32" w:rsidRDefault="00AA7DE9" w:rsidP="00B10581">
            <w:pPr>
              <w:ind w:left="113" w:right="113"/>
              <w:jc w:val="center"/>
              <w:rPr>
                <w:sz w:val="12"/>
                <w:szCs w:val="12"/>
              </w:rPr>
            </w:pPr>
            <w:r w:rsidRPr="006E3C32">
              <w:rPr>
                <w:sz w:val="12"/>
                <w:szCs w:val="12"/>
              </w:rPr>
              <w:t>MEDIO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4D53EBCE" w14:textId="77777777" w:rsidR="00AA7DE9" w:rsidRPr="006E3C32" w:rsidRDefault="00AA7DE9" w:rsidP="00B10581">
            <w:pPr>
              <w:ind w:left="113" w:right="113"/>
              <w:jc w:val="center"/>
              <w:rPr>
                <w:sz w:val="12"/>
                <w:szCs w:val="12"/>
              </w:rPr>
            </w:pPr>
            <w:r w:rsidRPr="006E3C32">
              <w:rPr>
                <w:sz w:val="12"/>
                <w:szCs w:val="12"/>
              </w:rPr>
              <w:t>NO</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278A1EB8" w14:textId="77777777" w:rsidR="00AA7DE9" w:rsidRPr="006E3C32" w:rsidRDefault="00AA7DE9" w:rsidP="00B10581">
            <w:pPr>
              <w:ind w:left="113" w:right="113"/>
              <w:jc w:val="center"/>
              <w:rPr>
                <w:sz w:val="12"/>
                <w:szCs w:val="12"/>
              </w:rPr>
            </w:pPr>
            <w:r w:rsidRPr="006E3C32">
              <w:rPr>
                <w:sz w:val="12"/>
                <w:szCs w:val="12"/>
              </w:rPr>
              <w:t>Responsables DENOR, MECUC, REGIÓN5, NUSEFA,</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78C94D5C" w14:textId="77777777" w:rsidR="00AA7DE9" w:rsidRPr="006E3C32" w:rsidRDefault="00AA7DE9" w:rsidP="00B10581">
            <w:pPr>
              <w:ind w:left="113" w:right="113"/>
              <w:jc w:val="center"/>
              <w:rPr>
                <w:b/>
                <w:bCs/>
                <w:sz w:val="12"/>
                <w:szCs w:val="12"/>
              </w:rPr>
            </w:pPr>
            <w:r>
              <w:rPr>
                <w:b/>
                <w:bCs/>
                <w:sz w:val="12"/>
                <w:szCs w:val="12"/>
              </w:rPr>
              <w:t>Julio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5DA9BE6D" w14:textId="77777777" w:rsidR="00AA7DE9" w:rsidRPr="006E3C32" w:rsidRDefault="00AA7DE9" w:rsidP="00B10581">
            <w:pPr>
              <w:ind w:left="113" w:right="113"/>
              <w:jc w:val="center"/>
              <w:rPr>
                <w:sz w:val="12"/>
                <w:szCs w:val="12"/>
              </w:rPr>
            </w:pPr>
            <w:r w:rsidRPr="006E3C32">
              <w:rPr>
                <w:sz w:val="12"/>
                <w:szCs w:val="12"/>
              </w:rPr>
              <w:t>DICIEMBRE</w:t>
            </w:r>
          </w:p>
        </w:tc>
        <w:tc>
          <w:tcPr>
            <w:tcW w:w="1021" w:type="dxa"/>
            <w:tcBorders>
              <w:top w:val="single" w:sz="4" w:space="0" w:color="auto"/>
              <w:left w:val="single" w:sz="4" w:space="0" w:color="auto"/>
              <w:bottom w:val="single" w:sz="4" w:space="0" w:color="auto"/>
              <w:right w:val="single" w:sz="4" w:space="0" w:color="auto"/>
            </w:tcBorders>
            <w:textDirection w:val="btLr"/>
            <w:vAlign w:val="center"/>
            <w:hideMark/>
          </w:tcPr>
          <w:p w14:paraId="53FB4D1D" w14:textId="77777777" w:rsidR="00AA7DE9" w:rsidRPr="006E3C32" w:rsidRDefault="00AA7DE9" w:rsidP="00B10581">
            <w:pPr>
              <w:ind w:left="113" w:right="113"/>
              <w:jc w:val="center"/>
              <w:rPr>
                <w:sz w:val="12"/>
                <w:szCs w:val="12"/>
              </w:rPr>
            </w:pPr>
            <w:r w:rsidRPr="006E3C32">
              <w:rPr>
                <w:sz w:val="12"/>
                <w:szCs w:val="12"/>
              </w:rPr>
              <w:t>Realizar el monitoreo de los posibles oferentes que pueden ofertar para el proceso contractual e identificar requisitos de posible cumplimiento</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6ACA327D" w14:textId="77777777" w:rsidR="00AA7DE9" w:rsidRPr="006E3C32" w:rsidRDefault="00AA7DE9" w:rsidP="00B10581">
            <w:pPr>
              <w:ind w:left="113" w:right="113"/>
              <w:jc w:val="center"/>
              <w:rPr>
                <w:sz w:val="12"/>
                <w:szCs w:val="12"/>
              </w:rPr>
            </w:pPr>
            <w:r w:rsidRPr="006E3C32">
              <w:rPr>
                <w:sz w:val="12"/>
                <w:szCs w:val="12"/>
              </w:rPr>
              <w:t>Eventual</w:t>
            </w:r>
          </w:p>
        </w:tc>
      </w:tr>
      <w:tr w:rsidR="00AA7DE9" w:rsidRPr="006E3C32" w14:paraId="2C0567BE" w14:textId="77777777" w:rsidTr="00132C36">
        <w:trPr>
          <w:cantSplit/>
          <w:trHeight w:val="1781"/>
          <w:jc w:val="center"/>
        </w:trPr>
        <w:tc>
          <w:tcPr>
            <w:tcW w:w="203" w:type="dxa"/>
            <w:tcBorders>
              <w:top w:val="single" w:sz="4" w:space="0" w:color="auto"/>
              <w:left w:val="single" w:sz="4" w:space="0" w:color="auto"/>
              <w:bottom w:val="single" w:sz="4" w:space="0" w:color="auto"/>
              <w:right w:val="single" w:sz="4" w:space="0" w:color="auto"/>
            </w:tcBorders>
            <w:textDirection w:val="btLr"/>
            <w:vAlign w:val="center"/>
            <w:hideMark/>
          </w:tcPr>
          <w:p w14:paraId="1957C6F0" w14:textId="77777777" w:rsidR="00AA7DE9" w:rsidRPr="006E3C32" w:rsidRDefault="00AA7DE9" w:rsidP="00B10581">
            <w:pPr>
              <w:ind w:left="113" w:right="113"/>
              <w:jc w:val="center"/>
              <w:rPr>
                <w:b/>
                <w:bCs/>
                <w:sz w:val="12"/>
                <w:szCs w:val="12"/>
              </w:rPr>
            </w:pPr>
            <w:r w:rsidRPr="006E3C32">
              <w:rPr>
                <w:b/>
                <w:bCs/>
                <w:sz w:val="12"/>
                <w:szCs w:val="12"/>
              </w:rPr>
              <w:t>2</w:t>
            </w:r>
          </w:p>
        </w:tc>
        <w:tc>
          <w:tcPr>
            <w:tcW w:w="224" w:type="dxa"/>
            <w:tcBorders>
              <w:top w:val="single" w:sz="4" w:space="0" w:color="auto"/>
              <w:left w:val="single" w:sz="4" w:space="0" w:color="auto"/>
              <w:bottom w:val="single" w:sz="4" w:space="0" w:color="auto"/>
              <w:right w:val="single" w:sz="4" w:space="0" w:color="auto"/>
            </w:tcBorders>
            <w:textDirection w:val="btLr"/>
            <w:vAlign w:val="center"/>
            <w:hideMark/>
          </w:tcPr>
          <w:p w14:paraId="5777B79C" w14:textId="77777777" w:rsidR="00AA7DE9" w:rsidRPr="006E3C32" w:rsidRDefault="00AA7DE9" w:rsidP="00B10581">
            <w:pPr>
              <w:ind w:left="113" w:right="113"/>
              <w:jc w:val="center"/>
              <w:rPr>
                <w:sz w:val="12"/>
                <w:szCs w:val="12"/>
              </w:rPr>
            </w:pPr>
            <w:r w:rsidRPr="006E3C32">
              <w:rPr>
                <w:sz w:val="12"/>
                <w:szCs w:val="12"/>
              </w:rPr>
              <w:t>ESPECIFICO</w:t>
            </w:r>
          </w:p>
        </w:tc>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14:paraId="26CBAE05" w14:textId="77777777" w:rsidR="00AA7DE9" w:rsidRPr="006E3C32" w:rsidRDefault="00AA7DE9" w:rsidP="00B10581">
            <w:pPr>
              <w:ind w:left="113" w:right="113"/>
              <w:jc w:val="center"/>
              <w:rPr>
                <w:sz w:val="12"/>
                <w:szCs w:val="12"/>
              </w:rPr>
            </w:pPr>
            <w:r w:rsidRPr="006E3C32">
              <w:rPr>
                <w:sz w:val="12"/>
                <w:szCs w:val="12"/>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6EDFC131" w14:textId="77777777" w:rsidR="00AA7DE9" w:rsidRPr="006E3C32" w:rsidRDefault="00AA7DE9" w:rsidP="00B10581">
            <w:pPr>
              <w:ind w:left="113" w:right="113"/>
              <w:jc w:val="center"/>
              <w:rPr>
                <w:sz w:val="12"/>
                <w:szCs w:val="12"/>
              </w:rPr>
            </w:pPr>
            <w:r w:rsidRPr="006E3C32">
              <w:rPr>
                <w:sz w:val="12"/>
                <w:szCs w:val="12"/>
              </w:rPr>
              <w:t>SELECCIÓN</w:t>
            </w:r>
          </w:p>
        </w:tc>
        <w:tc>
          <w:tcPr>
            <w:tcW w:w="259" w:type="dxa"/>
            <w:tcBorders>
              <w:top w:val="single" w:sz="4" w:space="0" w:color="auto"/>
              <w:left w:val="single" w:sz="4" w:space="0" w:color="auto"/>
              <w:bottom w:val="single" w:sz="4" w:space="0" w:color="auto"/>
              <w:right w:val="single" w:sz="4" w:space="0" w:color="auto"/>
            </w:tcBorders>
            <w:textDirection w:val="btLr"/>
            <w:vAlign w:val="center"/>
            <w:hideMark/>
          </w:tcPr>
          <w:p w14:paraId="19036AAA" w14:textId="77777777" w:rsidR="00AA7DE9" w:rsidRPr="006E3C32" w:rsidRDefault="00AA7DE9" w:rsidP="00B10581">
            <w:pPr>
              <w:ind w:left="113" w:right="113"/>
              <w:jc w:val="center"/>
              <w:rPr>
                <w:sz w:val="12"/>
                <w:szCs w:val="12"/>
              </w:rPr>
            </w:pPr>
            <w:r w:rsidRPr="006E3C32">
              <w:rPr>
                <w:sz w:val="12"/>
                <w:szCs w:val="12"/>
              </w:rPr>
              <w:t>OPERACIONAL</w:t>
            </w:r>
          </w:p>
        </w:tc>
        <w:tc>
          <w:tcPr>
            <w:tcW w:w="906" w:type="dxa"/>
            <w:tcBorders>
              <w:top w:val="single" w:sz="4" w:space="0" w:color="auto"/>
              <w:left w:val="single" w:sz="4" w:space="0" w:color="auto"/>
              <w:bottom w:val="single" w:sz="4" w:space="0" w:color="auto"/>
              <w:right w:val="single" w:sz="4" w:space="0" w:color="auto"/>
            </w:tcBorders>
            <w:textDirection w:val="btLr"/>
            <w:vAlign w:val="center"/>
            <w:hideMark/>
          </w:tcPr>
          <w:p w14:paraId="331FCAF5" w14:textId="77777777" w:rsidR="00AA7DE9" w:rsidRPr="006E3C32" w:rsidRDefault="00AA7DE9" w:rsidP="00B10581">
            <w:pPr>
              <w:ind w:left="113" w:right="113"/>
              <w:jc w:val="center"/>
              <w:rPr>
                <w:sz w:val="12"/>
                <w:szCs w:val="12"/>
              </w:rPr>
            </w:pPr>
            <w:r w:rsidRPr="006E3C32">
              <w:rPr>
                <w:sz w:val="12"/>
                <w:szCs w:val="12"/>
              </w:rPr>
              <w:t xml:space="preserve">Declaratorio desierto del proceso </w:t>
            </w:r>
          </w:p>
        </w:tc>
        <w:tc>
          <w:tcPr>
            <w:tcW w:w="1014" w:type="dxa"/>
            <w:tcBorders>
              <w:top w:val="single" w:sz="4" w:space="0" w:color="auto"/>
              <w:left w:val="single" w:sz="4" w:space="0" w:color="auto"/>
              <w:bottom w:val="single" w:sz="4" w:space="0" w:color="auto"/>
              <w:right w:val="single" w:sz="4" w:space="0" w:color="auto"/>
            </w:tcBorders>
            <w:textDirection w:val="btLr"/>
            <w:vAlign w:val="center"/>
            <w:hideMark/>
          </w:tcPr>
          <w:p w14:paraId="65B9F29E" w14:textId="77777777" w:rsidR="00AA7DE9" w:rsidRPr="006E3C32" w:rsidRDefault="00AA7DE9" w:rsidP="00B10581">
            <w:pPr>
              <w:ind w:left="113" w:right="113"/>
              <w:jc w:val="center"/>
              <w:rPr>
                <w:sz w:val="12"/>
                <w:szCs w:val="12"/>
              </w:rPr>
            </w:pPr>
            <w:r w:rsidRPr="006E3C32">
              <w:rPr>
                <w:sz w:val="12"/>
                <w:szCs w:val="12"/>
              </w:rPr>
              <w:t>No se atiende la necesidad de adquirir los servicios objeto del presente proceso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299D7A88" w14:textId="77777777" w:rsidR="00AA7DE9" w:rsidRPr="006E3C32" w:rsidRDefault="00AA7DE9" w:rsidP="00B10581">
            <w:pPr>
              <w:ind w:left="113" w:right="113"/>
              <w:jc w:val="center"/>
              <w:rPr>
                <w:sz w:val="12"/>
                <w:szCs w:val="12"/>
              </w:rPr>
            </w:pPr>
            <w:r w:rsidRPr="006E3C32">
              <w:rPr>
                <w:sz w:val="12"/>
                <w:szCs w:val="12"/>
              </w:rPr>
              <w:t>1</w:t>
            </w:r>
          </w:p>
        </w:tc>
        <w:tc>
          <w:tcPr>
            <w:tcW w:w="207" w:type="dxa"/>
            <w:tcBorders>
              <w:top w:val="single" w:sz="4" w:space="0" w:color="auto"/>
              <w:left w:val="single" w:sz="4" w:space="0" w:color="auto"/>
              <w:bottom w:val="single" w:sz="4" w:space="0" w:color="auto"/>
              <w:right w:val="single" w:sz="4" w:space="0" w:color="auto"/>
            </w:tcBorders>
            <w:textDirection w:val="btLr"/>
            <w:vAlign w:val="center"/>
            <w:hideMark/>
          </w:tcPr>
          <w:p w14:paraId="197272CC" w14:textId="77777777" w:rsidR="00AA7DE9" w:rsidRPr="006E3C32" w:rsidRDefault="00AA7DE9" w:rsidP="00B10581">
            <w:pPr>
              <w:ind w:left="113" w:right="113"/>
              <w:jc w:val="center"/>
              <w:rPr>
                <w:sz w:val="12"/>
                <w:szCs w:val="12"/>
              </w:rPr>
            </w:pPr>
            <w:r w:rsidRPr="006E3C32">
              <w:rPr>
                <w:sz w:val="12"/>
                <w:szCs w:val="12"/>
              </w:rPr>
              <w:t>4</w:t>
            </w:r>
          </w:p>
        </w:tc>
        <w:tc>
          <w:tcPr>
            <w:tcW w:w="241" w:type="dxa"/>
            <w:tcBorders>
              <w:top w:val="single" w:sz="4" w:space="0" w:color="auto"/>
              <w:left w:val="single" w:sz="4" w:space="0" w:color="auto"/>
              <w:bottom w:val="single" w:sz="4" w:space="0" w:color="auto"/>
              <w:right w:val="single" w:sz="4" w:space="0" w:color="auto"/>
            </w:tcBorders>
            <w:textDirection w:val="btLr"/>
            <w:vAlign w:val="center"/>
            <w:hideMark/>
          </w:tcPr>
          <w:p w14:paraId="56AAC936" w14:textId="77777777" w:rsidR="00AA7DE9" w:rsidRPr="006E3C32" w:rsidRDefault="00AA7DE9" w:rsidP="00B10581">
            <w:pPr>
              <w:ind w:left="113" w:right="113"/>
              <w:jc w:val="center"/>
              <w:rPr>
                <w:sz w:val="12"/>
                <w:szCs w:val="12"/>
              </w:rPr>
            </w:pPr>
            <w:r w:rsidRPr="006E3C32">
              <w:rPr>
                <w:sz w:val="12"/>
                <w:szCs w:val="12"/>
              </w:rPr>
              <w:t>5</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70F5F2EF" w14:textId="77777777" w:rsidR="00AA7DE9" w:rsidRPr="006E3C32" w:rsidRDefault="00AA7DE9" w:rsidP="00B10581">
            <w:pPr>
              <w:ind w:left="113" w:right="113"/>
              <w:jc w:val="center"/>
              <w:rPr>
                <w:sz w:val="12"/>
                <w:szCs w:val="12"/>
              </w:rPr>
            </w:pPr>
            <w:r w:rsidRPr="006E3C32">
              <w:rPr>
                <w:sz w:val="12"/>
                <w:szCs w:val="12"/>
              </w:rPr>
              <w:t>MEDIO</w:t>
            </w:r>
          </w:p>
        </w:tc>
        <w:tc>
          <w:tcPr>
            <w:tcW w:w="340" w:type="dxa"/>
            <w:tcBorders>
              <w:top w:val="single" w:sz="4" w:space="0" w:color="auto"/>
              <w:left w:val="single" w:sz="4" w:space="0" w:color="auto"/>
              <w:bottom w:val="single" w:sz="4" w:space="0" w:color="auto"/>
              <w:right w:val="single" w:sz="4" w:space="0" w:color="auto"/>
            </w:tcBorders>
            <w:textDirection w:val="btLr"/>
            <w:vAlign w:val="center"/>
            <w:hideMark/>
          </w:tcPr>
          <w:p w14:paraId="26759E42" w14:textId="77777777" w:rsidR="00AA7DE9" w:rsidRPr="006E3C32" w:rsidRDefault="00AA7DE9" w:rsidP="00B10581">
            <w:pPr>
              <w:ind w:left="113" w:right="113"/>
              <w:jc w:val="center"/>
              <w:rPr>
                <w:sz w:val="12"/>
                <w:szCs w:val="12"/>
              </w:rPr>
            </w:pPr>
            <w:r w:rsidRPr="006E3C32">
              <w:rPr>
                <w:sz w:val="12"/>
                <w:szCs w:val="12"/>
              </w:rPr>
              <w:t>ENTIDAD</w:t>
            </w:r>
          </w:p>
        </w:tc>
        <w:tc>
          <w:tcPr>
            <w:tcW w:w="1060" w:type="dxa"/>
            <w:tcBorders>
              <w:top w:val="single" w:sz="4" w:space="0" w:color="auto"/>
              <w:left w:val="single" w:sz="4" w:space="0" w:color="auto"/>
              <w:bottom w:val="single" w:sz="4" w:space="0" w:color="auto"/>
              <w:right w:val="single" w:sz="4" w:space="0" w:color="auto"/>
            </w:tcBorders>
            <w:textDirection w:val="btLr"/>
            <w:vAlign w:val="center"/>
            <w:hideMark/>
          </w:tcPr>
          <w:p w14:paraId="0944FEF4" w14:textId="77777777" w:rsidR="00AA7DE9" w:rsidRPr="006E3C32" w:rsidRDefault="00AA7DE9" w:rsidP="00B10581">
            <w:pPr>
              <w:ind w:left="113" w:right="113"/>
              <w:jc w:val="center"/>
              <w:rPr>
                <w:sz w:val="12"/>
                <w:szCs w:val="12"/>
              </w:rPr>
            </w:pPr>
            <w:r w:rsidRPr="006E3C32">
              <w:rPr>
                <w:sz w:val="12"/>
                <w:szCs w:val="12"/>
              </w:rPr>
              <w:t xml:space="preserve">Evitar el riesgo/verificación estricta del mercado </w:t>
            </w:r>
          </w:p>
        </w:tc>
        <w:tc>
          <w:tcPr>
            <w:tcW w:w="269" w:type="dxa"/>
            <w:tcBorders>
              <w:top w:val="single" w:sz="4" w:space="0" w:color="auto"/>
              <w:left w:val="single" w:sz="4" w:space="0" w:color="auto"/>
              <w:bottom w:val="single" w:sz="4" w:space="0" w:color="auto"/>
              <w:right w:val="single" w:sz="4" w:space="0" w:color="auto"/>
            </w:tcBorders>
            <w:textDirection w:val="btLr"/>
            <w:vAlign w:val="center"/>
            <w:hideMark/>
          </w:tcPr>
          <w:p w14:paraId="36F59A3A" w14:textId="77777777" w:rsidR="00AA7DE9" w:rsidRPr="006E3C32" w:rsidRDefault="00AA7DE9" w:rsidP="00B10581">
            <w:pPr>
              <w:ind w:left="113" w:right="113"/>
              <w:jc w:val="center"/>
              <w:rPr>
                <w:sz w:val="12"/>
                <w:szCs w:val="12"/>
              </w:rPr>
            </w:pPr>
            <w:r w:rsidRPr="006E3C32">
              <w:rPr>
                <w:sz w:val="12"/>
                <w:szCs w:val="12"/>
              </w:rPr>
              <w:t>1</w:t>
            </w:r>
          </w:p>
        </w:tc>
        <w:tc>
          <w:tcPr>
            <w:tcW w:w="184" w:type="dxa"/>
            <w:tcBorders>
              <w:top w:val="single" w:sz="4" w:space="0" w:color="auto"/>
              <w:left w:val="single" w:sz="4" w:space="0" w:color="auto"/>
              <w:bottom w:val="single" w:sz="4" w:space="0" w:color="auto"/>
              <w:right w:val="single" w:sz="4" w:space="0" w:color="auto"/>
            </w:tcBorders>
            <w:textDirection w:val="btLr"/>
            <w:vAlign w:val="center"/>
            <w:hideMark/>
          </w:tcPr>
          <w:p w14:paraId="072A76C5" w14:textId="77777777" w:rsidR="00AA7DE9" w:rsidRPr="006E3C32" w:rsidRDefault="00AA7DE9" w:rsidP="00B10581">
            <w:pPr>
              <w:ind w:left="113" w:right="113"/>
              <w:jc w:val="center"/>
              <w:rPr>
                <w:sz w:val="12"/>
                <w:szCs w:val="12"/>
              </w:rPr>
            </w:pPr>
            <w:r w:rsidRPr="006E3C32">
              <w:rPr>
                <w:sz w:val="12"/>
                <w:szCs w:val="12"/>
              </w:rPr>
              <w:t>1</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031B12ED" w14:textId="77777777" w:rsidR="00AA7DE9" w:rsidRPr="006E3C32" w:rsidRDefault="00AA7DE9" w:rsidP="00B10581">
            <w:pPr>
              <w:ind w:left="113" w:right="113"/>
              <w:jc w:val="center"/>
              <w:rPr>
                <w:sz w:val="12"/>
                <w:szCs w:val="12"/>
              </w:rPr>
            </w:pPr>
            <w:r w:rsidRPr="006E3C32">
              <w:rPr>
                <w:sz w:val="12"/>
                <w:szCs w:val="12"/>
              </w:rPr>
              <w:t>2</w:t>
            </w:r>
          </w:p>
        </w:tc>
        <w:tc>
          <w:tcPr>
            <w:tcW w:w="290" w:type="dxa"/>
            <w:tcBorders>
              <w:top w:val="single" w:sz="4" w:space="0" w:color="auto"/>
              <w:left w:val="single" w:sz="4" w:space="0" w:color="auto"/>
              <w:bottom w:val="single" w:sz="4" w:space="0" w:color="auto"/>
              <w:right w:val="single" w:sz="4" w:space="0" w:color="auto"/>
            </w:tcBorders>
            <w:textDirection w:val="btLr"/>
            <w:vAlign w:val="center"/>
            <w:hideMark/>
          </w:tcPr>
          <w:p w14:paraId="40B1B9C8" w14:textId="77777777" w:rsidR="00AA7DE9" w:rsidRPr="006E3C32" w:rsidRDefault="00AA7DE9" w:rsidP="00B10581">
            <w:pPr>
              <w:ind w:left="113" w:right="113"/>
              <w:jc w:val="center"/>
              <w:rPr>
                <w:sz w:val="12"/>
                <w:szCs w:val="12"/>
              </w:rPr>
            </w:pPr>
            <w:r w:rsidRPr="006E3C32">
              <w:rPr>
                <w:sz w:val="12"/>
                <w:szCs w:val="12"/>
              </w:rPr>
              <w:t>BAJO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7D310386" w14:textId="77777777" w:rsidR="00AA7DE9" w:rsidRPr="006E3C32" w:rsidRDefault="00AA7DE9" w:rsidP="00B10581">
            <w:pPr>
              <w:ind w:left="113" w:right="113"/>
              <w:jc w:val="center"/>
              <w:rPr>
                <w:sz w:val="12"/>
                <w:szCs w:val="12"/>
              </w:rPr>
            </w:pPr>
            <w:r w:rsidRPr="006E3C32">
              <w:rPr>
                <w:sz w:val="12"/>
                <w:szCs w:val="12"/>
              </w:rPr>
              <w:t>NO</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5C6122AA" w14:textId="77777777" w:rsidR="00AA7DE9" w:rsidRPr="006E3C32" w:rsidRDefault="00AA7DE9" w:rsidP="00B10581">
            <w:pPr>
              <w:ind w:left="113" w:right="113"/>
              <w:jc w:val="center"/>
              <w:rPr>
                <w:sz w:val="12"/>
                <w:szCs w:val="12"/>
              </w:rPr>
            </w:pPr>
            <w:r w:rsidRPr="006E3C32">
              <w:rPr>
                <w:sz w:val="12"/>
                <w:szCs w:val="12"/>
              </w:rPr>
              <w:t>Analista contractual e Integrantes de los comités evaluadores (jurídico, económico y técnico)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157BBEAF" w14:textId="77777777" w:rsidR="00AA7DE9" w:rsidRPr="006E3C32" w:rsidRDefault="00AA7DE9" w:rsidP="00B10581">
            <w:pPr>
              <w:ind w:left="113" w:right="113"/>
              <w:jc w:val="center"/>
              <w:rPr>
                <w:sz w:val="12"/>
                <w:szCs w:val="12"/>
              </w:rPr>
            </w:pPr>
            <w:r w:rsidRPr="006E3C32">
              <w:rPr>
                <w:sz w:val="12"/>
                <w:szCs w:val="12"/>
              </w:rPr>
              <w:t xml:space="preserve">Evaluación de los comités </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474EFAC4" w14:textId="77777777" w:rsidR="00AA7DE9" w:rsidRPr="006E3C32" w:rsidRDefault="00AA7DE9" w:rsidP="00B10581">
            <w:pPr>
              <w:ind w:left="113" w:right="113"/>
              <w:jc w:val="center"/>
              <w:rPr>
                <w:sz w:val="12"/>
                <w:szCs w:val="12"/>
              </w:rPr>
            </w:pPr>
            <w:r w:rsidRPr="006E3C32">
              <w:rPr>
                <w:sz w:val="12"/>
                <w:szCs w:val="12"/>
              </w:rPr>
              <w:t>Publicación de las evaluaciones</w:t>
            </w:r>
          </w:p>
        </w:tc>
        <w:tc>
          <w:tcPr>
            <w:tcW w:w="1021" w:type="dxa"/>
            <w:tcBorders>
              <w:top w:val="single" w:sz="4" w:space="0" w:color="auto"/>
              <w:left w:val="single" w:sz="4" w:space="0" w:color="auto"/>
              <w:bottom w:val="single" w:sz="4" w:space="0" w:color="auto"/>
              <w:right w:val="single" w:sz="4" w:space="0" w:color="auto"/>
            </w:tcBorders>
            <w:textDirection w:val="btLr"/>
            <w:vAlign w:val="center"/>
            <w:hideMark/>
          </w:tcPr>
          <w:p w14:paraId="3BF71E13" w14:textId="77777777" w:rsidR="00AA7DE9" w:rsidRPr="006E3C32" w:rsidRDefault="00AA7DE9" w:rsidP="00B10581">
            <w:pPr>
              <w:ind w:left="113" w:right="113"/>
              <w:jc w:val="center"/>
              <w:rPr>
                <w:sz w:val="12"/>
                <w:szCs w:val="12"/>
              </w:rPr>
            </w:pPr>
            <w:r w:rsidRPr="006E3C32">
              <w:rPr>
                <w:sz w:val="12"/>
                <w:szCs w:val="12"/>
              </w:rPr>
              <w:t>Verificación de los documentos que integra la oferta.</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124995D3" w14:textId="77777777" w:rsidR="00AA7DE9" w:rsidRPr="006E3C32" w:rsidRDefault="00AA7DE9" w:rsidP="00B10581">
            <w:pPr>
              <w:ind w:left="113" w:right="113"/>
              <w:jc w:val="center"/>
              <w:rPr>
                <w:sz w:val="12"/>
                <w:szCs w:val="12"/>
              </w:rPr>
            </w:pPr>
            <w:r w:rsidRPr="006E3C32">
              <w:rPr>
                <w:sz w:val="12"/>
                <w:szCs w:val="12"/>
              </w:rPr>
              <w:t>De acuerdo a la cronología del proceso</w:t>
            </w:r>
          </w:p>
        </w:tc>
      </w:tr>
      <w:tr w:rsidR="00AA7DE9" w:rsidRPr="006E3C32" w14:paraId="3842D01F" w14:textId="77777777" w:rsidTr="00AA7DE9">
        <w:trPr>
          <w:cantSplit/>
          <w:trHeight w:val="2104"/>
          <w:jc w:val="center"/>
        </w:trPr>
        <w:tc>
          <w:tcPr>
            <w:tcW w:w="203" w:type="dxa"/>
            <w:tcBorders>
              <w:top w:val="single" w:sz="4" w:space="0" w:color="auto"/>
              <w:left w:val="single" w:sz="4" w:space="0" w:color="auto"/>
              <w:bottom w:val="single" w:sz="4" w:space="0" w:color="auto"/>
              <w:right w:val="single" w:sz="4" w:space="0" w:color="auto"/>
            </w:tcBorders>
            <w:textDirection w:val="btLr"/>
            <w:vAlign w:val="center"/>
            <w:hideMark/>
          </w:tcPr>
          <w:p w14:paraId="66699E51" w14:textId="77777777" w:rsidR="00AA7DE9" w:rsidRPr="006E3C32" w:rsidRDefault="00AA7DE9" w:rsidP="00B10581">
            <w:pPr>
              <w:ind w:left="113" w:right="113"/>
              <w:jc w:val="center"/>
              <w:rPr>
                <w:b/>
                <w:bCs/>
                <w:sz w:val="12"/>
                <w:szCs w:val="12"/>
              </w:rPr>
            </w:pPr>
            <w:r w:rsidRPr="006E3C32">
              <w:rPr>
                <w:b/>
                <w:bCs/>
                <w:sz w:val="12"/>
                <w:szCs w:val="12"/>
              </w:rPr>
              <w:t>3</w:t>
            </w:r>
          </w:p>
        </w:tc>
        <w:tc>
          <w:tcPr>
            <w:tcW w:w="224" w:type="dxa"/>
            <w:tcBorders>
              <w:top w:val="single" w:sz="4" w:space="0" w:color="auto"/>
              <w:left w:val="single" w:sz="4" w:space="0" w:color="auto"/>
              <w:bottom w:val="single" w:sz="4" w:space="0" w:color="auto"/>
              <w:right w:val="single" w:sz="4" w:space="0" w:color="auto"/>
            </w:tcBorders>
            <w:textDirection w:val="btLr"/>
            <w:vAlign w:val="center"/>
            <w:hideMark/>
          </w:tcPr>
          <w:p w14:paraId="7CEB6F66" w14:textId="77777777" w:rsidR="00AA7DE9" w:rsidRPr="006E3C32" w:rsidRDefault="00AA7DE9" w:rsidP="00B10581">
            <w:pPr>
              <w:ind w:left="113" w:right="113"/>
              <w:jc w:val="center"/>
              <w:rPr>
                <w:sz w:val="12"/>
                <w:szCs w:val="12"/>
              </w:rPr>
            </w:pPr>
            <w:r w:rsidRPr="006E3C32">
              <w:rPr>
                <w:sz w:val="12"/>
                <w:szCs w:val="12"/>
              </w:rPr>
              <w:t>ESPECIFICO</w:t>
            </w:r>
          </w:p>
        </w:tc>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14:paraId="6F1DA46C" w14:textId="77777777" w:rsidR="00AA7DE9" w:rsidRPr="006E3C32" w:rsidRDefault="00AA7DE9" w:rsidP="00B10581">
            <w:pPr>
              <w:ind w:left="113" w:right="113"/>
              <w:jc w:val="center"/>
              <w:rPr>
                <w:sz w:val="12"/>
                <w:szCs w:val="12"/>
              </w:rPr>
            </w:pPr>
            <w:r w:rsidRPr="006E3C32">
              <w:rPr>
                <w:sz w:val="12"/>
                <w:szCs w:val="12"/>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5F39B38D" w14:textId="77777777" w:rsidR="00AA7DE9" w:rsidRPr="006E3C32" w:rsidRDefault="00AA7DE9" w:rsidP="00B10581">
            <w:pPr>
              <w:ind w:left="113" w:right="113"/>
              <w:jc w:val="center"/>
              <w:rPr>
                <w:sz w:val="12"/>
                <w:szCs w:val="12"/>
              </w:rPr>
            </w:pPr>
            <w:r w:rsidRPr="006E3C32">
              <w:rPr>
                <w:sz w:val="12"/>
                <w:szCs w:val="12"/>
              </w:rPr>
              <w:t>EJECUCIÓN</w:t>
            </w:r>
          </w:p>
        </w:tc>
        <w:tc>
          <w:tcPr>
            <w:tcW w:w="259" w:type="dxa"/>
            <w:tcBorders>
              <w:top w:val="single" w:sz="4" w:space="0" w:color="auto"/>
              <w:left w:val="single" w:sz="4" w:space="0" w:color="auto"/>
              <w:bottom w:val="single" w:sz="4" w:space="0" w:color="auto"/>
              <w:right w:val="single" w:sz="4" w:space="0" w:color="auto"/>
            </w:tcBorders>
            <w:textDirection w:val="btLr"/>
            <w:vAlign w:val="center"/>
            <w:hideMark/>
          </w:tcPr>
          <w:p w14:paraId="43AA0CDA" w14:textId="77777777" w:rsidR="00AA7DE9" w:rsidRPr="006E3C32" w:rsidRDefault="00AA7DE9" w:rsidP="00B10581">
            <w:pPr>
              <w:ind w:left="113" w:right="113"/>
              <w:jc w:val="center"/>
              <w:rPr>
                <w:sz w:val="12"/>
                <w:szCs w:val="12"/>
              </w:rPr>
            </w:pPr>
            <w:r w:rsidRPr="006E3C32">
              <w:rPr>
                <w:sz w:val="12"/>
                <w:szCs w:val="12"/>
              </w:rPr>
              <w:t>OPERACIONAL</w:t>
            </w:r>
          </w:p>
        </w:tc>
        <w:tc>
          <w:tcPr>
            <w:tcW w:w="906" w:type="dxa"/>
            <w:tcBorders>
              <w:top w:val="single" w:sz="4" w:space="0" w:color="auto"/>
              <w:left w:val="single" w:sz="4" w:space="0" w:color="auto"/>
              <w:bottom w:val="single" w:sz="4" w:space="0" w:color="auto"/>
              <w:right w:val="single" w:sz="4" w:space="0" w:color="auto"/>
            </w:tcBorders>
            <w:textDirection w:val="btLr"/>
            <w:vAlign w:val="center"/>
            <w:hideMark/>
          </w:tcPr>
          <w:p w14:paraId="6DBBDEDC" w14:textId="77777777" w:rsidR="00AA7DE9" w:rsidRPr="006E3C32" w:rsidRDefault="00AA7DE9" w:rsidP="00B10581">
            <w:pPr>
              <w:ind w:left="113" w:right="113"/>
              <w:jc w:val="center"/>
              <w:rPr>
                <w:sz w:val="12"/>
                <w:szCs w:val="12"/>
              </w:rPr>
            </w:pPr>
            <w:r w:rsidRPr="006E3C32">
              <w:rPr>
                <w:sz w:val="12"/>
                <w:szCs w:val="12"/>
              </w:rPr>
              <w:t>Que el contratista no entregue en el plazo de ejecución lo pactado.</w:t>
            </w:r>
          </w:p>
        </w:tc>
        <w:tc>
          <w:tcPr>
            <w:tcW w:w="1014" w:type="dxa"/>
            <w:tcBorders>
              <w:top w:val="single" w:sz="4" w:space="0" w:color="auto"/>
              <w:left w:val="single" w:sz="4" w:space="0" w:color="auto"/>
              <w:bottom w:val="single" w:sz="4" w:space="0" w:color="auto"/>
              <w:right w:val="single" w:sz="4" w:space="0" w:color="auto"/>
            </w:tcBorders>
            <w:textDirection w:val="btLr"/>
            <w:vAlign w:val="center"/>
            <w:hideMark/>
          </w:tcPr>
          <w:p w14:paraId="5B618BB1" w14:textId="77777777" w:rsidR="00AA7DE9" w:rsidRPr="006E3C32" w:rsidRDefault="00AA7DE9" w:rsidP="00B10581">
            <w:pPr>
              <w:ind w:left="113" w:right="113"/>
              <w:jc w:val="center"/>
              <w:rPr>
                <w:sz w:val="12"/>
                <w:szCs w:val="12"/>
              </w:rPr>
            </w:pPr>
            <w:r w:rsidRPr="006E3C32">
              <w:rPr>
                <w:sz w:val="12"/>
                <w:szCs w:val="12"/>
              </w:rPr>
              <w:t>No prestar oportunamente los servicios objeto del presente proceso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4838E330" w14:textId="77777777" w:rsidR="00AA7DE9" w:rsidRPr="006E3C32" w:rsidRDefault="00AA7DE9" w:rsidP="00B10581">
            <w:pPr>
              <w:ind w:left="113" w:right="113"/>
              <w:jc w:val="center"/>
              <w:rPr>
                <w:sz w:val="12"/>
                <w:szCs w:val="12"/>
              </w:rPr>
            </w:pPr>
            <w:r w:rsidRPr="006E3C32">
              <w:rPr>
                <w:sz w:val="12"/>
                <w:szCs w:val="12"/>
              </w:rPr>
              <w:t>1</w:t>
            </w:r>
          </w:p>
        </w:tc>
        <w:tc>
          <w:tcPr>
            <w:tcW w:w="207" w:type="dxa"/>
            <w:tcBorders>
              <w:top w:val="single" w:sz="4" w:space="0" w:color="auto"/>
              <w:left w:val="single" w:sz="4" w:space="0" w:color="auto"/>
              <w:bottom w:val="single" w:sz="4" w:space="0" w:color="auto"/>
              <w:right w:val="single" w:sz="4" w:space="0" w:color="auto"/>
            </w:tcBorders>
            <w:textDirection w:val="btLr"/>
            <w:vAlign w:val="center"/>
            <w:hideMark/>
          </w:tcPr>
          <w:p w14:paraId="497072C4" w14:textId="77777777" w:rsidR="00AA7DE9" w:rsidRPr="006E3C32" w:rsidRDefault="00AA7DE9" w:rsidP="00B10581">
            <w:pPr>
              <w:ind w:left="113" w:right="113"/>
              <w:jc w:val="center"/>
              <w:rPr>
                <w:sz w:val="12"/>
                <w:szCs w:val="12"/>
              </w:rPr>
            </w:pPr>
            <w:r w:rsidRPr="006E3C32">
              <w:rPr>
                <w:sz w:val="12"/>
                <w:szCs w:val="12"/>
              </w:rPr>
              <w:t>4</w:t>
            </w:r>
          </w:p>
        </w:tc>
        <w:tc>
          <w:tcPr>
            <w:tcW w:w="241" w:type="dxa"/>
            <w:tcBorders>
              <w:top w:val="single" w:sz="4" w:space="0" w:color="auto"/>
              <w:left w:val="single" w:sz="4" w:space="0" w:color="auto"/>
              <w:bottom w:val="single" w:sz="4" w:space="0" w:color="auto"/>
              <w:right w:val="single" w:sz="4" w:space="0" w:color="auto"/>
            </w:tcBorders>
            <w:textDirection w:val="btLr"/>
            <w:vAlign w:val="center"/>
            <w:hideMark/>
          </w:tcPr>
          <w:p w14:paraId="79EFAA3B" w14:textId="77777777" w:rsidR="00AA7DE9" w:rsidRPr="006E3C32" w:rsidRDefault="00AA7DE9" w:rsidP="00B10581">
            <w:pPr>
              <w:ind w:left="113" w:right="113"/>
              <w:jc w:val="center"/>
              <w:rPr>
                <w:sz w:val="12"/>
                <w:szCs w:val="12"/>
              </w:rPr>
            </w:pPr>
            <w:r w:rsidRPr="006E3C32">
              <w:rPr>
                <w:sz w:val="12"/>
                <w:szCs w:val="12"/>
              </w:rPr>
              <w:t>5</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7A62A240" w14:textId="77777777" w:rsidR="00AA7DE9" w:rsidRPr="006E3C32" w:rsidRDefault="00AA7DE9" w:rsidP="00B10581">
            <w:pPr>
              <w:ind w:left="113" w:right="113"/>
              <w:jc w:val="center"/>
              <w:rPr>
                <w:sz w:val="12"/>
                <w:szCs w:val="12"/>
              </w:rPr>
            </w:pPr>
            <w:r w:rsidRPr="006E3C32">
              <w:rPr>
                <w:sz w:val="12"/>
                <w:szCs w:val="12"/>
              </w:rPr>
              <w:t>MEDIO</w:t>
            </w:r>
          </w:p>
        </w:tc>
        <w:tc>
          <w:tcPr>
            <w:tcW w:w="340" w:type="dxa"/>
            <w:tcBorders>
              <w:top w:val="single" w:sz="4" w:space="0" w:color="auto"/>
              <w:left w:val="single" w:sz="4" w:space="0" w:color="auto"/>
              <w:bottom w:val="single" w:sz="4" w:space="0" w:color="auto"/>
              <w:right w:val="single" w:sz="4" w:space="0" w:color="auto"/>
            </w:tcBorders>
            <w:textDirection w:val="btLr"/>
            <w:vAlign w:val="center"/>
            <w:hideMark/>
          </w:tcPr>
          <w:p w14:paraId="34F7652A" w14:textId="77777777" w:rsidR="00AA7DE9" w:rsidRPr="006E3C32" w:rsidRDefault="00AA7DE9" w:rsidP="00B10581">
            <w:pPr>
              <w:ind w:left="113" w:right="113"/>
              <w:jc w:val="center"/>
              <w:rPr>
                <w:sz w:val="12"/>
                <w:szCs w:val="12"/>
              </w:rPr>
            </w:pPr>
            <w:r w:rsidRPr="006E3C32">
              <w:rPr>
                <w:sz w:val="12"/>
                <w:szCs w:val="12"/>
              </w:rPr>
              <w:t>ENTIDAD</w:t>
            </w:r>
          </w:p>
        </w:tc>
        <w:tc>
          <w:tcPr>
            <w:tcW w:w="1060" w:type="dxa"/>
            <w:tcBorders>
              <w:top w:val="single" w:sz="4" w:space="0" w:color="auto"/>
              <w:left w:val="single" w:sz="4" w:space="0" w:color="auto"/>
              <w:bottom w:val="single" w:sz="4" w:space="0" w:color="auto"/>
              <w:right w:val="single" w:sz="4" w:space="0" w:color="auto"/>
            </w:tcBorders>
            <w:textDirection w:val="btLr"/>
            <w:vAlign w:val="bottom"/>
            <w:hideMark/>
          </w:tcPr>
          <w:p w14:paraId="11F0D61A" w14:textId="77777777" w:rsidR="00AA7DE9" w:rsidRPr="006E3C32" w:rsidRDefault="00AA7DE9" w:rsidP="00B10581">
            <w:pPr>
              <w:ind w:left="113" w:right="113"/>
              <w:jc w:val="both"/>
              <w:rPr>
                <w:sz w:val="12"/>
                <w:szCs w:val="12"/>
              </w:rPr>
            </w:pPr>
            <w:r w:rsidRPr="006E3C32">
              <w:rPr>
                <w:sz w:val="12"/>
                <w:szCs w:val="12"/>
              </w:rPr>
              <w:t>Reducir la probabilidad de ocurrencia/ informar al contratista desde la adjudicación del contrato las consecuencias del no cumplimiento de las obligaciones de las partes</w:t>
            </w:r>
          </w:p>
        </w:tc>
        <w:tc>
          <w:tcPr>
            <w:tcW w:w="269" w:type="dxa"/>
            <w:tcBorders>
              <w:top w:val="single" w:sz="4" w:space="0" w:color="auto"/>
              <w:left w:val="single" w:sz="4" w:space="0" w:color="auto"/>
              <w:bottom w:val="single" w:sz="4" w:space="0" w:color="auto"/>
              <w:right w:val="single" w:sz="4" w:space="0" w:color="auto"/>
            </w:tcBorders>
            <w:textDirection w:val="btLr"/>
            <w:vAlign w:val="center"/>
            <w:hideMark/>
          </w:tcPr>
          <w:p w14:paraId="5F524EC1" w14:textId="77777777" w:rsidR="00AA7DE9" w:rsidRPr="006E3C32" w:rsidRDefault="00AA7DE9" w:rsidP="00B10581">
            <w:pPr>
              <w:ind w:left="113" w:right="113"/>
              <w:jc w:val="center"/>
              <w:rPr>
                <w:sz w:val="12"/>
                <w:szCs w:val="12"/>
              </w:rPr>
            </w:pPr>
            <w:r w:rsidRPr="006E3C32">
              <w:rPr>
                <w:sz w:val="12"/>
                <w:szCs w:val="12"/>
              </w:rPr>
              <w:t>1</w:t>
            </w:r>
          </w:p>
        </w:tc>
        <w:tc>
          <w:tcPr>
            <w:tcW w:w="184" w:type="dxa"/>
            <w:tcBorders>
              <w:top w:val="single" w:sz="4" w:space="0" w:color="auto"/>
              <w:left w:val="single" w:sz="4" w:space="0" w:color="auto"/>
              <w:bottom w:val="single" w:sz="4" w:space="0" w:color="auto"/>
              <w:right w:val="single" w:sz="4" w:space="0" w:color="auto"/>
            </w:tcBorders>
            <w:textDirection w:val="btLr"/>
            <w:vAlign w:val="center"/>
            <w:hideMark/>
          </w:tcPr>
          <w:p w14:paraId="73A41B80" w14:textId="77777777" w:rsidR="00AA7DE9" w:rsidRPr="006E3C32" w:rsidRDefault="00AA7DE9" w:rsidP="00B10581">
            <w:pPr>
              <w:ind w:left="113" w:right="113"/>
              <w:jc w:val="center"/>
              <w:rPr>
                <w:sz w:val="12"/>
                <w:szCs w:val="12"/>
              </w:rPr>
            </w:pPr>
            <w:r w:rsidRPr="006E3C32">
              <w:rPr>
                <w:sz w:val="12"/>
                <w:szCs w:val="12"/>
              </w:rPr>
              <w:t>2</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79BFF216" w14:textId="77777777" w:rsidR="00AA7DE9" w:rsidRPr="006E3C32" w:rsidRDefault="00AA7DE9" w:rsidP="00B10581">
            <w:pPr>
              <w:ind w:left="113" w:right="113"/>
              <w:jc w:val="center"/>
              <w:rPr>
                <w:sz w:val="12"/>
                <w:szCs w:val="12"/>
              </w:rPr>
            </w:pPr>
            <w:r w:rsidRPr="006E3C32">
              <w:rPr>
                <w:sz w:val="12"/>
                <w:szCs w:val="12"/>
              </w:rPr>
              <w:t>3</w:t>
            </w:r>
          </w:p>
        </w:tc>
        <w:tc>
          <w:tcPr>
            <w:tcW w:w="290" w:type="dxa"/>
            <w:tcBorders>
              <w:top w:val="single" w:sz="4" w:space="0" w:color="auto"/>
              <w:left w:val="single" w:sz="4" w:space="0" w:color="auto"/>
              <w:bottom w:val="single" w:sz="4" w:space="0" w:color="auto"/>
              <w:right w:val="single" w:sz="4" w:space="0" w:color="auto"/>
            </w:tcBorders>
            <w:textDirection w:val="btLr"/>
            <w:vAlign w:val="center"/>
            <w:hideMark/>
          </w:tcPr>
          <w:p w14:paraId="53B7281B" w14:textId="77777777" w:rsidR="00AA7DE9" w:rsidRPr="006E3C32" w:rsidRDefault="00AA7DE9" w:rsidP="00B10581">
            <w:pPr>
              <w:ind w:left="113" w:right="113"/>
              <w:jc w:val="center"/>
              <w:rPr>
                <w:sz w:val="12"/>
                <w:szCs w:val="12"/>
              </w:rPr>
            </w:pPr>
            <w:r w:rsidRPr="006E3C32">
              <w:rPr>
                <w:sz w:val="12"/>
                <w:szCs w:val="12"/>
              </w:rPr>
              <w:t>BAJO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348A863A" w14:textId="77777777" w:rsidR="00AA7DE9" w:rsidRPr="006E3C32" w:rsidRDefault="00AA7DE9" w:rsidP="00B10581">
            <w:pPr>
              <w:ind w:left="113" w:right="113"/>
              <w:jc w:val="center"/>
              <w:rPr>
                <w:sz w:val="12"/>
                <w:szCs w:val="12"/>
              </w:rPr>
            </w:pPr>
            <w:r w:rsidRPr="006E3C32">
              <w:rPr>
                <w:sz w:val="12"/>
                <w:szCs w:val="12"/>
              </w:rPr>
              <w:t>NO</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414C208F" w14:textId="77777777" w:rsidR="00AA7DE9" w:rsidRPr="006E3C32" w:rsidRDefault="00AA7DE9" w:rsidP="00B10581">
            <w:pPr>
              <w:ind w:left="113" w:right="113"/>
              <w:jc w:val="center"/>
              <w:rPr>
                <w:sz w:val="12"/>
                <w:szCs w:val="12"/>
              </w:rPr>
            </w:pPr>
            <w:r w:rsidRPr="006E3C32">
              <w:rPr>
                <w:sz w:val="12"/>
                <w:szCs w:val="12"/>
              </w:rPr>
              <w:t>Supervisor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2089DE59" w14:textId="77777777" w:rsidR="00AA7DE9" w:rsidRPr="006E3C32" w:rsidRDefault="00AA7DE9" w:rsidP="00B10581">
            <w:pPr>
              <w:ind w:left="113" w:right="113"/>
              <w:jc w:val="center"/>
              <w:rPr>
                <w:sz w:val="12"/>
                <w:szCs w:val="12"/>
              </w:rPr>
            </w:pPr>
            <w:r w:rsidRPr="006E3C32">
              <w:rPr>
                <w:sz w:val="12"/>
                <w:szCs w:val="12"/>
              </w:rPr>
              <w:t>Adjudicación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6423D259" w14:textId="77777777" w:rsidR="00AA7DE9" w:rsidRPr="006E3C32" w:rsidRDefault="00AA7DE9" w:rsidP="00B10581">
            <w:pPr>
              <w:ind w:left="113" w:right="113"/>
              <w:jc w:val="center"/>
              <w:rPr>
                <w:sz w:val="12"/>
                <w:szCs w:val="12"/>
              </w:rPr>
            </w:pPr>
            <w:r w:rsidRPr="006E3C32">
              <w:rPr>
                <w:sz w:val="12"/>
                <w:szCs w:val="12"/>
              </w:rPr>
              <w:t>Terminación del contrato</w:t>
            </w:r>
          </w:p>
        </w:tc>
        <w:tc>
          <w:tcPr>
            <w:tcW w:w="1021" w:type="dxa"/>
            <w:tcBorders>
              <w:top w:val="single" w:sz="4" w:space="0" w:color="auto"/>
              <w:left w:val="single" w:sz="4" w:space="0" w:color="auto"/>
              <w:bottom w:val="single" w:sz="4" w:space="0" w:color="auto"/>
              <w:right w:val="single" w:sz="4" w:space="0" w:color="auto"/>
            </w:tcBorders>
            <w:textDirection w:val="btLr"/>
            <w:vAlign w:val="center"/>
            <w:hideMark/>
          </w:tcPr>
          <w:p w14:paraId="4D498E40" w14:textId="77777777" w:rsidR="00AA7DE9" w:rsidRPr="006E3C32" w:rsidRDefault="00AA7DE9" w:rsidP="00B10581">
            <w:pPr>
              <w:ind w:left="113" w:right="113"/>
              <w:jc w:val="center"/>
              <w:rPr>
                <w:sz w:val="12"/>
                <w:szCs w:val="12"/>
              </w:rPr>
            </w:pPr>
            <w:r w:rsidRPr="006E3C32">
              <w:rPr>
                <w:sz w:val="12"/>
                <w:szCs w:val="12"/>
              </w:rPr>
              <w:t>Informe de supervisión</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19E31900" w14:textId="77777777" w:rsidR="00AA7DE9" w:rsidRPr="006E3C32" w:rsidRDefault="00AA7DE9" w:rsidP="00B10581">
            <w:pPr>
              <w:ind w:left="113" w:right="113"/>
              <w:jc w:val="center"/>
              <w:rPr>
                <w:sz w:val="12"/>
                <w:szCs w:val="12"/>
              </w:rPr>
            </w:pPr>
            <w:r w:rsidRPr="006E3C32">
              <w:rPr>
                <w:sz w:val="12"/>
                <w:szCs w:val="12"/>
              </w:rPr>
              <w:t>Informe</w:t>
            </w:r>
          </w:p>
        </w:tc>
      </w:tr>
      <w:tr w:rsidR="00AA7DE9" w:rsidRPr="006E3C32" w14:paraId="552BC509" w14:textId="77777777" w:rsidTr="00AA7DE9">
        <w:trPr>
          <w:cantSplit/>
          <w:trHeight w:val="2066"/>
          <w:jc w:val="center"/>
        </w:trPr>
        <w:tc>
          <w:tcPr>
            <w:tcW w:w="203" w:type="dxa"/>
            <w:tcBorders>
              <w:top w:val="single" w:sz="4" w:space="0" w:color="auto"/>
              <w:left w:val="single" w:sz="4" w:space="0" w:color="auto"/>
              <w:bottom w:val="single" w:sz="4" w:space="0" w:color="auto"/>
              <w:right w:val="single" w:sz="4" w:space="0" w:color="auto"/>
            </w:tcBorders>
            <w:textDirection w:val="btLr"/>
            <w:vAlign w:val="center"/>
            <w:hideMark/>
          </w:tcPr>
          <w:p w14:paraId="7636F4CC" w14:textId="77777777" w:rsidR="00AA7DE9" w:rsidRPr="006E3C32" w:rsidRDefault="00AA7DE9" w:rsidP="00B10581">
            <w:pPr>
              <w:ind w:left="113" w:right="113"/>
              <w:jc w:val="center"/>
              <w:rPr>
                <w:b/>
                <w:bCs/>
                <w:sz w:val="12"/>
                <w:szCs w:val="12"/>
              </w:rPr>
            </w:pPr>
            <w:r w:rsidRPr="006E3C32">
              <w:rPr>
                <w:b/>
                <w:bCs/>
                <w:sz w:val="12"/>
                <w:szCs w:val="12"/>
              </w:rPr>
              <w:t>4</w:t>
            </w:r>
          </w:p>
        </w:tc>
        <w:tc>
          <w:tcPr>
            <w:tcW w:w="224" w:type="dxa"/>
            <w:tcBorders>
              <w:top w:val="single" w:sz="4" w:space="0" w:color="auto"/>
              <w:left w:val="single" w:sz="4" w:space="0" w:color="auto"/>
              <w:bottom w:val="single" w:sz="4" w:space="0" w:color="auto"/>
              <w:right w:val="single" w:sz="4" w:space="0" w:color="auto"/>
            </w:tcBorders>
            <w:textDirection w:val="btLr"/>
            <w:vAlign w:val="center"/>
            <w:hideMark/>
          </w:tcPr>
          <w:p w14:paraId="355A3783" w14:textId="77777777" w:rsidR="00AA7DE9" w:rsidRPr="006E3C32" w:rsidRDefault="00AA7DE9" w:rsidP="00B10581">
            <w:pPr>
              <w:ind w:left="113" w:right="113"/>
              <w:jc w:val="center"/>
              <w:rPr>
                <w:sz w:val="12"/>
                <w:szCs w:val="12"/>
              </w:rPr>
            </w:pPr>
            <w:r w:rsidRPr="006E3C32">
              <w:rPr>
                <w:sz w:val="12"/>
                <w:szCs w:val="12"/>
              </w:rPr>
              <w:t>ESPECIFICO</w:t>
            </w:r>
          </w:p>
        </w:tc>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14:paraId="61106ABD" w14:textId="77777777" w:rsidR="00AA7DE9" w:rsidRPr="006E3C32" w:rsidRDefault="00AA7DE9" w:rsidP="00B10581">
            <w:pPr>
              <w:ind w:left="113" w:right="113"/>
              <w:jc w:val="center"/>
              <w:rPr>
                <w:sz w:val="12"/>
                <w:szCs w:val="12"/>
              </w:rPr>
            </w:pPr>
            <w:r w:rsidRPr="006E3C32">
              <w:rPr>
                <w:sz w:val="12"/>
                <w:szCs w:val="12"/>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4DDBBFCF" w14:textId="77777777" w:rsidR="00AA7DE9" w:rsidRPr="006E3C32" w:rsidRDefault="00AA7DE9" w:rsidP="00B10581">
            <w:pPr>
              <w:ind w:left="113" w:right="113"/>
              <w:jc w:val="center"/>
              <w:rPr>
                <w:sz w:val="12"/>
                <w:szCs w:val="12"/>
              </w:rPr>
            </w:pPr>
            <w:r w:rsidRPr="006E3C32">
              <w:rPr>
                <w:sz w:val="12"/>
                <w:szCs w:val="12"/>
              </w:rPr>
              <w:t>EJECUCIÓN</w:t>
            </w:r>
          </w:p>
        </w:tc>
        <w:tc>
          <w:tcPr>
            <w:tcW w:w="259" w:type="dxa"/>
            <w:tcBorders>
              <w:top w:val="single" w:sz="4" w:space="0" w:color="auto"/>
              <w:left w:val="single" w:sz="4" w:space="0" w:color="auto"/>
              <w:bottom w:val="single" w:sz="4" w:space="0" w:color="auto"/>
              <w:right w:val="single" w:sz="4" w:space="0" w:color="auto"/>
            </w:tcBorders>
            <w:textDirection w:val="btLr"/>
            <w:vAlign w:val="center"/>
            <w:hideMark/>
          </w:tcPr>
          <w:p w14:paraId="025A384D" w14:textId="77777777" w:rsidR="00AA7DE9" w:rsidRPr="006E3C32" w:rsidRDefault="00AA7DE9" w:rsidP="00B10581">
            <w:pPr>
              <w:ind w:left="113" w:right="113"/>
              <w:jc w:val="center"/>
              <w:rPr>
                <w:sz w:val="12"/>
                <w:szCs w:val="12"/>
              </w:rPr>
            </w:pPr>
            <w:r w:rsidRPr="006E3C32">
              <w:rPr>
                <w:sz w:val="12"/>
                <w:szCs w:val="12"/>
              </w:rPr>
              <w:t>OPERACIONAL</w:t>
            </w:r>
          </w:p>
        </w:tc>
        <w:tc>
          <w:tcPr>
            <w:tcW w:w="906" w:type="dxa"/>
            <w:tcBorders>
              <w:top w:val="single" w:sz="4" w:space="0" w:color="auto"/>
              <w:left w:val="single" w:sz="4" w:space="0" w:color="auto"/>
              <w:bottom w:val="single" w:sz="4" w:space="0" w:color="auto"/>
              <w:right w:val="single" w:sz="4" w:space="0" w:color="auto"/>
            </w:tcBorders>
            <w:textDirection w:val="btLr"/>
            <w:vAlign w:val="center"/>
            <w:hideMark/>
          </w:tcPr>
          <w:p w14:paraId="5A2E9C1E" w14:textId="77777777" w:rsidR="00AA7DE9" w:rsidRPr="006E3C32" w:rsidRDefault="00AA7DE9" w:rsidP="00B10581">
            <w:pPr>
              <w:ind w:left="113" w:right="113"/>
              <w:jc w:val="center"/>
              <w:rPr>
                <w:sz w:val="12"/>
                <w:szCs w:val="12"/>
              </w:rPr>
            </w:pPr>
            <w:r w:rsidRPr="006E3C32">
              <w:rPr>
                <w:sz w:val="12"/>
                <w:szCs w:val="12"/>
              </w:rPr>
              <w:t>Que la materia prima e insumos y que se utilicen para la ejecución contractual no se ajusten a las especificaciones de calidad requeridas</w:t>
            </w:r>
          </w:p>
        </w:tc>
        <w:tc>
          <w:tcPr>
            <w:tcW w:w="1014" w:type="dxa"/>
            <w:tcBorders>
              <w:top w:val="single" w:sz="4" w:space="0" w:color="auto"/>
              <w:left w:val="single" w:sz="4" w:space="0" w:color="auto"/>
              <w:bottom w:val="single" w:sz="4" w:space="0" w:color="auto"/>
              <w:right w:val="single" w:sz="4" w:space="0" w:color="auto"/>
            </w:tcBorders>
            <w:textDirection w:val="btLr"/>
            <w:vAlign w:val="center"/>
            <w:hideMark/>
          </w:tcPr>
          <w:p w14:paraId="492802F1" w14:textId="77777777" w:rsidR="00AA7DE9" w:rsidRPr="006E3C32" w:rsidRDefault="00AA7DE9" w:rsidP="00B10581">
            <w:pPr>
              <w:ind w:left="113" w:right="113"/>
              <w:jc w:val="center"/>
              <w:rPr>
                <w:sz w:val="12"/>
                <w:szCs w:val="12"/>
              </w:rPr>
            </w:pPr>
            <w:r w:rsidRPr="006E3C32">
              <w:rPr>
                <w:sz w:val="12"/>
                <w:szCs w:val="12"/>
              </w:rPr>
              <w:t xml:space="preserve">Afectación en la calidad del servicio para satisfacer la necesidad planteada </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1F05B271"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3 posible</w:t>
            </w:r>
          </w:p>
        </w:tc>
        <w:tc>
          <w:tcPr>
            <w:tcW w:w="207" w:type="dxa"/>
            <w:tcBorders>
              <w:top w:val="single" w:sz="4" w:space="0" w:color="auto"/>
              <w:left w:val="single" w:sz="4" w:space="0" w:color="auto"/>
              <w:bottom w:val="single" w:sz="4" w:space="0" w:color="auto"/>
              <w:right w:val="single" w:sz="4" w:space="0" w:color="auto"/>
            </w:tcBorders>
            <w:textDirection w:val="btLr"/>
            <w:vAlign w:val="center"/>
            <w:hideMark/>
          </w:tcPr>
          <w:p w14:paraId="389B5931"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3 moderado</w:t>
            </w:r>
          </w:p>
        </w:tc>
        <w:tc>
          <w:tcPr>
            <w:tcW w:w="241" w:type="dxa"/>
            <w:tcBorders>
              <w:top w:val="single" w:sz="4" w:space="0" w:color="auto"/>
              <w:left w:val="single" w:sz="4" w:space="0" w:color="auto"/>
              <w:bottom w:val="single" w:sz="4" w:space="0" w:color="auto"/>
              <w:right w:val="single" w:sz="4" w:space="0" w:color="auto"/>
            </w:tcBorders>
            <w:textDirection w:val="btLr"/>
            <w:vAlign w:val="center"/>
            <w:hideMark/>
          </w:tcPr>
          <w:p w14:paraId="3AB972DC"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6</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77783564"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Riesgo Alto</w:t>
            </w:r>
          </w:p>
        </w:tc>
        <w:tc>
          <w:tcPr>
            <w:tcW w:w="340" w:type="dxa"/>
            <w:tcBorders>
              <w:top w:val="single" w:sz="4" w:space="0" w:color="auto"/>
              <w:left w:val="single" w:sz="4" w:space="0" w:color="auto"/>
              <w:bottom w:val="single" w:sz="4" w:space="0" w:color="auto"/>
              <w:right w:val="single" w:sz="4" w:space="0" w:color="auto"/>
            </w:tcBorders>
            <w:textDirection w:val="btLr"/>
            <w:vAlign w:val="center"/>
            <w:hideMark/>
          </w:tcPr>
          <w:p w14:paraId="59A52481"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Contratista</w:t>
            </w:r>
          </w:p>
        </w:tc>
        <w:tc>
          <w:tcPr>
            <w:tcW w:w="1060" w:type="dxa"/>
            <w:tcBorders>
              <w:top w:val="single" w:sz="4" w:space="0" w:color="auto"/>
              <w:left w:val="single" w:sz="4" w:space="0" w:color="auto"/>
              <w:bottom w:val="single" w:sz="4" w:space="0" w:color="auto"/>
              <w:right w:val="single" w:sz="4" w:space="0" w:color="auto"/>
            </w:tcBorders>
            <w:textDirection w:val="btLr"/>
            <w:vAlign w:val="center"/>
            <w:hideMark/>
          </w:tcPr>
          <w:p w14:paraId="2F764759" w14:textId="77777777" w:rsidR="00AA7DE9" w:rsidRPr="006E3C32" w:rsidRDefault="00AA7DE9" w:rsidP="00B10581">
            <w:pPr>
              <w:ind w:left="113" w:right="113"/>
              <w:jc w:val="both"/>
              <w:rPr>
                <w:sz w:val="12"/>
                <w:szCs w:val="12"/>
              </w:rPr>
            </w:pPr>
            <w:r w:rsidRPr="006E3C32">
              <w:rPr>
                <w:sz w:val="12"/>
                <w:szCs w:val="12"/>
              </w:rPr>
              <w:t>Transferencia del riesgo a través de las aseguradoras, reducir las consecuencias o el impacto de riesgo a través de planes de contingencia.</w:t>
            </w:r>
          </w:p>
        </w:tc>
        <w:tc>
          <w:tcPr>
            <w:tcW w:w="269" w:type="dxa"/>
            <w:tcBorders>
              <w:top w:val="single" w:sz="4" w:space="0" w:color="auto"/>
              <w:left w:val="single" w:sz="4" w:space="0" w:color="auto"/>
              <w:bottom w:val="single" w:sz="4" w:space="0" w:color="auto"/>
              <w:right w:val="single" w:sz="4" w:space="0" w:color="auto"/>
            </w:tcBorders>
            <w:textDirection w:val="btLr"/>
            <w:vAlign w:val="center"/>
            <w:hideMark/>
          </w:tcPr>
          <w:p w14:paraId="679BFD0B"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1</w:t>
            </w:r>
            <w:r>
              <w:rPr>
                <w:rFonts w:eastAsia="MS Mincho" w:cs="Arial"/>
                <w:sz w:val="14"/>
                <w:szCs w:val="14"/>
              </w:rPr>
              <w:t>.</w:t>
            </w:r>
            <w:r w:rsidRPr="006E3C32">
              <w:rPr>
                <w:rFonts w:eastAsia="MS Mincho" w:cs="Arial"/>
                <w:sz w:val="14"/>
                <w:szCs w:val="14"/>
              </w:rPr>
              <w:t xml:space="preserve"> Raro</w:t>
            </w:r>
          </w:p>
        </w:tc>
        <w:tc>
          <w:tcPr>
            <w:tcW w:w="184" w:type="dxa"/>
            <w:tcBorders>
              <w:top w:val="single" w:sz="4" w:space="0" w:color="auto"/>
              <w:left w:val="single" w:sz="4" w:space="0" w:color="auto"/>
              <w:bottom w:val="single" w:sz="4" w:space="0" w:color="auto"/>
              <w:right w:val="single" w:sz="4" w:space="0" w:color="auto"/>
            </w:tcBorders>
            <w:textDirection w:val="btLr"/>
            <w:vAlign w:val="center"/>
            <w:hideMark/>
          </w:tcPr>
          <w:p w14:paraId="6647756C"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3 moderado</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5E7095B0"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4</w:t>
            </w:r>
          </w:p>
        </w:tc>
        <w:tc>
          <w:tcPr>
            <w:tcW w:w="290" w:type="dxa"/>
            <w:tcBorders>
              <w:top w:val="single" w:sz="4" w:space="0" w:color="auto"/>
              <w:left w:val="single" w:sz="4" w:space="0" w:color="auto"/>
              <w:bottom w:val="single" w:sz="4" w:space="0" w:color="auto"/>
              <w:right w:val="single" w:sz="4" w:space="0" w:color="auto"/>
            </w:tcBorders>
            <w:textDirection w:val="btLr"/>
            <w:vAlign w:val="center"/>
            <w:hideMark/>
          </w:tcPr>
          <w:p w14:paraId="202B5888"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Riesgo Bajo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39F019D8"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Si</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4B1C5566" w14:textId="77777777" w:rsidR="00AA7DE9" w:rsidRPr="006E3C32" w:rsidRDefault="00AA7DE9" w:rsidP="00B10581">
            <w:pPr>
              <w:ind w:left="113" w:right="113"/>
              <w:jc w:val="center"/>
              <w:rPr>
                <w:sz w:val="12"/>
                <w:szCs w:val="12"/>
              </w:rPr>
            </w:pPr>
            <w:r w:rsidRPr="006E3C32">
              <w:rPr>
                <w:sz w:val="12"/>
                <w:szCs w:val="12"/>
              </w:rPr>
              <w:t>Supervisor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19051368" w14:textId="77777777" w:rsidR="00AA7DE9" w:rsidRPr="006E3C32" w:rsidRDefault="00AA7DE9" w:rsidP="00B10581">
            <w:pPr>
              <w:ind w:left="113" w:right="113"/>
              <w:jc w:val="center"/>
              <w:rPr>
                <w:sz w:val="12"/>
                <w:szCs w:val="12"/>
              </w:rPr>
            </w:pPr>
            <w:r w:rsidRPr="006E3C32">
              <w:rPr>
                <w:sz w:val="12"/>
                <w:szCs w:val="12"/>
              </w:rPr>
              <w:t>Adjudicación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72C63F17" w14:textId="77777777" w:rsidR="00AA7DE9" w:rsidRPr="006E3C32" w:rsidRDefault="00AA7DE9" w:rsidP="00B10581">
            <w:pPr>
              <w:ind w:left="113" w:right="113"/>
              <w:jc w:val="center"/>
              <w:rPr>
                <w:sz w:val="12"/>
                <w:szCs w:val="12"/>
              </w:rPr>
            </w:pPr>
            <w:r w:rsidRPr="006E3C32">
              <w:rPr>
                <w:sz w:val="12"/>
                <w:szCs w:val="12"/>
              </w:rPr>
              <w:t>Terminación del contrato y garantías</w:t>
            </w:r>
          </w:p>
        </w:tc>
        <w:tc>
          <w:tcPr>
            <w:tcW w:w="1021" w:type="dxa"/>
            <w:tcBorders>
              <w:top w:val="single" w:sz="4" w:space="0" w:color="auto"/>
              <w:left w:val="single" w:sz="4" w:space="0" w:color="auto"/>
              <w:bottom w:val="single" w:sz="4" w:space="0" w:color="auto"/>
              <w:right w:val="single" w:sz="4" w:space="0" w:color="auto"/>
            </w:tcBorders>
            <w:textDirection w:val="btLr"/>
            <w:vAlign w:val="center"/>
            <w:hideMark/>
          </w:tcPr>
          <w:p w14:paraId="3A6F4C0B" w14:textId="77777777" w:rsidR="00AA7DE9" w:rsidRPr="006E3C32" w:rsidRDefault="00AA7DE9" w:rsidP="00B10581">
            <w:pPr>
              <w:ind w:left="113" w:right="113"/>
              <w:jc w:val="center"/>
              <w:rPr>
                <w:sz w:val="12"/>
                <w:szCs w:val="12"/>
              </w:rPr>
            </w:pPr>
            <w:r w:rsidRPr="006E3C32">
              <w:rPr>
                <w:sz w:val="12"/>
                <w:szCs w:val="12"/>
              </w:rPr>
              <w:t>Informe de Supervisión</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5AC5110B" w14:textId="77777777" w:rsidR="00AA7DE9" w:rsidRPr="006E3C32" w:rsidRDefault="00AA7DE9" w:rsidP="00B10581">
            <w:pPr>
              <w:ind w:left="113" w:right="113"/>
              <w:jc w:val="center"/>
              <w:rPr>
                <w:sz w:val="12"/>
                <w:szCs w:val="12"/>
              </w:rPr>
            </w:pPr>
            <w:r w:rsidRPr="006E3C32">
              <w:rPr>
                <w:sz w:val="12"/>
                <w:szCs w:val="12"/>
              </w:rPr>
              <w:t>Informe Mensual</w:t>
            </w:r>
          </w:p>
        </w:tc>
      </w:tr>
      <w:tr w:rsidR="00AA7DE9" w:rsidRPr="006E3C32" w14:paraId="25C567DB" w14:textId="77777777" w:rsidTr="00AA7DE9">
        <w:trPr>
          <w:cantSplit/>
          <w:trHeight w:val="2323"/>
          <w:jc w:val="center"/>
        </w:trPr>
        <w:tc>
          <w:tcPr>
            <w:tcW w:w="203" w:type="dxa"/>
            <w:tcBorders>
              <w:top w:val="single" w:sz="4" w:space="0" w:color="auto"/>
              <w:left w:val="single" w:sz="4" w:space="0" w:color="auto"/>
              <w:bottom w:val="single" w:sz="4" w:space="0" w:color="auto"/>
              <w:right w:val="single" w:sz="4" w:space="0" w:color="auto"/>
            </w:tcBorders>
            <w:textDirection w:val="btLr"/>
            <w:vAlign w:val="center"/>
            <w:hideMark/>
          </w:tcPr>
          <w:p w14:paraId="0B32D5A5" w14:textId="77777777" w:rsidR="00AA7DE9" w:rsidRPr="006E3C32" w:rsidRDefault="00AA7DE9" w:rsidP="00B10581">
            <w:pPr>
              <w:ind w:left="113" w:right="113"/>
              <w:jc w:val="center"/>
              <w:rPr>
                <w:b/>
                <w:bCs/>
                <w:sz w:val="12"/>
                <w:szCs w:val="12"/>
              </w:rPr>
            </w:pPr>
            <w:r w:rsidRPr="006E3C32">
              <w:rPr>
                <w:b/>
                <w:bCs/>
                <w:sz w:val="12"/>
                <w:szCs w:val="12"/>
              </w:rPr>
              <w:lastRenderedPageBreak/>
              <w:t>5</w:t>
            </w:r>
          </w:p>
        </w:tc>
        <w:tc>
          <w:tcPr>
            <w:tcW w:w="224" w:type="dxa"/>
            <w:tcBorders>
              <w:top w:val="single" w:sz="4" w:space="0" w:color="auto"/>
              <w:left w:val="single" w:sz="4" w:space="0" w:color="auto"/>
              <w:bottom w:val="single" w:sz="4" w:space="0" w:color="auto"/>
              <w:right w:val="single" w:sz="4" w:space="0" w:color="auto"/>
            </w:tcBorders>
            <w:textDirection w:val="btLr"/>
            <w:vAlign w:val="center"/>
            <w:hideMark/>
          </w:tcPr>
          <w:p w14:paraId="383AD995" w14:textId="77777777" w:rsidR="00AA7DE9" w:rsidRPr="006E3C32" w:rsidRDefault="00AA7DE9" w:rsidP="00B10581">
            <w:pPr>
              <w:ind w:left="113" w:right="113"/>
              <w:jc w:val="center"/>
              <w:rPr>
                <w:sz w:val="12"/>
                <w:szCs w:val="12"/>
              </w:rPr>
            </w:pPr>
            <w:r w:rsidRPr="006E3C32">
              <w:rPr>
                <w:sz w:val="12"/>
                <w:szCs w:val="12"/>
              </w:rPr>
              <w:t>ESPECIFICO</w:t>
            </w:r>
          </w:p>
        </w:tc>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14:paraId="44B9FD46" w14:textId="77777777" w:rsidR="00AA7DE9" w:rsidRPr="006E3C32" w:rsidRDefault="00AA7DE9" w:rsidP="00B10581">
            <w:pPr>
              <w:ind w:left="113" w:right="113"/>
              <w:jc w:val="center"/>
              <w:rPr>
                <w:sz w:val="12"/>
                <w:szCs w:val="12"/>
              </w:rPr>
            </w:pPr>
            <w:r w:rsidRPr="006E3C32">
              <w:rPr>
                <w:sz w:val="12"/>
                <w:szCs w:val="12"/>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2E363F99" w14:textId="77777777" w:rsidR="00AA7DE9" w:rsidRPr="006E3C32" w:rsidRDefault="00AA7DE9" w:rsidP="00B10581">
            <w:pPr>
              <w:ind w:left="113" w:right="113"/>
              <w:jc w:val="center"/>
              <w:rPr>
                <w:sz w:val="12"/>
                <w:szCs w:val="12"/>
              </w:rPr>
            </w:pPr>
            <w:r w:rsidRPr="006E3C32">
              <w:rPr>
                <w:sz w:val="12"/>
                <w:szCs w:val="12"/>
              </w:rPr>
              <w:t>EJECUCIÓN</w:t>
            </w:r>
          </w:p>
        </w:tc>
        <w:tc>
          <w:tcPr>
            <w:tcW w:w="259" w:type="dxa"/>
            <w:tcBorders>
              <w:top w:val="single" w:sz="4" w:space="0" w:color="auto"/>
              <w:left w:val="single" w:sz="4" w:space="0" w:color="auto"/>
              <w:bottom w:val="single" w:sz="4" w:space="0" w:color="auto"/>
              <w:right w:val="single" w:sz="4" w:space="0" w:color="auto"/>
            </w:tcBorders>
            <w:textDirection w:val="btLr"/>
            <w:vAlign w:val="center"/>
            <w:hideMark/>
          </w:tcPr>
          <w:p w14:paraId="723289E6" w14:textId="77777777" w:rsidR="00AA7DE9" w:rsidRPr="006E3C32" w:rsidRDefault="00AA7DE9" w:rsidP="00B10581">
            <w:pPr>
              <w:ind w:left="113" w:right="113"/>
              <w:jc w:val="center"/>
              <w:rPr>
                <w:sz w:val="12"/>
                <w:szCs w:val="12"/>
              </w:rPr>
            </w:pPr>
            <w:r w:rsidRPr="006E3C32">
              <w:rPr>
                <w:sz w:val="12"/>
                <w:szCs w:val="12"/>
              </w:rPr>
              <w:t>FINANCIERO</w:t>
            </w:r>
          </w:p>
        </w:tc>
        <w:tc>
          <w:tcPr>
            <w:tcW w:w="906" w:type="dxa"/>
            <w:tcBorders>
              <w:top w:val="single" w:sz="4" w:space="0" w:color="auto"/>
              <w:left w:val="single" w:sz="4" w:space="0" w:color="auto"/>
              <w:bottom w:val="single" w:sz="4" w:space="0" w:color="auto"/>
              <w:right w:val="single" w:sz="4" w:space="0" w:color="auto"/>
            </w:tcBorders>
            <w:textDirection w:val="btLr"/>
            <w:vAlign w:val="center"/>
            <w:hideMark/>
          </w:tcPr>
          <w:p w14:paraId="17E13B09" w14:textId="77777777" w:rsidR="00AA7DE9" w:rsidRPr="006E3C32" w:rsidRDefault="00AA7DE9" w:rsidP="00B10581">
            <w:pPr>
              <w:pStyle w:val="Default"/>
              <w:ind w:left="113" w:right="113"/>
              <w:jc w:val="center"/>
              <w:rPr>
                <w:rFonts w:cs="Arial"/>
                <w:color w:val="auto"/>
                <w:sz w:val="12"/>
                <w:szCs w:val="12"/>
              </w:rPr>
            </w:pPr>
            <w:r w:rsidRPr="006E3C32">
              <w:rPr>
                <w:rFonts w:cs="Arial"/>
                <w:color w:val="auto"/>
                <w:sz w:val="12"/>
                <w:szCs w:val="12"/>
              </w:rPr>
              <w:t>Falta de liquidez por parte del contratista para entregar los elementos.</w:t>
            </w:r>
          </w:p>
        </w:tc>
        <w:tc>
          <w:tcPr>
            <w:tcW w:w="1014" w:type="dxa"/>
            <w:tcBorders>
              <w:top w:val="single" w:sz="4" w:space="0" w:color="auto"/>
              <w:left w:val="single" w:sz="4" w:space="0" w:color="auto"/>
              <w:bottom w:val="single" w:sz="4" w:space="0" w:color="auto"/>
              <w:right w:val="single" w:sz="4" w:space="0" w:color="auto"/>
            </w:tcBorders>
            <w:textDirection w:val="btLr"/>
            <w:vAlign w:val="center"/>
            <w:hideMark/>
          </w:tcPr>
          <w:p w14:paraId="36A29320" w14:textId="77777777" w:rsidR="00AA7DE9" w:rsidRPr="006E3C32" w:rsidRDefault="00AA7DE9" w:rsidP="00B10581">
            <w:pPr>
              <w:ind w:left="113" w:right="113"/>
              <w:jc w:val="center"/>
              <w:rPr>
                <w:sz w:val="12"/>
                <w:szCs w:val="12"/>
              </w:rPr>
            </w:pPr>
            <w:r w:rsidRPr="006E3C32">
              <w:rPr>
                <w:sz w:val="12"/>
                <w:szCs w:val="12"/>
              </w:rPr>
              <w:t xml:space="preserve">Disminución del clima laborar y disposición para el servicio del DENOR, MECUC, NUSEFA, </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15F2F7B6"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3 posible</w:t>
            </w:r>
          </w:p>
        </w:tc>
        <w:tc>
          <w:tcPr>
            <w:tcW w:w="207" w:type="dxa"/>
            <w:tcBorders>
              <w:top w:val="single" w:sz="4" w:space="0" w:color="auto"/>
              <w:left w:val="single" w:sz="4" w:space="0" w:color="auto"/>
              <w:bottom w:val="single" w:sz="4" w:space="0" w:color="auto"/>
              <w:right w:val="single" w:sz="4" w:space="0" w:color="auto"/>
            </w:tcBorders>
            <w:textDirection w:val="btLr"/>
            <w:vAlign w:val="center"/>
            <w:hideMark/>
          </w:tcPr>
          <w:p w14:paraId="2515C6BA"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3 moderado</w:t>
            </w:r>
          </w:p>
        </w:tc>
        <w:tc>
          <w:tcPr>
            <w:tcW w:w="241" w:type="dxa"/>
            <w:tcBorders>
              <w:top w:val="single" w:sz="4" w:space="0" w:color="auto"/>
              <w:left w:val="single" w:sz="4" w:space="0" w:color="auto"/>
              <w:bottom w:val="single" w:sz="4" w:space="0" w:color="auto"/>
              <w:right w:val="single" w:sz="4" w:space="0" w:color="auto"/>
            </w:tcBorders>
            <w:textDirection w:val="btLr"/>
            <w:vAlign w:val="center"/>
            <w:hideMark/>
          </w:tcPr>
          <w:p w14:paraId="4F759D98"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6</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6E2BA9C1"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Riesgo Alto</w:t>
            </w:r>
          </w:p>
        </w:tc>
        <w:tc>
          <w:tcPr>
            <w:tcW w:w="340" w:type="dxa"/>
            <w:tcBorders>
              <w:top w:val="single" w:sz="4" w:space="0" w:color="auto"/>
              <w:left w:val="single" w:sz="4" w:space="0" w:color="auto"/>
              <w:bottom w:val="single" w:sz="4" w:space="0" w:color="auto"/>
              <w:right w:val="single" w:sz="4" w:space="0" w:color="auto"/>
            </w:tcBorders>
            <w:textDirection w:val="btLr"/>
            <w:vAlign w:val="center"/>
            <w:hideMark/>
          </w:tcPr>
          <w:p w14:paraId="1C1C53A4"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Contratista</w:t>
            </w:r>
          </w:p>
        </w:tc>
        <w:tc>
          <w:tcPr>
            <w:tcW w:w="1060" w:type="dxa"/>
            <w:tcBorders>
              <w:top w:val="single" w:sz="4" w:space="0" w:color="auto"/>
              <w:left w:val="single" w:sz="4" w:space="0" w:color="auto"/>
              <w:bottom w:val="single" w:sz="4" w:space="0" w:color="auto"/>
              <w:right w:val="single" w:sz="4" w:space="0" w:color="auto"/>
            </w:tcBorders>
            <w:textDirection w:val="btLr"/>
            <w:vAlign w:val="center"/>
            <w:hideMark/>
          </w:tcPr>
          <w:p w14:paraId="05C17E3E" w14:textId="77777777" w:rsidR="00AA7DE9" w:rsidRPr="006E3C32" w:rsidRDefault="00AA7DE9" w:rsidP="00B10581">
            <w:pPr>
              <w:ind w:left="113" w:right="113"/>
              <w:jc w:val="both"/>
              <w:rPr>
                <w:sz w:val="12"/>
                <w:szCs w:val="12"/>
              </w:rPr>
            </w:pPr>
            <w:r w:rsidRPr="006E3C32">
              <w:rPr>
                <w:sz w:val="12"/>
                <w:szCs w:val="12"/>
              </w:rPr>
              <w:t>Transferencia del riesgo a través de las aseguradoras, reducir las consecuencias o el impacto de riesgo a través de planes de contingencia.</w:t>
            </w:r>
          </w:p>
        </w:tc>
        <w:tc>
          <w:tcPr>
            <w:tcW w:w="269" w:type="dxa"/>
            <w:tcBorders>
              <w:top w:val="single" w:sz="4" w:space="0" w:color="auto"/>
              <w:left w:val="single" w:sz="4" w:space="0" w:color="auto"/>
              <w:bottom w:val="single" w:sz="4" w:space="0" w:color="auto"/>
              <w:right w:val="single" w:sz="4" w:space="0" w:color="auto"/>
            </w:tcBorders>
            <w:textDirection w:val="btLr"/>
            <w:vAlign w:val="center"/>
            <w:hideMark/>
          </w:tcPr>
          <w:p w14:paraId="6B14C4D2"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1 raro</w:t>
            </w:r>
          </w:p>
        </w:tc>
        <w:tc>
          <w:tcPr>
            <w:tcW w:w="184" w:type="dxa"/>
            <w:tcBorders>
              <w:top w:val="single" w:sz="4" w:space="0" w:color="auto"/>
              <w:left w:val="single" w:sz="4" w:space="0" w:color="auto"/>
              <w:bottom w:val="single" w:sz="4" w:space="0" w:color="auto"/>
              <w:right w:val="single" w:sz="4" w:space="0" w:color="auto"/>
            </w:tcBorders>
            <w:textDirection w:val="btLr"/>
            <w:vAlign w:val="center"/>
            <w:hideMark/>
          </w:tcPr>
          <w:p w14:paraId="16CFA441"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3 moderado</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36DCFDBF"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4</w:t>
            </w:r>
          </w:p>
        </w:tc>
        <w:tc>
          <w:tcPr>
            <w:tcW w:w="290" w:type="dxa"/>
            <w:tcBorders>
              <w:top w:val="single" w:sz="4" w:space="0" w:color="auto"/>
              <w:left w:val="single" w:sz="4" w:space="0" w:color="auto"/>
              <w:bottom w:val="single" w:sz="4" w:space="0" w:color="auto"/>
              <w:right w:val="single" w:sz="4" w:space="0" w:color="auto"/>
            </w:tcBorders>
            <w:textDirection w:val="btLr"/>
            <w:vAlign w:val="center"/>
            <w:hideMark/>
          </w:tcPr>
          <w:p w14:paraId="56FF61B3"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Riesgo Bajo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1E53FDA6" w14:textId="77777777" w:rsidR="00AA7DE9" w:rsidRPr="006E3C32" w:rsidRDefault="00AA7DE9" w:rsidP="00B10581">
            <w:pPr>
              <w:pStyle w:val="Prrafodelista"/>
              <w:ind w:left="113" w:right="113"/>
              <w:jc w:val="center"/>
              <w:rPr>
                <w:rFonts w:eastAsia="MS Mincho" w:cs="Arial"/>
                <w:sz w:val="14"/>
                <w:szCs w:val="14"/>
              </w:rPr>
            </w:pPr>
            <w:r w:rsidRPr="006E3C32">
              <w:rPr>
                <w:rFonts w:eastAsia="MS Mincho" w:cs="Arial"/>
                <w:sz w:val="14"/>
                <w:szCs w:val="14"/>
              </w:rPr>
              <w:t>Si</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1736992E" w14:textId="77777777" w:rsidR="00AA7DE9" w:rsidRPr="006E3C32" w:rsidRDefault="00AA7DE9" w:rsidP="00B10581">
            <w:pPr>
              <w:ind w:left="113" w:right="113"/>
              <w:jc w:val="center"/>
              <w:rPr>
                <w:sz w:val="12"/>
                <w:szCs w:val="12"/>
              </w:rPr>
            </w:pPr>
            <w:r w:rsidRPr="006E3C32">
              <w:rPr>
                <w:sz w:val="12"/>
                <w:szCs w:val="12"/>
              </w:rPr>
              <w:t>Supervisor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249F4551" w14:textId="77777777" w:rsidR="00AA7DE9" w:rsidRPr="006E3C32" w:rsidRDefault="00AA7DE9" w:rsidP="00B10581">
            <w:pPr>
              <w:ind w:left="113" w:right="113"/>
              <w:jc w:val="center"/>
              <w:rPr>
                <w:sz w:val="12"/>
                <w:szCs w:val="12"/>
              </w:rPr>
            </w:pPr>
            <w:r w:rsidRPr="006E3C32">
              <w:rPr>
                <w:sz w:val="12"/>
                <w:szCs w:val="12"/>
              </w:rPr>
              <w:t>Adjudicación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0D32F278" w14:textId="77777777" w:rsidR="00AA7DE9" w:rsidRPr="006E3C32" w:rsidRDefault="00AA7DE9" w:rsidP="00B10581">
            <w:pPr>
              <w:ind w:left="113" w:right="113"/>
              <w:jc w:val="center"/>
              <w:rPr>
                <w:sz w:val="12"/>
                <w:szCs w:val="12"/>
              </w:rPr>
            </w:pPr>
            <w:r w:rsidRPr="006E3C32">
              <w:rPr>
                <w:sz w:val="12"/>
                <w:szCs w:val="12"/>
              </w:rPr>
              <w:t>Terminación del contrato</w:t>
            </w:r>
          </w:p>
        </w:tc>
        <w:tc>
          <w:tcPr>
            <w:tcW w:w="1021" w:type="dxa"/>
            <w:tcBorders>
              <w:top w:val="single" w:sz="4" w:space="0" w:color="auto"/>
              <w:left w:val="single" w:sz="4" w:space="0" w:color="auto"/>
              <w:bottom w:val="single" w:sz="4" w:space="0" w:color="auto"/>
              <w:right w:val="single" w:sz="4" w:space="0" w:color="auto"/>
            </w:tcBorders>
            <w:textDirection w:val="btLr"/>
            <w:vAlign w:val="center"/>
            <w:hideMark/>
          </w:tcPr>
          <w:p w14:paraId="768CA85A" w14:textId="77777777" w:rsidR="00AA7DE9" w:rsidRPr="006E3C32" w:rsidRDefault="00AA7DE9" w:rsidP="00B10581">
            <w:pPr>
              <w:ind w:left="113" w:right="113"/>
              <w:jc w:val="center"/>
              <w:rPr>
                <w:sz w:val="12"/>
                <w:szCs w:val="12"/>
              </w:rPr>
            </w:pPr>
            <w:r w:rsidRPr="006E3C32">
              <w:rPr>
                <w:sz w:val="12"/>
                <w:szCs w:val="12"/>
              </w:rPr>
              <w:t>Informe de Supervisión</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0D237ED5" w14:textId="77777777" w:rsidR="00AA7DE9" w:rsidRPr="006E3C32" w:rsidRDefault="00AA7DE9" w:rsidP="00B10581">
            <w:pPr>
              <w:ind w:left="113" w:right="113"/>
              <w:jc w:val="center"/>
              <w:rPr>
                <w:sz w:val="12"/>
                <w:szCs w:val="12"/>
              </w:rPr>
            </w:pPr>
            <w:r w:rsidRPr="006E3C32">
              <w:rPr>
                <w:sz w:val="12"/>
                <w:szCs w:val="12"/>
              </w:rPr>
              <w:t>Informe Mensual</w:t>
            </w:r>
          </w:p>
        </w:tc>
      </w:tr>
      <w:tr w:rsidR="00AA7DE9" w:rsidRPr="006E3C32" w14:paraId="2A71BCB5" w14:textId="77777777" w:rsidTr="00AA7DE9">
        <w:trPr>
          <w:cantSplit/>
          <w:trHeight w:val="1670"/>
          <w:jc w:val="center"/>
        </w:trPr>
        <w:tc>
          <w:tcPr>
            <w:tcW w:w="203" w:type="dxa"/>
            <w:tcBorders>
              <w:top w:val="single" w:sz="4" w:space="0" w:color="auto"/>
              <w:left w:val="single" w:sz="4" w:space="0" w:color="auto"/>
              <w:bottom w:val="single" w:sz="4" w:space="0" w:color="auto"/>
              <w:right w:val="single" w:sz="4" w:space="0" w:color="auto"/>
            </w:tcBorders>
            <w:textDirection w:val="btLr"/>
            <w:vAlign w:val="center"/>
            <w:hideMark/>
          </w:tcPr>
          <w:p w14:paraId="212DF20F" w14:textId="77777777" w:rsidR="00AA7DE9" w:rsidRPr="006E3C32" w:rsidRDefault="00AA7DE9" w:rsidP="00B10581">
            <w:pPr>
              <w:ind w:left="113" w:right="113"/>
              <w:jc w:val="center"/>
              <w:rPr>
                <w:b/>
                <w:bCs/>
                <w:sz w:val="12"/>
                <w:szCs w:val="12"/>
              </w:rPr>
            </w:pPr>
            <w:r w:rsidRPr="006E3C32">
              <w:rPr>
                <w:b/>
                <w:bCs/>
                <w:sz w:val="12"/>
                <w:szCs w:val="12"/>
              </w:rPr>
              <w:t>6</w:t>
            </w:r>
          </w:p>
        </w:tc>
        <w:tc>
          <w:tcPr>
            <w:tcW w:w="224" w:type="dxa"/>
            <w:tcBorders>
              <w:top w:val="single" w:sz="4" w:space="0" w:color="auto"/>
              <w:left w:val="single" w:sz="4" w:space="0" w:color="auto"/>
              <w:bottom w:val="single" w:sz="4" w:space="0" w:color="auto"/>
              <w:right w:val="single" w:sz="4" w:space="0" w:color="auto"/>
            </w:tcBorders>
            <w:textDirection w:val="btLr"/>
            <w:vAlign w:val="center"/>
            <w:hideMark/>
          </w:tcPr>
          <w:p w14:paraId="7AABF772" w14:textId="77777777" w:rsidR="00AA7DE9" w:rsidRPr="006E3C32" w:rsidRDefault="00AA7DE9" w:rsidP="00B10581">
            <w:pPr>
              <w:ind w:left="113" w:right="113"/>
              <w:jc w:val="center"/>
              <w:rPr>
                <w:sz w:val="12"/>
                <w:szCs w:val="12"/>
              </w:rPr>
            </w:pPr>
            <w:r w:rsidRPr="006E3C32">
              <w:rPr>
                <w:sz w:val="12"/>
                <w:szCs w:val="12"/>
              </w:rPr>
              <w:t>ESPECÍFICO</w:t>
            </w:r>
          </w:p>
        </w:tc>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14:paraId="3240D3FD" w14:textId="77777777" w:rsidR="00AA7DE9" w:rsidRPr="006E3C32" w:rsidRDefault="00AA7DE9" w:rsidP="00B10581">
            <w:pPr>
              <w:ind w:left="113" w:right="113"/>
              <w:jc w:val="center"/>
              <w:rPr>
                <w:sz w:val="12"/>
                <w:szCs w:val="12"/>
              </w:rPr>
            </w:pPr>
            <w:r w:rsidRPr="006E3C32">
              <w:rPr>
                <w:sz w:val="12"/>
                <w:szCs w:val="12"/>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7C11693F" w14:textId="77777777" w:rsidR="00AA7DE9" w:rsidRPr="006E3C32" w:rsidRDefault="00AA7DE9" w:rsidP="00B10581">
            <w:pPr>
              <w:ind w:left="113" w:right="113"/>
              <w:jc w:val="center"/>
              <w:rPr>
                <w:sz w:val="12"/>
                <w:szCs w:val="12"/>
              </w:rPr>
            </w:pPr>
            <w:r w:rsidRPr="006E3C32">
              <w:rPr>
                <w:sz w:val="12"/>
                <w:szCs w:val="12"/>
              </w:rPr>
              <w:t>EJECUCIÓN</w:t>
            </w:r>
          </w:p>
        </w:tc>
        <w:tc>
          <w:tcPr>
            <w:tcW w:w="259" w:type="dxa"/>
            <w:tcBorders>
              <w:top w:val="single" w:sz="4" w:space="0" w:color="auto"/>
              <w:left w:val="single" w:sz="4" w:space="0" w:color="auto"/>
              <w:bottom w:val="single" w:sz="4" w:space="0" w:color="auto"/>
              <w:right w:val="single" w:sz="4" w:space="0" w:color="auto"/>
            </w:tcBorders>
            <w:textDirection w:val="btLr"/>
            <w:vAlign w:val="center"/>
            <w:hideMark/>
          </w:tcPr>
          <w:p w14:paraId="42FF9C02" w14:textId="77777777" w:rsidR="00AA7DE9" w:rsidRPr="006E3C32" w:rsidRDefault="00AA7DE9" w:rsidP="00B10581">
            <w:pPr>
              <w:ind w:left="113" w:right="113"/>
              <w:jc w:val="center"/>
              <w:rPr>
                <w:sz w:val="12"/>
                <w:szCs w:val="12"/>
              </w:rPr>
            </w:pPr>
            <w:r w:rsidRPr="006E3C32">
              <w:rPr>
                <w:sz w:val="12"/>
                <w:szCs w:val="12"/>
              </w:rPr>
              <w:t>AMBIENTAL</w:t>
            </w:r>
          </w:p>
        </w:tc>
        <w:tc>
          <w:tcPr>
            <w:tcW w:w="906" w:type="dxa"/>
            <w:tcBorders>
              <w:top w:val="single" w:sz="4" w:space="0" w:color="auto"/>
              <w:left w:val="single" w:sz="4" w:space="0" w:color="auto"/>
              <w:bottom w:val="single" w:sz="4" w:space="0" w:color="auto"/>
              <w:right w:val="single" w:sz="4" w:space="0" w:color="auto"/>
            </w:tcBorders>
            <w:textDirection w:val="btLr"/>
            <w:vAlign w:val="center"/>
            <w:hideMark/>
          </w:tcPr>
          <w:p w14:paraId="6310D7F5" w14:textId="77777777" w:rsidR="00AA7DE9" w:rsidRPr="006E3C32" w:rsidRDefault="00AA7DE9" w:rsidP="00B10581">
            <w:pPr>
              <w:ind w:left="113" w:right="113"/>
              <w:jc w:val="center"/>
              <w:rPr>
                <w:sz w:val="12"/>
                <w:szCs w:val="12"/>
              </w:rPr>
            </w:pPr>
            <w:r w:rsidRPr="006E3C32">
              <w:rPr>
                <w:sz w:val="12"/>
                <w:szCs w:val="12"/>
              </w:rPr>
              <w:t>El incumplimiento de la normatividad ambiental en la protección del medio ambiente</w:t>
            </w:r>
          </w:p>
        </w:tc>
        <w:tc>
          <w:tcPr>
            <w:tcW w:w="1014" w:type="dxa"/>
            <w:tcBorders>
              <w:top w:val="single" w:sz="4" w:space="0" w:color="auto"/>
              <w:left w:val="single" w:sz="4" w:space="0" w:color="auto"/>
              <w:bottom w:val="single" w:sz="4" w:space="0" w:color="auto"/>
              <w:right w:val="single" w:sz="4" w:space="0" w:color="auto"/>
            </w:tcBorders>
            <w:textDirection w:val="btLr"/>
            <w:vAlign w:val="center"/>
            <w:hideMark/>
          </w:tcPr>
          <w:p w14:paraId="1839CD0A" w14:textId="77777777" w:rsidR="00AA7DE9" w:rsidRPr="006E3C32" w:rsidRDefault="00AA7DE9" w:rsidP="00B10581">
            <w:pPr>
              <w:ind w:left="113" w:right="113"/>
              <w:jc w:val="center"/>
              <w:rPr>
                <w:sz w:val="12"/>
                <w:szCs w:val="12"/>
              </w:rPr>
            </w:pPr>
            <w:r w:rsidRPr="006E3C32">
              <w:rPr>
                <w:sz w:val="12"/>
                <w:szCs w:val="12"/>
              </w:rPr>
              <w:t>Contaminación y deterioro del medio ambiente</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7C7BB5D9" w14:textId="77777777" w:rsidR="00AA7DE9" w:rsidRPr="006E3C32" w:rsidRDefault="00AA7DE9" w:rsidP="00B10581">
            <w:pPr>
              <w:ind w:left="113" w:right="113"/>
              <w:jc w:val="center"/>
              <w:rPr>
                <w:sz w:val="12"/>
                <w:szCs w:val="12"/>
              </w:rPr>
            </w:pPr>
            <w:r w:rsidRPr="006E3C32">
              <w:rPr>
                <w:sz w:val="12"/>
                <w:szCs w:val="12"/>
              </w:rPr>
              <w:t>1</w:t>
            </w:r>
          </w:p>
        </w:tc>
        <w:tc>
          <w:tcPr>
            <w:tcW w:w="207" w:type="dxa"/>
            <w:tcBorders>
              <w:top w:val="single" w:sz="4" w:space="0" w:color="auto"/>
              <w:left w:val="single" w:sz="4" w:space="0" w:color="auto"/>
              <w:bottom w:val="single" w:sz="4" w:space="0" w:color="auto"/>
              <w:right w:val="single" w:sz="4" w:space="0" w:color="auto"/>
            </w:tcBorders>
            <w:textDirection w:val="btLr"/>
            <w:vAlign w:val="center"/>
            <w:hideMark/>
          </w:tcPr>
          <w:p w14:paraId="30FC2F08" w14:textId="77777777" w:rsidR="00AA7DE9" w:rsidRPr="006E3C32" w:rsidRDefault="00AA7DE9" w:rsidP="00B10581">
            <w:pPr>
              <w:ind w:left="113" w:right="113"/>
              <w:jc w:val="center"/>
              <w:rPr>
                <w:sz w:val="12"/>
                <w:szCs w:val="12"/>
              </w:rPr>
            </w:pPr>
            <w:r w:rsidRPr="006E3C32">
              <w:rPr>
                <w:sz w:val="12"/>
                <w:szCs w:val="12"/>
              </w:rPr>
              <w:t>4</w:t>
            </w:r>
          </w:p>
        </w:tc>
        <w:tc>
          <w:tcPr>
            <w:tcW w:w="241" w:type="dxa"/>
            <w:tcBorders>
              <w:top w:val="single" w:sz="4" w:space="0" w:color="auto"/>
              <w:left w:val="single" w:sz="4" w:space="0" w:color="auto"/>
              <w:bottom w:val="single" w:sz="4" w:space="0" w:color="auto"/>
              <w:right w:val="single" w:sz="4" w:space="0" w:color="auto"/>
            </w:tcBorders>
            <w:textDirection w:val="btLr"/>
            <w:vAlign w:val="center"/>
            <w:hideMark/>
          </w:tcPr>
          <w:p w14:paraId="55A520A5" w14:textId="77777777" w:rsidR="00AA7DE9" w:rsidRPr="006E3C32" w:rsidRDefault="00AA7DE9" w:rsidP="00B10581">
            <w:pPr>
              <w:ind w:left="113" w:right="113"/>
              <w:jc w:val="center"/>
              <w:rPr>
                <w:sz w:val="12"/>
                <w:szCs w:val="12"/>
              </w:rPr>
            </w:pPr>
            <w:r w:rsidRPr="006E3C32">
              <w:rPr>
                <w:sz w:val="12"/>
                <w:szCs w:val="12"/>
              </w:rPr>
              <w:t>5</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3AE23282" w14:textId="77777777" w:rsidR="00AA7DE9" w:rsidRPr="006E3C32" w:rsidRDefault="00AA7DE9" w:rsidP="00B10581">
            <w:pPr>
              <w:ind w:left="113" w:right="113"/>
              <w:jc w:val="center"/>
              <w:rPr>
                <w:sz w:val="12"/>
                <w:szCs w:val="12"/>
              </w:rPr>
            </w:pPr>
            <w:r w:rsidRPr="006E3C32">
              <w:rPr>
                <w:sz w:val="12"/>
                <w:szCs w:val="12"/>
              </w:rPr>
              <w:t>MEDIO</w:t>
            </w:r>
          </w:p>
        </w:tc>
        <w:tc>
          <w:tcPr>
            <w:tcW w:w="340" w:type="dxa"/>
            <w:tcBorders>
              <w:top w:val="single" w:sz="4" w:space="0" w:color="auto"/>
              <w:left w:val="single" w:sz="4" w:space="0" w:color="auto"/>
              <w:bottom w:val="single" w:sz="4" w:space="0" w:color="auto"/>
              <w:right w:val="single" w:sz="4" w:space="0" w:color="auto"/>
            </w:tcBorders>
            <w:textDirection w:val="btLr"/>
            <w:vAlign w:val="center"/>
            <w:hideMark/>
          </w:tcPr>
          <w:p w14:paraId="12B87388" w14:textId="77777777" w:rsidR="00AA7DE9" w:rsidRPr="006E3C32" w:rsidRDefault="00AA7DE9" w:rsidP="00B10581">
            <w:pPr>
              <w:ind w:left="113" w:right="113"/>
              <w:jc w:val="center"/>
              <w:rPr>
                <w:sz w:val="12"/>
                <w:szCs w:val="12"/>
              </w:rPr>
            </w:pPr>
            <w:r w:rsidRPr="006E3C32">
              <w:rPr>
                <w:sz w:val="12"/>
                <w:szCs w:val="12"/>
              </w:rPr>
              <w:t>ENTIDAD</w:t>
            </w:r>
          </w:p>
        </w:tc>
        <w:tc>
          <w:tcPr>
            <w:tcW w:w="1060" w:type="dxa"/>
            <w:tcBorders>
              <w:top w:val="single" w:sz="4" w:space="0" w:color="auto"/>
              <w:left w:val="single" w:sz="4" w:space="0" w:color="auto"/>
              <w:bottom w:val="single" w:sz="4" w:space="0" w:color="auto"/>
              <w:right w:val="single" w:sz="4" w:space="0" w:color="auto"/>
            </w:tcBorders>
            <w:textDirection w:val="btLr"/>
            <w:vAlign w:val="center"/>
            <w:hideMark/>
          </w:tcPr>
          <w:p w14:paraId="4934D4C3" w14:textId="77777777" w:rsidR="00AA7DE9" w:rsidRPr="006E3C32" w:rsidRDefault="00AA7DE9" w:rsidP="00B10581">
            <w:pPr>
              <w:ind w:left="113" w:right="113"/>
              <w:jc w:val="both"/>
              <w:rPr>
                <w:sz w:val="12"/>
                <w:szCs w:val="12"/>
              </w:rPr>
            </w:pPr>
            <w:r w:rsidRPr="006E3C32">
              <w:rPr>
                <w:sz w:val="12"/>
                <w:szCs w:val="12"/>
              </w:rPr>
              <w:t>Reducir las consecuencias o el impacto y reducir la probabilidad de ocurrencia</w:t>
            </w:r>
          </w:p>
        </w:tc>
        <w:tc>
          <w:tcPr>
            <w:tcW w:w="269" w:type="dxa"/>
            <w:tcBorders>
              <w:top w:val="single" w:sz="4" w:space="0" w:color="auto"/>
              <w:left w:val="single" w:sz="4" w:space="0" w:color="auto"/>
              <w:bottom w:val="single" w:sz="4" w:space="0" w:color="auto"/>
              <w:right w:val="single" w:sz="4" w:space="0" w:color="auto"/>
            </w:tcBorders>
            <w:textDirection w:val="btLr"/>
            <w:vAlign w:val="center"/>
            <w:hideMark/>
          </w:tcPr>
          <w:p w14:paraId="0AD32B10" w14:textId="77777777" w:rsidR="00AA7DE9" w:rsidRPr="006E3C32" w:rsidRDefault="00AA7DE9" w:rsidP="00B10581">
            <w:pPr>
              <w:ind w:left="113" w:right="113"/>
              <w:jc w:val="center"/>
              <w:rPr>
                <w:sz w:val="12"/>
                <w:szCs w:val="12"/>
              </w:rPr>
            </w:pPr>
            <w:r w:rsidRPr="006E3C32">
              <w:rPr>
                <w:sz w:val="12"/>
                <w:szCs w:val="12"/>
              </w:rPr>
              <w:t>3</w:t>
            </w:r>
          </w:p>
        </w:tc>
        <w:tc>
          <w:tcPr>
            <w:tcW w:w="184" w:type="dxa"/>
            <w:tcBorders>
              <w:top w:val="single" w:sz="4" w:space="0" w:color="auto"/>
              <w:left w:val="single" w:sz="4" w:space="0" w:color="auto"/>
              <w:bottom w:val="single" w:sz="4" w:space="0" w:color="auto"/>
              <w:right w:val="single" w:sz="4" w:space="0" w:color="auto"/>
            </w:tcBorders>
            <w:textDirection w:val="btLr"/>
            <w:vAlign w:val="center"/>
            <w:hideMark/>
          </w:tcPr>
          <w:p w14:paraId="6227BFB4" w14:textId="77777777" w:rsidR="00AA7DE9" w:rsidRPr="006E3C32" w:rsidRDefault="00AA7DE9" w:rsidP="00B10581">
            <w:pPr>
              <w:ind w:left="113" w:right="113"/>
              <w:jc w:val="center"/>
              <w:rPr>
                <w:sz w:val="12"/>
                <w:szCs w:val="12"/>
              </w:rPr>
            </w:pPr>
            <w:r w:rsidRPr="006E3C32">
              <w:rPr>
                <w:sz w:val="12"/>
                <w:szCs w:val="12"/>
              </w:rPr>
              <w:t>2</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29F253C1" w14:textId="77777777" w:rsidR="00AA7DE9" w:rsidRPr="006E3C32" w:rsidRDefault="00AA7DE9" w:rsidP="00B10581">
            <w:pPr>
              <w:ind w:left="113" w:right="113"/>
              <w:jc w:val="center"/>
              <w:rPr>
                <w:sz w:val="12"/>
                <w:szCs w:val="12"/>
              </w:rPr>
            </w:pPr>
            <w:r w:rsidRPr="006E3C32">
              <w:rPr>
                <w:sz w:val="12"/>
                <w:szCs w:val="12"/>
              </w:rPr>
              <w:t>5</w:t>
            </w:r>
          </w:p>
        </w:tc>
        <w:tc>
          <w:tcPr>
            <w:tcW w:w="290" w:type="dxa"/>
            <w:tcBorders>
              <w:top w:val="single" w:sz="4" w:space="0" w:color="auto"/>
              <w:left w:val="single" w:sz="4" w:space="0" w:color="auto"/>
              <w:bottom w:val="single" w:sz="4" w:space="0" w:color="auto"/>
              <w:right w:val="single" w:sz="4" w:space="0" w:color="auto"/>
            </w:tcBorders>
            <w:textDirection w:val="btLr"/>
            <w:vAlign w:val="center"/>
            <w:hideMark/>
          </w:tcPr>
          <w:p w14:paraId="5083D426" w14:textId="77777777" w:rsidR="00AA7DE9" w:rsidRPr="006E3C32" w:rsidRDefault="00AA7DE9" w:rsidP="00B10581">
            <w:pPr>
              <w:ind w:left="113" w:right="113"/>
              <w:jc w:val="center"/>
              <w:rPr>
                <w:sz w:val="12"/>
                <w:szCs w:val="12"/>
              </w:rPr>
            </w:pPr>
            <w:r w:rsidRPr="006E3C32">
              <w:rPr>
                <w:sz w:val="12"/>
                <w:szCs w:val="12"/>
              </w:rPr>
              <w:t>MEDIO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6C6EA91E" w14:textId="77777777" w:rsidR="00AA7DE9" w:rsidRPr="006E3C32" w:rsidRDefault="00AA7DE9" w:rsidP="00B10581">
            <w:pPr>
              <w:ind w:left="113" w:right="113"/>
              <w:jc w:val="center"/>
              <w:rPr>
                <w:sz w:val="12"/>
                <w:szCs w:val="12"/>
              </w:rPr>
            </w:pPr>
            <w:r w:rsidRPr="006E3C32">
              <w:rPr>
                <w:sz w:val="12"/>
                <w:szCs w:val="12"/>
              </w:rPr>
              <w:t>SI</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6C5AD2A4" w14:textId="77777777" w:rsidR="00AA7DE9" w:rsidRPr="006E3C32" w:rsidRDefault="00AA7DE9" w:rsidP="00B10581">
            <w:pPr>
              <w:ind w:left="113" w:right="113"/>
              <w:jc w:val="center"/>
              <w:rPr>
                <w:sz w:val="12"/>
                <w:szCs w:val="12"/>
              </w:rPr>
            </w:pPr>
            <w:r w:rsidRPr="006E3C32">
              <w:rPr>
                <w:sz w:val="12"/>
                <w:szCs w:val="12"/>
              </w:rPr>
              <w:t>Supervisor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734FC966" w14:textId="77777777" w:rsidR="00AA7DE9" w:rsidRPr="006E3C32" w:rsidRDefault="00AA7DE9" w:rsidP="00B10581">
            <w:pPr>
              <w:ind w:left="113" w:right="113"/>
              <w:jc w:val="center"/>
              <w:rPr>
                <w:sz w:val="12"/>
                <w:szCs w:val="12"/>
              </w:rPr>
            </w:pPr>
            <w:r w:rsidRPr="006E3C32">
              <w:rPr>
                <w:sz w:val="12"/>
                <w:szCs w:val="12"/>
              </w:rPr>
              <w:t>Adjudicación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56EE3694" w14:textId="77777777" w:rsidR="00AA7DE9" w:rsidRPr="006E3C32" w:rsidRDefault="00AA7DE9" w:rsidP="00B10581">
            <w:pPr>
              <w:ind w:left="113" w:right="113"/>
              <w:jc w:val="center"/>
              <w:rPr>
                <w:sz w:val="12"/>
                <w:szCs w:val="12"/>
              </w:rPr>
            </w:pPr>
            <w:r w:rsidRPr="006E3C32">
              <w:rPr>
                <w:sz w:val="12"/>
                <w:szCs w:val="12"/>
              </w:rPr>
              <w:t>Terminación del contrato</w:t>
            </w:r>
          </w:p>
        </w:tc>
        <w:tc>
          <w:tcPr>
            <w:tcW w:w="1021" w:type="dxa"/>
            <w:tcBorders>
              <w:top w:val="single" w:sz="4" w:space="0" w:color="auto"/>
              <w:left w:val="single" w:sz="4" w:space="0" w:color="auto"/>
              <w:bottom w:val="single" w:sz="4" w:space="0" w:color="auto"/>
              <w:right w:val="single" w:sz="4" w:space="0" w:color="auto"/>
            </w:tcBorders>
            <w:textDirection w:val="btLr"/>
            <w:vAlign w:val="center"/>
            <w:hideMark/>
          </w:tcPr>
          <w:p w14:paraId="0BB0B498" w14:textId="77777777" w:rsidR="00AA7DE9" w:rsidRPr="006E3C32" w:rsidRDefault="00AA7DE9" w:rsidP="00B10581">
            <w:pPr>
              <w:ind w:left="113" w:right="113"/>
              <w:jc w:val="center"/>
              <w:rPr>
                <w:sz w:val="12"/>
                <w:szCs w:val="12"/>
              </w:rPr>
            </w:pPr>
            <w:r w:rsidRPr="006E3C32">
              <w:rPr>
                <w:sz w:val="12"/>
                <w:szCs w:val="12"/>
              </w:rPr>
              <w:t>Informe de Supervisión</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150CE31E" w14:textId="77777777" w:rsidR="00AA7DE9" w:rsidRPr="006E3C32" w:rsidRDefault="00AA7DE9" w:rsidP="00B10581">
            <w:pPr>
              <w:ind w:left="113" w:right="113"/>
              <w:jc w:val="center"/>
              <w:rPr>
                <w:sz w:val="12"/>
                <w:szCs w:val="12"/>
              </w:rPr>
            </w:pPr>
            <w:r w:rsidRPr="006E3C32">
              <w:rPr>
                <w:sz w:val="12"/>
                <w:szCs w:val="12"/>
              </w:rPr>
              <w:t>Informe Mensual</w:t>
            </w:r>
          </w:p>
        </w:tc>
      </w:tr>
      <w:tr w:rsidR="00AA7DE9" w:rsidRPr="006E3C32" w14:paraId="4C8E5CCF" w14:textId="77777777" w:rsidTr="00AA7DE9">
        <w:trPr>
          <w:cantSplit/>
          <w:trHeight w:val="1652"/>
          <w:jc w:val="center"/>
        </w:trPr>
        <w:tc>
          <w:tcPr>
            <w:tcW w:w="203" w:type="dxa"/>
            <w:tcBorders>
              <w:top w:val="single" w:sz="4" w:space="0" w:color="auto"/>
              <w:left w:val="single" w:sz="4" w:space="0" w:color="auto"/>
              <w:bottom w:val="single" w:sz="4" w:space="0" w:color="auto"/>
              <w:right w:val="single" w:sz="4" w:space="0" w:color="auto"/>
            </w:tcBorders>
            <w:textDirection w:val="btLr"/>
            <w:vAlign w:val="center"/>
            <w:hideMark/>
          </w:tcPr>
          <w:p w14:paraId="6861382E" w14:textId="77777777" w:rsidR="00AA7DE9" w:rsidRPr="006E3C32" w:rsidRDefault="00AA7DE9" w:rsidP="00B10581">
            <w:pPr>
              <w:ind w:left="113" w:right="113"/>
              <w:jc w:val="center"/>
              <w:rPr>
                <w:b/>
                <w:bCs/>
                <w:sz w:val="12"/>
                <w:szCs w:val="12"/>
              </w:rPr>
            </w:pPr>
            <w:r w:rsidRPr="006E3C32">
              <w:rPr>
                <w:b/>
                <w:bCs/>
                <w:sz w:val="12"/>
                <w:szCs w:val="12"/>
              </w:rPr>
              <w:t>7</w:t>
            </w:r>
          </w:p>
        </w:tc>
        <w:tc>
          <w:tcPr>
            <w:tcW w:w="224" w:type="dxa"/>
            <w:tcBorders>
              <w:top w:val="single" w:sz="4" w:space="0" w:color="auto"/>
              <w:left w:val="single" w:sz="4" w:space="0" w:color="auto"/>
              <w:bottom w:val="single" w:sz="4" w:space="0" w:color="auto"/>
              <w:right w:val="single" w:sz="4" w:space="0" w:color="auto"/>
            </w:tcBorders>
            <w:textDirection w:val="btLr"/>
            <w:vAlign w:val="center"/>
            <w:hideMark/>
          </w:tcPr>
          <w:p w14:paraId="74B52109" w14:textId="77777777" w:rsidR="00AA7DE9" w:rsidRPr="006E3C32" w:rsidRDefault="00AA7DE9" w:rsidP="00B10581">
            <w:pPr>
              <w:ind w:left="113" w:right="113"/>
              <w:jc w:val="center"/>
              <w:rPr>
                <w:sz w:val="12"/>
                <w:szCs w:val="14"/>
              </w:rPr>
            </w:pPr>
            <w:r w:rsidRPr="006E3C32">
              <w:rPr>
                <w:sz w:val="12"/>
                <w:szCs w:val="14"/>
              </w:rPr>
              <w:t>ESPECIFICO</w:t>
            </w:r>
          </w:p>
        </w:tc>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14:paraId="63C15EC9" w14:textId="77777777" w:rsidR="00AA7DE9" w:rsidRPr="006E3C32" w:rsidRDefault="00AA7DE9" w:rsidP="00B10581">
            <w:pPr>
              <w:ind w:left="113" w:right="113"/>
              <w:jc w:val="center"/>
              <w:rPr>
                <w:sz w:val="12"/>
                <w:szCs w:val="14"/>
              </w:rPr>
            </w:pPr>
            <w:r w:rsidRPr="006E3C32">
              <w:rPr>
                <w:sz w:val="12"/>
                <w:szCs w:val="14"/>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0C5E436D" w14:textId="77777777" w:rsidR="00AA7DE9" w:rsidRPr="006E3C32" w:rsidRDefault="00AA7DE9" w:rsidP="00B10581">
            <w:pPr>
              <w:ind w:left="113" w:right="113"/>
              <w:jc w:val="center"/>
              <w:rPr>
                <w:sz w:val="12"/>
                <w:szCs w:val="14"/>
              </w:rPr>
            </w:pPr>
            <w:r w:rsidRPr="006E3C32">
              <w:rPr>
                <w:sz w:val="12"/>
                <w:szCs w:val="14"/>
              </w:rPr>
              <w:t>EJECUCIÓN</w:t>
            </w:r>
          </w:p>
        </w:tc>
        <w:tc>
          <w:tcPr>
            <w:tcW w:w="259" w:type="dxa"/>
            <w:tcBorders>
              <w:top w:val="single" w:sz="4" w:space="0" w:color="auto"/>
              <w:left w:val="single" w:sz="4" w:space="0" w:color="auto"/>
              <w:bottom w:val="single" w:sz="4" w:space="0" w:color="auto"/>
              <w:right w:val="single" w:sz="4" w:space="0" w:color="auto"/>
            </w:tcBorders>
            <w:textDirection w:val="btLr"/>
            <w:vAlign w:val="center"/>
            <w:hideMark/>
          </w:tcPr>
          <w:p w14:paraId="174D707C" w14:textId="77777777" w:rsidR="00AA7DE9" w:rsidRPr="006E3C32" w:rsidRDefault="00AA7DE9" w:rsidP="00B10581">
            <w:pPr>
              <w:ind w:left="113" w:right="113"/>
              <w:jc w:val="center"/>
              <w:rPr>
                <w:sz w:val="12"/>
                <w:szCs w:val="14"/>
              </w:rPr>
            </w:pPr>
            <w:r w:rsidRPr="006E3C32">
              <w:rPr>
                <w:sz w:val="12"/>
                <w:szCs w:val="14"/>
              </w:rPr>
              <w:t>OPERACIONAL</w:t>
            </w:r>
          </w:p>
        </w:tc>
        <w:tc>
          <w:tcPr>
            <w:tcW w:w="906" w:type="dxa"/>
            <w:tcBorders>
              <w:top w:val="single" w:sz="4" w:space="0" w:color="auto"/>
              <w:left w:val="single" w:sz="4" w:space="0" w:color="auto"/>
              <w:bottom w:val="single" w:sz="4" w:space="0" w:color="auto"/>
              <w:right w:val="single" w:sz="4" w:space="0" w:color="auto"/>
            </w:tcBorders>
            <w:textDirection w:val="btLr"/>
            <w:vAlign w:val="center"/>
            <w:hideMark/>
          </w:tcPr>
          <w:p w14:paraId="10E10E41" w14:textId="77777777" w:rsidR="00AA7DE9" w:rsidRPr="006E3C32" w:rsidRDefault="00AA7DE9" w:rsidP="00B10581">
            <w:pPr>
              <w:ind w:left="113" w:right="113"/>
              <w:jc w:val="both"/>
              <w:rPr>
                <w:sz w:val="12"/>
                <w:szCs w:val="14"/>
              </w:rPr>
            </w:pPr>
            <w:r w:rsidRPr="006E3C32">
              <w:rPr>
                <w:sz w:val="12"/>
                <w:szCs w:val="14"/>
              </w:rPr>
              <w:t>En el caso de servicios importados, no obtener los permisos de gobierno para la importación de los elementos</w:t>
            </w:r>
          </w:p>
        </w:tc>
        <w:tc>
          <w:tcPr>
            <w:tcW w:w="1014" w:type="dxa"/>
            <w:tcBorders>
              <w:top w:val="single" w:sz="4" w:space="0" w:color="auto"/>
              <w:left w:val="single" w:sz="4" w:space="0" w:color="auto"/>
              <w:bottom w:val="single" w:sz="4" w:space="0" w:color="auto"/>
              <w:right w:val="single" w:sz="4" w:space="0" w:color="auto"/>
            </w:tcBorders>
            <w:textDirection w:val="btLr"/>
            <w:vAlign w:val="center"/>
            <w:hideMark/>
          </w:tcPr>
          <w:p w14:paraId="24EC98D9" w14:textId="77777777" w:rsidR="00AA7DE9" w:rsidRPr="006E3C32" w:rsidRDefault="00AA7DE9" w:rsidP="00B10581">
            <w:pPr>
              <w:ind w:left="113" w:right="113"/>
              <w:jc w:val="both"/>
              <w:rPr>
                <w:sz w:val="12"/>
                <w:szCs w:val="14"/>
              </w:rPr>
            </w:pPr>
            <w:r w:rsidRPr="006E3C32">
              <w:rPr>
                <w:sz w:val="12"/>
                <w:szCs w:val="14"/>
              </w:rPr>
              <w:t>No se da cumplimiento al objeto del contrato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23B09061" w14:textId="77777777" w:rsidR="00AA7DE9" w:rsidRPr="006E3C32" w:rsidRDefault="00AA7DE9" w:rsidP="00B10581">
            <w:pPr>
              <w:ind w:left="113" w:right="113"/>
              <w:jc w:val="center"/>
              <w:rPr>
                <w:sz w:val="12"/>
                <w:szCs w:val="14"/>
              </w:rPr>
            </w:pPr>
            <w:r w:rsidRPr="006E3C32">
              <w:rPr>
                <w:sz w:val="12"/>
                <w:szCs w:val="14"/>
              </w:rPr>
              <w:t>3</w:t>
            </w:r>
          </w:p>
        </w:tc>
        <w:tc>
          <w:tcPr>
            <w:tcW w:w="207" w:type="dxa"/>
            <w:tcBorders>
              <w:top w:val="single" w:sz="4" w:space="0" w:color="auto"/>
              <w:left w:val="single" w:sz="4" w:space="0" w:color="auto"/>
              <w:bottom w:val="single" w:sz="4" w:space="0" w:color="auto"/>
              <w:right w:val="single" w:sz="4" w:space="0" w:color="auto"/>
            </w:tcBorders>
            <w:textDirection w:val="btLr"/>
            <w:vAlign w:val="center"/>
            <w:hideMark/>
          </w:tcPr>
          <w:p w14:paraId="479FA105" w14:textId="77777777" w:rsidR="00AA7DE9" w:rsidRPr="006E3C32" w:rsidRDefault="00AA7DE9" w:rsidP="00B10581">
            <w:pPr>
              <w:ind w:left="113" w:right="113"/>
              <w:jc w:val="center"/>
              <w:rPr>
                <w:sz w:val="12"/>
                <w:szCs w:val="14"/>
              </w:rPr>
            </w:pPr>
            <w:r w:rsidRPr="006E3C32">
              <w:rPr>
                <w:sz w:val="12"/>
                <w:szCs w:val="14"/>
              </w:rPr>
              <w:t>5</w:t>
            </w:r>
          </w:p>
        </w:tc>
        <w:tc>
          <w:tcPr>
            <w:tcW w:w="241" w:type="dxa"/>
            <w:tcBorders>
              <w:top w:val="single" w:sz="4" w:space="0" w:color="auto"/>
              <w:left w:val="single" w:sz="4" w:space="0" w:color="auto"/>
              <w:bottom w:val="single" w:sz="4" w:space="0" w:color="auto"/>
              <w:right w:val="single" w:sz="4" w:space="0" w:color="auto"/>
            </w:tcBorders>
            <w:textDirection w:val="btLr"/>
            <w:vAlign w:val="center"/>
            <w:hideMark/>
          </w:tcPr>
          <w:p w14:paraId="51F1171B" w14:textId="77777777" w:rsidR="00AA7DE9" w:rsidRPr="006E3C32" w:rsidRDefault="00AA7DE9" w:rsidP="00B10581">
            <w:pPr>
              <w:ind w:left="113" w:right="113"/>
              <w:jc w:val="center"/>
              <w:rPr>
                <w:sz w:val="12"/>
                <w:szCs w:val="14"/>
              </w:rPr>
            </w:pPr>
            <w:r w:rsidRPr="006E3C32">
              <w:rPr>
                <w:sz w:val="12"/>
                <w:szCs w:val="14"/>
              </w:rPr>
              <w:t>8</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29103BEE" w14:textId="77777777" w:rsidR="00AA7DE9" w:rsidRPr="006E3C32" w:rsidRDefault="00AA7DE9" w:rsidP="00B10581">
            <w:pPr>
              <w:ind w:left="113" w:right="113"/>
              <w:jc w:val="center"/>
              <w:rPr>
                <w:sz w:val="12"/>
                <w:szCs w:val="14"/>
              </w:rPr>
            </w:pPr>
            <w:r w:rsidRPr="006E3C32">
              <w:rPr>
                <w:sz w:val="12"/>
                <w:szCs w:val="14"/>
              </w:rPr>
              <w:t>EXTREMO</w:t>
            </w:r>
          </w:p>
        </w:tc>
        <w:tc>
          <w:tcPr>
            <w:tcW w:w="340" w:type="dxa"/>
            <w:tcBorders>
              <w:top w:val="single" w:sz="4" w:space="0" w:color="auto"/>
              <w:left w:val="single" w:sz="4" w:space="0" w:color="auto"/>
              <w:bottom w:val="single" w:sz="4" w:space="0" w:color="auto"/>
              <w:right w:val="single" w:sz="4" w:space="0" w:color="auto"/>
            </w:tcBorders>
            <w:textDirection w:val="btLr"/>
            <w:vAlign w:val="center"/>
            <w:hideMark/>
          </w:tcPr>
          <w:p w14:paraId="6ED7DA1F" w14:textId="77777777" w:rsidR="00AA7DE9" w:rsidRPr="006E3C32" w:rsidRDefault="00AA7DE9" w:rsidP="00B10581">
            <w:pPr>
              <w:ind w:left="113" w:right="113"/>
              <w:jc w:val="center"/>
              <w:rPr>
                <w:sz w:val="12"/>
                <w:szCs w:val="14"/>
              </w:rPr>
            </w:pPr>
            <w:r w:rsidRPr="006E3C32">
              <w:rPr>
                <w:sz w:val="12"/>
                <w:szCs w:val="14"/>
              </w:rPr>
              <w:t>CONTRATISTA</w:t>
            </w:r>
          </w:p>
        </w:tc>
        <w:tc>
          <w:tcPr>
            <w:tcW w:w="1060" w:type="dxa"/>
            <w:tcBorders>
              <w:top w:val="single" w:sz="4" w:space="0" w:color="auto"/>
              <w:left w:val="single" w:sz="4" w:space="0" w:color="auto"/>
              <w:bottom w:val="single" w:sz="4" w:space="0" w:color="auto"/>
              <w:right w:val="single" w:sz="4" w:space="0" w:color="auto"/>
            </w:tcBorders>
            <w:textDirection w:val="btLr"/>
            <w:vAlign w:val="center"/>
            <w:hideMark/>
          </w:tcPr>
          <w:p w14:paraId="69D7CE19" w14:textId="77777777" w:rsidR="00AA7DE9" w:rsidRPr="006E3C32" w:rsidRDefault="00AA7DE9" w:rsidP="00B10581">
            <w:pPr>
              <w:ind w:left="113" w:right="113"/>
              <w:jc w:val="both"/>
              <w:rPr>
                <w:sz w:val="12"/>
                <w:szCs w:val="14"/>
              </w:rPr>
            </w:pPr>
            <w:r w:rsidRPr="006E3C32">
              <w:rPr>
                <w:sz w:val="12"/>
                <w:szCs w:val="14"/>
              </w:rPr>
              <w:t>Una vez se inicie la ejecución del contrato, el contratista deberá dar trámite de manera inmediata de la documentación necesaria para la expedición de los permisos de importación de acuerdo a lo exigido por el gobierno del lugar de origen de los elementos</w:t>
            </w:r>
          </w:p>
        </w:tc>
        <w:tc>
          <w:tcPr>
            <w:tcW w:w="269" w:type="dxa"/>
            <w:tcBorders>
              <w:top w:val="single" w:sz="4" w:space="0" w:color="auto"/>
              <w:left w:val="single" w:sz="4" w:space="0" w:color="auto"/>
              <w:bottom w:val="single" w:sz="4" w:space="0" w:color="auto"/>
              <w:right w:val="single" w:sz="4" w:space="0" w:color="auto"/>
            </w:tcBorders>
            <w:textDirection w:val="btLr"/>
            <w:vAlign w:val="center"/>
            <w:hideMark/>
          </w:tcPr>
          <w:p w14:paraId="170A7239" w14:textId="77777777" w:rsidR="00AA7DE9" w:rsidRPr="006E3C32" w:rsidRDefault="00AA7DE9" w:rsidP="00B10581">
            <w:pPr>
              <w:ind w:left="113" w:right="113"/>
              <w:jc w:val="center"/>
              <w:rPr>
                <w:sz w:val="12"/>
                <w:szCs w:val="14"/>
              </w:rPr>
            </w:pPr>
            <w:r w:rsidRPr="006E3C32">
              <w:rPr>
                <w:sz w:val="12"/>
                <w:szCs w:val="14"/>
              </w:rPr>
              <w:t>2</w:t>
            </w:r>
          </w:p>
        </w:tc>
        <w:tc>
          <w:tcPr>
            <w:tcW w:w="184" w:type="dxa"/>
            <w:tcBorders>
              <w:top w:val="single" w:sz="4" w:space="0" w:color="auto"/>
              <w:left w:val="single" w:sz="4" w:space="0" w:color="auto"/>
              <w:bottom w:val="single" w:sz="4" w:space="0" w:color="auto"/>
              <w:right w:val="single" w:sz="4" w:space="0" w:color="auto"/>
            </w:tcBorders>
            <w:textDirection w:val="btLr"/>
            <w:vAlign w:val="center"/>
            <w:hideMark/>
          </w:tcPr>
          <w:p w14:paraId="06CC9FB8" w14:textId="77777777" w:rsidR="00AA7DE9" w:rsidRPr="006E3C32" w:rsidRDefault="00AA7DE9" w:rsidP="00B10581">
            <w:pPr>
              <w:ind w:left="113" w:right="113"/>
              <w:jc w:val="center"/>
              <w:rPr>
                <w:sz w:val="12"/>
                <w:szCs w:val="14"/>
              </w:rPr>
            </w:pPr>
            <w:r w:rsidRPr="006E3C32">
              <w:rPr>
                <w:sz w:val="12"/>
                <w:szCs w:val="14"/>
              </w:rPr>
              <w:t>5</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7318135B" w14:textId="77777777" w:rsidR="00AA7DE9" w:rsidRPr="006E3C32" w:rsidRDefault="00AA7DE9" w:rsidP="00B10581">
            <w:pPr>
              <w:ind w:left="113" w:right="113"/>
              <w:jc w:val="center"/>
              <w:rPr>
                <w:sz w:val="12"/>
                <w:szCs w:val="14"/>
              </w:rPr>
            </w:pPr>
            <w:r w:rsidRPr="006E3C32">
              <w:rPr>
                <w:sz w:val="12"/>
                <w:szCs w:val="14"/>
              </w:rPr>
              <w:t>7</w:t>
            </w:r>
          </w:p>
        </w:tc>
        <w:tc>
          <w:tcPr>
            <w:tcW w:w="290" w:type="dxa"/>
            <w:tcBorders>
              <w:top w:val="single" w:sz="4" w:space="0" w:color="auto"/>
              <w:left w:val="single" w:sz="4" w:space="0" w:color="auto"/>
              <w:bottom w:val="single" w:sz="4" w:space="0" w:color="auto"/>
              <w:right w:val="single" w:sz="4" w:space="0" w:color="auto"/>
            </w:tcBorders>
            <w:textDirection w:val="btLr"/>
            <w:vAlign w:val="center"/>
            <w:hideMark/>
          </w:tcPr>
          <w:p w14:paraId="7DAB8F21" w14:textId="77777777" w:rsidR="00AA7DE9" w:rsidRPr="006E3C32" w:rsidRDefault="00AA7DE9" w:rsidP="00B10581">
            <w:pPr>
              <w:ind w:left="113" w:right="113"/>
              <w:jc w:val="center"/>
              <w:rPr>
                <w:sz w:val="12"/>
                <w:szCs w:val="14"/>
              </w:rPr>
            </w:pPr>
            <w:r w:rsidRPr="006E3C32">
              <w:rPr>
                <w:sz w:val="12"/>
                <w:szCs w:val="14"/>
              </w:rPr>
              <w:t>ALTO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399ED59B" w14:textId="77777777" w:rsidR="00AA7DE9" w:rsidRPr="006E3C32" w:rsidRDefault="00AA7DE9" w:rsidP="00B10581">
            <w:pPr>
              <w:ind w:left="113" w:right="113"/>
              <w:jc w:val="center"/>
              <w:rPr>
                <w:sz w:val="12"/>
                <w:szCs w:val="14"/>
              </w:rPr>
            </w:pPr>
            <w:r w:rsidRPr="006E3C32">
              <w:rPr>
                <w:sz w:val="12"/>
                <w:szCs w:val="14"/>
              </w:rPr>
              <w:t>SI</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1D757573" w14:textId="77777777" w:rsidR="00AA7DE9" w:rsidRPr="006E3C32" w:rsidRDefault="00AA7DE9" w:rsidP="00B10581">
            <w:pPr>
              <w:ind w:left="113" w:right="113"/>
              <w:jc w:val="center"/>
              <w:rPr>
                <w:sz w:val="12"/>
                <w:szCs w:val="14"/>
              </w:rPr>
            </w:pPr>
            <w:r w:rsidRPr="006E3C32">
              <w:rPr>
                <w:sz w:val="12"/>
                <w:szCs w:val="14"/>
              </w:rPr>
              <w:t>Contratista</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3E2783F6" w14:textId="77777777" w:rsidR="00AA7DE9" w:rsidRPr="006E3C32" w:rsidRDefault="00AA7DE9" w:rsidP="00B10581">
            <w:pPr>
              <w:ind w:left="113" w:right="113"/>
              <w:jc w:val="center"/>
              <w:rPr>
                <w:sz w:val="12"/>
                <w:szCs w:val="14"/>
              </w:rPr>
            </w:pPr>
            <w:r w:rsidRPr="006E3C32">
              <w:rPr>
                <w:sz w:val="12"/>
                <w:szCs w:val="14"/>
              </w:rPr>
              <w:t>Desde la aprobación de la póliza</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0CFE3D47" w14:textId="77777777" w:rsidR="00AA7DE9" w:rsidRPr="006E3C32" w:rsidRDefault="00AA7DE9" w:rsidP="00B10581">
            <w:pPr>
              <w:ind w:left="113" w:right="113"/>
              <w:jc w:val="center"/>
              <w:rPr>
                <w:sz w:val="12"/>
                <w:szCs w:val="14"/>
              </w:rPr>
            </w:pPr>
            <w:r w:rsidRPr="006E3C32">
              <w:rPr>
                <w:sz w:val="12"/>
                <w:szCs w:val="14"/>
              </w:rPr>
              <w:t>Recibo a satisfacción de los bienes</w:t>
            </w:r>
          </w:p>
        </w:tc>
        <w:tc>
          <w:tcPr>
            <w:tcW w:w="1021" w:type="dxa"/>
            <w:tcBorders>
              <w:top w:val="single" w:sz="4" w:space="0" w:color="auto"/>
              <w:left w:val="single" w:sz="4" w:space="0" w:color="auto"/>
              <w:bottom w:val="single" w:sz="4" w:space="0" w:color="auto"/>
              <w:right w:val="single" w:sz="4" w:space="0" w:color="auto"/>
            </w:tcBorders>
            <w:textDirection w:val="btLr"/>
            <w:vAlign w:val="center"/>
            <w:hideMark/>
          </w:tcPr>
          <w:p w14:paraId="10817628" w14:textId="77777777" w:rsidR="00AA7DE9" w:rsidRPr="006E3C32" w:rsidRDefault="00AA7DE9" w:rsidP="00B10581">
            <w:pPr>
              <w:ind w:left="113" w:right="113"/>
              <w:jc w:val="center"/>
              <w:rPr>
                <w:sz w:val="12"/>
                <w:szCs w:val="14"/>
              </w:rPr>
            </w:pPr>
            <w:r w:rsidRPr="006E3C32">
              <w:rPr>
                <w:sz w:val="12"/>
                <w:szCs w:val="14"/>
              </w:rPr>
              <w:t xml:space="preserve">Comunicación oficial </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519E9A32" w14:textId="77777777" w:rsidR="00AA7DE9" w:rsidRPr="006E3C32" w:rsidRDefault="00AA7DE9" w:rsidP="00B10581">
            <w:pPr>
              <w:ind w:left="113" w:right="113"/>
              <w:jc w:val="center"/>
              <w:rPr>
                <w:sz w:val="12"/>
                <w:szCs w:val="14"/>
              </w:rPr>
            </w:pPr>
            <w:r w:rsidRPr="006E3C32">
              <w:rPr>
                <w:sz w:val="12"/>
                <w:szCs w:val="14"/>
              </w:rPr>
              <w:t>Cuando ocurra el evento</w:t>
            </w:r>
          </w:p>
        </w:tc>
      </w:tr>
      <w:tr w:rsidR="00AA7DE9" w:rsidRPr="006E3C32" w14:paraId="222DF4B3" w14:textId="77777777" w:rsidTr="00AA7DE9">
        <w:trPr>
          <w:cantSplit/>
          <w:trHeight w:val="2183"/>
          <w:jc w:val="center"/>
        </w:trPr>
        <w:tc>
          <w:tcPr>
            <w:tcW w:w="203" w:type="dxa"/>
            <w:tcBorders>
              <w:top w:val="single" w:sz="4" w:space="0" w:color="auto"/>
              <w:left w:val="single" w:sz="4" w:space="0" w:color="auto"/>
              <w:bottom w:val="single" w:sz="4" w:space="0" w:color="auto"/>
              <w:right w:val="single" w:sz="4" w:space="0" w:color="auto"/>
            </w:tcBorders>
            <w:textDirection w:val="btLr"/>
            <w:vAlign w:val="center"/>
            <w:hideMark/>
          </w:tcPr>
          <w:p w14:paraId="0C8B5994" w14:textId="77777777" w:rsidR="00AA7DE9" w:rsidRPr="006E3C32" w:rsidRDefault="00AA7DE9" w:rsidP="00B10581">
            <w:pPr>
              <w:ind w:left="113" w:right="113"/>
              <w:jc w:val="center"/>
              <w:rPr>
                <w:rFonts w:eastAsia="MS Mincho"/>
                <w:sz w:val="13"/>
                <w:szCs w:val="13"/>
              </w:rPr>
            </w:pPr>
            <w:r>
              <w:rPr>
                <w:rFonts w:eastAsia="MS Mincho"/>
                <w:sz w:val="13"/>
                <w:szCs w:val="13"/>
              </w:rPr>
              <w:t>8</w:t>
            </w:r>
          </w:p>
        </w:tc>
        <w:tc>
          <w:tcPr>
            <w:tcW w:w="224" w:type="dxa"/>
            <w:tcBorders>
              <w:top w:val="single" w:sz="4" w:space="0" w:color="auto"/>
              <w:left w:val="single" w:sz="4" w:space="0" w:color="auto"/>
              <w:bottom w:val="single" w:sz="4" w:space="0" w:color="auto"/>
              <w:right w:val="single" w:sz="4" w:space="0" w:color="auto"/>
            </w:tcBorders>
            <w:textDirection w:val="btLr"/>
            <w:vAlign w:val="center"/>
            <w:hideMark/>
          </w:tcPr>
          <w:p w14:paraId="58F83737"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Especifico</w:t>
            </w:r>
          </w:p>
        </w:tc>
        <w:tc>
          <w:tcPr>
            <w:tcW w:w="227" w:type="dxa"/>
            <w:tcBorders>
              <w:top w:val="single" w:sz="4" w:space="0" w:color="auto"/>
              <w:left w:val="single" w:sz="4" w:space="0" w:color="auto"/>
              <w:bottom w:val="single" w:sz="4" w:space="0" w:color="auto"/>
              <w:right w:val="single" w:sz="4" w:space="0" w:color="auto"/>
            </w:tcBorders>
            <w:textDirection w:val="btLr"/>
            <w:vAlign w:val="center"/>
            <w:hideMark/>
          </w:tcPr>
          <w:p w14:paraId="456B1884"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Externo</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38984A22"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Ejecución</w:t>
            </w:r>
          </w:p>
        </w:tc>
        <w:tc>
          <w:tcPr>
            <w:tcW w:w="259" w:type="dxa"/>
            <w:tcBorders>
              <w:top w:val="single" w:sz="4" w:space="0" w:color="auto"/>
              <w:left w:val="single" w:sz="4" w:space="0" w:color="auto"/>
              <w:bottom w:val="single" w:sz="4" w:space="0" w:color="auto"/>
              <w:right w:val="single" w:sz="4" w:space="0" w:color="auto"/>
            </w:tcBorders>
            <w:textDirection w:val="btLr"/>
            <w:vAlign w:val="center"/>
            <w:hideMark/>
          </w:tcPr>
          <w:p w14:paraId="4560CD72"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Operacional</w:t>
            </w:r>
          </w:p>
        </w:tc>
        <w:tc>
          <w:tcPr>
            <w:tcW w:w="906" w:type="dxa"/>
            <w:tcBorders>
              <w:top w:val="single" w:sz="4" w:space="0" w:color="auto"/>
              <w:left w:val="single" w:sz="4" w:space="0" w:color="auto"/>
              <w:bottom w:val="single" w:sz="4" w:space="0" w:color="auto"/>
              <w:right w:val="single" w:sz="4" w:space="0" w:color="auto"/>
            </w:tcBorders>
            <w:textDirection w:val="btLr"/>
            <w:vAlign w:val="center"/>
            <w:hideMark/>
          </w:tcPr>
          <w:p w14:paraId="2DB6791D" w14:textId="77777777" w:rsidR="00AA7DE9" w:rsidRPr="006E3C32" w:rsidRDefault="00AA7DE9" w:rsidP="00B10581">
            <w:pPr>
              <w:suppressAutoHyphens/>
              <w:ind w:left="113" w:right="113"/>
              <w:jc w:val="both"/>
              <w:rPr>
                <w:rFonts w:eastAsia="Calibri"/>
                <w:sz w:val="13"/>
                <w:szCs w:val="13"/>
                <w:lang w:eastAsia="ar-SA"/>
              </w:rPr>
            </w:pPr>
            <w:r w:rsidRPr="006E3C32">
              <w:rPr>
                <w:rFonts w:eastAsia="Calibri"/>
                <w:sz w:val="13"/>
                <w:szCs w:val="13"/>
                <w:lang w:eastAsia="ar-SA"/>
              </w:rPr>
              <w:t>El no pago de salarios y prestaciones sociales de los trabajadores que el oferente emplee para la ejecución del contrato</w:t>
            </w:r>
          </w:p>
        </w:tc>
        <w:tc>
          <w:tcPr>
            <w:tcW w:w="1014" w:type="dxa"/>
            <w:tcBorders>
              <w:top w:val="single" w:sz="4" w:space="0" w:color="auto"/>
              <w:left w:val="single" w:sz="4" w:space="0" w:color="auto"/>
              <w:bottom w:val="single" w:sz="4" w:space="0" w:color="auto"/>
              <w:right w:val="single" w:sz="4" w:space="0" w:color="auto"/>
            </w:tcBorders>
            <w:textDirection w:val="btLr"/>
            <w:vAlign w:val="center"/>
            <w:hideMark/>
          </w:tcPr>
          <w:p w14:paraId="4C511A30" w14:textId="77777777" w:rsidR="00AA7DE9" w:rsidRPr="006E3C32" w:rsidRDefault="00AA7DE9" w:rsidP="00B10581">
            <w:pPr>
              <w:suppressAutoHyphens/>
              <w:ind w:left="113" w:right="113"/>
              <w:jc w:val="both"/>
              <w:rPr>
                <w:rFonts w:eastAsia="Calibri"/>
                <w:sz w:val="13"/>
                <w:szCs w:val="13"/>
                <w:lang w:eastAsia="ar-SA"/>
              </w:rPr>
            </w:pPr>
            <w:r w:rsidRPr="006E3C32">
              <w:rPr>
                <w:rFonts w:eastAsia="Calibri"/>
                <w:sz w:val="13"/>
                <w:szCs w:val="13"/>
                <w:lang w:eastAsia="ar-SA"/>
              </w:rPr>
              <w:t>Incumplimiento de la normatividad aplicable del Código Sustantivo del Trabajo y del sistema de seguridad social integral</w:t>
            </w:r>
          </w:p>
        </w:tc>
        <w:tc>
          <w:tcPr>
            <w:tcW w:w="226" w:type="dxa"/>
            <w:tcBorders>
              <w:top w:val="single" w:sz="4" w:space="0" w:color="auto"/>
              <w:left w:val="single" w:sz="4" w:space="0" w:color="auto"/>
              <w:bottom w:val="single" w:sz="4" w:space="0" w:color="auto"/>
              <w:right w:val="single" w:sz="4" w:space="0" w:color="auto"/>
            </w:tcBorders>
            <w:textDirection w:val="btLr"/>
            <w:vAlign w:val="center"/>
            <w:hideMark/>
          </w:tcPr>
          <w:p w14:paraId="5E66764F"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3 posible</w:t>
            </w:r>
          </w:p>
        </w:tc>
        <w:tc>
          <w:tcPr>
            <w:tcW w:w="207" w:type="dxa"/>
            <w:tcBorders>
              <w:top w:val="single" w:sz="4" w:space="0" w:color="auto"/>
              <w:left w:val="single" w:sz="4" w:space="0" w:color="auto"/>
              <w:bottom w:val="single" w:sz="4" w:space="0" w:color="auto"/>
              <w:right w:val="single" w:sz="4" w:space="0" w:color="auto"/>
            </w:tcBorders>
            <w:textDirection w:val="btLr"/>
            <w:vAlign w:val="center"/>
            <w:hideMark/>
          </w:tcPr>
          <w:p w14:paraId="1BD58A7F"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3 moderado</w:t>
            </w:r>
          </w:p>
        </w:tc>
        <w:tc>
          <w:tcPr>
            <w:tcW w:w="241" w:type="dxa"/>
            <w:tcBorders>
              <w:top w:val="single" w:sz="4" w:space="0" w:color="auto"/>
              <w:left w:val="single" w:sz="4" w:space="0" w:color="auto"/>
              <w:bottom w:val="single" w:sz="4" w:space="0" w:color="auto"/>
              <w:right w:val="single" w:sz="4" w:space="0" w:color="auto"/>
            </w:tcBorders>
            <w:textDirection w:val="btLr"/>
            <w:vAlign w:val="center"/>
            <w:hideMark/>
          </w:tcPr>
          <w:p w14:paraId="6A2EDCC9"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6</w:t>
            </w:r>
          </w:p>
        </w:tc>
        <w:tc>
          <w:tcPr>
            <w:tcW w:w="231" w:type="dxa"/>
            <w:tcBorders>
              <w:top w:val="single" w:sz="4" w:space="0" w:color="auto"/>
              <w:left w:val="single" w:sz="4" w:space="0" w:color="auto"/>
              <w:bottom w:val="single" w:sz="4" w:space="0" w:color="auto"/>
              <w:right w:val="single" w:sz="4" w:space="0" w:color="auto"/>
            </w:tcBorders>
            <w:textDirection w:val="btLr"/>
            <w:vAlign w:val="center"/>
            <w:hideMark/>
          </w:tcPr>
          <w:p w14:paraId="22D90322"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Riesgo Alto</w:t>
            </w:r>
          </w:p>
        </w:tc>
        <w:tc>
          <w:tcPr>
            <w:tcW w:w="340" w:type="dxa"/>
            <w:tcBorders>
              <w:top w:val="single" w:sz="4" w:space="0" w:color="auto"/>
              <w:left w:val="single" w:sz="4" w:space="0" w:color="auto"/>
              <w:bottom w:val="single" w:sz="4" w:space="0" w:color="auto"/>
              <w:right w:val="single" w:sz="4" w:space="0" w:color="auto"/>
            </w:tcBorders>
            <w:textDirection w:val="btLr"/>
            <w:vAlign w:val="center"/>
            <w:hideMark/>
          </w:tcPr>
          <w:p w14:paraId="7A59E958"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Contratista</w:t>
            </w:r>
          </w:p>
        </w:tc>
        <w:tc>
          <w:tcPr>
            <w:tcW w:w="1060" w:type="dxa"/>
            <w:tcBorders>
              <w:top w:val="single" w:sz="4" w:space="0" w:color="auto"/>
              <w:left w:val="single" w:sz="4" w:space="0" w:color="auto"/>
              <w:bottom w:val="single" w:sz="4" w:space="0" w:color="auto"/>
              <w:right w:val="single" w:sz="4" w:space="0" w:color="auto"/>
            </w:tcBorders>
            <w:textDirection w:val="btLr"/>
            <w:vAlign w:val="center"/>
            <w:hideMark/>
          </w:tcPr>
          <w:p w14:paraId="6659C56F" w14:textId="77777777" w:rsidR="00AA7DE9" w:rsidRPr="006E3C32" w:rsidRDefault="00AA7DE9" w:rsidP="00B10581">
            <w:pPr>
              <w:ind w:left="113" w:right="113"/>
              <w:jc w:val="both"/>
              <w:rPr>
                <w:sz w:val="12"/>
                <w:szCs w:val="14"/>
              </w:rPr>
            </w:pPr>
            <w:r w:rsidRPr="006E3C32">
              <w:rPr>
                <w:sz w:val="12"/>
                <w:szCs w:val="14"/>
              </w:rPr>
              <w:t>Verificar para cada facturación el cumplimiento de esta obligación legal, para poder así efectuar el desembolso de los dineros a las arcas del contratista.</w:t>
            </w:r>
          </w:p>
        </w:tc>
        <w:tc>
          <w:tcPr>
            <w:tcW w:w="269" w:type="dxa"/>
            <w:tcBorders>
              <w:top w:val="single" w:sz="4" w:space="0" w:color="auto"/>
              <w:left w:val="single" w:sz="4" w:space="0" w:color="auto"/>
              <w:bottom w:val="single" w:sz="4" w:space="0" w:color="auto"/>
              <w:right w:val="single" w:sz="4" w:space="0" w:color="auto"/>
            </w:tcBorders>
            <w:textDirection w:val="btLr"/>
            <w:vAlign w:val="center"/>
            <w:hideMark/>
          </w:tcPr>
          <w:p w14:paraId="1CF825E4"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1 raro</w:t>
            </w:r>
          </w:p>
        </w:tc>
        <w:tc>
          <w:tcPr>
            <w:tcW w:w="184" w:type="dxa"/>
            <w:tcBorders>
              <w:top w:val="single" w:sz="4" w:space="0" w:color="auto"/>
              <w:left w:val="single" w:sz="4" w:space="0" w:color="auto"/>
              <w:bottom w:val="single" w:sz="4" w:space="0" w:color="auto"/>
              <w:right w:val="single" w:sz="4" w:space="0" w:color="auto"/>
            </w:tcBorders>
            <w:textDirection w:val="btLr"/>
            <w:vAlign w:val="center"/>
            <w:hideMark/>
          </w:tcPr>
          <w:p w14:paraId="76D26B40"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2 menor</w:t>
            </w:r>
          </w:p>
        </w:tc>
        <w:tc>
          <w:tcPr>
            <w:tcW w:w="291" w:type="dxa"/>
            <w:tcBorders>
              <w:top w:val="single" w:sz="4" w:space="0" w:color="auto"/>
              <w:left w:val="single" w:sz="4" w:space="0" w:color="auto"/>
              <w:bottom w:val="single" w:sz="4" w:space="0" w:color="auto"/>
              <w:right w:val="single" w:sz="4" w:space="0" w:color="auto"/>
            </w:tcBorders>
            <w:textDirection w:val="btLr"/>
            <w:vAlign w:val="center"/>
            <w:hideMark/>
          </w:tcPr>
          <w:p w14:paraId="016964C6"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3</w:t>
            </w:r>
          </w:p>
        </w:tc>
        <w:tc>
          <w:tcPr>
            <w:tcW w:w="290" w:type="dxa"/>
            <w:tcBorders>
              <w:top w:val="single" w:sz="4" w:space="0" w:color="auto"/>
              <w:left w:val="single" w:sz="4" w:space="0" w:color="auto"/>
              <w:bottom w:val="single" w:sz="4" w:space="0" w:color="auto"/>
              <w:right w:val="single" w:sz="4" w:space="0" w:color="auto"/>
            </w:tcBorders>
            <w:textDirection w:val="btLr"/>
            <w:vAlign w:val="center"/>
            <w:hideMark/>
          </w:tcPr>
          <w:p w14:paraId="434BB069"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Riesgo Bajo</w:t>
            </w:r>
          </w:p>
        </w:tc>
        <w:tc>
          <w:tcPr>
            <w:tcW w:w="437" w:type="dxa"/>
            <w:tcBorders>
              <w:top w:val="single" w:sz="4" w:space="0" w:color="auto"/>
              <w:left w:val="single" w:sz="4" w:space="0" w:color="auto"/>
              <w:bottom w:val="single" w:sz="4" w:space="0" w:color="auto"/>
              <w:right w:val="single" w:sz="4" w:space="0" w:color="auto"/>
            </w:tcBorders>
            <w:textDirection w:val="btLr"/>
            <w:vAlign w:val="center"/>
            <w:hideMark/>
          </w:tcPr>
          <w:p w14:paraId="49BB73A1"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No</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374FB15E"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Supervisor del contrato</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075440BD" w14:textId="77777777" w:rsidR="00AA7DE9" w:rsidRPr="006E3C32" w:rsidRDefault="00AA7DE9" w:rsidP="00B10581">
            <w:pPr>
              <w:suppressAutoHyphens/>
              <w:ind w:left="113" w:right="113"/>
              <w:jc w:val="center"/>
              <w:rPr>
                <w:rFonts w:eastAsia="Calibri"/>
                <w:sz w:val="13"/>
                <w:szCs w:val="13"/>
                <w:lang w:eastAsia="ar-SA"/>
              </w:rPr>
            </w:pPr>
            <w:r w:rsidRPr="006E3C32">
              <w:rPr>
                <w:rFonts w:eastAsia="Calibri"/>
                <w:sz w:val="13"/>
                <w:szCs w:val="13"/>
                <w:lang w:eastAsia="ar-SA"/>
              </w:rPr>
              <w:t>Desde la firma del acta de inicio y ejecución</w:t>
            </w:r>
          </w:p>
        </w:tc>
        <w:tc>
          <w:tcPr>
            <w:tcW w:w="582" w:type="dxa"/>
            <w:tcBorders>
              <w:top w:val="single" w:sz="4" w:space="0" w:color="auto"/>
              <w:left w:val="single" w:sz="4" w:space="0" w:color="auto"/>
              <w:bottom w:val="single" w:sz="4" w:space="0" w:color="auto"/>
              <w:right w:val="single" w:sz="4" w:space="0" w:color="auto"/>
            </w:tcBorders>
            <w:textDirection w:val="btLr"/>
            <w:vAlign w:val="center"/>
            <w:hideMark/>
          </w:tcPr>
          <w:p w14:paraId="4644411E" w14:textId="77777777" w:rsidR="00AA7DE9" w:rsidRPr="006E3C32" w:rsidRDefault="00AA7DE9" w:rsidP="00B10581">
            <w:pPr>
              <w:suppressAutoHyphens/>
              <w:ind w:left="113" w:right="113"/>
              <w:jc w:val="center"/>
              <w:rPr>
                <w:rFonts w:eastAsia="Calibri"/>
                <w:sz w:val="13"/>
                <w:szCs w:val="13"/>
                <w:lang w:eastAsia="ar-SA"/>
              </w:rPr>
            </w:pPr>
            <w:r w:rsidRPr="006E3C32">
              <w:rPr>
                <w:rFonts w:eastAsia="Calibri"/>
                <w:sz w:val="13"/>
                <w:szCs w:val="13"/>
                <w:lang w:eastAsia="ar-SA"/>
              </w:rPr>
              <w:t>Termino de ejecución del Contrato.</w:t>
            </w:r>
          </w:p>
        </w:tc>
        <w:tc>
          <w:tcPr>
            <w:tcW w:w="1021" w:type="dxa"/>
            <w:tcBorders>
              <w:top w:val="single" w:sz="4" w:space="0" w:color="auto"/>
              <w:left w:val="single" w:sz="4" w:space="0" w:color="auto"/>
              <w:bottom w:val="single" w:sz="4" w:space="0" w:color="auto"/>
              <w:right w:val="single" w:sz="4" w:space="0" w:color="auto"/>
            </w:tcBorders>
            <w:textDirection w:val="btLr"/>
            <w:vAlign w:val="center"/>
            <w:hideMark/>
          </w:tcPr>
          <w:p w14:paraId="4382E70D" w14:textId="77777777" w:rsidR="00AA7DE9" w:rsidRPr="006E3C32" w:rsidRDefault="00AA7DE9" w:rsidP="00B10581">
            <w:pPr>
              <w:suppressAutoHyphens/>
              <w:ind w:left="113" w:right="113"/>
              <w:jc w:val="both"/>
              <w:rPr>
                <w:rFonts w:eastAsia="Calibri"/>
                <w:sz w:val="13"/>
                <w:szCs w:val="13"/>
                <w:lang w:eastAsia="ar-SA"/>
              </w:rPr>
            </w:pPr>
            <w:r w:rsidRPr="006E3C32">
              <w:rPr>
                <w:rFonts w:eastAsia="Calibri"/>
                <w:sz w:val="13"/>
                <w:szCs w:val="13"/>
                <w:lang w:eastAsia="ar-SA"/>
              </w:rPr>
              <w:t>Revisión mensual por parte del supervisor del contrato de la realización del pago de salarios y de la seguridad social.</w:t>
            </w:r>
          </w:p>
        </w:tc>
        <w:tc>
          <w:tcPr>
            <w:tcW w:w="728" w:type="dxa"/>
            <w:tcBorders>
              <w:top w:val="single" w:sz="4" w:space="0" w:color="auto"/>
              <w:left w:val="single" w:sz="4" w:space="0" w:color="auto"/>
              <w:bottom w:val="single" w:sz="4" w:space="0" w:color="auto"/>
              <w:right w:val="single" w:sz="4" w:space="0" w:color="auto"/>
            </w:tcBorders>
            <w:textDirection w:val="btLr"/>
            <w:vAlign w:val="center"/>
            <w:hideMark/>
          </w:tcPr>
          <w:p w14:paraId="0FE6BEAF" w14:textId="77777777" w:rsidR="00AA7DE9" w:rsidRPr="006E3C32" w:rsidRDefault="00AA7DE9" w:rsidP="00B10581">
            <w:pPr>
              <w:ind w:left="113" w:right="113"/>
              <w:contextualSpacing/>
              <w:jc w:val="center"/>
              <w:rPr>
                <w:rFonts w:eastAsia="MS Mincho"/>
                <w:sz w:val="13"/>
                <w:szCs w:val="13"/>
              </w:rPr>
            </w:pPr>
            <w:r w:rsidRPr="006E3C32">
              <w:rPr>
                <w:rFonts w:eastAsia="MS Mincho"/>
                <w:sz w:val="13"/>
                <w:szCs w:val="13"/>
              </w:rPr>
              <w:t>Mensual</w:t>
            </w:r>
          </w:p>
        </w:tc>
      </w:tr>
    </w:tbl>
    <w:p w14:paraId="5811488C" w14:textId="77777777" w:rsidR="00AA7DE9" w:rsidRDefault="00AA7DE9" w:rsidP="00AA7DE9">
      <w:pPr>
        <w:pStyle w:val="Prrafodelista"/>
        <w:tabs>
          <w:tab w:val="left" w:pos="240"/>
        </w:tabs>
        <w:ind w:left="0"/>
        <w:rPr>
          <w:color w:val="808080" w:themeColor="background1" w:themeShade="80"/>
        </w:rPr>
      </w:pPr>
    </w:p>
    <w:p w14:paraId="2A1914AD" w14:textId="77777777" w:rsidR="00AA7DE9" w:rsidRDefault="00AA7DE9" w:rsidP="00AA7DE9">
      <w:pPr>
        <w:pStyle w:val="Prrafodelista"/>
        <w:tabs>
          <w:tab w:val="left" w:pos="240"/>
        </w:tabs>
        <w:ind w:left="0"/>
        <w:rPr>
          <w:highlight w:val="green"/>
        </w:rPr>
      </w:pPr>
    </w:p>
    <w:p w14:paraId="7DA1845F" w14:textId="77777777" w:rsidR="00C42427" w:rsidRDefault="00C42427" w:rsidP="00FD16BA">
      <w:pPr>
        <w:pStyle w:val="Lista"/>
        <w:ind w:left="0" w:firstLine="0"/>
        <w:jc w:val="both"/>
      </w:pPr>
    </w:p>
    <w:p w14:paraId="1CA98A5E" w14:textId="77777777" w:rsidR="00FD16BA" w:rsidRDefault="00FD16BA" w:rsidP="00FD16BA">
      <w:pPr>
        <w:pStyle w:val="Lista"/>
        <w:ind w:left="0" w:firstLine="0"/>
        <w:jc w:val="both"/>
      </w:pPr>
      <w:r w:rsidRPr="001D2150">
        <w:t>FIRMA REPRESENTANTE LEGA</w:t>
      </w:r>
      <w:r>
        <w:t>L</w:t>
      </w:r>
    </w:p>
    <w:p w14:paraId="043C0232" w14:textId="77777777" w:rsidR="00406142" w:rsidRDefault="00406142" w:rsidP="00FD16BA">
      <w:pPr>
        <w:pStyle w:val="Lista"/>
        <w:ind w:left="0" w:firstLine="0"/>
        <w:jc w:val="both"/>
      </w:pPr>
    </w:p>
    <w:p w14:paraId="11EC78CF" w14:textId="16ED4BA2" w:rsidR="00E6555A" w:rsidRPr="003D3FC7" w:rsidRDefault="00E6555A" w:rsidP="00E6555A">
      <w:pPr>
        <w:pStyle w:val="Textoindependiente"/>
        <w:ind w:right="51"/>
        <w:jc w:val="both"/>
        <w:rPr>
          <w:rFonts w:eastAsia="Calibri"/>
          <w:sz w:val="20"/>
          <w:lang w:eastAsia="en-US"/>
        </w:rPr>
      </w:pPr>
    </w:p>
    <w:sectPr w:rsidR="00E6555A" w:rsidRPr="003D3FC7" w:rsidSect="00816172">
      <w:headerReference w:type="default" r:id="rId12"/>
      <w:footerReference w:type="default" r:id="rId13"/>
      <w:pgSz w:w="12242" w:h="15842" w:code="1"/>
      <w:pgMar w:top="1134" w:right="1077" w:bottom="851" w:left="1077" w:header="227" w:footer="28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6F3B8" w14:textId="77777777" w:rsidR="0033223B" w:rsidRDefault="0033223B" w:rsidP="00FD16BA">
      <w:r>
        <w:separator/>
      </w:r>
    </w:p>
  </w:endnote>
  <w:endnote w:type="continuationSeparator" w:id="0">
    <w:p w14:paraId="4107684A" w14:textId="77777777" w:rsidR="0033223B" w:rsidRDefault="0033223B" w:rsidP="00FD1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AE360" w14:textId="6C74BBA0" w:rsidR="007A6F6F" w:rsidRPr="00B14E64" w:rsidRDefault="007A6F6F">
    <w:pPr>
      <w:pStyle w:val="Piedepgina"/>
      <w:jc w:val="center"/>
      <w:rPr>
        <w:sz w:val="16"/>
        <w:szCs w:val="16"/>
      </w:rPr>
    </w:pPr>
    <w:r w:rsidRPr="00B14E64">
      <w:rPr>
        <w:sz w:val="16"/>
        <w:szCs w:val="16"/>
      </w:rPr>
      <w:t xml:space="preserve">Página </w:t>
    </w:r>
    <w:r w:rsidRPr="00B14E64">
      <w:rPr>
        <w:b/>
        <w:sz w:val="16"/>
        <w:szCs w:val="16"/>
      </w:rPr>
      <w:fldChar w:fldCharType="begin"/>
    </w:r>
    <w:r w:rsidRPr="00B14E64">
      <w:rPr>
        <w:b/>
        <w:sz w:val="16"/>
        <w:szCs w:val="16"/>
      </w:rPr>
      <w:instrText>PAGE</w:instrText>
    </w:r>
    <w:r w:rsidRPr="00B14E64">
      <w:rPr>
        <w:b/>
        <w:sz w:val="16"/>
        <w:szCs w:val="16"/>
      </w:rPr>
      <w:fldChar w:fldCharType="separate"/>
    </w:r>
    <w:r w:rsidR="009B034C">
      <w:rPr>
        <w:b/>
        <w:noProof/>
        <w:sz w:val="16"/>
        <w:szCs w:val="16"/>
      </w:rPr>
      <w:t>21</w:t>
    </w:r>
    <w:r w:rsidRPr="00B14E64">
      <w:rPr>
        <w:b/>
        <w:sz w:val="16"/>
        <w:szCs w:val="16"/>
      </w:rPr>
      <w:fldChar w:fldCharType="end"/>
    </w:r>
    <w:r w:rsidRPr="00B14E64">
      <w:rPr>
        <w:sz w:val="16"/>
        <w:szCs w:val="16"/>
      </w:rPr>
      <w:t xml:space="preserve"> de </w:t>
    </w:r>
    <w:r w:rsidR="004B02A4">
      <w:rPr>
        <w:b/>
        <w:sz w:val="16"/>
        <w:szCs w:val="16"/>
      </w:rPr>
      <w:t>18</w:t>
    </w:r>
  </w:p>
  <w:p w14:paraId="5FC1D6C7" w14:textId="77777777" w:rsidR="007A6F6F" w:rsidRDefault="007A6F6F">
    <w:pPr>
      <w:pStyle w:val="Piedepgina"/>
    </w:pPr>
  </w:p>
  <w:p w14:paraId="2A5988B4" w14:textId="77777777" w:rsidR="007A6F6F" w:rsidRDefault="007A6F6F"/>
  <w:p w14:paraId="47DE3742" w14:textId="77777777" w:rsidR="007A6F6F" w:rsidRDefault="007A6F6F"/>
  <w:p w14:paraId="32FABEF6" w14:textId="77777777" w:rsidR="007A6F6F" w:rsidRDefault="007A6F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BDD80" w14:textId="77777777" w:rsidR="0033223B" w:rsidRDefault="0033223B" w:rsidP="00FD16BA">
      <w:r>
        <w:separator/>
      </w:r>
    </w:p>
  </w:footnote>
  <w:footnote w:type="continuationSeparator" w:id="0">
    <w:p w14:paraId="4539EF3F" w14:textId="77777777" w:rsidR="0033223B" w:rsidRDefault="0033223B" w:rsidP="00FD1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B7D9A" w14:textId="77777777" w:rsidR="007A6F6F" w:rsidRDefault="007A6F6F" w:rsidP="007A6F6F">
    <w:pPr>
      <w:pStyle w:val="Encabezado"/>
      <w:tabs>
        <w:tab w:val="clear" w:pos="4419"/>
        <w:tab w:val="clear" w:pos="8838"/>
        <w:tab w:val="left" w:pos="1515"/>
      </w:tabs>
    </w:pPr>
  </w:p>
  <w:p w14:paraId="005E481A" w14:textId="77777777" w:rsidR="007A6F6F" w:rsidRDefault="007A6F6F" w:rsidP="007A6F6F">
    <w:pPr>
      <w:pStyle w:val="Encabezado"/>
      <w:tabs>
        <w:tab w:val="clear" w:pos="4419"/>
        <w:tab w:val="clear" w:pos="8838"/>
        <w:tab w:val="left" w:pos="1515"/>
      </w:tabs>
    </w:pPr>
  </w:p>
  <w:p w14:paraId="3C00C80A" w14:textId="77777777" w:rsidR="007A6F6F" w:rsidRDefault="007A6F6F" w:rsidP="007A6F6F">
    <w:pPr>
      <w:pStyle w:val="Encabezado"/>
      <w:tabs>
        <w:tab w:val="clear" w:pos="4419"/>
        <w:tab w:val="clear" w:pos="8838"/>
        <w:tab w:val="left" w:pos="1515"/>
      </w:tabs>
    </w:pPr>
  </w:p>
  <w:tbl>
    <w:tblPr>
      <w:tblpPr w:leftFromText="141" w:rightFromText="141" w:vertAnchor="text" w:horzAnchor="margin" w:tblpY="-24"/>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A6F6F" w:rsidRPr="009F09A4" w14:paraId="02DCDEB5" w14:textId="77777777" w:rsidTr="007A6F6F">
      <w:trPr>
        <w:trHeight w:val="340"/>
      </w:trPr>
      <w:tc>
        <w:tcPr>
          <w:tcW w:w="2125" w:type="dxa"/>
          <w:vAlign w:val="center"/>
        </w:tcPr>
        <w:p w14:paraId="05070320" w14:textId="418ECCE6" w:rsidR="007A6F6F" w:rsidRPr="009F09A4" w:rsidRDefault="007A6F6F" w:rsidP="007A6F6F">
          <w:pPr>
            <w:pStyle w:val="Encabezado"/>
            <w:jc w:val="center"/>
            <w:rPr>
              <w:rFonts w:cs="Arial"/>
              <w:sz w:val="18"/>
              <w:szCs w:val="18"/>
              <w:lang w:val="es-CO"/>
            </w:rPr>
          </w:pPr>
          <w:r>
            <w:rPr>
              <w:rFonts w:cs="Arial"/>
              <w:sz w:val="18"/>
              <w:szCs w:val="18"/>
              <w:lang w:val="es-CO"/>
            </w:rPr>
            <w:t xml:space="preserve">1º </w:t>
          </w:r>
          <w:r w:rsidRPr="009F09A4">
            <w:rPr>
              <w:rFonts w:cs="Arial"/>
              <w:sz w:val="18"/>
              <w:szCs w:val="18"/>
              <w:lang w:val="es-CO"/>
            </w:rPr>
            <w:t xml:space="preserve">Página </w:t>
          </w:r>
          <w:r w:rsidRPr="009F09A4">
            <w:rPr>
              <w:rFonts w:cs="Arial"/>
              <w:sz w:val="18"/>
              <w:szCs w:val="18"/>
              <w:lang w:val="es-CO"/>
            </w:rPr>
            <w:fldChar w:fldCharType="begin"/>
          </w:r>
          <w:r w:rsidRPr="009F09A4">
            <w:rPr>
              <w:rFonts w:cs="Arial"/>
              <w:sz w:val="18"/>
              <w:szCs w:val="18"/>
              <w:lang w:val="es-CO"/>
            </w:rPr>
            <w:instrText>PAGE</w:instrText>
          </w:r>
          <w:r w:rsidRPr="009F09A4">
            <w:rPr>
              <w:rFonts w:cs="Arial"/>
              <w:sz w:val="18"/>
              <w:szCs w:val="18"/>
              <w:lang w:val="es-CO"/>
            </w:rPr>
            <w:fldChar w:fldCharType="separate"/>
          </w:r>
          <w:r w:rsidR="009B034C">
            <w:rPr>
              <w:rFonts w:cs="Arial"/>
              <w:noProof/>
              <w:sz w:val="18"/>
              <w:szCs w:val="18"/>
              <w:lang w:val="es-CO"/>
            </w:rPr>
            <w:t>21</w:t>
          </w:r>
          <w:r w:rsidRPr="009F09A4">
            <w:rPr>
              <w:rFonts w:cs="Arial"/>
              <w:sz w:val="18"/>
              <w:szCs w:val="18"/>
              <w:lang w:val="es-CO"/>
            </w:rPr>
            <w:fldChar w:fldCharType="end"/>
          </w:r>
          <w:r w:rsidRPr="009F09A4">
            <w:rPr>
              <w:rFonts w:cs="Arial"/>
              <w:sz w:val="18"/>
              <w:szCs w:val="18"/>
              <w:lang w:val="es-CO"/>
            </w:rPr>
            <w:t xml:space="preserve"> de </w:t>
          </w:r>
          <w:r w:rsidR="00C42427">
            <w:rPr>
              <w:rFonts w:cs="Arial"/>
              <w:sz w:val="18"/>
              <w:szCs w:val="18"/>
              <w:lang w:val="es-CO"/>
            </w:rPr>
            <w:t>1</w:t>
          </w:r>
          <w:r w:rsidR="004B02A4">
            <w:rPr>
              <w:rFonts w:cs="Arial"/>
              <w:sz w:val="18"/>
              <w:szCs w:val="18"/>
              <w:lang w:val="es-CO"/>
            </w:rPr>
            <w:t>8</w:t>
          </w:r>
        </w:p>
      </w:tc>
      <w:tc>
        <w:tcPr>
          <w:tcW w:w="5670" w:type="dxa"/>
          <w:vMerge w:val="restart"/>
          <w:vAlign w:val="center"/>
        </w:tcPr>
        <w:p w14:paraId="790F9C2B" w14:textId="77777777" w:rsidR="007A6F6F" w:rsidRPr="009F09A4" w:rsidRDefault="007A6F6F" w:rsidP="007A6F6F">
          <w:pPr>
            <w:jc w:val="center"/>
            <w:rPr>
              <w:sz w:val="18"/>
              <w:szCs w:val="18"/>
            </w:rPr>
          </w:pPr>
          <w:r w:rsidRPr="009F09A4">
            <w:rPr>
              <w:sz w:val="18"/>
              <w:szCs w:val="18"/>
            </w:rPr>
            <w:t>PROCESO ADQUIRIR BIENES Y SERVICIOS</w:t>
          </w:r>
        </w:p>
      </w:tc>
      <w:tc>
        <w:tcPr>
          <w:tcW w:w="2458" w:type="dxa"/>
          <w:vMerge w:val="restart"/>
          <w:vAlign w:val="center"/>
        </w:tcPr>
        <w:p w14:paraId="66E70AA4" w14:textId="77777777" w:rsidR="007A6F6F" w:rsidRPr="009F09A4" w:rsidRDefault="007A6F6F" w:rsidP="007A6F6F">
          <w:pPr>
            <w:jc w:val="center"/>
            <w:rPr>
              <w:sz w:val="24"/>
              <w:szCs w:val="24"/>
              <w:lang w:eastAsia="es-CO"/>
            </w:rPr>
          </w:pPr>
        </w:p>
        <w:p w14:paraId="48901A82" w14:textId="77777777" w:rsidR="007A6F6F" w:rsidRPr="009F09A4" w:rsidRDefault="007A6F6F" w:rsidP="007A6F6F">
          <w:pPr>
            <w:jc w:val="center"/>
            <w:rPr>
              <w:sz w:val="24"/>
              <w:szCs w:val="24"/>
              <w:lang w:eastAsia="es-CO"/>
            </w:rPr>
          </w:pPr>
          <w:r w:rsidRPr="00C555BD">
            <w:rPr>
              <w:noProof/>
              <w:sz w:val="24"/>
              <w:szCs w:val="24"/>
              <w:lang w:eastAsia="es-CO"/>
            </w:rPr>
            <w:drawing>
              <wp:inline distT="0" distB="0" distL="0" distR="0" wp14:anchorId="642AD04F" wp14:editId="59864495">
                <wp:extent cx="542925" cy="4857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485775"/>
                        </a:xfrm>
                        <a:prstGeom prst="rect">
                          <a:avLst/>
                        </a:prstGeom>
                        <a:noFill/>
                        <a:ln>
                          <a:noFill/>
                        </a:ln>
                      </pic:spPr>
                    </pic:pic>
                  </a:graphicData>
                </a:graphic>
              </wp:inline>
            </w:drawing>
          </w:r>
        </w:p>
        <w:p w14:paraId="5B55BA67" w14:textId="77777777" w:rsidR="007A6F6F" w:rsidRPr="009F09A4" w:rsidRDefault="007A6F6F" w:rsidP="007A6F6F">
          <w:pPr>
            <w:jc w:val="center"/>
            <w:rPr>
              <w:sz w:val="24"/>
              <w:szCs w:val="24"/>
            </w:rPr>
          </w:pPr>
          <w:r w:rsidRPr="009F09A4">
            <w:rPr>
              <w:sz w:val="18"/>
              <w:szCs w:val="18"/>
              <w:lang w:eastAsia="es-CO"/>
            </w:rPr>
            <w:t>POLICÍA NACIONAL</w:t>
          </w:r>
        </w:p>
      </w:tc>
    </w:tr>
    <w:tr w:rsidR="007A6F6F" w:rsidRPr="009F09A4" w14:paraId="407408DA" w14:textId="77777777" w:rsidTr="007A6F6F">
      <w:trPr>
        <w:trHeight w:val="340"/>
      </w:trPr>
      <w:tc>
        <w:tcPr>
          <w:tcW w:w="2125" w:type="dxa"/>
          <w:vAlign w:val="center"/>
        </w:tcPr>
        <w:p w14:paraId="6E587EB2" w14:textId="77777777" w:rsidR="007A6F6F" w:rsidRPr="009F09A4" w:rsidRDefault="007A6F6F" w:rsidP="007A6F6F">
          <w:pPr>
            <w:jc w:val="center"/>
            <w:rPr>
              <w:sz w:val="18"/>
              <w:szCs w:val="18"/>
            </w:rPr>
          </w:pPr>
          <w:r w:rsidRPr="009F09A4">
            <w:rPr>
              <w:sz w:val="18"/>
              <w:szCs w:val="18"/>
            </w:rPr>
            <w:t>Código: 2BS-FR-0035</w:t>
          </w:r>
        </w:p>
      </w:tc>
      <w:tc>
        <w:tcPr>
          <w:tcW w:w="5670" w:type="dxa"/>
          <w:vMerge/>
          <w:vAlign w:val="center"/>
        </w:tcPr>
        <w:p w14:paraId="540174AB" w14:textId="77777777" w:rsidR="007A6F6F" w:rsidRPr="009F09A4" w:rsidRDefault="007A6F6F" w:rsidP="007A6F6F">
          <w:pPr>
            <w:jc w:val="center"/>
            <w:rPr>
              <w:sz w:val="18"/>
              <w:szCs w:val="18"/>
            </w:rPr>
          </w:pPr>
        </w:p>
      </w:tc>
      <w:tc>
        <w:tcPr>
          <w:tcW w:w="2458" w:type="dxa"/>
          <w:vMerge/>
          <w:vAlign w:val="center"/>
        </w:tcPr>
        <w:p w14:paraId="56E59438" w14:textId="77777777" w:rsidR="007A6F6F" w:rsidRPr="009F09A4" w:rsidRDefault="007A6F6F" w:rsidP="007A6F6F">
          <w:pPr>
            <w:jc w:val="center"/>
            <w:rPr>
              <w:sz w:val="24"/>
              <w:szCs w:val="24"/>
            </w:rPr>
          </w:pPr>
        </w:p>
      </w:tc>
    </w:tr>
    <w:tr w:rsidR="007A6F6F" w:rsidRPr="009F09A4" w14:paraId="7F35DFFB" w14:textId="77777777" w:rsidTr="007A6F6F">
      <w:trPr>
        <w:trHeight w:val="340"/>
      </w:trPr>
      <w:tc>
        <w:tcPr>
          <w:tcW w:w="2125" w:type="dxa"/>
          <w:vAlign w:val="center"/>
        </w:tcPr>
        <w:p w14:paraId="3E846B3D" w14:textId="77777777" w:rsidR="007A6F6F" w:rsidRPr="009F09A4" w:rsidRDefault="007A6F6F" w:rsidP="007A6F6F">
          <w:pPr>
            <w:jc w:val="center"/>
            <w:rPr>
              <w:sz w:val="18"/>
              <w:szCs w:val="18"/>
            </w:rPr>
          </w:pPr>
          <w:r w:rsidRPr="009F09A4">
            <w:rPr>
              <w:sz w:val="18"/>
              <w:szCs w:val="18"/>
            </w:rPr>
            <w:t>Fecha:  16-10-1</w:t>
          </w:r>
          <w:r>
            <w:rPr>
              <w:sz w:val="18"/>
              <w:szCs w:val="18"/>
            </w:rPr>
            <w:t>3</w:t>
          </w:r>
        </w:p>
      </w:tc>
      <w:tc>
        <w:tcPr>
          <w:tcW w:w="5670" w:type="dxa"/>
          <w:vMerge w:val="restart"/>
          <w:vAlign w:val="center"/>
        </w:tcPr>
        <w:p w14:paraId="7912C70B" w14:textId="77777777" w:rsidR="007A6F6F" w:rsidRPr="009F09A4" w:rsidRDefault="007A6F6F" w:rsidP="007A6F6F">
          <w:pPr>
            <w:jc w:val="center"/>
            <w:rPr>
              <w:sz w:val="18"/>
              <w:szCs w:val="18"/>
            </w:rPr>
          </w:pPr>
          <w:r w:rsidRPr="009F09A4">
            <w:rPr>
              <w:sz w:val="18"/>
              <w:szCs w:val="18"/>
            </w:rPr>
            <w:t>INVITACIÓN CONVOCATORIA MÍNIMA CUANTÍA</w:t>
          </w:r>
        </w:p>
      </w:tc>
      <w:tc>
        <w:tcPr>
          <w:tcW w:w="2458" w:type="dxa"/>
          <w:vMerge/>
          <w:vAlign w:val="center"/>
        </w:tcPr>
        <w:p w14:paraId="606AE090" w14:textId="77777777" w:rsidR="007A6F6F" w:rsidRPr="009F09A4" w:rsidRDefault="007A6F6F" w:rsidP="007A6F6F">
          <w:pPr>
            <w:jc w:val="center"/>
            <w:rPr>
              <w:sz w:val="24"/>
              <w:szCs w:val="24"/>
            </w:rPr>
          </w:pPr>
        </w:p>
      </w:tc>
    </w:tr>
    <w:tr w:rsidR="007A6F6F" w:rsidRPr="009F09A4" w14:paraId="4B1B875C" w14:textId="77777777" w:rsidTr="007A6F6F">
      <w:trPr>
        <w:trHeight w:val="340"/>
      </w:trPr>
      <w:tc>
        <w:tcPr>
          <w:tcW w:w="2125" w:type="dxa"/>
          <w:vAlign w:val="center"/>
        </w:tcPr>
        <w:p w14:paraId="50DEA10F" w14:textId="77777777" w:rsidR="007A6F6F" w:rsidRPr="009F09A4" w:rsidRDefault="007A6F6F" w:rsidP="007A6F6F">
          <w:pPr>
            <w:jc w:val="center"/>
            <w:rPr>
              <w:sz w:val="18"/>
              <w:szCs w:val="18"/>
            </w:rPr>
          </w:pPr>
          <w:r w:rsidRPr="009F09A4">
            <w:rPr>
              <w:sz w:val="18"/>
              <w:szCs w:val="18"/>
            </w:rPr>
            <w:t>Versión: 2</w:t>
          </w:r>
        </w:p>
      </w:tc>
      <w:tc>
        <w:tcPr>
          <w:tcW w:w="5670" w:type="dxa"/>
          <w:vMerge/>
          <w:vAlign w:val="center"/>
        </w:tcPr>
        <w:p w14:paraId="07D5A67A" w14:textId="77777777" w:rsidR="007A6F6F" w:rsidRPr="009F09A4" w:rsidRDefault="007A6F6F" w:rsidP="007A6F6F">
          <w:pPr>
            <w:jc w:val="center"/>
            <w:rPr>
              <w:sz w:val="24"/>
              <w:szCs w:val="24"/>
            </w:rPr>
          </w:pPr>
        </w:p>
      </w:tc>
      <w:tc>
        <w:tcPr>
          <w:tcW w:w="2458" w:type="dxa"/>
          <w:vMerge/>
          <w:vAlign w:val="center"/>
        </w:tcPr>
        <w:p w14:paraId="2A604A9F" w14:textId="77777777" w:rsidR="007A6F6F" w:rsidRPr="009F09A4" w:rsidRDefault="007A6F6F" w:rsidP="007A6F6F">
          <w:pPr>
            <w:jc w:val="center"/>
            <w:rPr>
              <w:sz w:val="24"/>
              <w:szCs w:val="24"/>
            </w:rPr>
          </w:pPr>
        </w:p>
      </w:tc>
    </w:tr>
  </w:tbl>
  <w:p w14:paraId="7A24A6D7" w14:textId="77777777" w:rsidR="007A6F6F" w:rsidRPr="00132C36" w:rsidRDefault="007A6F6F" w:rsidP="00132C36">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51AB"/>
    <w:multiLevelType w:val="multilevel"/>
    <w:tmpl w:val="8FE84A64"/>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C3D3EBD"/>
    <w:multiLevelType w:val="hybridMultilevel"/>
    <w:tmpl w:val="88A48BE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F214AA"/>
    <w:multiLevelType w:val="multilevel"/>
    <w:tmpl w:val="EE98F2F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F0B3BF0"/>
    <w:multiLevelType w:val="hybridMultilevel"/>
    <w:tmpl w:val="6CA099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3CB7694"/>
    <w:multiLevelType w:val="hybridMultilevel"/>
    <w:tmpl w:val="9C9C800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CF229D3"/>
    <w:multiLevelType w:val="hybridMultilevel"/>
    <w:tmpl w:val="FE604E6C"/>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BB139F"/>
    <w:multiLevelType w:val="hybridMultilevel"/>
    <w:tmpl w:val="9DAA0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227A84"/>
    <w:multiLevelType w:val="multilevel"/>
    <w:tmpl w:val="BC06CD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404917"/>
    <w:multiLevelType w:val="hybridMultilevel"/>
    <w:tmpl w:val="CD3AA8E2"/>
    <w:lvl w:ilvl="0" w:tplc="99329CB4">
      <w:start w:val="1"/>
      <w:numFmt w:val="decimal"/>
      <w:lvlText w:val="%1."/>
      <w:lvlJc w:val="left"/>
      <w:pPr>
        <w:ind w:left="720" w:hanging="360"/>
      </w:pPr>
      <w:rPr>
        <w:rFonts w:ascii="Arial" w:hAnsi="Arial" w:cs="Arial"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610552B"/>
    <w:multiLevelType w:val="hybridMultilevel"/>
    <w:tmpl w:val="B50E5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44DF559C"/>
    <w:multiLevelType w:val="hybridMultilevel"/>
    <w:tmpl w:val="79C84D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7B2BCD"/>
    <w:multiLevelType w:val="hybridMultilevel"/>
    <w:tmpl w:val="48FE8E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391AF3"/>
    <w:multiLevelType w:val="multilevel"/>
    <w:tmpl w:val="3FE004D4"/>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E88024D"/>
    <w:multiLevelType w:val="multilevel"/>
    <w:tmpl w:val="DB66917A"/>
    <w:lvl w:ilvl="0">
      <w:start w:val="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EB545A1"/>
    <w:multiLevelType w:val="hybridMultilevel"/>
    <w:tmpl w:val="04F6B1C2"/>
    <w:lvl w:ilvl="0" w:tplc="240A000F">
      <w:start w:val="1"/>
      <w:numFmt w:val="lowerLetter"/>
      <w:lvlText w:val="%1)"/>
      <w:lvlJc w:val="left"/>
      <w:pPr>
        <w:ind w:left="714" w:hanging="360"/>
      </w:pPr>
    </w:lvl>
    <w:lvl w:ilvl="1" w:tplc="240A0019" w:tentative="1">
      <w:start w:val="1"/>
      <w:numFmt w:val="lowerLetter"/>
      <w:lvlText w:val="%2."/>
      <w:lvlJc w:val="left"/>
      <w:pPr>
        <w:ind w:left="1434" w:hanging="360"/>
      </w:pPr>
    </w:lvl>
    <w:lvl w:ilvl="2" w:tplc="240A001B" w:tentative="1">
      <w:start w:val="1"/>
      <w:numFmt w:val="lowerRoman"/>
      <w:lvlText w:val="%3."/>
      <w:lvlJc w:val="right"/>
      <w:pPr>
        <w:ind w:left="2154" w:hanging="180"/>
      </w:pPr>
    </w:lvl>
    <w:lvl w:ilvl="3" w:tplc="240A000F" w:tentative="1">
      <w:start w:val="1"/>
      <w:numFmt w:val="decimal"/>
      <w:lvlText w:val="%4."/>
      <w:lvlJc w:val="left"/>
      <w:pPr>
        <w:ind w:left="2874" w:hanging="360"/>
      </w:pPr>
    </w:lvl>
    <w:lvl w:ilvl="4" w:tplc="240A0019" w:tentative="1">
      <w:start w:val="1"/>
      <w:numFmt w:val="lowerLetter"/>
      <w:lvlText w:val="%5."/>
      <w:lvlJc w:val="left"/>
      <w:pPr>
        <w:ind w:left="3594" w:hanging="360"/>
      </w:pPr>
    </w:lvl>
    <w:lvl w:ilvl="5" w:tplc="240A001B" w:tentative="1">
      <w:start w:val="1"/>
      <w:numFmt w:val="lowerRoman"/>
      <w:lvlText w:val="%6."/>
      <w:lvlJc w:val="right"/>
      <w:pPr>
        <w:ind w:left="4314" w:hanging="180"/>
      </w:pPr>
    </w:lvl>
    <w:lvl w:ilvl="6" w:tplc="240A000F" w:tentative="1">
      <w:start w:val="1"/>
      <w:numFmt w:val="decimal"/>
      <w:lvlText w:val="%7."/>
      <w:lvlJc w:val="left"/>
      <w:pPr>
        <w:ind w:left="5034" w:hanging="360"/>
      </w:pPr>
    </w:lvl>
    <w:lvl w:ilvl="7" w:tplc="240A0019" w:tentative="1">
      <w:start w:val="1"/>
      <w:numFmt w:val="lowerLetter"/>
      <w:lvlText w:val="%8."/>
      <w:lvlJc w:val="left"/>
      <w:pPr>
        <w:ind w:left="5754" w:hanging="360"/>
      </w:pPr>
    </w:lvl>
    <w:lvl w:ilvl="8" w:tplc="240A001B" w:tentative="1">
      <w:start w:val="1"/>
      <w:numFmt w:val="lowerRoman"/>
      <w:lvlText w:val="%9."/>
      <w:lvlJc w:val="right"/>
      <w:pPr>
        <w:ind w:left="6474" w:hanging="180"/>
      </w:pPr>
    </w:lvl>
  </w:abstractNum>
  <w:abstractNum w:abstractNumId="19" w15:restartNumberingAfterBreak="0">
    <w:nsid w:val="4F8E4E65"/>
    <w:multiLevelType w:val="hybridMultilevel"/>
    <w:tmpl w:val="7FAED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315151C"/>
    <w:multiLevelType w:val="hybridMultilevel"/>
    <w:tmpl w:val="847AB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573BC9"/>
    <w:multiLevelType w:val="hybridMultilevel"/>
    <w:tmpl w:val="582279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82D0939"/>
    <w:multiLevelType w:val="hybridMultilevel"/>
    <w:tmpl w:val="C6EA7F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102FB9"/>
    <w:multiLevelType w:val="hybridMultilevel"/>
    <w:tmpl w:val="D04EF472"/>
    <w:lvl w:ilvl="0" w:tplc="7CFA20A6">
      <w:start w:val="1"/>
      <w:numFmt w:val="lowerLetter"/>
      <w:lvlText w:val="%1."/>
      <w:lvlJc w:val="left"/>
      <w:pPr>
        <w:ind w:left="5039" w:hanging="360"/>
      </w:pPr>
      <w:rPr>
        <w:rFonts w:ascii="Arial" w:eastAsia="Times New Roman" w:hAnsi="Arial" w:cs="Arial"/>
      </w:rPr>
    </w:lvl>
    <w:lvl w:ilvl="1" w:tplc="240A0003" w:tentative="1">
      <w:start w:val="1"/>
      <w:numFmt w:val="bullet"/>
      <w:lvlText w:val="o"/>
      <w:lvlJc w:val="left"/>
      <w:pPr>
        <w:ind w:left="5759" w:hanging="360"/>
      </w:pPr>
      <w:rPr>
        <w:rFonts w:ascii="Courier New" w:hAnsi="Courier New" w:cs="Courier New" w:hint="default"/>
      </w:rPr>
    </w:lvl>
    <w:lvl w:ilvl="2" w:tplc="240A0005" w:tentative="1">
      <w:start w:val="1"/>
      <w:numFmt w:val="bullet"/>
      <w:lvlText w:val=""/>
      <w:lvlJc w:val="left"/>
      <w:pPr>
        <w:ind w:left="6479" w:hanging="360"/>
      </w:pPr>
      <w:rPr>
        <w:rFonts w:ascii="Wingdings" w:hAnsi="Wingdings" w:hint="default"/>
      </w:rPr>
    </w:lvl>
    <w:lvl w:ilvl="3" w:tplc="240A0001" w:tentative="1">
      <w:start w:val="1"/>
      <w:numFmt w:val="bullet"/>
      <w:lvlText w:val=""/>
      <w:lvlJc w:val="left"/>
      <w:pPr>
        <w:ind w:left="7199" w:hanging="360"/>
      </w:pPr>
      <w:rPr>
        <w:rFonts w:ascii="Symbol" w:hAnsi="Symbol" w:hint="default"/>
      </w:rPr>
    </w:lvl>
    <w:lvl w:ilvl="4" w:tplc="240A0003" w:tentative="1">
      <w:start w:val="1"/>
      <w:numFmt w:val="bullet"/>
      <w:lvlText w:val="o"/>
      <w:lvlJc w:val="left"/>
      <w:pPr>
        <w:ind w:left="7919" w:hanging="360"/>
      </w:pPr>
      <w:rPr>
        <w:rFonts w:ascii="Courier New" w:hAnsi="Courier New" w:cs="Courier New" w:hint="default"/>
      </w:rPr>
    </w:lvl>
    <w:lvl w:ilvl="5" w:tplc="240A0005" w:tentative="1">
      <w:start w:val="1"/>
      <w:numFmt w:val="bullet"/>
      <w:lvlText w:val=""/>
      <w:lvlJc w:val="left"/>
      <w:pPr>
        <w:ind w:left="8639" w:hanging="360"/>
      </w:pPr>
      <w:rPr>
        <w:rFonts w:ascii="Wingdings" w:hAnsi="Wingdings" w:hint="default"/>
      </w:rPr>
    </w:lvl>
    <w:lvl w:ilvl="6" w:tplc="240A0001" w:tentative="1">
      <w:start w:val="1"/>
      <w:numFmt w:val="bullet"/>
      <w:lvlText w:val=""/>
      <w:lvlJc w:val="left"/>
      <w:pPr>
        <w:ind w:left="9359" w:hanging="360"/>
      </w:pPr>
      <w:rPr>
        <w:rFonts w:ascii="Symbol" w:hAnsi="Symbol" w:hint="default"/>
      </w:rPr>
    </w:lvl>
    <w:lvl w:ilvl="7" w:tplc="240A0003" w:tentative="1">
      <w:start w:val="1"/>
      <w:numFmt w:val="bullet"/>
      <w:lvlText w:val="o"/>
      <w:lvlJc w:val="left"/>
      <w:pPr>
        <w:ind w:left="10079" w:hanging="360"/>
      </w:pPr>
      <w:rPr>
        <w:rFonts w:ascii="Courier New" w:hAnsi="Courier New" w:cs="Courier New" w:hint="default"/>
      </w:rPr>
    </w:lvl>
    <w:lvl w:ilvl="8" w:tplc="240A0005" w:tentative="1">
      <w:start w:val="1"/>
      <w:numFmt w:val="bullet"/>
      <w:lvlText w:val=""/>
      <w:lvlJc w:val="left"/>
      <w:pPr>
        <w:ind w:left="10799" w:hanging="360"/>
      </w:pPr>
      <w:rPr>
        <w:rFonts w:ascii="Wingdings" w:hAnsi="Wingdings" w:hint="default"/>
      </w:rPr>
    </w:lvl>
  </w:abstractNum>
  <w:abstractNum w:abstractNumId="25" w15:restartNumberingAfterBreak="0">
    <w:nsid w:val="5B355037"/>
    <w:multiLevelType w:val="hybridMultilevel"/>
    <w:tmpl w:val="C26A1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675E550E"/>
    <w:multiLevelType w:val="multilevel"/>
    <w:tmpl w:val="0BD2DC48"/>
    <w:lvl w:ilvl="0">
      <w:start w:val="1"/>
      <w:numFmt w:val="decimal"/>
      <w:lvlText w:val="%1."/>
      <w:lvlJc w:val="left"/>
      <w:pPr>
        <w:ind w:left="1080" w:hanging="360"/>
      </w:pPr>
      <w:rPr>
        <w:rFonts w:hint="default"/>
        <w:b/>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9"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6544ADC"/>
    <w:multiLevelType w:val="hybridMultilevel"/>
    <w:tmpl w:val="3418DD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481D0C"/>
    <w:multiLevelType w:val="multilevel"/>
    <w:tmpl w:val="F3E67562"/>
    <w:lvl w:ilvl="0">
      <w:start w:val="2"/>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C256C6F"/>
    <w:multiLevelType w:val="hybridMultilevel"/>
    <w:tmpl w:val="71B6B4D4"/>
    <w:lvl w:ilvl="0" w:tplc="240A0001">
      <w:start w:val="1"/>
      <w:numFmt w:val="bullet"/>
      <w:lvlText w:val=""/>
      <w:lvlJc w:val="left"/>
      <w:pPr>
        <w:ind w:left="177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D4D59D4"/>
    <w:multiLevelType w:val="hybridMultilevel"/>
    <w:tmpl w:val="07360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797914392">
    <w:abstractNumId w:val="16"/>
  </w:num>
  <w:num w:numId="2" w16cid:durableId="1654792565">
    <w:abstractNumId w:val="0"/>
  </w:num>
  <w:num w:numId="3" w16cid:durableId="1284267804">
    <w:abstractNumId w:val="23"/>
  </w:num>
  <w:num w:numId="4" w16cid:durableId="830028891">
    <w:abstractNumId w:val="18"/>
  </w:num>
  <w:num w:numId="5" w16cid:durableId="1255744207">
    <w:abstractNumId w:val="34"/>
  </w:num>
  <w:num w:numId="6" w16cid:durableId="1376462476">
    <w:abstractNumId w:val="9"/>
  </w:num>
  <w:num w:numId="7" w16cid:durableId="325865922">
    <w:abstractNumId w:val="4"/>
  </w:num>
  <w:num w:numId="8" w16cid:durableId="1232085126">
    <w:abstractNumId w:val="24"/>
  </w:num>
  <w:num w:numId="9" w16cid:durableId="3841094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5461361">
    <w:abstractNumId w:val="26"/>
  </w:num>
  <w:num w:numId="11" w16cid:durableId="11985473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4160258">
    <w:abstractNumId w:val="5"/>
  </w:num>
  <w:num w:numId="13" w16cid:durableId="1976522776">
    <w:abstractNumId w:val="3"/>
  </w:num>
  <w:num w:numId="14" w16cid:durableId="1852797355">
    <w:abstractNumId w:val="31"/>
  </w:num>
  <w:num w:numId="15" w16cid:durableId="1304965601">
    <w:abstractNumId w:val="15"/>
  </w:num>
  <w:num w:numId="16" w16cid:durableId="19096536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3623515">
    <w:abstractNumId w:val="35"/>
  </w:num>
  <w:num w:numId="18" w16cid:durableId="550111981">
    <w:abstractNumId w:val="28"/>
  </w:num>
  <w:num w:numId="19" w16cid:durableId="13209633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22331934">
    <w:abstractNumId w:val="27"/>
  </w:num>
  <w:num w:numId="21" w16cid:durableId="221985674">
    <w:abstractNumId w:val="33"/>
  </w:num>
  <w:num w:numId="22" w16cid:durableId="14160371">
    <w:abstractNumId w:val="19"/>
  </w:num>
  <w:num w:numId="23" w16cid:durableId="783036706">
    <w:abstractNumId w:val="20"/>
  </w:num>
  <w:num w:numId="24" w16cid:durableId="1905990356">
    <w:abstractNumId w:val="11"/>
  </w:num>
  <w:num w:numId="25" w16cid:durableId="1734087068">
    <w:abstractNumId w:val="13"/>
  </w:num>
  <w:num w:numId="26" w16cid:durableId="1281646598">
    <w:abstractNumId w:val="22"/>
  </w:num>
  <w:num w:numId="27" w16cid:durableId="1330720433">
    <w:abstractNumId w:val="32"/>
  </w:num>
  <w:num w:numId="28" w16cid:durableId="1119639375">
    <w:abstractNumId w:val="1"/>
  </w:num>
  <w:num w:numId="29" w16cid:durableId="1543440377">
    <w:abstractNumId w:val="17"/>
  </w:num>
  <w:num w:numId="30" w16cid:durableId="393814534">
    <w:abstractNumId w:val="6"/>
  </w:num>
  <w:num w:numId="31" w16cid:durableId="197671065">
    <w:abstractNumId w:val="10"/>
  </w:num>
  <w:num w:numId="32" w16cid:durableId="702705354">
    <w:abstractNumId w:val="7"/>
  </w:num>
  <w:num w:numId="33" w16cid:durableId="2128967773">
    <w:abstractNumId w:val="30"/>
  </w:num>
  <w:num w:numId="34" w16cid:durableId="1584989625">
    <w:abstractNumId w:val="21"/>
  </w:num>
  <w:num w:numId="35" w16cid:durableId="670912824">
    <w:abstractNumId w:val="14"/>
  </w:num>
  <w:num w:numId="36" w16cid:durableId="1526945297">
    <w:abstractNumId w:val="2"/>
  </w:num>
  <w:num w:numId="37" w16cid:durableId="1915121277">
    <w:abstractNumId w:val="25"/>
  </w:num>
  <w:num w:numId="38" w16cid:durableId="8285946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6BA"/>
    <w:rsid w:val="00001BA0"/>
    <w:rsid w:val="00002C77"/>
    <w:rsid w:val="00044869"/>
    <w:rsid w:val="00050355"/>
    <w:rsid w:val="00053F3C"/>
    <w:rsid w:val="0006619E"/>
    <w:rsid w:val="0007065B"/>
    <w:rsid w:val="00094C32"/>
    <w:rsid w:val="000A7858"/>
    <w:rsid w:val="000B3BFC"/>
    <w:rsid w:val="0010744E"/>
    <w:rsid w:val="00115BDF"/>
    <w:rsid w:val="00132C36"/>
    <w:rsid w:val="00161FC9"/>
    <w:rsid w:val="0019592F"/>
    <w:rsid w:val="001A43E4"/>
    <w:rsid w:val="001B63AB"/>
    <w:rsid w:val="001C1053"/>
    <w:rsid w:val="00225F8C"/>
    <w:rsid w:val="00231A93"/>
    <w:rsid w:val="00261D3C"/>
    <w:rsid w:val="00290C69"/>
    <w:rsid w:val="002925F0"/>
    <w:rsid w:val="00292684"/>
    <w:rsid w:val="002A2503"/>
    <w:rsid w:val="002A4950"/>
    <w:rsid w:val="002B013E"/>
    <w:rsid w:val="002B7B47"/>
    <w:rsid w:val="002C2D5B"/>
    <w:rsid w:val="002D4355"/>
    <w:rsid w:val="00303037"/>
    <w:rsid w:val="0030630B"/>
    <w:rsid w:val="00324CFF"/>
    <w:rsid w:val="0033223B"/>
    <w:rsid w:val="00343DD2"/>
    <w:rsid w:val="003C6B1F"/>
    <w:rsid w:val="003D272E"/>
    <w:rsid w:val="003D4571"/>
    <w:rsid w:val="003F6CA5"/>
    <w:rsid w:val="00406142"/>
    <w:rsid w:val="004250B9"/>
    <w:rsid w:val="004444BF"/>
    <w:rsid w:val="00447B88"/>
    <w:rsid w:val="004830C9"/>
    <w:rsid w:val="00486010"/>
    <w:rsid w:val="0048693C"/>
    <w:rsid w:val="004B02A4"/>
    <w:rsid w:val="004C6BD4"/>
    <w:rsid w:val="004F359F"/>
    <w:rsid w:val="004F4190"/>
    <w:rsid w:val="0050077B"/>
    <w:rsid w:val="00500DA8"/>
    <w:rsid w:val="00501CEB"/>
    <w:rsid w:val="00534616"/>
    <w:rsid w:val="005409B7"/>
    <w:rsid w:val="00557E5F"/>
    <w:rsid w:val="00582283"/>
    <w:rsid w:val="00590855"/>
    <w:rsid w:val="005C2543"/>
    <w:rsid w:val="005C3664"/>
    <w:rsid w:val="005E31A9"/>
    <w:rsid w:val="005E7A0C"/>
    <w:rsid w:val="00604AB7"/>
    <w:rsid w:val="00611F8B"/>
    <w:rsid w:val="00632706"/>
    <w:rsid w:val="00645DEE"/>
    <w:rsid w:val="006673B1"/>
    <w:rsid w:val="00682F26"/>
    <w:rsid w:val="00683D74"/>
    <w:rsid w:val="006940C1"/>
    <w:rsid w:val="00697471"/>
    <w:rsid w:val="006A366E"/>
    <w:rsid w:val="006A7833"/>
    <w:rsid w:val="006C67A5"/>
    <w:rsid w:val="006E2187"/>
    <w:rsid w:val="006E51B0"/>
    <w:rsid w:val="006F1C45"/>
    <w:rsid w:val="00711467"/>
    <w:rsid w:val="00734A27"/>
    <w:rsid w:val="00735CBF"/>
    <w:rsid w:val="00744DD3"/>
    <w:rsid w:val="00752B0E"/>
    <w:rsid w:val="00754E5B"/>
    <w:rsid w:val="007927A9"/>
    <w:rsid w:val="007A6F6F"/>
    <w:rsid w:val="007C3124"/>
    <w:rsid w:val="007C629B"/>
    <w:rsid w:val="007D5EE0"/>
    <w:rsid w:val="007F20AA"/>
    <w:rsid w:val="007F6110"/>
    <w:rsid w:val="007F6704"/>
    <w:rsid w:val="007F7ECF"/>
    <w:rsid w:val="00812B96"/>
    <w:rsid w:val="00814D1A"/>
    <w:rsid w:val="00816172"/>
    <w:rsid w:val="00826BAD"/>
    <w:rsid w:val="008314B3"/>
    <w:rsid w:val="00881E59"/>
    <w:rsid w:val="008B39F1"/>
    <w:rsid w:val="008E5159"/>
    <w:rsid w:val="008F0B49"/>
    <w:rsid w:val="008F309B"/>
    <w:rsid w:val="00900504"/>
    <w:rsid w:val="00924968"/>
    <w:rsid w:val="009410E2"/>
    <w:rsid w:val="00962823"/>
    <w:rsid w:val="009824FD"/>
    <w:rsid w:val="00997CEC"/>
    <w:rsid w:val="009A1E4C"/>
    <w:rsid w:val="009B034C"/>
    <w:rsid w:val="009C59EF"/>
    <w:rsid w:val="00A248ED"/>
    <w:rsid w:val="00A2497C"/>
    <w:rsid w:val="00A318DE"/>
    <w:rsid w:val="00A34655"/>
    <w:rsid w:val="00A51A6B"/>
    <w:rsid w:val="00A714B6"/>
    <w:rsid w:val="00AA0552"/>
    <w:rsid w:val="00AA31FD"/>
    <w:rsid w:val="00AA7DE9"/>
    <w:rsid w:val="00AB1FFE"/>
    <w:rsid w:val="00AB5901"/>
    <w:rsid w:val="00AB78FA"/>
    <w:rsid w:val="00AF03E5"/>
    <w:rsid w:val="00AF7DC9"/>
    <w:rsid w:val="00B01459"/>
    <w:rsid w:val="00B26890"/>
    <w:rsid w:val="00B370FD"/>
    <w:rsid w:val="00B37546"/>
    <w:rsid w:val="00B440A7"/>
    <w:rsid w:val="00B53F35"/>
    <w:rsid w:val="00B667BB"/>
    <w:rsid w:val="00B8372C"/>
    <w:rsid w:val="00B854B0"/>
    <w:rsid w:val="00BA58AB"/>
    <w:rsid w:val="00BC166D"/>
    <w:rsid w:val="00BD53E6"/>
    <w:rsid w:val="00BD6E93"/>
    <w:rsid w:val="00BE28B0"/>
    <w:rsid w:val="00BE72BD"/>
    <w:rsid w:val="00C16BD3"/>
    <w:rsid w:val="00C200F4"/>
    <w:rsid w:val="00C23CFB"/>
    <w:rsid w:val="00C304EC"/>
    <w:rsid w:val="00C42427"/>
    <w:rsid w:val="00C4383F"/>
    <w:rsid w:val="00C70737"/>
    <w:rsid w:val="00C71A8D"/>
    <w:rsid w:val="00C8003F"/>
    <w:rsid w:val="00C97FD4"/>
    <w:rsid w:val="00CA2099"/>
    <w:rsid w:val="00D0026F"/>
    <w:rsid w:val="00D01CF6"/>
    <w:rsid w:val="00D403C4"/>
    <w:rsid w:val="00D452F4"/>
    <w:rsid w:val="00D53F41"/>
    <w:rsid w:val="00D738CD"/>
    <w:rsid w:val="00D74070"/>
    <w:rsid w:val="00DA0936"/>
    <w:rsid w:val="00DB226F"/>
    <w:rsid w:val="00DE3CCB"/>
    <w:rsid w:val="00DF4D67"/>
    <w:rsid w:val="00E101FF"/>
    <w:rsid w:val="00E20D07"/>
    <w:rsid w:val="00E3397F"/>
    <w:rsid w:val="00E33C65"/>
    <w:rsid w:val="00E342E8"/>
    <w:rsid w:val="00E35E2D"/>
    <w:rsid w:val="00E411F2"/>
    <w:rsid w:val="00E50AE2"/>
    <w:rsid w:val="00E6280B"/>
    <w:rsid w:val="00E64930"/>
    <w:rsid w:val="00E6555A"/>
    <w:rsid w:val="00EC64CE"/>
    <w:rsid w:val="00EC6C38"/>
    <w:rsid w:val="00EC7AB0"/>
    <w:rsid w:val="00EF62E2"/>
    <w:rsid w:val="00F20B51"/>
    <w:rsid w:val="00F31CCA"/>
    <w:rsid w:val="00F32F6C"/>
    <w:rsid w:val="00F47AD2"/>
    <w:rsid w:val="00F71BF9"/>
    <w:rsid w:val="00FB21B1"/>
    <w:rsid w:val="00FB3B12"/>
    <w:rsid w:val="00FB438D"/>
    <w:rsid w:val="00FD16BA"/>
    <w:rsid w:val="00FD270C"/>
    <w:rsid w:val="00FD4742"/>
    <w:rsid w:val="00FE6E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3F349"/>
  <w15:chartTrackingRefBased/>
  <w15:docId w15:val="{9F19052E-A617-47BF-BC98-643FA6B75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55A"/>
    <w:pPr>
      <w:autoSpaceDE w:val="0"/>
      <w:autoSpaceDN w:val="0"/>
      <w:spacing w:after="0" w:line="240" w:lineRule="auto"/>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qFormat/>
    <w:rsid w:val="00FD16BA"/>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FD16BA"/>
    <w:pPr>
      <w:keepNext/>
      <w:spacing w:before="240" w:after="60"/>
      <w:outlineLvl w:val="1"/>
    </w:pPr>
    <w:rPr>
      <w:rFonts w:ascii="Cambria" w:hAnsi="Cambria" w:cs="Times New Roman"/>
      <w:b/>
      <w:bCs/>
      <w:i/>
      <w:iCs/>
      <w:sz w:val="28"/>
      <w:szCs w:val="28"/>
      <w:lang w:val="es-ES_tradnl"/>
    </w:rPr>
  </w:style>
  <w:style w:type="paragraph" w:styleId="Ttulo3">
    <w:name w:val="heading 3"/>
    <w:basedOn w:val="Normal"/>
    <w:next w:val="Normal"/>
    <w:link w:val="Ttulo3Car"/>
    <w:unhideWhenUsed/>
    <w:qFormat/>
    <w:rsid w:val="00FD16B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FD16BA"/>
    <w:pPr>
      <w:keepNext/>
      <w:keepLines/>
      <w:spacing w:before="200"/>
      <w:outlineLvl w:val="3"/>
    </w:pPr>
    <w:rPr>
      <w:rFonts w:ascii="Cambria" w:hAnsi="Cambria" w:cs="Times New Roman"/>
      <w:b/>
      <w:bCs/>
      <w:i/>
      <w:iCs/>
      <w:color w:val="4F81BD"/>
      <w:lang w:val="es-ES_tradnl"/>
    </w:rPr>
  </w:style>
  <w:style w:type="paragraph" w:styleId="Ttulo5">
    <w:name w:val="heading 5"/>
    <w:basedOn w:val="Normal"/>
    <w:next w:val="Normal"/>
    <w:link w:val="Ttulo5Car"/>
    <w:unhideWhenUsed/>
    <w:qFormat/>
    <w:rsid w:val="00FD16BA"/>
    <w:pPr>
      <w:spacing w:before="240" w:after="60"/>
      <w:outlineLvl w:val="4"/>
    </w:pPr>
    <w:rPr>
      <w:rFonts w:ascii="Calibri" w:hAnsi="Calibri" w:cs="Times New Roman"/>
      <w:b/>
      <w:bCs/>
      <w:i/>
      <w:iCs/>
      <w:sz w:val="26"/>
      <w:szCs w:val="26"/>
      <w:lang w:val="es-ES_tradnl"/>
    </w:rPr>
  </w:style>
  <w:style w:type="paragraph" w:styleId="Ttulo6">
    <w:name w:val="heading 6"/>
    <w:basedOn w:val="Normal"/>
    <w:next w:val="Normal"/>
    <w:link w:val="Ttulo6Car"/>
    <w:qFormat/>
    <w:rsid w:val="00FD16BA"/>
    <w:pPr>
      <w:autoSpaceDE/>
      <w:autoSpaceDN/>
      <w:spacing w:before="240" w:after="60"/>
      <w:outlineLvl w:val="5"/>
    </w:pPr>
    <w:rPr>
      <w:rFonts w:ascii="Calibri" w:hAnsi="Calibri" w:cs="Times New Roman"/>
      <w:b/>
      <w:bCs/>
      <w:lang w:val="es-MX" w:eastAsia="es-MX"/>
    </w:rPr>
  </w:style>
  <w:style w:type="paragraph" w:styleId="Ttulo9">
    <w:name w:val="heading 9"/>
    <w:basedOn w:val="Normal"/>
    <w:next w:val="Normal"/>
    <w:link w:val="Ttulo9Car"/>
    <w:semiHidden/>
    <w:unhideWhenUsed/>
    <w:qFormat/>
    <w:rsid w:val="00FD16BA"/>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D16BA"/>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rsid w:val="00FD16BA"/>
    <w:rPr>
      <w:rFonts w:ascii="Cambria" w:eastAsia="Times New Roman" w:hAnsi="Cambria" w:cs="Times New Roman"/>
      <w:b/>
      <w:bCs/>
      <w:i/>
      <w:iCs/>
      <w:kern w:val="0"/>
      <w:sz w:val="28"/>
      <w:szCs w:val="28"/>
      <w:lang w:val="es-ES_tradnl" w:eastAsia="es-ES"/>
      <w14:ligatures w14:val="none"/>
    </w:rPr>
  </w:style>
  <w:style w:type="character" w:customStyle="1" w:styleId="Ttulo3Car">
    <w:name w:val="Título 3 Car"/>
    <w:basedOn w:val="Fuentedeprrafopredeter"/>
    <w:link w:val="Ttulo3"/>
    <w:rsid w:val="00FD16BA"/>
    <w:rPr>
      <w:rFonts w:ascii="Cambria" w:eastAsia="Times New Roman" w:hAnsi="Cambria" w:cs="Times New Roman"/>
      <w:b/>
      <w:bCs/>
      <w:kern w:val="0"/>
      <w:sz w:val="26"/>
      <w:szCs w:val="26"/>
      <w:lang w:val="es-MX" w:eastAsia="es-MX"/>
      <w14:ligatures w14:val="none"/>
    </w:rPr>
  </w:style>
  <w:style w:type="character" w:customStyle="1" w:styleId="Ttulo4Car">
    <w:name w:val="Título 4 Car"/>
    <w:basedOn w:val="Fuentedeprrafopredeter"/>
    <w:link w:val="Ttulo4"/>
    <w:rsid w:val="00FD16BA"/>
    <w:rPr>
      <w:rFonts w:ascii="Cambria" w:eastAsia="Times New Roman" w:hAnsi="Cambria" w:cs="Times New Roman"/>
      <w:b/>
      <w:bCs/>
      <w:i/>
      <w:iCs/>
      <w:color w:val="4F81BD"/>
      <w:kern w:val="0"/>
      <w:sz w:val="20"/>
      <w:szCs w:val="20"/>
      <w:lang w:val="es-ES_tradnl" w:eastAsia="es-ES"/>
      <w14:ligatures w14:val="none"/>
    </w:rPr>
  </w:style>
  <w:style w:type="character" w:customStyle="1" w:styleId="Ttulo5Car">
    <w:name w:val="Título 5 Car"/>
    <w:basedOn w:val="Fuentedeprrafopredeter"/>
    <w:link w:val="Ttulo5"/>
    <w:rsid w:val="00FD16BA"/>
    <w:rPr>
      <w:rFonts w:ascii="Calibri" w:eastAsia="Times New Roman" w:hAnsi="Calibri" w:cs="Times New Roman"/>
      <w:b/>
      <w:bCs/>
      <w:i/>
      <w:iCs/>
      <w:kern w:val="0"/>
      <w:sz w:val="26"/>
      <w:szCs w:val="26"/>
      <w:lang w:val="es-ES_tradnl" w:eastAsia="es-ES"/>
      <w14:ligatures w14:val="none"/>
    </w:rPr>
  </w:style>
  <w:style w:type="character" w:customStyle="1" w:styleId="Ttulo6Car">
    <w:name w:val="Título 6 Car"/>
    <w:basedOn w:val="Fuentedeprrafopredeter"/>
    <w:link w:val="Ttulo6"/>
    <w:rsid w:val="00FD16BA"/>
    <w:rPr>
      <w:rFonts w:ascii="Calibri" w:eastAsia="Times New Roman" w:hAnsi="Calibri" w:cs="Times New Roman"/>
      <w:b/>
      <w:bCs/>
      <w:kern w:val="0"/>
      <w:sz w:val="20"/>
      <w:szCs w:val="20"/>
      <w:lang w:val="es-MX" w:eastAsia="es-MX"/>
      <w14:ligatures w14:val="none"/>
    </w:rPr>
  </w:style>
  <w:style w:type="character" w:customStyle="1" w:styleId="Ttulo9Car">
    <w:name w:val="Título 9 Car"/>
    <w:basedOn w:val="Fuentedeprrafopredeter"/>
    <w:link w:val="Ttulo9"/>
    <w:semiHidden/>
    <w:rsid w:val="00FD16BA"/>
    <w:rPr>
      <w:rFonts w:ascii="Cambria" w:eastAsia="Times New Roman" w:hAnsi="Cambria" w:cs="Times New Roman"/>
      <w:kern w:val="0"/>
      <w:lang w:val="es-ES" w:eastAsia="es-ES"/>
      <w14:ligatures w14:val="none"/>
    </w:rPr>
  </w:style>
  <w:style w:type="paragraph" w:styleId="Encabezado">
    <w:name w:val="header"/>
    <w:aliases w:val="h,h8,h9,h10,h18, Car3,encabezado,Car3"/>
    <w:basedOn w:val="Normal"/>
    <w:link w:val="EncabezadoCar"/>
    <w:uiPriority w:val="99"/>
    <w:rsid w:val="00FD16BA"/>
    <w:pPr>
      <w:tabs>
        <w:tab w:val="center" w:pos="4419"/>
        <w:tab w:val="right" w:pos="8838"/>
      </w:tabs>
    </w:pPr>
    <w:rPr>
      <w:rFonts w:cs="Times New Roman"/>
      <w:lang w:val="es-ES_tradnl"/>
    </w:rPr>
  </w:style>
  <w:style w:type="character" w:customStyle="1" w:styleId="EncabezadoCar">
    <w:name w:val="Encabezado Car"/>
    <w:aliases w:val="h Car,h8 Car,h9 Car,h10 Car,h18 Car, Car3 Car,encabezado Car,Car3 Car"/>
    <w:basedOn w:val="Fuentedeprrafopredeter"/>
    <w:link w:val="Encabezado"/>
    <w:uiPriority w:val="99"/>
    <w:rsid w:val="00FD16BA"/>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FD16BA"/>
  </w:style>
  <w:style w:type="paragraph" w:styleId="Piedepgina">
    <w:name w:val="footer"/>
    <w:aliases w:val="pie de página"/>
    <w:basedOn w:val="Normal"/>
    <w:link w:val="PiedepginaCar"/>
    <w:uiPriority w:val="99"/>
    <w:rsid w:val="00FD16BA"/>
    <w:pPr>
      <w:tabs>
        <w:tab w:val="center" w:pos="4419"/>
        <w:tab w:val="right" w:pos="8838"/>
      </w:tabs>
    </w:pPr>
    <w:rPr>
      <w:rFonts w:cs="Times New Roman"/>
      <w:lang w:val="es-ES_tradnl"/>
    </w:rPr>
  </w:style>
  <w:style w:type="character" w:customStyle="1" w:styleId="PiedepginaCar">
    <w:name w:val="Pie de página Car"/>
    <w:aliases w:val="pie de página Car"/>
    <w:basedOn w:val="Fuentedeprrafopredeter"/>
    <w:link w:val="Piedepgina"/>
    <w:uiPriority w:val="99"/>
    <w:rsid w:val="00FD16BA"/>
    <w:rPr>
      <w:rFonts w:ascii="Arial" w:eastAsia="Times New Roman" w:hAnsi="Arial" w:cs="Times New Roman"/>
      <w:kern w:val="0"/>
      <w:sz w:val="20"/>
      <w:szCs w:val="20"/>
      <w:lang w:val="es-ES_tradnl" w:eastAsia="es-ES"/>
      <w14:ligatures w14:val="none"/>
    </w:rPr>
  </w:style>
  <w:style w:type="paragraph" w:styleId="Textodeglobo">
    <w:name w:val="Balloon Text"/>
    <w:basedOn w:val="Normal"/>
    <w:link w:val="TextodegloboCar"/>
    <w:rsid w:val="00FD16BA"/>
    <w:rPr>
      <w:rFonts w:ascii="Tahoma" w:hAnsi="Tahoma" w:cs="Times New Roman"/>
      <w:sz w:val="16"/>
      <w:szCs w:val="16"/>
      <w:lang w:val="es-ES_tradnl"/>
    </w:rPr>
  </w:style>
  <w:style w:type="character" w:customStyle="1" w:styleId="TextodegloboCar">
    <w:name w:val="Texto de globo Car"/>
    <w:basedOn w:val="Fuentedeprrafopredeter"/>
    <w:link w:val="Textodeglobo"/>
    <w:rsid w:val="00FD16BA"/>
    <w:rPr>
      <w:rFonts w:ascii="Tahoma" w:eastAsia="Times New Roman" w:hAnsi="Tahoma" w:cs="Times New Roman"/>
      <w:kern w:val="0"/>
      <w:sz w:val="16"/>
      <w:szCs w:val="16"/>
      <w:lang w:val="es-ES_tradnl" w:eastAsia="es-ES"/>
      <w14:ligatures w14:val="none"/>
    </w:rPr>
  </w:style>
  <w:style w:type="paragraph" w:styleId="Prrafodelista">
    <w:name w:val="List Paragraph"/>
    <w:aliases w:val="NORMAL,Bullet List,FooterText,numbered,List Paragraph1,Paragraphe de liste1,lp1,Use Case List Paragraph,Elabora,Párrafo de lista4,Cuadrícula media 1 - Énfasis 21,Párrafo de lista1,Lista vistosa - Énfasis 11,Normal1,Ha,titulo 3,HOJA,Boli"/>
    <w:basedOn w:val="Normal"/>
    <w:link w:val="PrrafodelistaCar"/>
    <w:qFormat/>
    <w:rsid w:val="00FD16BA"/>
    <w:pPr>
      <w:ind w:left="720"/>
      <w:contextualSpacing/>
    </w:pPr>
    <w:rPr>
      <w:rFonts w:cs="Times New Roman"/>
      <w:lang w:val="es-ES_tradnl"/>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Párrafo de lista1 Car"/>
    <w:link w:val="Prrafodelista"/>
    <w:qFormat/>
    <w:rsid w:val="00FD16BA"/>
    <w:rPr>
      <w:rFonts w:ascii="Arial" w:eastAsia="Times New Roman" w:hAnsi="Arial" w:cs="Times New Roman"/>
      <w:kern w:val="0"/>
      <w:sz w:val="20"/>
      <w:szCs w:val="20"/>
      <w:lang w:val="es-ES_tradnl" w:eastAsia="es-ES"/>
      <w14:ligatures w14:val="none"/>
    </w:rPr>
  </w:style>
  <w:style w:type="paragraph" w:styleId="NormalWeb">
    <w:name w:val="Normal (Web)"/>
    <w:basedOn w:val="Normal"/>
    <w:link w:val="NormalWebCar"/>
    <w:uiPriority w:val="99"/>
    <w:unhideWhenUsed/>
    <w:rsid w:val="00FD16BA"/>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
    <w:qFormat/>
    <w:rsid w:val="00FD16BA"/>
    <w:pPr>
      <w:autoSpaceDE/>
      <w:autoSpaceDN/>
      <w:jc w:val="center"/>
    </w:pPr>
    <w:rPr>
      <w:rFonts w:cs="Times New Roman"/>
      <w:b/>
      <w:sz w:val="18"/>
      <w:lang w:val="x-none"/>
    </w:rPr>
  </w:style>
  <w:style w:type="character" w:customStyle="1" w:styleId="TtuloCar">
    <w:name w:val="Título Car"/>
    <w:basedOn w:val="Fuentedeprrafopredeter"/>
    <w:link w:val="Ttulo"/>
    <w:rsid w:val="00FD16BA"/>
    <w:rPr>
      <w:rFonts w:ascii="Arial" w:eastAsia="Times New Roman" w:hAnsi="Arial" w:cs="Times New Roman"/>
      <w:b/>
      <w:kern w:val="0"/>
      <w:sz w:val="18"/>
      <w:szCs w:val="20"/>
      <w:lang w:val="x-none"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qFormat/>
    <w:rsid w:val="00FD16B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rsid w:val="00FD16BA"/>
    <w:rPr>
      <w:rFonts w:ascii="Arial" w:eastAsia="Times New Roman" w:hAnsi="Arial" w:cs="Times New Roman"/>
      <w:kern w:val="0"/>
      <w:sz w:val="24"/>
      <w:szCs w:val="20"/>
      <w:lang w:val="es-ES" w:eastAsia="es-ES"/>
      <w14:ligatures w14:val="none"/>
    </w:rPr>
  </w:style>
  <w:style w:type="character" w:styleId="Hipervnculo">
    <w:name w:val="Hyperlink"/>
    <w:uiPriority w:val="99"/>
    <w:qFormat/>
    <w:rsid w:val="00FD16BA"/>
    <w:rPr>
      <w:color w:val="0000FF"/>
      <w:u w:val="single"/>
    </w:rPr>
  </w:style>
  <w:style w:type="paragraph" w:styleId="Sangra3detindependiente">
    <w:name w:val="Body Text Indent 3"/>
    <w:basedOn w:val="Normal"/>
    <w:link w:val="Sangra3detindependienteCar"/>
    <w:unhideWhenUsed/>
    <w:rsid w:val="00FD16B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D16BA"/>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FD16BA"/>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FD16BA"/>
    <w:rPr>
      <w:rFonts w:ascii="Times New Roman" w:eastAsia="Times New Roman" w:hAnsi="Times New Roman" w:cs="Times New Roman"/>
      <w:kern w:val="0"/>
      <w:sz w:val="16"/>
      <w:szCs w:val="16"/>
      <w:lang w:val="x-none" w:eastAsia="es-ES"/>
      <w14:ligatures w14:val="none"/>
    </w:rPr>
  </w:style>
  <w:style w:type="paragraph" w:styleId="Sangradetextonormal">
    <w:name w:val="Body Text Indent"/>
    <w:basedOn w:val="Normal"/>
    <w:link w:val="SangradetextonormalCar"/>
    <w:uiPriority w:val="99"/>
    <w:unhideWhenUsed/>
    <w:rsid w:val="00FD16BA"/>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FD16BA"/>
    <w:rPr>
      <w:rFonts w:ascii="Times New Roman" w:eastAsia="Times New Roman" w:hAnsi="Times New Roman" w:cs="Times New Roman"/>
      <w:kern w:val="0"/>
      <w:sz w:val="24"/>
      <w:szCs w:val="24"/>
      <w:lang w:val="x-none" w:eastAsia="es-ES"/>
      <w14:ligatures w14:val="none"/>
    </w:rPr>
  </w:style>
  <w:style w:type="paragraph" w:customStyle="1" w:styleId="Articulo">
    <w:name w:val="Articulo"/>
    <w:basedOn w:val="Normal"/>
    <w:next w:val="Normal"/>
    <w:autoRedefine/>
    <w:rsid w:val="00FD16BA"/>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FD16BA"/>
    <w:pPr>
      <w:autoSpaceDE/>
      <w:autoSpaceDN/>
      <w:jc w:val="both"/>
    </w:pPr>
    <w:rPr>
      <w:rFonts w:cs="Times New Roman"/>
      <w:sz w:val="22"/>
      <w:szCs w:val="24"/>
    </w:rPr>
  </w:style>
  <w:style w:type="paragraph" w:styleId="Sinespaciado">
    <w:name w:val="No Spacing"/>
    <w:aliases w:val="Aries,k,No Spacing,Sin espaciado2,A1,Formato,Sin espaciado3,Sin espaciado11,Sin espaciado21,PONAL,No Spacing Car Car Car,No Spacing Car Car,TRABAJO,Sin Espacio,Manuel Vergara Paez e Ingrid Parra García,Sin espaciado full,Arial"/>
    <w:link w:val="SinespaciadoCar"/>
    <w:uiPriority w:val="1"/>
    <w:qFormat/>
    <w:rsid w:val="00FD16BA"/>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Aries Car,k Car,No Spacing Car,Sin espaciado2 Car,A1 Car,Formato Car,Sin espaciado3 Car,Sin espaciado11 Car,Sin espaciado21 Car,PONAL Car,No Spacing Car Car Car Car,No Spacing Car Car Car1,TRABAJO Car,Sin Espacio Car,Arial Car"/>
    <w:link w:val="Sinespaciado"/>
    <w:uiPriority w:val="1"/>
    <w:qFormat/>
    <w:locked/>
    <w:rsid w:val="00FD16BA"/>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rsid w:val="00FD16BA"/>
    <w:pPr>
      <w:autoSpaceDE/>
      <w:autoSpaceDN/>
      <w:jc w:val="center"/>
    </w:pPr>
    <w:rPr>
      <w:rFonts w:cs="Times New Roman"/>
      <w:b/>
      <w:sz w:val="22"/>
      <w:szCs w:val="24"/>
    </w:rPr>
  </w:style>
  <w:style w:type="paragraph" w:styleId="Textoindependiente2">
    <w:name w:val="Body Text 2"/>
    <w:aliases w:val="Car Car"/>
    <w:basedOn w:val="Normal"/>
    <w:link w:val="Textoindependiente2Car"/>
    <w:rsid w:val="00FD16BA"/>
    <w:pPr>
      <w:spacing w:after="120" w:line="480" w:lineRule="auto"/>
    </w:pPr>
    <w:rPr>
      <w:rFonts w:cs="Times New Roman"/>
      <w:lang w:val="es-ES_tradnl"/>
    </w:rPr>
  </w:style>
  <w:style w:type="character" w:customStyle="1" w:styleId="Textoindependiente2Car">
    <w:name w:val="Texto independiente 2 Car"/>
    <w:aliases w:val="Car Car Car2"/>
    <w:basedOn w:val="Fuentedeprrafopredeter"/>
    <w:link w:val="Textoindependiente2"/>
    <w:rsid w:val="00FD16BA"/>
    <w:rPr>
      <w:rFonts w:ascii="Arial" w:eastAsia="Times New Roman" w:hAnsi="Arial" w:cs="Times New Roman"/>
      <w:kern w:val="0"/>
      <w:sz w:val="20"/>
      <w:szCs w:val="20"/>
      <w:lang w:val="es-ES_tradnl" w:eastAsia="es-ES"/>
      <w14:ligatures w14:val="none"/>
    </w:rPr>
  </w:style>
  <w:style w:type="paragraph" w:customStyle="1" w:styleId="Sinespaciado1">
    <w:name w:val="Sin espaciado1"/>
    <w:link w:val="NoSpacingChar"/>
    <w:qFormat/>
    <w:rsid w:val="00FD16B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FD16BA"/>
    <w:rPr>
      <w:rFonts w:ascii="Times New Roman" w:eastAsia="Times New Roman" w:hAnsi="Times New Roman" w:cs="Times New Roman"/>
      <w:kern w:val="0"/>
      <w:sz w:val="24"/>
      <w:szCs w:val="24"/>
      <w:lang w:eastAsia="es-ES"/>
      <w14:ligatures w14:val="none"/>
    </w:rPr>
  </w:style>
  <w:style w:type="paragraph" w:styleId="Sangra2detindependiente">
    <w:name w:val="Body Text Indent 2"/>
    <w:basedOn w:val="Normal"/>
    <w:link w:val="Sangra2detindependienteCar"/>
    <w:rsid w:val="00FD16BA"/>
    <w:pPr>
      <w:spacing w:after="120" w:line="480" w:lineRule="auto"/>
      <w:ind w:left="283"/>
    </w:pPr>
    <w:rPr>
      <w:rFonts w:cs="Times New Roman"/>
      <w:lang w:val="es-ES_tradnl"/>
    </w:rPr>
  </w:style>
  <w:style w:type="character" w:customStyle="1" w:styleId="Sangra2detindependienteCar">
    <w:name w:val="Sangría 2 de t. independiente Car"/>
    <w:basedOn w:val="Fuentedeprrafopredeter"/>
    <w:link w:val="Sangra2detindependiente"/>
    <w:rsid w:val="00FD16BA"/>
    <w:rPr>
      <w:rFonts w:ascii="Arial" w:eastAsia="Times New Roman" w:hAnsi="Arial" w:cs="Times New Roman"/>
      <w:kern w:val="0"/>
      <w:sz w:val="20"/>
      <w:szCs w:val="20"/>
      <w:lang w:val="es-ES_tradnl" w:eastAsia="es-ES"/>
      <w14:ligatures w14:val="none"/>
    </w:rPr>
  </w:style>
  <w:style w:type="paragraph" w:customStyle="1" w:styleId="WW-Textoindependiente2">
    <w:name w:val="WW-Texto independiente 2"/>
    <w:basedOn w:val="Normal"/>
    <w:rsid w:val="00FD16BA"/>
    <w:pPr>
      <w:tabs>
        <w:tab w:val="center" w:pos="4512"/>
        <w:tab w:val="left" w:pos="7088"/>
      </w:tabs>
      <w:adjustRightInd w:val="0"/>
      <w:jc w:val="center"/>
    </w:pPr>
    <w:rPr>
      <w:rFonts w:ascii="Century Gothic" w:hAnsi="Century Gothic" w:cs="Times New Roman"/>
      <w:sz w:val="22"/>
      <w:szCs w:val="22"/>
      <w:lang w:val="es-ES"/>
    </w:rPr>
  </w:style>
  <w:style w:type="paragraph" w:styleId="Encabezadodemensaje">
    <w:name w:val="Message Header"/>
    <w:basedOn w:val="Normal"/>
    <w:link w:val="EncabezadodemensajeCar"/>
    <w:unhideWhenUsed/>
    <w:rsid w:val="00FD16B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FD16BA"/>
    <w:rPr>
      <w:rFonts w:ascii="Cambria" w:eastAsia="Times New Roman" w:hAnsi="Cambria" w:cs="Times New Roman"/>
      <w:kern w:val="0"/>
      <w:sz w:val="24"/>
      <w:szCs w:val="24"/>
      <w:shd w:val="pct20" w:color="auto" w:fill="auto"/>
      <w:lang w:val="es-ES" w:eastAsia="es-ES"/>
      <w14:ligatures w14:val="none"/>
    </w:rPr>
  </w:style>
  <w:style w:type="paragraph" w:customStyle="1" w:styleId="Textopredeterminado">
    <w:name w:val="Texto predeterminado"/>
    <w:basedOn w:val="Normal"/>
    <w:rsid w:val="00FD16BA"/>
    <w:pPr>
      <w:autoSpaceDE/>
      <w:autoSpaceDN/>
    </w:pPr>
    <w:rPr>
      <w:rFonts w:cs="Times New Roman"/>
      <w:noProof/>
      <w:sz w:val="22"/>
      <w:lang w:eastAsia="es-CO"/>
    </w:rPr>
  </w:style>
  <w:style w:type="paragraph" w:styleId="Lista">
    <w:name w:val="List"/>
    <w:basedOn w:val="Normal"/>
    <w:rsid w:val="00FD16BA"/>
    <w:pPr>
      <w:ind w:left="283" w:hanging="283"/>
      <w:contextualSpacing/>
    </w:pPr>
  </w:style>
  <w:style w:type="paragraph" w:styleId="Lista2">
    <w:name w:val="List 2"/>
    <w:basedOn w:val="Normal"/>
    <w:rsid w:val="00FD16BA"/>
    <w:pPr>
      <w:ind w:left="566" w:hanging="283"/>
      <w:contextualSpacing/>
    </w:pPr>
  </w:style>
  <w:style w:type="paragraph" w:styleId="Continuarlista">
    <w:name w:val="List Continue"/>
    <w:basedOn w:val="Normal"/>
    <w:rsid w:val="00FD16BA"/>
    <w:pPr>
      <w:spacing w:after="120"/>
      <w:ind w:left="283"/>
      <w:contextualSpacing/>
    </w:pPr>
  </w:style>
  <w:style w:type="paragraph" w:styleId="Textoindependienteprimerasangra2">
    <w:name w:val="Body Text First Indent 2"/>
    <w:basedOn w:val="Sangradetextonormal"/>
    <w:link w:val="Textoindependienteprimerasangra2Car"/>
    <w:rsid w:val="00FD16BA"/>
    <w:pPr>
      <w:autoSpaceDE w:val="0"/>
      <w:autoSpaceDN w:val="0"/>
      <w:ind w:firstLine="210"/>
    </w:pPr>
    <w:rPr>
      <w:rFonts w:ascii="Arial" w:hAnsi="Arial"/>
      <w:lang w:val="es-ES_tradnl"/>
    </w:rPr>
  </w:style>
  <w:style w:type="character" w:customStyle="1" w:styleId="Textoindependienteprimerasangra2Car">
    <w:name w:val="Texto independiente primera sangría 2 Car"/>
    <w:basedOn w:val="SangradetextonormalCar"/>
    <w:link w:val="Textoindependienteprimerasangra2"/>
    <w:rsid w:val="00FD16BA"/>
    <w:rPr>
      <w:rFonts w:ascii="Arial" w:eastAsia="Times New Roman" w:hAnsi="Arial" w:cs="Times New Roman"/>
      <w:kern w:val="0"/>
      <w:sz w:val="24"/>
      <w:szCs w:val="24"/>
      <w:lang w:val="es-ES_tradnl" w:eastAsia="es-ES"/>
      <w14:ligatures w14:val="none"/>
    </w:rPr>
  </w:style>
  <w:style w:type="paragraph" w:customStyle="1" w:styleId="Default">
    <w:name w:val="Default"/>
    <w:link w:val="DefaultCar"/>
    <w:qFormat/>
    <w:rsid w:val="00FD16BA"/>
    <w:pPr>
      <w:autoSpaceDE w:val="0"/>
      <w:autoSpaceDN w:val="0"/>
      <w:adjustRightInd w:val="0"/>
      <w:spacing w:after="0" w:line="240" w:lineRule="auto"/>
    </w:pPr>
    <w:rPr>
      <w:rFonts w:ascii="Arial" w:eastAsia="Times New Roman" w:hAnsi="Arial" w:cs="Times New Roman"/>
      <w:color w:val="000000"/>
      <w:kern w:val="0"/>
      <w:sz w:val="24"/>
      <w:szCs w:val="24"/>
      <w:lang w:eastAsia="es-CO"/>
      <w14:ligatures w14:val="none"/>
    </w:rPr>
  </w:style>
  <w:style w:type="character" w:customStyle="1" w:styleId="DefaultCar">
    <w:name w:val="Default Car"/>
    <w:link w:val="Default"/>
    <w:qFormat/>
    <w:locked/>
    <w:rsid w:val="00FD16BA"/>
    <w:rPr>
      <w:rFonts w:ascii="Arial" w:eastAsia="Times New Roman" w:hAnsi="Arial" w:cs="Times New Roman"/>
      <w:color w:val="000000"/>
      <w:kern w:val="0"/>
      <w:sz w:val="24"/>
      <w:szCs w:val="24"/>
      <w:lang w:eastAsia="es-CO"/>
      <w14:ligatures w14:val="none"/>
    </w:rPr>
  </w:style>
  <w:style w:type="character" w:customStyle="1" w:styleId="txttituloproduto">
    <w:name w:val="txttituloproduto"/>
    <w:basedOn w:val="Fuentedeprrafopredeter"/>
    <w:rsid w:val="00FD16BA"/>
  </w:style>
  <w:style w:type="character" w:customStyle="1" w:styleId="apple-converted-space">
    <w:name w:val="apple-converted-space"/>
    <w:basedOn w:val="Fuentedeprrafopredeter"/>
    <w:rsid w:val="00FD16BA"/>
  </w:style>
  <w:style w:type="character" w:styleId="Textoennegrita">
    <w:name w:val="Strong"/>
    <w:uiPriority w:val="22"/>
    <w:qFormat/>
    <w:rsid w:val="00FD16BA"/>
    <w:rPr>
      <w:b/>
      <w:bCs/>
    </w:rPr>
  </w:style>
  <w:style w:type="character" w:styleId="nfasis">
    <w:name w:val="Emphasis"/>
    <w:uiPriority w:val="20"/>
    <w:qFormat/>
    <w:rsid w:val="00FD16BA"/>
    <w:rPr>
      <w:i/>
      <w:iCs/>
    </w:rPr>
  </w:style>
  <w:style w:type="paragraph" w:styleId="Textonotapie">
    <w:name w:val="footnote text"/>
    <w:basedOn w:val="Normal"/>
    <w:link w:val="TextonotapieCar"/>
    <w:uiPriority w:val="99"/>
    <w:rsid w:val="00FD16B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FD16BA"/>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FD16BA"/>
    <w:rPr>
      <w:vertAlign w:val="superscript"/>
    </w:rPr>
  </w:style>
  <w:style w:type="paragraph" w:customStyle="1" w:styleId="CarCarCar">
    <w:name w:val="Car Car Car"/>
    <w:basedOn w:val="Normal"/>
    <w:rsid w:val="00FD16BA"/>
    <w:pPr>
      <w:autoSpaceDE/>
      <w:autoSpaceDN/>
      <w:spacing w:after="160" w:line="240" w:lineRule="exact"/>
    </w:pPr>
    <w:rPr>
      <w:rFonts w:ascii="Verdana" w:hAnsi="Verdana" w:cs="Times New Roman"/>
      <w:lang w:eastAsia="en-US"/>
    </w:rPr>
  </w:style>
  <w:style w:type="paragraph" w:customStyle="1" w:styleId="Char8">
    <w:name w:val="Char8"/>
    <w:basedOn w:val="Normal"/>
    <w:rsid w:val="00FD16BA"/>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FD16B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D16BA"/>
    <w:pPr>
      <w:autoSpaceDE/>
      <w:autoSpaceDN/>
      <w:spacing w:after="160" w:line="240" w:lineRule="exact"/>
    </w:pPr>
    <w:rPr>
      <w:rFonts w:ascii="Verdana" w:hAnsi="Verdana" w:cs="Verdana"/>
      <w:lang w:eastAsia="en-US"/>
    </w:rPr>
  </w:style>
  <w:style w:type="paragraph" w:customStyle="1" w:styleId="Car">
    <w:name w:val="Car"/>
    <w:basedOn w:val="Normal"/>
    <w:rsid w:val="00FD16BA"/>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FD16BA"/>
    <w:pPr>
      <w:autoSpaceDE/>
      <w:autoSpaceDN/>
      <w:spacing w:after="160" w:line="240" w:lineRule="exact"/>
    </w:pPr>
    <w:rPr>
      <w:rFonts w:ascii="Verdana" w:hAnsi="Verdana" w:cs="Verdana"/>
      <w:lang w:eastAsia="en-US"/>
    </w:rPr>
  </w:style>
  <w:style w:type="paragraph" w:customStyle="1" w:styleId="Car1">
    <w:name w:val="Car1"/>
    <w:basedOn w:val="Normal"/>
    <w:rsid w:val="00FD16BA"/>
    <w:pPr>
      <w:autoSpaceDE/>
      <w:autoSpaceDN/>
      <w:spacing w:after="160" w:line="240" w:lineRule="exact"/>
    </w:pPr>
    <w:rPr>
      <w:rFonts w:ascii="Verdana" w:hAnsi="Verdana" w:cs="Verdana"/>
      <w:lang w:eastAsia="en-US"/>
    </w:rPr>
  </w:style>
  <w:style w:type="character" w:customStyle="1" w:styleId="A9">
    <w:name w:val="A9"/>
    <w:rsid w:val="00FD16BA"/>
    <w:rPr>
      <w:color w:val="000000"/>
      <w:sz w:val="19"/>
      <w:szCs w:val="19"/>
    </w:rPr>
  </w:style>
  <w:style w:type="paragraph" w:customStyle="1" w:styleId="Pa39">
    <w:name w:val="Pa39"/>
    <w:basedOn w:val="Normal"/>
    <w:next w:val="Normal"/>
    <w:rsid w:val="00FD16B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D16BA"/>
    <w:pPr>
      <w:suppressAutoHyphens/>
      <w:autoSpaceDN/>
      <w:adjustRightInd/>
      <w:spacing w:line="191" w:lineRule="atLeast"/>
    </w:pPr>
    <w:rPr>
      <w:rFonts w:ascii="Times New Roman" w:eastAsia="Calibri" w:hAnsi="Times New Roman"/>
      <w:color w:val="auto"/>
      <w:lang w:eastAsia="ar-SA"/>
    </w:rPr>
  </w:style>
  <w:style w:type="paragraph" w:customStyle="1" w:styleId="Epgrafe1">
    <w:name w:val="Epígrafe1"/>
    <w:basedOn w:val="Normal"/>
    <w:next w:val="Normal"/>
    <w:qFormat/>
    <w:rsid w:val="00FD16BA"/>
    <w:pPr>
      <w:autoSpaceDE/>
      <w:autoSpaceDN/>
      <w:jc w:val="center"/>
    </w:pPr>
    <w:rPr>
      <w:rFonts w:cs="Times New Roman"/>
      <w:b/>
      <w:sz w:val="24"/>
      <w:lang w:val="es-ES"/>
    </w:rPr>
  </w:style>
  <w:style w:type="character" w:styleId="Refdecomentario">
    <w:name w:val="annotation reference"/>
    <w:rsid w:val="00FD16BA"/>
    <w:rPr>
      <w:sz w:val="16"/>
      <w:szCs w:val="16"/>
    </w:rPr>
  </w:style>
  <w:style w:type="paragraph" w:styleId="Textocomentario">
    <w:name w:val="annotation text"/>
    <w:basedOn w:val="Normal"/>
    <w:link w:val="TextocomentarioCar"/>
    <w:rsid w:val="00FD16B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D16BA"/>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FD16BA"/>
    <w:rPr>
      <w:b/>
      <w:bCs/>
    </w:rPr>
  </w:style>
  <w:style w:type="character" w:customStyle="1" w:styleId="AsuntodelcomentarioCar">
    <w:name w:val="Asunto del comentario Car"/>
    <w:basedOn w:val="TextocomentarioCar"/>
    <w:link w:val="Asuntodelcomentario"/>
    <w:rsid w:val="00FD16BA"/>
    <w:rPr>
      <w:rFonts w:ascii="Times New Roman" w:eastAsia="Times New Roman" w:hAnsi="Times New Roman" w:cs="Times New Roman"/>
      <w:b/>
      <w:bCs/>
      <w:kern w:val="0"/>
      <w:sz w:val="20"/>
      <w:szCs w:val="20"/>
      <w:lang w:val="es-ES" w:eastAsia="es-ES"/>
      <w14:ligatures w14:val="none"/>
    </w:rPr>
  </w:style>
  <w:style w:type="character" w:customStyle="1" w:styleId="ya-q-full-text">
    <w:name w:val="ya-q-full-text"/>
    <w:basedOn w:val="Fuentedeprrafopredeter"/>
    <w:rsid w:val="00FD16BA"/>
  </w:style>
  <w:style w:type="paragraph" w:customStyle="1" w:styleId="subtitulos">
    <w:name w:val="subtitulos"/>
    <w:basedOn w:val="Normal"/>
    <w:rsid w:val="00FD16BA"/>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FD16BA"/>
    <w:pPr>
      <w:autoSpaceDE/>
      <w:autoSpaceDN/>
      <w:jc w:val="center"/>
    </w:pPr>
    <w:rPr>
      <w:rFonts w:cs="Times New Roman"/>
      <w:b/>
      <w:bCs/>
      <w:sz w:val="24"/>
      <w:szCs w:val="24"/>
      <w:lang w:val="es-ES"/>
    </w:rPr>
  </w:style>
  <w:style w:type="character" w:customStyle="1" w:styleId="SubttuloCar">
    <w:name w:val="Subtítulo Car"/>
    <w:basedOn w:val="Fuentedeprrafopredeter"/>
    <w:link w:val="Subttulo"/>
    <w:rsid w:val="00FD16BA"/>
    <w:rPr>
      <w:rFonts w:ascii="Arial" w:eastAsia="Times New Roman" w:hAnsi="Arial" w:cs="Times New Roman"/>
      <w:b/>
      <w:bCs/>
      <w:kern w:val="0"/>
      <w:sz w:val="24"/>
      <w:szCs w:val="24"/>
      <w:lang w:val="es-ES" w:eastAsia="es-ES"/>
      <w14:ligatures w14:val="none"/>
    </w:rPr>
  </w:style>
  <w:style w:type="paragraph" w:customStyle="1" w:styleId="MARITZA3">
    <w:name w:val="MARITZA3"/>
    <w:rsid w:val="00FD16BA"/>
    <w:pPr>
      <w:widowControl w:val="0"/>
      <w:tabs>
        <w:tab w:val="left" w:pos="-720"/>
        <w:tab w:val="left" w:pos="0"/>
      </w:tabs>
      <w:suppressAutoHyphens/>
      <w:spacing w:after="0" w:line="240" w:lineRule="auto"/>
      <w:jc w:val="both"/>
    </w:pPr>
    <w:rPr>
      <w:rFonts w:ascii="Courier New" w:eastAsia="Times New Roman" w:hAnsi="Courier New" w:cs="Courier New"/>
      <w:spacing w:val="-2"/>
      <w:kern w:val="0"/>
      <w:sz w:val="24"/>
      <w:szCs w:val="24"/>
      <w:lang w:val="en-US" w:eastAsia="es-ES"/>
      <w14:ligatures w14:val="none"/>
    </w:rPr>
  </w:style>
  <w:style w:type="character" w:customStyle="1" w:styleId="lstledesc1">
    <w:name w:val="lstle_desc1"/>
    <w:rsid w:val="00FD16BA"/>
  </w:style>
  <w:style w:type="character" w:customStyle="1" w:styleId="fpidedesc1">
    <w:name w:val="fpide_desc1"/>
    <w:rsid w:val="00FD16BA"/>
  </w:style>
  <w:style w:type="character" w:customStyle="1" w:styleId="gralsubtitulos">
    <w:name w:val="gralsubtitulos"/>
    <w:basedOn w:val="Fuentedeprrafopredeter"/>
    <w:rsid w:val="00FD16BA"/>
  </w:style>
  <w:style w:type="paragraph" w:styleId="Descripcin">
    <w:name w:val="caption"/>
    <w:aliases w:val="Epígrafe"/>
    <w:basedOn w:val="Normal"/>
    <w:next w:val="Normal"/>
    <w:uiPriority w:val="99"/>
    <w:qFormat/>
    <w:rsid w:val="00FD16BA"/>
    <w:pPr>
      <w:autoSpaceDE/>
      <w:autoSpaceDN/>
      <w:jc w:val="center"/>
    </w:pPr>
    <w:rPr>
      <w:rFonts w:cs="Times New Roman"/>
      <w:b/>
      <w:sz w:val="24"/>
    </w:rPr>
  </w:style>
  <w:style w:type="paragraph" w:customStyle="1" w:styleId="Ttulo10">
    <w:name w:val="Título1"/>
    <w:basedOn w:val="Normal"/>
    <w:qFormat/>
    <w:rsid w:val="00FD16BA"/>
    <w:pPr>
      <w:autoSpaceDE/>
      <w:autoSpaceDN/>
      <w:jc w:val="center"/>
    </w:pPr>
    <w:rPr>
      <w:rFonts w:cs="Times New Roman"/>
      <w:b/>
      <w:sz w:val="24"/>
      <w:lang w:val="es-ES"/>
    </w:rPr>
  </w:style>
  <w:style w:type="paragraph" w:customStyle="1" w:styleId="Epgrafe11">
    <w:name w:val="Epígrafe11"/>
    <w:basedOn w:val="Normal"/>
    <w:next w:val="Normal"/>
    <w:qFormat/>
    <w:rsid w:val="00FD16BA"/>
    <w:pPr>
      <w:autoSpaceDE/>
      <w:autoSpaceDN/>
      <w:jc w:val="center"/>
    </w:pPr>
    <w:rPr>
      <w:rFonts w:cs="Times New Roman"/>
      <w:b/>
      <w:sz w:val="24"/>
      <w:lang w:val="es-ES"/>
    </w:rPr>
  </w:style>
  <w:style w:type="paragraph" w:customStyle="1" w:styleId="paragraph">
    <w:name w:val="paragraph"/>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rsid w:val="00FD16BA"/>
    <w:rPr>
      <w:rFonts w:ascii="Arial" w:hAnsi="Arial"/>
      <w:b/>
      <w:sz w:val="24"/>
      <w:lang w:val="es-ES" w:eastAsia="es-ES"/>
    </w:rPr>
  </w:style>
  <w:style w:type="paragraph" w:customStyle="1" w:styleId="xmsonormal">
    <w:name w:val="x_msonormal"/>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referencia">
    <w:name w:val="referencia"/>
    <w:basedOn w:val="Normal"/>
    <w:rsid w:val="00FD16B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ield-content3">
    <w:name w:val="field-content3"/>
    <w:rsid w:val="00FD16BA"/>
    <w:rPr>
      <w:sz w:val="24"/>
      <w:szCs w:val="24"/>
      <w:bdr w:val="none" w:sz="0" w:space="0" w:color="auto" w:frame="1"/>
      <w:vertAlign w:val="baseline"/>
    </w:rPr>
  </w:style>
  <w:style w:type="character" w:styleId="Textodelmarcadordeposicin">
    <w:name w:val="Placeholder Text"/>
    <w:uiPriority w:val="99"/>
    <w:semiHidden/>
    <w:rsid w:val="00FD16BA"/>
    <w:rPr>
      <w:color w:val="808080"/>
    </w:rPr>
  </w:style>
  <w:style w:type="table" w:styleId="Tablaconcuadrcula">
    <w:name w:val="Table Grid"/>
    <w:basedOn w:val="Tablanormal"/>
    <w:uiPriority w:val="39"/>
    <w:rsid w:val="00FD16BA"/>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FD16BA"/>
    <w:pPr>
      <w:widowControl w:val="0"/>
      <w:autoSpaceDE w:val="0"/>
      <w:autoSpaceDN w:val="0"/>
      <w:adjustRightInd w:val="0"/>
      <w:spacing w:after="0" w:line="240" w:lineRule="auto"/>
    </w:pPr>
    <w:rPr>
      <w:rFonts w:ascii="Arial" w:eastAsiaTheme="minorEastAsia" w:hAnsi="Arial" w:cs="Arial"/>
      <w:kern w:val="0"/>
      <w:sz w:val="24"/>
      <w:szCs w:val="24"/>
      <w:lang w:eastAsia="es-CO"/>
      <w14:ligatures w14:val="none"/>
    </w:rPr>
  </w:style>
  <w:style w:type="character" w:customStyle="1" w:styleId="NormalWebCar">
    <w:name w:val="Normal (Web) Car"/>
    <w:link w:val="NormalWeb"/>
    <w:uiPriority w:val="99"/>
    <w:rsid w:val="00FD16BA"/>
    <w:rPr>
      <w:rFonts w:ascii="Times New Roman" w:eastAsia="Times New Roman" w:hAnsi="Times New Roman" w:cs="Times New Roman"/>
      <w:kern w:val="0"/>
      <w:sz w:val="24"/>
      <w:szCs w:val="24"/>
      <w:lang w:eastAsia="es-CO"/>
      <w14:ligatures w14:val="none"/>
    </w:rPr>
  </w:style>
  <w:style w:type="table" w:customStyle="1" w:styleId="Tabladecuadrcula4-nfasis11">
    <w:name w:val="Tabla de cuadrícula 4 - Énfasis 11"/>
    <w:basedOn w:val="Tablanormal"/>
    <w:uiPriority w:val="49"/>
    <w:rsid w:val="00FD16BA"/>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39"/>
    <w:rsid w:val="00FD16BA"/>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Fuentedeprrafopredeter"/>
    <w:rsid w:val="00115BDF"/>
  </w:style>
  <w:style w:type="paragraph" w:customStyle="1" w:styleId="Contenidodelatabla">
    <w:name w:val="Contenido de la tabla"/>
    <w:basedOn w:val="Normal"/>
    <w:qFormat/>
    <w:rsid w:val="001B63AB"/>
    <w:pPr>
      <w:suppressLineNumbers/>
      <w:autoSpaceDE/>
      <w:autoSpaceDN/>
    </w:pPr>
    <w:rPr>
      <w:rFonts w:ascii="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40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cuc.ofcon@policia.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licia.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ecuc.ofcon@polic&#237;a.gov.co" TargetMode="External"/><Relationship Id="rId4" Type="http://schemas.openxmlformats.org/officeDocument/2006/relationships/webSettings" Target="webSettings.xml"/><Relationship Id="rId9" Type="http://schemas.openxmlformats.org/officeDocument/2006/relationships/hyperlink" Target="mailto:mecuc.admin@polici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18</Pages>
  <Words>9163</Words>
  <Characters>50402</Characters>
  <Application>Microsoft Office Word</Application>
  <DocSecurity>0</DocSecurity>
  <Lines>420</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JESUS MENESES PABA</dc:creator>
  <cp:keywords/>
  <dc:description/>
  <cp:lastModifiedBy>MECUC - ELIANA LEON RIVERA</cp:lastModifiedBy>
  <cp:revision>34</cp:revision>
  <cp:lastPrinted>2025-02-06T16:30:00Z</cp:lastPrinted>
  <dcterms:created xsi:type="dcterms:W3CDTF">2025-02-06T15:52:00Z</dcterms:created>
  <dcterms:modified xsi:type="dcterms:W3CDTF">2025-02-08T13:56:00Z</dcterms:modified>
</cp:coreProperties>
</file>