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4DC53E" w14:textId="77777777" w:rsidR="00E06B17" w:rsidRPr="00991AFC" w:rsidRDefault="00E06B17" w:rsidP="0040600A">
      <w:pPr>
        <w:pStyle w:val="Encabezado"/>
        <w:ind w:right="51"/>
        <w:rPr>
          <w:rFonts w:ascii="Arial Narrow" w:hAnsi="Arial Narrow" w:cs="Arial"/>
          <w:b/>
          <w:lang w:val="es-MX"/>
        </w:rPr>
      </w:pPr>
    </w:p>
    <w:p w14:paraId="2094E4F2" w14:textId="06C861A7" w:rsidR="0040600A" w:rsidRPr="0057010C" w:rsidRDefault="00822AF2" w:rsidP="0040600A">
      <w:pPr>
        <w:spacing w:line="239" w:lineRule="auto"/>
        <w:ind w:right="48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OTROSI </w:t>
      </w:r>
      <w:proofErr w:type="spellStart"/>
      <w:r>
        <w:rPr>
          <w:rFonts w:ascii="Arial Narrow" w:hAnsi="Arial Narrow"/>
          <w:b/>
        </w:rPr>
        <w:t>N°</w:t>
      </w:r>
      <w:proofErr w:type="spellEnd"/>
      <w:r>
        <w:rPr>
          <w:rFonts w:ascii="Arial Narrow" w:hAnsi="Arial Narrow"/>
          <w:b/>
        </w:rPr>
        <w:t xml:space="preserve"> </w:t>
      </w:r>
      <w:r w:rsidR="0057010C">
        <w:rPr>
          <w:rFonts w:ascii="Arial Narrow" w:hAnsi="Arial Narrow"/>
          <w:b/>
        </w:rPr>
        <w:t>1</w:t>
      </w:r>
      <w:r>
        <w:rPr>
          <w:rFonts w:ascii="Arial Narrow" w:hAnsi="Arial Narrow"/>
          <w:b/>
        </w:rPr>
        <w:t xml:space="preserve"> </w:t>
      </w:r>
      <w:r w:rsidRPr="00D623AD">
        <w:rPr>
          <w:rFonts w:ascii="Arial Narrow" w:hAnsi="Arial Narrow"/>
          <w:b/>
        </w:rPr>
        <w:t>A</w:t>
      </w:r>
      <w:r w:rsidR="00313A2D">
        <w:rPr>
          <w:rFonts w:ascii="Arial Narrow" w:hAnsi="Arial Narrow"/>
          <w:b/>
        </w:rPr>
        <w:t xml:space="preserve"> la CARTA DE ACEPTACION </w:t>
      </w:r>
      <w:proofErr w:type="spellStart"/>
      <w:r>
        <w:rPr>
          <w:rFonts w:ascii="Arial Narrow" w:hAnsi="Arial Narrow" w:cs="Arial"/>
          <w:b/>
          <w:szCs w:val="22"/>
          <w:lang w:eastAsia="en-US"/>
        </w:rPr>
        <w:t>N</w:t>
      </w:r>
      <w:r w:rsidRPr="00DF6311">
        <w:rPr>
          <w:rFonts w:ascii="Arial Narrow" w:hAnsi="Arial Narrow" w:cs="Arial"/>
          <w:bCs/>
          <w:szCs w:val="22"/>
          <w:lang w:eastAsia="en-US"/>
        </w:rPr>
        <w:t>°</w:t>
      </w:r>
      <w:proofErr w:type="spellEnd"/>
      <w:r w:rsidRPr="00DF6311">
        <w:rPr>
          <w:rFonts w:ascii="Arial Narrow" w:hAnsi="Arial Narrow" w:cs="Arial"/>
          <w:bCs/>
          <w:szCs w:val="22"/>
          <w:lang w:eastAsia="en-US"/>
        </w:rPr>
        <w:t xml:space="preserve"> </w:t>
      </w:r>
      <w:r w:rsidR="0057010C" w:rsidRPr="00DF6311">
        <w:rPr>
          <w:rFonts w:ascii="Arial Narrow" w:hAnsi="Arial Narrow" w:cs="Arial"/>
          <w:b/>
          <w:color w:val="000000"/>
          <w:szCs w:val="22"/>
          <w:shd w:val="clear" w:color="auto" w:fill="FFFFFF"/>
        </w:rPr>
        <w:t>114-2020-UBPD</w:t>
      </w:r>
      <w:r w:rsidRPr="00DF6311">
        <w:rPr>
          <w:rFonts w:ascii="Arial Narrow" w:hAnsi="Arial Narrow"/>
          <w:b/>
        </w:rPr>
        <w:t>,</w:t>
      </w:r>
      <w:r w:rsidRPr="00733930">
        <w:rPr>
          <w:rFonts w:ascii="Arial Narrow" w:hAnsi="Arial Narrow"/>
          <w:b/>
        </w:rPr>
        <w:t xml:space="preserve"> </w:t>
      </w:r>
      <w:r w:rsidRPr="00504310">
        <w:rPr>
          <w:rFonts w:ascii="Arial Narrow" w:hAnsi="Arial Narrow"/>
          <w:b/>
        </w:rPr>
        <w:t>SUSCRITO ENTRE LA UNIDAD DE BÚSQUEDA DE PERSONAS DADAS POR DESAPARECIDAS</w:t>
      </w:r>
      <w:r>
        <w:rPr>
          <w:rFonts w:ascii="Arial Narrow" w:hAnsi="Arial Narrow"/>
          <w:b/>
        </w:rPr>
        <w:t xml:space="preserve"> EN EL CONTEXTO Y </w:t>
      </w:r>
      <w:proofErr w:type="gramStart"/>
      <w:r>
        <w:rPr>
          <w:rFonts w:ascii="Arial Narrow" w:hAnsi="Arial Narrow"/>
          <w:b/>
        </w:rPr>
        <w:t>EN RAZÓN DEL</w:t>
      </w:r>
      <w:proofErr w:type="gramEnd"/>
      <w:r>
        <w:rPr>
          <w:rFonts w:ascii="Arial Narrow" w:hAnsi="Arial Narrow"/>
          <w:b/>
        </w:rPr>
        <w:t xml:space="preserve"> CONFLICTO ARMADO</w:t>
      </w:r>
      <w:r w:rsidRPr="00504310">
        <w:rPr>
          <w:rFonts w:ascii="Arial Narrow" w:hAnsi="Arial Narrow"/>
          <w:b/>
        </w:rPr>
        <w:t xml:space="preserve"> – UBPD </w:t>
      </w:r>
      <w:r w:rsidRPr="0057010C">
        <w:rPr>
          <w:rFonts w:ascii="Arial Narrow" w:hAnsi="Arial Narrow"/>
          <w:b/>
        </w:rPr>
        <w:t xml:space="preserve">Y </w:t>
      </w:r>
      <w:r w:rsidR="0057010C" w:rsidRPr="0057010C">
        <w:rPr>
          <w:rFonts w:ascii="Arial Narrow" w:hAnsi="Arial Narrow" w:cs="Arial"/>
          <w:b/>
          <w:color w:val="000000"/>
          <w:szCs w:val="22"/>
          <w:shd w:val="clear" w:color="auto" w:fill="FFFFFF"/>
        </w:rPr>
        <w:t>VÁLVULAS MANGUERAS Y ACCESORIOS DE COLOMBIA SAS</w:t>
      </w:r>
      <w:r w:rsidRPr="0057010C">
        <w:rPr>
          <w:rFonts w:ascii="Arial Narrow" w:hAnsi="Arial Narrow"/>
          <w:b/>
        </w:rPr>
        <w:t>.</w:t>
      </w:r>
    </w:p>
    <w:p w14:paraId="0B1FD07D" w14:textId="77777777" w:rsidR="00822AF2" w:rsidRPr="00C05156" w:rsidRDefault="00822AF2" w:rsidP="0040600A">
      <w:pPr>
        <w:spacing w:line="239" w:lineRule="auto"/>
        <w:ind w:right="48"/>
        <w:rPr>
          <w:rFonts w:ascii="Arial Narrow" w:eastAsia="Arial Narrow" w:hAnsi="Arial Narrow" w:cs="Arial Narrow"/>
          <w:szCs w:val="22"/>
        </w:rPr>
      </w:pPr>
    </w:p>
    <w:p w14:paraId="5E8E0434" w14:textId="098C5B43" w:rsidR="00751449" w:rsidRPr="0057010C" w:rsidRDefault="00A80169" w:rsidP="002549FD">
      <w:pPr>
        <w:rPr>
          <w:rFonts w:ascii="Arial Narrow" w:hAnsi="Arial Narrow"/>
          <w:color w:val="000000" w:themeColor="text1"/>
          <w:szCs w:val="22"/>
          <w:lang w:val="es-ES_tradnl"/>
        </w:rPr>
      </w:pPr>
      <w:r w:rsidRPr="0057010C">
        <w:rPr>
          <w:rFonts w:ascii="Arial Narrow" w:hAnsi="Arial Narrow"/>
          <w:color w:val="000000" w:themeColor="text1"/>
          <w:szCs w:val="22"/>
          <w:lang w:val="es-ES_tradnl"/>
        </w:rPr>
        <w:t xml:space="preserve">Atendiendo la solicitud de modificación contractual presentada por </w:t>
      </w:r>
      <w:r w:rsidR="0057010C" w:rsidRPr="0057010C">
        <w:rPr>
          <w:rFonts w:ascii="Arial Narrow" w:hAnsi="Arial Narrow"/>
          <w:color w:val="000000" w:themeColor="text1"/>
          <w:szCs w:val="22"/>
          <w:lang w:val="es-ES_tradnl"/>
        </w:rPr>
        <w:t>la</w:t>
      </w:r>
      <w:r w:rsidRPr="0057010C">
        <w:rPr>
          <w:rFonts w:ascii="Arial Narrow" w:hAnsi="Arial Narrow"/>
          <w:color w:val="000000" w:themeColor="text1"/>
          <w:szCs w:val="22"/>
          <w:lang w:val="es-ES_tradnl"/>
        </w:rPr>
        <w:t xml:space="preserve"> supervisor</w:t>
      </w:r>
      <w:r w:rsidR="0057010C" w:rsidRPr="0057010C">
        <w:rPr>
          <w:rFonts w:ascii="Arial Narrow" w:hAnsi="Arial Narrow"/>
          <w:color w:val="000000" w:themeColor="text1"/>
          <w:szCs w:val="22"/>
          <w:lang w:val="es-ES_tradnl"/>
        </w:rPr>
        <w:t>a</w:t>
      </w:r>
      <w:r w:rsidRPr="0057010C">
        <w:rPr>
          <w:rFonts w:ascii="Arial Narrow" w:hAnsi="Arial Narrow"/>
          <w:color w:val="000000" w:themeColor="text1"/>
          <w:szCs w:val="22"/>
          <w:lang w:val="es-ES_tradnl"/>
        </w:rPr>
        <w:t xml:space="preserve"> del contrato, mediante </w:t>
      </w:r>
      <w:r w:rsidR="000B25E8" w:rsidRPr="0057010C">
        <w:rPr>
          <w:rFonts w:ascii="Arial Narrow" w:hAnsi="Arial Narrow"/>
          <w:color w:val="000000" w:themeColor="text1"/>
          <w:szCs w:val="22"/>
          <w:lang w:val="es-ES_tradnl"/>
        </w:rPr>
        <w:t>el</w:t>
      </w:r>
      <w:r w:rsidR="00751449" w:rsidRPr="0057010C">
        <w:rPr>
          <w:rFonts w:ascii="Arial Narrow" w:hAnsi="Arial Narrow"/>
          <w:color w:val="000000" w:themeColor="text1"/>
          <w:szCs w:val="22"/>
          <w:lang w:val="es-ES_tradnl"/>
        </w:rPr>
        <w:t xml:space="preserve"> presente</w:t>
      </w:r>
      <w:r w:rsidR="000B25E8" w:rsidRPr="0057010C">
        <w:rPr>
          <w:rFonts w:ascii="Arial Narrow" w:hAnsi="Arial Narrow"/>
          <w:color w:val="000000" w:themeColor="text1"/>
          <w:szCs w:val="22"/>
          <w:lang w:val="es-ES_tradnl"/>
        </w:rPr>
        <w:t xml:space="preserve"> documento</w:t>
      </w:r>
      <w:r w:rsidR="00751449" w:rsidRPr="0057010C">
        <w:rPr>
          <w:rFonts w:ascii="Arial Narrow" w:hAnsi="Arial Narrow"/>
          <w:color w:val="000000" w:themeColor="text1"/>
          <w:szCs w:val="22"/>
          <w:lang w:val="es-ES_tradnl"/>
        </w:rPr>
        <w:t xml:space="preserve"> se modific</w:t>
      </w:r>
      <w:r w:rsidR="000B25E8" w:rsidRPr="0057010C">
        <w:rPr>
          <w:rFonts w:ascii="Arial Narrow" w:hAnsi="Arial Narrow"/>
          <w:color w:val="000000" w:themeColor="text1"/>
          <w:szCs w:val="22"/>
          <w:lang w:val="es-ES_tradnl"/>
        </w:rPr>
        <w:t>a</w:t>
      </w:r>
      <w:r w:rsidR="00751449" w:rsidRPr="0057010C">
        <w:rPr>
          <w:rFonts w:ascii="Arial Narrow" w:hAnsi="Arial Narrow"/>
          <w:color w:val="000000" w:themeColor="text1"/>
          <w:szCs w:val="22"/>
          <w:lang w:val="es-ES_tradnl"/>
        </w:rPr>
        <w:t xml:space="preserve"> </w:t>
      </w:r>
      <w:r w:rsidR="000B25E8" w:rsidRPr="0057010C">
        <w:rPr>
          <w:rFonts w:ascii="Arial Narrow" w:hAnsi="Arial Narrow"/>
          <w:color w:val="000000" w:themeColor="text1"/>
          <w:szCs w:val="22"/>
          <w:lang w:val="es-ES_tradnl"/>
        </w:rPr>
        <w:t xml:space="preserve">el clausulado del </w:t>
      </w:r>
      <w:r w:rsidR="00A30290" w:rsidRPr="0057010C">
        <w:rPr>
          <w:rFonts w:ascii="Arial Narrow" w:hAnsi="Arial Narrow"/>
          <w:color w:val="000000" w:themeColor="text1"/>
          <w:szCs w:val="22"/>
          <w:lang w:val="es-ES_tradnl"/>
        </w:rPr>
        <w:t xml:space="preserve">presente </w:t>
      </w:r>
      <w:r w:rsidR="000B25E8" w:rsidRPr="0057010C">
        <w:rPr>
          <w:rFonts w:ascii="Arial Narrow" w:hAnsi="Arial Narrow"/>
          <w:color w:val="000000" w:themeColor="text1"/>
          <w:szCs w:val="22"/>
          <w:lang w:val="es-ES_tradnl"/>
        </w:rPr>
        <w:t xml:space="preserve">contrato de </w:t>
      </w:r>
      <w:r w:rsidR="000077DC" w:rsidRPr="0057010C">
        <w:rPr>
          <w:rFonts w:ascii="Arial Narrow" w:hAnsi="Arial Narrow"/>
          <w:color w:val="000000" w:themeColor="text1"/>
          <w:szCs w:val="22"/>
          <w:lang w:val="es-ES_tradnl"/>
        </w:rPr>
        <w:t>prestación de servicios</w:t>
      </w:r>
      <w:r w:rsidR="000B25E8" w:rsidRPr="0057010C">
        <w:rPr>
          <w:rFonts w:ascii="Arial Narrow" w:hAnsi="Arial Narrow"/>
          <w:color w:val="000000" w:themeColor="text1"/>
          <w:szCs w:val="22"/>
          <w:lang w:val="es-ES_tradnl"/>
        </w:rPr>
        <w:t xml:space="preserve"> en los siguientes aspectos</w:t>
      </w:r>
      <w:r w:rsidR="00751449" w:rsidRPr="0057010C">
        <w:rPr>
          <w:rFonts w:ascii="Arial Narrow" w:hAnsi="Arial Narrow"/>
          <w:color w:val="000000" w:themeColor="text1"/>
          <w:szCs w:val="22"/>
          <w:lang w:val="es-ES_tradnl"/>
        </w:rPr>
        <w:t xml:space="preserve">: </w:t>
      </w:r>
    </w:p>
    <w:p w14:paraId="094432F5" w14:textId="77777777" w:rsidR="00F72A73" w:rsidRPr="0057010C" w:rsidRDefault="00F72A73" w:rsidP="002549FD">
      <w:pPr>
        <w:rPr>
          <w:rFonts w:ascii="Arial Narrow" w:hAnsi="Arial Narrow"/>
          <w:szCs w:val="22"/>
          <w:lang w:val="es-ES_tradnl"/>
        </w:rPr>
      </w:pPr>
    </w:p>
    <w:p w14:paraId="1863A258" w14:textId="46AE8AAB" w:rsidR="00F72A73" w:rsidRPr="0057010C" w:rsidRDefault="00F72A73" w:rsidP="00F72A73">
      <w:pPr>
        <w:pStyle w:val="Prrafodelista"/>
        <w:numPr>
          <w:ilvl w:val="0"/>
          <w:numId w:val="21"/>
        </w:numPr>
        <w:rPr>
          <w:rFonts w:ascii="Arial Narrow" w:hAnsi="Arial Narrow" w:cs="Arial"/>
          <w:szCs w:val="22"/>
        </w:rPr>
      </w:pPr>
      <w:r w:rsidRPr="0057010C">
        <w:rPr>
          <w:rFonts w:ascii="Arial Narrow" w:hAnsi="Arial Narrow" w:cs="Arial"/>
          <w:b/>
          <w:szCs w:val="22"/>
          <w:lang w:eastAsia="es-MX"/>
        </w:rPr>
        <w:t xml:space="preserve">PRÓRROGA: </w:t>
      </w:r>
      <w:r w:rsidRPr="0057010C">
        <w:rPr>
          <w:rFonts w:ascii="Arial Narrow" w:hAnsi="Arial Narrow" w:cs="Arial"/>
          <w:szCs w:val="22"/>
          <w:lang w:eastAsia="es-MX"/>
        </w:rPr>
        <w:t>Prorrogar el plazo de ejecución de</w:t>
      </w:r>
      <w:r w:rsidR="00313A2D">
        <w:rPr>
          <w:rFonts w:ascii="Arial Narrow" w:hAnsi="Arial Narrow" w:cs="Arial"/>
          <w:szCs w:val="22"/>
          <w:lang w:eastAsia="es-MX"/>
        </w:rPr>
        <w:t xml:space="preserve"> la Carta de aceptacion</w:t>
      </w:r>
      <w:r w:rsidRPr="0057010C">
        <w:rPr>
          <w:rFonts w:ascii="Arial Narrow" w:hAnsi="Arial Narrow" w:cs="Arial"/>
          <w:szCs w:val="22"/>
        </w:rPr>
        <w:t xml:space="preserve"> </w:t>
      </w:r>
      <w:proofErr w:type="spellStart"/>
      <w:r w:rsidRPr="0057010C">
        <w:rPr>
          <w:rFonts w:ascii="Arial Narrow" w:hAnsi="Arial Narrow" w:cs="Arial"/>
          <w:szCs w:val="22"/>
        </w:rPr>
        <w:t>N°</w:t>
      </w:r>
      <w:proofErr w:type="spellEnd"/>
      <w:r w:rsidRPr="0057010C">
        <w:rPr>
          <w:rFonts w:ascii="Arial Narrow" w:hAnsi="Arial Narrow" w:cs="Arial"/>
          <w:szCs w:val="22"/>
        </w:rPr>
        <w:t xml:space="preserve"> </w:t>
      </w:r>
      <w:r w:rsidR="0057010C" w:rsidRPr="0057010C">
        <w:rPr>
          <w:rFonts w:ascii="Arial Narrow" w:hAnsi="Arial Narrow" w:cs="Arial"/>
          <w:color w:val="000000"/>
          <w:szCs w:val="22"/>
          <w:shd w:val="clear" w:color="auto" w:fill="FFFFFF"/>
        </w:rPr>
        <w:t>114-2020-UBPD</w:t>
      </w:r>
      <w:r w:rsidRPr="0057010C">
        <w:rPr>
          <w:rFonts w:ascii="Arial Narrow" w:hAnsi="Arial Narrow" w:cs="Arial"/>
          <w:b/>
          <w:szCs w:val="22"/>
        </w:rPr>
        <w:t xml:space="preserve">, </w:t>
      </w:r>
      <w:r w:rsidRPr="0057010C">
        <w:rPr>
          <w:rFonts w:ascii="Arial Narrow" w:hAnsi="Arial Narrow" w:cs="Arial"/>
          <w:szCs w:val="22"/>
        </w:rPr>
        <w:t xml:space="preserve">hasta el </w:t>
      </w:r>
      <w:r w:rsidR="0057010C" w:rsidRPr="0057010C">
        <w:rPr>
          <w:rFonts w:ascii="Arial Narrow" w:hAnsi="Arial Narrow" w:cs="Arial"/>
          <w:szCs w:val="22"/>
        </w:rPr>
        <w:t>10</w:t>
      </w:r>
      <w:r w:rsidRPr="0057010C">
        <w:rPr>
          <w:rFonts w:ascii="Arial Narrow" w:hAnsi="Arial Narrow" w:cs="Arial"/>
          <w:szCs w:val="22"/>
        </w:rPr>
        <w:t xml:space="preserve"> de </w:t>
      </w:r>
      <w:r w:rsidR="00313A2D">
        <w:rPr>
          <w:rFonts w:ascii="Arial Narrow" w:hAnsi="Arial Narrow" w:cs="Arial"/>
          <w:szCs w:val="22"/>
        </w:rPr>
        <w:t>agost</w:t>
      </w:r>
      <w:r w:rsidRPr="0057010C">
        <w:rPr>
          <w:rFonts w:ascii="Arial Narrow" w:hAnsi="Arial Narrow" w:cs="Arial"/>
          <w:szCs w:val="22"/>
        </w:rPr>
        <w:t xml:space="preserve">o de 2020, por lo tanto, la cláusula tercera del Contrato señalado, quedará de la siguiente manera: </w:t>
      </w:r>
    </w:p>
    <w:p w14:paraId="4157CC6E" w14:textId="77777777" w:rsidR="00F72A73" w:rsidRPr="0057010C" w:rsidRDefault="00F72A73" w:rsidP="00F72A73">
      <w:pPr>
        <w:pStyle w:val="Prrafodelista"/>
        <w:ind w:left="360"/>
        <w:rPr>
          <w:rFonts w:ascii="Arial Narrow" w:hAnsi="Arial Narrow" w:cs="Arial"/>
          <w:szCs w:val="22"/>
        </w:rPr>
      </w:pPr>
    </w:p>
    <w:p w14:paraId="604A7638" w14:textId="64A83105" w:rsidR="006A390D" w:rsidRPr="0057010C" w:rsidRDefault="00F72A73" w:rsidP="00F72A73">
      <w:pPr>
        <w:pStyle w:val="Prrafodelista"/>
        <w:tabs>
          <w:tab w:val="left" w:pos="284"/>
        </w:tabs>
        <w:ind w:left="360"/>
        <w:rPr>
          <w:rFonts w:ascii="Arial Narrow" w:hAnsi="Arial Narrow" w:cs="Calibri"/>
          <w:b/>
          <w:szCs w:val="22"/>
        </w:rPr>
      </w:pPr>
      <w:r w:rsidRPr="0057010C">
        <w:rPr>
          <w:rFonts w:ascii="Arial Narrow" w:hAnsi="Arial Narrow"/>
          <w:b/>
          <w:i/>
          <w:szCs w:val="22"/>
        </w:rPr>
        <w:t>TERCERA –</w:t>
      </w:r>
      <w:r w:rsidRPr="0057010C">
        <w:rPr>
          <w:rFonts w:ascii="Arial Narrow" w:hAnsi="Arial Narrow"/>
          <w:i/>
          <w:szCs w:val="22"/>
          <w:lang w:val="es-MX"/>
        </w:rPr>
        <w:t xml:space="preserve"> </w:t>
      </w:r>
      <w:r w:rsidRPr="0057010C">
        <w:rPr>
          <w:rFonts w:ascii="Arial Narrow" w:hAnsi="Arial Narrow"/>
          <w:b/>
          <w:i/>
          <w:szCs w:val="22"/>
        </w:rPr>
        <w:t>PLAZO:</w:t>
      </w:r>
      <w:r w:rsidR="0057010C" w:rsidRPr="0057010C">
        <w:rPr>
          <w:rFonts w:ascii="Arial Narrow" w:hAnsi="Arial Narrow"/>
          <w:i/>
          <w:iCs/>
          <w:szCs w:val="22"/>
        </w:rPr>
        <w:t xml:space="preserve"> El presente contrato tendrá una duración de 20 días hábiles hasta el 10 de agosto de 2020, contados a partir del cumplimiento de los requisitos de perfeccionamiento y ejecución del contrato </w:t>
      </w:r>
      <w:proofErr w:type="gramStart"/>
      <w:r w:rsidR="0057010C" w:rsidRPr="0057010C">
        <w:rPr>
          <w:rFonts w:ascii="Arial Narrow" w:hAnsi="Arial Narrow"/>
          <w:i/>
          <w:iCs/>
          <w:szCs w:val="22"/>
        </w:rPr>
        <w:t>de acuerdo al</w:t>
      </w:r>
      <w:proofErr w:type="gramEnd"/>
      <w:r w:rsidR="0057010C" w:rsidRPr="0057010C">
        <w:rPr>
          <w:rFonts w:ascii="Arial Narrow" w:hAnsi="Arial Narrow"/>
          <w:i/>
          <w:iCs/>
          <w:szCs w:val="22"/>
        </w:rPr>
        <w:t xml:space="preserve"> plan de entregas definido por la UBPD</w:t>
      </w:r>
      <w:r w:rsidRPr="0057010C">
        <w:rPr>
          <w:rFonts w:ascii="Arial Narrow" w:hAnsi="Arial Narrow"/>
          <w:i/>
          <w:iCs/>
          <w:szCs w:val="22"/>
          <w:lang w:val="es-CO"/>
        </w:rPr>
        <w:t>.</w:t>
      </w:r>
    </w:p>
    <w:p w14:paraId="23A62F84" w14:textId="77777777" w:rsidR="00F93AC5" w:rsidRPr="0057010C" w:rsidRDefault="00F93AC5" w:rsidP="00F93AC5">
      <w:pPr>
        <w:pStyle w:val="Prrafodelista"/>
        <w:rPr>
          <w:rFonts w:ascii="Arial Narrow" w:hAnsi="Arial Narrow" w:cs="Arial"/>
          <w:color w:val="222222"/>
          <w:szCs w:val="22"/>
        </w:rPr>
      </w:pPr>
    </w:p>
    <w:p w14:paraId="3979A761" w14:textId="77777777" w:rsidR="00A80169" w:rsidRPr="0057010C" w:rsidRDefault="00A33C00" w:rsidP="00CA5F78">
      <w:pPr>
        <w:pStyle w:val="Prrafodelista"/>
        <w:numPr>
          <w:ilvl w:val="0"/>
          <w:numId w:val="21"/>
        </w:numPr>
        <w:rPr>
          <w:rFonts w:ascii="Arial Narrow" w:hAnsi="Arial Narrow" w:cs="Arial"/>
          <w:color w:val="222222"/>
          <w:szCs w:val="22"/>
        </w:rPr>
      </w:pPr>
      <w:r w:rsidRPr="0057010C">
        <w:rPr>
          <w:rFonts w:ascii="Arial Narrow" w:hAnsi="Arial Narrow" w:cs="Arial"/>
          <w:b/>
          <w:bCs/>
          <w:color w:val="222222"/>
          <w:szCs w:val="22"/>
        </w:rPr>
        <w:t>VIGENCIA DE LAS ESTIPULACIONES:</w:t>
      </w:r>
      <w:r w:rsidRPr="0057010C">
        <w:rPr>
          <w:rFonts w:ascii="Arial Narrow" w:hAnsi="Arial Narrow" w:cs="Arial"/>
          <w:color w:val="222222"/>
          <w:szCs w:val="22"/>
        </w:rPr>
        <w:t> </w:t>
      </w:r>
      <w:r w:rsidR="00A80169" w:rsidRPr="0057010C">
        <w:rPr>
          <w:rFonts w:ascii="Arial Narrow" w:hAnsi="Arial Narrow" w:cs="Arial"/>
          <w:color w:val="222222"/>
          <w:szCs w:val="22"/>
        </w:rPr>
        <w:t xml:space="preserve">Las demás cláusulas del contrato y sus anexos de los cuales no se </w:t>
      </w:r>
      <w:r w:rsidRPr="0057010C">
        <w:rPr>
          <w:rFonts w:ascii="Arial Narrow" w:hAnsi="Arial Narrow" w:cs="Arial"/>
          <w:color w:val="222222"/>
          <w:szCs w:val="22"/>
        </w:rPr>
        <w:t xml:space="preserve">realiza </w:t>
      </w:r>
      <w:r w:rsidR="00A80169" w:rsidRPr="0057010C">
        <w:rPr>
          <w:rFonts w:ascii="Arial Narrow" w:hAnsi="Arial Narrow" w:cs="Arial"/>
          <w:color w:val="222222"/>
          <w:szCs w:val="22"/>
        </w:rPr>
        <w:t>modificación, continuaran vigentes y surten los efectos legales que ellas fijan.</w:t>
      </w:r>
    </w:p>
    <w:p w14:paraId="0B171892" w14:textId="77777777" w:rsidR="003F03B1" w:rsidRPr="0057010C" w:rsidRDefault="003F03B1" w:rsidP="003F03B1">
      <w:pPr>
        <w:pStyle w:val="Prrafodelista"/>
        <w:rPr>
          <w:rFonts w:ascii="Arial Narrow" w:hAnsi="Arial Narrow" w:cs="Arial"/>
          <w:color w:val="222222"/>
          <w:szCs w:val="22"/>
        </w:rPr>
      </w:pPr>
    </w:p>
    <w:p w14:paraId="101654D6" w14:textId="7AB2765C" w:rsidR="00E75BCC" w:rsidRPr="0057010C" w:rsidRDefault="00822AF2" w:rsidP="00E75BCC">
      <w:pPr>
        <w:pStyle w:val="Prrafodelista"/>
        <w:numPr>
          <w:ilvl w:val="0"/>
          <w:numId w:val="21"/>
        </w:numPr>
        <w:rPr>
          <w:rFonts w:ascii="Arial Narrow" w:hAnsi="Arial Narrow" w:cs="Arial"/>
          <w:color w:val="222222"/>
          <w:szCs w:val="22"/>
        </w:rPr>
      </w:pPr>
      <w:r w:rsidRPr="0057010C">
        <w:rPr>
          <w:rFonts w:ascii="Arial Narrow" w:eastAsiaTheme="minorHAnsi" w:hAnsi="Arial Narrow" w:cs="Arial"/>
          <w:b/>
          <w:szCs w:val="22"/>
        </w:rPr>
        <w:t>GARANTÍA:</w:t>
      </w:r>
      <w:r w:rsidRPr="0057010C">
        <w:rPr>
          <w:rFonts w:ascii="Arial Narrow" w:eastAsiaTheme="minorHAnsi" w:hAnsi="Arial Narrow" w:cs="Arial"/>
          <w:szCs w:val="22"/>
        </w:rPr>
        <w:t xml:space="preserve"> </w:t>
      </w:r>
      <w:r w:rsidRPr="0057010C">
        <w:rPr>
          <w:rFonts w:ascii="Arial Narrow" w:eastAsiaTheme="minorHAnsi" w:hAnsi="Arial Narrow" w:cs="Arial"/>
          <w:b/>
          <w:szCs w:val="22"/>
        </w:rPr>
        <w:t>EL CONTRATISTA</w:t>
      </w:r>
      <w:r w:rsidRPr="0057010C">
        <w:rPr>
          <w:rFonts w:ascii="Arial Narrow" w:eastAsiaTheme="minorHAnsi" w:hAnsi="Arial Narrow" w:cs="Arial"/>
          <w:szCs w:val="22"/>
        </w:rPr>
        <w:t>, se compromete a modificar la garantía de</w:t>
      </w:r>
      <w:r w:rsidR="00313A2D">
        <w:rPr>
          <w:rFonts w:ascii="Arial Narrow" w:eastAsiaTheme="minorHAnsi" w:hAnsi="Arial Narrow" w:cs="Arial"/>
          <w:szCs w:val="22"/>
        </w:rPr>
        <w:t xml:space="preserve"> la carta de aceptación</w:t>
      </w:r>
      <w:r w:rsidRPr="0057010C">
        <w:rPr>
          <w:rFonts w:ascii="Arial Narrow" w:eastAsiaTheme="minorHAnsi" w:hAnsi="Arial Narrow" w:cs="Arial"/>
          <w:szCs w:val="22"/>
        </w:rPr>
        <w:t xml:space="preserve"> </w:t>
      </w:r>
      <w:proofErr w:type="spellStart"/>
      <w:r w:rsidRPr="0057010C">
        <w:rPr>
          <w:rFonts w:ascii="Arial Narrow" w:hAnsi="Arial Narrow" w:cs="Arial"/>
          <w:szCs w:val="22"/>
        </w:rPr>
        <w:t>N°</w:t>
      </w:r>
      <w:proofErr w:type="spellEnd"/>
      <w:r w:rsidRPr="0057010C">
        <w:rPr>
          <w:rFonts w:ascii="Arial Narrow" w:hAnsi="Arial Narrow" w:cs="Arial"/>
          <w:szCs w:val="22"/>
        </w:rPr>
        <w:t xml:space="preserve"> </w:t>
      </w:r>
      <w:r w:rsidR="0057010C" w:rsidRPr="0057010C">
        <w:rPr>
          <w:rFonts w:ascii="Arial Narrow" w:hAnsi="Arial Narrow" w:cs="Arial"/>
          <w:color w:val="000000"/>
          <w:szCs w:val="22"/>
          <w:shd w:val="clear" w:color="auto" w:fill="FFFFFF"/>
        </w:rPr>
        <w:t>114-2020-UBPD</w:t>
      </w:r>
      <w:r w:rsidRPr="0057010C">
        <w:rPr>
          <w:rFonts w:ascii="Arial Narrow" w:hAnsi="Arial Narrow"/>
          <w:szCs w:val="22"/>
        </w:rPr>
        <w:t xml:space="preserve">, </w:t>
      </w:r>
      <w:r w:rsidRPr="0057010C">
        <w:rPr>
          <w:rFonts w:ascii="Arial Narrow" w:eastAsiaTheme="minorHAnsi" w:hAnsi="Arial Narrow" w:cs="Arial"/>
          <w:szCs w:val="22"/>
        </w:rPr>
        <w:t>atendiendo lo previsto en éste y la presente prorroga. Para el efecto,</w:t>
      </w:r>
      <w:r w:rsidRPr="0057010C">
        <w:rPr>
          <w:rFonts w:ascii="Arial Narrow" w:eastAsiaTheme="minorHAnsi" w:hAnsi="Arial Narrow" w:cs="Arial"/>
          <w:b/>
          <w:szCs w:val="22"/>
        </w:rPr>
        <w:t xml:space="preserve"> EL CONTRATISTA</w:t>
      </w:r>
      <w:r w:rsidRPr="0057010C">
        <w:rPr>
          <w:rFonts w:ascii="Arial Narrow" w:eastAsiaTheme="minorHAnsi" w:hAnsi="Arial Narrow" w:cs="Arial"/>
          <w:szCs w:val="22"/>
        </w:rPr>
        <w:t xml:space="preserve"> debe cargar en el SECOP II dentro de los DOS (2) días hábiles siguientes a la suscripción de la prórroga, los certificados de modificación de la garantía del contrato</w:t>
      </w:r>
      <w:r w:rsidR="003C6CC5" w:rsidRPr="0057010C">
        <w:rPr>
          <w:rFonts w:ascii="Arial Narrow" w:hAnsi="Arial Narrow"/>
          <w:szCs w:val="22"/>
        </w:rPr>
        <w:t>.</w:t>
      </w:r>
      <w:r w:rsidR="00E10E82" w:rsidRPr="0057010C">
        <w:rPr>
          <w:rFonts w:ascii="Arial Narrow" w:hAnsi="Arial Narrow"/>
          <w:szCs w:val="22"/>
        </w:rPr>
        <w:t xml:space="preserve"> </w:t>
      </w:r>
      <w:r w:rsidR="00946070" w:rsidRPr="0057010C">
        <w:rPr>
          <w:rFonts w:ascii="Arial Narrow" w:hAnsi="Arial Narrow"/>
          <w:szCs w:val="22"/>
        </w:rPr>
        <w:t xml:space="preserve"> </w:t>
      </w:r>
      <w:r w:rsidR="00A80169" w:rsidRPr="0057010C">
        <w:rPr>
          <w:rFonts w:ascii="Arial Narrow" w:hAnsi="Arial Narrow"/>
          <w:szCs w:val="22"/>
        </w:rPr>
        <w:t xml:space="preserve"> </w:t>
      </w:r>
    </w:p>
    <w:p w14:paraId="43C14745" w14:textId="77777777" w:rsidR="003F03B1" w:rsidRPr="0057010C" w:rsidRDefault="003F03B1" w:rsidP="003F03B1">
      <w:pPr>
        <w:pStyle w:val="Prrafodelista"/>
        <w:rPr>
          <w:rFonts w:ascii="Arial Narrow" w:hAnsi="Arial Narrow" w:cs="Arial"/>
          <w:color w:val="222222"/>
          <w:szCs w:val="22"/>
        </w:rPr>
      </w:pPr>
    </w:p>
    <w:p w14:paraId="68D7FE60" w14:textId="77777777" w:rsidR="00A80169" w:rsidRPr="0057010C" w:rsidRDefault="00E75BCC" w:rsidP="00E75BCC">
      <w:pPr>
        <w:pStyle w:val="Prrafodelista"/>
        <w:numPr>
          <w:ilvl w:val="0"/>
          <w:numId w:val="21"/>
        </w:numPr>
        <w:rPr>
          <w:rFonts w:ascii="Arial Narrow" w:hAnsi="Arial Narrow" w:cs="Arial"/>
          <w:color w:val="222222"/>
          <w:szCs w:val="22"/>
        </w:rPr>
      </w:pPr>
      <w:r w:rsidRPr="0057010C">
        <w:rPr>
          <w:rFonts w:ascii="Arial Narrow" w:hAnsi="Arial Narrow" w:cs="Arial"/>
          <w:b/>
          <w:bCs/>
          <w:color w:val="222222"/>
          <w:szCs w:val="22"/>
        </w:rPr>
        <w:t>PERFECCIONAMIENTO:</w:t>
      </w:r>
      <w:r w:rsidRPr="0057010C">
        <w:rPr>
          <w:rFonts w:ascii="Arial Narrow" w:hAnsi="Arial Narrow" w:cs="Arial"/>
          <w:color w:val="222222"/>
          <w:szCs w:val="22"/>
        </w:rPr>
        <w:t xml:space="preserve"> La presente modificación </w:t>
      </w:r>
      <w:r w:rsidR="00A80169" w:rsidRPr="0057010C">
        <w:rPr>
          <w:rFonts w:ascii="Arial Narrow" w:hAnsi="Arial Narrow" w:cs="Arial"/>
          <w:color w:val="222222"/>
          <w:szCs w:val="22"/>
        </w:rPr>
        <w:t xml:space="preserve">se perfeccionará con la suscripción </w:t>
      </w:r>
      <w:proofErr w:type="gramStart"/>
      <w:r w:rsidR="00A80169" w:rsidRPr="0057010C">
        <w:rPr>
          <w:rFonts w:ascii="Arial Narrow" w:hAnsi="Arial Narrow" w:cs="Arial"/>
          <w:color w:val="222222"/>
          <w:szCs w:val="22"/>
        </w:rPr>
        <w:t>del mismo</w:t>
      </w:r>
      <w:proofErr w:type="gramEnd"/>
      <w:r w:rsidR="00A80169" w:rsidRPr="0057010C">
        <w:rPr>
          <w:rFonts w:ascii="Arial Narrow" w:hAnsi="Arial Narrow" w:cs="Arial"/>
          <w:color w:val="222222"/>
          <w:szCs w:val="22"/>
        </w:rPr>
        <w:t xml:space="preserve"> por las partes</w:t>
      </w:r>
      <w:r w:rsidR="00AF4B22" w:rsidRPr="0057010C">
        <w:rPr>
          <w:rFonts w:ascii="Arial Narrow" w:hAnsi="Arial Narrow" w:cs="Arial"/>
          <w:color w:val="222222"/>
          <w:szCs w:val="22"/>
        </w:rPr>
        <w:t xml:space="preserve"> a través d</w:t>
      </w:r>
      <w:r w:rsidR="00AF4B22" w:rsidRPr="0057010C">
        <w:rPr>
          <w:rFonts w:ascii="Arial Narrow" w:hAnsi="Arial Narrow"/>
          <w:szCs w:val="22"/>
        </w:rPr>
        <w:t>el Sistema Electrónico para la Contratación Pública – SECOP II</w:t>
      </w:r>
      <w:r w:rsidR="00B1270F" w:rsidRPr="0057010C">
        <w:rPr>
          <w:rFonts w:ascii="Arial Narrow" w:hAnsi="Arial Narrow"/>
          <w:szCs w:val="22"/>
        </w:rPr>
        <w:t xml:space="preserve"> y requiere de la aprobación de la garantía</w:t>
      </w:r>
      <w:r w:rsidR="00822AF2" w:rsidRPr="0057010C">
        <w:rPr>
          <w:rFonts w:ascii="Arial Narrow" w:hAnsi="Arial Narrow"/>
          <w:szCs w:val="22"/>
        </w:rPr>
        <w:t xml:space="preserve"> ajustada conforme a la presente modificación</w:t>
      </w:r>
      <w:r w:rsidR="00A80169" w:rsidRPr="0057010C">
        <w:rPr>
          <w:rFonts w:ascii="Arial Narrow" w:hAnsi="Arial Narrow" w:cs="Arial"/>
          <w:color w:val="222222"/>
          <w:szCs w:val="22"/>
        </w:rPr>
        <w:t>.</w:t>
      </w:r>
    </w:p>
    <w:p w14:paraId="4146A0B0" w14:textId="77777777" w:rsidR="003F03B1" w:rsidRPr="0057010C" w:rsidRDefault="003F03B1" w:rsidP="003F03B1">
      <w:pPr>
        <w:pStyle w:val="Prrafodelista"/>
        <w:rPr>
          <w:rFonts w:ascii="Arial Narrow" w:hAnsi="Arial Narrow" w:cs="Arial"/>
          <w:color w:val="222222"/>
          <w:szCs w:val="22"/>
        </w:rPr>
      </w:pPr>
    </w:p>
    <w:p w14:paraId="4D8F446C" w14:textId="77777777" w:rsidR="00A80169" w:rsidRDefault="00A80169" w:rsidP="00977F08">
      <w:pPr>
        <w:rPr>
          <w:rFonts w:ascii="Arial Narrow" w:hAnsi="Arial Narrow" w:cs="Calibri"/>
          <w:b/>
          <w:szCs w:val="22"/>
          <w:u w:val="single"/>
          <w:lang w:val="es-CO" w:eastAsia="es-CO"/>
        </w:rPr>
      </w:pPr>
    </w:p>
    <w:p w14:paraId="0C40BDD3" w14:textId="7EC52679" w:rsidR="0040600A" w:rsidRPr="00DE461C" w:rsidRDefault="0040600A" w:rsidP="0040600A">
      <w:pPr>
        <w:pStyle w:val="xgmail-msonospacing"/>
        <w:shd w:val="clear" w:color="auto" w:fill="FFFFFF"/>
        <w:spacing w:before="0" w:beforeAutospacing="0" w:after="0" w:afterAutospacing="0"/>
        <w:jc w:val="both"/>
        <w:rPr>
          <w:rFonts w:ascii="Arial Narrow" w:hAnsi="Arial Narrow" w:cs="Arial"/>
          <w:sz w:val="16"/>
          <w:szCs w:val="16"/>
        </w:rPr>
      </w:pPr>
      <w:r w:rsidRPr="00F76B83">
        <w:rPr>
          <w:rFonts w:ascii="Arial Narrow" w:hAnsi="Arial Narrow" w:cs="Arial"/>
          <w:sz w:val="16"/>
          <w:szCs w:val="16"/>
        </w:rPr>
        <w:t xml:space="preserve">Proyectó: </w:t>
      </w:r>
      <w:r w:rsidR="0057010C">
        <w:rPr>
          <w:rFonts w:ascii="Arial Narrow" w:hAnsi="Arial Narrow" w:cs="Arial"/>
          <w:sz w:val="16"/>
          <w:szCs w:val="16"/>
        </w:rPr>
        <w:t>Edgar Leonardo Agudelo</w:t>
      </w:r>
      <w:r w:rsidR="00BD261C" w:rsidRPr="00BD261C">
        <w:rPr>
          <w:rFonts w:ascii="Arial Narrow" w:hAnsi="Arial Narrow" w:cs="Arial"/>
          <w:sz w:val="16"/>
          <w:szCs w:val="16"/>
        </w:rPr>
        <w:t xml:space="preserve"> – </w:t>
      </w:r>
      <w:r w:rsidR="0057010C">
        <w:rPr>
          <w:rFonts w:ascii="Arial Narrow" w:hAnsi="Arial Narrow" w:cs="Arial"/>
          <w:sz w:val="16"/>
          <w:szCs w:val="16"/>
        </w:rPr>
        <w:t>Analista</w:t>
      </w:r>
      <w:r w:rsidR="00A30290">
        <w:rPr>
          <w:rFonts w:ascii="Arial Narrow" w:hAnsi="Arial Narrow" w:cs="Arial"/>
          <w:sz w:val="16"/>
          <w:szCs w:val="16"/>
        </w:rPr>
        <w:t xml:space="preserve"> Técnico </w:t>
      </w:r>
      <w:r w:rsidR="0057010C">
        <w:rPr>
          <w:rFonts w:ascii="Arial Narrow" w:hAnsi="Arial Narrow" w:cs="Arial"/>
          <w:sz w:val="16"/>
          <w:szCs w:val="16"/>
        </w:rPr>
        <w:t>1</w:t>
      </w:r>
      <w:r w:rsidR="00BD261C" w:rsidRPr="00BD261C">
        <w:rPr>
          <w:rFonts w:ascii="Arial Narrow" w:hAnsi="Arial Narrow" w:cs="Arial"/>
          <w:sz w:val="16"/>
          <w:szCs w:val="16"/>
        </w:rPr>
        <w:t>/SG</w:t>
      </w:r>
    </w:p>
    <w:p w14:paraId="2ABF1248" w14:textId="77777777" w:rsidR="00D64154" w:rsidRDefault="00D64154"/>
    <w:sectPr w:rsidR="00D64154" w:rsidSect="00DA3B1A">
      <w:headerReference w:type="default" r:id="rId7"/>
      <w:footerReference w:type="default" r:id="rId8"/>
      <w:pgSz w:w="12242" w:h="15842" w:code="1"/>
      <w:pgMar w:top="720" w:right="1418" w:bottom="720" w:left="1418" w:header="737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3F0B8B" w14:textId="77777777" w:rsidR="00697828" w:rsidRDefault="00697828" w:rsidP="0040600A">
      <w:r>
        <w:separator/>
      </w:r>
    </w:p>
  </w:endnote>
  <w:endnote w:type="continuationSeparator" w:id="0">
    <w:p w14:paraId="37AF319C" w14:textId="77777777" w:rsidR="00697828" w:rsidRDefault="00697828" w:rsidP="004060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Md BT">
    <w:altName w:val="Lucida Sans Unicode"/>
    <w:charset w:val="00"/>
    <w:family w:val="swiss"/>
    <w:pitch w:val="variable"/>
    <w:sig w:usb0="00000087" w:usb1="00000000" w:usb2="00000000" w:usb3="00000000" w:csb0="0000001B" w:csb1="00000000"/>
  </w:font>
  <w:font w:name="Liberation Sans Narrow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ZTR1C.tmp">
    <w:altName w:val="Cambria"/>
    <w:charset w:val="02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F88A06" w14:textId="77777777" w:rsidR="00E33113" w:rsidRPr="00426285" w:rsidRDefault="002F0348" w:rsidP="00DA3B1A">
    <w:pPr>
      <w:jc w:val="center"/>
      <w:rPr>
        <w:rFonts w:ascii="Times New Roman" w:hAnsi="Times New Roman"/>
        <w:sz w:val="20"/>
      </w:rPr>
    </w:pPr>
    <w:r w:rsidRPr="00426285">
      <w:rPr>
        <w:rFonts w:ascii="Arial Narrow" w:hAnsi="Arial Narrow"/>
        <w:sz w:val="20"/>
      </w:rPr>
      <w:t>____________________________________________________________________________</w:t>
    </w:r>
  </w:p>
  <w:p w14:paraId="73D3F533" w14:textId="77777777" w:rsidR="00E33113" w:rsidRPr="000E2A12" w:rsidRDefault="002F0348" w:rsidP="000E2A12">
    <w:pPr>
      <w:tabs>
        <w:tab w:val="center" w:pos="4252"/>
        <w:tab w:val="right" w:pos="8504"/>
      </w:tabs>
      <w:jc w:val="center"/>
      <w:rPr>
        <w:sz w:val="18"/>
        <w:szCs w:val="18"/>
      </w:rPr>
    </w:pPr>
    <w:bookmarkStart w:id="0" w:name="_Hlk528742118"/>
    <w:r w:rsidRPr="000E2A12">
      <w:rPr>
        <w:rFonts w:ascii="Arial Narrow" w:hAnsi="Arial Narrow"/>
        <w:sz w:val="18"/>
        <w:szCs w:val="18"/>
      </w:rPr>
      <w:t>Av. Calle 40 a. No 13-09. Piso 20. Edificio UGI</w:t>
    </w:r>
    <w:bookmarkEnd w:id="0"/>
    <w:r w:rsidRPr="000E2A12">
      <w:rPr>
        <w:rFonts w:ascii="Arial Narrow" w:hAnsi="Arial Narrow"/>
        <w:sz w:val="18"/>
        <w:szCs w:val="18"/>
      </w:rPr>
      <w:t xml:space="preserve"> | </w:t>
    </w:r>
    <w:hyperlink r:id="rId1" w:history="1">
      <w:r w:rsidRPr="000E2A12">
        <w:rPr>
          <w:rFonts w:ascii="Arial Narrow" w:hAnsi="Arial Narrow"/>
          <w:sz w:val="18"/>
          <w:szCs w:val="18"/>
        </w:rPr>
        <w:t>ubpd.informacion@gmail.com</w:t>
      </w:r>
    </w:hyperlink>
    <w:r w:rsidRPr="000E2A12">
      <w:rPr>
        <w:rFonts w:ascii="Arial Narrow" w:hAnsi="Arial Narrow"/>
        <w:sz w:val="18"/>
        <w:szCs w:val="18"/>
      </w:rPr>
      <w:t xml:space="preserve"> | Bogotá, Colombia</w:t>
    </w:r>
  </w:p>
  <w:p w14:paraId="25728A62" w14:textId="77777777" w:rsidR="00E33113" w:rsidRPr="00B621B1" w:rsidRDefault="00697828" w:rsidP="00DA3B1A">
    <w:pPr>
      <w:tabs>
        <w:tab w:val="center" w:pos="4252"/>
        <w:tab w:val="right" w:pos="8504"/>
      </w:tabs>
      <w:jc w:val="center"/>
      <w:rPr>
        <w:rFonts w:ascii="Arial Narrow" w:hAnsi="Arial Narrow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C0482C" w14:textId="77777777" w:rsidR="00697828" w:rsidRDefault="00697828" w:rsidP="0040600A">
      <w:r>
        <w:separator/>
      </w:r>
    </w:p>
  </w:footnote>
  <w:footnote w:type="continuationSeparator" w:id="0">
    <w:p w14:paraId="2EA48B04" w14:textId="77777777" w:rsidR="00697828" w:rsidRDefault="00697828" w:rsidP="004060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aconcuadrcula"/>
      <w:tblW w:w="957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389"/>
      <w:gridCol w:w="7181"/>
    </w:tblGrid>
    <w:tr w:rsidR="0040600A" w14:paraId="16ACDB59" w14:textId="77777777" w:rsidTr="00F32B8B">
      <w:trPr>
        <w:trHeight w:val="1414"/>
        <w:jc w:val="center"/>
      </w:trPr>
      <w:tc>
        <w:tcPr>
          <w:tcW w:w="2389" w:type="dxa"/>
          <w:hideMark/>
        </w:tcPr>
        <w:p w14:paraId="23719995" w14:textId="77777777" w:rsidR="0040600A" w:rsidRDefault="0040600A" w:rsidP="0040600A">
          <w:pPr>
            <w:pStyle w:val="Encabezado"/>
            <w:spacing w:before="40" w:after="40"/>
            <w:jc w:val="center"/>
            <w:rPr>
              <w:rFonts w:asciiTheme="minorHAnsi" w:eastAsiaTheme="minorHAnsi" w:hAnsiTheme="minorHAnsi"/>
              <w:b/>
              <w:color w:val="CC99FF"/>
              <w:sz w:val="40"/>
              <w:szCs w:val="40"/>
              <w:lang w:val="es-CO" w:eastAsia="en-US"/>
            </w:rPr>
          </w:pPr>
          <w:r>
            <w:rPr>
              <w:b/>
              <w:noProof/>
              <w:color w:val="CC99FF"/>
              <w:sz w:val="40"/>
              <w:szCs w:val="40"/>
              <w:lang w:val="es-CO" w:eastAsia="es-CO"/>
            </w:rPr>
            <w:drawing>
              <wp:inline distT="0" distB="0" distL="0" distR="0" wp14:anchorId="28C40A07" wp14:editId="03C1682B">
                <wp:extent cx="1009650" cy="790575"/>
                <wp:effectExtent l="0" t="0" r="0" b="9525"/>
                <wp:docPr id="5" name="Imagen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9650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81" w:type="dxa"/>
        </w:tcPr>
        <w:p w14:paraId="581D9FD3" w14:textId="77777777" w:rsidR="0040600A" w:rsidRDefault="0040600A" w:rsidP="0040600A">
          <w:pPr>
            <w:pStyle w:val="Encabezado"/>
            <w:spacing w:before="40" w:after="40"/>
            <w:jc w:val="right"/>
            <w:rPr>
              <w:rFonts w:ascii="Arial Narrow" w:eastAsia="ZTR1C.tmp" w:hAnsi="Arial Narrow"/>
              <w:b/>
              <w:sz w:val="21"/>
              <w:szCs w:val="21"/>
            </w:rPr>
          </w:pPr>
        </w:p>
        <w:p w14:paraId="0389526C" w14:textId="77777777" w:rsidR="0040600A" w:rsidRDefault="0040600A" w:rsidP="0040600A">
          <w:pPr>
            <w:pStyle w:val="Encabezado"/>
            <w:spacing w:before="40" w:after="40"/>
            <w:jc w:val="right"/>
            <w:rPr>
              <w:rFonts w:ascii="Arial Narrow" w:hAnsi="Arial Narrow"/>
              <w:b/>
              <w:sz w:val="21"/>
              <w:szCs w:val="21"/>
            </w:rPr>
          </w:pPr>
          <w:r>
            <w:rPr>
              <w:rFonts w:ascii="Arial Narrow" w:hAnsi="Arial Narrow"/>
              <w:b/>
              <w:sz w:val="21"/>
              <w:szCs w:val="21"/>
            </w:rPr>
            <w:t xml:space="preserve">Unidad de Búsqueda de Personas dadas por Desaparecidas </w:t>
          </w:r>
        </w:p>
        <w:p w14:paraId="462BBADF" w14:textId="77777777" w:rsidR="0040600A" w:rsidRDefault="0040600A" w:rsidP="0040600A">
          <w:pPr>
            <w:pStyle w:val="Encabezado"/>
            <w:spacing w:before="40" w:after="40"/>
            <w:jc w:val="right"/>
            <w:rPr>
              <w:rFonts w:asciiTheme="minorHAnsi" w:hAnsiTheme="minorHAnsi"/>
              <w:b/>
              <w:color w:val="CC99FF"/>
              <w:sz w:val="40"/>
              <w:szCs w:val="40"/>
            </w:rPr>
          </w:pPr>
          <w:r>
            <w:rPr>
              <w:rFonts w:ascii="Arial Narrow" w:hAnsi="Arial Narrow"/>
              <w:b/>
              <w:sz w:val="21"/>
              <w:szCs w:val="21"/>
            </w:rPr>
            <w:t>en el contexto y en razón del conflicto armado</w:t>
          </w:r>
        </w:p>
      </w:tc>
    </w:tr>
  </w:tbl>
  <w:p w14:paraId="0067B31D" w14:textId="77777777" w:rsidR="00E33113" w:rsidRDefault="00697828">
    <w:pPr>
      <w:pStyle w:val="Encabezado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A93BA2"/>
    <w:multiLevelType w:val="hybridMultilevel"/>
    <w:tmpl w:val="D2FA6B28"/>
    <w:lvl w:ilvl="0" w:tplc="7098DA0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BC50B97"/>
    <w:multiLevelType w:val="multilevel"/>
    <w:tmpl w:val="B6FC8486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936C9B"/>
    <w:multiLevelType w:val="multilevel"/>
    <w:tmpl w:val="6B4E13DA"/>
    <w:lvl w:ilvl="0">
      <w:start w:val="2"/>
      <w:numFmt w:val="decimal"/>
      <w:lvlText w:val="%1."/>
      <w:lvlJc w:val="left"/>
      <w:pPr>
        <w:ind w:left="540" w:hanging="540"/>
      </w:pPr>
    </w:lvl>
    <w:lvl w:ilvl="1">
      <w:start w:val="3"/>
      <w:numFmt w:val="decimal"/>
      <w:lvlText w:val="%1.%2."/>
      <w:lvlJc w:val="left"/>
      <w:pPr>
        <w:ind w:left="540" w:hanging="540"/>
      </w:pPr>
    </w:lvl>
    <w:lvl w:ilvl="2">
      <w:start w:val="2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720" w:hanging="72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3" w15:restartNumberingAfterBreak="0">
    <w:nsid w:val="23842B14"/>
    <w:multiLevelType w:val="hybridMultilevel"/>
    <w:tmpl w:val="7FEC01B4"/>
    <w:lvl w:ilvl="0" w:tplc="F894D04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346FF5"/>
    <w:multiLevelType w:val="multilevel"/>
    <w:tmpl w:val="77FA26B6"/>
    <w:lvl w:ilvl="0">
      <w:start w:val="1"/>
      <w:numFmt w:val="upperLetter"/>
      <w:lvlText w:val="%1."/>
      <w:lvlJc w:val="left"/>
      <w:pPr>
        <w:tabs>
          <w:tab w:val="num" w:pos="928"/>
        </w:tabs>
        <w:ind w:left="928" w:hanging="360"/>
      </w:pPr>
      <w:rPr>
        <w:b/>
      </w:rPr>
    </w:lvl>
    <w:lvl w:ilvl="1" w:tentative="1">
      <w:start w:val="1"/>
      <w:numFmt w:val="upperLetter"/>
      <w:lvlText w:val="%2."/>
      <w:lvlJc w:val="left"/>
      <w:pPr>
        <w:tabs>
          <w:tab w:val="num" w:pos="1648"/>
        </w:tabs>
        <w:ind w:left="1648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368"/>
        </w:tabs>
        <w:ind w:left="2368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3088"/>
        </w:tabs>
        <w:ind w:left="3088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808"/>
        </w:tabs>
        <w:ind w:left="3808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528"/>
        </w:tabs>
        <w:ind w:left="4528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248"/>
        </w:tabs>
        <w:ind w:left="5248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968"/>
        </w:tabs>
        <w:ind w:left="5968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5" w15:restartNumberingAfterBreak="0">
    <w:nsid w:val="2AFF2D42"/>
    <w:multiLevelType w:val="hybridMultilevel"/>
    <w:tmpl w:val="BA40AA54"/>
    <w:lvl w:ilvl="0" w:tplc="C4F4786E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 w:tplc="080A0019" w:tentative="1">
      <w:start w:val="1"/>
      <w:numFmt w:val="lowerLetter"/>
      <w:lvlText w:val="%2."/>
      <w:lvlJc w:val="left"/>
      <w:pPr>
        <w:ind w:left="1080" w:hanging="360"/>
      </w:pPr>
    </w:lvl>
    <w:lvl w:ilvl="2" w:tplc="080A001B" w:tentative="1">
      <w:start w:val="1"/>
      <w:numFmt w:val="lowerRoman"/>
      <w:lvlText w:val="%3."/>
      <w:lvlJc w:val="right"/>
      <w:pPr>
        <w:ind w:left="1800" w:hanging="180"/>
      </w:pPr>
    </w:lvl>
    <w:lvl w:ilvl="3" w:tplc="080A000F" w:tentative="1">
      <w:start w:val="1"/>
      <w:numFmt w:val="decimal"/>
      <w:lvlText w:val="%4."/>
      <w:lvlJc w:val="left"/>
      <w:pPr>
        <w:ind w:left="2520" w:hanging="360"/>
      </w:pPr>
    </w:lvl>
    <w:lvl w:ilvl="4" w:tplc="080A0019" w:tentative="1">
      <w:start w:val="1"/>
      <w:numFmt w:val="lowerLetter"/>
      <w:lvlText w:val="%5."/>
      <w:lvlJc w:val="left"/>
      <w:pPr>
        <w:ind w:left="3240" w:hanging="360"/>
      </w:pPr>
    </w:lvl>
    <w:lvl w:ilvl="5" w:tplc="080A001B" w:tentative="1">
      <w:start w:val="1"/>
      <w:numFmt w:val="lowerRoman"/>
      <w:lvlText w:val="%6."/>
      <w:lvlJc w:val="right"/>
      <w:pPr>
        <w:ind w:left="3960" w:hanging="180"/>
      </w:pPr>
    </w:lvl>
    <w:lvl w:ilvl="6" w:tplc="080A000F" w:tentative="1">
      <w:start w:val="1"/>
      <w:numFmt w:val="decimal"/>
      <w:lvlText w:val="%7."/>
      <w:lvlJc w:val="left"/>
      <w:pPr>
        <w:ind w:left="4680" w:hanging="360"/>
      </w:pPr>
    </w:lvl>
    <w:lvl w:ilvl="7" w:tplc="080A0019" w:tentative="1">
      <w:start w:val="1"/>
      <w:numFmt w:val="lowerLetter"/>
      <w:lvlText w:val="%8."/>
      <w:lvlJc w:val="left"/>
      <w:pPr>
        <w:ind w:left="5400" w:hanging="360"/>
      </w:pPr>
    </w:lvl>
    <w:lvl w:ilvl="8" w:tplc="0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11E7DB9"/>
    <w:multiLevelType w:val="hybridMultilevel"/>
    <w:tmpl w:val="1B3E6E4A"/>
    <w:lvl w:ilvl="0" w:tplc="90BACBE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2151AEA"/>
    <w:multiLevelType w:val="multilevel"/>
    <w:tmpl w:val="6B389CF8"/>
    <w:lvl w:ilvl="0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8" w15:restartNumberingAfterBreak="0">
    <w:nsid w:val="33836016"/>
    <w:multiLevelType w:val="hybridMultilevel"/>
    <w:tmpl w:val="D38E9602"/>
    <w:lvl w:ilvl="0" w:tplc="240A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9" w15:restartNumberingAfterBreak="0">
    <w:nsid w:val="39B46AE9"/>
    <w:multiLevelType w:val="hybridMultilevel"/>
    <w:tmpl w:val="4372F82A"/>
    <w:lvl w:ilvl="0" w:tplc="30162C7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B861F72"/>
    <w:multiLevelType w:val="hybridMultilevel"/>
    <w:tmpl w:val="C810A8A8"/>
    <w:lvl w:ilvl="0" w:tplc="D9423FB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BA35E6C"/>
    <w:multiLevelType w:val="hybridMultilevel"/>
    <w:tmpl w:val="39142B1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6D47B0"/>
    <w:multiLevelType w:val="hybridMultilevel"/>
    <w:tmpl w:val="1ABE694A"/>
    <w:lvl w:ilvl="0" w:tplc="CDC826A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AFA76F0"/>
    <w:multiLevelType w:val="multilevel"/>
    <w:tmpl w:val="5164E36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4" w15:restartNumberingAfterBreak="0">
    <w:nsid w:val="5B713623"/>
    <w:multiLevelType w:val="multilevel"/>
    <w:tmpl w:val="EFE82206"/>
    <w:lvl w:ilvl="0">
      <w:start w:val="3"/>
      <w:numFmt w:val="upperLetter"/>
      <w:lvlText w:val="%1."/>
      <w:lvlJc w:val="left"/>
      <w:pPr>
        <w:tabs>
          <w:tab w:val="num" w:pos="928"/>
        </w:tabs>
        <w:ind w:left="928" w:hanging="360"/>
      </w:pPr>
      <w:rPr>
        <w:rFonts w:ascii="Arial Narrow" w:hAnsi="Arial Narrow" w:hint="default"/>
        <w:b/>
      </w:rPr>
    </w:lvl>
    <w:lvl w:ilvl="1" w:tentative="1">
      <w:start w:val="1"/>
      <w:numFmt w:val="upperLetter"/>
      <w:lvlText w:val="%2."/>
      <w:lvlJc w:val="left"/>
      <w:pPr>
        <w:tabs>
          <w:tab w:val="num" w:pos="1648"/>
        </w:tabs>
        <w:ind w:left="1648" w:hanging="360"/>
      </w:pPr>
    </w:lvl>
    <w:lvl w:ilvl="2" w:tentative="1">
      <w:start w:val="1"/>
      <w:numFmt w:val="upperLetter"/>
      <w:lvlText w:val="%3."/>
      <w:lvlJc w:val="left"/>
      <w:pPr>
        <w:tabs>
          <w:tab w:val="num" w:pos="2368"/>
        </w:tabs>
        <w:ind w:left="2368" w:hanging="360"/>
      </w:pPr>
    </w:lvl>
    <w:lvl w:ilvl="3" w:tentative="1">
      <w:start w:val="1"/>
      <w:numFmt w:val="upperLetter"/>
      <w:lvlText w:val="%4."/>
      <w:lvlJc w:val="left"/>
      <w:pPr>
        <w:tabs>
          <w:tab w:val="num" w:pos="3088"/>
        </w:tabs>
        <w:ind w:left="3088" w:hanging="360"/>
      </w:pPr>
    </w:lvl>
    <w:lvl w:ilvl="4" w:tentative="1">
      <w:start w:val="1"/>
      <w:numFmt w:val="upperLetter"/>
      <w:lvlText w:val="%5."/>
      <w:lvlJc w:val="left"/>
      <w:pPr>
        <w:tabs>
          <w:tab w:val="num" w:pos="3808"/>
        </w:tabs>
        <w:ind w:left="3808" w:hanging="360"/>
      </w:pPr>
    </w:lvl>
    <w:lvl w:ilvl="5" w:tentative="1">
      <w:start w:val="1"/>
      <w:numFmt w:val="upperLetter"/>
      <w:lvlText w:val="%6."/>
      <w:lvlJc w:val="left"/>
      <w:pPr>
        <w:tabs>
          <w:tab w:val="num" w:pos="4528"/>
        </w:tabs>
        <w:ind w:left="4528" w:hanging="360"/>
      </w:pPr>
    </w:lvl>
    <w:lvl w:ilvl="6" w:tentative="1">
      <w:start w:val="1"/>
      <w:numFmt w:val="upperLetter"/>
      <w:lvlText w:val="%7."/>
      <w:lvlJc w:val="left"/>
      <w:pPr>
        <w:tabs>
          <w:tab w:val="num" w:pos="5248"/>
        </w:tabs>
        <w:ind w:left="5248" w:hanging="360"/>
      </w:pPr>
    </w:lvl>
    <w:lvl w:ilvl="7" w:tentative="1">
      <w:start w:val="1"/>
      <w:numFmt w:val="upperLetter"/>
      <w:lvlText w:val="%8."/>
      <w:lvlJc w:val="left"/>
      <w:pPr>
        <w:tabs>
          <w:tab w:val="num" w:pos="5968"/>
        </w:tabs>
        <w:ind w:left="5968" w:hanging="360"/>
      </w:pPr>
    </w:lvl>
    <w:lvl w:ilvl="8" w:tentative="1">
      <w:start w:val="1"/>
      <w:numFmt w:val="upperLetter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15" w15:restartNumberingAfterBreak="0">
    <w:nsid w:val="5C8806FD"/>
    <w:multiLevelType w:val="hybridMultilevel"/>
    <w:tmpl w:val="9384A604"/>
    <w:lvl w:ilvl="0" w:tplc="9ADA216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638656C1"/>
    <w:multiLevelType w:val="hybridMultilevel"/>
    <w:tmpl w:val="C686ABA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606A10"/>
    <w:multiLevelType w:val="hybridMultilevel"/>
    <w:tmpl w:val="A336EA42"/>
    <w:lvl w:ilvl="0" w:tplc="A000C9DC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E81B23"/>
    <w:multiLevelType w:val="hybridMultilevel"/>
    <w:tmpl w:val="78ACD7BC"/>
    <w:lvl w:ilvl="0" w:tplc="CC905B9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AF20A85"/>
    <w:multiLevelType w:val="hybridMultilevel"/>
    <w:tmpl w:val="997E1448"/>
    <w:lvl w:ilvl="0" w:tplc="240A0019">
      <w:start w:val="1"/>
      <w:numFmt w:val="low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790FD8"/>
    <w:multiLevelType w:val="multilevel"/>
    <w:tmpl w:val="34A2905A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  <w:b w:val="0"/>
        <w:color w:val="auto"/>
        <w:sz w:val="22"/>
      </w:rPr>
    </w:lvl>
    <w:lvl w:ilvl="1">
      <w:start w:val="3"/>
      <w:numFmt w:val="decimal"/>
      <w:lvlText w:val="%1.%2."/>
      <w:lvlJc w:val="left"/>
      <w:pPr>
        <w:ind w:left="840" w:hanging="600"/>
      </w:pPr>
      <w:rPr>
        <w:rFonts w:hint="default"/>
        <w:b w:val="0"/>
        <w:color w:val="auto"/>
        <w:sz w:val="22"/>
      </w:rPr>
    </w:lvl>
    <w:lvl w:ilvl="2">
      <w:start w:val="3"/>
      <w:numFmt w:val="decimal"/>
      <w:lvlText w:val="%1.%2.%3."/>
      <w:lvlJc w:val="left"/>
      <w:pPr>
        <w:ind w:left="1200" w:hanging="720"/>
      </w:pPr>
      <w:rPr>
        <w:rFonts w:hint="default"/>
        <w:b w:val="0"/>
        <w:color w:val="auto"/>
        <w:sz w:val="22"/>
      </w:rPr>
    </w:lvl>
    <w:lvl w:ilvl="3">
      <w:start w:val="1"/>
      <w:numFmt w:val="decimal"/>
      <w:lvlText w:val="%4."/>
      <w:lvlJc w:val="left"/>
      <w:pPr>
        <w:ind w:left="720" w:hanging="720"/>
      </w:pPr>
      <w:rPr>
        <w:rFonts w:hint="default"/>
        <w:b/>
        <w:color w:val="auto"/>
        <w:sz w:val="22"/>
      </w:rPr>
    </w:lvl>
    <w:lvl w:ilvl="4">
      <w:start w:val="1"/>
      <w:numFmt w:val="decimal"/>
      <w:lvlText w:val="%1.%2.%3.%4.%5."/>
      <w:lvlJc w:val="left"/>
      <w:pPr>
        <w:ind w:left="1680" w:hanging="720"/>
      </w:pPr>
      <w:rPr>
        <w:rFonts w:hint="default"/>
        <w:b w:val="0"/>
        <w:color w:val="auto"/>
        <w:sz w:val="22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  <w:b w:val="0"/>
        <w:color w:val="auto"/>
        <w:sz w:val="22"/>
      </w:rPr>
    </w:lvl>
    <w:lvl w:ilvl="6">
      <w:start w:val="1"/>
      <w:numFmt w:val="decimal"/>
      <w:lvlText w:val="%1.%2.%3.%4.%5.%6.%7."/>
      <w:lvlJc w:val="left"/>
      <w:pPr>
        <w:ind w:left="2520" w:hanging="1080"/>
      </w:pPr>
      <w:rPr>
        <w:rFonts w:hint="default"/>
        <w:b w:val="0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  <w:b w:val="0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ind w:left="3360" w:hanging="1440"/>
      </w:pPr>
      <w:rPr>
        <w:rFonts w:hint="default"/>
        <w:b w:val="0"/>
        <w:color w:val="auto"/>
        <w:sz w:val="22"/>
      </w:rPr>
    </w:lvl>
  </w:abstractNum>
  <w:abstractNum w:abstractNumId="21" w15:restartNumberingAfterBreak="0">
    <w:nsid w:val="7B95561E"/>
    <w:multiLevelType w:val="multilevel"/>
    <w:tmpl w:val="CC6A8A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43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9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9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5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5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15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1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516" w:hanging="1440"/>
      </w:pPr>
      <w:rPr>
        <w:rFonts w:hint="default"/>
      </w:rPr>
    </w:lvl>
  </w:abstractNum>
  <w:abstractNum w:abstractNumId="22" w15:restartNumberingAfterBreak="0">
    <w:nsid w:val="7FCE6010"/>
    <w:multiLevelType w:val="hybridMultilevel"/>
    <w:tmpl w:val="53C2A036"/>
    <w:lvl w:ilvl="0" w:tplc="A1CCAE56">
      <w:start w:val="1"/>
      <w:numFmt w:val="upperLetter"/>
      <w:lvlText w:val="%1."/>
      <w:lvlJc w:val="left"/>
      <w:pPr>
        <w:ind w:left="958" w:hanging="390"/>
      </w:pPr>
      <w:rPr>
        <w:rFonts w:hint="default"/>
        <w:b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19"/>
  </w:num>
  <w:num w:numId="3">
    <w:abstractNumId w:val="10"/>
  </w:num>
  <w:num w:numId="4">
    <w:abstractNumId w:val="20"/>
  </w:num>
  <w:num w:numId="5">
    <w:abstractNumId w:val="3"/>
  </w:num>
  <w:num w:numId="6">
    <w:abstractNumId w:val="13"/>
  </w:num>
  <w:num w:numId="7">
    <w:abstractNumId w:val="15"/>
  </w:num>
  <w:num w:numId="8">
    <w:abstractNumId w:val="2"/>
  </w:num>
  <w:num w:numId="9">
    <w:abstractNumId w:val="12"/>
  </w:num>
  <w:num w:numId="10">
    <w:abstractNumId w:val="1"/>
  </w:num>
  <w:num w:numId="11">
    <w:abstractNumId w:val="18"/>
  </w:num>
  <w:num w:numId="12">
    <w:abstractNumId w:val="8"/>
  </w:num>
  <w:num w:numId="13">
    <w:abstractNumId w:val="9"/>
  </w:num>
  <w:num w:numId="14">
    <w:abstractNumId w:val="6"/>
  </w:num>
  <w:num w:numId="15">
    <w:abstractNumId w:val="21"/>
  </w:num>
  <w:num w:numId="16">
    <w:abstractNumId w:val="5"/>
  </w:num>
  <w:num w:numId="17">
    <w:abstractNumId w:val="4"/>
  </w:num>
  <w:num w:numId="18">
    <w:abstractNumId w:val="14"/>
  </w:num>
  <w:num w:numId="19">
    <w:abstractNumId w:val="22"/>
  </w:num>
  <w:num w:numId="20">
    <w:abstractNumId w:val="16"/>
  </w:num>
  <w:num w:numId="21">
    <w:abstractNumId w:val="17"/>
  </w:num>
  <w:num w:numId="22">
    <w:abstractNumId w:val="11"/>
  </w:num>
  <w:num w:numId="2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600A"/>
    <w:rsid w:val="00000A57"/>
    <w:rsid w:val="000077DC"/>
    <w:rsid w:val="00022F28"/>
    <w:rsid w:val="00035CD9"/>
    <w:rsid w:val="000467ED"/>
    <w:rsid w:val="000554EF"/>
    <w:rsid w:val="000B25E8"/>
    <w:rsid w:val="000B26DA"/>
    <w:rsid w:val="000B5BE2"/>
    <w:rsid w:val="000B6621"/>
    <w:rsid w:val="000C56E6"/>
    <w:rsid w:val="001057C6"/>
    <w:rsid w:val="00151E27"/>
    <w:rsid w:val="00177B56"/>
    <w:rsid w:val="001800AB"/>
    <w:rsid w:val="00182FA8"/>
    <w:rsid w:val="00192CBF"/>
    <w:rsid w:val="001943CF"/>
    <w:rsid w:val="001D73DD"/>
    <w:rsid w:val="001F4F06"/>
    <w:rsid w:val="00230D6F"/>
    <w:rsid w:val="002549FD"/>
    <w:rsid w:val="00257E1B"/>
    <w:rsid w:val="002832AC"/>
    <w:rsid w:val="002A2345"/>
    <w:rsid w:val="002A2D28"/>
    <w:rsid w:val="002B6086"/>
    <w:rsid w:val="002C54A3"/>
    <w:rsid w:val="002E290F"/>
    <w:rsid w:val="002E6C5D"/>
    <w:rsid w:val="002F0348"/>
    <w:rsid w:val="00313A2D"/>
    <w:rsid w:val="00325414"/>
    <w:rsid w:val="00351206"/>
    <w:rsid w:val="00367A82"/>
    <w:rsid w:val="003704E3"/>
    <w:rsid w:val="0038171B"/>
    <w:rsid w:val="003C6CC5"/>
    <w:rsid w:val="003D39EC"/>
    <w:rsid w:val="003D5661"/>
    <w:rsid w:val="003F03B1"/>
    <w:rsid w:val="003F3728"/>
    <w:rsid w:val="003F6A15"/>
    <w:rsid w:val="0040384F"/>
    <w:rsid w:val="004041E9"/>
    <w:rsid w:val="0040600A"/>
    <w:rsid w:val="0044364F"/>
    <w:rsid w:val="004543EC"/>
    <w:rsid w:val="00473C25"/>
    <w:rsid w:val="00484009"/>
    <w:rsid w:val="00487F98"/>
    <w:rsid w:val="004B0EF3"/>
    <w:rsid w:val="004B7F8E"/>
    <w:rsid w:val="004C4D12"/>
    <w:rsid w:val="004C5150"/>
    <w:rsid w:val="005204D3"/>
    <w:rsid w:val="00526905"/>
    <w:rsid w:val="00532BED"/>
    <w:rsid w:val="00535E3E"/>
    <w:rsid w:val="00564CF9"/>
    <w:rsid w:val="0057010C"/>
    <w:rsid w:val="005A3C17"/>
    <w:rsid w:val="005A73CE"/>
    <w:rsid w:val="00600E92"/>
    <w:rsid w:val="0064715C"/>
    <w:rsid w:val="006477B6"/>
    <w:rsid w:val="00651F81"/>
    <w:rsid w:val="00671A7E"/>
    <w:rsid w:val="006837F7"/>
    <w:rsid w:val="00697828"/>
    <w:rsid w:val="006A00DF"/>
    <w:rsid w:val="006A390D"/>
    <w:rsid w:val="006C0FA5"/>
    <w:rsid w:val="006D5950"/>
    <w:rsid w:val="006D7E5B"/>
    <w:rsid w:val="006F441E"/>
    <w:rsid w:val="006F60EE"/>
    <w:rsid w:val="007312DB"/>
    <w:rsid w:val="00751449"/>
    <w:rsid w:val="007556D4"/>
    <w:rsid w:val="00756457"/>
    <w:rsid w:val="00762396"/>
    <w:rsid w:val="00767716"/>
    <w:rsid w:val="00791C51"/>
    <w:rsid w:val="00794A09"/>
    <w:rsid w:val="00796FAA"/>
    <w:rsid w:val="007B3CEC"/>
    <w:rsid w:val="007B4D43"/>
    <w:rsid w:val="007C26B7"/>
    <w:rsid w:val="007D6239"/>
    <w:rsid w:val="007E2137"/>
    <w:rsid w:val="0080111C"/>
    <w:rsid w:val="008125EC"/>
    <w:rsid w:val="00822AF2"/>
    <w:rsid w:val="00823B3C"/>
    <w:rsid w:val="008307EC"/>
    <w:rsid w:val="00833C12"/>
    <w:rsid w:val="00844D9E"/>
    <w:rsid w:val="008477E5"/>
    <w:rsid w:val="008509F3"/>
    <w:rsid w:val="00865441"/>
    <w:rsid w:val="008760C1"/>
    <w:rsid w:val="008863AB"/>
    <w:rsid w:val="008D5873"/>
    <w:rsid w:val="008D7580"/>
    <w:rsid w:val="00904E72"/>
    <w:rsid w:val="0091102D"/>
    <w:rsid w:val="00913D7C"/>
    <w:rsid w:val="00927E95"/>
    <w:rsid w:val="0093407F"/>
    <w:rsid w:val="00946070"/>
    <w:rsid w:val="0095376C"/>
    <w:rsid w:val="00977F08"/>
    <w:rsid w:val="00996D15"/>
    <w:rsid w:val="009A65E5"/>
    <w:rsid w:val="009B168B"/>
    <w:rsid w:val="009F45FC"/>
    <w:rsid w:val="00A22071"/>
    <w:rsid w:val="00A30290"/>
    <w:rsid w:val="00A33C00"/>
    <w:rsid w:val="00A605B2"/>
    <w:rsid w:val="00A80169"/>
    <w:rsid w:val="00A835D6"/>
    <w:rsid w:val="00A963F8"/>
    <w:rsid w:val="00AA2906"/>
    <w:rsid w:val="00AC57A1"/>
    <w:rsid w:val="00AD24DE"/>
    <w:rsid w:val="00AF28FD"/>
    <w:rsid w:val="00AF4B22"/>
    <w:rsid w:val="00B12035"/>
    <w:rsid w:val="00B1270F"/>
    <w:rsid w:val="00B26391"/>
    <w:rsid w:val="00B444DA"/>
    <w:rsid w:val="00B5488E"/>
    <w:rsid w:val="00B57152"/>
    <w:rsid w:val="00B577D2"/>
    <w:rsid w:val="00B632AC"/>
    <w:rsid w:val="00B8068B"/>
    <w:rsid w:val="00B82EB9"/>
    <w:rsid w:val="00BA460F"/>
    <w:rsid w:val="00BC690E"/>
    <w:rsid w:val="00BC7911"/>
    <w:rsid w:val="00BD261C"/>
    <w:rsid w:val="00BD2CB8"/>
    <w:rsid w:val="00BE7F63"/>
    <w:rsid w:val="00C05156"/>
    <w:rsid w:val="00C14022"/>
    <w:rsid w:val="00C16D33"/>
    <w:rsid w:val="00C57CB8"/>
    <w:rsid w:val="00C726A8"/>
    <w:rsid w:val="00C852C4"/>
    <w:rsid w:val="00C85619"/>
    <w:rsid w:val="00C85FF6"/>
    <w:rsid w:val="00C96BF9"/>
    <w:rsid w:val="00CA5F78"/>
    <w:rsid w:val="00CC16EA"/>
    <w:rsid w:val="00CC220D"/>
    <w:rsid w:val="00D07002"/>
    <w:rsid w:val="00D10ECC"/>
    <w:rsid w:val="00D30EFD"/>
    <w:rsid w:val="00D36BC2"/>
    <w:rsid w:val="00D5359C"/>
    <w:rsid w:val="00D565C3"/>
    <w:rsid w:val="00D64154"/>
    <w:rsid w:val="00D75496"/>
    <w:rsid w:val="00D9284C"/>
    <w:rsid w:val="00DD331E"/>
    <w:rsid w:val="00DE721A"/>
    <w:rsid w:val="00DF6311"/>
    <w:rsid w:val="00E06B17"/>
    <w:rsid w:val="00E10E82"/>
    <w:rsid w:val="00E11554"/>
    <w:rsid w:val="00E23135"/>
    <w:rsid w:val="00E61D32"/>
    <w:rsid w:val="00E75BCC"/>
    <w:rsid w:val="00E859B6"/>
    <w:rsid w:val="00E9064E"/>
    <w:rsid w:val="00E97633"/>
    <w:rsid w:val="00EB2CEC"/>
    <w:rsid w:val="00EB4A5E"/>
    <w:rsid w:val="00ED4BE9"/>
    <w:rsid w:val="00F24C03"/>
    <w:rsid w:val="00F257DF"/>
    <w:rsid w:val="00F45ABE"/>
    <w:rsid w:val="00F467D7"/>
    <w:rsid w:val="00F70E9F"/>
    <w:rsid w:val="00F72A73"/>
    <w:rsid w:val="00F93AC5"/>
    <w:rsid w:val="00FA3CC2"/>
    <w:rsid w:val="00FB194E"/>
    <w:rsid w:val="00FF1F19"/>
    <w:rsid w:val="00FF6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11ED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600A"/>
    <w:pPr>
      <w:spacing w:after="0" w:line="240" w:lineRule="auto"/>
      <w:jc w:val="both"/>
    </w:pPr>
    <w:rPr>
      <w:rFonts w:ascii="Arial" w:eastAsia="Times New Roman" w:hAnsi="Arial" w:cs="Times New Roman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encabezado,Encabezado1,Encabezado 2,hd,he,h18 Car Car Car Car Car Car Car Car,h18 Car Car Car Car Car Car Car,h18 Car Car Car,h18 Car Car Car Car Car,Alt Header,Tit 1,AL Encabezado,Encabezado AL,h1"/>
    <w:basedOn w:val="Normal"/>
    <w:link w:val="EncabezadoCar"/>
    <w:uiPriority w:val="99"/>
    <w:rsid w:val="0040600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encabezado Car,Encabezado1 Car,Encabezado 2 Car,hd Car,he Car,h18 Car Car Car Car Car Car Car Car Car,h18 Car Car Car Car Car Car Car Car1,h18 Car Car Car Car,h18 Car Car Car Car Car Car,Alt Header Car"/>
    <w:basedOn w:val="Fuentedeprrafopredeter"/>
    <w:link w:val="Encabezado"/>
    <w:uiPriority w:val="99"/>
    <w:rsid w:val="0040600A"/>
    <w:rPr>
      <w:rFonts w:ascii="Arial" w:eastAsia="Times New Roman" w:hAnsi="Arial" w:cs="Times New Roman"/>
      <w:szCs w:val="20"/>
      <w:lang w:val="es-ES" w:eastAsia="es-ES"/>
    </w:rPr>
  </w:style>
  <w:style w:type="paragraph" w:styleId="Textoindependiente">
    <w:name w:val="Body Text"/>
    <w:aliases w:val="Texto independiente Car Car Car Car,Texto independiente Car Car Car,TEXTO PARRAFO"/>
    <w:basedOn w:val="Normal"/>
    <w:link w:val="TextoindependienteCar"/>
    <w:uiPriority w:val="99"/>
    <w:rsid w:val="0040600A"/>
    <w:rPr>
      <w:rFonts w:ascii="Futura Md BT" w:hAnsi="Futura Md BT"/>
      <w:sz w:val="24"/>
    </w:rPr>
  </w:style>
  <w:style w:type="character" w:customStyle="1" w:styleId="TextoindependienteCar">
    <w:name w:val="Texto independiente Car"/>
    <w:aliases w:val="Texto independiente Car Car Car Car Car,Texto independiente Car Car Car Car1,TEXTO PARRAFO Car"/>
    <w:basedOn w:val="Fuentedeprrafopredeter"/>
    <w:link w:val="Textoindependiente"/>
    <w:uiPriority w:val="99"/>
    <w:rsid w:val="0040600A"/>
    <w:rPr>
      <w:rFonts w:ascii="Futura Md BT" w:eastAsia="Times New Roman" w:hAnsi="Futura Md BT" w:cs="Times New Roman"/>
      <w:sz w:val="24"/>
      <w:szCs w:val="20"/>
      <w:lang w:val="es-ES"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Paragraphe de liste1,Bulletr List Paragraph,列出段落"/>
    <w:basedOn w:val="Normal"/>
    <w:link w:val="PrrafodelistaCar"/>
    <w:uiPriority w:val="34"/>
    <w:qFormat/>
    <w:rsid w:val="0040600A"/>
    <w:pPr>
      <w:ind w:left="720"/>
      <w:contextualSpacing/>
    </w:pPr>
  </w:style>
  <w:style w:type="paragraph" w:customStyle="1" w:styleId="Default">
    <w:name w:val="Default"/>
    <w:link w:val="DefaultCar"/>
    <w:qFormat/>
    <w:rsid w:val="0040600A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34"/>
    <w:qFormat/>
    <w:locked/>
    <w:rsid w:val="0040600A"/>
    <w:rPr>
      <w:rFonts w:ascii="Arial" w:eastAsia="Times New Roman" w:hAnsi="Arial" w:cs="Times New Roman"/>
      <w:szCs w:val="20"/>
      <w:lang w:val="es-ES" w:eastAsia="es-ES"/>
    </w:rPr>
  </w:style>
  <w:style w:type="character" w:customStyle="1" w:styleId="DefaultCar">
    <w:name w:val="Default Car"/>
    <w:link w:val="Default"/>
    <w:locked/>
    <w:rsid w:val="0040600A"/>
    <w:rPr>
      <w:rFonts w:ascii="Arial" w:eastAsia="Times New Roman" w:hAnsi="Arial" w:cs="Arial"/>
      <w:color w:val="000000"/>
      <w:sz w:val="24"/>
      <w:szCs w:val="24"/>
      <w:lang w:eastAsia="es-CO"/>
    </w:rPr>
  </w:style>
  <w:style w:type="paragraph" w:customStyle="1" w:styleId="TableParagraph">
    <w:name w:val="Table Paragraph"/>
    <w:basedOn w:val="Normal"/>
    <w:uiPriority w:val="1"/>
    <w:qFormat/>
    <w:rsid w:val="0040600A"/>
    <w:pPr>
      <w:widowControl w:val="0"/>
      <w:autoSpaceDE w:val="0"/>
      <w:autoSpaceDN w:val="0"/>
      <w:jc w:val="left"/>
    </w:pPr>
    <w:rPr>
      <w:rFonts w:ascii="Liberation Sans Narrow" w:eastAsia="Liberation Sans Narrow" w:hAnsi="Liberation Sans Narrow" w:cs="Liberation Sans Narrow"/>
      <w:szCs w:val="22"/>
      <w:lang w:val="es-CO" w:eastAsia="es-CO" w:bidi="es-CO"/>
    </w:rPr>
  </w:style>
  <w:style w:type="paragraph" w:customStyle="1" w:styleId="xgmail-msonospacing">
    <w:name w:val="x_gmail-msonospacing"/>
    <w:basedOn w:val="Normal"/>
    <w:rsid w:val="0040600A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CO" w:eastAsia="es-CO"/>
    </w:rPr>
  </w:style>
  <w:style w:type="paragraph" w:styleId="Piedepgina">
    <w:name w:val="footer"/>
    <w:basedOn w:val="Normal"/>
    <w:link w:val="PiedepginaCar"/>
    <w:uiPriority w:val="99"/>
    <w:unhideWhenUsed/>
    <w:rsid w:val="0040600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0600A"/>
    <w:rPr>
      <w:rFonts w:ascii="Arial" w:eastAsia="Times New Roman" w:hAnsi="Arial" w:cs="Times New Roman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4060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BC690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690E"/>
    <w:rPr>
      <w:rFonts w:ascii="Tahoma" w:eastAsia="Times New Roman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8962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ubpd.informacion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Otrosí No. 1 A la carta de aceptacion No. 114-2020-UBPD</Template>
  <TotalTime>2</TotalTime>
  <Pages>1</Pages>
  <Words>279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Carolina Guevara Jimenez</dc:creator>
  <cp:lastModifiedBy>Leonardo agudelo</cp:lastModifiedBy>
  <cp:revision>2</cp:revision>
  <cp:lastPrinted>2020-06-26T22:03:00Z</cp:lastPrinted>
  <dcterms:created xsi:type="dcterms:W3CDTF">2020-07-27T21:56:00Z</dcterms:created>
  <dcterms:modified xsi:type="dcterms:W3CDTF">2020-07-27T21:56:00Z</dcterms:modified>
</cp:coreProperties>
</file>