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A0500" w14:textId="77777777" w:rsidR="00351C0B" w:rsidRDefault="00351C0B" w:rsidP="00351C0B">
      <w:pPr>
        <w:jc w:val="center"/>
        <w:rPr>
          <w:b/>
          <w:sz w:val="16"/>
          <w:szCs w:val="16"/>
        </w:rPr>
      </w:pPr>
    </w:p>
    <w:tbl>
      <w:tblPr>
        <w:tblW w:w="16258" w:type="dxa"/>
        <w:jc w:val="center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370"/>
        <w:gridCol w:w="370"/>
        <w:gridCol w:w="370"/>
        <w:gridCol w:w="742"/>
        <w:gridCol w:w="1514"/>
        <w:gridCol w:w="1667"/>
        <w:gridCol w:w="370"/>
        <w:gridCol w:w="370"/>
        <w:gridCol w:w="370"/>
        <w:gridCol w:w="370"/>
        <w:gridCol w:w="620"/>
        <w:gridCol w:w="1984"/>
        <w:gridCol w:w="370"/>
        <w:gridCol w:w="370"/>
        <w:gridCol w:w="370"/>
        <w:gridCol w:w="372"/>
        <w:gridCol w:w="533"/>
        <w:gridCol w:w="470"/>
        <w:gridCol w:w="815"/>
        <w:gridCol w:w="1259"/>
        <w:gridCol w:w="1145"/>
        <w:gridCol w:w="1067"/>
      </w:tblGrid>
      <w:tr w:rsidR="00351C0B" w:rsidRPr="001C0CA4" w14:paraId="597D97FB" w14:textId="77777777" w:rsidTr="004F2305">
        <w:trPr>
          <w:trHeight w:val="1160"/>
          <w:tblHeader/>
          <w:jc w:val="center"/>
        </w:trPr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26FEC631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705FC94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5BB764C6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25A1E3D0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74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4EAD5AE8" w14:textId="77777777" w:rsidR="00351C0B" w:rsidRPr="001C0CA4" w:rsidRDefault="00351C0B" w:rsidP="005965A9">
            <w:pPr>
              <w:ind w:left="113" w:right="113"/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514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6B8566E5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66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14:paraId="77C95F9E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03661721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7E9201A9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4256A4D5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14:paraId="10FE63B6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62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0A43F8EA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984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6CB0DA88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1482" w:type="dxa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57BC9614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53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78D67513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4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565644C0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81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4698547D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125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5CEE17F9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2212" w:type="dxa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14:paraId="351AA01F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351C0B" w:rsidRPr="001C0CA4" w14:paraId="447307DB" w14:textId="77777777" w:rsidTr="004F2305">
        <w:trPr>
          <w:trHeight w:val="991"/>
          <w:tblHeader/>
          <w:jc w:val="center"/>
        </w:trPr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23C6667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2315EAD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B09E3D8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576BCDF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742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73883F6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14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E2B631D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66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18614D8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FDA7CFC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BF99336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09132EB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D5B32F7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2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EBF2683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635684C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29EF1D5A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7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5545D531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37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7310AE49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372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61FB1F87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533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9F5655E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63EB37E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1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E78DBCA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5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D94A741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45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0AE13E69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1067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14:paraId="7E23F4CB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351C0B" w:rsidRPr="001C0CA4" w14:paraId="64C980A4" w14:textId="77777777" w:rsidTr="004F2305">
        <w:trPr>
          <w:trHeight w:val="408"/>
          <w:jc w:val="center"/>
        </w:trPr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C013CFF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68DAD59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43FF757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5008D70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74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13ECA71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1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0E93934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667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E4445CD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C368F02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41908C9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F72BE50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FFC0537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2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260D617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801F24A" w14:textId="77777777" w:rsidR="00351C0B" w:rsidRPr="001C0CA4" w:rsidRDefault="00351C0B" w:rsidP="005965A9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DB8FB16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C858516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94F6DD6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2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735AA92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3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50DD783B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5B5A5D6D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1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4BF1150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5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108076D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C11A083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5B47991B" w14:textId="77777777" w:rsidR="00351C0B" w:rsidRPr="001C0CA4" w:rsidRDefault="00351C0B" w:rsidP="005965A9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351C0B" w:rsidRPr="00A10F9F" w14:paraId="579A3C22" w14:textId="77777777" w:rsidTr="004F2305">
        <w:trPr>
          <w:cantSplit/>
          <w:trHeight w:val="3626"/>
          <w:jc w:val="center"/>
        </w:trPr>
        <w:tc>
          <w:tcPr>
            <w:tcW w:w="370" w:type="dxa"/>
            <w:tcBorders>
              <w:top w:val="single" w:sz="4" w:space="0" w:color="auto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158F9A2" w14:textId="77777777" w:rsidR="00351C0B" w:rsidRPr="00A10F9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D6D7E76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C996111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32D87BE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4BD5133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DE0EED1" w14:textId="77777777" w:rsidR="00351C0B" w:rsidRPr="00A10F9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Servicios inexactos o con descripciones incompletas que no satisfacen la necesidad concreta de la Entidad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93680DF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1.Estudios previos incompletos.</w:t>
            </w:r>
          </w:p>
          <w:p w14:paraId="2AFAC6A7" w14:textId="77777777" w:rsidR="00351C0B" w:rsidRPr="001F6885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71A3ADC3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F6885">
              <w:rPr>
                <w:rFonts w:eastAsia="Times New Roman" w:cs="Arial"/>
                <w:sz w:val="16"/>
                <w:szCs w:val="16"/>
                <w:lang w:eastAsia="es-CO"/>
              </w:rPr>
              <w:t>2.Elemen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tos o servicios de baja calidad.</w:t>
            </w:r>
          </w:p>
          <w:p w14:paraId="2F4DFB6A" w14:textId="77777777" w:rsidR="00351C0B" w:rsidRPr="001F6885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5DB2E8CC" w14:textId="77777777" w:rsidR="00351C0B" w:rsidRPr="00773686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F6885">
              <w:rPr>
                <w:rFonts w:eastAsia="Times New Roman" w:cs="Arial"/>
                <w:sz w:val="16"/>
                <w:szCs w:val="16"/>
                <w:lang w:eastAsia="es-CO"/>
              </w:rPr>
              <w:t>3.Contratitas inexpertos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399CB67" w14:textId="77777777" w:rsidR="00351C0B" w:rsidRPr="00781520" w:rsidRDefault="00351C0B" w:rsidP="005965A9">
            <w:pPr>
              <w:pStyle w:val="Prrafodelista"/>
              <w:ind w:left="47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Improbable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1CFA79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8C1B572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2A5AA6D0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2BE4F94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9FFCEB0" w14:textId="77777777" w:rsidR="00351C0B" w:rsidRPr="00A10F9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 por parte de Comité de Contratación de la Entidad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5A8FB66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1: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R</w:t>
            </w: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>aro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EC13A25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: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Insignificante 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5E058DC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4ABDCB56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E2E6CCB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6109DB0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de Contratación de la Entidad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67E18D1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Etapa de planeación del proceso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E8AE663" w14:textId="77777777" w:rsidR="00351C0B" w:rsidRPr="00A10F9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Una vez aprobado los Estudios previos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1B54359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B81811">
              <w:rPr>
                <w:rFonts w:eastAsia="Times New Roman" w:cs="Arial"/>
                <w:sz w:val="16"/>
                <w:szCs w:val="16"/>
                <w:lang w:eastAsia="es-CO"/>
              </w:rPr>
              <w:t>1.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Fichas técnicas de los</w:t>
            </w:r>
            <w:r w:rsidRPr="00B81811">
              <w:rPr>
                <w:rFonts w:eastAsia="Times New Roman" w:cs="Arial"/>
                <w:sz w:val="16"/>
                <w:szCs w:val="16"/>
                <w:lang w:eastAsia="es-CO"/>
              </w:rPr>
              <w:t xml:space="preserve"> servicios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.</w:t>
            </w:r>
          </w:p>
          <w:p w14:paraId="01E59004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5ED2A565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Investigación del mercado sobre su disponibilidad.</w:t>
            </w:r>
          </w:p>
          <w:p w14:paraId="521FF985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2FB44E64" w14:textId="77777777" w:rsidR="00351C0B" w:rsidRPr="00B81811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Desagregación del servicio y descripción detallada de materiales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301B76" w14:textId="77777777" w:rsidR="00351C0B" w:rsidRPr="00A10F9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Permanente</w:t>
            </w:r>
          </w:p>
        </w:tc>
      </w:tr>
      <w:tr w:rsidR="00351C0B" w:rsidRPr="00A10F9F" w14:paraId="24571C07" w14:textId="77777777" w:rsidTr="004F2305">
        <w:trPr>
          <w:cantSplit/>
          <w:trHeight w:val="3626"/>
          <w:jc w:val="center"/>
        </w:trPr>
        <w:tc>
          <w:tcPr>
            <w:tcW w:w="370" w:type="dxa"/>
            <w:tcBorders>
              <w:top w:val="single" w:sz="4" w:space="0" w:color="auto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301BC04" w14:textId="77777777" w:rsidR="00351C0B" w:rsidRPr="0053445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2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96D33A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 xml:space="preserve">GENERAL 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9320F85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08A24AE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EADE600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05D7016" w14:textId="77777777" w:rsidR="00351C0B" w:rsidRPr="0053445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Estudios previos sin la normatividad vigente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BA1B205" w14:textId="77777777" w:rsidR="00351C0B" w:rsidRPr="00C67EA1" w:rsidRDefault="00351C0B" w:rsidP="005965A9">
            <w:pPr>
              <w:jc w:val="center"/>
              <w:rPr>
                <w:sz w:val="16"/>
                <w:szCs w:val="16"/>
              </w:rPr>
            </w:pPr>
            <w:r w:rsidRPr="00C67EA1">
              <w:rPr>
                <w:rFonts w:eastAsia="Times New Roman" w:cs="Arial"/>
                <w:sz w:val="16"/>
                <w:szCs w:val="16"/>
                <w:lang w:eastAsia="es-CO"/>
              </w:rPr>
              <w:t>1.</w:t>
            </w:r>
            <w:r w:rsidRPr="00C67EA1">
              <w:rPr>
                <w:sz w:val="16"/>
                <w:szCs w:val="16"/>
              </w:rPr>
              <w:t xml:space="preserve"> Pliegos de condiciones equívocos.</w:t>
            </w:r>
          </w:p>
          <w:p w14:paraId="25371BDF" w14:textId="77777777" w:rsidR="00351C0B" w:rsidRDefault="00351C0B" w:rsidP="005965A9">
            <w:pPr>
              <w:jc w:val="center"/>
            </w:pPr>
          </w:p>
          <w:p w14:paraId="4E3508C3" w14:textId="77777777" w:rsidR="00351C0B" w:rsidRPr="00C67EA1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26752B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2. </w:t>
            </w:r>
            <w:r w:rsidRPr="00C67EA1">
              <w:rPr>
                <w:rFonts w:eastAsia="Times New Roman" w:cs="Arial"/>
                <w:sz w:val="16"/>
                <w:szCs w:val="16"/>
                <w:lang w:eastAsia="es-CO"/>
              </w:rPr>
              <w:t>Adquisición de</w:t>
            </w:r>
          </w:p>
          <w:p w14:paraId="639DF701" w14:textId="77777777" w:rsidR="00351C0B" w:rsidRPr="0026752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67EA1">
              <w:rPr>
                <w:rFonts w:eastAsia="Times New Roman" w:cs="Arial"/>
                <w:sz w:val="16"/>
                <w:szCs w:val="16"/>
                <w:lang w:eastAsia="es-CO"/>
              </w:rPr>
              <w:t>servicios sin las características y condiciones requeridas por la entidad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E19DD38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1: Raro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14890DA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3: Moderado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7E9B710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3C20BFAC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F660D23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912E7E3" w14:textId="77777777" w:rsidR="00351C0B" w:rsidRPr="0053445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Cumplimiento de monitoreo del Manual de Contratación 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5569FB9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1: Raro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73A2EC8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1: Insignificante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E219FCC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2AFC3997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93A1F96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Si 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5DA8D24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de Contratación de la Entidad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C657B24" w14:textId="77777777" w:rsidR="00351C0B" w:rsidRPr="0053445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Inicio de la ejecución del contrato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C31DE7B" w14:textId="77777777" w:rsidR="00351C0B" w:rsidRPr="0053445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Una vez aprobado los Estudios previos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030FCB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67EA1">
              <w:rPr>
                <w:rFonts w:eastAsia="Times New Roman" w:cs="Arial"/>
                <w:sz w:val="16"/>
                <w:szCs w:val="16"/>
                <w:lang w:eastAsia="es-CO"/>
              </w:rPr>
              <w:t>1.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Utilización de los mecanismos de apoyo del SECOP.</w:t>
            </w:r>
          </w:p>
          <w:p w14:paraId="125AA3E9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3A4EEF6C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Conceptos jurídicos.</w:t>
            </w:r>
          </w:p>
          <w:p w14:paraId="0143CA8B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20BDF4D7" w14:textId="77777777" w:rsidR="00351C0B" w:rsidRPr="00C67EA1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Manual de Contratación.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669461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Permanente</w:t>
            </w:r>
          </w:p>
        </w:tc>
      </w:tr>
      <w:tr w:rsidR="00351C0B" w:rsidRPr="00A10F9F" w14:paraId="5E57048B" w14:textId="77777777" w:rsidTr="004F2305">
        <w:trPr>
          <w:cantSplit/>
          <w:trHeight w:val="3626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CDAFF03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75FCB4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16C690C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INTERNA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706BB2A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4710E0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95F3A51" w14:textId="77777777" w:rsidR="00351C0B" w:rsidRPr="00A10F9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Solicitud de requisitos habilitantes que no correspondan con la modalidad de contratación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54D0034" w14:textId="77777777" w:rsidR="00351C0B" w:rsidRPr="001C2DB6" w:rsidRDefault="00351C0B" w:rsidP="005965A9">
            <w:pPr>
              <w:rPr>
                <w:sz w:val="16"/>
                <w:szCs w:val="16"/>
              </w:rPr>
            </w:pPr>
            <w:r w:rsidRPr="001C2DB6">
              <w:rPr>
                <w:sz w:val="16"/>
                <w:szCs w:val="16"/>
              </w:rPr>
              <w:t>1. Poca probabilidad de oferentes.</w:t>
            </w:r>
          </w:p>
          <w:p w14:paraId="260DAF5F" w14:textId="77777777" w:rsidR="00351C0B" w:rsidRPr="001C2DB6" w:rsidRDefault="00351C0B" w:rsidP="005965A9">
            <w:pPr>
              <w:rPr>
                <w:sz w:val="16"/>
                <w:szCs w:val="16"/>
              </w:rPr>
            </w:pPr>
          </w:p>
          <w:p w14:paraId="760D9950" w14:textId="77777777" w:rsidR="00351C0B" w:rsidRPr="001C2DB6" w:rsidRDefault="00351C0B" w:rsidP="005965A9">
            <w:pPr>
              <w:rPr>
                <w:sz w:val="16"/>
                <w:szCs w:val="16"/>
              </w:rPr>
            </w:pPr>
            <w:r w:rsidRPr="001C2DB6">
              <w:rPr>
                <w:sz w:val="16"/>
                <w:szCs w:val="16"/>
              </w:rPr>
              <w:t>2. Declaratoria desierta del proceso.</w:t>
            </w:r>
          </w:p>
          <w:p w14:paraId="02BF8F0C" w14:textId="77777777" w:rsidR="00351C0B" w:rsidRPr="001C2DB6" w:rsidRDefault="00351C0B" w:rsidP="005965A9">
            <w:pPr>
              <w:rPr>
                <w:sz w:val="16"/>
                <w:szCs w:val="16"/>
              </w:rPr>
            </w:pPr>
          </w:p>
          <w:p w14:paraId="09DF71F1" w14:textId="77777777" w:rsidR="00351C0B" w:rsidRPr="001C2DB6" w:rsidRDefault="00351C0B" w:rsidP="005965A9">
            <w:pPr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C2DB6">
              <w:rPr>
                <w:sz w:val="16"/>
                <w:szCs w:val="16"/>
              </w:rPr>
              <w:t>3. Retraso en la ejecución del presupuesto.</w:t>
            </w:r>
            <w:r>
              <w:t xml:space="preserve"> 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C22CEF8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Improbable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E6AD534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38203A2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4DD22C3A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2F786C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 y 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CF9AA93" w14:textId="77777777" w:rsidR="00351C0B" w:rsidRPr="00BD1B5C" w:rsidRDefault="00351C0B" w:rsidP="005965A9">
            <w:pPr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La Entidad y el Contratista están en la obligación de cumplir con las disposiciones legales que surjan durante la ejecución del contrato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11AB08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1: 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DDB45BF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1: Insignificante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00F832F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7E2870E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08004B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A40CBBF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de Contratación de la Entidad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2D54950" w14:textId="77777777" w:rsidR="00351C0B" w:rsidRPr="00927135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 y arrendador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B6A3D54" w14:textId="77777777" w:rsidR="00351C0B" w:rsidRPr="00FE4880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Una vez aprobado los Estudios previos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5BFB35A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C2DB6">
              <w:rPr>
                <w:rFonts w:eastAsia="Times New Roman" w:cs="Arial"/>
                <w:sz w:val="16"/>
                <w:szCs w:val="16"/>
                <w:lang w:eastAsia="es-CO"/>
              </w:rPr>
              <w:t>1.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Aplicación de la normatividad de acuerdo a las modalidades de contratación.</w:t>
            </w:r>
          </w:p>
          <w:p w14:paraId="06507D02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58D86C2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Revisión Jurídica del proceso de acuerdo a la norma aplicable.</w:t>
            </w:r>
          </w:p>
          <w:p w14:paraId="01B8DC86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2BF0AC70" w14:textId="77777777" w:rsidR="00351C0B" w:rsidRPr="001C2DB6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Utilización de los manuales de contratación publicados en la Página de SECOP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B14218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Según el evento</w:t>
            </w:r>
          </w:p>
        </w:tc>
      </w:tr>
      <w:tr w:rsidR="00351C0B" w:rsidRPr="00A10F9F" w14:paraId="05353C6A" w14:textId="77777777" w:rsidTr="00F9752D">
        <w:trPr>
          <w:cantSplit/>
          <w:trHeight w:val="3626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B5633CB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50DD0C8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E0F60EC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F061686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79AF5E2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RIESGO ECONÓMICO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ED7CBD2" w14:textId="77777777" w:rsidR="00351C0B" w:rsidRPr="00C979D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Selección de contratista que no cumpla con las condiciones del contrato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7B326A1" w14:textId="77777777" w:rsidR="00351C0B" w:rsidRPr="00C979DE" w:rsidRDefault="00351C0B" w:rsidP="005965A9">
            <w:pPr>
              <w:rPr>
                <w:sz w:val="16"/>
                <w:szCs w:val="16"/>
              </w:rPr>
            </w:pPr>
            <w:r w:rsidRPr="00C979DE">
              <w:rPr>
                <w:sz w:val="16"/>
                <w:szCs w:val="16"/>
              </w:rPr>
              <w:t>1. Detrimento de los bienes públicos.</w:t>
            </w:r>
          </w:p>
          <w:p w14:paraId="5EDDEBB1" w14:textId="77777777" w:rsidR="00351C0B" w:rsidRPr="00C979DE" w:rsidRDefault="00351C0B" w:rsidP="005965A9">
            <w:pPr>
              <w:rPr>
                <w:sz w:val="16"/>
                <w:szCs w:val="16"/>
              </w:rPr>
            </w:pPr>
          </w:p>
          <w:p w14:paraId="02A7D326" w14:textId="77777777" w:rsidR="00351C0B" w:rsidRPr="00C979DE" w:rsidRDefault="00351C0B" w:rsidP="005965A9">
            <w:pPr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sz w:val="16"/>
                <w:szCs w:val="16"/>
              </w:rPr>
              <w:t>2. Incumplimiento del contrato.</w:t>
            </w:r>
          </w:p>
          <w:p w14:paraId="7B5C1737" w14:textId="77777777" w:rsidR="00351C0B" w:rsidRPr="00C979DE" w:rsidRDefault="00351C0B" w:rsidP="005965A9">
            <w:pPr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6F3A4F4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C0BD486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CE4CEC8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40DD87AD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iesgo medio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DAADA75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E8B6F7A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1. </w:t>
            </w: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Terminación anticipada del contrato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.</w:t>
            </w:r>
          </w:p>
          <w:p w14:paraId="76408544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24457BEA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Inicio de proceso sancionatorio al contratista.</w:t>
            </w:r>
          </w:p>
          <w:p w14:paraId="18AF7D6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1F699CA6" w14:textId="77777777" w:rsidR="00351C0B" w:rsidRPr="00C979D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Cumplimiento de las garantías establecidas en el contrato.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1AB5ECD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: 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660B7CA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77787A4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5F9B6E73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8E923BE" w14:textId="77777777" w:rsidR="00351C0B" w:rsidRPr="00C979D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 xml:space="preserve">Si 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30D146D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 xml:space="preserve">Rama Judicial 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7D582B9" w14:textId="77777777" w:rsidR="00351C0B" w:rsidRPr="00C979D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Inicio de la ejecución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504C6FB" w14:textId="77777777" w:rsidR="00351C0B" w:rsidRPr="00C979D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Vencimiento del plazo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3524181" w14:textId="77777777" w:rsidR="00351C0B" w:rsidRPr="00C979D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Informes del supervisor del contrato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A7E627" w14:textId="77777777" w:rsidR="00351C0B" w:rsidRPr="00C979DE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</w:tr>
      <w:tr w:rsidR="00351C0B" w:rsidRPr="00A10F9F" w14:paraId="7CF4F5C5" w14:textId="77777777" w:rsidTr="00F9752D">
        <w:trPr>
          <w:cantSplit/>
          <w:trHeight w:val="3626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65B649B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B2F6DB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59001E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0A5FC9E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AD92359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Económico 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72DE107" w14:textId="77777777" w:rsidR="00351C0B" w:rsidRPr="00D41FC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Precios artificialmente bajos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61E9F42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1. Desequilibrio económico del contratista.  </w:t>
            </w:r>
          </w:p>
          <w:p w14:paraId="0FD09F64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517F6EE8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Elementos o servicios deficientes.</w:t>
            </w:r>
          </w:p>
          <w:p w14:paraId="20CEA13C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320C444D" w14:textId="77777777" w:rsidR="00351C0B" w:rsidRPr="00D41FC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Retardo en atención de necesidades.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BA51F1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8A62BB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9E6EE96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7B5B9654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A30A4F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0CF1A7E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Solicitar las respectivas explicaciones sobre los precios ofertados.</w:t>
            </w:r>
          </w:p>
          <w:p w14:paraId="44382A8A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39C4D703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Solicitar el cumplimiento de las garantías que aseguren el riesgo previsto en el proceso de contratación.</w:t>
            </w:r>
          </w:p>
          <w:p w14:paraId="4F7950A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7C16EF5A" w14:textId="77777777" w:rsidR="00351C0B" w:rsidRPr="00D41FC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Establecer sistemas de aseguramiento de calidad en los contratos.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6E938BF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C32C45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2A305FD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13298039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A28BEDC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Si 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82EC19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4C54BCB" w14:textId="77777777" w:rsidR="00351C0B" w:rsidRPr="00500CED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Evaluación del proceso de contratación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FF97C5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Liquidación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1240E65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Estudios de mercado con pluralidad de participantes.</w:t>
            </w:r>
          </w:p>
          <w:p w14:paraId="5F48E4AC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0A798C3B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Certificación de cumplimiento.</w:t>
            </w:r>
          </w:p>
          <w:p w14:paraId="74056808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0E74E861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Garantías sobre los elementos del servicio.</w:t>
            </w:r>
          </w:p>
          <w:p w14:paraId="3603934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4234D91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4. Histórico de precios.</w:t>
            </w:r>
          </w:p>
          <w:p w14:paraId="00781A5A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1A979283" w14:textId="77777777" w:rsidR="00351C0B" w:rsidRPr="00500CE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5. </w:t>
            </w:r>
            <w:r w:rsidRPr="00034D7E">
              <w:rPr>
                <w:rFonts w:eastAsia="Times New Roman" w:cs="Arial"/>
                <w:sz w:val="16"/>
                <w:szCs w:val="16"/>
                <w:lang w:eastAsia="es-CO"/>
              </w:rPr>
              <w:t>Verificación de elementos antes de iniciar producción final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DC7EB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Evaluación del proceso de contratación y ejecución</w:t>
            </w:r>
          </w:p>
        </w:tc>
      </w:tr>
      <w:tr w:rsidR="00351C0B" w:rsidRPr="00A10F9F" w14:paraId="2D45CAF0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C85883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6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9C6A2EF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4656A3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1A88D14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A3934F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ECONÓMICO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FB10B59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La firma adjudicataria del proceso no suscribe el contrato o no presenta las pólizas de garantías requeridas en el proceso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60D0A3B" w14:textId="77777777" w:rsidR="00351C0B" w:rsidRPr="00DD7AF3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D7AF3">
              <w:rPr>
                <w:rFonts w:eastAsia="Times New Roman" w:cs="Arial"/>
                <w:sz w:val="16"/>
                <w:szCs w:val="16"/>
                <w:lang w:eastAsia="es-CO"/>
              </w:rPr>
              <w:t>1. Retraso en el inicio de la ejecución del contrato</w:t>
            </w:r>
          </w:p>
          <w:p w14:paraId="1D4E5C6B" w14:textId="77777777" w:rsidR="00351C0B" w:rsidRPr="00DD7AF3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623C2652" w14:textId="77777777" w:rsidR="00351C0B" w:rsidRPr="00DD7AF3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D7AF3">
              <w:rPr>
                <w:rFonts w:eastAsia="Times New Roman" w:cs="Arial"/>
                <w:sz w:val="16"/>
                <w:szCs w:val="16"/>
                <w:lang w:eastAsia="es-CO"/>
              </w:rPr>
              <w:t>2. Multas o sanciones establecidas al contratista</w:t>
            </w:r>
          </w:p>
          <w:p w14:paraId="3897137F" w14:textId="77777777" w:rsidR="00351C0B" w:rsidRPr="00DD7AF3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16D3C4B5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D7AF3">
              <w:rPr>
                <w:rFonts w:eastAsia="Times New Roman" w:cs="Arial"/>
                <w:sz w:val="16"/>
                <w:szCs w:val="16"/>
                <w:lang w:eastAsia="es-CO"/>
              </w:rPr>
              <w:t>3. Inicio del proceso nuevamente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52E17DD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56576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F639CEC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0B8804C5" w14:textId="77777777" w:rsidR="00351C0B" w:rsidRPr="00034D7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C2BB6C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40FFFDB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Establecer en los documentos de selección un plazo máximo para suscribir el contrato por parte del proponente seleccionado.</w:t>
            </w:r>
          </w:p>
          <w:p w14:paraId="64D74F4B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3309EF2D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F295FA6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147360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F0726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6A61944F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C839236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E8CF09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FF6BBEE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Desde la adjudicación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794629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Liquidación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2971F7B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Aplicación de multas o sanciones al contratista.</w:t>
            </w:r>
          </w:p>
          <w:p w14:paraId="2A9FAFB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4B24C709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Comité de Contratación de la Entidad.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F49004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</w:tr>
      <w:tr w:rsidR="00351C0B" w:rsidRPr="00A10F9F" w14:paraId="6F3CA5CA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98718B9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ECC729B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5598C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2D1BBB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31B3DA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7186E1B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Reclamos de terceros sobre la selección del oferente retrasando el perfeccionamiento del contrato 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F44DE1F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Declaratoria de nulidad del proceso.</w:t>
            </w:r>
          </w:p>
          <w:p w14:paraId="000A1CB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1EFC369B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Comité extraordinario para evaluar la situación.</w:t>
            </w:r>
          </w:p>
          <w:p w14:paraId="4CC78C89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1E673C0A" w14:textId="77777777" w:rsidR="00351C0B" w:rsidRPr="00DD7AF3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Inicio del proceso de selección.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976FE0E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FD68A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8A4BB6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12B5B450" w14:textId="77777777" w:rsidR="00351C0B" w:rsidRPr="00034D7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FD31164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F4F093D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Evaluar rigurosamente cada oferta y resolver de fondo todas las observaciones formuladas al informe de evaluación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6222FD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89149C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8C843DC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35E056C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A6D832D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64E5DB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de contratación de la Entidad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76E25CD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Publicidad del informe de evaluación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7ACE7A9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Informe de evaluación y adjudicación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F403575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Evaluación concienzuda de las ofertas y requisitos habilitantes.</w:t>
            </w:r>
          </w:p>
          <w:p w14:paraId="1D4F951C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1118113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Pliegos de condiciones o invitación pública claros y detallados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592DBD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Etapa precontractual</w:t>
            </w:r>
          </w:p>
        </w:tc>
      </w:tr>
      <w:tr w:rsidR="00351C0B" w:rsidRPr="00A10F9F" w14:paraId="64495505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B1397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8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DF52554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0A5BE5D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84CE2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EE4816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F446BAF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Entrega de servicios que no cumplen con lo exigido por la Entidad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EE405C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Retardo en la atención de la necesidad de la Entidad.</w:t>
            </w:r>
          </w:p>
          <w:p w14:paraId="5CBD3CD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62D2DBE4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Obliga a la Entidad a devolver o rectificar los elementos o servicios.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E4A9BFC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F4EEA7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184A70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49077C72" w14:textId="77777777" w:rsidR="00351C0B" w:rsidRPr="00034D7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F3E0C4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A6940EE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Solicitar el cumplimiento de las garantías que aseguren el riesgo previstas en el proceso de contratación.</w:t>
            </w:r>
          </w:p>
          <w:p w14:paraId="42ECB51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0DEC09E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Establecer sistemas de aseguramiento de calidad en los contratos.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3448E8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81C9FF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D30C4A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42F52E4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2FD6469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E01EB5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Entidad (Supervisor del contrato)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AADF7E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Inicio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F0BC1C4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Liquidación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115512D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Obligación para el contratista estipuladas en los pliegos de condicione o en la Invitación Pública.</w:t>
            </w:r>
          </w:p>
          <w:p w14:paraId="79D7DE12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696F579E" w14:textId="77777777" w:rsidR="00351C0B" w:rsidRPr="00CE5D2C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E5D2C">
              <w:rPr>
                <w:rFonts w:eastAsia="Times New Roman" w:cs="Arial"/>
                <w:sz w:val="16"/>
                <w:szCs w:val="16"/>
                <w:lang w:eastAsia="es-CO"/>
              </w:rPr>
              <w:t>2. Obligatoriedad de garantías de cumplimiento para todos los procesos.</w:t>
            </w:r>
          </w:p>
          <w:p w14:paraId="6F8124A2" w14:textId="77777777" w:rsidR="00351C0B" w:rsidRPr="00CE5D2C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48674BB2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E5D2C">
              <w:rPr>
                <w:rFonts w:eastAsia="Times New Roman" w:cs="Arial"/>
                <w:sz w:val="16"/>
                <w:szCs w:val="16"/>
                <w:lang w:eastAsia="es-CO"/>
              </w:rPr>
              <w:t>3. Solicitud de cambio o modificación de elementos o servicios por parte del supervisor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CFB46B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</w:tr>
      <w:tr w:rsidR="00351C0B" w:rsidRPr="00A10F9F" w14:paraId="131F7DE4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C4F8D16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2E470E4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0CBA3E2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F5AF2C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F1FFEA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9782D86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 pago oportuno por parte del contratista a los trabajadores y personal utilizado para ejercer el objeto contractual en relación con los salarios, prestaciones sociales y demás beneficios laborales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27728A6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Incumplimiento del contrato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05F4046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1317A5A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22F75A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51C19941" w14:textId="77777777" w:rsidR="00351C0B" w:rsidRPr="00034D7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B213526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400A0D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Solicitar el cumplimiento de las garantías que aseguren el riesgo previstas en el proceso de contratación.</w:t>
            </w:r>
          </w:p>
          <w:p w14:paraId="77261344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0ABE1164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Establecer sistemas de aseguramiento de calidad en los contratos.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ADDC3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0E59D8C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D9B17F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517AFA0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5D5C56B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5039EA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Entidad (Supervisor del contrato)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6E9F4B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Inicio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85CC820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Liquidación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A763258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 través del supervisor del contrato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760EB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</w:tr>
      <w:tr w:rsidR="00351C0B" w:rsidRPr="00A10F9F" w14:paraId="0C99AC3E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A2D4D99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706C224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952DDEE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B18E13B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85723E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E7C9E3F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Que en la construcción de los estudios previos se omita un aspecto de los lineamientos técnicos establecidos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DCFBC0A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Se declara desierto el proceso contractual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56DADDD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BB3D62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>3: Moderado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D2B21A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7AB615AC" w14:textId="77777777" w:rsidR="00351C0B" w:rsidRPr="00034D7E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66A4ED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75E479F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BD1B5C">
              <w:rPr>
                <w:rFonts w:eastAsia="Times New Roman" w:cs="Arial"/>
                <w:sz w:val="16"/>
                <w:szCs w:val="16"/>
                <w:lang w:eastAsia="es-CO"/>
              </w:rPr>
              <w:t>Documentar los requerimientos del proceso de manera clara y concisa en la ficha técnica y todos los anexos con la normatividad vigente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6EE723B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1: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R</w:t>
            </w: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>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A1289C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2: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59FC716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2DA5456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63380F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6A7C8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D382227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927135">
              <w:rPr>
                <w:rFonts w:eastAsia="Times New Roman" w:cs="Arial"/>
                <w:sz w:val="16"/>
                <w:szCs w:val="16"/>
                <w:lang w:eastAsia="es-CO"/>
              </w:rPr>
              <w:t>Desde la estructuración de los documentos del proceso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D832D93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FE4880">
              <w:rPr>
                <w:rFonts w:eastAsia="Times New Roman" w:cs="Arial"/>
                <w:sz w:val="16"/>
                <w:szCs w:val="16"/>
                <w:lang w:eastAsia="es-CO"/>
              </w:rPr>
              <w:t>Hasta la fecha 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cierre del proceso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C784089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892EBF">
              <w:rPr>
                <w:rFonts w:eastAsia="Times New Roman" w:cs="Arial"/>
                <w:sz w:val="16"/>
                <w:szCs w:val="16"/>
                <w:lang w:eastAsia="es-CO"/>
              </w:rPr>
              <w:t>Revisando las observaciones que sean procedentes con el fin de permitir una mayor participación de proponentes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50A369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Diaria (Durante la etapa precontractual)</w:t>
            </w:r>
          </w:p>
        </w:tc>
      </w:tr>
      <w:tr w:rsidR="00351C0B" w:rsidRPr="00A10F9F" w14:paraId="6E3A1A56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E7189BB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11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BDC88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FC233E9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INTERNA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4E682F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2FF943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1E4C95C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712A6F">
              <w:rPr>
                <w:rFonts w:eastAsia="Times New Roman" w:cs="Arial"/>
                <w:sz w:val="16"/>
                <w:szCs w:val="16"/>
                <w:lang w:eastAsia="es-CO"/>
              </w:rPr>
              <w:t>Que el día del cierre no se presenten proponentes al proceso de selección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10D92AF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712A6F">
              <w:rPr>
                <w:rFonts w:eastAsia="Times New Roman" w:cs="Arial"/>
                <w:sz w:val="16"/>
                <w:szCs w:val="16"/>
                <w:lang w:eastAsia="es-CO"/>
              </w:rPr>
              <w:t>Se declara desierto el proceso de selección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0C10942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88CFFF9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444A282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081B582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C10AA0E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6589A2D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F03163">
              <w:rPr>
                <w:rFonts w:eastAsia="Times New Roman" w:cs="Arial"/>
                <w:sz w:val="16"/>
                <w:szCs w:val="16"/>
                <w:lang w:eastAsia="es-CO"/>
              </w:rPr>
              <w:t>En este caso publica nuevamente la convocatoria del proceso.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01F87F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Improbable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4AEE8FD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52D13D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4D5F0874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1D432D1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4AE4C3F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DB0024D" w14:textId="77777777" w:rsidR="00351C0B" w:rsidRPr="00927135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F03163">
              <w:rPr>
                <w:rFonts w:eastAsia="Times New Roman" w:cs="Arial"/>
                <w:sz w:val="16"/>
                <w:szCs w:val="16"/>
                <w:lang w:eastAsia="es-CO"/>
              </w:rPr>
              <w:t xml:space="preserve">Desde la publicación del estudio previo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e invitación pública.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4550FA7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el cierre del proceso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E463EAD" w14:textId="77777777" w:rsidR="00351C0B" w:rsidRPr="006124F6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F03163">
              <w:rPr>
                <w:rFonts w:eastAsia="Times New Roman" w:cs="Arial"/>
                <w:sz w:val="16"/>
                <w:szCs w:val="16"/>
                <w:lang w:eastAsia="es-CO"/>
              </w:rPr>
              <w:t>Revisando las observaciones que sean procedentes con el fin de permitir una mayor participación de proponentes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DF57DB" w14:textId="77777777" w:rsidR="00351C0B" w:rsidRPr="006124F6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Diaria (Durante la etapa precontractual)</w:t>
            </w:r>
          </w:p>
        </w:tc>
      </w:tr>
      <w:tr w:rsidR="00351C0B" w:rsidRPr="00A10F9F" w14:paraId="42387661" w14:textId="77777777" w:rsidTr="004F2305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61154C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12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1EDE967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GENERAL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F1FD41B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EXTERNA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318F8C9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00CFCDB" w14:textId="77777777" w:rsidR="00351C0B" w:rsidRPr="00A10F9F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D4D1C1F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Durante el proceso de</w:t>
            </w:r>
          </w:p>
          <w:p w14:paraId="123CC4CE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selección los oferentes</w:t>
            </w:r>
          </w:p>
          <w:p w14:paraId="4056C9E9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potenciales presentan gran</w:t>
            </w:r>
          </w:p>
          <w:p w14:paraId="5C8CB686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cantidad de observaciones en</w:t>
            </w:r>
          </w:p>
          <w:p w14:paraId="1D432C71" w14:textId="77777777" w:rsidR="00351C0B" w:rsidRPr="00A10F9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último minuto.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50CA4E5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El proceso de</w:t>
            </w:r>
          </w:p>
          <w:p w14:paraId="411EC7B9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contratación se ve</w:t>
            </w:r>
          </w:p>
          <w:p w14:paraId="54E0D893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afectado en su</w:t>
            </w:r>
          </w:p>
          <w:p w14:paraId="50E16D79" w14:textId="77777777" w:rsidR="00351C0B" w:rsidRPr="00A10F9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cronograma.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318E46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4: 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F2C1308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Moderado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8E300A1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14:paraId="679C21D0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BCA160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2BC1935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Disponibilidad de un Equipo de</w:t>
            </w:r>
          </w:p>
          <w:p w14:paraId="451FDA19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trabajo de la Oficina donde</w:t>
            </w:r>
          </w:p>
          <w:p w14:paraId="71FED4BC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surge la necesidad de</w:t>
            </w:r>
          </w:p>
          <w:p w14:paraId="58342077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contratación para atender esta</w:t>
            </w:r>
          </w:p>
          <w:p w14:paraId="62CE4BEC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eventualidad; si el personal es</w:t>
            </w:r>
          </w:p>
          <w:p w14:paraId="1F437CA5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insuficiente será necesario</w:t>
            </w:r>
          </w:p>
          <w:p w14:paraId="7B118C98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modificar el calendario del</w:t>
            </w:r>
          </w:p>
          <w:p w14:paraId="6B4BAE6F" w14:textId="77777777" w:rsidR="00351C0B" w:rsidRPr="00BD1B5C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proceso de contratación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6FC50B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Improbable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7E7266A" w14:textId="77777777" w:rsidR="00351C0B" w:rsidRPr="003B65E6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Moderado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9B98E2C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2E8FE369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113FA2D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67171AE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922F82D" w14:textId="77777777" w:rsidR="00351C0B" w:rsidRPr="00927135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927135">
              <w:rPr>
                <w:rFonts w:eastAsia="Times New Roman" w:cs="Arial"/>
                <w:sz w:val="16"/>
                <w:szCs w:val="16"/>
                <w:lang w:eastAsia="es-CO"/>
              </w:rPr>
              <w:t xml:space="preserve">Desde la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publicación de los estudios previos e invitación pública.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2D97B9A1" w14:textId="77777777" w:rsidR="00351C0B" w:rsidRPr="00FE4880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Adjudicación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0B922D1" w14:textId="77777777" w:rsidR="00351C0B" w:rsidRPr="00892EBF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124F6">
              <w:rPr>
                <w:rFonts w:eastAsia="Times New Roman" w:cs="Arial"/>
                <w:sz w:val="16"/>
                <w:szCs w:val="16"/>
                <w:lang w:eastAsia="es-CO"/>
              </w:rPr>
              <w:t xml:space="preserve">Se verifica la asignación de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observaciones planteadas según el tema en específico, al personal encargado de atender las observaciones durante el proceso de contratación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7970C9" w14:textId="77777777" w:rsidR="00351C0B" w:rsidRPr="006124F6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124F6">
              <w:rPr>
                <w:rFonts w:eastAsia="Times New Roman" w:cs="Arial"/>
                <w:sz w:val="16"/>
                <w:szCs w:val="16"/>
                <w:lang w:eastAsia="es-CO"/>
              </w:rPr>
              <w:t>Cada vez que se</w:t>
            </w:r>
          </w:p>
          <w:p w14:paraId="52E8A616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124F6">
              <w:rPr>
                <w:rFonts w:eastAsia="Times New Roman" w:cs="Arial"/>
                <w:sz w:val="16"/>
                <w:szCs w:val="16"/>
                <w:lang w:eastAsia="es-CO"/>
              </w:rPr>
              <w:t>presente la necesidad.</w:t>
            </w:r>
          </w:p>
        </w:tc>
      </w:tr>
      <w:tr w:rsidR="00351C0B" w:rsidRPr="00A10F9F" w14:paraId="4D685791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B223FA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BF0D06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0778DA8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5822D24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E0A8005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Sociales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3DDED4C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Cambios en condiciones sociales que tengan impacto en la ejecución del contrato. Paros, huelgas, situaciones de orden público alterado que impidan el transporte y entrega oportuna de los equipos de soporte y/o repuestos para dejar en operación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3E56044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Demoras y reprocesos en la ejecución del contrato, acciones legales para atacar posible incumplimiento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1AADA8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28D83D9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A07CE69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788673EC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91A2682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Entidad y 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B443A24" w14:textId="77777777" w:rsidR="00351C0B" w:rsidRPr="00C9351D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 a las políticas gubernamentales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3776D0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79E088B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4BAB163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0933E43B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6C766EE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C4747A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Entidad y contratista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DB5591D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 partir de la suscripción del acta de inicio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128A3D8" w14:textId="77777777" w:rsidR="00351C0B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el plazo de la ejecución contractual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F228E7A" w14:textId="77777777" w:rsidR="00351C0B" w:rsidRPr="006124F6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Aplicación medidas gubernamentales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C0C593" w14:textId="77777777" w:rsidR="00351C0B" w:rsidRPr="006124F6" w:rsidRDefault="00351C0B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semanal</w:t>
            </w:r>
          </w:p>
        </w:tc>
      </w:tr>
      <w:tr w:rsidR="00351C0B" w:rsidRPr="00A10F9F" w14:paraId="6D9F55DE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6F4343C" w14:textId="77777777" w:rsidR="00351C0B" w:rsidRDefault="00351C0B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14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184C47A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D725EA0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7A505F4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CONTRACTUAL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0E235C8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136392F" w14:textId="77777777" w:rsidR="00351C0B" w:rsidRPr="000E6805" w:rsidRDefault="005965A9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presenta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las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garantías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exigidas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una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vez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suscrito el Contrato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83C9FE9" w14:textId="77777777" w:rsidR="00351C0B" w:rsidRPr="000E6805" w:rsidRDefault="005965A9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Genera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un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retraso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inicio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contrato.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8CF6D56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8A23EDA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3521D65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703E6A41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57F3328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BDA3C9B" w14:textId="77777777" w:rsidR="00351C0B" w:rsidRDefault="005965A9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Se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establecen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plazos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perentorios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para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perfeccionamiento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contrato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se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adviértelas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consecuencias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legales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que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ello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implica.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E53CD31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FF3A433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Insignificante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0EEF260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39D5090B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CC8BF5E" w14:textId="77777777" w:rsidR="00351C0B" w:rsidRDefault="005965A9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C6240DA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Área Administrativa y Área Jurídica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05EE4E1" w14:textId="77777777" w:rsidR="00351C0B" w:rsidRDefault="005965A9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 partir del incumplimiento de la entrega de las garantías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37F64FB" w14:textId="77777777" w:rsidR="00351C0B" w:rsidRDefault="005965A9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 la terminación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951B179" w14:textId="77777777" w:rsidR="00351C0B" w:rsidRDefault="005965A9" w:rsidP="0031258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través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supervisor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contrato,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cual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deberá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estar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velando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por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la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legalización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mismo.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Área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Jurídica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controla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la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legalización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>los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965A9">
              <w:rPr>
                <w:rFonts w:eastAsia="Times New Roman" w:cs="Arial"/>
                <w:sz w:val="16"/>
                <w:szCs w:val="16"/>
                <w:lang w:eastAsia="es-CO"/>
              </w:rPr>
              <w:t xml:space="preserve">contratos celebrados por la </w:t>
            </w:r>
            <w:r w:rsidR="0031258D">
              <w:rPr>
                <w:rFonts w:eastAsia="Times New Roman" w:cs="Arial"/>
                <w:sz w:val="16"/>
                <w:szCs w:val="16"/>
                <w:lang w:eastAsia="es-CO"/>
              </w:rPr>
              <w:t>Entidad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1242F4" w14:textId="77777777" w:rsidR="00351C0B" w:rsidRDefault="0031258D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1258D">
              <w:rPr>
                <w:rFonts w:eastAsia="Times New Roman" w:cs="Arial"/>
                <w:sz w:val="16"/>
                <w:szCs w:val="16"/>
                <w:lang w:eastAsia="es-CO"/>
              </w:rPr>
              <w:t>Dentro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1258D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1258D">
              <w:rPr>
                <w:rFonts w:eastAsia="Times New Roman" w:cs="Arial"/>
                <w:sz w:val="16"/>
                <w:szCs w:val="16"/>
                <w:lang w:eastAsia="es-CO"/>
              </w:rPr>
              <w:t>los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3 </w:t>
            </w:r>
            <w:r w:rsidRPr="0031258D">
              <w:rPr>
                <w:rFonts w:eastAsia="Times New Roman" w:cs="Arial"/>
                <w:sz w:val="16"/>
                <w:szCs w:val="16"/>
                <w:lang w:eastAsia="es-CO"/>
              </w:rPr>
              <w:t>días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1258D">
              <w:rPr>
                <w:rFonts w:eastAsia="Times New Roman" w:cs="Arial"/>
                <w:sz w:val="16"/>
                <w:szCs w:val="16"/>
                <w:lang w:eastAsia="es-CO"/>
              </w:rPr>
              <w:t>siguientes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1258D">
              <w:rPr>
                <w:rFonts w:eastAsia="Times New Roman" w:cs="Arial"/>
                <w:sz w:val="16"/>
                <w:szCs w:val="16"/>
                <w:lang w:eastAsia="es-CO"/>
              </w:rPr>
              <w:t>a la suscripción del Contrato.</w:t>
            </w:r>
          </w:p>
        </w:tc>
      </w:tr>
      <w:tr w:rsidR="00575A34" w:rsidRPr="00A10F9F" w14:paraId="439C9C88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4AE0D94" w14:textId="77777777" w:rsidR="00575A34" w:rsidRDefault="00575A34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44B97D7" w14:textId="77777777" w:rsidR="00575A34" w:rsidRDefault="00575A34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30D1256" w14:textId="77777777" w:rsidR="00575A34" w:rsidRDefault="00575A34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7853133" w14:textId="77777777" w:rsidR="00575A34" w:rsidRDefault="00575A34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CONTRACTUAL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BBD6810" w14:textId="77777777" w:rsidR="00575A34" w:rsidRDefault="00575A34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REGULATORIO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C4E1570" w14:textId="77777777" w:rsidR="00575A34" w:rsidRPr="005965A9" w:rsidRDefault="00575A34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Algún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cambio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normativo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mediante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la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expedición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una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medida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carácter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que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incida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en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forma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grave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anormal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contrato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causa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su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implementación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(expedición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normas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que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imponga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n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nuevos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tributos,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impuestos,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cargas),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esta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medida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debe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provenir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una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autoridad externa a las partes.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A994B8C" w14:textId="77777777" w:rsidR="00575A34" w:rsidRPr="005965A9" w:rsidRDefault="00575A34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Entorpece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gravemente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la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contrato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lo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conduce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asumirlos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sobre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costos</w:t>
            </w:r>
            <w:r w:rsidR="005543B8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necesarios</w:t>
            </w:r>
            <w:r w:rsidR="005543B8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para</w:t>
            </w:r>
            <w:r w:rsidR="005543B8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superar</w:t>
            </w:r>
            <w:r w:rsidR="005543B8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las</w:t>
            </w:r>
            <w:r w:rsidR="005543B8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dificultades</w:t>
            </w:r>
            <w:r w:rsidR="005543B8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 w:rsidR="005543B8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cumplirlas</w:t>
            </w:r>
            <w:r w:rsidR="005543B8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75A34">
              <w:rPr>
                <w:rFonts w:eastAsia="Times New Roman" w:cs="Arial"/>
                <w:sz w:val="16"/>
                <w:szCs w:val="16"/>
                <w:lang w:eastAsia="es-CO"/>
              </w:rPr>
              <w:t>obligaciones contractuales.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5F3F5E1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B2C7F2B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5178AEE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0000"/>
            <w:textDirection w:val="btLr"/>
            <w:vAlign w:val="center"/>
          </w:tcPr>
          <w:p w14:paraId="2339C579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Mayor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A5973EB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Entidad - 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4C0EAB7" w14:textId="77777777" w:rsidR="00575A34" w:rsidRPr="005965A9" w:rsidRDefault="005543B8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543B8">
              <w:rPr>
                <w:rFonts w:eastAsia="Times New Roman" w:cs="Arial"/>
                <w:sz w:val="16"/>
                <w:szCs w:val="16"/>
                <w:lang w:eastAsia="es-CO"/>
              </w:rPr>
              <w:t>Periódica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543B8">
              <w:rPr>
                <w:rFonts w:eastAsia="Times New Roman" w:cs="Arial"/>
                <w:sz w:val="16"/>
                <w:szCs w:val="16"/>
                <w:lang w:eastAsia="es-CO"/>
              </w:rPr>
              <w:t>verificación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543B8">
              <w:rPr>
                <w:rFonts w:eastAsia="Times New Roman" w:cs="Arial"/>
                <w:sz w:val="16"/>
                <w:szCs w:val="16"/>
                <w:lang w:eastAsia="es-CO"/>
              </w:rPr>
              <w:t>por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543B8">
              <w:rPr>
                <w:rFonts w:eastAsia="Times New Roman" w:cs="Arial"/>
                <w:sz w:val="16"/>
                <w:szCs w:val="16"/>
                <w:lang w:eastAsia="es-CO"/>
              </w:rPr>
              <w:t>todas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543B8">
              <w:rPr>
                <w:rFonts w:eastAsia="Times New Roman" w:cs="Arial"/>
                <w:sz w:val="16"/>
                <w:szCs w:val="16"/>
                <w:lang w:eastAsia="es-CO"/>
              </w:rPr>
              <w:t>las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5543B8">
              <w:rPr>
                <w:rFonts w:eastAsia="Times New Roman" w:cs="Arial"/>
                <w:sz w:val="16"/>
                <w:szCs w:val="16"/>
                <w:lang w:eastAsia="es-CO"/>
              </w:rPr>
              <w:t>partes.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7F96180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Raro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51E1803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Moderado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E8BDA84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064AF956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54C03A1" w14:textId="77777777" w:rsidR="00575A34" w:rsidRDefault="005543B8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033F17B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543B8">
              <w:rPr>
                <w:rFonts w:eastAsia="Times New Roman" w:cs="Arial"/>
                <w:sz w:val="16"/>
                <w:szCs w:val="16"/>
                <w:lang w:eastAsia="es-CO"/>
              </w:rPr>
              <w:t>Entidad - Contratista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C3EC26" w14:textId="77777777" w:rsidR="00575A34" w:rsidRDefault="005543B8" w:rsidP="005965A9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543B8">
              <w:rPr>
                <w:rFonts w:eastAsia="Times New Roman" w:cs="Arial"/>
                <w:sz w:val="16"/>
                <w:szCs w:val="16"/>
                <w:lang w:eastAsia="es-CO"/>
              </w:rPr>
              <w:t>Acaecido el cambio normativo de carácter general emanado de una autoridad externa a las partes del contrato.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3E47604C" w14:textId="77777777" w:rsidR="00575A34" w:rsidRDefault="00537414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7414">
              <w:rPr>
                <w:rFonts w:eastAsia="Times New Roman" w:cs="Arial"/>
                <w:sz w:val="16"/>
                <w:szCs w:val="16"/>
                <w:lang w:eastAsia="es-CO"/>
              </w:rPr>
              <w:t>Depende del trámite para disponer de los recursos que reparen la ecuación financiera del contrato aun punto de no perdida para el Contratista.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3460C10" w14:textId="77777777" w:rsidR="00575A34" w:rsidRPr="005965A9" w:rsidRDefault="00537414" w:rsidP="0031258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7414">
              <w:rPr>
                <w:rFonts w:eastAsia="Times New Roman" w:cs="Arial"/>
                <w:sz w:val="16"/>
                <w:szCs w:val="16"/>
                <w:lang w:eastAsia="es-CO"/>
              </w:rPr>
              <w:t>Desde la suscripción del contrato y durante su ejecución verificar periódicamente el cambio normativo, tanto tributario como en otros ámbitos, que a causa de medidas de carácter general emanadas por una autoridad externa incidan de forma grave y anormal el contrato.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49B474" w14:textId="77777777" w:rsidR="00575A34" w:rsidRPr="0031258D" w:rsidRDefault="00537414" w:rsidP="005965A9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7414">
              <w:rPr>
                <w:rFonts w:eastAsia="Times New Roman" w:cs="Arial"/>
                <w:sz w:val="16"/>
                <w:szCs w:val="16"/>
                <w:lang w:eastAsia="es-CO"/>
              </w:rPr>
              <w:t>Cada mes mancomunadamente entre las partes se debe verificar el cambio normativo que incida en los contratos celebrados.</w:t>
            </w:r>
          </w:p>
        </w:tc>
      </w:tr>
      <w:tr w:rsidR="00CD6984" w:rsidRPr="00A10F9F" w14:paraId="2FB4F33B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A2DF7CD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16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08870FB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D630A2E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B8A34A5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CONTRACTUAL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0126A2E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D804CCE" w14:textId="77777777" w:rsidR="00CD6984" w:rsidRPr="00575A34" w:rsidRDefault="00CD6984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Cesación de labores por parte del personal y/o trabajador es a cargo del Contratista a causa de la no cancelación oportuna de salarios y prestaciones sociales y demás beneficios que tengan derecho.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E0F2DDE" w14:textId="77777777" w:rsidR="00CD6984" w:rsidRPr="00575A34" w:rsidRDefault="00CD6984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Retarda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paraliza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la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contrato.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75F4582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CFA7E58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INSIGNIFICANTE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0CDC205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009921AC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DAD6D86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14F5D56" w14:textId="77777777" w:rsidR="00CD6984" w:rsidRPr="005543B8" w:rsidRDefault="00CD6984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Exigir como requisito para cada pago establecido en el contrato, el paz y salvo con el pago de salarios y prestaciones sociales a los que está obligado el Contratista y la garantía de pago de salarios, Prestaciones Sociales legales e indemnizaciones laborales.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CBC7F4C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66C810C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INSIGNIFCIANTE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B9F5557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 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0A99DC5A" w14:textId="77777777" w:rsidR="00CD6984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BA711D5" w14:textId="77777777" w:rsidR="00CD6984" w:rsidRDefault="00CD6984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363E780" w14:textId="77777777" w:rsidR="00CD6984" w:rsidRPr="005543B8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El supervisor del contrato y personal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apoyo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la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1151B3">
              <w:rPr>
                <w:rFonts w:eastAsia="Times New Roman" w:cs="Arial"/>
                <w:sz w:val="16"/>
                <w:szCs w:val="16"/>
                <w:lang w:eastAsia="es-CO"/>
              </w:rPr>
              <w:t>supervisión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AB51283" w14:textId="77777777" w:rsidR="00CD6984" w:rsidRPr="005543B8" w:rsidRDefault="00CD6984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Desde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momento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en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que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se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inicia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contrato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se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reciben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las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facturas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para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los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respectivos pago.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F93EC7A" w14:textId="77777777" w:rsidR="00CD6984" w:rsidRPr="00537414" w:rsidRDefault="00CD6984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finalización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8E3E9B3" w14:textId="77777777" w:rsidR="00CD6984" w:rsidRPr="00537414" w:rsidRDefault="00CD6984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D6984">
              <w:rPr>
                <w:rFonts w:eastAsia="Times New Roman" w:cs="Arial"/>
                <w:sz w:val="16"/>
                <w:szCs w:val="16"/>
                <w:lang w:eastAsia="es-CO"/>
              </w:rPr>
              <w:t>La supervisión a través del personal de apoyo a la supervisión, realizará el seguimiento del mismo e informará el avance y dificultades de la ejecución y cumplimiento de las obligaciones.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8948A6" w14:textId="77777777" w:rsidR="00CD6984" w:rsidRPr="00537414" w:rsidRDefault="00CD6984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Según la forma de contrato</w:t>
            </w:r>
          </w:p>
        </w:tc>
      </w:tr>
      <w:tr w:rsidR="00E73C41" w:rsidRPr="00A10F9F" w14:paraId="07AFA048" w14:textId="77777777" w:rsidTr="00F9752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BE3D9A0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F20BBFE" w14:textId="77777777" w:rsidR="00E73C41" w:rsidRDefault="00E73C41" w:rsidP="00E73C4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5D8FC8E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05DA20A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1E13ED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ECONÓMICO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3EF5113" w14:textId="77777777" w:rsidR="00E73C41" w:rsidRPr="001151B3" w:rsidRDefault="00E73C41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cuenta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con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personal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calificado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para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prestar los servicios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F0627FB" w14:textId="77777777" w:rsidR="00E73C41" w:rsidRPr="001151B3" w:rsidRDefault="00E73C41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Incumplimiento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las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normas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dado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que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servicio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cumple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con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las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calidades y requisitos exigidos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A38BF78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E163F07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MAYOR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67CC09E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0000"/>
            <w:textDirection w:val="btLr"/>
            <w:vAlign w:val="center"/>
          </w:tcPr>
          <w:p w14:paraId="3AF63568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126B9F9D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5D712CA" w14:textId="77777777" w:rsidR="00E73C41" w:rsidRPr="001151B3" w:rsidRDefault="00E73C41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Verificación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la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idoneidad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registros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personal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por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parte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E73C41">
              <w:rPr>
                <w:rFonts w:eastAsia="Times New Roman" w:cs="Arial"/>
                <w:sz w:val="16"/>
                <w:szCs w:val="16"/>
                <w:lang w:eastAsia="es-CO"/>
              </w:rPr>
              <w:t>supervisor del contrato.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6F8B788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EA5C8AD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91080BE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3927E871" w14:textId="77777777" w:rsidR="00E73C41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B0D14B6" w14:textId="77777777" w:rsidR="00E73C41" w:rsidRDefault="00E73C41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FE065E7" w14:textId="77777777" w:rsidR="00E73C41" w:rsidRPr="001151B3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Supervisión del contrato y contratista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EB23C50" w14:textId="77777777" w:rsidR="00E73C41" w:rsidRPr="00CD6984" w:rsidRDefault="00E73C41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Una vez se detecte el riesgo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6C0AA65" w14:textId="77777777" w:rsidR="00E73C41" w:rsidRDefault="00E73C41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Una vez se haya finalizado el tratamiento o control estipulado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855BCBB" w14:textId="77777777" w:rsidR="00E73C41" w:rsidRPr="00CD6984" w:rsidRDefault="00E73C41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Revisión al equipo de trabajo del contratista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363C2F" w14:textId="77777777" w:rsidR="00E73C41" w:rsidRDefault="00E73C41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Posterior a la adjudicación</w:t>
            </w:r>
          </w:p>
        </w:tc>
      </w:tr>
      <w:tr w:rsidR="003F7D69" w:rsidRPr="00A10F9F" w14:paraId="290DB0FD" w14:textId="77777777" w:rsidTr="00FD2E07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7A4AF63" w14:textId="77777777" w:rsidR="003F7D69" w:rsidRDefault="003F7D69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18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3E962E1" w14:textId="77777777" w:rsidR="003F7D69" w:rsidRDefault="003F7D69" w:rsidP="00E73C4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B82F33C" w14:textId="77777777" w:rsidR="003F7D69" w:rsidRDefault="003F7D69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9B9FFB0" w14:textId="77777777" w:rsidR="003F7D69" w:rsidRDefault="003F7D69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CONTRACTUAL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F92FA4C" w14:textId="77777777" w:rsidR="003F7D69" w:rsidRDefault="003F7D69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4991D02" w14:textId="77777777" w:rsidR="003F7D69" w:rsidRPr="00E73C41" w:rsidRDefault="003F7D69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Riesgos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derivados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por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accidentes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trabajo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enfermedades profesionales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0FAC90B" w14:textId="77777777" w:rsidR="003F7D69" w:rsidRPr="00E73C41" w:rsidRDefault="003F7D69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Causan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retrasos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y/o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paralización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3F7D69">
              <w:rPr>
                <w:rFonts w:eastAsia="Times New Roman" w:cs="Arial"/>
                <w:sz w:val="16"/>
                <w:szCs w:val="16"/>
                <w:lang w:eastAsia="es-CO"/>
              </w:rPr>
              <w:t>algunas actividades del contrato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FFF7360" w14:textId="77777777" w:rsidR="003F7D69" w:rsidRDefault="003F7D69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5FA158D" w14:textId="77777777" w:rsidR="003F7D69" w:rsidRDefault="003F7D69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6197672" w14:textId="77777777" w:rsidR="003F7D69" w:rsidRDefault="003F7D69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14:paraId="79E1E467" w14:textId="77777777" w:rsidR="003F7D69" w:rsidRDefault="003F7D69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MODERADO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A044052" w14:textId="77777777" w:rsidR="003F7D69" w:rsidRDefault="003F7D69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40248233" w14:textId="77777777" w:rsidR="003F7D69" w:rsidRPr="00E73C41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La persona encargada del SSST de la empresa contratista deberá realizar lo pertinente para que la persona accidentada sea atendida, realizar el seguimiento para mitigar el riesgo de futuros accidentes y asimismo enviarla persona de reemplazo.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3A3B465" w14:textId="77777777" w:rsidR="003F7D69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IMPROBABLE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A4C66AD" w14:textId="77777777" w:rsidR="003F7D69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00BC879" w14:textId="77777777" w:rsidR="003F7D69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14:paraId="0F16AAB1" w14:textId="77777777" w:rsidR="003F7D69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39F0EF5" w14:textId="77777777" w:rsidR="003F7D69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80DB1DC" w14:textId="77777777" w:rsidR="003F7D69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Persona encargada del SSST del contratista y supervisión del contrato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06D0B49" w14:textId="77777777" w:rsidR="003F7D69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Desde el inicio de la ejecución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2569222" w14:textId="77777777" w:rsidR="003F7D69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finalización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7E311F68" w14:textId="77777777" w:rsidR="003F7D69" w:rsidRDefault="004F2305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Seguimiento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una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vez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se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reciba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la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novedad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presentada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y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verificación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del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pago de la seguridad social y ARL.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8EC44E" w14:textId="77777777" w:rsidR="003F7D69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contrato.</w:t>
            </w:r>
          </w:p>
        </w:tc>
      </w:tr>
      <w:tr w:rsidR="004F2305" w:rsidRPr="00A10F9F" w14:paraId="1781B4A4" w14:textId="77777777" w:rsidTr="00FD2E07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0D4BACC9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2B304A73" w14:textId="77777777" w:rsidR="004F2305" w:rsidRDefault="004F2305" w:rsidP="00E73C41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6A4F6CA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19C9B7E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60061134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TECNOLÓGICOS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63CEEF53" w14:textId="77777777" w:rsidR="004F2305" w:rsidRPr="003F7D69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Indisponibilidad en la Plataforma de SECOP II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14C03186" w14:textId="77777777" w:rsidR="004F2305" w:rsidRDefault="004F2305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Falla de la plataforma.</w:t>
            </w:r>
          </w:p>
          <w:p w14:paraId="2C38AA83" w14:textId="77777777" w:rsidR="004F2305" w:rsidRDefault="004F2305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14F22C59" w14:textId="77777777" w:rsidR="004F2305" w:rsidRDefault="004F2305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Interrupción en la consulta y tramites a adelantar en la plataforma.</w:t>
            </w:r>
          </w:p>
          <w:p w14:paraId="299C141F" w14:textId="77777777" w:rsidR="004F2305" w:rsidRDefault="004F2305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63BCAF2B" w14:textId="77777777" w:rsidR="004F2305" w:rsidRPr="003F7D69" w:rsidRDefault="004F2305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Retraso en el cronograma del proceso de contratación (Etapa precontractual).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898F084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7E4FE75E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MAYOR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A6C052C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0000"/>
            <w:textDirection w:val="btLr"/>
            <w:vAlign w:val="center"/>
          </w:tcPr>
          <w:p w14:paraId="7D0F44EB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DD3E6B4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Agencia Nacional de Contratación Colombia Compra Eficiente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54660A1" w14:textId="77777777" w:rsidR="004F2305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1. Comunicación a la mesa de servicios de la </w:t>
            </w:r>
            <w:r w:rsidRPr="004F2305">
              <w:rPr>
                <w:rFonts w:eastAsia="Times New Roman" w:cs="Arial"/>
                <w:sz w:val="16"/>
                <w:szCs w:val="16"/>
                <w:lang w:eastAsia="es-CO"/>
              </w:rPr>
              <w:t>Agencia Nacional de Contratación Colombia Compra Eficiente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para generar el caso de indisponibilidad o falla.</w:t>
            </w:r>
          </w:p>
          <w:p w14:paraId="07F5E725" w14:textId="77777777" w:rsidR="004F2305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7FB12412" w14:textId="77777777" w:rsidR="004F2305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Verificación del restablecimiento de la plataforma.</w:t>
            </w:r>
          </w:p>
          <w:p w14:paraId="49C1B821" w14:textId="77777777" w:rsidR="004F2305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14:paraId="27C1B1EA" w14:textId="77777777" w:rsidR="004F2305" w:rsidRPr="004F2305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Modificación del cronograma del proceso de contratación, elaboración de adendas.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CD33560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DB375C5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Moderado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48B9F4DC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0000"/>
            <w:textDirection w:val="btLr"/>
            <w:vAlign w:val="center"/>
          </w:tcPr>
          <w:p w14:paraId="20F38426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392172AF" w14:textId="77777777" w:rsidR="004F2305" w:rsidRDefault="004F2305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33964FC" w14:textId="77777777" w:rsidR="004F2305" w:rsidRDefault="004F2305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Líder del proceso y Junta de contratación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14:paraId="5BE40757" w14:textId="77777777" w:rsidR="004F2305" w:rsidRDefault="00705B10" w:rsidP="00CD6984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705B10">
              <w:rPr>
                <w:rFonts w:eastAsia="Times New Roman" w:cs="Arial"/>
                <w:sz w:val="16"/>
                <w:szCs w:val="16"/>
                <w:lang w:eastAsia="es-CO"/>
              </w:rPr>
              <w:t>Desde que inicia la falla o indisponibilidad de la Plataforma del SECOP II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55FA6EBE" w14:textId="77777777" w:rsidR="004F2305" w:rsidRDefault="00705B10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705B10">
              <w:rPr>
                <w:rFonts w:eastAsia="Times New Roman" w:cs="Arial"/>
                <w:sz w:val="16"/>
                <w:szCs w:val="16"/>
                <w:lang w:eastAsia="es-CO"/>
              </w:rPr>
              <w:t>Cuando termina la falla o indisponibilidad de la Plataforma del SECOP II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14:paraId="03775C93" w14:textId="77777777" w:rsidR="004F2305" w:rsidRPr="004F2305" w:rsidRDefault="00705B10" w:rsidP="00E73C41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Revisión de la funcionalidad de la Plataforma de SECOP II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2715F2" w14:textId="77777777" w:rsidR="004F2305" w:rsidRDefault="00705B10" w:rsidP="00CD6984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Cada vez que se presente la falla o indisponibilidad de la Plataforma del SECOP II.</w:t>
            </w:r>
          </w:p>
        </w:tc>
      </w:tr>
    </w:tbl>
    <w:p w14:paraId="65FBB53E" w14:textId="77777777" w:rsidR="00351C0B" w:rsidRDefault="00351C0B" w:rsidP="00351C0B">
      <w:pPr>
        <w:rPr>
          <w:color w:val="4E4D4D"/>
        </w:rPr>
      </w:pPr>
    </w:p>
    <w:sectPr w:rsidR="00351C0B" w:rsidSect="005965A9">
      <w:headerReference w:type="default" r:id="rId6"/>
      <w:footerReference w:type="default" r:id="rId7"/>
      <w:headerReference w:type="first" r:id="rId8"/>
      <w:footerReference w:type="first" r:id="rId9"/>
      <w:pgSz w:w="18720" w:h="12240" w:orient="landscape" w:code="14"/>
      <w:pgMar w:top="1701" w:right="1418" w:bottom="1701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8B353" w14:textId="77777777" w:rsidR="003A0C11" w:rsidRDefault="003A0C11" w:rsidP="00351C0B">
      <w:r>
        <w:separator/>
      </w:r>
    </w:p>
  </w:endnote>
  <w:endnote w:type="continuationSeparator" w:id="0">
    <w:p w14:paraId="7917F615" w14:textId="77777777" w:rsidR="003A0C11" w:rsidRDefault="003A0C11" w:rsidP="0035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Berily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CB4F5" w14:textId="77777777" w:rsidR="005965A9" w:rsidRPr="00351C0B" w:rsidRDefault="005965A9" w:rsidP="005965A9">
    <w:pPr>
      <w:pStyle w:val="Piedepgina"/>
      <w:jc w:val="center"/>
      <w:rPr>
        <w:rFonts w:ascii="Times New Roman" w:hAnsi="Times New Roman"/>
        <w:bCs/>
        <w:iCs/>
        <w:sz w:val="22"/>
      </w:rPr>
    </w:pPr>
    <w:r w:rsidRPr="00351C0B">
      <w:rPr>
        <w:rFonts w:ascii="Times New Roman" w:hAnsi="Times New Roman"/>
        <w:bCs/>
        <w:iCs/>
        <w:sz w:val="22"/>
      </w:rPr>
      <w:t>Carrera 5 No 36-127 Edificio Cuartel del Fijo.</w:t>
    </w:r>
  </w:p>
  <w:p w14:paraId="4AD6E51C" w14:textId="77777777" w:rsidR="005965A9" w:rsidRPr="00351C0B" w:rsidRDefault="005965A9" w:rsidP="005965A9">
    <w:pPr>
      <w:pStyle w:val="Piedepgina"/>
      <w:jc w:val="center"/>
      <w:rPr>
        <w:rFonts w:ascii="Times New Roman" w:hAnsi="Times New Roman"/>
        <w:bCs/>
        <w:iCs/>
        <w:sz w:val="22"/>
      </w:rPr>
    </w:pPr>
    <w:r w:rsidRPr="00351C0B">
      <w:rPr>
        <w:rFonts w:ascii="Times New Roman" w:hAnsi="Times New Roman"/>
        <w:bCs/>
        <w:iCs/>
        <w:sz w:val="22"/>
      </w:rPr>
      <w:t xml:space="preserve">Teléfono: 6602124. </w:t>
    </w:r>
    <w:hyperlink r:id="rId1" w:history="1">
      <w:r w:rsidRPr="00351C0B">
        <w:rPr>
          <w:rFonts w:ascii="Times New Roman" w:hAnsi="Times New Roman"/>
          <w:bCs/>
          <w:iCs/>
          <w:sz w:val="22"/>
        </w:rPr>
        <w:t>www.ramajudicial.gov.co</w:t>
      </w:r>
    </w:hyperlink>
    <w:r w:rsidRPr="00351C0B">
      <w:rPr>
        <w:rFonts w:ascii="Times New Roman" w:hAnsi="Times New Roman"/>
        <w:bCs/>
        <w:iCs/>
        <w:sz w:val="22"/>
      </w:rPr>
      <w:t>.</w:t>
    </w:r>
  </w:p>
  <w:p w14:paraId="31202F4D" w14:textId="77777777" w:rsidR="005965A9" w:rsidRDefault="005965A9" w:rsidP="005965A9">
    <w:pPr>
      <w:pStyle w:val="Piedepgina"/>
      <w:jc w:val="center"/>
    </w:pPr>
    <w:r w:rsidRPr="00351C0B">
      <w:rPr>
        <w:rFonts w:ascii="Times New Roman" w:hAnsi="Times New Roman"/>
        <w:bCs/>
        <w:iCs/>
        <w:sz w:val="22"/>
      </w:rPr>
      <w:t>Cartagena – Bolívar.  Colombia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468EF" w14:textId="77777777" w:rsidR="005965A9" w:rsidRPr="00E961F5" w:rsidRDefault="005965A9" w:rsidP="005965A9">
    <w:pPr>
      <w:pStyle w:val="Piedepgina"/>
      <w:tabs>
        <w:tab w:val="left" w:pos="7371"/>
      </w:tabs>
      <w:rPr>
        <w:rFonts w:ascii="Times New Roman" w:eastAsia="Berylium" w:hAnsi="Times New Roman"/>
        <w:bCs/>
        <w:iCs/>
      </w:rPr>
    </w:pPr>
    <w:r w:rsidRPr="00E961F5">
      <w:rPr>
        <w:rFonts w:ascii="Times New Roman" w:hAnsi="Times New Roman"/>
        <w:noProof/>
        <w:lang w:eastAsia="es-CO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2AF39B49" wp14:editId="5E98FBE9">
              <wp:simplePos x="0" y="0"/>
              <wp:positionH relativeFrom="column">
                <wp:posOffset>9239885</wp:posOffset>
              </wp:positionH>
              <wp:positionV relativeFrom="paragraph">
                <wp:posOffset>-184205</wp:posOffset>
              </wp:positionV>
              <wp:extent cx="1085850" cy="986790"/>
              <wp:effectExtent l="0" t="0" r="0" b="3810"/>
              <wp:wrapNone/>
              <wp:docPr id="562" name="Grupo 5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085850" cy="986790"/>
                        <a:chOff x="0" y="0"/>
                        <a:chExt cx="10861" cy="9919"/>
                      </a:xfrm>
                    </wpg:grpSpPr>
                    <pic:pic xmlns:pic="http://schemas.openxmlformats.org/drawingml/2006/picture">
                      <pic:nvPicPr>
                        <pic:cNvPr id="4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Rectángulo 5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0502EC" w14:textId="77777777" w:rsidR="005965A9" w:rsidRDefault="005965A9" w:rsidP="005965A9">
                            <w:pPr>
                              <w:pStyle w:val="NormalWeb"/>
                              <w:spacing w:before="0" w:beforeAutospacing="0" w:after="0" w:afterAutospacing="0" w:line="252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  <w:lang w:val="es-CO"/>
                              </w:rPr>
                              <w:t>SC5780-4-4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6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F39B49" id="Grupo 562" o:spid="_x0000_s1026" style="position:absolute;margin-left:727.55pt;margin-top:-14.5pt;width:85.5pt;height:77.7pt;z-index:251660288;mso-wrap-distance-left:0;mso-wrap-distance-right:0" coordsize="10861,9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Rectángulo 5" o:spid="_x0000_s1028" style="position:absolute;top:7901;width:6671;height:2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" filled="f" stroked="f">
                <v:textbox style="mso-fit-shape-to-text:t">
                  <w:txbxContent>
                    <w:p w14:paraId="2E0502EC" w14:textId="77777777" w:rsidR="005965A9" w:rsidRDefault="005965A9" w:rsidP="005965A9">
                      <w:pPr>
                        <w:pStyle w:val="NormalWeb"/>
                        <w:spacing w:before="0" w:beforeAutospacing="0" w:after="0" w:afterAutospacing="0" w:line="252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  <w:lang w:val="es-CO"/>
                        </w:rPr>
                        <w:t>SC5780-4-4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 w:rsidRPr="00E961F5">
      <w:rPr>
        <w:rFonts w:ascii="Times New Roman" w:eastAsia="Berylium" w:hAnsi="Times New Roman"/>
        <w:bCs/>
        <w:iCs/>
      </w:rPr>
      <w:t>Carrera 5 No 36-127 Edificio Cuartel del Fijo.</w:t>
    </w:r>
  </w:p>
  <w:p w14:paraId="743A9A4C" w14:textId="77777777" w:rsidR="005965A9" w:rsidRPr="00E961F5" w:rsidRDefault="005965A9" w:rsidP="005965A9">
    <w:pPr>
      <w:pStyle w:val="Piedepgina"/>
      <w:rPr>
        <w:rFonts w:ascii="Times New Roman" w:eastAsia="Berylium" w:hAnsi="Times New Roman"/>
        <w:bCs/>
        <w:iCs/>
      </w:rPr>
    </w:pPr>
    <w:r w:rsidRPr="00E961F5">
      <w:rPr>
        <w:rFonts w:ascii="Times New Roman" w:eastAsia="Berylium" w:hAnsi="Times New Roman"/>
        <w:bCs/>
        <w:iCs/>
      </w:rPr>
      <w:t xml:space="preserve">Teléfono: 6602124. </w:t>
    </w:r>
    <w:hyperlink r:id="rId5" w:history="1">
      <w:r w:rsidRPr="00E961F5">
        <w:rPr>
          <w:rStyle w:val="Hipervnculo"/>
          <w:rFonts w:ascii="Times New Roman" w:eastAsia="Berylium" w:hAnsi="Times New Roman"/>
          <w:bCs/>
          <w:iCs/>
        </w:rPr>
        <w:t>www.ramajudicial.gov.co</w:t>
      </w:r>
    </w:hyperlink>
    <w:r w:rsidRPr="00E961F5">
      <w:rPr>
        <w:rFonts w:ascii="Times New Roman" w:eastAsia="Berylium" w:hAnsi="Times New Roman"/>
        <w:bCs/>
        <w:iCs/>
      </w:rPr>
      <w:t>.</w:t>
    </w:r>
  </w:p>
  <w:p w14:paraId="073E5105" w14:textId="77777777" w:rsidR="005965A9" w:rsidRPr="00E961F5" w:rsidRDefault="005965A9" w:rsidP="005965A9">
    <w:pPr>
      <w:pStyle w:val="Piedepgina"/>
      <w:rPr>
        <w:rFonts w:ascii="Times New Roman" w:eastAsia="Berylium" w:hAnsi="Times New Roman"/>
        <w:bCs/>
        <w:iCs/>
      </w:rPr>
    </w:pPr>
    <w:r w:rsidRPr="00E961F5">
      <w:rPr>
        <w:rFonts w:ascii="Times New Roman" w:eastAsia="Berylium" w:hAnsi="Times New Roman"/>
        <w:bCs/>
        <w:iCs/>
      </w:rPr>
      <w:t>Cartagena – Bolívar.  Colombia</w:t>
    </w:r>
  </w:p>
  <w:p w14:paraId="7CB6E695" w14:textId="77777777" w:rsidR="005965A9" w:rsidRDefault="005965A9" w:rsidP="005965A9">
    <w:pPr>
      <w:pStyle w:val="Piedepgina"/>
      <w:rPr>
        <w:rFonts w:ascii="Berilyum" w:hAnsi="Berilyum"/>
        <w:b/>
      </w:rPr>
    </w:pPr>
  </w:p>
  <w:p w14:paraId="0FB8E40F" w14:textId="77777777" w:rsidR="005965A9" w:rsidRDefault="005965A9" w:rsidP="005965A9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7D2EE" w14:textId="77777777" w:rsidR="003A0C11" w:rsidRDefault="003A0C11" w:rsidP="00351C0B">
      <w:r>
        <w:separator/>
      </w:r>
    </w:p>
  </w:footnote>
  <w:footnote w:type="continuationSeparator" w:id="0">
    <w:p w14:paraId="0BDB282B" w14:textId="77777777" w:rsidR="003A0C11" w:rsidRDefault="003A0C11" w:rsidP="00351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20669" w14:textId="77777777" w:rsidR="005965A9" w:rsidRDefault="005965A9" w:rsidP="00356089">
    <w:pPr>
      <w:rPr>
        <w:rFonts w:ascii="Berylium" w:hAnsi="Berylium"/>
        <w:bCs/>
        <w:i/>
        <w:iCs/>
        <w:sz w:val="22"/>
        <w:szCs w:val="22"/>
      </w:rPr>
    </w:pPr>
    <w:r w:rsidRPr="00E961F5">
      <w:rPr>
        <w:rFonts w:ascii="Times New Roman" w:hAnsi="Times New Roman"/>
        <w:bCs/>
        <w:iCs/>
        <w:sz w:val="22"/>
        <w:szCs w:val="22"/>
      </w:rPr>
      <w:t xml:space="preserve">Hoja No. </w:t>
    </w:r>
    <w:r w:rsidRPr="00E961F5">
      <w:rPr>
        <w:rFonts w:ascii="Times New Roman" w:hAnsi="Times New Roman"/>
        <w:bCs/>
        <w:iCs/>
        <w:sz w:val="22"/>
        <w:szCs w:val="22"/>
      </w:rPr>
      <w:fldChar w:fldCharType="begin"/>
    </w:r>
    <w:r w:rsidRPr="00E961F5">
      <w:rPr>
        <w:rFonts w:ascii="Times New Roman" w:hAnsi="Times New Roman"/>
        <w:bCs/>
        <w:iCs/>
        <w:sz w:val="22"/>
        <w:szCs w:val="22"/>
      </w:rPr>
      <w:instrText xml:space="preserve"> PAGE </w:instrText>
    </w:r>
    <w:r w:rsidRPr="00E961F5">
      <w:rPr>
        <w:rFonts w:ascii="Times New Roman" w:hAnsi="Times New Roman"/>
        <w:bCs/>
        <w:iCs/>
        <w:sz w:val="22"/>
        <w:szCs w:val="22"/>
      </w:rPr>
      <w:fldChar w:fldCharType="separate"/>
    </w:r>
    <w:r w:rsidR="003417F6">
      <w:rPr>
        <w:rFonts w:ascii="Times New Roman" w:hAnsi="Times New Roman"/>
        <w:bCs/>
        <w:iCs/>
        <w:noProof/>
        <w:sz w:val="22"/>
        <w:szCs w:val="22"/>
      </w:rPr>
      <w:t>3</w:t>
    </w:r>
    <w:r w:rsidRPr="00E961F5">
      <w:rPr>
        <w:rFonts w:ascii="Times New Roman" w:hAnsi="Times New Roman"/>
        <w:bCs/>
        <w:iCs/>
        <w:sz w:val="22"/>
        <w:szCs w:val="22"/>
      </w:rPr>
      <w:fldChar w:fldCharType="end"/>
    </w:r>
    <w:r w:rsidRPr="00E961F5">
      <w:rPr>
        <w:rFonts w:ascii="Times New Roman" w:hAnsi="Times New Roman"/>
        <w:bCs/>
        <w:iCs/>
        <w:sz w:val="22"/>
        <w:szCs w:val="22"/>
      </w:rPr>
      <w:t xml:space="preserve">  Documento de Matriz de Riesg</w:t>
    </w:r>
    <w:r>
      <w:rPr>
        <w:rFonts w:ascii="Times New Roman" w:hAnsi="Times New Roman"/>
        <w:bCs/>
        <w:iCs/>
        <w:sz w:val="22"/>
        <w:szCs w:val="22"/>
      </w:rPr>
      <w:t xml:space="preserve">os – </w:t>
    </w:r>
    <w:r w:rsidRPr="0048309D">
      <w:rPr>
        <w:rFonts w:ascii="Berylium" w:hAnsi="Berylium"/>
        <w:bCs/>
        <w:iCs/>
        <w:sz w:val="22"/>
        <w:szCs w:val="22"/>
      </w:rPr>
      <w:t xml:space="preserve">Mínima </w:t>
    </w:r>
    <w:r w:rsidRPr="0084357D">
      <w:rPr>
        <w:rFonts w:ascii="Berylium" w:hAnsi="Berylium"/>
        <w:bCs/>
        <w:iCs/>
        <w:sz w:val="22"/>
        <w:szCs w:val="22"/>
      </w:rPr>
      <w:t>Cuantí</w:t>
    </w:r>
    <w:r>
      <w:rPr>
        <w:rFonts w:ascii="Berylium" w:hAnsi="Berylium"/>
        <w:bCs/>
        <w:iCs/>
        <w:sz w:val="22"/>
        <w:szCs w:val="22"/>
      </w:rPr>
      <w:t xml:space="preserve">a </w:t>
    </w:r>
    <w:r w:rsidR="001E125B">
      <w:rPr>
        <w:rFonts w:ascii="Berylium" w:hAnsi="Berylium"/>
        <w:bCs/>
        <w:iCs/>
        <w:sz w:val="22"/>
        <w:szCs w:val="22"/>
      </w:rPr>
      <w:t>19-2024</w:t>
    </w:r>
    <w:r w:rsidRPr="005F5C66">
      <w:rPr>
        <w:rFonts w:ascii="Berylium" w:hAnsi="Berylium"/>
        <w:bCs/>
        <w:iCs/>
        <w:sz w:val="22"/>
        <w:szCs w:val="22"/>
      </w:rPr>
      <w:t xml:space="preserve"> </w:t>
    </w:r>
    <w:r w:rsidRPr="0012330B">
      <w:rPr>
        <w:rFonts w:ascii="Berylium" w:hAnsi="Berylium"/>
        <w:bCs/>
        <w:i/>
        <w:iCs/>
        <w:sz w:val="22"/>
        <w:szCs w:val="22"/>
      </w:rPr>
      <w:t>“</w:t>
    </w:r>
    <w:r w:rsidR="001E125B" w:rsidRPr="001E125B">
      <w:rPr>
        <w:rFonts w:ascii="Berylium" w:hAnsi="Berylium"/>
        <w:bCs/>
        <w:i/>
        <w:iCs/>
        <w:sz w:val="22"/>
        <w:szCs w:val="22"/>
      </w:rPr>
      <w:t>Contratar en nombre de la NACIÓN - CONSEJO SUPERIOR DE LA JUDICATURA – DIRECCIÓN SECCIONAL DE ADMINISTRACIÓN JUDICIAL DE CARTAGENA, la prestación del servicio de apoyo logístico y organizacional (presencial) para el taller de Desórdenes Músculos Esqueléticos (DME), dirigido a los servidores judiciales adscritos a la Dirección Seccional de la Administración Judicial Cartagena – Bolívar.</w:t>
    </w:r>
    <w:r w:rsidRPr="0012330B">
      <w:rPr>
        <w:rFonts w:ascii="Berylium" w:hAnsi="Berylium"/>
        <w:bCs/>
        <w:i/>
        <w:iCs/>
        <w:sz w:val="22"/>
        <w:szCs w:val="22"/>
      </w:rPr>
      <w:t>”</w:t>
    </w:r>
  </w:p>
  <w:p w14:paraId="094CE987" w14:textId="77777777" w:rsidR="005965A9" w:rsidRPr="00E961F5" w:rsidRDefault="005965A9" w:rsidP="00356089">
    <w:pPr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6F93C" w14:textId="77777777" w:rsidR="005965A9" w:rsidRPr="004719D5" w:rsidRDefault="005965A9" w:rsidP="005965A9">
    <w:pPr>
      <w:pStyle w:val="Encabezado"/>
      <w:jc w:val="center"/>
      <w:rPr>
        <w:rFonts w:ascii="Times New Roman" w:hAnsi="Times New Roman"/>
        <w:b/>
        <w:bCs/>
        <w:iCs/>
        <w:sz w:val="18"/>
        <w:szCs w:val="18"/>
      </w:rPr>
    </w:pPr>
    <w:r w:rsidRPr="004719D5">
      <w:rPr>
        <w:rFonts w:ascii="Times New Roman" w:hAnsi="Times New Roman"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461317B5" wp14:editId="658142FC">
          <wp:simplePos x="0" y="0"/>
          <wp:positionH relativeFrom="column">
            <wp:posOffset>-576580</wp:posOffset>
          </wp:positionH>
          <wp:positionV relativeFrom="paragraph">
            <wp:posOffset>-113029</wp:posOffset>
          </wp:positionV>
          <wp:extent cx="1876425" cy="619494"/>
          <wp:effectExtent l="0" t="0" r="0" b="9525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6959" cy="6328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19D5">
      <w:rPr>
        <w:rFonts w:ascii="Times New Roman" w:hAnsi="Times New Roman"/>
        <w:b/>
        <w:bCs/>
        <w:iCs/>
        <w:sz w:val="18"/>
        <w:szCs w:val="18"/>
      </w:rPr>
      <w:t>Consejo Superior de la Judicatura</w:t>
    </w:r>
  </w:p>
  <w:p w14:paraId="0D646F8E" w14:textId="77777777" w:rsidR="005965A9" w:rsidRPr="004719D5" w:rsidRDefault="005965A9" w:rsidP="005965A9">
    <w:pPr>
      <w:pStyle w:val="Encabezado"/>
      <w:tabs>
        <w:tab w:val="left" w:pos="708"/>
      </w:tabs>
      <w:jc w:val="center"/>
      <w:rPr>
        <w:rFonts w:ascii="Times New Roman" w:hAnsi="Times New Roman"/>
        <w:b/>
        <w:bCs/>
        <w:iCs/>
        <w:sz w:val="18"/>
        <w:szCs w:val="18"/>
      </w:rPr>
    </w:pPr>
    <w:r w:rsidRPr="004719D5">
      <w:rPr>
        <w:rFonts w:ascii="Times New Roman" w:hAnsi="Times New Roman"/>
        <w:b/>
        <w:bCs/>
        <w:iCs/>
        <w:sz w:val="18"/>
        <w:szCs w:val="18"/>
      </w:rPr>
      <w:t>Dirección Ejecutiva Seccional de Administración Judicial</w:t>
    </w:r>
  </w:p>
  <w:p w14:paraId="61185EB2" w14:textId="77777777" w:rsidR="005965A9" w:rsidRPr="004719D5" w:rsidRDefault="005965A9" w:rsidP="005965A9">
    <w:pPr>
      <w:pStyle w:val="Encabezado"/>
      <w:tabs>
        <w:tab w:val="left" w:pos="708"/>
      </w:tabs>
      <w:jc w:val="center"/>
      <w:rPr>
        <w:rFonts w:ascii="Times New Roman" w:hAnsi="Times New Roman"/>
        <w:b/>
        <w:bCs/>
        <w:iCs/>
        <w:sz w:val="18"/>
        <w:szCs w:val="18"/>
      </w:rPr>
    </w:pPr>
    <w:r w:rsidRPr="004719D5">
      <w:rPr>
        <w:rFonts w:ascii="Times New Roman" w:hAnsi="Times New Roman"/>
        <w:b/>
        <w:bCs/>
        <w:iCs/>
        <w:sz w:val="18"/>
        <w:szCs w:val="18"/>
      </w:rPr>
      <w:t>Cartagena – Bolívar</w:t>
    </w:r>
  </w:p>
  <w:p w14:paraId="7EF5B0C5" w14:textId="77777777" w:rsidR="005965A9" w:rsidRPr="002D40C7" w:rsidRDefault="005965A9" w:rsidP="005965A9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  <w:sz w:val="18"/>
        <w:szCs w:val="18"/>
      </w:rPr>
    </w:pPr>
  </w:p>
  <w:p w14:paraId="328B7B2A" w14:textId="4DEE78D1" w:rsidR="005965A9" w:rsidRPr="00773686" w:rsidRDefault="005965A9" w:rsidP="005965A9">
    <w:pPr>
      <w:jc w:val="center"/>
      <w:rPr>
        <w:b/>
        <w:sz w:val="16"/>
        <w:szCs w:val="16"/>
      </w:rPr>
    </w:pPr>
    <w:r w:rsidRPr="001500DA">
      <w:rPr>
        <w:b/>
        <w:sz w:val="16"/>
        <w:szCs w:val="16"/>
      </w:rPr>
      <w:t xml:space="preserve">Matriz de Riesgos – </w:t>
    </w:r>
    <w:r w:rsidRPr="0068756B">
      <w:rPr>
        <w:b/>
        <w:sz w:val="16"/>
        <w:szCs w:val="16"/>
      </w:rPr>
      <w:t xml:space="preserve">Proceso de </w:t>
    </w:r>
    <w:r w:rsidRPr="00D71ACF">
      <w:rPr>
        <w:b/>
        <w:sz w:val="16"/>
        <w:szCs w:val="16"/>
      </w:rPr>
      <w:t xml:space="preserve">Mínima </w:t>
    </w:r>
    <w:r w:rsidRPr="004225C5">
      <w:rPr>
        <w:b/>
        <w:sz w:val="16"/>
        <w:szCs w:val="16"/>
      </w:rPr>
      <w:t xml:space="preserve">Cuantía </w:t>
    </w:r>
    <w:r w:rsidR="003417F6">
      <w:rPr>
        <w:b/>
        <w:sz w:val="16"/>
        <w:szCs w:val="16"/>
      </w:rPr>
      <w:t>MC</w:t>
    </w:r>
    <w:r w:rsidR="00AF08C6">
      <w:rPr>
        <w:b/>
        <w:sz w:val="16"/>
        <w:szCs w:val="16"/>
      </w:rPr>
      <w:t>-13-2025</w:t>
    </w:r>
  </w:p>
  <w:p w14:paraId="2C00CF01" w14:textId="77777777" w:rsidR="005965A9" w:rsidRPr="006412D1" w:rsidRDefault="005965A9" w:rsidP="005965A9">
    <w:pPr>
      <w:jc w:val="center"/>
      <w:rPr>
        <w:b/>
        <w:sz w:val="16"/>
        <w:szCs w:val="16"/>
      </w:rPr>
    </w:pPr>
    <w:r>
      <w:rPr>
        <w:b/>
        <w:sz w:val="16"/>
        <w:szCs w:val="16"/>
      </w:rPr>
      <w:t>Objeto Contractual: “</w:t>
    </w:r>
    <w:r w:rsidR="001E125B" w:rsidRPr="001E125B">
      <w:rPr>
        <w:b/>
        <w:sz w:val="16"/>
        <w:szCs w:val="16"/>
      </w:rPr>
      <w:t>Contratar en nombre de la NACIÓN - CONSEJO SUPERIOR DE LA JUDICATURA – DIRECCIÓN SECCIONAL DE ADMINISTRACIÓN JUDICIAL DE CARTAGENA, la prestación del servicio de apoyo logístico y organizacional (presencial) para el taller de Desórdenes Músculos Esqueléticos (DME), dirigido a los servidores judiciales adscritos a la Dirección Seccional de la Administración Judicial Cartagena – Bolívar.</w:t>
    </w:r>
    <w:r>
      <w:rPr>
        <w:b/>
        <w:sz w:val="16"/>
        <w:szCs w:val="16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C0B"/>
    <w:rsid w:val="0005743C"/>
    <w:rsid w:val="00111B61"/>
    <w:rsid w:val="001151B3"/>
    <w:rsid w:val="00137E86"/>
    <w:rsid w:val="001E125B"/>
    <w:rsid w:val="00250C5E"/>
    <w:rsid w:val="0031258D"/>
    <w:rsid w:val="003417F6"/>
    <w:rsid w:val="00351C0B"/>
    <w:rsid w:val="00356089"/>
    <w:rsid w:val="003A0C11"/>
    <w:rsid w:val="003F7D69"/>
    <w:rsid w:val="0045748A"/>
    <w:rsid w:val="004F2305"/>
    <w:rsid w:val="00537414"/>
    <w:rsid w:val="005543B8"/>
    <w:rsid w:val="00575A34"/>
    <w:rsid w:val="005965A9"/>
    <w:rsid w:val="00705B10"/>
    <w:rsid w:val="0074096A"/>
    <w:rsid w:val="007E3DF1"/>
    <w:rsid w:val="00815CEB"/>
    <w:rsid w:val="008E1BE6"/>
    <w:rsid w:val="00AF08C6"/>
    <w:rsid w:val="00CD6984"/>
    <w:rsid w:val="00DE1E7E"/>
    <w:rsid w:val="00E45FA4"/>
    <w:rsid w:val="00E73C41"/>
    <w:rsid w:val="00EC57DB"/>
    <w:rsid w:val="00F9752D"/>
    <w:rsid w:val="00FD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34918"/>
  <w15:chartTrackingRefBased/>
  <w15:docId w15:val="{CC9E3068-1C6D-479F-A005-3EAEE16A7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C0B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nhideWhenUsed/>
    <w:rsid w:val="00351C0B"/>
    <w:pPr>
      <w:tabs>
        <w:tab w:val="center" w:pos="4419"/>
        <w:tab w:val="right" w:pos="8838"/>
      </w:tabs>
      <w:jc w:val="left"/>
    </w:pPr>
    <w:rPr>
      <w:rFonts w:eastAsia="Arial"/>
      <w:szCs w:val="22"/>
      <w:lang w:eastAsia="en-US"/>
    </w:r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rsid w:val="00351C0B"/>
    <w:rPr>
      <w:rFonts w:ascii="Arial" w:eastAsia="Arial" w:hAnsi="Arial"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51C0B"/>
    <w:pPr>
      <w:tabs>
        <w:tab w:val="center" w:pos="4419"/>
        <w:tab w:val="right" w:pos="8838"/>
      </w:tabs>
      <w:jc w:val="left"/>
    </w:pPr>
    <w:rPr>
      <w:rFonts w:eastAsia="Arial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51C0B"/>
    <w:rPr>
      <w:rFonts w:ascii="Arial" w:eastAsia="Arial" w:hAnsi="Arial" w:cs="Times New Roman"/>
      <w:sz w:val="20"/>
      <w:lang w:val="es-CO"/>
    </w:rPr>
  </w:style>
  <w:style w:type="paragraph" w:styleId="Prrafodelista">
    <w:name w:val="List Paragraph"/>
    <w:basedOn w:val="Normal"/>
    <w:uiPriority w:val="34"/>
    <w:qFormat/>
    <w:rsid w:val="00351C0B"/>
    <w:pPr>
      <w:spacing w:after="200" w:line="276" w:lineRule="auto"/>
      <w:ind w:left="720"/>
      <w:contextualSpacing/>
      <w:jc w:val="left"/>
    </w:pPr>
    <w:rPr>
      <w:rFonts w:eastAsia="Arial"/>
      <w:szCs w:val="22"/>
      <w:lang w:eastAsia="en-US"/>
    </w:rPr>
  </w:style>
  <w:style w:type="character" w:styleId="Hipervnculo">
    <w:name w:val="Hyperlink"/>
    <w:uiPriority w:val="99"/>
    <w:rsid w:val="00351C0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51C0B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o" TargetMode="External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2381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Jose Zuleta Carrasquilla</dc:creator>
  <cp:keywords/>
  <dc:description/>
  <cp:lastModifiedBy>Mario Alonso Barrera Nuñez</cp:lastModifiedBy>
  <cp:revision>15</cp:revision>
  <dcterms:created xsi:type="dcterms:W3CDTF">2023-08-16T13:35:00Z</dcterms:created>
  <dcterms:modified xsi:type="dcterms:W3CDTF">2025-02-24T15:18:00Z</dcterms:modified>
</cp:coreProperties>
</file>