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1A37" w:rsidRDefault="00BC5EE7" w:rsidP="00150DF2">
      <w:pPr>
        <w:autoSpaceDE w:val="0"/>
        <w:autoSpaceDN w:val="0"/>
        <w:adjustRightInd w:val="0"/>
        <w:jc w:val="center"/>
        <w:rPr>
          <w:rFonts w:ascii="Arial" w:hAnsi="Arial" w:cs="Arial"/>
          <w:b/>
          <w:sz w:val="20"/>
          <w:szCs w:val="20"/>
        </w:rPr>
      </w:pPr>
      <w:r w:rsidRPr="00BF7404">
        <w:rPr>
          <w:rFonts w:ascii="Arial" w:hAnsi="Arial" w:cs="Arial"/>
          <w:b/>
          <w:sz w:val="20"/>
          <w:szCs w:val="20"/>
        </w:rPr>
        <w:t xml:space="preserve">ANEXO </w:t>
      </w:r>
      <w:r w:rsidR="008C1FA7" w:rsidRPr="00BF7404">
        <w:rPr>
          <w:rFonts w:ascii="Arial" w:hAnsi="Arial" w:cs="Arial"/>
          <w:b/>
          <w:sz w:val="20"/>
          <w:szCs w:val="20"/>
        </w:rPr>
        <w:t xml:space="preserve">No. </w:t>
      </w:r>
      <w:r w:rsidRPr="00BF7404">
        <w:rPr>
          <w:rFonts w:ascii="Arial" w:hAnsi="Arial" w:cs="Arial"/>
          <w:b/>
          <w:sz w:val="20"/>
          <w:szCs w:val="20"/>
        </w:rPr>
        <w:t>1</w:t>
      </w:r>
    </w:p>
    <w:p w:rsidR="0003025F" w:rsidRDefault="0003025F" w:rsidP="0003025F">
      <w:pPr>
        <w:jc w:val="center"/>
        <w:rPr>
          <w:rFonts w:ascii="Arial" w:hAnsi="Arial" w:cs="Arial"/>
          <w:b/>
          <w:sz w:val="20"/>
          <w:szCs w:val="20"/>
        </w:rPr>
      </w:pPr>
      <w:r w:rsidRPr="00BF7404">
        <w:rPr>
          <w:rFonts w:ascii="Arial" w:hAnsi="Arial" w:cs="Arial"/>
          <w:b/>
          <w:sz w:val="20"/>
          <w:szCs w:val="20"/>
        </w:rPr>
        <w:t>ESPECIFICACIONES TÉCNICAS MÍNIMAS</w:t>
      </w:r>
    </w:p>
    <w:p w:rsidR="0034412B" w:rsidRDefault="0034412B" w:rsidP="0003025F">
      <w:pPr>
        <w:jc w:val="center"/>
        <w:rPr>
          <w:rFonts w:ascii="Arial" w:hAnsi="Arial" w:cs="Arial"/>
          <w:b/>
          <w:sz w:val="20"/>
          <w:szCs w:val="20"/>
        </w:rPr>
      </w:pP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
        <w:gridCol w:w="2151"/>
        <w:gridCol w:w="4277"/>
        <w:gridCol w:w="1102"/>
        <w:gridCol w:w="897"/>
        <w:gridCol w:w="903"/>
      </w:tblGrid>
      <w:tr w:rsidR="007832E1" w:rsidRPr="00EA4DCE" w:rsidTr="007832E1">
        <w:trPr>
          <w:cantSplit/>
          <w:trHeight w:val="270"/>
          <w:tblHeader/>
        </w:trPr>
        <w:tc>
          <w:tcPr>
            <w:tcW w:w="0" w:type="auto"/>
            <w:shd w:val="clear" w:color="auto" w:fill="BFBFBF" w:themeFill="background1" w:themeFillShade="BF"/>
            <w:textDirection w:val="btLr"/>
            <w:vAlign w:val="center"/>
          </w:tcPr>
          <w:p w:rsidR="007832E1" w:rsidRPr="00EA4DCE" w:rsidRDefault="007832E1" w:rsidP="00FF0398">
            <w:pPr>
              <w:tabs>
                <w:tab w:val="left" w:pos="240"/>
              </w:tabs>
              <w:ind w:left="113" w:right="113"/>
              <w:contextualSpacing/>
              <w:jc w:val="center"/>
              <w:rPr>
                <w:rFonts w:ascii="Arial" w:hAnsi="Arial" w:cs="Arial"/>
                <w:b/>
                <w:sz w:val="16"/>
                <w:szCs w:val="16"/>
                <w:lang w:val="es-CO"/>
              </w:rPr>
            </w:pPr>
            <w:r w:rsidRPr="00EA4DCE">
              <w:rPr>
                <w:rFonts w:ascii="Arial" w:hAnsi="Arial" w:cs="Arial"/>
                <w:b/>
                <w:sz w:val="16"/>
                <w:szCs w:val="16"/>
                <w:lang w:val="es-CO"/>
              </w:rPr>
              <w:t>ITEM</w:t>
            </w:r>
          </w:p>
        </w:tc>
        <w:tc>
          <w:tcPr>
            <w:tcW w:w="0" w:type="auto"/>
            <w:shd w:val="clear" w:color="auto" w:fill="BFBFBF" w:themeFill="background1" w:themeFillShade="BF"/>
            <w:vAlign w:val="center"/>
          </w:tcPr>
          <w:p w:rsidR="007832E1" w:rsidRPr="00EA4DCE" w:rsidRDefault="007832E1" w:rsidP="00FF0398">
            <w:pPr>
              <w:tabs>
                <w:tab w:val="left" w:pos="240"/>
              </w:tabs>
              <w:contextualSpacing/>
              <w:jc w:val="center"/>
              <w:rPr>
                <w:rFonts w:ascii="Arial" w:hAnsi="Arial" w:cs="Arial"/>
                <w:b/>
                <w:sz w:val="16"/>
                <w:szCs w:val="16"/>
                <w:lang w:val="es-CO"/>
              </w:rPr>
            </w:pPr>
            <w:r w:rsidRPr="00EA4DCE">
              <w:rPr>
                <w:rFonts w:ascii="Arial" w:hAnsi="Arial" w:cs="Arial"/>
                <w:b/>
                <w:sz w:val="16"/>
                <w:szCs w:val="16"/>
                <w:lang w:val="es-CO"/>
              </w:rPr>
              <w:t>DESCRIPCIÓN</w:t>
            </w:r>
          </w:p>
        </w:tc>
        <w:tc>
          <w:tcPr>
            <w:tcW w:w="0" w:type="auto"/>
            <w:shd w:val="clear" w:color="auto" w:fill="BFBFBF" w:themeFill="background1" w:themeFillShade="BF"/>
            <w:vAlign w:val="center"/>
          </w:tcPr>
          <w:p w:rsidR="007832E1" w:rsidRPr="00EA4DCE" w:rsidRDefault="007832E1" w:rsidP="00FF0398">
            <w:pPr>
              <w:tabs>
                <w:tab w:val="left" w:pos="240"/>
              </w:tabs>
              <w:contextualSpacing/>
              <w:jc w:val="center"/>
              <w:rPr>
                <w:rFonts w:ascii="Arial" w:hAnsi="Arial" w:cs="Arial"/>
                <w:b/>
                <w:sz w:val="16"/>
                <w:szCs w:val="16"/>
                <w:lang w:val="es-CO"/>
              </w:rPr>
            </w:pPr>
            <w:r w:rsidRPr="00EA4DCE">
              <w:rPr>
                <w:rFonts w:ascii="Arial" w:hAnsi="Arial" w:cs="Arial"/>
                <w:b/>
                <w:sz w:val="16"/>
                <w:szCs w:val="16"/>
                <w:lang w:val="es-CO"/>
              </w:rPr>
              <w:t>CONDICIONES TECNICAS  MINIMAS</w:t>
            </w:r>
          </w:p>
        </w:tc>
        <w:tc>
          <w:tcPr>
            <w:tcW w:w="0" w:type="auto"/>
            <w:shd w:val="clear" w:color="auto" w:fill="BFBFBF" w:themeFill="background1" w:themeFillShade="BF"/>
            <w:vAlign w:val="center"/>
          </w:tcPr>
          <w:p w:rsidR="007832E1" w:rsidRPr="00EA4DCE" w:rsidRDefault="007832E1" w:rsidP="00FF0398">
            <w:pPr>
              <w:tabs>
                <w:tab w:val="left" w:pos="240"/>
              </w:tabs>
              <w:contextualSpacing/>
              <w:jc w:val="center"/>
              <w:rPr>
                <w:rFonts w:ascii="Arial" w:hAnsi="Arial" w:cs="Arial"/>
                <w:b/>
                <w:sz w:val="16"/>
                <w:szCs w:val="16"/>
                <w:lang w:val="es-CO"/>
              </w:rPr>
            </w:pPr>
            <w:r w:rsidRPr="00EA4DCE">
              <w:rPr>
                <w:rFonts w:ascii="Arial" w:hAnsi="Arial" w:cs="Arial"/>
                <w:b/>
                <w:sz w:val="16"/>
                <w:szCs w:val="16"/>
                <w:lang w:val="es-CO"/>
              </w:rPr>
              <w:t>UNIDAD DE MEDIDA</w:t>
            </w:r>
          </w:p>
        </w:tc>
        <w:tc>
          <w:tcPr>
            <w:tcW w:w="0" w:type="auto"/>
            <w:shd w:val="clear" w:color="auto" w:fill="BFBFBF" w:themeFill="background1" w:themeFillShade="BF"/>
            <w:vAlign w:val="center"/>
          </w:tcPr>
          <w:p w:rsidR="007832E1" w:rsidRPr="00EA4DCE" w:rsidRDefault="007832E1" w:rsidP="00FF0398">
            <w:pPr>
              <w:tabs>
                <w:tab w:val="left" w:pos="240"/>
              </w:tabs>
              <w:contextualSpacing/>
              <w:jc w:val="center"/>
              <w:rPr>
                <w:rFonts w:ascii="Arial" w:hAnsi="Arial" w:cs="Arial"/>
                <w:b/>
                <w:sz w:val="16"/>
                <w:szCs w:val="16"/>
                <w:lang w:val="es-CO"/>
              </w:rPr>
            </w:pPr>
            <w:r w:rsidRPr="00EA4DCE">
              <w:rPr>
                <w:rFonts w:ascii="Arial" w:hAnsi="Arial" w:cs="Arial"/>
                <w:b/>
                <w:sz w:val="16"/>
                <w:szCs w:val="16"/>
                <w:lang w:val="es-CO"/>
              </w:rPr>
              <w:t>SI OFRECE</w:t>
            </w:r>
          </w:p>
        </w:tc>
        <w:tc>
          <w:tcPr>
            <w:tcW w:w="0" w:type="auto"/>
            <w:shd w:val="clear" w:color="auto" w:fill="BFBFBF" w:themeFill="background1" w:themeFillShade="BF"/>
            <w:vAlign w:val="center"/>
          </w:tcPr>
          <w:p w:rsidR="007832E1" w:rsidRPr="00EA4DCE" w:rsidRDefault="007832E1" w:rsidP="00FF0398">
            <w:pPr>
              <w:tabs>
                <w:tab w:val="left" w:pos="240"/>
              </w:tabs>
              <w:contextualSpacing/>
              <w:jc w:val="center"/>
              <w:rPr>
                <w:rFonts w:ascii="Arial" w:hAnsi="Arial" w:cs="Arial"/>
                <w:b/>
                <w:sz w:val="16"/>
                <w:szCs w:val="16"/>
                <w:lang w:val="es-CO"/>
              </w:rPr>
            </w:pPr>
            <w:r w:rsidRPr="00EA4DCE">
              <w:rPr>
                <w:rFonts w:ascii="Arial" w:hAnsi="Arial" w:cs="Arial"/>
                <w:b/>
                <w:sz w:val="16"/>
                <w:szCs w:val="16"/>
                <w:lang w:val="es-CO"/>
              </w:rPr>
              <w:t>NO OFRECE</w:t>
            </w:r>
          </w:p>
        </w:tc>
      </w:tr>
      <w:tr w:rsidR="007832E1" w:rsidRPr="00EA4DCE" w:rsidTr="00FF0398">
        <w:trPr>
          <w:trHeight w:val="355"/>
        </w:trPr>
        <w:tc>
          <w:tcPr>
            <w:tcW w:w="0" w:type="auto"/>
            <w:vMerge w:val="restart"/>
            <w:vAlign w:val="center"/>
          </w:tcPr>
          <w:p w:rsidR="007832E1" w:rsidRPr="00EA4DCE" w:rsidRDefault="007832E1" w:rsidP="00FF0398">
            <w:pPr>
              <w:tabs>
                <w:tab w:val="left" w:pos="240"/>
              </w:tabs>
              <w:contextualSpacing/>
              <w:jc w:val="center"/>
              <w:rPr>
                <w:rFonts w:ascii="Arial" w:hAnsi="Arial" w:cs="Arial"/>
                <w:b/>
                <w:sz w:val="16"/>
                <w:szCs w:val="16"/>
                <w:lang w:val="es-CO"/>
              </w:rPr>
            </w:pPr>
            <w:r w:rsidRPr="00EA4DCE">
              <w:rPr>
                <w:rFonts w:ascii="Arial" w:hAnsi="Arial" w:cs="Arial"/>
                <w:b/>
                <w:sz w:val="16"/>
                <w:szCs w:val="16"/>
                <w:lang w:val="es-CO"/>
              </w:rPr>
              <w:t>1</w:t>
            </w:r>
          </w:p>
        </w:tc>
        <w:tc>
          <w:tcPr>
            <w:tcW w:w="0" w:type="auto"/>
            <w:vMerge w:val="restart"/>
            <w:vAlign w:val="center"/>
          </w:tcPr>
          <w:p w:rsidR="007832E1" w:rsidRPr="00EA4DCE" w:rsidRDefault="007832E1" w:rsidP="00FF0398">
            <w:pPr>
              <w:jc w:val="both"/>
              <w:rPr>
                <w:rFonts w:ascii="Arial" w:hAnsi="Arial" w:cs="Arial"/>
                <w:sz w:val="16"/>
                <w:szCs w:val="16"/>
              </w:rPr>
            </w:pPr>
            <w:r w:rsidRPr="00EA4DCE">
              <w:rPr>
                <w:rFonts w:ascii="Arial" w:hAnsi="Arial" w:cs="Arial"/>
                <w:sz w:val="16"/>
                <w:szCs w:val="16"/>
              </w:rPr>
              <w:t xml:space="preserve">Adquisición de  pruebas rápidas para la detección de dengue con antígenos y anticuerpos IgG/Igm </w:t>
            </w:r>
          </w:p>
        </w:tc>
        <w:tc>
          <w:tcPr>
            <w:tcW w:w="0" w:type="auto"/>
            <w:vAlign w:val="center"/>
          </w:tcPr>
          <w:p w:rsidR="007832E1" w:rsidRPr="00EA4DCE" w:rsidRDefault="007832E1" w:rsidP="00FF0398">
            <w:pPr>
              <w:jc w:val="both"/>
              <w:rPr>
                <w:rFonts w:ascii="Arial" w:eastAsia="MS Mincho" w:hAnsi="Arial" w:cs="Arial"/>
                <w:sz w:val="16"/>
                <w:szCs w:val="16"/>
                <w:lang w:val="es-CO" w:eastAsia="es-CO"/>
              </w:rPr>
            </w:pPr>
            <w:r w:rsidRPr="00EA4DCE">
              <w:rPr>
                <w:rFonts w:ascii="Arial" w:hAnsi="Arial" w:cs="Arial"/>
                <w:sz w:val="16"/>
                <w:szCs w:val="16"/>
                <w:lang w:val="es-CO" w:eastAsia="es-CO"/>
              </w:rPr>
              <w:t>Pruebas</w:t>
            </w:r>
            <w:r w:rsidRPr="00EA4DCE">
              <w:rPr>
                <w:rFonts w:ascii="Arial" w:hAnsi="Arial" w:cs="Arial"/>
                <w:sz w:val="16"/>
                <w:szCs w:val="16"/>
                <w:lang w:eastAsia="es-CO"/>
              </w:rPr>
              <w:t xml:space="preserve"> rápidas de dengue de punción capilar  (no en suero) que detecten anticuerpos IgM e IgG, y antígenos contra dengue (serotipos 1 al 4), pudiendo identificar infección reciente del virus,  cuya sensibilidad y especificidad hayan sido demostradas en estudios científicos y mayores al 90% (estudios en español o traducción en español, que se deben anexar en la propuesta), que sean de fácil o sencilla aplicación y lectura, que no ameriten capacitación o personal especializado, ni centrifuga. Las pruebas deben estar empacadas de manera individual o en kit de máximo 30 pruebas para los envíos, con instructivo o inserto en español claro y legible, que facilite su correcta utilización. </w:t>
            </w:r>
          </w:p>
        </w:tc>
        <w:tc>
          <w:tcPr>
            <w:tcW w:w="0" w:type="auto"/>
            <w:vMerge w:val="restart"/>
            <w:vAlign w:val="center"/>
          </w:tcPr>
          <w:p w:rsidR="007832E1" w:rsidRPr="00EA4DCE" w:rsidRDefault="007832E1" w:rsidP="00FF0398">
            <w:pPr>
              <w:tabs>
                <w:tab w:val="left" w:pos="240"/>
              </w:tabs>
              <w:contextualSpacing/>
              <w:jc w:val="center"/>
              <w:rPr>
                <w:rFonts w:ascii="Arial" w:hAnsi="Arial" w:cs="Arial"/>
                <w:sz w:val="16"/>
                <w:szCs w:val="16"/>
                <w:lang w:val="es-CO"/>
              </w:rPr>
            </w:pPr>
            <w:r w:rsidRPr="00EA4DCE">
              <w:rPr>
                <w:rFonts w:ascii="Arial" w:hAnsi="Arial" w:cs="Arial"/>
                <w:sz w:val="16"/>
                <w:szCs w:val="16"/>
                <w:lang w:val="es-CO"/>
              </w:rPr>
              <w:t>UNIDAD</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jc w:val="both"/>
              <w:rPr>
                <w:rFonts w:ascii="Arial" w:hAnsi="Arial" w:cs="Arial"/>
                <w:sz w:val="16"/>
                <w:szCs w:val="16"/>
              </w:rPr>
            </w:pPr>
          </w:p>
        </w:tc>
        <w:tc>
          <w:tcPr>
            <w:tcW w:w="0" w:type="auto"/>
            <w:vAlign w:val="center"/>
          </w:tcPr>
          <w:p w:rsidR="007832E1" w:rsidRPr="00EA4DCE" w:rsidRDefault="007832E1" w:rsidP="00FF0398">
            <w:pPr>
              <w:spacing w:before="100" w:beforeAutospacing="1" w:after="100" w:afterAutospacing="1"/>
              <w:jc w:val="both"/>
              <w:rPr>
                <w:rFonts w:ascii="Arial" w:hAnsi="Arial" w:cs="Arial"/>
                <w:sz w:val="16"/>
                <w:szCs w:val="16"/>
                <w:lang w:val="es-CO" w:eastAsia="es-CO"/>
              </w:rPr>
            </w:pPr>
            <w:r w:rsidRPr="00EA4DCE">
              <w:rPr>
                <w:rFonts w:ascii="Arial" w:hAnsi="Arial" w:cs="Arial"/>
                <w:sz w:val="16"/>
                <w:szCs w:val="16"/>
                <w:lang w:eastAsia="es-CO"/>
              </w:rPr>
              <w:t>El kit deberá estar compuesto con los elementos necesarios para la respectiva toma, realización y lectura, entre otros: cassette de prueba, conjugado,   buffer o tampón de lisis, dispositivos de transferencias necesarios (asas, capilares o minigoteros),  lancetas, isopañines y pipetas en cantidad suficiente para la extracción de muestras, con el distintivo de Policía Nacional Prohibida su venta</w:t>
            </w:r>
          </w:p>
        </w:tc>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jc w:val="both"/>
              <w:rPr>
                <w:rFonts w:ascii="Arial" w:hAnsi="Arial" w:cs="Arial"/>
                <w:sz w:val="16"/>
                <w:szCs w:val="16"/>
              </w:rPr>
            </w:pPr>
          </w:p>
        </w:tc>
        <w:tc>
          <w:tcPr>
            <w:tcW w:w="0" w:type="auto"/>
            <w:vAlign w:val="center"/>
          </w:tcPr>
          <w:p w:rsidR="007832E1" w:rsidRPr="00EA4DCE" w:rsidRDefault="007832E1" w:rsidP="00FF0398">
            <w:pPr>
              <w:spacing w:before="100" w:beforeAutospacing="1" w:after="100" w:afterAutospacing="1"/>
              <w:jc w:val="both"/>
              <w:rPr>
                <w:rFonts w:ascii="Arial" w:hAnsi="Arial" w:cs="Arial"/>
                <w:sz w:val="16"/>
                <w:szCs w:val="16"/>
                <w:lang w:eastAsia="es-CO"/>
              </w:rPr>
            </w:pPr>
            <w:r w:rsidRPr="00EA4DCE">
              <w:rPr>
                <w:rFonts w:ascii="Arial" w:hAnsi="Arial" w:cs="Arial"/>
                <w:sz w:val="16"/>
                <w:szCs w:val="16"/>
                <w:lang w:eastAsia="es-CO"/>
              </w:rPr>
              <w:t>El oferente deberá adjuntar registro sanitario vigente. En caso de encontrarse vencido, se deberá presentar el soporte de radicación ante el INVIMA, mediante el cual se solicitó la renovación del registro sanitario, previo a la fecha de cierre del proceso.</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jc w:val="both"/>
              <w:rPr>
                <w:rFonts w:ascii="Arial" w:hAnsi="Arial" w:cs="Arial"/>
                <w:sz w:val="16"/>
                <w:szCs w:val="16"/>
              </w:rPr>
            </w:pPr>
          </w:p>
        </w:tc>
        <w:tc>
          <w:tcPr>
            <w:tcW w:w="0" w:type="auto"/>
            <w:vAlign w:val="center"/>
          </w:tcPr>
          <w:p w:rsidR="007832E1" w:rsidRPr="00EA4DCE" w:rsidRDefault="007832E1" w:rsidP="00FF0398">
            <w:pPr>
              <w:autoSpaceDE w:val="0"/>
              <w:autoSpaceDN w:val="0"/>
              <w:adjustRightInd w:val="0"/>
              <w:jc w:val="both"/>
              <w:rPr>
                <w:rFonts w:ascii="Arial" w:hAnsi="Arial" w:cs="Arial"/>
                <w:sz w:val="16"/>
                <w:szCs w:val="16"/>
              </w:rPr>
            </w:pPr>
            <w:r w:rsidRPr="00EA4DCE">
              <w:rPr>
                <w:rFonts w:ascii="Arial" w:hAnsi="Arial" w:cs="Arial"/>
                <w:sz w:val="16"/>
                <w:szCs w:val="16"/>
              </w:rPr>
              <w:t>Fecha de vencimiento mínimo 12 meses desde el momento de la entrega. El oferente entregará con la oferta la  carta de compromiso de recambio de pruebas en caso de no haberse utilizado a los 10 meses de haberlas entregado y solo hasta un 20 % del total.</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jc w:val="both"/>
              <w:rPr>
                <w:rFonts w:ascii="Arial" w:hAnsi="Arial" w:cs="Arial"/>
                <w:sz w:val="16"/>
                <w:szCs w:val="16"/>
              </w:rPr>
            </w:pPr>
          </w:p>
        </w:tc>
        <w:tc>
          <w:tcPr>
            <w:tcW w:w="0" w:type="auto"/>
            <w:vAlign w:val="center"/>
          </w:tcPr>
          <w:p w:rsidR="007832E1" w:rsidRPr="00EA4DCE" w:rsidRDefault="007832E1" w:rsidP="00FF0398">
            <w:pPr>
              <w:spacing w:before="100" w:beforeAutospacing="1" w:after="100" w:afterAutospacing="1"/>
              <w:jc w:val="both"/>
              <w:rPr>
                <w:rFonts w:ascii="Arial" w:hAnsi="Arial" w:cs="Arial"/>
                <w:sz w:val="16"/>
                <w:szCs w:val="16"/>
                <w:lang w:eastAsia="es-CO"/>
              </w:rPr>
            </w:pPr>
            <w:r w:rsidRPr="00EA4DCE">
              <w:rPr>
                <w:rFonts w:ascii="Arial" w:hAnsi="Arial" w:cs="Arial"/>
                <w:sz w:val="16"/>
                <w:szCs w:val="16"/>
                <w:lang w:eastAsia="es-CO"/>
              </w:rPr>
              <w:t>Deben adjuntar estudios donde se demuestre la sensibilidad y especificidad superiores al 90 %.</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jc w:val="both"/>
              <w:rPr>
                <w:rFonts w:ascii="Arial" w:hAnsi="Arial" w:cs="Arial"/>
                <w:sz w:val="16"/>
                <w:szCs w:val="16"/>
              </w:rPr>
            </w:pPr>
          </w:p>
        </w:tc>
        <w:tc>
          <w:tcPr>
            <w:tcW w:w="0" w:type="auto"/>
            <w:vAlign w:val="center"/>
          </w:tcPr>
          <w:p w:rsidR="007832E1" w:rsidRPr="00EA4DCE" w:rsidRDefault="007832E1" w:rsidP="00FF0398">
            <w:pPr>
              <w:spacing w:before="100" w:beforeAutospacing="1" w:after="100" w:afterAutospacing="1"/>
              <w:jc w:val="both"/>
              <w:rPr>
                <w:rFonts w:ascii="Arial" w:hAnsi="Arial" w:cs="Arial"/>
                <w:sz w:val="16"/>
                <w:szCs w:val="16"/>
                <w:lang w:eastAsia="es-CO"/>
              </w:rPr>
            </w:pPr>
            <w:r w:rsidRPr="00EA4DCE">
              <w:rPr>
                <w:rFonts w:ascii="Arial" w:hAnsi="Arial" w:cs="Arial"/>
                <w:sz w:val="16"/>
                <w:szCs w:val="16"/>
                <w:lang w:eastAsia="es-CO"/>
              </w:rPr>
              <w:t>El oferente deberá entregar ficha técnica del producto o inserto en español para efectos de verificación técnica.</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jc w:val="both"/>
              <w:rPr>
                <w:rFonts w:ascii="Arial" w:hAnsi="Arial" w:cs="Arial"/>
                <w:sz w:val="16"/>
                <w:szCs w:val="16"/>
              </w:rPr>
            </w:pPr>
          </w:p>
        </w:tc>
        <w:tc>
          <w:tcPr>
            <w:tcW w:w="0" w:type="auto"/>
            <w:vAlign w:val="center"/>
          </w:tcPr>
          <w:p w:rsidR="007832E1" w:rsidRPr="00EA4DCE" w:rsidRDefault="007832E1" w:rsidP="00FF0398">
            <w:pPr>
              <w:autoSpaceDE w:val="0"/>
              <w:autoSpaceDN w:val="0"/>
              <w:adjustRightInd w:val="0"/>
              <w:jc w:val="both"/>
              <w:rPr>
                <w:rFonts w:ascii="Arial" w:hAnsi="Arial" w:cs="Arial"/>
                <w:sz w:val="16"/>
                <w:szCs w:val="16"/>
              </w:rPr>
            </w:pPr>
            <w:r w:rsidRPr="00EA4DCE">
              <w:rPr>
                <w:rFonts w:ascii="Arial" w:hAnsi="Arial" w:cs="Arial"/>
                <w:sz w:val="16"/>
                <w:szCs w:val="16"/>
              </w:rPr>
              <w:t>La DISAN adelantará inspección del producto previo al envío de las pruebas a cada lugar de distribución , evaluando que se cumpla con los requisitos técnicos establecidos, lo que se dejará constancia en acta correspondiente</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restart"/>
            <w:vAlign w:val="center"/>
          </w:tcPr>
          <w:p w:rsidR="007832E1" w:rsidRPr="00EA4DCE" w:rsidRDefault="007832E1" w:rsidP="00FF0398">
            <w:pPr>
              <w:tabs>
                <w:tab w:val="left" w:pos="240"/>
              </w:tabs>
              <w:contextualSpacing/>
              <w:jc w:val="center"/>
              <w:rPr>
                <w:rFonts w:ascii="Arial" w:hAnsi="Arial" w:cs="Arial"/>
                <w:b/>
                <w:sz w:val="16"/>
                <w:szCs w:val="16"/>
                <w:lang w:val="es-CO"/>
              </w:rPr>
            </w:pPr>
            <w:r w:rsidRPr="00EA4DCE">
              <w:rPr>
                <w:rFonts w:ascii="Arial" w:hAnsi="Arial" w:cs="Arial"/>
                <w:b/>
                <w:sz w:val="16"/>
                <w:szCs w:val="16"/>
                <w:lang w:val="es-CO"/>
              </w:rPr>
              <w:t>2</w:t>
            </w:r>
          </w:p>
        </w:tc>
        <w:tc>
          <w:tcPr>
            <w:tcW w:w="0" w:type="auto"/>
            <w:vMerge w:val="restart"/>
            <w:vAlign w:val="center"/>
          </w:tcPr>
          <w:p w:rsidR="007832E1" w:rsidRPr="00EA4DCE" w:rsidRDefault="007832E1" w:rsidP="00FF0398">
            <w:pPr>
              <w:jc w:val="both"/>
              <w:rPr>
                <w:rFonts w:ascii="Arial" w:hAnsi="Arial" w:cs="Arial"/>
                <w:sz w:val="16"/>
                <w:szCs w:val="16"/>
              </w:rPr>
            </w:pPr>
            <w:r w:rsidRPr="00EA4DCE">
              <w:rPr>
                <w:rFonts w:ascii="Arial" w:hAnsi="Arial" w:cs="Arial"/>
                <w:sz w:val="16"/>
                <w:szCs w:val="16"/>
              </w:rPr>
              <w:t>Adquisición de  pruebas rápidas para la detección de malaria diferenciando falciparum de otras</w:t>
            </w:r>
          </w:p>
        </w:tc>
        <w:tc>
          <w:tcPr>
            <w:tcW w:w="0" w:type="auto"/>
            <w:vAlign w:val="center"/>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hAnsi="Arial" w:cs="Arial"/>
                <w:sz w:val="16"/>
                <w:szCs w:val="16"/>
                <w:lang w:eastAsia="es-CO"/>
              </w:rPr>
              <w:t xml:space="preserve">Pruebas rápidas de malaria  por punción capilar y sangre total (no en suero), para detectar infección por falciparum), para la detección de antígeno proteína de </w:t>
            </w:r>
            <w:r w:rsidRPr="00EA4DCE">
              <w:rPr>
                <w:rFonts w:ascii="Arial" w:hAnsi="Arial" w:cs="Arial"/>
                <w:i/>
                <w:sz w:val="16"/>
                <w:szCs w:val="16"/>
                <w:lang w:eastAsia="es-CO"/>
              </w:rPr>
              <w:t>Plasmodium Falciparum</w:t>
            </w:r>
            <w:r w:rsidRPr="00EA4DCE">
              <w:rPr>
                <w:rFonts w:ascii="Arial" w:hAnsi="Arial" w:cs="Arial"/>
                <w:sz w:val="16"/>
                <w:szCs w:val="16"/>
                <w:lang w:eastAsia="es-CO"/>
              </w:rPr>
              <w:t xml:space="preserve">, </w:t>
            </w:r>
            <w:r w:rsidRPr="00EA4DCE">
              <w:rPr>
                <w:rFonts w:ascii="Arial" w:hAnsi="Arial" w:cs="Arial"/>
                <w:i/>
                <w:sz w:val="16"/>
                <w:szCs w:val="16"/>
                <w:lang w:eastAsia="es-CO"/>
              </w:rPr>
              <w:t xml:space="preserve">Plasmodium Vivax </w:t>
            </w:r>
            <w:r w:rsidRPr="00EA4DCE">
              <w:rPr>
                <w:rFonts w:ascii="Arial" w:hAnsi="Arial" w:cs="Arial"/>
                <w:sz w:val="16"/>
                <w:szCs w:val="16"/>
                <w:lang w:eastAsia="es-CO"/>
              </w:rPr>
              <w:t xml:space="preserve">y otras especies. Que permita  detectar malaria producida por falciparum, como forma maligna y a la vez identificar y diferenciar otras formas de plasmodium o que diferencie otras formas  especialmente Vivax como forma benigna, que no amerite refrigeración, cuya sensibilidad y especificidad hayan sido demostradas en estudios científicos y mayores al 90 %, </w:t>
            </w:r>
            <w:r w:rsidRPr="00EA4DCE">
              <w:rPr>
                <w:rFonts w:ascii="Arial" w:hAnsi="Arial" w:cs="Arial"/>
                <w:sz w:val="16"/>
                <w:szCs w:val="16"/>
              </w:rPr>
              <w:t xml:space="preserve">(estudios en español o traducción en español, que se deben anexar en la propuesta), </w:t>
            </w:r>
            <w:r w:rsidRPr="00EA4DCE">
              <w:rPr>
                <w:rFonts w:ascii="Arial" w:hAnsi="Arial" w:cs="Arial"/>
                <w:sz w:val="16"/>
                <w:szCs w:val="16"/>
                <w:lang w:eastAsia="es-CO"/>
              </w:rPr>
              <w:t>que sean de fácil o sencilla aplicación y lectura, que no ameriten capacitación o personal especializado, ni centrifuga.</w:t>
            </w:r>
          </w:p>
        </w:tc>
        <w:tc>
          <w:tcPr>
            <w:tcW w:w="0" w:type="auto"/>
            <w:vMerge w:val="restart"/>
            <w:vAlign w:val="center"/>
          </w:tcPr>
          <w:p w:rsidR="007832E1" w:rsidRPr="00EA4DCE" w:rsidRDefault="007832E1" w:rsidP="00FF0398">
            <w:pPr>
              <w:tabs>
                <w:tab w:val="left" w:pos="240"/>
              </w:tabs>
              <w:contextualSpacing/>
              <w:jc w:val="center"/>
              <w:rPr>
                <w:rFonts w:ascii="Arial" w:hAnsi="Arial" w:cs="Arial"/>
                <w:sz w:val="16"/>
                <w:szCs w:val="16"/>
                <w:lang w:val="es-CO"/>
              </w:rPr>
            </w:pPr>
            <w:r w:rsidRPr="00EA4DCE">
              <w:rPr>
                <w:rFonts w:ascii="Arial" w:hAnsi="Arial" w:cs="Arial"/>
                <w:noProof/>
                <w:sz w:val="16"/>
                <w:szCs w:val="16"/>
                <w:lang w:val="es-CO" w:eastAsia="es-CO"/>
              </w:rPr>
              <mc:AlternateContent>
                <mc:Choice Requires="wps">
                  <w:drawing>
                    <wp:anchor distT="0" distB="0" distL="114300" distR="114300" simplePos="0" relativeHeight="251671552" behindDoc="0" locked="0" layoutInCell="1" allowOverlap="1" wp14:anchorId="3F981B08" wp14:editId="4951DD78">
                      <wp:simplePos x="0" y="0"/>
                      <wp:positionH relativeFrom="column">
                        <wp:posOffset>-80645</wp:posOffset>
                      </wp:positionH>
                      <wp:positionV relativeFrom="paragraph">
                        <wp:posOffset>1067435</wp:posOffset>
                      </wp:positionV>
                      <wp:extent cx="721995" cy="0"/>
                      <wp:effectExtent l="0" t="0" r="20955" b="19050"/>
                      <wp:wrapNone/>
                      <wp:docPr id="7" name="Conector recto 7"/>
                      <wp:cNvGraphicFramePr/>
                      <a:graphic xmlns:a="http://schemas.openxmlformats.org/drawingml/2006/main">
                        <a:graphicData uri="http://schemas.microsoft.com/office/word/2010/wordprocessingShape">
                          <wps:wsp>
                            <wps:cNvCnPr/>
                            <wps:spPr>
                              <a:xfrm>
                                <a:off x="0" y="0"/>
                                <a:ext cx="7219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9C9BAD" id="Conector recto 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5pt,84.05pt" to="50.5pt,8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" strokecolor="black [3200]" strokeweight=".5pt">
                      <v:stroke joinstyle="miter"/>
                    </v:line>
                  </w:pict>
                </mc:Fallback>
              </mc:AlternateContent>
            </w:r>
            <w:r w:rsidRPr="00EA4DCE">
              <w:rPr>
                <w:rFonts w:ascii="Arial" w:hAnsi="Arial" w:cs="Arial"/>
                <w:sz w:val="16"/>
                <w:szCs w:val="16"/>
                <w:lang w:val="es-CO"/>
              </w:rPr>
              <w:t>UNIDAD</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tcPr>
          <w:p w:rsidR="007832E1" w:rsidRPr="00EA4DCE" w:rsidRDefault="007832E1" w:rsidP="00FF0398">
            <w:pPr>
              <w:jc w:val="both"/>
              <w:rPr>
                <w:rFonts w:ascii="Arial" w:hAnsi="Arial" w:cs="Arial"/>
                <w:sz w:val="16"/>
                <w:szCs w:val="16"/>
              </w:rPr>
            </w:pPr>
          </w:p>
        </w:tc>
        <w:tc>
          <w:tcPr>
            <w:tcW w:w="0" w:type="auto"/>
            <w:vAlign w:val="center"/>
          </w:tcPr>
          <w:p w:rsidR="007832E1" w:rsidRPr="00EA4DCE" w:rsidRDefault="007832E1" w:rsidP="00FF0398">
            <w:pPr>
              <w:autoSpaceDE w:val="0"/>
              <w:autoSpaceDN w:val="0"/>
              <w:adjustRightInd w:val="0"/>
              <w:jc w:val="both"/>
              <w:rPr>
                <w:rFonts w:ascii="Arial" w:hAnsi="Arial" w:cs="Arial"/>
                <w:sz w:val="16"/>
                <w:szCs w:val="16"/>
                <w:lang w:eastAsia="es-CO"/>
              </w:rPr>
            </w:pPr>
            <w:r w:rsidRPr="00EA4DCE">
              <w:rPr>
                <w:rFonts w:ascii="Arial" w:hAnsi="Arial" w:cs="Arial"/>
                <w:sz w:val="16"/>
                <w:szCs w:val="16"/>
                <w:lang w:eastAsia="es-CO"/>
              </w:rPr>
              <w:t xml:space="preserve">Las pruebas deben estar empacadas de manera individual o en kit de máximo 30 pruebas para los envíos, con instructivo o inserto en español claro y legible, que facilite su correcta utilización </w:t>
            </w:r>
            <w:r w:rsidRPr="00EA4DCE">
              <w:rPr>
                <w:rFonts w:ascii="Arial" w:hAnsi="Arial" w:cs="Arial"/>
                <w:sz w:val="16"/>
                <w:szCs w:val="16"/>
              </w:rPr>
              <w:t xml:space="preserve">El kit deberá estar compuesto con los elementos necesarios para la </w:t>
            </w:r>
            <w:r w:rsidRPr="00EA4DCE">
              <w:rPr>
                <w:rFonts w:ascii="Arial" w:hAnsi="Arial" w:cs="Arial"/>
                <w:sz w:val="16"/>
                <w:szCs w:val="16"/>
              </w:rPr>
              <w:lastRenderedPageBreak/>
              <w:t>respectiva toma, realización y lectura, entre otros: cassette de prueba, conjugado,   buffer o tampón de lisis, dispositivos de transferencias necesarios ( asas, capilares o minigoteros), isopañines, lancetas y pipetas en cantidad suficiente para la extracción de muestras, con el distintivo de Policía Nacional Prohibida su venta</w:t>
            </w:r>
            <w:r w:rsidRPr="00EA4DCE">
              <w:rPr>
                <w:rFonts w:ascii="Arial" w:hAnsi="Arial" w:cs="Arial"/>
                <w:sz w:val="16"/>
                <w:szCs w:val="16"/>
                <w:lang w:eastAsia="es-CO"/>
              </w:rPr>
              <w:t>.</w:t>
            </w:r>
          </w:p>
          <w:p w:rsidR="007832E1" w:rsidRPr="008B2434" w:rsidRDefault="007832E1" w:rsidP="00FF0398">
            <w:pPr>
              <w:autoSpaceDE w:val="0"/>
              <w:autoSpaceDN w:val="0"/>
              <w:adjustRightInd w:val="0"/>
              <w:jc w:val="both"/>
              <w:rPr>
                <w:rFonts w:ascii="Arial" w:hAnsi="Arial" w:cs="Arial"/>
                <w:sz w:val="16"/>
                <w:szCs w:val="16"/>
                <w:lang w:eastAsia="es-CO"/>
              </w:rPr>
            </w:pPr>
            <w:r w:rsidRPr="00EA4DCE">
              <w:rPr>
                <w:rFonts w:ascii="Arial" w:hAnsi="Arial" w:cs="Arial"/>
                <w:sz w:val="16"/>
                <w:szCs w:val="16"/>
                <w:lang w:eastAsia="es-CO"/>
              </w:rPr>
              <w:t>El oferente deberá adjuntar registro sanitario vigente. En caso de encontrarse vencido, se deberá presentar el soporte de radicación ante el INVIMA, mediante el cual se solicitó la renovación del registro sanitario, previo a la fecha de cierre del proceso.</w:t>
            </w:r>
          </w:p>
        </w:tc>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tcPr>
          <w:p w:rsidR="007832E1" w:rsidRPr="00EA4DCE" w:rsidRDefault="007832E1" w:rsidP="00FF0398">
            <w:pPr>
              <w:jc w:val="both"/>
              <w:rPr>
                <w:rFonts w:ascii="Arial" w:hAnsi="Arial" w:cs="Arial"/>
                <w:sz w:val="16"/>
                <w:szCs w:val="16"/>
              </w:rPr>
            </w:pPr>
          </w:p>
        </w:tc>
        <w:tc>
          <w:tcPr>
            <w:tcW w:w="0" w:type="auto"/>
            <w:vAlign w:val="center"/>
          </w:tcPr>
          <w:p w:rsidR="007832E1" w:rsidRPr="008B2434" w:rsidRDefault="007832E1" w:rsidP="00FF0398">
            <w:pPr>
              <w:autoSpaceDE w:val="0"/>
              <w:autoSpaceDN w:val="0"/>
              <w:adjustRightInd w:val="0"/>
              <w:jc w:val="both"/>
              <w:rPr>
                <w:rFonts w:ascii="Arial" w:hAnsi="Arial" w:cs="Arial"/>
                <w:sz w:val="16"/>
                <w:szCs w:val="16"/>
              </w:rPr>
            </w:pPr>
            <w:r w:rsidRPr="00EA4DCE">
              <w:rPr>
                <w:rFonts w:ascii="Arial" w:hAnsi="Arial" w:cs="Arial"/>
                <w:sz w:val="16"/>
                <w:szCs w:val="16"/>
              </w:rPr>
              <w:t>Fecha de vencimiento mínimo 12 meses desde el momento de la entrega. El oferente entregará con la oferta la  carta de compromiso de recambio de pruebas en caso de no haberse utilizado a los 10 meses de haberlas entregado y solo hasta un 20 % del total.</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tcPr>
          <w:p w:rsidR="007832E1" w:rsidRPr="00EA4DCE" w:rsidRDefault="007832E1" w:rsidP="00FF0398">
            <w:pPr>
              <w:jc w:val="both"/>
              <w:rPr>
                <w:rFonts w:ascii="Arial" w:hAnsi="Arial" w:cs="Arial"/>
                <w:sz w:val="16"/>
                <w:szCs w:val="16"/>
              </w:rPr>
            </w:pPr>
          </w:p>
        </w:tc>
        <w:tc>
          <w:tcPr>
            <w:tcW w:w="0" w:type="auto"/>
            <w:vAlign w:val="center"/>
          </w:tcPr>
          <w:p w:rsidR="007832E1" w:rsidRPr="008B2434" w:rsidRDefault="007832E1" w:rsidP="00FF0398">
            <w:pPr>
              <w:autoSpaceDE w:val="0"/>
              <w:autoSpaceDN w:val="0"/>
              <w:adjustRightInd w:val="0"/>
              <w:jc w:val="both"/>
              <w:rPr>
                <w:rFonts w:ascii="Arial" w:hAnsi="Arial" w:cs="Arial"/>
                <w:sz w:val="16"/>
                <w:szCs w:val="16"/>
              </w:rPr>
            </w:pPr>
            <w:r w:rsidRPr="00EA4DCE">
              <w:rPr>
                <w:rFonts w:ascii="Arial" w:hAnsi="Arial" w:cs="Arial"/>
                <w:sz w:val="16"/>
                <w:szCs w:val="16"/>
              </w:rPr>
              <w:t>Deben adjuntar estudios donde se demuestre la sensibilidad y especificidad superiores al 90 %.La DISAN adelantará inspección del producto previo al envío de las pruebas a cada lugar de distribución, evaluando que se cumpla con los requisitos técnicos establecidos, lo que se dejará constancia en acta correspondiente.</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210"/>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tcPr>
          <w:p w:rsidR="007832E1" w:rsidRPr="00EA4DCE" w:rsidRDefault="007832E1" w:rsidP="00FF0398">
            <w:pPr>
              <w:jc w:val="both"/>
              <w:rPr>
                <w:rFonts w:ascii="Arial" w:hAnsi="Arial" w:cs="Arial"/>
                <w:sz w:val="16"/>
                <w:szCs w:val="16"/>
              </w:rPr>
            </w:pPr>
          </w:p>
        </w:tc>
        <w:tc>
          <w:tcPr>
            <w:tcW w:w="0" w:type="auto"/>
            <w:vAlign w:val="center"/>
          </w:tcPr>
          <w:p w:rsidR="007832E1" w:rsidRPr="008B2434" w:rsidRDefault="007832E1" w:rsidP="00FF0398">
            <w:pPr>
              <w:autoSpaceDE w:val="0"/>
              <w:autoSpaceDN w:val="0"/>
              <w:adjustRightInd w:val="0"/>
              <w:jc w:val="both"/>
              <w:rPr>
                <w:rFonts w:ascii="Arial" w:hAnsi="Arial" w:cs="Arial"/>
                <w:sz w:val="16"/>
                <w:szCs w:val="16"/>
              </w:rPr>
            </w:pPr>
            <w:r w:rsidRPr="00EA4DCE">
              <w:rPr>
                <w:rFonts w:ascii="Arial" w:hAnsi="Arial" w:cs="Arial"/>
                <w:sz w:val="16"/>
                <w:szCs w:val="16"/>
              </w:rPr>
              <w:t>El oferente deberá entregar ficha técnica del producto o inserto en español para efectos de verificación técnica.</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tcPr>
          <w:p w:rsidR="007832E1" w:rsidRPr="00EA4DCE" w:rsidRDefault="007832E1" w:rsidP="00FF0398">
            <w:pPr>
              <w:jc w:val="both"/>
              <w:rPr>
                <w:rFonts w:ascii="Arial" w:hAnsi="Arial" w:cs="Arial"/>
                <w:sz w:val="16"/>
                <w:szCs w:val="16"/>
              </w:rPr>
            </w:pPr>
          </w:p>
        </w:tc>
        <w:tc>
          <w:tcPr>
            <w:tcW w:w="0" w:type="auto"/>
            <w:vAlign w:val="center"/>
          </w:tcPr>
          <w:p w:rsidR="007832E1" w:rsidRPr="008B2434" w:rsidRDefault="007832E1" w:rsidP="00FF0398">
            <w:pPr>
              <w:autoSpaceDE w:val="0"/>
              <w:autoSpaceDN w:val="0"/>
              <w:adjustRightInd w:val="0"/>
              <w:jc w:val="both"/>
              <w:rPr>
                <w:rFonts w:ascii="Arial" w:hAnsi="Arial" w:cs="Arial"/>
                <w:sz w:val="16"/>
                <w:szCs w:val="16"/>
              </w:rPr>
            </w:pPr>
            <w:r w:rsidRPr="00EA4DCE">
              <w:rPr>
                <w:rFonts w:ascii="Arial" w:hAnsi="Arial" w:cs="Arial"/>
                <w:sz w:val="16"/>
                <w:szCs w:val="16"/>
              </w:rPr>
              <w:t xml:space="preserve">Independiente del grupo para el que oferte, el proponente CERTIFICA que realizará la entrega de los bienes previo cumplimiento de las respectivas especificaciones técnicas. </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restart"/>
            <w:vAlign w:val="center"/>
          </w:tcPr>
          <w:p w:rsidR="007832E1" w:rsidRPr="00EA4DCE" w:rsidRDefault="007832E1" w:rsidP="00FF0398">
            <w:pPr>
              <w:tabs>
                <w:tab w:val="left" w:pos="240"/>
              </w:tabs>
              <w:contextualSpacing/>
              <w:jc w:val="center"/>
              <w:rPr>
                <w:rFonts w:ascii="Arial" w:hAnsi="Arial" w:cs="Arial"/>
                <w:b/>
                <w:sz w:val="16"/>
                <w:szCs w:val="16"/>
                <w:lang w:val="es-CO"/>
              </w:rPr>
            </w:pPr>
            <w:r w:rsidRPr="00EA4DCE">
              <w:rPr>
                <w:rFonts w:ascii="Arial" w:hAnsi="Arial" w:cs="Arial"/>
                <w:b/>
                <w:sz w:val="16"/>
                <w:szCs w:val="16"/>
                <w:lang w:val="es-CO"/>
              </w:rPr>
              <w:t xml:space="preserve"> 3</w:t>
            </w:r>
          </w:p>
        </w:tc>
        <w:tc>
          <w:tcPr>
            <w:tcW w:w="0" w:type="auto"/>
            <w:vMerge w:val="restart"/>
            <w:vAlign w:val="center"/>
          </w:tcPr>
          <w:p w:rsidR="007832E1" w:rsidRPr="00EA4DCE" w:rsidRDefault="007832E1" w:rsidP="00FF0398">
            <w:pPr>
              <w:jc w:val="center"/>
              <w:rPr>
                <w:rFonts w:ascii="Arial" w:hAnsi="Arial" w:cs="Arial"/>
                <w:sz w:val="16"/>
                <w:szCs w:val="16"/>
              </w:rPr>
            </w:pPr>
            <w:r w:rsidRPr="00EA4DCE">
              <w:rPr>
                <w:rFonts w:ascii="Arial" w:hAnsi="Arial" w:cs="Arial"/>
                <w:sz w:val="16"/>
                <w:szCs w:val="16"/>
              </w:rPr>
              <w:t>Adquisición de pruebas rápidas para diagnóstico de VIH</w:t>
            </w:r>
          </w:p>
          <w:p w:rsidR="007832E1" w:rsidRPr="00EA4DCE" w:rsidRDefault="007832E1" w:rsidP="00FF0398">
            <w:pPr>
              <w:rPr>
                <w:rFonts w:ascii="Arial" w:hAnsi="Arial" w:cs="Arial"/>
                <w:sz w:val="16"/>
                <w:szCs w:val="16"/>
              </w:rPr>
            </w:pPr>
          </w:p>
        </w:tc>
        <w:tc>
          <w:tcPr>
            <w:tcW w:w="0" w:type="auto"/>
            <w:vAlign w:val="center"/>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Presentación: Kit sencillo para la detección de VIH 1 y VIH 2.</w:t>
            </w:r>
          </w:p>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 xml:space="preserve">Debe incluir lancetas para obtener sangre capilar, Kit máximo con 30 Unidades en formato de cassettes con su respectivo dropper, pipeta capilar o gotero con líneas de medición que permitan la cuantificación de la muestra, que incluyan todos los elementos necesarios para realizar la muestra bajo condiciones de bioseguridad (material de antisepsia) para garantizar el procedimiento correcto de la prueba. La prueba debe tener zona de control para verificar la corrida de la muestra”. El kit debe ser rotulado de acuerdo con las normas vigentes. </w:t>
            </w:r>
          </w:p>
          <w:p w:rsidR="007832E1" w:rsidRPr="00EA4DCE" w:rsidRDefault="007832E1" w:rsidP="00FF0398">
            <w:pPr>
              <w:autoSpaceDE w:val="0"/>
              <w:autoSpaceDN w:val="0"/>
              <w:adjustRightInd w:val="0"/>
              <w:jc w:val="both"/>
              <w:rPr>
                <w:rFonts w:ascii="Arial" w:eastAsia="MS Mincho" w:hAnsi="Arial" w:cs="Arial"/>
                <w:sz w:val="16"/>
                <w:szCs w:val="16"/>
                <w:lang w:val="es-CO"/>
              </w:rPr>
            </w:pPr>
          </w:p>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 xml:space="preserve">EL ENVASE PRIMARIO: </w:t>
            </w:r>
          </w:p>
          <w:p w:rsidR="007832E1" w:rsidRPr="00EA4DCE" w:rsidRDefault="007832E1" w:rsidP="00FF0398">
            <w:pPr>
              <w:autoSpaceDE w:val="0"/>
              <w:autoSpaceDN w:val="0"/>
              <w:adjustRightInd w:val="0"/>
              <w:jc w:val="both"/>
              <w:rPr>
                <w:rFonts w:ascii="Arial" w:eastAsia="MS Mincho" w:hAnsi="Arial" w:cs="Arial"/>
                <w:sz w:val="16"/>
                <w:szCs w:val="16"/>
                <w:lang w:val="es-CO"/>
              </w:rPr>
            </w:pPr>
          </w:p>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Dentro del cual se coloca directamente el cassette debe tener claramente escrito: Nombre del fabricante, Número de lote de producción (impreso en el momento de producción y no en el momento de uso), fecha de vencimiento (mes y año), leyenda visible en un color que contraste con el color del fondo del empaque: “DIRECCION DE SANIDAD POLICIA NACIONAL PROHIBIDA SU VENTA”. Esta contramarca será exigida luego del proceso de adjudicación del producto y puede ser impreso o con sticker.</w:t>
            </w:r>
          </w:p>
        </w:tc>
        <w:tc>
          <w:tcPr>
            <w:tcW w:w="0" w:type="auto"/>
            <w:vAlign w:val="center"/>
          </w:tcPr>
          <w:p w:rsidR="007832E1" w:rsidRPr="00EA4DCE" w:rsidRDefault="007832E1" w:rsidP="00FF0398">
            <w:pPr>
              <w:tabs>
                <w:tab w:val="left" w:pos="240"/>
              </w:tabs>
              <w:contextualSpacing/>
              <w:jc w:val="center"/>
              <w:rPr>
                <w:rFonts w:ascii="Arial" w:hAnsi="Arial" w:cs="Arial"/>
                <w:sz w:val="16"/>
                <w:szCs w:val="16"/>
                <w:lang w:val="es-CO"/>
              </w:rPr>
            </w:pPr>
            <w:r w:rsidRPr="00EA4DCE">
              <w:rPr>
                <w:rFonts w:ascii="Arial" w:hAnsi="Arial" w:cs="Arial"/>
                <w:sz w:val="16"/>
                <w:szCs w:val="16"/>
                <w:lang w:val="es-CO"/>
              </w:rPr>
              <w:t>UNIDAD</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tcPr>
          <w:p w:rsidR="007832E1" w:rsidRPr="00EA4DCE" w:rsidRDefault="007832E1" w:rsidP="00FF0398">
            <w:pPr>
              <w:jc w:val="both"/>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Debe incluir inserto en español que establezca de manera claramente diferenciada el procedimiento para la obtención de la muestra de sangre venosa central o sangre capilar y su procesamiento, del procedimiento para la obtención de la muestra de suero y su procesamiento si también puede realizarse sobre este sustrato biológico. Debe ilustrar el procedimiento para la lectura del resultado, su interpretación y los parámetros de referencia. El contenido debe ilustrar también el método de control de calidad del dispositivo diagnóstico y del procedimiento así como las recomendaciones para su almacenamiento, conservación y las precauciones pertinentes.</w:t>
            </w:r>
          </w:p>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lastRenderedPageBreak/>
              <w:t>Debe incluir una dirección electrónica y un número telefónico de acceso oportuno y ágil e información técnica relacionada con el uso adecuado del dispositivo diagnóstico.</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242"/>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tcPr>
          <w:p w:rsidR="007832E1" w:rsidRPr="00EA4DCE" w:rsidRDefault="007832E1" w:rsidP="00FF0398">
            <w:pPr>
              <w:jc w:val="both"/>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Ofrece el 10% de pruebas de marca diferente (Diligenciar cumple). En caso negativo (Diligenciar no cumple).</w:t>
            </w:r>
          </w:p>
          <w:p w:rsidR="007832E1" w:rsidRPr="00EA4DCE" w:rsidRDefault="007832E1" w:rsidP="00FF0398">
            <w:pPr>
              <w:autoSpaceDE w:val="0"/>
              <w:autoSpaceDN w:val="0"/>
              <w:adjustRightInd w:val="0"/>
              <w:jc w:val="both"/>
              <w:rPr>
                <w:rFonts w:ascii="Arial" w:eastAsia="MS Mincho" w:hAnsi="Arial" w:cs="Arial"/>
                <w:sz w:val="16"/>
                <w:szCs w:val="16"/>
                <w:lang w:val="es-CO"/>
              </w:rPr>
            </w:pPr>
          </w:p>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En este último caso el diligenciamiento como “No Cumple” no descalifica al proponente, pero éste debe tener en cuenta que solo se le adjudicará el 90% de pruebas en caso de obtener el primer puesto y el 10% en caso de obtener el segundo puesto.</w:t>
            </w:r>
          </w:p>
          <w:p w:rsidR="007832E1" w:rsidRPr="00EA4DCE" w:rsidRDefault="007832E1" w:rsidP="00FF0398">
            <w:pPr>
              <w:autoSpaceDE w:val="0"/>
              <w:autoSpaceDN w:val="0"/>
              <w:adjustRightInd w:val="0"/>
              <w:jc w:val="both"/>
              <w:rPr>
                <w:rFonts w:ascii="Arial" w:eastAsia="MS Mincho" w:hAnsi="Arial" w:cs="Arial"/>
                <w:sz w:val="16"/>
                <w:szCs w:val="16"/>
                <w:lang w:val="es-CO"/>
              </w:rPr>
            </w:pPr>
          </w:p>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En caso de contar con primer proponente que ofrece una sola marca y resultar desierto el segundo proponente, al primero se adjudica solo el 90% de las pruebas totales requeridas y las confirmaciones de pruebas tamiz positivo se deberán efectuar en laboratorio central.</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jc w:val="center"/>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Sensibilidad VIH superior al 99,5%. Parámetro que debe ser avalado con carta del fabricante.</w:t>
            </w:r>
          </w:p>
          <w:p w:rsidR="007832E1" w:rsidRPr="00EA4DCE" w:rsidRDefault="007832E1" w:rsidP="00FF0398">
            <w:pPr>
              <w:autoSpaceDE w:val="0"/>
              <w:autoSpaceDN w:val="0"/>
              <w:adjustRightInd w:val="0"/>
              <w:rPr>
                <w:rFonts w:ascii="Arial" w:eastAsia="MS Mincho" w:hAnsi="Arial" w:cs="Arial"/>
                <w:sz w:val="16"/>
                <w:szCs w:val="16"/>
                <w:lang w:val="es-CO"/>
              </w:rPr>
            </w:pPr>
          </w:p>
          <w:p w:rsidR="007832E1" w:rsidRPr="00EA4DCE" w:rsidRDefault="007832E1" w:rsidP="00FF0398">
            <w:pPr>
              <w:autoSpaceDE w:val="0"/>
              <w:autoSpaceDN w:val="0"/>
              <w:adjustRightInd w:val="0"/>
              <w:rPr>
                <w:rFonts w:ascii="Arial" w:eastAsia="MS Mincho" w:hAnsi="Arial" w:cs="Arial"/>
                <w:sz w:val="16"/>
                <w:szCs w:val="16"/>
                <w:lang w:val="es-CO"/>
              </w:rPr>
            </w:pPr>
            <w:r w:rsidRPr="00EA4DCE">
              <w:rPr>
                <w:rFonts w:ascii="Arial" w:eastAsia="MS Mincho" w:hAnsi="Arial" w:cs="Arial"/>
                <w:sz w:val="16"/>
                <w:szCs w:val="16"/>
                <w:lang w:val="es-CO"/>
              </w:rPr>
              <w:t>Especificidad VIH superior al 99,5%. Parámetro que debe ser avalado con carta del fabricante.</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92"/>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tcPr>
          <w:p w:rsidR="007832E1" w:rsidRPr="00EA4DCE" w:rsidRDefault="007832E1" w:rsidP="00FF0398">
            <w:pPr>
              <w:jc w:val="both"/>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Ficha técnica de la prueba.</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124"/>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tcPr>
          <w:p w:rsidR="007832E1" w:rsidRPr="00EA4DCE" w:rsidRDefault="007832E1" w:rsidP="00FF0398">
            <w:pPr>
              <w:jc w:val="both"/>
              <w:rPr>
                <w:rFonts w:ascii="Arial" w:hAnsi="Arial" w:cs="Arial"/>
                <w:sz w:val="16"/>
                <w:szCs w:val="16"/>
              </w:rPr>
            </w:pPr>
          </w:p>
        </w:tc>
        <w:tc>
          <w:tcPr>
            <w:tcW w:w="0" w:type="auto"/>
          </w:tcPr>
          <w:p w:rsidR="007832E1" w:rsidRPr="008B2434" w:rsidRDefault="007832E1" w:rsidP="00FF0398">
            <w:pPr>
              <w:autoSpaceDE w:val="0"/>
              <w:autoSpaceDN w:val="0"/>
              <w:adjustRightInd w:val="0"/>
              <w:jc w:val="both"/>
              <w:rPr>
                <w:rFonts w:ascii="Arial" w:hAnsi="Arial" w:cs="Arial"/>
                <w:sz w:val="16"/>
                <w:szCs w:val="16"/>
              </w:rPr>
            </w:pPr>
            <w:r w:rsidRPr="00EA4DCE">
              <w:rPr>
                <w:rFonts w:ascii="Arial" w:hAnsi="Arial" w:cs="Arial"/>
                <w:sz w:val="16"/>
                <w:szCs w:val="16"/>
              </w:rPr>
              <w:t>El oferente deberá entregar ficha técnica del producto o inserto en español para efectos de verificación técnica.</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tcPr>
          <w:p w:rsidR="007832E1" w:rsidRPr="00EA4DCE" w:rsidRDefault="007832E1" w:rsidP="00FF0398">
            <w:pPr>
              <w:jc w:val="both"/>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hAnsi="Arial" w:cs="Arial"/>
                <w:sz w:val="16"/>
                <w:szCs w:val="16"/>
              </w:rPr>
            </w:pPr>
            <w:r w:rsidRPr="00EA4DCE">
              <w:rPr>
                <w:rFonts w:ascii="Arial" w:hAnsi="Arial" w:cs="Arial"/>
                <w:sz w:val="16"/>
                <w:szCs w:val="16"/>
              </w:rPr>
              <w:t>El oferente deberá adjuntar registro sanitario vigente. En caso de encontrarse vencido, se deberá presentar el soporte de radicación ante el INVIMA, mediante el cual se solicitó la renovación del registro sanitario, previo a la fecha de cierre del proceso.</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tcPr>
          <w:p w:rsidR="007832E1" w:rsidRPr="00EA4DCE" w:rsidRDefault="007832E1" w:rsidP="00FF0398">
            <w:pPr>
              <w:jc w:val="both"/>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hAnsi="Arial" w:cs="Arial"/>
                <w:sz w:val="16"/>
                <w:szCs w:val="16"/>
              </w:rPr>
            </w:pPr>
            <w:r w:rsidRPr="00EA4DCE">
              <w:rPr>
                <w:rFonts w:ascii="Arial" w:hAnsi="Arial" w:cs="Arial"/>
                <w:sz w:val="16"/>
                <w:szCs w:val="16"/>
              </w:rPr>
              <w:t>Fecha de vencimiento mínimo 12 meses desde el momento de la entrega. El oferente entregará con la oferta la  carta de compromiso de recambio de pruebas en caso de no haberse utilizado a los 10 meses de haberlas entregado y solo hasta un 20 % del total.</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restart"/>
            <w:vAlign w:val="center"/>
          </w:tcPr>
          <w:p w:rsidR="007832E1" w:rsidRPr="00EA4DCE" w:rsidRDefault="007832E1" w:rsidP="00FF0398">
            <w:pPr>
              <w:tabs>
                <w:tab w:val="left" w:pos="240"/>
              </w:tabs>
              <w:contextualSpacing/>
              <w:jc w:val="center"/>
              <w:rPr>
                <w:rFonts w:ascii="Arial" w:hAnsi="Arial" w:cs="Arial"/>
                <w:b/>
                <w:sz w:val="16"/>
                <w:szCs w:val="16"/>
                <w:lang w:val="es-CO"/>
              </w:rPr>
            </w:pPr>
            <w:r w:rsidRPr="00EA4DCE">
              <w:rPr>
                <w:rFonts w:ascii="Arial" w:hAnsi="Arial" w:cs="Arial"/>
                <w:b/>
                <w:sz w:val="16"/>
                <w:szCs w:val="16"/>
                <w:lang w:val="es-CO"/>
              </w:rPr>
              <w:t>4</w:t>
            </w:r>
          </w:p>
        </w:tc>
        <w:tc>
          <w:tcPr>
            <w:tcW w:w="0" w:type="auto"/>
            <w:vMerge w:val="restart"/>
            <w:vAlign w:val="center"/>
          </w:tcPr>
          <w:p w:rsidR="007832E1" w:rsidRPr="00EA4DCE" w:rsidRDefault="007832E1" w:rsidP="00FF0398">
            <w:pPr>
              <w:jc w:val="center"/>
              <w:rPr>
                <w:rFonts w:ascii="Arial" w:hAnsi="Arial" w:cs="Arial"/>
                <w:sz w:val="16"/>
                <w:szCs w:val="16"/>
              </w:rPr>
            </w:pPr>
            <w:r w:rsidRPr="00EA4DCE">
              <w:rPr>
                <w:rFonts w:ascii="Arial" w:hAnsi="Arial" w:cs="Arial"/>
                <w:sz w:val="16"/>
                <w:szCs w:val="16"/>
              </w:rPr>
              <w:t>Adquisición de pruebas rápidas para diagnóstico de sífilis</w:t>
            </w:r>
          </w:p>
        </w:tc>
        <w:tc>
          <w:tcPr>
            <w:tcW w:w="0" w:type="auto"/>
          </w:tcPr>
          <w:p w:rsidR="007832E1" w:rsidRPr="00EA4DCE" w:rsidRDefault="007832E1" w:rsidP="00FF0398">
            <w:pPr>
              <w:suppressAutoHyphens/>
              <w:autoSpaceDE w:val="0"/>
              <w:jc w:val="both"/>
              <w:rPr>
                <w:rFonts w:ascii="Arial" w:eastAsia="Calibri" w:hAnsi="Arial" w:cs="Arial"/>
                <w:sz w:val="16"/>
                <w:szCs w:val="16"/>
                <w:lang w:val="es-CO" w:eastAsia="ar-SA"/>
              </w:rPr>
            </w:pPr>
          </w:p>
          <w:p w:rsidR="007832E1" w:rsidRPr="00EA4DCE" w:rsidRDefault="007832E1" w:rsidP="00FF0398">
            <w:pPr>
              <w:suppressAutoHyphens/>
              <w:autoSpaceDE w:val="0"/>
              <w:jc w:val="both"/>
              <w:rPr>
                <w:rFonts w:ascii="Arial" w:eastAsia="Calibri" w:hAnsi="Arial" w:cs="Arial"/>
                <w:sz w:val="16"/>
                <w:szCs w:val="16"/>
                <w:lang w:val="es-CO" w:eastAsia="ar-SA"/>
              </w:rPr>
            </w:pPr>
            <w:r w:rsidRPr="00EA4DCE">
              <w:rPr>
                <w:rFonts w:ascii="Arial" w:eastAsia="Calibri" w:hAnsi="Arial" w:cs="Arial"/>
                <w:sz w:val="16"/>
                <w:szCs w:val="16"/>
                <w:lang w:val="es-CO" w:eastAsia="ar-SA"/>
              </w:rPr>
              <w:t xml:space="preserve">PRUEBAS RÁPIDAS PARA DIAGNOSTICO DE SIFILIS: </w:t>
            </w:r>
          </w:p>
          <w:p w:rsidR="007832E1" w:rsidRPr="00EA4DCE" w:rsidRDefault="007832E1" w:rsidP="00FF0398">
            <w:pPr>
              <w:suppressAutoHyphens/>
              <w:autoSpaceDE w:val="0"/>
              <w:jc w:val="both"/>
              <w:rPr>
                <w:rFonts w:ascii="Arial" w:eastAsia="Calibri" w:hAnsi="Arial" w:cs="Arial"/>
                <w:sz w:val="16"/>
                <w:szCs w:val="16"/>
                <w:lang w:val="es-CO" w:eastAsia="ar-SA"/>
              </w:rPr>
            </w:pPr>
            <w:r w:rsidRPr="00EA4DCE">
              <w:rPr>
                <w:rFonts w:ascii="Arial" w:eastAsia="Calibri" w:hAnsi="Arial" w:cs="Arial"/>
                <w:sz w:val="16"/>
                <w:szCs w:val="16"/>
                <w:lang w:val="es-CO" w:eastAsia="ar-SA"/>
              </w:rPr>
              <w:t xml:space="preserve">Test rápido inmunocromatográfico para la detección de anticuerpos IgM/IgG contra el Treponema pallidum. Debe ser una prueba aplicable en sangre total, en campo, en cassette, con sustrato de nitro-celulosa, que permita resultados en un tiempo menor o igual a 30 minutos, que no requiera refrigeración previa ni equipos de laboratorio para el procesamiento de la muestra ni para su lectura. El resultado debe ser cualitativo y visible macroscópicamente. </w:t>
            </w:r>
          </w:p>
          <w:p w:rsidR="007832E1" w:rsidRPr="00EA4DCE" w:rsidRDefault="007832E1" w:rsidP="00FF0398">
            <w:pPr>
              <w:suppressAutoHyphens/>
              <w:autoSpaceDE w:val="0"/>
              <w:jc w:val="both"/>
              <w:rPr>
                <w:rFonts w:ascii="Arial" w:eastAsia="Calibri" w:hAnsi="Arial" w:cs="Arial"/>
                <w:sz w:val="16"/>
                <w:szCs w:val="16"/>
                <w:lang w:val="es-CO" w:eastAsia="ar-SA"/>
              </w:rPr>
            </w:pPr>
            <w:r w:rsidRPr="00EA4DCE">
              <w:rPr>
                <w:rFonts w:ascii="Arial" w:eastAsia="Calibri" w:hAnsi="Arial" w:cs="Arial"/>
                <w:sz w:val="16"/>
                <w:szCs w:val="16"/>
                <w:lang w:val="es-CO" w:eastAsia="ar-SA"/>
              </w:rPr>
              <w:t xml:space="preserve">La muestra de sangre que requiere debe ser sangre total o sangre capilar. </w:t>
            </w:r>
          </w:p>
        </w:tc>
        <w:tc>
          <w:tcPr>
            <w:tcW w:w="0" w:type="auto"/>
            <w:vMerge w:val="restart"/>
            <w:vAlign w:val="center"/>
          </w:tcPr>
          <w:p w:rsidR="007832E1" w:rsidRPr="00EA4DCE" w:rsidRDefault="007832E1" w:rsidP="00FF0398">
            <w:pPr>
              <w:tabs>
                <w:tab w:val="left" w:pos="240"/>
              </w:tabs>
              <w:contextualSpacing/>
              <w:jc w:val="center"/>
              <w:rPr>
                <w:rFonts w:ascii="Arial" w:hAnsi="Arial" w:cs="Arial"/>
                <w:sz w:val="16"/>
                <w:szCs w:val="16"/>
                <w:lang w:val="es-CO"/>
              </w:rPr>
            </w:pPr>
            <w:r w:rsidRPr="00EA4DCE">
              <w:rPr>
                <w:rFonts w:ascii="Arial" w:hAnsi="Arial" w:cs="Arial"/>
                <w:sz w:val="16"/>
                <w:szCs w:val="16"/>
                <w:lang w:val="es-CO"/>
              </w:rPr>
              <w:t>UNIDAD</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tcPr>
          <w:p w:rsidR="007832E1" w:rsidRPr="00EA4DCE" w:rsidRDefault="007832E1" w:rsidP="00FF0398">
            <w:pPr>
              <w:jc w:val="both"/>
              <w:rPr>
                <w:rFonts w:ascii="Arial" w:hAnsi="Arial" w:cs="Arial"/>
                <w:sz w:val="16"/>
                <w:szCs w:val="16"/>
              </w:rPr>
            </w:pPr>
          </w:p>
        </w:tc>
        <w:tc>
          <w:tcPr>
            <w:tcW w:w="0" w:type="auto"/>
          </w:tcPr>
          <w:p w:rsidR="007832E1" w:rsidRPr="00EA4DCE" w:rsidRDefault="007832E1" w:rsidP="00FF0398">
            <w:pPr>
              <w:suppressAutoHyphens/>
              <w:autoSpaceDE w:val="0"/>
              <w:jc w:val="both"/>
              <w:rPr>
                <w:rFonts w:ascii="Arial" w:eastAsia="Calibri" w:hAnsi="Arial" w:cs="Arial"/>
                <w:sz w:val="16"/>
                <w:szCs w:val="16"/>
                <w:lang w:val="es-CO" w:eastAsia="ar-SA"/>
              </w:rPr>
            </w:pPr>
          </w:p>
          <w:p w:rsidR="007832E1" w:rsidRPr="00EA4DCE" w:rsidRDefault="007832E1" w:rsidP="00FF0398">
            <w:pPr>
              <w:suppressAutoHyphens/>
              <w:autoSpaceDE w:val="0"/>
              <w:jc w:val="both"/>
              <w:rPr>
                <w:rFonts w:ascii="Arial" w:eastAsia="Calibri" w:hAnsi="Arial" w:cs="Arial"/>
                <w:sz w:val="16"/>
                <w:szCs w:val="16"/>
                <w:lang w:val="es-CO" w:eastAsia="ar-SA"/>
              </w:rPr>
            </w:pPr>
            <w:r w:rsidRPr="00EA4DCE">
              <w:rPr>
                <w:rFonts w:ascii="Arial" w:eastAsia="Calibri" w:hAnsi="Arial" w:cs="Arial"/>
                <w:sz w:val="16"/>
                <w:szCs w:val="16"/>
                <w:lang w:val="es-CO" w:eastAsia="ar-SA"/>
              </w:rPr>
              <w:t xml:space="preserve">Presentación: Kit para la prueba rápida de detección de sífilis. </w:t>
            </w:r>
          </w:p>
          <w:p w:rsidR="007832E1" w:rsidRPr="00EA4DCE" w:rsidRDefault="007832E1" w:rsidP="00FF0398">
            <w:pPr>
              <w:suppressAutoHyphens/>
              <w:autoSpaceDE w:val="0"/>
              <w:jc w:val="both"/>
              <w:rPr>
                <w:rFonts w:ascii="Arial" w:eastAsia="Calibri" w:hAnsi="Arial" w:cs="Arial"/>
                <w:sz w:val="16"/>
                <w:szCs w:val="16"/>
                <w:lang w:val="es-CO" w:eastAsia="ar-SA"/>
              </w:rPr>
            </w:pPr>
          </w:p>
          <w:p w:rsidR="007832E1" w:rsidRPr="00EA4DCE" w:rsidRDefault="007832E1" w:rsidP="00FF0398">
            <w:pPr>
              <w:suppressAutoHyphens/>
              <w:autoSpaceDE w:val="0"/>
              <w:jc w:val="both"/>
              <w:rPr>
                <w:rFonts w:ascii="Arial" w:eastAsia="Calibri" w:hAnsi="Arial" w:cs="Arial"/>
                <w:sz w:val="16"/>
                <w:szCs w:val="16"/>
                <w:lang w:val="es-CO" w:eastAsia="ar-SA"/>
              </w:rPr>
            </w:pPr>
            <w:r w:rsidRPr="00EA4DCE">
              <w:rPr>
                <w:rFonts w:ascii="Arial" w:eastAsia="Calibri" w:hAnsi="Arial" w:cs="Arial"/>
                <w:sz w:val="16"/>
                <w:szCs w:val="16"/>
                <w:lang w:val="es-CO" w:eastAsia="ar-SA"/>
              </w:rPr>
              <w:t xml:space="preserve">La prueba debe tener zona de control para verificar la corrida de la muestra”. Kit máximo con 30 unidades en formato de cassettes con su respectivo buffer, lancetas para obtener sangre capilar, su gotero y todos los elementos necesarios para realizar la toma de la muestra bajo condiciones de bioseguridad (material de antisepsia) y para garantizar el procedimiento correcto de la prueba. </w:t>
            </w:r>
          </w:p>
          <w:p w:rsidR="007832E1" w:rsidRPr="00EA4DCE" w:rsidRDefault="007832E1" w:rsidP="00FF0398">
            <w:pPr>
              <w:suppressAutoHyphens/>
              <w:autoSpaceDE w:val="0"/>
              <w:jc w:val="both"/>
              <w:rPr>
                <w:rFonts w:ascii="Arial" w:eastAsia="Calibri" w:hAnsi="Arial" w:cs="Arial"/>
                <w:sz w:val="16"/>
                <w:szCs w:val="16"/>
                <w:lang w:val="es-CO" w:eastAsia="ar-SA"/>
              </w:rPr>
            </w:pPr>
          </w:p>
          <w:p w:rsidR="007832E1" w:rsidRPr="00EA4DCE" w:rsidRDefault="007832E1" w:rsidP="00FF0398">
            <w:pPr>
              <w:suppressAutoHyphens/>
              <w:autoSpaceDE w:val="0"/>
              <w:jc w:val="both"/>
              <w:rPr>
                <w:rFonts w:ascii="Arial" w:eastAsia="Calibri" w:hAnsi="Arial" w:cs="Arial"/>
                <w:sz w:val="16"/>
                <w:szCs w:val="16"/>
                <w:lang w:val="es-CO" w:eastAsia="ar-SA"/>
              </w:rPr>
            </w:pPr>
            <w:r w:rsidRPr="00EA4DCE">
              <w:rPr>
                <w:rFonts w:ascii="Arial" w:eastAsia="Calibri" w:hAnsi="Arial" w:cs="Arial"/>
                <w:sz w:val="16"/>
                <w:szCs w:val="16"/>
                <w:lang w:val="es-CO" w:eastAsia="ar-SA"/>
              </w:rPr>
              <w:t xml:space="preserve">El kit debe ser rotulado de acuerdo con las normas vigentes. </w:t>
            </w:r>
          </w:p>
          <w:p w:rsidR="007832E1" w:rsidRPr="00EA4DCE" w:rsidRDefault="007832E1" w:rsidP="00FF0398">
            <w:pPr>
              <w:suppressAutoHyphens/>
              <w:autoSpaceDE w:val="0"/>
              <w:jc w:val="both"/>
              <w:rPr>
                <w:rFonts w:ascii="Arial" w:eastAsia="Calibri" w:hAnsi="Arial" w:cs="Arial"/>
                <w:sz w:val="16"/>
                <w:szCs w:val="16"/>
                <w:lang w:val="es-CO" w:eastAsia="ar-SA"/>
              </w:rPr>
            </w:pPr>
          </w:p>
          <w:p w:rsidR="007832E1" w:rsidRPr="00EA4DCE" w:rsidRDefault="007832E1" w:rsidP="00FF0398">
            <w:pPr>
              <w:suppressAutoHyphens/>
              <w:autoSpaceDE w:val="0"/>
              <w:jc w:val="both"/>
              <w:rPr>
                <w:rFonts w:ascii="Arial" w:eastAsia="Calibri" w:hAnsi="Arial" w:cs="Arial"/>
                <w:sz w:val="16"/>
                <w:szCs w:val="16"/>
                <w:lang w:val="es-CO" w:eastAsia="ar-SA"/>
              </w:rPr>
            </w:pPr>
            <w:r w:rsidRPr="00EA4DCE">
              <w:rPr>
                <w:rFonts w:ascii="Arial" w:eastAsia="Calibri" w:hAnsi="Arial" w:cs="Arial"/>
                <w:sz w:val="16"/>
                <w:szCs w:val="16"/>
                <w:lang w:val="es-CO" w:eastAsia="ar-SA"/>
              </w:rPr>
              <w:t xml:space="preserve">EL ENVASE PRIMARIO: </w:t>
            </w:r>
          </w:p>
          <w:p w:rsidR="007832E1" w:rsidRPr="00EA4DCE" w:rsidRDefault="007832E1" w:rsidP="00FF0398">
            <w:pPr>
              <w:suppressAutoHyphens/>
              <w:autoSpaceDE w:val="0"/>
              <w:jc w:val="both"/>
              <w:rPr>
                <w:rFonts w:ascii="Arial" w:eastAsia="Calibri" w:hAnsi="Arial" w:cs="Arial"/>
                <w:sz w:val="16"/>
                <w:szCs w:val="16"/>
                <w:lang w:val="es-CO" w:eastAsia="ar-SA"/>
              </w:rPr>
            </w:pPr>
          </w:p>
          <w:p w:rsidR="007832E1" w:rsidRPr="00EA4DCE" w:rsidRDefault="007832E1" w:rsidP="00FF0398">
            <w:pPr>
              <w:suppressAutoHyphens/>
              <w:autoSpaceDE w:val="0"/>
              <w:jc w:val="both"/>
              <w:rPr>
                <w:rFonts w:ascii="Arial" w:eastAsia="Calibri" w:hAnsi="Arial" w:cs="Arial"/>
                <w:sz w:val="16"/>
                <w:szCs w:val="16"/>
                <w:lang w:val="es-CO" w:eastAsia="ar-SA"/>
              </w:rPr>
            </w:pPr>
            <w:r w:rsidRPr="00EA4DCE">
              <w:rPr>
                <w:rFonts w:ascii="Arial" w:eastAsia="Calibri" w:hAnsi="Arial" w:cs="Arial"/>
                <w:sz w:val="16"/>
                <w:szCs w:val="16"/>
                <w:lang w:val="es-CO" w:eastAsia="ar-SA"/>
              </w:rPr>
              <w:lastRenderedPageBreak/>
              <w:t>Dentro del cual se coloca directamente el cassette debe tener claramente escrito: Nombre del fabricante, Número de lote de producción (impreso en el momento de producción y no en el momento de uso), fecha de vencimiento (mes y año), leyenda visible en un color que contraste con el color del fondo del empaque: “DIRECCION DE SANIDAD POLICIA NACIONAL PROHIBIDA SU VENTA”. Esta contramarca será exigida luego del proceso de adjudicación del producto y puede ser impreso o con sticker.</w:t>
            </w:r>
          </w:p>
        </w:tc>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tcPr>
          <w:p w:rsidR="007832E1" w:rsidRPr="00EA4DCE" w:rsidRDefault="007832E1" w:rsidP="00FF0398">
            <w:pPr>
              <w:jc w:val="both"/>
              <w:rPr>
                <w:rFonts w:ascii="Arial" w:hAnsi="Arial" w:cs="Arial"/>
                <w:sz w:val="16"/>
                <w:szCs w:val="16"/>
              </w:rPr>
            </w:pPr>
          </w:p>
        </w:tc>
        <w:tc>
          <w:tcPr>
            <w:tcW w:w="0" w:type="auto"/>
          </w:tcPr>
          <w:p w:rsidR="007832E1" w:rsidRPr="00EA4DCE" w:rsidRDefault="007832E1" w:rsidP="00FF0398">
            <w:pPr>
              <w:suppressAutoHyphens/>
              <w:autoSpaceDE w:val="0"/>
              <w:jc w:val="both"/>
              <w:rPr>
                <w:rFonts w:ascii="Arial" w:eastAsia="Calibri" w:hAnsi="Arial" w:cs="Arial"/>
                <w:sz w:val="16"/>
                <w:szCs w:val="16"/>
                <w:lang w:val="es-CO" w:eastAsia="ar-SA"/>
              </w:rPr>
            </w:pPr>
            <w:r w:rsidRPr="00EA4DCE">
              <w:rPr>
                <w:rFonts w:ascii="Arial" w:eastAsia="Calibri" w:hAnsi="Arial" w:cs="Arial"/>
                <w:sz w:val="16"/>
                <w:szCs w:val="16"/>
                <w:lang w:val="es-CO" w:eastAsia="ar-SA"/>
              </w:rPr>
              <w:t xml:space="preserve">Debe incluir inserto en español que establezca de manera claramente diferenciada el procedimiento para la obtención de la muestra de sangre venosa central o sangre capilar y su procesamiento, del procedimiento para la obtención de la muestra de suero y su procesamiento si también puede realizarse sobre este sustrato biológico. Debe ilustrar el procedimiento para la lectura del resultado, su interpretación y los parámetros de referencia. El contenido debe ilustrar también el método de control de calidad del dispositivo diagnóstico y del procedimiento así como las recomendaciones para su almacenamiento, conservación y las precauciones pertinentes, debe incluir una dirección electrónica y un número telefónico de acceso oportuno y ágil a información técnica relacionada con el uso adecuado del dispositivo diagnóstico. </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tcPr>
          <w:p w:rsidR="007832E1" w:rsidRPr="00EA4DCE" w:rsidRDefault="007832E1" w:rsidP="00FF0398">
            <w:pPr>
              <w:jc w:val="both"/>
              <w:rPr>
                <w:rFonts w:ascii="Arial" w:hAnsi="Arial" w:cs="Arial"/>
                <w:sz w:val="16"/>
                <w:szCs w:val="16"/>
              </w:rPr>
            </w:pPr>
          </w:p>
        </w:tc>
        <w:tc>
          <w:tcPr>
            <w:tcW w:w="0" w:type="auto"/>
          </w:tcPr>
          <w:p w:rsidR="007832E1" w:rsidRPr="00EA4DCE" w:rsidRDefault="007832E1" w:rsidP="00FF0398">
            <w:pPr>
              <w:suppressAutoHyphens/>
              <w:autoSpaceDE w:val="0"/>
              <w:jc w:val="both"/>
              <w:rPr>
                <w:rFonts w:ascii="Arial" w:eastAsia="Calibri" w:hAnsi="Arial" w:cs="Arial"/>
                <w:sz w:val="16"/>
                <w:szCs w:val="16"/>
                <w:lang w:val="es-CO" w:eastAsia="ar-SA"/>
              </w:rPr>
            </w:pPr>
            <w:r w:rsidRPr="00EA4DCE">
              <w:rPr>
                <w:rFonts w:ascii="Arial" w:eastAsia="Calibri" w:hAnsi="Arial" w:cs="Arial"/>
                <w:sz w:val="16"/>
                <w:szCs w:val="16"/>
                <w:lang w:val="es-CO" w:eastAsia="ar-SA"/>
              </w:rPr>
              <w:t xml:space="preserve">Sensibilidad 99% o mayor. Parámetro que debe ser avalado con carta del fabricante. </w:t>
            </w:r>
          </w:p>
          <w:p w:rsidR="007832E1" w:rsidRPr="00EA4DCE" w:rsidRDefault="007832E1" w:rsidP="00FF0398">
            <w:pPr>
              <w:suppressAutoHyphens/>
              <w:autoSpaceDE w:val="0"/>
              <w:jc w:val="both"/>
              <w:rPr>
                <w:rFonts w:ascii="Arial" w:eastAsia="Calibri" w:hAnsi="Arial" w:cs="Arial"/>
                <w:sz w:val="16"/>
                <w:szCs w:val="16"/>
                <w:lang w:val="es-CO" w:eastAsia="ar-SA"/>
              </w:rPr>
            </w:pPr>
          </w:p>
          <w:p w:rsidR="007832E1" w:rsidRPr="00EA4DCE" w:rsidRDefault="007832E1" w:rsidP="00FF0398">
            <w:pPr>
              <w:suppressAutoHyphens/>
              <w:autoSpaceDE w:val="0"/>
              <w:jc w:val="both"/>
              <w:rPr>
                <w:rFonts w:ascii="Arial" w:eastAsia="Calibri" w:hAnsi="Arial" w:cs="Arial"/>
                <w:sz w:val="16"/>
                <w:szCs w:val="16"/>
                <w:lang w:val="es-CO" w:eastAsia="ar-SA"/>
              </w:rPr>
            </w:pPr>
            <w:r w:rsidRPr="00EA4DCE">
              <w:rPr>
                <w:rFonts w:ascii="Arial" w:eastAsia="Calibri" w:hAnsi="Arial" w:cs="Arial"/>
                <w:sz w:val="16"/>
                <w:szCs w:val="16"/>
                <w:lang w:val="es-CO" w:eastAsia="ar-SA"/>
              </w:rPr>
              <w:t xml:space="preserve">Especificidad 99%. Parámetro que debe ser avalado con carta del fabricante. </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tcPr>
          <w:p w:rsidR="007832E1" w:rsidRPr="00EA4DCE" w:rsidRDefault="007832E1" w:rsidP="00FF0398">
            <w:pPr>
              <w:jc w:val="both"/>
              <w:rPr>
                <w:rFonts w:ascii="Arial" w:hAnsi="Arial" w:cs="Arial"/>
                <w:sz w:val="16"/>
                <w:szCs w:val="16"/>
              </w:rPr>
            </w:pPr>
          </w:p>
        </w:tc>
        <w:tc>
          <w:tcPr>
            <w:tcW w:w="0" w:type="auto"/>
            <w:vAlign w:val="center"/>
          </w:tcPr>
          <w:p w:rsidR="007832E1" w:rsidRPr="00EA4DCE" w:rsidRDefault="007832E1" w:rsidP="00FF0398">
            <w:pPr>
              <w:suppressAutoHyphens/>
              <w:autoSpaceDE w:val="0"/>
              <w:jc w:val="both"/>
              <w:rPr>
                <w:rFonts w:ascii="Arial" w:eastAsia="Calibri" w:hAnsi="Arial" w:cs="Arial"/>
                <w:sz w:val="16"/>
                <w:szCs w:val="16"/>
                <w:lang w:val="es-CO" w:eastAsia="ar-SA"/>
              </w:rPr>
            </w:pPr>
            <w:r w:rsidRPr="00EA4DCE">
              <w:rPr>
                <w:rFonts w:ascii="Arial" w:eastAsia="Calibri" w:hAnsi="Arial" w:cs="Arial"/>
                <w:sz w:val="16"/>
                <w:szCs w:val="16"/>
                <w:lang w:val="es-CO" w:eastAsia="ar-SA"/>
              </w:rPr>
              <w:t>Ficha técnica de la prueba en castellano.</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tcPr>
          <w:p w:rsidR="007832E1" w:rsidRPr="00EA4DCE" w:rsidRDefault="007832E1" w:rsidP="00FF0398">
            <w:pPr>
              <w:jc w:val="both"/>
              <w:rPr>
                <w:rFonts w:ascii="Arial" w:hAnsi="Arial" w:cs="Arial"/>
                <w:sz w:val="16"/>
                <w:szCs w:val="16"/>
              </w:rPr>
            </w:pPr>
          </w:p>
        </w:tc>
        <w:tc>
          <w:tcPr>
            <w:tcW w:w="0" w:type="auto"/>
            <w:vAlign w:val="center"/>
          </w:tcPr>
          <w:p w:rsidR="007832E1" w:rsidRPr="008B2434" w:rsidRDefault="007832E1" w:rsidP="00FF0398">
            <w:pPr>
              <w:suppressAutoHyphens/>
              <w:autoSpaceDE w:val="0"/>
              <w:jc w:val="both"/>
              <w:rPr>
                <w:rFonts w:ascii="Arial" w:eastAsia="Calibri" w:hAnsi="Arial" w:cs="Arial"/>
                <w:color w:val="000000"/>
                <w:sz w:val="16"/>
                <w:szCs w:val="16"/>
                <w:lang w:eastAsia="ar-SA"/>
              </w:rPr>
            </w:pPr>
            <w:r w:rsidRPr="00EA4DCE">
              <w:rPr>
                <w:rFonts w:ascii="Arial" w:eastAsia="Calibri" w:hAnsi="Arial" w:cs="Arial"/>
                <w:color w:val="000000"/>
                <w:sz w:val="16"/>
                <w:szCs w:val="16"/>
                <w:lang w:eastAsia="ar-SA"/>
              </w:rPr>
              <w:t>El oferente deberá adjuntar registro sanitario vigente. En caso de encontrarse vencido, se deberá presentar el soporte de radicación ante el INVIMA, mediante el cual se solicitó la renovación del registro sanitario, previo a la fecha de cierre del proceso.</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tcPr>
          <w:p w:rsidR="007832E1" w:rsidRPr="00EA4DCE" w:rsidRDefault="007832E1" w:rsidP="00FF0398">
            <w:pPr>
              <w:jc w:val="both"/>
              <w:rPr>
                <w:rFonts w:ascii="Arial" w:hAnsi="Arial" w:cs="Arial"/>
                <w:sz w:val="16"/>
                <w:szCs w:val="16"/>
              </w:rPr>
            </w:pPr>
          </w:p>
        </w:tc>
        <w:tc>
          <w:tcPr>
            <w:tcW w:w="0" w:type="auto"/>
            <w:vAlign w:val="center"/>
          </w:tcPr>
          <w:p w:rsidR="007832E1" w:rsidRPr="00EA4DCE" w:rsidRDefault="007832E1" w:rsidP="00FF0398">
            <w:pPr>
              <w:suppressAutoHyphens/>
              <w:autoSpaceDE w:val="0"/>
              <w:jc w:val="both"/>
              <w:rPr>
                <w:rFonts w:ascii="Arial" w:eastAsia="Calibri" w:hAnsi="Arial" w:cs="Arial"/>
                <w:color w:val="000000"/>
                <w:sz w:val="16"/>
                <w:szCs w:val="16"/>
                <w:lang w:eastAsia="ar-SA"/>
              </w:rPr>
            </w:pPr>
            <w:r w:rsidRPr="00EA4DCE">
              <w:rPr>
                <w:rFonts w:ascii="Arial" w:eastAsia="Calibri" w:hAnsi="Arial" w:cs="Arial"/>
                <w:color w:val="000000"/>
                <w:sz w:val="16"/>
                <w:szCs w:val="16"/>
                <w:lang w:eastAsia="ar-SA"/>
              </w:rPr>
              <w:t>El oferente deberá entregar ficha técnica del producto o inserto en español para efectos de verificación técnica.</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tcPr>
          <w:p w:rsidR="007832E1" w:rsidRPr="00EA4DCE" w:rsidRDefault="007832E1" w:rsidP="00FF0398">
            <w:pPr>
              <w:jc w:val="both"/>
              <w:rPr>
                <w:rFonts w:ascii="Arial" w:hAnsi="Arial" w:cs="Arial"/>
                <w:sz w:val="16"/>
                <w:szCs w:val="16"/>
              </w:rPr>
            </w:pPr>
          </w:p>
        </w:tc>
        <w:tc>
          <w:tcPr>
            <w:tcW w:w="0" w:type="auto"/>
          </w:tcPr>
          <w:p w:rsidR="007832E1" w:rsidRPr="00EA4DCE" w:rsidRDefault="007832E1" w:rsidP="00FF0398">
            <w:pPr>
              <w:suppressAutoHyphens/>
              <w:autoSpaceDE w:val="0"/>
              <w:jc w:val="both"/>
              <w:rPr>
                <w:rFonts w:ascii="Arial" w:eastAsia="Calibri" w:hAnsi="Arial" w:cs="Arial"/>
                <w:sz w:val="16"/>
                <w:szCs w:val="16"/>
                <w:lang w:val="es-CO" w:eastAsia="ar-SA"/>
              </w:rPr>
            </w:pPr>
            <w:r w:rsidRPr="00EA4DCE">
              <w:rPr>
                <w:rFonts w:ascii="Arial" w:hAnsi="Arial" w:cs="Arial"/>
                <w:sz w:val="16"/>
                <w:szCs w:val="16"/>
              </w:rPr>
              <w:t>Fecha de vencimiento mínimo 12 meses desde el momento de la entrega. El oferente entregará con la oferta la  carta de compromiso de recambio de pruebas en caso de no haberse utilizado a los 10 meses de haberlas entregado y solo hasta un 20 % del total.</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tcPr>
          <w:p w:rsidR="007832E1" w:rsidRPr="00EA4DCE" w:rsidRDefault="007832E1" w:rsidP="00FF0398">
            <w:pPr>
              <w:jc w:val="both"/>
              <w:rPr>
                <w:rFonts w:ascii="Arial" w:hAnsi="Arial" w:cs="Arial"/>
                <w:sz w:val="16"/>
                <w:szCs w:val="16"/>
              </w:rPr>
            </w:pPr>
          </w:p>
        </w:tc>
        <w:tc>
          <w:tcPr>
            <w:tcW w:w="0" w:type="auto"/>
          </w:tcPr>
          <w:p w:rsidR="007832E1" w:rsidRPr="008B2434"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Pruebas rápidas de Hepatitis B por punción capilar y sangre total, que permita la detección del antígeno de superficie (HBsAg), que no requiera refrigeración, ni centrifuga, cuya sensibilidad y especificidad hayan sido demostradas en estudios científicos y mayores al 95 %. El resultado debe ser cualitativo y visible macroscópicamente.</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r w:rsidRPr="00EA4DCE">
              <w:rPr>
                <w:rFonts w:ascii="Arial" w:hAnsi="Arial" w:cs="Arial"/>
                <w:sz w:val="16"/>
                <w:szCs w:val="16"/>
                <w:lang w:val="es-CO"/>
              </w:rPr>
              <w:t>UNIDAD</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restart"/>
            <w:vAlign w:val="center"/>
          </w:tcPr>
          <w:p w:rsidR="007832E1" w:rsidRPr="00EA4DCE" w:rsidRDefault="007832E1" w:rsidP="00FF0398">
            <w:pPr>
              <w:tabs>
                <w:tab w:val="left" w:pos="240"/>
              </w:tabs>
              <w:contextualSpacing/>
              <w:jc w:val="center"/>
              <w:rPr>
                <w:rFonts w:ascii="Arial" w:hAnsi="Arial" w:cs="Arial"/>
                <w:b/>
                <w:sz w:val="16"/>
                <w:szCs w:val="16"/>
                <w:lang w:val="es-CO"/>
              </w:rPr>
            </w:pPr>
            <w:r w:rsidRPr="00EA4DCE">
              <w:rPr>
                <w:rFonts w:ascii="Arial" w:hAnsi="Arial" w:cs="Arial"/>
                <w:b/>
                <w:sz w:val="16"/>
                <w:szCs w:val="16"/>
                <w:lang w:val="es-CO"/>
              </w:rPr>
              <w:t>5</w:t>
            </w:r>
          </w:p>
        </w:tc>
        <w:tc>
          <w:tcPr>
            <w:tcW w:w="0" w:type="auto"/>
            <w:vMerge w:val="restart"/>
            <w:vAlign w:val="center"/>
          </w:tcPr>
          <w:p w:rsidR="007832E1" w:rsidRPr="00EA4DCE" w:rsidRDefault="007832E1" w:rsidP="00FF0398">
            <w:pPr>
              <w:spacing w:line="240" w:lineRule="atLeast"/>
              <w:jc w:val="center"/>
              <w:rPr>
                <w:rFonts w:ascii="Arial" w:hAnsi="Arial" w:cs="Arial"/>
                <w:sz w:val="16"/>
                <w:szCs w:val="16"/>
              </w:rPr>
            </w:pPr>
            <w:r w:rsidRPr="00EA4DCE">
              <w:rPr>
                <w:rFonts w:ascii="Arial" w:hAnsi="Arial" w:cs="Arial"/>
                <w:sz w:val="16"/>
                <w:szCs w:val="16"/>
              </w:rPr>
              <w:t>Adquisición de pruebas rápidas para diagnóstico de Hepatitis B</w:t>
            </w:r>
          </w:p>
        </w:tc>
        <w:tc>
          <w:tcPr>
            <w:tcW w:w="0" w:type="auto"/>
          </w:tcPr>
          <w:p w:rsidR="007832E1" w:rsidRPr="008B2434"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rPr>
              <w:t>D</w:t>
            </w:r>
            <w:r w:rsidRPr="00EA4DCE">
              <w:rPr>
                <w:rFonts w:ascii="Arial" w:eastAsia="MS Mincho" w:hAnsi="Arial" w:cs="Arial"/>
                <w:sz w:val="16"/>
                <w:szCs w:val="16"/>
                <w:lang w:val="es-CO"/>
              </w:rPr>
              <w:t xml:space="preserve">ebe anexar en la propuesta los estudios en español o traducidos al español, que sean de fácil lectura y/o sencilla aplicación, así mismo se deben anexar los estudios que avalen la sensibilidad y la especificidad de la prueba. Debe incluir el inserto en español de la ficha técnica y que establezca claramente el procedimiento para la obtención de la muestra de sangre venosa central o capilar y su procesamiento. Debe ilustrar el procedimiento para la lectura del resultado, su interpretación y los parámetros de referencia. El contenido debe ilustrar también el método de control de calidad del dispositivo diagnóstico y del procedimiento así como las recomendaciones para su almacenamiento, conservación y las precauciones pertinentes, Debe incluir </w:t>
            </w:r>
            <w:r w:rsidRPr="00EA4DCE">
              <w:rPr>
                <w:rFonts w:ascii="Arial" w:eastAsia="MS Mincho" w:hAnsi="Arial" w:cs="Arial"/>
                <w:sz w:val="16"/>
                <w:szCs w:val="16"/>
                <w:lang w:val="es-CO"/>
              </w:rPr>
              <w:lastRenderedPageBreak/>
              <w:t>además, una dirección electrónica y un número telefónico de acceso oportuno y ágil e información técnica relacionada con el uso adecuado del dispositivo diagnóstico</w:t>
            </w:r>
          </w:p>
        </w:tc>
        <w:tc>
          <w:tcPr>
            <w:tcW w:w="0" w:type="auto"/>
            <w:vAlign w:val="center"/>
          </w:tcPr>
          <w:p w:rsidR="007832E1" w:rsidRPr="00EA4DCE" w:rsidRDefault="007832E1" w:rsidP="00FF0398">
            <w:pPr>
              <w:tabs>
                <w:tab w:val="left" w:pos="240"/>
              </w:tabs>
              <w:contextualSpacing/>
              <w:jc w:val="center"/>
              <w:rPr>
                <w:rFonts w:ascii="Arial" w:hAnsi="Arial" w:cs="Arial"/>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center"/>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Las pruebas deben estar empacadas de manera individual o en kit de máximo 30 pruebas para los envíos. Kit máximo con 30 unidades en formato de cassettes con su respectivo buffer, lancetas para obtener sangre capilar, su gotero y todos los elementos necesarios para realizar la toma de la muestra bajo condiciones de bioseguridad (material de antisepsia) y para garantizar el procedimiento correcto de la prueba.</w:t>
            </w:r>
          </w:p>
        </w:tc>
        <w:tc>
          <w:tcPr>
            <w:tcW w:w="0" w:type="auto"/>
            <w:vAlign w:val="center"/>
          </w:tcPr>
          <w:p w:rsidR="007832E1" w:rsidRPr="00EA4DCE" w:rsidRDefault="007832E1" w:rsidP="00FF0398">
            <w:pPr>
              <w:tabs>
                <w:tab w:val="left" w:pos="240"/>
              </w:tabs>
              <w:contextualSpacing/>
              <w:jc w:val="center"/>
              <w:rPr>
                <w:rFonts w:ascii="Arial" w:hAnsi="Arial" w:cs="Arial"/>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center"/>
              <w:rPr>
                <w:rFonts w:ascii="Arial" w:hAnsi="Arial" w:cs="Arial"/>
                <w:sz w:val="16"/>
                <w:szCs w:val="16"/>
              </w:rPr>
            </w:pPr>
          </w:p>
        </w:tc>
        <w:tc>
          <w:tcPr>
            <w:tcW w:w="0" w:type="auto"/>
          </w:tcPr>
          <w:p w:rsidR="007832E1" w:rsidRPr="008B2434"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El envase primario dentro del cual se coloca directamente el cassette, debe tener claramente escrito: nombre del fabricante, número de lote de producción (impreso en el momento de producción y no en el momento de uso), fecha de vencimiento (mes y año), leyenda visible en un color que contraste con el color del fondo del empaque: “DIRECCION DE SANIDAD POLICIA NACIONAL PROHIBIDA SU VENTA”. Esta contramarca será exigida luego del proceso de adjudicación del producto y puede ser impreso o con sticker.</w:t>
            </w:r>
          </w:p>
        </w:tc>
        <w:tc>
          <w:tcPr>
            <w:tcW w:w="0" w:type="auto"/>
            <w:vAlign w:val="center"/>
          </w:tcPr>
          <w:p w:rsidR="007832E1" w:rsidRPr="00EA4DCE" w:rsidRDefault="007832E1" w:rsidP="00FF0398">
            <w:pPr>
              <w:tabs>
                <w:tab w:val="left" w:pos="240"/>
              </w:tabs>
              <w:contextualSpacing/>
              <w:jc w:val="center"/>
              <w:rPr>
                <w:rFonts w:ascii="Arial" w:hAnsi="Arial" w:cs="Arial"/>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center"/>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El oferente deberá entregar ficha técnica del producto o inserto en español para efectos de verificación técnica.</w:t>
            </w:r>
          </w:p>
        </w:tc>
        <w:tc>
          <w:tcPr>
            <w:tcW w:w="0" w:type="auto"/>
            <w:vAlign w:val="center"/>
          </w:tcPr>
          <w:p w:rsidR="007832E1" w:rsidRPr="00EA4DCE" w:rsidRDefault="007832E1" w:rsidP="00FF0398">
            <w:pPr>
              <w:tabs>
                <w:tab w:val="left" w:pos="240"/>
              </w:tabs>
              <w:contextualSpacing/>
              <w:jc w:val="center"/>
              <w:rPr>
                <w:rFonts w:ascii="Arial" w:hAnsi="Arial" w:cs="Arial"/>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center"/>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El oferente deberá adjuntar registro sanitario vigente. En caso de encontrarse vencido, se deberá presentar el soporte de radicación ante el INVIMA, mediante el cual se solicitó la renovación del registro sanitario, previo a la fecha de cierre del proceso.</w:t>
            </w:r>
          </w:p>
        </w:tc>
        <w:tc>
          <w:tcPr>
            <w:tcW w:w="0" w:type="auto"/>
            <w:vAlign w:val="center"/>
          </w:tcPr>
          <w:p w:rsidR="007832E1" w:rsidRPr="00EA4DCE" w:rsidRDefault="007832E1" w:rsidP="00FF0398">
            <w:pPr>
              <w:tabs>
                <w:tab w:val="left" w:pos="240"/>
              </w:tabs>
              <w:contextualSpacing/>
              <w:jc w:val="center"/>
              <w:rPr>
                <w:rFonts w:ascii="Arial" w:hAnsi="Arial" w:cs="Arial"/>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center"/>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hAnsi="Arial" w:cs="Arial"/>
                <w:sz w:val="16"/>
                <w:szCs w:val="16"/>
              </w:rPr>
              <w:t>Fecha de vencimiento mínimo 12 meses desde el momento de la entrega. El oferente entregará con la oferta la  carta de compromiso de recambio de pruebas en caso de no haberse utilizado a los 10 meses de haberlas entregado y solo hasta un 20 % del total.</w:t>
            </w:r>
          </w:p>
        </w:tc>
        <w:tc>
          <w:tcPr>
            <w:tcW w:w="0" w:type="auto"/>
            <w:vAlign w:val="center"/>
          </w:tcPr>
          <w:p w:rsidR="007832E1" w:rsidRPr="00EA4DCE" w:rsidRDefault="007832E1" w:rsidP="00FF0398">
            <w:pPr>
              <w:tabs>
                <w:tab w:val="left" w:pos="240"/>
              </w:tabs>
              <w:contextualSpacing/>
              <w:jc w:val="center"/>
              <w:rPr>
                <w:rFonts w:ascii="Arial" w:hAnsi="Arial" w:cs="Arial"/>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center"/>
              <w:rPr>
                <w:rFonts w:ascii="Arial" w:hAnsi="Arial" w:cs="Arial"/>
                <w:sz w:val="16"/>
                <w:szCs w:val="16"/>
              </w:rPr>
            </w:pPr>
          </w:p>
        </w:tc>
        <w:tc>
          <w:tcPr>
            <w:tcW w:w="0" w:type="auto"/>
          </w:tcPr>
          <w:p w:rsidR="007832E1" w:rsidRPr="008B2434" w:rsidRDefault="007832E1" w:rsidP="00FF0398">
            <w:pPr>
              <w:autoSpaceDE w:val="0"/>
              <w:autoSpaceDN w:val="0"/>
              <w:adjustRightInd w:val="0"/>
              <w:jc w:val="both"/>
              <w:rPr>
                <w:rFonts w:ascii="Arial" w:hAnsi="Arial" w:cs="Arial"/>
                <w:sz w:val="16"/>
                <w:szCs w:val="16"/>
              </w:rPr>
            </w:pPr>
            <w:r w:rsidRPr="00EA4DCE">
              <w:rPr>
                <w:rFonts w:ascii="Arial" w:hAnsi="Arial" w:cs="Arial"/>
                <w:sz w:val="16"/>
                <w:szCs w:val="16"/>
                <w:lang w:eastAsia="es-CO"/>
              </w:rPr>
              <w:t xml:space="preserve">Pruebas rápidas de Hepatitis C </w:t>
            </w:r>
            <w:r w:rsidRPr="00EA4DCE">
              <w:rPr>
                <w:rFonts w:ascii="Arial" w:hAnsi="Arial" w:cs="Arial"/>
                <w:sz w:val="16"/>
                <w:szCs w:val="16"/>
              </w:rPr>
              <w:t xml:space="preserve">por punción capilar y sangre total, que permita la detección de anticuerpos del virus de la hepatitis C, que no requiera refrigeración, ni centrifuga, </w:t>
            </w:r>
            <w:r w:rsidRPr="00EA4DCE">
              <w:rPr>
                <w:rFonts w:ascii="Arial" w:hAnsi="Arial" w:cs="Arial"/>
                <w:sz w:val="16"/>
                <w:szCs w:val="16"/>
                <w:lang w:eastAsia="es-CO"/>
              </w:rPr>
              <w:t xml:space="preserve">cuya sensibilidad y especificidad hayan sido demostradas en estudios científicos y mayores al 95 %. </w:t>
            </w:r>
            <w:r w:rsidRPr="00EA4DCE">
              <w:rPr>
                <w:rFonts w:ascii="Arial" w:hAnsi="Arial" w:cs="Arial"/>
                <w:sz w:val="16"/>
                <w:szCs w:val="16"/>
              </w:rPr>
              <w:t>El resultado debe ser cualitativo y visible macroscópicamente.</w:t>
            </w:r>
          </w:p>
        </w:tc>
        <w:tc>
          <w:tcPr>
            <w:tcW w:w="0" w:type="auto"/>
            <w:vAlign w:val="center"/>
          </w:tcPr>
          <w:p w:rsidR="007832E1" w:rsidRPr="00EA4DCE" w:rsidRDefault="007832E1" w:rsidP="00FF0398">
            <w:pPr>
              <w:tabs>
                <w:tab w:val="left" w:pos="240"/>
              </w:tabs>
              <w:contextualSpacing/>
              <w:jc w:val="center"/>
              <w:rPr>
                <w:rFonts w:ascii="Arial" w:hAnsi="Arial" w:cs="Arial"/>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center"/>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hAnsi="Arial" w:cs="Arial"/>
                <w:sz w:val="16"/>
                <w:szCs w:val="16"/>
                <w:lang w:eastAsia="es-CO"/>
              </w:rPr>
              <w:t xml:space="preserve">Debe anexar en la propuesta los estudios en español o traducidos al español, que sean de fácil lectura y/o sencilla aplicación, así mismo se deben anexar los estudios que avalen la sensibilidad y la especificidad de la prueba. Debe incluir el </w:t>
            </w:r>
            <w:r w:rsidRPr="00EA4DCE">
              <w:rPr>
                <w:rFonts w:ascii="Arial" w:eastAsia="MS Mincho" w:hAnsi="Arial" w:cs="Arial"/>
                <w:sz w:val="16"/>
                <w:szCs w:val="16"/>
                <w:lang w:val="es-CO"/>
              </w:rPr>
              <w:t>inserto en español de la ficha técnica y que establezca claramente el procedimiento para la obtención de la muestra de sangre venosa central o capilar y su procesamiento. Debe ilustrar el procedimiento para la lectura del resultado, su interpretación y los parámetros de referencia. El contenido debe ilustrar también el método de control de calidad del dispositivo diagnóstico y del procedimiento así como las recomendaciones para su almacenamiento, conservación y las precauciones pertinentes</w:t>
            </w:r>
          </w:p>
        </w:tc>
        <w:tc>
          <w:tcPr>
            <w:tcW w:w="0" w:type="auto"/>
            <w:vAlign w:val="center"/>
          </w:tcPr>
          <w:p w:rsidR="007832E1" w:rsidRPr="00EA4DCE" w:rsidRDefault="007832E1" w:rsidP="00FF0398">
            <w:pPr>
              <w:tabs>
                <w:tab w:val="left" w:pos="240"/>
              </w:tabs>
              <w:contextualSpacing/>
              <w:jc w:val="center"/>
              <w:rPr>
                <w:rFonts w:ascii="Arial" w:hAnsi="Arial" w:cs="Arial"/>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restart"/>
            <w:vAlign w:val="center"/>
          </w:tcPr>
          <w:p w:rsidR="007832E1" w:rsidRPr="00EA4DCE" w:rsidRDefault="007832E1" w:rsidP="00FF0398">
            <w:pPr>
              <w:tabs>
                <w:tab w:val="left" w:pos="240"/>
              </w:tabs>
              <w:contextualSpacing/>
              <w:jc w:val="center"/>
              <w:rPr>
                <w:rFonts w:ascii="Arial" w:hAnsi="Arial" w:cs="Arial"/>
                <w:b/>
                <w:sz w:val="16"/>
                <w:szCs w:val="16"/>
                <w:lang w:val="es-CO"/>
              </w:rPr>
            </w:pPr>
          </w:p>
          <w:p w:rsidR="007832E1" w:rsidRPr="00EA4DCE" w:rsidRDefault="007832E1" w:rsidP="00FF0398">
            <w:pPr>
              <w:tabs>
                <w:tab w:val="left" w:pos="240"/>
              </w:tabs>
              <w:contextualSpacing/>
              <w:jc w:val="center"/>
              <w:rPr>
                <w:rFonts w:ascii="Arial" w:hAnsi="Arial" w:cs="Arial"/>
                <w:b/>
                <w:sz w:val="16"/>
                <w:szCs w:val="16"/>
                <w:lang w:val="es-CO"/>
              </w:rPr>
            </w:pPr>
          </w:p>
          <w:p w:rsidR="007832E1" w:rsidRPr="00EA4DCE" w:rsidRDefault="007832E1" w:rsidP="00FF0398">
            <w:pPr>
              <w:tabs>
                <w:tab w:val="left" w:pos="240"/>
              </w:tabs>
              <w:contextualSpacing/>
              <w:jc w:val="center"/>
              <w:rPr>
                <w:rFonts w:ascii="Arial" w:hAnsi="Arial" w:cs="Arial"/>
                <w:b/>
                <w:sz w:val="16"/>
                <w:szCs w:val="16"/>
                <w:lang w:val="es-CO"/>
              </w:rPr>
            </w:pPr>
          </w:p>
          <w:p w:rsidR="007832E1" w:rsidRPr="00EA4DCE" w:rsidRDefault="007832E1" w:rsidP="00FF0398">
            <w:pPr>
              <w:tabs>
                <w:tab w:val="left" w:pos="240"/>
              </w:tabs>
              <w:contextualSpacing/>
              <w:jc w:val="center"/>
              <w:rPr>
                <w:rFonts w:ascii="Arial" w:hAnsi="Arial" w:cs="Arial"/>
                <w:b/>
                <w:sz w:val="16"/>
                <w:szCs w:val="16"/>
                <w:lang w:val="es-CO"/>
              </w:rPr>
            </w:pPr>
          </w:p>
          <w:p w:rsidR="007832E1" w:rsidRPr="00EA4DCE" w:rsidRDefault="007832E1" w:rsidP="00FF0398">
            <w:pPr>
              <w:tabs>
                <w:tab w:val="left" w:pos="240"/>
              </w:tabs>
              <w:contextualSpacing/>
              <w:jc w:val="center"/>
              <w:rPr>
                <w:rFonts w:ascii="Arial" w:hAnsi="Arial" w:cs="Arial"/>
                <w:b/>
                <w:sz w:val="16"/>
                <w:szCs w:val="16"/>
                <w:lang w:val="es-CO"/>
              </w:rPr>
            </w:pPr>
          </w:p>
          <w:p w:rsidR="007832E1" w:rsidRPr="00EA4DCE" w:rsidRDefault="007832E1" w:rsidP="00FF0398">
            <w:pPr>
              <w:tabs>
                <w:tab w:val="left" w:pos="240"/>
              </w:tabs>
              <w:contextualSpacing/>
              <w:jc w:val="center"/>
              <w:rPr>
                <w:rFonts w:ascii="Arial" w:hAnsi="Arial" w:cs="Arial"/>
                <w:b/>
                <w:sz w:val="16"/>
                <w:szCs w:val="16"/>
                <w:lang w:val="es-CO"/>
              </w:rPr>
            </w:pPr>
          </w:p>
          <w:p w:rsidR="007832E1" w:rsidRPr="00EA4DCE" w:rsidRDefault="007832E1" w:rsidP="00FF0398">
            <w:pPr>
              <w:tabs>
                <w:tab w:val="left" w:pos="240"/>
              </w:tabs>
              <w:contextualSpacing/>
              <w:jc w:val="center"/>
              <w:rPr>
                <w:rFonts w:ascii="Arial" w:hAnsi="Arial" w:cs="Arial"/>
                <w:b/>
                <w:sz w:val="16"/>
                <w:szCs w:val="16"/>
                <w:lang w:val="es-CO"/>
              </w:rPr>
            </w:pPr>
          </w:p>
          <w:p w:rsidR="007832E1" w:rsidRPr="00EA4DCE" w:rsidRDefault="007832E1" w:rsidP="00FF0398">
            <w:pPr>
              <w:tabs>
                <w:tab w:val="left" w:pos="240"/>
              </w:tabs>
              <w:contextualSpacing/>
              <w:jc w:val="center"/>
              <w:rPr>
                <w:rFonts w:ascii="Arial" w:hAnsi="Arial" w:cs="Arial"/>
                <w:b/>
                <w:sz w:val="16"/>
                <w:szCs w:val="16"/>
                <w:lang w:val="es-CO"/>
              </w:rPr>
            </w:pPr>
          </w:p>
          <w:p w:rsidR="007832E1" w:rsidRPr="00EA4DCE" w:rsidRDefault="007832E1" w:rsidP="00FF0398">
            <w:pPr>
              <w:tabs>
                <w:tab w:val="left" w:pos="240"/>
              </w:tabs>
              <w:contextualSpacing/>
              <w:jc w:val="center"/>
              <w:rPr>
                <w:rFonts w:ascii="Arial" w:hAnsi="Arial" w:cs="Arial"/>
                <w:b/>
                <w:sz w:val="16"/>
                <w:szCs w:val="16"/>
                <w:lang w:val="es-CO"/>
              </w:rPr>
            </w:pPr>
          </w:p>
          <w:p w:rsidR="007832E1" w:rsidRPr="00EA4DCE" w:rsidRDefault="007832E1" w:rsidP="00FF0398">
            <w:pPr>
              <w:tabs>
                <w:tab w:val="left" w:pos="240"/>
              </w:tabs>
              <w:contextualSpacing/>
              <w:jc w:val="center"/>
              <w:rPr>
                <w:rFonts w:ascii="Arial" w:hAnsi="Arial" w:cs="Arial"/>
                <w:b/>
                <w:sz w:val="16"/>
                <w:szCs w:val="16"/>
                <w:lang w:val="es-CO"/>
              </w:rPr>
            </w:pPr>
          </w:p>
          <w:p w:rsidR="007832E1" w:rsidRPr="00EA4DCE" w:rsidRDefault="007832E1" w:rsidP="00FF0398">
            <w:pPr>
              <w:tabs>
                <w:tab w:val="left" w:pos="240"/>
              </w:tabs>
              <w:contextualSpacing/>
              <w:jc w:val="center"/>
              <w:rPr>
                <w:rFonts w:ascii="Arial" w:hAnsi="Arial" w:cs="Arial"/>
                <w:b/>
                <w:sz w:val="16"/>
                <w:szCs w:val="16"/>
                <w:lang w:val="es-CO"/>
              </w:rPr>
            </w:pPr>
          </w:p>
          <w:p w:rsidR="007832E1" w:rsidRPr="00EA4DCE" w:rsidRDefault="007832E1" w:rsidP="00FF0398">
            <w:pPr>
              <w:tabs>
                <w:tab w:val="left" w:pos="240"/>
              </w:tabs>
              <w:contextualSpacing/>
              <w:jc w:val="center"/>
              <w:rPr>
                <w:rFonts w:ascii="Arial" w:hAnsi="Arial" w:cs="Arial"/>
                <w:b/>
                <w:sz w:val="16"/>
                <w:szCs w:val="16"/>
                <w:lang w:val="es-CO"/>
              </w:rPr>
            </w:pPr>
          </w:p>
          <w:p w:rsidR="007832E1" w:rsidRPr="00EA4DCE" w:rsidRDefault="007832E1" w:rsidP="00FF0398">
            <w:pPr>
              <w:tabs>
                <w:tab w:val="left" w:pos="240"/>
              </w:tabs>
              <w:contextualSpacing/>
              <w:jc w:val="center"/>
              <w:rPr>
                <w:rFonts w:ascii="Arial" w:hAnsi="Arial" w:cs="Arial"/>
                <w:b/>
                <w:sz w:val="16"/>
                <w:szCs w:val="16"/>
                <w:lang w:val="es-CO"/>
              </w:rPr>
            </w:pPr>
          </w:p>
          <w:p w:rsidR="007832E1" w:rsidRPr="00EA4DCE" w:rsidRDefault="007832E1" w:rsidP="00FF0398">
            <w:pPr>
              <w:tabs>
                <w:tab w:val="left" w:pos="240"/>
              </w:tabs>
              <w:contextualSpacing/>
              <w:jc w:val="center"/>
              <w:rPr>
                <w:rFonts w:ascii="Arial" w:hAnsi="Arial" w:cs="Arial"/>
                <w:b/>
                <w:sz w:val="16"/>
                <w:szCs w:val="16"/>
                <w:lang w:val="es-CO"/>
              </w:rPr>
            </w:pPr>
          </w:p>
          <w:p w:rsidR="007832E1" w:rsidRPr="00EA4DCE" w:rsidRDefault="007832E1" w:rsidP="00FF0398">
            <w:pPr>
              <w:tabs>
                <w:tab w:val="left" w:pos="240"/>
              </w:tabs>
              <w:contextualSpacing/>
              <w:jc w:val="center"/>
              <w:rPr>
                <w:rFonts w:ascii="Arial" w:hAnsi="Arial" w:cs="Arial"/>
                <w:b/>
                <w:sz w:val="16"/>
                <w:szCs w:val="16"/>
                <w:lang w:val="es-CO"/>
              </w:rPr>
            </w:pPr>
          </w:p>
          <w:p w:rsidR="007832E1" w:rsidRPr="00EA4DCE" w:rsidRDefault="007832E1" w:rsidP="00FF0398">
            <w:pPr>
              <w:tabs>
                <w:tab w:val="left" w:pos="240"/>
              </w:tabs>
              <w:contextualSpacing/>
              <w:jc w:val="center"/>
              <w:rPr>
                <w:rFonts w:ascii="Arial" w:hAnsi="Arial" w:cs="Arial"/>
                <w:b/>
                <w:sz w:val="16"/>
                <w:szCs w:val="16"/>
                <w:lang w:val="es-CO"/>
              </w:rPr>
            </w:pPr>
          </w:p>
          <w:p w:rsidR="007832E1" w:rsidRPr="00EA4DCE" w:rsidRDefault="007832E1" w:rsidP="00FF0398">
            <w:pPr>
              <w:tabs>
                <w:tab w:val="left" w:pos="240"/>
              </w:tabs>
              <w:contextualSpacing/>
              <w:jc w:val="center"/>
              <w:rPr>
                <w:rFonts w:ascii="Arial" w:hAnsi="Arial" w:cs="Arial"/>
                <w:b/>
                <w:sz w:val="16"/>
                <w:szCs w:val="16"/>
                <w:lang w:val="es-CO"/>
              </w:rPr>
            </w:pPr>
          </w:p>
          <w:p w:rsidR="007832E1" w:rsidRPr="00EA4DCE" w:rsidRDefault="007832E1" w:rsidP="00FF0398">
            <w:pPr>
              <w:tabs>
                <w:tab w:val="left" w:pos="240"/>
              </w:tabs>
              <w:contextualSpacing/>
              <w:jc w:val="center"/>
              <w:rPr>
                <w:rFonts w:ascii="Arial" w:hAnsi="Arial" w:cs="Arial"/>
                <w:b/>
                <w:sz w:val="16"/>
                <w:szCs w:val="16"/>
                <w:lang w:val="es-CO"/>
              </w:rPr>
            </w:pPr>
          </w:p>
          <w:p w:rsidR="007832E1" w:rsidRPr="00EA4DCE" w:rsidRDefault="007832E1" w:rsidP="00FF0398">
            <w:pPr>
              <w:tabs>
                <w:tab w:val="left" w:pos="240"/>
              </w:tabs>
              <w:contextualSpacing/>
              <w:jc w:val="center"/>
              <w:rPr>
                <w:rFonts w:ascii="Arial" w:hAnsi="Arial" w:cs="Arial"/>
                <w:b/>
                <w:sz w:val="16"/>
                <w:szCs w:val="16"/>
                <w:lang w:val="es-CO"/>
              </w:rPr>
            </w:pPr>
          </w:p>
          <w:p w:rsidR="007832E1" w:rsidRPr="00EA4DCE" w:rsidRDefault="007832E1" w:rsidP="00FF0398">
            <w:pPr>
              <w:tabs>
                <w:tab w:val="left" w:pos="240"/>
              </w:tabs>
              <w:contextualSpacing/>
              <w:jc w:val="center"/>
              <w:rPr>
                <w:rFonts w:ascii="Arial" w:hAnsi="Arial" w:cs="Arial"/>
                <w:b/>
                <w:sz w:val="16"/>
                <w:szCs w:val="16"/>
                <w:lang w:val="es-CO"/>
              </w:rPr>
            </w:pPr>
          </w:p>
          <w:p w:rsidR="007832E1" w:rsidRPr="00EA4DCE" w:rsidRDefault="007832E1" w:rsidP="00FF0398">
            <w:pPr>
              <w:tabs>
                <w:tab w:val="left" w:pos="240"/>
              </w:tabs>
              <w:contextualSpacing/>
              <w:jc w:val="center"/>
              <w:rPr>
                <w:rFonts w:ascii="Arial" w:hAnsi="Arial" w:cs="Arial"/>
                <w:b/>
                <w:sz w:val="16"/>
                <w:szCs w:val="16"/>
                <w:lang w:val="es-CO"/>
              </w:rPr>
            </w:pPr>
          </w:p>
          <w:p w:rsidR="007832E1" w:rsidRPr="00EA4DCE" w:rsidRDefault="007832E1" w:rsidP="00FF0398">
            <w:pPr>
              <w:tabs>
                <w:tab w:val="left" w:pos="240"/>
              </w:tabs>
              <w:contextualSpacing/>
              <w:jc w:val="center"/>
              <w:rPr>
                <w:rFonts w:ascii="Arial" w:hAnsi="Arial" w:cs="Arial"/>
                <w:b/>
                <w:sz w:val="16"/>
                <w:szCs w:val="16"/>
                <w:lang w:val="es-CO"/>
              </w:rPr>
            </w:pPr>
          </w:p>
          <w:p w:rsidR="007832E1" w:rsidRPr="00EA4DCE" w:rsidRDefault="007832E1" w:rsidP="00FF0398">
            <w:pPr>
              <w:tabs>
                <w:tab w:val="left" w:pos="240"/>
              </w:tabs>
              <w:contextualSpacing/>
              <w:jc w:val="center"/>
              <w:rPr>
                <w:rFonts w:ascii="Arial" w:hAnsi="Arial" w:cs="Arial"/>
                <w:b/>
                <w:sz w:val="16"/>
                <w:szCs w:val="16"/>
                <w:lang w:val="es-CO"/>
              </w:rPr>
            </w:pPr>
          </w:p>
          <w:p w:rsidR="007832E1" w:rsidRPr="00EA4DCE" w:rsidRDefault="007832E1" w:rsidP="00FF0398">
            <w:pPr>
              <w:tabs>
                <w:tab w:val="left" w:pos="240"/>
              </w:tabs>
              <w:contextualSpacing/>
              <w:jc w:val="center"/>
              <w:rPr>
                <w:rFonts w:ascii="Arial" w:hAnsi="Arial" w:cs="Arial"/>
                <w:b/>
                <w:sz w:val="16"/>
                <w:szCs w:val="16"/>
                <w:lang w:val="es-CO"/>
              </w:rPr>
            </w:pPr>
          </w:p>
          <w:p w:rsidR="007832E1" w:rsidRPr="00EA4DCE" w:rsidRDefault="007832E1" w:rsidP="00FF0398">
            <w:pPr>
              <w:tabs>
                <w:tab w:val="left" w:pos="240"/>
              </w:tabs>
              <w:contextualSpacing/>
              <w:jc w:val="center"/>
              <w:rPr>
                <w:rFonts w:ascii="Arial" w:hAnsi="Arial" w:cs="Arial"/>
                <w:b/>
                <w:sz w:val="16"/>
                <w:szCs w:val="16"/>
                <w:lang w:val="es-CO"/>
              </w:rPr>
            </w:pPr>
          </w:p>
          <w:p w:rsidR="007832E1" w:rsidRPr="00EA4DCE" w:rsidRDefault="007832E1" w:rsidP="00FF0398">
            <w:pPr>
              <w:tabs>
                <w:tab w:val="left" w:pos="240"/>
              </w:tabs>
              <w:contextualSpacing/>
              <w:jc w:val="center"/>
              <w:rPr>
                <w:rFonts w:ascii="Arial" w:hAnsi="Arial" w:cs="Arial"/>
                <w:b/>
                <w:sz w:val="16"/>
                <w:szCs w:val="16"/>
                <w:lang w:val="es-CO"/>
              </w:rPr>
            </w:pPr>
          </w:p>
          <w:p w:rsidR="007832E1" w:rsidRPr="00EA4DCE" w:rsidRDefault="007832E1" w:rsidP="00FF0398">
            <w:pPr>
              <w:tabs>
                <w:tab w:val="left" w:pos="240"/>
              </w:tabs>
              <w:contextualSpacing/>
              <w:jc w:val="center"/>
              <w:rPr>
                <w:rFonts w:ascii="Arial" w:hAnsi="Arial" w:cs="Arial"/>
                <w:b/>
                <w:sz w:val="16"/>
                <w:szCs w:val="16"/>
                <w:lang w:val="es-CO"/>
              </w:rPr>
            </w:pPr>
            <w:r w:rsidRPr="00EA4DCE">
              <w:rPr>
                <w:rFonts w:ascii="Arial" w:hAnsi="Arial" w:cs="Arial"/>
                <w:b/>
                <w:sz w:val="16"/>
                <w:szCs w:val="16"/>
                <w:lang w:val="es-CO"/>
              </w:rPr>
              <w:t>6</w:t>
            </w:r>
          </w:p>
        </w:tc>
        <w:tc>
          <w:tcPr>
            <w:tcW w:w="0" w:type="auto"/>
            <w:vMerge w:val="restart"/>
            <w:vAlign w:val="center"/>
          </w:tcPr>
          <w:p w:rsidR="007832E1" w:rsidRPr="00EA4DCE" w:rsidRDefault="007832E1" w:rsidP="00FF0398">
            <w:pPr>
              <w:spacing w:line="240" w:lineRule="atLeast"/>
              <w:jc w:val="center"/>
              <w:rPr>
                <w:rFonts w:ascii="Arial" w:hAnsi="Arial" w:cs="Arial"/>
                <w:sz w:val="16"/>
                <w:szCs w:val="16"/>
              </w:rPr>
            </w:pPr>
          </w:p>
          <w:p w:rsidR="007832E1" w:rsidRPr="00EA4DCE" w:rsidRDefault="007832E1" w:rsidP="00FF0398">
            <w:pPr>
              <w:spacing w:line="240" w:lineRule="atLeast"/>
              <w:jc w:val="center"/>
              <w:rPr>
                <w:rFonts w:ascii="Arial" w:hAnsi="Arial" w:cs="Arial"/>
                <w:sz w:val="16"/>
                <w:szCs w:val="16"/>
              </w:rPr>
            </w:pPr>
          </w:p>
          <w:p w:rsidR="007832E1" w:rsidRPr="00EA4DCE" w:rsidRDefault="007832E1" w:rsidP="00FF0398">
            <w:pPr>
              <w:spacing w:line="240" w:lineRule="atLeast"/>
              <w:jc w:val="center"/>
              <w:rPr>
                <w:rFonts w:ascii="Arial" w:hAnsi="Arial" w:cs="Arial"/>
                <w:sz w:val="16"/>
                <w:szCs w:val="16"/>
              </w:rPr>
            </w:pPr>
          </w:p>
          <w:p w:rsidR="007832E1" w:rsidRPr="00EA4DCE" w:rsidRDefault="007832E1" w:rsidP="00FF0398">
            <w:pPr>
              <w:spacing w:line="240" w:lineRule="atLeast"/>
              <w:jc w:val="center"/>
              <w:rPr>
                <w:rFonts w:ascii="Arial" w:hAnsi="Arial" w:cs="Arial"/>
                <w:sz w:val="16"/>
                <w:szCs w:val="16"/>
              </w:rPr>
            </w:pPr>
          </w:p>
          <w:p w:rsidR="007832E1" w:rsidRPr="00EA4DCE" w:rsidRDefault="007832E1" w:rsidP="00FF0398">
            <w:pPr>
              <w:spacing w:line="240" w:lineRule="atLeast"/>
              <w:jc w:val="center"/>
              <w:rPr>
                <w:rFonts w:ascii="Arial" w:hAnsi="Arial" w:cs="Arial"/>
                <w:sz w:val="16"/>
                <w:szCs w:val="16"/>
              </w:rPr>
            </w:pPr>
          </w:p>
          <w:p w:rsidR="007832E1" w:rsidRPr="00EA4DCE" w:rsidRDefault="007832E1" w:rsidP="00FF0398">
            <w:pPr>
              <w:spacing w:line="240" w:lineRule="atLeast"/>
              <w:jc w:val="center"/>
              <w:rPr>
                <w:rFonts w:ascii="Arial" w:hAnsi="Arial" w:cs="Arial"/>
                <w:sz w:val="16"/>
                <w:szCs w:val="16"/>
              </w:rPr>
            </w:pPr>
          </w:p>
          <w:p w:rsidR="007832E1" w:rsidRPr="00EA4DCE" w:rsidRDefault="007832E1" w:rsidP="00FF0398">
            <w:pPr>
              <w:spacing w:line="240" w:lineRule="atLeast"/>
              <w:jc w:val="center"/>
              <w:rPr>
                <w:rFonts w:ascii="Arial" w:hAnsi="Arial" w:cs="Arial"/>
                <w:sz w:val="16"/>
                <w:szCs w:val="16"/>
              </w:rPr>
            </w:pPr>
          </w:p>
          <w:p w:rsidR="007832E1" w:rsidRPr="00EA4DCE" w:rsidRDefault="007832E1" w:rsidP="00FF0398">
            <w:pPr>
              <w:spacing w:line="240" w:lineRule="atLeast"/>
              <w:jc w:val="center"/>
              <w:rPr>
                <w:rFonts w:ascii="Arial" w:hAnsi="Arial" w:cs="Arial"/>
                <w:sz w:val="16"/>
                <w:szCs w:val="16"/>
              </w:rPr>
            </w:pPr>
          </w:p>
          <w:p w:rsidR="007832E1" w:rsidRPr="00EA4DCE" w:rsidRDefault="007832E1" w:rsidP="00FF0398">
            <w:pPr>
              <w:spacing w:line="240" w:lineRule="atLeast"/>
              <w:jc w:val="center"/>
              <w:rPr>
                <w:rFonts w:ascii="Arial" w:hAnsi="Arial" w:cs="Arial"/>
                <w:sz w:val="16"/>
                <w:szCs w:val="16"/>
              </w:rPr>
            </w:pPr>
          </w:p>
          <w:p w:rsidR="007832E1" w:rsidRPr="00EA4DCE" w:rsidRDefault="007832E1" w:rsidP="00FF0398">
            <w:pPr>
              <w:spacing w:line="240" w:lineRule="atLeast"/>
              <w:jc w:val="center"/>
              <w:rPr>
                <w:rFonts w:ascii="Arial" w:hAnsi="Arial" w:cs="Arial"/>
                <w:sz w:val="16"/>
                <w:szCs w:val="16"/>
              </w:rPr>
            </w:pPr>
          </w:p>
          <w:p w:rsidR="007832E1" w:rsidRPr="00EA4DCE" w:rsidRDefault="007832E1" w:rsidP="00FF0398">
            <w:pPr>
              <w:spacing w:line="240" w:lineRule="atLeast"/>
              <w:jc w:val="center"/>
              <w:rPr>
                <w:rFonts w:ascii="Arial" w:hAnsi="Arial" w:cs="Arial"/>
                <w:sz w:val="16"/>
                <w:szCs w:val="16"/>
              </w:rPr>
            </w:pPr>
          </w:p>
          <w:p w:rsidR="007832E1" w:rsidRPr="00EA4DCE" w:rsidRDefault="007832E1" w:rsidP="00FF0398">
            <w:pPr>
              <w:spacing w:line="240" w:lineRule="atLeast"/>
              <w:jc w:val="center"/>
              <w:rPr>
                <w:rFonts w:ascii="Arial" w:hAnsi="Arial" w:cs="Arial"/>
                <w:sz w:val="16"/>
                <w:szCs w:val="16"/>
              </w:rPr>
            </w:pPr>
          </w:p>
          <w:p w:rsidR="007832E1" w:rsidRPr="00EA4DCE" w:rsidRDefault="007832E1" w:rsidP="00FF0398">
            <w:pPr>
              <w:spacing w:line="240" w:lineRule="atLeast"/>
              <w:jc w:val="center"/>
              <w:rPr>
                <w:rFonts w:ascii="Arial" w:hAnsi="Arial" w:cs="Arial"/>
                <w:sz w:val="16"/>
                <w:szCs w:val="16"/>
              </w:rPr>
            </w:pPr>
          </w:p>
          <w:p w:rsidR="007832E1" w:rsidRPr="00EA4DCE" w:rsidRDefault="007832E1" w:rsidP="00FF0398">
            <w:pPr>
              <w:spacing w:line="240" w:lineRule="atLeast"/>
              <w:jc w:val="center"/>
              <w:rPr>
                <w:rFonts w:ascii="Arial" w:hAnsi="Arial" w:cs="Arial"/>
                <w:sz w:val="16"/>
                <w:szCs w:val="16"/>
              </w:rPr>
            </w:pPr>
          </w:p>
          <w:p w:rsidR="007832E1" w:rsidRPr="00EA4DCE" w:rsidRDefault="007832E1" w:rsidP="00FF0398">
            <w:pPr>
              <w:spacing w:line="240" w:lineRule="atLeast"/>
              <w:jc w:val="center"/>
              <w:rPr>
                <w:rFonts w:ascii="Arial" w:hAnsi="Arial" w:cs="Arial"/>
                <w:sz w:val="16"/>
                <w:szCs w:val="16"/>
              </w:rPr>
            </w:pPr>
          </w:p>
          <w:p w:rsidR="007832E1" w:rsidRPr="00EA4DCE" w:rsidRDefault="007832E1" w:rsidP="00FF0398">
            <w:pPr>
              <w:spacing w:line="240" w:lineRule="atLeast"/>
              <w:jc w:val="center"/>
              <w:rPr>
                <w:rFonts w:ascii="Arial" w:hAnsi="Arial" w:cs="Arial"/>
                <w:sz w:val="16"/>
                <w:szCs w:val="16"/>
              </w:rPr>
            </w:pPr>
          </w:p>
          <w:p w:rsidR="007832E1" w:rsidRPr="00EA4DCE" w:rsidRDefault="007832E1" w:rsidP="00FF0398">
            <w:pPr>
              <w:spacing w:line="240" w:lineRule="atLeast"/>
              <w:jc w:val="center"/>
              <w:rPr>
                <w:rFonts w:ascii="Arial" w:hAnsi="Arial" w:cs="Arial"/>
                <w:sz w:val="16"/>
                <w:szCs w:val="16"/>
              </w:rPr>
            </w:pPr>
          </w:p>
          <w:p w:rsidR="007832E1" w:rsidRPr="00EA4DCE" w:rsidRDefault="007832E1" w:rsidP="00FF0398">
            <w:pPr>
              <w:spacing w:line="240" w:lineRule="atLeast"/>
              <w:jc w:val="center"/>
              <w:rPr>
                <w:rFonts w:ascii="Arial" w:hAnsi="Arial" w:cs="Arial"/>
                <w:sz w:val="16"/>
                <w:szCs w:val="16"/>
              </w:rPr>
            </w:pPr>
          </w:p>
          <w:p w:rsidR="007832E1" w:rsidRPr="00EA4DCE" w:rsidRDefault="007832E1" w:rsidP="00FF0398">
            <w:pPr>
              <w:spacing w:line="240" w:lineRule="atLeast"/>
              <w:jc w:val="center"/>
              <w:rPr>
                <w:rFonts w:ascii="Arial" w:hAnsi="Arial" w:cs="Arial"/>
                <w:sz w:val="16"/>
                <w:szCs w:val="16"/>
              </w:rPr>
            </w:pPr>
            <w:r w:rsidRPr="00EA4DCE">
              <w:rPr>
                <w:rFonts w:ascii="Arial" w:hAnsi="Arial" w:cs="Arial"/>
                <w:sz w:val="16"/>
                <w:szCs w:val="16"/>
              </w:rPr>
              <w:t>Adquisición de pruebas rápidas para diagnóstico de Hepatitis C</w:t>
            </w:r>
          </w:p>
        </w:tc>
        <w:tc>
          <w:tcPr>
            <w:tcW w:w="0" w:type="auto"/>
          </w:tcPr>
          <w:p w:rsidR="007832E1" w:rsidRPr="008B2434" w:rsidRDefault="007832E1" w:rsidP="00FF0398">
            <w:pPr>
              <w:jc w:val="both"/>
              <w:rPr>
                <w:rFonts w:ascii="Arial" w:hAnsi="Arial" w:cs="Arial"/>
                <w:sz w:val="16"/>
                <w:szCs w:val="16"/>
              </w:rPr>
            </w:pPr>
            <w:r w:rsidRPr="00EA4DCE">
              <w:rPr>
                <w:rFonts w:ascii="Arial" w:hAnsi="Arial" w:cs="Arial"/>
                <w:sz w:val="16"/>
                <w:szCs w:val="16"/>
                <w:lang w:eastAsia="es-CO"/>
              </w:rPr>
              <w:lastRenderedPageBreak/>
              <w:t xml:space="preserve">Las pruebas deben estar empacadas de manera individual o en kit de máximo 30 pruebas para los envíos. </w:t>
            </w:r>
            <w:r w:rsidRPr="00EA4DCE">
              <w:rPr>
                <w:rFonts w:ascii="Arial" w:eastAsia="MS Mincho" w:hAnsi="Arial" w:cs="Arial"/>
                <w:sz w:val="16"/>
                <w:szCs w:val="16"/>
                <w:lang w:val="es-CO"/>
              </w:rPr>
              <w:t>Debe incluir además, una dirección electrónica y un número telefónico de acceso oportuno y ágil e información técnica relacionada con el uso adecuado del dispositivo diagnóstico.</w:t>
            </w:r>
          </w:p>
        </w:tc>
        <w:tc>
          <w:tcPr>
            <w:tcW w:w="0" w:type="auto"/>
            <w:vAlign w:val="center"/>
          </w:tcPr>
          <w:p w:rsidR="007832E1" w:rsidRPr="00EA4DCE" w:rsidRDefault="007832E1" w:rsidP="00FF0398">
            <w:pPr>
              <w:tabs>
                <w:tab w:val="left" w:pos="240"/>
              </w:tabs>
              <w:contextualSpacing/>
              <w:jc w:val="center"/>
              <w:rPr>
                <w:rFonts w:ascii="Arial" w:hAnsi="Arial" w:cs="Arial"/>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center"/>
              <w:rPr>
                <w:rFonts w:ascii="Arial" w:hAnsi="Arial" w:cs="Arial"/>
                <w:sz w:val="16"/>
                <w:szCs w:val="16"/>
              </w:rPr>
            </w:pPr>
          </w:p>
        </w:tc>
        <w:tc>
          <w:tcPr>
            <w:tcW w:w="0" w:type="auto"/>
          </w:tcPr>
          <w:p w:rsidR="007832E1" w:rsidRPr="008B2434" w:rsidRDefault="007832E1" w:rsidP="00FF0398">
            <w:pPr>
              <w:jc w:val="both"/>
              <w:rPr>
                <w:rFonts w:ascii="Arial" w:eastAsia="MS Mincho" w:hAnsi="Arial" w:cs="Arial"/>
                <w:sz w:val="16"/>
                <w:szCs w:val="16"/>
                <w:lang w:val="es-CO"/>
              </w:rPr>
            </w:pPr>
            <w:r w:rsidRPr="00EA4DCE">
              <w:rPr>
                <w:rFonts w:ascii="Arial" w:hAnsi="Arial" w:cs="Arial"/>
                <w:sz w:val="16"/>
                <w:szCs w:val="16"/>
              </w:rPr>
              <w:t xml:space="preserve">Kit máximo con 30 unidades en formato de cassettes con su respectivo buffer, lancetas para obtener sangre capilar, su gotero y todos los elementos necesarios para realizar la toma de la muestra bajo condiciones de bioseguridad </w:t>
            </w:r>
            <w:r w:rsidRPr="00EA4DCE">
              <w:rPr>
                <w:rFonts w:ascii="Arial" w:hAnsi="Arial" w:cs="Arial"/>
                <w:sz w:val="16"/>
                <w:szCs w:val="16"/>
              </w:rPr>
              <w:lastRenderedPageBreak/>
              <w:t>(material de antisepsia) y para garantizar el procedimiento correcto de la prueba.</w:t>
            </w:r>
          </w:p>
        </w:tc>
        <w:tc>
          <w:tcPr>
            <w:tcW w:w="0" w:type="auto"/>
            <w:vAlign w:val="center"/>
          </w:tcPr>
          <w:p w:rsidR="007832E1" w:rsidRPr="00EA4DCE" w:rsidRDefault="007832E1" w:rsidP="00FF0398">
            <w:pPr>
              <w:tabs>
                <w:tab w:val="left" w:pos="240"/>
              </w:tabs>
              <w:contextualSpacing/>
              <w:jc w:val="center"/>
              <w:rPr>
                <w:rFonts w:ascii="Arial" w:hAnsi="Arial" w:cs="Arial"/>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center"/>
              <w:rPr>
                <w:rFonts w:ascii="Arial" w:hAnsi="Arial" w:cs="Arial"/>
                <w:sz w:val="16"/>
                <w:szCs w:val="16"/>
              </w:rPr>
            </w:pPr>
          </w:p>
        </w:tc>
        <w:tc>
          <w:tcPr>
            <w:tcW w:w="0" w:type="auto"/>
          </w:tcPr>
          <w:p w:rsidR="007832E1" w:rsidRPr="008B2434"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El envase primario dentro del cual se coloca directamente el cassette, debe tener claramente escrito: nombre del fabricante, número de lote de producción (impreso en el momento de producción y no en el momento de uso), fecha de vencimiento (mes y año), leyenda visible en un color que contraste con el color del fondo del empaque: “DIRECCION DE SANIDAD POLICIA NACIONAL PROHIBIDA SU VENTA”. Esta contramarca será exigida luego del proceso de adjudicación del producto y puede ser impreso o con sticker.</w:t>
            </w:r>
            <w:r w:rsidRPr="00EA4DCE">
              <w:rPr>
                <w:rFonts w:ascii="Arial" w:hAnsi="Arial" w:cs="Arial"/>
                <w:sz w:val="16"/>
                <w:szCs w:val="16"/>
              </w:rPr>
              <w:t xml:space="preserve"> </w:t>
            </w:r>
          </w:p>
        </w:tc>
        <w:tc>
          <w:tcPr>
            <w:tcW w:w="0" w:type="auto"/>
            <w:vAlign w:val="center"/>
          </w:tcPr>
          <w:p w:rsidR="007832E1" w:rsidRPr="00EA4DCE" w:rsidRDefault="007832E1" w:rsidP="00FF0398">
            <w:pPr>
              <w:tabs>
                <w:tab w:val="left" w:pos="240"/>
              </w:tabs>
              <w:contextualSpacing/>
              <w:jc w:val="center"/>
              <w:rPr>
                <w:rFonts w:ascii="Arial" w:hAnsi="Arial" w:cs="Arial"/>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center"/>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hAnsi="Arial" w:cs="Arial"/>
                <w:sz w:val="16"/>
                <w:szCs w:val="16"/>
              </w:rPr>
            </w:pPr>
            <w:r w:rsidRPr="00EA4DCE">
              <w:rPr>
                <w:rFonts w:ascii="Arial" w:hAnsi="Arial" w:cs="Arial"/>
                <w:sz w:val="16"/>
                <w:szCs w:val="16"/>
              </w:rPr>
              <w:t>El oferente deberá entregar ficha técnica del producto o inserto en español para efectos de verificación técnica.</w:t>
            </w:r>
          </w:p>
        </w:tc>
        <w:tc>
          <w:tcPr>
            <w:tcW w:w="0" w:type="auto"/>
            <w:vAlign w:val="center"/>
          </w:tcPr>
          <w:p w:rsidR="007832E1" w:rsidRPr="00EA4DCE" w:rsidRDefault="007832E1" w:rsidP="00FF0398">
            <w:pPr>
              <w:tabs>
                <w:tab w:val="left" w:pos="240"/>
              </w:tabs>
              <w:contextualSpacing/>
              <w:jc w:val="center"/>
              <w:rPr>
                <w:rFonts w:ascii="Arial" w:hAnsi="Arial" w:cs="Arial"/>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center"/>
              <w:rPr>
                <w:rFonts w:ascii="Arial" w:hAnsi="Arial" w:cs="Arial"/>
                <w:sz w:val="16"/>
                <w:szCs w:val="16"/>
              </w:rPr>
            </w:pPr>
          </w:p>
        </w:tc>
        <w:tc>
          <w:tcPr>
            <w:tcW w:w="0" w:type="auto"/>
          </w:tcPr>
          <w:p w:rsidR="007832E1" w:rsidRPr="00EA4DCE" w:rsidRDefault="007832E1" w:rsidP="00FF0398">
            <w:pPr>
              <w:jc w:val="both"/>
              <w:rPr>
                <w:rFonts w:ascii="Arial" w:hAnsi="Arial" w:cs="Arial"/>
                <w:sz w:val="16"/>
                <w:szCs w:val="16"/>
              </w:rPr>
            </w:pPr>
            <w:r w:rsidRPr="00EA4DCE">
              <w:rPr>
                <w:rFonts w:ascii="Arial" w:hAnsi="Arial" w:cs="Arial"/>
                <w:sz w:val="16"/>
                <w:szCs w:val="16"/>
              </w:rPr>
              <w:t>El oferente deberá adjuntar registro sanitario vigente. En caso de encontrarse vencido, se deberá presentar el soporte de radicación ante el INVIMA, mediante el cual se solicitó la renovación del registro sanitario, previo a la fecha de cierre del proceso.</w:t>
            </w:r>
          </w:p>
        </w:tc>
        <w:tc>
          <w:tcPr>
            <w:tcW w:w="0" w:type="auto"/>
            <w:vAlign w:val="center"/>
          </w:tcPr>
          <w:p w:rsidR="007832E1" w:rsidRPr="00EA4DCE" w:rsidRDefault="007832E1" w:rsidP="00FF0398">
            <w:pPr>
              <w:tabs>
                <w:tab w:val="left" w:pos="240"/>
              </w:tabs>
              <w:contextualSpacing/>
              <w:jc w:val="center"/>
              <w:rPr>
                <w:rFonts w:ascii="Arial" w:hAnsi="Arial" w:cs="Arial"/>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center"/>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hAnsi="Arial" w:cs="Arial"/>
                <w:sz w:val="16"/>
                <w:szCs w:val="16"/>
                <w:lang w:eastAsia="es-CO"/>
              </w:rPr>
            </w:pPr>
            <w:r w:rsidRPr="00EA4DCE">
              <w:rPr>
                <w:rFonts w:ascii="Arial" w:hAnsi="Arial" w:cs="Arial"/>
                <w:sz w:val="16"/>
                <w:szCs w:val="16"/>
              </w:rPr>
              <w:t>Fecha de vencimiento mínimo 12 meses desde el momento de la entrega. El oferente entregará con la oferta la  carta de compromiso de recambio de pruebas en caso de no haberse utilizado a los 10 meses de haberlas entregado y solo hasta un 20 % del total.</w:t>
            </w:r>
          </w:p>
        </w:tc>
        <w:tc>
          <w:tcPr>
            <w:tcW w:w="0" w:type="auto"/>
            <w:vAlign w:val="center"/>
          </w:tcPr>
          <w:p w:rsidR="007832E1" w:rsidRPr="00EA4DCE" w:rsidRDefault="007832E1" w:rsidP="00FF0398">
            <w:pPr>
              <w:tabs>
                <w:tab w:val="left" w:pos="240"/>
              </w:tabs>
              <w:contextualSpacing/>
              <w:jc w:val="center"/>
              <w:rPr>
                <w:rFonts w:ascii="Arial" w:hAnsi="Arial" w:cs="Arial"/>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center"/>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hAnsi="Arial" w:cs="Arial"/>
                <w:sz w:val="16"/>
                <w:szCs w:val="16"/>
                <w:lang w:eastAsia="es-CO"/>
              </w:rPr>
            </w:pPr>
            <w:r w:rsidRPr="00EA4DCE">
              <w:rPr>
                <w:rFonts w:ascii="Arial" w:eastAsia="Batang" w:hAnsi="Arial" w:cs="Arial"/>
                <w:b/>
                <w:sz w:val="16"/>
                <w:szCs w:val="16"/>
              </w:rPr>
              <w:t>DESCRIPCIÓN:</w:t>
            </w:r>
            <w:r w:rsidRPr="00EA4DCE">
              <w:rPr>
                <w:rFonts w:ascii="Arial" w:hAnsi="Arial" w:cs="Arial"/>
                <w:sz w:val="16"/>
                <w:szCs w:val="16"/>
              </w:rPr>
              <w:t xml:space="preserve"> Pruebas rápidas para la detección cualitativa de drogas múltiples y sus metabolitos en orina, con vaso integrado para la identificación de mínimo las siguientes sustancias o sus metabolitos: Metanfetaminas, Cocaína, Marihuana, Benzodiacepinas y Opiáceos, con cinta integrada para medición de temperatura de la muestra.</w:t>
            </w:r>
          </w:p>
        </w:tc>
        <w:tc>
          <w:tcPr>
            <w:tcW w:w="0" w:type="auto"/>
            <w:vAlign w:val="center"/>
          </w:tcPr>
          <w:p w:rsidR="007832E1" w:rsidRPr="00EA4DCE" w:rsidRDefault="007832E1" w:rsidP="00FF0398">
            <w:pPr>
              <w:tabs>
                <w:tab w:val="left" w:pos="240"/>
              </w:tabs>
              <w:contextualSpacing/>
              <w:jc w:val="center"/>
              <w:rPr>
                <w:rFonts w:ascii="Arial" w:hAnsi="Arial" w:cs="Arial"/>
                <w:sz w:val="16"/>
                <w:szCs w:val="16"/>
                <w:lang w:val="es-CO"/>
              </w:rPr>
            </w:pPr>
            <w:r w:rsidRPr="00EA4DCE">
              <w:rPr>
                <w:rFonts w:ascii="Arial" w:hAnsi="Arial" w:cs="Arial"/>
                <w:sz w:val="16"/>
                <w:szCs w:val="16"/>
                <w:lang w:val="es-CO"/>
              </w:rPr>
              <w:t>UNIDAD</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center"/>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hAnsi="Arial" w:cs="Arial"/>
                <w:sz w:val="16"/>
                <w:szCs w:val="16"/>
                <w:lang w:eastAsia="es-CO"/>
              </w:rPr>
            </w:pPr>
            <w:r w:rsidRPr="00EA4DCE">
              <w:rPr>
                <w:rFonts w:ascii="Arial" w:hAnsi="Arial" w:cs="Arial"/>
                <w:sz w:val="16"/>
                <w:szCs w:val="16"/>
              </w:rPr>
              <w:t>Identificación de mínimo METANFETAMINAS, COCAÍNA, MARIHUANA, BENZODIACEPINA y OPIÁCEOS o sus metabolitos.</w:t>
            </w:r>
          </w:p>
        </w:tc>
        <w:tc>
          <w:tcPr>
            <w:tcW w:w="0" w:type="auto"/>
            <w:vAlign w:val="center"/>
          </w:tcPr>
          <w:p w:rsidR="007832E1" w:rsidRPr="00EA4DCE" w:rsidRDefault="007832E1" w:rsidP="00FF0398">
            <w:pPr>
              <w:tabs>
                <w:tab w:val="left" w:pos="240"/>
              </w:tabs>
              <w:contextualSpacing/>
              <w:jc w:val="center"/>
              <w:rPr>
                <w:rFonts w:ascii="Arial" w:hAnsi="Arial" w:cs="Arial"/>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center"/>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hAnsi="Arial" w:cs="Arial"/>
                <w:sz w:val="16"/>
                <w:szCs w:val="16"/>
                <w:lang w:eastAsia="es-CO"/>
              </w:rPr>
            </w:pPr>
            <w:r w:rsidRPr="00EA4DCE">
              <w:rPr>
                <w:rFonts w:ascii="Arial" w:hAnsi="Arial" w:cs="Arial"/>
                <w:b/>
                <w:sz w:val="16"/>
                <w:szCs w:val="16"/>
              </w:rPr>
              <w:t>FECHA DE VENCIMIENTO</w:t>
            </w:r>
            <w:r w:rsidRPr="00EA4DCE">
              <w:rPr>
                <w:rFonts w:ascii="Arial" w:hAnsi="Arial" w:cs="Arial"/>
                <w:sz w:val="16"/>
                <w:szCs w:val="16"/>
              </w:rPr>
              <w:t>: Fecha de vencimiento mínimo 18 meses desde el momento de la entrega. El oferente entregará carta de compromiso de recambio de pruebas en caso de no haberse utilizado.</w:t>
            </w:r>
          </w:p>
        </w:tc>
        <w:tc>
          <w:tcPr>
            <w:tcW w:w="0" w:type="auto"/>
            <w:vAlign w:val="center"/>
          </w:tcPr>
          <w:p w:rsidR="007832E1" w:rsidRPr="00EA4DCE" w:rsidRDefault="007832E1" w:rsidP="00FF0398">
            <w:pPr>
              <w:tabs>
                <w:tab w:val="left" w:pos="240"/>
              </w:tabs>
              <w:contextualSpacing/>
              <w:jc w:val="center"/>
              <w:rPr>
                <w:rFonts w:ascii="Arial" w:hAnsi="Arial" w:cs="Arial"/>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restart"/>
            <w:vAlign w:val="center"/>
          </w:tcPr>
          <w:p w:rsidR="007832E1" w:rsidRPr="00EA4DCE" w:rsidRDefault="007832E1" w:rsidP="00FF0398">
            <w:pPr>
              <w:tabs>
                <w:tab w:val="left" w:pos="240"/>
              </w:tabs>
              <w:contextualSpacing/>
              <w:jc w:val="center"/>
              <w:rPr>
                <w:rFonts w:ascii="Arial" w:hAnsi="Arial" w:cs="Arial"/>
                <w:b/>
                <w:sz w:val="16"/>
                <w:szCs w:val="16"/>
                <w:lang w:val="es-CO"/>
              </w:rPr>
            </w:pPr>
            <w:r w:rsidRPr="00EA4DCE">
              <w:rPr>
                <w:rFonts w:ascii="Arial" w:hAnsi="Arial" w:cs="Arial"/>
                <w:b/>
                <w:sz w:val="16"/>
                <w:szCs w:val="16"/>
                <w:lang w:val="es-CO"/>
              </w:rPr>
              <w:t>7</w:t>
            </w:r>
          </w:p>
        </w:tc>
        <w:tc>
          <w:tcPr>
            <w:tcW w:w="0" w:type="auto"/>
            <w:vMerge w:val="restart"/>
            <w:vAlign w:val="center"/>
          </w:tcPr>
          <w:p w:rsidR="007832E1" w:rsidRPr="00EA4DCE" w:rsidRDefault="007832E1" w:rsidP="00FF0398">
            <w:pPr>
              <w:spacing w:line="240" w:lineRule="atLeast"/>
              <w:jc w:val="center"/>
              <w:rPr>
                <w:rFonts w:ascii="Arial" w:hAnsi="Arial" w:cs="Arial"/>
                <w:sz w:val="16"/>
                <w:szCs w:val="16"/>
              </w:rPr>
            </w:pPr>
            <w:r w:rsidRPr="00EA4DCE">
              <w:rPr>
                <w:rFonts w:ascii="Arial" w:hAnsi="Arial" w:cs="Arial"/>
                <w:sz w:val="16"/>
                <w:szCs w:val="16"/>
              </w:rPr>
              <w:t>Prueba rápida para detección cualitativa simultanea  de drogas múltiples y sus metabolitos en orina</w:t>
            </w:r>
          </w:p>
        </w:tc>
        <w:tc>
          <w:tcPr>
            <w:tcW w:w="0" w:type="auto"/>
          </w:tcPr>
          <w:p w:rsidR="007832E1" w:rsidRPr="00EA4DCE" w:rsidRDefault="007832E1" w:rsidP="00FF0398">
            <w:pPr>
              <w:tabs>
                <w:tab w:val="left" w:pos="284"/>
              </w:tabs>
              <w:spacing w:before="120"/>
              <w:jc w:val="both"/>
              <w:rPr>
                <w:rFonts w:ascii="Arial" w:hAnsi="Arial" w:cs="Arial"/>
                <w:sz w:val="16"/>
                <w:szCs w:val="16"/>
              </w:rPr>
            </w:pPr>
            <w:r w:rsidRPr="00EA4DCE">
              <w:rPr>
                <w:rFonts w:ascii="Arial" w:hAnsi="Arial" w:cs="Arial"/>
                <w:sz w:val="16"/>
                <w:szCs w:val="16"/>
              </w:rPr>
              <w:t>El contratista se compromete a cambiar los elementos sin costo alguno para la Dirección de Sanidad de la Policía Nacional, que presenten cualquier defecto de fabricación dentro de los 15 días calendarios siguientes al requerimiento.</w:t>
            </w:r>
          </w:p>
        </w:tc>
        <w:tc>
          <w:tcPr>
            <w:tcW w:w="0" w:type="auto"/>
            <w:vAlign w:val="center"/>
          </w:tcPr>
          <w:p w:rsidR="007832E1" w:rsidRPr="00EA4DCE" w:rsidRDefault="007832E1" w:rsidP="00FF0398">
            <w:pPr>
              <w:tabs>
                <w:tab w:val="left" w:pos="240"/>
              </w:tabs>
              <w:contextualSpacing/>
              <w:jc w:val="center"/>
              <w:rPr>
                <w:rFonts w:ascii="Arial" w:hAnsi="Arial" w:cs="Arial"/>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center"/>
              <w:rPr>
                <w:rFonts w:ascii="Arial" w:hAnsi="Arial" w:cs="Arial"/>
                <w:sz w:val="16"/>
                <w:szCs w:val="16"/>
              </w:rPr>
            </w:pPr>
          </w:p>
        </w:tc>
        <w:tc>
          <w:tcPr>
            <w:tcW w:w="0" w:type="auto"/>
          </w:tcPr>
          <w:p w:rsidR="007832E1" w:rsidRPr="00EA4DCE" w:rsidRDefault="007832E1" w:rsidP="00FF0398">
            <w:pPr>
              <w:tabs>
                <w:tab w:val="left" w:pos="284"/>
              </w:tabs>
              <w:jc w:val="both"/>
              <w:rPr>
                <w:rFonts w:ascii="Arial" w:hAnsi="Arial" w:cs="Arial"/>
                <w:sz w:val="16"/>
                <w:szCs w:val="16"/>
              </w:rPr>
            </w:pPr>
            <w:r w:rsidRPr="00EA4DCE">
              <w:rPr>
                <w:rFonts w:ascii="Arial" w:hAnsi="Arial" w:cs="Arial"/>
                <w:sz w:val="16"/>
                <w:szCs w:val="16"/>
              </w:rPr>
              <w:t>El oferente deberá adjuntar registro sanitario vigente. En caso de encontrarse vencido, se deberá presentar el soporte de radicación ante el INVIMA, mediante el cual se solicitó la renovación del registro sanitario, previo a la fecha de cierre del proceso.</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tabs>
                <w:tab w:val="left" w:pos="284"/>
              </w:tabs>
              <w:jc w:val="both"/>
              <w:rPr>
                <w:rFonts w:ascii="Arial" w:hAnsi="Arial" w:cs="Arial"/>
                <w:sz w:val="16"/>
                <w:szCs w:val="16"/>
              </w:rPr>
            </w:pPr>
            <w:r w:rsidRPr="00EA4DCE">
              <w:rPr>
                <w:rFonts w:ascii="Arial" w:hAnsi="Arial" w:cs="Arial"/>
                <w:sz w:val="16"/>
                <w:szCs w:val="16"/>
              </w:rPr>
              <w:t>El contratista se compromete a cambiar los elementos sin costo alguno para la Dirección de Sanidad de la Policía Nacional, que por fecha de vencimiento se encuentren próximos a vencer, dentro de los 15 días calendarios siguientes al requerimiento, dicha notificación será informada con mínimo dos (2) meses de anticipación a la  caducidad del mismo.</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A70995">
        <w:trPr>
          <w:trHeight w:val="124"/>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vAlign w:val="center"/>
          </w:tcPr>
          <w:p w:rsidR="007832E1" w:rsidRPr="00EA4DCE" w:rsidRDefault="007832E1" w:rsidP="00FF0398">
            <w:pPr>
              <w:tabs>
                <w:tab w:val="left" w:pos="284"/>
              </w:tabs>
              <w:spacing w:before="120"/>
              <w:jc w:val="both"/>
              <w:rPr>
                <w:rFonts w:ascii="Arial" w:hAnsi="Arial" w:cs="Arial"/>
                <w:sz w:val="16"/>
                <w:szCs w:val="16"/>
              </w:rPr>
            </w:pPr>
            <w:r w:rsidRPr="00EA4DCE">
              <w:rPr>
                <w:rFonts w:ascii="Arial" w:hAnsi="Arial" w:cs="Arial"/>
                <w:b/>
                <w:bCs/>
                <w:sz w:val="16"/>
                <w:szCs w:val="16"/>
              </w:rPr>
              <w:t>ELEMENTOS ADICIONALES:</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vAlign w:val="center"/>
          </w:tcPr>
          <w:p w:rsidR="007832E1" w:rsidRPr="00EA4DCE" w:rsidRDefault="007832E1" w:rsidP="00FF0398">
            <w:pPr>
              <w:tabs>
                <w:tab w:val="left" w:pos="284"/>
              </w:tabs>
              <w:jc w:val="both"/>
              <w:rPr>
                <w:rFonts w:ascii="Arial" w:hAnsi="Arial" w:cs="Arial"/>
                <w:sz w:val="16"/>
                <w:szCs w:val="16"/>
              </w:rPr>
            </w:pPr>
            <w:r w:rsidRPr="00EA4DCE">
              <w:rPr>
                <w:rFonts w:ascii="Arial" w:hAnsi="Arial" w:cs="Arial"/>
                <w:b/>
                <w:bCs/>
                <w:sz w:val="16"/>
                <w:szCs w:val="16"/>
                <w:lang w:val="es-CO"/>
              </w:rPr>
              <w:t>DESCRIPCIÓN</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r w:rsidRPr="00EA4DCE">
              <w:rPr>
                <w:rFonts w:ascii="Arial" w:eastAsia="Batang" w:hAnsi="Arial" w:cs="Arial"/>
                <w:b/>
                <w:sz w:val="16"/>
                <w:szCs w:val="16"/>
                <w:lang w:val="es-CO"/>
              </w:rPr>
              <w:t>CANTIDAD</w:t>
            </w: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tabs>
                <w:tab w:val="left" w:pos="284"/>
              </w:tabs>
              <w:jc w:val="both"/>
              <w:rPr>
                <w:rFonts w:ascii="Arial" w:eastAsia="Batang" w:hAnsi="Arial" w:cs="Arial"/>
                <w:sz w:val="16"/>
                <w:szCs w:val="16"/>
              </w:rPr>
            </w:pPr>
            <w:r w:rsidRPr="00EA4DCE">
              <w:rPr>
                <w:rFonts w:ascii="Arial" w:hAnsi="Arial" w:cs="Arial"/>
                <w:sz w:val="16"/>
                <w:szCs w:val="16"/>
              </w:rPr>
              <w:t>Guantes desechables en látex talla M caja por 100 cada una para manipulación de las muestras recolectadas</w:t>
            </w:r>
            <w:r w:rsidRPr="00EA4DCE">
              <w:rPr>
                <w:rFonts w:ascii="Arial" w:eastAsia="Batang" w:hAnsi="Arial" w:cs="Arial"/>
                <w:sz w:val="16"/>
                <w:szCs w:val="16"/>
              </w:rPr>
              <w:t>.</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r w:rsidRPr="00EA4DCE">
              <w:rPr>
                <w:rFonts w:ascii="Arial" w:hAnsi="Arial" w:cs="Arial"/>
                <w:sz w:val="16"/>
                <w:szCs w:val="16"/>
              </w:rPr>
              <w:t>24</w:t>
            </w: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tabs>
                <w:tab w:val="left" w:pos="284"/>
              </w:tabs>
              <w:jc w:val="both"/>
              <w:rPr>
                <w:rFonts w:ascii="Arial" w:hAnsi="Arial" w:cs="Arial"/>
                <w:sz w:val="16"/>
                <w:szCs w:val="16"/>
              </w:rPr>
            </w:pPr>
            <w:r w:rsidRPr="00EA4DCE">
              <w:rPr>
                <w:rFonts w:ascii="Arial" w:hAnsi="Arial" w:cs="Arial"/>
                <w:sz w:val="16"/>
                <w:szCs w:val="16"/>
              </w:rPr>
              <w:t>Contenedores de icopor con capacidad para almacenar 90 pruebas en cada uno ubicados en tres niveles</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r w:rsidRPr="00EA4DCE">
              <w:rPr>
                <w:rFonts w:ascii="Arial" w:hAnsi="Arial" w:cs="Arial"/>
                <w:sz w:val="16"/>
                <w:szCs w:val="16"/>
              </w:rPr>
              <w:t>60</w:t>
            </w: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ind w:left="-115"/>
              <w:contextualSpacing/>
              <w:jc w:val="both"/>
              <w:rPr>
                <w:rFonts w:ascii="Arial" w:eastAsia="Batang" w:hAnsi="Arial" w:cs="Arial"/>
                <w:b/>
                <w:sz w:val="16"/>
                <w:szCs w:val="16"/>
                <w:lang w:val="es-CO"/>
              </w:rPr>
            </w:pPr>
            <w:r w:rsidRPr="00EA4DCE">
              <w:rPr>
                <w:rFonts w:ascii="Arial" w:hAnsi="Arial" w:cs="Arial"/>
                <w:sz w:val="16"/>
                <w:szCs w:val="16"/>
              </w:rPr>
              <w:t xml:space="preserve">    Laminas en icopor de </w:t>
            </w:r>
            <w:smartTag w:uri="urn:schemas-microsoft-com:office:smarttags" w:element="metricconverter">
              <w:smartTagPr>
                <w:attr w:name="ProductID" w:val="1 cm"/>
              </w:smartTagPr>
              <w:r w:rsidRPr="00EA4DCE">
                <w:rPr>
                  <w:rFonts w:ascii="Arial" w:hAnsi="Arial" w:cs="Arial"/>
                  <w:sz w:val="16"/>
                  <w:szCs w:val="16"/>
                </w:rPr>
                <w:t>1 cm</w:t>
              </w:r>
            </w:smartTag>
            <w:r w:rsidRPr="00EA4DCE">
              <w:rPr>
                <w:rFonts w:ascii="Arial" w:hAnsi="Arial" w:cs="Arial"/>
                <w:sz w:val="16"/>
                <w:szCs w:val="16"/>
              </w:rPr>
              <w:t>. de grosor en cantidad suficiente      para colocar como división entre cada nivel del contenedor, dos (2) láminas por cada uno.</w:t>
            </w:r>
          </w:p>
        </w:tc>
        <w:tc>
          <w:tcPr>
            <w:tcW w:w="0" w:type="auto"/>
            <w:vAlign w:val="center"/>
          </w:tcPr>
          <w:p w:rsidR="007832E1" w:rsidRPr="00EA4DCE" w:rsidRDefault="007832E1" w:rsidP="00FF0398">
            <w:pPr>
              <w:ind w:left="-115"/>
              <w:contextualSpacing/>
              <w:jc w:val="center"/>
              <w:rPr>
                <w:rFonts w:ascii="Arial" w:eastAsia="Batang" w:hAnsi="Arial" w:cs="Arial"/>
                <w:b/>
                <w:sz w:val="16"/>
                <w:szCs w:val="16"/>
                <w:lang w:val="es-CO"/>
              </w:rPr>
            </w:pPr>
            <w:r w:rsidRPr="00EA4DCE">
              <w:rPr>
                <w:rFonts w:ascii="Arial" w:hAnsi="Arial" w:cs="Arial"/>
                <w:sz w:val="16"/>
                <w:szCs w:val="16"/>
              </w:rPr>
              <w:t>120</w:t>
            </w: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rPr>
                <w:rFonts w:ascii="Arial" w:hAnsi="Arial" w:cs="Arial"/>
                <w:sz w:val="16"/>
                <w:szCs w:val="16"/>
              </w:rPr>
            </w:pPr>
            <w:r w:rsidRPr="00EA4DCE">
              <w:rPr>
                <w:rFonts w:ascii="Arial" w:hAnsi="Arial" w:cs="Arial"/>
                <w:sz w:val="16"/>
                <w:szCs w:val="16"/>
              </w:rPr>
              <w:t>Pilas térmicas en material rígido en cantidad de dos (2) por cada contenedor</w:t>
            </w:r>
          </w:p>
        </w:tc>
        <w:tc>
          <w:tcPr>
            <w:tcW w:w="0" w:type="auto"/>
            <w:vAlign w:val="center"/>
          </w:tcPr>
          <w:p w:rsidR="007832E1" w:rsidRPr="00EA4DCE" w:rsidRDefault="007832E1" w:rsidP="00FF0398">
            <w:pPr>
              <w:jc w:val="center"/>
              <w:rPr>
                <w:rFonts w:ascii="Arial" w:eastAsia="Batang" w:hAnsi="Arial" w:cs="Arial"/>
                <w:sz w:val="16"/>
                <w:szCs w:val="16"/>
              </w:rPr>
            </w:pPr>
            <w:r w:rsidRPr="00EA4DCE">
              <w:rPr>
                <w:rFonts w:ascii="Arial" w:hAnsi="Arial" w:cs="Arial"/>
                <w:sz w:val="16"/>
                <w:szCs w:val="16"/>
              </w:rPr>
              <w:t>120</w:t>
            </w: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rPr>
                <w:rFonts w:ascii="Arial" w:hAnsi="Arial" w:cs="Arial"/>
                <w:sz w:val="16"/>
                <w:szCs w:val="16"/>
              </w:rPr>
            </w:pPr>
            <w:r w:rsidRPr="00EA4DCE">
              <w:rPr>
                <w:rFonts w:ascii="Arial" w:eastAsia="Batang" w:hAnsi="Arial" w:cs="Arial"/>
                <w:sz w:val="16"/>
                <w:szCs w:val="16"/>
              </w:rPr>
              <w:t>Rollo de cinta para empaque adhesiva transparente de polipropileno de 4.8cm x 40 mts</w:t>
            </w:r>
          </w:p>
        </w:tc>
        <w:tc>
          <w:tcPr>
            <w:tcW w:w="0" w:type="auto"/>
            <w:vAlign w:val="center"/>
          </w:tcPr>
          <w:p w:rsidR="007832E1" w:rsidRPr="00EA4DCE" w:rsidRDefault="007832E1" w:rsidP="00FF0398">
            <w:pPr>
              <w:jc w:val="center"/>
              <w:rPr>
                <w:rFonts w:ascii="Arial" w:eastAsia="Batang" w:hAnsi="Arial" w:cs="Arial"/>
                <w:sz w:val="16"/>
                <w:szCs w:val="16"/>
              </w:rPr>
            </w:pPr>
            <w:r w:rsidRPr="00EA4DCE">
              <w:rPr>
                <w:rFonts w:ascii="Arial" w:hAnsi="Arial" w:cs="Arial"/>
                <w:sz w:val="16"/>
                <w:szCs w:val="16"/>
              </w:rPr>
              <w:t>120</w:t>
            </w: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rPr>
                <w:rFonts w:ascii="Arial" w:hAnsi="Arial" w:cs="Arial"/>
                <w:sz w:val="16"/>
                <w:szCs w:val="16"/>
              </w:rPr>
            </w:pPr>
            <w:r w:rsidRPr="00EA4DCE">
              <w:rPr>
                <w:rFonts w:ascii="Arial" w:eastAsia="Batang" w:hAnsi="Arial" w:cs="Arial"/>
                <w:sz w:val="16"/>
                <w:szCs w:val="16"/>
              </w:rPr>
              <w:t>Marcadores tinta indeleble color negro tamaño mediano y punta mediana.</w:t>
            </w:r>
          </w:p>
        </w:tc>
        <w:tc>
          <w:tcPr>
            <w:tcW w:w="0" w:type="auto"/>
            <w:vAlign w:val="center"/>
          </w:tcPr>
          <w:p w:rsidR="007832E1" w:rsidRPr="00EA4DCE" w:rsidRDefault="007832E1" w:rsidP="00FF0398">
            <w:pPr>
              <w:jc w:val="center"/>
              <w:rPr>
                <w:rFonts w:ascii="Arial" w:eastAsia="Batang" w:hAnsi="Arial" w:cs="Arial"/>
                <w:sz w:val="16"/>
                <w:szCs w:val="16"/>
              </w:rPr>
            </w:pPr>
            <w:r w:rsidRPr="00EA4DCE">
              <w:rPr>
                <w:rFonts w:ascii="Arial" w:hAnsi="Arial" w:cs="Arial"/>
                <w:sz w:val="16"/>
                <w:szCs w:val="16"/>
              </w:rPr>
              <w:t>105</w:t>
            </w: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vAlign w:val="center"/>
          </w:tcPr>
          <w:p w:rsidR="007832E1" w:rsidRPr="00EA4DCE" w:rsidRDefault="007832E1" w:rsidP="00FF0398">
            <w:pPr>
              <w:rPr>
                <w:rFonts w:ascii="Arial" w:hAnsi="Arial" w:cs="Arial"/>
                <w:sz w:val="16"/>
                <w:szCs w:val="16"/>
              </w:rPr>
            </w:pPr>
            <w:r w:rsidRPr="00EA4DCE">
              <w:rPr>
                <w:rFonts w:ascii="Arial" w:eastAsia="Batang" w:hAnsi="Arial" w:cs="Arial"/>
                <w:sz w:val="16"/>
                <w:szCs w:val="16"/>
              </w:rPr>
              <w:t>Huellero seco tamaño pequeño</w:t>
            </w:r>
          </w:p>
        </w:tc>
        <w:tc>
          <w:tcPr>
            <w:tcW w:w="0" w:type="auto"/>
            <w:vAlign w:val="center"/>
          </w:tcPr>
          <w:p w:rsidR="007832E1" w:rsidRPr="00EA4DCE" w:rsidRDefault="007832E1" w:rsidP="00FF0398">
            <w:pPr>
              <w:jc w:val="center"/>
              <w:rPr>
                <w:rFonts w:ascii="Arial" w:eastAsia="Batang" w:hAnsi="Arial" w:cs="Arial"/>
                <w:sz w:val="16"/>
                <w:szCs w:val="16"/>
              </w:rPr>
            </w:pPr>
            <w:r w:rsidRPr="00EA4DCE">
              <w:rPr>
                <w:rFonts w:ascii="Arial" w:hAnsi="Arial" w:cs="Arial"/>
                <w:sz w:val="16"/>
                <w:szCs w:val="16"/>
              </w:rPr>
              <w:t>105</w:t>
            </w: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tabs>
                <w:tab w:val="left" w:pos="284"/>
              </w:tabs>
              <w:jc w:val="both"/>
              <w:rPr>
                <w:rFonts w:ascii="Arial" w:hAnsi="Arial" w:cs="Arial"/>
                <w:sz w:val="16"/>
                <w:szCs w:val="16"/>
              </w:rPr>
            </w:pPr>
            <w:r w:rsidRPr="00EA4DCE">
              <w:rPr>
                <w:rFonts w:ascii="Arial" w:hAnsi="Arial" w:cs="Arial"/>
                <w:sz w:val="16"/>
                <w:szCs w:val="16"/>
              </w:rPr>
              <w:t>El oferente deberá entregar ficha técnica del producto o inserto en español para efectos de verificación técnica.</w:t>
            </w:r>
          </w:p>
        </w:tc>
        <w:tc>
          <w:tcPr>
            <w:tcW w:w="0" w:type="auto"/>
          </w:tcPr>
          <w:p w:rsidR="007832E1" w:rsidRPr="00EA4DCE" w:rsidRDefault="007832E1" w:rsidP="00FF0398">
            <w:pPr>
              <w:jc w:val="center"/>
              <w:rPr>
                <w:rFonts w:ascii="Arial" w:eastAsia="Batang" w:hAnsi="Arial" w:cs="Arial"/>
                <w:sz w:val="16"/>
                <w:szCs w:val="16"/>
              </w:rPr>
            </w:pP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Los preservativos deben cumplir con todos los estándares de calidad vigentes y buenas prácticas de manufactura para Colombia, entre otros la ISO  2859 e ISO 4074 de 2014</w:t>
            </w:r>
          </w:p>
          <w:p w:rsidR="007832E1" w:rsidRPr="008B2434"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Deben ser fabricados en látex, los preservativos no deben liberar sustancias tóxicas, alergénicas, irritantes o dañinas para el usuario. Los preservativos no deberán contener espermicida.</w:t>
            </w:r>
          </w:p>
        </w:tc>
        <w:tc>
          <w:tcPr>
            <w:tcW w:w="0" w:type="auto"/>
            <w:vAlign w:val="center"/>
          </w:tcPr>
          <w:p w:rsidR="007832E1" w:rsidRPr="00EA4DCE" w:rsidRDefault="007832E1" w:rsidP="00FF0398">
            <w:pPr>
              <w:jc w:val="center"/>
              <w:rPr>
                <w:rFonts w:ascii="Arial" w:eastAsia="Batang" w:hAnsi="Arial" w:cs="Arial"/>
                <w:sz w:val="16"/>
                <w:szCs w:val="16"/>
              </w:rPr>
            </w:pPr>
            <w:r w:rsidRPr="00EA4DCE">
              <w:rPr>
                <w:rFonts w:ascii="Arial" w:hAnsi="Arial" w:cs="Arial"/>
                <w:sz w:val="16"/>
                <w:szCs w:val="16"/>
                <w:lang w:val="es-CO"/>
              </w:rPr>
              <w:t>UNIDAD</w:t>
            </w: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VIDA ÚTIL: La vida útil no debe ser menor de tres años y no mayor de 5 años. En todo caso el tiempo de vida útil del preservativo debe corresponder al autorizado por el INVIMA conforme a la normatividad vigente.</w:t>
            </w:r>
          </w:p>
          <w:p w:rsidR="007832E1" w:rsidRPr="00EA4DCE" w:rsidRDefault="007832E1" w:rsidP="00FF0398">
            <w:pPr>
              <w:tabs>
                <w:tab w:val="left" w:pos="284"/>
              </w:tabs>
              <w:rPr>
                <w:rFonts w:ascii="Arial" w:hAnsi="Arial" w:cs="Arial"/>
                <w:sz w:val="16"/>
                <w:szCs w:val="16"/>
              </w:rPr>
            </w:pPr>
          </w:p>
        </w:tc>
        <w:tc>
          <w:tcPr>
            <w:tcW w:w="0" w:type="auto"/>
          </w:tcPr>
          <w:p w:rsidR="007832E1" w:rsidRPr="00EA4DCE" w:rsidRDefault="007832E1" w:rsidP="00FF0398">
            <w:pPr>
              <w:tabs>
                <w:tab w:val="left" w:pos="284"/>
              </w:tabs>
              <w:jc w:val="center"/>
              <w:rPr>
                <w:rFonts w:ascii="Arial" w:eastAsia="Batang" w:hAnsi="Arial" w:cs="Arial"/>
                <w:sz w:val="16"/>
                <w:szCs w:val="16"/>
              </w:rPr>
            </w:pP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FORMA Y TEXTURA: La superficie del preservativo no debe tener ningún tipo de textura. Los lados del preservativo deben ser paralelos sin constricciones y con un hombro visible que apunte al reservorio de la punta.</w:t>
            </w:r>
          </w:p>
          <w:p w:rsidR="007832E1" w:rsidRPr="00EA4DCE" w:rsidRDefault="007832E1" w:rsidP="00FF0398">
            <w:pPr>
              <w:autoSpaceDE w:val="0"/>
              <w:autoSpaceDN w:val="0"/>
              <w:adjustRightInd w:val="0"/>
              <w:rPr>
                <w:rFonts w:ascii="Arial" w:eastAsia="MS Mincho" w:hAnsi="Arial" w:cs="Arial"/>
                <w:sz w:val="16"/>
                <w:szCs w:val="16"/>
                <w:lang w:val="es-CO"/>
              </w:rPr>
            </w:pPr>
            <w:r w:rsidRPr="00EA4DCE">
              <w:rPr>
                <w:rFonts w:ascii="Arial" w:eastAsia="MS Mincho" w:hAnsi="Arial" w:cs="Arial"/>
                <w:sz w:val="16"/>
                <w:szCs w:val="16"/>
                <w:lang w:val="es-CO"/>
              </w:rPr>
              <w:t>ANILLO: El lado abierto del preservativo debe tener un anillo enrollado de látex.</w:t>
            </w:r>
          </w:p>
          <w:p w:rsidR="007832E1" w:rsidRPr="008B2434"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COLOR: El preservativo debe ser translúcido.</w:t>
            </w: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restart"/>
            <w:vAlign w:val="center"/>
          </w:tcPr>
          <w:p w:rsidR="007832E1" w:rsidRPr="00EA4DCE" w:rsidRDefault="007832E1" w:rsidP="00FF0398">
            <w:pPr>
              <w:tabs>
                <w:tab w:val="left" w:pos="240"/>
              </w:tabs>
              <w:contextualSpacing/>
              <w:jc w:val="center"/>
              <w:rPr>
                <w:rFonts w:ascii="Arial" w:hAnsi="Arial" w:cs="Arial"/>
                <w:b/>
                <w:sz w:val="16"/>
                <w:szCs w:val="16"/>
                <w:lang w:val="es-CO"/>
              </w:rPr>
            </w:pPr>
            <w:bookmarkStart w:id="0" w:name="_GoBack"/>
            <w:bookmarkEnd w:id="0"/>
            <w:r w:rsidRPr="00EA4DCE">
              <w:rPr>
                <w:rFonts w:ascii="Arial" w:hAnsi="Arial" w:cs="Arial"/>
                <w:b/>
                <w:sz w:val="16"/>
                <w:szCs w:val="16"/>
                <w:lang w:val="es-CO"/>
              </w:rPr>
              <w:t>8</w:t>
            </w:r>
          </w:p>
        </w:tc>
        <w:tc>
          <w:tcPr>
            <w:tcW w:w="0" w:type="auto"/>
            <w:vMerge w:val="restart"/>
            <w:vAlign w:val="center"/>
          </w:tcPr>
          <w:p w:rsidR="007832E1" w:rsidRPr="00EA4DCE" w:rsidRDefault="007832E1" w:rsidP="00FF0398">
            <w:pPr>
              <w:spacing w:line="240" w:lineRule="atLeast"/>
              <w:jc w:val="both"/>
              <w:rPr>
                <w:rFonts w:ascii="Arial" w:hAnsi="Arial" w:cs="Arial"/>
                <w:sz w:val="16"/>
                <w:szCs w:val="16"/>
              </w:rPr>
            </w:pPr>
            <w:r w:rsidRPr="00EA4DCE">
              <w:rPr>
                <w:rFonts w:ascii="Arial" w:hAnsi="Arial" w:cs="Arial"/>
                <w:sz w:val="16"/>
                <w:szCs w:val="16"/>
              </w:rPr>
              <w:t>Adquisición de preservativos (condones)</w:t>
            </w: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 xml:space="preserve">ANCHURA: Requisitos mínimos: Anchura de </w:t>
            </w:r>
            <w:smartTag w:uri="urn:schemas-microsoft-com:office:smarttags" w:element="metricconverter">
              <w:smartTagPr>
                <w:attr w:name="ProductID" w:val="51 mm"/>
              </w:smartTagPr>
              <w:r w:rsidRPr="00EA4DCE">
                <w:rPr>
                  <w:rFonts w:ascii="Arial" w:eastAsia="MS Mincho" w:hAnsi="Arial" w:cs="Arial"/>
                  <w:sz w:val="16"/>
                  <w:szCs w:val="16"/>
                  <w:lang w:val="es-CO"/>
                </w:rPr>
                <w:t>51 mm</w:t>
              </w:r>
            </w:smartTag>
            <w:r w:rsidRPr="00EA4DCE">
              <w:rPr>
                <w:rFonts w:ascii="Arial" w:eastAsia="MS Mincho" w:hAnsi="Arial" w:cs="Arial"/>
                <w:sz w:val="16"/>
                <w:szCs w:val="16"/>
                <w:lang w:val="es-CO"/>
              </w:rPr>
              <w:t xml:space="preserve">. a </w:t>
            </w:r>
            <w:smartTag w:uri="urn:schemas-microsoft-com:office:smarttags" w:element="metricconverter">
              <w:smartTagPr>
                <w:attr w:name="ProductID" w:val="53 mm"/>
              </w:smartTagPr>
              <w:r w:rsidRPr="00EA4DCE">
                <w:rPr>
                  <w:rFonts w:ascii="Arial" w:eastAsia="MS Mincho" w:hAnsi="Arial" w:cs="Arial"/>
                  <w:sz w:val="16"/>
                  <w:szCs w:val="16"/>
                  <w:lang w:val="es-CO"/>
                </w:rPr>
                <w:t>53 mm</w:t>
              </w:r>
            </w:smartTag>
            <w:r w:rsidRPr="00EA4DCE">
              <w:rPr>
                <w:rFonts w:ascii="Arial" w:eastAsia="MS Mincho" w:hAnsi="Arial" w:cs="Arial"/>
                <w:sz w:val="16"/>
                <w:szCs w:val="16"/>
                <w:lang w:val="es-CO"/>
              </w:rPr>
              <w:t xml:space="preserve">, que se permite para condones individuales y con una tolerancia de +/- </w:t>
            </w:r>
            <w:smartTag w:uri="urn:schemas-microsoft-com:office:smarttags" w:element="metricconverter">
              <w:smartTagPr>
                <w:attr w:name="ProductID" w:val="2 mm"/>
              </w:smartTagPr>
              <w:r w:rsidRPr="00EA4DCE">
                <w:rPr>
                  <w:rFonts w:ascii="Arial" w:eastAsia="MS Mincho" w:hAnsi="Arial" w:cs="Arial"/>
                  <w:sz w:val="16"/>
                  <w:szCs w:val="16"/>
                  <w:lang w:val="es-CO"/>
                </w:rPr>
                <w:t>2 mm</w:t>
              </w:r>
            </w:smartTag>
            <w:r w:rsidRPr="00EA4DCE">
              <w:rPr>
                <w:rFonts w:ascii="Arial" w:eastAsia="MS Mincho" w:hAnsi="Arial" w:cs="Arial"/>
                <w:sz w:val="16"/>
                <w:szCs w:val="16"/>
                <w:lang w:val="es-CO"/>
              </w:rPr>
              <w:t xml:space="preserve"> para el promedio del lote.</w:t>
            </w:r>
          </w:p>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 xml:space="preserve">LONGITUD: Un mínimo de </w:t>
            </w:r>
            <w:smartTag w:uri="urn:schemas-microsoft-com:office:smarttags" w:element="metricconverter">
              <w:smartTagPr>
                <w:attr w:name="ProductID" w:val="180 mm"/>
              </w:smartTagPr>
              <w:r w:rsidRPr="00EA4DCE">
                <w:rPr>
                  <w:rFonts w:ascii="Arial" w:eastAsia="MS Mincho" w:hAnsi="Arial" w:cs="Arial"/>
                  <w:sz w:val="16"/>
                  <w:szCs w:val="16"/>
                  <w:lang w:val="es-CO"/>
                </w:rPr>
                <w:t>180 mm</w:t>
              </w:r>
            </w:smartTag>
            <w:r w:rsidRPr="00EA4DCE">
              <w:rPr>
                <w:rFonts w:ascii="Arial" w:eastAsia="MS Mincho" w:hAnsi="Arial" w:cs="Arial"/>
                <w:sz w:val="16"/>
                <w:szCs w:val="16"/>
                <w:lang w:val="es-CO"/>
              </w:rPr>
              <w:t xml:space="preserve">. Para preservativos con anchura de 50.0 hasta </w:t>
            </w:r>
            <w:smartTag w:uri="urn:schemas-microsoft-com:office:smarttags" w:element="metricconverter">
              <w:smartTagPr>
                <w:attr w:name="ProductID" w:val="56.0 mm"/>
              </w:smartTagPr>
              <w:r w:rsidRPr="00EA4DCE">
                <w:rPr>
                  <w:rFonts w:ascii="Arial" w:eastAsia="MS Mincho" w:hAnsi="Arial" w:cs="Arial"/>
                  <w:sz w:val="16"/>
                  <w:szCs w:val="16"/>
                  <w:lang w:val="es-CO"/>
                </w:rPr>
                <w:t>56.0 mm</w:t>
              </w:r>
            </w:smartTag>
            <w:r w:rsidRPr="00EA4DCE">
              <w:rPr>
                <w:rFonts w:ascii="Arial" w:eastAsia="MS Mincho" w:hAnsi="Arial" w:cs="Arial"/>
                <w:sz w:val="16"/>
                <w:szCs w:val="16"/>
                <w:lang w:val="es-CO"/>
              </w:rPr>
              <w:t>.</w:t>
            </w:r>
          </w:p>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 xml:space="preserve">GROSOR: Requisitos mínimos: El promedio del grosor de una pared (calculado de las tres medidas individuales) para cada preservativo debe ser 0.065+/- </w:t>
            </w:r>
            <w:smartTag w:uri="urn:schemas-microsoft-com:office:smarttags" w:element="metricconverter">
              <w:smartTagPr>
                <w:attr w:name="ProductID" w:val="0.015 mm"/>
              </w:smartTagPr>
              <w:r w:rsidRPr="00EA4DCE">
                <w:rPr>
                  <w:rFonts w:ascii="Arial" w:eastAsia="MS Mincho" w:hAnsi="Arial" w:cs="Arial"/>
                  <w:sz w:val="16"/>
                  <w:szCs w:val="16"/>
                  <w:lang w:val="es-CO"/>
                </w:rPr>
                <w:t>0.015 mm</w:t>
              </w:r>
            </w:smartTag>
            <w:r w:rsidRPr="00EA4DCE">
              <w:rPr>
                <w:rFonts w:ascii="Arial" w:eastAsia="MS Mincho" w:hAnsi="Arial" w:cs="Arial"/>
                <w:sz w:val="16"/>
                <w:szCs w:val="16"/>
                <w:lang w:val="es-CO"/>
              </w:rPr>
              <w:t>.</w:t>
            </w:r>
          </w:p>
        </w:tc>
        <w:tc>
          <w:tcPr>
            <w:tcW w:w="0" w:type="auto"/>
          </w:tcPr>
          <w:p w:rsidR="007832E1" w:rsidRPr="00EA4DCE" w:rsidRDefault="007832E1" w:rsidP="00FF0398">
            <w:pPr>
              <w:tabs>
                <w:tab w:val="left" w:pos="240"/>
              </w:tabs>
              <w:contextualSpacing/>
              <w:jc w:val="center"/>
              <w:rPr>
                <w:rFonts w:ascii="Arial" w:hAnsi="Arial" w:cs="Arial"/>
                <w:sz w:val="16"/>
                <w:szCs w:val="16"/>
                <w:lang w:val="es-CO"/>
              </w:rPr>
            </w:pP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CANTIDAD DE LUBRICANTE INCLUIDO EL POLVO: El preservativo deber ser lubricado con una cantidad de silicona fluida que tenga una viscosidad entre 200 y 350 centistokes. Otros lubricantes como glicoles y lubricantes basados en agua pueden ser utilizados con preferencia. No se debe utilizar lubricantes basados en sustancias oleosas. Si se utiliza otro tipo de lubricante el fabricante debe especificar de cual se trata. La cantidad de lubricantes, incluido el polvo, en la envoltura de cada preservativo debe ser de 550+/-150 mg.</w:t>
            </w: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autoSpaceDE w:val="0"/>
              <w:autoSpaceDN w:val="0"/>
              <w:adjustRightInd w:val="0"/>
              <w:rPr>
                <w:rFonts w:ascii="Arial" w:eastAsia="MS Mincho" w:hAnsi="Arial" w:cs="Arial"/>
                <w:sz w:val="16"/>
                <w:szCs w:val="16"/>
                <w:lang w:val="es-CO"/>
              </w:rPr>
            </w:pPr>
            <w:r w:rsidRPr="00EA4DCE">
              <w:rPr>
                <w:rFonts w:ascii="Arial" w:eastAsia="MS Mincho" w:hAnsi="Arial" w:cs="Arial"/>
                <w:sz w:val="16"/>
                <w:szCs w:val="16"/>
                <w:lang w:val="es-CO"/>
              </w:rPr>
              <w:t>Características del empaque individual: Materiales y Marcas.</w:t>
            </w:r>
          </w:p>
          <w:p w:rsidR="007832E1" w:rsidRPr="00EA4DCE" w:rsidRDefault="007832E1" w:rsidP="00FF0398">
            <w:pPr>
              <w:autoSpaceDE w:val="0"/>
              <w:autoSpaceDN w:val="0"/>
              <w:adjustRightInd w:val="0"/>
              <w:rPr>
                <w:rFonts w:ascii="Arial" w:eastAsia="MS Mincho" w:hAnsi="Arial" w:cs="Arial"/>
                <w:sz w:val="16"/>
                <w:szCs w:val="16"/>
                <w:lang w:val="es-CO"/>
              </w:rPr>
            </w:pPr>
            <w:r w:rsidRPr="00EA4DCE">
              <w:rPr>
                <w:rFonts w:ascii="Arial" w:eastAsia="MS Mincho" w:hAnsi="Arial" w:cs="Arial"/>
                <w:sz w:val="16"/>
                <w:szCs w:val="16"/>
                <w:lang w:val="es-CO"/>
              </w:rPr>
              <w:t xml:space="preserve"> </w:t>
            </w:r>
          </w:p>
          <w:p w:rsidR="007832E1" w:rsidRPr="00EA4DCE" w:rsidRDefault="007832E1" w:rsidP="00FF0398">
            <w:pPr>
              <w:autoSpaceDE w:val="0"/>
              <w:autoSpaceDN w:val="0"/>
              <w:adjustRightInd w:val="0"/>
              <w:rPr>
                <w:rFonts w:ascii="Arial" w:eastAsia="MS Mincho" w:hAnsi="Arial" w:cs="Arial"/>
                <w:sz w:val="16"/>
                <w:szCs w:val="16"/>
                <w:lang w:val="es-CO"/>
              </w:rPr>
            </w:pPr>
            <w:r w:rsidRPr="00EA4DCE">
              <w:rPr>
                <w:rFonts w:ascii="Arial" w:eastAsia="MS Mincho" w:hAnsi="Arial" w:cs="Arial"/>
                <w:sz w:val="16"/>
                <w:szCs w:val="16"/>
                <w:lang w:val="es-CO"/>
              </w:rPr>
              <w:t>ENVASE PRIMARIO:</w:t>
            </w:r>
          </w:p>
          <w:p w:rsidR="007832E1" w:rsidRPr="00EA4DCE" w:rsidRDefault="007832E1" w:rsidP="00FF0398">
            <w:pPr>
              <w:autoSpaceDE w:val="0"/>
              <w:autoSpaceDN w:val="0"/>
              <w:adjustRightInd w:val="0"/>
              <w:rPr>
                <w:rFonts w:ascii="Arial" w:eastAsia="MS Mincho" w:hAnsi="Arial" w:cs="Arial"/>
                <w:sz w:val="16"/>
                <w:szCs w:val="16"/>
                <w:lang w:val="es-CO"/>
              </w:rPr>
            </w:pPr>
          </w:p>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Es el empaque dentro del cual se coloca directamente el preservativo, los empaques individuales que se ofrezcan deben ser cuadrados y no distorsionar el preservativo enrollado. El empaque deberá ser herméticamente cerrado y debe proteger el producto del oxígeno, del ozono, del agua, del vapor, de la luz visible y de la luz ultravioleta. Los empaques recomendados deben ser elaborados de una lámina que incluye una capa apropiada de aluminio flexible e impermeable (con un grosor mínimo recomendado de 8 micrómetros) y capas de material plástico apropiados para la protección mecánica del metal y para la impresión y el sellado.</w:t>
            </w:r>
          </w:p>
          <w:p w:rsidR="007832E1" w:rsidRPr="00EA4DCE" w:rsidRDefault="007832E1" w:rsidP="00FF0398">
            <w:pPr>
              <w:autoSpaceDE w:val="0"/>
              <w:autoSpaceDN w:val="0"/>
              <w:adjustRightInd w:val="0"/>
              <w:jc w:val="both"/>
              <w:rPr>
                <w:rFonts w:ascii="Arial" w:eastAsia="MS Mincho" w:hAnsi="Arial" w:cs="Arial"/>
                <w:sz w:val="16"/>
                <w:szCs w:val="16"/>
                <w:lang w:val="es-CO"/>
              </w:rPr>
            </w:pPr>
          </w:p>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lastRenderedPageBreak/>
              <w:t xml:space="preserve">Adicionalmente se aplica lo siguiente: no debe haber evidencia de humedad, la superficie externa del empaque debe estar limpia, no debe haber separación entre las láminas del material del empaque, cada preservativo debe ir en empaque individual, y deberán poder ser separados por perforaciones o por otro medio que permita su fácil separación sin interferir con el del sellamiento del empaque. </w:t>
            </w:r>
          </w:p>
          <w:p w:rsidR="007832E1" w:rsidRPr="00EA4DCE" w:rsidRDefault="007832E1" w:rsidP="00FF0398">
            <w:pPr>
              <w:autoSpaceDE w:val="0"/>
              <w:autoSpaceDN w:val="0"/>
              <w:adjustRightInd w:val="0"/>
              <w:jc w:val="both"/>
              <w:rPr>
                <w:rFonts w:ascii="Arial" w:eastAsia="MS Mincho" w:hAnsi="Arial" w:cs="Arial"/>
                <w:sz w:val="16"/>
                <w:szCs w:val="16"/>
                <w:lang w:val="es-CO"/>
              </w:rPr>
            </w:pPr>
          </w:p>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El empaque debe tener señales que indiquen el sitio de apertura fácil, debe garantizar que se abra sin dificultades y sin dañar el preservativo.</w:t>
            </w: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 xml:space="preserve">Información sobre rótulos, empaques y embalajes: Sin perjuicio de lo establecido en el decreto 4725 de 2005 para los rótulos de envases y empaques deberán llevar la información que se describe a continuación: ENVASE PRIMARIO: El recipiente o empaque dentro del cual se coloca directamente el preservativo, cada envase primario debe tener claramente escrito: Nombre del fabricante, Número de lote de producción (impreso en el momento de producción y no en el momento), Fecha de fabricación (mes y año), fecha de vencimiento (mes y año), leyenda visible que su color contraste con el color del fondo del empaque: DIRECCIÓN DE SANIDAD POLICIA NACIONAL PROHIBIDA SU VENTA. Esta contramarca será exigida luego del proceso de adjudicación del producto. El envase primario debe venir de un preservativo y debe venir en cajas de rango entre </w:t>
            </w:r>
            <w:smartTag w:uri="urn:schemas-microsoft-com:office:smarttags" w:element="metricconverter">
              <w:smartTagPr>
                <w:attr w:name="ProductID" w:val="100 a"/>
              </w:smartTagPr>
              <w:r w:rsidRPr="00EA4DCE">
                <w:rPr>
                  <w:rFonts w:ascii="Arial" w:eastAsia="MS Mincho" w:hAnsi="Arial" w:cs="Arial"/>
                  <w:sz w:val="16"/>
                  <w:szCs w:val="16"/>
                  <w:lang w:val="es-CO"/>
                </w:rPr>
                <w:t>100 a</w:t>
              </w:r>
            </w:smartTag>
            <w:r w:rsidRPr="00EA4DCE">
              <w:rPr>
                <w:rFonts w:ascii="Arial" w:eastAsia="MS Mincho" w:hAnsi="Arial" w:cs="Arial"/>
                <w:sz w:val="16"/>
                <w:szCs w:val="16"/>
                <w:lang w:val="es-CO"/>
              </w:rPr>
              <w:t xml:space="preserve"> 200 unidades por cada caja, el restante será empacado en bolsa plásticas debidamente selladas con marquilla o rotulo principal con letra legible o clara del remitente y destinatario.</w:t>
            </w:r>
          </w:p>
          <w:p w:rsidR="007832E1" w:rsidRPr="00EA4DCE" w:rsidRDefault="007832E1" w:rsidP="00FF0398">
            <w:pPr>
              <w:autoSpaceDE w:val="0"/>
              <w:autoSpaceDN w:val="0"/>
              <w:adjustRightInd w:val="0"/>
              <w:jc w:val="both"/>
              <w:rPr>
                <w:rFonts w:ascii="Arial" w:eastAsia="MS Mincho" w:hAnsi="Arial" w:cs="Arial"/>
                <w:sz w:val="16"/>
                <w:szCs w:val="16"/>
                <w:lang w:val="es-CO"/>
              </w:rPr>
            </w:pPr>
          </w:p>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 xml:space="preserve">EMBALAJE: Cada caja de embalaje debe tener claramente escrito como mínimo: Número de lote de producción, Fecha de fabricación: mes - año (el mes en dos cifras y el año en cuatro cifras), fecha de vencimiento (el mes en dos cifras y el año en cuatro cifras), nombre de fabricante y dirección registrada, Número de registro sanitario, Anchura nominal, expresada en milímetros, Número de condones en la caja, instrucciones de almacenaje. (Almacenarlo en lugar fresco y seco, protegido contra el sol y la lluvia). MARQUILLA O RÓTULO PRINCIPAL CON LETRA CLARA Y LEGIBLE DEL DESTINATARIO Y DEL REMITENTE. </w:t>
            </w: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A70995">
        <w:trPr>
          <w:trHeight w:val="70"/>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autoSpaceDE w:val="0"/>
              <w:autoSpaceDN w:val="0"/>
              <w:adjustRightInd w:val="0"/>
              <w:rPr>
                <w:rFonts w:ascii="Arial" w:eastAsia="MS Mincho" w:hAnsi="Arial" w:cs="Arial"/>
                <w:sz w:val="16"/>
                <w:szCs w:val="16"/>
                <w:lang w:val="es-CO"/>
              </w:rPr>
            </w:pPr>
            <w:r w:rsidRPr="00EA4DCE">
              <w:rPr>
                <w:rFonts w:ascii="Arial" w:eastAsia="MS Mincho" w:hAnsi="Arial" w:cs="Arial"/>
                <w:sz w:val="16"/>
                <w:szCs w:val="16"/>
                <w:lang w:val="es-CO"/>
              </w:rPr>
              <w:t>Ficha técnica del producto.</w:t>
            </w: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Debe anexar certificado de calidad del producto emitido por el país de origen de la casa fabricante del insumo diagnóstico con su respectiva traducción si está en idioma distinto del español.</w:t>
            </w: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El oferente deberá adjuntar registro sanitario vigente. En caso de encontrarse vencido, se deberá presentar el soporte de radicación ante el INVIMA, mediante el cual se solicitó la renovación del registro sanitario, previo a la fecha de cierre del proceso.</w:t>
            </w: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200"/>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Certificado de capacidad de producción: Los preservativos deberán provenir de laboratorios fabricantes que cuenten con el certificado de capacidad de producción expedido por el INVIMA. Para productos importados, se deberá anexar certificado de capacidad de almacenamiento y acondicionamiento CCAA.</w:t>
            </w: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Carta de compromiso mediante la cual certifique que los elementos son fabricados con materiales resistentes, de alta calidad y durabilidad, y adicionalmente que asumirá toda la responsabilidad sobre la calidad del producto.</w:t>
            </w: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Anexar Carta de compromiso para el cambio por vencimiento del total de las existencias con cuatro meses de antelación de fecha de expiración del producto.</w:t>
            </w: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 xml:space="preserve">Anexar el certificado de calidad de cada lote al momento de la entrega del producto. </w:t>
            </w: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548"/>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Anexar registro de import</w:t>
            </w:r>
            <w:r>
              <w:rPr>
                <w:rFonts w:ascii="Arial" w:eastAsia="MS Mincho" w:hAnsi="Arial" w:cs="Arial"/>
                <w:sz w:val="16"/>
                <w:szCs w:val="16"/>
                <w:lang w:val="es-CO"/>
              </w:rPr>
              <w:t>ación antes de la entrega del pr</w:t>
            </w:r>
            <w:r w:rsidRPr="00EA4DCE">
              <w:rPr>
                <w:rFonts w:ascii="Arial" w:eastAsia="MS Mincho" w:hAnsi="Arial" w:cs="Arial"/>
                <w:sz w:val="16"/>
                <w:szCs w:val="16"/>
                <w:lang w:val="es-CO"/>
              </w:rPr>
              <w:t>oducto.</w:t>
            </w: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Anexar certificado de componente nacional (en caso de que el origen del insumo sea nacional)</w:t>
            </w: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Anexar certificado que de constancia de que el producto está apto y es comercializable firmado por el representante legal de la empresa oferente.</w:t>
            </w: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199"/>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Anexar certificado de capacidad de distribución, especificando que se puede cumplir con la cantidad solicitada y con el tiempo de entrega del insumo.</w:t>
            </w: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Entregar todos los elementos con marca (DIRECCIÓN DE SANIDAD POLICIA NACIONAL PROHIBIDA SU VENTA.</w:t>
            </w: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El oferente deberá ficha técnica del producto o inserto en español para efectos de verificación técnica.</w:t>
            </w: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579"/>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tcPr>
          <w:p w:rsidR="007832E1" w:rsidRPr="00EA4DCE" w:rsidRDefault="007832E1" w:rsidP="00FF0398">
            <w:pPr>
              <w:autoSpaceDE w:val="0"/>
              <w:autoSpaceDN w:val="0"/>
              <w:adjustRightInd w:val="0"/>
              <w:jc w:val="both"/>
              <w:rPr>
                <w:rFonts w:ascii="Arial" w:eastAsia="MS Mincho" w:hAnsi="Arial" w:cs="Arial"/>
                <w:sz w:val="16"/>
                <w:szCs w:val="16"/>
                <w:lang w:val="es-CO"/>
              </w:rPr>
            </w:pPr>
            <w:r w:rsidRPr="00EA4DCE">
              <w:rPr>
                <w:rFonts w:ascii="Arial" w:eastAsia="MS Mincho" w:hAnsi="Arial" w:cs="Arial"/>
                <w:sz w:val="16"/>
                <w:szCs w:val="16"/>
                <w:lang w:val="es-CO"/>
              </w:rPr>
              <w:t xml:space="preserve">Fecha de expiración mayor a dos años desde el momento de la entrega. </w:t>
            </w:r>
            <w:r w:rsidRPr="00EA4DCE">
              <w:rPr>
                <w:rFonts w:ascii="Arial" w:hAnsi="Arial" w:cs="Arial"/>
                <w:sz w:val="16"/>
                <w:szCs w:val="16"/>
              </w:rPr>
              <w:t>El oferente entregará con la oferta la  carta de compromiso de recambio de pruebas en caso de no haberse utilizado a los 10 meses de haberlas entregado y solo hasta un 20 % del total.</w:t>
            </w: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vAlign w:val="center"/>
          </w:tcPr>
          <w:p w:rsidR="007832E1" w:rsidRPr="00D10FCB" w:rsidRDefault="007832E1" w:rsidP="00FF0398">
            <w:pPr>
              <w:jc w:val="both"/>
              <w:rPr>
                <w:rFonts w:ascii="Arial" w:hAnsi="Arial" w:cs="Arial"/>
                <w:sz w:val="16"/>
                <w:szCs w:val="16"/>
              </w:rPr>
            </w:pPr>
            <w:r w:rsidRPr="00EA4DCE">
              <w:rPr>
                <w:rFonts w:ascii="Arial" w:hAnsi="Arial" w:cs="Arial"/>
                <w:sz w:val="16"/>
                <w:szCs w:val="16"/>
              </w:rPr>
              <w:t xml:space="preserve">En atención a lo contemplado en la Nota 4 de la Resolución No. 03049 del 2014 “Por la cual se adopta el Manual de Contratación de la Policía Nacional”, complementada por el Numeral 5 del apéndice de la Resolución No. 00090 del 2018 “Por la cual se actualiza, modifica y complementa el manual de contratación de la Policía Nacional adoptado mediante Resolución 03049 de 2014”, se deberán tener en cuenta las siguientes consideraciones, así: </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r w:rsidRPr="00EA4DCE">
              <w:rPr>
                <w:rFonts w:ascii="Arial" w:hAnsi="Arial" w:cs="Arial"/>
                <w:sz w:val="16"/>
                <w:szCs w:val="16"/>
                <w:lang w:val="es-CO"/>
              </w:rPr>
              <w:t>N/A</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vAlign w:val="center"/>
          </w:tcPr>
          <w:p w:rsidR="007832E1" w:rsidRPr="00D10FCB" w:rsidRDefault="007832E1" w:rsidP="00FF0398">
            <w:pPr>
              <w:jc w:val="both"/>
              <w:rPr>
                <w:rFonts w:ascii="Arial" w:hAnsi="Arial" w:cs="Arial"/>
                <w:sz w:val="16"/>
                <w:szCs w:val="16"/>
              </w:rPr>
            </w:pPr>
            <w:r w:rsidRPr="00EA4DCE">
              <w:rPr>
                <w:rFonts w:ascii="Arial" w:hAnsi="Arial" w:cs="Arial"/>
                <w:sz w:val="16"/>
                <w:szCs w:val="16"/>
              </w:rPr>
              <w:t>Los oferentes deberán presentar los permisos o licencias que dieron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1571"/>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Merge/>
            <w:vAlign w:val="center"/>
          </w:tcPr>
          <w:p w:rsidR="007832E1" w:rsidRPr="00EA4DCE" w:rsidRDefault="007832E1" w:rsidP="00FF0398">
            <w:pPr>
              <w:spacing w:line="240" w:lineRule="atLeast"/>
              <w:jc w:val="both"/>
              <w:rPr>
                <w:rFonts w:ascii="Arial" w:hAnsi="Arial" w:cs="Arial"/>
                <w:sz w:val="16"/>
                <w:szCs w:val="16"/>
              </w:rPr>
            </w:pPr>
          </w:p>
        </w:tc>
        <w:tc>
          <w:tcPr>
            <w:tcW w:w="0" w:type="auto"/>
            <w:vAlign w:val="center"/>
          </w:tcPr>
          <w:p w:rsidR="007832E1" w:rsidRPr="00D10FCB" w:rsidRDefault="007832E1" w:rsidP="00FF0398">
            <w:pPr>
              <w:jc w:val="both"/>
              <w:rPr>
                <w:rFonts w:ascii="Arial" w:hAnsi="Arial" w:cs="Arial"/>
                <w:sz w:val="16"/>
                <w:szCs w:val="16"/>
              </w:rPr>
            </w:pPr>
            <w:r w:rsidRPr="00EA4DCE">
              <w:rPr>
                <w:rFonts w:ascii="Arial" w:hAnsi="Arial" w:cs="Arial"/>
                <w:sz w:val="16"/>
                <w:szCs w:val="16"/>
              </w:rPr>
              <w:t>Informar si la empresa presenta sanciones vigentes en el registro único de infractores (RUIA) ambientales del Ministerio de Ambiente y Desarrollo Sostenible por el concepto que se va a contratar, la cual se encuentra disponible en la página web de la Agencia Nacional de Licencias Ambientales ANLA www.anla.gov.co, (link: “trámites y servicios”, luego clic en “RUIA” y escoger la opción “RUIA VITAL”) y anexar pantallazo.</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restart"/>
            <w:textDirection w:val="btLr"/>
            <w:vAlign w:val="center"/>
          </w:tcPr>
          <w:p w:rsidR="007832E1" w:rsidRPr="00EA4DCE" w:rsidRDefault="007832E1" w:rsidP="00FF0398">
            <w:pPr>
              <w:tabs>
                <w:tab w:val="left" w:pos="240"/>
              </w:tabs>
              <w:ind w:left="113" w:right="113"/>
              <w:contextualSpacing/>
              <w:jc w:val="center"/>
              <w:rPr>
                <w:rFonts w:ascii="Arial" w:hAnsi="Arial" w:cs="Arial"/>
                <w:b/>
                <w:sz w:val="16"/>
                <w:szCs w:val="16"/>
              </w:rPr>
            </w:pPr>
            <w:r w:rsidRPr="00EA4DCE">
              <w:rPr>
                <w:rFonts w:ascii="Arial" w:hAnsi="Arial" w:cs="Arial"/>
                <w:b/>
                <w:sz w:val="16"/>
                <w:szCs w:val="16"/>
              </w:rPr>
              <w:t>Requisitos Ambientales</w:t>
            </w:r>
          </w:p>
        </w:tc>
        <w:tc>
          <w:tcPr>
            <w:tcW w:w="0" w:type="auto"/>
            <w:vMerge w:val="restart"/>
            <w:vAlign w:val="center"/>
          </w:tcPr>
          <w:p w:rsidR="007832E1" w:rsidRPr="00EA4DCE" w:rsidRDefault="007832E1" w:rsidP="00FF0398">
            <w:pPr>
              <w:spacing w:line="240" w:lineRule="atLeast"/>
              <w:jc w:val="both"/>
              <w:rPr>
                <w:rFonts w:ascii="Arial" w:hAnsi="Arial" w:cs="Arial"/>
                <w:sz w:val="16"/>
                <w:szCs w:val="16"/>
              </w:rPr>
            </w:pPr>
            <w:r w:rsidRPr="00EA4DCE">
              <w:rPr>
                <w:rFonts w:ascii="Arial" w:hAnsi="Arial" w:cs="Arial"/>
                <w:sz w:val="16"/>
                <w:szCs w:val="16"/>
              </w:rPr>
              <w:t>Adquisición de pruebas rápidas para diagnóstico de dengue, malaria, VIH, Sífilis y detección de consumo de sustancias psicoactivas en orina y adquisición de preservativos (condones)</w:t>
            </w:r>
          </w:p>
        </w:tc>
        <w:tc>
          <w:tcPr>
            <w:tcW w:w="0" w:type="auto"/>
            <w:vAlign w:val="center"/>
          </w:tcPr>
          <w:p w:rsidR="007832E1" w:rsidRPr="00EA4DCE" w:rsidRDefault="007832E1" w:rsidP="00FF0398">
            <w:pPr>
              <w:jc w:val="both"/>
              <w:rPr>
                <w:rFonts w:ascii="Arial" w:hAnsi="Arial" w:cs="Arial"/>
                <w:sz w:val="16"/>
                <w:szCs w:val="16"/>
              </w:rPr>
            </w:pPr>
            <w:r w:rsidRPr="00EA4DCE">
              <w:rPr>
                <w:rFonts w:ascii="Arial" w:hAnsi="Arial" w:cs="Arial"/>
                <w:sz w:val="16"/>
                <w:szCs w:val="16"/>
              </w:rPr>
              <w:t>Los oferentes y futuros contratistas deberán presentar los permisos o licencias que dieron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w:t>
            </w:r>
          </w:p>
        </w:tc>
        <w:tc>
          <w:tcPr>
            <w:tcW w:w="0" w:type="auto"/>
            <w:vAlign w:val="center"/>
          </w:tcPr>
          <w:p w:rsidR="007832E1" w:rsidRPr="00EA4DCE" w:rsidRDefault="007832E1" w:rsidP="00FF0398">
            <w:pPr>
              <w:tabs>
                <w:tab w:val="left" w:pos="240"/>
              </w:tabs>
              <w:contextualSpacing/>
              <w:jc w:val="center"/>
              <w:rPr>
                <w:rFonts w:ascii="Arial" w:hAnsi="Arial" w:cs="Arial"/>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rPr>
            </w:pPr>
          </w:p>
        </w:tc>
        <w:tc>
          <w:tcPr>
            <w:tcW w:w="0" w:type="auto"/>
            <w:vMerge/>
            <w:vAlign w:val="center"/>
          </w:tcPr>
          <w:p w:rsidR="007832E1" w:rsidRPr="00EA4DCE" w:rsidRDefault="007832E1" w:rsidP="00FF0398">
            <w:pPr>
              <w:spacing w:line="240" w:lineRule="atLeast"/>
              <w:jc w:val="both"/>
              <w:rPr>
                <w:rFonts w:ascii="Arial" w:hAnsi="Arial" w:cs="Arial"/>
                <w:b/>
                <w:sz w:val="16"/>
                <w:szCs w:val="16"/>
              </w:rPr>
            </w:pPr>
          </w:p>
        </w:tc>
        <w:tc>
          <w:tcPr>
            <w:tcW w:w="0" w:type="auto"/>
            <w:vAlign w:val="center"/>
          </w:tcPr>
          <w:p w:rsidR="007832E1" w:rsidRPr="00EA4DCE" w:rsidRDefault="007832E1" w:rsidP="00FF0398">
            <w:pPr>
              <w:jc w:val="both"/>
              <w:rPr>
                <w:rFonts w:ascii="Arial" w:hAnsi="Arial" w:cs="Arial"/>
                <w:sz w:val="16"/>
                <w:szCs w:val="16"/>
              </w:rPr>
            </w:pPr>
            <w:r w:rsidRPr="00EA4DCE">
              <w:rPr>
                <w:rFonts w:ascii="Arial" w:hAnsi="Arial" w:cs="Arial"/>
                <w:sz w:val="16"/>
                <w:szCs w:val="16"/>
              </w:rPr>
              <w:t xml:space="preserve">Informar si la empresa presenta sanciones vigentes en el registro único de infractores (RUIA) ambientales del Ministerio de Ambiente y Desarrollo Sostenible por el concepto que se va a contratar, la cual se encuentra disponible en la página web de la Agencia Nacional de Licencias Ambientales ANLA www.anla.gov.co, (link: </w:t>
            </w:r>
            <w:r w:rsidRPr="00EA4DCE">
              <w:rPr>
                <w:rFonts w:ascii="Arial" w:hAnsi="Arial" w:cs="Arial"/>
                <w:sz w:val="16"/>
                <w:szCs w:val="16"/>
              </w:rPr>
              <w:lastRenderedPageBreak/>
              <w:t>“trámites y servicios”, luego clic en “RUIA” y escoger la opción “RUIA VITAL”) y  anexar pantallazo.</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rPr>
            </w:pPr>
          </w:p>
        </w:tc>
        <w:tc>
          <w:tcPr>
            <w:tcW w:w="0" w:type="auto"/>
            <w:vMerge/>
            <w:vAlign w:val="center"/>
          </w:tcPr>
          <w:p w:rsidR="007832E1" w:rsidRPr="00EA4DCE" w:rsidRDefault="007832E1" w:rsidP="00FF0398">
            <w:pPr>
              <w:spacing w:line="240" w:lineRule="atLeast"/>
              <w:jc w:val="both"/>
              <w:rPr>
                <w:rFonts w:ascii="Arial" w:hAnsi="Arial" w:cs="Arial"/>
                <w:b/>
                <w:sz w:val="16"/>
                <w:szCs w:val="16"/>
              </w:rPr>
            </w:pPr>
          </w:p>
        </w:tc>
        <w:tc>
          <w:tcPr>
            <w:tcW w:w="0" w:type="auto"/>
            <w:vAlign w:val="center"/>
          </w:tcPr>
          <w:p w:rsidR="007832E1" w:rsidRPr="00EA4DCE" w:rsidRDefault="007832E1" w:rsidP="00FF0398">
            <w:pPr>
              <w:jc w:val="both"/>
              <w:rPr>
                <w:rFonts w:ascii="Arial" w:eastAsia="MS Mincho" w:hAnsi="Arial" w:cs="Arial"/>
                <w:sz w:val="16"/>
                <w:szCs w:val="16"/>
              </w:rPr>
            </w:pPr>
            <w:r w:rsidRPr="00EA4DCE">
              <w:rPr>
                <w:rFonts w:ascii="Arial" w:eastAsia="MS Mincho" w:hAnsi="Arial" w:cs="Arial"/>
                <w:sz w:val="16"/>
                <w:szCs w:val="16"/>
              </w:rPr>
              <w:t>El supervisor deberá verificar y soportar el cumplimiento de los requerimientos ambientales señalados en el estudio de conveniencia y oportunidad, teniendo en cuenta que podrá ser objeto de verificación a través de ejercicios de supervisión.</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rPr>
            </w:pPr>
          </w:p>
        </w:tc>
        <w:tc>
          <w:tcPr>
            <w:tcW w:w="0" w:type="auto"/>
            <w:vMerge/>
            <w:vAlign w:val="center"/>
          </w:tcPr>
          <w:p w:rsidR="007832E1" w:rsidRPr="00EA4DCE" w:rsidRDefault="007832E1" w:rsidP="00FF0398">
            <w:pPr>
              <w:spacing w:line="240" w:lineRule="atLeast"/>
              <w:jc w:val="both"/>
              <w:rPr>
                <w:rFonts w:ascii="Arial" w:hAnsi="Arial" w:cs="Arial"/>
                <w:b/>
                <w:sz w:val="16"/>
                <w:szCs w:val="16"/>
              </w:rPr>
            </w:pPr>
          </w:p>
        </w:tc>
        <w:tc>
          <w:tcPr>
            <w:tcW w:w="0" w:type="auto"/>
            <w:vAlign w:val="center"/>
          </w:tcPr>
          <w:p w:rsidR="007832E1" w:rsidRPr="00EA4DCE" w:rsidRDefault="007832E1" w:rsidP="00FF0398">
            <w:pPr>
              <w:jc w:val="both"/>
              <w:rPr>
                <w:rFonts w:ascii="Arial" w:eastAsia="MS Mincho" w:hAnsi="Arial" w:cs="Arial"/>
                <w:sz w:val="16"/>
                <w:szCs w:val="16"/>
              </w:rPr>
            </w:pPr>
            <w:r w:rsidRPr="00EA4DCE">
              <w:rPr>
                <w:rFonts w:ascii="Arial" w:eastAsia="MS Mincho" w:hAnsi="Arial" w:cs="Arial"/>
                <w:sz w:val="16"/>
                <w:szCs w:val="16"/>
              </w:rPr>
              <w:t>El contratista deberá garantizar que los materiales de los empaques y/o embalajes estén constituidos con un porcentaje de material reciclable o provenir de una fuente sustentable, S-2020-022665-DISAN    Página 2 de 2 (declaración del fabricante especificaciones técnicas, fichas técnicas), así como evitar el uso excesivo de los mismos, de acuerdo a los parámetros contemplados por las autoridades ambientales competentes</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7832E1">
        <w:trPr>
          <w:trHeight w:val="368"/>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rPr>
            </w:pPr>
          </w:p>
        </w:tc>
        <w:tc>
          <w:tcPr>
            <w:tcW w:w="0" w:type="auto"/>
            <w:vMerge/>
            <w:vAlign w:val="center"/>
          </w:tcPr>
          <w:p w:rsidR="007832E1" w:rsidRPr="00EA4DCE" w:rsidRDefault="007832E1" w:rsidP="00FF0398">
            <w:pPr>
              <w:spacing w:line="240" w:lineRule="atLeast"/>
              <w:jc w:val="both"/>
              <w:rPr>
                <w:rFonts w:ascii="Arial" w:hAnsi="Arial" w:cs="Arial"/>
                <w:b/>
                <w:sz w:val="16"/>
                <w:szCs w:val="16"/>
              </w:rPr>
            </w:pPr>
          </w:p>
        </w:tc>
        <w:tc>
          <w:tcPr>
            <w:tcW w:w="0" w:type="auto"/>
            <w:vAlign w:val="center"/>
          </w:tcPr>
          <w:p w:rsidR="007832E1" w:rsidRPr="00EA4DCE" w:rsidRDefault="007832E1" w:rsidP="00FF0398">
            <w:pPr>
              <w:ind w:right="82"/>
              <w:jc w:val="both"/>
              <w:rPr>
                <w:rFonts w:ascii="Arial" w:eastAsia="MS Mincho" w:hAnsi="Arial" w:cs="Arial"/>
                <w:sz w:val="16"/>
                <w:szCs w:val="16"/>
              </w:rPr>
            </w:pPr>
            <w:r w:rsidRPr="00EA4DCE">
              <w:rPr>
                <w:rFonts w:ascii="Arial" w:eastAsia="MS Mincho" w:hAnsi="Arial" w:cs="Arial"/>
                <w:sz w:val="16"/>
                <w:szCs w:val="16"/>
              </w:rPr>
              <w:t>En el caso en que el contratista suministre algún equipo, insumo y/o repuesto deberá estar libre de mercurio en cumplimiento de la Resolución 447 de 2018 y presentará el correspondiente soporte donde permita evidenciar su cumplimiento como manuales de fabricación y/o etiquetas.</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7832E1">
        <w:trPr>
          <w:trHeight w:val="202"/>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rPr>
            </w:pPr>
          </w:p>
        </w:tc>
        <w:tc>
          <w:tcPr>
            <w:tcW w:w="0" w:type="auto"/>
            <w:vMerge/>
            <w:vAlign w:val="center"/>
          </w:tcPr>
          <w:p w:rsidR="007832E1" w:rsidRPr="00EA4DCE" w:rsidRDefault="007832E1" w:rsidP="00FF0398">
            <w:pPr>
              <w:spacing w:line="240" w:lineRule="atLeast"/>
              <w:jc w:val="both"/>
              <w:rPr>
                <w:rFonts w:ascii="Arial" w:hAnsi="Arial" w:cs="Arial"/>
                <w:b/>
                <w:sz w:val="16"/>
                <w:szCs w:val="16"/>
              </w:rPr>
            </w:pPr>
          </w:p>
        </w:tc>
        <w:tc>
          <w:tcPr>
            <w:tcW w:w="0" w:type="auto"/>
            <w:vAlign w:val="center"/>
          </w:tcPr>
          <w:p w:rsidR="007832E1" w:rsidRPr="00EA4DCE" w:rsidRDefault="007832E1" w:rsidP="00FF0398">
            <w:pPr>
              <w:jc w:val="both"/>
              <w:rPr>
                <w:rFonts w:ascii="Arial" w:eastAsia="MS Mincho" w:hAnsi="Arial" w:cs="Arial"/>
                <w:sz w:val="16"/>
                <w:szCs w:val="16"/>
              </w:rPr>
            </w:pPr>
            <w:r w:rsidRPr="00EA4DCE">
              <w:rPr>
                <w:rFonts w:ascii="Arial" w:hAnsi="Arial" w:cs="Arial"/>
                <w:sz w:val="16"/>
                <w:szCs w:val="16"/>
              </w:rPr>
              <w:t>El oferente debe presentar la ficha técnica y hoja de seguridad de los productos y/o sustancias suministradas</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7832E1">
        <w:trPr>
          <w:trHeight w:val="2483"/>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rPr>
            </w:pPr>
          </w:p>
        </w:tc>
        <w:tc>
          <w:tcPr>
            <w:tcW w:w="0" w:type="auto"/>
            <w:vMerge/>
            <w:vAlign w:val="center"/>
          </w:tcPr>
          <w:p w:rsidR="007832E1" w:rsidRPr="00EA4DCE" w:rsidRDefault="007832E1" w:rsidP="00FF0398">
            <w:pPr>
              <w:spacing w:line="240" w:lineRule="atLeast"/>
              <w:jc w:val="both"/>
              <w:rPr>
                <w:rFonts w:ascii="Arial" w:hAnsi="Arial" w:cs="Arial"/>
                <w:b/>
                <w:sz w:val="16"/>
                <w:szCs w:val="16"/>
              </w:rPr>
            </w:pPr>
          </w:p>
        </w:tc>
        <w:tc>
          <w:tcPr>
            <w:tcW w:w="0" w:type="auto"/>
            <w:vAlign w:val="center"/>
          </w:tcPr>
          <w:p w:rsidR="007832E1" w:rsidRPr="00EA4DCE" w:rsidRDefault="007832E1" w:rsidP="00FF0398">
            <w:pPr>
              <w:ind w:right="82"/>
              <w:jc w:val="both"/>
              <w:rPr>
                <w:rFonts w:ascii="Arial" w:hAnsi="Arial" w:cs="Arial"/>
                <w:sz w:val="16"/>
                <w:szCs w:val="16"/>
              </w:rPr>
            </w:pPr>
            <w:r w:rsidRPr="00EA4DCE">
              <w:rPr>
                <w:rFonts w:ascii="Arial" w:hAnsi="Arial" w:cs="Arial"/>
                <w:sz w:val="16"/>
                <w:szCs w:val="16"/>
              </w:rPr>
              <w:t>El oferente garantizará la disposición final de los residuos biológicos y químicos generados durante la ejecución de la actividad y entregará los certificados correspondientes al supervisor en cumplimiento al Decreto 1076 del 26/05/2015 "Por medio del cual se expide el Decreto Único Reglamentario del sector ambiente y desarrollo sostenible” del Ministerio de Ambiente, Vivienda y Desarrollo Territorial, Artículo 2.2.6.1.3.1. Por la cual se reglamenta parcialmente la prevención y manejo de los residuos o desechos peligrosos generados en el marco de la gestión integral. Atentamente, @Firma @PkiFirma Anexo: No Calle 44 50 - 51 CAN Teléfono: 5804400 ext: 7415 / 7417 disan.plane@policia.gov.co www.policia.gov.co INFORMACIÓN PÚBLICA</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restart"/>
            <w:textDirection w:val="btLr"/>
            <w:vAlign w:val="center"/>
          </w:tcPr>
          <w:p w:rsidR="007832E1" w:rsidRDefault="007832E1" w:rsidP="00FF0398">
            <w:pPr>
              <w:tabs>
                <w:tab w:val="left" w:pos="240"/>
              </w:tabs>
              <w:ind w:left="113" w:right="113"/>
              <w:contextualSpacing/>
              <w:jc w:val="center"/>
              <w:rPr>
                <w:rFonts w:ascii="Arial" w:hAnsi="Arial" w:cs="Arial"/>
                <w:b/>
                <w:sz w:val="16"/>
                <w:szCs w:val="16"/>
              </w:rPr>
            </w:pPr>
            <w:r w:rsidRPr="00D52C4D">
              <w:rPr>
                <w:rFonts w:ascii="Arial" w:hAnsi="Arial" w:cs="Arial"/>
                <w:b/>
                <w:sz w:val="16"/>
                <w:szCs w:val="16"/>
              </w:rPr>
              <w:t>Sistema de Seguridad y Salud en el Trabajo</w:t>
            </w:r>
          </w:p>
          <w:p w:rsidR="007832E1" w:rsidRPr="00EA4DCE" w:rsidRDefault="007832E1" w:rsidP="00FF0398">
            <w:pPr>
              <w:tabs>
                <w:tab w:val="left" w:pos="240"/>
              </w:tabs>
              <w:ind w:left="113" w:right="113"/>
              <w:contextualSpacing/>
              <w:rPr>
                <w:rFonts w:ascii="Arial" w:hAnsi="Arial" w:cs="Arial"/>
                <w:b/>
                <w:sz w:val="16"/>
                <w:szCs w:val="16"/>
              </w:rPr>
            </w:pPr>
          </w:p>
        </w:tc>
        <w:tc>
          <w:tcPr>
            <w:tcW w:w="0" w:type="auto"/>
            <w:vMerge w:val="restart"/>
            <w:vAlign w:val="center"/>
          </w:tcPr>
          <w:p w:rsidR="007832E1" w:rsidRPr="00EA4DCE" w:rsidRDefault="007832E1" w:rsidP="00FF0398">
            <w:pPr>
              <w:spacing w:line="240" w:lineRule="atLeast"/>
              <w:jc w:val="both"/>
              <w:rPr>
                <w:rFonts w:ascii="Arial" w:hAnsi="Arial" w:cs="Arial"/>
                <w:b/>
                <w:sz w:val="16"/>
                <w:szCs w:val="16"/>
              </w:rPr>
            </w:pPr>
            <w:r w:rsidRPr="00E052BA">
              <w:rPr>
                <w:rFonts w:ascii="Arial" w:hAnsi="Arial" w:cs="Arial"/>
                <w:sz w:val="16"/>
                <w:szCs w:val="16"/>
              </w:rPr>
              <w:t>Adquisición de pruebas rápidas para diagnóstico de dengue, malaria, VIH, Sífilis y detección de consumo de sustancias psicoactivas en orina y adquisición de preservativos (condones)</w:t>
            </w:r>
          </w:p>
          <w:p w:rsidR="007832E1" w:rsidRDefault="007832E1" w:rsidP="00FF0398">
            <w:pPr>
              <w:spacing w:line="240" w:lineRule="atLeast"/>
              <w:jc w:val="both"/>
              <w:rPr>
                <w:rFonts w:ascii="Arial" w:hAnsi="Arial" w:cs="Arial"/>
                <w:sz w:val="16"/>
                <w:szCs w:val="16"/>
              </w:rPr>
            </w:pPr>
          </w:p>
          <w:p w:rsidR="007832E1" w:rsidRPr="00EA4DCE" w:rsidRDefault="007832E1" w:rsidP="00FF0398">
            <w:pPr>
              <w:spacing w:line="240" w:lineRule="atLeast"/>
              <w:jc w:val="both"/>
              <w:rPr>
                <w:rFonts w:ascii="Arial" w:hAnsi="Arial" w:cs="Arial"/>
                <w:b/>
                <w:sz w:val="16"/>
                <w:szCs w:val="16"/>
              </w:rPr>
            </w:pPr>
          </w:p>
        </w:tc>
        <w:tc>
          <w:tcPr>
            <w:tcW w:w="0" w:type="auto"/>
            <w:vAlign w:val="center"/>
          </w:tcPr>
          <w:p w:rsidR="007832E1" w:rsidRPr="00EA4DCE" w:rsidRDefault="007832E1" w:rsidP="00FF0398">
            <w:pPr>
              <w:ind w:right="82"/>
              <w:jc w:val="both"/>
              <w:rPr>
                <w:rFonts w:ascii="Arial" w:hAnsi="Arial" w:cs="Arial"/>
                <w:sz w:val="16"/>
                <w:szCs w:val="16"/>
              </w:rPr>
            </w:pPr>
            <w:r w:rsidRPr="00E052BA">
              <w:rPr>
                <w:rFonts w:ascii="Arial" w:hAnsi="Arial" w:cs="Arial"/>
                <w:sz w:val="16"/>
                <w:szCs w:val="16"/>
              </w:rPr>
              <w:t>Entregar el plan de trabajo para la ejecución de las actividades del SGSST, donde se evidencie el cumplimiento a todas las normas vigentes en SGSST; aplicables a la tarea contratada, en especial las actividades que generen cualquier tipo de riesgo a los trabajadores del contratista</w:t>
            </w:r>
            <w:r>
              <w:rPr>
                <w:rFonts w:ascii="Arial" w:hAnsi="Arial" w:cs="Arial"/>
                <w:sz w:val="16"/>
                <w:szCs w:val="16"/>
              </w:rPr>
              <w:t>.</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rPr>
            </w:pPr>
          </w:p>
        </w:tc>
        <w:tc>
          <w:tcPr>
            <w:tcW w:w="0" w:type="auto"/>
            <w:vMerge/>
            <w:vAlign w:val="center"/>
          </w:tcPr>
          <w:p w:rsidR="007832E1" w:rsidRPr="00EA4DCE" w:rsidRDefault="007832E1" w:rsidP="00FF0398">
            <w:pPr>
              <w:spacing w:line="240" w:lineRule="atLeast"/>
              <w:jc w:val="both"/>
              <w:rPr>
                <w:rFonts w:ascii="Arial" w:hAnsi="Arial" w:cs="Arial"/>
                <w:b/>
                <w:sz w:val="16"/>
                <w:szCs w:val="16"/>
              </w:rPr>
            </w:pPr>
          </w:p>
        </w:tc>
        <w:tc>
          <w:tcPr>
            <w:tcW w:w="0" w:type="auto"/>
            <w:vAlign w:val="center"/>
          </w:tcPr>
          <w:p w:rsidR="007832E1" w:rsidRPr="00EA4DCE" w:rsidRDefault="007832E1" w:rsidP="00FF0398">
            <w:pPr>
              <w:ind w:right="82"/>
              <w:jc w:val="both"/>
              <w:rPr>
                <w:rFonts w:ascii="Arial" w:hAnsi="Arial" w:cs="Arial"/>
                <w:sz w:val="16"/>
                <w:szCs w:val="16"/>
              </w:rPr>
            </w:pPr>
            <w:r w:rsidRPr="00E052BA">
              <w:rPr>
                <w:rFonts w:ascii="Arial" w:hAnsi="Arial" w:cs="Arial"/>
                <w:sz w:val="16"/>
                <w:szCs w:val="16"/>
              </w:rPr>
              <w:t>El empleador o el responsable de SGSST del contratista, deberá presentar licencia vigente en seguridad y salud en el trabajo, que contemple habilitación para aquellas tareas específicas que así lo requieran de conformidad con la reglamentación del SGSST.</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rPr>
            </w:pPr>
          </w:p>
        </w:tc>
        <w:tc>
          <w:tcPr>
            <w:tcW w:w="0" w:type="auto"/>
            <w:vMerge/>
            <w:vAlign w:val="center"/>
          </w:tcPr>
          <w:p w:rsidR="007832E1" w:rsidRPr="00EA4DCE" w:rsidRDefault="007832E1" w:rsidP="00FF0398">
            <w:pPr>
              <w:spacing w:line="240" w:lineRule="atLeast"/>
              <w:jc w:val="both"/>
              <w:rPr>
                <w:rFonts w:ascii="Arial" w:hAnsi="Arial" w:cs="Arial"/>
                <w:b/>
                <w:sz w:val="16"/>
                <w:szCs w:val="16"/>
              </w:rPr>
            </w:pPr>
          </w:p>
        </w:tc>
        <w:tc>
          <w:tcPr>
            <w:tcW w:w="0" w:type="auto"/>
            <w:vAlign w:val="center"/>
          </w:tcPr>
          <w:p w:rsidR="007832E1" w:rsidRPr="00EA4DCE" w:rsidRDefault="007832E1" w:rsidP="00FF0398">
            <w:pPr>
              <w:ind w:right="82"/>
              <w:jc w:val="both"/>
              <w:rPr>
                <w:rFonts w:ascii="Arial" w:hAnsi="Arial" w:cs="Arial"/>
                <w:sz w:val="16"/>
                <w:szCs w:val="16"/>
              </w:rPr>
            </w:pPr>
            <w:r w:rsidRPr="00E052BA">
              <w:rPr>
                <w:rFonts w:ascii="Arial" w:hAnsi="Arial" w:cs="Arial"/>
                <w:sz w:val="16"/>
                <w:szCs w:val="16"/>
              </w:rPr>
              <w:t>El contratista anexará copia del plan de trabajo relacionado con el SGSST, previamente acordado con la ARL a la cual tiene afiliado a sus trabajadores o dependientes.</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rPr>
            </w:pPr>
          </w:p>
        </w:tc>
        <w:tc>
          <w:tcPr>
            <w:tcW w:w="0" w:type="auto"/>
            <w:vMerge/>
            <w:vAlign w:val="center"/>
          </w:tcPr>
          <w:p w:rsidR="007832E1" w:rsidRPr="00EA4DCE" w:rsidRDefault="007832E1" w:rsidP="00FF0398">
            <w:pPr>
              <w:spacing w:line="240" w:lineRule="atLeast"/>
              <w:jc w:val="both"/>
              <w:rPr>
                <w:rFonts w:ascii="Arial" w:hAnsi="Arial" w:cs="Arial"/>
                <w:b/>
                <w:sz w:val="16"/>
                <w:szCs w:val="16"/>
              </w:rPr>
            </w:pPr>
          </w:p>
        </w:tc>
        <w:tc>
          <w:tcPr>
            <w:tcW w:w="0" w:type="auto"/>
            <w:vAlign w:val="center"/>
          </w:tcPr>
          <w:p w:rsidR="007832E1" w:rsidRPr="00EA4DCE" w:rsidRDefault="007832E1" w:rsidP="00FF0398">
            <w:pPr>
              <w:ind w:right="82"/>
              <w:jc w:val="both"/>
              <w:rPr>
                <w:rFonts w:ascii="Arial" w:hAnsi="Arial" w:cs="Arial"/>
                <w:sz w:val="16"/>
                <w:szCs w:val="16"/>
              </w:rPr>
            </w:pPr>
            <w:r w:rsidRPr="00E052BA">
              <w:rPr>
                <w:rFonts w:ascii="Arial" w:hAnsi="Arial" w:cs="Arial"/>
                <w:sz w:val="16"/>
                <w:szCs w:val="16"/>
              </w:rPr>
              <w:t>El contratista allegará copia del reglamento de higiene y seguridad industrial (físico o magnético) que aplica el contratista o subcontratista, en su actividad laboral.</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rPr>
            </w:pPr>
          </w:p>
        </w:tc>
        <w:tc>
          <w:tcPr>
            <w:tcW w:w="0" w:type="auto"/>
            <w:vMerge/>
            <w:vAlign w:val="center"/>
          </w:tcPr>
          <w:p w:rsidR="007832E1" w:rsidRPr="00EA4DCE" w:rsidRDefault="007832E1" w:rsidP="00FF0398">
            <w:pPr>
              <w:spacing w:line="240" w:lineRule="atLeast"/>
              <w:jc w:val="both"/>
              <w:rPr>
                <w:rFonts w:ascii="Arial" w:hAnsi="Arial" w:cs="Arial"/>
                <w:b/>
                <w:sz w:val="16"/>
                <w:szCs w:val="16"/>
              </w:rPr>
            </w:pPr>
          </w:p>
        </w:tc>
        <w:tc>
          <w:tcPr>
            <w:tcW w:w="0" w:type="auto"/>
            <w:vAlign w:val="center"/>
          </w:tcPr>
          <w:p w:rsidR="007832E1" w:rsidRPr="00D10FCB" w:rsidRDefault="007832E1" w:rsidP="007832E1">
            <w:pPr>
              <w:pStyle w:val="Prrafodelista"/>
              <w:numPr>
                <w:ilvl w:val="0"/>
                <w:numId w:val="40"/>
              </w:numPr>
              <w:ind w:right="82"/>
              <w:jc w:val="both"/>
              <w:rPr>
                <w:rFonts w:ascii="Arial" w:hAnsi="Arial" w:cs="Arial"/>
                <w:sz w:val="16"/>
                <w:szCs w:val="16"/>
              </w:rPr>
            </w:pPr>
            <w:r w:rsidRPr="00D10FCB">
              <w:rPr>
                <w:rFonts w:ascii="Arial" w:hAnsi="Arial" w:cs="Arial"/>
                <w:b/>
                <w:sz w:val="16"/>
                <w:szCs w:val="16"/>
              </w:rPr>
              <w:t>Durante la ejecución del contrato:</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r w:rsidRPr="00E052BA">
              <w:rPr>
                <w:rFonts w:ascii="Arial" w:hAnsi="Arial" w:cs="Arial"/>
                <w:sz w:val="16"/>
                <w:szCs w:val="16"/>
                <w:lang w:val="es-CO"/>
              </w:rPr>
              <w:t>N/A</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rPr>
            </w:pPr>
          </w:p>
        </w:tc>
        <w:tc>
          <w:tcPr>
            <w:tcW w:w="0" w:type="auto"/>
            <w:vMerge/>
            <w:vAlign w:val="center"/>
          </w:tcPr>
          <w:p w:rsidR="007832E1" w:rsidRPr="00EA4DCE" w:rsidRDefault="007832E1" w:rsidP="00FF0398">
            <w:pPr>
              <w:spacing w:line="240" w:lineRule="atLeast"/>
              <w:jc w:val="both"/>
              <w:rPr>
                <w:rFonts w:ascii="Arial" w:hAnsi="Arial" w:cs="Arial"/>
                <w:b/>
                <w:sz w:val="16"/>
                <w:szCs w:val="16"/>
              </w:rPr>
            </w:pPr>
          </w:p>
        </w:tc>
        <w:tc>
          <w:tcPr>
            <w:tcW w:w="0" w:type="auto"/>
            <w:vAlign w:val="center"/>
          </w:tcPr>
          <w:p w:rsidR="007832E1" w:rsidRPr="00EA4DCE" w:rsidRDefault="007832E1" w:rsidP="00FF0398">
            <w:pPr>
              <w:ind w:right="82"/>
              <w:jc w:val="both"/>
              <w:rPr>
                <w:rFonts w:ascii="Arial" w:hAnsi="Arial" w:cs="Arial"/>
                <w:sz w:val="16"/>
                <w:szCs w:val="16"/>
              </w:rPr>
            </w:pPr>
            <w:r w:rsidRPr="00E052BA">
              <w:rPr>
                <w:rFonts w:ascii="Arial" w:hAnsi="Arial" w:cs="Arial"/>
                <w:sz w:val="16"/>
                <w:szCs w:val="16"/>
              </w:rPr>
              <w:t>Evidenciar objetivamente durante toda la ejecución contractual que cumple en su totalidad con los requisitos legales establecidos en el artículo 2.2.4.6.28 del Decreto 1072 de 2015, en relación con sus proveedores, trabajadores dependientes, trabajadores cooperados, trabajadores en misión, contratistas y sus trabajadores o subcontratistas, durante el desempeño de las actividades objeto del contrato.</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rPr>
            </w:pPr>
          </w:p>
        </w:tc>
        <w:tc>
          <w:tcPr>
            <w:tcW w:w="0" w:type="auto"/>
            <w:vMerge/>
            <w:vAlign w:val="center"/>
          </w:tcPr>
          <w:p w:rsidR="007832E1" w:rsidRPr="00EA4DCE" w:rsidRDefault="007832E1" w:rsidP="00FF0398">
            <w:pPr>
              <w:spacing w:line="240" w:lineRule="atLeast"/>
              <w:jc w:val="both"/>
              <w:rPr>
                <w:rFonts w:ascii="Arial" w:hAnsi="Arial" w:cs="Arial"/>
                <w:b/>
                <w:sz w:val="16"/>
                <w:szCs w:val="16"/>
              </w:rPr>
            </w:pPr>
          </w:p>
        </w:tc>
        <w:tc>
          <w:tcPr>
            <w:tcW w:w="0" w:type="auto"/>
            <w:vAlign w:val="center"/>
          </w:tcPr>
          <w:p w:rsidR="007832E1" w:rsidRPr="00EA4DCE" w:rsidRDefault="007832E1" w:rsidP="00FF0398">
            <w:pPr>
              <w:ind w:right="82"/>
              <w:jc w:val="both"/>
              <w:rPr>
                <w:rFonts w:ascii="Arial" w:hAnsi="Arial" w:cs="Arial"/>
                <w:sz w:val="16"/>
                <w:szCs w:val="16"/>
              </w:rPr>
            </w:pPr>
            <w:r w:rsidRPr="00E052BA">
              <w:rPr>
                <w:rFonts w:ascii="Arial" w:hAnsi="Arial" w:cs="Arial"/>
                <w:sz w:val="16"/>
                <w:szCs w:val="16"/>
              </w:rPr>
              <w:t>Presentar un informe mensual de la ejecución del SGSST junto con las estadísticas de accidentalidad y los planes de intervención adelantados por el contratista.</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rPr>
            </w:pPr>
          </w:p>
        </w:tc>
        <w:tc>
          <w:tcPr>
            <w:tcW w:w="0" w:type="auto"/>
            <w:vMerge/>
            <w:vAlign w:val="center"/>
          </w:tcPr>
          <w:p w:rsidR="007832E1" w:rsidRPr="00EA4DCE" w:rsidRDefault="007832E1" w:rsidP="00FF0398">
            <w:pPr>
              <w:spacing w:line="240" w:lineRule="atLeast"/>
              <w:jc w:val="both"/>
              <w:rPr>
                <w:rFonts w:ascii="Arial" w:hAnsi="Arial" w:cs="Arial"/>
                <w:b/>
                <w:sz w:val="16"/>
                <w:szCs w:val="16"/>
              </w:rPr>
            </w:pPr>
          </w:p>
        </w:tc>
        <w:tc>
          <w:tcPr>
            <w:tcW w:w="0" w:type="auto"/>
            <w:vAlign w:val="center"/>
          </w:tcPr>
          <w:p w:rsidR="007832E1" w:rsidRPr="00EA4DCE" w:rsidRDefault="007832E1" w:rsidP="00FF0398">
            <w:pPr>
              <w:ind w:right="82"/>
              <w:jc w:val="both"/>
              <w:rPr>
                <w:rFonts w:ascii="Arial" w:hAnsi="Arial" w:cs="Arial"/>
                <w:sz w:val="16"/>
                <w:szCs w:val="16"/>
              </w:rPr>
            </w:pPr>
            <w:r w:rsidRPr="00E052BA">
              <w:rPr>
                <w:rFonts w:ascii="Arial" w:hAnsi="Arial" w:cs="Arial"/>
                <w:sz w:val="16"/>
                <w:szCs w:val="16"/>
              </w:rPr>
              <w:t>Certificar evidencias de ejecución del SGSST donde participe todo el personal asignado para la ejecución del contrato.</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rPr>
            </w:pPr>
          </w:p>
        </w:tc>
        <w:tc>
          <w:tcPr>
            <w:tcW w:w="0" w:type="auto"/>
            <w:vMerge/>
            <w:vAlign w:val="center"/>
          </w:tcPr>
          <w:p w:rsidR="007832E1" w:rsidRPr="00EA4DCE" w:rsidRDefault="007832E1" w:rsidP="00FF0398">
            <w:pPr>
              <w:spacing w:line="240" w:lineRule="atLeast"/>
              <w:jc w:val="both"/>
              <w:rPr>
                <w:rFonts w:ascii="Arial" w:hAnsi="Arial" w:cs="Arial"/>
                <w:b/>
                <w:sz w:val="16"/>
                <w:szCs w:val="16"/>
              </w:rPr>
            </w:pPr>
          </w:p>
        </w:tc>
        <w:tc>
          <w:tcPr>
            <w:tcW w:w="0" w:type="auto"/>
            <w:vAlign w:val="center"/>
          </w:tcPr>
          <w:p w:rsidR="007832E1" w:rsidRPr="00EA4DCE" w:rsidRDefault="007832E1" w:rsidP="00FF0398">
            <w:pPr>
              <w:ind w:right="82"/>
              <w:jc w:val="both"/>
              <w:rPr>
                <w:rFonts w:ascii="Arial" w:hAnsi="Arial" w:cs="Arial"/>
                <w:sz w:val="16"/>
                <w:szCs w:val="16"/>
              </w:rPr>
            </w:pPr>
            <w:r w:rsidRPr="00E052BA">
              <w:rPr>
                <w:rFonts w:ascii="Arial" w:hAnsi="Arial" w:cs="Arial"/>
                <w:sz w:val="16"/>
                <w:szCs w:val="16"/>
              </w:rPr>
              <w:t>Entregar copia del plan de emergencias acorde con las amenazas que se puedan presentar en la ejecución del contrato, junto con los procedimientos de enlace con el plan de emergencias de la Policía Nacional.</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rPr>
            </w:pPr>
          </w:p>
        </w:tc>
        <w:tc>
          <w:tcPr>
            <w:tcW w:w="0" w:type="auto"/>
            <w:vMerge/>
            <w:vAlign w:val="center"/>
          </w:tcPr>
          <w:p w:rsidR="007832E1" w:rsidRPr="00EA4DCE" w:rsidRDefault="007832E1" w:rsidP="00FF0398">
            <w:pPr>
              <w:spacing w:line="240" w:lineRule="atLeast"/>
              <w:jc w:val="both"/>
              <w:rPr>
                <w:rFonts w:ascii="Arial" w:hAnsi="Arial" w:cs="Arial"/>
                <w:b/>
                <w:sz w:val="16"/>
                <w:szCs w:val="16"/>
              </w:rPr>
            </w:pPr>
          </w:p>
        </w:tc>
        <w:tc>
          <w:tcPr>
            <w:tcW w:w="0" w:type="auto"/>
            <w:vAlign w:val="center"/>
          </w:tcPr>
          <w:p w:rsidR="007832E1" w:rsidRPr="00EA4DCE" w:rsidRDefault="007832E1" w:rsidP="00FF0398">
            <w:pPr>
              <w:ind w:right="82"/>
              <w:jc w:val="both"/>
              <w:rPr>
                <w:rFonts w:ascii="Arial" w:hAnsi="Arial" w:cs="Arial"/>
                <w:sz w:val="16"/>
                <w:szCs w:val="16"/>
              </w:rPr>
            </w:pPr>
            <w:r w:rsidRPr="00E052BA">
              <w:rPr>
                <w:rFonts w:ascii="Arial" w:hAnsi="Arial" w:cs="Arial"/>
                <w:sz w:val="16"/>
                <w:szCs w:val="16"/>
              </w:rPr>
              <w:t>Aportar los documentos de investigación, seguimiento y acciones de mejora relacionados con los incidente, accidente y enfermedad laboral.</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rPr>
            </w:pPr>
          </w:p>
        </w:tc>
        <w:tc>
          <w:tcPr>
            <w:tcW w:w="0" w:type="auto"/>
            <w:vMerge/>
            <w:vAlign w:val="center"/>
          </w:tcPr>
          <w:p w:rsidR="007832E1" w:rsidRPr="00EA4DCE" w:rsidRDefault="007832E1" w:rsidP="00FF0398">
            <w:pPr>
              <w:spacing w:line="240" w:lineRule="atLeast"/>
              <w:jc w:val="both"/>
              <w:rPr>
                <w:rFonts w:ascii="Arial" w:hAnsi="Arial" w:cs="Arial"/>
                <w:b/>
                <w:sz w:val="16"/>
                <w:szCs w:val="16"/>
              </w:rPr>
            </w:pPr>
          </w:p>
        </w:tc>
        <w:tc>
          <w:tcPr>
            <w:tcW w:w="0" w:type="auto"/>
            <w:vAlign w:val="center"/>
          </w:tcPr>
          <w:p w:rsidR="007832E1" w:rsidRPr="00EA4DCE" w:rsidRDefault="007832E1" w:rsidP="00FF0398">
            <w:pPr>
              <w:ind w:right="82"/>
              <w:jc w:val="both"/>
              <w:rPr>
                <w:rFonts w:ascii="Arial" w:hAnsi="Arial" w:cs="Arial"/>
                <w:sz w:val="16"/>
                <w:szCs w:val="16"/>
              </w:rPr>
            </w:pPr>
            <w:r w:rsidRPr="00E052BA">
              <w:rPr>
                <w:rFonts w:ascii="Arial" w:hAnsi="Arial" w:cs="Arial"/>
                <w:sz w:val="16"/>
                <w:szCs w:val="16"/>
              </w:rPr>
              <w:t>Certificar la conformación y funcionamiento del COPASST, si aplica, evidenciar la conformación y funcionamiento del comité de convivencia laboral.</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rPr>
            </w:pPr>
          </w:p>
        </w:tc>
        <w:tc>
          <w:tcPr>
            <w:tcW w:w="0" w:type="auto"/>
            <w:vMerge/>
            <w:vAlign w:val="center"/>
          </w:tcPr>
          <w:p w:rsidR="007832E1" w:rsidRPr="00EA4DCE" w:rsidRDefault="007832E1" w:rsidP="00FF0398">
            <w:pPr>
              <w:spacing w:line="240" w:lineRule="atLeast"/>
              <w:jc w:val="both"/>
              <w:rPr>
                <w:rFonts w:ascii="Arial" w:hAnsi="Arial" w:cs="Arial"/>
                <w:b/>
                <w:sz w:val="16"/>
                <w:szCs w:val="16"/>
              </w:rPr>
            </w:pPr>
          </w:p>
        </w:tc>
        <w:tc>
          <w:tcPr>
            <w:tcW w:w="0" w:type="auto"/>
            <w:vAlign w:val="center"/>
          </w:tcPr>
          <w:p w:rsidR="007832E1" w:rsidRPr="00EA4DCE" w:rsidRDefault="007832E1" w:rsidP="00FF0398">
            <w:pPr>
              <w:ind w:right="82"/>
              <w:jc w:val="both"/>
              <w:rPr>
                <w:rFonts w:ascii="Arial" w:hAnsi="Arial" w:cs="Arial"/>
                <w:sz w:val="16"/>
                <w:szCs w:val="16"/>
              </w:rPr>
            </w:pPr>
            <w:r w:rsidRPr="00E052BA">
              <w:rPr>
                <w:rFonts w:ascii="Arial" w:hAnsi="Arial" w:cs="Arial"/>
                <w:sz w:val="16"/>
                <w:szCs w:val="16"/>
              </w:rPr>
              <w:t>Certificar evidencias de ejecución del SGSST donde participe todo el personal asignado para la ejecución del contrato.</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rPr>
            </w:pPr>
          </w:p>
        </w:tc>
        <w:tc>
          <w:tcPr>
            <w:tcW w:w="0" w:type="auto"/>
            <w:vMerge/>
            <w:vAlign w:val="center"/>
          </w:tcPr>
          <w:p w:rsidR="007832E1" w:rsidRPr="00EA4DCE" w:rsidRDefault="007832E1" w:rsidP="00FF0398">
            <w:pPr>
              <w:spacing w:line="240" w:lineRule="atLeast"/>
              <w:jc w:val="both"/>
              <w:rPr>
                <w:rFonts w:ascii="Arial" w:hAnsi="Arial" w:cs="Arial"/>
                <w:b/>
                <w:sz w:val="16"/>
                <w:szCs w:val="16"/>
              </w:rPr>
            </w:pPr>
          </w:p>
        </w:tc>
        <w:tc>
          <w:tcPr>
            <w:tcW w:w="0" w:type="auto"/>
            <w:vAlign w:val="center"/>
          </w:tcPr>
          <w:p w:rsidR="007832E1" w:rsidRPr="00EA4DCE" w:rsidRDefault="007832E1" w:rsidP="00FF0398">
            <w:pPr>
              <w:ind w:right="82"/>
              <w:jc w:val="both"/>
              <w:rPr>
                <w:rFonts w:ascii="Arial" w:hAnsi="Arial" w:cs="Arial"/>
                <w:sz w:val="16"/>
                <w:szCs w:val="16"/>
              </w:rPr>
            </w:pPr>
            <w:r w:rsidRPr="00E052BA">
              <w:rPr>
                <w:rFonts w:ascii="Arial" w:hAnsi="Arial" w:cs="Arial"/>
                <w:sz w:val="16"/>
                <w:szCs w:val="16"/>
              </w:rPr>
              <w:t>Entregar copia del plan de emergencias acorde con las amenazas que se puedan presentar en la ejecución del contrato, junto con los procedimientos de enlace con el plan de emergencias de la Policía Nacional.</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rPr>
            </w:pPr>
          </w:p>
        </w:tc>
        <w:tc>
          <w:tcPr>
            <w:tcW w:w="0" w:type="auto"/>
            <w:vMerge/>
            <w:vAlign w:val="center"/>
          </w:tcPr>
          <w:p w:rsidR="007832E1" w:rsidRPr="00EA4DCE" w:rsidRDefault="007832E1" w:rsidP="00FF0398">
            <w:pPr>
              <w:spacing w:line="240" w:lineRule="atLeast"/>
              <w:jc w:val="both"/>
              <w:rPr>
                <w:rFonts w:ascii="Arial" w:hAnsi="Arial" w:cs="Arial"/>
                <w:b/>
                <w:sz w:val="16"/>
                <w:szCs w:val="16"/>
              </w:rPr>
            </w:pPr>
          </w:p>
        </w:tc>
        <w:tc>
          <w:tcPr>
            <w:tcW w:w="0" w:type="auto"/>
            <w:vAlign w:val="center"/>
          </w:tcPr>
          <w:p w:rsidR="007832E1" w:rsidRPr="00EA4DCE" w:rsidRDefault="007832E1" w:rsidP="00FF0398">
            <w:pPr>
              <w:ind w:right="82"/>
              <w:jc w:val="both"/>
              <w:rPr>
                <w:rFonts w:ascii="Arial" w:hAnsi="Arial" w:cs="Arial"/>
                <w:sz w:val="16"/>
                <w:szCs w:val="16"/>
              </w:rPr>
            </w:pPr>
            <w:r w:rsidRPr="00E052BA">
              <w:rPr>
                <w:rFonts w:ascii="Arial" w:hAnsi="Arial" w:cs="Arial"/>
                <w:sz w:val="16"/>
                <w:szCs w:val="16"/>
              </w:rPr>
              <w:t>Aportar los documentos de investigación, seguimiento y acciones de mejora relacionados con los incidente, accidente y enfermedad laboral.</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rPr>
            </w:pPr>
          </w:p>
        </w:tc>
        <w:tc>
          <w:tcPr>
            <w:tcW w:w="0" w:type="auto"/>
            <w:vMerge/>
            <w:vAlign w:val="center"/>
          </w:tcPr>
          <w:p w:rsidR="007832E1" w:rsidRPr="00EA4DCE" w:rsidRDefault="007832E1" w:rsidP="00FF0398">
            <w:pPr>
              <w:spacing w:line="240" w:lineRule="atLeast"/>
              <w:jc w:val="both"/>
              <w:rPr>
                <w:rFonts w:ascii="Arial" w:hAnsi="Arial" w:cs="Arial"/>
                <w:b/>
                <w:sz w:val="16"/>
                <w:szCs w:val="16"/>
              </w:rPr>
            </w:pPr>
          </w:p>
        </w:tc>
        <w:tc>
          <w:tcPr>
            <w:tcW w:w="0" w:type="auto"/>
            <w:vAlign w:val="center"/>
          </w:tcPr>
          <w:p w:rsidR="007832E1" w:rsidRPr="00EA4DCE" w:rsidRDefault="007832E1" w:rsidP="00FF0398">
            <w:pPr>
              <w:ind w:right="82"/>
              <w:jc w:val="both"/>
              <w:rPr>
                <w:rFonts w:ascii="Arial" w:hAnsi="Arial" w:cs="Arial"/>
                <w:sz w:val="16"/>
                <w:szCs w:val="16"/>
              </w:rPr>
            </w:pPr>
            <w:r w:rsidRPr="00E052BA">
              <w:rPr>
                <w:rFonts w:ascii="Arial" w:hAnsi="Arial" w:cs="Arial"/>
                <w:sz w:val="16"/>
                <w:szCs w:val="16"/>
              </w:rPr>
              <w:t>Certificar la conformación y funcionamiento del COPASST, si aplica, evidenciar la conformación y funcionamiento del comité de convivencia laboral.</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rPr>
            </w:pPr>
          </w:p>
        </w:tc>
        <w:tc>
          <w:tcPr>
            <w:tcW w:w="0" w:type="auto"/>
            <w:vMerge/>
            <w:vAlign w:val="center"/>
          </w:tcPr>
          <w:p w:rsidR="007832E1" w:rsidRPr="00EA4DCE" w:rsidRDefault="007832E1" w:rsidP="00FF0398">
            <w:pPr>
              <w:spacing w:line="240" w:lineRule="atLeast"/>
              <w:jc w:val="both"/>
              <w:rPr>
                <w:rFonts w:ascii="Arial" w:hAnsi="Arial" w:cs="Arial"/>
                <w:b/>
                <w:sz w:val="16"/>
                <w:szCs w:val="16"/>
              </w:rPr>
            </w:pPr>
          </w:p>
        </w:tc>
        <w:tc>
          <w:tcPr>
            <w:tcW w:w="0" w:type="auto"/>
            <w:vAlign w:val="center"/>
          </w:tcPr>
          <w:p w:rsidR="007832E1" w:rsidRPr="00EA4DCE" w:rsidRDefault="007832E1" w:rsidP="00FF0398">
            <w:pPr>
              <w:ind w:right="82"/>
              <w:jc w:val="both"/>
              <w:rPr>
                <w:rFonts w:ascii="Arial" w:hAnsi="Arial" w:cs="Arial"/>
                <w:sz w:val="16"/>
                <w:szCs w:val="16"/>
              </w:rPr>
            </w:pPr>
            <w:r w:rsidRPr="00E052BA">
              <w:rPr>
                <w:rFonts w:ascii="Arial" w:hAnsi="Arial" w:cs="Arial"/>
                <w:sz w:val="16"/>
                <w:szCs w:val="16"/>
              </w:rPr>
              <w:t>Certificar evidencias de ejecución del SGSST donde participe todo el personal asignado para la ejecución del contrato.</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rPr>
            </w:pPr>
          </w:p>
        </w:tc>
        <w:tc>
          <w:tcPr>
            <w:tcW w:w="0" w:type="auto"/>
            <w:vMerge/>
            <w:vAlign w:val="center"/>
          </w:tcPr>
          <w:p w:rsidR="007832E1" w:rsidRPr="00EA4DCE" w:rsidRDefault="007832E1" w:rsidP="00FF0398">
            <w:pPr>
              <w:spacing w:line="240" w:lineRule="atLeast"/>
              <w:jc w:val="both"/>
              <w:rPr>
                <w:rFonts w:ascii="Arial" w:hAnsi="Arial" w:cs="Arial"/>
                <w:b/>
                <w:sz w:val="16"/>
                <w:szCs w:val="16"/>
              </w:rPr>
            </w:pPr>
          </w:p>
        </w:tc>
        <w:tc>
          <w:tcPr>
            <w:tcW w:w="0" w:type="auto"/>
            <w:vAlign w:val="center"/>
          </w:tcPr>
          <w:p w:rsidR="007832E1" w:rsidRPr="00EA4DCE" w:rsidRDefault="007832E1" w:rsidP="00FF0398">
            <w:pPr>
              <w:ind w:right="82"/>
              <w:jc w:val="both"/>
              <w:rPr>
                <w:rFonts w:ascii="Arial" w:hAnsi="Arial" w:cs="Arial"/>
                <w:sz w:val="16"/>
                <w:szCs w:val="16"/>
              </w:rPr>
            </w:pPr>
            <w:r w:rsidRPr="00E052BA">
              <w:rPr>
                <w:rFonts w:ascii="Arial" w:hAnsi="Arial" w:cs="Arial"/>
                <w:sz w:val="16"/>
                <w:szCs w:val="16"/>
              </w:rPr>
              <w:t>Entregar copia del plan de emergencias acorde con las amenazas que se puedan presentar en la ejecución del contrato, junto con los procedimientos de enlace con el plan de emergencias de la Policía Nacional.</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rPr>
            </w:pPr>
          </w:p>
        </w:tc>
        <w:tc>
          <w:tcPr>
            <w:tcW w:w="0" w:type="auto"/>
            <w:vMerge/>
            <w:vAlign w:val="center"/>
          </w:tcPr>
          <w:p w:rsidR="007832E1" w:rsidRPr="00EA4DCE" w:rsidRDefault="007832E1" w:rsidP="00FF0398">
            <w:pPr>
              <w:spacing w:line="240" w:lineRule="atLeast"/>
              <w:jc w:val="both"/>
              <w:rPr>
                <w:rFonts w:ascii="Arial" w:hAnsi="Arial" w:cs="Arial"/>
                <w:b/>
                <w:sz w:val="16"/>
                <w:szCs w:val="16"/>
              </w:rPr>
            </w:pPr>
          </w:p>
        </w:tc>
        <w:tc>
          <w:tcPr>
            <w:tcW w:w="0" w:type="auto"/>
            <w:vAlign w:val="center"/>
          </w:tcPr>
          <w:p w:rsidR="007832E1" w:rsidRPr="00EA4DCE" w:rsidRDefault="007832E1" w:rsidP="00FF0398">
            <w:pPr>
              <w:ind w:right="82"/>
              <w:jc w:val="both"/>
              <w:rPr>
                <w:rFonts w:ascii="Arial" w:hAnsi="Arial" w:cs="Arial"/>
                <w:sz w:val="16"/>
                <w:szCs w:val="16"/>
              </w:rPr>
            </w:pPr>
            <w:r w:rsidRPr="00E052BA">
              <w:rPr>
                <w:rFonts w:ascii="Arial" w:hAnsi="Arial" w:cs="Arial"/>
                <w:sz w:val="16"/>
                <w:szCs w:val="16"/>
              </w:rPr>
              <w:t>Aportar los documentos de investigación, seguimiento y acciones de mejora relacionados con los incidente, accidente y enfermedad laboral.</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restart"/>
            <w:vAlign w:val="center"/>
          </w:tcPr>
          <w:p w:rsidR="007832E1" w:rsidRPr="00EA4DCE" w:rsidRDefault="007832E1" w:rsidP="00FF0398">
            <w:pPr>
              <w:tabs>
                <w:tab w:val="left" w:pos="240"/>
              </w:tabs>
              <w:contextualSpacing/>
              <w:jc w:val="center"/>
              <w:rPr>
                <w:rFonts w:ascii="Arial" w:hAnsi="Arial" w:cs="Arial"/>
                <w:b/>
                <w:sz w:val="16"/>
                <w:szCs w:val="16"/>
              </w:rPr>
            </w:pPr>
          </w:p>
        </w:tc>
        <w:tc>
          <w:tcPr>
            <w:tcW w:w="0" w:type="auto"/>
            <w:vMerge w:val="restart"/>
            <w:vAlign w:val="center"/>
          </w:tcPr>
          <w:p w:rsidR="007832E1" w:rsidRPr="00EA4DCE" w:rsidRDefault="007832E1" w:rsidP="00FF0398">
            <w:pPr>
              <w:spacing w:line="240" w:lineRule="atLeast"/>
              <w:jc w:val="both"/>
              <w:rPr>
                <w:rFonts w:ascii="Arial" w:hAnsi="Arial" w:cs="Arial"/>
                <w:b/>
                <w:sz w:val="16"/>
                <w:szCs w:val="16"/>
              </w:rPr>
            </w:pPr>
          </w:p>
        </w:tc>
        <w:tc>
          <w:tcPr>
            <w:tcW w:w="0" w:type="auto"/>
            <w:vAlign w:val="center"/>
          </w:tcPr>
          <w:p w:rsidR="007832E1" w:rsidRPr="00EA4DCE" w:rsidRDefault="007832E1" w:rsidP="00FF0398">
            <w:pPr>
              <w:ind w:right="82"/>
              <w:jc w:val="both"/>
              <w:rPr>
                <w:rFonts w:ascii="Arial" w:hAnsi="Arial" w:cs="Arial"/>
                <w:sz w:val="16"/>
                <w:szCs w:val="16"/>
              </w:rPr>
            </w:pPr>
            <w:r w:rsidRPr="00E052BA">
              <w:rPr>
                <w:rFonts w:ascii="Arial" w:hAnsi="Arial" w:cs="Arial"/>
                <w:sz w:val="16"/>
                <w:szCs w:val="16"/>
              </w:rPr>
              <w:t>Certificar la conformación y funcionamiento del COPASST, si aplica, evidenciar la conformación y funcionamiento del comité de convivencia laboral.</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rPr>
            </w:pPr>
          </w:p>
        </w:tc>
        <w:tc>
          <w:tcPr>
            <w:tcW w:w="0" w:type="auto"/>
            <w:vMerge/>
            <w:vAlign w:val="center"/>
          </w:tcPr>
          <w:p w:rsidR="007832E1" w:rsidRPr="00EA4DCE" w:rsidRDefault="007832E1" w:rsidP="00FF0398">
            <w:pPr>
              <w:spacing w:line="240" w:lineRule="atLeast"/>
              <w:jc w:val="both"/>
              <w:rPr>
                <w:rFonts w:ascii="Arial" w:hAnsi="Arial" w:cs="Arial"/>
                <w:b/>
                <w:sz w:val="16"/>
                <w:szCs w:val="16"/>
              </w:rPr>
            </w:pPr>
          </w:p>
        </w:tc>
        <w:tc>
          <w:tcPr>
            <w:tcW w:w="0" w:type="auto"/>
            <w:vAlign w:val="center"/>
          </w:tcPr>
          <w:p w:rsidR="007832E1" w:rsidRPr="00E052BA" w:rsidRDefault="007832E1" w:rsidP="00FF0398">
            <w:pPr>
              <w:ind w:right="82"/>
              <w:jc w:val="both"/>
              <w:rPr>
                <w:rFonts w:ascii="Arial" w:hAnsi="Arial" w:cs="Arial"/>
                <w:sz w:val="16"/>
                <w:szCs w:val="16"/>
              </w:rPr>
            </w:pPr>
            <w:r w:rsidRPr="00946459">
              <w:rPr>
                <w:rFonts w:ascii="Arial" w:hAnsi="Arial" w:cs="Arial"/>
                <w:sz w:val="16"/>
                <w:szCs w:val="16"/>
              </w:rPr>
              <w:t>El OFERENTE deberá anexar junto con su oferta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r w:rsidR="007832E1" w:rsidRPr="00EA4DCE" w:rsidTr="00FF0398">
        <w:trPr>
          <w:trHeight w:val="355"/>
        </w:trPr>
        <w:tc>
          <w:tcPr>
            <w:tcW w:w="0" w:type="auto"/>
            <w:vMerge/>
            <w:vAlign w:val="center"/>
          </w:tcPr>
          <w:p w:rsidR="007832E1" w:rsidRPr="00EA4DCE" w:rsidRDefault="007832E1" w:rsidP="00FF0398">
            <w:pPr>
              <w:tabs>
                <w:tab w:val="left" w:pos="240"/>
              </w:tabs>
              <w:contextualSpacing/>
              <w:jc w:val="center"/>
              <w:rPr>
                <w:rFonts w:ascii="Arial" w:hAnsi="Arial" w:cs="Arial"/>
                <w:b/>
                <w:sz w:val="16"/>
                <w:szCs w:val="16"/>
              </w:rPr>
            </w:pPr>
          </w:p>
        </w:tc>
        <w:tc>
          <w:tcPr>
            <w:tcW w:w="0" w:type="auto"/>
            <w:vMerge/>
            <w:vAlign w:val="center"/>
          </w:tcPr>
          <w:p w:rsidR="007832E1" w:rsidRPr="00EA4DCE" w:rsidRDefault="007832E1" w:rsidP="00FF0398">
            <w:pPr>
              <w:spacing w:line="240" w:lineRule="atLeast"/>
              <w:jc w:val="both"/>
              <w:rPr>
                <w:rFonts w:ascii="Arial" w:hAnsi="Arial" w:cs="Arial"/>
                <w:b/>
                <w:sz w:val="16"/>
                <w:szCs w:val="16"/>
              </w:rPr>
            </w:pPr>
          </w:p>
        </w:tc>
        <w:tc>
          <w:tcPr>
            <w:tcW w:w="0" w:type="auto"/>
            <w:vAlign w:val="center"/>
          </w:tcPr>
          <w:p w:rsidR="007832E1" w:rsidRPr="00E052BA" w:rsidRDefault="007832E1" w:rsidP="00FF0398">
            <w:pPr>
              <w:ind w:right="82"/>
              <w:jc w:val="both"/>
              <w:rPr>
                <w:rFonts w:ascii="Arial" w:hAnsi="Arial" w:cs="Arial"/>
                <w:sz w:val="16"/>
                <w:szCs w:val="16"/>
              </w:rPr>
            </w:pPr>
            <w:r w:rsidRPr="00946459">
              <w:rPr>
                <w:rFonts w:ascii="Arial" w:hAnsi="Arial" w:cs="Arial"/>
                <w:sz w:val="16"/>
                <w:szCs w:val="16"/>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w:t>
            </w:r>
            <w:r w:rsidRPr="00946459">
              <w:rPr>
                <w:rFonts w:ascii="Arial" w:hAnsi="Arial" w:cs="Arial"/>
                <w:sz w:val="16"/>
                <w:szCs w:val="16"/>
              </w:rPr>
              <w:lastRenderedPageBreak/>
              <w:t>Mínimos del Sistema de Gestión de la Seguridad y Salud en el Trabajo” , así mismo, que cuenta con el Reglamento de Higiene y Seguridad Industrial de acuerdo al Código Sustantivo del Trabajo</w:t>
            </w: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c>
          <w:tcPr>
            <w:tcW w:w="0" w:type="auto"/>
            <w:vAlign w:val="center"/>
          </w:tcPr>
          <w:p w:rsidR="007832E1" w:rsidRPr="00EA4DCE" w:rsidRDefault="007832E1" w:rsidP="00FF0398">
            <w:pPr>
              <w:tabs>
                <w:tab w:val="left" w:pos="240"/>
              </w:tabs>
              <w:contextualSpacing/>
              <w:jc w:val="center"/>
              <w:rPr>
                <w:rFonts w:ascii="Arial" w:hAnsi="Arial" w:cs="Arial"/>
                <w:b/>
                <w:sz w:val="16"/>
                <w:szCs w:val="16"/>
                <w:lang w:val="es-CO"/>
              </w:rPr>
            </w:pPr>
          </w:p>
        </w:tc>
      </w:tr>
    </w:tbl>
    <w:p w:rsidR="00C700F5" w:rsidRDefault="00C700F5" w:rsidP="0003025F">
      <w:pPr>
        <w:jc w:val="center"/>
        <w:rPr>
          <w:rFonts w:ascii="Arial" w:hAnsi="Arial" w:cs="Arial"/>
          <w:b/>
          <w:sz w:val="20"/>
          <w:szCs w:val="20"/>
        </w:rPr>
      </w:pPr>
    </w:p>
    <w:p w:rsidR="007832E1" w:rsidRPr="005B26A5" w:rsidRDefault="007832E1" w:rsidP="007832E1">
      <w:pPr>
        <w:ind w:right="-57"/>
        <w:rPr>
          <w:rFonts w:ascii="Arial" w:hAnsi="Arial" w:cs="Arial"/>
          <w:sz w:val="20"/>
          <w:szCs w:val="20"/>
        </w:rPr>
      </w:pPr>
      <w:r w:rsidRPr="005B26A5">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rsidR="00A33073" w:rsidRPr="00157A93" w:rsidRDefault="00A33073" w:rsidP="002B4EA9">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sz w:val="20"/>
          <w:szCs w:val="20"/>
        </w:rPr>
      </w:pPr>
    </w:p>
    <w:p w:rsidR="00D962EE" w:rsidRPr="00157A93" w:rsidRDefault="002B4EA9" w:rsidP="00D962EE">
      <w:pPr>
        <w:pStyle w:val="ListaCC"/>
        <w:jc w:val="both"/>
        <w:rPr>
          <w:rFonts w:ascii="Arial" w:hAnsi="Arial" w:cs="Arial"/>
          <w:b/>
          <w:szCs w:val="20"/>
        </w:rPr>
      </w:pPr>
      <w:r w:rsidRPr="00157A93">
        <w:rPr>
          <w:rFonts w:ascii="Arial" w:hAnsi="Arial" w:cs="Arial"/>
          <w:b/>
          <w:szCs w:val="20"/>
        </w:rPr>
        <w:t>NOMBRE DEL PROPONENTE</w:t>
      </w:r>
      <w:r w:rsidR="00D962EE" w:rsidRPr="00157A93">
        <w:rPr>
          <w:rFonts w:ascii="Arial" w:hAnsi="Arial" w:cs="Arial"/>
          <w:b/>
          <w:szCs w:val="20"/>
        </w:rPr>
        <w:tab/>
      </w:r>
      <w:r w:rsidR="00D962EE" w:rsidRPr="00157A93">
        <w:rPr>
          <w:rFonts w:ascii="Arial" w:hAnsi="Arial" w:cs="Arial"/>
          <w:b/>
          <w:szCs w:val="20"/>
        </w:rPr>
        <w:tab/>
      </w:r>
      <w:r w:rsidR="00D962EE" w:rsidRPr="00157A93">
        <w:rPr>
          <w:rFonts w:ascii="Arial" w:hAnsi="Arial" w:cs="Arial"/>
          <w:b/>
          <w:szCs w:val="20"/>
        </w:rPr>
        <w:tab/>
      </w:r>
      <w:r w:rsidR="00D962EE" w:rsidRPr="00157A93">
        <w:rPr>
          <w:b/>
          <w:szCs w:val="20"/>
        </w:rPr>
        <w:tab/>
      </w:r>
    </w:p>
    <w:p w:rsidR="002B4EA9" w:rsidRPr="00157A93" w:rsidRDefault="00D962EE" w:rsidP="002B4EA9">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sz w:val="20"/>
          <w:szCs w:val="20"/>
        </w:rPr>
      </w:pPr>
      <w:r w:rsidRPr="00157A93">
        <w:rPr>
          <w:b/>
          <w:sz w:val="20"/>
          <w:szCs w:val="20"/>
        </w:rPr>
        <w:t>NIT o C.C.</w:t>
      </w:r>
      <w:r w:rsidRPr="00157A93">
        <w:rPr>
          <w:b/>
          <w:sz w:val="20"/>
          <w:szCs w:val="20"/>
        </w:rPr>
        <w:tab/>
      </w:r>
      <w:r w:rsidRPr="00157A93">
        <w:rPr>
          <w:b/>
          <w:sz w:val="20"/>
          <w:szCs w:val="20"/>
        </w:rPr>
        <w:tab/>
      </w:r>
      <w:r w:rsidRPr="00157A93">
        <w:rPr>
          <w:b/>
          <w:sz w:val="20"/>
          <w:szCs w:val="20"/>
        </w:rPr>
        <w:tab/>
      </w:r>
      <w:r w:rsidRPr="00157A93">
        <w:rPr>
          <w:b/>
          <w:sz w:val="20"/>
          <w:szCs w:val="20"/>
        </w:rPr>
        <w:tab/>
      </w:r>
      <w:r w:rsidRPr="00157A93">
        <w:rPr>
          <w:b/>
          <w:sz w:val="20"/>
          <w:szCs w:val="20"/>
        </w:rPr>
        <w:tab/>
      </w:r>
      <w:r w:rsidRPr="00157A93">
        <w:rPr>
          <w:b/>
          <w:sz w:val="20"/>
          <w:szCs w:val="20"/>
        </w:rPr>
        <w:tab/>
      </w:r>
      <w:r w:rsidRPr="00157A93">
        <w:rPr>
          <w:b/>
          <w:sz w:val="20"/>
          <w:szCs w:val="20"/>
        </w:rPr>
        <w:tab/>
      </w:r>
      <w:r w:rsidRPr="00157A93">
        <w:rPr>
          <w:b/>
          <w:sz w:val="20"/>
          <w:szCs w:val="20"/>
        </w:rPr>
        <w:tab/>
      </w:r>
      <w:r w:rsidRPr="00157A93">
        <w:rPr>
          <w:b/>
          <w:sz w:val="20"/>
          <w:szCs w:val="20"/>
        </w:rPr>
        <w:tab/>
      </w:r>
      <w:r w:rsidRPr="00157A93">
        <w:rPr>
          <w:b/>
          <w:sz w:val="20"/>
          <w:szCs w:val="20"/>
        </w:rPr>
        <w:tab/>
      </w:r>
    </w:p>
    <w:p w:rsidR="002B4EA9" w:rsidRPr="00157A93" w:rsidRDefault="002B4EA9" w:rsidP="002B4EA9">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sz w:val="20"/>
          <w:szCs w:val="20"/>
        </w:rPr>
      </w:pPr>
      <w:r w:rsidRPr="00157A93">
        <w:rPr>
          <w:b/>
          <w:sz w:val="20"/>
          <w:szCs w:val="20"/>
        </w:rPr>
        <w:t>NOMBRE DEL REPRESENTANTE LEGAL</w:t>
      </w:r>
      <w:r w:rsidR="00D962EE" w:rsidRPr="00157A93">
        <w:rPr>
          <w:b/>
          <w:sz w:val="20"/>
          <w:szCs w:val="20"/>
        </w:rPr>
        <w:tab/>
      </w:r>
      <w:r w:rsidR="00D962EE" w:rsidRPr="00157A93">
        <w:rPr>
          <w:b/>
          <w:sz w:val="20"/>
          <w:szCs w:val="20"/>
        </w:rPr>
        <w:tab/>
      </w:r>
      <w:r w:rsidR="00D962EE" w:rsidRPr="00157A93">
        <w:rPr>
          <w:b/>
          <w:sz w:val="20"/>
          <w:szCs w:val="20"/>
        </w:rPr>
        <w:tab/>
      </w:r>
      <w:r w:rsidRPr="00157A93">
        <w:rPr>
          <w:b/>
          <w:sz w:val="20"/>
          <w:szCs w:val="20"/>
        </w:rPr>
        <w:tab/>
      </w:r>
      <w:r w:rsidR="00F976D0" w:rsidRPr="00157A93">
        <w:rPr>
          <w:b/>
          <w:sz w:val="20"/>
          <w:szCs w:val="20"/>
        </w:rPr>
        <w:tab/>
      </w:r>
    </w:p>
    <w:p w:rsidR="00E47B68" w:rsidRPr="00157A93" w:rsidRDefault="002B4EA9" w:rsidP="002B4EA9">
      <w:pPr>
        <w:pStyle w:val="ListaCC"/>
        <w:jc w:val="both"/>
        <w:rPr>
          <w:rFonts w:ascii="Arial" w:hAnsi="Arial" w:cs="Arial"/>
          <w:b/>
          <w:szCs w:val="20"/>
        </w:rPr>
      </w:pPr>
      <w:r w:rsidRPr="00157A93">
        <w:rPr>
          <w:rFonts w:ascii="Arial" w:hAnsi="Arial" w:cs="Arial"/>
          <w:b/>
          <w:szCs w:val="20"/>
        </w:rPr>
        <w:t>C.C.</w:t>
      </w:r>
    </w:p>
    <w:p w:rsidR="00E47B68" w:rsidRPr="00157A93" w:rsidRDefault="00E47B68" w:rsidP="002B4EA9">
      <w:pPr>
        <w:pStyle w:val="ListaCC"/>
        <w:jc w:val="both"/>
        <w:rPr>
          <w:rFonts w:ascii="Arial" w:hAnsi="Arial" w:cs="Arial"/>
          <w:b/>
          <w:szCs w:val="20"/>
        </w:rPr>
      </w:pPr>
      <w:r w:rsidRPr="00157A93">
        <w:rPr>
          <w:rFonts w:ascii="Arial" w:hAnsi="Arial" w:cs="Arial"/>
          <w:b/>
          <w:szCs w:val="20"/>
        </w:rPr>
        <w:t>FIRMA DEL REPRESENTANTE LEGAL:</w:t>
      </w:r>
    </w:p>
    <w:p w:rsidR="00E47B68" w:rsidRPr="00157A93" w:rsidRDefault="00E47B68" w:rsidP="002B4EA9">
      <w:pPr>
        <w:pStyle w:val="ListaCC"/>
        <w:jc w:val="both"/>
        <w:rPr>
          <w:rFonts w:ascii="Arial" w:hAnsi="Arial" w:cs="Arial"/>
          <w:b/>
          <w:szCs w:val="20"/>
        </w:rPr>
      </w:pPr>
      <w:r w:rsidRPr="00157A93">
        <w:rPr>
          <w:rFonts w:ascii="Arial" w:hAnsi="Arial" w:cs="Arial"/>
          <w:b/>
          <w:szCs w:val="20"/>
        </w:rPr>
        <w:t>DIRECCIÓN</w:t>
      </w:r>
    </w:p>
    <w:p w:rsidR="00E47B68" w:rsidRDefault="00E47B68" w:rsidP="00AB1897">
      <w:pPr>
        <w:pStyle w:val="ListaCC"/>
        <w:jc w:val="both"/>
        <w:rPr>
          <w:rFonts w:ascii="Arial" w:hAnsi="Arial" w:cs="Arial"/>
          <w:b/>
          <w:szCs w:val="20"/>
        </w:rPr>
      </w:pPr>
      <w:r w:rsidRPr="00157A93">
        <w:rPr>
          <w:rFonts w:ascii="Arial" w:hAnsi="Arial" w:cs="Arial"/>
          <w:b/>
          <w:szCs w:val="20"/>
        </w:rPr>
        <w:t>TELÉFONO</w:t>
      </w:r>
      <w:r>
        <w:rPr>
          <w:rFonts w:ascii="Arial" w:hAnsi="Arial" w:cs="Arial"/>
          <w:b/>
          <w:szCs w:val="20"/>
        </w:rPr>
        <w:br w:type="page"/>
      </w:r>
    </w:p>
    <w:p w:rsidR="006334C5" w:rsidRDefault="006334C5" w:rsidP="00F1629D">
      <w:pPr>
        <w:pStyle w:val="ListaCC"/>
        <w:jc w:val="center"/>
        <w:rPr>
          <w:rFonts w:ascii="Arial" w:hAnsi="Arial" w:cs="Arial"/>
          <w:b/>
          <w:szCs w:val="20"/>
        </w:rPr>
      </w:pPr>
      <w:r w:rsidRPr="00A77740">
        <w:rPr>
          <w:rFonts w:ascii="Arial" w:hAnsi="Arial" w:cs="Arial"/>
          <w:b/>
          <w:szCs w:val="20"/>
        </w:rPr>
        <w:lastRenderedPageBreak/>
        <w:t xml:space="preserve">ANEXO No. </w:t>
      </w:r>
      <w:r>
        <w:rPr>
          <w:rFonts w:ascii="Arial" w:hAnsi="Arial" w:cs="Arial"/>
          <w:b/>
          <w:szCs w:val="20"/>
        </w:rPr>
        <w:t>2</w:t>
      </w:r>
    </w:p>
    <w:p w:rsidR="00A70995" w:rsidRPr="00136954" w:rsidRDefault="00A70995" w:rsidP="00A70995">
      <w:pPr>
        <w:tabs>
          <w:tab w:val="left" w:pos="240"/>
        </w:tabs>
        <w:contextualSpacing/>
        <w:jc w:val="center"/>
        <w:rPr>
          <w:rFonts w:ascii="Arial" w:hAnsi="Arial" w:cs="Arial"/>
          <w:b/>
          <w:sz w:val="20"/>
          <w:szCs w:val="20"/>
          <w:lang w:val="es-CO"/>
        </w:rPr>
      </w:pPr>
      <w:r w:rsidRPr="00136954">
        <w:rPr>
          <w:rFonts w:ascii="Arial" w:hAnsi="Arial" w:cs="Arial"/>
          <w:b/>
          <w:sz w:val="20"/>
          <w:szCs w:val="20"/>
          <w:lang w:val="es-CO"/>
        </w:rPr>
        <w:t xml:space="preserve">FICHA TÉCNICA </w:t>
      </w:r>
    </w:p>
    <w:p w:rsidR="00A70995" w:rsidRPr="00136954" w:rsidRDefault="00A70995" w:rsidP="00A70995">
      <w:pPr>
        <w:ind w:firstLine="708"/>
        <w:jc w:val="center"/>
        <w:rPr>
          <w:rFonts w:ascii="Arial" w:hAnsi="Arial" w:cs="Arial"/>
          <w:b/>
          <w:sz w:val="20"/>
          <w:szCs w:val="20"/>
        </w:rPr>
      </w:pPr>
    </w:p>
    <w:tbl>
      <w:tblPr>
        <w:tblW w:w="0" w:type="auto"/>
        <w:tblInd w:w="25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486"/>
      </w:tblGrid>
      <w:tr w:rsidR="00A70995" w:rsidRPr="00136954" w:rsidTr="00FF0398">
        <w:trPr>
          <w:trHeight w:val="1265"/>
        </w:trPr>
        <w:tc>
          <w:tcPr>
            <w:tcW w:w="0" w:type="auto"/>
          </w:tcPr>
          <w:p w:rsidR="00A70995" w:rsidRPr="00136954" w:rsidRDefault="00A70995" w:rsidP="00FF0398">
            <w:pPr>
              <w:jc w:val="center"/>
              <w:rPr>
                <w:rFonts w:ascii="Arial" w:hAnsi="Arial" w:cs="Arial"/>
                <w:b/>
                <w:color w:val="000000" w:themeColor="text1"/>
                <w:sz w:val="20"/>
                <w:szCs w:val="20"/>
              </w:rPr>
            </w:pPr>
            <w:r w:rsidRPr="00136954">
              <w:rPr>
                <w:rFonts w:ascii="Arial" w:hAnsi="Arial" w:cs="Arial"/>
                <w:b/>
                <w:color w:val="000000" w:themeColor="text1"/>
                <w:sz w:val="20"/>
                <w:szCs w:val="20"/>
              </w:rPr>
              <w:t>FICHA TÉCNICA DE PRODUCTO ÍTEM 1. PRUEBAS RÁPIDAS PARA LA DETECCIÓN DE DENGUE CON ANTÍGENOS Y ANTICUERPOS IgG/IgM</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84"/>
            </w:tblGrid>
            <w:tr w:rsidR="00A70995" w:rsidRPr="00136954" w:rsidTr="00FF0398">
              <w:trPr>
                <w:trHeight w:hRule="exact" w:val="118"/>
              </w:trPr>
              <w:tc>
                <w:tcPr>
                  <w:tcW w:w="9084" w:type="dxa"/>
                  <w:tcBorders>
                    <w:top w:val="single" w:sz="8" w:space="0" w:color="auto"/>
                    <w:left w:val="nil"/>
                    <w:bottom w:val="single" w:sz="8" w:space="0" w:color="auto"/>
                    <w:right w:val="nil"/>
                  </w:tcBorders>
                  <w:vAlign w:val="center"/>
                </w:tcPr>
                <w:p w:rsidR="00A70995" w:rsidRPr="00136954" w:rsidRDefault="00A70995" w:rsidP="00FF0398">
                  <w:pPr>
                    <w:rPr>
                      <w:rFonts w:ascii="Arial" w:hAnsi="Arial" w:cs="Arial"/>
                      <w:color w:val="000000" w:themeColor="text1"/>
                      <w:sz w:val="20"/>
                      <w:szCs w:val="20"/>
                    </w:rPr>
                  </w:pP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C0C0C0"/>
                </w:tcPr>
                <w:p w:rsidR="00A70995" w:rsidRPr="00136954" w:rsidRDefault="00A70995" w:rsidP="00FF0398">
                  <w:pPr>
                    <w:spacing w:before="60" w:after="60"/>
                    <w:jc w:val="center"/>
                    <w:rPr>
                      <w:rFonts w:ascii="Arial" w:hAnsi="Arial" w:cs="Arial"/>
                      <w:b/>
                      <w:color w:val="000000" w:themeColor="text1"/>
                      <w:sz w:val="20"/>
                      <w:szCs w:val="20"/>
                    </w:rPr>
                  </w:pPr>
                  <w:r w:rsidRPr="00136954">
                    <w:rPr>
                      <w:rFonts w:ascii="Arial" w:hAnsi="Arial" w:cs="Arial"/>
                      <w:b/>
                      <w:color w:val="000000" w:themeColor="text1"/>
                      <w:sz w:val="20"/>
                      <w:szCs w:val="20"/>
                    </w:rPr>
                    <w:t>DENOMINACIÓN TÉCNICA DEL BIEN O SERVICIO</w:t>
                  </w:r>
                </w:p>
                <w:p w:rsidR="00A70995" w:rsidRPr="00136954" w:rsidRDefault="00A70995" w:rsidP="00FF0398">
                  <w:pPr>
                    <w:rPr>
                      <w:rFonts w:ascii="Arial" w:hAnsi="Arial" w:cs="Arial"/>
                      <w:b/>
                      <w:color w:val="000000" w:themeColor="text1"/>
                      <w:sz w:val="20"/>
                      <w:szCs w:val="20"/>
                    </w:rPr>
                  </w:pPr>
                  <w:r w:rsidRPr="00136954">
                    <w:rPr>
                      <w:rFonts w:ascii="Arial" w:hAnsi="Arial" w:cs="Arial"/>
                      <w:i/>
                      <w:color w:val="000000" w:themeColor="text1"/>
                      <w:sz w:val="20"/>
                      <w:szCs w:val="20"/>
                    </w:rPr>
                    <w:t>PRUEBAS RÁPIDAS PARA LA DETECCIÓN DE DENGUE CON ANTÍGENOS Y ANTICUERPOS IgG/IgM</w:t>
                  </w:r>
                </w:p>
              </w:tc>
            </w:tr>
            <w:tr w:rsidR="00A70995" w:rsidRPr="00136954" w:rsidTr="00FF0398">
              <w:trPr>
                <w:trHeight w:hRule="exact" w:val="118"/>
              </w:trPr>
              <w:tc>
                <w:tcPr>
                  <w:tcW w:w="9084" w:type="dxa"/>
                  <w:tcBorders>
                    <w:top w:val="nil"/>
                    <w:left w:val="single" w:sz="8" w:space="0" w:color="auto"/>
                    <w:bottom w:val="single" w:sz="8" w:space="0" w:color="auto"/>
                    <w:right w:val="nil"/>
                  </w:tcBorders>
                  <w:vAlign w:val="center"/>
                </w:tcPr>
                <w:p w:rsidR="00A70995" w:rsidRPr="00136954" w:rsidRDefault="00A70995" w:rsidP="00FF0398">
                  <w:pPr>
                    <w:rPr>
                      <w:rFonts w:ascii="Arial" w:hAnsi="Arial" w:cs="Arial"/>
                      <w:color w:val="000000" w:themeColor="text1"/>
                      <w:sz w:val="20"/>
                      <w:szCs w:val="20"/>
                    </w:rPr>
                  </w:pPr>
                </w:p>
              </w:tc>
            </w:tr>
            <w:tr w:rsidR="00A70995" w:rsidRPr="00136954" w:rsidTr="00FF0398">
              <w:trPr>
                <w:trHeight w:hRule="exact" w:val="118"/>
              </w:trPr>
              <w:tc>
                <w:tcPr>
                  <w:tcW w:w="9084" w:type="dxa"/>
                  <w:tcBorders>
                    <w:top w:val="single" w:sz="8" w:space="0" w:color="auto"/>
                    <w:left w:val="nil"/>
                    <w:bottom w:val="single" w:sz="8" w:space="0" w:color="auto"/>
                    <w:right w:val="nil"/>
                  </w:tcBorders>
                  <w:vAlign w:val="center"/>
                </w:tcPr>
                <w:p w:rsidR="00A70995" w:rsidRPr="00136954" w:rsidRDefault="00A70995" w:rsidP="00FF0398">
                  <w:pPr>
                    <w:rPr>
                      <w:rFonts w:ascii="Arial" w:hAnsi="Arial" w:cs="Arial"/>
                      <w:color w:val="000000" w:themeColor="text1"/>
                      <w:sz w:val="20"/>
                      <w:szCs w:val="20"/>
                    </w:rPr>
                  </w:pPr>
                </w:p>
                <w:p w:rsidR="00A70995" w:rsidRPr="00136954" w:rsidRDefault="00A70995" w:rsidP="00FF0398">
                  <w:pPr>
                    <w:rPr>
                      <w:rFonts w:ascii="Arial" w:hAnsi="Arial" w:cs="Arial"/>
                      <w:color w:val="000000" w:themeColor="text1"/>
                      <w:sz w:val="20"/>
                      <w:szCs w:val="20"/>
                    </w:rPr>
                  </w:pPr>
                </w:p>
                <w:p w:rsidR="00A70995" w:rsidRPr="00136954" w:rsidRDefault="00A70995" w:rsidP="00FF0398">
                  <w:pPr>
                    <w:rPr>
                      <w:rFonts w:ascii="Arial" w:hAnsi="Arial" w:cs="Arial"/>
                      <w:color w:val="000000" w:themeColor="text1"/>
                      <w:sz w:val="20"/>
                      <w:szCs w:val="20"/>
                    </w:rPr>
                  </w:pPr>
                </w:p>
                <w:p w:rsidR="00A70995" w:rsidRPr="00136954" w:rsidRDefault="00A70995" w:rsidP="00FF0398">
                  <w:pPr>
                    <w:rPr>
                      <w:rFonts w:ascii="Arial" w:hAnsi="Arial" w:cs="Arial"/>
                      <w:color w:val="000000" w:themeColor="text1"/>
                      <w:sz w:val="20"/>
                      <w:szCs w:val="20"/>
                    </w:rPr>
                  </w:pPr>
                </w:p>
                <w:p w:rsidR="00A70995" w:rsidRPr="00136954" w:rsidRDefault="00A70995" w:rsidP="00FF0398">
                  <w:pPr>
                    <w:rPr>
                      <w:rFonts w:ascii="Arial" w:hAnsi="Arial" w:cs="Arial"/>
                      <w:color w:val="000000" w:themeColor="text1"/>
                      <w:sz w:val="20"/>
                      <w:szCs w:val="20"/>
                    </w:rPr>
                  </w:pPr>
                </w:p>
                <w:p w:rsidR="00A70995" w:rsidRPr="00136954" w:rsidRDefault="00A70995" w:rsidP="00FF0398">
                  <w:pPr>
                    <w:rPr>
                      <w:rFonts w:ascii="Arial" w:hAnsi="Arial" w:cs="Arial"/>
                      <w:color w:val="000000" w:themeColor="text1"/>
                      <w:sz w:val="20"/>
                      <w:szCs w:val="20"/>
                    </w:rPr>
                  </w:pP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C0C0C0"/>
                </w:tcPr>
                <w:p w:rsidR="00A70995" w:rsidRPr="00136954" w:rsidRDefault="00A70995" w:rsidP="00FF0398">
                  <w:pPr>
                    <w:spacing w:before="60" w:after="60"/>
                    <w:jc w:val="center"/>
                    <w:rPr>
                      <w:rFonts w:ascii="Arial" w:hAnsi="Arial" w:cs="Arial"/>
                      <w:b/>
                      <w:color w:val="000000" w:themeColor="text1"/>
                      <w:sz w:val="20"/>
                      <w:szCs w:val="20"/>
                    </w:rPr>
                  </w:pPr>
                  <w:r w:rsidRPr="00136954">
                    <w:rPr>
                      <w:rFonts w:ascii="Arial" w:hAnsi="Arial" w:cs="Arial"/>
                      <w:b/>
                      <w:color w:val="000000" w:themeColor="text1"/>
                      <w:sz w:val="20"/>
                      <w:szCs w:val="20"/>
                    </w:rPr>
                    <w:t>UNIDAD DE MEDIDA</w:t>
                  </w:r>
                </w:p>
                <w:p w:rsidR="00A70995" w:rsidRPr="00136954" w:rsidRDefault="00A70995" w:rsidP="00FF0398">
                  <w:pPr>
                    <w:rPr>
                      <w:rFonts w:ascii="Arial" w:hAnsi="Arial" w:cs="Arial"/>
                      <w:b/>
                      <w:color w:val="000000" w:themeColor="text1"/>
                      <w:sz w:val="20"/>
                      <w:szCs w:val="20"/>
                    </w:rPr>
                  </w:pPr>
                  <w:r w:rsidRPr="00136954">
                    <w:rPr>
                      <w:rFonts w:ascii="Arial" w:hAnsi="Arial" w:cs="Arial"/>
                      <w:i/>
                      <w:color w:val="000000" w:themeColor="text1"/>
                      <w:sz w:val="20"/>
                      <w:szCs w:val="20"/>
                    </w:rPr>
                    <w:t>Unidad-PRUEBA</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tcPr>
                <w:p w:rsidR="00A70995" w:rsidRPr="00136954" w:rsidRDefault="00A70995" w:rsidP="00FF0398">
                  <w:pPr>
                    <w:rPr>
                      <w:rFonts w:ascii="Arial" w:hAnsi="Arial" w:cs="Arial"/>
                      <w:color w:val="000000" w:themeColor="text1"/>
                      <w:sz w:val="20"/>
                      <w:szCs w:val="20"/>
                    </w:rPr>
                  </w:pPr>
                </w:p>
              </w:tc>
            </w:tr>
            <w:tr w:rsidR="00A70995" w:rsidRPr="00136954" w:rsidTr="00FF0398">
              <w:trPr>
                <w:trHeight w:hRule="exact" w:val="118"/>
              </w:trPr>
              <w:tc>
                <w:tcPr>
                  <w:tcW w:w="9084" w:type="dxa"/>
                  <w:tcBorders>
                    <w:top w:val="single" w:sz="8" w:space="0" w:color="auto"/>
                    <w:left w:val="nil"/>
                    <w:bottom w:val="single" w:sz="8" w:space="0" w:color="auto"/>
                    <w:right w:val="nil"/>
                  </w:tcBorders>
                  <w:vAlign w:val="center"/>
                </w:tcPr>
                <w:p w:rsidR="00A70995" w:rsidRPr="00136954" w:rsidRDefault="00A70995" w:rsidP="00FF0398">
                  <w:pPr>
                    <w:rPr>
                      <w:rFonts w:ascii="Arial" w:hAnsi="Arial" w:cs="Arial"/>
                      <w:color w:val="000000" w:themeColor="text1"/>
                      <w:sz w:val="20"/>
                      <w:szCs w:val="20"/>
                    </w:rPr>
                  </w:pP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FFFFFF"/>
                </w:tcPr>
                <w:p w:rsidR="00A70995" w:rsidRPr="00136954" w:rsidRDefault="00A70995" w:rsidP="00FF0398">
                  <w:pPr>
                    <w:autoSpaceDE w:val="0"/>
                    <w:autoSpaceDN w:val="0"/>
                    <w:adjustRightInd w:val="0"/>
                    <w:jc w:val="both"/>
                    <w:rPr>
                      <w:rFonts w:ascii="Arial" w:hAnsi="Arial" w:cs="Arial"/>
                      <w:b/>
                      <w:bCs/>
                      <w:color w:val="000000" w:themeColor="text1"/>
                      <w:sz w:val="20"/>
                      <w:szCs w:val="20"/>
                    </w:rPr>
                  </w:pPr>
                  <w:r w:rsidRPr="00136954">
                    <w:rPr>
                      <w:rFonts w:ascii="Arial" w:hAnsi="Arial" w:cs="Arial"/>
                      <w:bCs/>
                      <w:color w:val="000000" w:themeColor="text1"/>
                      <w:sz w:val="20"/>
                      <w:szCs w:val="20"/>
                    </w:rPr>
                    <w:t>Pruebas rápidas de dengue de punción capilar  (no en suero) que detecten anticuerpos IgM e IgG, y antígenos contra dengue (serotipos 1 al 4), pudiendo identificar infección reciente del virus,  cuya sensibilidad y especificidad hayan sido demostradas en estudios científicos y mayores al 90 % (estudios en español o traducción en español, que se deben anexar en la propuesta), que sean de fácil o sencilla aplicación y lectura, que no ameriten capacitación o personal especializado, ni centrifuga. Las pruebas deben estar empacadas de manera individual o en kit de máximo 30 pruebas para los envíos, con instructivo o inserto en español claro y legible, que facilite su correcta utilización.</w:t>
                  </w:r>
                </w:p>
              </w:tc>
            </w:tr>
            <w:tr w:rsidR="00A70995" w:rsidRPr="00136954" w:rsidTr="00FF0398">
              <w:trPr>
                <w:trHeight w:val="533"/>
              </w:trPr>
              <w:tc>
                <w:tcPr>
                  <w:tcW w:w="9084" w:type="dxa"/>
                  <w:tcBorders>
                    <w:top w:val="single" w:sz="8" w:space="0" w:color="auto"/>
                    <w:left w:val="single" w:sz="8" w:space="0" w:color="auto"/>
                    <w:bottom w:val="single" w:sz="4" w:space="0" w:color="auto"/>
                    <w:right w:val="single" w:sz="8" w:space="0" w:color="auto"/>
                  </w:tcBorders>
                </w:tcPr>
                <w:p w:rsidR="00A70995" w:rsidRPr="00136954" w:rsidRDefault="00A70995" w:rsidP="00FF0398">
                  <w:pPr>
                    <w:autoSpaceDE w:val="0"/>
                    <w:autoSpaceDN w:val="0"/>
                    <w:adjustRightInd w:val="0"/>
                    <w:jc w:val="both"/>
                    <w:rPr>
                      <w:rFonts w:ascii="Arial" w:hAnsi="Arial" w:cs="Arial"/>
                      <w:bCs/>
                      <w:color w:val="000000" w:themeColor="text1"/>
                      <w:sz w:val="20"/>
                      <w:szCs w:val="20"/>
                    </w:rPr>
                  </w:pPr>
                  <w:r w:rsidRPr="00136954">
                    <w:rPr>
                      <w:rFonts w:ascii="Arial" w:hAnsi="Arial" w:cs="Arial"/>
                      <w:bCs/>
                      <w:color w:val="000000" w:themeColor="text1"/>
                      <w:sz w:val="20"/>
                      <w:szCs w:val="20"/>
                    </w:rPr>
                    <w:t>El kit deberá estar compuesto con los elementos necesarios para la respectiva toma, realización y lectura, entre otros: tiras reactivas, conjugado, buffer, isopañines, lancetas y pipetas en cantidad suficiente para la extracción de muestras, con el distintivo de Policía Nacional Prohibida su venta.</w:t>
                  </w:r>
                </w:p>
              </w:tc>
            </w:tr>
            <w:tr w:rsidR="00A70995" w:rsidRPr="00136954" w:rsidTr="00FF0398">
              <w:trPr>
                <w:trHeight w:val="206"/>
              </w:trPr>
              <w:tc>
                <w:tcPr>
                  <w:tcW w:w="9084" w:type="dxa"/>
                  <w:tcBorders>
                    <w:top w:val="single" w:sz="4" w:space="0" w:color="auto"/>
                    <w:left w:val="single" w:sz="8" w:space="0" w:color="auto"/>
                    <w:bottom w:val="single" w:sz="8" w:space="0" w:color="auto"/>
                    <w:right w:val="single" w:sz="8" w:space="0" w:color="auto"/>
                  </w:tcBorders>
                </w:tcPr>
                <w:p w:rsidR="00A70995" w:rsidRPr="00136954" w:rsidRDefault="00A70995" w:rsidP="00FF0398">
                  <w:pPr>
                    <w:autoSpaceDE w:val="0"/>
                    <w:autoSpaceDN w:val="0"/>
                    <w:adjustRightInd w:val="0"/>
                    <w:jc w:val="both"/>
                    <w:rPr>
                      <w:rFonts w:ascii="Arial" w:hAnsi="Arial" w:cs="Arial"/>
                      <w:bCs/>
                      <w:color w:val="000000" w:themeColor="text1"/>
                      <w:sz w:val="20"/>
                      <w:szCs w:val="20"/>
                    </w:rPr>
                  </w:pPr>
                  <w:r w:rsidRPr="00136954">
                    <w:rPr>
                      <w:rFonts w:ascii="Arial" w:hAnsi="Arial" w:cs="Arial"/>
                      <w:bCs/>
                      <w:color w:val="000000" w:themeColor="text1"/>
                      <w:sz w:val="20"/>
                      <w:szCs w:val="20"/>
                    </w:rPr>
                    <w:t xml:space="preserve">Anexar muestra del producto y de insumos para realizar la prueba (unidad). </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tcPr>
                <w:p w:rsidR="00A70995" w:rsidRPr="00136954" w:rsidRDefault="00A70995" w:rsidP="00FF0398">
                  <w:pPr>
                    <w:autoSpaceDE w:val="0"/>
                    <w:autoSpaceDN w:val="0"/>
                    <w:adjustRightInd w:val="0"/>
                    <w:jc w:val="both"/>
                    <w:rPr>
                      <w:rFonts w:ascii="Arial" w:hAnsi="Arial" w:cs="Arial"/>
                      <w:color w:val="000000" w:themeColor="text1"/>
                      <w:sz w:val="20"/>
                      <w:szCs w:val="20"/>
                    </w:rPr>
                  </w:pPr>
                  <w:r w:rsidRPr="00136954">
                    <w:rPr>
                      <w:rFonts w:ascii="Arial" w:hAnsi="Arial" w:cs="Arial"/>
                      <w:sz w:val="20"/>
                      <w:szCs w:val="20"/>
                      <w:lang w:eastAsia="es-CO"/>
                    </w:rPr>
                    <w:t>El oferente deberá adjuntar registro sanitario vigente. En caso de encontrarse vencido, se deberá presentar el soporte de radicación ante el INVIMA, mediante el cual se solicitó la renovación del registro sanitario, previo a la fecha de cierre del proceso.</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tcPr>
                <w:p w:rsidR="00A70995" w:rsidRPr="00136954" w:rsidRDefault="00A70995" w:rsidP="00FF0398">
                  <w:pPr>
                    <w:autoSpaceDE w:val="0"/>
                    <w:autoSpaceDN w:val="0"/>
                    <w:adjustRightInd w:val="0"/>
                    <w:rPr>
                      <w:rFonts w:ascii="Arial" w:hAnsi="Arial" w:cs="Arial"/>
                      <w:b/>
                      <w:bCs/>
                      <w:color w:val="000000" w:themeColor="text1"/>
                      <w:sz w:val="20"/>
                      <w:szCs w:val="20"/>
                    </w:rPr>
                  </w:pPr>
                  <w:r w:rsidRPr="00136954">
                    <w:rPr>
                      <w:rFonts w:ascii="Arial" w:hAnsi="Arial" w:cs="Arial"/>
                      <w:sz w:val="20"/>
                      <w:szCs w:val="20"/>
                    </w:rPr>
                    <w:t>Fecha de vencimiento mínimo 12 meses desde el momento de la entrega. El oferente entregará con la oferta la  carta de compromiso de recambio de pruebas en caso de no haberse utilizado a los 10 meses de haberlas entregado y solo hasta un 20 % del total.</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tcPr>
                <w:p w:rsidR="00A70995" w:rsidRPr="00136954" w:rsidRDefault="00A70995" w:rsidP="00FF0398">
                  <w:pPr>
                    <w:autoSpaceDE w:val="0"/>
                    <w:autoSpaceDN w:val="0"/>
                    <w:adjustRightInd w:val="0"/>
                    <w:jc w:val="both"/>
                    <w:rPr>
                      <w:rFonts w:ascii="Arial" w:hAnsi="Arial" w:cs="Arial"/>
                      <w:color w:val="000000" w:themeColor="text1"/>
                      <w:sz w:val="20"/>
                      <w:szCs w:val="20"/>
                    </w:rPr>
                  </w:pPr>
                  <w:r w:rsidRPr="00136954">
                    <w:rPr>
                      <w:rFonts w:ascii="Arial" w:hAnsi="Arial" w:cs="Arial"/>
                      <w:color w:val="000000" w:themeColor="text1"/>
                      <w:sz w:val="20"/>
                      <w:szCs w:val="20"/>
                    </w:rPr>
                    <w:t>Deben adjuntar estudios donde se demuestre la sensibilidad y especificidad superiores al 90 %.</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tcPr>
                <w:p w:rsidR="00A70995" w:rsidRPr="00136954" w:rsidRDefault="00A70995" w:rsidP="00FF0398">
                  <w:pPr>
                    <w:autoSpaceDE w:val="0"/>
                    <w:autoSpaceDN w:val="0"/>
                    <w:adjustRightInd w:val="0"/>
                    <w:jc w:val="both"/>
                    <w:rPr>
                      <w:rFonts w:ascii="Arial" w:hAnsi="Arial" w:cs="Arial"/>
                      <w:color w:val="000000" w:themeColor="text1"/>
                      <w:sz w:val="20"/>
                      <w:szCs w:val="20"/>
                    </w:rPr>
                  </w:pPr>
                  <w:r w:rsidRPr="00136954">
                    <w:rPr>
                      <w:rFonts w:ascii="Arial" w:hAnsi="Arial" w:cs="Arial"/>
                      <w:color w:val="000000" w:themeColor="text1"/>
                      <w:sz w:val="20"/>
                      <w:szCs w:val="20"/>
                    </w:rPr>
                    <w:t>La DISAN adelantará inspección del producto previo al envío de las pruebas a cada lugar de distribución, evaluando que se cumpla con los requisitos técnicos establecidos, lo que se dejará constancia en acta correspondiente</w:t>
                  </w:r>
                </w:p>
              </w:tc>
            </w:tr>
          </w:tbl>
          <w:p w:rsidR="00A70995" w:rsidRPr="00136954" w:rsidRDefault="00A70995" w:rsidP="00FF0398">
            <w:pPr>
              <w:rPr>
                <w:rFonts w:ascii="Arial" w:hAnsi="Arial" w:cs="Arial"/>
                <w:color w:val="FF0000"/>
                <w:sz w:val="20"/>
                <w:szCs w:val="20"/>
              </w:rPr>
            </w:pPr>
          </w:p>
        </w:tc>
      </w:tr>
    </w:tbl>
    <w:p w:rsidR="00A70995" w:rsidRPr="00136954" w:rsidRDefault="00A70995" w:rsidP="00A70995">
      <w:pPr>
        <w:ind w:firstLine="708"/>
        <w:jc w:val="center"/>
        <w:rPr>
          <w:rFonts w:ascii="Arial" w:hAnsi="Arial" w:cs="Arial"/>
          <w:b/>
          <w:color w:val="FF0000"/>
          <w:sz w:val="22"/>
          <w:szCs w:val="22"/>
        </w:rPr>
      </w:pPr>
    </w:p>
    <w:p w:rsidR="00A70995" w:rsidRPr="00136954" w:rsidRDefault="00A70995" w:rsidP="00A70995">
      <w:pPr>
        <w:ind w:firstLine="708"/>
        <w:jc w:val="center"/>
        <w:rPr>
          <w:rFonts w:ascii="Arial" w:hAnsi="Arial" w:cs="Arial"/>
          <w:b/>
          <w:color w:val="FF0000"/>
          <w:sz w:val="22"/>
          <w:szCs w:val="22"/>
        </w:rPr>
      </w:pPr>
    </w:p>
    <w:p w:rsidR="00A70995" w:rsidRPr="00136954" w:rsidRDefault="00A70995" w:rsidP="00A70995">
      <w:pPr>
        <w:ind w:firstLine="708"/>
        <w:jc w:val="center"/>
        <w:rPr>
          <w:rFonts w:ascii="Arial" w:hAnsi="Arial" w:cs="Arial"/>
          <w:b/>
          <w:color w:val="FF0000"/>
          <w:sz w:val="22"/>
          <w:szCs w:val="22"/>
        </w:rPr>
      </w:pPr>
    </w:p>
    <w:p w:rsidR="00A70995" w:rsidRPr="00136954" w:rsidRDefault="00A70995" w:rsidP="00A70995">
      <w:pPr>
        <w:ind w:firstLine="708"/>
        <w:jc w:val="center"/>
        <w:rPr>
          <w:rFonts w:ascii="Arial" w:hAnsi="Arial" w:cs="Arial"/>
          <w:b/>
          <w:color w:val="FF0000"/>
          <w:sz w:val="22"/>
          <w:szCs w:val="22"/>
        </w:rPr>
      </w:pPr>
    </w:p>
    <w:p w:rsidR="00A70995" w:rsidRPr="00136954" w:rsidRDefault="00A70995" w:rsidP="00A70995">
      <w:pPr>
        <w:ind w:firstLine="708"/>
        <w:jc w:val="center"/>
        <w:rPr>
          <w:rFonts w:ascii="Arial" w:hAnsi="Arial" w:cs="Arial"/>
          <w:b/>
          <w:color w:val="FF0000"/>
          <w:sz w:val="22"/>
          <w:szCs w:val="22"/>
        </w:rPr>
      </w:pPr>
    </w:p>
    <w:p w:rsidR="00A70995" w:rsidRPr="00136954" w:rsidRDefault="00A70995" w:rsidP="00A70995">
      <w:pPr>
        <w:ind w:firstLine="708"/>
        <w:jc w:val="center"/>
        <w:rPr>
          <w:rFonts w:ascii="Arial" w:hAnsi="Arial" w:cs="Arial"/>
          <w:b/>
          <w:color w:val="FF0000"/>
          <w:sz w:val="22"/>
          <w:szCs w:val="22"/>
        </w:rPr>
      </w:pPr>
    </w:p>
    <w:p w:rsidR="00A70995" w:rsidRDefault="00A70995" w:rsidP="00A70995">
      <w:pPr>
        <w:ind w:firstLine="708"/>
        <w:jc w:val="center"/>
        <w:rPr>
          <w:rFonts w:ascii="Arial" w:hAnsi="Arial" w:cs="Arial"/>
          <w:b/>
          <w:color w:val="FF0000"/>
          <w:sz w:val="22"/>
          <w:szCs w:val="22"/>
        </w:rPr>
      </w:pPr>
    </w:p>
    <w:p w:rsidR="00A70995" w:rsidRDefault="00A70995" w:rsidP="00A70995">
      <w:pPr>
        <w:ind w:firstLine="708"/>
        <w:jc w:val="center"/>
        <w:rPr>
          <w:rFonts w:ascii="Arial" w:hAnsi="Arial" w:cs="Arial"/>
          <w:b/>
          <w:color w:val="FF0000"/>
          <w:sz w:val="22"/>
          <w:szCs w:val="22"/>
        </w:rPr>
      </w:pPr>
    </w:p>
    <w:p w:rsidR="00A70995" w:rsidRDefault="00A70995" w:rsidP="00A70995">
      <w:pPr>
        <w:ind w:firstLine="708"/>
        <w:jc w:val="center"/>
        <w:rPr>
          <w:rFonts w:ascii="Arial" w:hAnsi="Arial" w:cs="Arial"/>
          <w:b/>
          <w:color w:val="FF0000"/>
          <w:sz w:val="22"/>
          <w:szCs w:val="22"/>
        </w:rPr>
      </w:pPr>
    </w:p>
    <w:p w:rsidR="00A70995" w:rsidRDefault="00A70995" w:rsidP="00A70995">
      <w:pPr>
        <w:ind w:firstLine="708"/>
        <w:jc w:val="center"/>
        <w:rPr>
          <w:rFonts w:ascii="Arial" w:hAnsi="Arial" w:cs="Arial"/>
          <w:b/>
          <w:color w:val="FF0000"/>
          <w:sz w:val="22"/>
          <w:szCs w:val="22"/>
        </w:rPr>
      </w:pPr>
    </w:p>
    <w:p w:rsidR="00A70995" w:rsidRDefault="00A70995" w:rsidP="00A70995">
      <w:pPr>
        <w:ind w:firstLine="708"/>
        <w:jc w:val="center"/>
        <w:rPr>
          <w:rFonts w:ascii="Arial" w:hAnsi="Arial" w:cs="Arial"/>
          <w:b/>
          <w:color w:val="FF0000"/>
          <w:sz w:val="22"/>
          <w:szCs w:val="22"/>
        </w:rPr>
      </w:pPr>
    </w:p>
    <w:p w:rsidR="00A70995" w:rsidRDefault="00A70995" w:rsidP="00A70995">
      <w:pPr>
        <w:ind w:firstLine="708"/>
        <w:jc w:val="center"/>
        <w:rPr>
          <w:rFonts w:ascii="Arial" w:hAnsi="Arial" w:cs="Arial"/>
          <w:b/>
          <w:color w:val="FF0000"/>
          <w:sz w:val="22"/>
          <w:szCs w:val="22"/>
        </w:rPr>
      </w:pPr>
    </w:p>
    <w:p w:rsidR="00A70995" w:rsidRPr="00136954" w:rsidRDefault="00A70995" w:rsidP="00A70995">
      <w:pPr>
        <w:ind w:firstLine="708"/>
        <w:jc w:val="center"/>
        <w:rPr>
          <w:rFonts w:ascii="Arial" w:hAnsi="Arial" w:cs="Arial"/>
          <w:b/>
          <w:color w:val="FF0000"/>
          <w:sz w:val="22"/>
          <w:szCs w:val="22"/>
        </w:rPr>
      </w:pPr>
    </w:p>
    <w:p w:rsidR="00A70995" w:rsidRPr="00136954" w:rsidRDefault="00A70995" w:rsidP="00A70995">
      <w:pPr>
        <w:ind w:firstLine="708"/>
        <w:jc w:val="center"/>
        <w:rPr>
          <w:rFonts w:ascii="Arial" w:hAnsi="Arial" w:cs="Arial"/>
          <w:b/>
          <w:color w:val="FF0000"/>
          <w:sz w:val="22"/>
          <w:szCs w:val="22"/>
        </w:rPr>
      </w:pPr>
    </w:p>
    <w:p w:rsidR="00A70995" w:rsidRPr="00136954" w:rsidRDefault="00A70995" w:rsidP="00A70995">
      <w:pPr>
        <w:ind w:firstLine="708"/>
        <w:jc w:val="center"/>
        <w:rPr>
          <w:rFonts w:ascii="Arial" w:hAnsi="Arial" w:cs="Arial"/>
          <w:b/>
          <w:color w:val="FF0000"/>
          <w:sz w:val="22"/>
          <w:szCs w:val="22"/>
        </w:rPr>
      </w:pPr>
    </w:p>
    <w:tbl>
      <w:tblPr>
        <w:tblpPr w:leftFromText="141" w:rightFromText="141" w:tblpY="895"/>
        <w:tblW w:w="0" w:type="auto"/>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539"/>
      </w:tblGrid>
      <w:tr w:rsidR="00A70995" w:rsidRPr="00136954" w:rsidTr="00FF0398">
        <w:trPr>
          <w:trHeight w:val="1265"/>
        </w:trPr>
        <w:tc>
          <w:tcPr>
            <w:tcW w:w="0" w:type="auto"/>
          </w:tcPr>
          <w:p w:rsidR="00A70995" w:rsidRPr="00136954" w:rsidRDefault="00A70995" w:rsidP="00FF0398">
            <w:pPr>
              <w:jc w:val="center"/>
              <w:rPr>
                <w:rFonts w:ascii="Arial" w:hAnsi="Arial" w:cs="Arial"/>
                <w:b/>
                <w:color w:val="000000" w:themeColor="text1"/>
                <w:sz w:val="20"/>
                <w:szCs w:val="20"/>
              </w:rPr>
            </w:pPr>
            <w:r w:rsidRPr="00136954">
              <w:rPr>
                <w:rFonts w:ascii="Arial" w:hAnsi="Arial" w:cs="Arial"/>
                <w:b/>
                <w:color w:val="000000" w:themeColor="text1"/>
                <w:sz w:val="20"/>
                <w:szCs w:val="20"/>
              </w:rPr>
              <w:lastRenderedPageBreak/>
              <w:t>FICHA TÉCNICA DE PRODUCTO ÍTEM 2. PRUEBAS RÁPIDAS PARA LA DETECCIÓN DE MALARIA</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84"/>
            </w:tblGrid>
            <w:tr w:rsidR="00A70995" w:rsidRPr="00136954" w:rsidTr="00FF0398">
              <w:trPr>
                <w:trHeight w:hRule="exact" w:val="118"/>
              </w:trPr>
              <w:tc>
                <w:tcPr>
                  <w:tcW w:w="9084" w:type="dxa"/>
                  <w:tcBorders>
                    <w:top w:val="single" w:sz="8" w:space="0" w:color="auto"/>
                    <w:left w:val="nil"/>
                    <w:bottom w:val="single" w:sz="8" w:space="0" w:color="auto"/>
                    <w:right w:val="nil"/>
                  </w:tcBorders>
                  <w:vAlign w:val="center"/>
                </w:tcPr>
                <w:p w:rsidR="00A70995" w:rsidRPr="00136954" w:rsidRDefault="00A70995" w:rsidP="0062631D">
                  <w:pPr>
                    <w:framePr w:hSpace="141" w:wrap="around" w:hAnchor="text" w:y="895"/>
                    <w:rPr>
                      <w:rFonts w:ascii="Arial" w:hAnsi="Arial" w:cs="Arial"/>
                      <w:color w:val="000000" w:themeColor="text1"/>
                      <w:sz w:val="20"/>
                      <w:szCs w:val="20"/>
                    </w:rPr>
                  </w:pP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C0C0C0"/>
                </w:tcPr>
                <w:p w:rsidR="00A70995" w:rsidRPr="00136954" w:rsidRDefault="00A70995" w:rsidP="0062631D">
                  <w:pPr>
                    <w:framePr w:hSpace="141" w:wrap="around" w:hAnchor="text" w:y="895"/>
                    <w:spacing w:before="60" w:after="60"/>
                    <w:jc w:val="center"/>
                    <w:rPr>
                      <w:rFonts w:ascii="Arial" w:hAnsi="Arial" w:cs="Arial"/>
                      <w:b/>
                      <w:color w:val="000000" w:themeColor="text1"/>
                      <w:sz w:val="20"/>
                      <w:szCs w:val="20"/>
                    </w:rPr>
                  </w:pPr>
                  <w:r w:rsidRPr="00136954">
                    <w:rPr>
                      <w:rFonts w:ascii="Arial" w:hAnsi="Arial" w:cs="Arial"/>
                      <w:b/>
                      <w:color w:val="000000" w:themeColor="text1"/>
                      <w:sz w:val="20"/>
                      <w:szCs w:val="20"/>
                    </w:rPr>
                    <w:t>DENOMINACIÓN TÉCNICA DEL BIEN O SERVICIO</w:t>
                  </w:r>
                </w:p>
                <w:p w:rsidR="00A70995" w:rsidRPr="00136954" w:rsidRDefault="00A70995" w:rsidP="0062631D">
                  <w:pPr>
                    <w:framePr w:hSpace="141" w:wrap="around" w:hAnchor="text" w:y="895"/>
                    <w:rPr>
                      <w:rFonts w:ascii="Arial" w:hAnsi="Arial" w:cs="Arial"/>
                      <w:b/>
                      <w:color w:val="000000" w:themeColor="text1"/>
                      <w:sz w:val="20"/>
                      <w:szCs w:val="20"/>
                    </w:rPr>
                  </w:pPr>
                  <w:r w:rsidRPr="00136954">
                    <w:rPr>
                      <w:rFonts w:ascii="Arial" w:hAnsi="Arial" w:cs="Arial"/>
                      <w:i/>
                      <w:color w:val="000000" w:themeColor="text1"/>
                      <w:sz w:val="20"/>
                      <w:szCs w:val="20"/>
                    </w:rPr>
                    <w:t>Pruebas rápidas para la detección de malaria</w:t>
                  </w:r>
                </w:p>
              </w:tc>
            </w:tr>
            <w:tr w:rsidR="00A70995" w:rsidRPr="00136954" w:rsidTr="00FF0398">
              <w:trPr>
                <w:trHeight w:hRule="exact" w:val="118"/>
              </w:trPr>
              <w:tc>
                <w:tcPr>
                  <w:tcW w:w="9084" w:type="dxa"/>
                  <w:tcBorders>
                    <w:top w:val="nil"/>
                    <w:left w:val="single" w:sz="8" w:space="0" w:color="auto"/>
                    <w:bottom w:val="single" w:sz="8" w:space="0" w:color="auto"/>
                    <w:right w:val="nil"/>
                  </w:tcBorders>
                  <w:vAlign w:val="center"/>
                </w:tcPr>
                <w:p w:rsidR="00A70995" w:rsidRPr="00136954" w:rsidRDefault="00A70995" w:rsidP="0062631D">
                  <w:pPr>
                    <w:framePr w:hSpace="141" w:wrap="around" w:hAnchor="text" w:y="895"/>
                    <w:rPr>
                      <w:rFonts w:ascii="Arial" w:hAnsi="Arial" w:cs="Arial"/>
                      <w:color w:val="000000" w:themeColor="text1"/>
                      <w:sz w:val="20"/>
                      <w:szCs w:val="20"/>
                    </w:rPr>
                  </w:pPr>
                </w:p>
              </w:tc>
            </w:tr>
            <w:tr w:rsidR="00A70995" w:rsidRPr="00136954" w:rsidTr="00FF0398">
              <w:trPr>
                <w:trHeight w:hRule="exact" w:val="118"/>
              </w:trPr>
              <w:tc>
                <w:tcPr>
                  <w:tcW w:w="9084" w:type="dxa"/>
                  <w:tcBorders>
                    <w:top w:val="single" w:sz="8" w:space="0" w:color="auto"/>
                    <w:left w:val="nil"/>
                    <w:bottom w:val="single" w:sz="8" w:space="0" w:color="auto"/>
                    <w:right w:val="nil"/>
                  </w:tcBorders>
                  <w:vAlign w:val="center"/>
                </w:tcPr>
                <w:p w:rsidR="00A70995" w:rsidRPr="00136954" w:rsidRDefault="00A70995" w:rsidP="0062631D">
                  <w:pPr>
                    <w:framePr w:hSpace="141" w:wrap="around" w:hAnchor="text" w:y="895"/>
                    <w:rPr>
                      <w:rFonts w:ascii="Arial" w:hAnsi="Arial" w:cs="Arial"/>
                      <w:color w:val="000000" w:themeColor="text1"/>
                      <w:sz w:val="20"/>
                      <w:szCs w:val="20"/>
                    </w:rPr>
                  </w:pPr>
                </w:p>
                <w:p w:rsidR="00A70995" w:rsidRPr="00136954" w:rsidRDefault="00A70995" w:rsidP="0062631D">
                  <w:pPr>
                    <w:framePr w:hSpace="141" w:wrap="around" w:hAnchor="text" w:y="895"/>
                    <w:rPr>
                      <w:rFonts w:ascii="Arial" w:hAnsi="Arial" w:cs="Arial"/>
                      <w:color w:val="000000" w:themeColor="text1"/>
                      <w:sz w:val="20"/>
                      <w:szCs w:val="20"/>
                    </w:rPr>
                  </w:pPr>
                </w:p>
                <w:p w:rsidR="00A70995" w:rsidRPr="00136954" w:rsidRDefault="00A70995" w:rsidP="0062631D">
                  <w:pPr>
                    <w:framePr w:hSpace="141" w:wrap="around" w:hAnchor="text" w:y="895"/>
                    <w:rPr>
                      <w:rFonts w:ascii="Arial" w:hAnsi="Arial" w:cs="Arial"/>
                      <w:color w:val="000000" w:themeColor="text1"/>
                      <w:sz w:val="20"/>
                      <w:szCs w:val="20"/>
                    </w:rPr>
                  </w:pPr>
                </w:p>
                <w:p w:rsidR="00A70995" w:rsidRPr="00136954" w:rsidRDefault="00A70995" w:rsidP="0062631D">
                  <w:pPr>
                    <w:framePr w:hSpace="141" w:wrap="around" w:hAnchor="text" w:y="895"/>
                    <w:rPr>
                      <w:rFonts w:ascii="Arial" w:hAnsi="Arial" w:cs="Arial"/>
                      <w:color w:val="000000" w:themeColor="text1"/>
                      <w:sz w:val="20"/>
                      <w:szCs w:val="20"/>
                    </w:rPr>
                  </w:pPr>
                </w:p>
                <w:p w:rsidR="00A70995" w:rsidRPr="00136954" w:rsidRDefault="00A70995" w:rsidP="0062631D">
                  <w:pPr>
                    <w:framePr w:hSpace="141" w:wrap="around" w:hAnchor="text" w:y="895"/>
                    <w:rPr>
                      <w:rFonts w:ascii="Arial" w:hAnsi="Arial" w:cs="Arial"/>
                      <w:color w:val="000000" w:themeColor="text1"/>
                      <w:sz w:val="20"/>
                      <w:szCs w:val="20"/>
                    </w:rPr>
                  </w:pPr>
                </w:p>
                <w:p w:rsidR="00A70995" w:rsidRPr="00136954" w:rsidRDefault="00A70995" w:rsidP="0062631D">
                  <w:pPr>
                    <w:framePr w:hSpace="141" w:wrap="around" w:hAnchor="text" w:y="895"/>
                    <w:rPr>
                      <w:rFonts w:ascii="Arial" w:hAnsi="Arial" w:cs="Arial"/>
                      <w:color w:val="000000" w:themeColor="text1"/>
                      <w:sz w:val="20"/>
                      <w:szCs w:val="20"/>
                    </w:rPr>
                  </w:pP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C0C0C0"/>
                </w:tcPr>
                <w:p w:rsidR="00A70995" w:rsidRPr="00136954" w:rsidRDefault="00A70995" w:rsidP="0062631D">
                  <w:pPr>
                    <w:framePr w:hSpace="141" w:wrap="around" w:hAnchor="text" w:y="895"/>
                    <w:spacing w:before="60" w:after="60"/>
                    <w:jc w:val="center"/>
                    <w:rPr>
                      <w:rFonts w:ascii="Arial" w:hAnsi="Arial" w:cs="Arial"/>
                      <w:b/>
                      <w:color w:val="000000" w:themeColor="text1"/>
                      <w:sz w:val="20"/>
                      <w:szCs w:val="20"/>
                    </w:rPr>
                  </w:pPr>
                  <w:r w:rsidRPr="00136954">
                    <w:rPr>
                      <w:rFonts w:ascii="Arial" w:hAnsi="Arial" w:cs="Arial"/>
                      <w:b/>
                      <w:color w:val="000000" w:themeColor="text1"/>
                      <w:sz w:val="20"/>
                      <w:szCs w:val="20"/>
                    </w:rPr>
                    <w:t>UNIDAD DE MEDIDA</w:t>
                  </w:r>
                </w:p>
                <w:p w:rsidR="00A70995" w:rsidRPr="00136954" w:rsidRDefault="00A70995" w:rsidP="0062631D">
                  <w:pPr>
                    <w:framePr w:hSpace="141" w:wrap="around" w:hAnchor="text" w:y="895"/>
                    <w:rPr>
                      <w:rFonts w:ascii="Arial" w:hAnsi="Arial" w:cs="Arial"/>
                      <w:b/>
                      <w:color w:val="000000" w:themeColor="text1"/>
                      <w:sz w:val="20"/>
                      <w:szCs w:val="20"/>
                    </w:rPr>
                  </w:pPr>
                  <w:r w:rsidRPr="00136954">
                    <w:rPr>
                      <w:rFonts w:ascii="Arial" w:hAnsi="Arial" w:cs="Arial"/>
                      <w:i/>
                      <w:color w:val="000000" w:themeColor="text1"/>
                      <w:sz w:val="20"/>
                      <w:szCs w:val="20"/>
                    </w:rPr>
                    <w:t>Unidad-PRUEBA</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tcPr>
                <w:p w:rsidR="00A70995" w:rsidRPr="00136954" w:rsidRDefault="00A70995" w:rsidP="0062631D">
                  <w:pPr>
                    <w:framePr w:hSpace="141" w:wrap="around" w:hAnchor="text" w:y="895"/>
                    <w:jc w:val="both"/>
                    <w:rPr>
                      <w:rFonts w:ascii="Arial" w:hAnsi="Arial" w:cs="Arial"/>
                      <w:color w:val="000000" w:themeColor="text1"/>
                      <w:sz w:val="20"/>
                      <w:szCs w:val="20"/>
                    </w:rPr>
                  </w:pPr>
                  <w:r w:rsidRPr="00136954">
                    <w:rPr>
                      <w:rFonts w:ascii="Arial" w:hAnsi="Arial" w:cs="Arial"/>
                      <w:color w:val="000000" w:themeColor="text1"/>
                      <w:sz w:val="20"/>
                      <w:szCs w:val="20"/>
                    </w:rPr>
                    <w:t>Pruebas rápidas de malaria  por punción capilar y sangre total (no en suero), para detectar infección por falciparum), para la detección de antígeno proteína de P.falciparum, P.vivax y otras especies. Que permita  detectar malaria producida por falciparum, como forma maligna y a la vez identificar y diferenciar otras formas de plasmodium o que diferencie otras formas  especialmente Vivax como forma benigna, que no amerite refrigeración, cuya sensibilidad y especificidad hayan sido demostradas en estudios científicos y mayores al 90 %, (estudios en español o traducción en español, que se deben anexar en la propuesta), que sean de fácil o sencilla aplicación y lectura, que no ameriten capacitación o personal especializado, ni centrifuga.</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tcPr>
                <w:p w:rsidR="00A70995" w:rsidRPr="00136954" w:rsidRDefault="00A70995" w:rsidP="0062631D">
                  <w:pPr>
                    <w:framePr w:hSpace="141" w:wrap="around" w:hAnchor="text" w:y="895"/>
                    <w:jc w:val="both"/>
                    <w:rPr>
                      <w:rFonts w:ascii="Arial" w:hAnsi="Arial" w:cs="Arial"/>
                      <w:color w:val="000000" w:themeColor="text1"/>
                      <w:sz w:val="20"/>
                      <w:szCs w:val="20"/>
                    </w:rPr>
                  </w:pPr>
                  <w:r w:rsidRPr="00136954">
                    <w:rPr>
                      <w:rFonts w:ascii="Arial" w:hAnsi="Arial" w:cs="Arial"/>
                      <w:color w:val="000000" w:themeColor="text1"/>
                      <w:sz w:val="20"/>
                      <w:szCs w:val="20"/>
                    </w:rPr>
                    <w:t xml:space="preserve">Las pruebas deben estar empacadas de manera individual o en kit de máximo 30 pruebas para los envíos, con instructivo o inserto en español claro y legible, que facilite su correcta utilización El kit deberá  estar compuesto por los elementos necesarios para la respectiva toma, realización y lectura, entre otros, tiras reactivas, conjugado, isopañines, buffer, lancetas y pipetas en cantidad suficiente para la extracción de muestras, deberán estar empacadas de manera individual, con el distintivo de Policía Nacional Prohibida su venta. </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tcPr>
                <w:p w:rsidR="00A70995" w:rsidRPr="00136954" w:rsidRDefault="00A70995" w:rsidP="0062631D">
                  <w:pPr>
                    <w:framePr w:hSpace="141" w:wrap="around" w:hAnchor="text" w:y="895"/>
                    <w:autoSpaceDE w:val="0"/>
                    <w:autoSpaceDN w:val="0"/>
                    <w:adjustRightInd w:val="0"/>
                    <w:jc w:val="both"/>
                    <w:rPr>
                      <w:rFonts w:ascii="Arial" w:hAnsi="Arial" w:cs="Arial"/>
                      <w:sz w:val="20"/>
                      <w:szCs w:val="20"/>
                      <w:lang w:eastAsia="es-CO"/>
                    </w:rPr>
                  </w:pPr>
                  <w:r w:rsidRPr="00136954">
                    <w:rPr>
                      <w:rFonts w:ascii="Arial" w:hAnsi="Arial" w:cs="Arial"/>
                      <w:sz w:val="20"/>
                      <w:szCs w:val="20"/>
                      <w:lang w:eastAsia="es-CO"/>
                    </w:rPr>
                    <w:t>El oferente deberá adjuntar registro sanitario vigente. En caso de encontrarse vencido, se deberá presentar el soporte de radicación ante el INVIMA, mediante el cual se solicitó la renovación del registro sanitario, previo a la fecha de cierre del proceso.</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tcPr>
                <w:p w:rsidR="00A70995" w:rsidRPr="00136954" w:rsidRDefault="00A70995" w:rsidP="0062631D">
                  <w:pPr>
                    <w:framePr w:hSpace="141" w:wrap="around" w:hAnchor="text" w:y="895"/>
                    <w:autoSpaceDE w:val="0"/>
                    <w:autoSpaceDN w:val="0"/>
                    <w:adjustRightInd w:val="0"/>
                    <w:jc w:val="both"/>
                    <w:rPr>
                      <w:rFonts w:ascii="Arial" w:hAnsi="Arial" w:cs="Arial"/>
                      <w:sz w:val="20"/>
                      <w:szCs w:val="20"/>
                    </w:rPr>
                  </w:pPr>
                  <w:r w:rsidRPr="00136954">
                    <w:rPr>
                      <w:rFonts w:ascii="Arial" w:hAnsi="Arial" w:cs="Arial"/>
                      <w:sz w:val="20"/>
                      <w:szCs w:val="20"/>
                    </w:rPr>
                    <w:t>Fecha de vencimiento mínimo 12 meses desde el momento de la entrega. El oferente entregará con la oferta la  carta de compromiso de recambio de pruebas en caso de no haberse utilizado a los 10 meses de haberlas entregado y solo hasta un 20 % del total.</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tcPr>
                <w:p w:rsidR="00A70995" w:rsidRPr="00136954" w:rsidRDefault="00A70995" w:rsidP="0062631D">
                  <w:pPr>
                    <w:framePr w:hSpace="141" w:wrap="around" w:hAnchor="text" w:y="895"/>
                    <w:jc w:val="both"/>
                    <w:rPr>
                      <w:rFonts w:ascii="Arial" w:hAnsi="Arial" w:cs="Arial"/>
                      <w:color w:val="000000" w:themeColor="text1"/>
                      <w:sz w:val="20"/>
                      <w:szCs w:val="20"/>
                    </w:rPr>
                  </w:pPr>
                  <w:r w:rsidRPr="00136954">
                    <w:rPr>
                      <w:rFonts w:ascii="Arial" w:hAnsi="Arial" w:cs="Arial"/>
                      <w:color w:val="000000" w:themeColor="text1"/>
                      <w:sz w:val="20"/>
                      <w:szCs w:val="20"/>
                    </w:rPr>
                    <w:t>Deben adjuntar estudios donde se demuestre la sensibilidad y especificidad superiores al 90 %.La DISAN adelantará inspección del producto previo al envío de las pruebas a cada lugar de distribución , evaluando que se cumpla con los requisitos técnicos establecidos, lo que se dejará constancia en acta correspondiente</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tcPr>
                <w:p w:rsidR="00A70995" w:rsidRPr="00136954" w:rsidRDefault="00A70995" w:rsidP="0062631D">
                  <w:pPr>
                    <w:framePr w:hSpace="141" w:wrap="around" w:hAnchor="text" w:y="895"/>
                    <w:jc w:val="both"/>
                    <w:rPr>
                      <w:rFonts w:ascii="Arial" w:hAnsi="Arial" w:cs="Arial"/>
                      <w:color w:val="000000" w:themeColor="text1"/>
                      <w:sz w:val="20"/>
                      <w:szCs w:val="20"/>
                    </w:rPr>
                  </w:pPr>
                  <w:r w:rsidRPr="00136954">
                    <w:rPr>
                      <w:rFonts w:ascii="Arial" w:hAnsi="Arial" w:cs="Arial"/>
                      <w:color w:val="000000" w:themeColor="text1"/>
                      <w:sz w:val="20"/>
                      <w:szCs w:val="20"/>
                    </w:rPr>
                    <w:t xml:space="preserve">Anexar muestra del producto y de insumos para realizar la prueba </w:t>
                  </w:r>
                  <w:r w:rsidRPr="00136954">
                    <w:rPr>
                      <w:rFonts w:ascii="Arial" w:hAnsi="Arial" w:cs="Arial"/>
                      <w:bCs/>
                      <w:color w:val="000000" w:themeColor="text1"/>
                      <w:sz w:val="20"/>
                      <w:szCs w:val="20"/>
                    </w:rPr>
                    <w:t>(unidad).</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tcPr>
                <w:p w:rsidR="00A70995" w:rsidRPr="00136954" w:rsidRDefault="00A70995" w:rsidP="0062631D">
                  <w:pPr>
                    <w:framePr w:hSpace="141" w:wrap="around" w:hAnchor="text" w:y="895"/>
                    <w:jc w:val="both"/>
                    <w:rPr>
                      <w:rFonts w:ascii="Arial" w:hAnsi="Arial" w:cs="Arial"/>
                      <w:color w:val="000000" w:themeColor="text1"/>
                      <w:sz w:val="20"/>
                      <w:szCs w:val="20"/>
                    </w:rPr>
                  </w:pPr>
                  <w:r w:rsidRPr="00136954">
                    <w:rPr>
                      <w:rFonts w:ascii="Arial" w:hAnsi="Arial" w:cs="Arial"/>
                      <w:color w:val="000000" w:themeColor="text1"/>
                      <w:sz w:val="20"/>
                      <w:szCs w:val="20"/>
                    </w:rPr>
                    <w:t>Independiente del ítem para el que oferte, el proponente CERTIFICA que realizará la entrega de los bienes previo cumplimiento de las respectivas especificaciones técnicas.</w:t>
                  </w:r>
                </w:p>
              </w:tc>
            </w:tr>
          </w:tbl>
          <w:p w:rsidR="00A70995" w:rsidRPr="00136954" w:rsidRDefault="00A70995" w:rsidP="00FF0398">
            <w:pPr>
              <w:rPr>
                <w:rFonts w:ascii="Arial" w:hAnsi="Arial" w:cs="Arial"/>
                <w:color w:val="FF0000"/>
                <w:sz w:val="20"/>
                <w:szCs w:val="20"/>
              </w:rPr>
            </w:pPr>
          </w:p>
        </w:tc>
      </w:tr>
    </w:tbl>
    <w:p w:rsidR="00A70995" w:rsidRPr="00136954" w:rsidRDefault="00A70995" w:rsidP="00A70995">
      <w:pPr>
        <w:jc w:val="both"/>
        <w:rPr>
          <w:rFonts w:ascii="Arial" w:hAnsi="Arial" w:cs="Arial"/>
          <w:sz w:val="22"/>
          <w:szCs w:val="22"/>
        </w:rPr>
      </w:pPr>
    </w:p>
    <w:p w:rsidR="00A70995" w:rsidRPr="00136954" w:rsidRDefault="00A70995" w:rsidP="00A70995">
      <w:pPr>
        <w:jc w:val="both"/>
        <w:rPr>
          <w:rFonts w:ascii="Arial" w:hAnsi="Arial" w:cs="Arial"/>
          <w:sz w:val="22"/>
          <w:szCs w:val="22"/>
        </w:rPr>
      </w:pPr>
    </w:p>
    <w:p w:rsidR="00A70995" w:rsidRPr="00136954" w:rsidRDefault="00A70995" w:rsidP="00A70995">
      <w:pPr>
        <w:jc w:val="both"/>
        <w:rPr>
          <w:rFonts w:ascii="Arial" w:hAnsi="Arial" w:cs="Arial"/>
          <w:sz w:val="22"/>
          <w:szCs w:val="22"/>
        </w:rPr>
      </w:pPr>
    </w:p>
    <w:p w:rsidR="00A70995" w:rsidRPr="00136954" w:rsidRDefault="00A70995" w:rsidP="00A70995">
      <w:pPr>
        <w:jc w:val="both"/>
        <w:rPr>
          <w:rFonts w:ascii="Arial" w:hAnsi="Arial" w:cs="Arial"/>
          <w:sz w:val="22"/>
          <w:szCs w:val="22"/>
        </w:rPr>
      </w:pPr>
    </w:p>
    <w:p w:rsidR="00A70995" w:rsidRPr="00136954" w:rsidRDefault="00A70995" w:rsidP="00A70995">
      <w:pPr>
        <w:jc w:val="both"/>
        <w:rPr>
          <w:rFonts w:ascii="Arial" w:hAnsi="Arial" w:cs="Arial"/>
          <w:sz w:val="22"/>
          <w:szCs w:val="22"/>
        </w:rPr>
      </w:pPr>
    </w:p>
    <w:p w:rsidR="00A70995" w:rsidRPr="00136954" w:rsidRDefault="00A70995" w:rsidP="00A70995">
      <w:pPr>
        <w:jc w:val="both"/>
        <w:rPr>
          <w:rFonts w:ascii="Arial" w:hAnsi="Arial" w:cs="Arial"/>
          <w:sz w:val="22"/>
          <w:szCs w:val="22"/>
        </w:rPr>
      </w:pPr>
    </w:p>
    <w:p w:rsidR="00A70995" w:rsidRPr="00136954" w:rsidRDefault="00A70995" w:rsidP="00A70995">
      <w:pPr>
        <w:jc w:val="both"/>
        <w:rPr>
          <w:rFonts w:ascii="Arial" w:hAnsi="Arial" w:cs="Arial"/>
          <w:sz w:val="22"/>
          <w:szCs w:val="22"/>
        </w:rPr>
      </w:pPr>
    </w:p>
    <w:p w:rsidR="00A70995" w:rsidRPr="00136954" w:rsidRDefault="00A70995" w:rsidP="00A70995">
      <w:pPr>
        <w:jc w:val="both"/>
        <w:rPr>
          <w:rFonts w:ascii="Arial" w:hAnsi="Arial" w:cs="Arial"/>
          <w:sz w:val="22"/>
          <w:szCs w:val="22"/>
        </w:rPr>
      </w:pPr>
    </w:p>
    <w:p w:rsidR="00A70995" w:rsidRPr="00136954" w:rsidRDefault="00A70995" w:rsidP="00A70995">
      <w:pPr>
        <w:jc w:val="both"/>
        <w:rPr>
          <w:rFonts w:ascii="Arial" w:hAnsi="Arial" w:cs="Arial"/>
          <w:sz w:val="22"/>
          <w:szCs w:val="22"/>
        </w:rPr>
      </w:pPr>
    </w:p>
    <w:p w:rsidR="00A70995" w:rsidRPr="00136954" w:rsidRDefault="00A70995" w:rsidP="00A70995">
      <w:pPr>
        <w:jc w:val="both"/>
        <w:rPr>
          <w:rFonts w:ascii="Arial" w:hAnsi="Arial" w:cs="Arial"/>
          <w:sz w:val="22"/>
          <w:szCs w:val="22"/>
        </w:rPr>
      </w:pPr>
    </w:p>
    <w:p w:rsidR="00A70995" w:rsidRPr="00136954" w:rsidRDefault="00A70995" w:rsidP="00A70995">
      <w:pPr>
        <w:jc w:val="both"/>
        <w:rPr>
          <w:rFonts w:ascii="Arial" w:hAnsi="Arial" w:cs="Arial"/>
          <w:sz w:val="22"/>
          <w:szCs w:val="22"/>
        </w:rPr>
      </w:pPr>
    </w:p>
    <w:p w:rsidR="00A70995" w:rsidRPr="00136954" w:rsidRDefault="00A70995" w:rsidP="00A70995">
      <w:pPr>
        <w:jc w:val="both"/>
        <w:rPr>
          <w:rFonts w:ascii="Arial" w:hAnsi="Arial" w:cs="Arial"/>
          <w:sz w:val="22"/>
          <w:szCs w:val="22"/>
        </w:rPr>
      </w:pPr>
    </w:p>
    <w:p w:rsidR="00A70995" w:rsidRPr="00136954" w:rsidRDefault="00A70995" w:rsidP="00A70995">
      <w:pPr>
        <w:jc w:val="both"/>
        <w:rPr>
          <w:rFonts w:ascii="Arial" w:hAnsi="Arial" w:cs="Arial"/>
          <w:sz w:val="22"/>
          <w:szCs w:val="22"/>
        </w:rPr>
      </w:pPr>
    </w:p>
    <w:p w:rsidR="00A70995" w:rsidRPr="00136954" w:rsidRDefault="00A70995" w:rsidP="00A70995">
      <w:pPr>
        <w:jc w:val="both"/>
        <w:rPr>
          <w:rFonts w:ascii="Arial" w:hAnsi="Arial" w:cs="Arial"/>
          <w:sz w:val="22"/>
          <w:szCs w:val="22"/>
        </w:rPr>
      </w:pPr>
    </w:p>
    <w:p w:rsidR="00A70995" w:rsidRPr="00136954" w:rsidRDefault="00A70995" w:rsidP="00A70995">
      <w:pPr>
        <w:jc w:val="both"/>
        <w:rPr>
          <w:rFonts w:ascii="Arial" w:hAnsi="Arial" w:cs="Arial"/>
          <w:sz w:val="22"/>
          <w:szCs w:val="22"/>
        </w:rPr>
      </w:pPr>
    </w:p>
    <w:p w:rsidR="00A70995" w:rsidRPr="00136954" w:rsidRDefault="00A70995" w:rsidP="00A70995">
      <w:pPr>
        <w:jc w:val="both"/>
        <w:rPr>
          <w:rFonts w:ascii="Arial" w:hAnsi="Arial" w:cs="Arial"/>
          <w:sz w:val="22"/>
          <w:szCs w:val="22"/>
        </w:rPr>
      </w:pPr>
    </w:p>
    <w:p w:rsidR="00A70995" w:rsidRPr="00136954" w:rsidRDefault="00A70995" w:rsidP="00A70995">
      <w:pPr>
        <w:ind w:firstLine="708"/>
        <w:jc w:val="center"/>
        <w:rPr>
          <w:rFonts w:ascii="Arial" w:hAnsi="Arial" w:cs="Arial"/>
          <w:b/>
          <w:sz w:val="22"/>
          <w:szCs w:val="22"/>
        </w:rPr>
      </w:pPr>
    </w:p>
    <w:tbl>
      <w:tblPr>
        <w:tblW w:w="0" w:type="auto"/>
        <w:tblInd w:w="25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10"/>
      </w:tblGrid>
      <w:tr w:rsidR="00A70995" w:rsidRPr="00136954" w:rsidTr="00FF0398">
        <w:trPr>
          <w:trHeight w:val="1265"/>
        </w:trPr>
        <w:tc>
          <w:tcPr>
            <w:tcW w:w="0" w:type="auto"/>
          </w:tcPr>
          <w:p w:rsidR="00A70995" w:rsidRPr="00136954" w:rsidRDefault="00A70995" w:rsidP="00FF0398">
            <w:pPr>
              <w:jc w:val="center"/>
              <w:rPr>
                <w:rFonts w:ascii="Arial" w:hAnsi="Arial" w:cs="Arial"/>
                <w:b/>
                <w:sz w:val="20"/>
                <w:szCs w:val="20"/>
              </w:rPr>
            </w:pPr>
            <w:r w:rsidRPr="00136954">
              <w:rPr>
                <w:rFonts w:ascii="Arial" w:hAnsi="Arial" w:cs="Arial"/>
                <w:b/>
                <w:sz w:val="20"/>
                <w:szCs w:val="20"/>
              </w:rPr>
              <w:lastRenderedPageBreak/>
              <w:t>FICHA TÉCNICA DE PRODUCTO ÍTEM 3. PRUEBAS RAPIDAS PARA DIAGNOSTICO DE VIH</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84"/>
            </w:tblGrid>
            <w:tr w:rsidR="00A70995" w:rsidRPr="00136954" w:rsidTr="00FF0398">
              <w:trPr>
                <w:trHeight w:hRule="exact" w:val="148"/>
              </w:trPr>
              <w:tc>
                <w:tcPr>
                  <w:tcW w:w="9084" w:type="dxa"/>
                  <w:tcBorders>
                    <w:top w:val="single" w:sz="8" w:space="0" w:color="auto"/>
                    <w:left w:val="nil"/>
                    <w:bottom w:val="single" w:sz="8" w:space="0" w:color="auto"/>
                    <w:right w:val="nil"/>
                  </w:tcBorders>
                  <w:vAlign w:val="center"/>
                </w:tcPr>
                <w:p w:rsidR="00A70995" w:rsidRPr="00136954" w:rsidRDefault="00A70995" w:rsidP="00FF0398">
                  <w:pPr>
                    <w:rPr>
                      <w:rFonts w:ascii="Arial" w:hAnsi="Arial" w:cs="Arial"/>
                      <w:sz w:val="20"/>
                      <w:szCs w:val="20"/>
                    </w:rPr>
                  </w:pPr>
                </w:p>
              </w:tc>
            </w:tr>
            <w:tr w:rsidR="00A70995" w:rsidRPr="00136954" w:rsidTr="00FF0398">
              <w:trPr>
                <w:trHeight w:val="603"/>
              </w:trPr>
              <w:tc>
                <w:tcPr>
                  <w:tcW w:w="9084" w:type="dxa"/>
                  <w:tcBorders>
                    <w:top w:val="single" w:sz="8" w:space="0" w:color="auto"/>
                    <w:left w:val="single" w:sz="8" w:space="0" w:color="auto"/>
                    <w:bottom w:val="single" w:sz="8" w:space="0" w:color="auto"/>
                    <w:right w:val="single" w:sz="8" w:space="0" w:color="auto"/>
                  </w:tcBorders>
                  <w:shd w:val="clear" w:color="auto" w:fill="C0C0C0"/>
                </w:tcPr>
                <w:p w:rsidR="00A70995" w:rsidRPr="00136954" w:rsidRDefault="00A70995" w:rsidP="00FF0398">
                  <w:pPr>
                    <w:spacing w:before="60" w:after="60"/>
                    <w:jc w:val="center"/>
                    <w:rPr>
                      <w:rFonts w:ascii="Arial" w:hAnsi="Arial" w:cs="Arial"/>
                      <w:b/>
                      <w:sz w:val="20"/>
                      <w:szCs w:val="20"/>
                    </w:rPr>
                  </w:pPr>
                  <w:r w:rsidRPr="00136954">
                    <w:rPr>
                      <w:rFonts w:ascii="Arial" w:hAnsi="Arial" w:cs="Arial"/>
                      <w:b/>
                      <w:sz w:val="20"/>
                      <w:szCs w:val="20"/>
                    </w:rPr>
                    <w:t>DENOMINACIÓN TÉCNICA DEL BIEN O SERVICIO</w:t>
                  </w:r>
                </w:p>
                <w:p w:rsidR="00A70995" w:rsidRPr="00136954" w:rsidRDefault="00A70995" w:rsidP="00FF0398">
                  <w:pPr>
                    <w:rPr>
                      <w:rFonts w:ascii="Arial" w:hAnsi="Arial" w:cs="Arial"/>
                      <w:b/>
                      <w:sz w:val="20"/>
                      <w:szCs w:val="20"/>
                    </w:rPr>
                  </w:pPr>
                  <w:r w:rsidRPr="00136954">
                    <w:rPr>
                      <w:rFonts w:ascii="Arial" w:hAnsi="Arial" w:cs="Arial"/>
                      <w:i/>
                      <w:sz w:val="20"/>
                      <w:szCs w:val="20"/>
                    </w:rPr>
                    <w:t>Kit sencillo para la detección de VIH 1 y VIH 2.</w:t>
                  </w:r>
                </w:p>
              </w:tc>
            </w:tr>
            <w:tr w:rsidR="00A70995" w:rsidRPr="00136954" w:rsidTr="00FF0398">
              <w:trPr>
                <w:trHeight w:hRule="exact" w:val="148"/>
              </w:trPr>
              <w:tc>
                <w:tcPr>
                  <w:tcW w:w="9084" w:type="dxa"/>
                  <w:tcBorders>
                    <w:top w:val="nil"/>
                    <w:left w:val="single" w:sz="8" w:space="0" w:color="auto"/>
                    <w:bottom w:val="single" w:sz="8" w:space="0" w:color="auto"/>
                    <w:right w:val="nil"/>
                  </w:tcBorders>
                  <w:vAlign w:val="center"/>
                </w:tcPr>
                <w:p w:rsidR="00A70995" w:rsidRPr="00136954" w:rsidRDefault="00A70995" w:rsidP="00FF0398">
                  <w:pPr>
                    <w:rPr>
                      <w:rFonts w:ascii="Arial" w:hAnsi="Arial" w:cs="Arial"/>
                      <w:sz w:val="20"/>
                      <w:szCs w:val="20"/>
                    </w:rPr>
                  </w:pPr>
                </w:p>
              </w:tc>
            </w:tr>
            <w:tr w:rsidR="00A70995" w:rsidRPr="00136954" w:rsidTr="00FF0398">
              <w:trPr>
                <w:trHeight w:hRule="exact" w:val="148"/>
              </w:trPr>
              <w:tc>
                <w:tcPr>
                  <w:tcW w:w="9084" w:type="dxa"/>
                  <w:tcBorders>
                    <w:top w:val="single" w:sz="8" w:space="0" w:color="auto"/>
                    <w:left w:val="nil"/>
                    <w:bottom w:val="single" w:sz="8" w:space="0" w:color="auto"/>
                    <w:right w:val="nil"/>
                  </w:tcBorders>
                  <w:vAlign w:val="center"/>
                </w:tcPr>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tc>
            </w:tr>
            <w:tr w:rsidR="00A70995" w:rsidRPr="00136954" w:rsidTr="00FF0398">
              <w:trPr>
                <w:trHeight w:val="622"/>
              </w:trPr>
              <w:tc>
                <w:tcPr>
                  <w:tcW w:w="9084" w:type="dxa"/>
                  <w:tcBorders>
                    <w:top w:val="single" w:sz="8" w:space="0" w:color="auto"/>
                    <w:left w:val="single" w:sz="8" w:space="0" w:color="auto"/>
                    <w:bottom w:val="single" w:sz="8" w:space="0" w:color="auto"/>
                    <w:right w:val="single" w:sz="8" w:space="0" w:color="auto"/>
                  </w:tcBorders>
                  <w:shd w:val="clear" w:color="auto" w:fill="C0C0C0"/>
                </w:tcPr>
                <w:p w:rsidR="00A70995" w:rsidRPr="00136954" w:rsidRDefault="00A70995" w:rsidP="00FF0398">
                  <w:pPr>
                    <w:spacing w:before="60" w:after="60"/>
                    <w:jc w:val="center"/>
                    <w:rPr>
                      <w:rFonts w:ascii="Arial" w:hAnsi="Arial" w:cs="Arial"/>
                      <w:b/>
                      <w:sz w:val="20"/>
                      <w:szCs w:val="20"/>
                    </w:rPr>
                  </w:pPr>
                  <w:r w:rsidRPr="00136954">
                    <w:rPr>
                      <w:rFonts w:ascii="Arial" w:hAnsi="Arial" w:cs="Arial"/>
                      <w:b/>
                      <w:sz w:val="20"/>
                      <w:szCs w:val="20"/>
                    </w:rPr>
                    <w:t>UNIDAD DE MEDIDA</w:t>
                  </w:r>
                </w:p>
                <w:p w:rsidR="00A70995" w:rsidRPr="00136954" w:rsidRDefault="00A70995" w:rsidP="00FF0398">
                  <w:pPr>
                    <w:rPr>
                      <w:rFonts w:ascii="Arial" w:hAnsi="Arial" w:cs="Arial"/>
                      <w:b/>
                      <w:sz w:val="20"/>
                      <w:szCs w:val="20"/>
                    </w:rPr>
                  </w:pPr>
                  <w:r w:rsidRPr="00136954">
                    <w:rPr>
                      <w:rFonts w:ascii="Arial" w:hAnsi="Arial" w:cs="Arial"/>
                      <w:i/>
                      <w:sz w:val="20"/>
                      <w:szCs w:val="20"/>
                    </w:rPr>
                    <w:t>Unidad</w:t>
                  </w:r>
                </w:p>
              </w:tc>
            </w:tr>
            <w:tr w:rsidR="00A70995" w:rsidRPr="00136954" w:rsidTr="00FF0398">
              <w:trPr>
                <w:trHeight w:val="245"/>
              </w:trPr>
              <w:tc>
                <w:tcPr>
                  <w:tcW w:w="9084" w:type="dxa"/>
                  <w:tcBorders>
                    <w:top w:val="single" w:sz="8" w:space="0" w:color="auto"/>
                    <w:left w:val="single" w:sz="8" w:space="0" w:color="auto"/>
                    <w:bottom w:val="single" w:sz="8" w:space="0" w:color="auto"/>
                    <w:right w:val="single" w:sz="8" w:space="0" w:color="auto"/>
                  </w:tcBorders>
                </w:tcPr>
                <w:p w:rsidR="00A70995" w:rsidRPr="00136954" w:rsidRDefault="00A70995" w:rsidP="00FF0398">
                  <w:pPr>
                    <w:rPr>
                      <w:rFonts w:ascii="Arial" w:hAnsi="Arial" w:cs="Arial"/>
                      <w:sz w:val="20"/>
                      <w:szCs w:val="20"/>
                    </w:rPr>
                  </w:pPr>
                </w:p>
              </w:tc>
            </w:tr>
            <w:tr w:rsidR="00A70995" w:rsidRPr="00136954" w:rsidTr="00FF0398">
              <w:trPr>
                <w:trHeight w:hRule="exact" w:val="148"/>
              </w:trPr>
              <w:tc>
                <w:tcPr>
                  <w:tcW w:w="9084" w:type="dxa"/>
                  <w:tcBorders>
                    <w:top w:val="single" w:sz="8" w:space="0" w:color="auto"/>
                    <w:left w:val="nil"/>
                    <w:bottom w:val="single" w:sz="8" w:space="0" w:color="auto"/>
                    <w:right w:val="nil"/>
                  </w:tcBorders>
                  <w:vAlign w:val="center"/>
                </w:tcPr>
                <w:p w:rsidR="00A70995" w:rsidRPr="00136954" w:rsidRDefault="00A70995" w:rsidP="00FF0398">
                  <w:pPr>
                    <w:rPr>
                      <w:rFonts w:ascii="Arial" w:hAnsi="Arial" w:cs="Arial"/>
                      <w:sz w:val="20"/>
                      <w:szCs w:val="20"/>
                    </w:rPr>
                  </w:pPr>
                </w:p>
              </w:tc>
            </w:tr>
            <w:tr w:rsidR="00A70995" w:rsidRPr="00136954" w:rsidTr="00FF0398">
              <w:trPr>
                <w:trHeight w:val="1151"/>
              </w:trPr>
              <w:tc>
                <w:tcPr>
                  <w:tcW w:w="9084" w:type="dxa"/>
                  <w:tcBorders>
                    <w:top w:val="single" w:sz="8" w:space="0" w:color="auto"/>
                    <w:left w:val="single" w:sz="8" w:space="0" w:color="auto"/>
                    <w:bottom w:val="single" w:sz="8" w:space="0" w:color="auto"/>
                    <w:right w:val="single" w:sz="8" w:space="0" w:color="auto"/>
                  </w:tcBorders>
                  <w:shd w:val="clear" w:color="auto" w:fill="FFFFFF"/>
                </w:tcPr>
                <w:p w:rsidR="00A70995" w:rsidRPr="00136954" w:rsidRDefault="00A70995" w:rsidP="00FF0398">
                  <w:pPr>
                    <w:autoSpaceDE w:val="0"/>
                    <w:autoSpaceDN w:val="0"/>
                    <w:adjustRightInd w:val="0"/>
                    <w:rPr>
                      <w:rFonts w:ascii="Arial" w:hAnsi="Arial" w:cs="Arial"/>
                      <w:b/>
                      <w:bCs/>
                      <w:sz w:val="20"/>
                      <w:szCs w:val="20"/>
                    </w:rPr>
                  </w:pPr>
                  <w:r w:rsidRPr="00136954">
                    <w:rPr>
                      <w:rFonts w:ascii="Arial" w:hAnsi="Arial" w:cs="Arial"/>
                      <w:b/>
                      <w:bCs/>
                      <w:sz w:val="20"/>
                      <w:szCs w:val="20"/>
                    </w:rPr>
                    <w:t xml:space="preserve">ITEM 1 PRUEBAS RÁPIDAS PARA DETECCION DE VIH: </w:t>
                  </w:r>
                </w:p>
                <w:p w:rsidR="00A70995" w:rsidRPr="00136954" w:rsidRDefault="00A70995" w:rsidP="00FF0398">
                  <w:pPr>
                    <w:autoSpaceDE w:val="0"/>
                    <w:autoSpaceDN w:val="0"/>
                    <w:adjustRightInd w:val="0"/>
                    <w:jc w:val="both"/>
                    <w:rPr>
                      <w:rFonts w:ascii="Arial" w:hAnsi="Arial" w:cs="Arial"/>
                      <w:b/>
                      <w:bCs/>
                      <w:sz w:val="20"/>
                      <w:szCs w:val="20"/>
                    </w:rPr>
                  </w:pPr>
                  <w:r w:rsidRPr="00136954">
                    <w:rPr>
                      <w:rFonts w:ascii="Arial" w:hAnsi="Arial" w:cs="Arial"/>
                      <w:sz w:val="20"/>
                      <w:szCs w:val="20"/>
                    </w:rPr>
                    <w:t xml:space="preserve">Test rápido </w:t>
                  </w:r>
                  <w:r w:rsidRPr="00136954">
                    <w:rPr>
                      <w:rFonts w:ascii="Arial" w:hAnsi="Arial" w:cs="Arial"/>
                      <w:b/>
                      <w:bCs/>
                      <w:sz w:val="20"/>
                      <w:szCs w:val="20"/>
                    </w:rPr>
                    <w:t>para</w:t>
                  </w:r>
                  <w:r w:rsidRPr="00136954">
                    <w:rPr>
                      <w:rFonts w:ascii="Arial" w:hAnsi="Arial" w:cs="Arial"/>
                      <w:sz w:val="20"/>
                      <w:szCs w:val="20"/>
                    </w:rPr>
                    <w:t xml:space="preserve"> aplicar en sangre total como prueba de campo que permita resultados en un tiempo menor o igual a 30 minutos, que no requiera refrigeración previa ni ningún tipo de equipo de laboratorio para el procesamiento de la muestra ni para su lectura. El resultado de la prueba debe ser cualitativo y visible macroscópicamente. La muestra de sangre que requiere debe ser sangre total o sangre capilar.</w:t>
                  </w:r>
                </w:p>
              </w:tc>
            </w:tr>
            <w:tr w:rsidR="00A70995" w:rsidRPr="00136954" w:rsidTr="00FF0398">
              <w:trPr>
                <w:trHeight w:val="2306"/>
              </w:trPr>
              <w:tc>
                <w:tcPr>
                  <w:tcW w:w="9084" w:type="dxa"/>
                  <w:tcBorders>
                    <w:top w:val="single" w:sz="8" w:space="0" w:color="auto"/>
                    <w:left w:val="single" w:sz="8" w:space="0" w:color="auto"/>
                    <w:bottom w:val="single" w:sz="8" w:space="0" w:color="auto"/>
                    <w:right w:val="single" w:sz="8" w:space="0" w:color="auto"/>
                  </w:tcBorders>
                </w:tcPr>
                <w:p w:rsidR="00A70995" w:rsidRPr="00136954" w:rsidRDefault="00A70995" w:rsidP="00FF0398">
                  <w:pPr>
                    <w:autoSpaceDE w:val="0"/>
                    <w:autoSpaceDN w:val="0"/>
                    <w:adjustRightInd w:val="0"/>
                    <w:jc w:val="both"/>
                    <w:rPr>
                      <w:rFonts w:ascii="Arial" w:hAnsi="Arial" w:cs="Arial"/>
                      <w:bCs/>
                      <w:sz w:val="20"/>
                      <w:szCs w:val="20"/>
                    </w:rPr>
                  </w:pPr>
                  <w:r w:rsidRPr="00136954">
                    <w:rPr>
                      <w:rFonts w:ascii="Arial" w:hAnsi="Arial" w:cs="Arial"/>
                      <w:b/>
                      <w:bCs/>
                      <w:sz w:val="20"/>
                      <w:szCs w:val="20"/>
                    </w:rPr>
                    <w:t xml:space="preserve">Presentación: </w:t>
                  </w:r>
                  <w:r w:rsidRPr="00136954">
                    <w:rPr>
                      <w:rFonts w:ascii="Arial" w:hAnsi="Arial" w:cs="Arial"/>
                      <w:bCs/>
                      <w:sz w:val="20"/>
                      <w:szCs w:val="20"/>
                    </w:rPr>
                    <w:t>Kit sencillo para la detección de VIH 1 y VIH 2.</w:t>
                  </w:r>
                </w:p>
                <w:p w:rsidR="00A70995" w:rsidRPr="00136954" w:rsidRDefault="00A70995" w:rsidP="00FF0398">
                  <w:pPr>
                    <w:autoSpaceDE w:val="0"/>
                    <w:autoSpaceDN w:val="0"/>
                    <w:adjustRightInd w:val="0"/>
                    <w:jc w:val="both"/>
                    <w:rPr>
                      <w:rFonts w:ascii="Arial" w:hAnsi="Arial" w:cs="Arial"/>
                      <w:b/>
                      <w:bCs/>
                      <w:sz w:val="20"/>
                      <w:szCs w:val="20"/>
                      <w:u w:val="single"/>
                    </w:rPr>
                  </w:pPr>
                  <w:r w:rsidRPr="00136954">
                    <w:rPr>
                      <w:rFonts w:ascii="Arial" w:hAnsi="Arial" w:cs="Arial"/>
                      <w:bCs/>
                      <w:sz w:val="20"/>
                      <w:szCs w:val="20"/>
                    </w:rPr>
                    <w:t>Debe incluir lancetas si requiere sangre capilar o tubo y jeringa si la sangre a obtener es venosa central. Kit máximo con 30 Unidades en formato de cassettes con su respectivo dropper</w:t>
                  </w:r>
                  <w:r w:rsidRPr="00136954">
                    <w:rPr>
                      <w:rFonts w:ascii="Arial" w:hAnsi="Arial" w:cs="Arial"/>
                      <w:b/>
                      <w:bCs/>
                      <w:sz w:val="20"/>
                      <w:szCs w:val="20"/>
                    </w:rPr>
                    <w:t xml:space="preserve">, </w:t>
                  </w:r>
                  <w:r w:rsidRPr="00136954">
                    <w:rPr>
                      <w:rFonts w:ascii="Arial" w:hAnsi="Arial" w:cs="Arial"/>
                      <w:b/>
                      <w:bCs/>
                      <w:sz w:val="20"/>
                      <w:szCs w:val="20"/>
                      <w:u w:val="single"/>
                    </w:rPr>
                    <w:t>pipeta capilar o gotero con líneas de medición que permitan la cuantificación de la muestra</w:t>
                  </w:r>
                  <w:r w:rsidRPr="00136954">
                    <w:rPr>
                      <w:rFonts w:ascii="Arial" w:hAnsi="Arial" w:cs="Arial"/>
                      <w:b/>
                      <w:bCs/>
                      <w:sz w:val="20"/>
                      <w:szCs w:val="20"/>
                    </w:rPr>
                    <w:t xml:space="preserve">, </w:t>
                  </w:r>
                  <w:r w:rsidRPr="00136954">
                    <w:rPr>
                      <w:rFonts w:ascii="Arial" w:hAnsi="Arial" w:cs="Arial"/>
                      <w:bCs/>
                      <w:sz w:val="20"/>
                      <w:szCs w:val="20"/>
                    </w:rPr>
                    <w:t>que incluyan todos los elementos necesarios para realizar la toma de la muestra que garanticen bioseguridad (material de antisepsia) y el correcto procedimiento para la prueba.</w:t>
                  </w:r>
                  <w:r w:rsidRPr="00136954">
                    <w:rPr>
                      <w:rFonts w:ascii="Arial" w:hAnsi="Arial" w:cs="Arial"/>
                      <w:b/>
                      <w:bCs/>
                      <w:sz w:val="20"/>
                      <w:szCs w:val="20"/>
                      <w:u w:val="single"/>
                    </w:rPr>
                    <w:t xml:space="preserve"> La prueba debe tener zona de control para verificar la corrida de la muestra”.</w:t>
                  </w:r>
                </w:p>
                <w:p w:rsidR="00A70995" w:rsidRPr="00136954" w:rsidRDefault="00A70995" w:rsidP="00FF0398">
                  <w:pPr>
                    <w:autoSpaceDE w:val="0"/>
                    <w:autoSpaceDN w:val="0"/>
                    <w:adjustRightInd w:val="0"/>
                    <w:jc w:val="both"/>
                    <w:rPr>
                      <w:rFonts w:ascii="Arial" w:hAnsi="Arial" w:cs="Arial"/>
                      <w:b/>
                      <w:bCs/>
                      <w:iCs/>
                      <w:sz w:val="20"/>
                      <w:szCs w:val="20"/>
                      <w:u w:val="single"/>
                      <w:lang w:val="es-CO"/>
                    </w:rPr>
                  </w:pPr>
                </w:p>
                <w:p w:rsidR="00A70995" w:rsidRPr="00136954" w:rsidRDefault="00A70995" w:rsidP="00FF0398">
                  <w:pPr>
                    <w:autoSpaceDE w:val="0"/>
                    <w:autoSpaceDN w:val="0"/>
                    <w:adjustRightInd w:val="0"/>
                    <w:jc w:val="both"/>
                    <w:rPr>
                      <w:rFonts w:ascii="Arial" w:hAnsi="Arial" w:cs="Arial"/>
                      <w:bCs/>
                      <w:sz w:val="20"/>
                      <w:szCs w:val="20"/>
                    </w:rPr>
                  </w:pPr>
                  <w:r w:rsidRPr="00136954">
                    <w:rPr>
                      <w:rFonts w:ascii="Arial" w:hAnsi="Arial" w:cs="Arial"/>
                      <w:bCs/>
                      <w:sz w:val="20"/>
                      <w:szCs w:val="20"/>
                    </w:rPr>
                    <w:t>El kit debe ser rotulado de acuerdo con las normas vigentes. “ENVASE PRIMARIO: Dentro del cual se coloca directamente el cassette debe tener claramente escrito: Nombre del fabricante, Número de lote de producción (impreso en el momento de producción y no en el momento de uso), fecha de vencimiento (mes y año), leyenda visible en un color que contraste con el color del fondo del empaque: “DIRECCION DE SANIDAD POLICIA NACIONAL PROHIBIDA SU VENTA”. Esta contramarca será exigida luego del proceso de adjudicación del producto y puede ser impreso o con sticker.</w:t>
                  </w:r>
                </w:p>
              </w:tc>
            </w:tr>
            <w:tr w:rsidR="00A70995" w:rsidRPr="00136954" w:rsidTr="00FF0398">
              <w:trPr>
                <w:trHeight w:val="1534"/>
              </w:trPr>
              <w:tc>
                <w:tcPr>
                  <w:tcW w:w="9084" w:type="dxa"/>
                  <w:tcBorders>
                    <w:top w:val="single" w:sz="8" w:space="0" w:color="auto"/>
                    <w:left w:val="single" w:sz="8" w:space="0" w:color="auto"/>
                    <w:bottom w:val="single" w:sz="8" w:space="0" w:color="auto"/>
                    <w:right w:val="single" w:sz="8" w:space="0" w:color="auto"/>
                  </w:tcBorders>
                </w:tcPr>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Debe incluir inserto en español que establezca de manera claramente diferenciada el procedimiento para la obtención de la muestra de sangre venosa central o sangre capilar y su procesamiento, del procedimiento para la obtención de la muestra de suero y su procesamiento si también puede realizarse sobre este sustrato biológico. Debe ilustrar el procedimiento para la lectura del resultado, su interpretación y los parámetros de referencia. El contenido debe ilustrar también el método de control de calidad del dispositivo diagnóstico y del procedimiento así como las recomendaciones para su almacenamiento, conservación y las precauciones pertinentes.</w:t>
                  </w:r>
                </w:p>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Debe incluir una dirección electrónica y un número telefónico de acceso oportuno y ágil e información técnica relacionada con el uso adecuado del dispositivo diagnóstico.</w:t>
                  </w:r>
                </w:p>
              </w:tc>
            </w:tr>
            <w:tr w:rsidR="00A70995" w:rsidRPr="00136954" w:rsidTr="00FF0398">
              <w:trPr>
                <w:trHeight w:val="471"/>
              </w:trPr>
              <w:tc>
                <w:tcPr>
                  <w:tcW w:w="9084" w:type="dxa"/>
                  <w:tcBorders>
                    <w:top w:val="single" w:sz="8" w:space="0" w:color="auto"/>
                    <w:left w:val="single" w:sz="8" w:space="0" w:color="auto"/>
                    <w:bottom w:val="single" w:sz="8" w:space="0" w:color="auto"/>
                    <w:right w:val="single" w:sz="8" w:space="0" w:color="auto"/>
                  </w:tcBorders>
                </w:tcPr>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Sensibilidad VIH 99,5% mínimo. Parámetro que debe ser avalado con carta del fabricante.</w:t>
                  </w:r>
                </w:p>
                <w:p w:rsidR="00A70995" w:rsidRPr="00136954" w:rsidRDefault="00A70995" w:rsidP="00FF0398">
                  <w:pPr>
                    <w:autoSpaceDE w:val="0"/>
                    <w:autoSpaceDN w:val="0"/>
                    <w:adjustRightInd w:val="0"/>
                    <w:rPr>
                      <w:rFonts w:ascii="Arial" w:hAnsi="Arial" w:cs="Arial"/>
                      <w:b/>
                      <w:bCs/>
                      <w:sz w:val="20"/>
                      <w:szCs w:val="20"/>
                    </w:rPr>
                  </w:pPr>
                  <w:r w:rsidRPr="00136954">
                    <w:rPr>
                      <w:rFonts w:ascii="Arial" w:hAnsi="Arial" w:cs="Arial"/>
                      <w:sz w:val="20"/>
                      <w:szCs w:val="20"/>
                    </w:rPr>
                    <w:t>Especificidad VIH 99,5% mínimo. Parámetro que debe ser avalado con carta del fabricante.</w:t>
                  </w:r>
                </w:p>
              </w:tc>
            </w:tr>
            <w:tr w:rsidR="00A70995" w:rsidRPr="00136954" w:rsidTr="00FF0398">
              <w:trPr>
                <w:trHeight w:val="245"/>
              </w:trPr>
              <w:tc>
                <w:tcPr>
                  <w:tcW w:w="9084" w:type="dxa"/>
                  <w:tcBorders>
                    <w:top w:val="single" w:sz="8" w:space="0" w:color="auto"/>
                    <w:left w:val="single" w:sz="8" w:space="0" w:color="auto"/>
                    <w:bottom w:val="single" w:sz="8" w:space="0" w:color="auto"/>
                    <w:right w:val="single" w:sz="8" w:space="0" w:color="auto"/>
                  </w:tcBorders>
                </w:tcPr>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El oferente deberá adjuntar registro sanitario vigente. En caso de encontrarse vencido, se deberá presentar el soporte de radicación ante el INVIMA, mediante el cual se solicitó la renovación del registro sanitario, previo a la fecha de cierre del proceso.</w:t>
                  </w:r>
                </w:p>
              </w:tc>
            </w:tr>
            <w:tr w:rsidR="00A70995" w:rsidRPr="00136954" w:rsidTr="00FF0398">
              <w:trPr>
                <w:trHeight w:val="245"/>
              </w:trPr>
              <w:tc>
                <w:tcPr>
                  <w:tcW w:w="9084" w:type="dxa"/>
                  <w:tcBorders>
                    <w:top w:val="single" w:sz="8" w:space="0" w:color="auto"/>
                    <w:left w:val="single" w:sz="8" w:space="0" w:color="auto"/>
                    <w:bottom w:val="single" w:sz="8" w:space="0" w:color="auto"/>
                    <w:right w:val="single" w:sz="8" w:space="0" w:color="auto"/>
                  </w:tcBorders>
                </w:tcPr>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Ficha técnica de la prueba.</w:t>
                  </w:r>
                </w:p>
              </w:tc>
            </w:tr>
            <w:tr w:rsidR="00A70995" w:rsidRPr="00136954" w:rsidTr="00FF0398">
              <w:trPr>
                <w:trHeight w:val="226"/>
              </w:trPr>
              <w:tc>
                <w:tcPr>
                  <w:tcW w:w="9084" w:type="dxa"/>
                  <w:tcBorders>
                    <w:top w:val="single" w:sz="8" w:space="0" w:color="auto"/>
                    <w:left w:val="single" w:sz="8" w:space="0" w:color="auto"/>
                    <w:bottom w:val="single" w:sz="8" w:space="0" w:color="auto"/>
                    <w:right w:val="single" w:sz="8" w:space="0" w:color="auto"/>
                  </w:tcBorders>
                </w:tcPr>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Anexar muestra del kit (unidad).</w:t>
                  </w:r>
                </w:p>
              </w:tc>
            </w:tr>
            <w:tr w:rsidR="00A70995" w:rsidRPr="00136954" w:rsidTr="00FF0398">
              <w:trPr>
                <w:trHeight w:val="245"/>
              </w:trPr>
              <w:tc>
                <w:tcPr>
                  <w:tcW w:w="9084" w:type="dxa"/>
                  <w:tcBorders>
                    <w:top w:val="single" w:sz="8" w:space="0" w:color="auto"/>
                    <w:left w:val="single" w:sz="8" w:space="0" w:color="auto"/>
                    <w:bottom w:val="single" w:sz="8" w:space="0" w:color="auto"/>
                    <w:right w:val="single" w:sz="8" w:space="0" w:color="auto"/>
                  </w:tcBorders>
                </w:tcPr>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Fecha de vencimiento mínimo 12 meses desde el momento de la entrega. El oferente entregará con la oferta la  carta de compromiso de recambio de pruebas en caso de no haberse utilizado a los 10 meses de haberlas entregado y solo hasta un 20 % del total.</w:t>
                  </w:r>
                </w:p>
              </w:tc>
            </w:tr>
          </w:tbl>
          <w:p w:rsidR="00A70995" w:rsidRPr="00136954" w:rsidRDefault="00A70995" w:rsidP="00FF0398">
            <w:pPr>
              <w:rPr>
                <w:rFonts w:ascii="Arial" w:hAnsi="Arial" w:cs="Arial"/>
                <w:sz w:val="20"/>
                <w:szCs w:val="20"/>
              </w:rPr>
            </w:pPr>
          </w:p>
        </w:tc>
      </w:tr>
    </w:tbl>
    <w:p w:rsidR="00A70995" w:rsidRPr="00136954" w:rsidRDefault="00A70995" w:rsidP="00A70995">
      <w:pPr>
        <w:jc w:val="both"/>
        <w:rPr>
          <w:rFonts w:ascii="Arial" w:hAnsi="Arial" w:cs="Arial"/>
          <w:sz w:val="22"/>
          <w:szCs w:val="22"/>
        </w:rPr>
      </w:pPr>
    </w:p>
    <w:p w:rsidR="00A70995" w:rsidRPr="00136954" w:rsidRDefault="00A70995" w:rsidP="00A70995">
      <w:pPr>
        <w:jc w:val="both"/>
        <w:rPr>
          <w:rFonts w:ascii="Arial" w:hAnsi="Arial" w:cs="Arial"/>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76"/>
      </w:tblGrid>
      <w:tr w:rsidR="00A70995" w:rsidRPr="00136954" w:rsidTr="00A70995">
        <w:trPr>
          <w:trHeight w:val="60"/>
        </w:trPr>
        <w:tc>
          <w:tcPr>
            <w:tcW w:w="0" w:type="auto"/>
            <w:tcBorders>
              <w:top w:val="single" w:sz="8" w:space="0" w:color="auto"/>
              <w:left w:val="single" w:sz="8" w:space="0" w:color="auto"/>
              <w:bottom w:val="single" w:sz="8" w:space="0" w:color="auto"/>
              <w:right w:val="single" w:sz="8" w:space="0" w:color="auto"/>
            </w:tcBorders>
            <w:shd w:val="clear" w:color="auto" w:fill="C0C0C0"/>
            <w:vAlign w:val="center"/>
          </w:tcPr>
          <w:p w:rsidR="00A70995" w:rsidRPr="00136954" w:rsidRDefault="00A70995" w:rsidP="00FF0398">
            <w:pPr>
              <w:jc w:val="center"/>
              <w:rPr>
                <w:rFonts w:ascii="Arial" w:hAnsi="Arial" w:cs="Arial"/>
                <w:b/>
                <w:sz w:val="20"/>
                <w:szCs w:val="20"/>
              </w:rPr>
            </w:pPr>
            <w:r w:rsidRPr="00136954">
              <w:rPr>
                <w:rFonts w:ascii="Arial" w:hAnsi="Arial" w:cs="Arial"/>
                <w:b/>
                <w:sz w:val="20"/>
                <w:szCs w:val="20"/>
              </w:rPr>
              <w:lastRenderedPageBreak/>
              <w:t>FICHA TÉCNICA DE PRODUCTO ÍTEM 4. PRUEBAS RAPIDAS SIFILIS</w:t>
            </w:r>
          </w:p>
        </w:tc>
      </w:tr>
      <w:tr w:rsidR="00A70995" w:rsidRPr="00136954" w:rsidTr="00FF0398">
        <w:trPr>
          <w:trHeight w:hRule="exact" w:val="118"/>
        </w:trPr>
        <w:tc>
          <w:tcPr>
            <w:tcW w:w="0" w:type="auto"/>
            <w:tcBorders>
              <w:top w:val="single" w:sz="8" w:space="0" w:color="auto"/>
              <w:left w:val="nil"/>
              <w:bottom w:val="single" w:sz="8" w:space="0" w:color="auto"/>
              <w:right w:val="nil"/>
            </w:tcBorders>
            <w:vAlign w:val="center"/>
          </w:tcPr>
          <w:p w:rsidR="00A70995" w:rsidRPr="00136954" w:rsidRDefault="00A70995" w:rsidP="00FF0398">
            <w:pPr>
              <w:rPr>
                <w:rFonts w:ascii="Arial" w:hAnsi="Arial" w:cs="Arial"/>
                <w:sz w:val="20"/>
                <w:szCs w:val="20"/>
              </w:rPr>
            </w:pPr>
          </w:p>
        </w:tc>
      </w:tr>
      <w:tr w:rsidR="00A70995" w:rsidRPr="00136954" w:rsidTr="00A70995">
        <w:trPr>
          <w:trHeight w:val="277"/>
        </w:trPr>
        <w:tc>
          <w:tcPr>
            <w:tcW w:w="0" w:type="auto"/>
            <w:tcBorders>
              <w:top w:val="single" w:sz="8" w:space="0" w:color="auto"/>
              <w:left w:val="single" w:sz="8" w:space="0" w:color="auto"/>
              <w:bottom w:val="single" w:sz="8" w:space="0" w:color="auto"/>
              <w:right w:val="single" w:sz="8" w:space="0" w:color="auto"/>
            </w:tcBorders>
            <w:shd w:val="clear" w:color="auto" w:fill="C0C0C0"/>
          </w:tcPr>
          <w:p w:rsidR="00A70995" w:rsidRPr="00136954" w:rsidRDefault="00A70995" w:rsidP="00FF0398">
            <w:pPr>
              <w:spacing w:before="60" w:after="60"/>
              <w:jc w:val="center"/>
              <w:rPr>
                <w:rFonts w:ascii="Arial" w:hAnsi="Arial" w:cs="Arial"/>
                <w:b/>
                <w:sz w:val="20"/>
                <w:szCs w:val="20"/>
              </w:rPr>
            </w:pPr>
            <w:r w:rsidRPr="00136954">
              <w:rPr>
                <w:rFonts w:ascii="Arial" w:hAnsi="Arial" w:cs="Arial"/>
                <w:b/>
                <w:sz w:val="20"/>
                <w:szCs w:val="20"/>
              </w:rPr>
              <w:t>DENOMINACIÓN TÉCNICA DEL BIEN O SERVICIO</w:t>
            </w:r>
          </w:p>
          <w:p w:rsidR="00A70995" w:rsidRPr="00136954" w:rsidRDefault="00A70995" w:rsidP="00FF0398">
            <w:pPr>
              <w:rPr>
                <w:rFonts w:ascii="Arial" w:hAnsi="Arial" w:cs="Arial"/>
                <w:sz w:val="20"/>
                <w:szCs w:val="20"/>
              </w:rPr>
            </w:pPr>
            <w:r w:rsidRPr="00136954">
              <w:rPr>
                <w:rFonts w:ascii="Arial" w:hAnsi="Arial" w:cs="Arial"/>
                <w:sz w:val="20"/>
                <w:szCs w:val="20"/>
              </w:rPr>
              <w:t>Test rápido inmunocromátografía para la detección de anticuerpos IgM/ IgG contra el treponema pallidum</w:t>
            </w:r>
          </w:p>
        </w:tc>
      </w:tr>
      <w:tr w:rsidR="00A70995" w:rsidRPr="00136954" w:rsidTr="00FF0398">
        <w:trPr>
          <w:trHeight w:hRule="exact" w:val="118"/>
        </w:trPr>
        <w:tc>
          <w:tcPr>
            <w:tcW w:w="0" w:type="auto"/>
            <w:tcBorders>
              <w:top w:val="nil"/>
              <w:left w:val="single" w:sz="8" w:space="0" w:color="auto"/>
              <w:bottom w:val="single" w:sz="8" w:space="0" w:color="auto"/>
              <w:right w:val="nil"/>
            </w:tcBorders>
            <w:vAlign w:val="center"/>
          </w:tcPr>
          <w:p w:rsidR="00A70995" w:rsidRPr="00136954" w:rsidRDefault="00A70995" w:rsidP="00FF0398">
            <w:pPr>
              <w:rPr>
                <w:rFonts w:ascii="Arial" w:hAnsi="Arial" w:cs="Arial"/>
                <w:sz w:val="20"/>
                <w:szCs w:val="20"/>
              </w:rPr>
            </w:pPr>
          </w:p>
        </w:tc>
      </w:tr>
      <w:tr w:rsidR="00A70995" w:rsidRPr="00136954" w:rsidTr="00FF0398">
        <w:trPr>
          <w:trHeight w:hRule="exact" w:val="118"/>
        </w:trPr>
        <w:tc>
          <w:tcPr>
            <w:tcW w:w="0" w:type="auto"/>
            <w:tcBorders>
              <w:top w:val="single" w:sz="8" w:space="0" w:color="auto"/>
              <w:left w:val="nil"/>
              <w:bottom w:val="single" w:sz="8" w:space="0" w:color="auto"/>
              <w:right w:val="nil"/>
            </w:tcBorders>
            <w:vAlign w:val="center"/>
          </w:tcPr>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tc>
      </w:tr>
      <w:tr w:rsidR="00A70995" w:rsidRPr="00136954" w:rsidTr="00A70995">
        <w:trPr>
          <w:trHeight w:val="60"/>
        </w:trPr>
        <w:tc>
          <w:tcPr>
            <w:tcW w:w="0" w:type="auto"/>
            <w:tcBorders>
              <w:top w:val="single" w:sz="8" w:space="0" w:color="auto"/>
              <w:left w:val="single" w:sz="8" w:space="0" w:color="auto"/>
              <w:bottom w:val="single" w:sz="8" w:space="0" w:color="auto"/>
              <w:right w:val="single" w:sz="8" w:space="0" w:color="auto"/>
            </w:tcBorders>
            <w:shd w:val="clear" w:color="auto" w:fill="C0C0C0"/>
          </w:tcPr>
          <w:p w:rsidR="00A70995" w:rsidRPr="00136954" w:rsidRDefault="00A70995" w:rsidP="00A70995">
            <w:pPr>
              <w:jc w:val="center"/>
              <w:rPr>
                <w:rFonts w:ascii="Arial" w:eastAsia="Arial Unicode MS" w:hAnsi="Arial" w:cs="Arial"/>
                <w:sz w:val="20"/>
                <w:szCs w:val="20"/>
              </w:rPr>
            </w:pPr>
            <w:r w:rsidRPr="00136954">
              <w:rPr>
                <w:rFonts w:ascii="Arial" w:eastAsia="Arial Unicode MS" w:hAnsi="Arial" w:cs="Arial"/>
                <w:b/>
                <w:sz w:val="20"/>
                <w:szCs w:val="20"/>
              </w:rPr>
              <w:t>UNIDAD DE MEDIDA</w:t>
            </w:r>
          </w:p>
          <w:p w:rsidR="00A70995" w:rsidRPr="00136954" w:rsidRDefault="00A70995" w:rsidP="00A70995">
            <w:pPr>
              <w:rPr>
                <w:rFonts w:ascii="Arial" w:hAnsi="Arial" w:cs="Arial"/>
                <w:sz w:val="20"/>
                <w:szCs w:val="20"/>
              </w:rPr>
            </w:pPr>
            <w:r w:rsidRPr="00136954">
              <w:rPr>
                <w:rFonts w:ascii="Arial" w:hAnsi="Arial" w:cs="Arial"/>
                <w:sz w:val="20"/>
                <w:szCs w:val="20"/>
              </w:rPr>
              <w:t>Unidad</w:t>
            </w:r>
          </w:p>
        </w:tc>
      </w:tr>
      <w:tr w:rsidR="00A70995" w:rsidRPr="00136954" w:rsidTr="00FF0398">
        <w:tc>
          <w:tcPr>
            <w:tcW w:w="0" w:type="auto"/>
            <w:tcBorders>
              <w:top w:val="single" w:sz="8" w:space="0" w:color="auto"/>
              <w:left w:val="single" w:sz="8" w:space="0" w:color="auto"/>
              <w:bottom w:val="single" w:sz="8" w:space="0" w:color="auto"/>
              <w:right w:val="single" w:sz="8" w:space="0" w:color="auto"/>
            </w:tcBorders>
          </w:tcPr>
          <w:p w:rsidR="00A70995" w:rsidRPr="00136954" w:rsidRDefault="00A70995" w:rsidP="00FF0398">
            <w:pPr>
              <w:rPr>
                <w:rFonts w:ascii="Arial" w:hAnsi="Arial" w:cs="Arial"/>
                <w:sz w:val="20"/>
                <w:szCs w:val="20"/>
              </w:rPr>
            </w:pPr>
          </w:p>
        </w:tc>
      </w:tr>
      <w:tr w:rsidR="00A70995" w:rsidRPr="00136954" w:rsidTr="00FF0398">
        <w:trPr>
          <w:trHeight w:hRule="exact" w:val="118"/>
        </w:trPr>
        <w:tc>
          <w:tcPr>
            <w:tcW w:w="0" w:type="auto"/>
            <w:tcBorders>
              <w:top w:val="single" w:sz="8" w:space="0" w:color="auto"/>
              <w:left w:val="nil"/>
              <w:bottom w:val="single" w:sz="8" w:space="0" w:color="auto"/>
              <w:right w:val="nil"/>
            </w:tcBorders>
            <w:vAlign w:val="center"/>
          </w:tcPr>
          <w:p w:rsidR="00A70995" w:rsidRPr="00136954" w:rsidRDefault="00A70995" w:rsidP="00FF0398">
            <w:pPr>
              <w:jc w:val="center"/>
              <w:rPr>
                <w:rFonts w:ascii="Arial" w:hAnsi="Arial" w:cs="Arial"/>
                <w:b/>
                <w:sz w:val="20"/>
                <w:szCs w:val="20"/>
              </w:rPr>
            </w:pPr>
          </w:p>
        </w:tc>
      </w:tr>
      <w:tr w:rsidR="00A70995" w:rsidRPr="00136954" w:rsidTr="00FF0398">
        <w:trPr>
          <w:trHeight w:val="6807"/>
        </w:trPr>
        <w:tc>
          <w:tcPr>
            <w:tcW w:w="0" w:type="auto"/>
            <w:tcBorders>
              <w:top w:val="single" w:sz="8" w:space="0" w:color="auto"/>
              <w:left w:val="single" w:sz="8" w:space="0" w:color="auto"/>
              <w:bottom w:val="single" w:sz="4" w:space="0" w:color="auto"/>
              <w:right w:val="single" w:sz="8" w:space="0" w:color="auto"/>
            </w:tcBorders>
            <w:shd w:val="clear" w:color="auto" w:fill="auto"/>
          </w:tcPr>
          <w:p w:rsidR="00A70995" w:rsidRPr="00136954" w:rsidRDefault="00A70995" w:rsidP="00FF0398">
            <w:pPr>
              <w:jc w:val="center"/>
              <w:rPr>
                <w:rFonts w:ascii="Arial" w:hAnsi="Arial" w:cs="Arial"/>
                <w:b/>
                <w:sz w:val="20"/>
                <w:szCs w:val="20"/>
              </w:rPr>
            </w:pPr>
            <w:r w:rsidRPr="00136954">
              <w:rPr>
                <w:rFonts w:ascii="Arial" w:hAnsi="Arial" w:cs="Arial"/>
                <w:b/>
                <w:sz w:val="20"/>
                <w:szCs w:val="20"/>
              </w:rPr>
              <w:t>DESCRIPCIÒN TÉCNICA</w:t>
            </w:r>
          </w:p>
          <w:p w:rsidR="00A70995" w:rsidRPr="00136954" w:rsidRDefault="00A70995" w:rsidP="00FF0398">
            <w:pPr>
              <w:jc w:val="center"/>
              <w:rPr>
                <w:rFonts w:ascii="Arial" w:hAnsi="Arial" w:cs="Arial"/>
                <w:b/>
                <w:sz w:val="20"/>
                <w:szCs w:val="20"/>
              </w:rPr>
            </w:pPr>
          </w:p>
          <w:p w:rsidR="00A70995" w:rsidRPr="00136954" w:rsidRDefault="00A70995" w:rsidP="00FF0398">
            <w:pPr>
              <w:suppressAutoHyphens/>
              <w:autoSpaceDE w:val="0"/>
              <w:jc w:val="both"/>
              <w:rPr>
                <w:rFonts w:ascii="Arial" w:eastAsia="Calibri" w:hAnsi="Arial" w:cs="Arial"/>
                <w:sz w:val="20"/>
                <w:szCs w:val="20"/>
                <w:lang w:val="es-CO" w:eastAsia="ar-SA"/>
              </w:rPr>
            </w:pPr>
            <w:r w:rsidRPr="00136954">
              <w:rPr>
                <w:rFonts w:ascii="Arial" w:eastAsia="Calibri" w:hAnsi="Arial" w:cs="Arial"/>
                <w:sz w:val="20"/>
                <w:szCs w:val="20"/>
                <w:lang w:val="es-CO" w:eastAsia="ar-SA"/>
              </w:rPr>
              <w:t>Test rápido inmunocromatográfico para la detección de anticuerpos IgM/IgG contra el Treponema pallidum. Debe ser una prueba aplicable en sangre total, en campo, en cassette, con sustrato de nitro-celulosa, que permita resultados en un tiempo menor o igual a 30 minutos, que no requiera refrigeración previa ni equipos de laboratorio para el procesamiento de la muestra ni para su lectura. El resultado debe ser cualitativo y visible macroscópicamente. La muestra de sangre que requiere debe ser sangre total o sangre capilar.</w:t>
            </w:r>
          </w:p>
          <w:p w:rsidR="00A70995" w:rsidRPr="00136954" w:rsidRDefault="00A70995" w:rsidP="00FF0398">
            <w:pPr>
              <w:suppressAutoHyphens/>
              <w:autoSpaceDE w:val="0"/>
              <w:jc w:val="both"/>
              <w:rPr>
                <w:rFonts w:ascii="Arial" w:eastAsia="Calibri" w:hAnsi="Arial" w:cs="Arial"/>
                <w:sz w:val="20"/>
                <w:szCs w:val="20"/>
                <w:lang w:val="es-CO" w:eastAsia="ar-SA"/>
              </w:rPr>
            </w:pPr>
          </w:p>
          <w:p w:rsidR="00A70995" w:rsidRPr="00136954" w:rsidRDefault="00A70995" w:rsidP="00FF0398">
            <w:pPr>
              <w:suppressAutoHyphens/>
              <w:autoSpaceDE w:val="0"/>
              <w:jc w:val="both"/>
              <w:rPr>
                <w:rFonts w:ascii="Arial" w:eastAsia="Calibri" w:hAnsi="Arial" w:cs="Arial"/>
                <w:sz w:val="20"/>
                <w:szCs w:val="20"/>
                <w:lang w:val="es-CO" w:eastAsia="ar-SA"/>
              </w:rPr>
            </w:pPr>
            <w:r w:rsidRPr="00136954">
              <w:rPr>
                <w:rFonts w:ascii="Arial" w:eastAsia="Calibri" w:hAnsi="Arial" w:cs="Arial"/>
                <w:sz w:val="20"/>
                <w:szCs w:val="20"/>
                <w:lang w:val="es-CO" w:eastAsia="ar-SA"/>
              </w:rPr>
              <w:t xml:space="preserve">Presentación: Kit para la prueba rápida de detección de sífilis. </w:t>
            </w:r>
          </w:p>
          <w:p w:rsidR="00A70995" w:rsidRPr="00136954" w:rsidRDefault="00A70995" w:rsidP="00FF0398">
            <w:pPr>
              <w:suppressAutoHyphens/>
              <w:autoSpaceDE w:val="0"/>
              <w:jc w:val="both"/>
              <w:rPr>
                <w:rFonts w:ascii="Arial" w:eastAsia="Calibri" w:hAnsi="Arial" w:cs="Arial"/>
                <w:sz w:val="20"/>
                <w:szCs w:val="20"/>
                <w:lang w:val="es-CO" w:eastAsia="ar-SA"/>
              </w:rPr>
            </w:pPr>
            <w:r w:rsidRPr="00136954">
              <w:rPr>
                <w:rFonts w:ascii="Arial" w:eastAsia="Calibri" w:hAnsi="Arial" w:cs="Arial"/>
                <w:sz w:val="20"/>
                <w:szCs w:val="20"/>
                <w:lang w:val="es-CO" w:eastAsia="ar-SA"/>
              </w:rPr>
              <w:t xml:space="preserve">Debe incluir lancetas para obtener sangre capilar. La prueba debe tener zona de control para verificar la corrida de la muestra”. Kit máximo con 30 unidades en formato de cassettes con su respectivo buffer, su gotero y todos los elementos necesarios para realizar la toma de la muestra bajo condiciones de bioseguridad (material de antisepsia) y para garantizar el procedimiento correcto de la prueba. </w:t>
            </w:r>
          </w:p>
          <w:p w:rsidR="00A70995" w:rsidRPr="00136954" w:rsidRDefault="00A70995" w:rsidP="00FF0398">
            <w:pPr>
              <w:suppressAutoHyphens/>
              <w:autoSpaceDE w:val="0"/>
              <w:jc w:val="both"/>
              <w:rPr>
                <w:rFonts w:ascii="Arial" w:eastAsia="Calibri" w:hAnsi="Arial" w:cs="Arial"/>
                <w:sz w:val="20"/>
                <w:szCs w:val="20"/>
                <w:lang w:val="es-CO" w:eastAsia="ar-SA"/>
              </w:rPr>
            </w:pPr>
          </w:p>
          <w:p w:rsidR="00A70995" w:rsidRPr="00136954" w:rsidRDefault="00A70995" w:rsidP="00FF0398">
            <w:pPr>
              <w:jc w:val="both"/>
              <w:rPr>
                <w:rFonts w:ascii="Arial" w:hAnsi="Arial" w:cs="Arial"/>
                <w:sz w:val="20"/>
                <w:szCs w:val="20"/>
              </w:rPr>
            </w:pPr>
            <w:r w:rsidRPr="00136954">
              <w:rPr>
                <w:rFonts w:ascii="Arial" w:hAnsi="Arial" w:cs="Arial"/>
                <w:sz w:val="20"/>
                <w:szCs w:val="20"/>
              </w:rPr>
              <w:t>El kit debe ser rotulado de acuerdo con las normas vigentes.  ENVASE PRIMARIO: Dentro del cual se coloca directamente el cassette debe tener claramente escrito: Nombre del fabricante, Número de lote de producción (impreso en el momento de producción y no en el momento de uso), fecha de vencimiento (mes y año), leyenda visible en un color que contraste con el color del fondo del empaque: “DIRECCION DE SANIDAD POLICIA NACIONAL PROHIBIDA SU VENTA”. Esta contramarca será exigida luego del proceso de adjudicación del producto y puede ser impreso o con sticker.</w:t>
            </w:r>
          </w:p>
          <w:p w:rsidR="00A70995" w:rsidRPr="00136954" w:rsidRDefault="00A70995" w:rsidP="00FF0398">
            <w:pPr>
              <w:jc w:val="both"/>
              <w:rPr>
                <w:rFonts w:ascii="Arial" w:hAnsi="Arial" w:cs="Arial"/>
                <w:sz w:val="20"/>
                <w:szCs w:val="20"/>
              </w:rPr>
            </w:pPr>
          </w:p>
          <w:p w:rsidR="00A70995" w:rsidRPr="00A70995" w:rsidRDefault="00A70995" w:rsidP="00FF0398">
            <w:pPr>
              <w:jc w:val="both"/>
              <w:rPr>
                <w:rFonts w:ascii="Arial" w:hAnsi="Arial" w:cs="Arial"/>
                <w:sz w:val="20"/>
                <w:szCs w:val="20"/>
              </w:rPr>
            </w:pPr>
            <w:r w:rsidRPr="00136954">
              <w:rPr>
                <w:rFonts w:ascii="Arial" w:hAnsi="Arial" w:cs="Arial"/>
                <w:sz w:val="20"/>
                <w:szCs w:val="20"/>
              </w:rPr>
              <w:t xml:space="preserve">Debe incluir inserto en español que establezca de manera claramente diferenciada el procedimiento para la obtención de la muestra de sangre venosa central o sangre capilar y su procesamiento, del procedimiento para la obtención de la muestra de suero y su procesamiento si también puede realizarse sobre este sustrato biológico. Debe ilustrar el procedimiento para la lectura del resultado, su interpretación y los parámetros de referencia. El contenido debe ilustrar también el método de control de calidad del dispositivo diagnóstico y del procedimiento así como las recomendaciones para su almacenamiento, conservación </w:t>
            </w:r>
            <w:r>
              <w:rPr>
                <w:rFonts w:ascii="Arial" w:hAnsi="Arial" w:cs="Arial"/>
                <w:sz w:val="20"/>
                <w:szCs w:val="20"/>
              </w:rPr>
              <w:t>y las precauciones pertinentes.</w:t>
            </w:r>
          </w:p>
        </w:tc>
      </w:tr>
      <w:tr w:rsidR="00A70995" w:rsidRPr="00136954" w:rsidTr="00A70995">
        <w:trPr>
          <w:trHeight w:val="215"/>
        </w:trPr>
        <w:tc>
          <w:tcPr>
            <w:tcW w:w="0" w:type="auto"/>
            <w:tcBorders>
              <w:top w:val="single" w:sz="4" w:space="0" w:color="auto"/>
              <w:left w:val="single" w:sz="8" w:space="0" w:color="auto"/>
              <w:bottom w:val="single" w:sz="4" w:space="0" w:color="auto"/>
              <w:right w:val="single" w:sz="8" w:space="0" w:color="auto"/>
            </w:tcBorders>
            <w:shd w:val="clear" w:color="auto" w:fill="auto"/>
          </w:tcPr>
          <w:p w:rsidR="00A70995" w:rsidRPr="00A70995" w:rsidRDefault="00A70995" w:rsidP="00FF0398">
            <w:pPr>
              <w:jc w:val="both"/>
              <w:rPr>
                <w:rFonts w:ascii="Arial" w:hAnsi="Arial" w:cs="Arial"/>
                <w:sz w:val="20"/>
                <w:szCs w:val="20"/>
              </w:rPr>
            </w:pPr>
            <w:r w:rsidRPr="00136954">
              <w:rPr>
                <w:rFonts w:ascii="Arial" w:hAnsi="Arial" w:cs="Arial"/>
                <w:sz w:val="20"/>
                <w:szCs w:val="20"/>
              </w:rPr>
              <w:t>Debe incluir una dirección electrónica y un número telefónico de acceso oportuno y ágil a información técnica relacionada con el uso adecuado del dispositivo diagnóstico.</w:t>
            </w:r>
          </w:p>
        </w:tc>
      </w:tr>
      <w:tr w:rsidR="00A70995" w:rsidRPr="00136954" w:rsidTr="00A70995">
        <w:trPr>
          <w:trHeight w:val="70"/>
        </w:trPr>
        <w:tc>
          <w:tcPr>
            <w:tcW w:w="0" w:type="auto"/>
            <w:tcBorders>
              <w:top w:val="single" w:sz="4" w:space="0" w:color="auto"/>
              <w:left w:val="single" w:sz="8" w:space="0" w:color="auto"/>
              <w:bottom w:val="single" w:sz="4" w:space="0" w:color="auto"/>
              <w:right w:val="single" w:sz="8" w:space="0" w:color="auto"/>
            </w:tcBorders>
            <w:shd w:val="clear" w:color="auto" w:fill="auto"/>
          </w:tcPr>
          <w:p w:rsidR="00A70995" w:rsidRPr="00136954" w:rsidRDefault="00A70995" w:rsidP="00FF0398">
            <w:pPr>
              <w:suppressAutoHyphens/>
              <w:autoSpaceDE w:val="0"/>
              <w:jc w:val="both"/>
              <w:rPr>
                <w:rFonts w:ascii="Arial" w:eastAsia="Calibri" w:hAnsi="Arial" w:cs="Arial"/>
                <w:sz w:val="20"/>
                <w:szCs w:val="20"/>
                <w:lang w:val="es-CO" w:eastAsia="ar-SA"/>
              </w:rPr>
            </w:pPr>
            <w:r w:rsidRPr="00136954">
              <w:rPr>
                <w:rFonts w:ascii="Arial" w:eastAsia="Calibri" w:hAnsi="Arial" w:cs="Arial"/>
                <w:sz w:val="20"/>
                <w:szCs w:val="20"/>
                <w:lang w:val="es-CO" w:eastAsia="ar-SA"/>
              </w:rPr>
              <w:t xml:space="preserve">Sensibilidad 99% o mayor. Parámetro que debe ser avalado con carta del fabricante. </w:t>
            </w:r>
          </w:p>
          <w:p w:rsidR="00A70995" w:rsidRPr="00136954" w:rsidRDefault="00A70995" w:rsidP="00FF0398">
            <w:pPr>
              <w:jc w:val="both"/>
              <w:rPr>
                <w:rFonts w:ascii="Arial" w:hAnsi="Arial" w:cs="Arial"/>
                <w:sz w:val="20"/>
                <w:szCs w:val="20"/>
              </w:rPr>
            </w:pPr>
            <w:r w:rsidRPr="00136954">
              <w:rPr>
                <w:rFonts w:ascii="Arial" w:hAnsi="Arial" w:cs="Arial"/>
                <w:sz w:val="20"/>
                <w:szCs w:val="20"/>
              </w:rPr>
              <w:t>Especificidad 99%. Parámetro que debe ser av</w:t>
            </w:r>
            <w:r>
              <w:rPr>
                <w:rFonts w:ascii="Arial" w:hAnsi="Arial" w:cs="Arial"/>
                <w:sz w:val="20"/>
                <w:szCs w:val="20"/>
              </w:rPr>
              <w:t>alado con carta del fabricante.</w:t>
            </w:r>
          </w:p>
        </w:tc>
      </w:tr>
      <w:tr w:rsidR="00A70995" w:rsidRPr="00136954" w:rsidTr="00A70995">
        <w:trPr>
          <w:trHeight w:val="70"/>
        </w:trPr>
        <w:tc>
          <w:tcPr>
            <w:tcW w:w="0" w:type="auto"/>
            <w:tcBorders>
              <w:top w:val="single" w:sz="4" w:space="0" w:color="auto"/>
              <w:left w:val="single" w:sz="8" w:space="0" w:color="auto"/>
              <w:bottom w:val="single" w:sz="4" w:space="0" w:color="auto"/>
              <w:right w:val="single" w:sz="8" w:space="0" w:color="auto"/>
            </w:tcBorders>
            <w:shd w:val="clear" w:color="auto" w:fill="auto"/>
          </w:tcPr>
          <w:p w:rsidR="00A70995" w:rsidRPr="00A70995" w:rsidRDefault="00A70995" w:rsidP="00FF0398">
            <w:pPr>
              <w:jc w:val="both"/>
              <w:rPr>
                <w:rFonts w:ascii="Arial" w:hAnsi="Arial" w:cs="Arial"/>
                <w:sz w:val="20"/>
                <w:szCs w:val="20"/>
              </w:rPr>
            </w:pPr>
            <w:r w:rsidRPr="00136954">
              <w:rPr>
                <w:rFonts w:ascii="Arial" w:hAnsi="Arial" w:cs="Arial"/>
                <w:sz w:val="20"/>
                <w:szCs w:val="20"/>
              </w:rPr>
              <w:t>Ficha técnica de la prueba en castellano</w:t>
            </w:r>
            <w:r>
              <w:rPr>
                <w:rFonts w:ascii="Arial" w:hAnsi="Arial" w:cs="Arial"/>
                <w:sz w:val="20"/>
                <w:szCs w:val="20"/>
              </w:rPr>
              <w:t>.</w:t>
            </w:r>
          </w:p>
        </w:tc>
      </w:tr>
      <w:tr w:rsidR="00A70995" w:rsidRPr="00136954" w:rsidTr="00FF0398">
        <w:trPr>
          <w:trHeight w:val="1066"/>
        </w:trPr>
        <w:tc>
          <w:tcPr>
            <w:tcW w:w="0" w:type="auto"/>
            <w:tcBorders>
              <w:top w:val="single" w:sz="4" w:space="0" w:color="auto"/>
              <w:left w:val="single" w:sz="8" w:space="0" w:color="auto"/>
              <w:bottom w:val="single" w:sz="4" w:space="0" w:color="auto"/>
              <w:right w:val="single" w:sz="8" w:space="0" w:color="auto"/>
            </w:tcBorders>
            <w:shd w:val="clear" w:color="auto" w:fill="auto"/>
          </w:tcPr>
          <w:p w:rsidR="00A70995" w:rsidRPr="00136954" w:rsidRDefault="00A70995" w:rsidP="00FF0398">
            <w:pPr>
              <w:jc w:val="both"/>
              <w:rPr>
                <w:rFonts w:ascii="Arial" w:hAnsi="Arial" w:cs="Arial"/>
                <w:sz w:val="20"/>
                <w:szCs w:val="20"/>
              </w:rPr>
            </w:pPr>
            <w:r w:rsidRPr="00136954">
              <w:rPr>
                <w:rFonts w:ascii="Arial" w:hAnsi="Arial" w:cs="Arial"/>
                <w:sz w:val="20"/>
                <w:szCs w:val="20"/>
              </w:rPr>
              <w:t>Adjuntar registro sanitario vigente. En caso de encontrarse vencido, se deberá presentar el soporte de radicación ante el INVIMA, mediante el cual se solicitó la renovación del registro sanitario, previo a la fecha de cierre del proceso</w:t>
            </w:r>
          </w:p>
          <w:p w:rsidR="00A70995" w:rsidRPr="00136954" w:rsidRDefault="00A70995" w:rsidP="00FF0398">
            <w:pPr>
              <w:jc w:val="both"/>
              <w:rPr>
                <w:rFonts w:ascii="Arial" w:hAnsi="Arial" w:cs="Arial"/>
                <w:sz w:val="20"/>
                <w:szCs w:val="20"/>
              </w:rPr>
            </w:pPr>
            <w:r w:rsidRPr="00136954">
              <w:rPr>
                <w:rFonts w:ascii="Arial" w:hAnsi="Arial" w:cs="Arial"/>
                <w:sz w:val="20"/>
                <w:szCs w:val="20"/>
              </w:rPr>
              <w:t>Anexar muestra del kit (unidad).</w:t>
            </w:r>
          </w:p>
        </w:tc>
      </w:tr>
      <w:tr w:rsidR="00A70995" w:rsidRPr="00136954" w:rsidTr="00FF0398">
        <w:trPr>
          <w:trHeight w:val="524"/>
        </w:trPr>
        <w:tc>
          <w:tcPr>
            <w:tcW w:w="0" w:type="auto"/>
            <w:tcBorders>
              <w:top w:val="single" w:sz="4" w:space="0" w:color="auto"/>
              <w:left w:val="single" w:sz="8" w:space="0" w:color="auto"/>
              <w:bottom w:val="single" w:sz="8" w:space="0" w:color="auto"/>
              <w:right w:val="single" w:sz="8" w:space="0" w:color="auto"/>
            </w:tcBorders>
            <w:shd w:val="clear" w:color="auto" w:fill="auto"/>
          </w:tcPr>
          <w:p w:rsidR="00A70995" w:rsidRPr="00136954" w:rsidRDefault="00A70995" w:rsidP="00FF0398">
            <w:pPr>
              <w:jc w:val="both"/>
              <w:rPr>
                <w:rFonts w:ascii="Arial" w:hAnsi="Arial" w:cs="Arial"/>
                <w:sz w:val="20"/>
                <w:szCs w:val="20"/>
              </w:rPr>
            </w:pPr>
            <w:r w:rsidRPr="00136954">
              <w:rPr>
                <w:rFonts w:ascii="Arial" w:hAnsi="Arial" w:cs="Arial"/>
                <w:sz w:val="20"/>
                <w:szCs w:val="20"/>
              </w:rPr>
              <w:t>Fecha de vencimiento mínimo 12 meses desde el momento de la entrega. El oferente entregará con la oferta la  carta de compromiso de recambio de pruebas en caso de no haberse utilizado a los 10 meses de haberlas entregado y solo hasta un 20 % del total.</w:t>
            </w:r>
          </w:p>
        </w:tc>
      </w:tr>
    </w:tbl>
    <w:p w:rsidR="00A70995" w:rsidRPr="00136954" w:rsidRDefault="00A70995" w:rsidP="00A70995">
      <w:pPr>
        <w:rPr>
          <w:rFonts w:ascii="Arial" w:hAnsi="Arial" w:cs="Arial"/>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76"/>
      </w:tblGrid>
      <w:tr w:rsidR="00A70995" w:rsidRPr="00136954" w:rsidTr="00FF0398">
        <w:trPr>
          <w:trHeight w:val="396"/>
        </w:trPr>
        <w:tc>
          <w:tcPr>
            <w:tcW w:w="0" w:type="auto"/>
            <w:tcBorders>
              <w:top w:val="single" w:sz="8" w:space="0" w:color="auto"/>
              <w:left w:val="single" w:sz="8" w:space="0" w:color="auto"/>
              <w:bottom w:val="single" w:sz="8" w:space="0" w:color="auto"/>
              <w:right w:val="single" w:sz="8" w:space="0" w:color="auto"/>
            </w:tcBorders>
            <w:shd w:val="clear" w:color="auto" w:fill="C0C0C0"/>
            <w:vAlign w:val="center"/>
          </w:tcPr>
          <w:p w:rsidR="00A70995" w:rsidRPr="00136954" w:rsidRDefault="00A70995" w:rsidP="00FF0398">
            <w:pPr>
              <w:jc w:val="center"/>
              <w:rPr>
                <w:rFonts w:ascii="Arial" w:hAnsi="Arial" w:cs="Arial"/>
                <w:b/>
                <w:sz w:val="20"/>
                <w:szCs w:val="20"/>
              </w:rPr>
            </w:pPr>
            <w:r w:rsidRPr="00136954">
              <w:rPr>
                <w:rFonts w:ascii="Arial" w:hAnsi="Arial" w:cs="Arial"/>
                <w:b/>
                <w:sz w:val="20"/>
                <w:szCs w:val="20"/>
              </w:rPr>
              <w:lastRenderedPageBreak/>
              <w:t>FICHA TÉCNICA DE PRODUCTO ÍTEM 5. PRUEBAS RAPIDAS HEPATITIS B</w:t>
            </w:r>
          </w:p>
        </w:tc>
      </w:tr>
      <w:tr w:rsidR="00A70995" w:rsidRPr="00136954" w:rsidTr="00FF0398">
        <w:trPr>
          <w:trHeight w:hRule="exact" w:val="118"/>
        </w:trPr>
        <w:tc>
          <w:tcPr>
            <w:tcW w:w="0" w:type="auto"/>
            <w:tcBorders>
              <w:top w:val="single" w:sz="8" w:space="0" w:color="auto"/>
              <w:left w:val="nil"/>
              <w:bottom w:val="single" w:sz="8" w:space="0" w:color="auto"/>
              <w:right w:val="nil"/>
            </w:tcBorders>
            <w:vAlign w:val="center"/>
          </w:tcPr>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tc>
      </w:tr>
      <w:tr w:rsidR="00A70995" w:rsidRPr="00136954" w:rsidTr="00FF0398">
        <w:trPr>
          <w:trHeight w:val="283"/>
        </w:trPr>
        <w:tc>
          <w:tcPr>
            <w:tcW w:w="0" w:type="auto"/>
            <w:tcBorders>
              <w:top w:val="single" w:sz="8" w:space="0" w:color="auto"/>
              <w:left w:val="single" w:sz="8" w:space="0" w:color="auto"/>
              <w:bottom w:val="single" w:sz="8" w:space="0" w:color="auto"/>
              <w:right w:val="single" w:sz="8" w:space="0" w:color="auto"/>
            </w:tcBorders>
            <w:shd w:val="clear" w:color="auto" w:fill="C0C0C0"/>
          </w:tcPr>
          <w:p w:rsidR="00A70995" w:rsidRPr="00136954" w:rsidRDefault="00A70995" w:rsidP="00FF0398">
            <w:pPr>
              <w:spacing w:before="60" w:after="60"/>
              <w:jc w:val="center"/>
              <w:rPr>
                <w:rFonts w:ascii="Arial" w:hAnsi="Arial" w:cs="Arial"/>
                <w:b/>
                <w:sz w:val="20"/>
                <w:szCs w:val="20"/>
              </w:rPr>
            </w:pPr>
            <w:r w:rsidRPr="00136954">
              <w:rPr>
                <w:rFonts w:ascii="Arial" w:hAnsi="Arial" w:cs="Arial"/>
                <w:b/>
                <w:sz w:val="20"/>
                <w:szCs w:val="20"/>
              </w:rPr>
              <w:t>DENOMINACIÓN TÉCNICA DEL BIEN O SERVICIO</w:t>
            </w:r>
          </w:p>
        </w:tc>
      </w:tr>
      <w:tr w:rsidR="00A70995" w:rsidRPr="00136954" w:rsidTr="00A70995">
        <w:trPr>
          <w:trHeight w:hRule="exact" w:val="366"/>
        </w:trPr>
        <w:tc>
          <w:tcPr>
            <w:tcW w:w="0" w:type="auto"/>
            <w:tcBorders>
              <w:top w:val="nil"/>
              <w:left w:val="single" w:sz="8" w:space="0" w:color="auto"/>
              <w:bottom w:val="single" w:sz="8" w:space="0" w:color="auto"/>
              <w:right w:val="single" w:sz="4" w:space="0" w:color="auto"/>
            </w:tcBorders>
            <w:vAlign w:val="center"/>
          </w:tcPr>
          <w:p w:rsidR="00A70995" w:rsidRPr="00136954" w:rsidRDefault="00A70995" w:rsidP="00FF0398">
            <w:pPr>
              <w:rPr>
                <w:rFonts w:ascii="Arial" w:hAnsi="Arial" w:cs="Arial"/>
                <w:sz w:val="20"/>
                <w:szCs w:val="20"/>
              </w:rPr>
            </w:pPr>
            <w:r w:rsidRPr="00136954">
              <w:rPr>
                <w:rFonts w:ascii="Arial" w:hAnsi="Arial" w:cs="Arial"/>
                <w:sz w:val="20"/>
                <w:szCs w:val="20"/>
                <w:lang w:val="es-CO"/>
              </w:rPr>
              <w:t>Prueba cualitativa para técnica de inmunocromatografia para la detección de hepatitis B</w:t>
            </w:r>
          </w:p>
        </w:tc>
      </w:tr>
      <w:tr w:rsidR="00A70995" w:rsidRPr="00136954" w:rsidTr="00FF0398">
        <w:trPr>
          <w:trHeight w:hRule="exact" w:val="118"/>
        </w:trPr>
        <w:tc>
          <w:tcPr>
            <w:tcW w:w="0" w:type="auto"/>
            <w:tcBorders>
              <w:top w:val="single" w:sz="8" w:space="0" w:color="auto"/>
              <w:left w:val="nil"/>
              <w:bottom w:val="single" w:sz="8" w:space="0" w:color="auto"/>
              <w:right w:val="nil"/>
            </w:tcBorders>
            <w:vAlign w:val="center"/>
          </w:tcPr>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tc>
      </w:tr>
      <w:tr w:rsidR="00A70995" w:rsidRPr="00136954" w:rsidTr="00FF0398">
        <w:trPr>
          <w:trHeight w:val="210"/>
        </w:trPr>
        <w:tc>
          <w:tcPr>
            <w:tcW w:w="0" w:type="auto"/>
            <w:tcBorders>
              <w:top w:val="single" w:sz="8" w:space="0" w:color="auto"/>
              <w:left w:val="single" w:sz="8" w:space="0" w:color="auto"/>
              <w:bottom w:val="single" w:sz="8" w:space="0" w:color="auto"/>
              <w:right w:val="single" w:sz="8" w:space="0" w:color="auto"/>
            </w:tcBorders>
            <w:shd w:val="clear" w:color="auto" w:fill="C0C0C0"/>
          </w:tcPr>
          <w:p w:rsidR="00A70995" w:rsidRPr="00136954" w:rsidRDefault="00A70995" w:rsidP="00FF0398">
            <w:pPr>
              <w:spacing w:before="60" w:after="60"/>
              <w:jc w:val="center"/>
              <w:rPr>
                <w:rFonts w:ascii="Arial" w:hAnsi="Arial" w:cs="Arial"/>
                <w:b/>
                <w:sz w:val="20"/>
                <w:szCs w:val="20"/>
              </w:rPr>
            </w:pPr>
            <w:r w:rsidRPr="00136954">
              <w:rPr>
                <w:rFonts w:ascii="Arial" w:hAnsi="Arial" w:cs="Arial"/>
                <w:b/>
                <w:sz w:val="20"/>
                <w:szCs w:val="20"/>
              </w:rPr>
              <w:t>UNIDAD DE MEDIDA</w:t>
            </w:r>
          </w:p>
        </w:tc>
      </w:tr>
      <w:tr w:rsidR="00A70995" w:rsidRPr="00136954" w:rsidTr="00A70995">
        <w:trPr>
          <w:trHeight w:val="169"/>
        </w:trPr>
        <w:tc>
          <w:tcPr>
            <w:tcW w:w="0" w:type="auto"/>
            <w:tcBorders>
              <w:top w:val="single" w:sz="8" w:space="0" w:color="auto"/>
              <w:left w:val="single" w:sz="8" w:space="0" w:color="auto"/>
              <w:bottom w:val="single" w:sz="8" w:space="0" w:color="auto"/>
              <w:right w:val="single" w:sz="8" w:space="0" w:color="auto"/>
            </w:tcBorders>
            <w:vAlign w:val="center"/>
          </w:tcPr>
          <w:p w:rsidR="00A70995" w:rsidRPr="00136954" w:rsidRDefault="00A70995" w:rsidP="00FF0398">
            <w:pPr>
              <w:rPr>
                <w:rFonts w:ascii="Arial" w:hAnsi="Arial" w:cs="Arial"/>
                <w:sz w:val="20"/>
                <w:szCs w:val="20"/>
              </w:rPr>
            </w:pPr>
            <w:r w:rsidRPr="00136954">
              <w:rPr>
                <w:rFonts w:ascii="Arial" w:hAnsi="Arial" w:cs="Arial"/>
                <w:sz w:val="20"/>
                <w:szCs w:val="20"/>
              </w:rPr>
              <w:t>Unidad</w:t>
            </w:r>
          </w:p>
        </w:tc>
      </w:tr>
      <w:tr w:rsidR="00A70995" w:rsidRPr="00136954" w:rsidTr="00FF0398">
        <w:trPr>
          <w:trHeight w:hRule="exact" w:val="118"/>
        </w:trPr>
        <w:tc>
          <w:tcPr>
            <w:tcW w:w="0" w:type="auto"/>
            <w:tcBorders>
              <w:top w:val="single" w:sz="8" w:space="0" w:color="auto"/>
              <w:left w:val="nil"/>
              <w:bottom w:val="single" w:sz="8" w:space="0" w:color="auto"/>
              <w:right w:val="nil"/>
            </w:tcBorders>
            <w:vAlign w:val="center"/>
          </w:tcPr>
          <w:p w:rsidR="00A70995" w:rsidRPr="00136954" w:rsidRDefault="00A70995" w:rsidP="00FF0398">
            <w:pPr>
              <w:rPr>
                <w:rFonts w:ascii="Arial" w:hAnsi="Arial" w:cs="Arial"/>
                <w:sz w:val="20"/>
                <w:szCs w:val="20"/>
              </w:rPr>
            </w:pPr>
          </w:p>
        </w:tc>
      </w:tr>
      <w:tr w:rsidR="00A70995" w:rsidRPr="00136954" w:rsidTr="00A70995">
        <w:trPr>
          <w:trHeight w:val="60"/>
        </w:trPr>
        <w:tc>
          <w:tcPr>
            <w:tcW w:w="0" w:type="auto"/>
            <w:tcBorders>
              <w:top w:val="single" w:sz="8" w:space="0" w:color="auto"/>
              <w:left w:val="single" w:sz="8" w:space="0" w:color="auto"/>
              <w:bottom w:val="single" w:sz="8" w:space="0" w:color="auto"/>
              <w:right w:val="single" w:sz="8" w:space="0" w:color="auto"/>
            </w:tcBorders>
            <w:shd w:val="clear" w:color="auto" w:fill="C0C0C0"/>
          </w:tcPr>
          <w:p w:rsidR="00A70995" w:rsidRPr="00136954" w:rsidRDefault="00A70995" w:rsidP="00FF0398">
            <w:pPr>
              <w:spacing w:before="60" w:after="60"/>
              <w:jc w:val="center"/>
              <w:rPr>
                <w:rFonts w:ascii="Arial" w:hAnsi="Arial" w:cs="Arial"/>
                <w:i/>
                <w:sz w:val="20"/>
                <w:szCs w:val="20"/>
              </w:rPr>
            </w:pPr>
            <w:r w:rsidRPr="00136954">
              <w:rPr>
                <w:rFonts w:ascii="Arial" w:hAnsi="Arial" w:cs="Arial"/>
                <w:b/>
                <w:sz w:val="20"/>
                <w:szCs w:val="20"/>
              </w:rPr>
              <w:t>DESCRIPCIÓN GENERAL</w:t>
            </w:r>
          </w:p>
        </w:tc>
      </w:tr>
      <w:tr w:rsidR="00A70995" w:rsidRPr="00136954" w:rsidTr="00A70995">
        <w:trPr>
          <w:trHeight w:val="6813"/>
        </w:trPr>
        <w:tc>
          <w:tcPr>
            <w:tcW w:w="0" w:type="auto"/>
            <w:tcBorders>
              <w:top w:val="single" w:sz="8" w:space="0" w:color="auto"/>
              <w:left w:val="single" w:sz="8" w:space="0" w:color="auto"/>
              <w:bottom w:val="single" w:sz="4" w:space="0" w:color="auto"/>
              <w:right w:val="single" w:sz="8" w:space="0" w:color="auto"/>
            </w:tcBorders>
          </w:tcPr>
          <w:p w:rsidR="00A70995" w:rsidRPr="00136954" w:rsidRDefault="00A70995" w:rsidP="00FF0398">
            <w:pPr>
              <w:autoSpaceDE w:val="0"/>
              <w:autoSpaceDN w:val="0"/>
              <w:adjustRightInd w:val="0"/>
              <w:jc w:val="both"/>
              <w:rPr>
                <w:rFonts w:ascii="Arial" w:hAnsi="Arial" w:cs="Arial"/>
                <w:sz w:val="20"/>
                <w:szCs w:val="20"/>
              </w:rPr>
            </w:pPr>
          </w:p>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Pruebas rápidas de Hepatitis B por punción capilar y sangre total, que permita la detección del antígeno de superficie (HBsAg), que no requiera refrigeración, ni centrifuga, cuya sensibilidad y especificidad hayan sido demostradas en estudios científicos y mayores al 95 %. El resultado debe ser cualitativo y visible macroscópicamente.</w:t>
            </w:r>
          </w:p>
          <w:p w:rsidR="00A70995" w:rsidRPr="00136954" w:rsidRDefault="00A70995" w:rsidP="00FF0398">
            <w:pPr>
              <w:autoSpaceDE w:val="0"/>
              <w:autoSpaceDN w:val="0"/>
              <w:adjustRightInd w:val="0"/>
              <w:jc w:val="both"/>
              <w:rPr>
                <w:rFonts w:ascii="Arial" w:hAnsi="Arial" w:cs="Arial"/>
                <w:sz w:val="20"/>
                <w:szCs w:val="20"/>
              </w:rPr>
            </w:pPr>
          </w:p>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Debe anexar en la propuesta los estudios en español o traducidos al español, que sean de fácil lectura y/o sencilla aplicación, así mismo se deben anexar los estudios que avalen la sensibilidad y la especificidad de la prueba. Debe incluir el inserto en español de la ficha técnica y que establezca claramente el procedimiento para la obtención de la muestra de sangre venosa central o capilar y su procesamiento. Debe ilustrar el procedimiento para la lectura del resultado, su interpretación y los parámetros de referencia. El contenido debe ilustrar también el método de control de calidad del dispositivo diagnóstico y del procedimiento así como las recomendaciones para su almacenamiento, conservación y las precauciones pertinentes.</w:t>
            </w:r>
          </w:p>
          <w:p w:rsidR="00A70995" w:rsidRPr="00136954" w:rsidRDefault="00A70995" w:rsidP="00FF0398">
            <w:pPr>
              <w:autoSpaceDE w:val="0"/>
              <w:autoSpaceDN w:val="0"/>
              <w:adjustRightInd w:val="0"/>
              <w:jc w:val="both"/>
              <w:rPr>
                <w:rFonts w:ascii="Arial" w:hAnsi="Arial" w:cs="Arial"/>
                <w:sz w:val="20"/>
                <w:szCs w:val="20"/>
              </w:rPr>
            </w:pPr>
          </w:p>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Debe incluir además, una dirección electrónica y un número telefónico de acceso oportuno y ágil e información técnica relacionada con el uso adecuado del dispositivo diagnóstico.</w:t>
            </w:r>
          </w:p>
          <w:p w:rsidR="00A70995" w:rsidRPr="00136954" w:rsidRDefault="00A70995" w:rsidP="00FF0398">
            <w:pPr>
              <w:autoSpaceDE w:val="0"/>
              <w:autoSpaceDN w:val="0"/>
              <w:adjustRightInd w:val="0"/>
              <w:jc w:val="both"/>
              <w:rPr>
                <w:rFonts w:ascii="Arial" w:hAnsi="Arial" w:cs="Arial"/>
                <w:sz w:val="20"/>
                <w:szCs w:val="20"/>
              </w:rPr>
            </w:pPr>
          </w:p>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Las pruebas deben estar empacadas de manera individual o en kit de máximo 30 pruebas para los envíos. Kit máximo con 30 unidades en formato de cassettes con su respectivo buffer, lancetas para obtener sangre capilar, su gotero y todos los elementos necesarios para realizar la toma de la muestra bajo condiciones de bioseguridad (material de antisepsia) y para garantizar el procedimiento correcto de la prueba.</w:t>
            </w:r>
          </w:p>
          <w:p w:rsidR="00A70995" w:rsidRPr="00136954" w:rsidRDefault="00A70995" w:rsidP="00FF0398">
            <w:pPr>
              <w:autoSpaceDE w:val="0"/>
              <w:autoSpaceDN w:val="0"/>
              <w:adjustRightInd w:val="0"/>
              <w:jc w:val="both"/>
              <w:rPr>
                <w:rFonts w:ascii="Arial" w:hAnsi="Arial" w:cs="Arial"/>
                <w:sz w:val="20"/>
                <w:szCs w:val="20"/>
              </w:rPr>
            </w:pPr>
          </w:p>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 xml:space="preserve">El envase primario dentro del cual se coloca directamente el cassette, debe tener claramente escrito: nombre del fabricante, número de lote de producción (impreso en el momento de producción y no en el momento de uso), fecha de vencimiento (mes y año), leyenda visible en un color que contraste con el color del fondo del empaque: “DIRECCION DE SANIDAD POLICIA NACIONAL PROHIBIDA SU VENTA”. Esta contramarca será exigida luego del proceso de adjudicación del producto y puede ser impreso o con sticker. </w:t>
            </w:r>
          </w:p>
        </w:tc>
      </w:tr>
      <w:tr w:rsidR="00A70995" w:rsidRPr="00136954" w:rsidTr="00A70995">
        <w:trPr>
          <w:trHeight w:val="316"/>
        </w:trPr>
        <w:tc>
          <w:tcPr>
            <w:tcW w:w="0" w:type="auto"/>
            <w:tcBorders>
              <w:top w:val="single" w:sz="4" w:space="0" w:color="auto"/>
              <w:left w:val="single" w:sz="8" w:space="0" w:color="auto"/>
              <w:bottom w:val="single" w:sz="4" w:space="0" w:color="auto"/>
              <w:right w:val="single" w:sz="8" w:space="0" w:color="auto"/>
            </w:tcBorders>
          </w:tcPr>
          <w:p w:rsidR="00A70995" w:rsidRPr="00A70995" w:rsidRDefault="00A70995" w:rsidP="00FF0398">
            <w:pPr>
              <w:autoSpaceDE w:val="0"/>
              <w:autoSpaceDN w:val="0"/>
              <w:adjustRightInd w:val="0"/>
              <w:jc w:val="both"/>
              <w:rPr>
                <w:rFonts w:ascii="Arial" w:eastAsia="MS Mincho" w:hAnsi="Arial" w:cs="Arial"/>
                <w:sz w:val="20"/>
                <w:szCs w:val="20"/>
                <w:lang w:val="es-CO"/>
              </w:rPr>
            </w:pPr>
            <w:r w:rsidRPr="00136954">
              <w:rPr>
                <w:rFonts w:ascii="Arial" w:eastAsia="MS Mincho" w:hAnsi="Arial" w:cs="Arial"/>
                <w:sz w:val="20"/>
                <w:szCs w:val="20"/>
                <w:lang w:val="es-CO"/>
              </w:rPr>
              <w:t>El oferente deberá entregar ficha técnica del producto o inserto en español para efectos de verificación técnica.</w:t>
            </w:r>
          </w:p>
        </w:tc>
      </w:tr>
      <w:tr w:rsidR="00A70995" w:rsidRPr="00136954" w:rsidTr="00FF0398">
        <w:trPr>
          <w:trHeight w:val="864"/>
        </w:trPr>
        <w:tc>
          <w:tcPr>
            <w:tcW w:w="0" w:type="auto"/>
            <w:tcBorders>
              <w:top w:val="single" w:sz="4" w:space="0" w:color="auto"/>
              <w:left w:val="single" w:sz="8" w:space="0" w:color="auto"/>
              <w:bottom w:val="single" w:sz="4" w:space="0" w:color="auto"/>
              <w:right w:val="single" w:sz="8" w:space="0" w:color="auto"/>
            </w:tcBorders>
          </w:tcPr>
          <w:p w:rsidR="00A70995" w:rsidRPr="00136954" w:rsidRDefault="00A70995" w:rsidP="00FF0398">
            <w:pPr>
              <w:autoSpaceDE w:val="0"/>
              <w:autoSpaceDN w:val="0"/>
              <w:adjustRightInd w:val="0"/>
              <w:jc w:val="both"/>
              <w:rPr>
                <w:rFonts w:ascii="Arial" w:eastAsia="MS Mincho" w:hAnsi="Arial" w:cs="Arial"/>
                <w:sz w:val="20"/>
                <w:szCs w:val="20"/>
                <w:lang w:val="es-CO"/>
              </w:rPr>
            </w:pPr>
            <w:r w:rsidRPr="00136954">
              <w:rPr>
                <w:rFonts w:ascii="Arial" w:eastAsia="MS Mincho" w:hAnsi="Arial" w:cs="Arial"/>
                <w:sz w:val="20"/>
                <w:szCs w:val="20"/>
                <w:lang w:val="es-CO"/>
              </w:rPr>
              <w:t>El oferente deberá adjuntar registro sanitario vigente. En caso de encontrarse vencido, se deberá presentar el soporte de radicación ante el INVIMA, mediante el cual se solicitó la renovación del registro sanitario, previo a la fecha de cierre del proceso.</w:t>
            </w:r>
          </w:p>
        </w:tc>
      </w:tr>
      <w:tr w:rsidR="00A70995" w:rsidRPr="00136954" w:rsidTr="00FF0398">
        <w:trPr>
          <w:trHeight w:val="913"/>
        </w:trPr>
        <w:tc>
          <w:tcPr>
            <w:tcW w:w="0" w:type="auto"/>
            <w:tcBorders>
              <w:top w:val="single" w:sz="4" w:space="0" w:color="auto"/>
              <w:left w:val="single" w:sz="8" w:space="0" w:color="auto"/>
              <w:bottom w:val="single" w:sz="8" w:space="0" w:color="auto"/>
              <w:right w:val="single" w:sz="8" w:space="0" w:color="auto"/>
            </w:tcBorders>
          </w:tcPr>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Fecha de vencimiento mínimo 12 meses desde el momento de la entrega. El oferente entregará con la oferta la  carta de compromiso de recambio de pruebas en caso de no haberse utilizado a los 10 meses de haberlas entregado y solo hasta un 20 % del total.</w:t>
            </w:r>
          </w:p>
        </w:tc>
      </w:tr>
    </w:tbl>
    <w:p w:rsidR="00A70995" w:rsidRDefault="00A70995" w:rsidP="00A70995">
      <w:pPr>
        <w:rPr>
          <w:rFonts w:ascii="Arial" w:hAnsi="Arial" w:cs="Arial"/>
          <w:sz w:val="22"/>
          <w:szCs w:val="22"/>
        </w:rPr>
      </w:pPr>
    </w:p>
    <w:p w:rsidR="00A70995" w:rsidRPr="00136954" w:rsidRDefault="00A70995" w:rsidP="00A70995">
      <w:pPr>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6"/>
      </w:tblGrid>
      <w:tr w:rsidR="00A70995" w:rsidRPr="00136954" w:rsidTr="00FF0398">
        <w:trPr>
          <w:trHeight w:val="396"/>
        </w:trPr>
        <w:tc>
          <w:tcPr>
            <w:tcW w:w="5000" w:type="pct"/>
            <w:tcBorders>
              <w:top w:val="single" w:sz="8" w:space="0" w:color="auto"/>
              <w:left w:val="single" w:sz="8" w:space="0" w:color="auto"/>
              <w:bottom w:val="single" w:sz="8" w:space="0" w:color="auto"/>
              <w:right w:val="single" w:sz="8" w:space="0" w:color="auto"/>
            </w:tcBorders>
            <w:shd w:val="clear" w:color="auto" w:fill="C0C0C0"/>
            <w:vAlign w:val="center"/>
          </w:tcPr>
          <w:p w:rsidR="00A70995" w:rsidRPr="00136954" w:rsidRDefault="00A70995" w:rsidP="00FF0398">
            <w:pPr>
              <w:jc w:val="center"/>
              <w:rPr>
                <w:rFonts w:ascii="Arial" w:hAnsi="Arial" w:cs="Arial"/>
                <w:b/>
                <w:sz w:val="20"/>
                <w:szCs w:val="20"/>
              </w:rPr>
            </w:pPr>
            <w:r w:rsidRPr="00136954">
              <w:rPr>
                <w:rFonts w:ascii="Arial" w:hAnsi="Arial" w:cs="Arial"/>
                <w:b/>
                <w:sz w:val="20"/>
                <w:szCs w:val="20"/>
              </w:rPr>
              <w:lastRenderedPageBreak/>
              <w:t>FICHA TÉCNICA DE PRODUCTO ÍTEM 6. PRUEBAS RAPIDAS HEPATITIS C</w:t>
            </w:r>
          </w:p>
        </w:tc>
      </w:tr>
      <w:tr w:rsidR="00A70995" w:rsidRPr="00136954" w:rsidTr="00FF0398">
        <w:trPr>
          <w:trHeight w:hRule="exact" w:val="118"/>
        </w:trPr>
        <w:tc>
          <w:tcPr>
            <w:tcW w:w="5000" w:type="pct"/>
            <w:tcBorders>
              <w:top w:val="single" w:sz="8" w:space="0" w:color="auto"/>
              <w:left w:val="nil"/>
              <w:bottom w:val="single" w:sz="8" w:space="0" w:color="auto"/>
              <w:right w:val="nil"/>
            </w:tcBorders>
            <w:vAlign w:val="center"/>
          </w:tcPr>
          <w:p w:rsidR="00A70995" w:rsidRPr="00136954" w:rsidRDefault="00A70995" w:rsidP="00FF0398">
            <w:pPr>
              <w:rPr>
                <w:rFonts w:ascii="Arial" w:hAnsi="Arial" w:cs="Arial"/>
                <w:sz w:val="20"/>
                <w:szCs w:val="20"/>
              </w:rPr>
            </w:pPr>
          </w:p>
        </w:tc>
      </w:tr>
      <w:tr w:rsidR="00A70995" w:rsidRPr="00136954" w:rsidTr="00FF0398">
        <w:trPr>
          <w:trHeight w:val="283"/>
        </w:trPr>
        <w:tc>
          <w:tcPr>
            <w:tcW w:w="5000" w:type="pct"/>
            <w:tcBorders>
              <w:top w:val="single" w:sz="8" w:space="0" w:color="auto"/>
              <w:left w:val="single" w:sz="8" w:space="0" w:color="auto"/>
              <w:bottom w:val="single" w:sz="8" w:space="0" w:color="auto"/>
              <w:right w:val="single" w:sz="8" w:space="0" w:color="auto"/>
            </w:tcBorders>
            <w:shd w:val="clear" w:color="auto" w:fill="C0C0C0"/>
          </w:tcPr>
          <w:p w:rsidR="00A70995" w:rsidRPr="00136954" w:rsidRDefault="00A70995" w:rsidP="00FF0398">
            <w:pPr>
              <w:spacing w:before="60" w:after="60"/>
              <w:jc w:val="center"/>
              <w:rPr>
                <w:rFonts w:ascii="Arial" w:hAnsi="Arial" w:cs="Arial"/>
                <w:b/>
                <w:sz w:val="20"/>
                <w:szCs w:val="20"/>
              </w:rPr>
            </w:pPr>
            <w:r w:rsidRPr="00136954">
              <w:rPr>
                <w:rFonts w:ascii="Arial" w:hAnsi="Arial" w:cs="Arial"/>
                <w:b/>
                <w:sz w:val="20"/>
                <w:szCs w:val="20"/>
              </w:rPr>
              <w:t>DENOMINACIÓN TÉCNICA DEL BIEN O SERVICIO</w:t>
            </w:r>
          </w:p>
        </w:tc>
      </w:tr>
      <w:tr w:rsidR="00A70995" w:rsidRPr="00136954" w:rsidTr="00FF0398">
        <w:trPr>
          <w:trHeight w:hRule="exact" w:val="577"/>
        </w:trPr>
        <w:tc>
          <w:tcPr>
            <w:tcW w:w="5000" w:type="pct"/>
            <w:tcBorders>
              <w:top w:val="nil"/>
              <w:left w:val="single" w:sz="8" w:space="0" w:color="auto"/>
              <w:bottom w:val="single" w:sz="8" w:space="0" w:color="auto"/>
              <w:right w:val="nil"/>
            </w:tcBorders>
            <w:vAlign w:val="center"/>
          </w:tcPr>
          <w:p w:rsidR="00A70995" w:rsidRPr="00136954" w:rsidRDefault="00A70995" w:rsidP="00FF0398">
            <w:pPr>
              <w:rPr>
                <w:rFonts w:ascii="Arial" w:hAnsi="Arial" w:cs="Arial"/>
                <w:sz w:val="20"/>
                <w:szCs w:val="20"/>
              </w:rPr>
            </w:pPr>
            <w:r w:rsidRPr="00136954">
              <w:rPr>
                <w:rFonts w:ascii="Arial" w:hAnsi="Arial" w:cs="Arial"/>
                <w:sz w:val="20"/>
                <w:szCs w:val="20"/>
                <w:lang w:val="es-CO"/>
              </w:rPr>
              <w:t>Prueba cualitativa para técnica de inmunocromatografia para la detección de hepatitis C</w:t>
            </w:r>
          </w:p>
        </w:tc>
      </w:tr>
      <w:tr w:rsidR="00A70995" w:rsidRPr="00136954" w:rsidTr="00FF0398">
        <w:trPr>
          <w:trHeight w:hRule="exact" w:val="118"/>
        </w:trPr>
        <w:tc>
          <w:tcPr>
            <w:tcW w:w="5000" w:type="pct"/>
            <w:tcBorders>
              <w:top w:val="single" w:sz="8" w:space="0" w:color="auto"/>
              <w:left w:val="nil"/>
              <w:bottom w:val="single" w:sz="8" w:space="0" w:color="auto"/>
              <w:right w:val="nil"/>
            </w:tcBorders>
            <w:vAlign w:val="center"/>
          </w:tcPr>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tc>
      </w:tr>
      <w:tr w:rsidR="00A70995" w:rsidRPr="00136954" w:rsidTr="00FF0398">
        <w:trPr>
          <w:trHeight w:val="210"/>
        </w:trPr>
        <w:tc>
          <w:tcPr>
            <w:tcW w:w="5000" w:type="pct"/>
            <w:tcBorders>
              <w:top w:val="single" w:sz="8" w:space="0" w:color="auto"/>
              <w:left w:val="single" w:sz="8" w:space="0" w:color="auto"/>
              <w:bottom w:val="single" w:sz="8" w:space="0" w:color="auto"/>
              <w:right w:val="single" w:sz="8" w:space="0" w:color="auto"/>
            </w:tcBorders>
            <w:shd w:val="clear" w:color="auto" w:fill="C0C0C0"/>
          </w:tcPr>
          <w:p w:rsidR="00A70995" w:rsidRPr="00136954" w:rsidRDefault="00A70995" w:rsidP="00FF0398">
            <w:pPr>
              <w:spacing w:before="60" w:after="60"/>
              <w:jc w:val="center"/>
              <w:rPr>
                <w:rFonts w:ascii="Arial" w:hAnsi="Arial" w:cs="Arial"/>
                <w:b/>
                <w:sz w:val="20"/>
                <w:szCs w:val="20"/>
              </w:rPr>
            </w:pPr>
            <w:r w:rsidRPr="00136954">
              <w:rPr>
                <w:rFonts w:ascii="Arial" w:hAnsi="Arial" w:cs="Arial"/>
                <w:b/>
                <w:sz w:val="20"/>
                <w:szCs w:val="20"/>
              </w:rPr>
              <w:t>UNIDAD DE MEDIDA</w:t>
            </w:r>
          </w:p>
        </w:tc>
      </w:tr>
      <w:tr w:rsidR="00A70995" w:rsidRPr="00136954" w:rsidTr="00FF0398">
        <w:trPr>
          <w:trHeight w:val="325"/>
        </w:trPr>
        <w:tc>
          <w:tcPr>
            <w:tcW w:w="5000" w:type="pct"/>
            <w:tcBorders>
              <w:top w:val="single" w:sz="8" w:space="0" w:color="auto"/>
              <w:left w:val="single" w:sz="8" w:space="0" w:color="auto"/>
              <w:bottom w:val="single" w:sz="8" w:space="0" w:color="auto"/>
              <w:right w:val="single" w:sz="8" w:space="0" w:color="auto"/>
            </w:tcBorders>
            <w:vAlign w:val="center"/>
          </w:tcPr>
          <w:p w:rsidR="00A70995" w:rsidRPr="00136954" w:rsidRDefault="00A70995" w:rsidP="00FF0398">
            <w:pPr>
              <w:rPr>
                <w:rFonts w:ascii="Arial" w:hAnsi="Arial" w:cs="Arial"/>
                <w:sz w:val="20"/>
                <w:szCs w:val="20"/>
              </w:rPr>
            </w:pPr>
            <w:r w:rsidRPr="00136954">
              <w:rPr>
                <w:rFonts w:ascii="Arial" w:hAnsi="Arial" w:cs="Arial"/>
                <w:sz w:val="20"/>
                <w:szCs w:val="20"/>
              </w:rPr>
              <w:t>Unidad</w:t>
            </w:r>
          </w:p>
        </w:tc>
      </w:tr>
      <w:tr w:rsidR="00A70995" w:rsidRPr="00136954" w:rsidTr="00FF0398">
        <w:trPr>
          <w:trHeight w:hRule="exact" w:val="118"/>
        </w:trPr>
        <w:tc>
          <w:tcPr>
            <w:tcW w:w="5000" w:type="pct"/>
            <w:tcBorders>
              <w:top w:val="single" w:sz="8" w:space="0" w:color="auto"/>
              <w:left w:val="nil"/>
              <w:bottom w:val="single" w:sz="8" w:space="0" w:color="auto"/>
              <w:right w:val="nil"/>
            </w:tcBorders>
            <w:vAlign w:val="center"/>
          </w:tcPr>
          <w:p w:rsidR="00A70995" w:rsidRPr="00136954" w:rsidRDefault="00A70995" w:rsidP="00FF0398">
            <w:pPr>
              <w:rPr>
                <w:rFonts w:ascii="Arial" w:hAnsi="Arial" w:cs="Arial"/>
                <w:sz w:val="20"/>
                <w:szCs w:val="20"/>
              </w:rPr>
            </w:pPr>
          </w:p>
        </w:tc>
      </w:tr>
      <w:tr w:rsidR="00A70995" w:rsidRPr="00136954" w:rsidTr="00FF0398">
        <w:trPr>
          <w:trHeight w:val="402"/>
        </w:trPr>
        <w:tc>
          <w:tcPr>
            <w:tcW w:w="5000" w:type="pct"/>
            <w:tcBorders>
              <w:top w:val="single" w:sz="8" w:space="0" w:color="auto"/>
              <w:left w:val="single" w:sz="8" w:space="0" w:color="auto"/>
              <w:bottom w:val="single" w:sz="8" w:space="0" w:color="auto"/>
              <w:right w:val="single" w:sz="8" w:space="0" w:color="auto"/>
            </w:tcBorders>
            <w:shd w:val="clear" w:color="auto" w:fill="C0C0C0"/>
          </w:tcPr>
          <w:p w:rsidR="00A70995" w:rsidRPr="00136954" w:rsidRDefault="00A70995" w:rsidP="00FF0398">
            <w:pPr>
              <w:spacing w:before="60" w:after="60"/>
              <w:jc w:val="center"/>
              <w:rPr>
                <w:rFonts w:ascii="Arial" w:hAnsi="Arial" w:cs="Arial"/>
                <w:i/>
                <w:sz w:val="20"/>
                <w:szCs w:val="20"/>
              </w:rPr>
            </w:pPr>
            <w:r w:rsidRPr="00136954">
              <w:rPr>
                <w:rFonts w:ascii="Arial" w:hAnsi="Arial" w:cs="Arial"/>
                <w:b/>
                <w:sz w:val="20"/>
                <w:szCs w:val="20"/>
              </w:rPr>
              <w:t>DESCRIPCIÓN GENERAL</w:t>
            </w:r>
          </w:p>
        </w:tc>
      </w:tr>
      <w:tr w:rsidR="00A70995" w:rsidRPr="00136954" w:rsidTr="00A70995">
        <w:trPr>
          <w:trHeight w:val="6309"/>
        </w:trPr>
        <w:tc>
          <w:tcPr>
            <w:tcW w:w="5000" w:type="pct"/>
            <w:tcBorders>
              <w:top w:val="single" w:sz="8" w:space="0" w:color="auto"/>
              <w:left w:val="single" w:sz="8" w:space="0" w:color="auto"/>
              <w:bottom w:val="single" w:sz="4" w:space="0" w:color="auto"/>
              <w:right w:val="single" w:sz="8" w:space="0" w:color="auto"/>
            </w:tcBorders>
          </w:tcPr>
          <w:p w:rsidR="00A70995" w:rsidRPr="00136954" w:rsidRDefault="00A70995" w:rsidP="00FF0398">
            <w:pPr>
              <w:autoSpaceDE w:val="0"/>
              <w:autoSpaceDN w:val="0"/>
              <w:adjustRightInd w:val="0"/>
              <w:jc w:val="both"/>
              <w:rPr>
                <w:rFonts w:ascii="Arial" w:hAnsi="Arial" w:cs="Arial"/>
                <w:sz w:val="20"/>
                <w:szCs w:val="20"/>
              </w:rPr>
            </w:pPr>
          </w:p>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Pruebas rápidas de Hepatitis C por punción capilar y sangre total, que permita la detección de anticuerpos del virus de la hepatitis C, que no requiera refrigeración, ni centrifuga, cuya sensibilidad y especificidad hayan sido demostradas en estudios científicos y mayores al 95 %. El resultado debe ser cualitativo y visible macroscópicamente.</w:t>
            </w:r>
          </w:p>
          <w:p w:rsidR="00A70995" w:rsidRPr="00136954" w:rsidRDefault="00A70995" w:rsidP="00FF0398">
            <w:pPr>
              <w:autoSpaceDE w:val="0"/>
              <w:autoSpaceDN w:val="0"/>
              <w:adjustRightInd w:val="0"/>
              <w:jc w:val="both"/>
              <w:rPr>
                <w:rFonts w:ascii="Arial" w:hAnsi="Arial" w:cs="Arial"/>
                <w:sz w:val="20"/>
                <w:szCs w:val="20"/>
              </w:rPr>
            </w:pPr>
          </w:p>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Debe anexar en la propuesta los estudios en español o traducidos al español, que sean de fácil lectura y/o sencilla aplicación, así mismo se deben anexar los estudios que avalen la sensibilidad y la especificidad de la prueba. Debe incluir el inserto en español de la ficha técnica y que establezca claramente el procedimiento para la obtención de la muestra de sangre venosa central o capilar y su procesamiento. Debe ilustrar el procedimiento para la lectura del resultado, su interpretación y los parámetros de referencia. El contenido debe ilustrar también el método de control de calidad del dispositivo diagnóstico y del procedimiento así como las recomendaciones para su almacenamiento, conservación y las precauciones pertinentes</w:t>
            </w:r>
          </w:p>
          <w:p w:rsidR="00A70995" w:rsidRPr="00136954" w:rsidRDefault="00A70995" w:rsidP="00FF0398">
            <w:pPr>
              <w:autoSpaceDE w:val="0"/>
              <w:autoSpaceDN w:val="0"/>
              <w:adjustRightInd w:val="0"/>
              <w:jc w:val="both"/>
              <w:rPr>
                <w:rFonts w:ascii="Arial" w:hAnsi="Arial" w:cs="Arial"/>
                <w:sz w:val="20"/>
                <w:szCs w:val="20"/>
              </w:rPr>
            </w:pPr>
          </w:p>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Las pruebas deben estar empacadas de manera individual o en kit de máximo 30 pruebas para los envíos. Debe incluir además, una dirección electrónica y un número telefónico de acceso oportuno y ágil e información técnica relacionada con el uso adecuado del dispositivo diagnóstico.</w:t>
            </w:r>
          </w:p>
          <w:p w:rsidR="00A70995" w:rsidRPr="00136954" w:rsidRDefault="00A70995" w:rsidP="00FF0398">
            <w:pPr>
              <w:autoSpaceDE w:val="0"/>
              <w:autoSpaceDN w:val="0"/>
              <w:adjustRightInd w:val="0"/>
              <w:jc w:val="both"/>
              <w:rPr>
                <w:rFonts w:ascii="Arial" w:hAnsi="Arial" w:cs="Arial"/>
                <w:sz w:val="20"/>
                <w:szCs w:val="20"/>
              </w:rPr>
            </w:pPr>
          </w:p>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Kit máximo con 30 unidades en formato de cassettes con su respectivo buffer, lancetas para obtener sangre capilar, su gotero y todos los elementos necesarios para realizar la toma de la muestra bajo condiciones de bioseguridad (material de antisepsia) y para garantizar el procedimiento correcto de la prueba.</w:t>
            </w:r>
          </w:p>
          <w:p w:rsidR="00A70995" w:rsidRPr="00136954" w:rsidRDefault="00A70995" w:rsidP="00FF0398">
            <w:pPr>
              <w:autoSpaceDE w:val="0"/>
              <w:autoSpaceDN w:val="0"/>
              <w:adjustRightInd w:val="0"/>
              <w:jc w:val="both"/>
              <w:rPr>
                <w:rFonts w:ascii="Arial" w:hAnsi="Arial" w:cs="Arial"/>
                <w:sz w:val="20"/>
                <w:szCs w:val="20"/>
              </w:rPr>
            </w:pPr>
          </w:p>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 xml:space="preserve">El envase primario dentro del cual se coloca directamente el cassette, debe tener claramente escrito: nombre del fabricante, número de lote de producción (impreso en el momento de producción y no en el momento de uso), fecha de vencimiento (mes y año), leyenda visible en un color que contraste con el color del fondo del empaque: “DIRECCION DE SANIDAD POLICIA NACIONAL PROHIBIDA SU VENTA”. Esta contramarca será exigida luego del proceso de adjudicación del producto y puede ser impreso o con sticker. </w:t>
            </w:r>
          </w:p>
        </w:tc>
      </w:tr>
      <w:tr w:rsidR="00A70995" w:rsidRPr="00136954" w:rsidTr="00A70995">
        <w:trPr>
          <w:trHeight w:val="413"/>
        </w:trPr>
        <w:tc>
          <w:tcPr>
            <w:tcW w:w="5000" w:type="pct"/>
            <w:tcBorders>
              <w:top w:val="single" w:sz="4" w:space="0" w:color="auto"/>
              <w:left w:val="single" w:sz="8" w:space="0" w:color="auto"/>
              <w:bottom w:val="single" w:sz="4" w:space="0" w:color="auto"/>
              <w:right w:val="single" w:sz="8" w:space="0" w:color="auto"/>
            </w:tcBorders>
          </w:tcPr>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El oferente deberá entregar muestra física (unidad) de los insumos ofertados, en la Dirección de Sanidad Grupo Contratos</w:t>
            </w:r>
          </w:p>
        </w:tc>
      </w:tr>
      <w:tr w:rsidR="00A70995" w:rsidRPr="00136954" w:rsidTr="00FF0398">
        <w:trPr>
          <w:trHeight w:val="787"/>
        </w:trPr>
        <w:tc>
          <w:tcPr>
            <w:tcW w:w="5000" w:type="pct"/>
            <w:tcBorders>
              <w:top w:val="single" w:sz="4" w:space="0" w:color="auto"/>
              <w:left w:val="single" w:sz="8" w:space="0" w:color="auto"/>
              <w:bottom w:val="single" w:sz="4" w:space="0" w:color="auto"/>
              <w:right w:val="single" w:sz="8" w:space="0" w:color="auto"/>
            </w:tcBorders>
          </w:tcPr>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Calle 44 No. 50-51 Primer Piso, en la fecha estipulada según cronograma establecido en la plataforma SECOP II, acompañado de la ficha técnica del producto o inserto en español para efectos de verificación técnica.</w:t>
            </w:r>
          </w:p>
        </w:tc>
      </w:tr>
      <w:tr w:rsidR="00A70995" w:rsidRPr="00136954" w:rsidTr="00FF0398">
        <w:trPr>
          <w:trHeight w:val="551"/>
        </w:trPr>
        <w:tc>
          <w:tcPr>
            <w:tcW w:w="5000" w:type="pct"/>
            <w:tcBorders>
              <w:top w:val="single" w:sz="4" w:space="0" w:color="auto"/>
              <w:left w:val="single" w:sz="8" w:space="0" w:color="auto"/>
              <w:bottom w:val="single" w:sz="4" w:space="0" w:color="auto"/>
              <w:right w:val="single" w:sz="8" w:space="0" w:color="auto"/>
            </w:tcBorders>
          </w:tcPr>
          <w:p w:rsidR="00A70995" w:rsidRPr="00136954" w:rsidRDefault="00A70995" w:rsidP="00A70995">
            <w:pPr>
              <w:jc w:val="both"/>
              <w:rPr>
                <w:rFonts w:ascii="Arial" w:hAnsi="Arial" w:cs="Arial"/>
                <w:sz w:val="20"/>
                <w:szCs w:val="20"/>
              </w:rPr>
            </w:pPr>
            <w:r w:rsidRPr="00136954">
              <w:rPr>
                <w:rFonts w:ascii="Arial" w:hAnsi="Arial" w:cs="Arial"/>
                <w:sz w:val="20"/>
                <w:szCs w:val="20"/>
              </w:rPr>
              <w:t>El oferente deberá adjuntar registro sanitario vigente. En caso de encontrarse vencido, se deberá presentar el soporte de radicación ante el INVIMA, mediante el cual se solicitó la renovación del registro sanitario, previo a la fecha de cierre del proceso.</w:t>
            </w:r>
          </w:p>
        </w:tc>
      </w:tr>
      <w:tr w:rsidR="00A70995" w:rsidRPr="00136954" w:rsidTr="00FF0398">
        <w:trPr>
          <w:trHeight w:val="841"/>
        </w:trPr>
        <w:tc>
          <w:tcPr>
            <w:tcW w:w="5000" w:type="pct"/>
            <w:tcBorders>
              <w:top w:val="single" w:sz="4" w:space="0" w:color="auto"/>
              <w:left w:val="single" w:sz="8" w:space="0" w:color="auto"/>
              <w:bottom w:val="single" w:sz="4" w:space="0" w:color="auto"/>
              <w:right w:val="single" w:sz="8" w:space="0" w:color="auto"/>
            </w:tcBorders>
          </w:tcPr>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Fecha de vencimiento mínimo 12 meses desde el momento de la entrega. El oferente entregará con la oferta la  carta de compromiso de recambio de pruebas en caso de no haberse utilizado a los 10 meses de haberlas entregado y solo hasta un 20 % del total.</w:t>
            </w:r>
          </w:p>
        </w:tc>
      </w:tr>
    </w:tbl>
    <w:p w:rsidR="00A70995" w:rsidRPr="00136954" w:rsidRDefault="00A70995" w:rsidP="00A70995">
      <w:pPr>
        <w:rPr>
          <w:rFonts w:ascii="Arial" w:hAnsi="Arial" w:cs="Arial"/>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76"/>
      </w:tblGrid>
      <w:tr w:rsidR="00A70995" w:rsidRPr="00136954" w:rsidTr="00FF0398">
        <w:trPr>
          <w:trHeight w:val="396"/>
        </w:trPr>
        <w:tc>
          <w:tcPr>
            <w:tcW w:w="0" w:type="auto"/>
            <w:tcBorders>
              <w:top w:val="single" w:sz="8" w:space="0" w:color="auto"/>
              <w:left w:val="single" w:sz="8" w:space="0" w:color="auto"/>
              <w:bottom w:val="single" w:sz="8" w:space="0" w:color="auto"/>
              <w:right w:val="single" w:sz="8" w:space="0" w:color="auto"/>
            </w:tcBorders>
            <w:shd w:val="clear" w:color="auto" w:fill="C0C0C0"/>
            <w:vAlign w:val="center"/>
          </w:tcPr>
          <w:p w:rsidR="00A70995" w:rsidRPr="00136954" w:rsidRDefault="00A70995" w:rsidP="00FF0398">
            <w:pPr>
              <w:jc w:val="center"/>
              <w:rPr>
                <w:rFonts w:ascii="Arial" w:hAnsi="Arial" w:cs="Arial"/>
                <w:b/>
                <w:sz w:val="20"/>
                <w:szCs w:val="20"/>
              </w:rPr>
            </w:pPr>
            <w:r w:rsidRPr="00136954">
              <w:rPr>
                <w:rFonts w:ascii="Arial" w:hAnsi="Arial" w:cs="Arial"/>
                <w:b/>
                <w:sz w:val="20"/>
                <w:szCs w:val="20"/>
              </w:rPr>
              <w:lastRenderedPageBreak/>
              <w:t>FICHA TÉCNICA DE PRODUCTO ÍTEM 7. PRUEBAS RAPIDAS DE DETECCION DE CONSUMO DE SUSTANCIAS PSICOACTIVAS EN ORINA</w:t>
            </w:r>
          </w:p>
        </w:tc>
      </w:tr>
      <w:tr w:rsidR="00A70995" w:rsidRPr="00136954" w:rsidTr="00FF0398">
        <w:trPr>
          <w:trHeight w:hRule="exact" w:val="118"/>
        </w:trPr>
        <w:tc>
          <w:tcPr>
            <w:tcW w:w="0" w:type="auto"/>
            <w:tcBorders>
              <w:top w:val="single" w:sz="8" w:space="0" w:color="auto"/>
              <w:left w:val="nil"/>
              <w:bottom w:val="single" w:sz="8" w:space="0" w:color="auto"/>
              <w:right w:val="nil"/>
            </w:tcBorders>
            <w:vAlign w:val="center"/>
          </w:tcPr>
          <w:p w:rsidR="00A70995" w:rsidRPr="00136954" w:rsidRDefault="00A70995" w:rsidP="00FF0398">
            <w:pPr>
              <w:rPr>
                <w:rFonts w:ascii="Arial" w:hAnsi="Arial" w:cs="Arial"/>
                <w:sz w:val="20"/>
                <w:szCs w:val="20"/>
              </w:rPr>
            </w:pPr>
          </w:p>
        </w:tc>
      </w:tr>
      <w:tr w:rsidR="00A70995" w:rsidRPr="00136954" w:rsidTr="00FF0398">
        <w:trPr>
          <w:trHeight w:val="283"/>
        </w:trPr>
        <w:tc>
          <w:tcPr>
            <w:tcW w:w="0" w:type="auto"/>
            <w:tcBorders>
              <w:top w:val="single" w:sz="8" w:space="0" w:color="auto"/>
              <w:left w:val="single" w:sz="8" w:space="0" w:color="auto"/>
              <w:bottom w:val="single" w:sz="8" w:space="0" w:color="auto"/>
              <w:right w:val="single" w:sz="8" w:space="0" w:color="auto"/>
            </w:tcBorders>
            <w:shd w:val="clear" w:color="auto" w:fill="C0C0C0"/>
          </w:tcPr>
          <w:p w:rsidR="00A70995" w:rsidRPr="00136954" w:rsidRDefault="00A70995" w:rsidP="00FF0398">
            <w:pPr>
              <w:spacing w:before="60" w:after="60"/>
              <w:jc w:val="center"/>
              <w:rPr>
                <w:rFonts w:ascii="Arial" w:hAnsi="Arial" w:cs="Arial"/>
                <w:b/>
                <w:sz w:val="20"/>
                <w:szCs w:val="20"/>
              </w:rPr>
            </w:pPr>
            <w:r w:rsidRPr="00136954">
              <w:rPr>
                <w:rFonts w:ascii="Arial" w:hAnsi="Arial" w:cs="Arial"/>
                <w:b/>
                <w:sz w:val="20"/>
                <w:szCs w:val="20"/>
              </w:rPr>
              <w:t>DENOMINACIÓN TÉCNICA DEL BIEN O SERVICIO</w:t>
            </w:r>
          </w:p>
        </w:tc>
      </w:tr>
      <w:tr w:rsidR="00A70995" w:rsidRPr="00136954" w:rsidTr="00FF0398">
        <w:trPr>
          <w:trHeight w:hRule="exact" w:val="883"/>
        </w:trPr>
        <w:tc>
          <w:tcPr>
            <w:tcW w:w="0" w:type="auto"/>
            <w:tcBorders>
              <w:top w:val="nil"/>
              <w:left w:val="single" w:sz="8" w:space="0" w:color="auto"/>
              <w:bottom w:val="single" w:sz="8" w:space="0" w:color="auto"/>
              <w:right w:val="nil"/>
            </w:tcBorders>
            <w:vAlign w:val="center"/>
          </w:tcPr>
          <w:p w:rsidR="00A70995" w:rsidRPr="00136954" w:rsidRDefault="00A70995" w:rsidP="00FF0398">
            <w:pPr>
              <w:rPr>
                <w:rFonts w:ascii="Arial" w:hAnsi="Arial" w:cs="Arial"/>
                <w:sz w:val="20"/>
                <w:szCs w:val="20"/>
              </w:rPr>
            </w:pPr>
            <w:r w:rsidRPr="00136954">
              <w:rPr>
                <w:rFonts w:ascii="Arial" w:hAnsi="Arial" w:cs="Arial"/>
                <w:sz w:val="20"/>
                <w:szCs w:val="20"/>
              </w:rPr>
              <w:t>PRUEBA RÁPIDA PARA DETECCIÓN CUALITATIVA SIMULTANEA  DE DROGAS MÚLTIPLES Y SUS METABOLITOS EN ORINA  (MÌNIMO LAS SIGUIENTES SUSTANCIAS: METANFETAMINAS , COCAÍNA, MARIHUANA, BENZODIACEPINAS Y OPIÁCEOS)</w:t>
            </w:r>
          </w:p>
        </w:tc>
      </w:tr>
      <w:tr w:rsidR="00A70995" w:rsidRPr="00136954" w:rsidTr="00FF0398">
        <w:trPr>
          <w:trHeight w:hRule="exact" w:val="118"/>
        </w:trPr>
        <w:tc>
          <w:tcPr>
            <w:tcW w:w="0" w:type="auto"/>
            <w:tcBorders>
              <w:top w:val="single" w:sz="8" w:space="0" w:color="auto"/>
              <w:left w:val="nil"/>
              <w:bottom w:val="single" w:sz="8" w:space="0" w:color="auto"/>
              <w:right w:val="nil"/>
            </w:tcBorders>
            <w:vAlign w:val="center"/>
          </w:tcPr>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tc>
      </w:tr>
      <w:tr w:rsidR="00A70995" w:rsidRPr="00136954" w:rsidTr="00FF0398">
        <w:trPr>
          <w:trHeight w:val="210"/>
        </w:trPr>
        <w:tc>
          <w:tcPr>
            <w:tcW w:w="0" w:type="auto"/>
            <w:tcBorders>
              <w:top w:val="single" w:sz="8" w:space="0" w:color="auto"/>
              <w:left w:val="single" w:sz="8" w:space="0" w:color="auto"/>
              <w:bottom w:val="single" w:sz="8" w:space="0" w:color="auto"/>
              <w:right w:val="single" w:sz="8" w:space="0" w:color="auto"/>
            </w:tcBorders>
            <w:shd w:val="clear" w:color="auto" w:fill="C0C0C0"/>
          </w:tcPr>
          <w:p w:rsidR="00A70995" w:rsidRPr="00136954" w:rsidRDefault="00A70995" w:rsidP="00FF0398">
            <w:pPr>
              <w:spacing w:before="60" w:after="60"/>
              <w:jc w:val="center"/>
              <w:rPr>
                <w:rFonts w:ascii="Arial" w:hAnsi="Arial" w:cs="Arial"/>
                <w:b/>
                <w:sz w:val="20"/>
                <w:szCs w:val="20"/>
              </w:rPr>
            </w:pPr>
            <w:r w:rsidRPr="00136954">
              <w:rPr>
                <w:rFonts w:ascii="Arial" w:hAnsi="Arial" w:cs="Arial"/>
                <w:b/>
                <w:sz w:val="20"/>
                <w:szCs w:val="20"/>
              </w:rPr>
              <w:t>UNIDAD DE MEDIDA</w:t>
            </w:r>
          </w:p>
        </w:tc>
      </w:tr>
      <w:tr w:rsidR="00A70995" w:rsidRPr="00136954" w:rsidTr="00FF0398">
        <w:trPr>
          <w:trHeight w:val="325"/>
        </w:trPr>
        <w:tc>
          <w:tcPr>
            <w:tcW w:w="0" w:type="auto"/>
            <w:tcBorders>
              <w:top w:val="single" w:sz="8" w:space="0" w:color="auto"/>
              <w:left w:val="single" w:sz="8" w:space="0" w:color="auto"/>
              <w:bottom w:val="single" w:sz="8" w:space="0" w:color="auto"/>
              <w:right w:val="single" w:sz="8" w:space="0" w:color="auto"/>
            </w:tcBorders>
            <w:vAlign w:val="center"/>
          </w:tcPr>
          <w:p w:rsidR="00A70995" w:rsidRPr="00136954" w:rsidRDefault="00A70995" w:rsidP="00FF0398">
            <w:pPr>
              <w:jc w:val="center"/>
              <w:rPr>
                <w:rFonts w:ascii="Arial" w:hAnsi="Arial" w:cs="Arial"/>
                <w:sz w:val="20"/>
                <w:szCs w:val="20"/>
              </w:rPr>
            </w:pPr>
            <w:r w:rsidRPr="00136954">
              <w:rPr>
                <w:rFonts w:ascii="Arial" w:hAnsi="Arial" w:cs="Arial"/>
                <w:i/>
                <w:sz w:val="20"/>
                <w:szCs w:val="20"/>
              </w:rPr>
              <w:t>Unidad</w:t>
            </w:r>
          </w:p>
        </w:tc>
      </w:tr>
      <w:tr w:rsidR="00A70995" w:rsidRPr="00136954" w:rsidTr="00FF0398">
        <w:trPr>
          <w:trHeight w:hRule="exact" w:val="118"/>
        </w:trPr>
        <w:tc>
          <w:tcPr>
            <w:tcW w:w="0" w:type="auto"/>
            <w:tcBorders>
              <w:top w:val="single" w:sz="8" w:space="0" w:color="auto"/>
              <w:left w:val="nil"/>
              <w:bottom w:val="single" w:sz="8" w:space="0" w:color="auto"/>
              <w:right w:val="nil"/>
            </w:tcBorders>
            <w:vAlign w:val="center"/>
          </w:tcPr>
          <w:p w:rsidR="00A70995" w:rsidRPr="00136954" w:rsidRDefault="00A70995" w:rsidP="00FF0398">
            <w:pPr>
              <w:rPr>
                <w:rFonts w:ascii="Arial" w:hAnsi="Arial" w:cs="Arial"/>
                <w:sz w:val="20"/>
                <w:szCs w:val="20"/>
              </w:rPr>
            </w:pPr>
          </w:p>
        </w:tc>
      </w:tr>
      <w:tr w:rsidR="00A70995" w:rsidRPr="00136954" w:rsidTr="00FF0398">
        <w:trPr>
          <w:trHeight w:val="402"/>
        </w:trPr>
        <w:tc>
          <w:tcPr>
            <w:tcW w:w="0" w:type="auto"/>
            <w:tcBorders>
              <w:top w:val="single" w:sz="8" w:space="0" w:color="auto"/>
              <w:left w:val="single" w:sz="8" w:space="0" w:color="auto"/>
              <w:bottom w:val="single" w:sz="8" w:space="0" w:color="auto"/>
              <w:right w:val="single" w:sz="8" w:space="0" w:color="auto"/>
            </w:tcBorders>
            <w:shd w:val="clear" w:color="auto" w:fill="C0C0C0"/>
          </w:tcPr>
          <w:p w:rsidR="00A70995" w:rsidRPr="00136954" w:rsidRDefault="00A70995" w:rsidP="00FF0398">
            <w:pPr>
              <w:spacing w:before="60" w:after="60"/>
              <w:jc w:val="center"/>
              <w:rPr>
                <w:rFonts w:ascii="Arial" w:hAnsi="Arial" w:cs="Arial"/>
                <w:i/>
                <w:sz w:val="20"/>
                <w:szCs w:val="20"/>
              </w:rPr>
            </w:pPr>
            <w:r w:rsidRPr="00136954">
              <w:rPr>
                <w:rFonts w:ascii="Arial" w:hAnsi="Arial" w:cs="Arial"/>
                <w:b/>
                <w:sz w:val="20"/>
                <w:szCs w:val="20"/>
              </w:rPr>
              <w:t>DESCRIPCIÓN GENERAL</w:t>
            </w:r>
          </w:p>
        </w:tc>
      </w:tr>
      <w:tr w:rsidR="00A70995" w:rsidRPr="00136954" w:rsidTr="00FF0398">
        <w:trPr>
          <w:trHeight w:val="281"/>
        </w:trPr>
        <w:tc>
          <w:tcPr>
            <w:tcW w:w="0" w:type="auto"/>
            <w:tcBorders>
              <w:top w:val="single" w:sz="8" w:space="0" w:color="auto"/>
              <w:left w:val="single" w:sz="8" w:space="0" w:color="auto"/>
              <w:bottom w:val="single" w:sz="8" w:space="0" w:color="auto"/>
              <w:right w:val="single" w:sz="8" w:space="0" w:color="auto"/>
            </w:tcBorders>
          </w:tcPr>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Panel Multidrogas con vaso integrado para identificación de sustancias psicoactivas en orina, capacidad máxima de recolección de orina de 80 – 100 ml.</w:t>
            </w:r>
          </w:p>
        </w:tc>
      </w:tr>
      <w:tr w:rsidR="00A70995" w:rsidRPr="00136954" w:rsidTr="00FF0398">
        <w:trPr>
          <w:trHeight w:val="281"/>
        </w:trPr>
        <w:tc>
          <w:tcPr>
            <w:tcW w:w="0" w:type="auto"/>
            <w:tcBorders>
              <w:top w:val="single" w:sz="8" w:space="0" w:color="auto"/>
              <w:left w:val="single" w:sz="8" w:space="0" w:color="auto"/>
              <w:bottom w:val="single" w:sz="8" w:space="0" w:color="auto"/>
              <w:right w:val="single" w:sz="8" w:space="0" w:color="auto"/>
            </w:tcBorders>
          </w:tcPr>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Identificación de mínimo las siguientes sustancias METANFETAMINAS, COCAÍNA, MARIHUANA, BENZODIACEPINA y OPIÁCEOS o sus metabolitos.</w:t>
            </w:r>
          </w:p>
        </w:tc>
      </w:tr>
      <w:tr w:rsidR="00A70995" w:rsidRPr="00136954" w:rsidTr="00FF0398">
        <w:trPr>
          <w:trHeight w:val="281"/>
        </w:trPr>
        <w:tc>
          <w:tcPr>
            <w:tcW w:w="0" w:type="auto"/>
            <w:tcBorders>
              <w:top w:val="single" w:sz="8" w:space="0" w:color="auto"/>
              <w:left w:val="single" w:sz="8" w:space="0" w:color="auto"/>
              <w:bottom w:val="single" w:sz="8" w:space="0" w:color="auto"/>
              <w:right w:val="single" w:sz="8" w:space="0" w:color="auto"/>
            </w:tcBorders>
            <w:vAlign w:val="center"/>
          </w:tcPr>
          <w:p w:rsidR="00A70995" w:rsidRPr="00136954" w:rsidRDefault="00A70995" w:rsidP="00FF0398">
            <w:pPr>
              <w:autoSpaceDE w:val="0"/>
              <w:autoSpaceDN w:val="0"/>
              <w:adjustRightInd w:val="0"/>
              <w:rPr>
                <w:rFonts w:ascii="Arial" w:hAnsi="Arial" w:cs="Arial"/>
                <w:sz w:val="20"/>
                <w:szCs w:val="20"/>
              </w:rPr>
            </w:pPr>
            <w:r w:rsidRPr="00136954">
              <w:rPr>
                <w:rFonts w:ascii="Arial" w:hAnsi="Arial" w:cs="Arial"/>
                <w:sz w:val="20"/>
                <w:szCs w:val="20"/>
              </w:rPr>
              <w:t>Fecha de vencimiento mínimo dieciocho (18) meses, contados a partir de la fecha de entrega.</w:t>
            </w:r>
          </w:p>
        </w:tc>
      </w:tr>
      <w:tr w:rsidR="00A70995" w:rsidRPr="00136954" w:rsidTr="00FF0398">
        <w:trPr>
          <w:trHeight w:val="281"/>
        </w:trPr>
        <w:tc>
          <w:tcPr>
            <w:tcW w:w="0" w:type="auto"/>
            <w:tcBorders>
              <w:top w:val="single" w:sz="8" w:space="0" w:color="auto"/>
              <w:left w:val="single" w:sz="8" w:space="0" w:color="auto"/>
              <w:bottom w:val="single" w:sz="8" w:space="0" w:color="auto"/>
              <w:right w:val="single" w:sz="8" w:space="0" w:color="auto"/>
            </w:tcBorders>
          </w:tcPr>
          <w:p w:rsidR="00A70995" w:rsidRPr="00136954" w:rsidRDefault="00A70995" w:rsidP="00FF0398">
            <w:pPr>
              <w:jc w:val="both"/>
              <w:rPr>
                <w:rFonts w:ascii="Arial" w:hAnsi="Arial" w:cs="Arial"/>
                <w:sz w:val="20"/>
                <w:szCs w:val="20"/>
              </w:rPr>
            </w:pPr>
            <w:r w:rsidRPr="00136954">
              <w:rPr>
                <w:rFonts w:ascii="Arial" w:hAnsi="Arial" w:cs="Arial"/>
                <w:sz w:val="20"/>
                <w:szCs w:val="20"/>
              </w:rPr>
              <w:t>El contratista se compromete a cambiar los elementos sin costo alguno para la Dirección de Sanidad de la Policía Nacional, que presenten cualquier defecto de fabricación dentro de los 15 días calendarios siguientes al requerimiento.</w:t>
            </w:r>
          </w:p>
        </w:tc>
      </w:tr>
      <w:tr w:rsidR="00A70995" w:rsidRPr="00136954" w:rsidTr="00FF0398">
        <w:trPr>
          <w:trHeight w:val="281"/>
        </w:trPr>
        <w:tc>
          <w:tcPr>
            <w:tcW w:w="0" w:type="auto"/>
            <w:tcBorders>
              <w:top w:val="single" w:sz="8" w:space="0" w:color="auto"/>
              <w:left w:val="single" w:sz="8" w:space="0" w:color="auto"/>
              <w:bottom w:val="single" w:sz="8" w:space="0" w:color="auto"/>
              <w:right w:val="single" w:sz="8" w:space="0" w:color="auto"/>
            </w:tcBorders>
          </w:tcPr>
          <w:p w:rsidR="00A70995" w:rsidRPr="00136954" w:rsidRDefault="00A70995" w:rsidP="00FF0398">
            <w:pPr>
              <w:jc w:val="both"/>
              <w:rPr>
                <w:rFonts w:ascii="Arial" w:hAnsi="Arial" w:cs="Arial"/>
                <w:sz w:val="20"/>
                <w:szCs w:val="20"/>
              </w:rPr>
            </w:pPr>
            <w:r w:rsidRPr="00136954">
              <w:rPr>
                <w:rFonts w:ascii="Arial" w:hAnsi="Arial" w:cs="Arial"/>
                <w:sz w:val="20"/>
                <w:szCs w:val="20"/>
              </w:rPr>
              <w:t>El contratista se compromete a cambiar los elementos sin costo alguno para la Dirección de Sanidad de la Policía Nacional, que por fecha de vencimiento se encuentren próximos a vencer, dentro de los 15 días calendarios siguientes al requerimiento, dicha notificación será informada con tres meses de anticipación a la  caducidad del mismo.</w:t>
            </w:r>
          </w:p>
        </w:tc>
      </w:tr>
      <w:tr w:rsidR="00A70995" w:rsidRPr="00136954" w:rsidTr="00FF0398">
        <w:trPr>
          <w:trHeight w:val="281"/>
        </w:trPr>
        <w:tc>
          <w:tcPr>
            <w:tcW w:w="0" w:type="auto"/>
            <w:tcBorders>
              <w:top w:val="single" w:sz="8" w:space="0" w:color="auto"/>
              <w:left w:val="single" w:sz="8" w:space="0" w:color="auto"/>
              <w:bottom w:val="single" w:sz="8" w:space="0" w:color="auto"/>
              <w:right w:val="single" w:sz="8" w:space="0" w:color="auto"/>
            </w:tcBorders>
          </w:tcPr>
          <w:p w:rsidR="00A70995" w:rsidRPr="00136954" w:rsidRDefault="00A70995" w:rsidP="00FF0398">
            <w:pPr>
              <w:jc w:val="both"/>
              <w:rPr>
                <w:rFonts w:ascii="Arial" w:hAnsi="Arial" w:cs="Arial"/>
                <w:sz w:val="20"/>
                <w:szCs w:val="20"/>
              </w:rPr>
            </w:pPr>
            <w:r w:rsidRPr="00136954">
              <w:rPr>
                <w:rFonts w:ascii="Arial" w:hAnsi="Arial" w:cs="Arial"/>
                <w:sz w:val="20"/>
                <w:szCs w:val="20"/>
              </w:rPr>
              <w:t>Adjuntar registro sanitario vigente. En caso de encontrarse vencido, se deberá presentar el soporte de radicación ante el INVIMA, mediante el cual se solicitó la renovación del registro sanitario, previo a la fecha de cierre del proceso.</w:t>
            </w:r>
          </w:p>
        </w:tc>
      </w:tr>
      <w:tr w:rsidR="00A70995" w:rsidRPr="00136954" w:rsidTr="00FF0398">
        <w:trPr>
          <w:trHeight w:val="281"/>
        </w:trPr>
        <w:tc>
          <w:tcPr>
            <w:tcW w:w="0" w:type="auto"/>
            <w:tcBorders>
              <w:top w:val="single" w:sz="8" w:space="0" w:color="auto"/>
              <w:left w:val="single" w:sz="8" w:space="0" w:color="auto"/>
              <w:bottom w:val="single" w:sz="8" w:space="0" w:color="auto"/>
              <w:right w:val="single" w:sz="8" w:space="0" w:color="auto"/>
            </w:tcBorders>
            <w:vAlign w:val="center"/>
          </w:tcPr>
          <w:p w:rsidR="00A70995" w:rsidRPr="00136954" w:rsidRDefault="00A70995" w:rsidP="00FF0398">
            <w:pPr>
              <w:rPr>
                <w:rFonts w:ascii="Arial" w:hAnsi="Arial" w:cs="Arial"/>
                <w:sz w:val="20"/>
                <w:szCs w:val="20"/>
              </w:rPr>
            </w:pPr>
            <w:r w:rsidRPr="00136954">
              <w:rPr>
                <w:rFonts w:ascii="Arial" w:hAnsi="Arial" w:cs="Arial"/>
                <w:sz w:val="20"/>
                <w:szCs w:val="20"/>
              </w:rPr>
              <w:t>Guantes desechables en látex talla M caja por 100 cada una para manipulación de las muestras recolectadas.</w:t>
            </w:r>
          </w:p>
        </w:tc>
      </w:tr>
      <w:tr w:rsidR="00A70995" w:rsidRPr="00136954" w:rsidTr="00FF0398">
        <w:trPr>
          <w:trHeight w:val="281"/>
        </w:trPr>
        <w:tc>
          <w:tcPr>
            <w:tcW w:w="0" w:type="auto"/>
            <w:tcBorders>
              <w:top w:val="single" w:sz="8" w:space="0" w:color="auto"/>
              <w:left w:val="single" w:sz="8" w:space="0" w:color="auto"/>
              <w:bottom w:val="single" w:sz="8" w:space="0" w:color="auto"/>
              <w:right w:val="single" w:sz="8" w:space="0" w:color="auto"/>
            </w:tcBorders>
            <w:vAlign w:val="center"/>
          </w:tcPr>
          <w:p w:rsidR="00A70995" w:rsidRPr="00136954" w:rsidRDefault="00A70995" w:rsidP="00FF0398">
            <w:pPr>
              <w:rPr>
                <w:rFonts w:ascii="Arial" w:hAnsi="Arial" w:cs="Arial"/>
                <w:sz w:val="20"/>
                <w:szCs w:val="20"/>
              </w:rPr>
            </w:pPr>
            <w:r w:rsidRPr="00136954">
              <w:rPr>
                <w:rFonts w:ascii="Arial" w:hAnsi="Arial" w:cs="Arial"/>
                <w:sz w:val="20"/>
                <w:szCs w:val="20"/>
              </w:rPr>
              <w:t>Contenedores de icopor con capacidad para almacenar 90 pruebas en cada uno ubicados en tres niveles</w:t>
            </w:r>
          </w:p>
        </w:tc>
      </w:tr>
      <w:tr w:rsidR="00A70995" w:rsidRPr="00136954" w:rsidTr="00FF0398">
        <w:trPr>
          <w:trHeight w:val="281"/>
        </w:trPr>
        <w:tc>
          <w:tcPr>
            <w:tcW w:w="0" w:type="auto"/>
            <w:tcBorders>
              <w:top w:val="single" w:sz="8" w:space="0" w:color="auto"/>
              <w:left w:val="single" w:sz="8" w:space="0" w:color="auto"/>
              <w:bottom w:val="single" w:sz="8" w:space="0" w:color="auto"/>
              <w:right w:val="single" w:sz="8" w:space="0" w:color="auto"/>
            </w:tcBorders>
            <w:vAlign w:val="center"/>
          </w:tcPr>
          <w:p w:rsidR="00A70995" w:rsidRPr="00136954" w:rsidRDefault="00A70995" w:rsidP="00FF0398">
            <w:pPr>
              <w:rPr>
                <w:rFonts w:ascii="Arial" w:hAnsi="Arial" w:cs="Arial"/>
                <w:sz w:val="20"/>
                <w:szCs w:val="20"/>
              </w:rPr>
            </w:pPr>
            <w:r w:rsidRPr="00136954">
              <w:rPr>
                <w:rFonts w:ascii="Arial" w:hAnsi="Arial" w:cs="Arial"/>
                <w:sz w:val="20"/>
                <w:szCs w:val="20"/>
              </w:rPr>
              <w:t xml:space="preserve">Laminas en icopor de </w:t>
            </w:r>
            <w:smartTag w:uri="urn:schemas-microsoft-com:office:smarttags" w:element="metricconverter">
              <w:smartTagPr>
                <w:attr w:name="ProductID" w:val="1 cm"/>
              </w:smartTagPr>
              <w:r w:rsidRPr="00136954">
                <w:rPr>
                  <w:rFonts w:ascii="Arial" w:hAnsi="Arial" w:cs="Arial"/>
                  <w:sz w:val="20"/>
                  <w:szCs w:val="20"/>
                </w:rPr>
                <w:t>1 cm</w:t>
              </w:r>
            </w:smartTag>
            <w:r w:rsidRPr="00136954">
              <w:rPr>
                <w:rFonts w:ascii="Arial" w:hAnsi="Arial" w:cs="Arial"/>
                <w:sz w:val="20"/>
                <w:szCs w:val="20"/>
              </w:rPr>
              <w:t>. de grosor en cantidad suficiente para colocar como división entre cada nivel del contenedor, dos (2) láminas por cada uno.</w:t>
            </w:r>
          </w:p>
        </w:tc>
      </w:tr>
      <w:tr w:rsidR="00A70995" w:rsidRPr="00136954" w:rsidTr="00FF0398">
        <w:trPr>
          <w:trHeight w:val="281"/>
        </w:trPr>
        <w:tc>
          <w:tcPr>
            <w:tcW w:w="0" w:type="auto"/>
            <w:tcBorders>
              <w:top w:val="single" w:sz="8" w:space="0" w:color="auto"/>
              <w:left w:val="single" w:sz="8" w:space="0" w:color="auto"/>
              <w:bottom w:val="single" w:sz="8" w:space="0" w:color="auto"/>
              <w:right w:val="single" w:sz="8" w:space="0" w:color="auto"/>
            </w:tcBorders>
            <w:vAlign w:val="center"/>
          </w:tcPr>
          <w:p w:rsidR="00A70995" w:rsidRPr="00136954" w:rsidRDefault="00A70995" w:rsidP="00FF0398">
            <w:pPr>
              <w:rPr>
                <w:rFonts w:ascii="Arial" w:hAnsi="Arial" w:cs="Arial"/>
                <w:sz w:val="20"/>
                <w:szCs w:val="20"/>
              </w:rPr>
            </w:pPr>
            <w:r w:rsidRPr="00136954">
              <w:rPr>
                <w:rFonts w:ascii="Arial" w:hAnsi="Arial" w:cs="Arial"/>
                <w:sz w:val="20"/>
                <w:szCs w:val="20"/>
              </w:rPr>
              <w:t>Pilas térmicas en material rígido en cantidad de dos (2) por cada contenedor</w:t>
            </w:r>
          </w:p>
        </w:tc>
      </w:tr>
      <w:tr w:rsidR="00A70995" w:rsidRPr="00136954" w:rsidTr="00FF0398">
        <w:trPr>
          <w:trHeight w:val="281"/>
        </w:trPr>
        <w:tc>
          <w:tcPr>
            <w:tcW w:w="0" w:type="auto"/>
            <w:tcBorders>
              <w:top w:val="single" w:sz="8" w:space="0" w:color="auto"/>
              <w:left w:val="single" w:sz="8" w:space="0" w:color="auto"/>
              <w:bottom w:val="single" w:sz="8" w:space="0" w:color="auto"/>
              <w:right w:val="single" w:sz="8" w:space="0" w:color="auto"/>
            </w:tcBorders>
            <w:vAlign w:val="center"/>
          </w:tcPr>
          <w:p w:rsidR="00A70995" w:rsidRPr="00136954" w:rsidRDefault="00A70995" w:rsidP="00FF0398">
            <w:pPr>
              <w:rPr>
                <w:rFonts w:ascii="Arial" w:hAnsi="Arial" w:cs="Arial"/>
                <w:sz w:val="20"/>
                <w:szCs w:val="20"/>
              </w:rPr>
            </w:pPr>
            <w:r w:rsidRPr="00136954">
              <w:rPr>
                <w:rFonts w:ascii="Arial" w:hAnsi="Arial" w:cs="Arial"/>
                <w:sz w:val="20"/>
                <w:szCs w:val="20"/>
              </w:rPr>
              <w:t>Rollo de cinta para empaque adhesiva transparente de polipropileno de 4.8cm x 40 mts</w:t>
            </w:r>
          </w:p>
        </w:tc>
      </w:tr>
      <w:tr w:rsidR="00A70995" w:rsidRPr="00136954" w:rsidTr="00FF0398">
        <w:trPr>
          <w:trHeight w:val="281"/>
        </w:trPr>
        <w:tc>
          <w:tcPr>
            <w:tcW w:w="0" w:type="auto"/>
            <w:tcBorders>
              <w:top w:val="single" w:sz="8" w:space="0" w:color="auto"/>
              <w:left w:val="single" w:sz="8" w:space="0" w:color="auto"/>
              <w:bottom w:val="single" w:sz="8" w:space="0" w:color="auto"/>
              <w:right w:val="single" w:sz="8" w:space="0" w:color="auto"/>
            </w:tcBorders>
            <w:vAlign w:val="center"/>
          </w:tcPr>
          <w:p w:rsidR="00A70995" w:rsidRPr="00136954" w:rsidRDefault="00A70995" w:rsidP="00FF0398">
            <w:pPr>
              <w:rPr>
                <w:rFonts w:ascii="Arial" w:hAnsi="Arial" w:cs="Arial"/>
                <w:sz w:val="20"/>
                <w:szCs w:val="20"/>
              </w:rPr>
            </w:pPr>
            <w:r w:rsidRPr="00136954">
              <w:rPr>
                <w:rFonts w:ascii="Arial" w:hAnsi="Arial" w:cs="Arial"/>
                <w:sz w:val="20"/>
                <w:szCs w:val="20"/>
              </w:rPr>
              <w:t>Marcadores tinta indeleble color negro tamaño mediano y punta mediana.</w:t>
            </w:r>
          </w:p>
        </w:tc>
      </w:tr>
      <w:tr w:rsidR="00A70995" w:rsidRPr="00136954" w:rsidTr="00FF0398">
        <w:trPr>
          <w:trHeight w:val="281"/>
        </w:trPr>
        <w:tc>
          <w:tcPr>
            <w:tcW w:w="0" w:type="auto"/>
            <w:tcBorders>
              <w:top w:val="single" w:sz="8" w:space="0" w:color="auto"/>
              <w:left w:val="single" w:sz="8" w:space="0" w:color="auto"/>
              <w:bottom w:val="single" w:sz="8" w:space="0" w:color="auto"/>
              <w:right w:val="single" w:sz="8" w:space="0" w:color="auto"/>
            </w:tcBorders>
            <w:vAlign w:val="center"/>
          </w:tcPr>
          <w:p w:rsidR="00A70995" w:rsidRPr="00136954" w:rsidRDefault="00A70995" w:rsidP="00FF0398">
            <w:pPr>
              <w:rPr>
                <w:rFonts w:ascii="Arial" w:hAnsi="Arial" w:cs="Arial"/>
                <w:sz w:val="20"/>
                <w:szCs w:val="20"/>
              </w:rPr>
            </w:pPr>
            <w:r w:rsidRPr="00136954">
              <w:rPr>
                <w:rFonts w:ascii="Arial" w:hAnsi="Arial" w:cs="Arial"/>
                <w:sz w:val="20"/>
                <w:szCs w:val="20"/>
              </w:rPr>
              <w:t>Huellero seco tamaño pequeño</w:t>
            </w:r>
          </w:p>
        </w:tc>
      </w:tr>
      <w:tr w:rsidR="00A70995" w:rsidRPr="00136954" w:rsidTr="00FF0398">
        <w:trPr>
          <w:trHeight w:val="281"/>
        </w:trPr>
        <w:tc>
          <w:tcPr>
            <w:tcW w:w="0" w:type="auto"/>
            <w:tcBorders>
              <w:top w:val="single" w:sz="8" w:space="0" w:color="auto"/>
              <w:left w:val="single" w:sz="8" w:space="0" w:color="auto"/>
              <w:bottom w:val="single" w:sz="8" w:space="0" w:color="auto"/>
              <w:right w:val="single" w:sz="8" w:space="0" w:color="auto"/>
            </w:tcBorders>
            <w:vAlign w:val="center"/>
          </w:tcPr>
          <w:p w:rsidR="00A70995" w:rsidRPr="00136954" w:rsidRDefault="00A70995" w:rsidP="00FF0398">
            <w:pPr>
              <w:rPr>
                <w:rFonts w:ascii="Arial" w:hAnsi="Arial" w:cs="Arial"/>
                <w:sz w:val="20"/>
                <w:szCs w:val="20"/>
              </w:rPr>
            </w:pPr>
            <w:r w:rsidRPr="00136954">
              <w:rPr>
                <w:rFonts w:ascii="Arial" w:hAnsi="Arial" w:cs="Arial"/>
                <w:sz w:val="20"/>
                <w:szCs w:val="20"/>
              </w:rPr>
              <w:t>Presentar muestra del ítem (unidad)</w:t>
            </w:r>
          </w:p>
        </w:tc>
      </w:tr>
    </w:tbl>
    <w:p w:rsidR="00A70995" w:rsidRPr="00136954" w:rsidRDefault="00A70995" w:rsidP="00A70995">
      <w:pPr>
        <w:jc w:val="both"/>
        <w:rPr>
          <w:rFonts w:ascii="Arial" w:hAnsi="Arial" w:cs="Arial"/>
          <w:sz w:val="22"/>
          <w:szCs w:val="22"/>
        </w:rPr>
      </w:pPr>
    </w:p>
    <w:p w:rsidR="00A70995" w:rsidRPr="00136954" w:rsidRDefault="00A70995" w:rsidP="00A70995">
      <w:pPr>
        <w:jc w:val="both"/>
        <w:rPr>
          <w:rFonts w:ascii="Arial" w:hAnsi="Arial" w:cs="Arial"/>
          <w:sz w:val="22"/>
          <w:szCs w:val="22"/>
        </w:rPr>
      </w:pPr>
    </w:p>
    <w:p w:rsidR="00A70995" w:rsidRPr="00136954" w:rsidRDefault="00A70995" w:rsidP="00A70995">
      <w:pPr>
        <w:jc w:val="both"/>
        <w:rPr>
          <w:rFonts w:ascii="Arial" w:hAnsi="Arial" w:cs="Arial"/>
          <w:sz w:val="22"/>
          <w:szCs w:val="22"/>
        </w:rPr>
      </w:pPr>
    </w:p>
    <w:p w:rsidR="00A70995" w:rsidRPr="00136954" w:rsidRDefault="00A70995" w:rsidP="00A70995">
      <w:pPr>
        <w:jc w:val="both"/>
        <w:rPr>
          <w:rFonts w:ascii="Arial" w:hAnsi="Arial" w:cs="Arial"/>
          <w:sz w:val="22"/>
          <w:szCs w:val="22"/>
        </w:rPr>
      </w:pPr>
    </w:p>
    <w:p w:rsidR="00A70995" w:rsidRPr="00136954" w:rsidRDefault="00A70995" w:rsidP="00A70995">
      <w:pPr>
        <w:jc w:val="both"/>
        <w:rPr>
          <w:rFonts w:ascii="Arial" w:hAnsi="Arial" w:cs="Arial"/>
          <w:sz w:val="22"/>
          <w:szCs w:val="22"/>
        </w:rPr>
      </w:pPr>
    </w:p>
    <w:p w:rsidR="00A70995" w:rsidRPr="00136954" w:rsidRDefault="00A70995" w:rsidP="00A70995">
      <w:pPr>
        <w:jc w:val="both"/>
        <w:rPr>
          <w:rFonts w:ascii="Arial" w:hAnsi="Arial" w:cs="Arial"/>
          <w:sz w:val="22"/>
          <w:szCs w:val="22"/>
        </w:rPr>
      </w:pPr>
    </w:p>
    <w:p w:rsidR="00A70995" w:rsidRPr="00136954" w:rsidRDefault="00A70995" w:rsidP="00A70995">
      <w:pPr>
        <w:jc w:val="both"/>
        <w:rPr>
          <w:rFonts w:ascii="Arial" w:hAnsi="Arial" w:cs="Arial"/>
          <w:sz w:val="22"/>
          <w:szCs w:val="22"/>
        </w:rPr>
      </w:pPr>
    </w:p>
    <w:p w:rsidR="00A70995" w:rsidRPr="00136954" w:rsidRDefault="00A70995" w:rsidP="00A70995">
      <w:pPr>
        <w:jc w:val="both"/>
        <w:rPr>
          <w:rFonts w:ascii="Arial" w:hAnsi="Arial" w:cs="Arial"/>
          <w:sz w:val="22"/>
          <w:szCs w:val="22"/>
        </w:rPr>
      </w:pPr>
    </w:p>
    <w:tbl>
      <w:tblPr>
        <w:tblW w:w="0" w:type="auto"/>
        <w:tblInd w:w="25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310"/>
      </w:tblGrid>
      <w:tr w:rsidR="00A70995" w:rsidRPr="00136954" w:rsidTr="00FF0398">
        <w:trPr>
          <w:trHeight w:val="1265"/>
        </w:trPr>
        <w:tc>
          <w:tcPr>
            <w:tcW w:w="0" w:type="auto"/>
          </w:tcPr>
          <w:p w:rsidR="00A70995" w:rsidRPr="00136954" w:rsidRDefault="00A70995" w:rsidP="00FF0398">
            <w:pPr>
              <w:jc w:val="center"/>
              <w:rPr>
                <w:rFonts w:ascii="Arial" w:hAnsi="Arial" w:cs="Arial"/>
                <w:b/>
                <w:sz w:val="20"/>
                <w:szCs w:val="20"/>
              </w:rPr>
            </w:pPr>
            <w:r w:rsidRPr="00136954">
              <w:rPr>
                <w:rFonts w:ascii="Arial" w:hAnsi="Arial" w:cs="Arial"/>
                <w:b/>
                <w:sz w:val="20"/>
                <w:szCs w:val="20"/>
              </w:rPr>
              <w:lastRenderedPageBreak/>
              <w:t>FICHA TÉCNICA DE PRODUCTO ÍTEM 8.  PRESERVATIVOS</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9084"/>
            </w:tblGrid>
            <w:tr w:rsidR="00A70995" w:rsidRPr="00136954" w:rsidTr="00FF0398">
              <w:trPr>
                <w:trHeight w:hRule="exact" w:val="118"/>
              </w:trPr>
              <w:tc>
                <w:tcPr>
                  <w:tcW w:w="9084" w:type="dxa"/>
                  <w:tcBorders>
                    <w:top w:val="single" w:sz="8" w:space="0" w:color="auto"/>
                    <w:left w:val="nil"/>
                    <w:bottom w:val="single" w:sz="8" w:space="0" w:color="auto"/>
                    <w:right w:val="nil"/>
                  </w:tcBorders>
                  <w:shd w:val="clear" w:color="auto" w:fill="FFFFFF"/>
                  <w:vAlign w:val="center"/>
                </w:tcPr>
                <w:p w:rsidR="00A70995" w:rsidRPr="00136954" w:rsidRDefault="00A70995" w:rsidP="00FF0398">
                  <w:pPr>
                    <w:rPr>
                      <w:rFonts w:ascii="Arial" w:hAnsi="Arial" w:cs="Arial"/>
                      <w:sz w:val="20"/>
                      <w:szCs w:val="20"/>
                    </w:rPr>
                  </w:pP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A6A6A6"/>
                </w:tcPr>
                <w:p w:rsidR="00A70995" w:rsidRPr="00136954" w:rsidRDefault="00A70995" w:rsidP="00FF0398">
                  <w:pPr>
                    <w:spacing w:before="60" w:after="60"/>
                    <w:jc w:val="center"/>
                    <w:rPr>
                      <w:rFonts w:ascii="Arial" w:hAnsi="Arial" w:cs="Arial"/>
                      <w:b/>
                      <w:sz w:val="20"/>
                      <w:szCs w:val="20"/>
                    </w:rPr>
                  </w:pPr>
                  <w:r w:rsidRPr="00136954">
                    <w:rPr>
                      <w:rFonts w:ascii="Arial" w:hAnsi="Arial" w:cs="Arial"/>
                      <w:b/>
                      <w:sz w:val="20"/>
                      <w:szCs w:val="20"/>
                    </w:rPr>
                    <w:t>DENOMINACIÓN TÉCNICA DEL BIEN O SERVICIO</w:t>
                  </w:r>
                </w:p>
                <w:p w:rsidR="00A70995" w:rsidRPr="00136954" w:rsidRDefault="00A70995" w:rsidP="00FF0398">
                  <w:pPr>
                    <w:rPr>
                      <w:rFonts w:ascii="Arial" w:hAnsi="Arial" w:cs="Arial"/>
                      <w:i/>
                      <w:sz w:val="20"/>
                      <w:szCs w:val="20"/>
                    </w:rPr>
                  </w:pPr>
                  <w:r w:rsidRPr="00136954">
                    <w:rPr>
                      <w:rFonts w:ascii="Arial" w:hAnsi="Arial" w:cs="Arial"/>
                      <w:b/>
                      <w:i/>
                      <w:sz w:val="20"/>
                      <w:szCs w:val="20"/>
                    </w:rPr>
                    <w:t xml:space="preserve">PRESERVATIVOS (CONDONES) </w:t>
                  </w:r>
                  <w:r w:rsidRPr="00136954">
                    <w:rPr>
                      <w:rFonts w:ascii="Arial" w:hAnsi="Arial" w:cs="Arial"/>
                      <w:i/>
                      <w:sz w:val="20"/>
                      <w:szCs w:val="20"/>
                    </w:rPr>
                    <w:t>Los preservativos deben ser fabricados en látex</w:t>
                  </w:r>
                </w:p>
              </w:tc>
            </w:tr>
            <w:tr w:rsidR="00A70995" w:rsidRPr="00136954" w:rsidTr="00FF0398">
              <w:trPr>
                <w:trHeight w:hRule="exact" w:val="118"/>
              </w:trPr>
              <w:tc>
                <w:tcPr>
                  <w:tcW w:w="9084" w:type="dxa"/>
                  <w:tcBorders>
                    <w:top w:val="single" w:sz="8" w:space="0" w:color="auto"/>
                    <w:left w:val="single" w:sz="8" w:space="0" w:color="auto"/>
                    <w:bottom w:val="single" w:sz="8" w:space="0" w:color="auto"/>
                    <w:right w:val="nil"/>
                  </w:tcBorders>
                  <w:shd w:val="clear" w:color="auto" w:fill="FFFFFF"/>
                  <w:vAlign w:val="center"/>
                </w:tcPr>
                <w:p w:rsidR="00A70995" w:rsidRPr="00136954" w:rsidRDefault="00A70995" w:rsidP="00FF0398">
                  <w:pPr>
                    <w:rPr>
                      <w:rFonts w:ascii="Arial" w:hAnsi="Arial" w:cs="Arial"/>
                      <w:sz w:val="20"/>
                      <w:szCs w:val="20"/>
                    </w:rPr>
                  </w:pPr>
                </w:p>
              </w:tc>
            </w:tr>
            <w:tr w:rsidR="00A70995" w:rsidRPr="00136954" w:rsidTr="00FF0398">
              <w:trPr>
                <w:trHeight w:hRule="exact" w:val="118"/>
              </w:trPr>
              <w:tc>
                <w:tcPr>
                  <w:tcW w:w="9084" w:type="dxa"/>
                  <w:tcBorders>
                    <w:top w:val="single" w:sz="8" w:space="0" w:color="auto"/>
                    <w:left w:val="nil"/>
                    <w:bottom w:val="single" w:sz="8" w:space="0" w:color="auto"/>
                    <w:right w:val="nil"/>
                  </w:tcBorders>
                  <w:shd w:val="clear" w:color="auto" w:fill="FFFFFF"/>
                  <w:vAlign w:val="center"/>
                </w:tcPr>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p w:rsidR="00A70995" w:rsidRPr="00136954" w:rsidRDefault="00A70995" w:rsidP="00FF0398">
                  <w:pPr>
                    <w:rPr>
                      <w:rFonts w:ascii="Arial" w:hAnsi="Arial" w:cs="Arial"/>
                      <w:sz w:val="20"/>
                      <w:szCs w:val="20"/>
                    </w:rPr>
                  </w:pP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A6A6A6"/>
                </w:tcPr>
                <w:p w:rsidR="00A70995" w:rsidRPr="00136954" w:rsidRDefault="00A70995" w:rsidP="00FF0398">
                  <w:pPr>
                    <w:spacing w:before="60" w:after="60"/>
                    <w:jc w:val="center"/>
                    <w:rPr>
                      <w:rFonts w:ascii="Arial" w:hAnsi="Arial" w:cs="Arial"/>
                      <w:b/>
                      <w:sz w:val="20"/>
                      <w:szCs w:val="20"/>
                    </w:rPr>
                  </w:pPr>
                  <w:r w:rsidRPr="00136954">
                    <w:rPr>
                      <w:rFonts w:ascii="Arial" w:hAnsi="Arial" w:cs="Arial"/>
                      <w:b/>
                      <w:sz w:val="20"/>
                      <w:szCs w:val="20"/>
                    </w:rPr>
                    <w:t>UNIDAD DE MEDIDA</w:t>
                  </w:r>
                </w:p>
                <w:p w:rsidR="00A70995" w:rsidRPr="00136954" w:rsidRDefault="00A70995" w:rsidP="00FF0398">
                  <w:pPr>
                    <w:rPr>
                      <w:rFonts w:ascii="Arial" w:hAnsi="Arial" w:cs="Arial"/>
                      <w:b/>
                      <w:sz w:val="20"/>
                      <w:szCs w:val="20"/>
                    </w:rPr>
                  </w:pPr>
                  <w:r w:rsidRPr="00136954">
                    <w:rPr>
                      <w:rFonts w:ascii="Arial" w:hAnsi="Arial" w:cs="Arial"/>
                      <w:i/>
                      <w:sz w:val="20"/>
                      <w:szCs w:val="20"/>
                    </w:rPr>
                    <w:t>Unidad</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FFFFFF"/>
                </w:tcPr>
                <w:p w:rsidR="00A70995" w:rsidRPr="00136954" w:rsidRDefault="00A70995" w:rsidP="00FF0398">
                  <w:pPr>
                    <w:rPr>
                      <w:rFonts w:ascii="Arial" w:hAnsi="Arial" w:cs="Arial"/>
                      <w:sz w:val="20"/>
                      <w:szCs w:val="20"/>
                    </w:rPr>
                  </w:pPr>
                </w:p>
              </w:tc>
            </w:tr>
            <w:tr w:rsidR="00A70995" w:rsidRPr="00136954" w:rsidTr="00FF0398">
              <w:trPr>
                <w:trHeight w:hRule="exact" w:val="118"/>
              </w:trPr>
              <w:tc>
                <w:tcPr>
                  <w:tcW w:w="9084" w:type="dxa"/>
                  <w:tcBorders>
                    <w:top w:val="single" w:sz="8" w:space="0" w:color="auto"/>
                    <w:left w:val="nil"/>
                    <w:bottom w:val="single" w:sz="8" w:space="0" w:color="auto"/>
                    <w:right w:val="nil"/>
                  </w:tcBorders>
                  <w:shd w:val="clear" w:color="auto" w:fill="FFFFFF"/>
                  <w:vAlign w:val="center"/>
                </w:tcPr>
                <w:p w:rsidR="00A70995" w:rsidRPr="00136954" w:rsidRDefault="00A70995" w:rsidP="00FF0398">
                  <w:pPr>
                    <w:rPr>
                      <w:rFonts w:ascii="Arial" w:hAnsi="Arial" w:cs="Arial"/>
                      <w:sz w:val="20"/>
                      <w:szCs w:val="20"/>
                    </w:rPr>
                  </w:pP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FFFFFF"/>
                </w:tcPr>
                <w:p w:rsidR="00A70995" w:rsidRPr="00136954" w:rsidRDefault="00A70995" w:rsidP="00FF0398">
                  <w:pPr>
                    <w:autoSpaceDE w:val="0"/>
                    <w:autoSpaceDN w:val="0"/>
                    <w:adjustRightInd w:val="0"/>
                    <w:jc w:val="both"/>
                    <w:rPr>
                      <w:rFonts w:ascii="Arial" w:hAnsi="Arial" w:cs="Arial"/>
                      <w:b/>
                      <w:bCs/>
                      <w:sz w:val="20"/>
                      <w:szCs w:val="20"/>
                    </w:rPr>
                  </w:pPr>
                  <w:r w:rsidRPr="00136954">
                    <w:rPr>
                      <w:rFonts w:ascii="Arial" w:hAnsi="Arial" w:cs="Arial"/>
                      <w:b/>
                      <w:bCs/>
                      <w:sz w:val="20"/>
                      <w:szCs w:val="20"/>
                    </w:rPr>
                    <w:t xml:space="preserve">ITEM 4 PRESERVATIVOS: </w:t>
                  </w:r>
                  <w:r w:rsidRPr="00136954">
                    <w:rPr>
                      <w:rFonts w:ascii="Arial" w:hAnsi="Arial" w:cs="Arial"/>
                      <w:sz w:val="20"/>
                      <w:szCs w:val="20"/>
                    </w:rPr>
                    <w:t>CARACTERÍSTICAS GENERALES: los preservativos deben ser fabricados en látex, los preservativos no deben liberar sustancias tóxicas, alergénicas, irritantes o dañinas para el usuario. Los preservativos no deberán contener espermicida.</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FFFFFF"/>
                </w:tcPr>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 xml:space="preserve">VIDA ÚTIL: </w:t>
                  </w:r>
                  <w:r w:rsidRPr="00136954">
                    <w:rPr>
                      <w:rFonts w:ascii="Arial" w:eastAsia="MS Mincho" w:hAnsi="Arial" w:cs="Arial"/>
                      <w:sz w:val="20"/>
                      <w:szCs w:val="20"/>
                      <w:lang w:val="es-CO"/>
                    </w:rPr>
                    <w:t>La vida útil no debe ser menor de tres años y no mayor de 5 años. En todo caso el tiempo de vida útil del preservativo debe corresponder al autorizado por el INVIMA conforme a la normatividad vigente</w:t>
                  </w:r>
                  <w:r w:rsidRPr="00136954">
                    <w:rPr>
                      <w:rFonts w:ascii="Arial" w:hAnsi="Arial" w:cs="Arial"/>
                      <w:sz w:val="20"/>
                      <w:szCs w:val="20"/>
                    </w:rPr>
                    <w:t>.</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FFFFFF"/>
                </w:tcPr>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FORMA Y TEXTURA: La superficie del preservativo no debe tener ningún tipo de textura. Los lados del preservativo deben ser paralelos sin constricciones y con un hombro visible que apunte al reservorio de la punta.</w:t>
                  </w:r>
                </w:p>
                <w:p w:rsidR="00A70995" w:rsidRPr="00136954" w:rsidRDefault="00A70995" w:rsidP="00FF0398">
                  <w:pPr>
                    <w:autoSpaceDE w:val="0"/>
                    <w:autoSpaceDN w:val="0"/>
                    <w:adjustRightInd w:val="0"/>
                    <w:rPr>
                      <w:rFonts w:ascii="Arial" w:hAnsi="Arial" w:cs="Arial"/>
                      <w:sz w:val="20"/>
                      <w:szCs w:val="20"/>
                    </w:rPr>
                  </w:pPr>
                  <w:r w:rsidRPr="00136954">
                    <w:rPr>
                      <w:rFonts w:ascii="Arial" w:hAnsi="Arial" w:cs="Arial"/>
                      <w:sz w:val="20"/>
                      <w:szCs w:val="20"/>
                    </w:rPr>
                    <w:t>ANILLO: El lado abierto del preservativo debe tener un anillo enrollado de látex.</w:t>
                  </w:r>
                </w:p>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COLOR: El preservativo debe ser translúcido.</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FFFFFF"/>
                </w:tcPr>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 xml:space="preserve">ANCHURA: Requisitos mínimos: Anchura de </w:t>
                  </w:r>
                  <w:smartTag w:uri="urn:schemas-microsoft-com:office:smarttags" w:element="metricconverter">
                    <w:smartTagPr>
                      <w:attr w:name="ProductID" w:val="51 mm"/>
                    </w:smartTagPr>
                    <w:r w:rsidRPr="00136954">
                      <w:rPr>
                        <w:rFonts w:ascii="Arial" w:hAnsi="Arial" w:cs="Arial"/>
                        <w:sz w:val="20"/>
                        <w:szCs w:val="20"/>
                      </w:rPr>
                      <w:t>51 mm</w:t>
                    </w:r>
                  </w:smartTag>
                  <w:r w:rsidRPr="00136954">
                    <w:rPr>
                      <w:rFonts w:ascii="Arial" w:hAnsi="Arial" w:cs="Arial"/>
                      <w:sz w:val="20"/>
                      <w:szCs w:val="20"/>
                    </w:rPr>
                    <w:t xml:space="preserve">. a </w:t>
                  </w:r>
                  <w:smartTag w:uri="urn:schemas-microsoft-com:office:smarttags" w:element="metricconverter">
                    <w:smartTagPr>
                      <w:attr w:name="ProductID" w:val="53 mm"/>
                    </w:smartTagPr>
                    <w:r w:rsidRPr="00136954">
                      <w:rPr>
                        <w:rFonts w:ascii="Arial" w:hAnsi="Arial" w:cs="Arial"/>
                        <w:sz w:val="20"/>
                        <w:szCs w:val="20"/>
                      </w:rPr>
                      <w:t>53 mm</w:t>
                    </w:r>
                  </w:smartTag>
                  <w:r w:rsidRPr="00136954">
                    <w:rPr>
                      <w:rFonts w:ascii="Arial" w:hAnsi="Arial" w:cs="Arial"/>
                      <w:sz w:val="20"/>
                      <w:szCs w:val="20"/>
                    </w:rPr>
                    <w:t xml:space="preserve">, que se permite para condones individuales y con una tolerancia de +/- </w:t>
                  </w:r>
                  <w:smartTag w:uri="urn:schemas-microsoft-com:office:smarttags" w:element="metricconverter">
                    <w:smartTagPr>
                      <w:attr w:name="ProductID" w:val="2 mm"/>
                    </w:smartTagPr>
                    <w:r w:rsidRPr="00136954">
                      <w:rPr>
                        <w:rFonts w:ascii="Arial" w:hAnsi="Arial" w:cs="Arial"/>
                        <w:sz w:val="20"/>
                        <w:szCs w:val="20"/>
                      </w:rPr>
                      <w:t>2 mm</w:t>
                    </w:r>
                  </w:smartTag>
                  <w:r w:rsidRPr="00136954">
                    <w:rPr>
                      <w:rFonts w:ascii="Arial" w:hAnsi="Arial" w:cs="Arial"/>
                      <w:sz w:val="20"/>
                      <w:szCs w:val="20"/>
                    </w:rPr>
                    <w:t xml:space="preserve"> para el promedio del lote.</w:t>
                  </w:r>
                </w:p>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 xml:space="preserve">LONGITUD: Un mínimo de </w:t>
                  </w:r>
                  <w:smartTag w:uri="urn:schemas-microsoft-com:office:smarttags" w:element="metricconverter">
                    <w:smartTagPr>
                      <w:attr w:name="ProductID" w:val="180 mm"/>
                    </w:smartTagPr>
                    <w:r w:rsidRPr="00136954">
                      <w:rPr>
                        <w:rFonts w:ascii="Arial" w:hAnsi="Arial" w:cs="Arial"/>
                        <w:sz w:val="20"/>
                        <w:szCs w:val="20"/>
                      </w:rPr>
                      <w:t>180 mm</w:t>
                    </w:r>
                  </w:smartTag>
                  <w:r w:rsidRPr="00136954">
                    <w:rPr>
                      <w:rFonts w:ascii="Arial" w:hAnsi="Arial" w:cs="Arial"/>
                      <w:sz w:val="20"/>
                      <w:szCs w:val="20"/>
                    </w:rPr>
                    <w:t xml:space="preserve">. Para preservativos con anchura de 50.0 hasta </w:t>
                  </w:r>
                  <w:smartTag w:uri="urn:schemas-microsoft-com:office:smarttags" w:element="metricconverter">
                    <w:smartTagPr>
                      <w:attr w:name="ProductID" w:val="56.0 mm"/>
                    </w:smartTagPr>
                    <w:r w:rsidRPr="00136954">
                      <w:rPr>
                        <w:rFonts w:ascii="Arial" w:hAnsi="Arial" w:cs="Arial"/>
                        <w:sz w:val="20"/>
                        <w:szCs w:val="20"/>
                      </w:rPr>
                      <w:t>56.0 mm</w:t>
                    </w:r>
                  </w:smartTag>
                  <w:r w:rsidRPr="00136954">
                    <w:rPr>
                      <w:rFonts w:ascii="Arial" w:hAnsi="Arial" w:cs="Arial"/>
                      <w:sz w:val="20"/>
                      <w:szCs w:val="20"/>
                    </w:rPr>
                    <w:t>.</w:t>
                  </w:r>
                </w:p>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 xml:space="preserve">GROSOR: Requisitos mínimos: El promedio del grosor de una pared (calculado de las tres medidas individuales) para cada preservativo debe ser 0.0065+/- </w:t>
                  </w:r>
                  <w:smartTag w:uri="urn:schemas-microsoft-com:office:smarttags" w:element="metricconverter">
                    <w:smartTagPr>
                      <w:attr w:name="ProductID" w:val="0.015 mm"/>
                    </w:smartTagPr>
                    <w:r w:rsidRPr="00136954">
                      <w:rPr>
                        <w:rFonts w:ascii="Arial" w:hAnsi="Arial" w:cs="Arial"/>
                        <w:sz w:val="20"/>
                        <w:szCs w:val="20"/>
                      </w:rPr>
                      <w:t>0.015 mm</w:t>
                    </w:r>
                  </w:smartTag>
                  <w:r w:rsidRPr="00136954">
                    <w:rPr>
                      <w:rFonts w:ascii="Arial" w:hAnsi="Arial" w:cs="Arial"/>
                      <w:sz w:val="20"/>
                      <w:szCs w:val="20"/>
                    </w:rPr>
                    <w:t>.</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FFFFFF"/>
                </w:tcPr>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CANTIDAD DE LUBRICANTE INCLUIDO EL POLVO: El preservativo deber ser lubricado con una cantidad de silicona fluida que tenga una viscosidad entre 200 y 350 centistokes. Otros lubricantes como glicoles y lubricantes basados en agua pueden ser utilizados con preferencia. No se debe utilizar lubricantes basados en sustancias oleosas. Si se utiliza otro tipo de lubricante el fabricante debe especificar de cual se trata. La cantidad de lubricantes, incluido el polvo, en la envoltura de cada preservativo debe ser de 550+/-150 mg.</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FFFFFF"/>
                </w:tcPr>
                <w:p w:rsidR="00A70995" w:rsidRPr="00136954" w:rsidRDefault="00A70995" w:rsidP="00FF0398">
                  <w:pPr>
                    <w:autoSpaceDE w:val="0"/>
                    <w:autoSpaceDN w:val="0"/>
                    <w:adjustRightInd w:val="0"/>
                    <w:rPr>
                      <w:rFonts w:ascii="Arial" w:hAnsi="Arial" w:cs="Arial"/>
                      <w:sz w:val="20"/>
                      <w:szCs w:val="20"/>
                    </w:rPr>
                  </w:pPr>
                  <w:r w:rsidRPr="00136954">
                    <w:rPr>
                      <w:rFonts w:ascii="Arial" w:hAnsi="Arial" w:cs="Arial"/>
                      <w:sz w:val="20"/>
                      <w:szCs w:val="20"/>
                    </w:rPr>
                    <w:t xml:space="preserve">Características del empaque individual: Materiales y Marcas. </w:t>
                  </w:r>
                </w:p>
                <w:p w:rsidR="00A70995" w:rsidRPr="00136954" w:rsidRDefault="00A70995" w:rsidP="00FF0398">
                  <w:pPr>
                    <w:autoSpaceDE w:val="0"/>
                    <w:autoSpaceDN w:val="0"/>
                    <w:adjustRightInd w:val="0"/>
                    <w:rPr>
                      <w:rFonts w:ascii="Arial" w:hAnsi="Arial" w:cs="Arial"/>
                      <w:sz w:val="20"/>
                      <w:szCs w:val="20"/>
                    </w:rPr>
                  </w:pPr>
                  <w:r w:rsidRPr="00136954">
                    <w:rPr>
                      <w:rFonts w:ascii="Arial" w:hAnsi="Arial" w:cs="Arial"/>
                      <w:sz w:val="20"/>
                      <w:szCs w:val="20"/>
                    </w:rPr>
                    <w:t>ENVASE PRIMARIO:</w:t>
                  </w:r>
                </w:p>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Es el empaque dentro del cual se coloca directamente el preservativo, los empaques individuales que se ofrezcan deben ser cuadrados y no distorsionar el preservativo enrollado. El empaque deberá ser herméticamente cerrado y debe proteger el producto del oxígeno, del ozono, del agua, del vapor, de la luz visible y de la luz ultravioleta. Los empaques recomendados deben ser elaborados de una lámina que incluye una capa apropiada de aluminio flexible e impermeable (con un grosor mínimo recomendado de 8 micrómetros) y capas de material plástico apropiados para la protección mecánica del metal y para la impresión y el sellado.</w:t>
                  </w:r>
                </w:p>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Adicionalmente se aplica lo siguiente: no debe haber evidencia de humedad, la superficie externa del empaque debe estar limpia, no debe haber separación entre las láminas del material del empaque, cada preservativo debe ir en empaque individual, y deberán poder ser separados por perforaciones o por otro medio que permita su fácil separación sin interferir con el del sellamiento del empaque. El empaque debe tener señales que indiquen el sitio de apertura fácil, debe garantizar que se abra sin dificultades y sin dañar el preservativo.</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FFFFFF"/>
                </w:tcPr>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 xml:space="preserve">Información sobre rótulos, empaques y embalajes: Sin perjuicio de lo establecido en el decreto 4725 de 2005 para lo rótulos de envases y empaques deberán llevar la información que se describe a continuación: ENVASE PRIMARIO: El recipiente o empaque dentro del cual se coloca directamente el preservativo, cada envase primario debe tener claramente escrito: Nombre del fabricante, Número de lote de producción (impreso en el momento de producción y no en el momento), Fecha de fabricación (mes y año), fecha de vencimiento (mes y año), leyenda visible que su color contraste </w:t>
                  </w:r>
                  <w:r w:rsidRPr="00136954">
                    <w:rPr>
                      <w:rFonts w:ascii="Arial" w:hAnsi="Arial" w:cs="Arial"/>
                      <w:sz w:val="20"/>
                      <w:szCs w:val="20"/>
                    </w:rPr>
                    <w:lastRenderedPageBreak/>
                    <w:t xml:space="preserve">con el color del fondo del empaque: DIRECCIÓN DE SANIDAD PROHIBIDA SU VENTA. Esta contramarca será exigida luego del proceso de adjudicación del producto. El envase primario debe venir de un preservativo y debe venir en cajas de rango entre </w:t>
                  </w:r>
                  <w:smartTag w:uri="urn:schemas-microsoft-com:office:smarttags" w:element="metricconverter">
                    <w:smartTagPr>
                      <w:attr w:name="ProductID" w:val="100 a"/>
                    </w:smartTagPr>
                    <w:r w:rsidRPr="00136954">
                      <w:rPr>
                        <w:rFonts w:ascii="Arial" w:hAnsi="Arial" w:cs="Arial"/>
                        <w:sz w:val="20"/>
                        <w:szCs w:val="20"/>
                      </w:rPr>
                      <w:t>100 a</w:t>
                    </w:r>
                  </w:smartTag>
                  <w:r w:rsidRPr="00136954">
                    <w:rPr>
                      <w:rFonts w:ascii="Arial" w:hAnsi="Arial" w:cs="Arial"/>
                      <w:sz w:val="20"/>
                      <w:szCs w:val="20"/>
                    </w:rPr>
                    <w:t xml:space="preserve"> 200 unidades por cada caja, el restante será empacado en bolsa plásticas debidamente selladas con marquilla o rotulo principal con letra legible o clara del remitente y destinatario.</w:t>
                  </w:r>
                </w:p>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 xml:space="preserve">EMBALAJE: Cada caja de embalaje debe tener claramente escrito como mínimo: Número de lote de producción, Fecha de fabricación: mes - año (el mes en dos cifras y el año en cuatro cifras), fecha de vencimiento (el mes en dos cifras y el año en cuatro cifras), nombre de fabricante y dirección registrada, Número de registro sanitario, Anchura nominal, expresada en milímetros, Número de condones en la caja, instrucciones de almacenaje. (almacenarlo en lugar fresco y seco, protegido contra el sol y la lluvia). MARQUILLA O RÓTULO PRINCIPAL CON LETRA CLARA Y LEGIBLE DEL DESTINATARIO Y DEL REMITENTE. </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FFFFFF"/>
                </w:tcPr>
                <w:p w:rsidR="00A70995" w:rsidRPr="00136954" w:rsidRDefault="00A70995" w:rsidP="00FF0398">
                  <w:pPr>
                    <w:autoSpaceDE w:val="0"/>
                    <w:autoSpaceDN w:val="0"/>
                    <w:adjustRightInd w:val="0"/>
                    <w:rPr>
                      <w:rFonts w:ascii="Arial" w:hAnsi="Arial" w:cs="Arial"/>
                      <w:sz w:val="20"/>
                      <w:szCs w:val="20"/>
                    </w:rPr>
                  </w:pPr>
                  <w:r w:rsidRPr="00136954">
                    <w:rPr>
                      <w:rFonts w:ascii="Arial" w:hAnsi="Arial" w:cs="Arial"/>
                      <w:sz w:val="20"/>
                      <w:szCs w:val="20"/>
                    </w:rPr>
                    <w:lastRenderedPageBreak/>
                    <w:t>Ficha técnica del producto.</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FFFFFF"/>
                </w:tcPr>
                <w:p w:rsidR="00A70995" w:rsidRPr="00136954" w:rsidRDefault="00A70995" w:rsidP="00FF0398">
                  <w:pPr>
                    <w:autoSpaceDE w:val="0"/>
                    <w:autoSpaceDN w:val="0"/>
                    <w:adjustRightInd w:val="0"/>
                    <w:rPr>
                      <w:rFonts w:ascii="Arial" w:hAnsi="Arial" w:cs="Arial"/>
                      <w:sz w:val="20"/>
                      <w:szCs w:val="20"/>
                    </w:rPr>
                  </w:pPr>
                  <w:r w:rsidRPr="00136954">
                    <w:rPr>
                      <w:rFonts w:ascii="Arial" w:hAnsi="Arial" w:cs="Arial"/>
                      <w:sz w:val="20"/>
                      <w:szCs w:val="20"/>
                    </w:rPr>
                    <w:t>Debe anexar certificado de calidad del producto emitido por el país de origen de la casa fabricante del insumo diagnóstico con su respectiva traducción si está en idioma distinto del español.</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FFFFFF"/>
                </w:tcPr>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El oferente deberá adjuntar registro sanitario vigente. En caso de encontrarse vencido, se deberá presentar el soporte de radicación ante el INVIMA, mediante el cual se solicitó la renovación del registro sanitario, previo a la fecha de cierre del proceso.</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FFFFFF"/>
                </w:tcPr>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Certificado de capacidad de producción: Los preservativos deberán provenir de laboratorios fabricantes que cuenten con el certificado de capacidad de producción expedido por el INVIMA. Para productos importados, se deberá anexar certificado de capacidad de almacenamiento y acondicionamiento CCAA.</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FFFFFF"/>
                </w:tcPr>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Carta de compromiso mediante la cual certifique que los elementos son fabricados con materiales resistentes, de alta calidad y durabilidad, y adicionalmente que asumirá toda la responsabilidad sobre la calidad del producto.</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FFFFFF"/>
                </w:tcPr>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Anexar Carta de compromiso para el cambio por vencimiento del total de las existencias con cuatro meses de antelación de fecha de expiración del producto</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FFFFFF"/>
                </w:tcPr>
                <w:p w:rsidR="00A70995" w:rsidRPr="00136954" w:rsidRDefault="00A70995" w:rsidP="00FF0398">
                  <w:pPr>
                    <w:autoSpaceDE w:val="0"/>
                    <w:autoSpaceDN w:val="0"/>
                    <w:adjustRightInd w:val="0"/>
                    <w:jc w:val="both"/>
                    <w:rPr>
                      <w:rFonts w:ascii="Arial" w:hAnsi="Arial" w:cs="Arial"/>
                      <w:b/>
                      <w:bCs/>
                      <w:sz w:val="20"/>
                      <w:szCs w:val="20"/>
                    </w:rPr>
                  </w:pPr>
                  <w:r w:rsidRPr="00136954">
                    <w:rPr>
                      <w:rFonts w:ascii="Arial" w:hAnsi="Arial" w:cs="Arial"/>
                      <w:sz w:val="20"/>
                      <w:szCs w:val="20"/>
                    </w:rPr>
                    <w:t xml:space="preserve">Anexar el certificado de calidad de cada lote al momento de la entrega del producto. </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FFFFFF"/>
                </w:tcPr>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Anexar registro de importación antes de la entrega del producto.</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FFFFFF"/>
                </w:tcPr>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Anexar certificado de componente nacional, en caso de que el origen del insumo sea nacional.</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FFFFFF"/>
                </w:tcPr>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Anexar certificado que de constancia de que el producto está apto y es comercializable firmado por el representante legal de la empresa oferente.</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FFFFFF"/>
                </w:tcPr>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Anexar certificado de capacidad de distribución, especificando que se puede cumplir con la cantidad solicitada y con el tiempo de entrega del insumo</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FFFFFF"/>
                </w:tcPr>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Muestra: debe anexar una unidad en su empaque original. No se requiere la contramarca hasta tanto no se adjudique el producto. La muestra debe estar acompañada de la respectiva ficha técnica en idioma castellano. Fecha de expiración mayor a un año después de la fecha de adjudicación.</w:t>
                  </w:r>
                </w:p>
              </w:tc>
            </w:tr>
            <w:tr w:rsidR="00A70995" w:rsidRPr="00136954" w:rsidTr="00FF0398">
              <w:tc>
                <w:tcPr>
                  <w:tcW w:w="9084" w:type="dxa"/>
                  <w:tcBorders>
                    <w:top w:val="single" w:sz="8" w:space="0" w:color="auto"/>
                    <w:left w:val="single" w:sz="8" w:space="0" w:color="auto"/>
                    <w:bottom w:val="single" w:sz="8" w:space="0" w:color="auto"/>
                    <w:right w:val="single" w:sz="8" w:space="0" w:color="auto"/>
                  </w:tcBorders>
                  <w:shd w:val="clear" w:color="auto" w:fill="FFFFFF"/>
                </w:tcPr>
                <w:p w:rsidR="00A70995" w:rsidRPr="00136954" w:rsidRDefault="00A70995" w:rsidP="00FF0398">
                  <w:pPr>
                    <w:autoSpaceDE w:val="0"/>
                    <w:autoSpaceDN w:val="0"/>
                    <w:adjustRightInd w:val="0"/>
                    <w:jc w:val="both"/>
                    <w:rPr>
                      <w:rFonts w:ascii="Arial" w:hAnsi="Arial" w:cs="Arial"/>
                      <w:sz w:val="20"/>
                      <w:szCs w:val="20"/>
                    </w:rPr>
                  </w:pPr>
                  <w:r w:rsidRPr="00136954">
                    <w:rPr>
                      <w:rFonts w:ascii="Arial" w:hAnsi="Arial" w:cs="Arial"/>
                      <w:sz w:val="20"/>
                      <w:szCs w:val="20"/>
                    </w:rPr>
                    <w:t>Entregar todos los elementos con marca (DIRECCIÓN DE SANIDAD Prohibida su venta).</w:t>
                  </w:r>
                </w:p>
              </w:tc>
            </w:tr>
          </w:tbl>
          <w:p w:rsidR="00A70995" w:rsidRPr="00136954" w:rsidRDefault="00A70995" w:rsidP="00FF0398">
            <w:pPr>
              <w:rPr>
                <w:rFonts w:ascii="Arial" w:hAnsi="Arial" w:cs="Arial"/>
                <w:color w:val="FF0000"/>
                <w:sz w:val="20"/>
                <w:szCs w:val="20"/>
              </w:rPr>
            </w:pPr>
          </w:p>
        </w:tc>
      </w:tr>
    </w:tbl>
    <w:p w:rsidR="00A70995" w:rsidRPr="00136954" w:rsidRDefault="00A70995" w:rsidP="00A70995">
      <w:pPr>
        <w:ind w:left="720"/>
        <w:jc w:val="both"/>
        <w:rPr>
          <w:rFonts w:ascii="Arial" w:hAnsi="Arial" w:cs="Arial"/>
          <w:sz w:val="22"/>
          <w:szCs w:val="22"/>
        </w:rPr>
      </w:pPr>
    </w:p>
    <w:p w:rsidR="00A70995" w:rsidRPr="00136954" w:rsidRDefault="00A70995" w:rsidP="00A70995">
      <w:pPr>
        <w:rPr>
          <w:rFonts w:ascii="Arial" w:hAnsi="Arial" w:cs="Arial"/>
          <w:sz w:val="22"/>
          <w:szCs w:val="22"/>
        </w:rPr>
      </w:pPr>
    </w:p>
    <w:p w:rsidR="003956A7" w:rsidRDefault="003956A7" w:rsidP="006334C5">
      <w:pPr>
        <w:jc w:val="center"/>
        <w:rPr>
          <w:rFonts w:ascii="Arial" w:hAnsi="Arial" w:cs="Arial"/>
          <w:b/>
          <w:iCs/>
          <w:sz w:val="20"/>
          <w:szCs w:val="20"/>
        </w:rPr>
      </w:pPr>
    </w:p>
    <w:p w:rsidR="00A70995" w:rsidRDefault="00A70995" w:rsidP="006334C5">
      <w:pPr>
        <w:jc w:val="center"/>
        <w:rPr>
          <w:rFonts w:ascii="Arial" w:hAnsi="Arial" w:cs="Arial"/>
          <w:b/>
          <w:iCs/>
          <w:sz w:val="20"/>
          <w:szCs w:val="20"/>
        </w:rPr>
      </w:pPr>
    </w:p>
    <w:p w:rsidR="00A70995" w:rsidRDefault="00A70995" w:rsidP="006334C5">
      <w:pPr>
        <w:jc w:val="center"/>
        <w:rPr>
          <w:rFonts w:ascii="Arial" w:hAnsi="Arial" w:cs="Arial"/>
          <w:b/>
          <w:iCs/>
          <w:sz w:val="20"/>
          <w:szCs w:val="20"/>
        </w:rPr>
      </w:pPr>
    </w:p>
    <w:p w:rsidR="00A70995" w:rsidRDefault="00A70995" w:rsidP="006334C5">
      <w:pPr>
        <w:jc w:val="center"/>
        <w:rPr>
          <w:rFonts w:ascii="Arial" w:hAnsi="Arial" w:cs="Arial"/>
          <w:b/>
          <w:iCs/>
          <w:sz w:val="20"/>
          <w:szCs w:val="20"/>
        </w:rPr>
      </w:pPr>
    </w:p>
    <w:p w:rsidR="00A70995" w:rsidRDefault="00A70995" w:rsidP="006334C5">
      <w:pPr>
        <w:jc w:val="center"/>
        <w:rPr>
          <w:rFonts w:ascii="Arial" w:hAnsi="Arial" w:cs="Arial"/>
          <w:b/>
          <w:iCs/>
          <w:sz w:val="20"/>
          <w:szCs w:val="20"/>
        </w:rPr>
      </w:pPr>
    </w:p>
    <w:p w:rsidR="00A70995" w:rsidRDefault="00A70995" w:rsidP="006334C5">
      <w:pPr>
        <w:jc w:val="center"/>
        <w:rPr>
          <w:rFonts w:ascii="Arial" w:hAnsi="Arial" w:cs="Arial"/>
          <w:b/>
          <w:iCs/>
          <w:sz w:val="20"/>
          <w:szCs w:val="20"/>
        </w:rPr>
      </w:pPr>
    </w:p>
    <w:p w:rsidR="00A70995" w:rsidRDefault="00A70995" w:rsidP="006334C5">
      <w:pPr>
        <w:jc w:val="center"/>
        <w:rPr>
          <w:rFonts w:ascii="Arial" w:hAnsi="Arial" w:cs="Arial"/>
          <w:b/>
          <w:iCs/>
          <w:sz w:val="20"/>
          <w:szCs w:val="20"/>
        </w:rPr>
      </w:pPr>
    </w:p>
    <w:p w:rsidR="00A70995" w:rsidRDefault="00A70995" w:rsidP="006334C5">
      <w:pPr>
        <w:jc w:val="center"/>
        <w:rPr>
          <w:rFonts w:ascii="Arial" w:hAnsi="Arial" w:cs="Arial"/>
          <w:b/>
          <w:iCs/>
          <w:sz w:val="20"/>
          <w:szCs w:val="20"/>
        </w:rPr>
      </w:pPr>
    </w:p>
    <w:p w:rsidR="00A70995" w:rsidRDefault="00A70995" w:rsidP="006334C5">
      <w:pPr>
        <w:jc w:val="center"/>
        <w:rPr>
          <w:rFonts w:ascii="Arial" w:hAnsi="Arial" w:cs="Arial"/>
          <w:b/>
          <w:iCs/>
          <w:sz w:val="20"/>
          <w:szCs w:val="20"/>
        </w:rPr>
      </w:pPr>
    </w:p>
    <w:p w:rsidR="00A70995" w:rsidRDefault="00A70995" w:rsidP="006334C5">
      <w:pPr>
        <w:jc w:val="center"/>
        <w:rPr>
          <w:rFonts w:ascii="Arial" w:hAnsi="Arial" w:cs="Arial"/>
          <w:b/>
          <w:iCs/>
          <w:sz w:val="20"/>
          <w:szCs w:val="20"/>
        </w:rPr>
      </w:pPr>
    </w:p>
    <w:p w:rsidR="00A70995" w:rsidRDefault="00A70995" w:rsidP="006334C5">
      <w:pPr>
        <w:jc w:val="center"/>
        <w:rPr>
          <w:rFonts w:ascii="Arial" w:hAnsi="Arial" w:cs="Arial"/>
          <w:b/>
          <w:iCs/>
          <w:sz w:val="20"/>
          <w:szCs w:val="20"/>
        </w:rPr>
      </w:pPr>
    </w:p>
    <w:p w:rsidR="00A70995" w:rsidRDefault="00A70995" w:rsidP="006334C5">
      <w:pPr>
        <w:jc w:val="center"/>
        <w:rPr>
          <w:rFonts w:ascii="Arial" w:hAnsi="Arial" w:cs="Arial"/>
          <w:b/>
          <w:iCs/>
          <w:sz w:val="20"/>
          <w:szCs w:val="20"/>
        </w:rPr>
      </w:pPr>
    </w:p>
    <w:p w:rsidR="00A70995" w:rsidRPr="003510C7" w:rsidRDefault="00A70995" w:rsidP="006334C5">
      <w:pPr>
        <w:jc w:val="center"/>
        <w:rPr>
          <w:rFonts w:ascii="Arial" w:hAnsi="Arial" w:cs="Arial"/>
          <w:b/>
          <w:iCs/>
          <w:sz w:val="20"/>
          <w:szCs w:val="20"/>
        </w:rPr>
      </w:pPr>
    </w:p>
    <w:p w:rsidR="00020773" w:rsidRPr="004C7A64" w:rsidRDefault="00A70995" w:rsidP="00C679CC">
      <w:pPr>
        <w:spacing w:line="360" w:lineRule="auto"/>
        <w:jc w:val="center"/>
        <w:rPr>
          <w:rFonts w:ascii="Arial" w:hAnsi="Arial" w:cs="Arial"/>
          <w:b/>
          <w:sz w:val="20"/>
          <w:szCs w:val="20"/>
        </w:rPr>
      </w:pPr>
      <w:r>
        <w:rPr>
          <w:rFonts w:ascii="Arial" w:hAnsi="Arial" w:cs="Arial"/>
          <w:b/>
          <w:sz w:val="20"/>
          <w:szCs w:val="20"/>
        </w:rPr>
        <w:t>ANEXO 3</w:t>
      </w:r>
    </w:p>
    <w:p w:rsidR="00A70995" w:rsidRPr="00136954" w:rsidRDefault="00A70995" w:rsidP="00A70995">
      <w:pPr>
        <w:jc w:val="center"/>
        <w:rPr>
          <w:rFonts w:ascii="Arial" w:hAnsi="Arial" w:cs="Arial"/>
          <w:b/>
          <w:sz w:val="20"/>
          <w:szCs w:val="20"/>
        </w:rPr>
      </w:pPr>
      <w:r w:rsidRPr="00136954">
        <w:rPr>
          <w:rFonts w:ascii="Arial" w:hAnsi="Arial" w:cs="Arial"/>
          <w:b/>
          <w:sz w:val="20"/>
          <w:szCs w:val="20"/>
        </w:rPr>
        <w:t xml:space="preserve">SITIOS DE ENTREGA  </w:t>
      </w:r>
    </w:p>
    <w:p w:rsidR="00A70995" w:rsidRPr="00136954" w:rsidRDefault="00A70995" w:rsidP="00A70995">
      <w:pPr>
        <w:jc w:val="center"/>
        <w:rPr>
          <w:rFonts w:ascii="Arial" w:hAnsi="Arial" w:cs="Arial"/>
          <w:b/>
          <w:sz w:val="20"/>
          <w:szCs w:val="20"/>
        </w:rPr>
      </w:pPr>
    </w:p>
    <w:p w:rsidR="00A70995" w:rsidRPr="00136954" w:rsidRDefault="00A70995" w:rsidP="00A70995">
      <w:pPr>
        <w:jc w:val="center"/>
        <w:rPr>
          <w:sz w:val="20"/>
          <w:szCs w:val="20"/>
        </w:rPr>
      </w:pPr>
      <w:r w:rsidRPr="00136954">
        <w:rPr>
          <w:rFonts w:ascii="Arial" w:hAnsi="Arial" w:cs="Arial"/>
          <w:b/>
          <w:sz w:val="20"/>
          <w:szCs w:val="20"/>
        </w:rPr>
        <w:t>Para los Ítem: 1 pruebas Dengue,  2 Prueba Malaria, 3 Pruebas VIH, 4 Pruebas Sífilis, 5 Pruebas Hepatitis B, 6 Pruebas Hepatitis C y  el Ítem 8 preservativos</w:t>
      </w:r>
      <w:r w:rsidRPr="00136954">
        <w:rPr>
          <w:sz w:val="20"/>
          <w:szCs w:val="20"/>
        </w:rPr>
        <w:t xml:space="preserve"> </w:t>
      </w:r>
    </w:p>
    <w:p w:rsidR="00735754" w:rsidRDefault="00735754" w:rsidP="00735754">
      <w:pPr>
        <w:tabs>
          <w:tab w:val="left" w:pos="240"/>
        </w:tabs>
        <w:contextualSpacing/>
        <w:rPr>
          <w:rFonts w:ascii="Arial" w:hAnsi="Arial" w:cs="Arial"/>
          <w:sz w:val="22"/>
          <w:szCs w:val="22"/>
        </w:rPr>
      </w:pPr>
    </w:p>
    <w:tbl>
      <w:tblPr>
        <w:tblW w:w="0" w:type="auto"/>
        <w:jc w:val="center"/>
        <w:tblCellMar>
          <w:left w:w="70" w:type="dxa"/>
          <w:right w:w="70" w:type="dxa"/>
        </w:tblCellMar>
        <w:tblLook w:val="04A0" w:firstRow="1" w:lastRow="0" w:firstColumn="1" w:lastColumn="0" w:noHBand="0" w:noVBand="1"/>
      </w:tblPr>
      <w:tblGrid>
        <w:gridCol w:w="1368"/>
        <w:gridCol w:w="901"/>
        <w:gridCol w:w="1338"/>
        <w:gridCol w:w="1506"/>
        <w:gridCol w:w="845"/>
        <w:gridCol w:w="846"/>
        <w:gridCol w:w="847"/>
        <w:gridCol w:w="854"/>
        <w:gridCol w:w="1231"/>
      </w:tblGrid>
      <w:tr w:rsidR="00A70995" w:rsidRPr="00AF7E54" w:rsidTr="00A70995">
        <w:trPr>
          <w:trHeight w:val="436"/>
          <w:jc w:val="center"/>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DPTOS / CIUDAD</w:t>
            </w:r>
          </w:p>
        </w:tc>
        <w:tc>
          <w:tcPr>
            <w:tcW w:w="0" w:type="auto"/>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Indicativo</w:t>
            </w:r>
          </w:p>
        </w:tc>
        <w:tc>
          <w:tcPr>
            <w:tcW w:w="0" w:type="auto"/>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Teléfono</w:t>
            </w:r>
          </w:p>
        </w:tc>
        <w:tc>
          <w:tcPr>
            <w:tcW w:w="0" w:type="auto"/>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Dirección</w:t>
            </w:r>
          </w:p>
        </w:tc>
        <w:tc>
          <w:tcPr>
            <w:tcW w:w="0" w:type="auto"/>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Pruebas rápidas HB</w:t>
            </w:r>
          </w:p>
        </w:tc>
        <w:tc>
          <w:tcPr>
            <w:tcW w:w="0" w:type="auto"/>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Pruebas rápidas HC</w:t>
            </w:r>
          </w:p>
        </w:tc>
        <w:tc>
          <w:tcPr>
            <w:tcW w:w="0" w:type="auto"/>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Pruebas rápidas HIV</w:t>
            </w:r>
          </w:p>
        </w:tc>
        <w:tc>
          <w:tcPr>
            <w:tcW w:w="0" w:type="auto"/>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Pruebas rápidas VDRL</w:t>
            </w:r>
          </w:p>
        </w:tc>
        <w:tc>
          <w:tcPr>
            <w:tcW w:w="0" w:type="auto"/>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Preservativos</w:t>
            </w:r>
          </w:p>
        </w:tc>
      </w:tr>
      <w:tr w:rsidR="00A70995" w:rsidRPr="00AF7E54" w:rsidTr="00FF0398">
        <w:trPr>
          <w:trHeight w:val="71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Amazonas / Leticia</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78</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5925061</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3124820369</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Carrera. 11 No. 12-32 Barrio Victoria Regia</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110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140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140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4580</w:t>
            </w:r>
          </w:p>
        </w:tc>
      </w:tr>
      <w:tr w:rsidR="00A70995" w:rsidRPr="00AF7E54" w:rsidTr="00FF0398">
        <w:trPr>
          <w:trHeight w:val="71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Antioquia / Envigado</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74</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3396728 – 3396741</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3206485105</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Carrera 43 A No. 48C sur 45 Barrio Primavera-Envigado.</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4350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910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5230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5230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174200</w:t>
            </w:r>
          </w:p>
        </w:tc>
      </w:tr>
      <w:tr w:rsidR="00A70995" w:rsidRPr="00AF7E54" w:rsidTr="00FF0398">
        <w:trPr>
          <w:trHeight w:val="71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Arauca</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77</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8854877 -  8855541 extensión 110</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3505853365</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Calle 15 No. 7 – 180</w:t>
            </w:r>
            <w:r w:rsidRPr="00AF7E54">
              <w:rPr>
                <w:rFonts w:ascii="Arial" w:hAnsi="Arial" w:cs="Arial"/>
                <w:color w:val="000000"/>
                <w:sz w:val="18"/>
                <w:szCs w:val="18"/>
              </w:rPr>
              <w:br/>
              <w:t>Av. San Isidro Daboin</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220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50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270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270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8990</w:t>
            </w:r>
          </w:p>
        </w:tc>
      </w:tr>
      <w:tr w:rsidR="00A70995" w:rsidRPr="00AF7E54" w:rsidTr="00FF0398">
        <w:trPr>
          <w:trHeight w:val="71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Atlántico / Soledad</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75</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3639088 -  3645881</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31140606672</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 xml:space="preserve">Avenida Circunvalar  No. 45-124     </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2850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600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3420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3420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113950</w:t>
            </w:r>
          </w:p>
        </w:tc>
      </w:tr>
      <w:tr w:rsidR="00A70995" w:rsidRPr="00AF7E54" w:rsidTr="00FF0398">
        <w:trPr>
          <w:trHeight w:val="71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Cesar / Valledupar</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75</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5713287</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3106327604</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Calle 14 No. 15-78 Barrio Alfonso López</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800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170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960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960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32040</w:t>
            </w:r>
          </w:p>
        </w:tc>
      </w:tr>
      <w:tr w:rsidR="00A70995" w:rsidRPr="00AF7E54" w:rsidTr="00FF0398">
        <w:trPr>
          <w:trHeight w:val="57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Choco / Quibdó</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74</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6707013</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3506780353</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Calle 30 No. 4 - 36  Barrio Cristo Rey</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710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150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850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850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28490</w:t>
            </w:r>
          </w:p>
        </w:tc>
      </w:tr>
      <w:tr w:rsidR="00A70995" w:rsidRPr="00AF7E54" w:rsidTr="00FF0398">
        <w:trPr>
          <w:trHeight w:val="57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Magdalena / Santa Martha</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75</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4525800 – 4525801</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3008311156</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Calle 26 No. 2B - 51 Barrio el prado</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1030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220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1240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1240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41200</w:t>
            </w:r>
          </w:p>
        </w:tc>
      </w:tr>
      <w:tr w:rsidR="00A70995" w:rsidRPr="00AF7E54" w:rsidTr="00FF0398">
        <w:trPr>
          <w:trHeight w:val="429"/>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Norte de Santander / Cúcuta</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77</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5713627</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3212087734</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 xml:space="preserve">Calle 22No 2 -03 Urbanización Tasajero Cúcuta </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1760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370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2120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2120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70560</w:t>
            </w:r>
          </w:p>
        </w:tc>
      </w:tr>
      <w:tr w:rsidR="00A70995" w:rsidRPr="00AF7E54" w:rsidTr="00FF0398">
        <w:trPr>
          <w:trHeight w:val="71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Santander / Bucaramanga</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77</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 xml:space="preserve">6741045 6447295 Fax 6413331 </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3208848592</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Avenida 61 No. 10-200 Ciudadela Real de Minas</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2550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530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3060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3060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101830</w:t>
            </w:r>
          </w:p>
        </w:tc>
      </w:tr>
      <w:tr w:rsidR="00A70995" w:rsidRPr="00AF7E54" w:rsidTr="00FF0398">
        <w:trPr>
          <w:trHeight w:val="429"/>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Tolima / Ibagué</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78</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2633526 - 2638156 – 2635959</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3204528314</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Cra. 4 # 14 – 52 Centro</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2270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480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2730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2730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90940</w:t>
            </w:r>
          </w:p>
        </w:tc>
      </w:tr>
      <w:tr w:rsidR="00A70995" w:rsidRPr="00AF7E54" w:rsidTr="00FF0398">
        <w:trPr>
          <w:trHeight w:val="859"/>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Risaralda / Pereira</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76</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3330979 Y PBX.3254463 Y 3240875.</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3116155363</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Calle 94 av. Villa olímpica, frente a expofuturo..</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320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1840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1840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61170</w:t>
            </w:r>
          </w:p>
        </w:tc>
      </w:tr>
      <w:tr w:rsidR="00A70995" w:rsidRPr="00AF7E54" w:rsidTr="00FF0398">
        <w:trPr>
          <w:trHeight w:val="57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Caquetá / Florencia</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78</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4353958</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3118434169</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Cra. 11ª No. 19 - 50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310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60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370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370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12230</w:t>
            </w:r>
          </w:p>
        </w:tc>
      </w:tr>
      <w:tr w:rsidR="00A70995" w:rsidRPr="00AF7E54" w:rsidTr="00FF0398">
        <w:trPr>
          <w:trHeight w:val="57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Casanare / Yopal</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78</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 xml:space="preserve"> 635 91 50</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3112672218</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 xml:space="preserve">Diagonal 15 No. 13B-05 Barrio Vencedores </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340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410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410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13630</w:t>
            </w:r>
          </w:p>
        </w:tc>
      </w:tr>
      <w:tr w:rsidR="00A70995" w:rsidRPr="00AF7E54" w:rsidTr="00FF0398">
        <w:trPr>
          <w:trHeight w:val="1001"/>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lastRenderedPageBreak/>
              <w:t>Cauca / Popayán</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72</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8323243-44-45</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3228451976</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Calle 32 No. 12 -50 Barrio Campo Bello</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1090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230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1310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1310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43620</w:t>
            </w:r>
          </w:p>
        </w:tc>
      </w:tr>
      <w:tr w:rsidR="00A70995" w:rsidRPr="00AF7E54" w:rsidTr="00FF0398">
        <w:trPr>
          <w:trHeight w:val="429"/>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Putumayo / Mocoa</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78</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4201259</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3173641261</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Carrera 8, calle 9 centro</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280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60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340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340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11250</w:t>
            </w:r>
          </w:p>
        </w:tc>
      </w:tr>
      <w:tr w:rsidR="00A70995" w:rsidRPr="00AF7E54" w:rsidTr="00FF0398">
        <w:trPr>
          <w:trHeight w:val="859"/>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San Andrés y providencia</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 78</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5131812</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3163141551</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Clínica Villa Real</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100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110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110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3810</w:t>
            </w:r>
          </w:p>
        </w:tc>
      </w:tr>
      <w:tr w:rsidR="00A70995" w:rsidRPr="00AF7E54" w:rsidTr="00FF0398">
        <w:trPr>
          <w:trHeight w:val="1431"/>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Urabá Antioquia</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78</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8296120 - 8296066 – 8296468</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3017808976</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kilómetro 5 vía Carepa- Apartadó - Vereda el Reposo, Base Departamento de Policía Urabá</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240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50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290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290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9760</w:t>
            </w:r>
          </w:p>
        </w:tc>
      </w:tr>
      <w:tr w:rsidR="00A70995" w:rsidRPr="00AF7E54" w:rsidTr="00FF0398">
        <w:trPr>
          <w:trHeight w:val="1144"/>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Guaina / Inírida</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78</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5656927</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3146713153</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Carrera 5 No. 14-84 Avenida Simón Bolívar Comando de Policía Guainía</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50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60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60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1860</w:t>
            </w:r>
          </w:p>
        </w:tc>
      </w:tr>
      <w:tr w:rsidR="00A70995" w:rsidRPr="00AF7E54" w:rsidTr="00FF0398">
        <w:trPr>
          <w:trHeight w:val="71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Vichada</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5654308</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3106963064</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Carrera 9 No. 18-55 B Centro Puerto Carreño</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60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80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80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2500</w:t>
            </w:r>
          </w:p>
        </w:tc>
      </w:tr>
      <w:tr w:rsidR="00A70995" w:rsidRPr="00AF7E54" w:rsidTr="00FF0398">
        <w:trPr>
          <w:trHeight w:val="71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Bolívar / Cartagena</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75</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6608662 - 6608739</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Manga  Calle Real No. 24-03 Cartagena- bolívar</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1270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270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1530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50910</w:t>
            </w:r>
          </w:p>
        </w:tc>
      </w:tr>
      <w:tr w:rsidR="00A70995" w:rsidRPr="00AF7E54" w:rsidTr="00FF0398">
        <w:trPr>
          <w:trHeight w:val="71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Caldas / Manizales</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76</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8750602 Fax 8751191 -8750488 – 8750941</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3146636778</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Carrera 17 Calle 67 Esquina, Avenida La Sultana</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1250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260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1500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50010</w:t>
            </w:r>
          </w:p>
        </w:tc>
      </w:tr>
      <w:tr w:rsidR="00A70995" w:rsidRPr="00AF7E54" w:rsidTr="00FF0398">
        <w:trPr>
          <w:trHeight w:val="57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Córdoba / montería</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74</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7811402 - 7815995 – 7835998</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3016319387</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Cra. 14 No. 41 – 61 Barrio Laureles</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1070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230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1290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42860</w:t>
            </w:r>
          </w:p>
        </w:tc>
      </w:tr>
      <w:tr w:rsidR="00A70995" w:rsidRPr="00AF7E54" w:rsidTr="00FF0398">
        <w:trPr>
          <w:trHeight w:val="859"/>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Guajira / Riohacha</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75</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7274373</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3116979123</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Calle 15 Cra.7 Esquina Barrio Camilo Torres</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470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100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560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560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18770</w:t>
            </w:r>
          </w:p>
        </w:tc>
      </w:tr>
      <w:tr w:rsidR="00A70995" w:rsidRPr="00AF7E54" w:rsidTr="00FF0398">
        <w:trPr>
          <w:trHeight w:val="57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Nariño / pasto</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72</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7311177 – 7311603</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3104505729</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Carrera 35 No. 19-119 Barrio Palermo</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1300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270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1560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1560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51840</w:t>
            </w:r>
          </w:p>
        </w:tc>
      </w:tr>
      <w:tr w:rsidR="00A70995" w:rsidRPr="00AF7E54" w:rsidTr="00FF0398">
        <w:trPr>
          <w:trHeight w:val="859"/>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Quindío / Armenia</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76</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7462872</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3163951039</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Carrera 13 A No. 1 A - 117  frente al parque los fundadores</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970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200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1160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1160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38820</w:t>
            </w:r>
          </w:p>
        </w:tc>
      </w:tr>
      <w:tr w:rsidR="00A70995" w:rsidRPr="00AF7E54" w:rsidTr="00FF0398">
        <w:trPr>
          <w:trHeight w:val="859"/>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Boyacá/Tunja</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 </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3135972105 </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 xml:space="preserve">Transversal 15 No. 16-01   Barrio Ricaurte </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1760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370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2110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2110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70250</w:t>
            </w:r>
          </w:p>
        </w:tc>
      </w:tr>
      <w:tr w:rsidR="00A70995" w:rsidRPr="00AF7E54" w:rsidTr="00FF0398">
        <w:trPr>
          <w:trHeight w:val="71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Sucre / Sincelejo</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75</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2821490 - 2816584 – 2816581</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lastRenderedPageBreak/>
              <w:t>3117849706</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lastRenderedPageBreak/>
              <w:t xml:space="preserve">calle 26 No. 16A-24 Barrio </w:t>
            </w:r>
            <w:r w:rsidRPr="00AF7E54">
              <w:rPr>
                <w:rFonts w:ascii="Arial" w:hAnsi="Arial" w:cs="Arial"/>
                <w:color w:val="000000"/>
                <w:sz w:val="18"/>
                <w:szCs w:val="18"/>
              </w:rPr>
              <w:lastRenderedPageBreak/>
              <w:t>Sabanas de Nariño</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lastRenderedPageBreak/>
              <w:t>800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170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960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960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32120</w:t>
            </w:r>
          </w:p>
        </w:tc>
      </w:tr>
      <w:tr w:rsidR="00A70995" w:rsidRPr="00AF7E54" w:rsidTr="00FF0398">
        <w:trPr>
          <w:trHeight w:val="57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Guaviare / San José Del Guaviare</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78</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5840426 5842072</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3132636590</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Calle 9 No. 21 – 20 Barrio la Esperanza</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210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40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250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250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8250</w:t>
            </w:r>
          </w:p>
        </w:tc>
      </w:tr>
      <w:tr w:rsidR="00A70995" w:rsidRPr="00AF7E54" w:rsidTr="00FF0398">
        <w:trPr>
          <w:trHeight w:val="57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Cundinamarca / Bogotá</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71</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2614454 - 2617326 – 2617347</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3106805938</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Calle 12 A No. 79 A -25 bodega 29, Parque industrial Alsacia.</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13000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2730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15550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15550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519470</w:t>
            </w:r>
          </w:p>
        </w:tc>
      </w:tr>
      <w:tr w:rsidR="00A70995" w:rsidRPr="00AF7E54" w:rsidTr="00FF0398">
        <w:trPr>
          <w:trHeight w:val="429"/>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Huila / Neiva</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78</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 xml:space="preserve"> 8748355 - 8756423 – 8751205</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3505561133</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Cra 22 sur No. 26 A -21 Barrio Fronteras del Milenio</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1470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310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1760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1760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58810</w:t>
            </w:r>
          </w:p>
        </w:tc>
      </w:tr>
      <w:tr w:rsidR="00A70995" w:rsidRPr="00AF7E54" w:rsidTr="00FF0398">
        <w:trPr>
          <w:trHeight w:val="572"/>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Meta / Villavicencio</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78</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6646891 – 6685363</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3114754409</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Calle 44 No 35 C - 96 Barrio Panorama</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1260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270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1520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1520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50590</w:t>
            </w:r>
          </w:p>
        </w:tc>
      </w:tr>
      <w:tr w:rsidR="00A70995" w:rsidRPr="00AF7E54" w:rsidTr="00FF0398">
        <w:trPr>
          <w:trHeight w:val="71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Valle del cauca /  Cali</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72</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6617272 – 6617136</w:t>
            </w:r>
          </w:p>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3108979907</w:t>
            </w:r>
          </w:p>
        </w:tc>
        <w:tc>
          <w:tcPr>
            <w:tcW w:w="0" w:type="auto"/>
            <w:tcBorders>
              <w:top w:val="nil"/>
              <w:left w:val="nil"/>
              <w:bottom w:val="single" w:sz="4" w:space="0" w:color="auto"/>
              <w:right w:val="single" w:sz="4" w:space="0" w:color="auto"/>
            </w:tcBorders>
            <w:shd w:val="clear" w:color="auto" w:fill="auto"/>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Avenida 10 Norte No. 16N-21 Barrio Granada.</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4520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950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5420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5420</w:t>
            </w:r>
          </w:p>
        </w:tc>
        <w:tc>
          <w:tcPr>
            <w:tcW w:w="0" w:type="auto"/>
            <w:tcBorders>
              <w:top w:val="nil"/>
              <w:left w:val="nil"/>
              <w:bottom w:val="single" w:sz="4" w:space="0" w:color="auto"/>
              <w:right w:val="single" w:sz="4" w:space="0" w:color="auto"/>
            </w:tcBorders>
            <w:shd w:val="clear" w:color="auto" w:fill="auto"/>
            <w:noWrap/>
            <w:vAlign w:val="center"/>
            <w:hideMark/>
          </w:tcPr>
          <w:p w:rsidR="00A70995" w:rsidRPr="00AF7E54" w:rsidRDefault="00A70995" w:rsidP="00FF0398">
            <w:pPr>
              <w:jc w:val="center"/>
              <w:rPr>
                <w:rFonts w:ascii="Arial" w:hAnsi="Arial" w:cs="Arial"/>
                <w:color w:val="000000"/>
                <w:sz w:val="18"/>
                <w:szCs w:val="18"/>
              </w:rPr>
            </w:pPr>
            <w:r w:rsidRPr="00AF7E54">
              <w:rPr>
                <w:rFonts w:ascii="Arial" w:hAnsi="Arial" w:cs="Arial"/>
                <w:color w:val="000000"/>
                <w:sz w:val="18"/>
                <w:szCs w:val="18"/>
              </w:rPr>
              <w:t>180690</w:t>
            </w:r>
          </w:p>
        </w:tc>
      </w:tr>
    </w:tbl>
    <w:p w:rsidR="00A70995" w:rsidRPr="00735754" w:rsidRDefault="00A70995" w:rsidP="00735754">
      <w:pPr>
        <w:tabs>
          <w:tab w:val="left" w:pos="240"/>
        </w:tabs>
        <w:contextualSpacing/>
        <w:rPr>
          <w:rFonts w:ascii="Arial" w:hAnsi="Arial" w:cs="Arial"/>
          <w:sz w:val="22"/>
          <w:szCs w:val="22"/>
        </w:rPr>
      </w:pPr>
    </w:p>
    <w:p w:rsidR="00735754" w:rsidRPr="00735754" w:rsidRDefault="00735754" w:rsidP="00735754">
      <w:pPr>
        <w:tabs>
          <w:tab w:val="left" w:pos="240"/>
        </w:tabs>
        <w:contextualSpacing/>
        <w:rPr>
          <w:rFonts w:ascii="Arial" w:hAnsi="Arial" w:cs="Arial"/>
          <w:sz w:val="22"/>
          <w:szCs w:val="22"/>
        </w:rPr>
      </w:pPr>
    </w:p>
    <w:p w:rsidR="00A70995" w:rsidRDefault="00A70995" w:rsidP="00A70995">
      <w:pPr>
        <w:shd w:val="clear" w:color="auto" w:fill="FFFFFF" w:themeFill="background1"/>
        <w:tabs>
          <w:tab w:val="left" w:pos="709"/>
          <w:tab w:val="left" w:pos="1980"/>
        </w:tabs>
        <w:spacing w:after="120"/>
        <w:jc w:val="both"/>
        <w:rPr>
          <w:rFonts w:ascii="Arial" w:hAnsi="Arial" w:cs="Arial"/>
          <w:sz w:val="20"/>
          <w:szCs w:val="20"/>
        </w:rPr>
      </w:pPr>
      <w:r w:rsidRPr="00136954">
        <w:rPr>
          <w:rFonts w:ascii="Arial" w:eastAsia="Calibri" w:hAnsi="Arial" w:cs="Arial"/>
          <w:b/>
          <w:sz w:val="22"/>
          <w:szCs w:val="22"/>
          <w:lang w:val="es-CO"/>
        </w:rPr>
        <w:t xml:space="preserve">Para el Ítem 7 Pruebas rápidas para detección de consumo de sustancias psicoactivas en orina, </w:t>
      </w:r>
      <w:r w:rsidRPr="00136954">
        <w:rPr>
          <w:rFonts w:ascii="Arial" w:hAnsi="Arial" w:cs="Arial"/>
          <w:sz w:val="20"/>
          <w:szCs w:val="20"/>
        </w:rPr>
        <w:t>Los elementos objeto del contrato que se llegue a suscribir como resultado de la definición del proceso de selección, deberán ser entregados en el almacén de la DIRECCION DE SANIDAD ubicado en la carrera 20 # 3B-15 barrio Eduardo Santos de la ciudad de Bogotá, previa coordinación con el supervisor del contrato, quien realizara la verificación técnica del elemento.</w:t>
      </w:r>
    </w:p>
    <w:p w:rsidR="00735754" w:rsidRPr="00735754" w:rsidRDefault="00735754" w:rsidP="00735754">
      <w:pPr>
        <w:tabs>
          <w:tab w:val="left" w:pos="240"/>
        </w:tabs>
        <w:contextualSpacing/>
        <w:rPr>
          <w:rFonts w:ascii="Arial" w:hAnsi="Arial" w:cs="Arial"/>
          <w:sz w:val="22"/>
          <w:szCs w:val="22"/>
        </w:rPr>
      </w:pPr>
    </w:p>
    <w:p w:rsidR="00633DF0" w:rsidRDefault="00633DF0" w:rsidP="00A61F26">
      <w:pPr>
        <w:pStyle w:val="Prrafodelista"/>
        <w:tabs>
          <w:tab w:val="left" w:pos="240"/>
        </w:tabs>
        <w:ind w:left="0"/>
        <w:jc w:val="center"/>
        <w:rPr>
          <w:rFonts w:ascii="Arial" w:hAnsi="Arial" w:cs="Arial"/>
          <w:b/>
          <w:sz w:val="20"/>
          <w:szCs w:val="20"/>
        </w:rPr>
      </w:pPr>
    </w:p>
    <w:p w:rsidR="00633DF0" w:rsidRDefault="00633DF0" w:rsidP="00A61F26">
      <w:pPr>
        <w:pStyle w:val="Prrafodelista"/>
        <w:tabs>
          <w:tab w:val="left" w:pos="240"/>
        </w:tabs>
        <w:ind w:left="0"/>
        <w:jc w:val="center"/>
        <w:rPr>
          <w:rFonts w:ascii="Arial" w:hAnsi="Arial" w:cs="Arial"/>
          <w:b/>
          <w:sz w:val="20"/>
          <w:szCs w:val="20"/>
        </w:rPr>
      </w:pPr>
    </w:p>
    <w:p w:rsidR="00633DF0" w:rsidRDefault="00633DF0" w:rsidP="00A61F26">
      <w:pPr>
        <w:pStyle w:val="Prrafodelista"/>
        <w:tabs>
          <w:tab w:val="left" w:pos="240"/>
        </w:tabs>
        <w:ind w:left="0"/>
        <w:jc w:val="center"/>
        <w:rPr>
          <w:rFonts w:ascii="Arial" w:hAnsi="Arial" w:cs="Arial"/>
          <w:b/>
          <w:sz w:val="20"/>
          <w:szCs w:val="20"/>
        </w:rPr>
      </w:pPr>
    </w:p>
    <w:p w:rsidR="00633DF0" w:rsidRDefault="00633DF0" w:rsidP="00A61F26">
      <w:pPr>
        <w:pStyle w:val="Prrafodelista"/>
        <w:tabs>
          <w:tab w:val="left" w:pos="240"/>
        </w:tabs>
        <w:ind w:left="0"/>
        <w:jc w:val="center"/>
        <w:rPr>
          <w:rFonts w:ascii="Arial" w:hAnsi="Arial" w:cs="Arial"/>
          <w:b/>
          <w:sz w:val="20"/>
          <w:szCs w:val="20"/>
        </w:rPr>
      </w:pPr>
    </w:p>
    <w:p w:rsidR="00633DF0" w:rsidRDefault="00633DF0" w:rsidP="00A61F26">
      <w:pPr>
        <w:pStyle w:val="Prrafodelista"/>
        <w:tabs>
          <w:tab w:val="left" w:pos="240"/>
        </w:tabs>
        <w:ind w:left="0"/>
        <w:jc w:val="center"/>
        <w:rPr>
          <w:rFonts w:ascii="Arial" w:hAnsi="Arial" w:cs="Arial"/>
          <w:b/>
          <w:sz w:val="20"/>
          <w:szCs w:val="20"/>
        </w:rPr>
      </w:pPr>
    </w:p>
    <w:p w:rsidR="00633DF0" w:rsidRDefault="00633DF0" w:rsidP="00A61F26">
      <w:pPr>
        <w:pStyle w:val="Prrafodelista"/>
        <w:tabs>
          <w:tab w:val="left" w:pos="240"/>
        </w:tabs>
        <w:ind w:left="0"/>
        <w:jc w:val="center"/>
        <w:rPr>
          <w:rFonts w:ascii="Arial" w:hAnsi="Arial" w:cs="Arial"/>
          <w:b/>
          <w:sz w:val="20"/>
          <w:szCs w:val="20"/>
        </w:rPr>
      </w:pPr>
    </w:p>
    <w:p w:rsidR="00633DF0" w:rsidRDefault="00633DF0" w:rsidP="00A61F26">
      <w:pPr>
        <w:pStyle w:val="Prrafodelista"/>
        <w:tabs>
          <w:tab w:val="left" w:pos="240"/>
        </w:tabs>
        <w:ind w:left="0"/>
        <w:jc w:val="center"/>
        <w:rPr>
          <w:rFonts w:ascii="Arial" w:hAnsi="Arial" w:cs="Arial"/>
          <w:b/>
          <w:sz w:val="20"/>
          <w:szCs w:val="20"/>
        </w:rPr>
      </w:pPr>
    </w:p>
    <w:p w:rsidR="00017DAA" w:rsidRDefault="00017DAA" w:rsidP="00633DF0">
      <w:pPr>
        <w:pStyle w:val="Prrafodelista"/>
        <w:tabs>
          <w:tab w:val="left" w:pos="240"/>
        </w:tabs>
        <w:ind w:left="0"/>
        <w:jc w:val="center"/>
        <w:rPr>
          <w:rFonts w:ascii="Arial" w:hAnsi="Arial" w:cs="Arial"/>
          <w:b/>
          <w:sz w:val="20"/>
          <w:szCs w:val="20"/>
        </w:rPr>
      </w:pPr>
    </w:p>
    <w:p w:rsidR="00017DAA" w:rsidRDefault="00017DAA" w:rsidP="00633DF0">
      <w:pPr>
        <w:pStyle w:val="Prrafodelista"/>
        <w:tabs>
          <w:tab w:val="left" w:pos="240"/>
        </w:tabs>
        <w:ind w:left="0"/>
        <w:jc w:val="center"/>
        <w:rPr>
          <w:rFonts w:ascii="Arial" w:hAnsi="Arial" w:cs="Arial"/>
          <w:b/>
          <w:sz w:val="20"/>
          <w:szCs w:val="20"/>
        </w:rPr>
      </w:pPr>
    </w:p>
    <w:p w:rsidR="00017DAA" w:rsidRDefault="00017DAA" w:rsidP="00633DF0">
      <w:pPr>
        <w:pStyle w:val="Prrafodelista"/>
        <w:tabs>
          <w:tab w:val="left" w:pos="240"/>
        </w:tabs>
        <w:ind w:left="0"/>
        <w:jc w:val="center"/>
        <w:rPr>
          <w:rFonts w:ascii="Arial" w:hAnsi="Arial" w:cs="Arial"/>
          <w:b/>
          <w:sz w:val="20"/>
          <w:szCs w:val="20"/>
        </w:rPr>
      </w:pPr>
    </w:p>
    <w:p w:rsidR="00017DAA" w:rsidRDefault="00017DAA" w:rsidP="00633DF0">
      <w:pPr>
        <w:pStyle w:val="Prrafodelista"/>
        <w:tabs>
          <w:tab w:val="left" w:pos="240"/>
        </w:tabs>
        <w:ind w:left="0"/>
        <w:jc w:val="center"/>
        <w:rPr>
          <w:rFonts w:ascii="Arial" w:hAnsi="Arial" w:cs="Arial"/>
          <w:b/>
          <w:sz w:val="20"/>
          <w:szCs w:val="20"/>
        </w:rPr>
      </w:pPr>
    </w:p>
    <w:p w:rsidR="00017DAA" w:rsidRDefault="00017DAA" w:rsidP="00633DF0">
      <w:pPr>
        <w:pStyle w:val="Prrafodelista"/>
        <w:tabs>
          <w:tab w:val="left" w:pos="240"/>
        </w:tabs>
        <w:ind w:left="0"/>
        <w:jc w:val="center"/>
        <w:rPr>
          <w:rFonts w:ascii="Arial" w:hAnsi="Arial" w:cs="Arial"/>
          <w:b/>
          <w:sz w:val="20"/>
          <w:szCs w:val="20"/>
        </w:rPr>
      </w:pPr>
    </w:p>
    <w:p w:rsidR="00017DAA" w:rsidRDefault="00017DAA" w:rsidP="00633DF0">
      <w:pPr>
        <w:pStyle w:val="Prrafodelista"/>
        <w:tabs>
          <w:tab w:val="left" w:pos="240"/>
        </w:tabs>
        <w:ind w:left="0"/>
        <w:jc w:val="center"/>
        <w:rPr>
          <w:rFonts w:ascii="Arial" w:hAnsi="Arial" w:cs="Arial"/>
          <w:b/>
          <w:sz w:val="20"/>
          <w:szCs w:val="20"/>
        </w:rPr>
      </w:pPr>
    </w:p>
    <w:p w:rsidR="00017DAA" w:rsidRDefault="00017DAA" w:rsidP="00633DF0">
      <w:pPr>
        <w:pStyle w:val="Prrafodelista"/>
        <w:tabs>
          <w:tab w:val="left" w:pos="240"/>
        </w:tabs>
        <w:ind w:left="0"/>
        <w:jc w:val="center"/>
        <w:rPr>
          <w:rFonts w:ascii="Arial" w:hAnsi="Arial" w:cs="Arial"/>
          <w:b/>
          <w:sz w:val="20"/>
          <w:szCs w:val="20"/>
        </w:rPr>
      </w:pPr>
    </w:p>
    <w:p w:rsidR="00017DAA" w:rsidRDefault="00017DAA" w:rsidP="00633DF0">
      <w:pPr>
        <w:pStyle w:val="Prrafodelista"/>
        <w:tabs>
          <w:tab w:val="left" w:pos="240"/>
        </w:tabs>
        <w:ind w:left="0"/>
        <w:jc w:val="center"/>
        <w:rPr>
          <w:rFonts w:ascii="Arial" w:hAnsi="Arial" w:cs="Arial"/>
          <w:b/>
          <w:sz w:val="20"/>
          <w:szCs w:val="20"/>
        </w:rPr>
      </w:pPr>
    </w:p>
    <w:p w:rsidR="00017DAA" w:rsidRDefault="00017DAA" w:rsidP="00633DF0">
      <w:pPr>
        <w:pStyle w:val="Prrafodelista"/>
        <w:tabs>
          <w:tab w:val="left" w:pos="240"/>
        </w:tabs>
        <w:ind w:left="0"/>
        <w:jc w:val="center"/>
        <w:rPr>
          <w:rFonts w:ascii="Arial" w:hAnsi="Arial" w:cs="Arial"/>
          <w:b/>
          <w:sz w:val="20"/>
          <w:szCs w:val="20"/>
        </w:rPr>
      </w:pPr>
    </w:p>
    <w:p w:rsidR="00017DAA" w:rsidRDefault="00017DAA" w:rsidP="00633DF0">
      <w:pPr>
        <w:pStyle w:val="Prrafodelista"/>
        <w:tabs>
          <w:tab w:val="left" w:pos="240"/>
        </w:tabs>
        <w:ind w:left="0"/>
        <w:jc w:val="center"/>
        <w:rPr>
          <w:rFonts w:ascii="Arial" w:hAnsi="Arial" w:cs="Arial"/>
          <w:b/>
          <w:sz w:val="20"/>
          <w:szCs w:val="20"/>
        </w:rPr>
      </w:pPr>
    </w:p>
    <w:p w:rsidR="00017DAA" w:rsidRDefault="00017DAA" w:rsidP="00633DF0">
      <w:pPr>
        <w:pStyle w:val="Prrafodelista"/>
        <w:tabs>
          <w:tab w:val="left" w:pos="240"/>
        </w:tabs>
        <w:ind w:left="0"/>
        <w:jc w:val="center"/>
        <w:rPr>
          <w:rFonts w:ascii="Arial" w:hAnsi="Arial" w:cs="Arial"/>
          <w:b/>
          <w:sz w:val="20"/>
          <w:szCs w:val="20"/>
        </w:rPr>
      </w:pPr>
    </w:p>
    <w:p w:rsidR="00017DAA" w:rsidRDefault="00017DAA" w:rsidP="00633DF0">
      <w:pPr>
        <w:pStyle w:val="Prrafodelista"/>
        <w:tabs>
          <w:tab w:val="left" w:pos="240"/>
        </w:tabs>
        <w:ind w:left="0"/>
        <w:jc w:val="center"/>
        <w:rPr>
          <w:rFonts w:ascii="Arial" w:hAnsi="Arial" w:cs="Arial"/>
          <w:b/>
          <w:sz w:val="20"/>
          <w:szCs w:val="20"/>
        </w:rPr>
      </w:pPr>
    </w:p>
    <w:p w:rsidR="00017DAA" w:rsidRDefault="00017DAA" w:rsidP="00633DF0">
      <w:pPr>
        <w:pStyle w:val="Prrafodelista"/>
        <w:tabs>
          <w:tab w:val="left" w:pos="240"/>
        </w:tabs>
        <w:ind w:left="0"/>
        <w:jc w:val="center"/>
        <w:rPr>
          <w:rFonts w:ascii="Arial" w:hAnsi="Arial" w:cs="Arial"/>
          <w:b/>
          <w:sz w:val="20"/>
          <w:szCs w:val="20"/>
        </w:rPr>
      </w:pPr>
    </w:p>
    <w:p w:rsidR="00017DAA" w:rsidRDefault="00017DAA" w:rsidP="00633DF0">
      <w:pPr>
        <w:pStyle w:val="Prrafodelista"/>
        <w:tabs>
          <w:tab w:val="left" w:pos="240"/>
        </w:tabs>
        <w:ind w:left="0"/>
        <w:jc w:val="center"/>
        <w:rPr>
          <w:rFonts w:ascii="Arial" w:hAnsi="Arial" w:cs="Arial"/>
          <w:b/>
          <w:sz w:val="20"/>
          <w:szCs w:val="20"/>
        </w:rPr>
      </w:pPr>
    </w:p>
    <w:p w:rsidR="00017DAA" w:rsidRDefault="00017DAA" w:rsidP="00633DF0">
      <w:pPr>
        <w:pStyle w:val="Prrafodelista"/>
        <w:tabs>
          <w:tab w:val="left" w:pos="240"/>
        </w:tabs>
        <w:ind w:left="0"/>
        <w:jc w:val="center"/>
        <w:rPr>
          <w:rFonts w:ascii="Arial" w:hAnsi="Arial" w:cs="Arial"/>
          <w:b/>
          <w:sz w:val="20"/>
          <w:szCs w:val="20"/>
        </w:rPr>
      </w:pPr>
    </w:p>
    <w:p w:rsidR="00017DAA" w:rsidRDefault="00017DAA" w:rsidP="00633DF0">
      <w:pPr>
        <w:pStyle w:val="Prrafodelista"/>
        <w:tabs>
          <w:tab w:val="left" w:pos="240"/>
        </w:tabs>
        <w:ind w:left="0"/>
        <w:jc w:val="center"/>
        <w:rPr>
          <w:rFonts w:ascii="Arial" w:hAnsi="Arial" w:cs="Arial"/>
          <w:b/>
          <w:sz w:val="20"/>
          <w:szCs w:val="20"/>
        </w:rPr>
      </w:pPr>
    </w:p>
    <w:p w:rsidR="00017DAA" w:rsidRDefault="00017DAA" w:rsidP="00633DF0">
      <w:pPr>
        <w:pStyle w:val="Prrafodelista"/>
        <w:tabs>
          <w:tab w:val="left" w:pos="240"/>
        </w:tabs>
        <w:ind w:left="0"/>
        <w:jc w:val="center"/>
        <w:rPr>
          <w:rFonts w:ascii="Arial" w:hAnsi="Arial" w:cs="Arial"/>
          <w:b/>
          <w:sz w:val="20"/>
          <w:szCs w:val="20"/>
        </w:rPr>
      </w:pPr>
    </w:p>
    <w:p w:rsidR="00A61F26" w:rsidRPr="00316416" w:rsidRDefault="00633DF0" w:rsidP="00633DF0">
      <w:pPr>
        <w:pStyle w:val="Prrafodelista"/>
        <w:tabs>
          <w:tab w:val="left" w:pos="240"/>
        </w:tabs>
        <w:ind w:left="0"/>
        <w:jc w:val="center"/>
        <w:rPr>
          <w:rFonts w:ascii="Arial" w:hAnsi="Arial" w:cs="Arial"/>
          <w:b/>
          <w:sz w:val="20"/>
          <w:szCs w:val="20"/>
        </w:rPr>
      </w:pPr>
      <w:r>
        <w:rPr>
          <w:rFonts w:ascii="Arial" w:hAnsi="Arial" w:cs="Arial"/>
          <w:b/>
          <w:sz w:val="20"/>
          <w:szCs w:val="20"/>
        </w:rPr>
        <w:lastRenderedPageBreak/>
        <w:t xml:space="preserve">ANEXO No. </w:t>
      </w:r>
      <w:r w:rsidR="00AE04B9">
        <w:rPr>
          <w:rFonts w:ascii="Arial" w:hAnsi="Arial" w:cs="Arial"/>
          <w:b/>
          <w:sz w:val="20"/>
          <w:szCs w:val="20"/>
        </w:rPr>
        <w:t>4</w:t>
      </w:r>
      <w:r w:rsidR="00A61F26" w:rsidRPr="00316416">
        <w:rPr>
          <w:rFonts w:ascii="Arial" w:hAnsi="Arial" w:cs="Arial"/>
          <w:b/>
          <w:sz w:val="20"/>
          <w:szCs w:val="20"/>
        </w:rPr>
        <w:t xml:space="preserve"> </w:t>
      </w:r>
    </w:p>
    <w:p w:rsidR="00A61F26" w:rsidRPr="00316416" w:rsidRDefault="00A61F26" w:rsidP="00633DF0">
      <w:pPr>
        <w:jc w:val="center"/>
        <w:rPr>
          <w:rFonts w:ascii="Arial" w:hAnsi="Arial" w:cs="Arial"/>
          <w:b/>
          <w:sz w:val="20"/>
          <w:szCs w:val="20"/>
        </w:rPr>
      </w:pPr>
      <w:r w:rsidRPr="00316416">
        <w:rPr>
          <w:rFonts w:ascii="Arial" w:hAnsi="Arial" w:cs="Arial"/>
          <w:b/>
          <w:sz w:val="20"/>
          <w:szCs w:val="20"/>
        </w:rPr>
        <w:t>OBLIGACIONES DEL CONTRATISTA</w:t>
      </w:r>
    </w:p>
    <w:p w:rsidR="00A61F26" w:rsidRDefault="00A61F26" w:rsidP="00633DF0">
      <w:pPr>
        <w:pStyle w:val="Prrafodelista"/>
        <w:tabs>
          <w:tab w:val="left" w:pos="240"/>
        </w:tabs>
        <w:ind w:left="0"/>
        <w:rPr>
          <w:rFonts w:ascii="Arial" w:hAnsi="Arial" w:cs="Arial"/>
          <w:b/>
          <w:sz w:val="20"/>
          <w:szCs w:val="20"/>
        </w:rPr>
      </w:pPr>
    </w:p>
    <w:p w:rsidR="00633DF0" w:rsidRPr="00316416" w:rsidRDefault="00633DF0" w:rsidP="00633DF0">
      <w:pPr>
        <w:pStyle w:val="Prrafodelista"/>
        <w:tabs>
          <w:tab w:val="left" w:pos="240"/>
        </w:tabs>
        <w:ind w:left="0"/>
        <w:rPr>
          <w:rFonts w:ascii="Arial" w:hAnsi="Arial" w:cs="Arial"/>
          <w:b/>
          <w:sz w:val="20"/>
          <w:szCs w:val="20"/>
        </w:rPr>
      </w:pPr>
    </w:p>
    <w:p w:rsidR="00817139" w:rsidRDefault="00817139" w:rsidP="00817139">
      <w:pPr>
        <w:numPr>
          <w:ilvl w:val="0"/>
          <w:numId w:val="41"/>
        </w:numPr>
        <w:tabs>
          <w:tab w:val="left" w:pos="426"/>
        </w:tabs>
        <w:autoSpaceDE w:val="0"/>
        <w:autoSpaceDN w:val="0"/>
        <w:adjustRightInd w:val="0"/>
        <w:jc w:val="both"/>
        <w:rPr>
          <w:rFonts w:ascii="Arial" w:hAnsi="Arial" w:cs="Arial"/>
          <w:sz w:val="20"/>
          <w:szCs w:val="20"/>
        </w:rPr>
      </w:pPr>
      <w:r w:rsidRPr="00136954">
        <w:rPr>
          <w:rFonts w:ascii="Arial" w:hAnsi="Arial" w:cs="Arial"/>
          <w:sz w:val="20"/>
          <w:szCs w:val="20"/>
        </w:rPr>
        <w:t>Cumplir con el objeto contractual.</w:t>
      </w:r>
    </w:p>
    <w:p w:rsidR="00817139" w:rsidRPr="00136954" w:rsidRDefault="00817139" w:rsidP="00817139">
      <w:pPr>
        <w:tabs>
          <w:tab w:val="left" w:pos="426"/>
        </w:tabs>
        <w:autoSpaceDE w:val="0"/>
        <w:autoSpaceDN w:val="0"/>
        <w:adjustRightInd w:val="0"/>
        <w:ind w:left="360"/>
        <w:jc w:val="both"/>
        <w:rPr>
          <w:rFonts w:ascii="Arial" w:hAnsi="Arial" w:cs="Arial"/>
          <w:sz w:val="20"/>
          <w:szCs w:val="20"/>
        </w:rPr>
      </w:pPr>
    </w:p>
    <w:p w:rsidR="00817139" w:rsidRDefault="00817139" w:rsidP="00817139">
      <w:pPr>
        <w:numPr>
          <w:ilvl w:val="0"/>
          <w:numId w:val="41"/>
        </w:numPr>
        <w:tabs>
          <w:tab w:val="left" w:pos="426"/>
        </w:tabs>
        <w:autoSpaceDE w:val="0"/>
        <w:autoSpaceDN w:val="0"/>
        <w:adjustRightInd w:val="0"/>
        <w:jc w:val="both"/>
        <w:rPr>
          <w:rFonts w:ascii="Arial" w:hAnsi="Arial" w:cs="Arial"/>
          <w:sz w:val="20"/>
          <w:szCs w:val="20"/>
        </w:rPr>
      </w:pPr>
      <w:r w:rsidRPr="00136954">
        <w:rPr>
          <w:rFonts w:ascii="Arial" w:hAnsi="Arial" w:cs="Arial"/>
          <w:sz w:val="20"/>
          <w:szCs w:val="20"/>
        </w:rPr>
        <w:t>Obrar con lealtad y buena fe en las distintas etapas contractuales, evitando dilaciones y trabas.</w:t>
      </w:r>
    </w:p>
    <w:p w:rsidR="00817139" w:rsidRPr="00136954" w:rsidRDefault="00817139" w:rsidP="00817139">
      <w:pPr>
        <w:tabs>
          <w:tab w:val="left" w:pos="426"/>
        </w:tabs>
        <w:autoSpaceDE w:val="0"/>
        <w:autoSpaceDN w:val="0"/>
        <w:adjustRightInd w:val="0"/>
        <w:jc w:val="both"/>
        <w:rPr>
          <w:rFonts w:ascii="Arial" w:hAnsi="Arial" w:cs="Arial"/>
          <w:sz w:val="20"/>
          <w:szCs w:val="20"/>
        </w:rPr>
      </w:pPr>
    </w:p>
    <w:p w:rsidR="00817139" w:rsidRDefault="00817139" w:rsidP="00817139">
      <w:pPr>
        <w:numPr>
          <w:ilvl w:val="0"/>
          <w:numId w:val="41"/>
        </w:numPr>
        <w:tabs>
          <w:tab w:val="left" w:pos="426"/>
        </w:tabs>
        <w:autoSpaceDE w:val="0"/>
        <w:autoSpaceDN w:val="0"/>
        <w:adjustRightInd w:val="0"/>
        <w:jc w:val="both"/>
        <w:rPr>
          <w:rFonts w:ascii="Arial" w:hAnsi="Arial" w:cs="Arial"/>
          <w:sz w:val="20"/>
          <w:szCs w:val="20"/>
        </w:rPr>
      </w:pPr>
      <w:r w:rsidRPr="00136954">
        <w:rPr>
          <w:rFonts w:ascii="Arial" w:hAnsi="Arial" w:cs="Arial"/>
          <w:sz w:val="20"/>
          <w:szCs w:val="20"/>
        </w:rPr>
        <w:t xml:space="preserve">Responder en los plazos que </w:t>
      </w:r>
      <w:r w:rsidRPr="00136954">
        <w:rPr>
          <w:rFonts w:ascii="Arial" w:hAnsi="Arial" w:cs="Arial"/>
          <w:b/>
          <w:sz w:val="20"/>
          <w:szCs w:val="20"/>
        </w:rPr>
        <w:t>EL CONTRATANTE</w:t>
      </w:r>
      <w:r w:rsidRPr="00136954">
        <w:rPr>
          <w:rFonts w:ascii="Arial" w:hAnsi="Arial" w:cs="Arial"/>
          <w:sz w:val="20"/>
          <w:szCs w:val="20"/>
        </w:rPr>
        <w:t xml:space="preserve"> establezca en cada caso, los requerimientos de aclaración o de información que le formule.</w:t>
      </w:r>
    </w:p>
    <w:p w:rsidR="00817139" w:rsidRPr="00136954" w:rsidRDefault="00817139" w:rsidP="00817139">
      <w:pPr>
        <w:tabs>
          <w:tab w:val="left" w:pos="426"/>
        </w:tabs>
        <w:autoSpaceDE w:val="0"/>
        <w:autoSpaceDN w:val="0"/>
        <w:adjustRightInd w:val="0"/>
        <w:jc w:val="both"/>
        <w:rPr>
          <w:rFonts w:ascii="Arial" w:hAnsi="Arial" w:cs="Arial"/>
          <w:sz w:val="20"/>
          <w:szCs w:val="20"/>
        </w:rPr>
      </w:pPr>
    </w:p>
    <w:p w:rsidR="00817139" w:rsidRDefault="00817139" w:rsidP="00817139">
      <w:pPr>
        <w:numPr>
          <w:ilvl w:val="0"/>
          <w:numId w:val="41"/>
        </w:numPr>
        <w:tabs>
          <w:tab w:val="left" w:pos="426"/>
        </w:tabs>
        <w:autoSpaceDE w:val="0"/>
        <w:autoSpaceDN w:val="0"/>
        <w:adjustRightInd w:val="0"/>
        <w:jc w:val="both"/>
        <w:rPr>
          <w:rFonts w:ascii="Arial" w:hAnsi="Arial" w:cs="Arial"/>
          <w:sz w:val="20"/>
          <w:szCs w:val="20"/>
        </w:rPr>
      </w:pPr>
      <w:r w:rsidRPr="00136954">
        <w:rPr>
          <w:rFonts w:ascii="Arial" w:hAnsi="Arial" w:cs="Arial"/>
          <w:sz w:val="20"/>
          <w:szCs w:val="20"/>
        </w:rPr>
        <w:t>Se compromete a cumplir con lo establecido en el Decreto 1703/02 y la Ley 510/03 en lo referente a la afiliación y aportes al Sistema general de Seguridad Social del personal a su cargo. A certificar la afiliación a una ARL del todo personal contratado y a presentar junto con la factura copia de la planilla única de pago.</w:t>
      </w:r>
    </w:p>
    <w:p w:rsidR="00817139" w:rsidRPr="00817139" w:rsidRDefault="00817139" w:rsidP="00817139">
      <w:pPr>
        <w:tabs>
          <w:tab w:val="left" w:pos="426"/>
        </w:tabs>
        <w:autoSpaceDE w:val="0"/>
        <w:autoSpaceDN w:val="0"/>
        <w:adjustRightInd w:val="0"/>
        <w:jc w:val="both"/>
        <w:rPr>
          <w:rFonts w:ascii="Arial" w:hAnsi="Arial" w:cs="Arial"/>
          <w:sz w:val="20"/>
          <w:szCs w:val="20"/>
        </w:rPr>
      </w:pPr>
    </w:p>
    <w:p w:rsidR="00817139" w:rsidRDefault="00817139" w:rsidP="00817139">
      <w:pPr>
        <w:numPr>
          <w:ilvl w:val="0"/>
          <w:numId w:val="41"/>
        </w:numPr>
        <w:tabs>
          <w:tab w:val="left" w:pos="426"/>
        </w:tabs>
        <w:autoSpaceDE w:val="0"/>
        <w:autoSpaceDN w:val="0"/>
        <w:adjustRightInd w:val="0"/>
        <w:jc w:val="both"/>
        <w:rPr>
          <w:rFonts w:ascii="Arial" w:hAnsi="Arial" w:cs="Arial"/>
          <w:sz w:val="20"/>
          <w:szCs w:val="20"/>
        </w:rPr>
      </w:pPr>
      <w:r w:rsidRPr="00136954">
        <w:rPr>
          <w:rFonts w:ascii="Arial" w:hAnsi="Arial" w:cs="Arial"/>
          <w:sz w:val="20"/>
          <w:szCs w:val="20"/>
        </w:rPr>
        <w:t>Constituir en debida forma y aportar al Grupo de Contratos de la DISAN, dentro de los cinco (5) días hábiles siguientes a la suscripción del contrato, la Garantía Única.</w:t>
      </w:r>
    </w:p>
    <w:p w:rsidR="00817139" w:rsidRPr="00136954" w:rsidRDefault="00817139" w:rsidP="00817139">
      <w:pPr>
        <w:tabs>
          <w:tab w:val="left" w:pos="426"/>
        </w:tabs>
        <w:autoSpaceDE w:val="0"/>
        <w:autoSpaceDN w:val="0"/>
        <w:adjustRightInd w:val="0"/>
        <w:jc w:val="both"/>
        <w:rPr>
          <w:rFonts w:ascii="Arial" w:hAnsi="Arial" w:cs="Arial"/>
          <w:sz w:val="20"/>
          <w:szCs w:val="20"/>
        </w:rPr>
      </w:pPr>
    </w:p>
    <w:p w:rsidR="00817139" w:rsidRDefault="00817139" w:rsidP="00817139">
      <w:pPr>
        <w:numPr>
          <w:ilvl w:val="0"/>
          <w:numId w:val="41"/>
        </w:numPr>
        <w:tabs>
          <w:tab w:val="left" w:pos="426"/>
        </w:tabs>
        <w:autoSpaceDE w:val="0"/>
        <w:autoSpaceDN w:val="0"/>
        <w:adjustRightInd w:val="0"/>
        <w:jc w:val="both"/>
        <w:rPr>
          <w:rFonts w:ascii="Arial" w:hAnsi="Arial" w:cs="Arial"/>
          <w:sz w:val="20"/>
          <w:szCs w:val="20"/>
        </w:rPr>
      </w:pPr>
      <w:r w:rsidRPr="00136954">
        <w:rPr>
          <w:rFonts w:ascii="Arial"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w:t>
      </w:r>
    </w:p>
    <w:p w:rsidR="00817139" w:rsidRPr="00136954" w:rsidRDefault="00817139" w:rsidP="00817139">
      <w:pPr>
        <w:tabs>
          <w:tab w:val="left" w:pos="426"/>
        </w:tabs>
        <w:autoSpaceDE w:val="0"/>
        <w:autoSpaceDN w:val="0"/>
        <w:adjustRightInd w:val="0"/>
        <w:jc w:val="both"/>
        <w:rPr>
          <w:rFonts w:ascii="Arial" w:hAnsi="Arial" w:cs="Arial"/>
          <w:sz w:val="20"/>
          <w:szCs w:val="20"/>
        </w:rPr>
      </w:pPr>
    </w:p>
    <w:p w:rsidR="00817139" w:rsidRDefault="00817139" w:rsidP="00817139">
      <w:pPr>
        <w:numPr>
          <w:ilvl w:val="0"/>
          <w:numId w:val="41"/>
        </w:numPr>
        <w:tabs>
          <w:tab w:val="left" w:pos="426"/>
        </w:tabs>
        <w:autoSpaceDE w:val="0"/>
        <w:autoSpaceDN w:val="0"/>
        <w:adjustRightInd w:val="0"/>
        <w:jc w:val="both"/>
        <w:rPr>
          <w:rFonts w:ascii="Arial" w:hAnsi="Arial" w:cs="Arial"/>
          <w:sz w:val="20"/>
          <w:szCs w:val="20"/>
        </w:rPr>
      </w:pPr>
      <w:r w:rsidRPr="00136954">
        <w:rPr>
          <w:rFonts w:ascii="Arial" w:hAnsi="Arial" w:cs="Arial"/>
          <w:sz w:val="20"/>
          <w:szCs w:val="20"/>
        </w:rPr>
        <w:t>No acceder a peticiones o amenazas, de quienes actuando por fuera de la ley pretendan obligarlo a hacer u omitir algún acto o hecho, el CONTRATISTA</w:t>
      </w:r>
      <w:r w:rsidRPr="00136954">
        <w:rPr>
          <w:rFonts w:ascii="Arial" w:hAnsi="Arial" w:cs="Arial"/>
          <w:b/>
          <w:sz w:val="20"/>
          <w:szCs w:val="20"/>
        </w:rPr>
        <w:t xml:space="preserve"> </w:t>
      </w:r>
      <w:r w:rsidRPr="00136954">
        <w:rPr>
          <w:rFonts w:ascii="Arial" w:hAnsi="Arial" w:cs="Arial"/>
          <w:sz w:val="20"/>
          <w:szCs w:val="20"/>
        </w:rPr>
        <w:t>deberá Informar de tal evento a la Dirección de Sanidad de la Policía Nacional y a las autoridades competentes para que se adopte las medidas necesarias.</w:t>
      </w:r>
    </w:p>
    <w:p w:rsidR="00817139" w:rsidRPr="00136954" w:rsidRDefault="00817139" w:rsidP="00817139">
      <w:pPr>
        <w:tabs>
          <w:tab w:val="left" w:pos="426"/>
        </w:tabs>
        <w:autoSpaceDE w:val="0"/>
        <w:autoSpaceDN w:val="0"/>
        <w:adjustRightInd w:val="0"/>
        <w:jc w:val="both"/>
        <w:rPr>
          <w:rFonts w:ascii="Arial" w:hAnsi="Arial" w:cs="Arial"/>
          <w:sz w:val="20"/>
          <w:szCs w:val="20"/>
        </w:rPr>
      </w:pPr>
    </w:p>
    <w:p w:rsidR="00817139" w:rsidRDefault="00817139" w:rsidP="00817139">
      <w:pPr>
        <w:numPr>
          <w:ilvl w:val="0"/>
          <w:numId w:val="41"/>
        </w:numPr>
        <w:tabs>
          <w:tab w:val="left" w:pos="426"/>
        </w:tabs>
        <w:autoSpaceDE w:val="0"/>
        <w:autoSpaceDN w:val="0"/>
        <w:adjustRightInd w:val="0"/>
        <w:jc w:val="both"/>
        <w:rPr>
          <w:rFonts w:ascii="Arial" w:hAnsi="Arial" w:cs="Arial"/>
          <w:sz w:val="20"/>
          <w:szCs w:val="20"/>
        </w:rPr>
      </w:pPr>
      <w:r w:rsidRPr="00136954">
        <w:rPr>
          <w:rFonts w:ascii="Arial" w:hAnsi="Arial" w:cs="Arial"/>
          <w:sz w:val="20"/>
          <w:szCs w:val="20"/>
        </w:rPr>
        <w:t>Mantener activa la cuenta corriente o de ahorros reportada para el pago con el fin de evitar traumatismos en el proceso de ejecución del contrato.</w:t>
      </w:r>
    </w:p>
    <w:p w:rsidR="00817139" w:rsidRPr="00136954" w:rsidRDefault="00817139" w:rsidP="00817139">
      <w:pPr>
        <w:tabs>
          <w:tab w:val="left" w:pos="426"/>
        </w:tabs>
        <w:autoSpaceDE w:val="0"/>
        <w:autoSpaceDN w:val="0"/>
        <w:adjustRightInd w:val="0"/>
        <w:jc w:val="both"/>
        <w:rPr>
          <w:rFonts w:ascii="Arial" w:hAnsi="Arial" w:cs="Arial"/>
          <w:sz w:val="20"/>
          <w:szCs w:val="20"/>
        </w:rPr>
      </w:pPr>
    </w:p>
    <w:p w:rsidR="00817139" w:rsidRPr="00817139" w:rsidRDefault="00817139" w:rsidP="00817139">
      <w:pPr>
        <w:numPr>
          <w:ilvl w:val="0"/>
          <w:numId w:val="41"/>
        </w:numPr>
        <w:tabs>
          <w:tab w:val="left" w:pos="426"/>
        </w:tabs>
        <w:autoSpaceDE w:val="0"/>
        <w:autoSpaceDN w:val="0"/>
        <w:adjustRightInd w:val="0"/>
        <w:jc w:val="both"/>
        <w:rPr>
          <w:rFonts w:ascii="Arial" w:hAnsi="Arial" w:cs="Arial"/>
          <w:sz w:val="20"/>
          <w:szCs w:val="20"/>
        </w:rPr>
      </w:pPr>
      <w:r w:rsidRPr="00136954">
        <w:rPr>
          <w:rFonts w:ascii="Arial" w:hAnsi="Arial" w:cs="Arial"/>
          <w:sz w:val="20"/>
          <w:szCs w:val="20"/>
          <w:lang w:val="es-ES_tradnl"/>
        </w:rPr>
        <w:t>Estarán a cargo del CONTRATISTA los costos de transporte, movilización, seguros, fletes, que se causen con motivo del traslado de los elementos, insumos y equipos relacionados con la ejecución del contrato, estos costos se entenderán incorporados al valor total del contrato que se llegase a celebrar, incluyendo los impuestos.</w:t>
      </w:r>
    </w:p>
    <w:p w:rsidR="00817139" w:rsidRPr="00136954" w:rsidRDefault="00817139" w:rsidP="00817139">
      <w:pPr>
        <w:tabs>
          <w:tab w:val="left" w:pos="426"/>
        </w:tabs>
        <w:autoSpaceDE w:val="0"/>
        <w:autoSpaceDN w:val="0"/>
        <w:adjustRightInd w:val="0"/>
        <w:jc w:val="both"/>
        <w:rPr>
          <w:rFonts w:ascii="Arial" w:hAnsi="Arial" w:cs="Arial"/>
          <w:sz w:val="20"/>
          <w:szCs w:val="20"/>
        </w:rPr>
      </w:pPr>
    </w:p>
    <w:p w:rsidR="00817139" w:rsidRDefault="00817139" w:rsidP="00817139">
      <w:pPr>
        <w:numPr>
          <w:ilvl w:val="0"/>
          <w:numId w:val="41"/>
        </w:numPr>
        <w:tabs>
          <w:tab w:val="left" w:pos="426"/>
        </w:tabs>
        <w:autoSpaceDE w:val="0"/>
        <w:autoSpaceDN w:val="0"/>
        <w:adjustRightInd w:val="0"/>
        <w:jc w:val="both"/>
        <w:rPr>
          <w:rFonts w:ascii="Arial" w:hAnsi="Arial" w:cs="Arial"/>
          <w:sz w:val="20"/>
          <w:szCs w:val="20"/>
        </w:rPr>
      </w:pPr>
      <w:r w:rsidRPr="00136954">
        <w:rPr>
          <w:rFonts w:ascii="Arial" w:hAnsi="Arial" w:cs="Arial"/>
          <w:sz w:val="20"/>
          <w:szCs w:val="20"/>
        </w:rPr>
        <w:t>Restituir al CONTRATANTE los elementos que haya colocado a su disposición para el desarrollo del objeto contractual, cuando se lo requiera o al finalizar el contrato, en caso que se hayan suministrado.</w:t>
      </w:r>
    </w:p>
    <w:p w:rsidR="00817139" w:rsidRPr="00136954" w:rsidRDefault="00817139" w:rsidP="00817139">
      <w:pPr>
        <w:tabs>
          <w:tab w:val="left" w:pos="426"/>
        </w:tabs>
        <w:autoSpaceDE w:val="0"/>
        <w:autoSpaceDN w:val="0"/>
        <w:adjustRightInd w:val="0"/>
        <w:jc w:val="both"/>
        <w:rPr>
          <w:rFonts w:ascii="Arial" w:hAnsi="Arial" w:cs="Arial"/>
          <w:sz w:val="20"/>
          <w:szCs w:val="20"/>
        </w:rPr>
      </w:pPr>
    </w:p>
    <w:p w:rsidR="00817139" w:rsidRDefault="00817139" w:rsidP="00817139">
      <w:pPr>
        <w:numPr>
          <w:ilvl w:val="0"/>
          <w:numId w:val="41"/>
        </w:numPr>
        <w:tabs>
          <w:tab w:val="left" w:pos="426"/>
        </w:tabs>
        <w:autoSpaceDE w:val="0"/>
        <w:autoSpaceDN w:val="0"/>
        <w:adjustRightInd w:val="0"/>
        <w:jc w:val="both"/>
        <w:rPr>
          <w:rFonts w:ascii="Arial" w:hAnsi="Arial" w:cs="Arial"/>
          <w:sz w:val="20"/>
          <w:szCs w:val="20"/>
        </w:rPr>
      </w:pPr>
      <w:r w:rsidRPr="00136954">
        <w:rPr>
          <w:rFonts w:ascii="Arial" w:hAnsi="Arial" w:cs="Arial"/>
          <w:sz w:val="20"/>
          <w:szCs w:val="20"/>
        </w:rPr>
        <w:t>Cumplir con la normatividad vigente en materia ambiental y en especial las disposiciones referentes al manejo de los residuos peligrosos que sean generados por la ejecución del contrato, cuando haya lugar.</w:t>
      </w:r>
    </w:p>
    <w:p w:rsidR="00817139" w:rsidRPr="00136954" w:rsidRDefault="00817139" w:rsidP="00817139">
      <w:pPr>
        <w:tabs>
          <w:tab w:val="left" w:pos="426"/>
        </w:tabs>
        <w:autoSpaceDE w:val="0"/>
        <w:autoSpaceDN w:val="0"/>
        <w:adjustRightInd w:val="0"/>
        <w:jc w:val="both"/>
        <w:rPr>
          <w:rFonts w:ascii="Arial" w:hAnsi="Arial" w:cs="Arial"/>
          <w:sz w:val="20"/>
          <w:szCs w:val="20"/>
        </w:rPr>
      </w:pPr>
    </w:p>
    <w:p w:rsidR="00817139" w:rsidRDefault="00817139" w:rsidP="00817139">
      <w:pPr>
        <w:numPr>
          <w:ilvl w:val="0"/>
          <w:numId w:val="41"/>
        </w:numPr>
        <w:tabs>
          <w:tab w:val="left" w:pos="426"/>
        </w:tabs>
        <w:ind w:left="426" w:hanging="426"/>
        <w:contextualSpacing/>
        <w:jc w:val="both"/>
        <w:rPr>
          <w:rFonts w:ascii="Arial" w:hAnsi="Arial" w:cs="Arial"/>
          <w:sz w:val="20"/>
          <w:szCs w:val="20"/>
          <w:lang w:val="es-CO"/>
        </w:rPr>
      </w:pPr>
      <w:r w:rsidRPr="00136954">
        <w:rPr>
          <w:rFonts w:ascii="Arial" w:hAnsi="Arial" w:cs="Arial"/>
          <w:sz w:val="20"/>
          <w:szCs w:val="20"/>
          <w:lang w:val="es-CO"/>
        </w:rPr>
        <w:t xml:space="preserve">En el caso en que durante el tiempo de ejecución del contrato surja alguna eventualidad de fuerza mayor o caso fortuito que afecte a cualquiera de las partes, el </w:t>
      </w:r>
      <w:r w:rsidRPr="00136954">
        <w:rPr>
          <w:rFonts w:ascii="Arial" w:hAnsi="Arial" w:cs="Arial"/>
          <w:b/>
          <w:sz w:val="20"/>
          <w:szCs w:val="20"/>
          <w:lang w:val="es-CO"/>
        </w:rPr>
        <w:t>CONTRATISTA</w:t>
      </w:r>
      <w:r w:rsidRPr="00136954">
        <w:rPr>
          <w:rFonts w:ascii="Arial" w:hAnsi="Arial" w:cs="Arial"/>
          <w:sz w:val="20"/>
          <w:szCs w:val="20"/>
          <w:lang w:val="es-CO"/>
        </w:rPr>
        <w:t xml:space="preserve"> deberá informar por escrito al supervisor del contrato, con el fin de definir la solución de mutuo acuerdo.</w:t>
      </w:r>
    </w:p>
    <w:p w:rsidR="00621D6A" w:rsidRPr="00136954" w:rsidRDefault="00621D6A" w:rsidP="00621D6A">
      <w:pPr>
        <w:tabs>
          <w:tab w:val="left" w:pos="426"/>
        </w:tabs>
        <w:contextualSpacing/>
        <w:jc w:val="both"/>
        <w:rPr>
          <w:rFonts w:ascii="Arial" w:hAnsi="Arial" w:cs="Arial"/>
          <w:sz w:val="20"/>
          <w:szCs w:val="20"/>
          <w:lang w:val="es-CO"/>
        </w:rPr>
      </w:pPr>
    </w:p>
    <w:p w:rsidR="00817139" w:rsidRPr="00621D6A" w:rsidRDefault="00817139" w:rsidP="00817139">
      <w:pPr>
        <w:numPr>
          <w:ilvl w:val="0"/>
          <w:numId w:val="41"/>
        </w:numPr>
        <w:tabs>
          <w:tab w:val="left" w:pos="0"/>
          <w:tab w:val="left" w:pos="214"/>
          <w:tab w:val="left" w:pos="284"/>
        </w:tabs>
        <w:ind w:left="426" w:hanging="426"/>
        <w:contextualSpacing/>
        <w:jc w:val="both"/>
        <w:rPr>
          <w:rFonts w:ascii="Arial" w:hAnsi="Arial" w:cs="Arial"/>
          <w:sz w:val="20"/>
          <w:szCs w:val="20"/>
          <w:lang w:val="es-CO"/>
        </w:rPr>
      </w:pPr>
      <w:r w:rsidRPr="00136954">
        <w:rPr>
          <w:rFonts w:ascii="Arial" w:eastAsia="Arial Unicode MS" w:hAnsi="Arial" w:cs="Arial"/>
          <w:sz w:val="20"/>
          <w:szCs w:val="20"/>
          <w:lang w:val="es-CO"/>
        </w:rPr>
        <w:t xml:space="preserve">El </w:t>
      </w:r>
      <w:r w:rsidRPr="00136954">
        <w:rPr>
          <w:rFonts w:ascii="Arial" w:eastAsia="Arial Unicode MS" w:hAnsi="Arial" w:cs="Arial"/>
          <w:b/>
          <w:sz w:val="20"/>
          <w:szCs w:val="20"/>
          <w:lang w:val="es-CO"/>
        </w:rPr>
        <w:t>CONTRATISTA</w:t>
      </w:r>
      <w:r w:rsidRPr="00136954">
        <w:rPr>
          <w:rFonts w:ascii="Arial" w:eastAsia="Arial Unicode MS" w:hAnsi="Arial" w:cs="Arial"/>
          <w:sz w:val="20"/>
          <w:szCs w:val="20"/>
          <w:lang w:val="es-CO"/>
        </w:rPr>
        <w:t xml:space="preserve"> deberá informar al </w:t>
      </w:r>
      <w:r w:rsidRPr="00136954">
        <w:rPr>
          <w:rFonts w:ascii="Arial" w:hAnsi="Arial" w:cs="Arial"/>
          <w:sz w:val="20"/>
          <w:szCs w:val="20"/>
          <w:lang w:val="es-CO"/>
        </w:rPr>
        <w:t>Supervisor del Contrato,</w:t>
      </w:r>
      <w:r w:rsidRPr="00136954">
        <w:rPr>
          <w:rFonts w:ascii="Arial" w:eastAsia="Arial Unicode MS" w:hAnsi="Arial" w:cs="Arial"/>
          <w:sz w:val="20"/>
          <w:szCs w:val="20"/>
          <w:lang w:val="es-CO"/>
        </w:rPr>
        <w:t xml:space="preserve"> cuando el estado de ejecución del contrato se encuentre en un setenta (70%) por ciento, a fin de evitar la sobre ejecución del objeto contractual.</w:t>
      </w:r>
    </w:p>
    <w:p w:rsidR="00621D6A" w:rsidRPr="00136954" w:rsidRDefault="00621D6A" w:rsidP="00621D6A">
      <w:pPr>
        <w:tabs>
          <w:tab w:val="left" w:pos="0"/>
          <w:tab w:val="left" w:pos="214"/>
          <w:tab w:val="left" w:pos="284"/>
        </w:tabs>
        <w:contextualSpacing/>
        <w:jc w:val="both"/>
        <w:rPr>
          <w:rFonts w:ascii="Arial" w:hAnsi="Arial" w:cs="Arial"/>
          <w:sz w:val="20"/>
          <w:szCs w:val="20"/>
          <w:lang w:val="es-CO"/>
        </w:rPr>
      </w:pPr>
    </w:p>
    <w:p w:rsidR="00817139" w:rsidRPr="00136954" w:rsidRDefault="00817139" w:rsidP="00817139">
      <w:pPr>
        <w:numPr>
          <w:ilvl w:val="0"/>
          <w:numId w:val="41"/>
        </w:numPr>
        <w:jc w:val="both"/>
        <w:rPr>
          <w:rFonts w:ascii="Arial" w:hAnsi="Arial" w:cs="Arial"/>
          <w:sz w:val="20"/>
          <w:szCs w:val="22"/>
        </w:rPr>
      </w:pPr>
      <w:r w:rsidRPr="00136954">
        <w:rPr>
          <w:rFonts w:ascii="Arial" w:hAnsi="Arial" w:cs="Arial"/>
          <w:sz w:val="20"/>
          <w:szCs w:val="22"/>
        </w:rPr>
        <w:t>Incluir todas aquellas obligaciones que el contratista debe cumplir con el fin de alinear la actividad contractual a las buenas prácticas en materia ambiental. (Tener en cuenta las disposiciones señaladas de la nota 4  a la 11 de la Resolución No.03049 del 2014, Guía Para la etapa de Planeación de los procesos de Contratación en la Policía Nacional).</w:t>
      </w:r>
    </w:p>
    <w:p w:rsidR="00817139" w:rsidRDefault="00817139" w:rsidP="00817139">
      <w:pPr>
        <w:numPr>
          <w:ilvl w:val="0"/>
          <w:numId w:val="41"/>
        </w:numPr>
        <w:tabs>
          <w:tab w:val="left" w:pos="284"/>
          <w:tab w:val="left" w:pos="426"/>
        </w:tabs>
        <w:ind w:left="426" w:hanging="426"/>
        <w:contextualSpacing/>
        <w:jc w:val="both"/>
        <w:rPr>
          <w:rFonts w:ascii="Arial" w:hAnsi="Arial" w:cs="Arial"/>
          <w:sz w:val="20"/>
          <w:szCs w:val="20"/>
          <w:lang w:val="es-CO"/>
        </w:rPr>
      </w:pPr>
      <w:r w:rsidRPr="00136954">
        <w:rPr>
          <w:rFonts w:ascii="Arial" w:hAnsi="Arial" w:cs="Arial"/>
          <w:sz w:val="20"/>
          <w:szCs w:val="20"/>
          <w:lang w:val="es-CO"/>
        </w:rPr>
        <w:lastRenderedPageBreak/>
        <w:t>Y las demás obligaciones del CONTRATISTA contenidas en el artículo 5º de la Ley 80 de 1993, así mismo, será civil y penalmente responsable por sus acciones u omisiones en la actuación contractual.</w:t>
      </w:r>
    </w:p>
    <w:p w:rsidR="00621D6A" w:rsidRPr="00136954" w:rsidRDefault="00621D6A" w:rsidP="00621D6A">
      <w:pPr>
        <w:tabs>
          <w:tab w:val="left" w:pos="284"/>
          <w:tab w:val="left" w:pos="426"/>
        </w:tabs>
        <w:contextualSpacing/>
        <w:jc w:val="both"/>
        <w:rPr>
          <w:rFonts w:ascii="Arial" w:hAnsi="Arial" w:cs="Arial"/>
          <w:sz w:val="20"/>
          <w:szCs w:val="20"/>
          <w:lang w:val="es-CO"/>
        </w:rPr>
      </w:pPr>
    </w:p>
    <w:p w:rsidR="00817139" w:rsidRDefault="00817139" w:rsidP="00817139">
      <w:pPr>
        <w:numPr>
          <w:ilvl w:val="0"/>
          <w:numId w:val="41"/>
        </w:numPr>
        <w:ind w:right="82"/>
        <w:contextualSpacing/>
        <w:jc w:val="both"/>
        <w:rPr>
          <w:rFonts w:ascii="Arial" w:hAnsi="Arial" w:cs="Arial"/>
          <w:sz w:val="20"/>
          <w:szCs w:val="22"/>
        </w:rPr>
      </w:pPr>
      <w:r w:rsidRPr="00136954">
        <w:rPr>
          <w:rFonts w:ascii="Arial" w:hAnsi="Arial" w:cs="Arial"/>
          <w:sz w:val="20"/>
          <w:szCs w:val="22"/>
        </w:rPr>
        <w:t>Informar si la empresa presenta sanciones vigentes en el registro único de infractores (RUIA) ambientales del Ministerio de Ambiente y Desarrollo Sostenible por el concepto que se va a contratar, la cual se encuentra disponible en la página web de la Agencia Nacional de Licencias Ambientales ANLA </w:t>
      </w:r>
      <w:hyperlink r:id="rId8" w:history="1">
        <w:r w:rsidRPr="00136954">
          <w:rPr>
            <w:rFonts w:ascii="Arial" w:hAnsi="Arial" w:cs="Arial"/>
            <w:sz w:val="20"/>
            <w:szCs w:val="22"/>
          </w:rPr>
          <w:t>www.anla.gov.co</w:t>
        </w:r>
      </w:hyperlink>
      <w:r w:rsidRPr="00136954">
        <w:rPr>
          <w:rFonts w:ascii="Arial" w:hAnsi="Arial" w:cs="Arial"/>
          <w:sz w:val="20"/>
          <w:szCs w:val="22"/>
        </w:rPr>
        <w:t>, (link: “trámites y servicios”, luego clic en “RUIA” y escoger la opción “RUIA VITAL”)  y anexar pantallazo.</w:t>
      </w:r>
    </w:p>
    <w:p w:rsidR="00621D6A" w:rsidRPr="00136954" w:rsidRDefault="00621D6A" w:rsidP="00621D6A">
      <w:pPr>
        <w:ind w:right="82"/>
        <w:contextualSpacing/>
        <w:jc w:val="both"/>
        <w:rPr>
          <w:rFonts w:ascii="Arial" w:hAnsi="Arial" w:cs="Arial"/>
          <w:sz w:val="20"/>
          <w:szCs w:val="22"/>
        </w:rPr>
      </w:pPr>
    </w:p>
    <w:p w:rsidR="00817139" w:rsidRDefault="00817139" w:rsidP="00817139">
      <w:pPr>
        <w:numPr>
          <w:ilvl w:val="0"/>
          <w:numId w:val="41"/>
        </w:numPr>
        <w:ind w:right="82"/>
        <w:contextualSpacing/>
        <w:jc w:val="both"/>
        <w:rPr>
          <w:rFonts w:ascii="Arial" w:hAnsi="Arial" w:cs="Arial"/>
          <w:sz w:val="20"/>
          <w:szCs w:val="22"/>
        </w:rPr>
      </w:pPr>
      <w:r w:rsidRPr="00136954">
        <w:rPr>
          <w:rFonts w:ascii="Arial" w:hAnsi="Arial" w:cs="Arial"/>
          <w:sz w:val="20"/>
          <w:szCs w:val="22"/>
        </w:rPr>
        <w:t xml:space="preserve">La empresa contratista deberá tener creado el Departamento de Gestión Ambiental conforme lo establece el Decreto 1299 de 2008. </w:t>
      </w:r>
    </w:p>
    <w:p w:rsidR="00621D6A" w:rsidRPr="00136954" w:rsidRDefault="00621D6A" w:rsidP="00621D6A">
      <w:pPr>
        <w:ind w:right="82"/>
        <w:contextualSpacing/>
        <w:jc w:val="both"/>
        <w:rPr>
          <w:rFonts w:ascii="Arial" w:hAnsi="Arial" w:cs="Arial"/>
          <w:sz w:val="20"/>
          <w:szCs w:val="22"/>
        </w:rPr>
      </w:pPr>
    </w:p>
    <w:p w:rsidR="00817139" w:rsidRDefault="00817139" w:rsidP="00817139">
      <w:pPr>
        <w:numPr>
          <w:ilvl w:val="0"/>
          <w:numId w:val="41"/>
        </w:numPr>
        <w:ind w:right="82"/>
        <w:contextualSpacing/>
        <w:jc w:val="both"/>
        <w:rPr>
          <w:rFonts w:ascii="Arial" w:hAnsi="Arial" w:cs="Arial"/>
          <w:sz w:val="20"/>
          <w:szCs w:val="22"/>
        </w:rPr>
      </w:pPr>
      <w:r w:rsidRPr="00136954">
        <w:rPr>
          <w:rFonts w:ascii="Arial" w:hAnsi="Arial" w:cs="Arial"/>
          <w:sz w:val="20"/>
          <w:szCs w:val="22"/>
        </w:rPr>
        <w:t>Cualquier infracción ambiental por omisión de permisos, concesiones o licencias ambientales que hubiese sido necesario tramitar antes del inicio, durante y al final del contrato, serán asumidas como responsabilidad del CONTRATISTA, debiendo subsanarla en el menor tiempo posible e informar las acciones tomadas al supervisor del contrato.</w:t>
      </w:r>
    </w:p>
    <w:p w:rsidR="00621D6A" w:rsidRPr="00136954" w:rsidRDefault="00621D6A" w:rsidP="00621D6A">
      <w:pPr>
        <w:ind w:right="82"/>
        <w:contextualSpacing/>
        <w:jc w:val="both"/>
        <w:rPr>
          <w:rFonts w:ascii="Arial" w:hAnsi="Arial" w:cs="Arial"/>
          <w:sz w:val="20"/>
          <w:szCs w:val="22"/>
        </w:rPr>
      </w:pPr>
    </w:p>
    <w:p w:rsidR="00817139" w:rsidRDefault="00817139" w:rsidP="00817139">
      <w:pPr>
        <w:numPr>
          <w:ilvl w:val="0"/>
          <w:numId w:val="41"/>
        </w:numPr>
        <w:ind w:right="82"/>
        <w:contextualSpacing/>
        <w:jc w:val="both"/>
        <w:rPr>
          <w:rFonts w:ascii="Arial" w:hAnsi="Arial" w:cs="Arial"/>
          <w:sz w:val="20"/>
          <w:szCs w:val="22"/>
        </w:rPr>
      </w:pPr>
      <w:r w:rsidRPr="00136954">
        <w:rPr>
          <w:rFonts w:ascii="Arial" w:hAnsi="Arial" w:cs="Arial"/>
          <w:sz w:val="20"/>
          <w:szCs w:val="22"/>
        </w:rPr>
        <w:t>El material de las envolturas o empaques de los elementos relacionados en las especificaciones, deberá ser ecológico y/o de composición simple cuya disposición final permita el reciclaje, su transformación o fácil descomposición, lo anterior deberá certificarse en cumplimiento del Decreto 1369 de 2014, “Por el cual se reglamenta el uso de la publicidad alusiva a cualidades, características o atributos ambientales de los productos”, artículo 4: “Las afirmaciones ambientales deben indicar si la cualidad, característica o atributo publicitado se predica del producto, de su embalaje o de una porción o componente de ellos, y además especificar el beneficio ambiental que representa.”</w:t>
      </w:r>
    </w:p>
    <w:p w:rsidR="00621D6A" w:rsidRPr="00136954" w:rsidRDefault="00621D6A" w:rsidP="00621D6A">
      <w:pPr>
        <w:ind w:right="82"/>
        <w:contextualSpacing/>
        <w:jc w:val="both"/>
        <w:rPr>
          <w:rFonts w:ascii="Arial" w:hAnsi="Arial" w:cs="Arial"/>
          <w:sz w:val="20"/>
          <w:szCs w:val="22"/>
        </w:rPr>
      </w:pPr>
    </w:p>
    <w:p w:rsidR="00817139" w:rsidRDefault="00817139" w:rsidP="00817139">
      <w:pPr>
        <w:numPr>
          <w:ilvl w:val="0"/>
          <w:numId w:val="41"/>
        </w:numPr>
        <w:contextualSpacing/>
        <w:jc w:val="both"/>
        <w:rPr>
          <w:rFonts w:ascii="Arial" w:hAnsi="Arial" w:cs="Arial"/>
          <w:sz w:val="20"/>
          <w:szCs w:val="22"/>
        </w:rPr>
      </w:pPr>
      <w:r w:rsidRPr="00136954">
        <w:rPr>
          <w:rFonts w:ascii="Arial" w:hAnsi="Arial" w:cs="Arial"/>
          <w:sz w:val="20"/>
          <w:szCs w:val="22"/>
        </w:rPr>
        <w:t>Dar Cumplimiento a la normatividad en materia de salud y seguridad en el trabajo, de conformidad con lo dispuesto en el Decreto 1072 de 2015 “Decreto único reglamentario del sector trabajo” y la reglamentación vigente en materia del SGSST para la Policía Nacional, incluyendo la entrega de los documentos que evidencien objetivamente, la afiliación a la Seguridad Social Integral del personal contratado que ejecutará la tarea contratada, (E.P.S., A.F.P., A.R.L., C.C.F.), obligándose a mantener dicha afiliación y nivel de la cobertura del riesgo, durante la totalidad del tiempo necesario para la ejecución de la actividad contratada.</w:t>
      </w:r>
    </w:p>
    <w:p w:rsidR="00621D6A" w:rsidRPr="00136954" w:rsidRDefault="00621D6A" w:rsidP="00621D6A">
      <w:pPr>
        <w:contextualSpacing/>
        <w:jc w:val="both"/>
        <w:rPr>
          <w:rFonts w:ascii="Arial" w:hAnsi="Arial" w:cs="Arial"/>
          <w:sz w:val="20"/>
          <w:szCs w:val="22"/>
        </w:rPr>
      </w:pPr>
    </w:p>
    <w:p w:rsidR="00817139" w:rsidRDefault="00817139" w:rsidP="00817139">
      <w:pPr>
        <w:numPr>
          <w:ilvl w:val="0"/>
          <w:numId w:val="41"/>
        </w:numPr>
        <w:ind w:right="82"/>
        <w:contextualSpacing/>
        <w:jc w:val="both"/>
        <w:rPr>
          <w:rFonts w:ascii="Arial" w:hAnsi="Arial" w:cs="Arial"/>
          <w:sz w:val="20"/>
          <w:szCs w:val="22"/>
        </w:rPr>
      </w:pPr>
      <w:r w:rsidRPr="00136954">
        <w:rPr>
          <w:rFonts w:ascii="Arial" w:hAnsi="Arial" w:cs="Arial"/>
          <w:sz w:val="20"/>
          <w:szCs w:val="22"/>
        </w:rPr>
        <w:t>El contratista dotará al personal que se requiera para la ejecución del contrato, de los elementos de protección necesarios para el desarrollo de las actividades de acuerdo con lo establecido en el Decreto 1072 de 2015.</w:t>
      </w:r>
    </w:p>
    <w:p w:rsidR="00621D6A" w:rsidRPr="00136954" w:rsidRDefault="00621D6A" w:rsidP="00621D6A">
      <w:pPr>
        <w:ind w:right="82"/>
        <w:contextualSpacing/>
        <w:jc w:val="both"/>
        <w:rPr>
          <w:rFonts w:ascii="Arial" w:hAnsi="Arial" w:cs="Arial"/>
          <w:sz w:val="20"/>
          <w:szCs w:val="22"/>
        </w:rPr>
      </w:pPr>
    </w:p>
    <w:p w:rsidR="00621D6A" w:rsidRDefault="00817139" w:rsidP="00621D6A">
      <w:pPr>
        <w:numPr>
          <w:ilvl w:val="0"/>
          <w:numId w:val="41"/>
        </w:numPr>
        <w:ind w:right="82"/>
        <w:contextualSpacing/>
        <w:jc w:val="both"/>
        <w:rPr>
          <w:rFonts w:ascii="Arial" w:hAnsi="Arial" w:cs="Arial"/>
          <w:sz w:val="20"/>
          <w:szCs w:val="22"/>
        </w:rPr>
      </w:pPr>
      <w:r w:rsidRPr="00136954">
        <w:rPr>
          <w:rFonts w:ascii="Arial" w:hAnsi="Arial" w:cs="Arial"/>
          <w:sz w:val="20"/>
          <w:szCs w:val="22"/>
        </w:rPr>
        <w:t>El contratista certifica que conoce los peligros y/o riesgos en la ejecución del contrato, así como la forma de prevenirlos o mitigarlos.</w:t>
      </w:r>
    </w:p>
    <w:p w:rsidR="00621D6A" w:rsidRPr="00621D6A" w:rsidRDefault="00621D6A" w:rsidP="00621D6A">
      <w:pPr>
        <w:ind w:right="82"/>
        <w:contextualSpacing/>
        <w:jc w:val="both"/>
        <w:rPr>
          <w:rFonts w:ascii="Arial" w:hAnsi="Arial" w:cs="Arial"/>
          <w:sz w:val="20"/>
          <w:szCs w:val="22"/>
        </w:rPr>
      </w:pPr>
    </w:p>
    <w:p w:rsidR="00817139" w:rsidRPr="00136954" w:rsidRDefault="00817139" w:rsidP="00817139">
      <w:pPr>
        <w:pStyle w:val="Prrafodelista"/>
        <w:numPr>
          <w:ilvl w:val="0"/>
          <w:numId w:val="41"/>
        </w:numPr>
        <w:ind w:right="82"/>
        <w:jc w:val="both"/>
        <w:rPr>
          <w:rFonts w:ascii="Arial" w:hAnsi="Arial" w:cs="Arial"/>
          <w:sz w:val="20"/>
          <w:szCs w:val="22"/>
          <w:lang w:val="es-ES"/>
        </w:rPr>
      </w:pPr>
      <w:r w:rsidRPr="00136954">
        <w:rPr>
          <w:rFonts w:ascii="Arial" w:hAnsi="Arial" w:cs="Arial"/>
          <w:sz w:val="20"/>
          <w:szCs w:val="22"/>
          <w:lang w:val="es-ES"/>
        </w:rPr>
        <w:t xml:space="preserve">El OFERENTE deberá cumplir con la implementación del Sistema de Gestión de la Seguridad y Salud en el trabajo de acuerdo a lo establecido en el Decreto No.1072 de 2015 “Por medio del cual se expide el Decreto Único Reglamentario del Sector del trabajo“ y la Resolución No. 0312 del 2019 ”Por el cual se definen los Estándares Mínimos del Sistema de Gestión de la Seguridad y Salud en el Trabajo”.      </w:t>
      </w:r>
    </w:p>
    <w:p w:rsidR="00817139" w:rsidRPr="00136954" w:rsidRDefault="00817139" w:rsidP="00817139">
      <w:pPr>
        <w:ind w:left="360" w:right="82"/>
        <w:contextualSpacing/>
        <w:jc w:val="both"/>
        <w:rPr>
          <w:rFonts w:ascii="Arial" w:hAnsi="Arial" w:cs="Arial"/>
          <w:sz w:val="20"/>
          <w:szCs w:val="22"/>
        </w:rPr>
      </w:pPr>
    </w:p>
    <w:p w:rsidR="00817139" w:rsidRPr="00136954" w:rsidRDefault="00817139" w:rsidP="00817139">
      <w:pPr>
        <w:tabs>
          <w:tab w:val="left" w:pos="6015"/>
        </w:tabs>
        <w:spacing w:line="360" w:lineRule="auto"/>
        <w:rPr>
          <w:rFonts w:ascii="Arial" w:hAnsi="Arial" w:cs="Arial"/>
          <w:sz w:val="20"/>
          <w:szCs w:val="22"/>
        </w:rPr>
      </w:pPr>
    </w:p>
    <w:p w:rsidR="00621D6A" w:rsidRDefault="00817139" w:rsidP="00817139">
      <w:pPr>
        <w:ind w:left="720"/>
        <w:jc w:val="center"/>
        <w:rPr>
          <w:rFonts w:ascii="Arial" w:hAnsi="Arial" w:cs="Arial"/>
          <w:sz w:val="20"/>
          <w:szCs w:val="22"/>
        </w:rPr>
      </w:pPr>
      <w:r w:rsidRPr="00136954">
        <w:rPr>
          <w:rFonts w:ascii="Arial" w:hAnsi="Arial" w:cs="Arial"/>
          <w:sz w:val="20"/>
          <w:szCs w:val="22"/>
        </w:rPr>
        <w:br w:type="page"/>
      </w:r>
    </w:p>
    <w:p w:rsidR="00A61F26" w:rsidRDefault="00633DF0" w:rsidP="00817139">
      <w:pPr>
        <w:ind w:left="720"/>
        <w:jc w:val="center"/>
        <w:rPr>
          <w:rFonts w:ascii="Arial" w:hAnsi="Arial" w:cs="Arial"/>
          <w:b/>
          <w:sz w:val="20"/>
          <w:szCs w:val="20"/>
        </w:rPr>
      </w:pPr>
      <w:r>
        <w:rPr>
          <w:rFonts w:ascii="Arial" w:hAnsi="Arial" w:cs="Arial"/>
          <w:b/>
          <w:sz w:val="20"/>
          <w:szCs w:val="20"/>
        </w:rPr>
        <w:lastRenderedPageBreak/>
        <w:t xml:space="preserve">ANEXO No. </w:t>
      </w:r>
      <w:r w:rsidR="00AE04B9">
        <w:rPr>
          <w:rFonts w:ascii="Arial" w:hAnsi="Arial" w:cs="Arial"/>
          <w:b/>
          <w:sz w:val="20"/>
          <w:szCs w:val="20"/>
        </w:rPr>
        <w:t>5</w:t>
      </w:r>
    </w:p>
    <w:p w:rsidR="00A61F26" w:rsidRPr="00316416" w:rsidRDefault="00A61F26" w:rsidP="00A61F26">
      <w:pPr>
        <w:spacing w:line="360" w:lineRule="auto"/>
        <w:jc w:val="center"/>
        <w:rPr>
          <w:rFonts w:ascii="Arial" w:hAnsi="Arial" w:cs="Arial"/>
          <w:b/>
          <w:sz w:val="20"/>
          <w:szCs w:val="20"/>
        </w:rPr>
      </w:pPr>
      <w:r w:rsidRPr="00316416">
        <w:rPr>
          <w:rFonts w:ascii="Arial" w:hAnsi="Arial" w:cs="Arial"/>
          <w:b/>
          <w:sz w:val="20"/>
          <w:szCs w:val="20"/>
        </w:rPr>
        <w:t>OBLIGACIONES DE LA DIRECCION DE SANIDAD</w:t>
      </w:r>
    </w:p>
    <w:p w:rsidR="00A61F26" w:rsidRPr="00316416" w:rsidRDefault="00A61F26" w:rsidP="00A61F26">
      <w:pPr>
        <w:spacing w:line="360" w:lineRule="auto"/>
        <w:jc w:val="center"/>
        <w:rPr>
          <w:rFonts w:ascii="Arial" w:hAnsi="Arial" w:cs="Arial"/>
          <w:sz w:val="20"/>
          <w:szCs w:val="20"/>
        </w:rPr>
      </w:pPr>
    </w:p>
    <w:p w:rsidR="00817139" w:rsidRPr="00621D6A" w:rsidRDefault="00817139" w:rsidP="00817139">
      <w:pPr>
        <w:numPr>
          <w:ilvl w:val="0"/>
          <w:numId w:val="42"/>
        </w:numPr>
        <w:jc w:val="both"/>
        <w:rPr>
          <w:rFonts w:ascii="Arial" w:hAnsi="Arial" w:cs="Arial"/>
          <w:bCs/>
          <w:snapToGrid w:val="0"/>
          <w:sz w:val="22"/>
          <w:szCs w:val="22"/>
          <w:u w:val="single"/>
        </w:rPr>
      </w:pPr>
      <w:r w:rsidRPr="00136954">
        <w:rPr>
          <w:rFonts w:ascii="Arial" w:hAnsi="Arial" w:cs="Arial"/>
          <w:sz w:val="20"/>
          <w:szCs w:val="20"/>
        </w:rPr>
        <w:t xml:space="preserve">Poner a disposición del </w:t>
      </w:r>
      <w:r w:rsidRPr="00136954">
        <w:rPr>
          <w:rFonts w:ascii="Arial" w:hAnsi="Arial" w:cs="Arial"/>
          <w:b/>
          <w:sz w:val="20"/>
          <w:szCs w:val="20"/>
        </w:rPr>
        <w:t xml:space="preserve">CONTRATISTA </w:t>
      </w:r>
      <w:r w:rsidRPr="00136954">
        <w:rPr>
          <w:rFonts w:ascii="Arial" w:hAnsi="Arial" w:cs="Arial"/>
          <w:sz w:val="20"/>
          <w:szCs w:val="20"/>
        </w:rPr>
        <w:t>los bienes y lugares que se requieran para la ejecución y entrega del objeto contratado.</w:t>
      </w:r>
    </w:p>
    <w:p w:rsidR="00621D6A" w:rsidRPr="00136954" w:rsidRDefault="00621D6A" w:rsidP="00621D6A">
      <w:pPr>
        <w:jc w:val="both"/>
        <w:rPr>
          <w:rFonts w:ascii="Arial" w:hAnsi="Arial" w:cs="Arial"/>
          <w:bCs/>
          <w:snapToGrid w:val="0"/>
          <w:sz w:val="22"/>
          <w:szCs w:val="22"/>
          <w:u w:val="single"/>
        </w:rPr>
      </w:pPr>
    </w:p>
    <w:p w:rsidR="00817139" w:rsidRPr="00621D6A" w:rsidRDefault="00817139" w:rsidP="00817139">
      <w:pPr>
        <w:numPr>
          <w:ilvl w:val="0"/>
          <w:numId w:val="42"/>
        </w:numPr>
        <w:jc w:val="both"/>
        <w:rPr>
          <w:rFonts w:ascii="Arial" w:hAnsi="Arial" w:cs="Arial"/>
          <w:bCs/>
          <w:snapToGrid w:val="0"/>
          <w:sz w:val="22"/>
          <w:szCs w:val="22"/>
          <w:u w:val="single"/>
        </w:rPr>
      </w:pPr>
      <w:r w:rsidRPr="00136954">
        <w:rPr>
          <w:rFonts w:ascii="Arial" w:hAnsi="Arial" w:cs="Arial"/>
          <w:sz w:val="20"/>
          <w:szCs w:val="20"/>
        </w:rPr>
        <w:t xml:space="preserve">Recibir a satisfacción los bienes que sean entregados por el </w:t>
      </w:r>
      <w:r w:rsidRPr="00136954">
        <w:rPr>
          <w:rFonts w:ascii="Arial" w:hAnsi="Arial" w:cs="Arial"/>
          <w:b/>
          <w:sz w:val="20"/>
          <w:szCs w:val="20"/>
        </w:rPr>
        <w:t xml:space="preserve">CONTRATISTA, </w:t>
      </w:r>
      <w:r w:rsidRPr="00136954">
        <w:rPr>
          <w:rFonts w:ascii="Arial" w:hAnsi="Arial" w:cs="Arial"/>
          <w:sz w:val="20"/>
          <w:szCs w:val="20"/>
        </w:rPr>
        <w:t>cuando estos cumplan con las condiciones establecidas y en especial las especificaciones u obligaciones técnicas contenidas en el contrato.</w:t>
      </w:r>
    </w:p>
    <w:p w:rsidR="00621D6A" w:rsidRPr="00136954" w:rsidRDefault="00621D6A" w:rsidP="00621D6A">
      <w:pPr>
        <w:jc w:val="both"/>
        <w:rPr>
          <w:rFonts w:ascii="Arial" w:hAnsi="Arial" w:cs="Arial"/>
          <w:bCs/>
          <w:snapToGrid w:val="0"/>
          <w:sz w:val="22"/>
          <w:szCs w:val="22"/>
          <w:u w:val="single"/>
        </w:rPr>
      </w:pPr>
    </w:p>
    <w:p w:rsidR="00817139" w:rsidRPr="00621D6A" w:rsidRDefault="00817139" w:rsidP="00817139">
      <w:pPr>
        <w:numPr>
          <w:ilvl w:val="0"/>
          <w:numId w:val="42"/>
        </w:numPr>
        <w:jc w:val="both"/>
        <w:rPr>
          <w:rFonts w:ascii="Arial" w:hAnsi="Arial" w:cs="Arial"/>
          <w:bCs/>
          <w:snapToGrid w:val="0"/>
          <w:sz w:val="22"/>
          <w:szCs w:val="22"/>
          <w:u w:val="single"/>
        </w:rPr>
      </w:pPr>
      <w:r w:rsidRPr="00136954">
        <w:rPr>
          <w:rFonts w:ascii="Arial" w:hAnsi="Arial" w:cs="Arial"/>
          <w:sz w:val="20"/>
          <w:szCs w:val="20"/>
        </w:rPr>
        <w:t xml:space="preserve">Adelantar las gestiones necesarias para el reconocimiento y cobro de las sanciones pecuniarias y garantías a que hubiere lugar, para lo cual el Supervisor dará aviso oportuno a </w:t>
      </w:r>
      <w:r w:rsidRPr="00136954">
        <w:rPr>
          <w:rFonts w:ascii="Arial" w:hAnsi="Arial" w:cs="Arial"/>
          <w:b/>
          <w:sz w:val="20"/>
          <w:szCs w:val="20"/>
        </w:rPr>
        <w:t>EL CONTRATANTE</w:t>
      </w:r>
      <w:r w:rsidRPr="00136954">
        <w:rPr>
          <w:rFonts w:ascii="Arial" w:hAnsi="Arial" w:cs="Arial"/>
          <w:sz w:val="20"/>
          <w:szCs w:val="20"/>
        </w:rPr>
        <w:t>, sobre la ocurrencia de hechos constitutivos de mora o incumplimiento</w:t>
      </w:r>
      <w:r w:rsidRPr="00136954">
        <w:rPr>
          <w:rFonts w:ascii="Arial" w:hAnsi="Arial" w:cs="Arial"/>
          <w:b/>
          <w:sz w:val="20"/>
          <w:szCs w:val="20"/>
        </w:rPr>
        <w:t>.</w:t>
      </w:r>
    </w:p>
    <w:p w:rsidR="00621D6A" w:rsidRPr="00136954" w:rsidRDefault="00621D6A" w:rsidP="00621D6A">
      <w:pPr>
        <w:jc w:val="both"/>
        <w:rPr>
          <w:rFonts w:ascii="Arial" w:hAnsi="Arial" w:cs="Arial"/>
          <w:bCs/>
          <w:snapToGrid w:val="0"/>
          <w:sz w:val="22"/>
          <w:szCs w:val="22"/>
          <w:u w:val="single"/>
        </w:rPr>
      </w:pPr>
    </w:p>
    <w:p w:rsidR="00817139" w:rsidRPr="00621D6A" w:rsidRDefault="00817139" w:rsidP="00817139">
      <w:pPr>
        <w:numPr>
          <w:ilvl w:val="0"/>
          <w:numId w:val="42"/>
        </w:numPr>
        <w:jc w:val="both"/>
        <w:rPr>
          <w:rFonts w:ascii="Arial" w:hAnsi="Arial" w:cs="Arial"/>
          <w:bCs/>
          <w:snapToGrid w:val="0"/>
          <w:sz w:val="20"/>
          <w:szCs w:val="22"/>
          <w:u w:val="single"/>
        </w:rPr>
      </w:pPr>
      <w:r w:rsidRPr="00136954">
        <w:rPr>
          <w:rFonts w:ascii="Arial" w:hAnsi="Arial" w:cs="Arial"/>
          <w:sz w:val="20"/>
          <w:szCs w:val="20"/>
        </w:rPr>
        <w:t xml:space="preserve">Pagar a </w:t>
      </w:r>
      <w:r w:rsidRPr="00136954">
        <w:rPr>
          <w:rFonts w:ascii="Arial" w:hAnsi="Arial" w:cs="Arial"/>
          <w:b/>
          <w:sz w:val="20"/>
          <w:szCs w:val="20"/>
        </w:rPr>
        <w:t>EL</w:t>
      </w:r>
      <w:r w:rsidRPr="00136954">
        <w:rPr>
          <w:rFonts w:ascii="Arial" w:hAnsi="Arial" w:cs="Arial"/>
          <w:sz w:val="20"/>
          <w:szCs w:val="20"/>
        </w:rPr>
        <w:t xml:space="preserve"> </w:t>
      </w:r>
      <w:r w:rsidRPr="00136954">
        <w:rPr>
          <w:rFonts w:ascii="Arial" w:hAnsi="Arial" w:cs="Arial"/>
          <w:b/>
          <w:sz w:val="20"/>
          <w:szCs w:val="20"/>
        </w:rPr>
        <w:t>CONTRATISTA</w:t>
      </w:r>
      <w:r w:rsidRPr="00136954">
        <w:rPr>
          <w:rFonts w:ascii="Arial" w:hAnsi="Arial" w:cs="Arial"/>
          <w:sz w:val="20"/>
          <w:szCs w:val="20"/>
        </w:rPr>
        <w:t xml:space="preserve"> en la forma pactada y con sujeción a las disponibilidades presupuestales y de PAC previstas para el efecto.</w:t>
      </w:r>
    </w:p>
    <w:p w:rsidR="00621D6A" w:rsidRPr="00136954" w:rsidRDefault="00621D6A" w:rsidP="00621D6A">
      <w:pPr>
        <w:jc w:val="both"/>
        <w:rPr>
          <w:rFonts w:ascii="Arial" w:hAnsi="Arial" w:cs="Arial"/>
          <w:bCs/>
          <w:snapToGrid w:val="0"/>
          <w:sz w:val="20"/>
          <w:szCs w:val="22"/>
          <w:u w:val="single"/>
        </w:rPr>
      </w:pPr>
    </w:p>
    <w:p w:rsidR="00621D6A" w:rsidRDefault="00817139" w:rsidP="00621D6A">
      <w:pPr>
        <w:numPr>
          <w:ilvl w:val="0"/>
          <w:numId w:val="42"/>
        </w:numPr>
        <w:jc w:val="both"/>
        <w:rPr>
          <w:rFonts w:ascii="Arial" w:hAnsi="Arial" w:cs="Arial"/>
          <w:bCs/>
          <w:snapToGrid w:val="0"/>
          <w:sz w:val="20"/>
          <w:szCs w:val="22"/>
          <w:u w:val="single"/>
        </w:rPr>
      </w:pPr>
      <w:r w:rsidRPr="00136954">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rsidR="00621D6A" w:rsidRPr="00621D6A" w:rsidRDefault="00621D6A" w:rsidP="00621D6A">
      <w:pPr>
        <w:jc w:val="both"/>
        <w:rPr>
          <w:rFonts w:ascii="Arial" w:hAnsi="Arial" w:cs="Arial"/>
          <w:bCs/>
          <w:snapToGrid w:val="0"/>
          <w:sz w:val="20"/>
          <w:szCs w:val="22"/>
          <w:u w:val="single"/>
        </w:rPr>
      </w:pPr>
    </w:p>
    <w:p w:rsidR="00817139" w:rsidRPr="00621D6A" w:rsidRDefault="00817139" w:rsidP="00817139">
      <w:pPr>
        <w:numPr>
          <w:ilvl w:val="0"/>
          <w:numId w:val="42"/>
        </w:numPr>
        <w:jc w:val="both"/>
        <w:rPr>
          <w:rFonts w:ascii="Arial" w:hAnsi="Arial" w:cs="Arial"/>
          <w:bCs/>
          <w:snapToGrid w:val="0"/>
          <w:sz w:val="20"/>
          <w:szCs w:val="22"/>
          <w:u w:val="single"/>
        </w:rPr>
      </w:pPr>
      <w:r w:rsidRPr="00136954">
        <w:rPr>
          <w:rFonts w:ascii="Arial" w:hAnsi="Arial" w:cs="Arial"/>
          <w:sz w:val="20"/>
          <w:szCs w:val="20"/>
        </w:rPr>
        <w:t>Solicitar y recibir información técnica respecto de los bienes y demás del</w:t>
      </w:r>
      <w:r w:rsidRPr="00136954">
        <w:rPr>
          <w:rFonts w:ascii="Arial" w:hAnsi="Arial" w:cs="Arial"/>
          <w:b/>
          <w:sz w:val="20"/>
          <w:szCs w:val="20"/>
        </w:rPr>
        <w:t xml:space="preserve"> CONTRATISTA</w:t>
      </w:r>
      <w:r w:rsidRPr="00136954">
        <w:rPr>
          <w:rFonts w:ascii="Arial" w:hAnsi="Arial" w:cs="Arial"/>
          <w:sz w:val="20"/>
          <w:szCs w:val="20"/>
        </w:rPr>
        <w:t xml:space="preserve"> en desarrollo del objeto del contractual.</w:t>
      </w:r>
    </w:p>
    <w:p w:rsidR="00621D6A" w:rsidRPr="00136954" w:rsidRDefault="00621D6A" w:rsidP="00621D6A">
      <w:pPr>
        <w:jc w:val="both"/>
        <w:rPr>
          <w:rFonts w:ascii="Arial" w:hAnsi="Arial" w:cs="Arial"/>
          <w:bCs/>
          <w:snapToGrid w:val="0"/>
          <w:sz w:val="20"/>
          <w:szCs w:val="22"/>
          <w:u w:val="single"/>
        </w:rPr>
      </w:pPr>
    </w:p>
    <w:p w:rsidR="00817139" w:rsidRPr="00621D6A" w:rsidRDefault="00817139" w:rsidP="00817139">
      <w:pPr>
        <w:numPr>
          <w:ilvl w:val="0"/>
          <w:numId w:val="42"/>
        </w:numPr>
        <w:jc w:val="both"/>
        <w:rPr>
          <w:rFonts w:ascii="Arial" w:hAnsi="Arial" w:cs="Arial"/>
          <w:bCs/>
          <w:snapToGrid w:val="0"/>
          <w:sz w:val="20"/>
          <w:szCs w:val="22"/>
          <w:u w:val="single"/>
        </w:rPr>
      </w:pPr>
      <w:r w:rsidRPr="00136954">
        <w:rPr>
          <w:rFonts w:ascii="Arial" w:hAnsi="Arial" w:cs="Arial"/>
          <w:sz w:val="20"/>
          <w:szCs w:val="20"/>
        </w:rPr>
        <w:t>Rechazar los elementos cuando no cumpla con los requerimientos técnicos exigidos.</w:t>
      </w:r>
    </w:p>
    <w:p w:rsidR="00621D6A" w:rsidRPr="00136954" w:rsidRDefault="00621D6A" w:rsidP="00621D6A">
      <w:pPr>
        <w:jc w:val="both"/>
        <w:rPr>
          <w:rFonts w:ascii="Arial" w:hAnsi="Arial" w:cs="Arial"/>
          <w:bCs/>
          <w:snapToGrid w:val="0"/>
          <w:sz w:val="20"/>
          <w:szCs w:val="22"/>
          <w:u w:val="single"/>
        </w:rPr>
      </w:pPr>
    </w:p>
    <w:p w:rsidR="00817139" w:rsidRPr="00621D6A" w:rsidRDefault="00817139" w:rsidP="00817139">
      <w:pPr>
        <w:numPr>
          <w:ilvl w:val="0"/>
          <w:numId w:val="42"/>
        </w:numPr>
        <w:jc w:val="both"/>
        <w:rPr>
          <w:rFonts w:ascii="Arial" w:hAnsi="Arial" w:cs="Arial"/>
          <w:bCs/>
          <w:snapToGrid w:val="0"/>
          <w:sz w:val="20"/>
          <w:szCs w:val="22"/>
          <w:u w:val="single"/>
        </w:rPr>
      </w:pPr>
      <w:r w:rsidRPr="00136954">
        <w:rPr>
          <w:rFonts w:ascii="Arial" w:hAnsi="Arial" w:cs="Arial"/>
          <w:sz w:val="20"/>
          <w:szCs w:val="22"/>
        </w:rPr>
        <w:t xml:space="preserve">Cumplir con las Obligaciones señaladas en la Resolución </w:t>
      </w:r>
      <w:r w:rsidRPr="00136954">
        <w:rPr>
          <w:rFonts w:ascii="Arial" w:hAnsi="Arial" w:cs="Arial"/>
          <w:sz w:val="20"/>
          <w:szCs w:val="20"/>
        </w:rPr>
        <w:t>00090 del 15 de enero de 2018 de la Dirección General de la Policía Nacional “Por la cual se actualiza, modifica y complementa el Manual de Contratación de la Policía Nacional, adoptado mediante Resolución 03049 de 2014”</w:t>
      </w:r>
      <w:r w:rsidRPr="00136954">
        <w:rPr>
          <w:rFonts w:ascii="Arial" w:hAnsi="Arial" w:cs="Arial"/>
          <w:sz w:val="20"/>
          <w:szCs w:val="22"/>
        </w:rPr>
        <w:t xml:space="preserve"> la Resolución </w:t>
      </w:r>
      <w:r w:rsidRPr="00136954">
        <w:rPr>
          <w:rFonts w:ascii="Arial" w:hAnsi="Arial" w:cs="Arial"/>
          <w:bCs/>
          <w:sz w:val="20"/>
          <w:szCs w:val="22"/>
        </w:rPr>
        <w:t>02590</w:t>
      </w:r>
      <w:r w:rsidRPr="00136954">
        <w:rPr>
          <w:rFonts w:ascii="Arial" w:hAnsi="Arial" w:cs="Arial"/>
          <w:sz w:val="20"/>
          <w:szCs w:val="22"/>
        </w:rPr>
        <w:t xml:space="preserve"> del 24 de Julio de 2012, el Instructivo 0024 DISAN – ASJUR del 27 de Marzo de 2.009 de la Dirección de Sanidad de la Policía Nacional y los artículos 82,83 y 84 de la Ley 1474 de 2.011.</w:t>
      </w:r>
    </w:p>
    <w:p w:rsidR="00621D6A" w:rsidRPr="00136954" w:rsidRDefault="00621D6A" w:rsidP="00621D6A">
      <w:pPr>
        <w:jc w:val="both"/>
        <w:rPr>
          <w:rFonts w:ascii="Arial" w:hAnsi="Arial" w:cs="Arial"/>
          <w:bCs/>
          <w:snapToGrid w:val="0"/>
          <w:sz w:val="20"/>
          <w:szCs w:val="22"/>
          <w:u w:val="single"/>
        </w:rPr>
      </w:pPr>
    </w:p>
    <w:p w:rsidR="00817139" w:rsidRPr="00621D6A" w:rsidRDefault="00817139" w:rsidP="00817139">
      <w:pPr>
        <w:numPr>
          <w:ilvl w:val="0"/>
          <w:numId w:val="42"/>
        </w:numPr>
        <w:jc w:val="both"/>
        <w:rPr>
          <w:rFonts w:ascii="Arial" w:hAnsi="Arial" w:cs="Arial"/>
          <w:bCs/>
          <w:snapToGrid w:val="0"/>
          <w:sz w:val="20"/>
          <w:szCs w:val="22"/>
          <w:u w:val="single"/>
        </w:rPr>
      </w:pPr>
      <w:r w:rsidRPr="00136954">
        <w:rPr>
          <w:rFonts w:ascii="Arial" w:hAnsi="Arial" w:cs="Arial"/>
          <w:sz w:val="20"/>
          <w:szCs w:val="20"/>
          <w:lang w:val="es-MX"/>
        </w:rPr>
        <w:t>Solicitar y recibir información técnica respecto de los bienes y demás del CONTRATISTA en desarrollo del objeto del contractual.</w:t>
      </w:r>
    </w:p>
    <w:p w:rsidR="00621D6A" w:rsidRPr="00136954" w:rsidRDefault="00621D6A" w:rsidP="00621D6A">
      <w:pPr>
        <w:jc w:val="both"/>
        <w:rPr>
          <w:rFonts w:ascii="Arial" w:hAnsi="Arial" w:cs="Arial"/>
          <w:bCs/>
          <w:snapToGrid w:val="0"/>
          <w:sz w:val="20"/>
          <w:szCs w:val="22"/>
          <w:u w:val="single"/>
        </w:rPr>
      </w:pPr>
    </w:p>
    <w:p w:rsidR="00817139" w:rsidRPr="00136954" w:rsidRDefault="00817139" w:rsidP="00817139">
      <w:pPr>
        <w:numPr>
          <w:ilvl w:val="0"/>
          <w:numId w:val="42"/>
        </w:numPr>
        <w:jc w:val="both"/>
        <w:rPr>
          <w:rFonts w:ascii="Arial" w:hAnsi="Arial" w:cs="Arial"/>
          <w:bCs/>
          <w:snapToGrid w:val="0"/>
          <w:sz w:val="20"/>
          <w:szCs w:val="22"/>
          <w:u w:val="single"/>
        </w:rPr>
      </w:pPr>
      <w:r w:rsidRPr="00136954">
        <w:rPr>
          <w:rFonts w:ascii="Arial" w:hAnsi="Arial" w:cs="Arial"/>
          <w:sz w:val="20"/>
          <w:szCs w:val="20"/>
          <w:lang w:val="es-MX"/>
        </w:rPr>
        <w:t xml:space="preserve">Llevar acabo de mutuo acuerdo cualquier cambio en las condiciones técnicas que surjan durante el término de la ejecución del Contrato, previa solicitud escrita al Director de Sanidad plenamente justificada por parte del </w:t>
      </w:r>
      <w:r w:rsidRPr="00136954">
        <w:rPr>
          <w:rFonts w:ascii="Arial" w:hAnsi="Arial" w:cs="Arial"/>
          <w:b/>
          <w:sz w:val="20"/>
          <w:szCs w:val="20"/>
          <w:lang w:val="es-MX"/>
        </w:rPr>
        <w:t>CONTRATISTA</w:t>
      </w:r>
      <w:r w:rsidRPr="00136954">
        <w:rPr>
          <w:rFonts w:ascii="Arial" w:hAnsi="Arial" w:cs="Arial"/>
          <w:sz w:val="20"/>
          <w:szCs w:val="20"/>
          <w:lang w:val="es-MX"/>
        </w:rPr>
        <w:t>.</w:t>
      </w:r>
    </w:p>
    <w:p w:rsidR="00BB5AC3" w:rsidRDefault="00A61F26" w:rsidP="00621D6A">
      <w:pPr>
        <w:pStyle w:val="Continuarlista2"/>
        <w:ind w:left="0"/>
        <w:jc w:val="center"/>
        <w:rPr>
          <w:rFonts w:cs="Arial"/>
          <w:b/>
          <w:sz w:val="20"/>
          <w:szCs w:val="20"/>
          <w:lang w:val="es-CO"/>
        </w:rPr>
      </w:pPr>
      <w:r w:rsidRPr="006B5CFD">
        <w:rPr>
          <w:rFonts w:cs="Arial"/>
          <w:sz w:val="20"/>
          <w:szCs w:val="20"/>
        </w:rPr>
        <w:br w:type="page"/>
      </w:r>
    </w:p>
    <w:p w:rsidR="00316416" w:rsidRDefault="00AE04B9" w:rsidP="00316416">
      <w:pPr>
        <w:autoSpaceDE w:val="0"/>
        <w:autoSpaceDN w:val="0"/>
        <w:adjustRightInd w:val="0"/>
        <w:jc w:val="center"/>
        <w:rPr>
          <w:rFonts w:ascii="Arial" w:hAnsi="Arial" w:cs="Arial"/>
          <w:b/>
          <w:sz w:val="20"/>
          <w:szCs w:val="20"/>
          <w:lang w:val="es-CO"/>
        </w:rPr>
      </w:pPr>
      <w:r>
        <w:rPr>
          <w:rFonts w:ascii="Arial" w:hAnsi="Arial" w:cs="Arial"/>
          <w:b/>
          <w:sz w:val="20"/>
          <w:szCs w:val="20"/>
          <w:lang w:val="es-CO"/>
        </w:rPr>
        <w:lastRenderedPageBreak/>
        <w:t>ANEXO No. 6</w:t>
      </w:r>
    </w:p>
    <w:p w:rsidR="00DA5CEB" w:rsidRPr="00016142" w:rsidRDefault="00DA5CEB" w:rsidP="000657B7">
      <w:pPr>
        <w:pStyle w:val="Tibitoc"/>
        <w:rPr>
          <w:rFonts w:cs="Arial"/>
          <w:sz w:val="20"/>
          <w:szCs w:val="20"/>
          <w:lang w:val="es-CO"/>
        </w:rPr>
      </w:pPr>
      <w:r w:rsidRPr="00016142">
        <w:rPr>
          <w:rFonts w:cs="Arial"/>
          <w:sz w:val="20"/>
          <w:szCs w:val="20"/>
          <w:lang w:val="es-CO"/>
        </w:rPr>
        <w:t>MINUTA DEL CONTRATO</w:t>
      </w:r>
    </w:p>
    <w:p w:rsidR="000657B7" w:rsidRPr="00132FEA" w:rsidRDefault="000657B7" w:rsidP="000657B7">
      <w:pPr>
        <w:pStyle w:val="Tibitoc"/>
        <w:rPr>
          <w:sz w:val="18"/>
          <w:szCs w:val="18"/>
        </w:rPr>
      </w:pPr>
    </w:p>
    <w:p w:rsidR="00132FEA" w:rsidRPr="00BC0004" w:rsidRDefault="00132FEA" w:rsidP="00621D6A">
      <w:pPr>
        <w:jc w:val="both"/>
        <w:rPr>
          <w:rFonts w:ascii="Arial" w:hAnsi="Arial" w:cs="Arial"/>
          <w:b/>
          <w:sz w:val="20"/>
          <w:szCs w:val="20"/>
        </w:rPr>
      </w:pPr>
      <w:r w:rsidRPr="00BC0004">
        <w:rPr>
          <w:rFonts w:ascii="Arial" w:hAnsi="Arial" w:cs="Arial"/>
          <w:b/>
          <w:sz w:val="20"/>
          <w:szCs w:val="20"/>
        </w:rPr>
        <w:t xml:space="preserve">CONTRATO DE </w:t>
      </w:r>
      <w:r w:rsidR="0006459D" w:rsidRPr="00BC0004">
        <w:rPr>
          <w:rFonts w:ascii="Arial" w:hAnsi="Arial" w:cs="Arial"/>
          <w:b/>
          <w:sz w:val="20"/>
          <w:szCs w:val="20"/>
        </w:rPr>
        <w:t>PRESTACIÓ</w:t>
      </w:r>
      <w:r w:rsidR="00A83461" w:rsidRPr="00BC0004">
        <w:rPr>
          <w:rFonts w:ascii="Arial" w:hAnsi="Arial" w:cs="Arial"/>
          <w:b/>
          <w:sz w:val="20"/>
          <w:szCs w:val="20"/>
        </w:rPr>
        <w:t>N DE SERVICIOS</w:t>
      </w:r>
      <w:r w:rsidRPr="00BC0004">
        <w:rPr>
          <w:rFonts w:ascii="Arial" w:hAnsi="Arial" w:cs="Arial"/>
          <w:b/>
          <w:sz w:val="20"/>
          <w:szCs w:val="20"/>
        </w:rPr>
        <w:t xml:space="preserve"> No. 07-</w:t>
      </w:r>
      <w:r w:rsidR="00621D6A">
        <w:rPr>
          <w:rFonts w:ascii="Arial" w:hAnsi="Arial" w:cs="Arial"/>
          <w:b/>
          <w:sz w:val="20"/>
          <w:szCs w:val="20"/>
        </w:rPr>
        <w:t>2</w:t>
      </w:r>
      <w:r w:rsidR="00DD26C2" w:rsidRPr="00BC0004">
        <w:rPr>
          <w:rFonts w:ascii="Arial" w:hAnsi="Arial" w:cs="Arial"/>
          <w:b/>
          <w:sz w:val="20"/>
          <w:szCs w:val="20"/>
        </w:rPr>
        <w:t xml:space="preserve">-200XX-20 </w:t>
      </w:r>
      <w:r w:rsidRPr="00BC0004">
        <w:rPr>
          <w:rFonts w:ascii="Arial" w:hAnsi="Arial" w:cs="Arial"/>
          <w:b/>
          <w:sz w:val="20"/>
          <w:szCs w:val="20"/>
        </w:rPr>
        <w:t>CE</w:t>
      </w:r>
      <w:r w:rsidR="0006459D" w:rsidRPr="00BC0004">
        <w:rPr>
          <w:rFonts w:ascii="Arial" w:hAnsi="Arial" w:cs="Arial"/>
          <w:b/>
          <w:sz w:val="20"/>
          <w:szCs w:val="20"/>
        </w:rPr>
        <w:t>LEBRADO ENTRE LA NACIÓN – POLICÍ</w:t>
      </w:r>
      <w:r w:rsidRPr="00BC0004">
        <w:rPr>
          <w:rFonts w:ascii="Arial" w:hAnsi="Arial" w:cs="Arial"/>
          <w:b/>
          <w:sz w:val="20"/>
          <w:szCs w:val="20"/>
        </w:rPr>
        <w:t>A NACIONAL – DIRECCIÓN DE SANIDAD Y XXXXXXXXXXXXXXXXXX, QUE TIENE POR OBJETO</w:t>
      </w:r>
      <w:r w:rsidR="000A473F" w:rsidRPr="00BC0004">
        <w:rPr>
          <w:rFonts w:ascii="Arial" w:hAnsi="Arial" w:cs="Arial"/>
          <w:b/>
          <w:sz w:val="20"/>
          <w:szCs w:val="20"/>
        </w:rPr>
        <w:t xml:space="preserve"> L</w:t>
      </w:r>
      <w:r w:rsidR="00621D6A">
        <w:rPr>
          <w:rFonts w:ascii="Arial" w:hAnsi="Arial" w:cs="Arial"/>
          <w:b/>
          <w:sz w:val="20"/>
          <w:szCs w:val="20"/>
        </w:rPr>
        <w:t>A</w:t>
      </w:r>
      <w:r w:rsidRPr="00BC0004">
        <w:rPr>
          <w:rFonts w:ascii="Arial" w:hAnsi="Arial" w:cs="Arial"/>
          <w:b/>
          <w:sz w:val="20"/>
          <w:szCs w:val="20"/>
        </w:rPr>
        <w:t xml:space="preserve"> </w:t>
      </w:r>
      <w:r w:rsidR="00621D6A" w:rsidRPr="00FC5597">
        <w:rPr>
          <w:rFonts w:ascii="Arial" w:hAnsi="Arial" w:cs="Arial"/>
          <w:b/>
          <w:sz w:val="20"/>
          <w:szCs w:val="20"/>
        </w:rPr>
        <w:t>ADQUISICIÓN DE PRUEBAS RÁPIDAS PARA LA DETECCIÓN DE DENGUE, MALARIA, VIH, SÍFILIS, HEPATITIS B,  HEPATITIS C, CONSUMO DE SUSTANCIAS PSICOACTIVAS Y PRESERVATIVOS (CONDONES)</w:t>
      </w:r>
      <w:r w:rsidR="00621D6A">
        <w:rPr>
          <w:rFonts w:ascii="Arial" w:hAnsi="Arial" w:cs="Arial"/>
          <w:b/>
          <w:sz w:val="20"/>
          <w:szCs w:val="20"/>
        </w:rPr>
        <w:t>.</w:t>
      </w:r>
    </w:p>
    <w:p w:rsidR="0006459D" w:rsidRPr="00BC0004" w:rsidRDefault="00FB31A7" w:rsidP="0006459D">
      <w:pPr>
        <w:autoSpaceDE w:val="0"/>
        <w:autoSpaceDN w:val="0"/>
        <w:adjustRightInd w:val="0"/>
        <w:jc w:val="both"/>
        <w:rPr>
          <w:b/>
          <w:bCs/>
          <w:color w:val="000000"/>
          <w:sz w:val="20"/>
          <w:szCs w:val="20"/>
        </w:rPr>
      </w:pPr>
      <w:r w:rsidRPr="00BC0004">
        <w:rPr>
          <w:b/>
          <w:bCs/>
          <w:noProof/>
          <w:color w:val="000000"/>
          <w:sz w:val="20"/>
          <w:szCs w:val="20"/>
          <w:lang w:val="es-CO" w:eastAsia="es-CO"/>
        </w:rPr>
        <mc:AlternateContent>
          <mc:Choice Requires="wps">
            <w:drawing>
              <wp:anchor distT="0" distB="0" distL="114300" distR="114300" simplePos="0" relativeHeight="251661312" behindDoc="0" locked="0" layoutInCell="1" allowOverlap="1">
                <wp:simplePos x="0" y="0"/>
                <wp:positionH relativeFrom="column">
                  <wp:posOffset>-10795</wp:posOffset>
                </wp:positionH>
                <wp:positionV relativeFrom="paragraph">
                  <wp:posOffset>55245</wp:posOffset>
                </wp:positionV>
                <wp:extent cx="6191250" cy="0"/>
                <wp:effectExtent l="9525" t="9525" r="9525" b="9525"/>
                <wp:wrapNone/>
                <wp:docPr id="4"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91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A475510" id="_x0000_t32" coordsize="21600,21600" o:spt="32" o:oned="t" path="m,l21600,21600e" filled="f">
                <v:path arrowok="t" fillok="f" o:connecttype="none"/>
                <o:lock v:ext="edit" shapetype="t"/>
              </v:shapetype>
              <v:shape id="AutoShape 35" o:spid="_x0000_s1026" type="#_x0000_t32" style="position:absolute;margin-left:-.85pt;margin-top:4.35pt;width:48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g++HwIAADwEAAAOAAAAZHJzL2Uyb0RvYy54bWysU02P2jAQvVfqf7B8hyRso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"/>
            </w:pict>
          </mc:Fallback>
        </mc:AlternateContent>
      </w:r>
    </w:p>
    <w:p w:rsidR="00132FEA" w:rsidRPr="00BC0004" w:rsidRDefault="00F91432" w:rsidP="00396630">
      <w:pPr>
        <w:autoSpaceDE w:val="0"/>
        <w:autoSpaceDN w:val="0"/>
        <w:adjustRightInd w:val="0"/>
        <w:jc w:val="both"/>
        <w:rPr>
          <w:rFonts w:ascii="Arial" w:hAnsi="Arial" w:cs="Arial"/>
          <w:b/>
          <w:sz w:val="20"/>
          <w:szCs w:val="20"/>
        </w:rPr>
      </w:pPr>
      <w:r w:rsidRPr="00BC0004">
        <w:rPr>
          <w:rFonts w:ascii="Arial" w:hAnsi="Arial" w:cs="Arial"/>
          <w:bCs/>
          <w:iCs/>
          <w:sz w:val="20"/>
          <w:szCs w:val="20"/>
        </w:rPr>
        <w:t xml:space="preserve">Entre los suscritos a saber, </w:t>
      </w:r>
      <w:r w:rsidR="00351A3B" w:rsidRPr="00BC0004">
        <w:rPr>
          <w:rFonts w:ascii="Arial" w:hAnsi="Arial" w:cs="Arial"/>
          <w:bCs/>
          <w:iCs/>
          <w:sz w:val="20"/>
          <w:szCs w:val="20"/>
        </w:rPr>
        <w:t>Brigadier General</w:t>
      </w:r>
      <w:r w:rsidRPr="00BC0004">
        <w:rPr>
          <w:rFonts w:ascii="Arial" w:hAnsi="Arial" w:cs="Arial"/>
          <w:sz w:val="20"/>
          <w:szCs w:val="20"/>
          <w:lang w:eastAsia="es-CO"/>
        </w:rPr>
        <w:t xml:space="preserve"> </w:t>
      </w:r>
      <w:r w:rsidR="00351A3B" w:rsidRPr="00BC0004">
        <w:rPr>
          <w:rFonts w:ascii="Arial" w:hAnsi="Arial" w:cs="Arial"/>
          <w:b/>
          <w:sz w:val="20"/>
          <w:szCs w:val="20"/>
        </w:rPr>
        <w:t>JULIETTE GIOMAR KURE PARRA</w:t>
      </w:r>
      <w:r w:rsidRPr="00BC0004">
        <w:rPr>
          <w:rFonts w:ascii="Arial" w:hAnsi="Arial" w:cs="Arial"/>
          <w:b/>
          <w:sz w:val="20"/>
          <w:szCs w:val="20"/>
        </w:rPr>
        <w:t>,</w:t>
      </w:r>
      <w:r w:rsidRPr="00BC0004">
        <w:rPr>
          <w:rFonts w:ascii="Arial" w:hAnsi="Arial" w:cs="Arial"/>
          <w:sz w:val="20"/>
          <w:szCs w:val="20"/>
        </w:rPr>
        <w:t xml:space="preserve"> mayor de edad, vecin</w:t>
      </w:r>
      <w:r w:rsidR="00351A3B" w:rsidRPr="00BC0004">
        <w:rPr>
          <w:rFonts w:ascii="Arial" w:hAnsi="Arial" w:cs="Arial"/>
          <w:sz w:val="20"/>
          <w:szCs w:val="20"/>
        </w:rPr>
        <w:t>a</w:t>
      </w:r>
      <w:r w:rsidRPr="00BC0004">
        <w:rPr>
          <w:rFonts w:ascii="Arial" w:hAnsi="Arial" w:cs="Arial"/>
          <w:sz w:val="20"/>
          <w:szCs w:val="20"/>
        </w:rPr>
        <w:t xml:space="preserve"> de esta ciudad, identificad</w:t>
      </w:r>
      <w:r w:rsidR="00351A3B" w:rsidRPr="00BC0004">
        <w:rPr>
          <w:rFonts w:ascii="Arial" w:hAnsi="Arial" w:cs="Arial"/>
          <w:sz w:val="20"/>
          <w:szCs w:val="20"/>
        </w:rPr>
        <w:t>a</w:t>
      </w:r>
      <w:r w:rsidRPr="00BC0004">
        <w:rPr>
          <w:rFonts w:ascii="Arial" w:hAnsi="Arial" w:cs="Arial"/>
          <w:sz w:val="20"/>
          <w:szCs w:val="20"/>
        </w:rPr>
        <w:t xml:space="preserve"> con la cédula de ciudadanía No. </w:t>
      </w:r>
      <w:r w:rsidR="00351A3B" w:rsidRPr="00BC0004">
        <w:rPr>
          <w:rFonts w:ascii="Arial" w:hAnsi="Arial" w:cs="Arial"/>
          <w:sz w:val="20"/>
          <w:szCs w:val="20"/>
        </w:rPr>
        <w:t>39</w:t>
      </w:r>
      <w:r w:rsidR="00DD65F2" w:rsidRPr="00BC0004">
        <w:rPr>
          <w:rFonts w:ascii="Arial" w:hAnsi="Arial" w:cs="Arial"/>
          <w:sz w:val="20"/>
          <w:szCs w:val="20"/>
        </w:rPr>
        <w:t>.</w:t>
      </w:r>
      <w:r w:rsidR="00351A3B" w:rsidRPr="00BC0004">
        <w:rPr>
          <w:rFonts w:ascii="Arial" w:hAnsi="Arial" w:cs="Arial"/>
          <w:sz w:val="20"/>
          <w:szCs w:val="20"/>
        </w:rPr>
        <w:t>566.177</w:t>
      </w:r>
      <w:r w:rsidR="00DD65F2" w:rsidRPr="00BC0004">
        <w:rPr>
          <w:rFonts w:ascii="Arial" w:hAnsi="Arial" w:cs="Arial"/>
          <w:sz w:val="20"/>
          <w:szCs w:val="20"/>
        </w:rPr>
        <w:t xml:space="preserve"> </w:t>
      </w:r>
      <w:r w:rsidRPr="00BC0004">
        <w:rPr>
          <w:rFonts w:ascii="Arial" w:hAnsi="Arial" w:cs="Arial"/>
          <w:sz w:val="20"/>
          <w:szCs w:val="20"/>
        </w:rPr>
        <w:t>expedida</w:t>
      </w:r>
      <w:r w:rsidRPr="00BC0004">
        <w:rPr>
          <w:rFonts w:ascii="Arial" w:hAnsi="Arial" w:cs="Arial"/>
          <w:bCs/>
          <w:iCs/>
          <w:sz w:val="20"/>
          <w:szCs w:val="20"/>
        </w:rPr>
        <w:t xml:space="preserve"> en </w:t>
      </w:r>
      <w:r w:rsidR="00351A3B" w:rsidRPr="00BC0004">
        <w:rPr>
          <w:rFonts w:ascii="Arial" w:hAnsi="Arial" w:cs="Arial"/>
          <w:bCs/>
          <w:iCs/>
          <w:sz w:val="20"/>
          <w:szCs w:val="20"/>
        </w:rPr>
        <w:t>Fusagasugá</w:t>
      </w:r>
      <w:r w:rsidRPr="00BC0004">
        <w:rPr>
          <w:rFonts w:ascii="Arial" w:hAnsi="Arial" w:cs="Arial"/>
          <w:iCs/>
          <w:sz w:val="20"/>
          <w:szCs w:val="20"/>
        </w:rPr>
        <w:t xml:space="preserve">, actuando en nombre y representación de </w:t>
      </w:r>
      <w:r w:rsidRPr="00BC0004">
        <w:rPr>
          <w:rFonts w:ascii="Arial" w:hAnsi="Arial" w:cs="Arial"/>
          <w:b/>
          <w:iCs/>
          <w:sz w:val="20"/>
          <w:szCs w:val="20"/>
        </w:rPr>
        <w:t>LA NACIÓN – POLICÍA NACIONAL – DIRECCIÓN DE SANIDAD</w:t>
      </w:r>
      <w:r w:rsidRPr="00BC0004">
        <w:rPr>
          <w:rFonts w:ascii="Arial" w:hAnsi="Arial" w:cs="Arial"/>
          <w:iCs/>
          <w:sz w:val="20"/>
          <w:szCs w:val="20"/>
        </w:rPr>
        <w:t>, en su calidad de Director</w:t>
      </w:r>
      <w:r w:rsidR="00351A3B" w:rsidRPr="00BC0004">
        <w:rPr>
          <w:rFonts w:ascii="Arial" w:hAnsi="Arial" w:cs="Arial"/>
          <w:iCs/>
          <w:sz w:val="20"/>
          <w:szCs w:val="20"/>
        </w:rPr>
        <w:t>a</w:t>
      </w:r>
      <w:r w:rsidRPr="00BC0004">
        <w:rPr>
          <w:rFonts w:ascii="Arial" w:hAnsi="Arial" w:cs="Arial"/>
          <w:iCs/>
          <w:sz w:val="20"/>
          <w:szCs w:val="20"/>
        </w:rPr>
        <w:t xml:space="preserve"> de Sanidad de la Policía Nacional, según </w:t>
      </w:r>
      <w:r w:rsidR="00351A3B" w:rsidRPr="00BC0004">
        <w:rPr>
          <w:rFonts w:ascii="Arial" w:hAnsi="Arial" w:cs="Arial"/>
          <w:iCs/>
          <w:sz w:val="20"/>
          <w:szCs w:val="20"/>
        </w:rPr>
        <w:t>Decreto</w:t>
      </w:r>
      <w:r w:rsidR="00722D73" w:rsidRPr="00BC0004">
        <w:rPr>
          <w:rFonts w:ascii="Arial" w:hAnsi="Arial" w:cs="Arial"/>
          <w:iCs/>
          <w:sz w:val="20"/>
          <w:szCs w:val="20"/>
        </w:rPr>
        <w:t xml:space="preserve"> </w:t>
      </w:r>
      <w:r w:rsidR="00351A3B" w:rsidRPr="00BC0004">
        <w:rPr>
          <w:rFonts w:ascii="Arial" w:hAnsi="Arial" w:cs="Arial"/>
          <w:iCs/>
          <w:sz w:val="20"/>
          <w:szCs w:val="20"/>
        </w:rPr>
        <w:t>065</w:t>
      </w:r>
      <w:r w:rsidR="000A473F" w:rsidRPr="00BC0004">
        <w:rPr>
          <w:rFonts w:ascii="Arial" w:hAnsi="Arial" w:cs="Arial"/>
          <w:iCs/>
          <w:sz w:val="20"/>
          <w:szCs w:val="20"/>
        </w:rPr>
        <w:t xml:space="preserve"> del </w:t>
      </w:r>
      <w:r w:rsidR="00351A3B" w:rsidRPr="00BC0004">
        <w:rPr>
          <w:rFonts w:ascii="Arial" w:hAnsi="Arial" w:cs="Arial"/>
          <w:iCs/>
          <w:sz w:val="20"/>
          <w:szCs w:val="20"/>
        </w:rPr>
        <w:t>21</w:t>
      </w:r>
      <w:r w:rsidR="000A473F" w:rsidRPr="00BC0004">
        <w:rPr>
          <w:rFonts w:ascii="Arial" w:hAnsi="Arial" w:cs="Arial"/>
          <w:iCs/>
          <w:sz w:val="20"/>
          <w:szCs w:val="20"/>
        </w:rPr>
        <w:t xml:space="preserve"> de </w:t>
      </w:r>
      <w:r w:rsidR="00351A3B" w:rsidRPr="00BC0004">
        <w:rPr>
          <w:rFonts w:ascii="Arial" w:hAnsi="Arial" w:cs="Arial"/>
          <w:iCs/>
          <w:sz w:val="20"/>
          <w:szCs w:val="20"/>
        </w:rPr>
        <w:t>enero de 2019</w:t>
      </w:r>
      <w:r w:rsidRPr="00BC0004">
        <w:rPr>
          <w:rFonts w:ascii="Arial" w:hAnsi="Arial" w:cs="Arial"/>
          <w:iCs/>
          <w:sz w:val="20"/>
          <w:szCs w:val="20"/>
        </w:rPr>
        <w:t>, del Ministerio de Defensa Nacional</w:t>
      </w:r>
      <w:r w:rsidR="00351A3B" w:rsidRPr="00BC0004">
        <w:rPr>
          <w:rFonts w:ascii="Arial" w:hAnsi="Arial" w:cs="Arial"/>
          <w:iCs/>
          <w:sz w:val="20"/>
          <w:szCs w:val="20"/>
        </w:rPr>
        <w:t>, debidamente facultada</w:t>
      </w:r>
      <w:r w:rsidRPr="00BC0004">
        <w:rPr>
          <w:rFonts w:ascii="Arial" w:hAnsi="Arial" w:cs="Arial"/>
          <w:iCs/>
          <w:sz w:val="20"/>
          <w:szCs w:val="20"/>
        </w:rPr>
        <w:t xml:space="preserve"> para celebrar contratos </w:t>
      </w:r>
      <w:r w:rsidR="00AC5706" w:rsidRPr="00BC0004">
        <w:rPr>
          <w:rFonts w:ascii="Arial" w:hAnsi="Arial" w:cs="Arial"/>
          <w:iCs/>
          <w:sz w:val="20"/>
          <w:szCs w:val="20"/>
        </w:rPr>
        <w:t>mediante</w:t>
      </w:r>
      <w:r w:rsidRPr="00BC0004">
        <w:rPr>
          <w:rFonts w:ascii="Arial" w:hAnsi="Arial" w:cs="Arial"/>
          <w:iCs/>
          <w:sz w:val="20"/>
          <w:szCs w:val="20"/>
        </w:rPr>
        <w:t xml:space="preserve"> Resolución No. </w:t>
      </w:r>
      <w:r w:rsidR="00621D6A">
        <w:rPr>
          <w:rFonts w:ascii="Arial" w:hAnsi="Arial" w:cs="Arial"/>
          <w:iCs/>
          <w:sz w:val="20"/>
          <w:szCs w:val="20"/>
        </w:rPr>
        <w:t>00277</w:t>
      </w:r>
      <w:r w:rsidR="00AC5706" w:rsidRPr="00BC0004">
        <w:rPr>
          <w:rFonts w:ascii="Arial" w:hAnsi="Arial" w:cs="Arial"/>
          <w:iCs/>
          <w:sz w:val="20"/>
          <w:szCs w:val="20"/>
        </w:rPr>
        <w:t xml:space="preserve"> del </w:t>
      </w:r>
      <w:r w:rsidR="00621D6A">
        <w:rPr>
          <w:rFonts w:ascii="Arial" w:hAnsi="Arial" w:cs="Arial"/>
          <w:iCs/>
          <w:sz w:val="20"/>
          <w:szCs w:val="20"/>
        </w:rPr>
        <w:t>27 de enero de 2020</w:t>
      </w:r>
      <w:r w:rsidRPr="00BC0004">
        <w:rPr>
          <w:rFonts w:ascii="Arial" w:hAnsi="Arial" w:cs="Arial"/>
          <w:iCs/>
          <w:sz w:val="20"/>
          <w:szCs w:val="20"/>
        </w:rPr>
        <w:t>, quien en adelante y para efectos de este Contrato se denominará EL CONTRATANTE por una parte; y por la otra EL CONTRATISTA, debidamente</w:t>
      </w:r>
      <w:r w:rsidRPr="00BC0004">
        <w:rPr>
          <w:rFonts w:ascii="Arial" w:hAnsi="Arial" w:cs="Arial"/>
          <w:sz w:val="20"/>
          <w:szCs w:val="20"/>
        </w:rPr>
        <w:t xml:space="preserve"> identificado como aparece en el anexo No.1 “DATOS DEL CONTRATO”, hemos convenido celebrar el presente contrato, previos los siguientes considerandos:</w:t>
      </w:r>
      <w:r w:rsidRPr="00BC0004">
        <w:rPr>
          <w:rFonts w:ascii="Arial" w:hAnsi="Arial" w:cs="Arial"/>
          <w:b/>
          <w:sz w:val="20"/>
          <w:szCs w:val="20"/>
        </w:rPr>
        <w:t xml:space="preserve"> a)</w:t>
      </w:r>
      <w:r w:rsidRPr="00BC0004">
        <w:rPr>
          <w:rFonts w:ascii="Arial" w:hAnsi="Arial" w:cs="Arial"/>
          <w:sz w:val="20"/>
          <w:szCs w:val="20"/>
        </w:rPr>
        <w:t xml:space="preserve"> </w:t>
      </w:r>
      <w:r w:rsidR="00774383" w:rsidRPr="00BC0004">
        <w:rPr>
          <w:rFonts w:ascii="Arial" w:hAnsi="Arial" w:cs="Arial"/>
          <w:sz w:val="20"/>
          <w:szCs w:val="20"/>
        </w:rPr>
        <w:t xml:space="preserve">Que se elaboraron los estudios previos de conformidad con lo señalado en el Decreto 1082 de 2015 </w:t>
      </w:r>
      <w:r w:rsidR="00774383" w:rsidRPr="00BC0004">
        <w:rPr>
          <w:rFonts w:ascii="Arial" w:hAnsi="Arial" w:cs="Arial"/>
          <w:b/>
          <w:sz w:val="20"/>
          <w:szCs w:val="20"/>
        </w:rPr>
        <w:t>b)</w:t>
      </w:r>
      <w:r w:rsidR="00774383" w:rsidRPr="00BC0004">
        <w:rPr>
          <w:rFonts w:ascii="Arial" w:hAnsi="Arial" w:cs="Arial"/>
          <w:sz w:val="20"/>
          <w:szCs w:val="20"/>
        </w:rPr>
        <w:t xml:space="preserve"> Que al momento de la apertura del proceso de selección, se contó con la respectiva apropiación presupuestal que respalda el presente compromiso. </w:t>
      </w:r>
      <w:r w:rsidR="00774383" w:rsidRPr="00BC0004">
        <w:rPr>
          <w:rFonts w:ascii="Arial" w:hAnsi="Arial" w:cs="Arial"/>
          <w:b/>
          <w:sz w:val="20"/>
          <w:szCs w:val="20"/>
        </w:rPr>
        <w:t>c)</w:t>
      </w:r>
      <w:r w:rsidR="00774383" w:rsidRPr="00BC0004">
        <w:rPr>
          <w:rFonts w:ascii="Arial" w:hAnsi="Arial" w:cs="Arial"/>
          <w:sz w:val="20"/>
          <w:szCs w:val="20"/>
        </w:rPr>
        <w:t xml:space="preserve"> Que el presente contrato se deriva de un proceso de contratación realizado por la modalidad de Selección Abreviada </w:t>
      </w:r>
      <w:r w:rsidR="00774383" w:rsidRPr="00BC0004">
        <w:rPr>
          <w:rFonts w:ascii="Arial" w:hAnsi="Arial" w:cs="Arial"/>
          <w:iCs/>
          <w:sz w:val="20"/>
          <w:szCs w:val="20"/>
        </w:rPr>
        <w:t xml:space="preserve">para la </w:t>
      </w:r>
      <w:r w:rsidR="00774383" w:rsidRPr="00BC0004">
        <w:rPr>
          <w:rFonts w:ascii="Arial" w:hAnsi="Arial" w:cs="Arial"/>
          <w:sz w:val="20"/>
          <w:szCs w:val="20"/>
        </w:rPr>
        <w:t>adquisición de Bienes y Servicios de Características Técnicas Uniformes por Subasta Inversa</w:t>
      </w:r>
      <w:r w:rsidR="00774383" w:rsidRPr="00BC0004">
        <w:rPr>
          <w:rFonts w:ascii="Arial" w:hAnsi="Arial" w:cs="Arial"/>
          <w:sz w:val="20"/>
          <w:szCs w:val="20"/>
          <w:lang w:val="es-MX"/>
        </w:rPr>
        <w:t xml:space="preserve">, fundamentado </w:t>
      </w:r>
      <w:r w:rsidR="00774383" w:rsidRPr="00BC0004">
        <w:rPr>
          <w:rFonts w:ascii="Arial" w:hAnsi="Arial" w:cs="Arial"/>
          <w:sz w:val="20"/>
          <w:szCs w:val="20"/>
        </w:rPr>
        <w:t>en los artículos 2.2.1.2.1.2.2. al 2.2.1.2.1.2.4. del Decreto 1082 de 2015.</w:t>
      </w:r>
      <w:r w:rsidR="00774383" w:rsidRPr="00BC0004">
        <w:rPr>
          <w:rFonts w:ascii="Arial" w:hAnsi="Arial" w:cs="Arial"/>
          <w:color w:val="FF0000"/>
          <w:sz w:val="20"/>
          <w:szCs w:val="20"/>
        </w:rPr>
        <w:t xml:space="preserve"> </w:t>
      </w:r>
      <w:r w:rsidR="00774383" w:rsidRPr="00BC0004">
        <w:rPr>
          <w:rFonts w:ascii="Arial" w:hAnsi="Arial" w:cs="Arial"/>
          <w:b/>
          <w:bCs/>
          <w:sz w:val="20"/>
          <w:szCs w:val="20"/>
        </w:rPr>
        <w:t>d)</w:t>
      </w:r>
      <w:r w:rsidR="00774383" w:rsidRPr="00BC0004">
        <w:rPr>
          <w:rFonts w:ascii="Arial" w:hAnsi="Arial" w:cs="Arial"/>
          <w:sz w:val="20"/>
          <w:szCs w:val="20"/>
        </w:rPr>
        <w:t xml:space="preserve"> Que la DIRECCIÓN DE SANIDAD designará un supervisor para el presente contrato, el cual mantendrá comunicación con el CONTRATISTA, durante el desarrollo del contrato y ejercerá las funciones prescritas en la Resolución </w:t>
      </w:r>
      <w:r w:rsidR="00D33BFD" w:rsidRPr="00BC0004">
        <w:rPr>
          <w:rFonts w:ascii="Arial" w:hAnsi="Arial" w:cs="Arial"/>
          <w:sz w:val="20"/>
          <w:szCs w:val="20"/>
        </w:rPr>
        <w:t>00090 del 15 de enero de 2018</w:t>
      </w:r>
      <w:r w:rsidR="00774383" w:rsidRPr="00BC0004">
        <w:rPr>
          <w:rFonts w:ascii="Arial" w:hAnsi="Arial" w:cs="Arial"/>
          <w:sz w:val="20"/>
          <w:szCs w:val="20"/>
        </w:rPr>
        <w:t xml:space="preserve"> de la Policía Nacional. e) Que habiéndose dado cumplimiento a todos los trámites y requisitos que exige la contratación administrativa para este tipo de contrato (Ley 80 de 1993, Ley 1150 de 2007 y el Decreto 1082 de 2015), es procedente la celebración del mismo, el cual se regirá por las siguientes clausulas:</w:t>
      </w:r>
      <w:r w:rsidRPr="00BC0004">
        <w:rPr>
          <w:rFonts w:ascii="Arial" w:hAnsi="Arial" w:cs="Arial"/>
          <w:sz w:val="20"/>
          <w:szCs w:val="20"/>
        </w:rPr>
        <w:t xml:space="preserve"> </w:t>
      </w:r>
      <w:r w:rsidRPr="00BC0004">
        <w:rPr>
          <w:rFonts w:ascii="Arial" w:hAnsi="Arial" w:cs="Arial"/>
          <w:b/>
          <w:sz w:val="20"/>
          <w:szCs w:val="20"/>
          <w:u w:val="single"/>
        </w:rPr>
        <w:t>PRIMERA. OBJETO:</w:t>
      </w:r>
      <w:r w:rsidRPr="00BC0004">
        <w:rPr>
          <w:rFonts w:ascii="Arial" w:hAnsi="Arial" w:cs="Arial"/>
          <w:sz w:val="20"/>
          <w:szCs w:val="20"/>
        </w:rPr>
        <w:t xml:space="preserve"> </w:t>
      </w:r>
      <w:r w:rsidR="00E878A9" w:rsidRPr="00BC0004">
        <w:rPr>
          <w:rFonts w:ascii="Arial" w:hAnsi="Arial" w:cs="Arial"/>
          <w:sz w:val="20"/>
          <w:szCs w:val="20"/>
        </w:rPr>
        <w:t>El objeto del presente contrato es el que se indica el Anexo No.1 “DATOS DEL CONTRATO”</w:t>
      </w:r>
      <w:r w:rsidRPr="00BC0004">
        <w:rPr>
          <w:rFonts w:ascii="Arial" w:hAnsi="Arial" w:cs="Arial"/>
          <w:sz w:val="20"/>
          <w:szCs w:val="20"/>
        </w:rPr>
        <w:t xml:space="preserve">. </w:t>
      </w:r>
      <w:r w:rsidRPr="00BC0004">
        <w:rPr>
          <w:rFonts w:ascii="Arial" w:hAnsi="Arial" w:cs="Arial"/>
          <w:b/>
          <w:sz w:val="20"/>
          <w:szCs w:val="20"/>
          <w:u w:val="single"/>
        </w:rPr>
        <w:t>SEGUNDA</w:t>
      </w:r>
      <w:r w:rsidRPr="00BC0004">
        <w:rPr>
          <w:rFonts w:ascii="Arial" w:hAnsi="Arial" w:cs="Arial"/>
          <w:b/>
          <w:i/>
          <w:sz w:val="20"/>
          <w:szCs w:val="20"/>
          <w:u w:val="single"/>
        </w:rPr>
        <w:t xml:space="preserve">. </w:t>
      </w:r>
      <w:r w:rsidRPr="00BC0004">
        <w:rPr>
          <w:rFonts w:ascii="Arial" w:hAnsi="Arial" w:cs="Arial"/>
          <w:b/>
          <w:sz w:val="20"/>
          <w:szCs w:val="20"/>
          <w:u w:val="single"/>
        </w:rPr>
        <w:t>ESPECIFICACIONES TÉCNICAS:</w:t>
      </w:r>
      <w:r w:rsidRPr="00BC0004">
        <w:rPr>
          <w:rFonts w:ascii="Arial" w:hAnsi="Arial" w:cs="Arial"/>
          <w:b/>
          <w:sz w:val="20"/>
          <w:szCs w:val="20"/>
        </w:rPr>
        <w:t xml:space="preserve"> </w:t>
      </w:r>
      <w:r w:rsidRPr="00BC0004">
        <w:rPr>
          <w:rFonts w:ascii="Arial" w:hAnsi="Arial" w:cs="Arial"/>
          <w:sz w:val="20"/>
          <w:szCs w:val="20"/>
        </w:rPr>
        <w:t>La ejecución del presente contrato se realizará</w:t>
      </w:r>
      <w:r w:rsidRPr="00BC0004">
        <w:rPr>
          <w:rFonts w:ascii="Arial" w:hAnsi="Arial" w:cs="Arial"/>
          <w:b/>
          <w:sz w:val="20"/>
          <w:szCs w:val="20"/>
        </w:rPr>
        <w:t xml:space="preserve"> </w:t>
      </w:r>
      <w:r w:rsidRPr="00BC0004">
        <w:rPr>
          <w:rFonts w:ascii="Arial" w:hAnsi="Arial" w:cs="Arial"/>
          <w:sz w:val="20"/>
          <w:szCs w:val="20"/>
        </w:rPr>
        <w:t xml:space="preserve">de acuerdo con las especificaciones contenidas en la Oferta presentada por el </w:t>
      </w:r>
      <w:r w:rsidRPr="00BC0004">
        <w:rPr>
          <w:rFonts w:ascii="Arial" w:hAnsi="Arial" w:cs="Arial"/>
          <w:b/>
          <w:bCs/>
          <w:sz w:val="20"/>
          <w:szCs w:val="20"/>
        </w:rPr>
        <w:t>CONTRATISTA</w:t>
      </w:r>
      <w:r w:rsidRPr="00BC0004">
        <w:rPr>
          <w:rFonts w:ascii="Arial" w:hAnsi="Arial" w:cs="Arial"/>
          <w:sz w:val="20"/>
          <w:szCs w:val="20"/>
        </w:rPr>
        <w:t xml:space="preserve">, y las contenidas en pliego de condiciones del </w:t>
      </w:r>
      <w:r w:rsidRPr="00BC0004">
        <w:rPr>
          <w:rFonts w:ascii="Arial" w:hAnsi="Arial" w:cs="Arial"/>
          <w:iCs/>
          <w:sz w:val="20"/>
          <w:szCs w:val="20"/>
        </w:rPr>
        <w:t xml:space="preserve">proceso de Selección Abreviada </w:t>
      </w:r>
      <w:r w:rsidR="00772BA6" w:rsidRPr="00BC0004">
        <w:rPr>
          <w:rFonts w:ascii="Arial" w:hAnsi="Arial" w:cs="Arial"/>
          <w:b/>
          <w:sz w:val="20"/>
          <w:szCs w:val="20"/>
        </w:rPr>
        <w:t>PN DISAN SA 00</w:t>
      </w:r>
      <w:r w:rsidR="00FF0398">
        <w:rPr>
          <w:rFonts w:ascii="Arial" w:hAnsi="Arial" w:cs="Arial"/>
          <w:b/>
          <w:sz w:val="20"/>
          <w:szCs w:val="20"/>
        </w:rPr>
        <w:t>9</w:t>
      </w:r>
      <w:r w:rsidR="00772BA6" w:rsidRPr="00BC0004">
        <w:rPr>
          <w:rFonts w:ascii="Arial" w:hAnsi="Arial" w:cs="Arial"/>
          <w:b/>
          <w:sz w:val="20"/>
          <w:szCs w:val="20"/>
        </w:rPr>
        <w:t xml:space="preserve"> 20</w:t>
      </w:r>
      <w:r w:rsidR="00FF0398">
        <w:rPr>
          <w:rFonts w:ascii="Arial" w:hAnsi="Arial" w:cs="Arial"/>
          <w:b/>
          <w:sz w:val="20"/>
          <w:szCs w:val="20"/>
        </w:rPr>
        <w:t>20</w:t>
      </w:r>
      <w:r w:rsidRPr="00BC0004">
        <w:rPr>
          <w:rFonts w:ascii="Arial" w:hAnsi="Arial" w:cs="Arial"/>
          <w:sz w:val="20"/>
          <w:szCs w:val="20"/>
        </w:rPr>
        <w:t>, documentos que forman parte integral del presente contrato, y de acuerdo a la descripción que se indica el Anexo No.1 “DATOS DEL CONTRATO”.</w:t>
      </w:r>
      <w:r w:rsidRPr="00BC0004">
        <w:rPr>
          <w:rFonts w:ascii="Arial" w:hAnsi="Arial" w:cs="Arial"/>
          <w:b/>
          <w:i/>
          <w:sz w:val="20"/>
          <w:szCs w:val="20"/>
        </w:rPr>
        <w:t xml:space="preserve"> </w:t>
      </w:r>
      <w:r w:rsidRPr="00BC0004">
        <w:rPr>
          <w:rFonts w:ascii="Arial" w:hAnsi="Arial" w:cs="Arial"/>
          <w:b/>
          <w:sz w:val="20"/>
          <w:szCs w:val="20"/>
          <w:u w:val="single"/>
        </w:rPr>
        <w:t>TERCERA. VALOR:</w:t>
      </w:r>
      <w:r w:rsidRPr="00BC0004">
        <w:rPr>
          <w:rFonts w:ascii="Arial" w:hAnsi="Arial" w:cs="Arial"/>
          <w:b/>
          <w:sz w:val="20"/>
          <w:szCs w:val="20"/>
        </w:rPr>
        <w:t xml:space="preserve"> </w:t>
      </w:r>
      <w:r w:rsidRPr="00BC0004">
        <w:rPr>
          <w:rFonts w:ascii="Arial" w:hAnsi="Arial" w:cs="Arial"/>
          <w:sz w:val="20"/>
          <w:szCs w:val="20"/>
        </w:rPr>
        <w:t xml:space="preserve">Para efectos legales, fiscales y presupuestales, el valor del contrato asciende a la suma descrita en el anexo No.1 “DATOS DEL CONTRATO”. </w:t>
      </w:r>
      <w:r w:rsidRPr="00BC0004">
        <w:rPr>
          <w:rFonts w:ascii="Arial" w:hAnsi="Arial" w:cs="Arial"/>
          <w:b/>
          <w:sz w:val="20"/>
          <w:szCs w:val="20"/>
        </w:rPr>
        <w:t>PARÁGRAFO:</w:t>
      </w:r>
      <w:r w:rsidRPr="00BC0004">
        <w:rPr>
          <w:rFonts w:ascii="Arial" w:hAnsi="Arial" w:cs="Arial"/>
          <w:sz w:val="20"/>
          <w:szCs w:val="20"/>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BC0004">
        <w:rPr>
          <w:rFonts w:ascii="Arial" w:hAnsi="Arial" w:cs="Arial"/>
          <w:b/>
          <w:sz w:val="20"/>
          <w:szCs w:val="20"/>
        </w:rPr>
        <w:t xml:space="preserve"> </w:t>
      </w:r>
      <w:r w:rsidRPr="00BC0004">
        <w:rPr>
          <w:rFonts w:ascii="Arial" w:hAnsi="Arial" w:cs="Arial"/>
          <w:sz w:val="20"/>
          <w:szCs w:val="20"/>
        </w:rPr>
        <w:t>pretende obtener, en consecuencia, no se aceptarán solicitudes de reajustes, fundamentados en estas circunstancias.</w:t>
      </w:r>
      <w:r w:rsidRPr="00BC0004">
        <w:rPr>
          <w:rFonts w:ascii="Arial" w:hAnsi="Arial" w:cs="Arial"/>
          <w:b/>
          <w:i/>
          <w:sz w:val="20"/>
          <w:szCs w:val="20"/>
        </w:rPr>
        <w:t xml:space="preserve"> </w:t>
      </w:r>
      <w:r w:rsidRPr="00BC0004">
        <w:rPr>
          <w:rFonts w:ascii="Arial" w:hAnsi="Arial" w:cs="Arial"/>
          <w:b/>
          <w:sz w:val="20"/>
          <w:szCs w:val="20"/>
          <w:u w:val="single"/>
        </w:rPr>
        <w:t>CUARTA. FORMA DE PAGO:</w:t>
      </w:r>
      <w:r w:rsidRPr="00BC0004">
        <w:rPr>
          <w:rFonts w:ascii="Arial" w:hAnsi="Arial" w:cs="Arial"/>
          <w:b/>
          <w:sz w:val="20"/>
          <w:szCs w:val="20"/>
        </w:rPr>
        <w:t xml:space="preserve"> LA DIRECCIÓN DE SANIDAD</w:t>
      </w:r>
      <w:r w:rsidRPr="00BC0004">
        <w:rPr>
          <w:rFonts w:ascii="Arial" w:hAnsi="Arial" w:cs="Arial"/>
          <w:sz w:val="20"/>
          <w:szCs w:val="20"/>
        </w:rPr>
        <w:t xml:space="preserve"> pagará al </w:t>
      </w:r>
      <w:r w:rsidRPr="00BC0004">
        <w:rPr>
          <w:rFonts w:ascii="Arial" w:hAnsi="Arial" w:cs="Arial"/>
          <w:b/>
          <w:sz w:val="20"/>
          <w:szCs w:val="20"/>
        </w:rPr>
        <w:t>CONTRATISTA</w:t>
      </w:r>
      <w:r w:rsidRPr="00BC0004">
        <w:rPr>
          <w:rFonts w:ascii="Arial" w:hAnsi="Arial" w:cs="Arial"/>
          <w:sz w:val="20"/>
          <w:szCs w:val="20"/>
        </w:rPr>
        <w:t xml:space="preserve"> el valor de este contrato de conformidad con lo dispuesto en el anexo No.1 “DATOS DEL CONTRATO”. </w:t>
      </w:r>
      <w:r w:rsidRPr="00BC0004">
        <w:rPr>
          <w:rFonts w:ascii="Arial" w:hAnsi="Arial" w:cs="Arial"/>
          <w:b/>
          <w:sz w:val="20"/>
          <w:szCs w:val="20"/>
        </w:rPr>
        <w:t>PARÁGRAFO -</w:t>
      </w:r>
      <w:r w:rsidRPr="00BC0004">
        <w:rPr>
          <w:rFonts w:ascii="Arial" w:hAnsi="Arial" w:cs="Arial"/>
          <w:sz w:val="20"/>
          <w:szCs w:val="20"/>
        </w:rPr>
        <w:t xml:space="preserve"> </w:t>
      </w:r>
      <w:r w:rsidRPr="00BC0004">
        <w:rPr>
          <w:rFonts w:ascii="Arial" w:hAnsi="Arial" w:cs="Arial"/>
          <w:b/>
          <w:sz w:val="20"/>
          <w:szCs w:val="20"/>
        </w:rPr>
        <w:t>CUENTA PARA PAGOS:</w:t>
      </w:r>
      <w:r w:rsidRPr="00BC0004">
        <w:rPr>
          <w:rFonts w:ascii="Arial" w:hAnsi="Arial" w:cs="Arial"/>
          <w:sz w:val="20"/>
          <w:szCs w:val="20"/>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w:t>
      </w:r>
      <w:r w:rsidRPr="00BC0004">
        <w:rPr>
          <w:rFonts w:ascii="Arial" w:hAnsi="Arial" w:cs="Arial"/>
          <w:color w:val="FF0000"/>
          <w:sz w:val="20"/>
          <w:szCs w:val="20"/>
        </w:rPr>
        <w:t xml:space="preserve"> </w:t>
      </w:r>
      <w:r w:rsidRPr="00BC0004">
        <w:rPr>
          <w:rFonts w:ascii="Arial" w:hAnsi="Arial" w:cs="Arial"/>
          <w:b/>
          <w:sz w:val="20"/>
          <w:szCs w:val="20"/>
          <w:u w:val="single"/>
        </w:rPr>
        <w:t>QUINTA. APROPIACIÓN PRESUPUESTAL:</w:t>
      </w:r>
      <w:r w:rsidRPr="00BC0004">
        <w:rPr>
          <w:rFonts w:ascii="Arial" w:hAnsi="Arial" w:cs="Arial"/>
          <w:b/>
          <w:sz w:val="20"/>
          <w:szCs w:val="20"/>
        </w:rPr>
        <w:t xml:space="preserve"> </w:t>
      </w:r>
      <w:r w:rsidRPr="00BC0004">
        <w:rPr>
          <w:rFonts w:ascii="Arial" w:hAnsi="Arial" w:cs="Arial"/>
          <w:sz w:val="20"/>
          <w:szCs w:val="20"/>
        </w:rPr>
        <w:t xml:space="preserve">El presente contrato está amparado por la apropiación presupuestal que se indica en el anexo No.1 “DATOS DEL CONTRATO”. </w:t>
      </w:r>
      <w:r w:rsidRPr="00BC0004">
        <w:rPr>
          <w:rFonts w:ascii="Arial" w:hAnsi="Arial" w:cs="Arial"/>
          <w:b/>
          <w:sz w:val="20"/>
          <w:szCs w:val="20"/>
          <w:u w:val="single"/>
        </w:rPr>
        <w:t>SEXTA. PLAZO DE EJECUCIÓN:</w:t>
      </w:r>
      <w:r w:rsidRPr="00BC0004">
        <w:rPr>
          <w:rFonts w:ascii="Arial" w:hAnsi="Arial" w:cs="Arial"/>
          <w:sz w:val="20"/>
          <w:szCs w:val="20"/>
        </w:rPr>
        <w:t xml:space="preserve"> El plazo de ejecución del contrato es el señalado en el anexo No.1 “DATOS DEL CONTRATO</w:t>
      </w:r>
      <w:r w:rsidRPr="00BC0004">
        <w:rPr>
          <w:rFonts w:ascii="Arial" w:hAnsi="Arial" w:cs="Arial"/>
          <w:b/>
          <w:sz w:val="20"/>
          <w:szCs w:val="20"/>
        </w:rPr>
        <w:t xml:space="preserve">”. </w:t>
      </w:r>
      <w:r w:rsidRPr="00BC0004">
        <w:rPr>
          <w:rFonts w:ascii="Arial" w:hAnsi="Arial" w:cs="Arial"/>
          <w:b/>
          <w:sz w:val="20"/>
          <w:szCs w:val="20"/>
          <w:u w:val="single"/>
        </w:rPr>
        <w:t>SÉPTIMA. VIGENCIA:</w:t>
      </w:r>
      <w:r w:rsidRPr="00BC0004">
        <w:rPr>
          <w:rFonts w:ascii="Arial" w:hAnsi="Arial" w:cs="Arial"/>
          <w:sz w:val="20"/>
          <w:szCs w:val="20"/>
        </w:rPr>
        <w:t xml:space="preserve"> La Vigencia del presente contrato será de cuatro (4) meses adicionales al plazo de ejecución establecido en el anexo No.1 “DATOS DEL CONTRATO”. </w:t>
      </w:r>
      <w:r w:rsidRPr="00BC0004">
        <w:rPr>
          <w:rFonts w:ascii="Arial" w:hAnsi="Arial" w:cs="Arial"/>
          <w:b/>
          <w:sz w:val="20"/>
          <w:szCs w:val="20"/>
          <w:u w:val="single"/>
        </w:rPr>
        <w:t>OCTAVA. SITIO DE ENTREGA:</w:t>
      </w:r>
      <w:r w:rsidRPr="00BC0004">
        <w:rPr>
          <w:rFonts w:ascii="Arial" w:hAnsi="Arial" w:cs="Arial"/>
          <w:sz w:val="20"/>
          <w:szCs w:val="20"/>
        </w:rPr>
        <w:t xml:space="preserve"> El sitio en el cual se entregarán</w:t>
      </w:r>
      <w:r w:rsidR="000A473F" w:rsidRPr="00BC0004">
        <w:rPr>
          <w:rFonts w:ascii="Arial" w:hAnsi="Arial" w:cs="Arial"/>
          <w:sz w:val="20"/>
          <w:szCs w:val="20"/>
        </w:rPr>
        <w:t xml:space="preserve"> y ejecutarán</w:t>
      </w:r>
      <w:r w:rsidRPr="00BC0004">
        <w:rPr>
          <w:rFonts w:ascii="Arial" w:hAnsi="Arial" w:cs="Arial"/>
          <w:sz w:val="20"/>
          <w:szCs w:val="20"/>
        </w:rPr>
        <w:t xml:space="preserve"> los elementos</w:t>
      </w:r>
      <w:r w:rsidR="000A473F" w:rsidRPr="00BC0004">
        <w:rPr>
          <w:rFonts w:ascii="Arial" w:hAnsi="Arial" w:cs="Arial"/>
          <w:sz w:val="20"/>
          <w:szCs w:val="20"/>
        </w:rPr>
        <w:t xml:space="preserve"> y servicios</w:t>
      </w:r>
      <w:r w:rsidRPr="00BC0004">
        <w:rPr>
          <w:rFonts w:ascii="Arial" w:hAnsi="Arial" w:cs="Arial"/>
          <w:sz w:val="20"/>
          <w:szCs w:val="20"/>
        </w:rPr>
        <w:t xml:space="preserve"> objeto del presente contrato será</w:t>
      </w:r>
      <w:r w:rsidR="00DD65F2" w:rsidRPr="00BC0004">
        <w:rPr>
          <w:rFonts w:ascii="Arial" w:hAnsi="Arial" w:cs="Arial"/>
          <w:sz w:val="20"/>
          <w:szCs w:val="20"/>
        </w:rPr>
        <w:t xml:space="preserve"> el que aparece en el anexo No.1</w:t>
      </w:r>
      <w:r w:rsidRPr="00BC0004">
        <w:rPr>
          <w:rFonts w:ascii="Arial" w:hAnsi="Arial" w:cs="Arial"/>
          <w:sz w:val="20"/>
          <w:szCs w:val="20"/>
        </w:rPr>
        <w:t xml:space="preserve"> “DATOS DEL CONTRATO”. </w:t>
      </w:r>
      <w:r w:rsidRPr="00BC0004">
        <w:rPr>
          <w:rFonts w:ascii="Arial" w:hAnsi="Arial" w:cs="Arial"/>
          <w:b/>
          <w:sz w:val="20"/>
          <w:szCs w:val="20"/>
          <w:u w:val="single"/>
        </w:rPr>
        <w:t>NOVENA. DERECHOS DEL CONTRATISTA:</w:t>
      </w:r>
      <w:r w:rsidRPr="00BC0004">
        <w:rPr>
          <w:rFonts w:ascii="Arial" w:hAnsi="Arial" w:cs="Arial"/>
          <w:sz w:val="20"/>
          <w:szCs w:val="20"/>
        </w:rPr>
        <w:t xml:space="preserve"> En general, son derechos del </w:t>
      </w:r>
      <w:r w:rsidRPr="00BC0004">
        <w:rPr>
          <w:rFonts w:ascii="Arial" w:hAnsi="Arial" w:cs="Arial"/>
          <w:b/>
          <w:sz w:val="20"/>
          <w:szCs w:val="20"/>
        </w:rPr>
        <w:t>CONTRATISTA</w:t>
      </w:r>
      <w:r w:rsidRPr="00BC0004">
        <w:rPr>
          <w:rFonts w:ascii="Arial" w:hAnsi="Arial" w:cs="Arial"/>
          <w:sz w:val="20"/>
          <w:szCs w:val="20"/>
        </w:rPr>
        <w:t xml:space="preserve">: </w:t>
      </w:r>
      <w:r w:rsidRPr="00BC0004">
        <w:rPr>
          <w:rFonts w:ascii="Arial" w:hAnsi="Arial" w:cs="Arial"/>
          <w:b/>
          <w:sz w:val="20"/>
          <w:szCs w:val="20"/>
        </w:rPr>
        <w:t>1.)</w:t>
      </w:r>
      <w:r w:rsidRPr="00BC0004">
        <w:rPr>
          <w:rFonts w:ascii="Arial" w:hAnsi="Arial" w:cs="Arial"/>
          <w:sz w:val="20"/>
          <w:szCs w:val="20"/>
        </w:rPr>
        <w:t xml:space="preserve"> </w:t>
      </w:r>
      <w:r w:rsidR="00FF0398" w:rsidRPr="00136954">
        <w:rPr>
          <w:rFonts w:ascii="Arial" w:hAnsi="Arial" w:cs="Arial"/>
          <w:sz w:val="20"/>
          <w:szCs w:val="20"/>
        </w:rPr>
        <w:t>Cumplir con el objeto contractual.</w:t>
      </w:r>
      <w:r w:rsidR="00FF0398">
        <w:rPr>
          <w:rFonts w:ascii="Arial" w:hAnsi="Arial" w:cs="Arial"/>
          <w:sz w:val="20"/>
          <w:szCs w:val="20"/>
        </w:rPr>
        <w:t xml:space="preserve"> </w:t>
      </w:r>
      <w:r w:rsidR="00FF0398" w:rsidRPr="00FF0398">
        <w:rPr>
          <w:rFonts w:ascii="Arial" w:hAnsi="Arial" w:cs="Arial"/>
          <w:b/>
          <w:sz w:val="20"/>
          <w:szCs w:val="20"/>
        </w:rPr>
        <w:t>2)</w:t>
      </w:r>
      <w:r w:rsidR="00FF0398">
        <w:rPr>
          <w:rFonts w:ascii="Arial" w:hAnsi="Arial" w:cs="Arial"/>
          <w:sz w:val="20"/>
          <w:szCs w:val="20"/>
        </w:rPr>
        <w:t xml:space="preserve"> </w:t>
      </w:r>
      <w:r w:rsidR="00FF0398" w:rsidRPr="00136954">
        <w:rPr>
          <w:rFonts w:ascii="Arial" w:hAnsi="Arial" w:cs="Arial"/>
          <w:sz w:val="20"/>
          <w:szCs w:val="20"/>
        </w:rPr>
        <w:t>Obrar con lealtad y buena fe en las distintas etapas contractuales, evitando dilaciones y trabas.</w:t>
      </w:r>
      <w:r w:rsidR="00FF0398">
        <w:rPr>
          <w:rFonts w:ascii="Arial" w:hAnsi="Arial" w:cs="Arial"/>
          <w:sz w:val="20"/>
          <w:szCs w:val="20"/>
        </w:rPr>
        <w:t xml:space="preserve"> </w:t>
      </w:r>
      <w:r w:rsidR="00FF0398" w:rsidRPr="00FF0398">
        <w:rPr>
          <w:rFonts w:ascii="Arial" w:hAnsi="Arial" w:cs="Arial"/>
          <w:b/>
          <w:sz w:val="20"/>
          <w:szCs w:val="20"/>
        </w:rPr>
        <w:t>3)</w:t>
      </w:r>
      <w:r w:rsidR="00FF0398">
        <w:rPr>
          <w:rFonts w:ascii="Arial" w:hAnsi="Arial" w:cs="Arial"/>
          <w:sz w:val="20"/>
          <w:szCs w:val="20"/>
        </w:rPr>
        <w:t xml:space="preserve"> </w:t>
      </w:r>
      <w:r w:rsidR="00FF0398" w:rsidRPr="00136954">
        <w:rPr>
          <w:rFonts w:ascii="Arial" w:hAnsi="Arial" w:cs="Arial"/>
          <w:sz w:val="20"/>
          <w:szCs w:val="20"/>
        </w:rPr>
        <w:t xml:space="preserve">Responder en los plazos que </w:t>
      </w:r>
      <w:r w:rsidR="00FF0398" w:rsidRPr="00136954">
        <w:rPr>
          <w:rFonts w:ascii="Arial" w:hAnsi="Arial" w:cs="Arial"/>
          <w:b/>
          <w:sz w:val="20"/>
          <w:szCs w:val="20"/>
        </w:rPr>
        <w:t>EL CONTRATANTE</w:t>
      </w:r>
      <w:r w:rsidR="00FF0398" w:rsidRPr="00136954">
        <w:rPr>
          <w:rFonts w:ascii="Arial" w:hAnsi="Arial" w:cs="Arial"/>
          <w:sz w:val="20"/>
          <w:szCs w:val="20"/>
        </w:rPr>
        <w:t xml:space="preserve"> establezca en cada caso, los requerimientos de </w:t>
      </w:r>
      <w:r w:rsidR="00FF0398" w:rsidRPr="00136954">
        <w:rPr>
          <w:rFonts w:ascii="Arial" w:hAnsi="Arial" w:cs="Arial"/>
          <w:sz w:val="20"/>
          <w:szCs w:val="20"/>
        </w:rPr>
        <w:lastRenderedPageBreak/>
        <w:t>aclaración o de información que le formule.</w:t>
      </w:r>
      <w:r w:rsidR="00FF0398">
        <w:rPr>
          <w:rFonts w:ascii="Arial" w:hAnsi="Arial" w:cs="Arial"/>
          <w:sz w:val="20"/>
          <w:szCs w:val="20"/>
        </w:rPr>
        <w:t xml:space="preserve"> </w:t>
      </w:r>
      <w:r w:rsidR="00FF0398" w:rsidRPr="00FF0398">
        <w:rPr>
          <w:rFonts w:ascii="Arial" w:hAnsi="Arial" w:cs="Arial"/>
          <w:b/>
          <w:sz w:val="20"/>
          <w:szCs w:val="20"/>
        </w:rPr>
        <w:t>4)</w:t>
      </w:r>
      <w:r w:rsidR="00FF0398">
        <w:rPr>
          <w:rFonts w:ascii="Arial" w:hAnsi="Arial" w:cs="Arial"/>
          <w:sz w:val="20"/>
          <w:szCs w:val="20"/>
        </w:rPr>
        <w:t xml:space="preserve"> </w:t>
      </w:r>
      <w:r w:rsidR="00FF0398" w:rsidRPr="00136954">
        <w:rPr>
          <w:rFonts w:ascii="Arial" w:hAnsi="Arial" w:cs="Arial"/>
          <w:sz w:val="20"/>
          <w:szCs w:val="20"/>
        </w:rPr>
        <w:t>Se compromete a cumplir con lo establecido en el Decreto 1703/02 y la Ley 510/03 en lo referente a la afiliación y aportes al Sistema general de Seguridad Social del personal a su cargo. A certificar la afiliación a una ARL del todo personal contratado y a presentar junto con la factura copia de la planilla única de pago.</w:t>
      </w:r>
      <w:r w:rsidR="00FF0398">
        <w:rPr>
          <w:rFonts w:ascii="Arial" w:hAnsi="Arial" w:cs="Arial"/>
          <w:sz w:val="20"/>
          <w:szCs w:val="20"/>
        </w:rPr>
        <w:t xml:space="preserve"> </w:t>
      </w:r>
      <w:r w:rsidR="00FF0398" w:rsidRPr="00FF0398">
        <w:rPr>
          <w:rFonts w:ascii="Arial" w:hAnsi="Arial" w:cs="Arial"/>
          <w:b/>
          <w:sz w:val="20"/>
          <w:szCs w:val="20"/>
        </w:rPr>
        <w:t>5)</w:t>
      </w:r>
      <w:r w:rsidR="00FF0398">
        <w:rPr>
          <w:rFonts w:ascii="Arial" w:hAnsi="Arial" w:cs="Arial"/>
          <w:sz w:val="20"/>
          <w:szCs w:val="20"/>
        </w:rPr>
        <w:t xml:space="preserve"> </w:t>
      </w:r>
      <w:r w:rsidR="00FF0398" w:rsidRPr="00136954">
        <w:rPr>
          <w:rFonts w:ascii="Arial" w:hAnsi="Arial" w:cs="Arial"/>
          <w:sz w:val="20"/>
          <w:szCs w:val="20"/>
        </w:rPr>
        <w:t>Constituir en debida forma y aportar al Grupo de Contratos de la DISAN, dentro de los cinco (5) días hábiles siguientes a la suscripción del contrato, la Garantía Única.</w:t>
      </w:r>
      <w:r w:rsidR="00FF0398">
        <w:rPr>
          <w:rFonts w:ascii="Arial" w:hAnsi="Arial" w:cs="Arial"/>
          <w:sz w:val="20"/>
          <w:szCs w:val="20"/>
        </w:rPr>
        <w:t xml:space="preserve"> </w:t>
      </w:r>
      <w:r w:rsidR="00FF0398" w:rsidRPr="00FF0398">
        <w:rPr>
          <w:rFonts w:ascii="Arial" w:hAnsi="Arial" w:cs="Arial"/>
          <w:b/>
          <w:sz w:val="20"/>
          <w:szCs w:val="20"/>
        </w:rPr>
        <w:t>6)</w:t>
      </w:r>
      <w:r w:rsidR="00FF0398">
        <w:rPr>
          <w:rFonts w:ascii="Arial" w:hAnsi="Arial" w:cs="Arial"/>
          <w:sz w:val="20"/>
          <w:szCs w:val="20"/>
        </w:rPr>
        <w:t xml:space="preserve"> </w:t>
      </w:r>
      <w:r w:rsidR="00FF0398" w:rsidRPr="00136954">
        <w:rPr>
          <w:rFonts w:ascii="Arial"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w:t>
      </w:r>
      <w:r w:rsidR="00FF0398">
        <w:rPr>
          <w:rFonts w:ascii="Arial" w:hAnsi="Arial" w:cs="Arial"/>
          <w:sz w:val="20"/>
          <w:szCs w:val="20"/>
        </w:rPr>
        <w:t xml:space="preserve"> </w:t>
      </w:r>
      <w:r w:rsidR="00FF0398" w:rsidRPr="00FF0398">
        <w:rPr>
          <w:rFonts w:ascii="Arial" w:hAnsi="Arial" w:cs="Arial"/>
          <w:b/>
          <w:sz w:val="20"/>
          <w:szCs w:val="20"/>
        </w:rPr>
        <w:t>7)</w:t>
      </w:r>
      <w:r w:rsidR="00FF0398">
        <w:rPr>
          <w:rFonts w:ascii="Arial" w:hAnsi="Arial" w:cs="Arial"/>
          <w:sz w:val="20"/>
          <w:szCs w:val="20"/>
        </w:rPr>
        <w:t xml:space="preserve"> </w:t>
      </w:r>
      <w:r w:rsidR="00FF0398" w:rsidRPr="00136954">
        <w:rPr>
          <w:rFonts w:ascii="Arial" w:hAnsi="Arial" w:cs="Arial"/>
          <w:sz w:val="20"/>
          <w:szCs w:val="20"/>
        </w:rPr>
        <w:t>No acceder a peticiones o amenazas, de quienes actuando por fuera de la ley pretendan obligarlo a hacer u omitir algún acto o hecho, el CONTRATISTA</w:t>
      </w:r>
      <w:r w:rsidR="00FF0398" w:rsidRPr="00136954">
        <w:rPr>
          <w:rFonts w:ascii="Arial" w:hAnsi="Arial" w:cs="Arial"/>
          <w:b/>
          <w:sz w:val="20"/>
          <w:szCs w:val="20"/>
        </w:rPr>
        <w:t xml:space="preserve"> </w:t>
      </w:r>
      <w:r w:rsidR="00FF0398" w:rsidRPr="00136954">
        <w:rPr>
          <w:rFonts w:ascii="Arial" w:hAnsi="Arial" w:cs="Arial"/>
          <w:sz w:val="20"/>
          <w:szCs w:val="20"/>
        </w:rPr>
        <w:t>deberá Informar de tal evento a la Dirección de Sanidad de la Policía Nacional y a las autoridades competentes para que se adopte las medidas necesarias.</w:t>
      </w:r>
      <w:r w:rsidR="00FF0398">
        <w:rPr>
          <w:rFonts w:ascii="Arial" w:hAnsi="Arial" w:cs="Arial"/>
          <w:sz w:val="20"/>
          <w:szCs w:val="20"/>
        </w:rPr>
        <w:t xml:space="preserve"> </w:t>
      </w:r>
      <w:r w:rsidR="00FF0398" w:rsidRPr="00FF0398">
        <w:rPr>
          <w:rFonts w:ascii="Arial" w:hAnsi="Arial" w:cs="Arial"/>
          <w:b/>
          <w:sz w:val="20"/>
          <w:szCs w:val="20"/>
        </w:rPr>
        <w:t>8)</w:t>
      </w:r>
      <w:r w:rsidR="00FF0398">
        <w:rPr>
          <w:rFonts w:ascii="Arial" w:hAnsi="Arial" w:cs="Arial"/>
          <w:sz w:val="20"/>
          <w:szCs w:val="20"/>
        </w:rPr>
        <w:t xml:space="preserve"> </w:t>
      </w:r>
      <w:r w:rsidR="00FF0398" w:rsidRPr="00136954">
        <w:rPr>
          <w:rFonts w:ascii="Arial" w:hAnsi="Arial" w:cs="Arial"/>
          <w:sz w:val="20"/>
          <w:szCs w:val="20"/>
        </w:rPr>
        <w:t>Mantener activa la cuenta corriente o de ahorros reportada para el pago con el fin de evitar traumatismos en el proceso de ejecución del contrato.</w:t>
      </w:r>
      <w:r w:rsidR="00FF0398">
        <w:rPr>
          <w:rFonts w:ascii="Arial" w:hAnsi="Arial" w:cs="Arial"/>
          <w:sz w:val="20"/>
          <w:szCs w:val="20"/>
        </w:rPr>
        <w:t xml:space="preserve"> </w:t>
      </w:r>
      <w:r w:rsidR="00FF0398" w:rsidRPr="00FF0398">
        <w:rPr>
          <w:rFonts w:ascii="Arial" w:hAnsi="Arial" w:cs="Arial"/>
          <w:b/>
          <w:sz w:val="20"/>
          <w:szCs w:val="20"/>
        </w:rPr>
        <w:t>9)</w:t>
      </w:r>
      <w:r w:rsidR="00FF0398">
        <w:rPr>
          <w:rFonts w:ascii="Arial" w:hAnsi="Arial" w:cs="Arial"/>
          <w:sz w:val="20"/>
          <w:szCs w:val="20"/>
        </w:rPr>
        <w:t xml:space="preserve"> </w:t>
      </w:r>
      <w:r w:rsidR="00FF0398" w:rsidRPr="00136954">
        <w:rPr>
          <w:rFonts w:ascii="Arial" w:hAnsi="Arial" w:cs="Arial"/>
          <w:sz w:val="20"/>
          <w:szCs w:val="20"/>
          <w:lang w:val="es-ES_tradnl"/>
        </w:rPr>
        <w:t>Estarán a cargo del CONTRATISTA los costos de transporte, movilización, seguros, fletes, que se causen con motivo del traslado de los elementos, insumos y equipos relacionados con la ejecución del contrato, estos costos se entenderán incorporados al valor total del contrato que se llegase a celebrar, incluyendo los impuestos.</w:t>
      </w:r>
      <w:r w:rsidR="00FF0398">
        <w:rPr>
          <w:rFonts w:ascii="Arial" w:hAnsi="Arial" w:cs="Arial"/>
          <w:sz w:val="20"/>
          <w:szCs w:val="20"/>
          <w:lang w:val="es-ES_tradnl"/>
        </w:rPr>
        <w:t xml:space="preserve"> </w:t>
      </w:r>
      <w:r w:rsidR="00FF0398" w:rsidRPr="00FF0398">
        <w:rPr>
          <w:rFonts w:ascii="Arial" w:hAnsi="Arial" w:cs="Arial"/>
          <w:b/>
          <w:sz w:val="20"/>
          <w:szCs w:val="20"/>
          <w:lang w:val="es-ES_tradnl"/>
        </w:rPr>
        <w:t>10)</w:t>
      </w:r>
      <w:r w:rsidR="00FF0398">
        <w:rPr>
          <w:rFonts w:ascii="Arial" w:hAnsi="Arial" w:cs="Arial"/>
          <w:sz w:val="20"/>
          <w:szCs w:val="20"/>
          <w:lang w:val="es-ES_tradnl"/>
        </w:rPr>
        <w:t xml:space="preserve"> </w:t>
      </w:r>
      <w:r w:rsidR="00FF0398" w:rsidRPr="00136954">
        <w:rPr>
          <w:rFonts w:ascii="Arial" w:hAnsi="Arial" w:cs="Arial"/>
          <w:sz w:val="20"/>
          <w:szCs w:val="20"/>
        </w:rPr>
        <w:t>Restituir al CONTRATANTE los elementos que haya colocado a su disposición para el desarrollo del objeto contractual, cuando se lo requiera o al finalizar el contrato, en caso que se hayan suministrado.</w:t>
      </w:r>
      <w:r w:rsidR="00FF0398">
        <w:rPr>
          <w:rFonts w:ascii="Arial" w:hAnsi="Arial" w:cs="Arial"/>
          <w:sz w:val="20"/>
          <w:szCs w:val="20"/>
        </w:rPr>
        <w:t xml:space="preserve"> </w:t>
      </w:r>
      <w:r w:rsidR="00FF0398" w:rsidRPr="00FF0398">
        <w:rPr>
          <w:rFonts w:ascii="Arial" w:hAnsi="Arial" w:cs="Arial"/>
          <w:b/>
          <w:sz w:val="20"/>
          <w:szCs w:val="20"/>
        </w:rPr>
        <w:t>11)</w:t>
      </w:r>
      <w:r w:rsidR="00FF0398">
        <w:rPr>
          <w:rFonts w:ascii="Arial" w:hAnsi="Arial" w:cs="Arial"/>
          <w:sz w:val="20"/>
          <w:szCs w:val="20"/>
        </w:rPr>
        <w:t xml:space="preserve"> </w:t>
      </w:r>
      <w:r w:rsidR="00FF0398" w:rsidRPr="00136954">
        <w:rPr>
          <w:rFonts w:ascii="Arial" w:hAnsi="Arial" w:cs="Arial"/>
          <w:sz w:val="20"/>
          <w:szCs w:val="20"/>
        </w:rPr>
        <w:t>Cumplir con la normatividad vigente en materia ambiental y en especial las disposiciones referentes al manejo de los residuos peligrosos que sean generados por la ejecución del contrato, cuando haya lugar.</w:t>
      </w:r>
      <w:r w:rsidR="00FF0398">
        <w:rPr>
          <w:rFonts w:ascii="Arial" w:hAnsi="Arial" w:cs="Arial"/>
          <w:sz w:val="20"/>
          <w:szCs w:val="20"/>
        </w:rPr>
        <w:t xml:space="preserve"> </w:t>
      </w:r>
      <w:r w:rsidR="00FF0398" w:rsidRPr="00FF0398">
        <w:rPr>
          <w:rFonts w:ascii="Arial" w:hAnsi="Arial" w:cs="Arial"/>
          <w:b/>
          <w:sz w:val="20"/>
          <w:szCs w:val="20"/>
        </w:rPr>
        <w:t>12)</w:t>
      </w:r>
      <w:r w:rsidR="00FF0398">
        <w:rPr>
          <w:rFonts w:ascii="Arial" w:hAnsi="Arial" w:cs="Arial"/>
          <w:sz w:val="20"/>
          <w:szCs w:val="20"/>
        </w:rPr>
        <w:t xml:space="preserve"> </w:t>
      </w:r>
      <w:r w:rsidR="00FF0398" w:rsidRPr="00136954">
        <w:rPr>
          <w:rFonts w:ascii="Arial" w:hAnsi="Arial" w:cs="Arial"/>
          <w:sz w:val="20"/>
          <w:szCs w:val="20"/>
          <w:lang w:val="es-CO"/>
        </w:rPr>
        <w:t xml:space="preserve">En el caso en que durante el tiempo de ejecución del contrato surja alguna eventualidad de fuerza mayor o caso fortuito que afecte a cualquiera de las partes, el </w:t>
      </w:r>
      <w:r w:rsidR="00FF0398" w:rsidRPr="00136954">
        <w:rPr>
          <w:rFonts w:ascii="Arial" w:hAnsi="Arial" w:cs="Arial"/>
          <w:b/>
          <w:sz w:val="20"/>
          <w:szCs w:val="20"/>
          <w:lang w:val="es-CO"/>
        </w:rPr>
        <w:t>CONTRATISTA</w:t>
      </w:r>
      <w:r w:rsidR="00FF0398" w:rsidRPr="00136954">
        <w:rPr>
          <w:rFonts w:ascii="Arial" w:hAnsi="Arial" w:cs="Arial"/>
          <w:sz w:val="20"/>
          <w:szCs w:val="20"/>
          <w:lang w:val="es-CO"/>
        </w:rPr>
        <w:t xml:space="preserve"> deberá informar por escrito al supervisor del contrato, con el fin de definir la solución de mutuo acuerdo.</w:t>
      </w:r>
      <w:r w:rsidR="00FF0398">
        <w:rPr>
          <w:rFonts w:ascii="Arial" w:hAnsi="Arial" w:cs="Arial"/>
          <w:sz w:val="20"/>
          <w:szCs w:val="20"/>
          <w:lang w:val="es-CO"/>
        </w:rPr>
        <w:t xml:space="preserve"> </w:t>
      </w:r>
      <w:r w:rsidR="00FF0398" w:rsidRPr="00FF0398">
        <w:rPr>
          <w:rFonts w:ascii="Arial" w:hAnsi="Arial" w:cs="Arial"/>
          <w:b/>
          <w:sz w:val="20"/>
          <w:szCs w:val="20"/>
          <w:lang w:val="es-CO"/>
        </w:rPr>
        <w:t>13)</w:t>
      </w:r>
      <w:r w:rsidR="00FF0398">
        <w:rPr>
          <w:rFonts w:ascii="Arial" w:hAnsi="Arial" w:cs="Arial"/>
          <w:sz w:val="20"/>
          <w:szCs w:val="20"/>
          <w:lang w:val="es-CO"/>
        </w:rPr>
        <w:t xml:space="preserve"> </w:t>
      </w:r>
      <w:r w:rsidR="00FF0398" w:rsidRPr="00136954">
        <w:rPr>
          <w:rFonts w:ascii="Arial" w:eastAsia="Arial Unicode MS" w:hAnsi="Arial" w:cs="Arial"/>
          <w:sz w:val="20"/>
          <w:szCs w:val="20"/>
          <w:lang w:val="es-CO"/>
        </w:rPr>
        <w:t xml:space="preserve">El </w:t>
      </w:r>
      <w:r w:rsidR="00FF0398" w:rsidRPr="00136954">
        <w:rPr>
          <w:rFonts w:ascii="Arial" w:eastAsia="Arial Unicode MS" w:hAnsi="Arial" w:cs="Arial"/>
          <w:b/>
          <w:sz w:val="20"/>
          <w:szCs w:val="20"/>
          <w:lang w:val="es-CO"/>
        </w:rPr>
        <w:t>CONTRATISTA</w:t>
      </w:r>
      <w:r w:rsidR="00FF0398" w:rsidRPr="00136954">
        <w:rPr>
          <w:rFonts w:ascii="Arial" w:eastAsia="Arial Unicode MS" w:hAnsi="Arial" w:cs="Arial"/>
          <w:sz w:val="20"/>
          <w:szCs w:val="20"/>
          <w:lang w:val="es-CO"/>
        </w:rPr>
        <w:t xml:space="preserve"> deberá informar al </w:t>
      </w:r>
      <w:r w:rsidR="00FF0398" w:rsidRPr="00136954">
        <w:rPr>
          <w:rFonts w:ascii="Arial" w:hAnsi="Arial" w:cs="Arial"/>
          <w:sz w:val="20"/>
          <w:szCs w:val="20"/>
          <w:lang w:val="es-CO"/>
        </w:rPr>
        <w:t>Supervisor del Contrato,</w:t>
      </w:r>
      <w:r w:rsidR="00FF0398" w:rsidRPr="00136954">
        <w:rPr>
          <w:rFonts w:ascii="Arial" w:eastAsia="Arial Unicode MS" w:hAnsi="Arial" w:cs="Arial"/>
          <w:sz w:val="20"/>
          <w:szCs w:val="20"/>
          <w:lang w:val="es-CO"/>
        </w:rPr>
        <w:t xml:space="preserve"> cuando el estado de ejecución del contrato se encuentre en un setenta (70%) por ciento, a fin de evitar la sobre ejecución del objeto contractual.</w:t>
      </w:r>
      <w:r w:rsidR="00FF0398">
        <w:rPr>
          <w:rFonts w:ascii="Arial" w:eastAsia="Arial Unicode MS" w:hAnsi="Arial" w:cs="Arial"/>
          <w:sz w:val="20"/>
          <w:szCs w:val="20"/>
          <w:lang w:val="es-CO"/>
        </w:rPr>
        <w:t xml:space="preserve"> </w:t>
      </w:r>
      <w:r w:rsidR="00FF0398" w:rsidRPr="00FF0398">
        <w:rPr>
          <w:rFonts w:ascii="Arial" w:eastAsia="Arial Unicode MS" w:hAnsi="Arial" w:cs="Arial"/>
          <w:b/>
          <w:sz w:val="20"/>
          <w:szCs w:val="20"/>
          <w:lang w:val="es-CO"/>
        </w:rPr>
        <w:t>14)</w:t>
      </w:r>
      <w:r w:rsidR="00FF0398">
        <w:rPr>
          <w:rFonts w:ascii="Arial" w:eastAsia="Arial Unicode MS" w:hAnsi="Arial" w:cs="Arial"/>
          <w:sz w:val="20"/>
          <w:szCs w:val="20"/>
          <w:lang w:val="es-CO"/>
        </w:rPr>
        <w:t xml:space="preserve"> </w:t>
      </w:r>
      <w:r w:rsidR="00FF0398" w:rsidRPr="00136954">
        <w:rPr>
          <w:rFonts w:ascii="Arial" w:hAnsi="Arial" w:cs="Arial"/>
          <w:sz w:val="20"/>
          <w:szCs w:val="22"/>
        </w:rPr>
        <w:t>Incluir todas aquellas obligaciones que el contratista debe cumplir con el fin de alinear la actividad contractual a las buenas prácticas en materia ambiental. (Tener en cuenta las disposiciones señaladas de la nota 4  a la 11 de la Resolución No.03049 del 2014, Guía Para la etapa de Planeación de los procesos de Contratación en la Policía Nacional).</w:t>
      </w:r>
      <w:r w:rsidR="00FF0398">
        <w:rPr>
          <w:rFonts w:ascii="Arial" w:hAnsi="Arial" w:cs="Arial"/>
          <w:sz w:val="20"/>
          <w:szCs w:val="22"/>
        </w:rPr>
        <w:t xml:space="preserve"> </w:t>
      </w:r>
      <w:r w:rsidR="00FF0398" w:rsidRPr="00FF0398">
        <w:rPr>
          <w:rFonts w:ascii="Arial" w:hAnsi="Arial" w:cs="Arial"/>
          <w:b/>
          <w:sz w:val="20"/>
          <w:szCs w:val="22"/>
        </w:rPr>
        <w:t>15)</w:t>
      </w:r>
      <w:r w:rsidR="00FF0398">
        <w:rPr>
          <w:rFonts w:ascii="Arial" w:hAnsi="Arial" w:cs="Arial"/>
          <w:sz w:val="20"/>
          <w:szCs w:val="22"/>
        </w:rPr>
        <w:t xml:space="preserve"> </w:t>
      </w:r>
      <w:r w:rsidR="00FF0398" w:rsidRPr="00136954">
        <w:rPr>
          <w:rFonts w:ascii="Arial" w:hAnsi="Arial" w:cs="Arial"/>
          <w:sz w:val="20"/>
          <w:szCs w:val="20"/>
          <w:lang w:val="es-CO"/>
        </w:rPr>
        <w:t>Y las demás obligaciones del CONTRATISTA contenidas en el artículo 5º de la Ley 80 de 1993, así mismo, será civil y penalmente responsable por sus acciones u omisiones en la actuación contractual.</w:t>
      </w:r>
      <w:r w:rsidR="00FF0398">
        <w:rPr>
          <w:rFonts w:ascii="Arial" w:hAnsi="Arial" w:cs="Arial"/>
          <w:sz w:val="20"/>
          <w:szCs w:val="20"/>
          <w:lang w:val="es-CO"/>
        </w:rPr>
        <w:t xml:space="preserve"> </w:t>
      </w:r>
      <w:r w:rsidR="00FF0398" w:rsidRPr="00FF0398">
        <w:rPr>
          <w:rFonts w:ascii="Arial" w:hAnsi="Arial" w:cs="Arial"/>
          <w:b/>
          <w:sz w:val="20"/>
          <w:szCs w:val="20"/>
          <w:lang w:val="es-CO"/>
        </w:rPr>
        <w:t>16)</w:t>
      </w:r>
      <w:r w:rsidR="00FF0398">
        <w:rPr>
          <w:rFonts w:ascii="Arial" w:hAnsi="Arial" w:cs="Arial"/>
          <w:sz w:val="20"/>
          <w:szCs w:val="20"/>
          <w:lang w:val="es-CO"/>
        </w:rPr>
        <w:t xml:space="preserve"> </w:t>
      </w:r>
      <w:r w:rsidR="00FF0398" w:rsidRPr="00136954">
        <w:rPr>
          <w:rFonts w:ascii="Arial" w:hAnsi="Arial" w:cs="Arial"/>
          <w:sz w:val="20"/>
          <w:szCs w:val="22"/>
        </w:rPr>
        <w:t>Informar si la empresa presenta sanciones vigentes en el registro único de infractores (RUIA) ambientales del Ministerio de Ambiente y Desarrollo Sostenible por el concepto que se va a contratar, la cual se encuentra disponible en la página web de la Agencia Nacional de Licencias Ambientales ANLA </w:t>
      </w:r>
      <w:hyperlink r:id="rId9" w:history="1">
        <w:r w:rsidR="00FF0398" w:rsidRPr="00136954">
          <w:rPr>
            <w:rFonts w:ascii="Arial" w:hAnsi="Arial" w:cs="Arial"/>
            <w:sz w:val="20"/>
            <w:szCs w:val="22"/>
          </w:rPr>
          <w:t>www.anla.gov.co</w:t>
        </w:r>
      </w:hyperlink>
      <w:r w:rsidR="00FF0398" w:rsidRPr="00136954">
        <w:rPr>
          <w:rFonts w:ascii="Arial" w:hAnsi="Arial" w:cs="Arial"/>
          <w:sz w:val="20"/>
          <w:szCs w:val="22"/>
        </w:rPr>
        <w:t>, (link: “trámites y servicios”, luego clic en “RUIA” y escoger la opción “RUIA VITAL”)  y anexar pantallazo.</w:t>
      </w:r>
      <w:r w:rsidR="00FF0398">
        <w:rPr>
          <w:rFonts w:ascii="Arial" w:hAnsi="Arial" w:cs="Arial"/>
          <w:sz w:val="20"/>
          <w:szCs w:val="22"/>
        </w:rPr>
        <w:t xml:space="preserve"> </w:t>
      </w:r>
      <w:r w:rsidR="00FF0398" w:rsidRPr="00FF0398">
        <w:rPr>
          <w:rFonts w:ascii="Arial" w:hAnsi="Arial" w:cs="Arial"/>
          <w:b/>
          <w:sz w:val="20"/>
          <w:szCs w:val="22"/>
        </w:rPr>
        <w:t>17)</w:t>
      </w:r>
      <w:r w:rsidR="00FF0398">
        <w:rPr>
          <w:rFonts w:ascii="Arial" w:hAnsi="Arial" w:cs="Arial"/>
          <w:sz w:val="20"/>
          <w:szCs w:val="22"/>
        </w:rPr>
        <w:t xml:space="preserve"> </w:t>
      </w:r>
      <w:r w:rsidR="00FF0398" w:rsidRPr="00136954">
        <w:rPr>
          <w:rFonts w:ascii="Arial" w:hAnsi="Arial" w:cs="Arial"/>
          <w:sz w:val="20"/>
          <w:szCs w:val="22"/>
        </w:rPr>
        <w:t xml:space="preserve">La empresa contratista deberá tener creado el Departamento de Gestión Ambiental conforme lo establece el Decreto 1299 de 2008. </w:t>
      </w:r>
      <w:r w:rsidR="00FF0398" w:rsidRPr="00FF0398">
        <w:rPr>
          <w:rFonts w:ascii="Arial" w:hAnsi="Arial" w:cs="Arial"/>
          <w:b/>
          <w:sz w:val="20"/>
          <w:szCs w:val="22"/>
        </w:rPr>
        <w:t>18)</w:t>
      </w:r>
      <w:r w:rsidR="00FF0398">
        <w:rPr>
          <w:rFonts w:ascii="Arial" w:hAnsi="Arial" w:cs="Arial"/>
          <w:sz w:val="20"/>
          <w:szCs w:val="22"/>
        </w:rPr>
        <w:t xml:space="preserve"> </w:t>
      </w:r>
      <w:r w:rsidR="00FF0398" w:rsidRPr="00136954">
        <w:rPr>
          <w:rFonts w:ascii="Arial" w:hAnsi="Arial" w:cs="Arial"/>
          <w:sz w:val="20"/>
          <w:szCs w:val="22"/>
        </w:rPr>
        <w:t>Cualquier infracción ambiental por omisión de permisos, concesiones o licencias ambientales que hubiese sido necesario tramitar antes del inicio, durante y al final del contrato, serán asumidas como responsabilidad del CONTRATISTA, debiendo subsanarla en el menor tiempo posible e informar las acciones tomadas al supervisor del contrato.</w:t>
      </w:r>
      <w:r w:rsidR="00FF0398">
        <w:rPr>
          <w:rFonts w:ascii="Arial" w:hAnsi="Arial" w:cs="Arial"/>
          <w:sz w:val="20"/>
          <w:szCs w:val="22"/>
        </w:rPr>
        <w:t xml:space="preserve"> </w:t>
      </w:r>
      <w:r w:rsidR="00FF0398" w:rsidRPr="00FF0398">
        <w:rPr>
          <w:rFonts w:ascii="Arial" w:hAnsi="Arial" w:cs="Arial"/>
          <w:b/>
          <w:sz w:val="20"/>
          <w:szCs w:val="22"/>
        </w:rPr>
        <w:t>19)</w:t>
      </w:r>
      <w:r w:rsidR="00FF0398">
        <w:rPr>
          <w:rFonts w:ascii="Arial" w:hAnsi="Arial" w:cs="Arial"/>
          <w:sz w:val="20"/>
          <w:szCs w:val="22"/>
        </w:rPr>
        <w:t xml:space="preserve"> </w:t>
      </w:r>
      <w:r w:rsidR="00FF0398" w:rsidRPr="00136954">
        <w:rPr>
          <w:rFonts w:ascii="Arial" w:hAnsi="Arial" w:cs="Arial"/>
          <w:sz w:val="20"/>
          <w:szCs w:val="22"/>
        </w:rPr>
        <w:t>El material de las envolturas o empaques de los elementos relacionados en las especificaciones, deberá ser ecológico y/o de composición simple cuya disposición final permita el reciclaje, su transformación o fácil descomposición, lo anterior deberá certificarse en cumplimiento del Decreto 1369 de 2014, “Por el cual se reglamenta el uso de la publicidad alusiva a cualidades, características o atributos ambientales de los productos”, artículo 4: “Las afirmaciones ambientales deben indicar si la cualidad, característica o atributo publicitado se predica del producto, de su embalaje o de una porción o componente de ellos, y además especificar el beneficio ambiental que representa.”</w:t>
      </w:r>
      <w:r w:rsidR="00FF0398">
        <w:rPr>
          <w:rFonts w:ascii="Arial" w:hAnsi="Arial" w:cs="Arial"/>
          <w:sz w:val="20"/>
          <w:szCs w:val="22"/>
        </w:rPr>
        <w:t xml:space="preserve"> </w:t>
      </w:r>
      <w:r w:rsidR="00FF0398" w:rsidRPr="00FF0398">
        <w:rPr>
          <w:rFonts w:ascii="Arial" w:hAnsi="Arial" w:cs="Arial"/>
          <w:b/>
          <w:sz w:val="20"/>
          <w:szCs w:val="22"/>
        </w:rPr>
        <w:t xml:space="preserve">20) </w:t>
      </w:r>
      <w:r w:rsidR="00FF0398" w:rsidRPr="00136954">
        <w:rPr>
          <w:rFonts w:ascii="Arial" w:hAnsi="Arial" w:cs="Arial"/>
          <w:sz w:val="20"/>
          <w:szCs w:val="22"/>
        </w:rPr>
        <w:t>Dar Cumplimiento a la normatividad en materia de salud y seguridad en el trabajo, de conformidad con lo dispuesto en el Decreto 1072 de 2015 “Decreto único reglamentario del sector trabajo” y la reglamentación vigente en materia del SGSST para la Policía Nacional, incluyendo la entrega de los documentos que evidencien objetivamente, la afiliación a la Seguridad Social Integral del personal contratado que ejecutará la tarea contratada, (E.P.S., A.F.P., A.R.L., C.C.F.), obligándose a mantener dicha afiliación y nivel de la cobertura del riesgo, durante la totalidad del tiempo necesario para la ejecución de la actividad contratada.</w:t>
      </w:r>
      <w:r w:rsidR="00FF0398">
        <w:rPr>
          <w:rFonts w:ascii="Arial" w:hAnsi="Arial" w:cs="Arial"/>
          <w:sz w:val="20"/>
          <w:szCs w:val="22"/>
        </w:rPr>
        <w:t xml:space="preserve"> </w:t>
      </w:r>
      <w:r w:rsidR="00FF0398" w:rsidRPr="00FF0398">
        <w:rPr>
          <w:rFonts w:ascii="Arial" w:hAnsi="Arial" w:cs="Arial"/>
          <w:b/>
          <w:sz w:val="20"/>
          <w:szCs w:val="22"/>
        </w:rPr>
        <w:t>21)</w:t>
      </w:r>
      <w:r w:rsidR="00FF0398">
        <w:rPr>
          <w:rFonts w:ascii="Arial" w:hAnsi="Arial" w:cs="Arial"/>
          <w:sz w:val="20"/>
          <w:szCs w:val="22"/>
        </w:rPr>
        <w:t xml:space="preserve"> </w:t>
      </w:r>
      <w:r w:rsidR="00FF0398" w:rsidRPr="00136954">
        <w:rPr>
          <w:rFonts w:ascii="Arial" w:hAnsi="Arial" w:cs="Arial"/>
          <w:sz w:val="20"/>
          <w:szCs w:val="22"/>
        </w:rPr>
        <w:t>El contratista dotará al personal que se requiera para la ejecución del contrato, de los elementos de protección necesarios para el desarrollo de las actividades de acuerdo con lo establecido en el Decreto 1072 de 2015.</w:t>
      </w:r>
      <w:r w:rsidR="00FF0398">
        <w:rPr>
          <w:rFonts w:ascii="Arial" w:hAnsi="Arial" w:cs="Arial"/>
          <w:sz w:val="20"/>
          <w:szCs w:val="22"/>
        </w:rPr>
        <w:t xml:space="preserve"> </w:t>
      </w:r>
      <w:r w:rsidR="00FF0398" w:rsidRPr="00FF0398">
        <w:rPr>
          <w:rFonts w:ascii="Arial" w:hAnsi="Arial" w:cs="Arial"/>
          <w:b/>
          <w:sz w:val="20"/>
          <w:szCs w:val="22"/>
        </w:rPr>
        <w:t xml:space="preserve">22) </w:t>
      </w:r>
      <w:r w:rsidR="00FF0398" w:rsidRPr="00136954">
        <w:rPr>
          <w:rFonts w:ascii="Arial" w:hAnsi="Arial" w:cs="Arial"/>
          <w:sz w:val="20"/>
          <w:szCs w:val="22"/>
        </w:rPr>
        <w:t xml:space="preserve">El contratista certifica que conoce los peligros y/o riesgos en la ejecución del contrato, así como la forma de </w:t>
      </w:r>
      <w:r w:rsidR="00FF0398" w:rsidRPr="00136954">
        <w:rPr>
          <w:rFonts w:ascii="Arial" w:hAnsi="Arial" w:cs="Arial"/>
          <w:sz w:val="20"/>
          <w:szCs w:val="22"/>
        </w:rPr>
        <w:lastRenderedPageBreak/>
        <w:t>prevenirlos o mitigarlos.</w:t>
      </w:r>
      <w:r w:rsidR="00FF0398">
        <w:rPr>
          <w:rFonts w:ascii="Arial" w:hAnsi="Arial" w:cs="Arial"/>
          <w:sz w:val="20"/>
          <w:szCs w:val="22"/>
        </w:rPr>
        <w:t xml:space="preserve"> </w:t>
      </w:r>
      <w:r w:rsidR="00FF0398" w:rsidRPr="00FF0398">
        <w:rPr>
          <w:rFonts w:ascii="Arial" w:hAnsi="Arial" w:cs="Arial"/>
          <w:b/>
          <w:sz w:val="20"/>
          <w:szCs w:val="22"/>
        </w:rPr>
        <w:t>23)</w:t>
      </w:r>
      <w:r w:rsidR="00FF0398">
        <w:rPr>
          <w:rFonts w:ascii="Arial" w:hAnsi="Arial" w:cs="Arial"/>
          <w:sz w:val="20"/>
          <w:szCs w:val="22"/>
        </w:rPr>
        <w:t xml:space="preserve"> </w:t>
      </w:r>
      <w:r w:rsidR="00FF0398" w:rsidRPr="00136954">
        <w:rPr>
          <w:rFonts w:ascii="Arial" w:hAnsi="Arial" w:cs="Arial"/>
          <w:sz w:val="20"/>
          <w:szCs w:val="22"/>
        </w:rPr>
        <w:t xml:space="preserve">El OFERENTE deberá cumplir con la implementación del Sistema de Gestión de la Seguridad y Salud en el trabajo de acuerdo a lo establecido en el Decreto No.1072 de 2015 “Por medio del cual se expide el Decreto Único Reglamentario del Sector del trabajo“ y la Resolución No. 0312 del 2019 ”Por el cual se definen los Estándares Mínimos del Sistema de Gestión de la Seguridad y Salud en el Trabajo”. </w:t>
      </w:r>
      <w:r w:rsidRPr="00BC0004">
        <w:rPr>
          <w:rFonts w:ascii="Arial" w:hAnsi="Arial" w:cs="Arial"/>
          <w:b/>
          <w:sz w:val="20"/>
          <w:szCs w:val="20"/>
          <w:u w:val="single"/>
        </w:rPr>
        <w:t>DECIMA PRIMERA.</w:t>
      </w:r>
      <w:r w:rsidRPr="00BC0004">
        <w:rPr>
          <w:rFonts w:ascii="Arial" w:hAnsi="Arial" w:cs="Arial"/>
          <w:sz w:val="20"/>
          <w:szCs w:val="20"/>
          <w:u w:val="single"/>
        </w:rPr>
        <w:t xml:space="preserve"> </w:t>
      </w:r>
      <w:r w:rsidRPr="00BC0004">
        <w:rPr>
          <w:rFonts w:ascii="Arial" w:hAnsi="Arial" w:cs="Arial"/>
          <w:b/>
          <w:sz w:val="20"/>
          <w:szCs w:val="20"/>
          <w:u w:val="single"/>
        </w:rPr>
        <w:t>INEXISTENCIA DEL VÍNCULO LABORAL</w:t>
      </w:r>
      <w:r w:rsidRPr="00BC0004">
        <w:rPr>
          <w:rFonts w:ascii="Arial" w:hAnsi="Arial" w:cs="Arial"/>
          <w:b/>
          <w:sz w:val="20"/>
          <w:szCs w:val="20"/>
        </w:rPr>
        <w:t xml:space="preserve">: </w:t>
      </w:r>
      <w:r w:rsidRPr="00BC0004">
        <w:rPr>
          <w:rFonts w:ascii="Arial" w:hAnsi="Arial" w:cs="Arial"/>
          <w:sz w:val="20"/>
          <w:szCs w:val="20"/>
        </w:rPr>
        <w:t xml:space="preserve">El presente contrato no genera relación laboral alguna entre </w:t>
      </w:r>
      <w:r w:rsidRPr="00BC0004">
        <w:rPr>
          <w:rFonts w:ascii="Arial" w:hAnsi="Arial" w:cs="Arial"/>
          <w:b/>
          <w:sz w:val="20"/>
          <w:szCs w:val="20"/>
        </w:rPr>
        <w:t>EL CONTRATANTE</w:t>
      </w:r>
      <w:r w:rsidRPr="00BC0004">
        <w:rPr>
          <w:rFonts w:ascii="Arial" w:hAnsi="Arial" w:cs="Arial"/>
          <w:bCs/>
          <w:sz w:val="20"/>
          <w:szCs w:val="20"/>
        </w:rPr>
        <w:t xml:space="preserve"> </w:t>
      </w:r>
      <w:r w:rsidRPr="00BC0004">
        <w:rPr>
          <w:rFonts w:ascii="Arial" w:hAnsi="Arial" w:cs="Arial"/>
          <w:sz w:val="20"/>
          <w:szCs w:val="20"/>
        </w:rPr>
        <w:t xml:space="preserve">y los empleados que </w:t>
      </w:r>
      <w:r w:rsidRPr="00BC0004">
        <w:rPr>
          <w:rFonts w:ascii="Arial" w:hAnsi="Arial" w:cs="Arial"/>
          <w:b/>
          <w:sz w:val="20"/>
          <w:szCs w:val="20"/>
        </w:rPr>
        <w:t>EL</w:t>
      </w:r>
      <w:r w:rsidRPr="00BC0004">
        <w:rPr>
          <w:rFonts w:ascii="Arial" w:hAnsi="Arial" w:cs="Arial"/>
          <w:sz w:val="20"/>
          <w:szCs w:val="20"/>
        </w:rPr>
        <w:t xml:space="preserve"> </w:t>
      </w:r>
      <w:r w:rsidRPr="00BC0004">
        <w:rPr>
          <w:rFonts w:ascii="Arial" w:hAnsi="Arial" w:cs="Arial"/>
          <w:b/>
          <w:sz w:val="20"/>
          <w:szCs w:val="20"/>
        </w:rPr>
        <w:t>CONTRATISTA</w:t>
      </w:r>
      <w:r w:rsidRPr="00BC0004">
        <w:rPr>
          <w:rFonts w:ascii="Arial" w:hAnsi="Arial" w:cs="Arial"/>
          <w:sz w:val="20"/>
          <w:szCs w:val="20"/>
        </w:rPr>
        <w:t xml:space="preserve"> ocupe en el cumplimiento del objeto Contractual. Por lo tanto los salarios, prestaciones sociales e indemnizaciones del personal de </w:t>
      </w:r>
      <w:r w:rsidRPr="00BC0004">
        <w:rPr>
          <w:rFonts w:ascii="Arial" w:hAnsi="Arial" w:cs="Arial"/>
          <w:b/>
          <w:sz w:val="20"/>
          <w:szCs w:val="20"/>
        </w:rPr>
        <w:t>EL</w:t>
      </w:r>
      <w:r w:rsidRPr="00BC0004">
        <w:rPr>
          <w:rFonts w:ascii="Arial" w:hAnsi="Arial" w:cs="Arial"/>
          <w:sz w:val="20"/>
          <w:szCs w:val="20"/>
        </w:rPr>
        <w:t xml:space="preserve"> </w:t>
      </w:r>
      <w:r w:rsidRPr="00BC0004">
        <w:rPr>
          <w:rFonts w:ascii="Arial" w:hAnsi="Arial" w:cs="Arial"/>
          <w:b/>
          <w:sz w:val="20"/>
          <w:szCs w:val="20"/>
        </w:rPr>
        <w:t>CONTRATISTA</w:t>
      </w:r>
      <w:r w:rsidRPr="00BC0004">
        <w:rPr>
          <w:rFonts w:ascii="Arial" w:hAnsi="Arial" w:cs="Arial"/>
          <w:sz w:val="20"/>
          <w:szCs w:val="20"/>
        </w:rPr>
        <w:t xml:space="preserve">, son de responsabilidad exclusiva del </w:t>
      </w:r>
      <w:r w:rsidRPr="00BC0004">
        <w:rPr>
          <w:rFonts w:ascii="Arial" w:hAnsi="Arial" w:cs="Arial"/>
          <w:bCs/>
          <w:sz w:val="20"/>
          <w:szCs w:val="20"/>
        </w:rPr>
        <w:t>mismo</w:t>
      </w:r>
      <w:r w:rsidRPr="00BC0004">
        <w:rPr>
          <w:rFonts w:ascii="Arial" w:hAnsi="Arial" w:cs="Arial"/>
          <w:sz w:val="20"/>
          <w:szCs w:val="20"/>
        </w:rPr>
        <w:t xml:space="preserve">. </w:t>
      </w:r>
      <w:r w:rsidRPr="00BC0004">
        <w:rPr>
          <w:rFonts w:ascii="Arial" w:hAnsi="Arial" w:cs="Arial"/>
          <w:b/>
          <w:sz w:val="20"/>
          <w:szCs w:val="20"/>
          <w:u w:val="single"/>
        </w:rPr>
        <w:t>DECIMA SEGUNDA.</w:t>
      </w:r>
      <w:r w:rsidRPr="00BC0004">
        <w:rPr>
          <w:rFonts w:ascii="Arial" w:hAnsi="Arial" w:cs="Arial"/>
          <w:sz w:val="20"/>
          <w:szCs w:val="20"/>
          <w:u w:val="single"/>
        </w:rPr>
        <w:t xml:space="preserve"> </w:t>
      </w:r>
      <w:r w:rsidRPr="00BC0004">
        <w:rPr>
          <w:rFonts w:ascii="Arial" w:hAnsi="Arial" w:cs="Arial"/>
          <w:b/>
          <w:sz w:val="20"/>
          <w:szCs w:val="20"/>
          <w:u w:val="single"/>
        </w:rPr>
        <w:t>DERECHOS DE LA DIRECCIÓN DE SANIDAD:</w:t>
      </w:r>
      <w:r w:rsidRPr="00BC0004">
        <w:rPr>
          <w:rFonts w:ascii="Arial" w:hAnsi="Arial" w:cs="Arial"/>
          <w:sz w:val="20"/>
          <w:szCs w:val="20"/>
        </w:rPr>
        <w:t xml:space="preserve"> Supervisar el desarrollo y ejecución del presente contrato, y acceder a los documentos e información que soportan la labor de </w:t>
      </w:r>
      <w:r w:rsidRPr="00BC0004">
        <w:rPr>
          <w:rFonts w:ascii="Arial" w:hAnsi="Arial" w:cs="Arial"/>
          <w:b/>
          <w:sz w:val="20"/>
          <w:szCs w:val="20"/>
        </w:rPr>
        <w:t>EL</w:t>
      </w:r>
      <w:r w:rsidRPr="00BC0004">
        <w:rPr>
          <w:rFonts w:ascii="Arial" w:hAnsi="Arial" w:cs="Arial"/>
          <w:sz w:val="20"/>
          <w:szCs w:val="20"/>
        </w:rPr>
        <w:t xml:space="preserve"> </w:t>
      </w:r>
      <w:r w:rsidRPr="00BC0004">
        <w:rPr>
          <w:rFonts w:ascii="Arial" w:hAnsi="Arial" w:cs="Arial"/>
          <w:b/>
          <w:sz w:val="20"/>
          <w:szCs w:val="20"/>
        </w:rPr>
        <w:t>CONTRATISTA.</w:t>
      </w:r>
      <w:r w:rsidRPr="00BC0004">
        <w:rPr>
          <w:rFonts w:ascii="Arial" w:hAnsi="Arial" w:cs="Arial"/>
          <w:sz w:val="20"/>
          <w:szCs w:val="20"/>
        </w:rPr>
        <w:t xml:space="preserve"> </w:t>
      </w:r>
      <w:r w:rsidRPr="00BC0004">
        <w:rPr>
          <w:rFonts w:ascii="Arial" w:hAnsi="Arial" w:cs="Arial"/>
          <w:b/>
          <w:sz w:val="20"/>
          <w:szCs w:val="20"/>
          <w:u w:val="single"/>
        </w:rPr>
        <w:t>DECIMA TERCERA. OBLIGACIONES DEL CONTRATANTE:</w:t>
      </w:r>
      <w:r w:rsidRPr="00BC0004">
        <w:rPr>
          <w:rFonts w:ascii="Arial" w:hAnsi="Arial" w:cs="Arial"/>
          <w:b/>
          <w:sz w:val="20"/>
          <w:szCs w:val="20"/>
        </w:rPr>
        <w:t xml:space="preserve"> 1.) </w:t>
      </w:r>
      <w:r w:rsidR="00DD26C2" w:rsidRPr="00BC0004">
        <w:rPr>
          <w:rFonts w:ascii="Arial" w:hAnsi="Arial" w:cs="Arial"/>
          <w:b/>
          <w:sz w:val="20"/>
          <w:szCs w:val="20"/>
        </w:rPr>
        <w:t xml:space="preserve"> </w:t>
      </w:r>
      <w:r w:rsidR="00FF0398" w:rsidRPr="00136954">
        <w:rPr>
          <w:rFonts w:ascii="Arial" w:hAnsi="Arial" w:cs="Arial"/>
          <w:sz w:val="20"/>
          <w:szCs w:val="20"/>
        </w:rPr>
        <w:t xml:space="preserve">Poner a disposición del </w:t>
      </w:r>
      <w:r w:rsidR="00FF0398" w:rsidRPr="00136954">
        <w:rPr>
          <w:rFonts w:ascii="Arial" w:hAnsi="Arial" w:cs="Arial"/>
          <w:b/>
          <w:sz w:val="20"/>
          <w:szCs w:val="20"/>
        </w:rPr>
        <w:t xml:space="preserve">CONTRATISTA </w:t>
      </w:r>
      <w:r w:rsidR="00FF0398" w:rsidRPr="00136954">
        <w:rPr>
          <w:rFonts w:ascii="Arial" w:hAnsi="Arial" w:cs="Arial"/>
          <w:sz w:val="20"/>
          <w:szCs w:val="20"/>
        </w:rPr>
        <w:t>los bienes y lugares que se requieran para la ejecución y entrega del objeto contratado.</w:t>
      </w:r>
      <w:r w:rsidR="00FF0398">
        <w:rPr>
          <w:rFonts w:ascii="Arial" w:hAnsi="Arial" w:cs="Arial"/>
          <w:sz w:val="20"/>
          <w:szCs w:val="20"/>
        </w:rPr>
        <w:t xml:space="preserve"> </w:t>
      </w:r>
      <w:r w:rsidR="00FF0398" w:rsidRPr="0005662A">
        <w:rPr>
          <w:rFonts w:ascii="Arial" w:hAnsi="Arial" w:cs="Arial"/>
          <w:b/>
          <w:sz w:val="20"/>
          <w:szCs w:val="20"/>
        </w:rPr>
        <w:t>2)</w:t>
      </w:r>
      <w:r w:rsidR="00FF0398">
        <w:rPr>
          <w:rFonts w:ascii="Arial" w:hAnsi="Arial" w:cs="Arial"/>
          <w:sz w:val="20"/>
          <w:szCs w:val="20"/>
        </w:rPr>
        <w:t xml:space="preserve"> </w:t>
      </w:r>
      <w:r w:rsidR="00FF0398" w:rsidRPr="00136954">
        <w:rPr>
          <w:rFonts w:ascii="Arial" w:hAnsi="Arial" w:cs="Arial"/>
          <w:sz w:val="20"/>
          <w:szCs w:val="20"/>
        </w:rPr>
        <w:t xml:space="preserve">Recibir a satisfacción los bienes que sean entregados por el </w:t>
      </w:r>
      <w:r w:rsidR="00FF0398" w:rsidRPr="00136954">
        <w:rPr>
          <w:rFonts w:ascii="Arial" w:hAnsi="Arial" w:cs="Arial"/>
          <w:b/>
          <w:sz w:val="20"/>
          <w:szCs w:val="20"/>
        </w:rPr>
        <w:t xml:space="preserve">CONTRATISTA, </w:t>
      </w:r>
      <w:r w:rsidR="00FF0398" w:rsidRPr="00136954">
        <w:rPr>
          <w:rFonts w:ascii="Arial" w:hAnsi="Arial" w:cs="Arial"/>
          <w:sz w:val="20"/>
          <w:szCs w:val="20"/>
        </w:rPr>
        <w:t>cuando estos cumplan con las condiciones establecidas y en especial las especificaciones u obligaciones técnicas contenidas en el contrato.</w:t>
      </w:r>
      <w:r w:rsidR="00FF0398">
        <w:rPr>
          <w:rFonts w:ascii="Arial" w:hAnsi="Arial" w:cs="Arial"/>
          <w:sz w:val="20"/>
          <w:szCs w:val="20"/>
        </w:rPr>
        <w:t xml:space="preserve"> </w:t>
      </w:r>
      <w:r w:rsidR="00FF0398" w:rsidRPr="0005662A">
        <w:rPr>
          <w:rFonts w:ascii="Arial" w:hAnsi="Arial" w:cs="Arial"/>
          <w:b/>
          <w:sz w:val="20"/>
          <w:szCs w:val="20"/>
        </w:rPr>
        <w:t>3)</w:t>
      </w:r>
      <w:r w:rsidR="00FF0398">
        <w:rPr>
          <w:rFonts w:ascii="Arial" w:hAnsi="Arial" w:cs="Arial"/>
          <w:sz w:val="20"/>
          <w:szCs w:val="20"/>
        </w:rPr>
        <w:t xml:space="preserve"> </w:t>
      </w:r>
      <w:r w:rsidR="00FF0398" w:rsidRPr="00136954">
        <w:rPr>
          <w:rFonts w:ascii="Arial" w:hAnsi="Arial" w:cs="Arial"/>
          <w:sz w:val="20"/>
          <w:szCs w:val="20"/>
        </w:rPr>
        <w:t xml:space="preserve">Adelantar las gestiones necesarias para el reconocimiento y cobro de las sanciones pecuniarias y garantías a que hubiere lugar, para lo cual el Supervisor dará aviso oportuno a </w:t>
      </w:r>
      <w:r w:rsidR="00FF0398" w:rsidRPr="00136954">
        <w:rPr>
          <w:rFonts w:ascii="Arial" w:hAnsi="Arial" w:cs="Arial"/>
          <w:b/>
          <w:sz w:val="20"/>
          <w:szCs w:val="20"/>
        </w:rPr>
        <w:t>EL CONTRATANTE</w:t>
      </w:r>
      <w:r w:rsidR="00FF0398" w:rsidRPr="00136954">
        <w:rPr>
          <w:rFonts w:ascii="Arial" w:hAnsi="Arial" w:cs="Arial"/>
          <w:sz w:val="20"/>
          <w:szCs w:val="20"/>
        </w:rPr>
        <w:t>, sobre la ocurrencia de hechos constitutivos de mora o incumplimiento</w:t>
      </w:r>
      <w:r w:rsidR="00FF0398" w:rsidRPr="00136954">
        <w:rPr>
          <w:rFonts w:ascii="Arial" w:hAnsi="Arial" w:cs="Arial"/>
          <w:b/>
          <w:sz w:val="20"/>
          <w:szCs w:val="20"/>
        </w:rPr>
        <w:t>.</w:t>
      </w:r>
      <w:r w:rsidR="00FF0398">
        <w:rPr>
          <w:rFonts w:ascii="Arial" w:hAnsi="Arial" w:cs="Arial"/>
          <w:b/>
          <w:sz w:val="20"/>
          <w:szCs w:val="20"/>
        </w:rPr>
        <w:t xml:space="preserve"> 4) </w:t>
      </w:r>
      <w:r w:rsidR="00FF0398" w:rsidRPr="00136954">
        <w:rPr>
          <w:rFonts w:ascii="Arial" w:hAnsi="Arial" w:cs="Arial"/>
          <w:sz w:val="20"/>
          <w:szCs w:val="20"/>
        </w:rPr>
        <w:t xml:space="preserve">Pagar a </w:t>
      </w:r>
      <w:r w:rsidR="00FF0398" w:rsidRPr="00136954">
        <w:rPr>
          <w:rFonts w:ascii="Arial" w:hAnsi="Arial" w:cs="Arial"/>
          <w:b/>
          <w:sz w:val="20"/>
          <w:szCs w:val="20"/>
        </w:rPr>
        <w:t>EL</w:t>
      </w:r>
      <w:r w:rsidR="00FF0398" w:rsidRPr="00136954">
        <w:rPr>
          <w:rFonts w:ascii="Arial" w:hAnsi="Arial" w:cs="Arial"/>
          <w:sz w:val="20"/>
          <w:szCs w:val="20"/>
        </w:rPr>
        <w:t xml:space="preserve"> </w:t>
      </w:r>
      <w:r w:rsidR="00FF0398" w:rsidRPr="00136954">
        <w:rPr>
          <w:rFonts w:ascii="Arial" w:hAnsi="Arial" w:cs="Arial"/>
          <w:b/>
          <w:sz w:val="20"/>
          <w:szCs w:val="20"/>
        </w:rPr>
        <w:t>CONTRATISTA</w:t>
      </w:r>
      <w:r w:rsidR="00FF0398" w:rsidRPr="00136954">
        <w:rPr>
          <w:rFonts w:ascii="Arial" w:hAnsi="Arial" w:cs="Arial"/>
          <w:sz w:val="20"/>
          <w:szCs w:val="20"/>
        </w:rPr>
        <w:t xml:space="preserve"> en la forma pactada y con sujeción a las disponibilidades presupuestales y de PAC previstas para el efecto.</w:t>
      </w:r>
      <w:r w:rsidR="00FF0398">
        <w:rPr>
          <w:rFonts w:ascii="Arial" w:hAnsi="Arial" w:cs="Arial"/>
          <w:sz w:val="20"/>
          <w:szCs w:val="20"/>
        </w:rPr>
        <w:t xml:space="preserve"> 5) </w:t>
      </w:r>
      <w:r w:rsidR="00FF0398" w:rsidRPr="00136954">
        <w:rPr>
          <w:rFonts w:ascii="Arial" w:hAnsi="Arial" w:cs="Arial"/>
          <w:sz w:val="20"/>
          <w:szCs w:val="20"/>
        </w:rPr>
        <w:t>Tramitar diligentemente las apropiaciones presupuestales que requiera para solventar las prestaciones patrimoniales que hayan surgido a su cargo como consecuencia de la suscripción del contrato.</w:t>
      </w:r>
      <w:r w:rsidR="00FF0398">
        <w:rPr>
          <w:rFonts w:ascii="Arial" w:hAnsi="Arial" w:cs="Arial"/>
          <w:sz w:val="20"/>
          <w:szCs w:val="20"/>
        </w:rPr>
        <w:t xml:space="preserve"> </w:t>
      </w:r>
      <w:r w:rsidR="00FF0398" w:rsidRPr="0005662A">
        <w:rPr>
          <w:rFonts w:ascii="Arial" w:hAnsi="Arial" w:cs="Arial"/>
          <w:b/>
          <w:sz w:val="20"/>
          <w:szCs w:val="20"/>
        </w:rPr>
        <w:t>6)</w:t>
      </w:r>
      <w:r w:rsidR="00FF0398">
        <w:rPr>
          <w:rFonts w:ascii="Arial" w:hAnsi="Arial" w:cs="Arial"/>
          <w:sz w:val="20"/>
          <w:szCs w:val="20"/>
        </w:rPr>
        <w:t xml:space="preserve"> </w:t>
      </w:r>
      <w:r w:rsidR="00FF0398" w:rsidRPr="00136954">
        <w:rPr>
          <w:rFonts w:ascii="Arial" w:hAnsi="Arial" w:cs="Arial"/>
          <w:sz w:val="20"/>
          <w:szCs w:val="20"/>
        </w:rPr>
        <w:t>Solicitar y recibir información técnica respecto de los bienes y demás del</w:t>
      </w:r>
      <w:r w:rsidR="00FF0398" w:rsidRPr="00136954">
        <w:rPr>
          <w:rFonts w:ascii="Arial" w:hAnsi="Arial" w:cs="Arial"/>
          <w:b/>
          <w:sz w:val="20"/>
          <w:szCs w:val="20"/>
        </w:rPr>
        <w:t xml:space="preserve"> CONTRATISTA</w:t>
      </w:r>
      <w:r w:rsidR="00FF0398" w:rsidRPr="00136954">
        <w:rPr>
          <w:rFonts w:ascii="Arial" w:hAnsi="Arial" w:cs="Arial"/>
          <w:sz w:val="20"/>
          <w:szCs w:val="20"/>
        </w:rPr>
        <w:t xml:space="preserve"> en desarrollo del objeto del contractual.</w:t>
      </w:r>
      <w:r w:rsidR="00FF0398">
        <w:rPr>
          <w:rFonts w:ascii="Arial" w:hAnsi="Arial" w:cs="Arial"/>
          <w:sz w:val="20"/>
          <w:szCs w:val="20"/>
        </w:rPr>
        <w:t xml:space="preserve"> </w:t>
      </w:r>
      <w:r w:rsidR="00FF0398" w:rsidRPr="0005662A">
        <w:rPr>
          <w:rFonts w:ascii="Arial" w:hAnsi="Arial" w:cs="Arial"/>
          <w:b/>
          <w:sz w:val="20"/>
          <w:szCs w:val="20"/>
        </w:rPr>
        <w:t>7)</w:t>
      </w:r>
      <w:r w:rsidR="00FF0398">
        <w:rPr>
          <w:rFonts w:ascii="Arial" w:hAnsi="Arial" w:cs="Arial"/>
          <w:sz w:val="20"/>
          <w:szCs w:val="20"/>
        </w:rPr>
        <w:t xml:space="preserve"> </w:t>
      </w:r>
      <w:r w:rsidR="00FF0398" w:rsidRPr="00136954">
        <w:rPr>
          <w:rFonts w:ascii="Arial" w:hAnsi="Arial" w:cs="Arial"/>
          <w:sz w:val="20"/>
          <w:szCs w:val="20"/>
        </w:rPr>
        <w:t>Rechazar los elementos cuando no cumpla con los requerimientos técnicos exigidos.</w:t>
      </w:r>
      <w:r w:rsidR="00FF0398">
        <w:rPr>
          <w:rFonts w:ascii="Arial" w:hAnsi="Arial" w:cs="Arial"/>
          <w:sz w:val="20"/>
          <w:szCs w:val="20"/>
        </w:rPr>
        <w:t xml:space="preserve"> </w:t>
      </w:r>
      <w:r w:rsidR="00FF0398" w:rsidRPr="0005662A">
        <w:rPr>
          <w:rFonts w:ascii="Arial" w:hAnsi="Arial" w:cs="Arial"/>
          <w:b/>
          <w:sz w:val="20"/>
          <w:szCs w:val="20"/>
        </w:rPr>
        <w:t xml:space="preserve">8) </w:t>
      </w:r>
      <w:r w:rsidR="00FF0398" w:rsidRPr="00136954">
        <w:rPr>
          <w:rFonts w:ascii="Arial" w:hAnsi="Arial" w:cs="Arial"/>
          <w:sz w:val="20"/>
          <w:szCs w:val="22"/>
        </w:rPr>
        <w:t xml:space="preserve">Cumplir con las Obligaciones señaladas en la Resolución </w:t>
      </w:r>
      <w:r w:rsidR="00FF0398" w:rsidRPr="00136954">
        <w:rPr>
          <w:rFonts w:ascii="Arial" w:hAnsi="Arial" w:cs="Arial"/>
          <w:sz w:val="20"/>
          <w:szCs w:val="20"/>
        </w:rPr>
        <w:t>00090 del 15 de enero de 2018 de la Dirección General de la Policía Nacional “Por la cual se actualiza, modifica y complementa el Manual de Contratación de la Policía Nacional, adoptado mediante Resolución 03049 de 2014”</w:t>
      </w:r>
      <w:r w:rsidR="00FF0398" w:rsidRPr="00136954">
        <w:rPr>
          <w:rFonts w:ascii="Arial" w:hAnsi="Arial" w:cs="Arial"/>
          <w:sz w:val="20"/>
          <w:szCs w:val="22"/>
        </w:rPr>
        <w:t xml:space="preserve"> la Resolución </w:t>
      </w:r>
      <w:r w:rsidR="00FF0398" w:rsidRPr="00136954">
        <w:rPr>
          <w:rFonts w:ascii="Arial" w:hAnsi="Arial" w:cs="Arial"/>
          <w:bCs/>
          <w:sz w:val="20"/>
          <w:szCs w:val="22"/>
        </w:rPr>
        <w:t>02590</w:t>
      </w:r>
      <w:r w:rsidR="00FF0398" w:rsidRPr="00136954">
        <w:rPr>
          <w:rFonts w:ascii="Arial" w:hAnsi="Arial" w:cs="Arial"/>
          <w:sz w:val="20"/>
          <w:szCs w:val="22"/>
        </w:rPr>
        <w:t xml:space="preserve"> del 24 de Julio de 2012, el Instructivo 0024 DISAN – ASJUR del 27 de Marzo de 2.009 de la Dirección de Sanidad de la Policía Nacional y los artículos 82,83 y 84 de la Ley 1474 de 2.011.</w:t>
      </w:r>
      <w:r w:rsidR="0005662A">
        <w:rPr>
          <w:rFonts w:ascii="Arial" w:hAnsi="Arial" w:cs="Arial"/>
          <w:sz w:val="20"/>
          <w:szCs w:val="22"/>
        </w:rPr>
        <w:t xml:space="preserve"> </w:t>
      </w:r>
      <w:r w:rsidR="0005662A" w:rsidRPr="0005662A">
        <w:rPr>
          <w:rFonts w:ascii="Arial" w:hAnsi="Arial" w:cs="Arial"/>
          <w:b/>
          <w:sz w:val="20"/>
          <w:szCs w:val="22"/>
        </w:rPr>
        <w:t xml:space="preserve">9) </w:t>
      </w:r>
      <w:r w:rsidR="00FF0398" w:rsidRPr="00136954">
        <w:rPr>
          <w:rFonts w:ascii="Arial" w:hAnsi="Arial" w:cs="Arial"/>
          <w:sz w:val="20"/>
          <w:szCs w:val="20"/>
          <w:lang w:val="es-MX"/>
        </w:rPr>
        <w:t>Solicitar y recibir información técnica respecto de los bienes y demás del CONTRATISTA en desarrollo del objeto del contractual.</w:t>
      </w:r>
      <w:r w:rsidR="0005662A">
        <w:rPr>
          <w:rFonts w:ascii="Arial" w:hAnsi="Arial" w:cs="Arial"/>
          <w:sz w:val="20"/>
          <w:szCs w:val="20"/>
          <w:lang w:val="es-MX"/>
        </w:rPr>
        <w:t xml:space="preserve"> </w:t>
      </w:r>
      <w:r w:rsidR="0005662A" w:rsidRPr="0005662A">
        <w:rPr>
          <w:rFonts w:ascii="Arial" w:hAnsi="Arial" w:cs="Arial"/>
          <w:b/>
          <w:sz w:val="20"/>
          <w:szCs w:val="20"/>
          <w:lang w:val="es-MX"/>
        </w:rPr>
        <w:t>10)</w:t>
      </w:r>
      <w:r w:rsidR="0005662A">
        <w:rPr>
          <w:rFonts w:ascii="Arial" w:hAnsi="Arial" w:cs="Arial"/>
          <w:sz w:val="20"/>
          <w:szCs w:val="20"/>
          <w:lang w:val="es-MX"/>
        </w:rPr>
        <w:t xml:space="preserve"> </w:t>
      </w:r>
      <w:r w:rsidR="00FF0398" w:rsidRPr="0005662A">
        <w:rPr>
          <w:rFonts w:ascii="Arial" w:hAnsi="Arial" w:cs="Arial"/>
          <w:sz w:val="20"/>
          <w:szCs w:val="20"/>
          <w:lang w:val="es-MX"/>
        </w:rPr>
        <w:t xml:space="preserve">Llevar acabo de mutuo acuerdo cualquier cambio en las condiciones técnicas que surjan durante el término de la ejecución del Contrato, previa solicitud escrita al Director de Sanidad plenamente justificada por parte del </w:t>
      </w:r>
      <w:r w:rsidR="00FF0398" w:rsidRPr="0005662A">
        <w:rPr>
          <w:rFonts w:ascii="Arial" w:hAnsi="Arial" w:cs="Arial"/>
          <w:b/>
          <w:sz w:val="20"/>
          <w:szCs w:val="20"/>
          <w:lang w:val="es-MX"/>
        </w:rPr>
        <w:t>CONTRATISTA</w:t>
      </w:r>
      <w:r w:rsidR="00FF0398" w:rsidRPr="0005662A">
        <w:rPr>
          <w:rFonts w:ascii="Arial" w:hAnsi="Arial" w:cs="Arial"/>
          <w:sz w:val="20"/>
          <w:szCs w:val="20"/>
          <w:lang w:val="es-MX"/>
        </w:rPr>
        <w:t>.</w:t>
      </w:r>
      <w:r w:rsidR="0005662A">
        <w:rPr>
          <w:rFonts w:ascii="Arial" w:hAnsi="Arial" w:cs="Arial"/>
          <w:sz w:val="20"/>
          <w:szCs w:val="20"/>
          <w:lang w:val="es-MX"/>
        </w:rPr>
        <w:t xml:space="preserve"> </w:t>
      </w:r>
      <w:r w:rsidR="00DD26C2" w:rsidRPr="00BC0004">
        <w:rPr>
          <w:rFonts w:ascii="Arial" w:hAnsi="Arial" w:cs="Arial"/>
          <w:b/>
          <w:bCs/>
          <w:sz w:val="20"/>
          <w:szCs w:val="20"/>
          <w:u w:val="single"/>
        </w:rPr>
        <w:t>DÉCIMA</w:t>
      </w:r>
      <w:r w:rsidRPr="00BC0004">
        <w:rPr>
          <w:rFonts w:ascii="Arial" w:hAnsi="Arial" w:cs="Arial"/>
          <w:b/>
          <w:bCs/>
          <w:sz w:val="20"/>
          <w:szCs w:val="20"/>
          <w:u w:val="single"/>
        </w:rPr>
        <w:t xml:space="preserve"> CUARTA. RESERVA DEL PRESENTE CONTRATO:</w:t>
      </w:r>
      <w:r w:rsidRPr="00BC0004">
        <w:rPr>
          <w:rFonts w:ascii="Arial" w:hAnsi="Arial" w:cs="Arial"/>
          <w:sz w:val="20"/>
          <w:szCs w:val="20"/>
        </w:rPr>
        <w:t xml:space="preserve"> </w:t>
      </w:r>
      <w:r w:rsidRPr="00BC0004">
        <w:rPr>
          <w:rFonts w:ascii="Arial" w:hAnsi="Arial" w:cs="Arial"/>
          <w:b/>
          <w:sz w:val="20"/>
          <w:szCs w:val="20"/>
        </w:rPr>
        <w:t>El CONTRATISTA</w:t>
      </w:r>
      <w:r w:rsidRPr="00BC0004">
        <w:rPr>
          <w:rFonts w:ascii="Arial" w:hAnsi="Arial" w:cs="Arial"/>
          <w:sz w:val="20"/>
          <w:szCs w:val="20"/>
        </w:rPr>
        <w:t xml:space="preserve"> se obliga para con </w:t>
      </w:r>
      <w:r w:rsidRPr="00BC0004">
        <w:rPr>
          <w:rFonts w:ascii="Arial" w:hAnsi="Arial" w:cs="Arial"/>
          <w:b/>
          <w:sz w:val="20"/>
          <w:szCs w:val="20"/>
        </w:rPr>
        <w:t>EL CONTRATANTE</w:t>
      </w:r>
      <w:r w:rsidRPr="00BC0004">
        <w:rPr>
          <w:rFonts w:ascii="Arial" w:hAnsi="Arial" w:cs="Arial"/>
          <w:bCs/>
          <w:sz w:val="20"/>
          <w:szCs w:val="20"/>
        </w:rPr>
        <w:t xml:space="preserve"> a no suministrar ninguna clase de información o detalle a terceros y a mantener como documentación reservada, todos los aspectos que conozca en el cumplimiento del presente contrato, así como los asuntos técnicos e instalaciones de </w:t>
      </w:r>
      <w:r w:rsidRPr="00BC0004">
        <w:rPr>
          <w:rFonts w:ascii="Arial" w:hAnsi="Arial" w:cs="Arial"/>
          <w:b/>
          <w:bCs/>
          <w:sz w:val="20"/>
          <w:szCs w:val="20"/>
        </w:rPr>
        <w:t>EL CONTRATANTE</w:t>
      </w:r>
      <w:r w:rsidRPr="00BC0004">
        <w:rPr>
          <w:rFonts w:ascii="Arial" w:hAnsi="Arial" w:cs="Arial"/>
          <w:bCs/>
          <w:sz w:val="20"/>
          <w:szCs w:val="20"/>
        </w:rPr>
        <w:t>, conocidos o que llegaren a ser conocidos por el contratista, durante el desarrollo con posterioridad a la ejecución del contrato</w:t>
      </w:r>
      <w:r w:rsidRPr="00BC0004">
        <w:rPr>
          <w:rFonts w:ascii="Arial" w:hAnsi="Arial" w:cs="Arial"/>
          <w:sz w:val="20"/>
          <w:szCs w:val="20"/>
        </w:rPr>
        <w:t>.</w:t>
      </w:r>
      <w:r w:rsidRPr="00BC0004">
        <w:rPr>
          <w:rFonts w:ascii="Arial" w:hAnsi="Arial" w:cs="Arial"/>
          <w:b/>
          <w:bCs/>
          <w:sz w:val="20"/>
          <w:szCs w:val="20"/>
        </w:rPr>
        <w:t xml:space="preserve"> </w:t>
      </w:r>
      <w:r w:rsidRPr="00BC0004">
        <w:rPr>
          <w:rFonts w:ascii="Arial" w:hAnsi="Arial" w:cs="Arial"/>
          <w:b/>
          <w:bCs/>
          <w:sz w:val="20"/>
          <w:szCs w:val="20"/>
          <w:u w:val="single"/>
        </w:rPr>
        <w:t xml:space="preserve">DÉCIMA QUINTA. </w:t>
      </w:r>
      <w:r w:rsidRPr="00BC0004">
        <w:rPr>
          <w:rFonts w:ascii="Arial" w:hAnsi="Arial" w:cs="Arial"/>
          <w:b/>
          <w:sz w:val="20"/>
          <w:szCs w:val="20"/>
          <w:u w:val="single"/>
        </w:rPr>
        <w:t>MECANISMO DE COBERTURA DEL RIESGO A CARGO DEL CONTRATISTA:</w:t>
      </w:r>
      <w:r w:rsidRPr="00BC0004">
        <w:rPr>
          <w:rFonts w:ascii="Arial" w:hAnsi="Arial" w:cs="Arial"/>
          <w:b/>
          <w:sz w:val="20"/>
          <w:szCs w:val="20"/>
        </w:rPr>
        <w:t xml:space="preserve"> </w:t>
      </w:r>
      <w:r w:rsidRPr="00BC0004">
        <w:rPr>
          <w:rFonts w:ascii="Arial" w:hAnsi="Arial" w:cs="Arial"/>
          <w:sz w:val="20"/>
          <w:szCs w:val="20"/>
        </w:rPr>
        <w:t xml:space="preserve">Dentro de los cinco (5) días hábiles siguientes a la suscripción del contrato y la entrega de la copia firmada del mismo al </w:t>
      </w:r>
      <w:r w:rsidRPr="00BC0004">
        <w:rPr>
          <w:rFonts w:ascii="Arial" w:hAnsi="Arial" w:cs="Arial"/>
          <w:b/>
          <w:bCs/>
          <w:sz w:val="20"/>
          <w:szCs w:val="20"/>
        </w:rPr>
        <w:t xml:space="preserve">CONTRATISTA, </w:t>
      </w:r>
      <w:r w:rsidRPr="00BC0004">
        <w:rPr>
          <w:rFonts w:ascii="Arial" w:hAnsi="Arial" w:cs="Arial"/>
          <w:sz w:val="20"/>
          <w:szCs w:val="20"/>
        </w:rPr>
        <w:t xml:space="preserve">éste deberá constituir y presentar a favor de la </w:t>
      </w:r>
      <w:r w:rsidRPr="00BC0004">
        <w:rPr>
          <w:rFonts w:ascii="Arial" w:hAnsi="Arial" w:cs="Arial"/>
          <w:b/>
          <w:sz w:val="20"/>
          <w:szCs w:val="20"/>
        </w:rPr>
        <w:t xml:space="preserve">DIRECCIÓN DE SANIDAD DE LA POLICIA NACIONAL </w:t>
      </w:r>
      <w:r w:rsidRPr="00BC0004">
        <w:rPr>
          <w:rFonts w:ascii="Arial" w:hAnsi="Arial" w:cs="Arial"/>
          <w:iCs/>
          <w:sz w:val="20"/>
          <w:szCs w:val="20"/>
        </w:rPr>
        <w:t xml:space="preserve">identificada con el </w:t>
      </w:r>
      <w:r w:rsidRPr="00BC0004">
        <w:rPr>
          <w:rFonts w:ascii="Arial" w:hAnsi="Arial" w:cs="Arial"/>
          <w:b/>
          <w:iCs/>
          <w:sz w:val="20"/>
          <w:szCs w:val="20"/>
        </w:rPr>
        <w:t>NIT. 830.041.314–4</w:t>
      </w:r>
      <w:r w:rsidRPr="00BC0004">
        <w:rPr>
          <w:rFonts w:ascii="Arial" w:hAnsi="Arial" w:cs="Arial"/>
          <w:sz w:val="20"/>
          <w:szCs w:val="20"/>
        </w:rPr>
        <w:t xml:space="preserve">, uno cualquiera de los mecanismos de cobertura de riesgo establecidos en el artículo 2.2.1.2.3.1.2. del Decreto 1082 de 2015, que cubra los siguientes riesgos: </w:t>
      </w:r>
      <w:r w:rsidR="00AF0533" w:rsidRPr="00BC0004">
        <w:rPr>
          <w:rFonts w:ascii="Arial" w:hAnsi="Arial" w:cs="Arial"/>
          <w:b/>
          <w:sz w:val="20"/>
          <w:szCs w:val="20"/>
        </w:rPr>
        <w:t>a)</w:t>
      </w:r>
      <w:r w:rsidR="00AF0533" w:rsidRPr="00BC0004">
        <w:rPr>
          <w:rFonts w:ascii="Arial" w:hAnsi="Arial" w:cs="Arial"/>
          <w:sz w:val="20"/>
          <w:szCs w:val="20"/>
        </w:rPr>
        <w:t xml:space="preserve"> </w:t>
      </w:r>
      <w:r w:rsidR="00AF0533" w:rsidRPr="00BC0004">
        <w:rPr>
          <w:rFonts w:ascii="Arial" w:hAnsi="Arial" w:cs="Arial"/>
          <w:b/>
          <w:sz w:val="20"/>
          <w:szCs w:val="20"/>
        </w:rPr>
        <w:t>DE CUMPLIMIENTO DEL CONTRATO:</w:t>
      </w:r>
      <w:r w:rsidR="00AF0533" w:rsidRPr="00BC0004">
        <w:rPr>
          <w:rFonts w:ascii="Arial" w:hAnsi="Arial" w:cs="Arial"/>
          <w:sz w:val="20"/>
          <w:szCs w:val="20"/>
        </w:rPr>
        <w:t xml:space="preserve"> </w:t>
      </w:r>
      <w:r w:rsidR="00AF0533" w:rsidRPr="00BC0004">
        <w:rPr>
          <w:rFonts w:ascii="Arial" w:hAnsi="Arial" w:cs="Arial"/>
          <w:iCs/>
          <w:sz w:val="20"/>
          <w:szCs w:val="20"/>
        </w:rPr>
        <w:t>Equivalente al veinte (20%) por ciento del valor total del Contrato, que cubra el término de vigencia del Contrato, incluyendo sus prórrogas si a ello hubiere lugar.</w:t>
      </w:r>
      <w:r w:rsidR="00AF0533" w:rsidRPr="00BC0004">
        <w:rPr>
          <w:rFonts w:ascii="Arial" w:hAnsi="Arial" w:cs="Arial"/>
          <w:sz w:val="20"/>
          <w:szCs w:val="20"/>
        </w:rPr>
        <w:t xml:space="preserve"> </w:t>
      </w:r>
      <w:r w:rsidR="00AF0533" w:rsidRPr="00BC0004">
        <w:rPr>
          <w:rFonts w:ascii="Arial" w:hAnsi="Arial" w:cs="Arial"/>
          <w:b/>
          <w:sz w:val="20"/>
          <w:szCs w:val="20"/>
        </w:rPr>
        <w:t>b)</w:t>
      </w:r>
      <w:r w:rsidR="00AF0533" w:rsidRPr="00BC0004">
        <w:rPr>
          <w:rFonts w:ascii="Arial" w:hAnsi="Arial" w:cs="Arial"/>
          <w:b/>
          <w:color w:val="FF0000"/>
          <w:sz w:val="20"/>
          <w:szCs w:val="20"/>
        </w:rPr>
        <w:t xml:space="preserve"> </w:t>
      </w:r>
      <w:r w:rsidR="00AF0533" w:rsidRPr="00BC0004">
        <w:rPr>
          <w:rFonts w:ascii="Arial" w:hAnsi="Arial" w:cs="Arial"/>
          <w:b/>
          <w:sz w:val="20"/>
          <w:szCs w:val="20"/>
        </w:rPr>
        <w:t xml:space="preserve">CALIDAD DEL </w:t>
      </w:r>
      <w:r w:rsidR="004873A8" w:rsidRPr="00BC0004">
        <w:rPr>
          <w:rFonts w:ascii="Arial" w:hAnsi="Arial" w:cs="Arial"/>
          <w:b/>
          <w:sz w:val="20"/>
          <w:szCs w:val="20"/>
        </w:rPr>
        <w:t xml:space="preserve">BIEN Y/O </w:t>
      </w:r>
      <w:r w:rsidR="00AF0533" w:rsidRPr="00BC0004">
        <w:rPr>
          <w:rFonts w:ascii="Arial" w:hAnsi="Arial" w:cs="Arial"/>
          <w:b/>
          <w:sz w:val="20"/>
          <w:szCs w:val="20"/>
        </w:rPr>
        <w:t>SERVICIO:</w:t>
      </w:r>
      <w:r w:rsidR="00AF0533" w:rsidRPr="00BC0004">
        <w:rPr>
          <w:rFonts w:ascii="Arial" w:hAnsi="Arial" w:cs="Arial"/>
          <w:sz w:val="20"/>
          <w:szCs w:val="20"/>
        </w:rPr>
        <w:t xml:space="preserve"> Equivalente al Cincuenta Por Ciento (50%) del valor total del Contrato, que cubra el término de vigencia del Contrato y Un (1) año más, incluyendo sus prórrogas si a ello hubiere lugar.</w:t>
      </w:r>
      <w:r w:rsidR="00AF0533" w:rsidRPr="00BC0004">
        <w:rPr>
          <w:rFonts w:ascii="Arial" w:hAnsi="Arial" w:cs="Arial"/>
          <w:b/>
          <w:sz w:val="20"/>
          <w:szCs w:val="20"/>
        </w:rPr>
        <w:t xml:space="preserve"> </w:t>
      </w:r>
      <w:r w:rsidRPr="00BC0004">
        <w:rPr>
          <w:rFonts w:ascii="Arial" w:hAnsi="Arial" w:cs="Arial"/>
          <w:b/>
          <w:sz w:val="20"/>
          <w:szCs w:val="20"/>
        </w:rPr>
        <w:t xml:space="preserve">PARÁGRAFO PRIMERO: </w:t>
      </w:r>
      <w:r w:rsidR="00AF0533" w:rsidRPr="00BC0004">
        <w:rPr>
          <w:rFonts w:ascii="Arial" w:hAnsi="Arial" w:cs="Arial"/>
          <w:b/>
          <w:sz w:val="20"/>
          <w:szCs w:val="20"/>
        </w:rPr>
        <w:t xml:space="preserve">PARÁGRAFO PRIMERO: Al término de la vigencia de cada uno de los amparos EL CONTRATISTA deberá adicionar UN (1) MES más, con el fin de garantizar que los términos de la garantía única cubran la totalidad de lo exigido y de esta manera prevenir la ampliación de los mismos ocasionada por el lapso que transcurre desde el momento de la suscripción del contrato y el cumplimiento de los requisitos de ejecución. PARÁGRAFO SEGUNDO: </w:t>
      </w:r>
      <w:r w:rsidR="00AF0533" w:rsidRPr="00BC0004">
        <w:rPr>
          <w:rFonts w:ascii="Arial" w:hAnsi="Arial" w:cs="Arial"/>
          <w:b/>
          <w:iCs/>
          <w:sz w:val="20"/>
          <w:szCs w:val="20"/>
          <w:u w:val="single"/>
        </w:rPr>
        <w:t>En caso de constituirse póliza, en la misma deberá constar expresamente que se ampara el cumplimiento del contrato, el pago de las multas y de la penal pecuniaria convenidas y que la entidad aseguradora renuncia al beneficio de excusión</w:t>
      </w:r>
      <w:r w:rsidR="00AF0533" w:rsidRPr="00BC0004">
        <w:rPr>
          <w:rFonts w:ascii="Arial" w:hAnsi="Arial" w:cs="Arial"/>
          <w:iCs/>
          <w:sz w:val="20"/>
          <w:szCs w:val="20"/>
        </w:rPr>
        <w:t xml:space="preserve">. </w:t>
      </w:r>
      <w:r w:rsidR="00AF0533" w:rsidRPr="00BC0004">
        <w:rPr>
          <w:rFonts w:ascii="Arial" w:hAnsi="Arial" w:cs="Arial"/>
          <w:b/>
          <w:iCs/>
          <w:sz w:val="20"/>
          <w:szCs w:val="20"/>
        </w:rPr>
        <w:t xml:space="preserve">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w:t>
      </w:r>
      <w:r w:rsidR="00AF0533" w:rsidRPr="00BC0004">
        <w:rPr>
          <w:rFonts w:ascii="Arial" w:hAnsi="Arial" w:cs="Arial"/>
          <w:b/>
          <w:iCs/>
          <w:sz w:val="20"/>
          <w:szCs w:val="20"/>
        </w:rPr>
        <w:lastRenderedPageBreak/>
        <w:t>de la póliza la cesión del contrato a favor del asegurador.</w:t>
      </w:r>
      <w:r w:rsidR="00AF0533" w:rsidRPr="00BC0004">
        <w:rPr>
          <w:rFonts w:ascii="Arial" w:hAnsi="Arial" w:cs="Arial"/>
          <w:b/>
          <w:sz w:val="20"/>
          <w:szCs w:val="20"/>
        </w:rPr>
        <w:t xml:space="preserve"> </w:t>
      </w:r>
      <w:r w:rsidR="00AF0533" w:rsidRPr="00BC0004">
        <w:rPr>
          <w:rFonts w:ascii="Arial" w:hAnsi="Arial" w:cs="Arial"/>
          <w:b/>
          <w:iCs/>
          <w:sz w:val="20"/>
          <w:szCs w:val="20"/>
        </w:rPr>
        <w:t>En tod</w:t>
      </w:r>
      <w:r w:rsidR="00AF0533" w:rsidRPr="00BC0004">
        <w:rPr>
          <w:rFonts w:ascii="Arial" w:hAnsi="Arial" w:cs="Arial"/>
          <w:b/>
          <w:sz w:val="20"/>
          <w:szCs w:val="20"/>
        </w:rPr>
        <w:t>o caso, dependiendo del tipo de mecanismo de cobertura elegido, deberá cumplir con los requisitos establecidos en el Decreto 1082 de 2015</w:t>
      </w:r>
      <w:r w:rsidR="00AF0533" w:rsidRPr="00BC0004">
        <w:rPr>
          <w:rFonts w:ascii="Arial" w:hAnsi="Arial" w:cs="Arial"/>
          <w:sz w:val="20"/>
          <w:szCs w:val="20"/>
        </w:rPr>
        <w:t>.</w:t>
      </w:r>
      <w:r w:rsidRPr="00BC0004">
        <w:rPr>
          <w:rFonts w:ascii="Arial" w:hAnsi="Arial" w:cs="Arial"/>
          <w:sz w:val="20"/>
          <w:szCs w:val="20"/>
        </w:rPr>
        <w:t xml:space="preserve"> </w:t>
      </w:r>
      <w:r w:rsidRPr="00BC0004">
        <w:rPr>
          <w:rFonts w:ascii="Arial" w:hAnsi="Arial" w:cs="Arial"/>
          <w:b/>
          <w:bCs/>
          <w:sz w:val="20"/>
          <w:szCs w:val="20"/>
          <w:u w:val="single"/>
        </w:rPr>
        <w:t>DÉCIMA SEXTA. INDEMNIDAD:</w:t>
      </w:r>
      <w:r w:rsidRPr="00BC0004">
        <w:rPr>
          <w:rFonts w:ascii="Arial" w:hAnsi="Arial" w:cs="Arial"/>
          <w:b/>
          <w:bCs/>
          <w:sz w:val="20"/>
          <w:szCs w:val="20"/>
        </w:rPr>
        <w:t xml:space="preserve"> </w:t>
      </w:r>
      <w:r w:rsidR="00AF0533" w:rsidRPr="00BC0004">
        <w:rPr>
          <w:rFonts w:ascii="Arial" w:hAnsi="Arial" w:cs="Arial"/>
          <w:b/>
          <w:bCs/>
          <w:sz w:val="20"/>
          <w:szCs w:val="20"/>
        </w:rPr>
        <w:t>El CONTRATISTA</w:t>
      </w:r>
      <w:r w:rsidR="00AF0533" w:rsidRPr="00BC0004">
        <w:rPr>
          <w:rFonts w:ascii="Arial" w:hAnsi="Arial" w:cs="Arial"/>
          <w:bCs/>
          <w:sz w:val="20"/>
          <w:szCs w:val="20"/>
        </w:rPr>
        <w:t xml:space="preserve"> se obliga a  mantener indemne a la </w:t>
      </w:r>
      <w:r w:rsidR="00AF0533" w:rsidRPr="00BC0004">
        <w:rPr>
          <w:rFonts w:ascii="Arial" w:hAnsi="Arial" w:cs="Arial"/>
          <w:b/>
          <w:bCs/>
          <w:sz w:val="20"/>
          <w:szCs w:val="20"/>
        </w:rPr>
        <w:t>DIRECCIÓN DE SANIDAD DE LA POLICÍA NACIONAL</w:t>
      </w:r>
      <w:r w:rsidR="00AF0533" w:rsidRPr="00BC0004">
        <w:rPr>
          <w:rFonts w:ascii="Arial" w:hAnsi="Arial" w:cs="Arial"/>
          <w:bCs/>
          <w:sz w:val="20"/>
          <w:szCs w:val="20"/>
        </w:rPr>
        <w:t xml:space="preserve"> de cualquier reclamación proveniente de terceros que tenga como causa sus actuaciones.</w:t>
      </w:r>
      <w:r w:rsidRPr="00BC0004">
        <w:rPr>
          <w:rFonts w:ascii="Arial" w:hAnsi="Arial" w:cs="Arial"/>
          <w:bCs/>
          <w:sz w:val="20"/>
          <w:szCs w:val="20"/>
        </w:rPr>
        <w:t xml:space="preserve"> </w:t>
      </w:r>
      <w:r w:rsidRPr="00BC0004">
        <w:rPr>
          <w:rFonts w:ascii="Arial" w:hAnsi="Arial" w:cs="Arial"/>
          <w:b/>
          <w:bCs/>
          <w:sz w:val="20"/>
          <w:szCs w:val="20"/>
          <w:u w:val="single"/>
        </w:rPr>
        <w:t>DÉCIMA SÉPTIMA. S</w:t>
      </w:r>
      <w:r w:rsidRPr="00BC0004">
        <w:rPr>
          <w:rFonts w:ascii="Arial" w:hAnsi="Arial" w:cs="Arial"/>
          <w:b/>
          <w:sz w:val="20"/>
          <w:szCs w:val="20"/>
          <w:u w:val="single"/>
        </w:rPr>
        <w:t>ANCIONES:</w:t>
      </w:r>
      <w:r w:rsidRPr="00BC0004">
        <w:rPr>
          <w:rFonts w:ascii="Arial" w:hAnsi="Arial" w:cs="Arial"/>
          <w:sz w:val="20"/>
          <w:szCs w:val="20"/>
        </w:rPr>
        <w:t xml:space="preserve"> </w:t>
      </w:r>
      <w:r w:rsidR="00AF0533" w:rsidRPr="00BC0004">
        <w:rPr>
          <w:rFonts w:ascii="Arial" w:hAnsi="Arial" w:cs="Arial"/>
          <w:sz w:val="20"/>
          <w:szCs w:val="20"/>
        </w:rPr>
        <w:t xml:space="preserve">Las partes convienen en establecer las siguientes formas de sancionar el incumplimiento de las obligaciones, adquiridas por </w:t>
      </w:r>
      <w:r w:rsidR="00AF0533" w:rsidRPr="00BC0004">
        <w:rPr>
          <w:rFonts w:ascii="Arial" w:hAnsi="Arial" w:cs="Arial"/>
          <w:sz w:val="20"/>
          <w:szCs w:val="20"/>
        </w:rPr>
        <w:fldChar w:fldCharType="begin"/>
      </w:r>
      <w:r w:rsidR="00AF0533" w:rsidRPr="00BC0004">
        <w:rPr>
          <w:rFonts w:ascii="Arial" w:hAnsi="Arial" w:cs="Arial"/>
          <w:sz w:val="20"/>
          <w:szCs w:val="20"/>
        </w:rPr>
        <w:instrText xml:space="preserve"> MERGEFIELD EL_LA </w:instrText>
      </w:r>
      <w:r w:rsidR="00AF0533" w:rsidRPr="00BC0004">
        <w:rPr>
          <w:rFonts w:ascii="Arial" w:hAnsi="Arial" w:cs="Arial"/>
          <w:sz w:val="20"/>
          <w:szCs w:val="20"/>
        </w:rPr>
        <w:fldChar w:fldCharType="separate"/>
      </w:r>
      <w:r w:rsidR="00AF0533" w:rsidRPr="00BC0004">
        <w:rPr>
          <w:rFonts w:ascii="Arial" w:hAnsi="Arial" w:cs="Arial"/>
          <w:noProof/>
          <w:sz w:val="20"/>
          <w:szCs w:val="20"/>
        </w:rPr>
        <w:t>El</w:t>
      </w:r>
      <w:r w:rsidR="00AF0533" w:rsidRPr="00BC0004">
        <w:rPr>
          <w:rFonts w:ascii="Arial" w:hAnsi="Arial" w:cs="Arial"/>
          <w:sz w:val="20"/>
          <w:szCs w:val="20"/>
        </w:rPr>
        <w:fldChar w:fldCharType="end"/>
      </w:r>
      <w:r w:rsidR="00AF0533" w:rsidRPr="00BC0004">
        <w:rPr>
          <w:rFonts w:ascii="Arial" w:hAnsi="Arial" w:cs="Arial"/>
          <w:b/>
          <w:bCs/>
          <w:sz w:val="20"/>
          <w:szCs w:val="20"/>
        </w:rPr>
        <w:t xml:space="preserve"> CONTRATISTA</w:t>
      </w:r>
      <w:r w:rsidR="00AF0533" w:rsidRPr="00BC0004">
        <w:rPr>
          <w:rFonts w:ascii="Arial" w:hAnsi="Arial" w:cs="Arial"/>
          <w:sz w:val="20"/>
          <w:szCs w:val="20"/>
        </w:rPr>
        <w:t xml:space="preserve"> en virtud del presente contrato, así:</w:t>
      </w:r>
      <w:r w:rsidRPr="00BC0004">
        <w:rPr>
          <w:rFonts w:ascii="Arial" w:hAnsi="Arial" w:cs="Arial"/>
          <w:sz w:val="20"/>
          <w:szCs w:val="20"/>
        </w:rPr>
        <w:t xml:space="preserve"> </w:t>
      </w:r>
      <w:r w:rsidRPr="00BC0004">
        <w:rPr>
          <w:rFonts w:ascii="Arial" w:hAnsi="Arial" w:cs="Arial"/>
          <w:b/>
          <w:sz w:val="20"/>
          <w:szCs w:val="20"/>
        </w:rPr>
        <w:t>a) MULTAS</w:t>
      </w:r>
      <w:r w:rsidRPr="00BC0004">
        <w:rPr>
          <w:rFonts w:ascii="Arial" w:hAnsi="Arial" w:cs="Arial"/>
          <w:sz w:val="20"/>
          <w:szCs w:val="20"/>
        </w:rPr>
        <w:t xml:space="preserve">.- </w:t>
      </w:r>
      <w:r w:rsidR="00AF0533" w:rsidRPr="00BC0004">
        <w:rPr>
          <w:rFonts w:ascii="Arial" w:hAnsi="Arial" w:cs="Arial"/>
          <w:sz w:val="20"/>
          <w:szCs w:val="20"/>
        </w:rPr>
        <w:t>En caso de mora o incumplimiento parcial de alguna de las obligaciones derivadas del presente contrato</w:t>
      </w:r>
      <w:r w:rsidR="00AF0533" w:rsidRPr="00BC0004">
        <w:rPr>
          <w:rFonts w:ascii="Arial" w:hAnsi="Arial" w:cs="Arial"/>
          <w:spacing w:val="-2"/>
          <w:sz w:val="20"/>
          <w:szCs w:val="20"/>
        </w:rPr>
        <w:t xml:space="preserve"> por causas imputables a </w:t>
      </w:r>
      <w:r w:rsidR="00AF0533" w:rsidRPr="00BC0004">
        <w:rPr>
          <w:rFonts w:ascii="Arial" w:hAnsi="Arial" w:cs="Arial"/>
          <w:b/>
          <w:spacing w:val="-2"/>
          <w:sz w:val="20"/>
          <w:szCs w:val="20"/>
        </w:rPr>
        <w:t>EL</w:t>
      </w:r>
      <w:r w:rsidR="00AF0533" w:rsidRPr="00BC0004">
        <w:rPr>
          <w:rFonts w:ascii="Arial" w:hAnsi="Arial" w:cs="Arial"/>
          <w:spacing w:val="-2"/>
          <w:sz w:val="20"/>
          <w:szCs w:val="20"/>
        </w:rPr>
        <w:t xml:space="preserve"> </w:t>
      </w:r>
      <w:r w:rsidR="00AF0533" w:rsidRPr="00BC0004">
        <w:rPr>
          <w:rFonts w:ascii="Arial" w:hAnsi="Arial" w:cs="Arial"/>
          <w:b/>
          <w:spacing w:val="-2"/>
          <w:sz w:val="20"/>
          <w:szCs w:val="20"/>
        </w:rPr>
        <w:t>CONTRATISTA</w:t>
      </w:r>
      <w:r w:rsidR="00AF0533" w:rsidRPr="00BC0004">
        <w:rPr>
          <w:rFonts w:ascii="Arial" w:hAnsi="Arial" w:cs="Arial"/>
          <w:spacing w:val="-2"/>
          <w:sz w:val="20"/>
          <w:szCs w:val="20"/>
        </w:rPr>
        <w:t xml:space="preserve"> - salvo circunstancias de fuerza mayor o caso fortuito conforme a las definiciones del artículo 1º de la Ley 95 de 1890 – las partes acuerdan </w:t>
      </w:r>
      <w:r w:rsidR="00AF0533" w:rsidRPr="00BC0004">
        <w:rPr>
          <w:rFonts w:ascii="Arial" w:hAnsi="Arial" w:cs="Arial"/>
          <w:sz w:val="20"/>
          <w:szCs w:val="20"/>
        </w:rPr>
        <w:t xml:space="preserve">que </w:t>
      </w:r>
      <w:r w:rsidR="00AF0533" w:rsidRPr="00BC0004">
        <w:rPr>
          <w:rFonts w:ascii="Arial" w:hAnsi="Arial" w:cs="Arial"/>
          <w:b/>
          <w:sz w:val="20"/>
          <w:szCs w:val="20"/>
        </w:rPr>
        <w:t>EL CONTRATANTE</w:t>
      </w:r>
      <w:r w:rsidR="00AF0533" w:rsidRPr="00BC0004">
        <w:rPr>
          <w:rFonts w:ascii="Arial" w:hAnsi="Arial" w:cs="Arial"/>
          <w:sz w:val="20"/>
          <w:szCs w:val="20"/>
        </w:rPr>
        <w:t xml:space="preserve">, mediante acto administrativo, afectará a </w:t>
      </w:r>
      <w:r w:rsidR="00AF0533" w:rsidRPr="00BC0004">
        <w:rPr>
          <w:rFonts w:ascii="Arial" w:hAnsi="Arial" w:cs="Arial"/>
          <w:b/>
          <w:sz w:val="20"/>
          <w:szCs w:val="20"/>
        </w:rPr>
        <w:t>EL</w:t>
      </w:r>
      <w:r w:rsidR="00AF0533" w:rsidRPr="00BC0004">
        <w:rPr>
          <w:rFonts w:ascii="Arial" w:hAnsi="Arial" w:cs="Arial"/>
          <w:sz w:val="20"/>
          <w:szCs w:val="20"/>
        </w:rPr>
        <w:t xml:space="preserve"> </w:t>
      </w:r>
      <w:r w:rsidR="00AF0533" w:rsidRPr="00BC0004">
        <w:rPr>
          <w:rFonts w:ascii="Arial" w:hAnsi="Arial" w:cs="Arial"/>
          <w:b/>
          <w:sz w:val="20"/>
          <w:szCs w:val="20"/>
        </w:rPr>
        <w:t>CONTRATISTA</w:t>
      </w:r>
      <w:r w:rsidR="00AF0533" w:rsidRPr="00BC0004">
        <w:rPr>
          <w:rFonts w:ascii="Arial" w:hAnsi="Arial" w:cs="Arial"/>
          <w:sz w:val="20"/>
          <w:szCs w:val="20"/>
        </w:rPr>
        <w:t xml:space="preserve"> con multas, siguiendo el procedimiento establecido en el Artículo 86 de la Ley 1474 de 2011, con Audiencia de las partes, cuyo </w:t>
      </w:r>
      <w:r w:rsidR="00AF0533" w:rsidRPr="00BC0004">
        <w:rPr>
          <w:rFonts w:ascii="Arial" w:hAnsi="Arial" w:cs="Arial"/>
          <w:spacing w:val="-2"/>
          <w:sz w:val="20"/>
          <w:szCs w:val="20"/>
        </w:rPr>
        <w:t>valor se liquidará del cero punto uno (0.1) al  cero punto cinco por ciento (0,5%) del valor del contrato, por cada día de retardo, dependiendo de la gravedad del incumplimiento  y hasta por quince (15) días calendario. 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w:t>
      </w:r>
      <w:r w:rsidRPr="00BC0004">
        <w:rPr>
          <w:rFonts w:ascii="Arial" w:hAnsi="Arial" w:cs="Arial"/>
          <w:spacing w:val="-2"/>
          <w:sz w:val="20"/>
          <w:szCs w:val="20"/>
        </w:rPr>
        <w:t xml:space="preserve"> </w:t>
      </w:r>
      <w:r w:rsidRPr="00BC0004">
        <w:rPr>
          <w:rFonts w:ascii="Arial" w:hAnsi="Arial" w:cs="Arial"/>
          <w:b/>
          <w:sz w:val="20"/>
          <w:szCs w:val="20"/>
        </w:rPr>
        <w:t xml:space="preserve">b). MULTA POR LA MORA EN LA CONSTITUCIÓN DE LOS REQUISITOS DE EJECUCIÓN Y LEGALIZACIÓN: </w:t>
      </w:r>
      <w:r w:rsidRPr="00BC0004">
        <w:rPr>
          <w:rFonts w:ascii="Arial" w:hAnsi="Arial" w:cs="Arial"/>
          <w:sz w:val="20"/>
          <w:szCs w:val="20"/>
        </w:rPr>
        <w:t xml:space="preserve">Cuando el contratista no constituya dentro del término y en la forma prevista en el contrato, o en alguno de sus modificatorios, la póliza de garantía única, en caso de existir, y/o alguno de los requisitos de legalización, </w:t>
      </w:r>
      <w:r w:rsidRPr="00BC0004">
        <w:rPr>
          <w:rFonts w:ascii="Arial" w:hAnsi="Arial" w:cs="Arial"/>
          <w:b/>
          <w:sz w:val="20"/>
          <w:szCs w:val="20"/>
        </w:rPr>
        <w:t>EL CONTRATANTE</w:t>
      </w:r>
      <w:r w:rsidRPr="00BC0004">
        <w:rPr>
          <w:rFonts w:ascii="Arial" w:hAnsi="Arial" w:cs="Arial"/>
          <w:sz w:val="20"/>
          <w:szCs w:val="20"/>
        </w:rPr>
        <w:t xml:space="preserve"> podrá mediante acto administrativo afectar a </w:t>
      </w:r>
      <w:r w:rsidRPr="00BC0004">
        <w:rPr>
          <w:rFonts w:ascii="Arial" w:hAnsi="Arial" w:cs="Arial"/>
          <w:b/>
          <w:sz w:val="20"/>
          <w:szCs w:val="20"/>
        </w:rPr>
        <w:t>EL</w:t>
      </w:r>
      <w:r w:rsidRPr="00BC0004">
        <w:rPr>
          <w:rFonts w:ascii="Arial" w:hAnsi="Arial" w:cs="Arial"/>
          <w:sz w:val="20"/>
          <w:szCs w:val="20"/>
        </w:rPr>
        <w:t xml:space="preserve"> </w:t>
      </w:r>
      <w:r w:rsidRPr="00BC0004">
        <w:rPr>
          <w:rFonts w:ascii="Arial" w:hAnsi="Arial" w:cs="Arial"/>
          <w:b/>
          <w:sz w:val="20"/>
          <w:szCs w:val="20"/>
        </w:rPr>
        <w:t>CONTRATISTA</w:t>
      </w:r>
      <w:r w:rsidRPr="00BC0004">
        <w:rPr>
          <w:rFonts w:ascii="Arial" w:hAnsi="Arial" w:cs="Arial"/>
          <w:sz w:val="20"/>
          <w:szCs w:val="20"/>
        </w:rPr>
        <w:t xml:space="preserve"> con multa, cuyo valor se liquidará con base en un cero punto dos por ciento (0,2%) del valor del contrato, por cada día de retardo y hasta por diez (10) días. </w:t>
      </w:r>
      <w:r w:rsidRPr="00BC0004">
        <w:rPr>
          <w:rFonts w:ascii="Arial" w:hAnsi="Arial" w:cs="Arial"/>
          <w:b/>
          <w:sz w:val="20"/>
          <w:szCs w:val="20"/>
        </w:rPr>
        <w:t>c) PENAL PECUNIARIA</w:t>
      </w:r>
      <w:r w:rsidRPr="00BC0004">
        <w:rPr>
          <w:rFonts w:ascii="Arial" w:hAnsi="Arial" w:cs="Arial"/>
          <w:sz w:val="20"/>
          <w:szCs w:val="20"/>
        </w:rPr>
        <w:t xml:space="preserve">.- En caso de declaratoria de caducidad o de incumplimiento total de las obligaciones derivadas del presente contrato, </w:t>
      </w:r>
      <w:r w:rsidRPr="00BC0004">
        <w:rPr>
          <w:rFonts w:ascii="Arial" w:hAnsi="Arial" w:cs="Arial"/>
          <w:b/>
          <w:sz w:val="20"/>
          <w:szCs w:val="20"/>
        </w:rPr>
        <w:t>EL CONTRATISTA</w:t>
      </w:r>
      <w:r w:rsidRPr="00BC0004">
        <w:rPr>
          <w:rFonts w:ascii="Arial" w:hAnsi="Arial" w:cs="Arial"/>
          <w:sz w:val="20"/>
          <w:szCs w:val="20"/>
        </w:rPr>
        <w:t xml:space="preserve"> pagará a </w:t>
      </w:r>
      <w:r w:rsidRPr="00BC0004">
        <w:rPr>
          <w:rFonts w:ascii="Arial" w:hAnsi="Arial" w:cs="Arial"/>
          <w:b/>
          <w:sz w:val="20"/>
          <w:szCs w:val="20"/>
        </w:rPr>
        <w:t>EL CONTRATANTE</w:t>
      </w:r>
      <w:r w:rsidRPr="00BC0004">
        <w:rPr>
          <w:rFonts w:ascii="Arial" w:hAnsi="Arial" w:cs="Arial"/>
          <w:sz w:val="20"/>
          <w:szCs w:val="20"/>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 la presente cláusula. La imposición de esta pena pecuniaria se considerará como pago parcial y definitivo de los perjuicios que cause a </w:t>
      </w:r>
      <w:r w:rsidRPr="00BC0004">
        <w:rPr>
          <w:rFonts w:ascii="Arial" w:hAnsi="Arial" w:cs="Arial"/>
          <w:b/>
          <w:sz w:val="20"/>
          <w:szCs w:val="20"/>
        </w:rPr>
        <w:t>EL CONTRATANTE</w:t>
      </w:r>
      <w:r w:rsidRPr="00BC0004">
        <w:rPr>
          <w:rFonts w:ascii="Arial" w:hAnsi="Arial" w:cs="Arial"/>
          <w:sz w:val="20"/>
          <w:szCs w:val="20"/>
        </w:rPr>
        <w:t xml:space="preserve">. No obstante, </w:t>
      </w:r>
      <w:r w:rsidRPr="00BC0004">
        <w:rPr>
          <w:rFonts w:ascii="Arial" w:hAnsi="Arial" w:cs="Arial"/>
          <w:b/>
          <w:sz w:val="20"/>
          <w:szCs w:val="20"/>
        </w:rPr>
        <w:t>EL CONTRATANTE</w:t>
      </w:r>
      <w:r w:rsidRPr="00BC0004">
        <w:rPr>
          <w:rFonts w:ascii="Arial" w:hAnsi="Arial" w:cs="Arial"/>
          <w:sz w:val="20"/>
          <w:szCs w:val="20"/>
        </w:rPr>
        <w:t xml:space="preserve"> se reserva el derecho de cobrar perjuicios adicionales por encima del monto de lo aquí pactado, siempre que los mismos se acrediten. El pago de la cláusula penal pecuniaria estará amparado mediante póliza de seguro en las condiciones establecidas en el presente contrato. </w:t>
      </w:r>
      <w:r w:rsidRPr="00BC0004">
        <w:rPr>
          <w:rFonts w:ascii="Arial" w:hAnsi="Arial" w:cs="Arial"/>
          <w:b/>
          <w:bCs/>
          <w:sz w:val="20"/>
          <w:szCs w:val="20"/>
        </w:rPr>
        <w:t>PARÁGRAFO PRIMERO:</w:t>
      </w:r>
      <w:r w:rsidRPr="00BC0004">
        <w:rPr>
          <w:rFonts w:ascii="Arial" w:hAnsi="Arial" w:cs="Arial"/>
          <w:sz w:val="20"/>
          <w:szCs w:val="20"/>
        </w:rPr>
        <w:t xml:space="preserve"> El procedimiento para la imposición de las multas y sanciones, se sujetará a lo previsto en el artículo 86 de la ley 1474 de 2011 así:</w:t>
      </w:r>
      <w:r w:rsidRPr="00BC0004">
        <w:rPr>
          <w:rStyle w:val="FontStyle17"/>
          <w:sz w:val="20"/>
          <w:szCs w:val="20"/>
          <w:lang w:val="es-ES_tradnl"/>
        </w:rPr>
        <w:t xml:space="preserve"> 1. </w:t>
      </w:r>
      <w:r w:rsidRPr="00BC0004">
        <w:rPr>
          <w:rStyle w:val="FontStyle18"/>
          <w:sz w:val="20"/>
          <w:szCs w:val="20"/>
          <w:lang w:val="es-ES_tradnl"/>
        </w:rPr>
        <w:t xml:space="preserve">Recibido el informe del supervisor en el </w:t>
      </w:r>
      <w:r w:rsidRPr="00BC0004">
        <w:rPr>
          <w:rStyle w:val="FontStyle17"/>
          <w:b w:val="0"/>
          <w:sz w:val="20"/>
          <w:szCs w:val="20"/>
          <w:lang w:val="es-ES_tradnl"/>
        </w:rPr>
        <w:t>que</w:t>
      </w:r>
      <w:r w:rsidRPr="00BC0004">
        <w:rPr>
          <w:rStyle w:val="FontStyle17"/>
          <w:sz w:val="20"/>
          <w:szCs w:val="20"/>
          <w:lang w:val="es-ES_tradnl"/>
        </w:rPr>
        <w:t xml:space="preserve"> </w:t>
      </w:r>
      <w:r w:rsidRPr="00BC0004">
        <w:rPr>
          <w:rStyle w:val="FontStyle18"/>
          <w:sz w:val="20"/>
          <w:szCs w:val="20"/>
          <w:lang w:val="es-ES_tradnl"/>
        </w:rPr>
        <w:t xml:space="preserve">se señale un posible incumplimiento de las obligaciones a cargo del contratista, el Grupo de contratos o la dependencia que haga sus veces, remitirá al ordenador un informe con la relación detallada de los hechos en que se funda el eventual incumplimiento del contratista, las actuaciones llevadas a cabo por el interventor o supervisor del contrato y la pertinencia de la imposición de multa, sanción o declaratoria de incumplimiento, según corresponda. Dicho documento deberá estar acompañado del informe de interventoría o de supervisión. </w:t>
      </w:r>
      <w:r w:rsidRPr="00BC0004">
        <w:rPr>
          <w:rStyle w:val="FontStyle17"/>
          <w:sz w:val="20"/>
          <w:szCs w:val="20"/>
          <w:lang w:val="es-ES_tradnl"/>
        </w:rPr>
        <w:t xml:space="preserve">2. </w:t>
      </w:r>
      <w:r w:rsidRPr="00BC0004">
        <w:rPr>
          <w:rStyle w:val="FontStyle18"/>
          <w:sz w:val="20"/>
          <w:szCs w:val="20"/>
          <w:lang w:val="es-ES_tradnl"/>
        </w:rPr>
        <w:t xml:space="preserve">La asesoría jurídica de la entidad verificará el informe presentado por el Grupo de Contratos o la dependencia que haga sus veces, efectuará el análisis correspondiente y lo presentará al delegatario contractual, quien con arreglo a dicho análisis, ordenará la citación a audiencia al contratista. El documento de citación estará a cargo de la asesoría jurídica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r w:rsidRPr="00BC0004">
        <w:rPr>
          <w:rStyle w:val="FontStyle17"/>
          <w:sz w:val="20"/>
          <w:szCs w:val="20"/>
          <w:lang w:val="es-ES_tradnl"/>
        </w:rPr>
        <w:t xml:space="preserve">NOTA 1. </w:t>
      </w:r>
      <w:r w:rsidRPr="00BC0004">
        <w:rPr>
          <w:rStyle w:val="FontStyle18"/>
          <w:sz w:val="20"/>
          <w:szCs w:val="20"/>
          <w:lang w:val="es-ES_tradnl"/>
        </w:rPr>
        <w:t xml:space="preserve">La determinación de la fecha de realización de la audiencia deberá obedecer a la naturaleza del contrato y a la periodicidad establecida para el cumplimiento de las obligaciones contractuales. </w:t>
      </w:r>
      <w:r w:rsidRPr="00BC0004">
        <w:rPr>
          <w:rStyle w:val="FontStyle17"/>
          <w:sz w:val="20"/>
          <w:szCs w:val="20"/>
          <w:lang w:val="es-ES_tradnl"/>
        </w:rPr>
        <w:t xml:space="preserve">(Literal a) art. 86 ley 1474 de 2011). NOTA 2. </w:t>
      </w:r>
      <w:r w:rsidRPr="00BC0004">
        <w:rPr>
          <w:rStyle w:val="FontStyle18"/>
          <w:sz w:val="20"/>
          <w:szCs w:val="20"/>
          <w:lang w:val="es-ES_tradnl"/>
        </w:rPr>
        <w:t xml:space="preserve">La citación será suscrita por el delegatario contractual y estará acompañada del informe de interventoría o supervisión. A la audiencia deberá ser convocado el interventor o supervisor del contrato. </w:t>
      </w:r>
      <w:r w:rsidRPr="00BC0004">
        <w:rPr>
          <w:rStyle w:val="FontStyle17"/>
          <w:sz w:val="20"/>
          <w:szCs w:val="20"/>
          <w:lang w:val="es-ES_tradnl"/>
        </w:rPr>
        <w:t xml:space="preserve">NOTA 3. </w:t>
      </w:r>
      <w:r w:rsidRPr="00BC0004">
        <w:rPr>
          <w:rStyle w:val="FontStyle18"/>
          <w:sz w:val="20"/>
          <w:szCs w:val="20"/>
          <w:lang w:val="es-ES_tradnl"/>
        </w:rPr>
        <w:t>En el evento en que la garantía de cumplimiento consista en póliza de seguros, el garante será citado de la misma manera.</w:t>
      </w:r>
      <w:r w:rsidRPr="00BC0004">
        <w:rPr>
          <w:rStyle w:val="FontStyle17"/>
          <w:sz w:val="20"/>
          <w:szCs w:val="20"/>
          <w:lang w:val="es-ES_tradnl"/>
        </w:rPr>
        <w:t xml:space="preserve"> 4. </w:t>
      </w:r>
      <w:r w:rsidRPr="00BC0004">
        <w:rPr>
          <w:rStyle w:val="FontStyle18"/>
          <w:sz w:val="20"/>
          <w:szCs w:val="20"/>
          <w:lang w:val="es-ES_tradnl"/>
        </w:rPr>
        <w:t xml:space="preserve">La audiencia será presidida por el ordenador, una vez instalada se procederá a constatar la asistencia y a instruir a los participantes sobre la forma como se desarrollará. Surtido lo anterior el ordenador hará la presentación de las circunstancias de hecho que motivan la actuación, enunciando las normas o </w:t>
      </w:r>
      <w:r w:rsidRPr="00BC0004">
        <w:rPr>
          <w:rStyle w:val="FontStyle18"/>
          <w:sz w:val="20"/>
          <w:szCs w:val="20"/>
          <w:lang w:val="es-ES_tradnl"/>
        </w:rPr>
        <w:lastRenderedPageBreak/>
        <w:t xml:space="preserve">cláusulas posiblemente violadas y las consecuencias que podrían derivarse para el contratista en desarrollo de la actuación </w:t>
      </w:r>
      <w:r w:rsidRPr="00BC0004">
        <w:rPr>
          <w:rStyle w:val="FontStyle18"/>
          <w:b/>
          <w:bCs/>
          <w:sz w:val="20"/>
          <w:szCs w:val="20"/>
          <w:lang w:val="es-ES_tradnl"/>
        </w:rPr>
        <w:t>5.</w:t>
      </w:r>
      <w:r w:rsidRPr="00BC0004">
        <w:rPr>
          <w:rStyle w:val="FontStyle18"/>
          <w:sz w:val="20"/>
          <w:szCs w:val="20"/>
          <w:lang w:val="es-ES_tradnl"/>
        </w:rPr>
        <w:t xml:space="preserve"> Concluida la intervención del ordenador se concederá el uso de la palabra al representante legal del contratista o a quien lo represente, y al garante, para que presenten sus descargos, para lo cual podrán rendir las explicaciones del caso, aportar pruebas y controvertir las presentadas por la respectiva Unidad Policial. </w:t>
      </w:r>
      <w:r w:rsidRPr="00BC0004">
        <w:rPr>
          <w:rStyle w:val="FontStyle18"/>
          <w:b/>
          <w:bCs/>
          <w:sz w:val="20"/>
          <w:szCs w:val="20"/>
          <w:lang w:val="es-ES_tradnl"/>
        </w:rPr>
        <w:t xml:space="preserve">6. </w:t>
      </w:r>
      <w:r w:rsidRPr="00BC0004">
        <w:rPr>
          <w:rStyle w:val="FontStyle18"/>
          <w:sz w:val="20"/>
          <w:szCs w:val="20"/>
          <w:lang w:val="es-ES_tradnl"/>
        </w:rPr>
        <w:t xml:space="preserve">Finalizada la intervención del contratista y la del garante, el delegatario contractual con apoyo en las pruebas e informes que respalden su decisión, ordenará dar lectura de la resolución motivada, proyectado por la asesoría jurídica de la Unidad, en la que se consignará lo ocurrido en desarrollo de la audiencia, y se decidirá sobre la imposición o no de la multa, sanción o declaratoria de incumplimiento. La resolución así expedida se entenderá notificada en la audiencia. Contra la decisión proferida sólo procede el recurso de reposición que se interpondrá, sustentará y decidirá en la misma audiencia. La decisión sobre el recurso se entenderá notificada en la misma audiencia. </w:t>
      </w:r>
      <w:r w:rsidRPr="00BC0004">
        <w:rPr>
          <w:rStyle w:val="FontStyle18"/>
          <w:b/>
          <w:bCs/>
          <w:sz w:val="20"/>
          <w:szCs w:val="20"/>
          <w:lang w:val="es-ES_tradnl"/>
        </w:rPr>
        <w:t xml:space="preserve">7. </w:t>
      </w:r>
      <w:r w:rsidRPr="00BC0004">
        <w:rPr>
          <w:rStyle w:val="FontStyle18"/>
          <w:sz w:val="20"/>
          <w:szCs w:val="20"/>
          <w:lang w:val="es-ES_tradnl"/>
        </w:rPr>
        <w:t xml:space="preserve">El delegatario contractual podrá dar por terminada la audiencia en cualquier momento, sí por algún medio tiene conocimiento de la cesación de la situación de incumplimiento. Para el efecto se levantará el acta correspondiente. </w:t>
      </w:r>
      <w:r w:rsidRPr="00BC0004">
        <w:rPr>
          <w:rStyle w:val="FontStyle17"/>
          <w:sz w:val="20"/>
          <w:szCs w:val="20"/>
          <w:lang w:val="es-ES_tradnl"/>
        </w:rPr>
        <w:t xml:space="preserve">(Literal d) art.86 ley 1474 de 2011). NOTA 4. </w:t>
      </w:r>
      <w:r w:rsidRPr="00BC0004">
        <w:rPr>
          <w:rStyle w:val="FontStyle18"/>
          <w:sz w:val="20"/>
          <w:szCs w:val="20"/>
          <w:lang w:val="es-ES_tradnl"/>
        </w:rPr>
        <w:t xml:space="preserve">En cualquier momento del desarrollo de la audiencia, el delegatario contractual podrá suspender la audiencia cuando de oficio o a petición de parte, en su criterio resulte necesario para allegar o practicar pruebas que estime conducentes y pertinentes, o cuando por cualquier otra razón debidamente sustentada, resulte necesario para el correcto desarrollo de la actuación administrativa. En tal evento, al adoptar la decisión, se señalará fecha y hora para reanudar la audiencia, lo que constará en el acta respectiva. </w:t>
      </w:r>
      <w:r w:rsidRPr="00BC0004">
        <w:rPr>
          <w:rStyle w:val="FontStyle17"/>
          <w:sz w:val="20"/>
          <w:szCs w:val="20"/>
          <w:lang w:val="es-ES_tradnl"/>
        </w:rPr>
        <w:t xml:space="preserve">(Literal d) art.86 ley 1474 de 2011). NOTA 5. </w:t>
      </w:r>
      <w:r w:rsidRPr="00BC0004">
        <w:rPr>
          <w:rStyle w:val="FontStyle18"/>
          <w:sz w:val="20"/>
          <w:szCs w:val="20"/>
          <w:lang w:val="es-ES_tradnl"/>
        </w:rPr>
        <w:t>Para hacer efectivo el pago de las multas, sanciones pactadas en el contrato, y de la cláusula penal pecuniaria podrá acudirse a descontar el valor de las mismas de las sumas adeudadas al contratista o, a efectuar su cobro a través de la garantía constituida por éste. Para el efecto en el acto administrativo correspondiente se harán las previsiones del caso. Sí por ninguna de estas vías se logra el pago de las sanciones, se acudirá al cobro por jurisdicción coactiva.</w:t>
      </w:r>
      <w:r w:rsidRPr="00BC0004">
        <w:rPr>
          <w:rFonts w:ascii="Arial" w:hAnsi="Arial" w:cs="Arial"/>
          <w:sz w:val="20"/>
          <w:szCs w:val="20"/>
        </w:rPr>
        <w:t xml:space="preserve"> Si dicho pago no se hubiere efectuado durante el término de duración del contrato, se tendrá en cuenta al momento de su liquidación.</w:t>
      </w:r>
      <w:r w:rsidRPr="00BC0004">
        <w:rPr>
          <w:rStyle w:val="FontStyle18"/>
          <w:sz w:val="20"/>
          <w:szCs w:val="20"/>
        </w:rPr>
        <w:t xml:space="preserve"> </w:t>
      </w:r>
      <w:r w:rsidRPr="00BC0004">
        <w:rPr>
          <w:rStyle w:val="FontStyle17"/>
          <w:sz w:val="20"/>
          <w:szCs w:val="20"/>
          <w:lang w:val="es-ES_tradnl"/>
        </w:rPr>
        <w:t xml:space="preserve">(Parágrafo art.17 ley 1150 de 2007). NOTA 6. </w:t>
      </w:r>
      <w:r w:rsidRPr="00BC0004">
        <w:rPr>
          <w:rStyle w:val="FontStyle18"/>
          <w:sz w:val="20"/>
          <w:szCs w:val="20"/>
          <w:lang w:val="es-ES_tradnl"/>
        </w:rPr>
        <w:t xml:space="preserve">De conformidad con lo dispuesto en el </w:t>
      </w:r>
      <w:r w:rsidRPr="00BC0004">
        <w:rPr>
          <w:rStyle w:val="FontStyle17"/>
          <w:sz w:val="20"/>
          <w:szCs w:val="20"/>
          <w:lang w:val="es-ES_tradnl"/>
        </w:rPr>
        <w:t>numeral 2</w:t>
      </w:r>
      <w:r w:rsidRPr="00BC0004">
        <w:rPr>
          <w:rStyle w:val="FontStyle17"/>
          <w:sz w:val="20"/>
          <w:szCs w:val="20"/>
          <w:vertAlign w:val="superscript"/>
          <w:lang w:val="es-ES_tradnl"/>
        </w:rPr>
        <w:t>o</w:t>
      </w:r>
      <w:r w:rsidRPr="00BC0004">
        <w:rPr>
          <w:rStyle w:val="FontStyle17"/>
          <w:sz w:val="20"/>
          <w:szCs w:val="20"/>
          <w:lang w:val="es-ES_tradnl"/>
        </w:rPr>
        <w:t xml:space="preserve"> del artículo </w:t>
      </w:r>
      <w:r w:rsidRPr="00BC0004">
        <w:rPr>
          <w:rStyle w:val="FontStyle22"/>
          <w:i w:val="0"/>
          <w:sz w:val="20"/>
          <w:szCs w:val="20"/>
          <w:lang w:val="es-ES_tradnl"/>
        </w:rPr>
        <w:t>7°</w:t>
      </w:r>
      <w:r w:rsidRPr="00BC0004">
        <w:rPr>
          <w:rStyle w:val="FontStyle22"/>
          <w:sz w:val="20"/>
          <w:szCs w:val="20"/>
          <w:lang w:val="es-ES_tradnl"/>
        </w:rPr>
        <w:t xml:space="preserve"> </w:t>
      </w:r>
      <w:r w:rsidRPr="00BC0004">
        <w:rPr>
          <w:rStyle w:val="FontStyle17"/>
          <w:sz w:val="20"/>
          <w:szCs w:val="20"/>
          <w:lang w:val="es-ES_tradnl"/>
        </w:rPr>
        <w:t xml:space="preserve">de la ley 80 de 1993, </w:t>
      </w:r>
      <w:r w:rsidRPr="00BC0004">
        <w:rPr>
          <w:rStyle w:val="FontStyle18"/>
          <w:sz w:val="20"/>
          <w:szCs w:val="20"/>
          <w:lang w:val="es-ES_tradnl"/>
        </w:rPr>
        <w:t>en tratándose de uniones temporales, las sanciones por el incumplimiento de las obligaciones derivadas del contrato se impondrán de acuerdo con la participación en la ejecución del contrato de cada uno de sus miembros.</w:t>
      </w:r>
      <w:r w:rsidRPr="00BC0004">
        <w:rPr>
          <w:rFonts w:ascii="Arial" w:hAnsi="Arial" w:cs="Arial"/>
          <w:b/>
          <w:sz w:val="20"/>
          <w:szCs w:val="20"/>
        </w:rPr>
        <w:t xml:space="preserve">PARÁGRAFO SEGUNDO: - APLICACIÓN DEL VALOR DE LAS SANCIONES PECUNIARIAS: </w:t>
      </w:r>
      <w:r w:rsidRPr="00BC0004">
        <w:rPr>
          <w:rFonts w:ascii="Arial" w:hAnsi="Arial" w:cs="Arial"/>
          <w:sz w:val="20"/>
          <w:szCs w:val="20"/>
        </w:rPr>
        <w:t xml:space="preserve">Una vez notificada la resolución por medio de la cual se impone alguna de las sanciones antes descritas, </w:t>
      </w:r>
      <w:r w:rsidRPr="00BC0004">
        <w:rPr>
          <w:rFonts w:ascii="Arial" w:hAnsi="Arial" w:cs="Arial"/>
          <w:b/>
          <w:sz w:val="20"/>
          <w:szCs w:val="20"/>
        </w:rPr>
        <w:t>EL CONTRATISTA</w:t>
      </w:r>
      <w:r w:rsidRPr="00BC0004">
        <w:rPr>
          <w:rFonts w:ascii="Arial" w:hAnsi="Arial" w:cs="Arial"/>
          <w:sz w:val="20"/>
          <w:szCs w:val="20"/>
        </w:rPr>
        <w:t xml:space="preserve"> dispondrá de quince (15) días calendario para proceder de manera voluntaria para a su pago. Las multas no serán reintegrables aún en el supuesto que </w:t>
      </w:r>
      <w:r w:rsidRPr="00BC0004">
        <w:rPr>
          <w:rFonts w:ascii="Arial" w:hAnsi="Arial" w:cs="Arial"/>
          <w:b/>
          <w:sz w:val="20"/>
          <w:szCs w:val="20"/>
        </w:rPr>
        <w:t>EL</w:t>
      </w:r>
      <w:r w:rsidRPr="00BC0004">
        <w:rPr>
          <w:rFonts w:ascii="Arial" w:hAnsi="Arial" w:cs="Arial"/>
          <w:sz w:val="20"/>
          <w:szCs w:val="20"/>
        </w:rPr>
        <w:t xml:space="preserve"> </w:t>
      </w:r>
      <w:r w:rsidRPr="00BC0004">
        <w:rPr>
          <w:rFonts w:ascii="Arial" w:hAnsi="Arial" w:cs="Arial"/>
          <w:b/>
          <w:sz w:val="20"/>
          <w:szCs w:val="20"/>
        </w:rPr>
        <w:t>CONTRATISTA</w:t>
      </w:r>
      <w:r w:rsidRPr="00BC0004">
        <w:rPr>
          <w:rFonts w:ascii="Arial" w:hAnsi="Arial" w:cs="Arial"/>
          <w:sz w:val="20"/>
          <w:szCs w:val="20"/>
        </w:rPr>
        <w:t xml:space="preserve"> dé posterior ejecución a la obligación incumplida. En caso de no pago voluntario y una vez en firme la resolución que imponga multas, podrá tomarse del saldo a favor de </w:t>
      </w:r>
      <w:r w:rsidRPr="00BC0004">
        <w:rPr>
          <w:rFonts w:ascii="Arial" w:hAnsi="Arial" w:cs="Arial"/>
          <w:b/>
          <w:sz w:val="20"/>
          <w:szCs w:val="20"/>
        </w:rPr>
        <w:t>EL</w:t>
      </w:r>
      <w:r w:rsidRPr="00BC0004">
        <w:rPr>
          <w:rFonts w:ascii="Arial" w:hAnsi="Arial" w:cs="Arial"/>
          <w:sz w:val="20"/>
          <w:szCs w:val="20"/>
        </w:rPr>
        <w:t xml:space="preserve"> </w:t>
      </w:r>
      <w:r w:rsidRPr="00BC0004">
        <w:rPr>
          <w:rFonts w:ascii="Arial" w:hAnsi="Arial" w:cs="Arial"/>
          <w:b/>
          <w:sz w:val="20"/>
          <w:szCs w:val="20"/>
        </w:rPr>
        <w:t>CONTRATISTA</w:t>
      </w:r>
      <w:r w:rsidRPr="00BC0004">
        <w:rPr>
          <w:rFonts w:ascii="Arial" w:hAnsi="Arial" w:cs="Arial"/>
          <w:sz w:val="20"/>
          <w:szCs w:val="20"/>
        </w:rPr>
        <w:t xml:space="preserve"> si lo hubiere, o acudir a la jurisdicción coactiva. </w:t>
      </w:r>
      <w:r w:rsidRPr="00BC0004">
        <w:rPr>
          <w:rFonts w:ascii="Arial" w:hAnsi="Arial" w:cs="Arial"/>
          <w:b/>
          <w:sz w:val="20"/>
          <w:szCs w:val="20"/>
          <w:u w:val="single"/>
        </w:rPr>
        <w:t>DECIMA OCTAVA. CADUCIDAD ADMINISTRATIVA:</w:t>
      </w:r>
      <w:r w:rsidRPr="00BC0004">
        <w:rPr>
          <w:rFonts w:ascii="Arial" w:hAnsi="Arial" w:cs="Arial"/>
          <w:sz w:val="20"/>
          <w:szCs w:val="20"/>
        </w:rPr>
        <w:t xml:space="preserve"> Si se presenta algún hecho constitutivo de incumplimiento de las obligaciones a cargo del </w:t>
      </w:r>
      <w:r w:rsidRPr="00BC0004">
        <w:rPr>
          <w:rFonts w:ascii="Arial" w:hAnsi="Arial" w:cs="Arial"/>
          <w:b/>
          <w:sz w:val="20"/>
          <w:szCs w:val="20"/>
        </w:rPr>
        <w:t>CONTRATISTA</w:t>
      </w:r>
      <w:r w:rsidRPr="00BC0004">
        <w:rPr>
          <w:rFonts w:ascii="Arial" w:hAnsi="Arial" w:cs="Arial"/>
          <w:sz w:val="20"/>
          <w:szCs w:val="20"/>
        </w:rPr>
        <w:t xml:space="preserve">, que afecte de manera grave y directa la ejecución del contrato y evidencie que puede conducir a su paralización, la </w:t>
      </w:r>
      <w:r w:rsidRPr="00BC0004">
        <w:rPr>
          <w:rFonts w:ascii="Arial" w:hAnsi="Arial" w:cs="Arial"/>
          <w:b/>
          <w:bCs/>
          <w:sz w:val="20"/>
          <w:szCs w:val="20"/>
        </w:rPr>
        <w:t>DIRECCIÓN DE SANIDAD</w:t>
      </w:r>
      <w:r w:rsidRPr="00BC0004">
        <w:rPr>
          <w:rFonts w:ascii="Arial" w:hAnsi="Arial" w:cs="Arial"/>
          <w:sz w:val="20"/>
          <w:szCs w:val="20"/>
        </w:rPr>
        <w:t xml:space="preserve"> por medio de acto administrativo debidamente motivado podrá decretar la caducidad y ordenar la liquidación en el estado en que se encuentre, todo de conformidad con lo previsto en el artículo 18 de la Ley 80 de 1.993, observando el procedimiento establecido en el artículo 86 del ley 1474 de 2011. Ejecutoriada la resolución de caducidad, el contrato quedará definitivamente terminado y el </w:t>
      </w:r>
      <w:r w:rsidRPr="00BC0004">
        <w:rPr>
          <w:rFonts w:ascii="Arial" w:hAnsi="Arial" w:cs="Arial"/>
          <w:b/>
          <w:sz w:val="20"/>
          <w:szCs w:val="20"/>
        </w:rPr>
        <w:t>CONTRATISTA</w:t>
      </w:r>
      <w:r w:rsidRPr="00BC0004">
        <w:rPr>
          <w:rFonts w:ascii="Arial" w:hAnsi="Arial" w:cs="Arial"/>
          <w:sz w:val="20"/>
          <w:szCs w:val="20"/>
        </w:rPr>
        <w:t xml:space="preserve"> no tendrá derecho a reclamar indemnización alguna. La </w:t>
      </w:r>
      <w:r w:rsidRPr="00BC0004">
        <w:rPr>
          <w:rFonts w:ascii="Arial" w:hAnsi="Arial" w:cs="Arial"/>
          <w:b/>
          <w:bCs/>
          <w:sz w:val="20"/>
          <w:szCs w:val="20"/>
        </w:rPr>
        <w:t>DIRECCIÓN DE SANIDAD</w:t>
      </w:r>
      <w:r w:rsidRPr="00BC0004">
        <w:rPr>
          <w:rFonts w:ascii="Arial" w:hAnsi="Arial" w:cs="Arial"/>
          <w:sz w:val="20"/>
          <w:szCs w:val="20"/>
        </w:rPr>
        <w:t xml:space="preserve">, hará efectivo el valor de la pena pecuniaria, y procederá a su liquidación. Para efectos de esta liquidación, el </w:t>
      </w:r>
      <w:r w:rsidRPr="00BC0004">
        <w:rPr>
          <w:rFonts w:ascii="Arial" w:hAnsi="Arial" w:cs="Arial"/>
          <w:b/>
          <w:sz w:val="20"/>
          <w:szCs w:val="20"/>
        </w:rPr>
        <w:t>CONTRATISTA</w:t>
      </w:r>
      <w:r w:rsidRPr="00BC0004">
        <w:rPr>
          <w:rFonts w:ascii="Arial" w:hAnsi="Arial" w:cs="Arial"/>
          <w:sz w:val="20"/>
          <w:szCs w:val="20"/>
        </w:rPr>
        <w:t xml:space="preserve"> devolverá a la </w:t>
      </w:r>
      <w:r w:rsidRPr="00BC0004">
        <w:rPr>
          <w:rFonts w:ascii="Arial" w:hAnsi="Arial" w:cs="Arial"/>
          <w:b/>
          <w:sz w:val="20"/>
          <w:szCs w:val="20"/>
        </w:rPr>
        <w:t>DIRECCIÓN DE SANIDAD</w:t>
      </w:r>
      <w:r w:rsidRPr="00BC0004">
        <w:rPr>
          <w:rFonts w:ascii="Arial" w:hAnsi="Arial" w:cs="Arial"/>
          <w:sz w:val="20"/>
          <w:szCs w:val="20"/>
        </w:rPr>
        <w:t xml:space="preserve"> los dineros que hubiere recibido por concepto del presente contrato, previa deducción del valor de los elementos entregados por aquel y recibidos a satisfacción por la </w:t>
      </w:r>
      <w:r w:rsidRPr="00BC0004">
        <w:rPr>
          <w:rFonts w:ascii="Arial" w:hAnsi="Arial" w:cs="Arial"/>
          <w:b/>
          <w:bCs/>
          <w:sz w:val="20"/>
          <w:szCs w:val="20"/>
        </w:rPr>
        <w:t>DIRECCIÓN DE SANIDAD</w:t>
      </w:r>
      <w:r w:rsidRPr="00BC0004">
        <w:rPr>
          <w:rFonts w:ascii="Arial" w:hAnsi="Arial" w:cs="Arial"/>
          <w:sz w:val="20"/>
          <w:szCs w:val="20"/>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BC0004">
        <w:rPr>
          <w:rFonts w:ascii="Arial" w:hAnsi="Arial" w:cs="Arial"/>
          <w:b/>
          <w:sz w:val="20"/>
          <w:szCs w:val="20"/>
        </w:rPr>
        <w:t>DIRECCIÓN DE SANIDAD</w:t>
      </w:r>
      <w:r w:rsidRPr="00BC0004">
        <w:rPr>
          <w:rFonts w:ascii="Arial" w:hAnsi="Arial" w:cs="Arial"/>
          <w:sz w:val="20"/>
          <w:szCs w:val="20"/>
        </w:rPr>
        <w:t>, si a esto hubiere lugar, y la fecha de pago.</w:t>
      </w:r>
      <w:r w:rsidRPr="00BC0004">
        <w:rPr>
          <w:rFonts w:ascii="Arial" w:hAnsi="Arial" w:cs="Arial"/>
          <w:b/>
          <w:sz w:val="20"/>
          <w:szCs w:val="20"/>
        </w:rPr>
        <w:t xml:space="preserve"> </w:t>
      </w:r>
      <w:r w:rsidRPr="00BC0004">
        <w:rPr>
          <w:rFonts w:ascii="Arial" w:hAnsi="Arial" w:cs="Arial"/>
          <w:b/>
          <w:sz w:val="20"/>
          <w:szCs w:val="20"/>
          <w:u w:val="single"/>
        </w:rPr>
        <w:t>DECIMA NOVENA. LIQUIDACIÓN DEL CONTRATO:</w:t>
      </w:r>
      <w:r w:rsidRPr="00BC0004">
        <w:rPr>
          <w:rFonts w:ascii="Arial" w:hAnsi="Arial" w:cs="Arial"/>
          <w:iCs/>
          <w:sz w:val="20"/>
          <w:szCs w:val="20"/>
        </w:rPr>
        <w:t xml:space="preserve"> </w:t>
      </w:r>
      <w:r w:rsidRPr="00BC0004">
        <w:rPr>
          <w:rFonts w:ascii="Arial" w:hAnsi="Arial" w:cs="Arial"/>
          <w:sz w:val="20"/>
          <w:szCs w:val="20"/>
        </w:rPr>
        <w:t xml:space="preserve">Dentro de los cuatro (4) meses siguientes a la terminación del mismo, se liquidará el presente contrato de común acuerdo, conforme al artículo 11 de la Ley 1150 de 2007, de lo contrario se liquidará unilateralmente por parte del CONTRATANTE dentro de los dos (2) meses siguientes, de conformidad con lo dispuesto en </w:t>
      </w:r>
      <w:r w:rsidR="002F4E18" w:rsidRPr="00BC0004">
        <w:rPr>
          <w:rFonts w:ascii="Arial" w:hAnsi="Arial" w:cs="Arial"/>
          <w:sz w:val="20"/>
          <w:szCs w:val="20"/>
        </w:rPr>
        <w:t>e</w:t>
      </w:r>
      <w:r w:rsidRPr="00BC0004">
        <w:rPr>
          <w:rFonts w:ascii="Arial" w:hAnsi="Arial" w:cs="Arial"/>
          <w:sz w:val="20"/>
          <w:szCs w:val="20"/>
        </w:rPr>
        <w:t>l artículo 164</w:t>
      </w:r>
      <w:r w:rsidR="002F4E18" w:rsidRPr="00BC0004">
        <w:rPr>
          <w:rFonts w:ascii="Arial" w:hAnsi="Arial" w:cs="Arial"/>
          <w:sz w:val="20"/>
          <w:szCs w:val="20"/>
        </w:rPr>
        <w:t xml:space="preserve">, literal J, inciso 5º, </w:t>
      </w:r>
      <w:r w:rsidRPr="00BC0004">
        <w:rPr>
          <w:rFonts w:ascii="Arial" w:hAnsi="Arial" w:cs="Arial"/>
          <w:sz w:val="20"/>
          <w:szCs w:val="20"/>
        </w:rPr>
        <w:t xml:space="preserve">de la Ley 1437 de 2011 Código de Procedimiento Administrativo y de lo Contencioso Administrativo. Para tal efecto se requerirá la presentación del Certificado de Recibido a Satisfacción, en que conste que el servicio fue prestado a satisfacción y ciñéndose a las </w:t>
      </w:r>
      <w:r w:rsidRPr="00BC0004">
        <w:rPr>
          <w:rFonts w:ascii="Arial" w:hAnsi="Arial" w:cs="Arial"/>
          <w:sz w:val="20"/>
          <w:szCs w:val="20"/>
        </w:rPr>
        <w:lastRenderedPageBreak/>
        <w:t>estipulaciones contractuales, y el cumplimiento de los aportes de que trata el artículo 23 de la Ley 1150 de 2007. El Acta de Liquidación de mutuo acuerdo será suscrita por las partes contratantes.</w:t>
      </w:r>
      <w:r w:rsidRPr="00BC0004">
        <w:rPr>
          <w:rFonts w:ascii="Arial" w:hAnsi="Arial" w:cs="Arial"/>
          <w:iCs/>
          <w:sz w:val="20"/>
          <w:szCs w:val="20"/>
        </w:rPr>
        <w:t xml:space="preserve"> </w:t>
      </w:r>
      <w:r w:rsidRPr="00BC0004">
        <w:rPr>
          <w:rFonts w:ascii="Arial" w:hAnsi="Arial" w:cs="Arial"/>
          <w:b/>
          <w:iCs/>
          <w:sz w:val="20"/>
          <w:szCs w:val="20"/>
        </w:rPr>
        <w:t>PARÁGRAFO PRIMERO:</w:t>
      </w:r>
      <w:r w:rsidRPr="00BC0004">
        <w:rPr>
          <w:rFonts w:ascii="Arial" w:hAnsi="Arial" w:cs="Arial"/>
          <w:b/>
          <w:bCs/>
          <w:iCs/>
          <w:sz w:val="20"/>
          <w:szCs w:val="20"/>
        </w:rPr>
        <w:t xml:space="preserve"> El </w:t>
      </w:r>
      <w:r w:rsidRPr="00BC0004">
        <w:rPr>
          <w:rFonts w:ascii="Arial" w:hAnsi="Arial" w:cs="Arial"/>
          <w:b/>
          <w:iCs/>
          <w:sz w:val="20"/>
          <w:szCs w:val="20"/>
        </w:rPr>
        <w:t>CONTRATANTE</w:t>
      </w:r>
      <w:r w:rsidRPr="00BC0004">
        <w:rPr>
          <w:rFonts w:ascii="Arial" w:hAnsi="Arial" w:cs="Arial"/>
          <w:bCs/>
          <w:iCs/>
          <w:sz w:val="20"/>
          <w:szCs w:val="20"/>
        </w:rPr>
        <w:t xml:space="preserve"> al momento de liquidar el presente Contrato, en cumplimiento del a</w:t>
      </w:r>
      <w:r w:rsidRPr="00BC0004">
        <w:rPr>
          <w:rFonts w:ascii="Arial" w:hAnsi="Arial" w:cs="Arial"/>
          <w:iCs/>
          <w:sz w:val="20"/>
          <w:szCs w:val="20"/>
        </w:rPr>
        <w:t>rtículo 23 de la Ley 1150 de 2.007 en concordancia con lo dispuesto en el artículo 50 de la Ley 789 de 2002</w:t>
      </w:r>
      <w:r w:rsidRPr="00BC0004">
        <w:rPr>
          <w:rFonts w:ascii="Arial" w:hAnsi="Arial" w:cs="Arial"/>
          <w:bCs/>
          <w:iCs/>
          <w:sz w:val="20"/>
          <w:szCs w:val="20"/>
        </w:rPr>
        <w:t xml:space="preserve">, y por intermedio de los encargados de controlar la ejecución del mismo, deberá verificar y dejar constancia del cumplimiento de las obligaciones del </w:t>
      </w:r>
      <w:r w:rsidRPr="00BC0004">
        <w:rPr>
          <w:rFonts w:ascii="Arial" w:hAnsi="Arial" w:cs="Arial"/>
          <w:iCs/>
          <w:sz w:val="20"/>
          <w:szCs w:val="20"/>
        </w:rPr>
        <w:t>CONTRATISTA</w:t>
      </w:r>
      <w:r w:rsidRPr="00BC0004">
        <w:rPr>
          <w:rFonts w:ascii="Arial" w:hAnsi="Arial" w:cs="Arial"/>
          <w:bCs/>
          <w:iCs/>
          <w:sz w:val="20"/>
          <w:szCs w:val="20"/>
        </w:rPr>
        <w:t xml:space="preserve"> frente a los aportes a los Sistemas de Salud, Riesgos Profesionales, Pensiones y Aportes a las Cajas de Compensación Familiar, Instituto Colombiano de Bienestar Familiar (I.C.B.F.) y Servicio Nacional de Aprendizaje SENA, durante la vigencia de este Contrato. </w:t>
      </w:r>
      <w:r w:rsidRPr="00BC0004">
        <w:rPr>
          <w:rFonts w:ascii="Arial" w:hAnsi="Arial" w:cs="Arial"/>
          <w:b/>
          <w:bCs/>
          <w:iCs/>
          <w:sz w:val="20"/>
          <w:szCs w:val="20"/>
        </w:rPr>
        <w:t>PARÁGRAFO SEGUNDO</w:t>
      </w:r>
      <w:r w:rsidRPr="00BC0004">
        <w:rPr>
          <w:rFonts w:ascii="Arial" w:hAnsi="Arial" w:cs="Arial"/>
          <w:bCs/>
          <w:iCs/>
          <w:sz w:val="20"/>
          <w:szCs w:val="20"/>
        </w:rPr>
        <w:t>:</w:t>
      </w:r>
      <w:r w:rsidRPr="00BC0004">
        <w:rPr>
          <w:rFonts w:ascii="Arial" w:hAnsi="Arial" w:cs="Arial"/>
          <w:iCs/>
          <w:sz w:val="20"/>
          <w:szCs w:val="20"/>
        </w:rPr>
        <w:t xml:space="preserve"> Para efectos de la Liquidación del contrato de común acuerdo entre las partes se agotará el siguiente procedimiento dentro del término antes estipulado. EL </w:t>
      </w:r>
      <w:r w:rsidRPr="00BC0004">
        <w:rPr>
          <w:rFonts w:ascii="Arial" w:hAnsi="Arial" w:cs="Arial"/>
          <w:bCs/>
          <w:iCs/>
          <w:sz w:val="20"/>
          <w:szCs w:val="20"/>
        </w:rPr>
        <w:t>CONTRATANTE</w:t>
      </w:r>
      <w:r w:rsidRPr="00BC0004">
        <w:rPr>
          <w:rFonts w:ascii="Arial" w:hAnsi="Arial" w:cs="Arial"/>
          <w:iCs/>
          <w:sz w:val="20"/>
          <w:szCs w:val="20"/>
        </w:rPr>
        <w:t xml:space="preserve"> invitará al CONTRATISTA a liquidar el contrato de común acuerdo. En caso de desacuerdo EL </w:t>
      </w:r>
      <w:r w:rsidRPr="00BC0004">
        <w:rPr>
          <w:rFonts w:ascii="Arial" w:hAnsi="Arial" w:cs="Arial"/>
          <w:bCs/>
          <w:iCs/>
          <w:sz w:val="20"/>
          <w:szCs w:val="20"/>
        </w:rPr>
        <w:t>CONTRATANTE</w:t>
      </w:r>
      <w:r w:rsidRPr="00BC0004">
        <w:rPr>
          <w:rFonts w:ascii="Arial" w:hAnsi="Arial" w:cs="Arial"/>
          <w:iCs/>
          <w:sz w:val="20"/>
          <w:szCs w:val="20"/>
        </w:rPr>
        <w:t xml:space="preserve"> mediante Acto Administrativo Motivado dentro de los cuatro (4) meses previstos para la liquidación procederá a liquidarlo unilateralmente. </w:t>
      </w:r>
      <w:r w:rsidRPr="00BC0004">
        <w:rPr>
          <w:rFonts w:ascii="Arial" w:hAnsi="Arial" w:cs="Arial"/>
          <w:b/>
          <w:iCs/>
          <w:sz w:val="20"/>
          <w:szCs w:val="20"/>
        </w:rPr>
        <w:t>PARÁGRAFO TERCERO:</w:t>
      </w:r>
      <w:r w:rsidRPr="00BC0004">
        <w:rPr>
          <w:rFonts w:ascii="Arial" w:hAnsi="Arial" w:cs="Arial"/>
          <w:iCs/>
          <w:sz w:val="20"/>
          <w:szCs w:val="20"/>
        </w:rPr>
        <w:t xml:space="preserve"> Los pagos contractuales pendientes que arroje la liquidación del contrato y que no sean materia de controversia entre los Contratantes serán realizados dentro de los treinta (30) días calendario, siguientes a la fecha de suscripción del Acta de Liquidación de común acuerdo, previo cumplimiento de los trámites administrativos y fiscales vigentes. Los valores controvertidos se pagarán una vez dirimida la controversia. </w:t>
      </w:r>
      <w:r w:rsidRPr="00BC0004">
        <w:rPr>
          <w:rFonts w:ascii="Arial" w:hAnsi="Arial" w:cs="Arial"/>
          <w:b/>
          <w:iCs/>
          <w:sz w:val="20"/>
          <w:szCs w:val="20"/>
          <w:u w:val="single"/>
        </w:rPr>
        <w:t xml:space="preserve">VIGÉSIMA. </w:t>
      </w:r>
      <w:r w:rsidRPr="00BC0004">
        <w:rPr>
          <w:rFonts w:ascii="Arial" w:hAnsi="Arial" w:cs="Arial"/>
          <w:b/>
          <w:sz w:val="20"/>
          <w:szCs w:val="20"/>
          <w:u w:val="single"/>
        </w:rPr>
        <w:t>OTRAS FACULTADES EXCEPCIONALES:</w:t>
      </w:r>
      <w:r w:rsidRPr="00BC0004">
        <w:rPr>
          <w:rFonts w:ascii="Arial" w:hAnsi="Arial" w:cs="Arial"/>
          <w:sz w:val="20"/>
          <w:szCs w:val="20"/>
        </w:rPr>
        <w:t xml:space="preserve"> En caso de presentarse cualquiera de las circunstancias establecidas en los artículos 15, 16 y 17 de la Ley 80/93, debidamente establecidas y documentadas, la </w:t>
      </w:r>
      <w:r w:rsidRPr="00BC0004">
        <w:rPr>
          <w:rFonts w:ascii="Arial" w:hAnsi="Arial" w:cs="Arial"/>
          <w:b/>
          <w:sz w:val="20"/>
          <w:szCs w:val="20"/>
        </w:rPr>
        <w:t>DIRECCIÓN DE SANIDAD DE LA POLICÍA NACIONAL</w:t>
      </w:r>
      <w:r w:rsidRPr="00BC0004">
        <w:rPr>
          <w:rFonts w:ascii="Arial" w:hAnsi="Arial" w:cs="Arial"/>
          <w:sz w:val="20"/>
          <w:szCs w:val="20"/>
        </w:rPr>
        <w:t xml:space="preserve"> podrá hacer uso de las facultades excepcionales allí previstas, en caso que las mismas resulten aplicables. </w:t>
      </w:r>
      <w:r w:rsidRPr="00BC0004">
        <w:rPr>
          <w:rFonts w:ascii="Arial" w:hAnsi="Arial" w:cs="Arial"/>
          <w:b/>
          <w:sz w:val="20"/>
          <w:szCs w:val="20"/>
          <w:u w:val="single"/>
        </w:rPr>
        <w:t>VIGÉSIMA PRIMERA. MONEDA DEL CONTRATO:</w:t>
      </w:r>
      <w:r w:rsidRPr="00BC0004">
        <w:rPr>
          <w:rFonts w:ascii="Arial" w:hAnsi="Arial" w:cs="Arial"/>
          <w:sz w:val="20"/>
          <w:szCs w:val="20"/>
        </w:rPr>
        <w:t xml:space="preserve"> La moneda del presente contrato es la indicada en el anexo No.1 DATOS DEL CONTRATO. </w:t>
      </w:r>
      <w:r w:rsidRPr="00BC0004">
        <w:rPr>
          <w:rFonts w:ascii="Arial" w:hAnsi="Arial" w:cs="Arial"/>
          <w:b/>
          <w:sz w:val="20"/>
          <w:szCs w:val="20"/>
          <w:u w:val="single"/>
        </w:rPr>
        <w:t>VIGÉSIMA SEGUNDA. CESIONES Y SUBCONTRATOS:</w:t>
      </w:r>
      <w:r w:rsidRPr="00BC0004">
        <w:rPr>
          <w:rFonts w:ascii="Arial" w:hAnsi="Arial" w:cs="Arial"/>
          <w:b/>
          <w:sz w:val="20"/>
          <w:szCs w:val="20"/>
        </w:rPr>
        <w:t xml:space="preserve"> EL CONTRATISTA</w:t>
      </w:r>
      <w:r w:rsidRPr="00BC0004">
        <w:rPr>
          <w:rFonts w:ascii="Arial" w:hAnsi="Arial" w:cs="Arial"/>
          <w:sz w:val="20"/>
          <w:szCs w:val="20"/>
        </w:rPr>
        <w:t xml:space="preserve"> no podrá ceder en todo o en parte el presente contrato a persona alguna natural o jurídica, nacional o extranjera, sin previa autorización escrita de </w:t>
      </w:r>
      <w:r w:rsidRPr="00BC0004">
        <w:rPr>
          <w:rFonts w:ascii="Arial" w:hAnsi="Arial" w:cs="Arial"/>
          <w:b/>
          <w:sz w:val="20"/>
          <w:szCs w:val="20"/>
        </w:rPr>
        <w:t>EL CONTRATANTE</w:t>
      </w:r>
      <w:r w:rsidRPr="00BC0004">
        <w:rPr>
          <w:rFonts w:ascii="Arial" w:hAnsi="Arial" w:cs="Arial"/>
          <w:sz w:val="20"/>
          <w:szCs w:val="20"/>
        </w:rPr>
        <w:t xml:space="preserve">, pudiendo esta reservarse las razones que tenga para negar dicha autorización. La celebración de subcontratos no relevará al </w:t>
      </w:r>
      <w:r w:rsidRPr="00BC0004">
        <w:rPr>
          <w:rFonts w:ascii="Arial" w:hAnsi="Arial" w:cs="Arial"/>
          <w:b/>
          <w:sz w:val="20"/>
          <w:szCs w:val="20"/>
        </w:rPr>
        <w:t>EL</w:t>
      </w:r>
      <w:r w:rsidRPr="00BC0004">
        <w:rPr>
          <w:rFonts w:ascii="Arial" w:hAnsi="Arial" w:cs="Arial"/>
          <w:sz w:val="20"/>
          <w:szCs w:val="20"/>
        </w:rPr>
        <w:t xml:space="preserve"> </w:t>
      </w:r>
      <w:r w:rsidRPr="00BC0004">
        <w:rPr>
          <w:rFonts w:ascii="Arial" w:hAnsi="Arial" w:cs="Arial"/>
          <w:b/>
          <w:sz w:val="20"/>
          <w:szCs w:val="20"/>
        </w:rPr>
        <w:t>CONTRATISTA</w:t>
      </w:r>
      <w:r w:rsidRPr="00BC0004">
        <w:rPr>
          <w:rFonts w:ascii="Arial" w:hAnsi="Arial" w:cs="Arial"/>
          <w:sz w:val="20"/>
          <w:szCs w:val="20"/>
        </w:rPr>
        <w:t xml:space="preserve"> de las responsabilidades que asume en virtud del presente contrato. </w:t>
      </w:r>
      <w:r w:rsidRPr="00BC0004">
        <w:rPr>
          <w:rFonts w:ascii="Arial" w:hAnsi="Arial" w:cs="Arial"/>
          <w:b/>
          <w:sz w:val="20"/>
          <w:szCs w:val="20"/>
        </w:rPr>
        <w:t>EL CONTRATANTE</w:t>
      </w:r>
      <w:r w:rsidRPr="00BC0004">
        <w:rPr>
          <w:rFonts w:ascii="Arial" w:hAnsi="Arial" w:cs="Arial"/>
          <w:sz w:val="20"/>
          <w:szCs w:val="20"/>
        </w:rPr>
        <w:t xml:space="preserve"> no adquirirá relación alguna con los Subcontratistas. </w:t>
      </w:r>
      <w:r w:rsidRPr="00BC0004">
        <w:rPr>
          <w:rFonts w:ascii="Arial" w:hAnsi="Arial" w:cs="Arial"/>
          <w:b/>
          <w:sz w:val="20"/>
          <w:szCs w:val="20"/>
          <w:u w:val="single"/>
        </w:rPr>
        <w:t>VIGÉSIMA TERCERA. INHABILIDADES E INCOMPATIBILIDADES:</w:t>
      </w:r>
      <w:r w:rsidRPr="00BC0004">
        <w:rPr>
          <w:rFonts w:ascii="Arial" w:hAnsi="Arial" w:cs="Arial"/>
          <w:sz w:val="20"/>
          <w:szCs w:val="20"/>
        </w:rPr>
        <w:t xml:space="preserve"> </w:t>
      </w:r>
      <w:r w:rsidRPr="00BC0004">
        <w:rPr>
          <w:rFonts w:ascii="Arial" w:hAnsi="Arial" w:cs="Arial"/>
          <w:b/>
          <w:sz w:val="20"/>
          <w:szCs w:val="20"/>
        </w:rPr>
        <w:t>El CONTRATISTA</w:t>
      </w:r>
      <w:r w:rsidRPr="00BC0004">
        <w:rPr>
          <w:rFonts w:ascii="Arial" w:hAnsi="Arial" w:cs="Arial"/>
          <w:sz w:val="20"/>
          <w:szCs w:val="20"/>
        </w:rPr>
        <w:t xml:space="preserve"> declara bajo la gravedad del juramento, la cual se entenderá cumplida con la suscripción del presente Contrato, que no se halla incurso en ninguna de las causales de inhabilidad o incompatibilidad señaladas en la ley. </w:t>
      </w:r>
      <w:r w:rsidRPr="00BC0004">
        <w:rPr>
          <w:rFonts w:ascii="Arial" w:hAnsi="Arial" w:cs="Arial"/>
          <w:b/>
          <w:sz w:val="20"/>
          <w:szCs w:val="20"/>
          <w:u w:val="single"/>
        </w:rPr>
        <w:t xml:space="preserve">VIGÉSIMA CUARTA. </w:t>
      </w:r>
      <w:r w:rsidRPr="00BC0004">
        <w:rPr>
          <w:rFonts w:ascii="Arial" w:hAnsi="Arial" w:cs="Arial"/>
          <w:b/>
          <w:bCs/>
          <w:sz w:val="20"/>
          <w:szCs w:val="20"/>
          <w:u w:val="single"/>
        </w:rPr>
        <w:t>SUSPENSIÓN TEMPORAL:</w:t>
      </w:r>
      <w:r w:rsidRPr="00BC0004">
        <w:rPr>
          <w:rFonts w:ascii="Arial" w:hAnsi="Arial" w:cs="Arial"/>
          <w:b/>
          <w:bCs/>
          <w:sz w:val="20"/>
          <w:szCs w:val="20"/>
        </w:rPr>
        <w:t xml:space="preserve"> </w:t>
      </w:r>
      <w:r w:rsidRPr="00BC0004">
        <w:rPr>
          <w:rFonts w:ascii="Arial" w:hAnsi="Arial" w:cs="Arial"/>
          <w:sz w:val="20"/>
          <w:szCs w:val="20"/>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BC0004">
        <w:rPr>
          <w:rFonts w:ascii="Arial" w:hAnsi="Arial" w:cs="Arial"/>
          <w:b/>
          <w:sz w:val="20"/>
          <w:szCs w:val="20"/>
          <w:u w:val="single"/>
        </w:rPr>
        <w:t>VIGÉSIMA QUINTA.</w:t>
      </w:r>
      <w:r w:rsidRPr="00BC0004">
        <w:rPr>
          <w:rFonts w:ascii="Arial" w:hAnsi="Arial" w:cs="Arial"/>
          <w:b/>
          <w:bCs/>
          <w:sz w:val="20"/>
          <w:szCs w:val="20"/>
          <w:u w:val="single"/>
        </w:rPr>
        <w:t xml:space="preserve"> SOLUCIÓN DE CONFLICTOS:</w:t>
      </w:r>
      <w:r w:rsidRPr="00BC0004">
        <w:rPr>
          <w:rFonts w:ascii="Arial" w:hAnsi="Arial" w:cs="Arial"/>
          <w:bCs/>
          <w:sz w:val="20"/>
          <w:szCs w:val="20"/>
        </w:rPr>
        <w:t xml:space="preserve"> </w:t>
      </w:r>
      <w:r w:rsidRPr="00BC0004">
        <w:rPr>
          <w:rFonts w:ascii="Arial" w:hAnsi="Arial" w:cs="Arial"/>
          <w:sz w:val="20"/>
          <w:szCs w:val="20"/>
        </w:rPr>
        <w:t xml:space="preserve">Si con ocasión del desarrollo y ejecución del contrato, surgieren diferencias o discrepancias entre las partes, estas se comprometen a utilizar los mecanismos de solución directa previstos en el artículo 68 de la Ley 80 de 1993. </w:t>
      </w:r>
      <w:r w:rsidRPr="00BC0004">
        <w:rPr>
          <w:rFonts w:ascii="Arial" w:hAnsi="Arial" w:cs="Arial"/>
          <w:b/>
          <w:bCs/>
          <w:sz w:val="20"/>
          <w:szCs w:val="20"/>
          <w:u w:val="single"/>
        </w:rPr>
        <w:t xml:space="preserve">VIGÉSIMA SEXTA. </w:t>
      </w:r>
      <w:r w:rsidRPr="00BC0004">
        <w:rPr>
          <w:rFonts w:ascii="Arial" w:hAnsi="Arial" w:cs="Arial"/>
          <w:b/>
          <w:sz w:val="20"/>
          <w:szCs w:val="20"/>
          <w:u w:val="single"/>
        </w:rPr>
        <w:t>PERFECCIONAMIENTO, LEGALIZACIÓN Y EJECUCIÓN:</w:t>
      </w:r>
      <w:r w:rsidRPr="00BC0004">
        <w:rPr>
          <w:rFonts w:ascii="Arial" w:hAnsi="Arial" w:cs="Arial"/>
          <w:b/>
          <w:sz w:val="20"/>
          <w:szCs w:val="20"/>
        </w:rPr>
        <w:t xml:space="preserve"> </w:t>
      </w:r>
      <w:r w:rsidRPr="00BC0004">
        <w:rPr>
          <w:rFonts w:ascii="Arial" w:hAnsi="Arial" w:cs="Arial"/>
          <w:bCs/>
          <w:sz w:val="20"/>
          <w:szCs w:val="20"/>
        </w:rPr>
        <w:t>Para el perfeccionamiento del presente contrato se requiere de las firmas de las partes. Para su legalización el registro presupuestal y para su ejecución se requiere de la aprobación por parte del</w:t>
      </w:r>
      <w:r w:rsidRPr="00BC0004">
        <w:rPr>
          <w:rFonts w:ascii="Arial" w:hAnsi="Arial" w:cs="Arial"/>
          <w:sz w:val="20"/>
          <w:szCs w:val="20"/>
        </w:rPr>
        <w:t xml:space="preserve"> </w:t>
      </w:r>
      <w:r w:rsidRPr="00BC0004">
        <w:rPr>
          <w:rFonts w:ascii="Arial" w:hAnsi="Arial" w:cs="Arial"/>
          <w:b/>
          <w:sz w:val="20"/>
          <w:szCs w:val="20"/>
        </w:rPr>
        <w:t>CONTRATANTE</w:t>
      </w:r>
      <w:r w:rsidRPr="00BC0004">
        <w:rPr>
          <w:rFonts w:ascii="Arial" w:hAnsi="Arial" w:cs="Arial"/>
          <w:bCs/>
          <w:sz w:val="20"/>
          <w:szCs w:val="20"/>
        </w:rPr>
        <w:t xml:space="preserve"> de la GARANTÍA ÚNICA DE CUMPLIMIENTO. </w:t>
      </w:r>
      <w:r w:rsidRPr="00BC0004">
        <w:rPr>
          <w:rFonts w:ascii="Arial" w:hAnsi="Arial" w:cs="Arial"/>
          <w:b/>
          <w:sz w:val="20"/>
          <w:szCs w:val="20"/>
        </w:rPr>
        <w:t>PARÁGRAFO.-</w:t>
      </w:r>
      <w:r w:rsidRPr="00BC0004">
        <w:rPr>
          <w:rFonts w:ascii="Arial" w:hAnsi="Arial" w:cs="Arial"/>
          <w:bCs/>
          <w:sz w:val="20"/>
          <w:szCs w:val="20"/>
        </w:rPr>
        <w:t xml:space="preserve"> El CONTRATISTA</w:t>
      </w:r>
      <w:r w:rsidRPr="00BC0004">
        <w:rPr>
          <w:rFonts w:ascii="Arial" w:hAnsi="Arial" w:cs="Arial"/>
          <w:iCs/>
          <w:sz w:val="20"/>
          <w:szCs w:val="20"/>
        </w:rPr>
        <w:t xml:space="preserve"> deberá presentar en el Grupo de Contratos </w:t>
      </w:r>
      <w:r w:rsidRPr="00BC0004">
        <w:rPr>
          <w:rFonts w:ascii="Arial" w:hAnsi="Arial" w:cs="Arial"/>
          <w:bCs/>
          <w:sz w:val="20"/>
          <w:szCs w:val="20"/>
        </w:rPr>
        <w:t xml:space="preserve">del </w:t>
      </w:r>
      <w:r w:rsidRPr="00BC0004">
        <w:rPr>
          <w:rFonts w:ascii="Arial" w:hAnsi="Arial" w:cs="Arial"/>
          <w:b/>
          <w:sz w:val="20"/>
          <w:szCs w:val="20"/>
        </w:rPr>
        <w:t xml:space="preserve">CONTRATANTE </w:t>
      </w:r>
      <w:r w:rsidRPr="00BC0004">
        <w:rPr>
          <w:rFonts w:ascii="Arial" w:hAnsi="Arial" w:cs="Arial"/>
          <w:iCs/>
          <w:sz w:val="20"/>
          <w:szCs w:val="20"/>
        </w:rPr>
        <w:t xml:space="preserve">dentro de los cinco (5) días hábiles siguientes al retiro de la copia del Contrato, los siguientes documentos: </w:t>
      </w:r>
      <w:r w:rsidRPr="00BC0004">
        <w:rPr>
          <w:rFonts w:ascii="Arial" w:hAnsi="Arial" w:cs="Arial"/>
          <w:bCs/>
          <w:sz w:val="20"/>
          <w:szCs w:val="20"/>
        </w:rPr>
        <w:t xml:space="preserve">la garantía única junto con el recibo de pago de las mismas y la </w:t>
      </w:r>
      <w:r w:rsidRPr="00BC0004">
        <w:rPr>
          <w:rFonts w:ascii="Arial" w:hAnsi="Arial" w:cs="Arial"/>
          <w:iCs/>
          <w:sz w:val="20"/>
          <w:szCs w:val="20"/>
        </w:rPr>
        <w:t>expedición de la Certificación de Cumplimiento de los Aportes Parafiscales de que trata el artículo 23 de la Ley 1150 de 2007 por parte del CONTRATISTA.</w:t>
      </w:r>
      <w:r w:rsidRPr="00BC0004">
        <w:rPr>
          <w:rFonts w:ascii="Arial" w:hAnsi="Arial" w:cs="Arial"/>
          <w:bCs/>
          <w:sz w:val="20"/>
          <w:szCs w:val="20"/>
        </w:rPr>
        <w:t xml:space="preserve"> Las sanciones que ocasionen su no pago oportuno y la no entrega de los respectivos documentos a </w:t>
      </w:r>
      <w:r w:rsidRPr="00BC0004">
        <w:rPr>
          <w:rFonts w:ascii="Arial" w:hAnsi="Arial" w:cs="Arial"/>
          <w:b/>
          <w:sz w:val="20"/>
          <w:szCs w:val="20"/>
        </w:rPr>
        <w:t>EL CONTRATANTE</w:t>
      </w:r>
      <w:r w:rsidRPr="00BC0004">
        <w:rPr>
          <w:rFonts w:ascii="Arial" w:hAnsi="Arial" w:cs="Arial"/>
          <w:bCs/>
          <w:sz w:val="20"/>
          <w:szCs w:val="20"/>
        </w:rPr>
        <w:t xml:space="preserve"> dentro del término antes fijado, serán a cargo del </w:t>
      </w:r>
      <w:r w:rsidRPr="00BC0004">
        <w:rPr>
          <w:rFonts w:ascii="Arial" w:hAnsi="Arial" w:cs="Arial"/>
          <w:b/>
          <w:bCs/>
          <w:sz w:val="20"/>
          <w:szCs w:val="20"/>
        </w:rPr>
        <w:t>CONTRATISTA</w:t>
      </w:r>
      <w:r w:rsidRPr="00BC0004">
        <w:rPr>
          <w:rFonts w:ascii="Arial" w:hAnsi="Arial" w:cs="Arial"/>
          <w:bCs/>
          <w:sz w:val="20"/>
          <w:szCs w:val="20"/>
        </w:rPr>
        <w:t xml:space="preserve">. </w:t>
      </w:r>
      <w:r w:rsidRPr="00BC0004">
        <w:rPr>
          <w:rFonts w:ascii="Arial" w:hAnsi="Arial" w:cs="Arial"/>
          <w:b/>
          <w:bCs/>
          <w:sz w:val="20"/>
          <w:szCs w:val="20"/>
          <w:u w:val="single"/>
        </w:rPr>
        <w:t>VIGÉSIMA SÉPTIMA.</w:t>
      </w:r>
      <w:r w:rsidRPr="00BC0004">
        <w:rPr>
          <w:rFonts w:ascii="Arial" w:hAnsi="Arial" w:cs="Arial"/>
          <w:b/>
          <w:sz w:val="20"/>
          <w:szCs w:val="20"/>
          <w:u w:val="single"/>
        </w:rPr>
        <w:t xml:space="preserve"> DOCUMENTOS:</w:t>
      </w:r>
      <w:r w:rsidRPr="00BC0004">
        <w:rPr>
          <w:rFonts w:ascii="Arial" w:hAnsi="Arial" w:cs="Arial"/>
          <w:sz w:val="20"/>
          <w:szCs w:val="20"/>
        </w:rPr>
        <w:t xml:space="preserve"> </w:t>
      </w:r>
      <w:r w:rsidRPr="00BC0004">
        <w:rPr>
          <w:rFonts w:ascii="Arial" w:hAnsi="Arial" w:cs="Arial"/>
          <w:b/>
          <w:sz w:val="20"/>
          <w:szCs w:val="20"/>
        </w:rPr>
        <w:t>1.)</w:t>
      </w:r>
      <w:r w:rsidRPr="00BC0004">
        <w:rPr>
          <w:rFonts w:ascii="Arial" w:hAnsi="Arial" w:cs="Arial"/>
          <w:sz w:val="20"/>
          <w:szCs w:val="20"/>
        </w:rPr>
        <w:t xml:space="preserve"> </w:t>
      </w:r>
      <w:r w:rsidRPr="00BC0004">
        <w:rPr>
          <w:rFonts w:ascii="Arial" w:hAnsi="Arial" w:cs="Arial"/>
          <w:iCs/>
          <w:sz w:val="20"/>
          <w:szCs w:val="20"/>
        </w:rPr>
        <w:t xml:space="preserve">Pliego de condiciones del proceso de Selección Abreviada para la </w:t>
      </w:r>
      <w:r w:rsidRPr="00BC0004">
        <w:rPr>
          <w:rFonts w:ascii="Arial" w:hAnsi="Arial" w:cs="Arial"/>
          <w:sz w:val="20"/>
          <w:szCs w:val="20"/>
        </w:rPr>
        <w:t>adquisición de Bienes y Servicios de Características Técnicas Uniformes por Subasta Inversa</w:t>
      </w:r>
      <w:r w:rsidRPr="00BC0004">
        <w:rPr>
          <w:rFonts w:ascii="Arial" w:hAnsi="Arial" w:cs="Arial"/>
          <w:iCs/>
          <w:sz w:val="20"/>
          <w:szCs w:val="20"/>
        </w:rPr>
        <w:t xml:space="preserve"> </w:t>
      </w:r>
      <w:r w:rsidR="002F4E18" w:rsidRPr="00BC0004">
        <w:rPr>
          <w:rFonts w:ascii="Arial" w:hAnsi="Arial" w:cs="Arial"/>
          <w:b/>
          <w:sz w:val="20"/>
          <w:szCs w:val="20"/>
        </w:rPr>
        <w:t>PN DISAN SA 0</w:t>
      </w:r>
      <w:r w:rsidR="00772BA6" w:rsidRPr="00BC0004">
        <w:rPr>
          <w:rFonts w:ascii="Arial" w:hAnsi="Arial" w:cs="Arial"/>
          <w:b/>
          <w:sz w:val="20"/>
          <w:szCs w:val="20"/>
        </w:rPr>
        <w:t>0</w:t>
      </w:r>
      <w:r w:rsidR="0005662A">
        <w:rPr>
          <w:rFonts w:ascii="Arial" w:hAnsi="Arial" w:cs="Arial"/>
          <w:b/>
          <w:sz w:val="20"/>
          <w:szCs w:val="20"/>
        </w:rPr>
        <w:t>9</w:t>
      </w:r>
      <w:r w:rsidR="00772BA6" w:rsidRPr="00BC0004">
        <w:rPr>
          <w:rFonts w:ascii="Arial" w:hAnsi="Arial" w:cs="Arial"/>
          <w:b/>
          <w:sz w:val="20"/>
          <w:szCs w:val="20"/>
        </w:rPr>
        <w:t xml:space="preserve"> 20</w:t>
      </w:r>
      <w:r w:rsidR="00BC0004" w:rsidRPr="00BC0004">
        <w:rPr>
          <w:rFonts w:ascii="Arial" w:hAnsi="Arial" w:cs="Arial"/>
          <w:b/>
          <w:sz w:val="20"/>
          <w:szCs w:val="20"/>
        </w:rPr>
        <w:t>20</w:t>
      </w:r>
      <w:r w:rsidRPr="00BC0004">
        <w:rPr>
          <w:rFonts w:ascii="Arial" w:hAnsi="Arial" w:cs="Arial"/>
          <w:sz w:val="20"/>
          <w:szCs w:val="20"/>
        </w:rPr>
        <w:t xml:space="preserve">. </w:t>
      </w:r>
      <w:r w:rsidRPr="00BC0004">
        <w:rPr>
          <w:rFonts w:ascii="Arial" w:hAnsi="Arial" w:cs="Arial"/>
          <w:b/>
          <w:sz w:val="20"/>
          <w:szCs w:val="20"/>
        </w:rPr>
        <w:t>2.)</w:t>
      </w:r>
      <w:r w:rsidR="002F4E18" w:rsidRPr="00BC0004">
        <w:rPr>
          <w:rFonts w:ascii="Arial" w:hAnsi="Arial" w:cs="Arial"/>
          <w:sz w:val="20"/>
          <w:szCs w:val="20"/>
        </w:rPr>
        <w:t xml:space="preserve"> </w:t>
      </w:r>
      <w:r w:rsidRPr="00BC0004">
        <w:rPr>
          <w:rFonts w:ascii="Arial" w:hAnsi="Arial" w:cs="Arial"/>
          <w:sz w:val="20"/>
          <w:szCs w:val="20"/>
        </w:rPr>
        <w:t xml:space="preserve"> Certificado de Disponibilidad Presupuestal SIIF No. </w:t>
      </w:r>
      <w:r w:rsidR="0005662A">
        <w:rPr>
          <w:rFonts w:ascii="Arial" w:hAnsi="Arial" w:cs="Arial"/>
          <w:sz w:val="20"/>
          <w:szCs w:val="20"/>
        </w:rPr>
        <w:t>33920</w:t>
      </w:r>
      <w:r w:rsidRPr="00BC0004">
        <w:rPr>
          <w:rFonts w:ascii="Arial" w:hAnsi="Arial" w:cs="Arial"/>
          <w:sz w:val="20"/>
          <w:szCs w:val="20"/>
        </w:rPr>
        <w:t xml:space="preserve"> y SFI No. </w:t>
      </w:r>
      <w:r w:rsidR="0005662A">
        <w:rPr>
          <w:rFonts w:ascii="Arial" w:hAnsi="Arial" w:cs="Arial"/>
          <w:sz w:val="20"/>
          <w:szCs w:val="20"/>
        </w:rPr>
        <w:t>296</w:t>
      </w:r>
      <w:r w:rsidRPr="00BC0004">
        <w:rPr>
          <w:rFonts w:ascii="Arial" w:hAnsi="Arial" w:cs="Arial"/>
          <w:sz w:val="20"/>
          <w:szCs w:val="20"/>
        </w:rPr>
        <w:t xml:space="preserve"> del </w:t>
      </w:r>
      <w:r w:rsidR="0005662A">
        <w:rPr>
          <w:rFonts w:ascii="Arial" w:hAnsi="Arial" w:cs="Arial"/>
          <w:sz w:val="20"/>
          <w:szCs w:val="20"/>
        </w:rPr>
        <w:t>02 de julio</w:t>
      </w:r>
      <w:r w:rsidRPr="00BC0004">
        <w:rPr>
          <w:rFonts w:ascii="Arial" w:hAnsi="Arial" w:cs="Arial"/>
          <w:sz w:val="20"/>
          <w:szCs w:val="20"/>
        </w:rPr>
        <w:t xml:space="preserve"> de 20</w:t>
      </w:r>
      <w:r w:rsidR="00BC0004" w:rsidRPr="00BC0004">
        <w:rPr>
          <w:rFonts w:ascii="Arial" w:hAnsi="Arial" w:cs="Arial"/>
          <w:sz w:val="20"/>
          <w:szCs w:val="20"/>
        </w:rPr>
        <w:t>20</w:t>
      </w:r>
      <w:r w:rsidRPr="00BC0004">
        <w:rPr>
          <w:rFonts w:ascii="Arial" w:hAnsi="Arial" w:cs="Arial"/>
          <w:sz w:val="20"/>
          <w:szCs w:val="20"/>
        </w:rPr>
        <w:t xml:space="preserve">, expedido por el Jefe de Presupuesto de la </w:t>
      </w:r>
      <w:r w:rsidR="00434DB0" w:rsidRPr="00BC0004">
        <w:rPr>
          <w:rFonts w:ascii="Arial" w:hAnsi="Arial" w:cs="Arial"/>
          <w:sz w:val="20"/>
          <w:szCs w:val="20"/>
        </w:rPr>
        <w:t>Dirección</w:t>
      </w:r>
      <w:r w:rsidR="001323B9" w:rsidRPr="00BC0004">
        <w:rPr>
          <w:rFonts w:ascii="Arial" w:hAnsi="Arial" w:cs="Arial"/>
          <w:sz w:val="20"/>
          <w:szCs w:val="20"/>
        </w:rPr>
        <w:t xml:space="preserve"> de Sanidad</w:t>
      </w:r>
      <w:r w:rsidRPr="00BC0004">
        <w:rPr>
          <w:rFonts w:ascii="Arial" w:hAnsi="Arial" w:cs="Arial"/>
          <w:sz w:val="20"/>
          <w:szCs w:val="20"/>
        </w:rPr>
        <w:t>.</w:t>
      </w:r>
      <w:r w:rsidRPr="00BC0004">
        <w:rPr>
          <w:rFonts w:ascii="Arial" w:hAnsi="Arial" w:cs="Arial"/>
          <w:sz w:val="20"/>
          <w:szCs w:val="20"/>
          <w:lang w:val="es-ES_tradnl"/>
        </w:rPr>
        <w:t xml:space="preserve"> </w:t>
      </w:r>
      <w:r w:rsidRPr="00BC0004">
        <w:rPr>
          <w:rFonts w:ascii="Arial" w:hAnsi="Arial" w:cs="Arial"/>
          <w:b/>
          <w:sz w:val="20"/>
          <w:szCs w:val="20"/>
          <w:lang w:val="es-ES_tradnl"/>
        </w:rPr>
        <w:t>3.)</w:t>
      </w:r>
      <w:r w:rsidRPr="00BC0004">
        <w:rPr>
          <w:rFonts w:ascii="Arial" w:hAnsi="Arial" w:cs="Arial"/>
          <w:sz w:val="20"/>
          <w:szCs w:val="20"/>
          <w:lang w:val="es-ES_tradnl"/>
        </w:rPr>
        <w:t xml:space="preserve"> </w:t>
      </w:r>
      <w:r w:rsidRPr="00BC0004">
        <w:rPr>
          <w:rFonts w:ascii="Arial" w:hAnsi="Arial" w:cs="Arial"/>
          <w:iCs/>
          <w:sz w:val="20"/>
          <w:szCs w:val="20"/>
        </w:rPr>
        <w:t xml:space="preserve">Acta No. </w:t>
      </w:r>
      <w:r w:rsidR="0005662A">
        <w:rPr>
          <w:rFonts w:ascii="Arial" w:hAnsi="Arial" w:cs="Arial"/>
          <w:bCs/>
          <w:iCs/>
          <w:sz w:val="20"/>
          <w:szCs w:val="20"/>
        </w:rPr>
        <w:t>xxx ARAFI - GRUCO de 2020</w:t>
      </w:r>
      <w:r w:rsidRPr="00BC0004">
        <w:rPr>
          <w:rFonts w:ascii="Arial" w:hAnsi="Arial" w:cs="Arial"/>
          <w:iCs/>
          <w:sz w:val="20"/>
          <w:szCs w:val="20"/>
        </w:rPr>
        <w:t xml:space="preserve">. </w:t>
      </w:r>
      <w:r w:rsidRPr="00BC0004">
        <w:rPr>
          <w:rFonts w:ascii="Arial" w:hAnsi="Arial" w:cs="Arial"/>
          <w:b/>
          <w:iCs/>
          <w:sz w:val="20"/>
          <w:szCs w:val="20"/>
        </w:rPr>
        <w:t>4.)</w:t>
      </w:r>
      <w:r w:rsidRPr="00BC0004">
        <w:rPr>
          <w:rFonts w:ascii="Arial" w:hAnsi="Arial" w:cs="Arial"/>
          <w:iCs/>
          <w:sz w:val="20"/>
          <w:szCs w:val="20"/>
        </w:rPr>
        <w:t xml:space="preserve"> Resolución de adjudicación No.XXX de fecha XX XXXXXX </w:t>
      </w:r>
      <w:r w:rsidRPr="00BC0004">
        <w:rPr>
          <w:rFonts w:ascii="Arial" w:hAnsi="Arial" w:cs="Arial"/>
          <w:b/>
          <w:iCs/>
          <w:sz w:val="20"/>
          <w:szCs w:val="20"/>
        </w:rPr>
        <w:t>5.)</w:t>
      </w:r>
      <w:r w:rsidRPr="00BC0004">
        <w:rPr>
          <w:rFonts w:ascii="Arial" w:hAnsi="Arial" w:cs="Arial"/>
          <w:iCs/>
          <w:sz w:val="20"/>
          <w:szCs w:val="20"/>
        </w:rPr>
        <w:t xml:space="preserve"> Oferta de </w:t>
      </w:r>
      <w:r w:rsidRPr="00BC0004">
        <w:rPr>
          <w:rFonts w:ascii="Arial" w:hAnsi="Arial" w:cs="Arial"/>
          <w:b/>
          <w:iCs/>
          <w:sz w:val="20"/>
          <w:szCs w:val="20"/>
        </w:rPr>
        <w:t>EL</w:t>
      </w:r>
      <w:r w:rsidRPr="00BC0004">
        <w:rPr>
          <w:rFonts w:ascii="Arial" w:hAnsi="Arial" w:cs="Arial"/>
          <w:iCs/>
          <w:sz w:val="20"/>
          <w:szCs w:val="20"/>
        </w:rPr>
        <w:t xml:space="preserve"> </w:t>
      </w:r>
      <w:r w:rsidRPr="00BC0004">
        <w:rPr>
          <w:rFonts w:ascii="Arial" w:hAnsi="Arial" w:cs="Arial"/>
          <w:b/>
          <w:iCs/>
          <w:sz w:val="20"/>
          <w:szCs w:val="20"/>
        </w:rPr>
        <w:t>CONTRATISTA</w:t>
      </w:r>
      <w:r w:rsidRPr="00BC0004">
        <w:rPr>
          <w:rFonts w:ascii="Arial" w:hAnsi="Arial" w:cs="Arial"/>
          <w:iCs/>
          <w:sz w:val="20"/>
          <w:szCs w:val="20"/>
        </w:rPr>
        <w:t xml:space="preserve">. </w:t>
      </w:r>
      <w:r w:rsidRPr="00BC0004">
        <w:rPr>
          <w:rFonts w:ascii="Arial" w:hAnsi="Arial" w:cs="Arial"/>
          <w:b/>
          <w:iCs/>
          <w:sz w:val="20"/>
          <w:szCs w:val="20"/>
        </w:rPr>
        <w:t>6.)</w:t>
      </w:r>
      <w:r w:rsidRPr="00BC0004">
        <w:rPr>
          <w:rFonts w:ascii="Arial" w:hAnsi="Arial" w:cs="Arial"/>
          <w:iCs/>
          <w:sz w:val="20"/>
          <w:szCs w:val="20"/>
        </w:rPr>
        <w:t xml:space="preserve"> El Certificado de Existencia y Representación Legal de </w:t>
      </w:r>
      <w:r w:rsidRPr="00BC0004">
        <w:rPr>
          <w:rFonts w:ascii="Arial" w:hAnsi="Arial" w:cs="Arial"/>
          <w:b/>
          <w:iCs/>
          <w:sz w:val="20"/>
          <w:szCs w:val="20"/>
        </w:rPr>
        <w:t>EL</w:t>
      </w:r>
      <w:r w:rsidRPr="00BC0004">
        <w:rPr>
          <w:rFonts w:ascii="Arial" w:hAnsi="Arial" w:cs="Arial"/>
          <w:iCs/>
          <w:sz w:val="20"/>
          <w:szCs w:val="20"/>
        </w:rPr>
        <w:t xml:space="preserve"> </w:t>
      </w:r>
      <w:r w:rsidRPr="00BC0004">
        <w:rPr>
          <w:rFonts w:ascii="Arial" w:hAnsi="Arial" w:cs="Arial"/>
          <w:b/>
          <w:bCs/>
          <w:iCs/>
          <w:sz w:val="20"/>
          <w:szCs w:val="20"/>
        </w:rPr>
        <w:t>CONTRATISTA</w:t>
      </w:r>
      <w:r w:rsidRPr="00BC0004">
        <w:rPr>
          <w:rFonts w:ascii="Arial" w:hAnsi="Arial" w:cs="Arial"/>
          <w:iCs/>
          <w:sz w:val="20"/>
          <w:szCs w:val="20"/>
        </w:rPr>
        <w:t xml:space="preserve">. </w:t>
      </w:r>
      <w:r w:rsidRPr="00BC0004">
        <w:rPr>
          <w:rFonts w:ascii="Arial" w:hAnsi="Arial" w:cs="Arial"/>
          <w:b/>
          <w:iCs/>
          <w:sz w:val="20"/>
          <w:szCs w:val="20"/>
        </w:rPr>
        <w:t xml:space="preserve">7.) </w:t>
      </w:r>
      <w:r w:rsidRPr="00BC0004">
        <w:rPr>
          <w:rFonts w:ascii="Arial" w:hAnsi="Arial" w:cs="Arial"/>
          <w:iCs/>
          <w:sz w:val="20"/>
          <w:szCs w:val="20"/>
        </w:rPr>
        <w:t xml:space="preserve">La </w:t>
      </w:r>
      <w:r w:rsidRPr="00BC0004">
        <w:rPr>
          <w:rFonts w:ascii="Arial" w:hAnsi="Arial" w:cs="Arial"/>
          <w:iCs/>
          <w:sz w:val="20"/>
          <w:szCs w:val="20"/>
        </w:rPr>
        <w:lastRenderedPageBreak/>
        <w:t xml:space="preserve">Garantía Única. </w:t>
      </w:r>
      <w:r w:rsidRPr="00BC0004">
        <w:rPr>
          <w:rFonts w:ascii="Arial" w:hAnsi="Arial" w:cs="Arial"/>
          <w:b/>
          <w:iCs/>
          <w:sz w:val="20"/>
          <w:szCs w:val="20"/>
        </w:rPr>
        <w:t>8.)</w:t>
      </w:r>
      <w:r w:rsidRPr="00BC0004">
        <w:rPr>
          <w:rFonts w:ascii="Arial" w:hAnsi="Arial" w:cs="Arial"/>
          <w:iCs/>
          <w:sz w:val="20"/>
          <w:szCs w:val="20"/>
        </w:rPr>
        <w:t xml:space="preserve"> Fotocopia del NIT de la Empresa. </w:t>
      </w:r>
      <w:r w:rsidRPr="00BC0004">
        <w:rPr>
          <w:rFonts w:ascii="Arial" w:hAnsi="Arial" w:cs="Arial"/>
          <w:b/>
          <w:iCs/>
          <w:sz w:val="20"/>
          <w:szCs w:val="20"/>
        </w:rPr>
        <w:t>9.)</w:t>
      </w:r>
      <w:r w:rsidRPr="00BC0004">
        <w:rPr>
          <w:rFonts w:ascii="Arial" w:hAnsi="Arial" w:cs="Arial"/>
          <w:iCs/>
          <w:sz w:val="20"/>
          <w:szCs w:val="20"/>
        </w:rPr>
        <w:t xml:space="preserve"> Resolución No. 0</w:t>
      </w:r>
      <w:r w:rsidR="002F4E18" w:rsidRPr="00BC0004">
        <w:rPr>
          <w:rFonts w:ascii="Arial" w:hAnsi="Arial" w:cs="Arial"/>
          <w:iCs/>
          <w:sz w:val="20"/>
          <w:szCs w:val="20"/>
        </w:rPr>
        <w:t>0090</w:t>
      </w:r>
      <w:r w:rsidRPr="00BC0004">
        <w:rPr>
          <w:rFonts w:ascii="Arial" w:hAnsi="Arial" w:cs="Arial"/>
          <w:iCs/>
          <w:sz w:val="20"/>
          <w:szCs w:val="20"/>
        </w:rPr>
        <w:t xml:space="preserve"> de</w:t>
      </w:r>
      <w:r w:rsidR="002F4E18" w:rsidRPr="00BC0004">
        <w:rPr>
          <w:rFonts w:ascii="Arial" w:hAnsi="Arial" w:cs="Arial"/>
          <w:iCs/>
          <w:sz w:val="20"/>
          <w:szCs w:val="20"/>
        </w:rPr>
        <w:t>l</w:t>
      </w:r>
      <w:r w:rsidRPr="00BC0004">
        <w:rPr>
          <w:rFonts w:ascii="Arial" w:hAnsi="Arial" w:cs="Arial"/>
          <w:iCs/>
          <w:sz w:val="20"/>
          <w:szCs w:val="20"/>
        </w:rPr>
        <w:t xml:space="preserve"> 1</w:t>
      </w:r>
      <w:r w:rsidR="002F4E18" w:rsidRPr="00BC0004">
        <w:rPr>
          <w:rFonts w:ascii="Arial" w:hAnsi="Arial" w:cs="Arial"/>
          <w:iCs/>
          <w:sz w:val="20"/>
          <w:szCs w:val="20"/>
        </w:rPr>
        <w:t>5</w:t>
      </w:r>
      <w:r w:rsidRPr="00BC0004">
        <w:rPr>
          <w:rFonts w:ascii="Arial" w:hAnsi="Arial" w:cs="Arial"/>
          <w:iCs/>
          <w:sz w:val="20"/>
          <w:szCs w:val="20"/>
        </w:rPr>
        <w:t xml:space="preserve"> de </w:t>
      </w:r>
      <w:r w:rsidR="002F4E18" w:rsidRPr="00BC0004">
        <w:rPr>
          <w:rFonts w:ascii="Arial" w:hAnsi="Arial" w:cs="Arial"/>
          <w:iCs/>
          <w:sz w:val="20"/>
          <w:szCs w:val="20"/>
        </w:rPr>
        <w:t>enero</w:t>
      </w:r>
      <w:r w:rsidRPr="00BC0004">
        <w:rPr>
          <w:rFonts w:ascii="Arial" w:hAnsi="Arial" w:cs="Arial"/>
          <w:iCs/>
          <w:sz w:val="20"/>
          <w:szCs w:val="20"/>
        </w:rPr>
        <w:t xml:space="preserve"> de 20</w:t>
      </w:r>
      <w:r w:rsidR="002F4E18" w:rsidRPr="00BC0004">
        <w:rPr>
          <w:rFonts w:ascii="Arial" w:hAnsi="Arial" w:cs="Arial"/>
          <w:iCs/>
          <w:sz w:val="20"/>
          <w:szCs w:val="20"/>
        </w:rPr>
        <w:t>18 “</w:t>
      </w:r>
      <w:r w:rsidR="002F4E18" w:rsidRPr="00BC0004">
        <w:rPr>
          <w:rFonts w:ascii="Arial" w:hAnsi="Arial" w:cs="Arial"/>
          <w:i/>
          <w:iCs/>
          <w:sz w:val="20"/>
          <w:szCs w:val="20"/>
        </w:rPr>
        <w:t>Por la cual se actualiza, modifica y complementa el Manual de Contratación dela Policía Nacional, adoptado mediante Resolución 03049 de 2014”</w:t>
      </w:r>
      <w:r w:rsidRPr="00BC0004">
        <w:rPr>
          <w:rFonts w:ascii="Arial" w:hAnsi="Arial" w:cs="Arial"/>
          <w:iCs/>
          <w:sz w:val="20"/>
          <w:szCs w:val="20"/>
        </w:rPr>
        <w:t>.</w:t>
      </w:r>
      <w:r w:rsidRPr="00BC0004">
        <w:rPr>
          <w:rFonts w:ascii="Arial" w:hAnsi="Arial" w:cs="Arial"/>
          <w:sz w:val="20"/>
          <w:szCs w:val="20"/>
        </w:rPr>
        <w:t xml:space="preserve"> </w:t>
      </w:r>
      <w:r w:rsidRPr="00BC0004">
        <w:rPr>
          <w:rFonts w:ascii="Arial" w:hAnsi="Arial" w:cs="Arial"/>
          <w:b/>
          <w:sz w:val="20"/>
          <w:szCs w:val="20"/>
          <w:u w:val="single"/>
        </w:rPr>
        <w:t>VIGÉSIMA OCTAVA. IMPUESTOS:</w:t>
      </w:r>
      <w:r w:rsidRPr="00BC0004">
        <w:rPr>
          <w:rFonts w:ascii="Arial" w:hAnsi="Arial" w:cs="Arial"/>
          <w:b/>
          <w:sz w:val="20"/>
          <w:szCs w:val="20"/>
        </w:rPr>
        <w:t xml:space="preserve"> El CONTRATISTA</w:t>
      </w:r>
      <w:r w:rsidRPr="00BC0004">
        <w:rPr>
          <w:rFonts w:ascii="Arial" w:hAnsi="Arial" w:cs="Arial"/>
          <w:sz w:val="20"/>
          <w:szCs w:val="20"/>
        </w:rPr>
        <w:t xml:space="preserve"> pagará todos los impuestos, tasas, contribuciones y similares que se deriven de la ejecución del contrato, de conformidad con la ley colombiana. </w:t>
      </w:r>
      <w:r w:rsidRPr="00BC0004">
        <w:rPr>
          <w:rFonts w:ascii="Arial" w:hAnsi="Arial" w:cs="Arial"/>
          <w:b/>
          <w:iCs/>
          <w:sz w:val="20"/>
          <w:szCs w:val="20"/>
          <w:u w:val="single"/>
        </w:rPr>
        <w:t xml:space="preserve">CLÁUSULA VIGÉSIMA NOVENA. </w:t>
      </w:r>
      <w:r w:rsidRPr="00BC0004">
        <w:rPr>
          <w:rFonts w:ascii="Arial" w:hAnsi="Arial" w:cs="Arial"/>
          <w:b/>
          <w:sz w:val="20"/>
          <w:szCs w:val="20"/>
          <w:u w:val="single"/>
        </w:rPr>
        <w:t>VEEDURÍAS CIUDADANAS:</w:t>
      </w:r>
      <w:r w:rsidRPr="00BC0004">
        <w:rPr>
          <w:rFonts w:ascii="Arial" w:hAnsi="Arial" w:cs="Arial"/>
          <w:sz w:val="20"/>
          <w:szCs w:val="20"/>
        </w:rPr>
        <w:t xml:space="preserve"> El presente contrato está sujeto a la vigilancia y control ciudadano, en los términos que señala el artículo 66 de la Ley 80 de 1993.</w:t>
      </w:r>
      <w:r w:rsidRPr="00BC0004">
        <w:rPr>
          <w:rFonts w:ascii="Arial" w:hAnsi="Arial" w:cs="Arial"/>
          <w:b/>
          <w:iCs/>
          <w:sz w:val="20"/>
          <w:szCs w:val="20"/>
        </w:rPr>
        <w:t xml:space="preserve"> </w:t>
      </w:r>
      <w:r w:rsidRPr="00BC0004">
        <w:rPr>
          <w:rFonts w:ascii="Arial" w:hAnsi="Arial" w:cs="Arial"/>
          <w:b/>
          <w:iCs/>
          <w:sz w:val="20"/>
          <w:szCs w:val="20"/>
          <w:u w:val="single"/>
        </w:rPr>
        <w:t>TRIGÉSIMA</w:t>
      </w:r>
      <w:r w:rsidRPr="00BC0004">
        <w:rPr>
          <w:rFonts w:ascii="Arial" w:hAnsi="Arial" w:cs="Arial"/>
          <w:b/>
          <w:sz w:val="20"/>
          <w:szCs w:val="20"/>
          <w:u w:val="single"/>
        </w:rPr>
        <w:t>. RÉGIMEN LEGAL:</w:t>
      </w:r>
      <w:r w:rsidRPr="00BC0004">
        <w:rPr>
          <w:rFonts w:ascii="Arial" w:hAnsi="Arial" w:cs="Arial"/>
          <w:sz w:val="20"/>
          <w:szCs w:val="20"/>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BC0004">
        <w:rPr>
          <w:rFonts w:ascii="Arial" w:hAnsi="Arial" w:cs="Arial"/>
          <w:b/>
          <w:sz w:val="20"/>
          <w:szCs w:val="20"/>
        </w:rPr>
        <w:t xml:space="preserve"> </w:t>
      </w:r>
      <w:r w:rsidRPr="00BC0004">
        <w:rPr>
          <w:rFonts w:ascii="Arial" w:hAnsi="Arial" w:cs="Arial"/>
          <w:b/>
          <w:sz w:val="20"/>
          <w:szCs w:val="20"/>
          <w:u w:val="single"/>
        </w:rPr>
        <w:t>TRIGÉSIMA PRIMERA. DOMICILIO CONTRACTUAL:</w:t>
      </w:r>
      <w:r w:rsidRPr="00BC0004">
        <w:rPr>
          <w:rFonts w:ascii="Arial" w:hAnsi="Arial" w:cs="Arial"/>
          <w:b/>
          <w:sz w:val="20"/>
          <w:szCs w:val="20"/>
        </w:rPr>
        <w:t xml:space="preserve"> </w:t>
      </w:r>
      <w:r w:rsidRPr="00BC0004">
        <w:rPr>
          <w:rFonts w:ascii="Arial" w:hAnsi="Arial" w:cs="Arial"/>
          <w:sz w:val="20"/>
          <w:szCs w:val="20"/>
        </w:rPr>
        <w:t>Para todos los efectos, las partes acuerdan como domicilio contractual el Distrito Capital de Bogotá, para constancia de lo anterior, se firma en un (1) original en Bogotá, D.C., el</w:t>
      </w:r>
    </w:p>
    <w:p w:rsidR="00F37D4E" w:rsidRPr="00BC0004" w:rsidRDefault="00F37D4E" w:rsidP="00F37D4E">
      <w:pPr>
        <w:tabs>
          <w:tab w:val="left" w:pos="214"/>
        </w:tabs>
        <w:autoSpaceDE w:val="0"/>
        <w:autoSpaceDN w:val="0"/>
        <w:adjustRightInd w:val="0"/>
        <w:ind w:right="191"/>
        <w:jc w:val="both"/>
        <w:rPr>
          <w:rFonts w:ascii="Arial" w:hAnsi="Arial" w:cs="Arial"/>
          <w:sz w:val="20"/>
          <w:szCs w:val="20"/>
        </w:rPr>
      </w:pPr>
    </w:p>
    <w:p w:rsidR="00247E82" w:rsidRPr="00BC0004" w:rsidRDefault="009A48FA" w:rsidP="00F91432">
      <w:pPr>
        <w:pStyle w:val="Textoindependiente"/>
        <w:jc w:val="left"/>
        <w:rPr>
          <w:sz w:val="20"/>
          <w:szCs w:val="20"/>
        </w:rPr>
      </w:pPr>
      <w:r w:rsidRPr="00BC0004">
        <w:rPr>
          <w:b/>
          <w:sz w:val="20"/>
          <w:szCs w:val="20"/>
        </w:rPr>
        <w:t>CONTRATANTE</w:t>
      </w:r>
      <w:r w:rsidR="00542FDA" w:rsidRPr="00BC0004">
        <w:rPr>
          <w:b/>
          <w:sz w:val="20"/>
          <w:szCs w:val="20"/>
        </w:rPr>
        <w:t xml:space="preserve">          </w:t>
      </w:r>
      <w:r w:rsidRPr="00BC0004">
        <w:rPr>
          <w:sz w:val="20"/>
          <w:szCs w:val="20"/>
        </w:rPr>
        <w:t>Director</w:t>
      </w:r>
      <w:r w:rsidR="00722D73" w:rsidRPr="00BC0004">
        <w:rPr>
          <w:sz w:val="20"/>
          <w:szCs w:val="20"/>
        </w:rPr>
        <w:t>a</w:t>
      </w:r>
      <w:r w:rsidRPr="00BC0004">
        <w:rPr>
          <w:sz w:val="20"/>
          <w:szCs w:val="20"/>
        </w:rPr>
        <w:t xml:space="preserve"> de Sanidad</w:t>
      </w:r>
      <w:r w:rsidR="00247E82" w:rsidRPr="00BC0004">
        <w:rPr>
          <w:sz w:val="20"/>
          <w:szCs w:val="20"/>
        </w:rPr>
        <w:t xml:space="preserve"> Policía Nacional </w:t>
      </w:r>
    </w:p>
    <w:p w:rsidR="00F91432" w:rsidRPr="00BC0004" w:rsidRDefault="00F91432" w:rsidP="00F91432">
      <w:pPr>
        <w:pStyle w:val="Textoindependiente"/>
        <w:tabs>
          <w:tab w:val="left" w:pos="426"/>
        </w:tabs>
        <w:jc w:val="left"/>
        <w:rPr>
          <w:b/>
          <w:bCs/>
          <w:sz w:val="20"/>
          <w:szCs w:val="20"/>
        </w:rPr>
      </w:pPr>
    </w:p>
    <w:p w:rsidR="001E1269" w:rsidRPr="00016142" w:rsidRDefault="009A48FA" w:rsidP="00BC0004">
      <w:pPr>
        <w:pStyle w:val="Textoindependiente"/>
        <w:tabs>
          <w:tab w:val="left" w:pos="426"/>
        </w:tabs>
        <w:rPr>
          <w:b/>
          <w:sz w:val="20"/>
          <w:szCs w:val="20"/>
        </w:rPr>
      </w:pPr>
      <w:r w:rsidRPr="00BC0004">
        <w:rPr>
          <w:b/>
          <w:bCs/>
          <w:sz w:val="20"/>
          <w:szCs w:val="20"/>
        </w:rPr>
        <w:t>CONTRATISTA</w:t>
      </w:r>
      <w:r w:rsidR="00D05D68" w:rsidRPr="00BC0004">
        <w:rPr>
          <w:b/>
          <w:bCs/>
          <w:sz w:val="20"/>
          <w:szCs w:val="20"/>
        </w:rPr>
        <w:t xml:space="preserve">         </w:t>
      </w:r>
      <w:r w:rsidR="00722D73" w:rsidRPr="00BC0004">
        <w:rPr>
          <w:b/>
          <w:bCs/>
          <w:sz w:val="20"/>
          <w:szCs w:val="20"/>
        </w:rPr>
        <w:t xml:space="preserve">   </w:t>
      </w:r>
      <w:r w:rsidRPr="00BC0004">
        <w:rPr>
          <w:iCs/>
          <w:sz w:val="20"/>
          <w:szCs w:val="20"/>
        </w:rPr>
        <w:t xml:space="preserve">Representante Legal </w:t>
      </w:r>
      <w:r w:rsidRPr="00BC0004">
        <w:rPr>
          <w:b/>
          <w:iCs/>
          <w:sz w:val="20"/>
          <w:szCs w:val="20"/>
        </w:rPr>
        <w:t>XXXXXXXXXXXXXXX</w:t>
      </w:r>
      <w:r w:rsidR="00095366">
        <w:rPr>
          <w:b/>
          <w:sz w:val="20"/>
          <w:szCs w:val="20"/>
        </w:rPr>
        <w:br w:type="page"/>
      </w:r>
      <w:r w:rsidR="001E1269" w:rsidRPr="00016142">
        <w:rPr>
          <w:b/>
          <w:sz w:val="20"/>
          <w:szCs w:val="20"/>
        </w:rPr>
        <w:lastRenderedPageBreak/>
        <w:t>ANEXO No.1 “DATOS DEL CONTRATO”</w:t>
      </w:r>
    </w:p>
    <w:p w:rsidR="00F91432" w:rsidRDefault="00F91432" w:rsidP="00F05327">
      <w:pPr>
        <w:pStyle w:val="Textoindependiente"/>
        <w:jc w:val="left"/>
        <w:rPr>
          <w:b/>
          <w:sz w:val="20"/>
          <w:szCs w:val="2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671"/>
        <w:gridCol w:w="6963"/>
      </w:tblGrid>
      <w:tr w:rsidR="00F91432" w:rsidRPr="00D05D68" w:rsidTr="00BC0004">
        <w:trPr>
          <w:trHeight w:val="203"/>
          <w:jc w:val="center"/>
        </w:trPr>
        <w:tc>
          <w:tcPr>
            <w:tcW w:w="2671" w:type="dxa"/>
            <w:vAlign w:val="center"/>
          </w:tcPr>
          <w:p w:rsidR="00F91432" w:rsidRPr="00D05D68" w:rsidRDefault="00F91432" w:rsidP="004A57A5">
            <w:pPr>
              <w:rPr>
                <w:rFonts w:ascii="Arial" w:hAnsi="Arial" w:cs="Arial"/>
                <w:b/>
                <w:sz w:val="18"/>
                <w:szCs w:val="18"/>
              </w:rPr>
            </w:pPr>
            <w:r w:rsidRPr="00D05D68">
              <w:rPr>
                <w:rFonts w:ascii="Arial" w:hAnsi="Arial" w:cs="Arial"/>
                <w:b/>
                <w:sz w:val="18"/>
                <w:szCs w:val="18"/>
              </w:rPr>
              <w:t>CONTRATO</w:t>
            </w:r>
          </w:p>
        </w:tc>
        <w:tc>
          <w:tcPr>
            <w:tcW w:w="6963" w:type="dxa"/>
          </w:tcPr>
          <w:p w:rsidR="00F91432" w:rsidRPr="00D05D68" w:rsidRDefault="00F91432" w:rsidP="00722D73">
            <w:pPr>
              <w:rPr>
                <w:rFonts w:ascii="Arial" w:hAnsi="Arial" w:cs="Arial"/>
                <w:b/>
                <w:sz w:val="18"/>
                <w:szCs w:val="18"/>
              </w:rPr>
            </w:pPr>
            <w:r w:rsidRPr="00D05D68">
              <w:rPr>
                <w:rFonts w:ascii="Arial" w:hAnsi="Arial" w:cs="Arial"/>
                <w:b/>
                <w:sz w:val="18"/>
                <w:szCs w:val="18"/>
              </w:rPr>
              <w:t>No. 07-</w:t>
            </w:r>
            <w:r w:rsidR="00722D73">
              <w:rPr>
                <w:rFonts w:ascii="Arial" w:hAnsi="Arial" w:cs="Arial"/>
                <w:b/>
                <w:sz w:val="18"/>
                <w:szCs w:val="18"/>
              </w:rPr>
              <w:t>7</w:t>
            </w:r>
            <w:r w:rsidR="007B6679">
              <w:rPr>
                <w:rFonts w:ascii="Arial" w:hAnsi="Arial" w:cs="Arial"/>
                <w:b/>
                <w:sz w:val="18"/>
                <w:szCs w:val="18"/>
              </w:rPr>
              <w:t>-20XXX-20</w:t>
            </w:r>
          </w:p>
        </w:tc>
      </w:tr>
      <w:tr w:rsidR="00F91432" w:rsidRPr="00D05D68" w:rsidTr="00BC0004">
        <w:trPr>
          <w:trHeight w:val="277"/>
          <w:jc w:val="center"/>
        </w:trPr>
        <w:tc>
          <w:tcPr>
            <w:tcW w:w="2671" w:type="dxa"/>
            <w:vAlign w:val="center"/>
          </w:tcPr>
          <w:p w:rsidR="00F91432" w:rsidRPr="00D05D68" w:rsidRDefault="00F91432" w:rsidP="004A57A5">
            <w:pPr>
              <w:rPr>
                <w:rFonts w:ascii="Arial" w:hAnsi="Arial" w:cs="Arial"/>
                <w:b/>
                <w:sz w:val="18"/>
                <w:szCs w:val="18"/>
              </w:rPr>
            </w:pPr>
            <w:r w:rsidRPr="00D05D68">
              <w:rPr>
                <w:rFonts w:ascii="Arial" w:hAnsi="Arial" w:cs="Arial"/>
                <w:b/>
                <w:sz w:val="18"/>
                <w:szCs w:val="18"/>
              </w:rPr>
              <w:t>CONTRATANTE</w:t>
            </w:r>
          </w:p>
        </w:tc>
        <w:tc>
          <w:tcPr>
            <w:tcW w:w="6963" w:type="dxa"/>
          </w:tcPr>
          <w:p w:rsidR="00F91432" w:rsidRPr="00D05D68" w:rsidRDefault="00F91432" w:rsidP="00F91432">
            <w:pPr>
              <w:rPr>
                <w:rFonts w:ascii="Arial" w:hAnsi="Arial" w:cs="Arial"/>
                <w:b/>
                <w:sz w:val="18"/>
                <w:szCs w:val="18"/>
              </w:rPr>
            </w:pPr>
            <w:r w:rsidRPr="00D05D68">
              <w:rPr>
                <w:rFonts w:ascii="Arial" w:hAnsi="Arial" w:cs="Arial"/>
                <w:b/>
                <w:sz w:val="18"/>
                <w:szCs w:val="18"/>
              </w:rPr>
              <w:t>DIRECCIÓN DE SANIDAD DE LA POLICÍA NACIONAL</w:t>
            </w:r>
          </w:p>
        </w:tc>
      </w:tr>
      <w:tr w:rsidR="00F91432" w:rsidRPr="00D05D68" w:rsidTr="00BC0004">
        <w:trPr>
          <w:jc w:val="center"/>
        </w:trPr>
        <w:tc>
          <w:tcPr>
            <w:tcW w:w="2671" w:type="dxa"/>
            <w:vAlign w:val="center"/>
          </w:tcPr>
          <w:p w:rsidR="00F91432" w:rsidRPr="00D05D68" w:rsidRDefault="00F91432" w:rsidP="004A57A5">
            <w:pPr>
              <w:rPr>
                <w:rFonts w:ascii="Arial" w:hAnsi="Arial" w:cs="Arial"/>
                <w:b/>
                <w:sz w:val="18"/>
                <w:szCs w:val="18"/>
              </w:rPr>
            </w:pPr>
            <w:r w:rsidRPr="00D05D68">
              <w:rPr>
                <w:rFonts w:ascii="Arial" w:hAnsi="Arial" w:cs="Arial"/>
                <w:b/>
                <w:sz w:val="18"/>
                <w:szCs w:val="18"/>
              </w:rPr>
              <w:t>REPRESENTANTE LEGAL Y/O DELEGADO</w:t>
            </w:r>
          </w:p>
        </w:tc>
        <w:tc>
          <w:tcPr>
            <w:tcW w:w="6963" w:type="dxa"/>
            <w:vAlign w:val="center"/>
          </w:tcPr>
          <w:p w:rsidR="00F91432" w:rsidRPr="00D05D68" w:rsidRDefault="00722D73" w:rsidP="00722D73">
            <w:pPr>
              <w:tabs>
                <w:tab w:val="left" w:pos="426"/>
              </w:tabs>
              <w:rPr>
                <w:rFonts w:ascii="Arial" w:hAnsi="Arial" w:cs="Arial"/>
                <w:b/>
                <w:sz w:val="18"/>
                <w:szCs w:val="18"/>
              </w:rPr>
            </w:pPr>
            <w:r>
              <w:rPr>
                <w:rFonts w:ascii="Arial" w:hAnsi="Arial" w:cs="Arial"/>
                <w:iCs/>
                <w:sz w:val="18"/>
                <w:szCs w:val="18"/>
              </w:rPr>
              <w:t>Brigadier General</w:t>
            </w:r>
            <w:r w:rsidR="00E15187">
              <w:rPr>
                <w:rFonts w:ascii="Arial" w:hAnsi="Arial" w:cs="Arial"/>
                <w:iCs/>
                <w:sz w:val="18"/>
                <w:szCs w:val="18"/>
              </w:rPr>
              <w:t xml:space="preserve"> </w:t>
            </w:r>
            <w:r>
              <w:rPr>
                <w:rFonts w:ascii="Arial" w:hAnsi="Arial" w:cs="Arial"/>
                <w:b/>
                <w:iCs/>
                <w:sz w:val="18"/>
                <w:szCs w:val="18"/>
              </w:rPr>
              <w:t>JULIETTE GIOMAR KURE PARRA</w:t>
            </w:r>
          </w:p>
        </w:tc>
      </w:tr>
      <w:tr w:rsidR="00F91432" w:rsidRPr="00D05D68" w:rsidTr="00BC0004">
        <w:trPr>
          <w:trHeight w:val="259"/>
          <w:jc w:val="center"/>
        </w:trPr>
        <w:tc>
          <w:tcPr>
            <w:tcW w:w="2671" w:type="dxa"/>
            <w:vAlign w:val="center"/>
          </w:tcPr>
          <w:p w:rsidR="00F91432" w:rsidRPr="00D05D68" w:rsidRDefault="004A57A5" w:rsidP="004A57A5">
            <w:pPr>
              <w:rPr>
                <w:rFonts w:ascii="Arial" w:hAnsi="Arial" w:cs="Arial"/>
                <w:b/>
                <w:sz w:val="18"/>
                <w:szCs w:val="18"/>
              </w:rPr>
            </w:pPr>
            <w:r>
              <w:rPr>
                <w:rFonts w:ascii="Arial" w:hAnsi="Arial" w:cs="Arial"/>
                <w:b/>
                <w:sz w:val="18"/>
                <w:szCs w:val="18"/>
              </w:rPr>
              <w:t>CÉDULA DE CIUDADANÍA</w:t>
            </w:r>
          </w:p>
        </w:tc>
        <w:tc>
          <w:tcPr>
            <w:tcW w:w="6963" w:type="dxa"/>
            <w:vAlign w:val="center"/>
          </w:tcPr>
          <w:p w:rsidR="00F91432" w:rsidRPr="00D05D68" w:rsidRDefault="00722D73" w:rsidP="00D33BFD">
            <w:pPr>
              <w:jc w:val="both"/>
              <w:rPr>
                <w:rFonts w:ascii="Arial" w:hAnsi="Arial" w:cs="Arial"/>
                <w:sz w:val="18"/>
                <w:szCs w:val="18"/>
              </w:rPr>
            </w:pPr>
            <w:r>
              <w:rPr>
                <w:rFonts w:ascii="Arial" w:hAnsi="Arial" w:cs="Arial"/>
                <w:iCs/>
                <w:sz w:val="18"/>
                <w:szCs w:val="20"/>
              </w:rPr>
              <w:t>39</w:t>
            </w:r>
            <w:r w:rsidR="00DD65F2" w:rsidRPr="00DD65F2">
              <w:rPr>
                <w:rFonts w:ascii="Arial" w:hAnsi="Arial" w:cs="Arial"/>
                <w:iCs/>
                <w:sz w:val="18"/>
                <w:szCs w:val="20"/>
              </w:rPr>
              <w:t>.</w:t>
            </w:r>
            <w:r>
              <w:rPr>
                <w:rFonts w:ascii="Arial" w:hAnsi="Arial" w:cs="Arial"/>
                <w:iCs/>
                <w:sz w:val="18"/>
                <w:szCs w:val="20"/>
              </w:rPr>
              <w:t>566</w:t>
            </w:r>
            <w:r w:rsidR="00DD65F2" w:rsidRPr="00DD65F2">
              <w:rPr>
                <w:rFonts w:ascii="Arial" w:hAnsi="Arial" w:cs="Arial"/>
                <w:iCs/>
                <w:sz w:val="18"/>
                <w:szCs w:val="20"/>
              </w:rPr>
              <w:t>.1</w:t>
            </w:r>
            <w:r>
              <w:rPr>
                <w:rFonts w:ascii="Arial" w:hAnsi="Arial" w:cs="Arial"/>
                <w:iCs/>
                <w:sz w:val="18"/>
                <w:szCs w:val="20"/>
              </w:rPr>
              <w:t>77</w:t>
            </w:r>
            <w:r w:rsidR="00E15187" w:rsidRPr="00E15187">
              <w:rPr>
                <w:rFonts w:ascii="Arial" w:hAnsi="Arial" w:cs="Arial"/>
                <w:sz w:val="18"/>
                <w:szCs w:val="18"/>
              </w:rPr>
              <w:t xml:space="preserve"> expedida en </w:t>
            </w:r>
            <w:r w:rsidR="00D33BFD">
              <w:rPr>
                <w:rFonts w:ascii="Arial" w:hAnsi="Arial" w:cs="Arial"/>
                <w:sz w:val="18"/>
                <w:szCs w:val="18"/>
              </w:rPr>
              <w:t>Girardot</w:t>
            </w:r>
          </w:p>
        </w:tc>
      </w:tr>
      <w:tr w:rsidR="00F91432" w:rsidRPr="00D05D68" w:rsidTr="00BC0004">
        <w:trPr>
          <w:jc w:val="center"/>
        </w:trPr>
        <w:tc>
          <w:tcPr>
            <w:tcW w:w="2671" w:type="dxa"/>
            <w:vAlign w:val="center"/>
          </w:tcPr>
          <w:p w:rsidR="00F91432" w:rsidRPr="00D05D68" w:rsidRDefault="00F91432" w:rsidP="004A57A5">
            <w:pPr>
              <w:rPr>
                <w:rFonts w:ascii="Arial" w:hAnsi="Arial" w:cs="Arial"/>
                <w:b/>
                <w:sz w:val="18"/>
                <w:szCs w:val="18"/>
              </w:rPr>
            </w:pPr>
            <w:r w:rsidRPr="00D05D68">
              <w:rPr>
                <w:rFonts w:ascii="Arial" w:hAnsi="Arial" w:cs="Arial"/>
                <w:b/>
                <w:sz w:val="18"/>
                <w:szCs w:val="18"/>
              </w:rPr>
              <w:t>CARGO</w:t>
            </w:r>
          </w:p>
        </w:tc>
        <w:tc>
          <w:tcPr>
            <w:tcW w:w="6963" w:type="dxa"/>
            <w:vAlign w:val="center"/>
          </w:tcPr>
          <w:p w:rsidR="00F91432" w:rsidRPr="00D05D68" w:rsidRDefault="00F91432" w:rsidP="00F91432">
            <w:pPr>
              <w:rPr>
                <w:rFonts w:ascii="Arial" w:hAnsi="Arial" w:cs="Arial"/>
                <w:sz w:val="18"/>
                <w:szCs w:val="18"/>
              </w:rPr>
            </w:pPr>
            <w:r w:rsidRPr="00D05D68">
              <w:rPr>
                <w:rFonts w:ascii="Arial" w:hAnsi="Arial" w:cs="Arial"/>
                <w:sz w:val="18"/>
                <w:szCs w:val="18"/>
              </w:rPr>
              <w:t>Director</w:t>
            </w:r>
            <w:r w:rsidR="00722D73">
              <w:rPr>
                <w:rFonts w:ascii="Arial" w:hAnsi="Arial" w:cs="Arial"/>
                <w:sz w:val="18"/>
                <w:szCs w:val="18"/>
              </w:rPr>
              <w:t>a</w:t>
            </w:r>
            <w:r w:rsidRPr="00D05D68">
              <w:rPr>
                <w:rFonts w:ascii="Arial" w:hAnsi="Arial" w:cs="Arial"/>
                <w:sz w:val="18"/>
                <w:szCs w:val="18"/>
              </w:rPr>
              <w:t xml:space="preserve"> de Sanidad de la Policía Nacional</w:t>
            </w:r>
            <w:r w:rsidR="00722D73">
              <w:rPr>
                <w:rFonts w:ascii="Arial" w:hAnsi="Arial" w:cs="Arial"/>
                <w:sz w:val="18"/>
                <w:szCs w:val="18"/>
              </w:rPr>
              <w:t xml:space="preserve"> </w:t>
            </w:r>
          </w:p>
        </w:tc>
      </w:tr>
      <w:tr w:rsidR="00F91432" w:rsidRPr="00D05D68" w:rsidTr="00BC0004">
        <w:trPr>
          <w:trHeight w:val="90"/>
          <w:jc w:val="center"/>
        </w:trPr>
        <w:tc>
          <w:tcPr>
            <w:tcW w:w="2671" w:type="dxa"/>
            <w:vAlign w:val="center"/>
          </w:tcPr>
          <w:p w:rsidR="00F91432" w:rsidRPr="00D05D68" w:rsidRDefault="00F91432" w:rsidP="004A57A5">
            <w:pPr>
              <w:rPr>
                <w:rFonts w:ascii="Arial" w:hAnsi="Arial" w:cs="Arial"/>
                <w:b/>
                <w:sz w:val="18"/>
                <w:szCs w:val="18"/>
              </w:rPr>
            </w:pPr>
            <w:r w:rsidRPr="00D05D68">
              <w:rPr>
                <w:rFonts w:ascii="Arial" w:hAnsi="Arial" w:cs="Arial"/>
                <w:b/>
                <w:sz w:val="18"/>
                <w:szCs w:val="18"/>
              </w:rPr>
              <w:t>DISPOSICIÓN DE NOMBRAMIENTO</w:t>
            </w:r>
          </w:p>
        </w:tc>
        <w:tc>
          <w:tcPr>
            <w:tcW w:w="6963" w:type="dxa"/>
            <w:vAlign w:val="center"/>
          </w:tcPr>
          <w:p w:rsidR="00F91432" w:rsidRPr="00D05D68" w:rsidRDefault="00722D73" w:rsidP="00BF1B6B">
            <w:pPr>
              <w:jc w:val="both"/>
              <w:rPr>
                <w:rFonts w:ascii="Arial" w:hAnsi="Arial" w:cs="Arial"/>
                <w:sz w:val="18"/>
                <w:szCs w:val="18"/>
              </w:rPr>
            </w:pPr>
            <w:r>
              <w:rPr>
                <w:rFonts w:ascii="Arial" w:hAnsi="Arial" w:cs="Arial"/>
                <w:iCs/>
                <w:sz w:val="18"/>
                <w:szCs w:val="20"/>
              </w:rPr>
              <w:t>Decreto 065 del 21</w:t>
            </w:r>
            <w:r w:rsidR="00E15187" w:rsidRPr="00B82CD3">
              <w:rPr>
                <w:rFonts w:ascii="Arial" w:hAnsi="Arial" w:cs="Arial"/>
                <w:iCs/>
                <w:sz w:val="18"/>
                <w:szCs w:val="20"/>
              </w:rPr>
              <w:t xml:space="preserve"> de </w:t>
            </w:r>
            <w:r>
              <w:rPr>
                <w:rFonts w:ascii="Arial" w:hAnsi="Arial" w:cs="Arial"/>
                <w:iCs/>
                <w:sz w:val="18"/>
                <w:szCs w:val="20"/>
              </w:rPr>
              <w:t>enero</w:t>
            </w:r>
            <w:r w:rsidR="00E15187" w:rsidRPr="00B82CD3">
              <w:rPr>
                <w:rFonts w:ascii="Arial" w:hAnsi="Arial" w:cs="Arial"/>
                <w:iCs/>
                <w:sz w:val="18"/>
                <w:szCs w:val="20"/>
              </w:rPr>
              <w:t xml:space="preserve"> de 201</w:t>
            </w:r>
            <w:r>
              <w:rPr>
                <w:rFonts w:ascii="Arial" w:hAnsi="Arial" w:cs="Arial"/>
                <w:iCs/>
                <w:sz w:val="18"/>
                <w:szCs w:val="20"/>
              </w:rPr>
              <w:t>9</w:t>
            </w:r>
            <w:r w:rsidR="00E15187" w:rsidRPr="00854160">
              <w:rPr>
                <w:rFonts w:ascii="Arial" w:hAnsi="Arial" w:cs="Arial"/>
                <w:iCs/>
                <w:sz w:val="18"/>
                <w:szCs w:val="20"/>
              </w:rPr>
              <w:t xml:space="preserve"> del Ministerio de Defensa Nacional, debidamente facultado para celebrar contratos por Resolución No. </w:t>
            </w:r>
            <w:r w:rsidR="00BF1B6B">
              <w:rPr>
                <w:rFonts w:ascii="Arial" w:hAnsi="Arial" w:cs="Arial"/>
                <w:iCs/>
                <w:sz w:val="18"/>
                <w:szCs w:val="20"/>
              </w:rPr>
              <w:t>00277</w:t>
            </w:r>
            <w:r w:rsidR="00E15187" w:rsidRPr="00854160">
              <w:rPr>
                <w:rFonts w:ascii="Arial" w:hAnsi="Arial" w:cs="Arial"/>
                <w:iCs/>
                <w:sz w:val="18"/>
                <w:szCs w:val="20"/>
              </w:rPr>
              <w:t xml:space="preserve"> del </w:t>
            </w:r>
            <w:r w:rsidR="00BF1B6B">
              <w:rPr>
                <w:rFonts w:ascii="Arial" w:hAnsi="Arial" w:cs="Arial"/>
                <w:iCs/>
                <w:sz w:val="18"/>
                <w:szCs w:val="20"/>
              </w:rPr>
              <w:t>27</w:t>
            </w:r>
            <w:r w:rsidR="00E15187" w:rsidRPr="00854160">
              <w:rPr>
                <w:rFonts w:ascii="Arial" w:hAnsi="Arial" w:cs="Arial"/>
                <w:iCs/>
                <w:sz w:val="18"/>
                <w:szCs w:val="20"/>
              </w:rPr>
              <w:t xml:space="preserve"> de enero de 20</w:t>
            </w:r>
            <w:r w:rsidR="00BF1B6B">
              <w:rPr>
                <w:rFonts w:ascii="Arial" w:hAnsi="Arial" w:cs="Arial"/>
                <w:iCs/>
                <w:sz w:val="18"/>
                <w:szCs w:val="20"/>
              </w:rPr>
              <w:t>20</w:t>
            </w:r>
            <w:r w:rsidR="00E15187">
              <w:rPr>
                <w:rFonts w:ascii="Arial" w:hAnsi="Arial" w:cs="Arial"/>
                <w:iCs/>
                <w:sz w:val="18"/>
                <w:szCs w:val="20"/>
              </w:rPr>
              <w:t>.</w:t>
            </w:r>
          </w:p>
        </w:tc>
      </w:tr>
      <w:tr w:rsidR="00F91432" w:rsidRPr="00D05D68" w:rsidTr="00BC0004">
        <w:trPr>
          <w:jc w:val="center"/>
        </w:trPr>
        <w:tc>
          <w:tcPr>
            <w:tcW w:w="2671" w:type="dxa"/>
            <w:vAlign w:val="center"/>
          </w:tcPr>
          <w:p w:rsidR="00F91432" w:rsidRPr="00D05D68" w:rsidRDefault="00F91432" w:rsidP="004A57A5">
            <w:pPr>
              <w:rPr>
                <w:rFonts w:ascii="Arial" w:hAnsi="Arial" w:cs="Arial"/>
                <w:b/>
                <w:sz w:val="18"/>
                <w:szCs w:val="18"/>
              </w:rPr>
            </w:pPr>
            <w:r w:rsidRPr="00D05D68">
              <w:rPr>
                <w:rFonts w:ascii="Arial" w:hAnsi="Arial" w:cs="Arial"/>
                <w:b/>
                <w:sz w:val="18"/>
                <w:szCs w:val="18"/>
              </w:rPr>
              <w:t>CONTRATISTA</w:t>
            </w:r>
          </w:p>
        </w:tc>
        <w:tc>
          <w:tcPr>
            <w:tcW w:w="6963" w:type="dxa"/>
          </w:tcPr>
          <w:p w:rsidR="00F91432" w:rsidRPr="00D05D68" w:rsidRDefault="00F91432" w:rsidP="00F91432">
            <w:pPr>
              <w:rPr>
                <w:rFonts w:ascii="Arial" w:hAnsi="Arial" w:cs="Arial"/>
                <w:sz w:val="18"/>
                <w:szCs w:val="18"/>
              </w:rPr>
            </w:pPr>
            <w:r w:rsidRPr="00D05D68">
              <w:rPr>
                <w:rFonts w:ascii="Arial" w:hAnsi="Arial" w:cs="Arial"/>
                <w:b/>
                <w:sz w:val="18"/>
                <w:szCs w:val="18"/>
              </w:rPr>
              <w:t>NOMBRE:</w:t>
            </w:r>
            <w:r w:rsidRPr="00D05D68">
              <w:rPr>
                <w:rFonts w:ascii="Arial" w:hAnsi="Arial" w:cs="Arial"/>
                <w:sz w:val="18"/>
                <w:szCs w:val="18"/>
              </w:rPr>
              <w:t xml:space="preserve"> </w:t>
            </w:r>
            <w:r w:rsidRPr="00D05D68">
              <w:rPr>
                <w:rFonts w:ascii="Arial" w:hAnsi="Arial" w:cs="Arial"/>
                <w:iCs/>
                <w:sz w:val="18"/>
                <w:szCs w:val="18"/>
              </w:rPr>
              <w:t>XXXXXXXXXXXX</w:t>
            </w:r>
          </w:p>
          <w:p w:rsidR="00F91432" w:rsidRPr="00D05D68" w:rsidRDefault="00F91432" w:rsidP="00F91432">
            <w:pPr>
              <w:jc w:val="both"/>
              <w:rPr>
                <w:rFonts w:ascii="Arial" w:hAnsi="Arial" w:cs="Arial"/>
                <w:sz w:val="18"/>
                <w:szCs w:val="18"/>
              </w:rPr>
            </w:pPr>
            <w:r w:rsidRPr="00D05D68">
              <w:rPr>
                <w:rFonts w:ascii="Arial" w:hAnsi="Arial" w:cs="Arial"/>
                <w:b/>
                <w:sz w:val="18"/>
                <w:szCs w:val="18"/>
              </w:rPr>
              <w:t xml:space="preserve">NIT: </w:t>
            </w:r>
            <w:r w:rsidRPr="00D05D68">
              <w:rPr>
                <w:rFonts w:ascii="Arial" w:hAnsi="Arial" w:cs="Arial"/>
                <w:sz w:val="18"/>
                <w:szCs w:val="18"/>
              </w:rPr>
              <w:t>XXXXXXXXXXXXXXXX</w:t>
            </w:r>
          </w:p>
          <w:p w:rsidR="00F91432" w:rsidRPr="00D05D68" w:rsidRDefault="00F91432" w:rsidP="00F91432">
            <w:pPr>
              <w:jc w:val="both"/>
              <w:rPr>
                <w:rFonts w:ascii="Arial" w:hAnsi="Arial" w:cs="Arial"/>
                <w:b/>
                <w:sz w:val="18"/>
                <w:szCs w:val="18"/>
              </w:rPr>
            </w:pPr>
            <w:r w:rsidRPr="00D05D68">
              <w:rPr>
                <w:rFonts w:ascii="Arial" w:hAnsi="Arial" w:cs="Arial"/>
                <w:b/>
                <w:sz w:val="18"/>
                <w:szCs w:val="18"/>
              </w:rPr>
              <w:t>REPRESENTANTE LEGAL:</w:t>
            </w:r>
            <w:r w:rsidRPr="00D05D68">
              <w:rPr>
                <w:rFonts w:ascii="Arial" w:hAnsi="Arial" w:cs="Arial"/>
                <w:sz w:val="18"/>
                <w:szCs w:val="18"/>
              </w:rPr>
              <w:t xml:space="preserve"> </w:t>
            </w:r>
            <w:r w:rsidRPr="00D05D68">
              <w:rPr>
                <w:rFonts w:ascii="Arial" w:hAnsi="Arial" w:cs="Arial"/>
                <w:iCs/>
                <w:sz w:val="18"/>
                <w:szCs w:val="18"/>
              </w:rPr>
              <w:t>XXXXXXXXXXXX</w:t>
            </w:r>
          </w:p>
          <w:p w:rsidR="00F91432" w:rsidRPr="00D05D68" w:rsidRDefault="00F91432" w:rsidP="00F91432">
            <w:pPr>
              <w:jc w:val="both"/>
              <w:rPr>
                <w:rFonts w:ascii="Arial" w:hAnsi="Arial" w:cs="Arial"/>
                <w:sz w:val="18"/>
                <w:szCs w:val="18"/>
              </w:rPr>
            </w:pPr>
            <w:r w:rsidRPr="00D05D68">
              <w:rPr>
                <w:rFonts w:ascii="Arial" w:hAnsi="Arial" w:cs="Arial"/>
                <w:b/>
                <w:sz w:val="18"/>
                <w:szCs w:val="18"/>
              </w:rPr>
              <w:t>DOC. IDENTIDAD</w:t>
            </w:r>
            <w:r w:rsidRPr="00D05D68">
              <w:rPr>
                <w:rFonts w:ascii="Arial" w:hAnsi="Arial" w:cs="Arial"/>
                <w:sz w:val="18"/>
                <w:szCs w:val="18"/>
              </w:rPr>
              <w:t>:</w:t>
            </w:r>
            <w:r w:rsidRPr="00D05D68">
              <w:rPr>
                <w:rFonts w:ascii="Arial" w:hAnsi="Arial" w:cs="Arial"/>
                <w:noProof/>
                <w:sz w:val="18"/>
                <w:szCs w:val="18"/>
              </w:rPr>
              <w:t xml:space="preserve"> </w:t>
            </w:r>
            <w:r w:rsidRPr="00D05D68">
              <w:rPr>
                <w:rFonts w:ascii="Arial" w:hAnsi="Arial" w:cs="Arial"/>
                <w:iCs/>
                <w:sz w:val="18"/>
                <w:szCs w:val="18"/>
              </w:rPr>
              <w:t>XXXXXXXXXX</w:t>
            </w:r>
          </w:p>
          <w:p w:rsidR="00F91432" w:rsidRPr="00D05D68" w:rsidRDefault="00F91432" w:rsidP="00F91432">
            <w:pPr>
              <w:jc w:val="both"/>
              <w:rPr>
                <w:rFonts w:ascii="Arial" w:hAnsi="Arial" w:cs="Arial"/>
                <w:sz w:val="18"/>
                <w:szCs w:val="18"/>
              </w:rPr>
            </w:pPr>
            <w:r w:rsidRPr="00D05D68">
              <w:rPr>
                <w:rFonts w:ascii="Arial" w:hAnsi="Arial" w:cs="Arial"/>
                <w:b/>
                <w:sz w:val="18"/>
                <w:szCs w:val="18"/>
              </w:rPr>
              <w:t xml:space="preserve">CIUDAD NOTIFICACIÓN: </w:t>
            </w:r>
            <w:r w:rsidRPr="00D05D68">
              <w:rPr>
                <w:rFonts w:ascii="Arial" w:hAnsi="Arial" w:cs="Arial"/>
                <w:sz w:val="18"/>
                <w:szCs w:val="18"/>
              </w:rPr>
              <w:t>XXXXXXXXXXXX</w:t>
            </w:r>
          </w:p>
          <w:p w:rsidR="00F91432" w:rsidRPr="00D05D68" w:rsidRDefault="00F91432" w:rsidP="00F91432">
            <w:pPr>
              <w:jc w:val="both"/>
              <w:rPr>
                <w:rFonts w:ascii="Arial" w:hAnsi="Arial" w:cs="Arial"/>
                <w:sz w:val="18"/>
                <w:szCs w:val="18"/>
              </w:rPr>
            </w:pPr>
            <w:r w:rsidRPr="00D05D68">
              <w:rPr>
                <w:rFonts w:ascii="Arial" w:hAnsi="Arial" w:cs="Arial"/>
                <w:b/>
                <w:sz w:val="18"/>
                <w:szCs w:val="18"/>
              </w:rPr>
              <w:t xml:space="preserve">DIRECCIÓN: </w:t>
            </w:r>
            <w:r w:rsidRPr="00D05D68">
              <w:rPr>
                <w:rFonts w:ascii="Arial" w:hAnsi="Arial" w:cs="Arial"/>
                <w:sz w:val="18"/>
                <w:szCs w:val="18"/>
              </w:rPr>
              <w:t>XXXXXXXXXXXXXX</w:t>
            </w:r>
          </w:p>
          <w:p w:rsidR="00F91432" w:rsidRPr="00D05D68" w:rsidRDefault="00F91432" w:rsidP="00F91432">
            <w:pPr>
              <w:jc w:val="both"/>
              <w:rPr>
                <w:rFonts w:ascii="Arial" w:hAnsi="Arial" w:cs="Arial"/>
                <w:b/>
                <w:sz w:val="18"/>
                <w:szCs w:val="18"/>
              </w:rPr>
            </w:pPr>
            <w:r w:rsidRPr="00D05D68">
              <w:rPr>
                <w:rFonts w:ascii="Arial" w:hAnsi="Arial" w:cs="Arial"/>
                <w:b/>
                <w:sz w:val="18"/>
                <w:szCs w:val="18"/>
              </w:rPr>
              <w:t xml:space="preserve">TELÉFONO: </w:t>
            </w:r>
            <w:r w:rsidRPr="00D05D68">
              <w:rPr>
                <w:rFonts w:ascii="Arial" w:hAnsi="Arial" w:cs="Arial"/>
                <w:sz w:val="18"/>
                <w:szCs w:val="18"/>
              </w:rPr>
              <w:t>XXXXXXXXXX</w:t>
            </w:r>
          </w:p>
          <w:p w:rsidR="00F91432" w:rsidRPr="00D05D68" w:rsidRDefault="00F91432" w:rsidP="00F91432">
            <w:pPr>
              <w:jc w:val="both"/>
              <w:rPr>
                <w:rFonts w:ascii="Arial" w:hAnsi="Arial" w:cs="Arial"/>
                <w:sz w:val="18"/>
                <w:szCs w:val="18"/>
              </w:rPr>
            </w:pPr>
            <w:r w:rsidRPr="00D05D68">
              <w:rPr>
                <w:rFonts w:ascii="Arial" w:hAnsi="Arial" w:cs="Arial"/>
                <w:b/>
                <w:sz w:val="18"/>
                <w:szCs w:val="18"/>
              </w:rPr>
              <w:t xml:space="preserve">CORREO ELECTRÓNICO: </w:t>
            </w:r>
            <w:r w:rsidRPr="00D05D68">
              <w:rPr>
                <w:rFonts w:ascii="Arial" w:hAnsi="Arial" w:cs="Arial"/>
                <w:sz w:val="18"/>
                <w:szCs w:val="18"/>
              </w:rPr>
              <w:t>XXXXXXXXXXXXXXXX</w:t>
            </w:r>
          </w:p>
        </w:tc>
      </w:tr>
      <w:tr w:rsidR="00F91432" w:rsidRPr="00D05D68" w:rsidTr="00BC00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671" w:type="dxa"/>
            <w:tcBorders>
              <w:top w:val="single" w:sz="4" w:space="0" w:color="auto"/>
              <w:left w:val="single" w:sz="4" w:space="0" w:color="auto"/>
              <w:bottom w:val="single" w:sz="4" w:space="0" w:color="auto"/>
              <w:right w:val="single" w:sz="4" w:space="0" w:color="auto"/>
            </w:tcBorders>
            <w:vAlign w:val="center"/>
          </w:tcPr>
          <w:p w:rsidR="00F91432" w:rsidRPr="00D05D68" w:rsidRDefault="00F91432" w:rsidP="004A57A5">
            <w:pPr>
              <w:rPr>
                <w:rFonts w:ascii="Arial" w:hAnsi="Arial" w:cs="Arial"/>
                <w:b/>
                <w:bCs/>
                <w:sz w:val="18"/>
                <w:szCs w:val="18"/>
              </w:rPr>
            </w:pPr>
            <w:r w:rsidRPr="00D05D68">
              <w:rPr>
                <w:rFonts w:ascii="Arial" w:hAnsi="Arial" w:cs="Arial"/>
                <w:b/>
                <w:bCs/>
                <w:sz w:val="18"/>
                <w:szCs w:val="18"/>
              </w:rPr>
              <w:t>CONSIDERANDOS</w:t>
            </w:r>
          </w:p>
        </w:tc>
        <w:tc>
          <w:tcPr>
            <w:tcW w:w="6963" w:type="dxa"/>
            <w:tcBorders>
              <w:top w:val="single" w:sz="4" w:space="0" w:color="auto"/>
              <w:left w:val="single" w:sz="4" w:space="0" w:color="auto"/>
              <w:bottom w:val="single" w:sz="4" w:space="0" w:color="auto"/>
              <w:right w:val="single" w:sz="4" w:space="0" w:color="auto"/>
            </w:tcBorders>
          </w:tcPr>
          <w:p w:rsidR="00F91432" w:rsidRPr="00D05D68" w:rsidRDefault="00F91432" w:rsidP="0005662A">
            <w:pPr>
              <w:adjustRightInd w:val="0"/>
              <w:jc w:val="both"/>
              <w:rPr>
                <w:rFonts w:ascii="Arial" w:hAnsi="Arial" w:cs="Arial"/>
                <w:noProof/>
                <w:sz w:val="18"/>
                <w:szCs w:val="18"/>
              </w:rPr>
            </w:pPr>
            <w:r w:rsidRPr="00D05D68">
              <w:rPr>
                <w:rFonts w:ascii="Arial" w:hAnsi="Arial" w:cs="Arial"/>
                <w:noProof/>
                <w:sz w:val="18"/>
                <w:szCs w:val="18"/>
              </w:rPr>
              <w:t xml:space="preserve">Que el presente contrato se deriva del PROCESO </w:t>
            </w:r>
            <w:r w:rsidR="00E15187">
              <w:rPr>
                <w:rFonts w:ascii="Arial" w:hAnsi="Arial" w:cs="Arial"/>
                <w:b/>
                <w:sz w:val="18"/>
                <w:szCs w:val="18"/>
              </w:rPr>
              <w:t>PN DISAN SA 0</w:t>
            </w:r>
            <w:r w:rsidR="00772BA6">
              <w:rPr>
                <w:rFonts w:ascii="Arial" w:hAnsi="Arial" w:cs="Arial"/>
                <w:b/>
                <w:sz w:val="18"/>
                <w:szCs w:val="18"/>
              </w:rPr>
              <w:t>0</w:t>
            </w:r>
            <w:r w:rsidR="0005662A">
              <w:rPr>
                <w:rFonts w:ascii="Arial" w:hAnsi="Arial" w:cs="Arial"/>
                <w:b/>
                <w:sz w:val="18"/>
                <w:szCs w:val="18"/>
              </w:rPr>
              <w:t>9</w:t>
            </w:r>
            <w:r w:rsidR="00AA063E">
              <w:rPr>
                <w:rFonts w:ascii="Arial" w:hAnsi="Arial" w:cs="Arial"/>
                <w:b/>
                <w:sz w:val="18"/>
                <w:szCs w:val="18"/>
              </w:rPr>
              <w:t xml:space="preserve"> 2020</w:t>
            </w:r>
          </w:p>
        </w:tc>
      </w:tr>
      <w:tr w:rsidR="009545AE" w:rsidRPr="00D05D68" w:rsidTr="00BC00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671" w:type="dxa"/>
            <w:tcBorders>
              <w:top w:val="single" w:sz="4" w:space="0" w:color="auto"/>
              <w:left w:val="single" w:sz="4" w:space="0" w:color="auto"/>
              <w:bottom w:val="single" w:sz="4" w:space="0" w:color="auto"/>
              <w:right w:val="single" w:sz="4" w:space="0" w:color="auto"/>
            </w:tcBorders>
            <w:vAlign w:val="center"/>
          </w:tcPr>
          <w:p w:rsidR="009545AE" w:rsidRPr="00D05D68" w:rsidRDefault="009545AE" w:rsidP="004A57A5">
            <w:pPr>
              <w:rPr>
                <w:rFonts w:ascii="Arial" w:hAnsi="Arial" w:cs="Arial"/>
                <w:b/>
                <w:sz w:val="18"/>
                <w:szCs w:val="18"/>
              </w:rPr>
            </w:pPr>
            <w:r w:rsidRPr="00D05D68">
              <w:rPr>
                <w:rFonts w:ascii="Arial" w:hAnsi="Arial" w:cs="Arial"/>
                <w:b/>
                <w:sz w:val="18"/>
                <w:szCs w:val="18"/>
              </w:rPr>
              <w:t>SUPERVISOR DEL CONTRATO</w:t>
            </w:r>
          </w:p>
        </w:tc>
        <w:tc>
          <w:tcPr>
            <w:tcW w:w="6963" w:type="dxa"/>
            <w:tcBorders>
              <w:top w:val="single" w:sz="4" w:space="0" w:color="auto"/>
              <w:left w:val="single" w:sz="4" w:space="0" w:color="auto"/>
              <w:bottom w:val="single" w:sz="4" w:space="0" w:color="auto"/>
              <w:right w:val="single" w:sz="4" w:space="0" w:color="auto"/>
            </w:tcBorders>
          </w:tcPr>
          <w:p w:rsidR="0005662A" w:rsidRPr="00136954" w:rsidRDefault="0005662A" w:rsidP="0005662A">
            <w:pPr>
              <w:jc w:val="both"/>
              <w:rPr>
                <w:rFonts w:ascii="Arial" w:hAnsi="Arial" w:cs="Arial"/>
                <w:sz w:val="20"/>
                <w:szCs w:val="20"/>
              </w:rPr>
            </w:pPr>
            <w:r w:rsidRPr="00136954">
              <w:rPr>
                <w:rFonts w:ascii="Arial" w:hAnsi="Arial" w:cs="Arial"/>
                <w:sz w:val="20"/>
                <w:szCs w:val="20"/>
              </w:rPr>
              <w:t>El supervisor del contrato para el presente proceso de contratación será el Jefe del Grupo Soporte y Seguimiento Servicios  de Alto Impacto, quien expedirá el Recibo a satisfacción técnico-económico, con estricta sujeción a las imposiciones de la Resolución 00090 del 15 de enero de 2018 de la Dirección General de la Policía Nacional “Por la cual se actualiza, modifica y complementa el Manual de Contratación de la Policía Nacional, adoptado mediante Resolución 03049 de 2014”.</w:t>
            </w:r>
          </w:p>
          <w:p w:rsidR="009545AE" w:rsidRPr="00D05D68" w:rsidRDefault="009545AE" w:rsidP="00A675A3">
            <w:pPr>
              <w:jc w:val="both"/>
              <w:rPr>
                <w:rFonts w:ascii="Arial" w:hAnsi="Arial" w:cs="Arial"/>
                <w:sz w:val="18"/>
                <w:szCs w:val="18"/>
              </w:rPr>
            </w:pPr>
          </w:p>
        </w:tc>
      </w:tr>
      <w:tr w:rsidR="00F91432" w:rsidRPr="00D05D68" w:rsidTr="000566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293"/>
          <w:jc w:val="center"/>
        </w:trPr>
        <w:tc>
          <w:tcPr>
            <w:tcW w:w="2671" w:type="dxa"/>
            <w:tcBorders>
              <w:top w:val="single" w:sz="4" w:space="0" w:color="auto"/>
              <w:left w:val="single" w:sz="4" w:space="0" w:color="auto"/>
              <w:bottom w:val="single" w:sz="4" w:space="0" w:color="auto"/>
              <w:right w:val="single" w:sz="4" w:space="0" w:color="auto"/>
            </w:tcBorders>
            <w:vAlign w:val="center"/>
          </w:tcPr>
          <w:p w:rsidR="00F91432" w:rsidRPr="00D05D68" w:rsidRDefault="00F91432" w:rsidP="004A57A5">
            <w:pPr>
              <w:rPr>
                <w:rFonts w:ascii="Arial" w:hAnsi="Arial" w:cs="Arial"/>
                <w:b/>
                <w:sz w:val="18"/>
                <w:szCs w:val="18"/>
              </w:rPr>
            </w:pPr>
            <w:r w:rsidRPr="00D05D68">
              <w:rPr>
                <w:rFonts w:ascii="Arial" w:hAnsi="Arial" w:cs="Arial"/>
                <w:b/>
                <w:sz w:val="18"/>
                <w:szCs w:val="18"/>
              </w:rPr>
              <w:t>CLAUSULA PRIMERA.- OBJETO</w:t>
            </w:r>
          </w:p>
        </w:tc>
        <w:tc>
          <w:tcPr>
            <w:tcW w:w="6963" w:type="dxa"/>
            <w:tcBorders>
              <w:top w:val="single" w:sz="4" w:space="0" w:color="auto"/>
              <w:left w:val="single" w:sz="4" w:space="0" w:color="auto"/>
              <w:bottom w:val="single" w:sz="4" w:space="0" w:color="auto"/>
              <w:right w:val="single" w:sz="4" w:space="0" w:color="auto"/>
            </w:tcBorders>
          </w:tcPr>
          <w:p w:rsidR="001E5053" w:rsidRDefault="0005662A" w:rsidP="00A675A3">
            <w:pPr>
              <w:jc w:val="both"/>
              <w:rPr>
                <w:rFonts w:ascii="Arial" w:hAnsi="Arial" w:cs="Arial"/>
                <w:b/>
                <w:sz w:val="20"/>
                <w:szCs w:val="20"/>
              </w:rPr>
            </w:pPr>
            <w:r w:rsidRPr="00FC5597">
              <w:rPr>
                <w:rFonts w:ascii="Arial" w:hAnsi="Arial" w:cs="Arial"/>
                <w:b/>
                <w:sz w:val="20"/>
                <w:szCs w:val="20"/>
              </w:rPr>
              <w:t>ADQUISICIÓN DE PRUEBAS RÁPIDAS PARA LA DETECCIÓN DE DENGUE, MALARIA, VIH, SÍFILIS, HEPATITIS B,  HEPATITIS C, CONSUMO DE SUSTANCIAS PSICOACTIVAS Y PRESERVATIVOS (CONDONES)</w:t>
            </w:r>
            <w:r>
              <w:rPr>
                <w:rFonts w:ascii="Arial" w:hAnsi="Arial" w:cs="Arial"/>
                <w:b/>
                <w:sz w:val="20"/>
                <w:szCs w:val="20"/>
              </w:rPr>
              <w:t>.</w:t>
            </w:r>
          </w:p>
          <w:p w:rsidR="0005662A" w:rsidRPr="00A675A3" w:rsidRDefault="0005662A" w:rsidP="00A675A3">
            <w:pPr>
              <w:jc w:val="both"/>
              <w:rPr>
                <w:rFonts w:ascii="Arial" w:hAnsi="Arial" w:cs="Arial"/>
                <w:b/>
                <w:sz w:val="18"/>
                <w:szCs w:val="18"/>
              </w:rPr>
            </w:pPr>
          </w:p>
          <w:tbl>
            <w:tblPr>
              <w:tblpPr w:leftFromText="141" w:rightFromText="141" w:vertAnchor="text" w:horzAnchor="margin" w:tblpXSpec="center" w:tblpY="205"/>
              <w:tblOverlap w:val="never"/>
              <w:tblW w:w="6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874"/>
              <w:gridCol w:w="1633"/>
              <w:gridCol w:w="1879"/>
            </w:tblGrid>
            <w:tr w:rsidR="0005662A" w:rsidRPr="00136954" w:rsidTr="0005662A">
              <w:trPr>
                <w:trHeight w:val="353"/>
              </w:trPr>
              <w:tc>
                <w:tcPr>
                  <w:tcW w:w="1413" w:type="dxa"/>
                  <w:shd w:val="clear" w:color="auto" w:fill="BFBFBF" w:themeFill="background1" w:themeFillShade="BF"/>
                </w:tcPr>
                <w:p w:rsidR="0005662A" w:rsidRPr="00136954" w:rsidRDefault="0005662A" w:rsidP="0005662A">
                  <w:pPr>
                    <w:jc w:val="center"/>
                    <w:rPr>
                      <w:rFonts w:ascii="Arial" w:eastAsia="MS Mincho" w:hAnsi="Arial" w:cs="Arial"/>
                      <w:b/>
                      <w:sz w:val="14"/>
                      <w:szCs w:val="14"/>
                    </w:rPr>
                  </w:pPr>
                  <w:r w:rsidRPr="00136954">
                    <w:rPr>
                      <w:rFonts w:ascii="Arial" w:eastAsia="MS Mincho" w:hAnsi="Arial" w:cs="Arial"/>
                      <w:b/>
                      <w:sz w:val="14"/>
                      <w:szCs w:val="14"/>
                    </w:rPr>
                    <w:t>CLASIFICACIÓN UNSPSC</w:t>
                  </w:r>
                </w:p>
              </w:tc>
              <w:tc>
                <w:tcPr>
                  <w:tcW w:w="1874" w:type="dxa"/>
                  <w:shd w:val="clear" w:color="auto" w:fill="BFBFBF" w:themeFill="background1" w:themeFillShade="BF"/>
                  <w:vAlign w:val="center"/>
                </w:tcPr>
                <w:p w:rsidR="0005662A" w:rsidRPr="00136954" w:rsidRDefault="0005662A" w:rsidP="0005662A">
                  <w:pPr>
                    <w:jc w:val="center"/>
                    <w:rPr>
                      <w:rFonts w:ascii="Arial" w:eastAsia="MS Mincho" w:hAnsi="Arial" w:cs="Arial"/>
                      <w:b/>
                      <w:sz w:val="14"/>
                      <w:szCs w:val="14"/>
                    </w:rPr>
                  </w:pPr>
                  <w:r w:rsidRPr="00136954">
                    <w:rPr>
                      <w:rFonts w:ascii="Arial" w:eastAsia="MS Mincho" w:hAnsi="Arial" w:cs="Arial"/>
                      <w:b/>
                      <w:sz w:val="14"/>
                      <w:szCs w:val="14"/>
                    </w:rPr>
                    <w:t>SEGMENTO</w:t>
                  </w:r>
                </w:p>
              </w:tc>
              <w:tc>
                <w:tcPr>
                  <w:tcW w:w="1633" w:type="dxa"/>
                  <w:shd w:val="clear" w:color="auto" w:fill="BFBFBF" w:themeFill="background1" w:themeFillShade="BF"/>
                  <w:vAlign w:val="center"/>
                </w:tcPr>
                <w:p w:rsidR="0005662A" w:rsidRPr="00136954" w:rsidRDefault="0005662A" w:rsidP="0005662A">
                  <w:pPr>
                    <w:jc w:val="center"/>
                    <w:rPr>
                      <w:rFonts w:ascii="Arial" w:eastAsia="MS Mincho" w:hAnsi="Arial" w:cs="Arial"/>
                      <w:b/>
                      <w:sz w:val="14"/>
                      <w:szCs w:val="14"/>
                    </w:rPr>
                  </w:pPr>
                  <w:r w:rsidRPr="00136954">
                    <w:rPr>
                      <w:rFonts w:ascii="Arial" w:eastAsia="MS Mincho" w:hAnsi="Arial" w:cs="Arial"/>
                      <w:b/>
                      <w:sz w:val="14"/>
                      <w:szCs w:val="14"/>
                    </w:rPr>
                    <w:t>FAMILIA</w:t>
                  </w:r>
                </w:p>
              </w:tc>
              <w:tc>
                <w:tcPr>
                  <w:tcW w:w="1879" w:type="dxa"/>
                  <w:shd w:val="clear" w:color="auto" w:fill="BFBFBF" w:themeFill="background1" w:themeFillShade="BF"/>
                  <w:vAlign w:val="center"/>
                </w:tcPr>
                <w:p w:rsidR="0005662A" w:rsidRPr="00136954" w:rsidRDefault="0005662A" w:rsidP="0005662A">
                  <w:pPr>
                    <w:jc w:val="center"/>
                    <w:rPr>
                      <w:rFonts w:ascii="Arial" w:eastAsia="MS Mincho" w:hAnsi="Arial" w:cs="Arial"/>
                      <w:b/>
                      <w:sz w:val="14"/>
                      <w:szCs w:val="14"/>
                    </w:rPr>
                  </w:pPr>
                  <w:r w:rsidRPr="00136954">
                    <w:rPr>
                      <w:rFonts w:ascii="Arial" w:eastAsia="MS Mincho" w:hAnsi="Arial" w:cs="Arial"/>
                      <w:b/>
                      <w:sz w:val="14"/>
                      <w:szCs w:val="14"/>
                    </w:rPr>
                    <w:t>CLASE</w:t>
                  </w:r>
                </w:p>
              </w:tc>
            </w:tr>
            <w:tr w:rsidR="0005662A" w:rsidRPr="00136954" w:rsidTr="0005662A">
              <w:trPr>
                <w:trHeight w:val="479"/>
              </w:trPr>
              <w:tc>
                <w:tcPr>
                  <w:tcW w:w="1413" w:type="dxa"/>
                  <w:shd w:val="clear" w:color="auto" w:fill="auto"/>
                  <w:vAlign w:val="center"/>
                </w:tcPr>
                <w:p w:rsidR="0005662A" w:rsidRPr="00136954" w:rsidRDefault="0005662A" w:rsidP="0005662A">
                  <w:pPr>
                    <w:jc w:val="center"/>
                    <w:rPr>
                      <w:rFonts w:ascii="Arial" w:eastAsia="MS Mincho" w:hAnsi="Arial" w:cs="Arial"/>
                      <w:sz w:val="14"/>
                      <w:szCs w:val="14"/>
                    </w:rPr>
                  </w:pPr>
                  <w:r w:rsidRPr="00136954">
                    <w:rPr>
                      <w:rFonts w:ascii="Arial" w:eastAsia="MS Mincho" w:hAnsi="Arial" w:cs="Arial"/>
                      <w:sz w:val="14"/>
                      <w:szCs w:val="14"/>
                    </w:rPr>
                    <w:t>41116200</w:t>
                  </w:r>
                </w:p>
              </w:tc>
              <w:tc>
                <w:tcPr>
                  <w:tcW w:w="1874" w:type="dxa"/>
                  <w:shd w:val="clear" w:color="auto" w:fill="auto"/>
                </w:tcPr>
                <w:p w:rsidR="0005662A" w:rsidRPr="00136954" w:rsidRDefault="0005662A" w:rsidP="0005662A">
                  <w:pPr>
                    <w:jc w:val="center"/>
                    <w:rPr>
                      <w:rFonts w:ascii="Arial" w:eastAsia="MS Mincho" w:hAnsi="Arial" w:cs="Arial"/>
                      <w:sz w:val="14"/>
                      <w:szCs w:val="14"/>
                    </w:rPr>
                  </w:pPr>
                  <w:r w:rsidRPr="00136954">
                    <w:rPr>
                      <w:rFonts w:ascii="Arial" w:eastAsia="MS Mincho" w:hAnsi="Arial" w:cs="Arial"/>
                      <w:sz w:val="14"/>
                      <w:szCs w:val="14"/>
                    </w:rPr>
                    <w:t>41000000</w:t>
                  </w:r>
                  <w:r w:rsidRPr="00136954">
                    <w:rPr>
                      <w:rFonts w:ascii="Arial" w:eastAsia="MS Mincho" w:hAnsi="Arial" w:cs="Arial"/>
                      <w:sz w:val="14"/>
                      <w:szCs w:val="14"/>
                    </w:rPr>
                    <w:br/>
                    <w:t>Equipos y Suministros de laboratorio, de médico, de observación y de pruebas</w:t>
                  </w:r>
                </w:p>
              </w:tc>
              <w:tc>
                <w:tcPr>
                  <w:tcW w:w="1633" w:type="dxa"/>
                  <w:shd w:val="clear" w:color="auto" w:fill="auto"/>
                  <w:vAlign w:val="center"/>
                </w:tcPr>
                <w:p w:rsidR="0005662A" w:rsidRPr="00136954" w:rsidRDefault="0005662A" w:rsidP="0005662A">
                  <w:pPr>
                    <w:jc w:val="center"/>
                    <w:rPr>
                      <w:rFonts w:ascii="Arial" w:eastAsia="MS Mincho" w:hAnsi="Arial" w:cs="Arial"/>
                      <w:sz w:val="14"/>
                      <w:szCs w:val="14"/>
                    </w:rPr>
                  </w:pPr>
                  <w:r w:rsidRPr="00136954">
                    <w:rPr>
                      <w:rFonts w:ascii="Arial" w:eastAsia="MS Mincho" w:hAnsi="Arial" w:cs="Arial"/>
                      <w:sz w:val="14"/>
                      <w:szCs w:val="14"/>
                    </w:rPr>
                    <w:t>41110000</w:t>
                  </w:r>
                  <w:r w:rsidRPr="00136954">
                    <w:rPr>
                      <w:rFonts w:ascii="Arial" w:eastAsia="MS Mincho" w:hAnsi="Arial" w:cs="Arial"/>
                      <w:sz w:val="14"/>
                      <w:szCs w:val="14"/>
                    </w:rPr>
                    <w:br/>
                    <w:t>Instrumentos de medida, observación y ensayo</w:t>
                  </w:r>
                </w:p>
              </w:tc>
              <w:tc>
                <w:tcPr>
                  <w:tcW w:w="1879" w:type="dxa"/>
                  <w:shd w:val="clear" w:color="auto" w:fill="auto"/>
                  <w:vAlign w:val="center"/>
                </w:tcPr>
                <w:p w:rsidR="0005662A" w:rsidRPr="00136954" w:rsidRDefault="0005662A" w:rsidP="0005662A">
                  <w:pPr>
                    <w:jc w:val="center"/>
                    <w:rPr>
                      <w:rFonts w:ascii="Arial" w:eastAsia="MS Mincho" w:hAnsi="Arial" w:cs="Arial"/>
                      <w:sz w:val="14"/>
                      <w:szCs w:val="14"/>
                    </w:rPr>
                  </w:pPr>
                  <w:r w:rsidRPr="00136954">
                    <w:rPr>
                      <w:rFonts w:ascii="Arial" w:eastAsia="MS Mincho" w:hAnsi="Arial" w:cs="Arial"/>
                      <w:sz w:val="14"/>
                      <w:szCs w:val="14"/>
                    </w:rPr>
                    <w:t>41116200</w:t>
                  </w:r>
                  <w:r w:rsidRPr="00136954">
                    <w:rPr>
                      <w:rFonts w:ascii="Arial" w:eastAsia="MS Mincho" w:hAnsi="Arial" w:cs="Arial"/>
                      <w:sz w:val="14"/>
                      <w:szCs w:val="14"/>
                    </w:rPr>
                    <w:br/>
                    <w:t>Suministros y equipos para lugares de tratamiento de pacientes</w:t>
                  </w:r>
                </w:p>
              </w:tc>
            </w:tr>
            <w:tr w:rsidR="0005662A" w:rsidRPr="00136954" w:rsidTr="0005662A">
              <w:trPr>
                <w:trHeight w:val="389"/>
              </w:trPr>
              <w:tc>
                <w:tcPr>
                  <w:tcW w:w="1413" w:type="dxa"/>
                  <w:shd w:val="clear" w:color="auto" w:fill="auto"/>
                  <w:vAlign w:val="center"/>
                </w:tcPr>
                <w:p w:rsidR="0005662A" w:rsidRPr="00136954" w:rsidRDefault="0005662A" w:rsidP="0005662A">
                  <w:pPr>
                    <w:jc w:val="center"/>
                    <w:rPr>
                      <w:rFonts w:ascii="Arial" w:eastAsia="MS Mincho" w:hAnsi="Arial" w:cs="Arial"/>
                      <w:sz w:val="14"/>
                      <w:szCs w:val="14"/>
                    </w:rPr>
                  </w:pPr>
                  <w:r w:rsidRPr="00136954">
                    <w:rPr>
                      <w:rFonts w:ascii="Arial" w:eastAsia="MS Mincho" w:hAnsi="Arial" w:cs="Arial"/>
                      <w:sz w:val="14"/>
                      <w:szCs w:val="14"/>
                    </w:rPr>
                    <w:t>41116000</w:t>
                  </w:r>
                </w:p>
              </w:tc>
              <w:tc>
                <w:tcPr>
                  <w:tcW w:w="1874" w:type="dxa"/>
                  <w:shd w:val="clear" w:color="auto" w:fill="auto"/>
                </w:tcPr>
                <w:p w:rsidR="0005662A" w:rsidRPr="00136954" w:rsidRDefault="0005662A" w:rsidP="0005662A">
                  <w:pPr>
                    <w:jc w:val="center"/>
                    <w:rPr>
                      <w:rFonts w:ascii="Arial" w:eastAsia="MS Mincho" w:hAnsi="Arial" w:cs="Arial"/>
                      <w:sz w:val="14"/>
                      <w:szCs w:val="14"/>
                    </w:rPr>
                  </w:pPr>
                  <w:r w:rsidRPr="00136954">
                    <w:rPr>
                      <w:rFonts w:ascii="Arial" w:eastAsia="MS Mincho" w:hAnsi="Arial" w:cs="Arial"/>
                      <w:sz w:val="14"/>
                      <w:szCs w:val="14"/>
                    </w:rPr>
                    <w:t>41000000</w:t>
                  </w:r>
                  <w:r w:rsidRPr="00136954">
                    <w:rPr>
                      <w:rFonts w:ascii="Arial" w:eastAsia="MS Mincho" w:hAnsi="Arial" w:cs="Arial"/>
                      <w:sz w:val="14"/>
                      <w:szCs w:val="14"/>
                    </w:rPr>
                    <w:br/>
                    <w:t>Equipos y Suministros de laboratorio, de médico, de observación y de pruebas</w:t>
                  </w:r>
                </w:p>
              </w:tc>
              <w:tc>
                <w:tcPr>
                  <w:tcW w:w="1633" w:type="dxa"/>
                  <w:shd w:val="clear" w:color="auto" w:fill="auto"/>
                  <w:vAlign w:val="center"/>
                </w:tcPr>
                <w:p w:rsidR="0005662A" w:rsidRPr="00136954" w:rsidRDefault="0005662A" w:rsidP="0005662A">
                  <w:pPr>
                    <w:jc w:val="center"/>
                    <w:rPr>
                      <w:rFonts w:ascii="Arial" w:eastAsia="MS Mincho" w:hAnsi="Arial" w:cs="Arial"/>
                      <w:sz w:val="14"/>
                      <w:szCs w:val="14"/>
                    </w:rPr>
                  </w:pPr>
                  <w:r w:rsidRPr="00136954">
                    <w:rPr>
                      <w:rFonts w:ascii="Arial" w:eastAsia="MS Mincho" w:hAnsi="Arial" w:cs="Arial"/>
                      <w:sz w:val="14"/>
                      <w:szCs w:val="14"/>
                    </w:rPr>
                    <w:t>41110000</w:t>
                  </w:r>
                  <w:r w:rsidRPr="00136954">
                    <w:rPr>
                      <w:rFonts w:ascii="Arial" w:eastAsia="MS Mincho" w:hAnsi="Arial" w:cs="Arial"/>
                      <w:sz w:val="14"/>
                      <w:szCs w:val="14"/>
                    </w:rPr>
                    <w:br/>
                    <w:t>Instrumentos de medida, observación y ensayo</w:t>
                  </w:r>
                </w:p>
              </w:tc>
              <w:tc>
                <w:tcPr>
                  <w:tcW w:w="1879" w:type="dxa"/>
                  <w:shd w:val="clear" w:color="auto" w:fill="auto"/>
                  <w:vAlign w:val="center"/>
                </w:tcPr>
                <w:p w:rsidR="0005662A" w:rsidRPr="00136954" w:rsidRDefault="0005662A" w:rsidP="0005662A">
                  <w:pPr>
                    <w:jc w:val="center"/>
                    <w:rPr>
                      <w:rFonts w:ascii="Arial" w:eastAsia="MS Mincho" w:hAnsi="Arial" w:cs="Arial"/>
                      <w:sz w:val="14"/>
                      <w:szCs w:val="14"/>
                    </w:rPr>
                  </w:pPr>
                  <w:r w:rsidRPr="00136954">
                    <w:rPr>
                      <w:rFonts w:ascii="Arial" w:eastAsia="MS Mincho" w:hAnsi="Arial" w:cs="Arial"/>
                      <w:sz w:val="14"/>
                      <w:szCs w:val="14"/>
                    </w:rPr>
                    <w:t>41116000</w:t>
                  </w:r>
                </w:p>
                <w:p w:rsidR="0005662A" w:rsidRPr="00136954" w:rsidRDefault="0005662A" w:rsidP="0005662A">
                  <w:pPr>
                    <w:jc w:val="center"/>
                    <w:rPr>
                      <w:rFonts w:ascii="Arial" w:eastAsia="MS Mincho" w:hAnsi="Arial" w:cs="Arial"/>
                      <w:sz w:val="14"/>
                      <w:szCs w:val="14"/>
                    </w:rPr>
                  </w:pPr>
                  <w:r w:rsidRPr="00136954">
                    <w:rPr>
                      <w:rFonts w:ascii="Arial" w:eastAsia="MS Mincho" w:hAnsi="Arial" w:cs="Arial"/>
                      <w:sz w:val="14"/>
                      <w:szCs w:val="14"/>
                    </w:rPr>
                    <w:t>Reactivos de analizadores clínicos y diagnósticos</w:t>
                  </w:r>
                </w:p>
              </w:tc>
            </w:tr>
            <w:tr w:rsidR="0005662A" w:rsidRPr="00136954" w:rsidTr="0005662A">
              <w:trPr>
                <w:trHeight w:val="531"/>
              </w:trPr>
              <w:tc>
                <w:tcPr>
                  <w:tcW w:w="1413" w:type="dxa"/>
                  <w:shd w:val="clear" w:color="auto" w:fill="auto"/>
                  <w:vAlign w:val="center"/>
                </w:tcPr>
                <w:p w:rsidR="0005662A" w:rsidRPr="00136954" w:rsidRDefault="0005662A" w:rsidP="0005662A">
                  <w:pPr>
                    <w:jc w:val="center"/>
                    <w:rPr>
                      <w:rFonts w:ascii="Arial" w:eastAsia="MS Mincho" w:hAnsi="Arial" w:cs="Arial"/>
                      <w:sz w:val="14"/>
                      <w:szCs w:val="14"/>
                    </w:rPr>
                  </w:pPr>
                  <w:r w:rsidRPr="00136954">
                    <w:rPr>
                      <w:rFonts w:ascii="Arial" w:eastAsia="MS Mincho" w:hAnsi="Arial" w:cs="Arial"/>
                      <w:sz w:val="14"/>
                      <w:szCs w:val="14"/>
                    </w:rPr>
                    <w:t>53131600</w:t>
                  </w:r>
                </w:p>
              </w:tc>
              <w:tc>
                <w:tcPr>
                  <w:tcW w:w="1874" w:type="dxa"/>
                  <w:shd w:val="clear" w:color="auto" w:fill="auto"/>
                </w:tcPr>
                <w:p w:rsidR="0005662A" w:rsidRPr="00136954" w:rsidRDefault="0005662A" w:rsidP="0005662A">
                  <w:pPr>
                    <w:jc w:val="center"/>
                    <w:rPr>
                      <w:rFonts w:ascii="Arial" w:eastAsia="MS Mincho" w:hAnsi="Arial" w:cs="Arial"/>
                      <w:sz w:val="14"/>
                      <w:szCs w:val="14"/>
                    </w:rPr>
                  </w:pPr>
                  <w:r w:rsidRPr="00136954">
                    <w:rPr>
                      <w:rFonts w:ascii="Arial" w:eastAsia="MS Mincho" w:hAnsi="Arial" w:cs="Arial"/>
                      <w:sz w:val="14"/>
                      <w:szCs w:val="14"/>
                    </w:rPr>
                    <w:t>53000000</w:t>
                  </w:r>
                  <w:r w:rsidRPr="00136954">
                    <w:rPr>
                      <w:rFonts w:ascii="Arial" w:eastAsia="MS Mincho" w:hAnsi="Arial" w:cs="Arial"/>
                      <w:sz w:val="14"/>
                      <w:szCs w:val="14"/>
                    </w:rPr>
                    <w:br/>
                    <w:t>Ropa, maleta y productos de aseo personal</w:t>
                  </w:r>
                </w:p>
              </w:tc>
              <w:tc>
                <w:tcPr>
                  <w:tcW w:w="1633" w:type="dxa"/>
                  <w:shd w:val="clear" w:color="auto" w:fill="auto"/>
                  <w:vAlign w:val="center"/>
                </w:tcPr>
                <w:p w:rsidR="0005662A" w:rsidRPr="00136954" w:rsidRDefault="0005662A" w:rsidP="0005662A">
                  <w:pPr>
                    <w:jc w:val="center"/>
                    <w:rPr>
                      <w:rFonts w:ascii="Arial" w:eastAsia="MS Mincho" w:hAnsi="Arial" w:cs="Arial"/>
                      <w:sz w:val="14"/>
                      <w:szCs w:val="14"/>
                    </w:rPr>
                  </w:pPr>
                  <w:r w:rsidRPr="00136954">
                    <w:rPr>
                      <w:rFonts w:ascii="Arial" w:eastAsia="MS Mincho" w:hAnsi="Arial" w:cs="Arial"/>
                      <w:sz w:val="14"/>
                      <w:szCs w:val="14"/>
                    </w:rPr>
                    <w:t>53130000</w:t>
                  </w:r>
                  <w:r w:rsidRPr="00136954">
                    <w:rPr>
                      <w:rFonts w:ascii="Arial" w:eastAsia="MS Mincho" w:hAnsi="Arial" w:cs="Arial"/>
                      <w:sz w:val="14"/>
                      <w:szCs w:val="14"/>
                    </w:rPr>
                    <w:br/>
                    <w:t>Artículos de tocador y cuidado personal</w:t>
                  </w:r>
                </w:p>
              </w:tc>
              <w:tc>
                <w:tcPr>
                  <w:tcW w:w="1879" w:type="dxa"/>
                  <w:shd w:val="clear" w:color="auto" w:fill="auto"/>
                  <w:vAlign w:val="center"/>
                </w:tcPr>
                <w:p w:rsidR="0005662A" w:rsidRPr="00136954" w:rsidRDefault="0005662A" w:rsidP="0005662A">
                  <w:pPr>
                    <w:jc w:val="center"/>
                    <w:rPr>
                      <w:rFonts w:ascii="Arial" w:eastAsia="MS Mincho" w:hAnsi="Arial" w:cs="Arial"/>
                      <w:sz w:val="14"/>
                      <w:szCs w:val="14"/>
                    </w:rPr>
                  </w:pPr>
                  <w:r w:rsidRPr="00136954">
                    <w:rPr>
                      <w:rFonts w:ascii="Arial" w:eastAsia="MS Mincho" w:hAnsi="Arial" w:cs="Arial"/>
                      <w:sz w:val="14"/>
                      <w:szCs w:val="14"/>
                    </w:rPr>
                    <w:t>53131600</w:t>
                  </w:r>
                  <w:r w:rsidRPr="00136954">
                    <w:rPr>
                      <w:rFonts w:ascii="Arial" w:eastAsia="MS Mincho" w:hAnsi="Arial" w:cs="Arial"/>
                      <w:sz w:val="14"/>
                      <w:szCs w:val="14"/>
                    </w:rPr>
                    <w:br/>
                    <w:t>baño y cuerpo</w:t>
                  </w:r>
                </w:p>
              </w:tc>
            </w:tr>
          </w:tbl>
          <w:p w:rsidR="007B6679" w:rsidRPr="00D05D68" w:rsidRDefault="007B6679" w:rsidP="000E7F5D">
            <w:pPr>
              <w:jc w:val="both"/>
              <w:rPr>
                <w:rFonts w:ascii="Arial" w:hAnsi="Arial" w:cs="Arial"/>
                <w:noProof/>
                <w:sz w:val="18"/>
                <w:szCs w:val="18"/>
              </w:rPr>
            </w:pPr>
          </w:p>
        </w:tc>
      </w:tr>
      <w:tr w:rsidR="00F91432" w:rsidRPr="00D05D68" w:rsidTr="00BC00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671" w:type="dxa"/>
            <w:tcBorders>
              <w:top w:val="single" w:sz="4" w:space="0" w:color="auto"/>
              <w:left w:val="single" w:sz="4" w:space="0" w:color="auto"/>
              <w:bottom w:val="single" w:sz="4" w:space="0" w:color="auto"/>
              <w:right w:val="single" w:sz="4" w:space="0" w:color="auto"/>
            </w:tcBorders>
            <w:vAlign w:val="center"/>
          </w:tcPr>
          <w:p w:rsidR="00F91432" w:rsidRPr="00D05D68" w:rsidRDefault="00F91432" w:rsidP="004A57A5">
            <w:pPr>
              <w:rPr>
                <w:rFonts w:ascii="Arial" w:hAnsi="Arial" w:cs="Arial"/>
                <w:b/>
                <w:sz w:val="18"/>
                <w:szCs w:val="18"/>
              </w:rPr>
            </w:pPr>
            <w:r w:rsidRPr="00D05D68">
              <w:rPr>
                <w:rFonts w:ascii="Arial" w:hAnsi="Arial" w:cs="Arial"/>
                <w:b/>
                <w:sz w:val="18"/>
                <w:szCs w:val="18"/>
              </w:rPr>
              <w:t>CLAUSULA TERCERA.- VALOR</w:t>
            </w:r>
          </w:p>
        </w:tc>
        <w:tc>
          <w:tcPr>
            <w:tcW w:w="6963" w:type="dxa"/>
            <w:tcBorders>
              <w:top w:val="single" w:sz="4" w:space="0" w:color="auto"/>
              <w:left w:val="single" w:sz="4" w:space="0" w:color="auto"/>
              <w:bottom w:val="single" w:sz="4" w:space="0" w:color="auto"/>
              <w:right w:val="single" w:sz="4" w:space="0" w:color="auto"/>
            </w:tcBorders>
          </w:tcPr>
          <w:p w:rsidR="00F91432" w:rsidRPr="00D05D68" w:rsidRDefault="00F91432" w:rsidP="001323B9">
            <w:pPr>
              <w:jc w:val="both"/>
              <w:rPr>
                <w:rFonts w:ascii="Arial" w:hAnsi="Arial" w:cs="Arial"/>
                <w:bCs/>
                <w:sz w:val="18"/>
                <w:szCs w:val="18"/>
              </w:rPr>
            </w:pPr>
            <w:r w:rsidRPr="00D05D68">
              <w:rPr>
                <w:rFonts w:ascii="Arial" w:hAnsi="Arial" w:cs="Arial"/>
                <w:noProof/>
                <w:sz w:val="18"/>
                <w:szCs w:val="18"/>
              </w:rPr>
              <w:t>Para efectos legales y presupuestales, el contrato tiene</w:t>
            </w:r>
            <w:r w:rsidRPr="00D05D68">
              <w:rPr>
                <w:rFonts w:ascii="Arial" w:hAnsi="Arial" w:cs="Arial"/>
                <w:sz w:val="18"/>
                <w:szCs w:val="18"/>
              </w:rPr>
              <w:t xml:space="preserve"> un valor total de</w:t>
            </w:r>
            <w:r w:rsidRPr="00D05D68">
              <w:rPr>
                <w:rFonts w:ascii="Arial" w:hAnsi="Arial" w:cs="Arial"/>
                <w:b/>
                <w:sz w:val="18"/>
                <w:szCs w:val="18"/>
              </w:rPr>
              <w:t xml:space="preserve"> </w:t>
            </w:r>
            <w:r w:rsidR="009545AE" w:rsidRPr="00D05D68">
              <w:rPr>
                <w:rFonts w:ascii="Arial" w:hAnsi="Arial" w:cs="Arial"/>
                <w:b/>
                <w:sz w:val="18"/>
                <w:szCs w:val="18"/>
              </w:rPr>
              <w:t>XXXXXXXXXXXXXXXXXXXXXXXXXXXXXXXXXXXXX</w:t>
            </w:r>
            <w:r w:rsidR="000E7F5D" w:rsidRPr="00D05D68">
              <w:rPr>
                <w:rFonts w:ascii="Arial" w:hAnsi="Arial" w:cs="Arial"/>
                <w:b/>
                <w:sz w:val="18"/>
                <w:szCs w:val="18"/>
              </w:rPr>
              <w:t xml:space="preserve"> PESOS ($</w:t>
            </w:r>
            <w:r w:rsidR="009545AE" w:rsidRPr="00D05D68">
              <w:rPr>
                <w:rFonts w:ascii="Arial" w:hAnsi="Arial" w:cs="Arial"/>
                <w:b/>
                <w:bCs/>
                <w:sz w:val="18"/>
                <w:szCs w:val="18"/>
              </w:rPr>
              <w:t>XXXXXXXX</w:t>
            </w:r>
            <w:r w:rsidR="000E7F5D" w:rsidRPr="00D05D68">
              <w:rPr>
                <w:rFonts w:ascii="Arial" w:hAnsi="Arial" w:cs="Arial"/>
                <w:b/>
                <w:bCs/>
                <w:sz w:val="18"/>
                <w:szCs w:val="18"/>
              </w:rPr>
              <w:t>,00</w:t>
            </w:r>
            <w:r w:rsidR="000E7F5D" w:rsidRPr="00D05D68">
              <w:rPr>
                <w:rFonts w:ascii="Arial" w:hAnsi="Arial" w:cs="Arial"/>
                <w:b/>
                <w:sz w:val="18"/>
                <w:szCs w:val="18"/>
              </w:rPr>
              <w:t xml:space="preserve">) </w:t>
            </w:r>
            <w:r w:rsidR="000E7F5D" w:rsidRPr="00D05D68">
              <w:rPr>
                <w:rFonts w:ascii="Arial" w:eastAsia="MS Mincho" w:hAnsi="Arial" w:cs="Arial"/>
                <w:b/>
                <w:sz w:val="18"/>
                <w:szCs w:val="18"/>
              </w:rPr>
              <w:t>MONEDA</w:t>
            </w:r>
            <w:r w:rsidR="000E7F5D" w:rsidRPr="00D05D68">
              <w:rPr>
                <w:rFonts w:ascii="Arial" w:hAnsi="Arial" w:cs="Arial"/>
                <w:b/>
                <w:sz w:val="18"/>
                <w:szCs w:val="18"/>
              </w:rPr>
              <w:t xml:space="preserve"> LEGAL</w:t>
            </w:r>
            <w:r w:rsidR="001323B9">
              <w:rPr>
                <w:rFonts w:ascii="Arial" w:hAnsi="Arial" w:cs="Arial"/>
                <w:b/>
                <w:sz w:val="18"/>
                <w:szCs w:val="18"/>
              </w:rPr>
              <w:t xml:space="preserve"> COLOMBIANA, INCLUIDO IVA</w:t>
            </w:r>
          </w:p>
        </w:tc>
      </w:tr>
      <w:tr w:rsidR="009545AE" w:rsidRPr="00D05D68" w:rsidTr="00BC00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671" w:type="dxa"/>
            <w:tcBorders>
              <w:top w:val="single" w:sz="4" w:space="0" w:color="auto"/>
              <w:left w:val="single" w:sz="4" w:space="0" w:color="auto"/>
              <w:bottom w:val="single" w:sz="4" w:space="0" w:color="auto"/>
              <w:right w:val="single" w:sz="4" w:space="0" w:color="auto"/>
            </w:tcBorders>
            <w:vAlign w:val="center"/>
          </w:tcPr>
          <w:p w:rsidR="009545AE" w:rsidRPr="00D05D68" w:rsidRDefault="009545AE" w:rsidP="004A57A5">
            <w:pPr>
              <w:rPr>
                <w:rFonts w:ascii="Arial" w:hAnsi="Arial" w:cs="Arial"/>
                <w:b/>
                <w:sz w:val="18"/>
                <w:szCs w:val="18"/>
              </w:rPr>
            </w:pPr>
            <w:r w:rsidRPr="00D05D68">
              <w:rPr>
                <w:rFonts w:ascii="Arial" w:hAnsi="Arial" w:cs="Arial"/>
                <w:b/>
                <w:sz w:val="18"/>
                <w:szCs w:val="18"/>
              </w:rPr>
              <w:t>CLAUSULA CUARTA.- FORMA DE PAGO</w:t>
            </w:r>
          </w:p>
        </w:tc>
        <w:tc>
          <w:tcPr>
            <w:tcW w:w="6963" w:type="dxa"/>
            <w:tcBorders>
              <w:top w:val="single" w:sz="4" w:space="0" w:color="auto"/>
              <w:left w:val="single" w:sz="4" w:space="0" w:color="auto"/>
              <w:bottom w:val="single" w:sz="4" w:space="0" w:color="auto"/>
              <w:right w:val="single" w:sz="4" w:space="0" w:color="auto"/>
            </w:tcBorders>
          </w:tcPr>
          <w:p w:rsidR="0005662A" w:rsidRPr="00DC27DC" w:rsidRDefault="0005662A" w:rsidP="0005662A">
            <w:pPr>
              <w:jc w:val="both"/>
              <w:rPr>
                <w:rFonts w:ascii="Arial" w:hAnsi="Arial" w:cs="Arial"/>
                <w:iCs/>
                <w:sz w:val="20"/>
                <w:szCs w:val="20"/>
              </w:rPr>
            </w:pPr>
            <w:r w:rsidRPr="00136954">
              <w:rPr>
                <w:rFonts w:ascii="Arial" w:hAnsi="Arial" w:cs="Arial"/>
                <w:iCs/>
                <w:sz w:val="20"/>
                <w:szCs w:val="20"/>
              </w:rPr>
              <w:t>La Dirección de Sanidad de la Policía Nacional efectuará el pago del contrato a suscribir, en la ciudad de</w:t>
            </w:r>
            <w:r>
              <w:rPr>
                <w:rFonts w:ascii="Arial" w:hAnsi="Arial" w:cs="Arial"/>
                <w:iCs/>
                <w:sz w:val="20"/>
                <w:szCs w:val="20"/>
              </w:rPr>
              <w:t xml:space="preserve"> </w:t>
            </w:r>
            <w:r w:rsidRPr="00136954">
              <w:rPr>
                <w:rFonts w:ascii="Arial" w:hAnsi="Arial" w:cs="Arial"/>
                <w:iCs/>
                <w:sz w:val="20"/>
                <w:szCs w:val="20"/>
              </w:rPr>
              <w:t xml:space="preserve">Bogotá D.C. en un pago dentro de los treinta (30) días hábiles siguientes a la radicación </w:t>
            </w:r>
            <w:r w:rsidRPr="00136954">
              <w:rPr>
                <w:rFonts w:ascii="Arial" w:hAnsi="Arial" w:cs="Arial"/>
                <w:sz w:val="20"/>
                <w:szCs w:val="20"/>
              </w:rPr>
              <w:t>de la factura</w:t>
            </w:r>
            <w:r>
              <w:rPr>
                <w:rFonts w:ascii="Arial" w:hAnsi="Arial" w:cs="Arial"/>
                <w:iCs/>
                <w:sz w:val="20"/>
                <w:szCs w:val="20"/>
              </w:rPr>
              <w:t xml:space="preserve"> </w:t>
            </w:r>
            <w:r w:rsidRPr="00136954">
              <w:rPr>
                <w:rFonts w:ascii="Arial" w:hAnsi="Arial" w:cs="Arial"/>
                <w:sz w:val="20"/>
                <w:szCs w:val="20"/>
              </w:rPr>
              <w:t xml:space="preserve">comercial en la ventanilla Única – Central de Cuentas del Nivel Central de </w:t>
            </w:r>
            <w:r>
              <w:rPr>
                <w:rFonts w:ascii="Arial" w:hAnsi="Arial" w:cs="Arial"/>
                <w:sz w:val="20"/>
                <w:szCs w:val="20"/>
              </w:rPr>
              <w:t xml:space="preserve">la DISAN ubicada en la </w:t>
            </w:r>
            <w:r w:rsidRPr="00136954">
              <w:rPr>
                <w:rFonts w:ascii="Arial" w:hAnsi="Arial" w:cs="Arial"/>
                <w:sz w:val="20"/>
                <w:szCs w:val="20"/>
              </w:rPr>
              <w:t>calle 44</w:t>
            </w:r>
            <w:r>
              <w:rPr>
                <w:rFonts w:ascii="Arial" w:hAnsi="Arial" w:cs="Arial"/>
                <w:iCs/>
                <w:sz w:val="20"/>
                <w:szCs w:val="20"/>
              </w:rPr>
              <w:t xml:space="preserve"> </w:t>
            </w:r>
            <w:r w:rsidRPr="00136954">
              <w:rPr>
                <w:rFonts w:ascii="Arial" w:hAnsi="Arial" w:cs="Arial"/>
                <w:sz w:val="20"/>
                <w:szCs w:val="20"/>
              </w:rPr>
              <w:t xml:space="preserve">No. 50-51 CAN de la ciudad de Bogotá, </w:t>
            </w:r>
            <w:r w:rsidRPr="00136954">
              <w:rPr>
                <w:rFonts w:ascii="Arial" w:hAnsi="Arial" w:cs="Arial"/>
                <w:iCs/>
                <w:sz w:val="20"/>
                <w:szCs w:val="20"/>
              </w:rPr>
              <w:t>acreditación del contratista de encontrarse al día en el pago de</w:t>
            </w:r>
            <w:r>
              <w:rPr>
                <w:rFonts w:ascii="Arial" w:hAnsi="Arial" w:cs="Arial"/>
                <w:iCs/>
                <w:sz w:val="20"/>
                <w:szCs w:val="20"/>
              </w:rPr>
              <w:t xml:space="preserve"> </w:t>
            </w:r>
            <w:r w:rsidRPr="00136954">
              <w:rPr>
                <w:rFonts w:ascii="Arial" w:hAnsi="Arial" w:cs="Arial"/>
                <w:iCs/>
                <w:sz w:val="20"/>
                <w:szCs w:val="20"/>
              </w:rPr>
              <w:t xml:space="preserve">aportes relativos al Sistema de Seguridad </w:t>
            </w:r>
            <w:r w:rsidRPr="00136954">
              <w:rPr>
                <w:rFonts w:ascii="Arial" w:hAnsi="Arial" w:cs="Arial"/>
                <w:iCs/>
                <w:sz w:val="20"/>
                <w:szCs w:val="20"/>
              </w:rPr>
              <w:lastRenderedPageBreak/>
              <w:t>Social en Salud, pensiones y riesgos profesionales, de acuerdo a</w:t>
            </w:r>
            <w:r>
              <w:rPr>
                <w:rFonts w:ascii="Arial" w:hAnsi="Arial" w:cs="Arial"/>
                <w:iCs/>
                <w:sz w:val="20"/>
                <w:szCs w:val="20"/>
              </w:rPr>
              <w:t xml:space="preserve"> </w:t>
            </w:r>
            <w:r w:rsidRPr="00136954">
              <w:rPr>
                <w:rFonts w:ascii="Arial" w:hAnsi="Arial" w:cs="Arial"/>
                <w:iCs/>
                <w:sz w:val="20"/>
                <w:szCs w:val="20"/>
              </w:rPr>
              <w:t xml:space="preserve">la normatividad vigente, </w:t>
            </w:r>
            <w:r w:rsidRPr="00136954">
              <w:rPr>
                <w:rFonts w:ascii="Arial" w:hAnsi="Arial" w:cs="Arial"/>
                <w:sz w:val="20"/>
                <w:szCs w:val="20"/>
              </w:rPr>
              <w:t>la factura será remitida al Supervisor del Contrato para que expida el Recibido a</w:t>
            </w:r>
            <w:r>
              <w:rPr>
                <w:rFonts w:ascii="Arial" w:hAnsi="Arial" w:cs="Arial"/>
                <w:iCs/>
                <w:sz w:val="20"/>
                <w:szCs w:val="20"/>
              </w:rPr>
              <w:t xml:space="preserve"> </w:t>
            </w:r>
            <w:r w:rsidRPr="00136954">
              <w:rPr>
                <w:rFonts w:ascii="Arial" w:hAnsi="Arial" w:cs="Arial"/>
                <w:sz w:val="20"/>
                <w:szCs w:val="20"/>
              </w:rPr>
              <w:t>Satisfacción Técnico económico, una vez cumplidos los trámites administrativos y fiscales vigentes,</w:t>
            </w:r>
            <w:r>
              <w:rPr>
                <w:rFonts w:ascii="Arial" w:hAnsi="Arial" w:cs="Arial"/>
                <w:iCs/>
                <w:sz w:val="20"/>
                <w:szCs w:val="20"/>
              </w:rPr>
              <w:t xml:space="preserve"> </w:t>
            </w:r>
            <w:r w:rsidRPr="00136954">
              <w:rPr>
                <w:rFonts w:ascii="Arial" w:hAnsi="Arial" w:cs="Arial"/>
                <w:iCs/>
                <w:sz w:val="20"/>
                <w:szCs w:val="20"/>
              </w:rPr>
              <w:t>Asignación del turno para pago respectivo</w:t>
            </w:r>
            <w:r w:rsidRPr="00136954">
              <w:rPr>
                <w:rFonts w:ascii="Arial" w:hAnsi="Arial" w:cs="Arial"/>
                <w:sz w:val="20"/>
                <w:szCs w:val="20"/>
              </w:rPr>
              <w:t xml:space="preserve"> y que la Dirección de Sanidad ubique los recursos</w:t>
            </w:r>
            <w:r>
              <w:rPr>
                <w:rFonts w:ascii="Arial" w:hAnsi="Arial" w:cs="Arial"/>
                <w:iCs/>
                <w:sz w:val="20"/>
                <w:szCs w:val="20"/>
              </w:rPr>
              <w:t xml:space="preserve"> </w:t>
            </w:r>
            <w:r w:rsidRPr="00136954">
              <w:rPr>
                <w:rFonts w:ascii="Arial" w:hAnsi="Arial" w:cs="Arial"/>
                <w:sz w:val="20"/>
                <w:szCs w:val="20"/>
              </w:rPr>
              <w:t>correspondientes previa aprobación del cupo de PAC vigencia 2020, cuya autorización es competencia del</w:t>
            </w:r>
            <w:r>
              <w:rPr>
                <w:rFonts w:ascii="Arial" w:hAnsi="Arial" w:cs="Arial"/>
                <w:iCs/>
                <w:sz w:val="20"/>
                <w:szCs w:val="20"/>
              </w:rPr>
              <w:t xml:space="preserve"> </w:t>
            </w:r>
            <w:r w:rsidRPr="00136954">
              <w:rPr>
                <w:rFonts w:ascii="Arial" w:hAnsi="Arial" w:cs="Arial"/>
                <w:sz w:val="20"/>
                <w:szCs w:val="20"/>
              </w:rPr>
              <w:t xml:space="preserve">Ministerio </w:t>
            </w:r>
            <w:r>
              <w:rPr>
                <w:rFonts w:ascii="Arial" w:hAnsi="Arial" w:cs="Arial"/>
                <w:sz w:val="20"/>
                <w:szCs w:val="20"/>
              </w:rPr>
              <w:t xml:space="preserve">de Hacienda y Crédito Público a </w:t>
            </w:r>
            <w:r w:rsidRPr="00136954">
              <w:rPr>
                <w:rFonts w:ascii="Arial" w:hAnsi="Arial" w:cs="Arial"/>
                <w:sz w:val="20"/>
                <w:szCs w:val="20"/>
              </w:rPr>
              <w:t>través de la Dirección del Tesoro Nacional (Lo anterior no será</w:t>
            </w:r>
            <w:r>
              <w:rPr>
                <w:rFonts w:ascii="Arial" w:hAnsi="Arial" w:cs="Arial"/>
                <w:iCs/>
                <w:sz w:val="20"/>
                <w:szCs w:val="20"/>
              </w:rPr>
              <w:t xml:space="preserve"> </w:t>
            </w:r>
            <w:r w:rsidRPr="00136954">
              <w:rPr>
                <w:rFonts w:ascii="Arial" w:hAnsi="Arial" w:cs="Arial"/>
                <w:sz w:val="20"/>
                <w:szCs w:val="20"/>
              </w:rPr>
              <w:t>impedimento para la ejecución del contrato).</w:t>
            </w:r>
          </w:p>
          <w:p w:rsidR="0005662A" w:rsidRPr="00136954" w:rsidRDefault="0005662A" w:rsidP="0005662A">
            <w:pPr>
              <w:pStyle w:val="Default"/>
              <w:ind w:left="360"/>
              <w:jc w:val="both"/>
              <w:rPr>
                <w:rFonts w:ascii="Arial" w:hAnsi="Arial" w:cs="Arial"/>
                <w:iCs/>
                <w:sz w:val="20"/>
                <w:szCs w:val="20"/>
              </w:rPr>
            </w:pPr>
          </w:p>
          <w:p w:rsidR="0005662A" w:rsidRPr="00136954" w:rsidRDefault="0005662A" w:rsidP="0005662A">
            <w:pPr>
              <w:pStyle w:val="Default"/>
              <w:jc w:val="both"/>
              <w:rPr>
                <w:rFonts w:ascii="Arial" w:hAnsi="Arial" w:cs="Arial"/>
                <w:iCs/>
                <w:sz w:val="20"/>
                <w:szCs w:val="20"/>
              </w:rPr>
            </w:pPr>
            <w:r w:rsidRPr="00136954">
              <w:rPr>
                <w:rFonts w:ascii="Arial" w:hAnsi="Arial" w:cs="Arial"/>
                <w:iCs/>
                <w:sz w:val="20"/>
                <w:szCs w:val="20"/>
              </w:rPr>
              <w:t xml:space="preserve">Si los documentos en referencia son devueltos por la </w:t>
            </w:r>
            <w:r w:rsidRPr="00136954">
              <w:rPr>
                <w:rFonts w:ascii="Arial" w:hAnsi="Arial" w:cs="Arial"/>
                <w:sz w:val="20"/>
                <w:szCs w:val="20"/>
              </w:rPr>
              <w:t>DIRECCIÓN DE SANIDAD DE LA POLICÍA NACIONAL</w:t>
            </w:r>
            <w:r w:rsidRPr="00136954">
              <w:rPr>
                <w:rFonts w:ascii="Arial" w:hAnsi="Arial" w:cs="Arial"/>
                <w:iCs/>
                <w:sz w:val="20"/>
                <w:szCs w:val="20"/>
              </w:rPr>
              <w:t xml:space="preserve">, por inconsistencias como la falta de información o mal diligenciamiento de los mismos, </w:t>
            </w:r>
            <w:r w:rsidRPr="00136954">
              <w:rPr>
                <w:rFonts w:ascii="Arial" w:hAnsi="Arial" w:cs="Arial"/>
                <w:sz w:val="20"/>
                <w:szCs w:val="20"/>
              </w:rPr>
              <w:t>DIRECCIÓN DE SANIDAD DE LA POLICÍA NACIONAL</w:t>
            </w:r>
            <w:r w:rsidRPr="00136954">
              <w:rPr>
                <w:rFonts w:ascii="Arial" w:hAnsi="Arial" w:cs="Arial"/>
                <w:iCs/>
                <w:sz w:val="20"/>
                <w:szCs w:val="20"/>
              </w:rPr>
              <w:t>, se obliga a la asignación nuevamente del turno, siempre y cuando se hubieren subsanado las observaciones y se haya cumplido con el trámite documental dentro del plazo indicado.</w:t>
            </w:r>
          </w:p>
          <w:p w:rsidR="0005662A" w:rsidRPr="00136954" w:rsidRDefault="0005662A" w:rsidP="0005662A">
            <w:pPr>
              <w:pStyle w:val="Default"/>
              <w:ind w:left="360"/>
              <w:jc w:val="both"/>
              <w:rPr>
                <w:rFonts w:ascii="Arial" w:hAnsi="Arial" w:cs="Arial"/>
                <w:sz w:val="20"/>
                <w:szCs w:val="20"/>
              </w:rPr>
            </w:pPr>
          </w:p>
          <w:p w:rsidR="0005662A" w:rsidRPr="00136954" w:rsidRDefault="0005662A" w:rsidP="0005662A">
            <w:pPr>
              <w:pStyle w:val="Default"/>
              <w:jc w:val="both"/>
              <w:rPr>
                <w:rFonts w:ascii="Arial" w:hAnsi="Arial" w:cs="Arial"/>
                <w:sz w:val="20"/>
                <w:szCs w:val="20"/>
              </w:rPr>
            </w:pPr>
            <w:r w:rsidRPr="00136954">
              <w:rPr>
                <w:rFonts w:ascii="Arial" w:hAnsi="Arial" w:cs="Arial"/>
                <w:sz w:val="20"/>
                <w:szCs w:val="20"/>
              </w:rPr>
              <w:t xml:space="preserve">Todas las demoras que se presenten por estos conceptos serán de responsabilidad del CONTRATISTA, quien no tendrá por ello derecho al pago de intereses o compensación de ninguna naturaleza. Lo mismo se predicará en el caso de que el CONTRATISTA no elabore y presente el recibo a satisfacción a </w:t>
            </w:r>
            <w:r w:rsidRPr="00136954">
              <w:rPr>
                <w:rFonts w:ascii="Arial" w:hAnsi="Arial" w:cs="Arial"/>
                <w:iCs/>
                <w:sz w:val="20"/>
                <w:szCs w:val="20"/>
              </w:rPr>
              <w:t xml:space="preserve">la </w:t>
            </w:r>
            <w:r w:rsidRPr="00136954">
              <w:rPr>
                <w:rFonts w:ascii="Arial" w:hAnsi="Arial" w:cs="Arial"/>
                <w:sz w:val="20"/>
                <w:szCs w:val="20"/>
              </w:rPr>
              <w:t>DIRECCIÓN DE SANIDAD DE LA POLICÍA NACIONAL</w:t>
            </w:r>
            <w:r w:rsidRPr="00136954">
              <w:rPr>
                <w:rFonts w:ascii="Arial" w:hAnsi="Arial" w:cs="Arial"/>
                <w:iCs/>
                <w:sz w:val="20"/>
                <w:szCs w:val="20"/>
              </w:rPr>
              <w:t>.</w:t>
            </w:r>
            <w:r w:rsidRPr="00136954">
              <w:rPr>
                <w:rFonts w:ascii="Arial" w:hAnsi="Arial" w:cs="Arial"/>
                <w:sz w:val="20"/>
                <w:szCs w:val="20"/>
              </w:rPr>
              <w:t xml:space="preserve"> </w:t>
            </w:r>
          </w:p>
          <w:p w:rsidR="0005662A" w:rsidRPr="00136954" w:rsidRDefault="0005662A" w:rsidP="0005662A">
            <w:pPr>
              <w:pStyle w:val="Default"/>
              <w:jc w:val="both"/>
              <w:rPr>
                <w:rFonts w:ascii="Arial" w:hAnsi="Arial" w:cs="Arial"/>
                <w:b/>
                <w:sz w:val="20"/>
                <w:szCs w:val="20"/>
              </w:rPr>
            </w:pPr>
          </w:p>
          <w:p w:rsidR="0005662A" w:rsidRDefault="0005662A" w:rsidP="0005662A">
            <w:pPr>
              <w:pStyle w:val="Default"/>
              <w:jc w:val="both"/>
              <w:rPr>
                <w:rFonts w:ascii="Arial" w:hAnsi="Arial" w:cs="Arial"/>
                <w:b/>
                <w:sz w:val="20"/>
                <w:szCs w:val="20"/>
              </w:rPr>
            </w:pPr>
            <w:r w:rsidRPr="00136954">
              <w:rPr>
                <w:rFonts w:ascii="Arial" w:hAnsi="Arial" w:cs="Arial"/>
                <w:b/>
                <w:sz w:val="20"/>
                <w:szCs w:val="20"/>
              </w:rPr>
              <w:t>PROCEDIMIENTOS TÉCNICO-ADMINISTRATIVOS PARA EMISIÓN DEL RAS</w:t>
            </w:r>
          </w:p>
          <w:p w:rsidR="0005662A" w:rsidRPr="00136954" w:rsidRDefault="0005662A" w:rsidP="0005662A">
            <w:pPr>
              <w:pStyle w:val="Default"/>
              <w:jc w:val="both"/>
              <w:rPr>
                <w:rFonts w:ascii="Arial" w:hAnsi="Arial" w:cs="Arial"/>
                <w:b/>
                <w:sz w:val="20"/>
                <w:szCs w:val="20"/>
              </w:rPr>
            </w:pPr>
          </w:p>
          <w:p w:rsidR="0005662A" w:rsidRDefault="0005662A" w:rsidP="0005662A">
            <w:pPr>
              <w:jc w:val="both"/>
              <w:rPr>
                <w:rFonts w:ascii="Arial" w:hAnsi="Arial" w:cs="Arial"/>
                <w:sz w:val="20"/>
                <w:szCs w:val="20"/>
              </w:rPr>
            </w:pPr>
            <w:r w:rsidRPr="00136954">
              <w:rPr>
                <w:rFonts w:ascii="Arial" w:hAnsi="Arial" w:cs="Arial"/>
                <w:sz w:val="20"/>
                <w:szCs w:val="20"/>
              </w:rPr>
              <w:t>Una vez radicada la factura y entregados los elementos por parte del adjudicatario (Contratista), el supervisor del contrato, previa revisión de los documentos y soportes, expedirán el recibo a satisfacción técnico-económico y posteriormente tramitarán la cuenta junto con los soportes a la central de cuentas para continuar con el trámite de pago respectivo</w:t>
            </w:r>
          </w:p>
          <w:p w:rsidR="00A675A3" w:rsidRDefault="00A675A3" w:rsidP="009545AE">
            <w:pPr>
              <w:jc w:val="both"/>
              <w:rPr>
                <w:rFonts w:ascii="Arial" w:hAnsi="Arial" w:cs="Arial"/>
                <w:sz w:val="18"/>
                <w:szCs w:val="18"/>
              </w:rPr>
            </w:pPr>
          </w:p>
          <w:p w:rsidR="009545AE" w:rsidRPr="00D05D68" w:rsidRDefault="009545AE" w:rsidP="009545AE">
            <w:pPr>
              <w:jc w:val="both"/>
              <w:rPr>
                <w:rFonts w:ascii="Arial" w:hAnsi="Arial" w:cs="Arial"/>
                <w:sz w:val="18"/>
                <w:szCs w:val="18"/>
              </w:rPr>
            </w:pPr>
            <w:r w:rsidRPr="00D05D68">
              <w:rPr>
                <w:rFonts w:ascii="Arial" w:hAnsi="Arial" w:cs="Arial"/>
                <w:sz w:val="18"/>
                <w:szCs w:val="18"/>
              </w:rPr>
              <w:t>Los pagos se harán a la siguiente cuenta:</w:t>
            </w:r>
          </w:p>
          <w:p w:rsidR="009545AE" w:rsidRPr="00D05D68" w:rsidRDefault="009545AE" w:rsidP="009545AE">
            <w:pPr>
              <w:jc w:val="both"/>
              <w:rPr>
                <w:rFonts w:ascii="Arial" w:hAnsi="Arial" w:cs="Arial"/>
                <w:b/>
                <w:sz w:val="18"/>
                <w:szCs w:val="18"/>
              </w:rPr>
            </w:pPr>
          </w:p>
          <w:p w:rsidR="009545AE" w:rsidRPr="00D05D68" w:rsidRDefault="009545AE" w:rsidP="009545AE">
            <w:pPr>
              <w:jc w:val="both"/>
              <w:rPr>
                <w:rFonts w:ascii="Arial" w:hAnsi="Arial" w:cs="Arial"/>
                <w:noProof/>
                <w:sz w:val="18"/>
                <w:szCs w:val="18"/>
              </w:rPr>
            </w:pPr>
            <w:r w:rsidRPr="00D05D68">
              <w:rPr>
                <w:rFonts w:ascii="Arial" w:hAnsi="Arial" w:cs="Arial"/>
                <w:b/>
                <w:sz w:val="18"/>
                <w:szCs w:val="18"/>
              </w:rPr>
              <w:t>NOMBRE BENEFICIARIO:</w:t>
            </w:r>
            <w:r w:rsidRPr="00D05D68">
              <w:rPr>
                <w:rFonts w:ascii="Arial" w:hAnsi="Arial" w:cs="Arial"/>
                <w:sz w:val="18"/>
                <w:szCs w:val="18"/>
              </w:rPr>
              <w:t xml:space="preserve"> XXXXXXXXXXX</w:t>
            </w:r>
          </w:p>
          <w:p w:rsidR="009545AE" w:rsidRPr="00D05D68" w:rsidRDefault="009545AE" w:rsidP="009545AE">
            <w:pPr>
              <w:jc w:val="both"/>
              <w:rPr>
                <w:rFonts w:ascii="Arial" w:hAnsi="Arial" w:cs="Arial"/>
                <w:sz w:val="18"/>
                <w:szCs w:val="18"/>
              </w:rPr>
            </w:pPr>
            <w:r w:rsidRPr="00D05D68">
              <w:rPr>
                <w:rFonts w:ascii="Arial" w:hAnsi="Arial" w:cs="Arial"/>
                <w:b/>
                <w:sz w:val="18"/>
                <w:szCs w:val="18"/>
              </w:rPr>
              <w:t>BANCO</w:t>
            </w:r>
            <w:r w:rsidRPr="00D05D68">
              <w:rPr>
                <w:rFonts w:ascii="Arial" w:hAnsi="Arial" w:cs="Arial"/>
                <w:sz w:val="18"/>
                <w:szCs w:val="18"/>
              </w:rPr>
              <w:t>: XXXXXXXXXXXX</w:t>
            </w:r>
          </w:p>
          <w:p w:rsidR="009545AE" w:rsidRPr="00D05D68" w:rsidRDefault="009545AE" w:rsidP="009545AE">
            <w:pPr>
              <w:ind w:right="110"/>
              <w:jc w:val="both"/>
              <w:rPr>
                <w:rFonts w:ascii="Arial" w:hAnsi="Arial" w:cs="Arial"/>
                <w:noProof/>
                <w:sz w:val="18"/>
                <w:szCs w:val="18"/>
              </w:rPr>
            </w:pPr>
            <w:r w:rsidRPr="00D05D68">
              <w:rPr>
                <w:rFonts w:ascii="Arial" w:hAnsi="Arial" w:cs="Arial"/>
                <w:b/>
                <w:sz w:val="18"/>
                <w:szCs w:val="18"/>
              </w:rPr>
              <w:t xml:space="preserve">TIPO DE CUENTA: </w:t>
            </w:r>
            <w:r w:rsidRPr="00D05D68">
              <w:rPr>
                <w:rFonts w:ascii="Arial" w:hAnsi="Arial" w:cs="Arial"/>
                <w:sz w:val="18"/>
                <w:szCs w:val="18"/>
              </w:rPr>
              <w:t>XXXXXXXXXXX</w:t>
            </w:r>
          </w:p>
          <w:p w:rsidR="009545AE" w:rsidRPr="00D05D68" w:rsidRDefault="009545AE" w:rsidP="009545AE">
            <w:pPr>
              <w:ind w:right="110"/>
              <w:jc w:val="both"/>
              <w:rPr>
                <w:rFonts w:ascii="Arial" w:hAnsi="Arial" w:cs="Arial"/>
                <w:b/>
                <w:sz w:val="18"/>
                <w:szCs w:val="18"/>
              </w:rPr>
            </w:pPr>
            <w:r w:rsidRPr="00D05D68">
              <w:rPr>
                <w:rFonts w:ascii="Arial" w:hAnsi="Arial" w:cs="Arial"/>
                <w:b/>
                <w:sz w:val="18"/>
                <w:szCs w:val="18"/>
              </w:rPr>
              <w:t xml:space="preserve">NUMERO DE CUENTA: </w:t>
            </w:r>
            <w:r w:rsidRPr="00D05D68">
              <w:rPr>
                <w:rFonts w:ascii="Arial" w:hAnsi="Arial" w:cs="Arial"/>
                <w:sz w:val="18"/>
                <w:szCs w:val="18"/>
              </w:rPr>
              <w:t>XXXXXXXXXXXXXX</w:t>
            </w:r>
          </w:p>
        </w:tc>
      </w:tr>
      <w:tr w:rsidR="009545AE" w:rsidRPr="00D05D68" w:rsidTr="00BC00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671" w:type="dxa"/>
            <w:tcBorders>
              <w:top w:val="single" w:sz="4" w:space="0" w:color="auto"/>
              <w:left w:val="single" w:sz="4" w:space="0" w:color="auto"/>
              <w:bottom w:val="single" w:sz="4" w:space="0" w:color="auto"/>
              <w:right w:val="single" w:sz="4" w:space="0" w:color="auto"/>
            </w:tcBorders>
            <w:vAlign w:val="center"/>
          </w:tcPr>
          <w:p w:rsidR="009545AE" w:rsidRPr="00D05D68" w:rsidRDefault="009545AE" w:rsidP="004A57A5">
            <w:pPr>
              <w:rPr>
                <w:rFonts w:ascii="Arial" w:hAnsi="Arial" w:cs="Arial"/>
                <w:b/>
                <w:sz w:val="18"/>
                <w:szCs w:val="18"/>
              </w:rPr>
            </w:pPr>
            <w:r w:rsidRPr="00D05D68">
              <w:rPr>
                <w:rFonts w:ascii="Arial" w:hAnsi="Arial" w:cs="Arial"/>
                <w:b/>
                <w:sz w:val="18"/>
                <w:szCs w:val="18"/>
              </w:rPr>
              <w:lastRenderedPageBreak/>
              <w:t>CLAUSULA QUINTA- APROPIACIÓN PRESUPUESTAL</w:t>
            </w:r>
          </w:p>
        </w:tc>
        <w:tc>
          <w:tcPr>
            <w:tcW w:w="6963" w:type="dxa"/>
            <w:tcBorders>
              <w:top w:val="single" w:sz="4" w:space="0" w:color="auto"/>
              <w:left w:val="single" w:sz="4" w:space="0" w:color="auto"/>
              <w:bottom w:val="single" w:sz="4" w:space="0" w:color="auto"/>
              <w:right w:val="single" w:sz="4" w:space="0" w:color="auto"/>
            </w:tcBorders>
          </w:tcPr>
          <w:p w:rsidR="009545AE" w:rsidRPr="00D05D68" w:rsidRDefault="002C6601" w:rsidP="0005662A">
            <w:pPr>
              <w:jc w:val="both"/>
              <w:rPr>
                <w:rFonts w:ascii="Arial" w:hAnsi="Arial" w:cs="Arial"/>
                <w:sz w:val="18"/>
                <w:szCs w:val="18"/>
              </w:rPr>
            </w:pPr>
            <w:r w:rsidRPr="003A36D9">
              <w:rPr>
                <w:rFonts w:ascii="Arial" w:hAnsi="Arial" w:cs="Arial"/>
                <w:sz w:val="18"/>
                <w:szCs w:val="18"/>
              </w:rPr>
              <w:t>Que</w:t>
            </w:r>
            <w:r w:rsidRPr="00137BF8">
              <w:rPr>
                <w:rFonts w:ascii="Arial" w:hAnsi="Arial" w:cs="Arial"/>
                <w:sz w:val="20"/>
                <w:szCs w:val="20"/>
              </w:rPr>
              <w:t xml:space="preserve"> existen los recursos libres y disponibles de afectación para el desarrollo del </w:t>
            </w:r>
            <w:r w:rsidRPr="003A36D9">
              <w:rPr>
                <w:rFonts w:ascii="Arial" w:hAnsi="Arial" w:cs="Arial"/>
                <w:sz w:val="18"/>
                <w:szCs w:val="18"/>
              </w:rPr>
              <w:t xml:space="preserve">proceso de contratación, por valor de </w:t>
            </w:r>
            <w:r w:rsidR="0005662A" w:rsidRPr="0005662A">
              <w:rPr>
                <w:rFonts w:ascii="Arial" w:hAnsi="Arial" w:cs="Arial"/>
                <w:b/>
                <w:sz w:val="20"/>
                <w:szCs w:val="20"/>
              </w:rPr>
              <w:t>SEISCIENTOS SESENTA Y UN MILLONES NOVECIENTOS OCHO MIL QUINIENTOS PESOS MCTE ($</w:t>
            </w:r>
            <w:r w:rsidR="0005662A" w:rsidRPr="0005662A">
              <w:rPr>
                <w:rFonts w:ascii="Arial" w:hAnsi="Arial" w:cs="Arial"/>
                <w:b/>
                <w:color w:val="000000"/>
                <w:sz w:val="20"/>
                <w:szCs w:val="20"/>
              </w:rPr>
              <w:t>661.908.500,00</w:t>
            </w:r>
            <w:r w:rsidR="0005662A" w:rsidRPr="0005662A">
              <w:rPr>
                <w:rFonts w:ascii="Arial" w:hAnsi="Arial" w:cs="Arial"/>
                <w:b/>
                <w:sz w:val="20"/>
                <w:szCs w:val="20"/>
              </w:rPr>
              <w:t>)</w:t>
            </w:r>
            <w:r w:rsidRPr="003A36D9">
              <w:rPr>
                <w:rFonts w:ascii="Arial" w:hAnsi="Arial" w:cs="Arial"/>
                <w:sz w:val="18"/>
                <w:szCs w:val="18"/>
              </w:rPr>
              <w:t xml:space="preserve"> amparados en el Certificado de Disponibilidad Presupuestal No. SIIF </w:t>
            </w:r>
            <w:r w:rsidR="0005662A">
              <w:rPr>
                <w:rFonts w:ascii="Arial" w:hAnsi="Arial" w:cs="Arial"/>
                <w:sz w:val="18"/>
                <w:szCs w:val="18"/>
              </w:rPr>
              <w:t>33920</w:t>
            </w:r>
            <w:r w:rsidRPr="003A36D9">
              <w:rPr>
                <w:rFonts w:ascii="Arial" w:hAnsi="Arial" w:cs="Arial"/>
                <w:sz w:val="18"/>
                <w:szCs w:val="18"/>
              </w:rPr>
              <w:t xml:space="preserve"> y QUIPU </w:t>
            </w:r>
            <w:r w:rsidR="0005662A">
              <w:rPr>
                <w:rFonts w:ascii="Arial" w:hAnsi="Arial" w:cs="Arial"/>
                <w:sz w:val="18"/>
                <w:szCs w:val="18"/>
              </w:rPr>
              <w:t xml:space="preserve">296 </w:t>
            </w:r>
            <w:r w:rsidRPr="003A36D9">
              <w:rPr>
                <w:rFonts w:ascii="Arial" w:hAnsi="Arial" w:cs="Arial"/>
                <w:sz w:val="18"/>
                <w:szCs w:val="18"/>
              </w:rPr>
              <w:t xml:space="preserve">del </w:t>
            </w:r>
            <w:r w:rsidR="0005662A">
              <w:rPr>
                <w:rFonts w:ascii="Arial" w:hAnsi="Arial" w:cs="Arial"/>
                <w:sz w:val="18"/>
                <w:szCs w:val="18"/>
              </w:rPr>
              <w:t>02</w:t>
            </w:r>
            <w:r w:rsidRPr="003A36D9">
              <w:rPr>
                <w:rFonts w:ascii="Arial" w:hAnsi="Arial" w:cs="Arial"/>
                <w:sz w:val="18"/>
                <w:szCs w:val="18"/>
              </w:rPr>
              <w:t xml:space="preserve"> de </w:t>
            </w:r>
            <w:r w:rsidR="0005662A">
              <w:rPr>
                <w:rFonts w:ascii="Arial" w:hAnsi="Arial" w:cs="Arial"/>
                <w:sz w:val="18"/>
                <w:szCs w:val="18"/>
              </w:rPr>
              <w:t>juli</w:t>
            </w:r>
            <w:r w:rsidR="003A36D9">
              <w:rPr>
                <w:rFonts w:ascii="Arial" w:hAnsi="Arial" w:cs="Arial"/>
                <w:sz w:val="18"/>
                <w:szCs w:val="18"/>
              </w:rPr>
              <w:t>o de 20</w:t>
            </w:r>
            <w:r w:rsidR="007B6679">
              <w:rPr>
                <w:rFonts w:ascii="Arial" w:hAnsi="Arial" w:cs="Arial"/>
                <w:sz w:val="18"/>
                <w:szCs w:val="18"/>
              </w:rPr>
              <w:t>20</w:t>
            </w:r>
            <w:r w:rsidRPr="003A36D9">
              <w:rPr>
                <w:rFonts w:ascii="Arial" w:hAnsi="Arial" w:cs="Arial"/>
                <w:sz w:val="18"/>
                <w:szCs w:val="18"/>
              </w:rPr>
              <w:t>, expedidos por el Jefe de Presupuesto de la Dirección de Sanidad.</w:t>
            </w:r>
          </w:p>
        </w:tc>
      </w:tr>
      <w:tr w:rsidR="00F91432" w:rsidRPr="00D05D68" w:rsidTr="00BC00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2671" w:type="dxa"/>
            <w:tcBorders>
              <w:top w:val="single" w:sz="4" w:space="0" w:color="auto"/>
              <w:left w:val="single" w:sz="4" w:space="0" w:color="auto"/>
              <w:bottom w:val="single" w:sz="4" w:space="0" w:color="auto"/>
              <w:right w:val="single" w:sz="4" w:space="0" w:color="auto"/>
            </w:tcBorders>
            <w:vAlign w:val="center"/>
          </w:tcPr>
          <w:p w:rsidR="00F91432" w:rsidRPr="00D05D68" w:rsidRDefault="00F91432" w:rsidP="004A57A5">
            <w:pPr>
              <w:rPr>
                <w:rFonts w:ascii="Arial" w:hAnsi="Arial" w:cs="Arial"/>
                <w:b/>
                <w:sz w:val="18"/>
                <w:szCs w:val="18"/>
              </w:rPr>
            </w:pPr>
            <w:r w:rsidRPr="00D05D68">
              <w:rPr>
                <w:rFonts w:ascii="Arial" w:hAnsi="Arial" w:cs="Arial"/>
                <w:b/>
                <w:sz w:val="18"/>
                <w:szCs w:val="18"/>
              </w:rPr>
              <w:t>CLAUSULA SEXTA.- PLAZO DE EJECUCIÓN</w:t>
            </w:r>
          </w:p>
        </w:tc>
        <w:tc>
          <w:tcPr>
            <w:tcW w:w="6963" w:type="dxa"/>
            <w:tcBorders>
              <w:top w:val="single" w:sz="4" w:space="0" w:color="auto"/>
              <w:left w:val="single" w:sz="4" w:space="0" w:color="auto"/>
              <w:bottom w:val="single" w:sz="4" w:space="0" w:color="auto"/>
              <w:right w:val="single" w:sz="4" w:space="0" w:color="auto"/>
            </w:tcBorders>
          </w:tcPr>
          <w:p w:rsidR="007B6679" w:rsidRPr="0005662A" w:rsidRDefault="0005662A" w:rsidP="0005662A">
            <w:pPr>
              <w:tabs>
                <w:tab w:val="left" w:pos="0"/>
              </w:tabs>
              <w:jc w:val="both"/>
              <w:rPr>
                <w:rFonts w:ascii="Arial" w:hAnsi="Arial" w:cs="Arial"/>
                <w:bCs/>
                <w:sz w:val="20"/>
                <w:szCs w:val="20"/>
              </w:rPr>
            </w:pPr>
            <w:r w:rsidRPr="00136954">
              <w:rPr>
                <w:rFonts w:ascii="Arial" w:hAnsi="Arial" w:cs="Arial"/>
                <w:sz w:val="20"/>
                <w:szCs w:val="20"/>
              </w:rPr>
              <w:t>El plazo de ejecución será de tres (03) meses contados a partir de la expedición de la carta de inicio del contrato para realizar la entrega de los elementos</w:t>
            </w:r>
            <w:r w:rsidRPr="00136954">
              <w:rPr>
                <w:rFonts w:ascii="Arial" w:hAnsi="Arial" w:cs="Arial"/>
                <w:bCs/>
                <w:sz w:val="20"/>
                <w:szCs w:val="20"/>
              </w:rPr>
              <w:t xml:space="preserve"> correspondiente a cada uno de los ítems.</w:t>
            </w:r>
          </w:p>
          <w:p w:rsidR="002C6601" w:rsidRPr="00D05D68" w:rsidRDefault="002C6601" w:rsidP="00502BF4">
            <w:pPr>
              <w:jc w:val="both"/>
              <w:rPr>
                <w:rFonts w:ascii="Arial" w:hAnsi="Arial" w:cs="Arial"/>
                <w:sz w:val="18"/>
                <w:szCs w:val="18"/>
              </w:rPr>
            </w:pPr>
          </w:p>
        </w:tc>
      </w:tr>
      <w:tr w:rsidR="00502BF4" w:rsidRPr="00D05D68" w:rsidTr="00BC00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2671" w:type="dxa"/>
            <w:tcBorders>
              <w:top w:val="single" w:sz="4" w:space="0" w:color="auto"/>
              <w:left w:val="single" w:sz="4" w:space="0" w:color="auto"/>
              <w:bottom w:val="single" w:sz="4" w:space="0" w:color="auto"/>
              <w:right w:val="single" w:sz="4" w:space="0" w:color="auto"/>
            </w:tcBorders>
          </w:tcPr>
          <w:p w:rsidR="00502BF4" w:rsidRPr="00D05D68" w:rsidRDefault="00502BF4" w:rsidP="0005662A">
            <w:pPr>
              <w:widowControl w:val="0"/>
              <w:rPr>
                <w:rFonts w:ascii="Arial" w:hAnsi="Arial" w:cs="Arial"/>
                <w:b/>
                <w:snapToGrid w:val="0"/>
                <w:sz w:val="18"/>
                <w:szCs w:val="18"/>
              </w:rPr>
            </w:pPr>
            <w:r w:rsidRPr="00D05D68">
              <w:rPr>
                <w:rFonts w:ascii="Arial" w:hAnsi="Arial" w:cs="Arial"/>
                <w:b/>
                <w:snapToGrid w:val="0"/>
                <w:sz w:val="18"/>
                <w:szCs w:val="18"/>
              </w:rPr>
              <w:t>CL</w:t>
            </w:r>
            <w:r>
              <w:rPr>
                <w:rFonts w:ascii="Arial" w:hAnsi="Arial" w:cs="Arial"/>
                <w:b/>
                <w:snapToGrid w:val="0"/>
                <w:sz w:val="18"/>
                <w:szCs w:val="18"/>
              </w:rPr>
              <w:t xml:space="preserve">AUSULA OCTAVA: </w:t>
            </w:r>
            <w:r w:rsidR="0005662A">
              <w:rPr>
                <w:rFonts w:ascii="Arial" w:hAnsi="Arial" w:cs="Arial"/>
                <w:b/>
                <w:snapToGrid w:val="0"/>
                <w:sz w:val="18"/>
                <w:szCs w:val="18"/>
              </w:rPr>
              <w:t>LUGAR</w:t>
            </w:r>
            <w:r>
              <w:rPr>
                <w:rFonts w:ascii="Arial" w:hAnsi="Arial" w:cs="Arial"/>
                <w:b/>
                <w:snapToGrid w:val="0"/>
                <w:sz w:val="18"/>
                <w:szCs w:val="18"/>
              </w:rPr>
              <w:t xml:space="preserve"> DE ENTREGA</w:t>
            </w:r>
          </w:p>
        </w:tc>
        <w:tc>
          <w:tcPr>
            <w:tcW w:w="6963" w:type="dxa"/>
            <w:tcBorders>
              <w:top w:val="single" w:sz="4" w:space="0" w:color="auto"/>
              <w:left w:val="single" w:sz="4" w:space="0" w:color="auto"/>
              <w:bottom w:val="single" w:sz="4" w:space="0" w:color="auto"/>
              <w:right w:val="single" w:sz="4" w:space="0" w:color="auto"/>
            </w:tcBorders>
          </w:tcPr>
          <w:p w:rsidR="0005662A" w:rsidRPr="00136954" w:rsidRDefault="0005662A" w:rsidP="0005662A">
            <w:pPr>
              <w:pStyle w:val="Textoindependiente2"/>
              <w:tabs>
                <w:tab w:val="left" w:pos="1980"/>
              </w:tabs>
              <w:rPr>
                <w:rFonts w:eastAsia="Calibri"/>
                <w:b/>
                <w:sz w:val="20"/>
                <w:szCs w:val="20"/>
                <w:lang w:val="es-CO"/>
              </w:rPr>
            </w:pPr>
            <w:r w:rsidRPr="00136954">
              <w:rPr>
                <w:rFonts w:eastAsia="Calibri"/>
                <w:b/>
                <w:sz w:val="20"/>
                <w:szCs w:val="20"/>
                <w:lang w:val="es-CO"/>
              </w:rPr>
              <w:t>Para los ítems 1, 2, 3, 4, 5, 6 y 8</w:t>
            </w:r>
          </w:p>
          <w:p w:rsidR="0005662A" w:rsidRPr="00136954" w:rsidRDefault="0005662A" w:rsidP="0005662A">
            <w:pPr>
              <w:jc w:val="both"/>
              <w:rPr>
                <w:rFonts w:ascii="Arial" w:hAnsi="Arial" w:cs="Arial"/>
                <w:sz w:val="20"/>
                <w:szCs w:val="20"/>
              </w:rPr>
            </w:pPr>
            <w:r w:rsidRPr="00136954">
              <w:rPr>
                <w:rFonts w:ascii="Arial" w:hAnsi="Arial" w:cs="Arial"/>
                <w:sz w:val="20"/>
                <w:szCs w:val="20"/>
              </w:rPr>
              <w:t>Estos serán entregados de acuerdo con la distribución que se registra en el Anexo 9</w:t>
            </w:r>
            <w:r w:rsidRPr="00136954">
              <w:rPr>
                <w:rFonts w:ascii="Arial" w:hAnsi="Arial" w:cs="Arial"/>
                <w:color w:val="FF0000"/>
                <w:sz w:val="20"/>
                <w:szCs w:val="20"/>
              </w:rPr>
              <w:t xml:space="preserve"> </w:t>
            </w:r>
            <w:r w:rsidRPr="00136954">
              <w:rPr>
                <w:rFonts w:ascii="Arial" w:hAnsi="Arial" w:cs="Arial"/>
                <w:sz w:val="20"/>
                <w:szCs w:val="20"/>
              </w:rPr>
              <w:t>del presente documento.</w:t>
            </w:r>
          </w:p>
          <w:p w:rsidR="0005662A" w:rsidRPr="00136954" w:rsidRDefault="0005662A" w:rsidP="0005662A">
            <w:pPr>
              <w:jc w:val="both"/>
              <w:rPr>
                <w:rFonts w:ascii="Arial" w:hAnsi="Arial" w:cs="Arial"/>
                <w:sz w:val="20"/>
                <w:szCs w:val="20"/>
              </w:rPr>
            </w:pPr>
          </w:p>
          <w:p w:rsidR="0005662A" w:rsidRDefault="0005662A" w:rsidP="0005662A">
            <w:pPr>
              <w:pStyle w:val="Textoindependiente2"/>
              <w:tabs>
                <w:tab w:val="left" w:pos="1980"/>
              </w:tabs>
              <w:rPr>
                <w:rFonts w:eastAsia="Calibri"/>
                <w:b/>
                <w:sz w:val="20"/>
                <w:szCs w:val="20"/>
                <w:lang w:val="es-CO"/>
              </w:rPr>
            </w:pPr>
            <w:r w:rsidRPr="00136954">
              <w:rPr>
                <w:rFonts w:eastAsia="Calibri"/>
                <w:b/>
                <w:sz w:val="20"/>
                <w:szCs w:val="20"/>
                <w:lang w:val="es-CO"/>
              </w:rPr>
              <w:t>Para el Ítem 7 Pruebas rápidas para detección de consumo de sustancias psicoactivas en orina</w:t>
            </w:r>
          </w:p>
          <w:p w:rsidR="0005662A" w:rsidRPr="00136954" w:rsidRDefault="0005662A" w:rsidP="0005662A">
            <w:pPr>
              <w:pStyle w:val="Textoindependiente2"/>
              <w:tabs>
                <w:tab w:val="left" w:pos="1980"/>
              </w:tabs>
              <w:rPr>
                <w:rFonts w:eastAsia="Calibri"/>
                <w:b/>
                <w:sz w:val="20"/>
                <w:szCs w:val="20"/>
                <w:lang w:val="es-CO"/>
              </w:rPr>
            </w:pPr>
          </w:p>
          <w:p w:rsidR="0005662A" w:rsidRPr="00136954" w:rsidRDefault="0005662A" w:rsidP="0005662A">
            <w:pPr>
              <w:jc w:val="both"/>
              <w:rPr>
                <w:rFonts w:ascii="Arial" w:hAnsi="Arial" w:cs="Arial"/>
                <w:sz w:val="20"/>
                <w:szCs w:val="20"/>
              </w:rPr>
            </w:pPr>
            <w:r w:rsidRPr="00136954">
              <w:rPr>
                <w:rFonts w:ascii="Arial" w:hAnsi="Arial" w:cs="Arial"/>
                <w:sz w:val="20"/>
                <w:szCs w:val="20"/>
              </w:rPr>
              <w:t xml:space="preserve">Los elementos objeto del contrato que se llegue a suscribir como resultado de la definición del proceso de selección, deberán ser entregados en el almacén de la DIRECCION DE SANIDAD ubicado en la carrera 20 # 3B-15 barrio Eduardo Santos de la ciudad de Bogotá, previa coordinación con el supervisor del contrato, quien realizara la verificación técnica del elemento.   </w:t>
            </w:r>
          </w:p>
          <w:p w:rsidR="00502BF4" w:rsidRPr="00FF4663" w:rsidRDefault="00502BF4" w:rsidP="00502BF4">
            <w:pPr>
              <w:jc w:val="both"/>
              <w:rPr>
                <w:snapToGrid w:val="0"/>
                <w:sz w:val="18"/>
                <w:szCs w:val="18"/>
              </w:rPr>
            </w:pPr>
          </w:p>
        </w:tc>
      </w:tr>
      <w:tr w:rsidR="00F91432" w:rsidRPr="00D05D68" w:rsidTr="00BC000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671" w:type="dxa"/>
            <w:tcBorders>
              <w:top w:val="single" w:sz="4" w:space="0" w:color="auto"/>
              <w:left w:val="single" w:sz="4" w:space="0" w:color="auto"/>
              <w:bottom w:val="single" w:sz="4" w:space="0" w:color="auto"/>
              <w:right w:val="single" w:sz="4" w:space="0" w:color="auto"/>
            </w:tcBorders>
          </w:tcPr>
          <w:p w:rsidR="00F91432" w:rsidRPr="00D05D68" w:rsidRDefault="00F91432" w:rsidP="00C777B3">
            <w:pPr>
              <w:widowControl w:val="0"/>
              <w:rPr>
                <w:rFonts w:ascii="Arial" w:hAnsi="Arial" w:cs="Arial"/>
                <w:snapToGrid w:val="0"/>
                <w:sz w:val="18"/>
                <w:szCs w:val="18"/>
              </w:rPr>
            </w:pPr>
            <w:r w:rsidRPr="00D05D68">
              <w:rPr>
                <w:rFonts w:ascii="Arial" w:hAnsi="Arial" w:cs="Arial"/>
                <w:b/>
                <w:snapToGrid w:val="0"/>
                <w:sz w:val="18"/>
                <w:szCs w:val="18"/>
              </w:rPr>
              <w:lastRenderedPageBreak/>
              <w:t>CL</w:t>
            </w:r>
            <w:r w:rsidR="00C777B3">
              <w:rPr>
                <w:rFonts w:ascii="Arial" w:hAnsi="Arial" w:cs="Arial"/>
                <w:b/>
                <w:snapToGrid w:val="0"/>
                <w:sz w:val="18"/>
                <w:szCs w:val="18"/>
              </w:rPr>
              <w:t>Á</w:t>
            </w:r>
            <w:r w:rsidRPr="00D05D68">
              <w:rPr>
                <w:rFonts w:ascii="Arial" w:hAnsi="Arial" w:cs="Arial"/>
                <w:b/>
                <w:snapToGrid w:val="0"/>
                <w:sz w:val="18"/>
                <w:szCs w:val="18"/>
              </w:rPr>
              <w:t>USULA VIGÉSIMA PRIMERA - MONEDA DEL CONTRATO</w:t>
            </w:r>
          </w:p>
        </w:tc>
        <w:tc>
          <w:tcPr>
            <w:tcW w:w="6963" w:type="dxa"/>
            <w:tcBorders>
              <w:top w:val="single" w:sz="4" w:space="0" w:color="auto"/>
              <w:left w:val="single" w:sz="4" w:space="0" w:color="auto"/>
              <w:bottom w:val="single" w:sz="4" w:space="0" w:color="auto"/>
              <w:right w:val="single" w:sz="4" w:space="0" w:color="auto"/>
            </w:tcBorders>
            <w:vAlign w:val="center"/>
          </w:tcPr>
          <w:p w:rsidR="00F91432" w:rsidRPr="00D05D68" w:rsidRDefault="00F91432" w:rsidP="00F91432">
            <w:pPr>
              <w:widowControl w:val="0"/>
              <w:rPr>
                <w:rFonts w:ascii="Arial" w:hAnsi="Arial" w:cs="Arial"/>
                <w:snapToGrid w:val="0"/>
                <w:sz w:val="18"/>
                <w:szCs w:val="18"/>
              </w:rPr>
            </w:pPr>
            <w:r w:rsidRPr="00D05D68">
              <w:rPr>
                <w:rFonts w:ascii="Arial" w:hAnsi="Arial" w:cs="Arial"/>
                <w:snapToGrid w:val="0"/>
                <w:sz w:val="18"/>
                <w:szCs w:val="18"/>
              </w:rPr>
              <w:t>Pesos colombianos</w:t>
            </w:r>
          </w:p>
        </w:tc>
      </w:tr>
    </w:tbl>
    <w:p w:rsidR="00C777B3" w:rsidRDefault="00C777B3" w:rsidP="00F05327">
      <w:pPr>
        <w:pStyle w:val="Textoindependiente"/>
        <w:jc w:val="left"/>
        <w:rPr>
          <w:b/>
          <w:sz w:val="20"/>
          <w:szCs w:val="20"/>
        </w:rPr>
      </w:pPr>
    </w:p>
    <w:p w:rsidR="00502BF4" w:rsidRDefault="00502BF4" w:rsidP="00F05327">
      <w:pPr>
        <w:pStyle w:val="Textoindependiente"/>
        <w:jc w:val="left"/>
        <w:rPr>
          <w:b/>
          <w:sz w:val="20"/>
          <w:szCs w:val="20"/>
        </w:rPr>
      </w:pPr>
    </w:p>
    <w:p w:rsidR="00502BF4" w:rsidRDefault="00502BF4" w:rsidP="00F05327">
      <w:pPr>
        <w:pStyle w:val="Textoindependiente"/>
        <w:jc w:val="left"/>
        <w:rPr>
          <w:b/>
          <w:sz w:val="20"/>
          <w:szCs w:val="20"/>
        </w:rPr>
      </w:pPr>
    </w:p>
    <w:p w:rsidR="00F05327" w:rsidRPr="00016142" w:rsidRDefault="001E1269" w:rsidP="00973A29">
      <w:pPr>
        <w:pStyle w:val="Textoindependiente"/>
        <w:rPr>
          <w:b/>
          <w:iCs/>
          <w:sz w:val="20"/>
          <w:szCs w:val="20"/>
        </w:rPr>
      </w:pPr>
      <w:r w:rsidRPr="00016142">
        <w:rPr>
          <w:b/>
          <w:sz w:val="20"/>
          <w:szCs w:val="20"/>
        </w:rPr>
        <w:t>CONTRATANTE</w:t>
      </w:r>
      <w:r w:rsidR="00F05327" w:rsidRPr="00016142">
        <w:rPr>
          <w:bCs/>
          <w:iCs/>
          <w:sz w:val="18"/>
          <w:szCs w:val="22"/>
        </w:rPr>
        <w:t xml:space="preserve">                                          </w:t>
      </w:r>
      <w:r w:rsidR="00F05327" w:rsidRPr="00016142">
        <w:rPr>
          <w:b/>
          <w:iCs/>
          <w:sz w:val="20"/>
          <w:szCs w:val="20"/>
        </w:rPr>
        <w:t>XXXXXXXXXXXXXXXXXXXXXXX</w:t>
      </w:r>
    </w:p>
    <w:p w:rsidR="00502BF4" w:rsidRDefault="00502BF4" w:rsidP="00502BF4">
      <w:pPr>
        <w:pStyle w:val="Textoindependiente"/>
        <w:jc w:val="left"/>
        <w:rPr>
          <w:b/>
          <w:bCs/>
          <w:sz w:val="20"/>
          <w:szCs w:val="20"/>
        </w:rPr>
      </w:pPr>
    </w:p>
    <w:p w:rsidR="00502BF4" w:rsidRDefault="00502BF4" w:rsidP="00502BF4">
      <w:pPr>
        <w:pStyle w:val="Textoindependiente"/>
        <w:jc w:val="left"/>
        <w:rPr>
          <w:b/>
          <w:bCs/>
          <w:sz w:val="20"/>
          <w:szCs w:val="20"/>
        </w:rPr>
      </w:pPr>
    </w:p>
    <w:p w:rsidR="00434DB0" w:rsidRDefault="001E1269" w:rsidP="007B6679">
      <w:pPr>
        <w:autoSpaceDE w:val="0"/>
        <w:autoSpaceDN w:val="0"/>
        <w:adjustRightInd w:val="0"/>
        <w:jc w:val="center"/>
        <w:rPr>
          <w:rFonts w:ascii="Arial" w:hAnsi="Arial" w:cs="Arial"/>
          <w:b/>
          <w:iCs/>
          <w:sz w:val="20"/>
          <w:szCs w:val="20"/>
        </w:rPr>
      </w:pPr>
      <w:r w:rsidRPr="00973A29">
        <w:rPr>
          <w:rFonts w:ascii="Arial" w:hAnsi="Arial" w:cs="Arial"/>
          <w:b/>
          <w:iCs/>
          <w:sz w:val="20"/>
          <w:szCs w:val="20"/>
        </w:rPr>
        <w:t>CONTRATISTA</w:t>
      </w:r>
      <w:r w:rsidR="00F05327" w:rsidRPr="00973A29">
        <w:rPr>
          <w:rFonts w:ascii="Arial" w:hAnsi="Arial" w:cs="Arial"/>
          <w:b/>
          <w:iCs/>
          <w:sz w:val="20"/>
          <w:szCs w:val="20"/>
        </w:rPr>
        <w:t xml:space="preserve">                                       </w:t>
      </w:r>
      <w:r w:rsidRPr="00973A29">
        <w:rPr>
          <w:rFonts w:ascii="Arial" w:hAnsi="Arial" w:cs="Arial"/>
          <w:b/>
          <w:iCs/>
          <w:sz w:val="20"/>
          <w:szCs w:val="20"/>
        </w:rPr>
        <w:t>XXXXXXXXXXXXXXXXXXXXXXX</w:t>
      </w:r>
    </w:p>
    <w:p w:rsidR="0005662A" w:rsidRDefault="00C56859" w:rsidP="00C56859">
      <w:pPr>
        <w:tabs>
          <w:tab w:val="center" w:pos="4873"/>
          <w:tab w:val="left" w:pos="5940"/>
        </w:tabs>
        <w:autoSpaceDE w:val="0"/>
        <w:autoSpaceDN w:val="0"/>
        <w:adjustRightInd w:val="0"/>
        <w:rPr>
          <w:rFonts w:ascii="Arial" w:hAnsi="Arial" w:cs="Arial"/>
          <w:b/>
          <w:sz w:val="20"/>
          <w:szCs w:val="20"/>
          <w:lang w:val="es-CO"/>
        </w:rPr>
      </w:pPr>
      <w:r>
        <w:rPr>
          <w:rFonts w:ascii="Arial" w:hAnsi="Arial" w:cs="Arial"/>
          <w:b/>
          <w:sz w:val="20"/>
          <w:szCs w:val="20"/>
          <w:lang w:val="es-CO"/>
        </w:rPr>
        <w:tab/>
      </w: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05662A" w:rsidRDefault="0005662A" w:rsidP="00C56859">
      <w:pPr>
        <w:tabs>
          <w:tab w:val="center" w:pos="4873"/>
          <w:tab w:val="left" w:pos="5940"/>
        </w:tabs>
        <w:autoSpaceDE w:val="0"/>
        <w:autoSpaceDN w:val="0"/>
        <w:adjustRightInd w:val="0"/>
        <w:rPr>
          <w:rFonts w:ascii="Arial" w:hAnsi="Arial" w:cs="Arial"/>
          <w:b/>
          <w:sz w:val="20"/>
          <w:szCs w:val="20"/>
          <w:lang w:val="es-CO"/>
        </w:rPr>
      </w:pPr>
    </w:p>
    <w:p w:rsidR="001B4918" w:rsidRPr="00502BF4" w:rsidRDefault="001B4918" w:rsidP="00973A29">
      <w:pPr>
        <w:autoSpaceDE w:val="0"/>
        <w:autoSpaceDN w:val="0"/>
        <w:adjustRightInd w:val="0"/>
        <w:jc w:val="center"/>
        <w:rPr>
          <w:rFonts w:ascii="Arial" w:hAnsi="Arial" w:cs="Arial"/>
          <w:b/>
          <w:sz w:val="20"/>
          <w:szCs w:val="20"/>
        </w:rPr>
      </w:pPr>
      <w:r w:rsidRPr="00502BF4">
        <w:rPr>
          <w:rFonts w:ascii="Arial" w:hAnsi="Arial" w:cs="Arial"/>
          <w:b/>
          <w:sz w:val="20"/>
          <w:szCs w:val="20"/>
        </w:rPr>
        <w:t>FORMULARIO 1</w:t>
      </w:r>
    </w:p>
    <w:p w:rsidR="00FB05FD" w:rsidRPr="00502BF4" w:rsidRDefault="00FB05FD" w:rsidP="00502BF4">
      <w:pPr>
        <w:autoSpaceDE w:val="0"/>
        <w:autoSpaceDN w:val="0"/>
        <w:adjustRightInd w:val="0"/>
        <w:jc w:val="center"/>
        <w:rPr>
          <w:rFonts w:ascii="Arial" w:hAnsi="Arial" w:cs="Arial"/>
          <w:b/>
          <w:sz w:val="20"/>
          <w:szCs w:val="20"/>
        </w:rPr>
      </w:pPr>
    </w:p>
    <w:p w:rsidR="001B4918" w:rsidRPr="00502BF4" w:rsidRDefault="001B4918" w:rsidP="00502BF4">
      <w:pPr>
        <w:autoSpaceDE w:val="0"/>
        <w:autoSpaceDN w:val="0"/>
        <w:adjustRightInd w:val="0"/>
        <w:jc w:val="center"/>
        <w:rPr>
          <w:rFonts w:ascii="Arial" w:hAnsi="Arial" w:cs="Arial"/>
          <w:b/>
          <w:sz w:val="20"/>
          <w:szCs w:val="20"/>
        </w:rPr>
      </w:pPr>
      <w:r w:rsidRPr="00502BF4">
        <w:rPr>
          <w:rFonts w:ascii="Arial" w:hAnsi="Arial" w:cs="Arial"/>
          <w:b/>
          <w:sz w:val="20"/>
          <w:szCs w:val="20"/>
        </w:rPr>
        <w:t>CARTA DE PRESENTACIÓN DE LA PROPUESTA</w:t>
      </w:r>
    </w:p>
    <w:p w:rsidR="001B4918" w:rsidRPr="00016142" w:rsidRDefault="001B4918" w:rsidP="001B4918">
      <w:pPr>
        <w:jc w:val="both"/>
        <w:rPr>
          <w:rFonts w:ascii="Arial" w:hAnsi="Arial" w:cs="Arial"/>
          <w:sz w:val="20"/>
          <w:szCs w:val="20"/>
          <w:lang w:val="es-ES_tradnl"/>
        </w:rPr>
      </w:pPr>
    </w:p>
    <w:p w:rsidR="001B4918" w:rsidRPr="00016142" w:rsidRDefault="001B4918" w:rsidP="001B4918">
      <w:pPr>
        <w:jc w:val="both"/>
        <w:rPr>
          <w:rFonts w:ascii="Arial" w:hAnsi="Arial" w:cs="Arial"/>
          <w:sz w:val="20"/>
          <w:szCs w:val="20"/>
        </w:rPr>
      </w:pPr>
      <w:r w:rsidRPr="00016142">
        <w:rPr>
          <w:rFonts w:ascii="Arial" w:hAnsi="Arial" w:cs="Arial"/>
          <w:sz w:val="20"/>
          <w:szCs w:val="20"/>
        </w:rPr>
        <w:t>Bogotá D.C.</w:t>
      </w:r>
    </w:p>
    <w:p w:rsidR="001B4918" w:rsidRPr="00016142" w:rsidRDefault="001B4918" w:rsidP="001B4918">
      <w:pPr>
        <w:jc w:val="both"/>
        <w:rPr>
          <w:rFonts w:ascii="Arial" w:hAnsi="Arial" w:cs="Arial"/>
          <w:sz w:val="20"/>
          <w:szCs w:val="20"/>
        </w:rPr>
      </w:pPr>
    </w:p>
    <w:p w:rsidR="001B4918" w:rsidRPr="00016142" w:rsidRDefault="001B4918" w:rsidP="001B4918">
      <w:pPr>
        <w:jc w:val="both"/>
        <w:rPr>
          <w:rFonts w:ascii="Arial" w:hAnsi="Arial" w:cs="Arial"/>
          <w:sz w:val="20"/>
          <w:szCs w:val="20"/>
        </w:rPr>
      </w:pPr>
      <w:r w:rsidRPr="00016142">
        <w:rPr>
          <w:rFonts w:ascii="Arial" w:hAnsi="Arial" w:cs="Arial"/>
          <w:sz w:val="20"/>
          <w:szCs w:val="20"/>
        </w:rPr>
        <w:t>Señores</w:t>
      </w:r>
    </w:p>
    <w:p w:rsidR="001B4918" w:rsidRPr="00016142" w:rsidRDefault="001B4918" w:rsidP="001B4918">
      <w:pPr>
        <w:jc w:val="both"/>
        <w:rPr>
          <w:rFonts w:ascii="Arial" w:hAnsi="Arial" w:cs="Arial"/>
          <w:sz w:val="20"/>
          <w:szCs w:val="20"/>
        </w:rPr>
      </w:pPr>
      <w:r w:rsidRPr="00016142">
        <w:rPr>
          <w:rFonts w:ascii="Arial" w:hAnsi="Arial" w:cs="Arial"/>
          <w:sz w:val="20"/>
          <w:szCs w:val="20"/>
        </w:rPr>
        <w:t xml:space="preserve">POLICÍA NACIONAL - DIRECCIÓN DE SANIDAD </w:t>
      </w:r>
    </w:p>
    <w:p w:rsidR="001B4918" w:rsidRPr="00016142" w:rsidRDefault="001B4918" w:rsidP="001B4918">
      <w:pPr>
        <w:jc w:val="both"/>
        <w:rPr>
          <w:rFonts w:ascii="Arial" w:hAnsi="Arial" w:cs="Arial"/>
          <w:sz w:val="20"/>
          <w:szCs w:val="20"/>
        </w:rPr>
      </w:pPr>
      <w:r w:rsidRPr="00016142">
        <w:rPr>
          <w:rFonts w:ascii="Arial" w:hAnsi="Arial" w:cs="Arial"/>
          <w:sz w:val="20"/>
          <w:szCs w:val="20"/>
        </w:rPr>
        <w:t>Ciudad</w:t>
      </w:r>
    </w:p>
    <w:p w:rsidR="001B4918" w:rsidRPr="00016142" w:rsidRDefault="001B4918" w:rsidP="001B4918">
      <w:pPr>
        <w:jc w:val="both"/>
        <w:rPr>
          <w:rFonts w:ascii="Arial" w:hAnsi="Arial" w:cs="Arial"/>
          <w:sz w:val="20"/>
          <w:szCs w:val="20"/>
        </w:rPr>
      </w:pPr>
    </w:p>
    <w:p w:rsidR="00FF4663" w:rsidRPr="00FF4663" w:rsidRDefault="001B4918" w:rsidP="009756A1">
      <w:pPr>
        <w:jc w:val="both"/>
        <w:rPr>
          <w:rFonts w:ascii="Arial" w:hAnsi="Arial" w:cs="Arial"/>
          <w:b/>
          <w:sz w:val="20"/>
          <w:szCs w:val="20"/>
        </w:rPr>
      </w:pPr>
      <w:r w:rsidRPr="00016142">
        <w:rPr>
          <w:rFonts w:ascii="Arial" w:hAnsi="Arial" w:cs="Arial"/>
          <w:sz w:val="20"/>
          <w:szCs w:val="20"/>
        </w:rPr>
        <w:t xml:space="preserve">Referencia: </w:t>
      </w:r>
      <w:r w:rsidR="00FF4663">
        <w:rPr>
          <w:rFonts w:ascii="Arial" w:hAnsi="Arial" w:cs="Arial"/>
          <w:sz w:val="20"/>
          <w:szCs w:val="20"/>
        </w:rPr>
        <w:t>Pr</w:t>
      </w:r>
      <w:r w:rsidRPr="00016142">
        <w:rPr>
          <w:rFonts w:ascii="Arial" w:hAnsi="Arial" w:cs="Arial"/>
          <w:sz w:val="20"/>
          <w:szCs w:val="20"/>
        </w:rPr>
        <w:t xml:space="preserve">esentación de propuesta para el Proceso de </w:t>
      </w:r>
      <w:r w:rsidRPr="00016142">
        <w:rPr>
          <w:rFonts w:ascii="Arial" w:hAnsi="Arial" w:cs="Arial"/>
          <w:b/>
          <w:sz w:val="20"/>
          <w:szCs w:val="20"/>
        </w:rPr>
        <w:t xml:space="preserve">SELECCIÓN ABREVIADA – ADQUISICIÓN DE BIENES Y SERVICIOS DE CARACTERÍSTICAS TÉCNICAS UNIFORMES POR SUBASTA INVERSA </w:t>
      </w:r>
      <w:r w:rsidR="00772BA6">
        <w:rPr>
          <w:rFonts w:ascii="Arial" w:hAnsi="Arial" w:cs="Arial"/>
          <w:b/>
          <w:sz w:val="20"/>
          <w:szCs w:val="20"/>
        </w:rPr>
        <w:t>PN DISAN SA 00</w:t>
      </w:r>
      <w:r w:rsidR="009756A1">
        <w:rPr>
          <w:rFonts w:ascii="Arial" w:hAnsi="Arial" w:cs="Arial"/>
          <w:b/>
          <w:sz w:val="20"/>
          <w:szCs w:val="20"/>
        </w:rPr>
        <w:t>9</w:t>
      </w:r>
      <w:r w:rsidR="00772BA6">
        <w:rPr>
          <w:rFonts w:ascii="Arial" w:hAnsi="Arial" w:cs="Arial"/>
          <w:b/>
          <w:sz w:val="20"/>
          <w:szCs w:val="20"/>
        </w:rPr>
        <w:t xml:space="preserve"> 20</w:t>
      </w:r>
      <w:r w:rsidR="007B6679">
        <w:rPr>
          <w:rFonts w:ascii="Arial" w:hAnsi="Arial" w:cs="Arial"/>
          <w:b/>
          <w:sz w:val="20"/>
          <w:szCs w:val="20"/>
        </w:rPr>
        <w:t>20</w:t>
      </w:r>
      <w:r w:rsidRPr="001A0297">
        <w:rPr>
          <w:rFonts w:ascii="Arial" w:hAnsi="Arial" w:cs="Arial"/>
          <w:sz w:val="20"/>
          <w:szCs w:val="20"/>
        </w:rPr>
        <w:t xml:space="preserve"> </w:t>
      </w:r>
      <w:r w:rsidR="00C83178" w:rsidRPr="001A0297">
        <w:rPr>
          <w:rFonts w:ascii="Arial" w:hAnsi="Arial" w:cs="Arial"/>
          <w:sz w:val="20"/>
          <w:szCs w:val="20"/>
        </w:rPr>
        <w:t xml:space="preserve">que tiene por objeto </w:t>
      </w:r>
      <w:r w:rsidR="00FF4663">
        <w:rPr>
          <w:rFonts w:ascii="Arial" w:hAnsi="Arial" w:cs="Arial"/>
          <w:sz w:val="20"/>
          <w:szCs w:val="20"/>
        </w:rPr>
        <w:t>l</w:t>
      </w:r>
      <w:r w:rsidR="009756A1">
        <w:rPr>
          <w:rFonts w:ascii="Arial" w:hAnsi="Arial" w:cs="Arial"/>
          <w:sz w:val="20"/>
          <w:szCs w:val="20"/>
        </w:rPr>
        <w:t>a</w:t>
      </w:r>
      <w:r w:rsidR="00FF4663">
        <w:rPr>
          <w:rFonts w:ascii="Arial" w:hAnsi="Arial" w:cs="Arial"/>
          <w:sz w:val="20"/>
          <w:szCs w:val="20"/>
        </w:rPr>
        <w:t xml:space="preserve"> </w:t>
      </w:r>
      <w:r w:rsidR="00FF4663">
        <w:rPr>
          <w:rFonts w:ascii="Arial" w:hAnsi="Arial" w:cs="Arial"/>
          <w:b/>
          <w:sz w:val="20"/>
          <w:szCs w:val="20"/>
        </w:rPr>
        <w:t>“</w:t>
      </w:r>
      <w:r w:rsidR="009756A1" w:rsidRPr="00FC5597">
        <w:rPr>
          <w:rFonts w:ascii="Arial" w:hAnsi="Arial" w:cs="Arial"/>
          <w:b/>
          <w:sz w:val="20"/>
          <w:szCs w:val="20"/>
        </w:rPr>
        <w:t>ADQUISICIÓN DE PRUEBAS RÁPIDAS PARA LA DETECCIÓN DE DENGUE, MALARIA, VIH, SÍFILIS, HEPATITIS B,  HEPATITIS C, CONSUMO DE SUSTANCIAS PSICOACTIVAS Y PRESERVATIVOS (CONDONES)</w:t>
      </w:r>
      <w:r w:rsidR="00FF4663">
        <w:rPr>
          <w:rFonts w:ascii="Arial" w:hAnsi="Arial" w:cs="Arial"/>
          <w:b/>
          <w:sz w:val="20"/>
          <w:szCs w:val="20"/>
        </w:rPr>
        <w:t>”</w:t>
      </w:r>
      <w:r w:rsidR="00FF4663" w:rsidRPr="00FF4663">
        <w:rPr>
          <w:rFonts w:ascii="Arial" w:hAnsi="Arial" w:cs="Arial"/>
          <w:b/>
          <w:sz w:val="20"/>
          <w:szCs w:val="20"/>
        </w:rPr>
        <w:t>.</w:t>
      </w:r>
    </w:p>
    <w:p w:rsidR="001B4918" w:rsidRPr="00016142" w:rsidRDefault="001B4918" w:rsidP="001E33CC">
      <w:pPr>
        <w:autoSpaceDE w:val="0"/>
        <w:autoSpaceDN w:val="0"/>
        <w:adjustRightInd w:val="0"/>
        <w:jc w:val="both"/>
        <w:rPr>
          <w:rFonts w:ascii="Arial" w:hAnsi="Arial" w:cs="Arial"/>
          <w:sz w:val="20"/>
          <w:szCs w:val="20"/>
        </w:rPr>
      </w:pPr>
    </w:p>
    <w:p w:rsidR="001B4918" w:rsidRPr="00016142" w:rsidRDefault="001B4918" w:rsidP="001B4918">
      <w:pPr>
        <w:pStyle w:val="Sangradetextonormal"/>
        <w:widowControl w:val="0"/>
        <w:ind w:left="0"/>
        <w:rPr>
          <w:sz w:val="20"/>
          <w:szCs w:val="20"/>
        </w:rPr>
      </w:pPr>
      <w:r w:rsidRPr="00016142">
        <w:rPr>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Pr="00016142">
        <w:rPr>
          <w:b/>
          <w:sz w:val="20"/>
          <w:szCs w:val="20"/>
        </w:rPr>
        <w:t xml:space="preserve">SELECCIÓN ABREVIADA – ADQUISICIÓN DE BIENES Y SERVICIOS DE CARACTERÍSTICAS TÉCNICAS UNIFORMES </w:t>
      </w:r>
      <w:r w:rsidR="00BA3C81" w:rsidRPr="00016142">
        <w:rPr>
          <w:b/>
          <w:sz w:val="20"/>
          <w:szCs w:val="20"/>
        </w:rPr>
        <w:t>POR</w:t>
      </w:r>
      <w:r w:rsidRPr="00016142">
        <w:rPr>
          <w:b/>
          <w:sz w:val="20"/>
          <w:szCs w:val="20"/>
        </w:rPr>
        <w:t xml:space="preserve"> SUBASTA INVERSA </w:t>
      </w:r>
      <w:r w:rsidR="00FF4663">
        <w:rPr>
          <w:b/>
          <w:sz w:val="20"/>
          <w:szCs w:val="20"/>
        </w:rPr>
        <w:t>PN DISAN SA 0</w:t>
      </w:r>
      <w:r w:rsidR="00772BA6">
        <w:rPr>
          <w:b/>
          <w:sz w:val="20"/>
          <w:szCs w:val="20"/>
        </w:rPr>
        <w:t>0</w:t>
      </w:r>
      <w:r w:rsidR="009756A1">
        <w:rPr>
          <w:b/>
          <w:sz w:val="20"/>
          <w:szCs w:val="20"/>
        </w:rPr>
        <w:t>9</w:t>
      </w:r>
      <w:r w:rsidR="00772BA6">
        <w:rPr>
          <w:b/>
          <w:sz w:val="20"/>
          <w:szCs w:val="20"/>
        </w:rPr>
        <w:t xml:space="preserve"> 20</w:t>
      </w:r>
      <w:r w:rsidR="007B6679">
        <w:rPr>
          <w:b/>
          <w:sz w:val="20"/>
          <w:szCs w:val="20"/>
        </w:rPr>
        <w:t>20</w:t>
      </w:r>
      <w:r w:rsidRPr="00016142">
        <w:rPr>
          <w:sz w:val="20"/>
          <w:szCs w:val="20"/>
        </w:rPr>
        <w:t xml:space="preserve">, convocado por la </w:t>
      </w:r>
      <w:r w:rsidRPr="00016142">
        <w:rPr>
          <w:b/>
          <w:sz w:val="20"/>
          <w:szCs w:val="20"/>
        </w:rPr>
        <w:t>DIRECCIÓN DE SANIDAD DE LA POLICIA NACIONAL</w:t>
      </w:r>
      <w:r w:rsidRPr="00016142">
        <w:rPr>
          <w:sz w:val="20"/>
          <w:szCs w:val="20"/>
        </w:rPr>
        <w:t xml:space="preserve">, conforme a la información suministrada en los términos establecidos en el Pliego de Condiciones que rige el proceso, en las Leyes de la República de Colombia y en particular de la Ley 80 de 1993, Ley 1150 de 2007, sus Decretos reglamentarios, los Códigos Civil y de Comercio, y las demás normas que conforman el régimen legal del presente proceso de contratación, o que llegaren a regular algún aspecto concerniente a él. </w:t>
      </w:r>
    </w:p>
    <w:p w:rsidR="001B4918" w:rsidRPr="00016142" w:rsidRDefault="001B4918" w:rsidP="001B4918">
      <w:pPr>
        <w:jc w:val="both"/>
        <w:rPr>
          <w:rFonts w:ascii="Arial" w:hAnsi="Arial" w:cs="Arial"/>
          <w:sz w:val="20"/>
          <w:szCs w:val="20"/>
          <w:lang w:val="es-ES_tradnl"/>
        </w:rPr>
      </w:pPr>
    </w:p>
    <w:p w:rsidR="001B4918" w:rsidRPr="00016142" w:rsidRDefault="001B4918" w:rsidP="001B4918">
      <w:pPr>
        <w:pStyle w:val="Sangradetextonormal"/>
        <w:widowControl w:val="0"/>
        <w:ind w:left="0"/>
        <w:rPr>
          <w:sz w:val="20"/>
          <w:szCs w:val="20"/>
        </w:rPr>
      </w:pPr>
      <w:r w:rsidRPr="00016142">
        <w:rPr>
          <w:sz w:val="20"/>
          <w:szCs w:val="20"/>
        </w:rPr>
        <w:t xml:space="preserve">El objeto del proceso se encuentra detalladamente enunciado en el Pliego de Condiciones y en el Anexo 1  “Condiciones Técnicas mínimas” y para todos los efectos legales, mi propuesta debe entenderse referida a los mismos, teniendo en cuenta su descripción, número y especificaciones técnicas y funcionales. </w:t>
      </w:r>
    </w:p>
    <w:p w:rsidR="001B4918" w:rsidRPr="00016142" w:rsidRDefault="001B4918" w:rsidP="001B4918">
      <w:pPr>
        <w:jc w:val="both"/>
        <w:rPr>
          <w:rFonts w:ascii="Arial" w:hAnsi="Arial" w:cs="Arial"/>
          <w:sz w:val="20"/>
          <w:szCs w:val="20"/>
        </w:rPr>
      </w:pPr>
    </w:p>
    <w:p w:rsidR="001B4918" w:rsidRPr="00016142" w:rsidRDefault="001B4918" w:rsidP="001B4918">
      <w:pPr>
        <w:jc w:val="both"/>
        <w:rPr>
          <w:rFonts w:ascii="Arial" w:hAnsi="Arial" w:cs="Arial"/>
          <w:sz w:val="20"/>
          <w:szCs w:val="20"/>
        </w:rPr>
      </w:pPr>
      <w:r w:rsidRPr="00016142">
        <w:rPr>
          <w:rFonts w:ascii="Arial" w:hAnsi="Arial" w:cs="Arial"/>
          <w:sz w:val="20"/>
          <w:szCs w:val="20"/>
        </w:rPr>
        <w:t>En relación con la propuesta que presento, manifiesto lo siguiente:</w:t>
      </w:r>
    </w:p>
    <w:p w:rsidR="001B4918" w:rsidRPr="00016142" w:rsidRDefault="001B4918" w:rsidP="001B4918">
      <w:pPr>
        <w:jc w:val="both"/>
        <w:rPr>
          <w:rFonts w:ascii="Arial" w:hAnsi="Arial" w:cs="Arial"/>
          <w:sz w:val="20"/>
          <w:szCs w:val="20"/>
        </w:rPr>
      </w:pPr>
    </w:p>
    <w:p w:rsidR="001B4918" w:rsidRPr="00016142" w:rsidRDefault="001B4918" w:rsidP="001B4918">
      <w:pPr>
        <w:numPr>
          <w:ilvl w:val="0"/>
          <w:numId w:val="4"/>
        </w:numPr>
        <w:jc w:val="both"/>
        <w:rPr>
          <w:rFonts w:ascii="Arial" w:hAnsi="Arial" w:cs="Arial"/>
          <w:sz w:val="20"/>
          <w:szCs w:val="20"/>
        </w:rPr>
      </w:pPr>
      <w:r w:rsidRPr="00016142">
        <w:rPr>
          <w:rFonts w:ascii="Arial" w:hAnsi="Arial" w:cs="Arial"/>
          <w:sz w:val="20"/>
          <w:szCs w:val="20"/>
        </w:rPr>
        <w:t>Que el proponente que represento conoce y acepta el contenido de los Pliegos de Condiciones y de sus Anexos y Formularios, así como el de cada uno de los adendas hechos al mismo.</w:t>
      </w:r>
    </w:p>
    <w:p w:rsidR="001B4918" w:rsidRPr="00016142" w:rsidRDefault="001B4918" w:rsidP="001B4918">
      <w:pPr>
        <w:numPr>
          <w:ilvl w:val="0"/>
          <w:numId w:val="4"/>
        </w:numPr>
        <w:jc w:val="both"/>
        <w:rPr>
          <w:rFonts w:ascii="Arial" w:hAnsi="Arial" w:cs="Arial"/>
          <w:sz w:val="20"/>
          <w:szCs w:val="20"/>
        </w:rPr>
      </w:pPr>
      <w:r w:rsidRPr="00016142">
        <w:rPr>
          <w:rFonts w:ascii="Arial" w:hAnsi="Arial" w:cs="Arial"/>
          <w:sz w:val="20"/>
          <w:szCs w:val="20"/>
        </w:rPr>
        <w:t>Que la propuesta que presento es irrevocable e incondicional, y obliga insubordinadamente al proponente que represento.</w:t>
      </w:r>
    </w:p>
    <w:p w:rsidR="001B4918" w:rsidRPr="00016142" w:rsidRDefault="001B4918" w:rsidP="001B4918">
      <w:pPr>
        <w:numPr>
          <w:ilvl w:val="0"/>
          <w:numId w:val="4"/>
        </w:numPr>
        <w:jc w:val="both"/>
        <w:rPr>
          <w:rFonts w:ascii="Arial" w:hAnsi="Arial" w:cs="Arial"/>
          <w:sz w:val="20"/>
          <w:szCs w:val="20"/>
        </w:rPr>
      </w:pPr>
      <w:r w:rsidRPr="00016142">
        <w:rPr>
          <w:rFonts w:ascii="Arial" w:hAnsi="Arial" w:cs="Arial"/>
          <w:sz w:val="20"/>
          <w:szCs w:val="20"/>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1B4918" w:rsidRPr="00016142" w:rsidRDefault="001B4918" w:rsidP="001B4918">
      <w:pPr>
        <w:widowControl w:val="0"/>
        <w:numPr>
          <w:ilvl w:val="0"/>
          <w:numId w:val="4"/>
        </w:numPr>
        <w:jc w:val="both"/>
        <w:rPr>
          <w:rFonts w:ascii="Arial" w:hAnsi="Arial" w:cs="Arial"/>
          <w:sz w:val="20"/>
          <w:szCs w:val="20"/>
        </w:rPr>
      </w:pPr>
      <w:r w:rsidRPr="00016142">
        <w:rPr>
          <w:rFonts w:ascii="Arial" w:hAnsi="Arial" w:cs="Arial"/>
          <w:sz w:val="20"/>
          <w:szCs w:val="20"/>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w:t>
      </w:r>
      <w:r w:rsidRPr="00016142">
        <w:rPr>
          <w:rFonts w:ascii="Arial" w:hAnsi="Arial" w:cs="Arial"/>
          <w:sz w:val="20"/>
          <w:szCs w:val="20"/>
        </w:rPr>
        <w:lastRenderedPageBreak/>
        <w:t>suministrar la información allí requerida respecto de la sociedad proponente y su representante legal únicamente)</w:t>
      </w:r>
    </w:p>
    <w:p w:rsidR="001B4918" w:rsidRPr="00016142" w:rsidRDefault="001B4918" w:rsidP="001B4918">
      <w:pPr>
        <w:numPr>
          <w:ilvl w:val="0"/>
          <w:numId w:val="4"/>
        </w:numPr>
        <w:jc w:val="both"/>
        <w:rPr>
          <w:rFonts w:ascii="Arial" w:hAnsi="Arial" w:cs="Arial"/>
          <w:sz w:val="20"/>
          <w:szCs w:val="20"/>
        </w:rPr>
      </w:pPr>
      <w:r w:rsidRPr="00016142">
        <w:rPr>
          <w:rFonts w:ascii="Arial" w:hAnsi="Arial" w:cs="Arial"/>
          <w:sz w:val="20"/>
          <w:szCs w:val="20"/>
        </w:rPr>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rsidR="001B4918" w:rsidRPr="00016142" w:rsidRDefault="001B4918" w:rsidP="001B4918">
      <w:pPr>
        <w:numPr>
          <w:ilvl w:val="0"/>
          <w:numId w:val="4"/>
        </w:numPr>
        <w:jc w:val="both"/>
        <w:rPr>
          <w:rFonts w:ascii="Arial" w:hAnsi="Arial" w:cs="Arial"/>
          <w:sz w:val="20"/>
          <w:szCs w:val="20"/>
        </w:rPr>
      </w:pPr>
      <w:r w:rsidRPr="00016142">
        <w:rPr>
          <w:rFonts w:ascii="Arial" w:hAnsi="Arial" w:cs="Arial"/>
          <w:sz w:val="20"/>
          <w:szCs w:val="20"/>
        </w:rPr>
        <w:t>Que nos comprometemos a proveer a la DIRECCIÓN DE SANIDAD  DE LA POLICIA NACIONAL – Unidad Ejecutora,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1B4918" w:rsidRPr="00016142" w:rsidRDefault="001B4918" w:rsidP="001B4918">
      <w:pPr>
        <w:pStyle w:val="Sangradetextonormal"/>
        <w:numPr>
          <w:ilvl w:val="0"/>
          <w:numId w:val="4"/>
        </w:numPr>
        <w:rPr>
          <w:sz w:val="20"/>
          <w:szCs w:val="20"/>
        </w:rPr>
      </w:pPr>
      <w:r w:rsidRPr="00016142">
        <w:rPr>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bien y/o servicio que se entregarán a la DIRECCIÓN DE SANIDAD DE LA POLICIA NACIONAL, en el caso de resultar adjudicataria nuestra propuesta, cumple con todas y cada una de las exigencias de los Pliegos de Condiciones, sus Anexos, sus Formularios y adendas que llegaren a suscribirse.</w:t>
      </w:r>
    </w:p>
    <w:p w:rsidR="001B4918" w:rsidRPr="00016142" w:rsidRDefault="001B4918" w:rsidP="001B4918">
      <w:pPr>
        <w:numPr>
          <w:ilvl w:val="0"/>
          <w:numId w:val="4"/>
        </w:numPr>
        <w:tabs>
          <w:tab w:val="clear" w:pos="360"/>
          <w:tab w:val="num" w:pos="426"/>
        </w:tabs>
        <w:ind w:left="426" w:hanging="426"/>
        <w:jc w:val="both"/>
        <w:rPr>
          <w:rFonts w:ascii="Arial" w:hAnsi="Arial" w:cs="Arial"/>
          <w:sz w:val="20"/>
          <w:szCs w:val="20"/>
        </w:rPr>
      </w:pPr>
      <w:r w:rsidRPr="00016142">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1B4918" w:rsidRPr="00016142" w:rsidRDefault="001B4918" w:rsidP="001B4918">
      <w:pPr>
        <w:pStyle w:val="Sangradetextonormal"/>
        <w:numPr>
          <w:ilvl w:val="0"/>
          <w:numId w:val="4"/>
        </w:numPr>
        <w:ind w:left="426" w:hanging="426"/>
        <w:rPr>
          <w:sz w:val="20"/>
          <w:szCs w:val="20"/>
        </w:rPr>
      </w:pPr>
      <w:r w:rsidRPr="00016142">
        <w:rPr>
          <w:sz w:val="20"/>
          <w:szCs w:val="20"/>
        </w:rPr>
        <w:t xml:space="preserve"> Reconocemos que ni la DIRECCIÓN DE SANIDAD  DE LA POLICIA NACIONAL ,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1B4918" w:rsidRPr="00016142" w:rsidRDefault="00FF4663" w:rsidP="001B4918">
      <w:pPr>
        <w:numPr>
          <w:ilvl w:val="0"/>
          <w:numId w:val="4"/>
        </w:numPr>
        <w:ind w:left="426" w:hanging="426"/>
        <w:jc w:val="both"/>
        <w:rPr>
          <w:rFonts w:ascii="Arial" w:hAnsi="Arial" w:cs="Arial"/>
          <w:sz w:val="20"/>
          <w:szCs w:val="20"/>
        </w:rPr>
      </w:pPr>
      <w:r>
        <w:rPr>
          <w:rFonts w:ascii="Arial" w:hAnsi="Arial" w:cs="Arial"/>
          <w:sz w:val="20"/>
          <w:szCs w:val="20"/>
        </w:rPr>
        <w:t xml:space="preserve"> </w:t>
      </w:r>
      <w:r w:rsidR="001B4918" w:rsidRPr="00016142">
        <w:rPr>
          <w:rFonts w:ascii="Arial" w:hAnsi="Arial" w:cs="Arial"/>
          <w:sz w:val="20"/>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1B4918" w:rsidRPr="00016142" w:rsidRDefault="00FF4663" w:rsidP="001B4918">
      <w:pPr>
        <w:numPr>
          <w:ilvl w:val="0"/>
          <w:numId w:val="4"/>
        </w:numPr>
        <w:ind w:left="426" w:hanging="426"/>
        <w:jc w:val="both"/>
        <w:rPr>
          <w:rFonts w:ascii="Arial" w:hAnsi="Arial" w:cs="Arial"/>
          <w:sz w:val="20"/>
          <w:szCs w:val="20"/>
        </w:rPr>
      </w:pPr>
      <w:r>
        <w:rPr>
          <w:rFonts w:ascii="Arial" w:hAnsi="Arial" w:cs="Arial"/>
          <w:sz w:val="20"/>
          <w:szCs w:val="20"/>
        </w:rPr>
        <w:t xml:space="preserve"> </w:t>
      </w:r>
      <w:r w:rsidR="001B4918" w:rsidRPr="00016142">
        <w:rPr>
          <w:rFonts w:ascii="Arial" w:hAnsi="Arial" w:cs="Arial"/>
          <w:sz w:val="20"/>
          <w:szCs w:val="20"/>
        </w:rPr>
        <w:t>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DIRECCIÓN DE SANIDAD  DE LA POLICIA NACIONAL, por considerarlas necesarias para incorporar las variaciones que se deriven de los adendas que se expidan dentro del referido proceso de selección, las que de antemano aceptamos.</w:t>
      </w:r>
    </w:p>
    <w:p w:rsidR="00FF4663" w:rsidRDefault="00FF4663" w:rsidP="00FF4663">
      <w:pPr>
        <w:widowControl w:val="0"/>
        <w:numPr>
          <w:ilvl w:val="0"/>
          <w:numId w:val="4"/>
        </w:numPr>
        <w:tabs>
          <w:tab w:val="clear" w:pos="360"/>
        </w:tabs>
        <w:jc w:val="both"/>
        <w:rPr>
          <w:rFonts w:ascii="Arial" w:hAnsi="Arial" w:cs="Arial"/>
          <w:sz w:val="20"/>
          <w:szCs w:val="20"/>
        </w:rPr>
      </w:pPr>
      <w:r>
        <w:rPr>
          <w:rFonts w:ascii="Arial" w:hAnsi="Arial" w:cs="Arial"/>
          <w:sz w:val="20"/>
          <w:szCs w:val="20"/>
        </w:rPr>
        <w:t xml:space="preserve"> </w:t>
      </w:r>
      <w:r w:rsidR="001B4918" w:rsidRPr="00016142">
        <w:rPr>
          <w:rFonts w:ascii="Arial" w:hAnsi="Arial" w:cs="Arial"/>
          <w:sz w:val="20"/>
          <w:szCs w:val="20"/>
        </w:rPr>
        <w:t xml:space="preserve">Manifestamos y declaramos que nuestra propuesta no contiene ningún tipo de información confidencial o </w:t>
      </w:r>
      <w:r>
        <w:rPr>
          <w:rFonts w:ascii="Arial" w:hAnsi="Arial" w:cs="Arial"/>
          <w:sz w:val="20"/>
          <w:szCs w:val="20"/>
        </w:rPr>
        <w:t xml:space="preserve"> </w:t>
      </w:r>
    </w:p>
    <w:p w:rsidR="00FF4663" w:rsidRDefault="00FF4663" w:rsidP="00FF4663">
      <w:pPr>
        <w:widowControl w:val="0"/>
        <w:ind w:left="360"/>
        <w:jc w:val="both"/>
        <w:rPr>
          <w:rFonts w:ascii="Arial" w:hAnsi="Arial" w:cs="Arial"/>
          <w:sz w:val="20"/>
          <w:szCs w:val="20"/>
        </w:rPr>
      </w:pPr>
      <w:r>
        <w:rPr>
          <w:rFonts w:ascii="Arial" w:hAnsi="Arial" w:cs="Arial"/>
          <w:sz w:val="20"/>
          <w:szCs w:val="20"/>
        </w:rPr>
        <w:t xml:space="preserve"> </w:t>
      </w:r>
      <w:r w:rsidR="001B4918" w:rsidRPr="00016142">
        <w:rPr>
          <w:rFonts w:ascii="Arial" w:hAnsi="Arial" w:cs="Arial"/>
          <w:sz w:val="20"/>
          <w:szCs w:val="20"/>
        </w:rPr>
        <w:t xml:space="preserve">privada </w:t>
      </w:r>
      <w:r>
        <w:rPr>
          <w:rFonts w:ascii="Arial" w:hAnsi="Arial" w:cs="Arial"/>
          <w:sz w:val="20"/>
          <w:szCs w:val="20"/>
        </w:rPr>
        <w:t xml:space="preserve"> </w:t>
      </w:r>
      <w:r w:rsidR="001B4918" w:rsidRPr="00016142">
        <w:rPr>
          <w:rFonts w:ascii="Arial" w:hAnsi="Arial" w:cs="Arial"/>
          <w:sz w:val="20"/>
          <w:szCs w:val="20"/>
        </w:rPr>
        <w:t xml:space="preserve">de </w:t>
      </w:r>
      <w:r>
        <w:rPr>
          <w:rFonts w:ascii="Arial" w:hAnsi="Arial" w:cs="Arial"/>
          <w:sz w:val="20"/>
          <w:szCs w:val="20"/>
        </w:rPr>
        <w:t xml:space="preserve"> </w:t>
      </w:r>
      <w:r w:rsidR="001B4918" w:rsidRPr="00016142">
        <w:rPr>
          <w:rFonts w:ascii="Arial" w:hAnsi="Arial" w:cs="Arial"/>
          <w:sz w:val="20"/>
          <w:szCs w:val="20"/>
        </w:rPr>
        <w:t xml:space="preserve">acuerdo </w:t>
      </w:r>
      <w:r>
        <w:rPr>
          <w:rFonts w:ascii="Arial" w:hAnsi="Arial" w:cs="Arial"/>
          <w:sz w:val="20"/>
          <w:szCs w:val="20"/>
        </w:rPr>
        <w:t xml:space="preserve"> </w:t>
      </w:r>
      <w:r w:rsidR="001B4918" w:rsidRPr="00016142">
        <w:rPr>
          <w:rFonts w:ascii="Arial" w:hAnsi="Arial" w:cs="Arial"/>
          <w:sz w:val="20"/>
          <w:szCs w:val="20"/>
        </w:rPr>
        <w:t>con</w:t>
      </w:r>
      <w:r>
        <w:rPr>
          <w:rFonts w:ascii="Arial" w:hAnsi="Arial" w:cs="Arial"/>
          <w:sz w:val="20"/>
          <w:szCs w:val="20"/>
        </w:rPr>
        <w:t xml:space="preserve"> </w:t>
      </w:r>
      <w:r w:rsidR="001B4918" w:rsidRPr="00016142">
        <w:rPr>
          <w:rFonts w:ascii="Arial" w:hAnsi="Arial" w:cs="Arial"/>
          <w:sz w:val="20"/>
          <w:szCs w:val="20"/>
        </w:rPr>
        <w:t xml:space="preserve"> la</w:t>
      </w:r>
      <w:r>
        <w:rPr>
          <w:rFonts w:ascii="Arial" w:hAnsi="Arial" w:cs="Arial"/>
          <w:sz w:val="20"/>
          <w:szCs w:val="20"/>
        </w:rPr>
        <w:t xml:space="preserve"> </w:t>
      </w:r>
      <w:r w:rsidR="001B4918" w:rsidRPr="00016142">
        <w:rPr>
          <w:rFonts w:ascii="Arial" w:hAnsi="Arial" w:cs="Arial"/>
          <w:sz w:val="20"/>
          <w:szCs w:val="20"/>
        </w:rPr>
        <w:t xml:space="preserve"> ley </w:t>
      </w:r>
      <w:r>
        <w:rPr>
          <w:rFonts w:ascii="Arial" w:hAnsi="Arial" w:cs="Arial"/>
          <w:sz w:val="20"/>
          <w:szCs w:val="20"/>
        </w:rPr>
        <w:t xml:space="preserve"> </w:t>
      </w:r>
      <w:r w:rsidR="001B4918" w:rsidRPr="00016142">
        <w:rPr>
          <w:rFonts w:ascii="Arial" w:hAnsi="Arial" w:cs="Arial"/>
          <w:sz w:val="20"/>
          <w:szCs w:val="20"/>
        </w:rPr>
        <w:t xml:space="preserve">colombiana, y, en </w:t>
      </w:r>
      <w:r>
        <w:rPr>
          <w:rFonts w:ascii="Arial" w:hAnsi="Arial" w:cs="Arial"/>
          <w:sz w:val="20"/>
          <w:szCs w:val="20"/>
        </w:rPr>
        <w:t xml:space="preserve"> </w:t>
      </w:r>
      <w:r w:rsidR="001B4918" w:rsidRPr="00016142">
        <w:rPr>
          <w:rFonts w:ascii="Arial" w:hAnsi="Arial" w:cs="Arial"/>
          <w:sz w:val="20"/>
          <w:szCs w:val="20"/>
        </w:rPr>
        <w:t xml:space="preserve">consecuencia, consideramos </w:t>
      </w:r>
      <w:r>
        <w:rPr>
          <w:rFonts w:ascii="Arial" w:hAnsi="Arial" w:cs="Arial"/>
          <w:sz w:val="20"/>
          <w:szCs w:val="20"/>
        </w:rPr>
        <w:t xml:space="preserve"> </w:t>
      </w:r>
      <w:r w:rsidR="001B4918" w:rsidRPr="00016142">
        <w:rPr>
          <w:rFonts w:ascii="Arial" w:hAnsi="Arial" w:cs="Arial"/>
          <w:sz w:val="20"/>
          <w:szCs w:val="20"/>
        </w:rPr>
        <w:t xml:space="preserve">que </w:t>
      </w:r>
      <w:r>
        <w:rPr>
          <w:rFonts w:ascii="Arial" w:hAnsi="Arial" w:cs="Arial"/>
          <w:sz w:val="20"/>
          <w:szCs w:val="20"/>
        </w:rPr>
        <w:t xml:space="preserve"> </w:t>
      </w:r>
      <w:r w:rsidR="001B4918" w:rsidRPr="00016142">
        <w:rPr>
          <w:rFonts w:ascii="Arial" w:hAnsi="Arial" w:cs="Arial"/>
          <w:sz w:val="20"/>
          <w:szCs w:val="20"/>
        </w:rPr>
        <w:t xml:space="preserve">DIRECCIÓN </w:t>
      </w:r>
      <w:r>
        <w:rPr>
          <w:rFonts w:ascii="Arial" w:hAnsi="Arial" w:cs="Arial"/>
          <w:sz w:val="20"/>
          <w:szCs w:val="20"/>
        </w:rPr>
        <w:t xml:space="preserve"> </w:t>
      </w:r>
      <w:r w:rsidR="001B4918" w:rsidRPr="00016142">
        <w:rPr>
          <w:rFonts w:ascii="Arial" w:hAnsi="Arial" w:cs="Arial"/>
          <w:sz w:val="20"/>
          <w:szCs w:val="20"/>
        </w:rPr>
        <w:t xml:space="preserve">DE </w:t>
      </w:r>
    </w:p>
    <w:p w:rsidR="001B4918" w:rsidRPr="00016142" w:rsidRDefault="00FF4663" w:rsidP="00FF4663">
      <w:pPr>
        <w:widowControl w:val="0"/>
        <w:ind w:left="360"/>
        <w:jc w:val="both"/>
        <w:rPr>
          <w:rFonts w:ascii="Arial" w:hAnsi="Arial" w:cs="Arial"/>
          <w:sz w:val="20"/>
          <w:szCs w:val="20"/>
        </w:rPr>
      </w:pPr>
      <w:r>
        <w:rPr>
          <w:rFonts w:ascii="Arial" w:hAnsi="Arial" w:cs="Arial"/>
          <w:sz w:val="20"/>
          <w:szCs w:val="20"/>
        </w:rPr>
        <w:t xml:space="preserve"> </w:t>
      </w:r>
      <w:r w:rsidR="001B4918" w:rsidRPr="00016142">
        <w:rPr>
          <w:rFonts w:ascii="Arial" w:hAnsi="Arial" w:cs="Arial"/>
          <w:sz w:val="20"/>
          <w:szCs w:val="20"/>
        </w:rPr>
        <w:t xml:space="preserve">SANIDAD DE LA POLICIA NACIONAL  se encuentra facultada para revelar dicha información sin reserva </w:t>
      </w:r>
      <w:r w:rsidR="001B4918" w:rsidRPr="00016142">
        <w:rPr>
          <w:rFonts w:ascii="Arial" w:hAnsi="Arial" w:cs="Arial"/>
          <w:sz w:val="20"/>
          <w:szCs w:val="20"/>
        </w:rPr>
        <w:lastRenderedPageBreak/>
        <w:t xml:space="preserve">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1B4918" w:rsidRPr="00016142" w:rsidRDefault="001B4918" w:rsidP="001B4918">
      <w:pPr>
        <w:widowControl w:val="0"/>
        <w:numPr>
          <w:ilvl w:val="0"/>
          <w:numId w:val="4"/>
        </w:numPr>
        <w:jc w:val="both"/>
        <w:rPr>
          <w:rFonts w:ascii="Arial" w:hAnsi="Arial" w:cs="Arial"/>
          <w:sz w:val="20"/>
          <w:szCs w:val="20"/>
        </w:rPr>
      </w:pPr>
      <w:r w:rsidRPr="00016142">
        <w:rPr>
          <w:rFonts w:ascii="Arial" w:hAnsi="Arial" w:cs="Arial"/>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1B4918" w:rsidRPr="00016142" w:rsidRDefault="001B4918" w:rsidP="001B4918">
      <w:pPr>
        <w:pStyle w:val="Prrafodelista"/>
        <w:numPr>
          <w:ilvl w:val="0"/>
          <w:numId w:val="5"/>
        </w:numPr>
        <w:jc w:val="both"/>
        <w:rPr>
          <w:rFonts w:ascii="Arial" w:hAnsi="Arial" w:cs="Arial"/>
          <w:sz w:val="20"/>
          <w:szCs w:val="20"/>
        </w:rPr>
      </w:pPr>
      <w:r w:rsidRPr="00016142">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1B4918" w:rsidRPr="00016142" w:rsidRDefault="001B4918" w:rsidP="001B4918">
      <w:pPr>
        <w:numPr>
          <w:ilvl w:val="0"/>
          <w:numId w:val="5"/>
        </w:numPr>
        <w:ind w:left="426" w:hanging="426"/>
        <w:jc w:val="both"/>
        <w:rPr>
          <w:rFonts w:ascii="Arial" w:hAnsi="Arial" w:cs="Arial"/>
          <w:sz w:val="20"/>
          <w:szCs w:val="20"/>
        </w:rPr>
      </w:pPr>
      <w:r w:rsidRPr="00016142">
        <w:rPr>
          <w:rFonts w:ascii="Arial" w:hAnsi="Arial" w:cs="Arial"/>
          <w:sz w:val="20"/>
          <w:szCs w:val="20"/>
        </w:rPr>
        <w:t>Que me obligo a suministrar a solicitud de DIRECCIÓN DE SANIDAD DE LA POLICIA NACIONAL cualquier información necesaria para la correcta evaluación de esta propuesta, dentro de los términos que al efecto determine esa entidad.</w:t>
      </w:r>
    </w:p>
    <w:p w:rsidR="001B4918" w:rsidRPr="00016142" w:rsidRDefault="001B4918" w:rsidP="001B4918">
      <w:pPr>
        <w:widowControl w:val="0"/>
        <w:numPr>
          <w:ilvl w:val="0"/>
          <w:numId w:val="5"/>
        </w:numPr>
        <w:jc w:val="both"/>
        <w:rPr>
          <w:rFonts w:ascii="Arial" w:hAnsi="Arial" w:cs="Arial"/>
          <w:sz w:val="20"/>
          <w:szCs w:val="20"/>
        </w:rPr>
      </w:pPr>
      <w:r w:rsidRPr="00016142">
        <w:rPr>
          <w:rFonts w:ascii="Arial" w:hAnsi="Arial" w:cs="Arial"/>
          <w:sz w:val="20"/>
          <w:szCs w:val="20"/>
        </w:rPr>
        <w:t xml:space="preserve">Que la presente propuesta consta de _______ (Número de folios de la propuesta) </w:t>
      </w:r>
    </w:p>
    <w:p w:rsidR="001B4918" w:rsidRDefault="001B4918" w:rsidP="001B4918">
      <w:pPr>
        <w:numPr>
          <w:ilvl w:val="0"/>
          <w:numId w:val="5"/>
        </w:numPr>
        <w:ind w:left="426" w:hanging="426"/>
        <w:jc w:val="both"/>
        <w:rPr>
          <w:rFonts w:ascii="Arial" w:hAnsi="Arial" w:cs="Arial"/>
          <w:sz w:val="20"/>
          <w:szCs w:val="20"/>
        </w:rPr>
      </w:pPr>
      <w:r w:rsidRPr="00016142">
        <w:rPr>
          <w:rFonts w:ascii="Arial" w:hAnsi="Arial" w:cs="Arial"/>
          <w:sz w:val="20"/>
          <w:szCs w:val="20"/>
        </w:rPr>
        <w:t>Que recibiremos notificaciones en la secretaría de su Despacho, o en la dirección, Teléfono</w:t>
      </w:r>
      <w:r w:rsidR="00285858">
        <w:rPr>
          <w:rFonts w:ascii="Arial" w:hAnsi="Arial" w:cs="Arial"/>
          <w:sz w:val="20"/>
          <w:szCs w:val="20"/>
        </w:rPr>
        <w:t>,</w:t>
      </w:r>
      <w:r w:rsidRPr="00016142">
        <w:rPr>
          <w:rFonts w:ascii="Arial" w:hAnsi="Arial" w:cs="Arial"/>
          <w:sz w:val="20"/>
          <w:szCs w:val="20"/>
        </w:rPr>
        <w:t xml:space="preserve"> Fax</w:t>
      </w:r>
      <w:r w:rsidR="00285858">
        <w:rPr>
          <w:rFonts w:ascii="Arial" w:hAnsi="Arial" w:cs="Arial"/>
          <w:sz w:val="20"/>
          <w:szCs w:val="20"/>
        </w:rPr>
        <w:t xml:space="preserve"> y correo electrónico</w:t>
      </w:r>
      <w:r w:rsidRPr="00016142">
        <w:rPr>
          <w:rFonts w:ascii="Arial" w:hAnsi="Arial" w:cs="Arial"/>
          <w:sz w:val="20"/>
          <w:szCs w:val="20"/>
        </w:rPr>
        <w:t xml:space="preserve"> relacionados a continuación.</w:t>
      </w:r>
    </w:p>
    <w:p w:rsidR="002A59D0" w:rsidRPr="00016142" w:rsidRDefault="002A59D0" w:rsidP="001B4918">
      <w:pPr>
        <w:numPr>
          <w:ilvl w:val="0"/>
          <w:numId w:val="5"/>
        </w:numPr>
        <w:ind w:left="426" w:hanging="426"/>
        <w:jc w:val="both"/>
        <w:rPr>
          <w:rFonts w:ascii="Arial" w:hAnsi="Arial" w:cs="Arial"/>
          <w:sz w:val="20"/>
          <w:szCs w:val="20"/>
        </w:rPr>
      </w:pPr>
      <w:r w:rsidRPr="008B623E">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___________________________________________________________________</w:t>
      </w:r>
    </w:p>
    <w:p w:rsidR="001B4918" w:rsidRDefault="001B4918" w:rsidP="001B4918">
      <w:pPr>
        <w:pStyle w:val="Piedepgina"/>
        <w:numPr>
          <w:ilvl w:val="0"/>
          <w:numId w:val="5"/>
        </w:numPr>
        <w:tabs>
          <w:tab w:val="clear" w:pos="4419"/>
          <w:tab w:val="clear" w:pos="8838"/>
        </w:tabs>
        <w:jc w:val="both"/>
        <w:rPr>
          <w:rFonts w:ascii="Arial" w:hAnsi="Arial" w:cs="Arial"/>
          <w:sz w:val="20"/>
          <w:szCs w:val="20"/>
        </w:rPr>
      </w:pPr>
      <w:r w:rsidRPr="00016142">
        <w:rPr>
          <w:rFonts w:ascii="Arial" w:hAnsi="Arial" w:cs="Arial"/>
          <w:sz w:val="20"/>
          <w:szCs w:val="20"/>
        </w:rPr>
        <w:t>Que no nos hallamos relacionados en el Boletín de Responsables Fiscales (artículo 60 Ley 610 de 2000).</w:t>
      </w:r>
    </w:p>
    <w:p w:rsidR="002A59D0" w:rsidRPr="008B623E" w:rsidRDefault="002A59D0" w:rsidP="002A59D0">
      <w:pPr>
        <w:pStyle w:val="Piedepgina"/>
        <w:numPr>
          <w:ilvl w:val="0"/>
          <w:numId w:val="5"/>
        </w:numPr>
        <w:tabs>
          <w:tab w:val="clear" w:pos="4419"/>
          <w:tab w:val="clear" w:pos="8838"/>
        </w:tabs>
        <w:jc w:val="both"/>
        <w:rPr>
          <w:rFonts w:ascii="Arial" w:hAnsi="Arial" w:cs="Arial"/>
          <w:sz w:val="20"/>
          <w:szCs w:val="20"/>
        </w:rPr>
      </w:pPr>
      <w:r w:rsidRPr="00EA7682">
        <w:rPr>
          <w:rFonts w:ascii="Arial" w:hAnsi="Arial" w:cs="Arial"/>
          <w:sz w:val="20"/>
          <w:szCs w:val="20"/>
        </w:rPr>
        <w:t>Que</w:t>
      </w:r>
      <w:r>
        <w:rPr>
          <w:rFonts w:ascii="Arial" w:hAnsi="Arial" w:cs="Arial"/>
          <w:sz w:val="20"/>
          <w:szCs w:val="20"/>
        </w:rPr>
        <w:t xml:space="preserve"> </w:t>
      </w:r>
      <w:r w:rsidRPr="00EA7682">
        <w:rPr>
          <w:rFonts w:ascii="Arial" w:hAnsi="Arial" w:cs="Arial"/>
          <w:sz w:val="20"/>
          <w:szCs w:val="20"/>
        </w:rPr>
        <w:t>autorizo a la Dirección de Sanidad de la Policía Nacional, para suministrar información a terceros contenida dentro de las ofertas (hojas de vida, certificados de experiencia y académicos)</w:t>
      </w:r>
      <w:r>
        <w:rPr>
          <w:rFonts w:ascii="Arial" w:hAnsi="Arial" w:cs="Arial"/>
          <w:sz w:val="20"/>
          <w:szCs w:val="20"/>
        </w:rPr>
        <w:t>, teniendo en cuenta lo</w:t>
      </w:r>
      <w:r w:rsidRPr="00EA7682">
        <w:rPr>
          <w:rFonts w:ascii="Arial" w:hAnsi="Arial" w:cs="Arial"/>
          <w:sz w:val="20"/>
          <w:szCs w:val="20"/>
        </w:rPr>
        <w:t xml:space="preserve"> señalado en el artículo 9. </w:t>
      </w:r>
      <w:r w:rsidRPr="00F76874">
        <w:rPr>
          <w:rFonts w:ascii="Arial" w:hAnsi="Arial" w:cs="Arial"/>
          <w:i/>
          <w:sz w:val="20"/>
          <w:szCs w:val="20"/>
        </w:rPr>
        <w:t>Autorización del Titular de la Ley 1581 de 2012 “Por la cual se dictan disposiciones generales para la protección de datos personales”</w:t>
      </w:r>
    </w:p>
    <w:p w:rsidR="001B4918" w:rsidRPr="00016142" w:rsidRDefault="001B4918" w:rsidP="001B4918">
      <w:pPr>
        <w:pStyle w:val="Piedepgina"/>
        <w:numPr>
          <w:ilvl w:val="0"/>
          <w:numId w:val="5"/>
        </w:numPr>
        <w:tabs>
          <w:tab w:val="clear" w:pos="4419"/>
          <w:tab w:val="clear" w:pos="8838"/>
        </w:tabs>
        <w:jc w:val="both"/>
        <w:rPr>
          <w:rFonts w:ascii="Arial" w:hAnsi="Arial" w:cs="Arial"/>
          <w:sz w:val="20"/>
          <w:szCs w:val="20"/>
        </w:rPr>
      </w:pPr>
      <w:r w:rsidRPr="00016142">
        <w:rPr>
          <w:rFonts w:ascii="Arial" w:hAnsi="Arial" w:cs="Arial"/>
          <w:sz w:val="20"/>
          <w:szCs w:val="20"/>
        </w:rPr>
        <w:t>Que la vigencia de la presente oferta es de _____meses, contados a partir de la presentación de la misma.</w:t>
      </w:r>
    </w:p>
    <w:p w:rsidR="001B4918" w:rsidRPr="00016142" w:rsidRDefault="001B4918" w:rsidP="001B4918">
      <w:pPr>
        <w:ind w:right="-57"/>
        <w:jc w:val="both"/>
        <w:rPr>
          <w:rFonts w:ascii="Arial" w:hAnsi="Arial" w:cs="Arial"/>
          <w:sz w:val="20"/>
          <w:szCs w:val="20"/>
        </w:rPr>
      </w:pPr>
    </w:p>
    <w:p w:rsidR="001B4918" w:rsidRPr="00016142" w:rsidRDefault="001B4918" w:rsidP="001B4918">
      <w:pPr>
        <w:ind w:right="-57"/>
        <w:jc w:val="both"/>
        <w:rPr>
          <w:rFonts w:ascii="Arial" w:hAnsi="Arial" w:cs="Arial"/>
          <w:sz w:val="20"/>
          <w:szCs w:val="20"/>
        </w:rPr>
      </w:pPr>
      <w:r w:rsidRPr="00016142">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rsidR="001B4918" w:rsidRPr="00016142" w:rsidRDefault="001B4918" w:rsidP="001B4918">
      <w:pPr>
        <w:autoSpaceDE w:val="0"/>
        <w:autoSpaceDN w:val="0"/>
        <w:adjustRightInd w:val="0"/>
        <w:jc w:val="both"/>
        <w:rPr>
          <w:rFonts w:ascii="Arial" w:hAnsi="Arial" w:cs="Arial"/>
          <w:sz w:val="20"/>
          <w:szCs w:val="20"/>
        </w:rPr>
      </w:pPr>
    </w:p>
    <w:p w:rsidR="001B4918" w:rsidRPr="00016142" w:rsidRDefault="001B4918" w:rsidP="001B4918">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sz w:val="20"/>
          <w:szCs w:val="20"/>
        </w:rPr>
      </w:pPr>
      <w:r w:rsidRPr="00016142">
        <w:rPr>
          <w:b/>
          <w:sz w:val="20"/>
          <w:szCs w:val="20"/>
        </w:rPr>
        <w:t>NOMBRE DEL PROPONENTE</w:t>
      </w:r>
      <w:r w:rsidRPr="00016142">
        <w:rPr>
          <w:b/>
          <w:sz w:val="20"/>
          <w:szCs w:val="20"/>
        </w:rPr>
        <w:tab/>
      </w:r>
      <w:r w:rsidRPr="00016142">
        <w:rPr>
          <w:b/>
          <w:sz w:val="20"/>
          <w:szCs w:val="20"/>
        </w:rPr>
        <w:tab/>
      </w:r>
      <w:r w:rsidRPr="00016142">
        <w:rPr>
          <w:b/>
          <w:sz w:val="20"/>
          <w:szCs w:val="20"/>
        </w:rPr>
        <w:tab/>
        <w:t>:</w:t>
      </w:r>
    </w:p>
    <w:p w:rsidR="001B4918" w:rsidRPr="00016142" w:rsidRDefault="001B4918" w:rsidP="001B4918">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sz w:val="20"/>
          <w:szCs w:val="20"/>
        </w:rPr>
      </w:pPr>
      <w:r w:rsidRPr="00016142">
        <w:rPr>
          <w:b/>
          <w:sz w:val="20"/>
          <w:szCs w:val="20"/>
        </w:rPr>
        <w:t>NIT o C.C.</w:t>
      </w:r>
      <w:r w:rsidRPr="00016142">
        <w:rPr>
          <w:b/>
          <w:sz w:val="20"/>
          <w:szCs w:val="20"/>
        </w:rPr>
        <w:tab/>
      </w:r>
      <w:r w:rsidRPr="00016142">
        <w:rPr>
          <w:b/>
          <w:sz w:val="20"/>
          <w:szCs w:val="20"/>
        </w:rPr>
        <w:tab/>
      </w:r>
      <w:r w:rsidRPr="00016142">
        <w:rPr>
          <w:b/>
          <w:sz w:val="20"/>
          <w:szCs w:val="20"/>
        </w:rPr>
        <w:tab/>
      </w:r>
      <w:r w:rsidRPr="00016142">
        <w:rPr>
          <w:b/>
          <w:sz w:val="20"/>
          <w:szCs w:val="20"/>
        </w:rPr>
        <w:tab/>
      </w:r>
      <w:r w:rsidRPr="00016142">
        <w:rPr>
          <w:b/>
          <w:sz w:val="20"/>
          <w:szCs w:val="20"/>
        </w:rPr>
        <w:tab/>
        <w:t>:</w:t>
      </w:r>
    </w:p>
    <w:p w:rsidR="001B4918" w:rsidRPr="00016142" w:rsidRDefault="001B4918" w:rsidP="001B4918">
      <w:pPr>
        <w:pStyle w:val="Encabezadodemensaje"/>
        <w:pBdr>
          <w:top w:val="none" w:sz="0" w:space="0" w:color="auto"/>
          <w:left w:val="none" w:sz="0" w:space="0" w:color="auto"/>
          <w:bottom w:val="none" w:sz="0" w:space="0" w:color="auto"/>
          <w:right w:val="none" w:sz="0" w:space="0" w:color="auto"/>
        </w:pBdr>
        <w:shd w:val="clear" w:color="auto" w:fill="auto"/>
        <w:ind w:left="0" w:firstLine="0"/>
        <w:jc w:val="both"/>
        <w:rPr>
          <w:b/>
          <w:sz w:val="20"/>
          <w:szCs w:val="20"/>
        </w:rPr>
      </w:pPr>
      <w:r w:rsidRPr="00016142">
        <w:rPr>
          <w:b/>
          <w:sz w:val="20"/>
          <w:szCs w:val="20"/>
        </w:rPr>
        <w:t>NOMBRE DEL REPRESENTANTE LEGAL</w:t>
      </w:r>
      <w:r w:rsidRPr="00016142">
        <w:rPr>
          <w:b/>
          <w:sz w:val="20"/>
          <w:szCs w:val="20"/>
        </w:rPr>
        <w:tab/>
        <w:t>:</w:t>
      </w:r>
    </w:p>
    <w:p w:rsidR="001B4918" w:rsidRPr="00016142" w:rsidRDefault="001B4918" w:rsidP="00484720">
      <w:pPr>
        <w:pStyle w:val="ListaCC"/>
        <w:jc w:val="both"/>
        <w:rPr>
          <w:rFonts w:ascii="Arial" w:hAnsi="Arial" w:cs="Arial"/>
          <w:b/>
          <w:szCs w:val="20"/>
        </w:rPr>
      </w:pPr>
      <w:r w:rsidRPr="00016142">
        <w:rPr>
          <w:rFonts w:ascii="Arial" w:hAnsi="Arial" w:cs="Arial"/>
          <w:b/>
          <w:szCs w:val="20"/>
        </w:rPr>
        <w:t>C.C.</w:t>
      </w:r>
      <w:r w:rsidRPr="00016142">
        <w:rPr>
          <w:rFonts w:ascii="Arial" w:hAnsi="Arial" w:cs="Arial"/>
          <w:b/>
          <w:szCs w:val="20"/>
        </w:rPr>
        <w:tab/>
      </w:r>
      <w:r w:rsidRPr="00016142">
        <w:rPr>
          <w:rFonts w:ascii="Arial" w:hAnsi="Arial" w:cs="Arial"/>
          <w:b/>
          <w:szCs w:val="20"/>
        </w:rPr>
        <w:tab/>
      </w:r>
      <w:r w:rsidRPr="00016142">
        <w:rPr>
          <w:rFonts w:ascii="Arial" w:hAnsi="Arial" w:cs="Arial"/>
          <w:b/>
          <w:szCs w:val="20"/>
        </w:rPr>
        <w:tab/>
      </w:r>
      <w:r w:rsidRPr="00016142">
        <w:rPr>
          <w:rFonts w:ascii="Arial" w:hAnsi="Arial" w:cs="Arial"/>
          <w:b/>
          <w:szCs w:val="20"/>
        </w:rPr>
        <w:tab/>
      </w:r>
      <w:r w:rsidRPr="00016142">
        <w:rPr>
          <w:rFonts w:ascii="Arial" w:hAnsi="Arial" w:cs="Arial"/>
          <w:b/>
          <w:szCs w:val="20"/>
        </w:rPr>
        <w:tab/>
      </w:r>
      <w:r w:rsidRPr="00016142">
        <w:rPr>
          <w:rFonts w:ascii="Arial" w:hAnsi="Arial" w:cs="Arial"/>
          <w:b/>
          <w:szCs w:val="20"/>
        </w:rPr>
        <w:tab/>
        <w:t>:</w:t>
      </w:r>
    </w:p>
    <w:p w:rsidR="001B4918" w:rsidRPr="00016142" w:rsidRDefault="001B4918" w:rsidP="001B4918">
      <w:pPr>
        <w:pStyle w:val="ListaCC"/>
        <w:jc w:val="both"/>
        <w:rPr>
          <w:rFonts w:ascii="Arial" w:hAnsi="Arial" w:cs="Arial"/>
          <w:b/>
          <w:szCs w:val="20"/>
        </w:rPr>
      </w:pPr>
      <w:r w:rsidRPr="00016142">
        <w:rPr>
          <w:rFonts w:ascii="Arial" w:hAnsi="Arial" w:cs="Arial"/>
          <w:b/>
          <w:szCs w:val="20"/>
        </w:rPr>
        <w:t>FIRMA DEL REPRESENTANTE LEGAL</w:t>
      </w:r>
      <w:r w:rsidRPr="00016142">
        <w:rPr>
          <w:rFonts w:ascii="Arial" w:hAnsi="Arial" w:cs="Arial"/>
          <w:b/>
          <w:szCs w:val="20"/>
        </w:rPr>
        <w:tab/>
        <w:t>:</w:t>
      </w:r>
    </w:p>
    <w:p w:rsidR="001B4918" w:rsidRPr="00016142" w:rsidRDefault="001B4918" w:rsidP="001B4918">
      <w:pPr>
        <w:pStyle w:val="ListaCC"/>
        <w:jc w:val="both"/>
        <w:rPr>
          <w:rFonts w:ascii="Arial" w:hAnsi="Arial" w:cs="Arial"/>
          <w:b/>
          <w:szCs w:val="20"/>
        </w:rPr>
      </w:pPr>
      <w:r w:rsidRPr="00016142">
        <w:rPr>
          <w:rFonts w:ascii="Arial" w:hAnsi="Arial" w:cs="Arial"/>
          <w:b/>
          <w:szCs w:val="20"/>
        </w:rPr>
        <w:t>DIRECCIÓN</w:t>
      </w:r>
      <w:r w:rsidRPr="00016142">
        <w:rPr>
          <w:rFonts w:ascii="Arial" w:hAnsi="Arial" w:cs="Arial"/>
          <w:b/>
          <w:szCs w:val="20"/>
        </w:rPr>
        <w:tab/>
      </w:r>
      <w:r w:rsidRPr="00016142">
        <w:rPr>
          <w:rFonts w:ascii="Arial" w:hAnsi="Arial" w:cs="Arial"/>
          <w:b/>
          <w:szCs w:val="20"/>
        </w:rPr>
        <w:tab/>
      </w:r>
      <w:r w:rsidRPr="00016142">
        <w:rPr>
          <w:rFonts w:ascii="Arial" w:hAnsi="Arial" w:cs="Arial"/>
          <w:b/>
          <w:szCs w:val="20"/>
        </w:rPr>
        <w:tab/>
      </w:r>
      <w:r w:rsidRPr="00016142">
        <w:rPr>
          <w:rFonts w:ascii="Arial" w:hAnsi="Arial" w:cs="Arial"/>
          <w:b/>
          <w:szCs w:val="20"/>
        </w:rPr>
        <w:tab/>
      </w:r>
      <w:r w:rsidRPr="00016142">
        <w:rPr>
          <w:rFonts w:ascii="Arial" w:hAnsi="Arial" w:cs="Arial"/>
          <w:b/>
          <w:szCs w:val="20"/>
        </w:rPr>
        <w:tab/>
        <w:t>:</w:t>
      </w:r>
    </w:p>
    <w:p w:rsidR="001B4918" w:rsidRPr="00016142" w:rsidRDefault="001B4918" w:rsidP="001B4918">
      <w:pPr>
        <w:pStyle w:val="Textoindependiente"/>
        <w:jc w:val="both"/>
        <w:rPr>
          <w:sz w:val="20"/>
          <w:szCs w:val="20"/>
        </w:rPr>
      </w:pPr>
      <w:r w:rsidRPr="00016142">
        <w:rPr>
          <w:b/>
          <w:sz w:val="20"/>
          <w:szCs w:val="20"/>
        </w:rPr>
        <w:t>TELÉFONO</w:t>
      </w:r>
      <w:r w:rsidRPr="00016142">
        <w:rPr>
          <w:b/>
          <w:sz w:val="20"/>
          <w:szCs w:val="20"/>
        </w:rPr>
        <w:tab/>
      </w:r>
      <w:r w:rsidRPr="00016142">
        <w:rPr>
          <w:b/>
          <w:sz w:val="20"/>
          <w:szCs w:val="20"/>
        </w:rPr>
        <w:tab/>
      </w:r>
      <w:r w:rsidRPr="00016142">
        <w:rPr>
          <w:b/>
          <w:sz w:val="20"/>
          <w:szCs w:val="20"/>
        </w:rPr>
        <w:tab/>
      </w:r>
      <w:r w:rsidRPr="00016142">
        <w:rPr>
          <w:b/>
          <w:sz w:val="20"/>
          <w:szCs w:val="20"/>
        </w:rPr>
        <w:tab/>
      </w:r>
      <w:r w:rsidRPr="00016142">
        <w:rPr>
          <w:b/>
          <w:sz w:val="20"/>
          <w:szCs w:val="20"/>
        </w:rPr>
        <w:tab/>
        <w:t>:</w:t>
      </w:r>
    </w:p>
    <w:p w:rsidR="001B4918" w:rsidRPr="00FB31A7" w:rsidRDefault="001B4918" w:rsidP="001B4918">
      <w:pPr>
        <w:pStyle w:val="Textoindependiente"/>
        <w:rPr>
          <w:b/>
          <w:sz w:val="20"/>
          <w:szCs w:val="20"/>
          <w:lang w:val="es-ES_tradnl"/>
          <w14:shadow w14:blurRad="50800" w14:dist="38100" w14:dir="2700000" w14:sx="100000" w14:sy="100000" w14:kx="0" w14:ky="0" w14:algn="tl">
            <w14:srgbClr w14:val="000000">
              <w14:alpha w14:val="60000"/>
            </w14:srgbClr>
          </w14:shadow>
        </w:rPr>
      </w:pPr>
      <w:r w:rsidRPr="00FB31A7">
        <w:rPr>
          <w:b/>
          <w:sz w:val="20"/>
          <w:szCs w:val="20"/>
          <w:lang w:val="es-ES_tradnl"/>
          <w14:shadow w14:blurRad="50800" w14:dist="38100" w14:dir="2700000" w14:sx="100000" w14:sy="100000" w14:kx="0" w14:ky="0" w14:algn="tl">
            <w14:srgbClr w14:val="000000">
              <w14:alpha w14:val="60000"/>
            </w14:srgbClr>
          </w14:shadow>
        </w:rPr>
        <w:br w:type="page"/>
      </w:r>
      <w:r w:rsidRPr="007B6679">
        <w:rPr>
          <w:b/>
          <w:sz w:val="20"/>
          <w:szCs w:val="20"/>
        </w:rPr>
        <w:lastRenderedPageBreak/>
        <w:t>FORMULARIO No. 2</w:t>
      </w:r>
    </w:p>
    <w:p w:rsidR="001B4918" w:rsidRPr="00016142" w:rsidRDefault="00FB31A7" w:rsidP="001B4918">
      <w:pPr>
        <w:pStyle w:val="Textoindependiente"/>
        <w:rPr>
          <w:i/>
        </w:rPr>
      </w:pPr>
      <w:r w:rsidRPr="00016142">
        <w:rPr>
          <w:i/>
          <w:noProof/>
          <w:lang w:val="es-CO" w:eastAsia="es-CO"/>
        </w:rPr>
        <w:drawing>
          <wp:inline distT="0" distB="0" distL="0" distR="0">
            <wp:extent cx="6154420" cy="7498080"/>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54420" cy="7498080"/>
                    </a:xfrm>
                    <a:prstGeom prst="rect">
                      <a:avLst/>
                    </a:prstGeom>
                    <a:noFill/>
                    <a:ln>
                      <a:noFill/>
                    </a:ln>
                  </pic:spPr>
                </pic:pic>
              </a:graphicData>
            </a:graphic>
          </wp:inline>
        </w:drawing>
      </w:r>
    </w:p>
    <w:p w:rsidR="001B4918" w:rsidRPr="00016142" w:rsidRDefault="001B4918" w:rsidP="001B4918">
      <w:pPr>
        <w:pStyle w:val="Textoindependiente"/>
        <w:rPr>
          <w:i/>
          <w:sz w:val="20"/>
          <w:szCs w:val="20"/>
        </w:rPr>
      </w:pPr>
    </w:p>
    <w:p w:rsidR="001B4918" w:rsidRPr="00CF67E8" w:rsidRDefault="001B4918" w:rsidP="00CF67E8">
      <w:pPr>
        <w:jc w:val="center"/>
        <w:rPr>
          <w:rFonts w:ascii="Arial" w:hAnsi="Arial" w:cs="Arial"/>
          <w:b/>
          <w:sz w:val="20"/>
          <w:szCs w:val="20"/>
        </w:rPr>
      </w:pPr>
      <w:r w:rsidRPr="00CF67E8">
        <w:rPr>
          <w:rFonts w:ascii="Arial" w:hAnsi="Arial" w:cs="Arial"/>
          <w:b/>
          <w:sz w:val="20"/>
          <w:szCs w:val="20"/>
        </w:rPr>
        <w:lastRenderedPageBreak/>
        <w:t>FORMULARIO No. 3</w:t>
      </w:r>
    </w:p>
    <w:p w:rsidR="001B4918" w:rsidRPr="00CF67E8" w:rsidRDefault="001B4918" w:rsidP="00CF67E8">
      <w:pPr>
        <w:jc w:val="center"/>
        <w:rPr>
          <w:rFonts w:ascii="Arial" w:hAnsi="Arial" w:cs="Arial"/>
          <w:b/>
          <w:sz w:val="20"/>
          <w:szCs w:val="20"/>
        </w:rPr>
      </w:pPr>
    </w:p>
    <w:p w:rsidR="001B4918" w:rsidRPr="00CF67E8" w:rsidRDefault="001B4918" w:rsidP="00CF67E8">
      <w:pPr>
        <w:jc w:val="center"/>
        <w:rPr>
          <w:rFonts w:ascii="Arial" w:hAnsi="Arial" w:cs="Arial"/>
          <w:b/>
          <w:sz w:val="20"/>
          <w:szCs w:val="20"/>
        </w:rPr>
      </w:pPr>
      <w:r w:rsidRPr="00CF67E8">
        <w:rPr>
          <w:rFonts w:ascii="Arial" w:hAnsi="Arial" w:cs="Arial"/>
          <w:b/>
          <w:sz w:val="20"/>
          <w:szCs w:val="20"/>
        </w:rPr>
        <w:t>COMPROMISO ANTICORRUPCIÓN</w:t>
      </w:r>
    </w:p>
    <w:p w:rsidR="001B4918" w:rsidRPr="00016142" w:rsidRDefault="001B4918" w:rsidP="001B4918">
      <w:pPr>
        <w:jc w:val="both"/>
        <w:rPr>
          <w:rFonts w:ascii="Arial" w:hAnsi="Arial" w:cs="Arial"/>
          <w:sz w:val="20"/>
          <w:szCs w:val="20"/>
        </w:rPr>
      </w:pPr>
    </w:p>
    <w:p w:rsidR="001B4918" w:rsidRPr="00016142" w:rsidRDefault="001B4918" w:rsidP="001B4918">
      <w:pPr>
        <w:jc w:val="both"/>
        <w:rPr>
          <w:rFonts w:ascii="Arial" w:hAnsi="Arial" w:cs="Arial"/>
          <w:sz w:val="20"/>
          <w:szCs w:val="20"/>
        </w:rPr>
      </w:pPr>
      <w:r w:rsidRPr="00016142">
        <w:rPr>
          <w:rFonts w:ascii="Arial" w:hAnsi="Arial" w:cs="Arial"/>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rsidR="001B4918" w:rsidRPr="00016142" w:rsidRDefault="001B4918" w:rsidP="001B4918">
      <w:pPr>
        <w:jc w:val="both"/>
        <w:rPr>
          <w:rFonts w:ascii="Arial" w:hAnsi="Arial" w:cs="Arial"/>
          <w:sz w:val="20"/>
          <w:szCs w:val="20"/>
        </w:rPr>
      </w:pPr>
    </w:p>
    <w:p w:rsidR="001B4918" w:rsidRPr="00016142" w:rsidRDefault="001B4918" w:rsidP="001B4918">
      <w:pPr>
        <w:jc w:val="both"/>
        <w:rPr>
          <w:rFonts w:ascii="Arial" w:hAnsi="Arial" w:cs="Arial"/>
          <w:sz w:val="20"/>
          <w:szCs w:val="20"/>
        </w:rPr>
      </w:pPr>
      <w:r w:rsidRPr="00016142">
        <w:rPr>
          <w:rFonts w:ascii="Arial" w:hAnsi="Arial" w:cs="Arial"/>
          <w:sz w:val="20"/>
          <w:szCs w:val="20"/>
        </w:rPr>
        <w:t xml:space="preserve">PRIMERO: Que la DIRECCIÓN DE SANIDAD DE LA POLICIA NACIONAL  adelanta un proceso de </w:t>
      </w:r>
      <w:r w:rsidRPr="00016142">
        <w:rPr>
          <w:rFonts w:ascii="Arial" w:hAnsi="Arial" w:cs="Arial"/>
          <w:b/>
          <w:sz w:val="20"/>
          <w:szCs w:val="20"/>
        </w:rPr>
        <w:t xml:space="preserve">SELECCIÓN ABREVIADA – ADQUISICIÓN DE BIENES Y SERVICIOS DE CARACTERÍSTICAS TÉCNICAS UNIFORMES Y DE COMÚN UTILIZACIÓN - SUBASTA INVERSA </w:t>
      </w:r>
      <w:r w:rsidR="00FF4663">
        <w:rPr>
          <w:rFonts w:ascii="Arial" w:hAnsi="Arial" w:cs="Arial"/>
          <w:b/>
          <w:sz w:val="20"/>
          <w:szCs w:val="20"/>
        </w:rPr>
        <w:t>PN DISAN SA 0</w:t>
      </w:r>
      <w:r w:rsidR="00772BA6">
        <w:rPr>
          <w:rFonts w:ascii="Arial" w:hAnsi="Arial" w:cs="Arial"/>
          <w:b/>
          <w:sz w:val="20"/>
          <w:szCs w:val="20"/>
        </w:rPr>
        <w:t>0</w:t>
      </w:r>
      <w:r w:rsidR="009756A1">
        <w:rPr>
          <w:rFonts w:ascii="Arial" w:hAnsi="Arial" w:cs="Arial"/>
          <w:b/>
          <w:sz w:val="20"/>
          <w:szCs w:val="20"/>
        </w:rPr>
        <w:t>9</w:t>
      </w:r>
      <w:r w:rsidR="00FF4663">
        <w:rPr>
          <w:rFonts w:ascii="Arial" w:hAnsi="Arial" w:cs="Arial"/>
          <w:b/>
          <w:sz w:val="20"/>
          <w:szCs w:val="20"/>
        </w:rPr>
        <w:t xml:space="preserve"> 20</w:t>
      </w:r>
      <w:r w:rsidR="007B6679">
        <w:rPr>
          <w:rFonts w:ascii="Arial" w:hAnsi="Arial" w:cs="Arial"/>
          <w:b/>
          <w:sz w:val="20"/>
          <w:szCs w:val="20"/>
        </w:rPr>
        <w:t>20</w:t>
      </w:r>
      <w:r w:rsidRPr="00016142">
        <w:rPr>
          <w:rFonts w:ascii="Arial" w:hAnsi="Arial" w:cs="Arial"/>
          <w:b/>
          <w:sz w:val="20"/>
          <w:szCs w:val="20"/>
        </w:rPr>
        <w:t xml:space="preserve"> </w:t>
      </w:r>
      <w:r w:rsidRPr="00016142">
        <w:rPr>
          <w:rFonts w:ascii="Arial" w:hAnsi="Arial" w:cs="Arial"/>
          <w:sz w:val="20"/>
          <w:szCs w:val="20"/>
        </w:rPr>
        <w:t xml:space="preserve">para la celebración de un contrato estatal. </w:t>
      </w:r>
    </w:p>
    <w:p w:rsidR="001B4918" w:rsidRPr="00016142" w:rsidRDefault="001B4918" w:rsidP="001B4918">
      <w:pPr>
        <w:jc w:val="both"/>
        <w:rPr>
          <w:rFonts w:ascii="Arial" w:hAnsi="Arial" w:cs="Arial"/>
          <w:sz w:val="20"/>
          <w:szCs w:val="20"/>
        </w:rPr>
      </w:pPr>
    </w:p>
    <w:p w:rsidR="001B4918" w:rsidRPr="00016142" w:rsidRDefault="001B4918" w:rsidP="001B4918">
      <w:pPr>
        <w:jc w:val="both"/>
        <w:rPr>
          <w:rFonts w:ascii="Arial" w:hAnsi="Arial" w:cs="Arial"/>
          <w:sz w:val="20"/>
          <w:szCs w:val="20"/>
        </w:rPr>
      </w:pPr>
      <w:r w:rsidRPr="00016142">
        <w:rPr>
          <w:rFonts w:ascii="Arial" w:hAnsi="Arial" w:cs="Arial"/>
          <w:sz w:val="20"/>
          <w:szCs w:val="20"/>
        </w:rPr>
        <w:t>SEGUNDO: Que es interés de EL PROPONENTE apoyar la acción del Estado colombiano, y de la DIRECCIÓN DE SANIDAD  DE LA POLICIA NACIONAL  para fortalecer la transparencia en los procesos de contratación, y la responsabilidad de rendir cuentas;</w:t>
      </w:r>
    </w:p>
    <w:p w:rsidR="001B4918" w:rsidRPr="00016142" w:rsidRDefault="001B4918" w:rsidP="001B4918">
      <w:pPr>
        <w:jc w:val="both"/>
        <w:rPr>
          <w:rFonts w:ascii="Arial" w:hAnsi="Arial" w:cs="Arial"/>
          <w:sz w:val="20"/>
          <w:szCs w:val="20"/>
        </w:rPr>
      </w:pPr>
    </w:p>
    <w:p w:rsidR="001B4918" w:rsidRPr="00016142" w:rsidRDefault="001B4918" w:rsidP="001B4918">
      <w:pPr>
        <w:jc w:val="both"/>
        <w:rPr>
          <w:rFonts w:ascii="Arial" w:hAnsi="Arial" w:cs="Arial"/>
          <w:sz w:val="20"/>
          <w:szCs w:val="20"/>
        </w:rPr>
      </w:pPr>
      <w:r w:rsidRPr="00016142">
        <w:rPr>
          <w:rFonts w:ascii="Arial" w:hAnsi="Arial" w:cs="Arial"/>
          <w:sz w:val="20"/>
          <w:szCs w:val="20"/>
        </w:rPr>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1B4918" w:rsidRPr="00016142" w:rsidRDefault="001B4918" w:rsidP="001B4918">
      <w:pPr>
        <w:jc w:val="both"/>
        <w:rPr>
          <w:rFonts w:ascii="Arial" w:hAnsi="Arial" w:cs="Arial"/>
          <w:sz w:val="20"/>
          <w:szCs w:val="20"/>
        </w:rPr>
      </w:pPr>
    </w:p>
    <w:p w:rsidR="001B4918" w:rsidRPr="00016142" w:rsidRDefault="001B4918" w:rsidP="001B4918">
      <w:pPr>
        <w:jc w:val="both"/>
        <w:rPr>
          <w:rFonts w:ascii="Arial" w:hAnsi="Arial" w:cs="Arial"/>
          <w:sz w:val="20"/>
          <w:szCs w:val="20"/>
        </w:rPr>
      </w:pPr>
      <w:r w:rsidRPr="00016142">
        <w:rPr>
          <w:rFonts w:ascii="Arial" w:hAnsi="Arial" w:cs="Arial"/>
          <w:b/>
          <w:sz w:val="20"/>
          <w:szCs w:val="20"/>
        </w:rPr>
        <w:t>CLÁUSULA PRIMERA. COMPROMISOS ASUMIDOS</w:t>
      </w:r>
      <w:r w:rsidRPr="00016142">
        <w:rPr>
          <w:rFonts w:ascii="Arial" w:hAnsi="Arial" w:cs="Arial"/>
          <w:sz w:val="20"/>
          <w:szCs w:val="20"/>
        </w:rPr>
        <w:t>.</w:t>
      </w:r>
    </w:p>
    <w:p w:rsidR="001B4918" w:rsidRPr="00016142" w:rsidRDefault="001B4918" w:rsidP="001B4918">
      <w:pPr>
        <w:jc w:val="both"/>
        <w:rPr>
          <w:rFonts w:ascii="Arial" w:hAnsi="Arial" w:cs="Arial"/>
          <w:sz w:val="20"/>
          <w:szCs w:val="20"/>
        </w:rPr>
      </w:pPr>
      <w:r w:rsidRPr="00016142">
        <w:rPr>
          <w:rFonts w:ascii="Arial" w:hAnsi="Arial" w:cs="Arial"/>
          <w:sz w:val="20"/>
          <w:szCs w:val="20"/>
        </w:rPr>
        <w:t> </w:t>
      </w:r>
    </w:p>
    <w:p w:rsidR="001B4918" w:rsidRPr="00016142" w:rsidRDefault="001B4918" w:rsidP="001B4918">
      <w:pPr>
        <w:jc w:val="both"/>
        <w:rPr>
          <w:rFonts w:ascii="Arial" w:hAnsi="Arial" w:cs="Arial"/>
          <w:sz w:val="20"/>
          <w:szCs w:val="20"/>
        </w:rPr>
      </w:pPr>
      <w:r w:rsidRPr="00016142">
        <w:rPr>
          <w:rFonts w:ascii="Arial" w:hAnsi="Arial" w:cs="Arial"/>
          <w:sz w:val="20"/>
          <w:szCs w:val="20"/>
        </w:rPr>
        <w:t>EL PROPONENTE, mediante suscripción del presente documento, asume los siguientes compromisos:</w:t>
      </w:r>
    </w:p>
    <w:p w:rsidR="001B4918" w:rsidRPr="00016142" w:rsidRDefault="001B4918" w:rsidP="001B4918">
      <w:pPr>
        <w:jc w:val="both"/>
        <w:rPr>
          <w:rFonts w:ascii="Arial" w:hAnsi="Arial" w:cs="Arial"/>
          <w:sz w:val="20"/>
          <w:szCs w:val="20"/>
        </w:rPr>
      </w:pPr>
    </w:p>
    <w:p w:rsidR="001B4918" w:rsidRPr="00016142" w:rsidRDefault="001B4918" w:rsidP="001B4918">
      <w:pPr>
        <w:numPr>
          <w:ilvl w:val="0"/>
          <w:numId w:val="6"/>
        </w:numPr>
        <w:ind w:left="709" w:hanging="709"/>
        <w:jc w:val="both"/>
        <w:rPr>
          <w:rFonts w:ascii="Arial" w:hAnsi="Arial" w:cs="Arial"/>
          <w:sz w:val="20"/>
          <w:szCs w:val="20"/>
        </w:rPr>
      </w:pPr>
      <w:r w:rsidRPr="00016142">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1B4918" w:rsidRPr="00016142" w:rsidRDefault="001B4918" w:rsidP="001B4918">
      <w:pPr>
        <w:jc w:val="both"/>
        <w:rPr>
          <w:rFonts w:ascii="Arial" w:hAnsi="Arial" w:cs="Arial"/>
          <w:sz w:val="20"/>
          <w:szCs w:val="20"/>
        </w:rPr>
      </w:pPr>
      <w:r w:rsidRPr="00016142">
        <w:rPr>
          <w:rFonts w:ascii="Arial" w:hAnsi="Arial" w:cs="Arial"/>
          <w:sz w:val="20"/>
          <w:szCs w:val="20"/>
        </w:rPr>
        <w:t> </w:t>
      </w:r>
    </w:p>
    <w:p w:rsidR="001B4918" w:rsidRPr="00016142" w:rsidRDefault="001B4918" w:rsidP="001B4918">
      <w:pPr>
        <w:numPr>
          <w:ilvl w:val="0"/>
          <w:numId w:val="7"/>
        </w:numPr>
        <w:tabs>
          <w:tab w:val="left" w:pos="709"/>
        </w:tabs>
        <w:ind w:left="709" w:hanging="709"/>
        <w:jc w:val="both"/>
        <w:rPr>
          <w:rFonts w:ascii="Arial" w:hAnsi="Arial" w:cs="Arial"/>
          <w:sz w:val="20"/>
          <w:szCs w:val="20"/>
        </w:rPr>
      </w:pPr>
      <w:r w:rsidRPr="00016142">
        <w:rPr>
          <w:rFonts w:ascii="Arial" w:hAnsi="Arial" w:cs="Arial"/>
          <w:sz w:val="20"/>
          <w:szCs w:val="20"/>
        </w:rPr>
        <w:t>EL PROPONENTE se compromete a no permitir que nadie, bien sea empleado de la compañía o un agente comisionista independiente, o un asesor o consultor lo haga en su nombre;</w:t>
      </w:r>
    </w:p>
    <w:p w:rsidR="001B4918" w:rsidRPr="00016142" w:rsidRDefault="001B4918" w:rsidP="001B4918">
      <w:pPr>
        <w:tabs>
          <w:tab w:val="left" w:pos="709"/>
        </w:tabs>
        <w:jc w:val="both"/>
        <w:rPr>
          <w:rFonts w:ascii="Arial" w:hAnsi="Arial" w:cs="Arial"/>
          <w:sz w:val="20"/>
          <w:szCs w:val="20"/>
        </w:rPr>
      </w:pPr>
      <w:r w:rsidRPr="00016142">
        <w:rPr>
          <w:rFonts w:ascii="Arial" w:hAnsi="Arial" w:cs="Arial"/>
          <w:sz w:val="20"/>
          <w:szCs w:val="20"/>
        </w:rPr>
        <w:t>  </w:t>
      </w:r>
    </w:p>
    <w:p w:rsidR="001B4918" w:rsidRPr="00016142" w:rsidRDefault="001B4918" w:rsidP="00CF67E8">
      <w:pPr>
        <w:numPr>
          <w:ilvl w:val="0"/>
          <w:numId w:val="7"/>
        </w:numPr>
        <w:tabs>
          <w:tab w:val="left" w:pos="851"/>
        </w:tabs>
        <w:ind w:left="709" w:hanging="709"/>
        <w:jc w:val="both"/>
        <w:rPr>
          <w:rFonts w:ascii="Arial" w:hAnsi="Arial" w:cs="Arial"/>
          <w:sz w:val="20"/>
          <w:szCs w:val="20"/>
        </w:rPr>
      </w:pPr>
      <w:r w:rsidRPr="00016142">
        <w:rPr>
          <w:rFonts w:ascii="Arial" w:hAnsi="Arial"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1B4918" w:rsidRPr="00016142" w:rsidRDefault="001B4918" w:rsidP="001B4918">
      <w:pPr>
        <w:tabs>
          <w:tab w:val="left" w:pos="709"/>
        </w:tabs>
        <w:jc w:val="both"/>
        <w:rPr>
          <w:rFonts w:ascii="Arial" w:hAnsi="Arial" w:cs="Arial"/>
          <w:sz w:val="20"/>
          <w:szCs w:val="20"/>
        </w:rPr>
      </w:pPr>
      <w:r w:rsidRPr="00016142">
        <w:rPr>
          <w:rFonts w:ascii="Arial" w:hAnsi="Arial" w:cs="Arial"/>
          <w:sz w:val="20"/>
          <w:szCs w:val="20"/>
        </w:rPr>
        <w:t> </w:t>
      </w:r>
    </w:p>
    <w:p w:rsidR="001B4918" w:rsidRPr="00016142" w:rsidRDefault="001B4918" w:rsidP="00CF67E8">
      <w:pPr>
        <w:numPr>
          <w:ilvl w:val="0"/>
          <w:numId w:val="8"/>
        </w:numPr>
        <w:tabs>
          <w:tab w:val="clear" w:pos="1104"/>
          <w:tab w:val="num" w:pos="396"/>
        </w:tabs>
        <w:ind w:left="396"/>
        <w:jc w:val="both"/>
        <w:rPr>
          <w:rFonts w:ascii="Arial" w:hAnsi="Arial" w:cs="Arial"/>
          <w:sz w:val="20"/>
          <w:szCs w:val="20"/>
        </w:rPr>
      </w:pPr>
      <w:r w:rsidRPr="00016142">
        <w:rPr>
          <w:rFonts w:ascii="Arial" w:hAnsi="Arial" w:cs="Arial"/>
          <w:sz w:val="20"/>
          <w:szCs w:val="20"/>
        </w:rPr>
        <w:t>No ofrecer o pagar sobornos o cualquier halago a los  funcionarios de DIRECCIÓN DE SANIDAD  DE LA POLICIA NACIONAL ,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1B4918" w:rsidRPr="00016142" w:rsidRDefault="001B4918" w:rsidP="00CF67E8">
      <w:pPr>
        <w:tabs>
          <w:tab w:val="left" w:pos="709"/>
        </w:tabs>
        <w:jc w:val="both"/>
        <w:rPr>
          <w:rFonts w:ascii="Arial" w:hAnsi="Arial" w:cs="Arial"/>
          <w:sz w:val="20"/>
          <w:szCs w:val="20"/>
        </w:rPr>
      </w:pPr>
      <w:r w:rsidRPr="00016142">
        <w:rPr>
          <w:rFonts w:ascii="Arial" w:hAnsi="Arial" w:cs="Arial"/>
          <w:sz w:val="20"/>
          <w:szCs w:val="20"/>
        </w:rPr>
        <w:t> </w:t>
      </w:r>
    </w:p>
    <w:p w:rsidR="001B4918" w:rsidRPr="00016142" w:rsidRDefault="001B4918" w:rsidP="00CF67E8">
      <w:pPr>
        <w:numPr>
          <w:ilvl w:val="0"/>
          <w:numId w:val="8"/>
        </w:numPr>
        <w:tabs>
          <w:tab w:val="clear" w:pos="1104"/>
          <w:tab w:val="num" w:pos="396"/>
        </w:tabs>
        <w:ind w:left="396"/>
        <w:jc w:val="both"/>
        <w:rPr>
          <w:rFonts w:ascii="Arial" w:hAnsi="Arial" w:cs="Arial"/>
          <w:sz w:val="20"/>
          <w:szCs w:val="20"/>
        </w:rPr>
      </w:pPr>
      <w:r w:rsidRPr="00016142">
        <w:rPr>
          <w:rFonts w:ascii="Arial" w:hAnsi="Arial" w:cs="Arial"/>
          <w:sz w:val="20"/>
          <w:szCs w:val="20"/>
        </w:rPr>
        <w:t>No ofrecer pagos o halagos a los funcionarios de DIRECCIÓN DE SANIDAD  DE LA POLICIA NACIONAL  durante el desarrollo del contrato que se suscriba si llegase a ser aceptada su propuesta.</w:t>
      </w:r>
    </w:p>
    <w:p w:rsidR="001B4918" w:rsidRPr="00016142" w:rsidRDefault="001B4918" w:rsidP="001B4918">
      <w:pPr>
        <w:tabs>
          <w:tab w:val="left" w:pos="709"/>
        </w:tabs>
        <w:jc w:val="both"/>
        <w:rPr>
          <w:rFonts w:ascii="Arial" w:hAnsi="Arial" w:cs="Arial"/>
          <w:sz w:val="20"/>
          <w:szCs w:val="20"/>
        </w:rPr>
      </w:pPr>
      <w:r w:rsidRPr="00016142">
        <w:rPr>
          <w:rFonts w:ascii="Arial" w:hAnsi="Arial" w:cs="Arial"/>
          <w:sz w:val="20"/>
          <w:szCs w:val="20"/>
        </w:rPr>
        <w:t> </w:t>
      </w:r>
    </w:p>
    <w:p w:rsidR="001B4918" w:rsidRPr="00016142" w:rsidRDefault="001B4918" w:rsidP="001B4918">
      <w:pPr>
        <w:numPr>
          <w:ilvl w:val="0"/>
          <w:numId w:val="7"/>
        </w:numPr>
        <w:tabs>
          <w:tab w:val="left" w:pos="709"/>
        </w:tabs>
        <w:ind w:left="709" w:hanging="709"/>
        <w:jc w:val="both"/>
        <w:rPr>
          <w:rFonts w:ascii="Arial" w:hAnsi="Arial" w:cs="Arial"/>
          <w:sz w:val="20"/>
          <w:szCs w:val="20"/>
        </w:rPr>
      </w:pPr>
      <w:r w:rsidRPr="00016142">
        <w:rPr>
          <w:rFonts w:ascii="Arial" w:hAnsi="Arial" w:cs="Arial"/>
          <w:sz w:val="20"/>
          <w:szCs w:val="20"/>
        </w:rPr>
        <w:lastRenderedPageBreak/>
        <w:t xml:space="preserve">EL PROPONENTE se compromete formalmente a no efectuar acuerdos, o realizar actos o conductas que tengan por objeto o como efecto la colusión en el presente proceso de Selección Abreviada. </w:t>
      </w:r>
    </w:p>
    <w:p w:rsidR="001B4918" w:rsidRPr="00016142" w:rsidRDefault="001B4918" w:rsidP="001B4918">
      <w:pPr>
        <w:jc w:val="both"/>
        <w:rPr>
          <w:rFonts w:ascii="Arial" w:hAnsi="Arial" w:cs="Arial"/>
          <w:sz w:val="20"/>
          <w:szCs w:val="20"/>
        </w:rPr>
      </w:pPr>
      <w:r w:rsidRPr="00016142">
        <w:rPr>
          <w:rFonts w:ascii="Arial" w:hAnsi="Arial" w:cs="Arial"/>
          <w:sz w:val="20"/>
          <w:szCs w:val="20"/>
        </w:rPr>
        <w:t> </w:t>
      </w:r>
    </w:p>
    <w:p w:rsidR="001B4918" w:rsidRPr="00016142" w:rsidRDefault="001B4918" w:rsidP="001B4918">
      <w:pPr>
        <w:jc w:val="both"/>
        <w:rPr>
          <w:rFonts w:ascii="Arial" w:hAnsi="Arial" w:cs="Arial"/>
          <w:sz w:val="20"/>
          <w:szCs w:val="20"/>
        </w:rPr>
      </w:pPr>
      <w:r w:rsidRPr="00016142">
        <w:rPr>
          <w:rFonts w:ascii="Arial" w:hAnsi="Arial" w:cs="Arial"/>
          <w:sz w:val="20"/>
          <w:szCs w:val="20"/>
        </w:rPr>
        <w:t>EL PROPONENTE asume a través de la suscripción del presente compromiso, las consecuencias previstas en la solicitud de oferta del proceso de contratación, si se verificare el incumplimiento de los compromisos anticorrupción.</w:t>
      </w:r>
    </w:p>
    <w:p w:rsidR="001B4918" w:rsidRPr="00016142" w:rsidRDefault="001B4918" w:rsidP="001B4918">
      <w:pPr>
        <w:jc w:val="both"/>
        <w:rPr>
          <w:rFonts w:ascii="Arial" w:hAnsi="Arial" w:cs="Arial"/>
          <w:sz w:val="20"/>
          <w:szCs w:val="20"/>
        </w:rPr>
      </w:pPr>
      <w:r w:rsidRPr="00016142">
        <w:rPr>
          <w:rFonts w:ascii="Arial" w:hAnsi="Arial" w:cs="Arial"/>
          <w:sz w:val="20"/>
          <w:szCs w:val="20"/>
        </w:rPr>
        <w:t> </w:t>
      </w:r>
    </w:p>
    <w:p w:rsidR="001B4918" w:rsidRPr="00016142" w:rsidRDefault="001B4918" w:rsidP="001B4918">
      <w:pPr>
        <w:ind w:right="18"/>
        <w:jc w:val="both"/>
        <w:rPr>
          <w:rFonts w:ascii="Arial" w:hAnsi="Arial" w:cs="Arial"/>
          <w:sz w:val="20"/>
          <w:szCs w:val="20"/>
        </w:rPr>
      </w:pPr>
      <w:r w:rsidRPr="00016142">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1B4918" w:rsidRPr="00016142" w:rsidRDefault="001B4918" w:rsidP="001B4918">
      <w:pPr>
        <w:ind w:right="760"/>
        <w:jc w:val="both"/>
        <w:rPr>
          <w:rFonts w:ascii="Arial" w:hAnsi="Arial" w:cs="Arial"/>
          <w:sz w:val="20"/>
          <w:szCs w:val="20"/>
        </w:rPr>
      </w:pPr>
      <w:r w:rsidRPr="00016142">
        <w:rPr>
          <w:rFonts w:ascii="Arial" w:hAnsi="Arial" w:cs="Arial"/>
          <w:sz w:val="20"/>
          <w:szCs w:val="20"/>
        </w:rPr>
        <w:t> </w:t>
      </w:r>
    </w:p>
    <w:p w:rsidR="001B4918" w:rsidRPr="00016142" w:rsidRDefault="001B4918" w:rsidP="001B4918">
      <w:pPr>
        <w:ind w:right="-57"/>
        <w:jc w:val="both"/>
        <w:rPr>
          <w:rFonts w:ascii="Arial" w:hAnsi="Arial" w:cs="Arial"/>
          <w:sz w:val="20"/>
          <w:szCs w:val="20"/>
        </w:rPr>
      </w:pPr>
      <w:r w:rsidRPr="00016142">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rsidR="001B4918" w:rsidRPr="00016142" w:rsidRDefault="001B4918" w:rsidP="001B4918">
      <w:pPr>
        <w:autoSpaceDE w:val="0"/>
        <w:autoSpaceDN w:val="0"/>
        <w:adjustRightInd w:val="0"/>
        <w:jc w:val="both"/>
        <w:rPr>
          <w:rFonts w:ascii="Arial" w:hAnsi="Arial" w:cs="Arial"/>
          <w:sz w:val="20"/>
          <w:szCs w:val="20"/>
        </w:rPr>
      </w:pPr>
    </w:p>
    <w:p w:rsidR="001B4918" w:rsidRPr="00016142" w:rsidRDefault="001B4918" w:rsidP="001B4918">
      <w:pPr>
        <w:autoSpaceDE w:val="0"/>
        <w:autoSpaceDN w:val="0"/>
        <w:adjustRightInd w:val="0"/>
        <w:jc w:val="both"/>
        <w:rPr>
          <w:rFonts w:ascii="Arial" w:hAnsi="Arial" w:cs="Arial"/>
          <w:sz w:val="20"/>
          <w:szCs w:val="20"/>
        </w:rPr>
      </w:pPr>
    </w:p>
    <w:p w:rsidR="001B4918" w:rsidRPr="00016142" w:rsidRDefault="001B4918" w:rsidP="001B4918">
      <w:pPr>
        <w:autoSpaceDE w:val="0"/>
        <w:autoSpaceDN w:val="0"/>
        <w:adjustRightInd w:val="0"/>
        <w:jc w:val="both"/>
        <w:rPr>
          <w:rFonts w:ascii="Arial" w:hAnsi="Arial" w:cs="Arial"/>
          <w:sz w:val="20"/>
          <w:szCs w:val="20"/>
        </w:rPr>
      </w:pPr>
      <w:r w:rsidRPr="00016142">
        <w:rPr>
          <w:rFonts w:ascii="Arial" w:hAnsi="Arial" w:cs="Arial"/>
          <w:sz w:val="20"/>
          <w:szCs w:val="20"/>
        </w:rPr>
        <w:t xml:space="preserve">Representante Legal proponente </w:t>
      </w:r>
    </w:p>
    <w:p w:rsidR="001B4918" w:rsidRPr="00016142" w:rsidRDefault="001B4918" w:rsidP="001B4918">
      <w:pPr>
        <w:autoSpaceDE w:val="0"/>
        <w:autoSpaceDN w:val="0"/>
        <w:adjustRightInd w:val="0"/>
        <w:jc w:val="both"/>
        <w:rPr>
          <w:rFonts w:ascii="Arial" w:hAnsi="Arial" w:cs="Arial"/>
          <w:sz w:val="20"/>
          <w:szCs w:val="20"/>
        </w:rPr>
      </w:pPr>
      <w:r w:rsidRPr="00016142">
        <w:rPr>
          <w:rFonts w:ascii="Arial" w:hAnsi="Arial" w:cs="Arial"/>
          <w:sz w:val="20"/>
          <w:szCs w:val="20"/>
        </w:rPr>
        <w:t xml:space="preserve">Nombre: </w:t>
      </w:r>
    </w:p>
    <w:p w:rsidR="001B4918" w:rsidRPr="00016142" w:rsidRDefault="001B4918" w:rsidP="001B4918">
      <w:pPr>
        <w:tabs>
          <w:tab w:val="left" w:pos="360"/>
          <w:tab w:val="left" w:pos="426"/>
        </w:tabs>
        <w:jc w:val="both"/>
        <w:rPr>
          <w:rFonts w:ascii="Arial" w:hAnsi="Arial" w:cs="Arial"/>
          <w:b/>
          <w:sz w:val="20"/>
          <w:szCs w:val="20"/>
        </w:rPr>
      </w:pPr>
      <w:r w:rsidRPr="00016142">
        <w:rPr>
          <w:rFonts w:ascii="Arial" w:hAnsi="Arial" w:cs="Arial"/>
          <w:sz w:val="20"/>
          <w:szCs w:val="20"/>
        </w:rPr>
        <w:t>Documento Identidad</w:t>
      </w:r>
    </w:p>
    <w:p w:rsidR="001B4918" w:rsidRPr="00016142" w:rsidRDefault="001B4918" w:rsidP="001B4918">
      <w:pPr>
        <w:pStyle w:val="ListaCC"/>
        <w:jc w:val="both"/>
        <w:rPr>
          <w:rFonts w:ascii="Arial" w:hAnsi="Arial" w:cs="Arial"/>
          <w:b/>
          <w:szCs w:val="20"/>
        </w:rPr>
      </w:pPr>
    </w:p>
    <w:p w:rsidR="001B4918" w:rsidRPr="00016142" w:rsidRDefault="001B4918" w:rsidP="001B4918">
      <w:pPr>
        <w:pStyle w:val="ListaCC"/>
        <w:jc w:val="both"/>
        <w:rPr>
          <w:rFonts w:ascii="Arial" w:hAnsi="Arial" w:cs="Arial"/>
          <w:b/>
          <w:szCs w:val="20"/>
        </w:rPr>
      </w:pPr>
    </w:p>
    <w:p w:rsidR="001B4918" w:rsidRPr="00016142" w:rsidRDefault="001B4918" w:rsidP="001B4918">
      <w:pPr>
        <w:pStyle w:val="ListaCC"/>
        <w:jc w:val="both"/>
        <w:rPr>
          <w:rFonts w:ascii="Arial" w:hAnsi="Arial" w:cs="Arial"/>
          <w:b/>
          <w:szCs w:val="20"/>
        </w:rPr>
      </w:pPr>
    </w:p>
    <w:p w:rsidR="001B4918" w:rsidRPr="00016142" w:rsidRDefault="001B4918" w:rsidP="001B4918">
      <w:pPr>
        <w:pStyle w:val="ListaCC"/>
        <w:jc w:val="both"/>
        <w:rPr>
          <w:rFonts w:ascii="Arial" w:hAnsi="Arial" w:cs="Arial"/>
          <w:b/>
          <w:szCs w:val="20"/>
        </w:rPr>
      </w:pPr>
    </w:p>
    <w:p w:rsidR="001B4918" w:rsidRPr="00016142" w:rsidRDefault="001B4918" w:rsidP="001B4918">
      <w:pPr>
        <w:pStyle w:val="ListaCC"/>
        <w:jc w:val="both"/>
        <w:rPr>
          <w:rFonts w:ascii="Arial" w:hAnsi="Arial" w:cs="Arial"/>
          <w:b/>
          <w:szCs w:val="20"/>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1B4918" w:rsidRPr="00016142" w:rsidTr="00862E46">
        <w:trPr>
          <w:jc w:val="center"/>
        </w:trPr>
        <w:tc>
          <w:tcPr>
            <w:tcW w:w="7796" w:type="dxa"/>
          </w:tcPr>
          <w:p w:rsidR="001B4918" w:rsidRPr="00016142" w:rsidRDefault="001B4918" w:rsidP="00862E46">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016142">
              <w:rPr>
                <w:rFonts w:ascii="Arial" w:hAnsi="Arial" w:cs="Arial"/>
                <w:sz w:val="20"/>
                <w:szCs w:val="20"/>
              </w:rPr>
              <w:t> SUSCRIBIRÁN EL DOCUMENTO TODOS LOS INTEGRANTES DE LA PARTE PROPONENTE SI ES PLURAL (CONSORCIO O UNIÓN TEMPORAL), A TRAVÈS DE SUS REPRESENTANTES LEGALES.</w:t>
            </w:r>
          </w:p>
        </w:tc>
      </w:tr>
    </w:tbl>
    <w:p w:rsidR="00E80322" w:rsidRDefault="00E80322" w:rsidP="00A61F26">
      <w:pPr>
        <w:jc w:val="center"/>
        <w:rPr>
          <w:b/>
          <w:sz w:val="22"/>
          <w:szCs w:val="22"/>
        </w:rPr>
      </w:pPr>
    </w:p>
    <w:p w:rsidR="00CF67E8" w:rsidRDefault="00CF67E8" w:rsidP="00A61F26">
      <w:pPr>
        <w:jc w:val="center"/>
        <w:rPr>
          <w:b/>
          <w:sz w:val="22"/>
          <w:szCs w:val="22"/>
        </w:rPr>
      </w:pPr>
    </w:p>
    <w:p w:rsidR="00CF67E8" w:rsidRDefault="00CF67E8" w:rsidP="00A61F26">
      <w:pPr>
        <w:jc w:val="center"/>
        <w:rPr>
          <w:b/>
          <w:sz w:val="22"/>
          <w:szCs w:val="22"/>
        </w:rPr>
      </w:pPr>
    </w:p>
    <w:p w:rsidR="00CF67E8" w:rsidRDefault="00CF67E8" w:rsidP="00A61F26">
      <w:pPr>
        <w:jc w:val="center"/>
        <w:rPr>
          <w:b/>
          <w:sz w:val="22"/>
          <w:szCs w:val="22"/>
        </w:rPr>
      </w:pPr>
    </w:p>
    <w:p w:rsidR="00CF67E8" w:rsidRDefault="00CF67E8" w:rsidP="00A61F26">
      <w:pPr>
        <w:jc w:val="center"/>
        <w:rPr>
          <w:b/>
          <w:sz w:val="22"/>
          <w:szCs w:val="22"/>
        </w:rPr>
      </w:pPr>
    </w:p>
    <w:p w:rsidR="00CF67E8" w:rsidRDefault="00CF67E8" w:rsidP="00A61F26">
      <w:pPr>
        <w:jc w:val="center"/>
        <w:rPr>
          <w:b/>
          <w:sz w:val="22"/>
          <w:szCs w:val="22"/>
        </w:rPr>
      </w:pPr>
    </w:p>
    <w:p w:rsidR="00CF67E8" w:rsidRDefault="00CF67E8" w:rsidP="00A61F26">
      <w:pPr>
        <w:jc w:val="center"/>
        <w:rPr>
          <w:b/>
          <w:sz w:val="22"/>
          <w:szCs w:val="22"/>
        </w:rPr>
      </w:pPr>
    </w:p>
    <w:p w:rsidR="00CF67E8" w:rsidRDefault="00CF67E8" w:rsidP="00A61F26">
      <w:pPr>
        <w:jc w:val="center"/>
        <w:rPr>
          <w:b/>
          <w:sz w:val="22"/>
          <w:szCs w:val="22"/>
        </w:rPr>
      </w:pPr>
    </w:p>
    <w:p w:rsidR="00CF67E8" w:rsidRDefault="00CF67E8" w:rsidP="00A61F26">
      <w:pPr>
        <w:jc w:val="center"/>
        <w:rPr>
          <w:b/>
          <w:sz w:val="22"/>
          <w:szCs w:val="22"/>
        </w:rPr>
      </w:pPr>
    </w:p>
    <w:p w:rsidR="00CF67E8" w:rsidRDefault="00CF67E8" w:rsidP="00A61F26">
      <w:pPr>
        <w:jc w:val="center"/>
        <w:rPr>
          <w:b/>
          <w:sz w:val="22"/>
          <w:szCs w:val="22"/>
        </w:rPr>
      </w:pPr>
    </w:p>
    <w:p w:rsidR="00CF67E8" w:rsidRDefault="00CF67E8" w:rsidP="00A61F26">
      <w:pPr>
        <w:jc w:val="center"/>
        <w:rPr>
          <w:b/>
          <w:sz w:val="22"/>
          <w:szCs w:val="22"/>
        </w:rPr>
      </w:pPr>
    </w:p>
    <w:p w:rsidR="00CF67E8" w:rsidRDefault="00CF67E8" w:rsidP="00A61F26">
      <w:pPr>
        <w:jc w:val="center"/>
        <w:rPr>
          <w:b/>
          <w:sz w:val="22"/>
          <w:szCs w:val="22"/>
        </w:rPr>
      </w:pPr>
    </w:p>
    <w:p w:rsidR="00CF67E8" w:rsidRDefault="00CF67E8" w:rsidP="00A61F26">
      <w:pPr>
        <w:jc w:val="center"/>
        <w:rPr>
          <w:b/>
          <w:sz w:val="22"/>
          <w:szCs w:val="22"/>
        </w:rPr>
      </w:pPr>
    </w:p>
    <w:p w:rsidR="00CF67E8" w:rsidRDefault="00CF67E8" w:rsidP="00A61F26">
      <w:pPr>
        <w:jc w:val="center"/>
        <w:rPr>
          <w:b/>
          <w:sz w:val="22"/>
          <w:szCs w:val="22"/>
        </w:rPr>
      </w:pPr>
    </w:p>
    <w:p w:rsidR="00CF67E8" w:rsidRDefault="00CF67E8" w:rsidP="00A61F26">
      <w:pPr>
        <w:jc w:val="center"/>
        <w:rPr>
          <w:b/>
          <w:sz w:val="22"/>
          <w:szCs w:val="22"/>
        </w:rPr>
      </w:pPr>
    </w:p>
    <w:p w:rsidR="00CF67E8" w:rsidRDefault="00CF67E8" w:rsidP="00A61F26">
      <w:pPr>
        <w:jc w:val="center"/>
        <w:rPr>
          <w:b/>
          <w:sz w:val="22"/>
          <w:szCs w:val="22"/>
        </w:rPr>
      </w:pPr>
    </w:p>
    <w:p w:rsidR="00CF67E8" w:rsidRDefault="00CF67E8" w:rsidP="00A61F26">
      <w:pPr>
        <w:jc w:val="center"/>
        <w:rPr>
          <w:b/>
          <w:sz w:val="22"/>
          <w:szCs w:val="22"/>
        </w:rPr>
      </w:pPr>
    </w:p>
    <w:p w:rsidR="00CF67E8" w:rsidRDefault="00CF67E8" w:rsidP="00A61F26">
      <w:pPr>
        <w:jc w:val="center"/>
        <w:rPr>
          <w:b/>
          <w:sz w:val="22"/>
          <w:szCs w:val="22"/>
        </w:rPr>
      </w:pPr>
    </w:p>
    <w:p w:rsidR="00CF67E8" w:rsidRDefault="00CF67E8" w:rsidP="00A61F26">
      <w:pPr>
        <w:jc w:val="center"/>
        <w:rPr>
          <w:b/>
          <w:sz w:val="22"/>
          <w:szCs w:val="22"/>
        </w:rPr>
      </w:pPr>
    </w:p>
    <w:p w:rsidR="00CF67E8" w:rsidRDefault="00CF67E8" w:rsidP="00A61F26">
      <w:pPr>
        <w:jc w:val="center"/>
        <w:rPr>
          <w:b/>
          <w:sz w:val="22"/>
          <w:szCs w:val="22"/>
        </w:rPr>
      </w:pPr>
    </w:p>
    <w:p w:rsidR="00CF67E8" w:rsidRDefault="00CF67E8" w:rsidP="00A61F26">
      <w:pPr>
        <w:jc w:val="center"/>
        <w:rPr>
          <w:b/>
          <w:sz w:val="22"/>
          <w:szCs w:val="22"/>
        </w:rPr>
      </w:pPr>
    </w:p>
    <w:p w:rsidR="00CF67E8" w:rsidRDefault="00CF67E8" w:rsidP="00A61F26">
      <w:pPr>
        <w:jc w:val="center"/>
        <w:rPr>
          <w:b/>
          <w:sz w:val="22"/>
          <w:szCs w:val="22"/>
        </w:rPr>
      </w:pPr>
    </w:p>
    <w:p w:rsidR="00CF67E8" w:rsidRDefault="00CF67E8" w:rsidP="00A61F26">
      <w:pPr>
        <w:jc w:val="center"/>
        <w:rPr>
          <w:b/>
          <w:sz w:val="22"/>
          <w:szCs w:val="22"/>
        </w:rPr>
      </w:pPr>
    </w:p>
    <w:p w:rsidR="00CF67E8" w:rsidRDefault="00CF67E8" w:rsidP="00A61F26">
      <w:pPr>
        <w:jc w:val="center"/>
        <w:rPr>
          <w:b/>
          <w:sz w:val="22"/>
          <w:szCs w:val="22"/>
        </w:rPr>
      </w:pPr>
    </w:p>
    <w:sectPr w:rsidR="00CF67E8" w:rsidSect="00F3582F">
      <w:headerReference w:type="default" r:id="rId11"/>
      <w:headerReference w:type="first" r:id="rId12"/>
      <w:pgSz w:w="12240" w:h="15840" w:code="1"/>
      <w:pgMar w:top="1418" w:right="1247" w:bottom="993" w:left="1247" w:header="720" w:footer="72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307F" w:rsidRDefault="0046307F">
      <w:r>
        <w:separator/>
      </w:r>
    </w:p>
  </w:endnote>
  <w:endnote w:type="continuationSeparator" w:id="0">
    <w:p w:rsidR="0046307F" w:rsidRDefault="00463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horndale">
    <w:altName w:val="Times New Roman"/>
    <w:charset w:val="00"/>
    <w:family w:val="roman"/>
    <w:pitch w:val="variable"/>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Antique Olive">
    <w:charset w:val="00"/>
    <w:family w:val="swiss"/>
    <w:pitch w:val="variable"/>
    <w:sig w:usb0="00000007"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Frutiger 45 Light">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307F" w:rsidRDefault="0046307F">
      <w:r>
        <w:separator/>
      </w:r>
    </w:p>
  </w:footnote>
  <w:footnote w:type="continuationSeparator" w:id="0">
    <w:p w:rsidR="0046307F" w:rsidRDefault="004630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387"/>
      <w:gridCol w:w="2126"/>
    </w:tblGrid>
    <w:tr w:rsidR="0046307F" w:rsidRPr="00293DF3" w:rsidTr="003D6AE7">
      <w:trPr>
        <w:cantSplit/>
        <w:trHeight w:val="350"/>
      </w:trPr>
      <w:tc>
        <w:tcPr>
          <w:tcW w:w="2338" w:type="dxa"/>
          <w:vAlign w:val="center"/>
        </w:tcPr>
        <w:p w:rsidR="0046307F" w:rsidRPr="00293DF3" w:rsidRDefault="0046307F" w:rsidP="00F3582F">
          <w:pPr>
            <w:rPr>
              <w:rFonts w:ascii="Arial" w:hAnsi="Arial" w:cs="Arial"/>
              <w:b/>
              <w:sz w:val="18"/>
              <w:szCs w:val="18"/>
            </w:rPr>
          </w:pPr>
          <w:r w:rsidRPr="00F3582F">
            <w:rPr>
              <w:rFonts w:ascii="Arial" w:hAnsi="Arial" w:cs="Arial"/>
              <w:b/>
              <w:sz w:val="18"/>
              <w:szCs w:val="18"/>
            </w:rPr>
            <w:t xml:space="preserve">Página </w:t>
          </w:r>
          <w:r w:rsidRPr="00F3582F">
            <w:rPr>
              <w:rFonts w:ascii="Arial" w:hAnsi="Arial" w:cs="Arial"/>
              <w:b/>
              <w:bCs/>
              <w:sz w:val="18"/>
              <w:szCs w:val="18"/>
            </w:rPr>
            <w:fldChar w:fldCharType="begin"/>
          </w:r>
          <w:r w:rsidRPr="00F3582F">
            <w:rPr>
              <w:rFonts w:ascii="Arial" w:hAnsi="Arial" w:cs="Arial"/>
              <w:b/>
              <w:bCs/>
              <w:sz w:val="18"/>
              <w:szCs w:val="18"/>
            </w:rPr>
            <w:instrText>PAGE  \* Arabic  \* MERGEFORMAT</w:instrText>
          </w:r>
          <w:r w:rsidRPr="00F3582F">
            <w:rPr>
              <w:rFonts w:ascii="Arial" w:hAnsi="Arial" w:cs="Arial"/>
              <w:b/>
              <w:bCs/>
              <w:sz w:val="18"/>
              <w:szCs w:val="18"/>
            </w:rPr>
            <w:fldChar w:fldCharType="separate"/>
          </w:r>
          <w:r w:rsidR="0062631D">
            <w:rPr>
              <w:rFonts w:ascii="Arial" w:hAnsi="Arial" w:cs="Arial"/>
              <w:b/>
              <w:bCs/>
              <w:noProof/>
              <w:sz w:val="18"/>
              <w:szCs w:val="18"/>
            </w:rPr>
            <w:t>43</w:t>
          </w:r>
          <w:r w:rsidRPr="00F3582F">
            <w:rPr>
              <w:rFonts w:ascii="Arial" w:hAnsi="Arial" w:cs="Arial"/>
              <w:b/>
              <w:bCs/>
              <w:sz w:val="18"/>
              <w:szCs w:val="18"/>
            </w:rPr>
            <w:fldChar w:fldCharType="end"/>
          </w:r>
          <w:r w:rsidRPr="00F3582F">
            <w:rPr>
              <w:rFonts w:ascii="Arial" w:hAnsi="Arial" w:cs="Arial"/>
              <w:b/>
              <w:sz w:val="18"/>
              <w:szCs w:val="18"/>
            </w:rPr>
            <w:t xml:space="preserve"> de </w:t>
          </w:r>
          <w:r w:rsidRPr="00F3582F">
            <w:rPr>
              <w:rFonts w:ascii="Arial" w:hAnsi="Arial" w:cs="Arial"/>
              <w:b/>
              <w:bCs/>
              <w:sz w:val="18"/>
              <w:szCs w:val="18"/>
            </w:rPr>
            <w:fldChar w:fldCharType="begin"/>
          </w:r>
          <w:r w:rsidRPr="00F3582F">
            <w:rPr>
              <w:rFonts w:ascii="Arial" w:hAnsi="Arial" w:cs="Arial"/>
              <w:b/>
              <w:bCs/>
              <w:sz w:val="18"/>
              <w:szCs w:val="18"/>
            </w:rPr>
            <w:instrText>NUMPAGES  \* Arabic  \* MERGEFORMAT</w:instrText>
          </w:r>
          <w:r w:rsidRPr="00F3582F">
            <w:rPr>
              <w:rFonts w:ascii="Arial" w:hAnsi="Arial" w:cs="Arial"/>
              <w:b/>
              <w:bCs/>
              <w:sz w:val="18"/>
              <w:szCs w:val="18"/>
            </w:rPr>
            <w:fldChar w:fldCharType="separate"/>
          </w:r>
          <w:r w:rsidR="0062631D">
            <w:rPr>
              <w:rFonts w:ascii="Arial" w:hAnsi="Arial" w:cs="Arial"/>
              <w:b/>
              <w:bCs/>
              <w:noProof/>
              <w:sz w:val="18"/>
              <w:szCs w:val="18"/>
            </w:rPr>
            <w:t>43</w:t>
          </w:r>
          <w:r w:rsidRPr="00F3582F">
            <w:rPr>
              <w:rFonts w:ascii="Arial" w:hAnsi="Arial" w:cs="Arial"/>
              <w:b/>
              <w:bCs/>
              <w:sz w:val="18"/>
              <w:szCs w:val="18"/>
            </w:rPr>
            <w:fldChar w:fldCharType="end"/>
          </w:r>
        </w:p>
      </w:tc>
      <w:tc>
        <w:tcPr>
          <w:tcW w:w="5387" w:type="dxa"/>
          <w:vMerge w:val="restart"/>
          <w:vAlign w:val="center"/>
        </w:tcPr>
        <w:p w:rsidR="0046307F" w:rsidRDefault="0046307F" w:rsidP="003D6AE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126" w:type="dxa"/>
          <w:vMerge w:val="restart"/>
          <w:vAlign w:val="center"/>
        </w:tcPr>
        <w:p w:rsidR="0046307F" w:rsidRPr="00293DF3" w:rsidRDefault="0046307F" w:rsidP="003D6AE7">
          <w:pPr>
            <w:jc w:val="center"/>
            <w:rPr>
              <w:rFonts w:ascii="Arial" w:hAnsi="Arial" w:cs="Arial"/>
              <w:b/>
              <w:noProof/>
              <w:sz w:val="18"/>
              <w:szCs w:val="18"/>
            </w:rPr>
          </w:pPr>
          <w:r w:rsidRPr="00440FE2">
            <w:rPr>
              <w:rFonts w:ascii="Arial" w:hAnsi="Arial" w:cs="Arial"/>
              <w:b/>
              <w:noProof/>
              <w:sz w:val="18"/>
              <w:szCs w:val="18"/>
              <w:lang w:val="es-CO" w:eastAsia="es-CO"/>
            </w:rPr>
            <w:drawing>
              <wp:inline distT="0" distB="0" distL="0" distR="0">
                <wp:extent cx="691515" cy="668020"/>
                <wp:effectExtent l="0" t="0" r="0" b="0"/>
                <wp:docPr id="2"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1515" cy="668020"/>
                        </a:xfrm>
                        <a:prstGeom prst="rect">
                          <a:avLst/>
                        </a:prstGeom>
                        <a:noFill/>
                        <a:ln>
                          <a:noFill/>
                        </a:ln>
                      </pic:spPr>
                    </pic:pic>
                  </a:graphicData>
                </a:graphic>
              </wp:inline>
            </w:drawing>
          </w:r>
        </w:p>
        <w:p w:rsidR="0046307F" w:rsidRPr="00293DF3" w:rsidRDefault="0046307F" w:rsidP="003D6AE7">
          <w:pPr>
            <w:jc w:val="center"/>
            <w:rPr>
              <w:rFonts w:ascii="Arial" w:hAnsi="Arial" w:cs="Arial"/>
              <w:b/>
              <w:sz w:val="18"/>
              <w:szCs w:val="18"/>
            </w:rPr>
          </w:pPr>
          <w:r w:rsidRPr="00293DF3">
            <w:rPr>
              <w:rFonts w:ascii="Arial" w:hAnsi="Arial" w:cs="Arial"/>
              <w:b/>
              <w:sz w:val="18"/>
              <w:szCs w:val="18"/>
            </w:rPr>
            <w:t>POLICÍA NACIONAL</w:t>
          </w:r>
        </w:p>
      </w:tc>
    </w:tr>
    <w:tr w:rsidR="0046307F" w:rsidRPr="00293DF3" w:rsidTr="003D6AE7">
      <w:trPr>
        <w:cantSplit/>
        <w:trHeight w:val="351"/>
      </w:trPr>
      <w:tc>
        <w:tcPr>
          <w:tcW w:w="2338" w:type="dxa"/>
          <w:vAlign w:val="center"/>
        </w:tcPr>
        <w:p w:rsidR="0046307F" w:rsidRPr="00293DF3" w:rsidRDefault="0046307F" w:rsidP="003D6AE7">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2BS-FR-0040</w:t>
          </w:r>
        </w:p>
      </w:tc>
      <w:tc>
        <w:tcPr>
          <w:tcW w:w="5387" w:type="dxa"/>
          <w:vMerge/>
          <w:vAlign w:val="center"/>
        </w:tcPr>
        <w:p w:rsidR="0046307F" w:rsidRPr="00293DF3" w:rsidRDefault="0046307F" w:rsidP="003D6AE7">
          <w:pPr>
            <w:pStyle w:val="Ttulo1"/>
            <w:rPr>
              <w:sz w:val="18"/>
              <w:szCs w:val="18"/>
            </w:rPr>
          </w:pPr>
        </w:p>
      </w:tc>
      <w:tc>
        <w:tcPr>
          <w:tcW w:w="2126" w:type="dxa"/>
          <w:vMerge/>
          <w:vAlign w:val="center"/>
        </w:tcPr>
        <w:p w:rsidR="0046307F" w:rsidRPr="00293DF3" w:rsidRDefault="0046307F" w:rsidP="003D6AE7">
          <w:pPr>
            <w:jc w:val="center"/>
            <w:rPr>
              <w:rFonts w:ascii="Arial" w:hAnsi="Arial" w:cs="Arial"/>
              <w:b/>
              <w:noProof/>
              <w:sz w:val="18"/>
              <w:szCs w:val="18"/>
            </w:rPr>
          </w:pPr>
        </w:p>
      </w:tc>
    </w:tr>
    <w:tr w:rsidR="0046307F" w:rsidRPr="00293DF3" w:rsidTr="003D6AE7">
      <w:trPr>
        <w:cantSplit/>
        <w:trHeight w:val="350"/>
      </w:trPr>
      <w:tc>
        <w:tcPr>
          <w:tcW w:w="2338" w:type="dxa"/>
          <w:vAlign w:val="center"/>
        </w:tcPr>
        <w:p w:rsidR="0046307F" w:rsidRPr="00293DF3" w:rsidRDefault="0046307F" w:rsidP="003D6AE7">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27/06/2012</w:t>
          </w:r>
        </w:p>
      </w:tc>
      <w:tc>
        <w:tcPr>
          <w:tcW w:w="5387" w:type="dxa"/>
          <w:vMerge w:val="restart"/>
          <w:vAlign w:val="center"/>
        </w:tcPr>
        <w:p w:rsidR="0046307F" w:rsidRDefault="0046307F" w:rsidP="00973D43">
          <w:pPr>
            <w:tabs>
              <w:tab w:val="left" w:pos="2035"/>
              <w:tab w:val="left" w:pos="10295"/>
              <w:tab w:val="left" w:pos="12615"/>
            </w:tabs>
            <w:jc w:val="center"/>
            <w:rPr>
              <w:rFonts w:ascii="Arial" w:hAnsi="Arial" w:cs="Arial"/>
              <w:b/>
              <w:sz w:val="18"/>
              <w:szCs w:val="18"/>
            </w:rPr>
          </w:pPr>
          <w:r>
            <w:rPr>
              <w:rFonts w:ascii="Arial" w:hAnsi="Arial" w:cs="Arial"/>
              <w:b/>
              <w:sz w:val="18"/>
              <w:szCs w:val="18"/>
            </w:rPr>
            <w:t xml:space="preserve">PROYECTO </w:t>
          </w:r>
          <w:r w:rsidRPr="00D542FB">
            <w:rPr>
              <w:rFonts w:ascii="Arial" w:hAnsi="Arial" w:cs="Arial"/>
              <w:b/>
              <w:sz w:val="18"/>
              <w:szCs w:val="18"/>
            </w:rPr>
            <w:t xml:space="preserve">PLIEGO </w:t>
          </w:r>
          <w:r>
            <w:rPr>
              <w:rFonts w:ascii="Arial" w:hAnsi="Arial" w:cs="Arial"/>
              <w:b/>
              <w:sz w:val="18"/>
              <w:szCs w:val="18"/>
            </w:rPr>
            <w:t xml:space="preserve">CONDICIONES </w:t>
          </w:r>
          <w:r w:rsidRPr="00D542FB">
            <w:rPr>
              <w:rFonts w:ascii="Arial" w:hAnsi="Arial" w:cs="Arial"/>
              <w:b/>
              <w:sz w:val="18"/>
              <w:szCs w:val="18"/>
            </w:rPr>
            <w:t>SELECCIÓN ABREVIADA CARACTERÍSTICAS TÉCNICAS UNIFORMES</w:t>
          </w:r>
          <w:r>
            <w:rPr>
              <w:rFonts w:ascii="Arial" w:hAnsi="Arial" w:cs="Arial"/>
              <w:b/>
              <w:sz w:val="18"/>
              <w:szCs w:val="18"/>
            </w:rPr>
            <w:t xml:space="preserve"> </w:t>
          </w:r>
        </w:p>
        <w:p w:rsidR="0046307F" w:rsidRPr="00D542FB" w:rsidRDefault="0046307F" w:rsidP="00014D6E">
          <w:pPr>
            <w:tabs>
              <w:tab w:val="left" w:pos="2035"/>
              <w:tab w:val="left" w:pos="10295"/>
              <w:tab w:val="left" w:pos="12615"/>
            </w:tabs>
            <w:jc w:val="center"/>
            <w:rPr>
              <w:rFonts w:ascii="Arial" w:hAnsi="Arial" w:cs="Arial"/>
              <w:b/>
              <w:bCs/>
              <w:sz w:val="18"/>
              <w:szCs w:val="18"/>
            </w:rPr>
          </w:pPr>
          <w:r>
            <w:rPr>
              <w:rFonts w:ascii="Arial" w:hAnsi="Arial" w:cs="Arial"/>
              <w:b/>
              <w:sz w:val="18"/>
              <w:szCs w:val="18"/>
            </w:rPr>
            <w:t>PN DISAN SA 009 2020</w:t>
          </w:r>
        </w:p>
      </w:tc>
      <w:tc>
        <w:tcPr>
          <w:tcW w:w="2126" w:type="dxa"/>
          <w:vMerge/>
          <w:vAlign w:val="center"/>
        </w:tcPr>
        <w:p w:rsidR="0046307F" w:rsidRPr="00293DF3" w:rsidRDefault="0046307F" w:rsidP="003D6AE7">
          <w:pPr>
            <w:jc w:val="center"/>
            <w:rPr>
              <w:rFonts w:ascii="Arial" w:hAnsi="Arial" w:cs="Arial"/>
              <w:b/>
              <w:noProof/>
              <w:sz w:val="18"/>
              <w:szCs w:val="18"/>
            </w:rPr>
          </w:pPr>
        </w:p>
      </w:tc>
    </w:tr>
    <w:tr w:rsidR="0046307F" w:rsidRPr="00293DF3" w:rsidTr="003D6AE7">
      <w:trPr>
        <w:cantSplit/>
        <w:trHeight w:val="351"/>
      </w:trPr>
      <w:tc>
        <w:tcPr>
          <w:tcW w:w="2338" w:type="dxa"/>
          <w:vAlign w:val="center"/>
        </w:tcPr>
        <w:p w:rsidR="0046307F" w:rsidRPr="00293DF3" w:rsidRDefault="0046307F" w:rsidP="003D6AE7">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w:t>
          </w:r>
        </w:p>
      </w:tc>
      <w:tc>
        <w:tcPr>
          <w:tcW w:w="5387" w:type="dxa"/>
          <w:vMerge/>
          <w:vAlign w:val="center"/>
        </w:tcPr>
        <w:p w:rsidR="0046307F" w:rsidRPr="00293DF3" w:rsidRDefault="0046307F" w:rsidP="003D6AE7">
          <w:pPr>
            <w:pStyle w:val="Ttulo1"/>
            <w:rPr>
              <w:sz w:val="18"/>
              <w:szCs w:val="18"/>
            </w:rPr>
          </w:pPr>
        </w:p>
      </w:tc>
      <w:tc>
        <w:tcPr>
          <w:tcW w:w="2126" w:type="dxa"/>
          <w:vMerge/>
          <w:vAlign w:val="center"/>
        </w:tcPr>
        <w:p w:rsidR="0046307F" w:rsidRPr="00293DF3" w:rsidRDefault="0046307F" w:rsidP="003D6AE7">
          <w:pPr>
            <w:jc w:val="center"/>
            <w:rPr>
              <w:rFonts w:ascii="Arial" w:hAnsi="Arial" w:cs="Arial"/>
              <w:b/>
              <w:noProof/>
              <w:sz w:val="18"/>
              <w:szCs w:val="18"/>
            </w:rPr>
          </w:pPr>
        </w:p>
      </w:tc>
    </w:tr>
  </w:tbl>
  <w:p w:rsidR="0046307F" w:rsidRPr="00CA362D" w:rsidRDefault="0046307F" w:rsidP="002F3000">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387"/>
      <w:gridCol w:w="2126"/>
    </w:tblGrid>
    <w:tr w:rsidR="0046307F" w:rsidRPr="00293DF3" w:rsidTr="003D6AE7">
      <w:trPr>
        <w:cantSplit/>
        <w:trHeight w:val="350"/>
      </w:trPr>
      <w:tc>
        <w:tcPr>
          <w:tcW w:w="2338" w:type="dxa"/>
          <w:vAlign w:val="center"/>
        </w:tcPr>
        <w:p w:rsidR="0046307F" w:rsidRPr="00293DF3" w:rsidRDefault="0046307F" w:rsidP="00F3582F">
          <w:pPr>
            <w:rPr>
              <w:rFonts w:ascii="Arial" w:hAnsi="Arial" w:cs="Arial"/>
              <w:b/>
              <w:sz w:val="18"/>
              <w:szCs w:val="18"/>
            </w:rPr>
          </w:pPr>
          <w:r w:rsidRPr="00F3582F">
            <w:rPr>
              <w:rFonts w:ascii="Arial" w:hAnsi="Arial" w:cs="Arial"/>
              <w:b/>
              <w:sz w:val="18"/>
              <w:szCs w:val="18"/>
            </w:rPr>
            <w:t xml:space="preserve">Página </w:t>
          </w:r>
          <w:r>
            <w:rPr>
              <w:rFonts w:ascii="Arial" w:hAnsi="Arial" w:cs="Arial"/>
              <w:b/>
              <w:bCs/>
              <w:sz w:val="18"/>
              <w:szCs w:val="18"/>
            </w:rPr>
            <w:t>1</w:t>
          </w:r>
          <w:r w:rsidRPr="00F3582F">
            <w:rPr>
              <w:rFonts w:ascii="Arial" w:hAnsi="Arial" w:cs="Arial"/>
              <w:b/>
              <w:sz w:val="18"/>
              <w:szCs w:val="18"/>
            </w:rPr>
            <w:t xml:space="preserve"> de </w:t>
          </w:r>
          <w:r w:rsidRPr="00F3582F">
            <w:rPr>
              <w:rFonts w:ascii="Arial" w:hAnsi="Arial" w:cs="Arial"/>
              <w:b/>
              <w:bCs/>
              <w:sz w:val="18"/>
              <w:szCs w:val="18"/>
            </w:rPr>
            <w:fldChar w:fldCharType="begin"/>
          </w:r>
          <w:r w:rsidRPr="00F3582F">
            <w:rPr>
              <w:rFonts w:ascii="Arial" w:hAnsi="Arial" w:cs="Arial"/>
              <w:b/>
              <w:bCs/>
              <w:sz w:val="18"/>
              <w:szCs w:val="18"/>
            </w:rPr>
            <w:instrText>NUMPAGES  \* Arabic  \* MERGEFORMAT</w:instrText>
          </w:r>
          <w:r w:rsidRPr="00F3582F">
            <w:rPr>
              <w:rFonts w:ascii="Arial" w:hAnsi="Arial" w:cs="Arial"/>
              <w:b/>
              <w:bCs/>
              <w:sz w:val="18"/>
              <w:szCs w:val="18"/>
            </w:rPr>
            <w:fldChar w:fldCharType="separate"/>
          </w:r>
          <w:r w:rsidR="0062631D">
            <w:rPr>
              <w:rFonts w:ascii="Arial" w:hAnsi="Arial" w:cs="Arial"/>
              <w:b/>
              <w:bCs/>
              <w:noProof/>
              <w:sz w:val="18"/>
              <w:szCs w:val="18"/>
            </w:rPr>
            <w:t>43</w:t>
          </w:r>
          <w:r w:rsidRPr="00F3582F">
            <w:rPr>
              <w:rFonts w:ascii="Arial" w:hAnsi="Arial" w:cs="Arial"/>
              <w:b/>
              <w:bCs/>
              <w:sz w:val="18"/>
              <w:szCs w:val="18"/>
            </w:rPr>
            <w:fldChar w:fldCharType="end"/>
          </w:r>
        </w:p>
      </w:tc>
      <w:tc>
        <w:tcPr>
          <w:tcW w:w="5387" w:type="dxa"/>
          <w:vMerge w:val="restart"/>
          <w:vAlign w:val="center"/>
        </w:tcPr>
        <w:p w:rsidR="0046307F" w:rsidRDefault="0046307F" w:rsidP="003D6AE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126" w:type="dxa"/>
          <w:vMerge w:val="restart"/>
          <w:vAlign w:val="center"/>
        </w:tcPr>
        <w:p w:rsidR="0046307F" w:rsidRPr="00293DF3" w:rsidRDefault="0046307F" w:rsidP="003D6AE7">
          <w:pPr>
            <w:jc w:val="center"/>
            <w:rPr>
              <w:rFonts w:ascii="Arial" w:hAnsi="Arial" w:cs="Arial"/>
              <w:b/>
              <w:noProof/>
              <w:sz w:val="18"/>
              <w:szCs w:val="18"/>
            </w:rPr>
          </w:pPr>
          <w:r w:rsidRPr="00440FE2">
            <w:rPr>
              <w:rFonts w:ascii="Arial" w:hAnsi="Arial" w:cs="Arial"/>
              <w:b/>
              <w:noProof/>
              <w:sz w:val="18"/>
              <w:szCs w:val="18"/>
              <w:lang w:val="es-CO" w:eastAsia="es-CO"/>
            </w:rPr>
            <w:drawing>
              <wp:inline distT="0" distB="0" distL="0" distR="0">
                <wp:extent cx="691515" cy="668020"/>
                <wp:effectExtent l="0" t="0" r="0" b="0"/>
                <wp:docPr id="3"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1515" cy="668020"/>
                        </a:xfrm>
                        <a:prstGeom prst="rect">
                          <a:avLst/>
                        </a:prstGeom>
                        <a:noFill/>
                        <a:ln>
                          <a:noFill/>
                        </a:ln>
                      </pic:spPr>
                    </pic:pic>
                  </a:graphicData>
                </a:graphic>
              </wp:inline>
            </w:drawing>
          </w:r>
        </w:p>
        <w:p w:rsidR="0046307F" w:rsidRPr="00293DF3" w:rsidRDefault="0046307F" w:rsidP="003D6AE7">
          <w:pPr>
            <w:jc w:val="center"/>
            <w:rPr>
              <w:rFonts w:ascii="Arial" w:hAnsi="Arial" w:cs="Arial"/>
              <w:b/>
              <w:sz w:val="18"/>
              <w:szCs w:val="18"/>
            </w:rPr>
          </w:pPr>
          <w:r w:rsidRPr="00293DF3">
            <w:rPr>
              <w:rFonts w:ascii="Arial" w:hAnsi="Arial" w:cs="Arial"/>
              <w:b/>
              <w:sz w:val="18"/>
              <w:szCs w:val="18"/>
            </w:rPr>
            <w:t>POLICÍA NACIONAL</w:t>
          </w:r>
        </w:p>
      </w:tc>
    </w:tr>
    <w:tr w:rsidR="0046307F" w:rsidRPr="00293DF3" w:rsidTr="003D6AE7">
      <w:trPr>
        <w:cantSplit/>
        <w:trHeight w:val="351"/>
      </w:trPr>
      <w:tc>
        <w:tcPr>
          <w:tcW w:w="2338" w:type="dxa"/>
          <w:vAlign w:val="center"/>
        </w:tcPr>
        <w:p w:rsidR="0046307F" w:rsidRPr="00293DF3" w:rsidRDefault="0046307F" w:rsidP="003D6AE7">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2BS-FR-0040</w:t>
          </w:r>
        </w:p>
      </w:tc>
      <w:tc>
        <w:tcPr>
          <w:tcW w:w="5387" w:type="dxa"/>
          <w:vMerge/>
          <w:vAlign w:val="center"/>
        </w:tcPr>
        <w:p w:rsidR="0046307F" w:rsidRPr="00293DF3" w:rsidRDefault="0046307F" w:rsidP="003D6AE7">
          <w:pPr>
            <w:pStyle w:val="Ttulo1"/>
            <w:rPr>
              <w:sz w:val="18"/>
              <w:szCs w:val="18"/>
            </w:rPr>
          </w:pPr>
        </w:p>
      </w:tc>
      <w:tc>
        <w:tcPr>
          <w:tcW w:w="2126" w:type="dxa"/>
          <w:vMerge/>
          <w:vAlign w:val="center"/>
        </w:tcPr>
        <w:p w:rsidR="0046307F" w:rsidRPr="00293DF3" w:rsidRDefault="0046307F" w:rsidP="003D6AE7">
          <w:pPr>
            <w:jc w:val="center"/>
            <w:rPr>
              <w:rFonts w:ascii="Arial" w:hAnsi="Arial" w:cs="Arial"/>
              <w:b/>
              <w:noProof/>
              <w:sz w:val="18"/>
              <w:szCs w:val="18"/>
            </w:rPr>
          </w:pPr>
        </w:p>
      </w:tc>
    </w:tr>
    <w:tr w:rsidR="0046307F" w:rsidRPr="00293DF3" w:rsidTr="003D6AE7">
      <w:trPr>
        <w:cantSplit/>
        <w:trHeight w:val="350"/>
      </w:trPr>
      <w:tc>
        <w:tcPr>
          <w:tcW w:w="2338" w:type="dxa"/>
          <w:vAlign w:val="center"/>
        </w:tcPr>
        <w:p w:rsidR="0046307F" w:rsidRPr="00293DF3" w:rsidRDefault="0046307F" w:rsidP="003D6AE7">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27/06/2012</w:t>
          </w:r>
        </w:p>
      </w:tc>
      <w:tc>
        <w:tcPr>
          <w:tcW w:w="5387" w:type="dxa"/>
          <w:vMerge w:val="restart"/>
          <w:vAlign w:val="center"/>
        </w:tcPr>
        <w:p w:rsidR="0046307F" w:rsidRDefault="0046307F" w:rsidP="00A06B8F">
          <w:pPr>
            <w:tabs>
              <w:tab w:val="left" w:pos="2035"/>
              <w:tab w:val="left" w:pos="10295"/>
              <w:tab w:val="left" w:pos="12615"/>
            </w:tabs>
            <w:jc w:val="center"/>
            <w:rPr>
              <w:rFonts w:ascii="Arial" w:hAnsi="Arial" w:cs="Arial"/>
              <w:b/>
              <w:sz w:val="18"/>
              <w:szCs w:val="18"/>
            </w:rPr>
          </w:pPr>
          <w:r>
            <w:rPr>
              <w:rFonts w:ascii="Arial" w:hAnsi="Arial" w:cs="Arial"/>
              <w:b/>
              <w:sz w:val="18"/>
              <w:szCs w:val="18"/>
            </w:rPr>
            <w:t xml:space="preserve">PROYECTO </w:t>
          </w:r>
          <w:r w:rsidRPr="00D542FB">
            <w:rPr>
              <w:rFonts w:ascii="Arial" w:hAnsi="Arial" w:cs="Arial"/>
              <w:b/>
              <w:sz w:val="18"/>
              <w:szCs w:val="18"/>
            </w:rPr>
            <w:t xml:space="preserve">PLIEGO </w:t>
          </w:r>
          <w:r>
            <w:rPr>
              <w:rFonts w:ascii="Arial" w:hAnsi="Arial" w:cs="Arial"/>
              <w:b/>
              <w:sz w:val="18"/>
              <w:szCs w:val="18"/>
            </w:rPr>
            <w:t xml:space="preserve">CONDICIONES </w:t>
          </w:r>
          <w:r w:rsidRPr="00D542FB">
            <w:rPr>
              <w:rFonts w:ascii="Arial" w:hAnsi="Arial" w:cs="Arial"/>
              <w:b/>
              <w:sz w:val="18"/>
              <w:szCs w:val="18"/>
            </w:rPr>
            <w:t>SELECCIÓN ABREVIADA CARACTERÍSTICAS TÉCNICAS UNIFORMES</w:t>
          </w:r>
          <w:r>
            <w:rPr>
              <w:rFonts w:ascii="Arial" w:hAnsi="Arial" w:cs="Arial"/>
              <w:b/>
              <w:sz w:val="18"/>
              <w:szCs w:val="18"/>
            </w:rPr>
            <w:t xml:space="preserve"> </w:t>
          </w:r>
        </w:p>
        <w:p w:rsidR="0046307F" w:rsidRPr="00D542FB" w:rsidRDefault="0046307F" w:rsidP="00D13804">
          <w:pPr>
            <w:tabs>
              <w:tab w:val="left" w:pos="2035"/>
              <w:tab w:val="left" w:pos="10295"/>
              <w:tab w:val="left" w:pos="12615"/>
            </w:tabs>
            <w:jc w:val="center"/>
            <w:rPr>
              <w:rFonts w:ascii="Arial" w:hAnsi="Arial" w:cs="Arial"/>
              <w:b/>
              <w:bCs/>
              <w:sz w:val="18"/>
              <w:szCs w:val="18"/>
            </w:rPr>
          </w:pPr>
          <w:r>
            <w:rPr>
              <w:rFonts w:ascii="Arial" w:hAnsi="Arial" w:cs="Arial"/>
              <w:b/>
              <w:sz w:val="18"/>
              <w:szCs w:val="18"/>
            </w:rPr>
            <w:t xml:space="preserve">PN DISAN </w:t>
          </w:r>
          <w:r w:rsidRPr="004C7039">
            <w:rPr>
              <w:rFonts w:ascii="Arial" w:hAnsi="Arial" w:cs="Arial"/>
              <w:b/>
              <w:sz w:val="18"/>
              <w:szCs w:val="18"/>
            </w:rPr>
            <w:t>SA 00</w:t>
          </w:r>
          <w:r>
            <w:rPr>
              <w:rFonts w:ascii="Arial" w:hAnsi="Arial" w:cs="Arial"/>
              <w:b/>
              <w:sz w:val="18"/>
              <w:szCs w:val="18"/>
            </w:rPr>
            <w:t>9</w:t>
          </w:r>
          <w:r w:rsidRPr="00DD439C">
            <w:rPr>
              <w:rFonts w:ascii="Arial" w:hAnsi="Arial" w:cs="Arial"/>
              <w:b/>
              <w:color w:val="FF0000"/>
              <w:sz w:val="18"/>
              <w:szCs w:val="18"/>
            </w:rPr>
            <w:t xml:space="preserve"> </w:t>
          </w:r>
          <w:r>
            <w:rPr>
              <w:rFonts w:ascii="Arial" w:hAnsi="Arial" w:cs="Arial"/>
              <w:b/>
              <w:sz w:val="18"/>
              <w:szCs w:val="18"/>
            </w:rPr>
            <w:t>2020</w:t>
          </w:r>
        </w:p>
      </w:tc>
      <w:tc>
        <w:tcPr>
          <w:tcW w:w="2126" w:type="dxa"/>
          <w:vMerge/>
          <w:vAlign w:val="center"/>
        </w:tcPr>
        <w:p w:rsidR="0046307F" w:rsidRPr="00293DF3" w:rsidRDefault="0046307F" w:rsidP="003D6AE7">
          <w:pPr>
            <w:jc w:val="center"/>
            <w:rPr>
              <w:rFonts w:ascii="Arial" w:hAnsi="Arial" w:cs="Arial"/>
              <w:b/>
              <w:noProof/>
              <w:sz w:val="18"/>
              <w:szCs w:val="18"/>
            </w:rPr>
          </w:pPr>
        </w:p>
      </w:tc>
    </w:tr>
    <w:tr w:rsidR="0046307F" w:rsidRPr="00293DF3" w:rsidTr="003D6AE7">
      <w:trPr>
        <w:cantSplit/>
        <w:trHeight w:val="351"/>
      </w:trPr>
      <w:tc>
        <w:tcPr>
          <w:tcW w:w="2338" w:type="dxa"/>
          <w:vAlign w:val="center"/>
        </w:tcPr>
        <w:p w:rsidR="0046307F" w:rsidRPr="00293DF3" w:rsidRDefault="0046307F" w:rsidP="003D6AE7">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w:t>
          </w:r>
        </w:p>
      </w:tc>
      <w:tc>
        <w:tcPr>
          <w:tcW w:w="5387" w:type="dxa"/>
          <w:vMerge/>
          <w:vAlign w:val="center"/>
        </w:tcPr>
        <w:p w:rsidR="0046307F" w:rsidRPr="00293DF3" w:rsidRDefault="0046307F" w:rsidP="003D6AE7">
          <w:pPr>
            <w:pStyle w:val="Ttulo1"/>
            <w:rPr>
              <w:sz w:val="18"/>
              <w:szCs w:val="18"/>
            </w:rPr>
          </w:pPr>
        </w:p>
      </w:tc>
      <w:tc>
        <w:tcPr>
          <w:tcW w:w="2126" w:type="dxa"/>
          <w:vMerge/>
          <w:vAlign w:val="center"/>
        </w:tcPr>
        <w:p w:rsidR="0046307F" w:rsidRPr="00293DF3" w:rsidRDefault="0046307F" w:rsidP="003D6AE7">
          <w:pPr>
            <w:jc w:val="center"/>
            <w:rPr>
              <w:rFonts w:ascii="Arial" w:hAnsi="Arial" w:cs="Arial"/>
              <w:b/>
              <w:noProof/>
              <w:sz w:val="18"/>
              <w:szCs w:val="18"/>
            </w:rPr>
          </w:pPr>
        </w:p>
      </w:tc>
    </w:tr>
  </w:tbl>
  <w:p w:rsidR="0046307F" w:rsidRDefault="0046307F" w:rsidP="007715A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6"/>
    <w:multiLevelType w:val="multilevel"/>
    <w:tmpl w:val="00000026"/>
    <w:name w:val="WW8Num12"/>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 w15:restartNumberingAfterBreak="0">
    <w:nsid w:val="006B27AD"/>
    <w:multiLevelType w:val="multilevel"/>
    <w:tmpl w:val="9714420C"/>
    <w:name w:val="WW8Num3"/>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 w15:restartNumberingAfterBreak="0">
    <w:nsid w:val="006C6CC7"/>
    <w:multiLevelType w:val="hybridMultilevel"/>
    <w:tmpl w:val="CCBE4438"/>
    <w:name w:val="WW8Num19"/>
    <w:lvl w:ilvl="0" w:tplc="627A386C">
      <w:start w:val="1"/>
      <w:numFmt w:val="bullet"/>
      <w:lvlText w:val=""/>
      <w:lvlJc w:val="left"/>
      <w:pPr>
        <w:tabs>
          <w:tab w:val="num" w:pos="417"/>
        </w:tabs>
        <w:ind w:left="360" w:hanging="303"/>
      </w:pPr>
      <w:rPr>
        <w:rFonts w:ascii="Symbol" w:hAnsi="Symbol" w:hint="default"/>
      </w:rPr>
    </w:lvl>
    <w:lvl w:ilvl="1" w:tplc="0C0EF164" w:tentative="1">
      <w:start w:val="1"/>
      <w:numFmt w:val="bullet"/>
      <w:lvlText w:val="o"/>
      <w:lvlJc w:val="left"/>
      <w:pPr>
        <w:tabs>
          <w:tab w:val="num" w:pos="1440"/>
        </w:tabs>
        <w:ind w:left="1440" w:hanging="360"/>
      </w:pPr>
      <w:rPr>
        <w:rFonts w:ascii="Courier New" w:hAnsi="Courier New" w:hint="default"/>
      </w:rPr>
    </w:lvl>
    <w:lvl w:ilvl="2" w:tplc="219A9C3C" w:tentative="1">
      <w:start w:val="1"/>
      <w:numFmt w:val="bullet"/>
      <w:lvlText w:val=""/>
      <w:lvlJc w:val="left"/>
      <w:pPr>
        <w:tabs>
          <w:tab w:val="num" w:pos="2160"/>
        </w:tabs>
        <w:ind w:left="2160" w:hanging="360"/>
      </w:pPr>
      <w:rPr>
        <w:rFonts w:ascii="Wingdings" w:hAnsi="Wingdings" w:hint="default"/>
      </w:rPr>
    </w:lvl>
    <w:lvl w:ilvl="3" w:tplc="29ECAE20" w:tentative="1">
      <w:start w:val="1"/>
      <w:numFmt w:val="bullet"/>
      <w:lvlText w:val=""/>
      <w:lvlJc w:val="left"/>
      <w:pPr>
        <w:tabs>
          <w:tab w:val="num" w:pos="2880"/>
        </w:tabs>
        <w:ind w:left="2880" w:hanging="360"/>
      </w:pPr>
      <w:rPr>
        <w:rFonts w:ascii="Symbol" w:hAnsi="Symbol" w:hint="default"/>
      </w:rPr>
    </w:lvl>
    <w:lvl w:ilvl="4" w:tplc="965841B0" w:tentative="1">
      <w:start w:val="1"/>
      <w:numFmt w:val="bullet"/>
      <w:lvlText w:val="o"/>
      <w:lvlJc w:val="left"/>
      <w:pPr>
        <w:tabs>
          <w:tab w:val="num" w:pos="3600"/>
        </w:tabs>
        <w:ind w:left="3600" w:hanging="360"/>
      </w:pPr>
      <w:rPr>
        <w:rFonts w:ascii="Courier New" w:hAnsi="Courier New" w:hint="default"/>
      </w:rPr>
    </w:lvl>
    <w:lvl w:ilvl="5" w:tplc="4E161D54" w:tentative="1">
      <w:start w:val="1"/>
      <w:numFmt w:val="bullet"/>
      <w:lvlText w:val=""/>
      <w:lvlJc w:val="left"/>
      <w:pPr>
        <w:tabs>
          <w:tab w:val="num" w:pos="4320"/>
        </w:tabs>
        <w:ind w:left="4320" w:hanging="360"/>
      </w:pPr>
      <w:rPr>
        <w:rFonts w:ascii="Wingdings" w:hAnsi="Wingdings" w:hint="default"/>
      </w:rPr>
    </w:lvl>
    <w:lvl w:ilvl="6" w:tplc="91CEFA94" w:tentative="1">
      <w:start w:val="1"/>
      <w:numFmt w:val="bullet"/>
      <w:lvlText w:val=""/>
      <w:lvlJc w:val="left"/>
      <w:pPr>
        <w:tabs>
          <w:tab w:val="num" w:pos="5040"/>
        </w:tabs>
        <w:ind w:left="5040" w:hanging="360"/>
      </w:pPr>
      <w:rPr>
        <w:rFonts w:ascii="Symbol" w:hAnsi="Symbol" w:hint="default"/>
      </w:rPr>
    </w:lvl>
    <w:lvl w:ilvl="7" w:tplc="8DC2DB4C" w:tentative="1">
      <w:start w:val="1"/>
      <w:numFmt w:val="bullet"/>
      <w:lvlText w:val="o"/>
      <w:lvlJc w:val="left"/>
      <w:pPr>
        <w:tabs>
          <w:tab w:val="num" w:pos="5760"/>
        </w:tabs>
        <w:ind w:left="5760" w:hanging="360"/>
      </w:pPr>
      <w:rPr>
        <w:rFonts w:ascii="Courier New" w:hAnsi="Courier New" w:hint="default"/>
      </w:rPr>
    </w:lvl>
    <w:lvl w:ilvl="8" w:tplc="B0B6A3B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0B300A2"/>
    <w:multiLevelType w:val="hybridMultilevel"/>
    <w:tmpl w:val="E6F035A0"/>
    <w:name w:val="WW8Num22"/>
    <w:lvl w:ilvl="0" w:tplc="BCF0F81A">
      <w:start w:val="1"/>
      <w:numFmt w:val="bullet"/>
      <w:lvlText w:val=""/>
      <w:lvlJc w:val="left"/>
      <w:pPr>
        <w:tabs>
          <w:tab w:val="num" w:pos="360"/>
        </w:tabs>
        <w:ind w:left="360" w:hanging="360"/>
      </w:pPr>
      <w:rPr>
        <w:rFonts w:ascii="Symbol" w:hAnsi="Symbol" w:hint="default"/>
      </w:rPr>
    </w:lvl>
    <w:lvl w:ilvl="1" w:tplc="9C3AFEB8" w:tentative="1">
      <w:start w:val="1"/>
      <w:numFmt w:val="bullet"/>
      <w:lvlText w:val="o"/>
      <w:lvlJc w:val="left"/>
      <w:pPr>
        <w:tabs>
          <w:tab w:val="num" w:pos="1080"/>
        </w:tabs>
        <w:ind w:left="1080" w:hanging="360"/>
      </w:pPr>
      <w:rPr>
        <w:rFonts w:ascii="Courier New" w:hAnsi="Courier New" w:cs="Courier New" w:hint="default"/>
      </w:rPr>
    </w:lvl>
    <w:lvl w:ilvl="2" w:tplc="91F6EF92" w:tentative="1">
      <w:start w:val="1"/>
      <w:numFmt w:val="bullet"/>
      <w:lvlText w:val=""/>
      <w:lvlJc w:val="left"/>
      <w:pPr>
        <w:tabs>
          <w:tab w:val="num" w:pos="1800"/>
        </w:tabs>
        <w:ind w:left="1800" w:hanging="360"/>
      </w:pPr>
      <w:rPr>
        <w:rFonts w:ascii="Wingdings" w:hAnsi="Wingdings" w:hint="default"/>
      </w:rPr>
    </w:lvl>
    <w:lvl w:ilvl="3" w:tplc="491069EC" w:tentative="1">
      <w:start w:val="1"/>
      <w:numFmt w:val="bullet"/>
      <w:lvlText w:val=""/>
      <w:lvlJc w:val="left"/>
      <w:pPr>
        <w:tabs>
          <w:tab w:val="num" w:pos="2520"/>
        </w:tabs>
        <w:ind w:left="2520" w:hanging="360"/>
      </w:pPr>
      <w:rPr>
        <w:rFonts w:ascii="Symbol" w:hAnsi="Symbol" w:hint="default"/>
      </w:rPr>
    </w:lvl>
    <w:lvl w:ilvl="4" w:tplc="18F4CD52" w:tentative="1">
      <w:start w:val="1"/>
      <w:numFmt w:val="bullet"/>
      <w:lvlText w:val="o"/>
      <w:lvlJc w:val="left"/>
      <w:pPr>
        <w:tabs>
          <w:tab w:val="num" w:pos="3240"/>
        </w:tabs>
        <w:ind w:left="3240" w:hanging="360"/>
      </w:pPr>
      <w:rPr>
        <w:rFonts w:ascii="Courier New" w:hAnsi="Courier New" w:cs="Courier New" w:hint="default"/>
      </w:rPr>
    </w:lvl>
    <w:lvl w:ilvl="5" w:tplc="6FC8B1E4" w:tentative="1">
      <w:start w:val="1"/>
      <w:numFmt w:val="bullet"/>
      <w:lvlText w:val=""/>
      <w:lvlJc w:val="left"/>
      <w:pPr>
        <w:tabs>
          <w:tab w:val="num" w:pos="3960"/>
        </w:tabs>
        <w:ind w:left="3960" w:hanging="360"/>
      </w:pPr>
      <w:rPr>
        <w:rFonts w:ascii="Wingdings" w:hAnsi="Wingdings" w:hint="default"/>
      </w:rPr>
    </w:lvl>
    <w:lvl w:ilvl="6" w:tplc="E4448A14" w:tentative="1">
      <w:start w:val="1"/>
      <w:numFmt w:val="bullet"/>
      <w:lvlText w:val=""/>
      <w:lvlJc w:val="left"/>
      <w:pPr>
        <w:tabs>
          <w:tab w:val="num" w:pos="4680"/>
        </w:tabs>
        <w:ind w:left="4680" w:hanging="360"/>
      </w:pPr>
      <w:rPr>
        <w:rFonts w:ascii="Symbol" w:hAnsi="Symbol" w:hint="default"/>
      </w:rPr>
    </w:lvl>
    <w:lvl w:ilvl="7" w:tplc="89C6F7F0" w:tentative="1">
      <w:start w:val="1"/>
      <w:numFmt w:val="bullet"/>
      <w:lvlText w:val="o"/>
      <w:lvlJc w:val="left"/>
      <w:pPr>
        <w:tabs>
          <w:tab w:val="num" w:pos="5400"/>
        </w:tabs>
        <w:ind w:left="5400" w:hanging="360"/>
      </w:pPr>
      <w:rPr>
        <w:rFonts w:ascii="Courier New" w:hAnsi="Courier New" w:cs="Courier New" w:hint="default"/>
      </w:rPr>
    </w:lvl>
    <w:lvl w:ilvl="8" w:tplc="554CD140"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0E05200"/>
    <w:multiLevelType w:val="hybridMultilevel"/>
    <w:tmpl w:val="C11CDF42"/>
    <w:name w:val="WW8Num2"/>
    <w:lvl w:ilvl="0" w:tplc="6C205F0C">
      <w:start w:val="1"/>
      <w:numFmt w:val="bullet"/>
      <w:lvlText w:val=""/>
      <w:lvlJc w:val="left"/>
      <w:pPr>
        <w:tabs>
          <w:tab w:val="num" w:pos="360"/>
        </w:tabs>
        <w:ind w:left="360" w:hanging="360"/>
      </w:pPr>
      <w:rPr>
        <w:rFonts w:ascii="Symbol" w:hAnsi="Symbol" w:hint="default"/>
      </w:rPr>
    </w:lvl>
    <w:lvl w:ilvl="1" w:tplc="B8CACD50" w:tentative="1">
      <w:start w:val="1"/>
      <w:numFmt w:val="bullet"/>
      <w:lvlText w:val="o"/>
      <w:lvlJc w:val="left"/>
      <w:pPr>
        <w:tabs>
          <w:tab w:val="num" w:pos="1080"/>
        </w:tabs>
        <w:ind w:left="1080" w:hanging="360"/>
      </w:pPr>
      <w:rPr>
        <w:rFonts w:ascii="Courier New" w:hAnsi="Courier New" w:cs="Courier New" w:hint="default"/>
      </w:rPr>
    </w:lvl>
    <w:lvl w:ilvl="2" w:tplc="08D65E6C" w:tentative="1">
      <w:start w:val="1"/>
      <w:numFmt w:val="bullet"/>
      <w:lvlText w:val=""/>
      <w:lvlJc w:val="left"/>
      <w:pPr>
        <w:tabs>
          <w:tab w:val="num" w:pos="1800"/>
        </w:tabs>
        <w:ind w:left="1800" w:hanging="360"/>
      </w:pPr>
      <w:rPr>
        <w:rFonts w:ascii="Wingdings" w:hAnsi="Wingdings" w:hint="default"/>
      </w:rPr>
    </w:lvl>
    <w:lvl w:ilvl="3" w:tplc="BFC69582" w:tentative="1">
      <w:start w:val="1"/>
      <w:numFmt w:val="bullet"/>
      <w:lvlText w:val=""/>
      <w:lvlJc w:val="left"/>
      <w:pPr>
        <w:tabs>
          <w:tab w:val="num" w:pos="2520"/>
        </w:tabs>
        <w:ind w:left="2520" w:hanging="360"/>
      </w:pPr>
      <w:rPr>
        <w:rFonts w:ascii="Symbol" w:hAnsi="Symbol" w:hint="default"/>
      </w:rPr>
    </w:lvl>
    <w:lvl w:ilvl="4" w:tplc="48FECBA0" w:tentative="1">
      <w:start w:val="1"/>
      <w:numFmt w:val="bullet"/>
      <w:lvlText w:val="o"/>
      <w:lvlJc w:val="left"/>
      <w:pPr>
        <w:tabs>
          <w:tab w:val="num" w:pos="3240"/>
        </w:tabs>
        <w:ind w:left="3240" w:hanging="360"/>
      </w:pPr>
      <w:rPr>
        <w:rFonts w:ascii="Courier New" w:hAnsi="Courier New" w:cs="Courier New" w:hint="default"/>
      </w:rPr>
    </w:lvl>
    <w:lvl w:ilvl="5" w:tplc="7544172C" w:tentative="1">
      <w:start w:val="1"/>
      <w:numFmt w:val="bullet"/>
      <w:lvlText w:val=""/>
      <w:lvlJc w:val="left"/>
      <w:pPr>
        <w:tabs>
          <w:tab w:val="num" w:pos="3960"/>
        </w:tabs>
        <w:ind w:left="3960" w:hanging="360"/>
      </w:pPr>
      <w:rPr>
        <w:rFonts w:ascii="Wingdings" w:hAnsi="Wingdings" w:hint="default"/>
      </w:rPr>
    </w:lvl>
    <w:lvl w:ilvl="6" w:tplc="64349426" w:tentative="1">
      <w:start w:val="1"/>
      <w:numFmt w:val="bullet"/>
      <w:lvlText w:val=""/>
      <w:lvlJc w:val="left"/>
      <w:pPr>
        <w:tabs>
          <w:tab w:val="num" w:pos="4680"/>
        </w:tabs>
        <w:ind w:left="4680" w:hanging="360"/>
      </w:pPr>
      <w:rPr>
        <w:rFonts w:ascii="Symbol" w:hAnsi="Symbol" w:hint="default"/>
      </w:rPr>
    </w:lvl>
    <w:lvl w:ilvl="7" w:tplc="1BF4A0F4" w:tentative="1">
      <w:start w:val="1"/>
      <w:numFmt w:val="bullet"/>
      <w:lvlText w:val="o"/>
      <w:lvlJc w:val="left"/>
      <w:pPr>
        <w:tabs>
          <w:tab w:val="num" w:pos="5400"/>
        </w:tabs>
        <w:ind w:left="5400" w:hanging="360"/>
      </w:pPr>
      <w:rPr>
        <w:rFonts w:ascii="Courier New" w:hAnsi="Courier New" w:cs="Courier New" w:hint="default"/>
      </w:rPr>
    </w:lvl>
    <w:lvl w:ilvl="8" w:tplc="211C7830"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1832D63"/>
    <w:multiLevelType w:val="hybridMultilevel"/>
    <w:tmpl w:val="BAACFB6A"/>
    <w:lvl w:ilvl="0" w:tplc="B4A0EE08">
      <w:start w:val="1"/>
      <w:numFmt w:val="decimal"/>
      <w:lvlText w:val="%1."/>
      <w:lvlJc w:val="left"/>
      <w:pPr>
        <w:ind w:left="450" w:hanging="360"/>
      </w:pPr>
      <w:rPr>
        <w:rFonts w:hint="default"/>
        <w:b/>
      </w:rPr>
    </w:lvl>
    <w:lvl w:ilvl="1" w:tplc="240A0019" w:tentative="1">
      <w:start w:val="1"/>
      <w:numFmt w:val="lowerLetter"/>
      <w:lvlText w:val="%2."/>
      <w:lvlJc w:val="left"/>
      <w:pPr>
        <w:ind w:left="1170" w:hanging="360"/>
      </w:pPr>
    </w:lvl>
    <w:lvl w:ilvl="2" w:tplc="240A001B" w:tentative="1">
      <w:start w:val="1"/>
      <w:numFmt w:val="lowerRoman"/>
      <w:lvlText w:val="%3."/>
      <w:lvlJc w:val="right"/>
      <w:pPr>
        <w:ind w:left="1890" w:hanging="180"/>
      </w:pPr>
    </w:lvl>
    <w:lvl w:ilvl="3" w:tplc="240A000F" w:tentative="1">
      <w:start w:val="1"/>
      <w:numFmt w:val="decimal"/>
      <w:lvlText w:val="%4."/>
      <w:lvlJc w:val="left"/>
      <w:pPr>
        <w:ind w:left="2610" w:hanging="360"/>
      </w:pPr>
    </w:lvl>
    <w:lvl w:ilvl="4" w:tplc="240A0019" w:tentative="1">
      <w:start w:val="1"/>
      <w:numFmt w:val="lowerLetter"/>
      <w:lvlText w:val="%5."/>
      <w:lvlJc w:val="left"/>
      <w:pPr>
        <w:ind w:left="3330" w:hanging="360"/>
      </w:pPr>
    </w:lvl>
    <w:lvl w:ilvl="5" w:tplc="240A001B" w:tentative="1">
      <w:start w:val="1"/>
      <w:numFmt w:val="lowerRoman"/>
      <w:lvlText w:val="%6."/>
      <w:lvlJc w:val="right"/>
      <w:pPr>
        <w:ind w:left="4050" w:hanging="180"/>
      </w:pPr>
    </w:lvl>
    <w:lvl w:ilvl="6" w:tplc="240A000F" w:tentative="1">
      <w:start w:val="1"/>
      <w:numFmt w:val="decimal"/>
      <w:lvlText w:val="%7."/>
      <w:lvlJc w:val="left"/>
      <w:pPr>
        <w:ind w:left="4770" w:hanging="360"/>
      </w:pPr>
    </w:lvl>
    <w:lvl w:ilvl="7" w:tplc="240A0019" w:tentative="1">
      <w:start w:val="1"/>
      <w:numFmt w:val="lowerLetter"/>
      <w:lvlText w:val="%8."/>
      <w:lvlJc w:val="left"/>
      <w:pPr>
        <w:ind w:left="5490" w:hanging="360"/>
      </w:pPr>
    </w:lvl>
    <w:lvl w:ilvl="8" w:tplc="240A001B" w:tentative="1">
      <w:start w:val="1"/>
      <w:numFmt w:val="lowerRoman"/>
      <w:lvlText w:val="%9."/>
      <w:lvlJc w:val="right"/>
      <w:pPr>
        <w:ind w:left="6210" w:hanging="180"/>
      </w:pPr>
    </w:lvl>
  </w:abstractNum>
  <w:abstractNum w:abstractNumId="6" w15:restartNumberingAfterBreak="0">
    <w:nsid w:val="01B77EFE"/>
    <w:multiLevelType w:val="multilevel"/>
    <w:tmpl w:val="7A64D83A"/>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8" w15:restartNumberingAfterBreak="0">
    <w:nsid w:val="051E7F6F"/>
    <w:multiLevelType w:val="hybridMultilevel"/>
    <w:tmpl w:val="7DC212D6"/>
    <w:name w:val="WW8Num29"/>
    <w:lvl w:ilvl="0" w:tplc="B87CE240">
      <w:start w:val="1"/>
      <w:numFmt w:val="bullet"/>
      <w:lvlText w:val=""/>
      <w:lvlJc w:val="left"/>
      <w:pPr>
        <w:tabs>
          <w:tab w:val="num" w:pos="360"/>
        </w:tabs>
        <w:ind w:left="360" w:hanging="360"/>
      </w:pPr>
      <w:rPr>
        <w:rFonts w:ascii="Symbol" w:hAnsi="Symbol" w:hint="default"/>
      </w:rPr>
    </w:lvl>
    <w:lvl w:ilvl="1" w:tplc="45125120" w:tentative="1">
      <w:start w:val="1"/>
      <w:numFmt w:val="bullet"/>
      <w:lvlText w:val="o"/>
      <w:lvlJc w:val="left"/>
      <w:pPr>
        <w:tabs>
          <w:tab w:val="num" w:pos="1080"/>
        </w:tabs>
        <w:ind w:left="1080" w:hanging="360"/>
      </w:pPr>
      <w:rPr>
        <w:rFonts w:ascii="Courier New" w:hAnsi="Courier New" w:cs="Courier New" w:hint="default"/>
      </w:rPr>
    </w:lvl>
    <w:lvl w:ilvl="2" w:tplc="A6C66264" w:tentative="1">
      <w:start w:val="1"/>
      <w:numFmt w:val="bullet"/>
      <w:lvlText w:val=""/>
      <w:lvlJc w:val="left"/>
      <w:pPr>
        <w:tabs>
          <w:tab w:val="num" w:pos="1800"/>
        </w:tabs>
        <w:ind w:left="1800" w:hanging="360"/>
      </w:pPr>
      <w:rPr>
        <w:rFonts w:ascii="Wingdings" w:hAnsi="Wingdings" w:hint="default"/>
      </w:rPr>
    </w:lvl>
    <w:lvl w:ilvl="3" w:tplc="0AEC4482" w:tentative="1">
      <w:start w:val="1"/>
      <w:numFmt w:val="bullet"/>
      <w:lvlText w:val=""/>
      <w:lvlJc w:val="left"/>
      <w:pPr>
        <w:tabs>
          <w:tab w:val="num" w:pos="2520"/>
        </w:tabs>
        <w:ind w:left="2520" w:hanging="360"/>
      </w:pPr>
      <w:rPr>
        <w:rFonts w:ascii="Symbol" w:hAnsi="Symbol" w:hint="default"/>
      </w:rPr>
    </w:lvl>
    <w:lvl w:ilvl="4" w:tplc="85A464D6" w:tentative="1">
      <w:start w:val="1"/>
      <w:numFmt w:val="bullet"/>
      <w:lvlText w:val="o"/>
      <w:lvlJc w:val="left"/>
      <w:pPr>
        <w:tabs>
          <w:tab w:val="num" w:pos="3240"/>
        </w:tabs>
        <w:ind w:left="3240" w:hanging="360"/>
      </w:pPr>
      <w:rPr>
        <w:rFonts w:ascii="Courier New" w:hAnsi="Courier New" w:cs="Courier New" w:hint="default"/>
      </w:rPr>
    </w:lvl>
    <w:lvl w:ilvl="5" w:tplc="03A4FDDA" w:tentative="1">
      <w:start w:val="1"/>
      <w:numFmt w:val="bullet"/>
      <w:lvlText w:val=""/>
      <w:lvlJc w:val="left"/>
      <w:pPr>
        <w:tabs>
          <w:tab w:val="num" w:pos="3960"/>
        </w:tabs>
        <w:ind w:left="3960" w:hanging="360"/>
      </w:pPr>
      <w:rPr>
        <w:rFonts w:ascii="Wingdings" w:hAnsi="Wingdings" w:hint="default"/>
      </w:rPr>
    </w:lvl>
    <w:lvl w:ilvl="6" w:tplc="2ACAE9A4" w:tentative="1">
      <w:start w:val="1"/>
      <w:numFmt w:val="bullet"/>
      <w:lvlText w:val=""/>
      <w:lvlJc w:val="left"/>
      <w:pPr>
        <w:tabs>
          <w:tab w:val="num" w:pos="4680"/>
        </w:tabs>
        <w:ind w:left="4680" w:hanging="360"/>
      </w:pPr>
      <w:rPr>
        <w:rFonts w:ascii="Symbol" w:hAnsi="Symbol" w:hint="default"/>
      </w:rPr>
    </w:lvl>
    <w:lvl w:ilvl="7" w:tplc="E6D8AF46" w:tentative="1">
      <w:start w:val="1"/>
      <w:numFmt w:val="bullet"/>
      <w:lvlText w:val="o"/>
      <w:lvlJc w:val="left"/>
      <w:pPr>
        <w:tabs>
          <w:tab w:val="num" w:pos="5400"/>
        </w:tabs>
        <w:ind w:left="5400" w:hanging="360"/>
      </w:pPr>
      <w:rPr>
        <w:rFonts w:ascii="Courier New" w:hAnsi="Courier New" w:cs="Courier New" w:hint="default"/>
      </w:rPr>
    </w:lvl>
    <w:lvl w:ilvl="8" w:tplc="83085296"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05EC6D1F"/>
    <w:multiLevelType w:val="hybridMultilevel"/>
    <w:tmpl w:val="3FA6266C"/>
    <w:name w:val="WW8Num5"/>
    <w:lvl w:ilvl="0" w:tplc="45461526">
      <w:start w:val="1"/>
      <w:numFmt w:val="bullet"/>
      <w:lvlText w:val=""/>
      <w:lvlJc w:val="left"/>
      <w:pPr>
        <w:ind w:left="720" w:hanging="360"/>
      </w:pPr>
      <w:rPr>
        <w:rFonts w:ascii="Symbol" w:hAnsi="Symbol" w:hint="default"/>
      </w:rPr>
    </w:lvl>
    <w:lvl w:ilvl="1" w:tplc="D46A68D4" w:tentative="1">
      <w:start w:val="1"/>
      <w:numFmt w:val="bullet"/>
      <w:lvlText w:val="o"/>
      <w:lvlJc w:val="left"/>
      <w:pPr>
        <w:ind w:left="1440" w:hanging="360"/>
      </w:pPr>
      <w:rPr>
        <w:rFonts w:ascii="Courier New" w:hAnsi="Courier New" w:cs="Courier New" w:hint="default"/>
      </w:rPr>
    </w:lvl>
    <w:lvl w:ilvl="2" w:tplc="086EC97E" w:tentative="1">
      <w:start w:val="1"/>
      <w:numFmt w:val="bullet"/>
      <w:lvlText w:val=""/>
      <w:lvlJc w:val="left"/>
      <w:pPr>
        <w:ind w:left="2160" w:hanging="360"/>
      </w:pPr>
      <w:rPr>
        <w:rFonts w:ascii="Wingdings" w:hAnsi="Wingdings" w:hint="default"/>
      </w:rPr>
    </w:lvl>
    <w:lvl w:ilvl="3" w:tplc="6AC687EC" w:tentative="1">
      <w:start w:val="1"/>
      <w:numFmt w:val="bullet"/>
      <w:lvlText w:val=""/>
      <w:lvlJc w:val="left"/>
      <w:pPr>
        <w:ind w:left="2880" w:hanging="360"/>
      </w:pPr>
      <w:rPr>
        <w:rFonts w:ascii="Symbol" w:hAnsi="Symbol" w:hint="default"/>
      </w:rPr>
    </w:lvl>
    <w:lvl w:ilvl="4" w:tplc="F786673A" w:tentative="1">
      <w:start w:val="1"/>
      <w:numFmt w:val="bullet"/>
      <w:lvlText w:val="o"/>
      <w:lvlJc w:val="left"/>
      <w:pPr>
        <w:ind w:left="3600" w:hanging="360"/>
      </w:pPr>
      <w:rPr>
        <w:rFonts w:ascii="Courier New" w:hAnsi="Courier New" w:cs="Courier New" w:hint="default"/>
      </w:rPr>
    </w:lvl>
    <w:lvl w:ilvl="5" w:tplc="98E4FD44" w:tentative="1">
      <w:start w:val="1"/>
      <w:numFmt w:val="bullet"/>
      <w:lvlText w:val=""/>
      <w:lvlJc w:val="left"/>
      <w:pPr>
        <w:ind w:left="4320" w:hanging="360"/>
      </w:pPr>
      <w:rPr>
        <w:rFonts w:ascii="Wingdings" w:hAnsi="Wingdings" w:hint="default"/>
      </w:rPr>
    </w:lvl>
    <w:lvl w:ilvl="6" w:tplc="A7BAFE34" w:tentative="1">
      <w:start w:val="1"/>
      <w:numFmt w:val="bullet"/>
      <w:lvlText w:val=""/>
      <w:lvlJc w:val="left"/>
      <w:pPr>
        <w:ind w:left="5040" w:hanging="360"/>
      </w:pPr>
      <w:rPr>
        <w:rFonts w:ascii="Symbol" w:hAnsi="Symbol" w:hint="default"/>
      </w:rPr>
    </w:lvl>
    <w:lvl w:ilvl="7" w:tplc="9D7E923E" w:tentative="1">
      <w:start w:val="1"/>
      <w:numFmt w:val="bullet"/>
      <w:lvlText w:val="o"/>
      <w:lvlJc w:val="left"/>
      <w:pPr>
        <w:ind w:left="5760" w:hanging="360"/>
      </w:pPr>
      <w:rPr>
        <w:rFonts w:ascii="Courier New" w:hAnsi="Courier New" w:cs="Courier New" w:hint="default"/>
      </w:rPr>
    </w:lvl>
    <w:lvl w:ilvl="8" w:tplc="E8046B78" w:tentative="1">
      <w:start w:val="1"/>
      <w:numFmt w:val="bullet"/>
      <w:lvlText w:val=""/>
      <w:lvlJc w:val="left"/>
      <w:pPr>
        <w:ind w:left="6480" w:hanging="360"/>
      </w:pPr>
      <w:rPr>
        <w:rFonts w:ascii="Wingdings" w:hAnsi="Wingdings" w:hint="default"/>
      </w:rPr>
    </w:lvl>
  </w:abstractNum>
  <w:abstractNum w:abstractNumId="10" w15:restartNumberingAfterBreak="0">
    <w:nsid w:val="05EE35FF"/>
    <w:multiLevelType w:val="hybridMultilevel"/>
    <w:tmpl w:val="8B5268CA"/>
    <w:name w:val="WW8Num6"/>
    <w:lvl w:ilvl="0" w:tplc="4E3EEF32">
      <w:start w:val="1"/>
      <w:numFmt w:val="decimal"/>
      <w:lvlText w:val="%1)"/>
      <w:lvlJc w:val="left"/>
      <w:pPr>
        <w:tabs>
          <w:tab w:val="num" w:pos="720"/>
        </w:tabs>
        <w:ind w:left="720" w:hanging="360"/>
      </w:pPr>
      <w:rPr>
        <w:rFonts w:hint="default"/>
      </w:rPr>
    </w:lvl>
    <w:lvl w:ilvl="1" w:tplc="DA78DF44" w:tentative="1">
      <w:start w:val="1"/>
      <w:numFmt w:val="bullet"/>
      <w:lvlText w:val="o"/>
      <w:lvlJc w:val="left"/>
      <w:pPr>
        <w:tabs>
          <w:tab w:val="num" w:pos="1440"/>
        </w:tabs>
        <w:ind w:left="1440" w:hanging="360"/>
      </w:pPr>
      <w:rPr>
        <w:rFonts w:ascii="Courier New" w:hAnsi="Courier New" w:cs="Courier New" w:hint="default"/>
      </w:rPr>
    </w:lvl>
    <w:lvl w:ilvl="2" w:tplc="C868CD68" w:tentative="1">
      <w:start w:val="1"/>
      <w:numFmt w:val="bullet"/>
      <w:lvlText w:val=""/>
      <w:lvlJc w:val="left"/>
      <w:pPr>
        <w:tabs>
          <w:tab w:val="num" w:pos="2160"/>
        </w:tabs>
        <w:ind w:left="2160" w:hanging="360"/>
      </w:pPr>
      <w:rPr>
        <w:rFonts w:ascii="Wingdings" w:hAnsi="Wingdings" w:hint="default"/>
      </w:rPr>
    </w:lvl>
    <w:lvl w:ilvl="3" w:tplc="CCD0D3F0" w:tentative="1">
      <w:start w:val="1"/>
      <w:numFmt w:val="bullet"/>
      <w:lvlText w:val=""/>
      <w:lvlJc w:val="left"/>
      <w:pPr>
        <w:tabs>
          <w:tab w:val="num" w:pos="2880"/>
        </w:tabs>
        <w:ind w:left="2880" w:hanging="360"/>
      </w:pPr>
      <w:rPr>
        <w:rFonts w:ascii="Symbol" w:hAnsi="Symbol" w:hint="default"/>
      </w:rPr>
    </w:lvl>
    <w:lvl w:ilvl="4" w:tplc="43E03FF4" w:tentative="1">
      <w:start w:val="1"/>
      <w:numFmt w:val="bullet"/>
      <w:lvlText w:val="o"/>
      <w:lvlJc w:val="left"/>
      <w:pPr>
        <w:tabs>
          <w:tab w:val="num" w:pos="3600"/>
        </w:tabs>
        <w:ind w:left="3600" w:hanging="360"/>
      </w:pPr>
      <w:rPr>
        <w:rFonts w:ascii="Courier New" w:hAnsi="Courier New" w:cs="Courier New" w:hint="default"/>
      </w:rPr>
    </w:lvl>
    <w:lvl w:ilvl="5" w:tplc="D7486404" w:tentative="1">
      <w:start w:val="1"/>
      <w:numFmt w:val="bullet"/>
      <w:lvlText w:val=""/>
      <w:lvlJc w:val="left"/>
      <w:pPr>
        <w:tabs>
          <w:tab w:val="num" w:pos="4320"/>
        </w:tabs>
        <w:ind w:left="4320" w:hanging="360"/>
      </w:pPr>
      <w:rPr>
        <w:rFonts w:ascii="Wingdings" w:hAnsi="Wingdings" w:hint="default"/>
      </w:rPr>
    </w:lvl>
    <w:lvl w:ilvl="6" w:tplc="7224371C" w:tentative="1">
      <w:start w:val="1"/>
      <w:numFmt w:val="bullet"/>
      <w:lvlText w:val=""/>
      <w:lvlJc w:val="left"/>
      <w:pPr>
        <w:tabs>
          <w:tab w:val="num" w:pos="5040"/>
        </w:tabs>
        <w:ind w:left="5040" w:hanging="360"/>
      </w:pPr>
      <w:rPr>
        <w:rFonts w:ascii="Symbol" w:hAnsi="Symbol" w:hint="default"/>
      </w:rPr>
    </w:lvl>
    <w:lvl w:ilvl="7" w:tplc="BF8A869C" w:tentative="1">
      <w:start w:val="1"/>
      <w:numFmt w:val="bullet"/>
      <w:lvlText w:val="o"/>
      <w:lvlJc w:val="left"/>
      <w:pPr>
        <w:tabs>
          <w:tab w:val="num" w:pos="5760"/>
        </w:tabs>
        <w:ind w:left="5760" w:hanging="360"/>
      </w:pPr>
      <w:rPr>
        <w:rFonts w:ascii="Courier New" w:hAnsi="Courier New" w:cs="Courier New" w:hint="default"/>
      </w:rPr>
    </w:lvl>
    <w:lvl w:ilvl="8" w:tplc="B2AA92C2"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F33306"/>
    <w:multiLevelType w:val="hybridMultilevel"/>
    <w:tmpl w:val="4C2ED1F8"/>
    <w:name w:val="WW8Num4"/>
    <w:lvl w:ilvl="0" w:tplc="CC94FCA0">
      <w:start w:val="1"/>
      <w:numFmt w:val="lowerLetter"/>
      <w:lvlText w:val="%1)"/>
      <w:lvlJc w:val="left"/>
      <w:pPr>
        <w:ind w:left="410" w:hanging="360"/>
      </w:pPr>
      <w:rPr>
        <w:rFonts w:hint="default"/>
        <w:b/>
      </w:rPr>
    </w:lvl>
    <w:lvl w:ilvl="1" w:tplc="0E7AB85A" w:tentative="1">
      <w:start w:val="1"/>
      <w:numFmt w:val="lowerLetter"/>
      <w:lvlText w:val="%2."/>
      <w:lvlJc w:val="left"/>
      <w:pPr>
        <w:ind w:left="1130" w:hanging="360"/>
      </w:pPr>
    </w:lvl>
    <w:lvl w:ilvl="2" w:tplc="C656612C" w:tentative="1">
      <w:start w:val="1"/>
      <w:numFmt w:val="lowerRoman"/>
      <w:lvlText w:val="%3."/>
      <w:lvlJc w:val="right"/>
      <w:pPr>
        <w:ind w:left="1850" w:hanging="180"/>
      </w:pPr>
    </w:lvl>
    <w:lvl w:ilvl="3" w:tplc="63D421DC" w:tentative="1">
      <w:start w:val="1"/>
      <w:numFmt w:val="decimal"/>
      <w:lvlText w:val="%4."/>
      <w:lvlJc w:val="left"/>
      <w:pPr>
        <w:ind w:left="2570" w:hanging="360"/>
      </w:pPr>
    </w:lvl>
    <w:lvl w:ilvl="4" w:tplc="7E1A4FC0" w:tentative="1">
      <w:start w:val="1"/>
      <w:numFmt w:val="lowerLetter"/>
      <w:lvlText w:val="%5."/>
      <w:lvlJc w:val="left"/>
      <w:pPr>
        <w:ind w:left="3290" w:hanging="360"/>
      </w:pPr>
    </w:lvl>
    <w:lvl w:ilvl="5" w:tplc="EA44D326" w:tentative="1">
      <w:start w:val="1"/>
      <w:numFmt w:val="lowerRoman"/>
      <w:lvlText w:val="%6."/>
      <w:lvlJc w:val="right"/>
      <w:pPr>
        <w:ind w:left="4010" w:hanging="180"/>
      </w:pPr>
    </w:lvl>
    <w:lvl w:ilvl="6" w:tplc="0D943138" w:tentative="1">
      <w:start w:val="1"/>
      <w:numFmt w:val="decimal"/>
      <w:lvlText w:val="%7."/>
      <w:lvlJc w:val="left"/>
      <w:pPr>
        <w:ind w:left="4730" w:hanging="360"/>
      </w:pPr>
    </w:lvl>
    <w:lvl w:ilvl="7" w:tplc="BD2011BA" w:tentative="1">
      <w:start w:val="1"/>
      <w:numFmt w:val="lowerLetter"/>
      <w:lvlText w:val="%8."/>
      <w:lvlJc w:val="left"/>
      <w:pPr>
        <w:ind w:left="5450" w:hanging="360"/>
      </w:pPr>
    </w:lvl>
    <w:lvl w:ilvl="8" w:tplc="5A144294" w:tentative="1">
      <w:start w:val="1"/>
      <w:numFmt w:val="lowerRoman"/>
      <w:lvlText w:val="%9."/>
      <w:lvlJc w:val="right"/>
      <w:pPr>
        <w:ind w:left="6170" w:hanging="180"/>
      </w:pPr>
    </w:lvl>
  </w:abstractNum>
  <w:abstractNum w:abstractNumId="12" w15:restartNumberingAfterBreak="0">
    <w:nsid w:val="081C4CC6"/>
    <w:multiLevelType w:val="multilevel"/>
    <w:tmpl w:val="3764568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9356C3B"/>
    <w:multiLevelType w:val="hybridMultilevel"/>
    <w:tmpl w:val="2DACAD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09F1258B"/>
    <w:multiLevelType w:val="hybridMultilevel"/>
    <w:tmpl w:val="EEACE85E"/>
    <w:name w:val="WW8Num1"/>
    <w:lvl w:ilvl="0" w:tplc="BFEEB52C">
      <w:start w:val="1"/>
      <w:numFmt w:val="decimal"/>
      <w:lvlText w:val="%1."/>
      <w:lvlJc w:val="left"/>
      <w:pPr>
        <w:tabs>
          <w:tab w:val="num" w:pos="720"/>
        </w:tabs>
        <w:ind w:left="720" w:hanging="360"/>
      </w:pPr>
      <w:rPr>
        <w:rFonts w:hint="default"/>
        <w:b/>
        <w:i w:val="0"/>
      </w:rPr>
    </w:lvl>
    <w:lvl w:ilvl="1" w:tplc="E3AE2C8E">
      <w:start w:val="1"/>
      <w:numFmt w:val="bullet"/>
      <w:lvlText w:val=""/>
      <w:lvlJc w:val="left"/>
      <w:pPr>
        <w:tabs>
          <w:tab w:val="num" w:pos="1440"/>
        </w:tabs>
        <w:ind w:left="1440" w:hanging="360"/>
      </w:pPr>
      <w:rPr>
        <w:rFonts w:ascii="Symbol" w:hAnsi="Symbol" w:hint="default"/>
      </w:rPr>
    </w:lvl>
    <w:lvl w:ilvl="2" w:tplc="9494854A">
      <w:numFmt w:val="bullet"/>
      <w:lvlText w:val="-"/>
      <w:lvlJc w:val="left"/>
      <w:pPr>
        <w:tabs>
          <w:tab w:val="num" w:pos="2160"/>
        </w:tabs>
        <w:ind w:left="2160" w:hanging="360"/>
      </w:pPr>
      <w:rPr>
        <w:rFonts w:ascii="Times New Roman" w:eastAsia="Times New Roman" w:hAnsi="Times New Roman" w:cs="Times New Roman" w:hint="default"/>
      </w:rPr>
    </w:lvl>
    <w:lvl w:ilvl="3" w:tplc="CEB8208E">
      <w:start w:val="1"/>
      <w:numFmt w:val="bullet"/>
      <w:lvlText w:val=""/>
      <w:lvlJc w:val="left"/>
      <w:pPr>
        <w:tabs>
          <w:tab w:val="num" w:pos="2860"/>
        </w:tabs>
        <w:ind w:left="2860" w:hanging="340"/>
      </w:pPr>
      <w:rPr>
        <w:rFonts w:ascii="Wingdings" w:hAnsi="Wingdings" w:hint="default"/>
      </w:rPr>
    </w:lvl>
    <w:lvl w:ilvl="4" w:tplc="528057D6" w:tentative="1">
      <w:start w:val="1"/>
      <w:numFmt w:val="bullet"/>
      <w:lvlText w:val="o"/>
      <w:lvlJc w:val="left"/>
      <w:pPr>
        <w:tabs>
          <w:tab w:val="num" w:pos="3600"/>
        </w:tabs>
        <w:ind w:left="3600" w:hanging="360"/>
      </w:pPr>
      <w:rPr>
        <w:rFonts w:ascii="Courier New" w:hAnsi="Courier New" w:cs="Courier New" w:hint="default"/>
      </w:rPr>
    </w:lvl>
    <w:lvl w:ilvl="5" w:tplc="05E689DA" w:tentative="1">
      <w:start w:val="1"/>
      <w:numFmt w:val="bullet"/>
      <w:lvlText w:val=""/>
      <w:lvlJc w:val="left"/>
      <w:pPr>
        <w:tabs>
          <w:tab w:val="num" w:pos="4320"/>
        </w:tabs>
        <w:ind w:left="4320" w:hanging="360"/>
      </w:pPr>
      <w:rPr>
        <w:rFonts w:ascii="Wingdings" w:hAnsi="Wingdings" w:hint="default"/>
      </w:rPr>
    </w:lvl>
    <w:lvl w:ilvl="6" w:tplc="F86013F4" w:tentative="1">
      <w:start w:val="1"/>
      <w:numFmt w:val="bullet"/>
      <w:lvlText w:val=""/>
      <w:lvlJc w:val="left"/>
      <w:pPr>
        <w:tabs>
          <w:tab w:val="num" w:pos="5040"/>
        </w:tabs>
        <w:ind w:left="5040" w:hanging="360"/>
      </w:pPr>
      <w:rPr>
        <w:rFonts w:ascii="Symbol" w:hAnsi="Symbol" w:hint="default"/>
      </w:rPr>
    </w:lvl>
    <w:lvl w:ilvl="7" w:tplc="BABC3C38" w:tentative="1">
      <w:start w:val="1"/>
      <w:numFmt w:val="bullet"/>
      <w:lvlText w:val="o"/>
      <w:lvlJc w:val="left"/>
      <w:pPr>
        <w:tabs>
          <w:tab w:val="num" w:pos="5760"/>
        </w:tabs>
        <w:ind w:left="5760" w:hanging="360"/>
      </w:pPr>
      <w:rPr>
        <w:rFonts w:ascii="Courier New" w:hAnsi="Courier New" w:cs="Courier New" w:hint="default"/>
      </w:rPr>
    </w:lvl>
    <w:lvl w:ilvl="8" w:tplc="866EBB9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109430D"/>
    <w:multiLevelType w:val="hybridMultilevel"/>
    <w:tmpl w:val="4D58BBC6"/>
    <w:name w:val="WW8Num34"/>
    <w:lvl w:ilvl="0" w:tplc="15720B36">
      <w:start w:val="1"/>
      <w:numFmt w:val="bullet"/>
      <w:lvlText w:val=""/>
      <w:lvlJc w:val="left"/>
      <w:pPr>
        <w:tabs>
          <w:tab w:val="num" w:pos="417"/>
        </w:tabs>
        <w:ind w:left="360" w:hanging="303"/>
      </w:pPr>
      <w:rPr>
        <w:rFonts w:ascii="Symbol" w:hAnsi="Symbol" w:hint="default"/>
      </w:rPr>
    </w:lvl>
    <w:lvl w:ilvl="1" w:tplc="8CCC1630" w:tentative="1">
      <w:start w:val="1"/>
      <w:numFmt w:val="bullet"/>
      <w:lvlText w:val="o"/>
      <w:lvlJc w:val="left"/>
      <w:pPr>
        <w:tabs>
          <w:tab w:val="num" w:pos="1440"/>
        </w:tabs>
        <w:ind w:left="1440" w:hanging="360"/>
      </w:pPr>
      <w:rPr>
        <w:rFonts w:ascii="Courier New" w:hAnsi="Courier New" w:hint="default"/>
      </w:rPr>
    </w:lvl>
    <w:lvl w:ilvl="2" w:tplc="A3B27370" w:tentative="1">
      <w:start w:val="1"/>
      <w:numFmt w:val="bullet"/>
      <w:lvlText w:val=""/>
      <w:lvlJc w:val="left"/>
      <w:pPr>
        <w:tabs>
          <w:tab w:val="num" w:pos="2160"/>
        </w:tabs>
        <w:ind w:left="2160" w:hanging="360"/>
      </w:pPr>
      <w:rPr>
        <w:rFonts w:ascii="Wingdings" w:hAnsi="Wingdings" w:hint="default"/>
      </w:rPr>
    </w:lvl>
    <w:lvl w:ilvl="3" w:tplc="FBA0DFE8" w:tentative="1">
      <w:start w:val="1"/>
      <w:numFmt w:val="bullet"/>
      <w:lvlText w:val=""/>
      <w:lvlJc w:val="left"/>
      <w:pPr>
        <w:tabs>
          <w:tab w:val="num" w:pos="2880"/>
        </w:tabs>
        <w:ind w:left="2880" w:hanging="360"/>
      </w:pPr>
      <w:rPr>
        <w:rFonts w:ascii="Symbol" w:hAnsi="Symbol" w:hint="default"/>
      </w:rPr>
    </w:lvl>
    <w:lvl w:ilvl="4" w:tplc="845ADD1C" w:tentative="1">
      <w:start w:val="1"/>
      <w:numFmt w:val="bullet"/>
      <w:lvlText w:val="o"/>
      <w:lvlJc w:val="left"/>
      <w:pPr>
        <w:tabs>
          <w:tab w:val="num" w:pos="3600"/>
        </w:tabs>
        <w:ind w:left="3600" w:hanging="360"/>
      </w:pPr>
      <w:rPr>
        <w:rFonts w:ascii="Courier New" w:hAnsi="Courier New" w:hint="default"/>
      </w:rPr>
    </w:lvl>
    <w:lvl w:ilvl="5" w:tplc="2BBAED56" w:tentative="1">
      <w:start w:val="1"/>
      <w:numFmt w:val="bullet"/>
      <w:lvlText w:val=""/>
      <w:lvlJc w:val="left"/>
      <w:pPr>
        <w:tabs>
          <w:tab w:val="num" w:pos="4320"/>
        </w:tabs>
        <w:ind w:left="4320" w:hanging="360"/>
      </w:pPr>
      <w:rPr>
        <w:rFonts w:ascii="Wingdings" w:hAnsi="Wingdings" w:hint="default"/>
      </w:rPr>
    </w:lvl>
    <w:lvl w:ilvl="6" w:tplc="B5C27D9C" w:tentative="1">
      <w:start w:val="1"/>
      <w:numFmt w:val="bullet"/>
      <w:lvlText w:val=""/>
      <w:lvlJc w:val="left"/>
      <w:pPr>
        <w:tabs>
          <w:tab w:val="num" w:pos="5040"/>
        </w:tabs>
        <w:ind w:left="5040" w:hanging="360"/>
      </w:pPr>
      <w:rPr>
        <w:rFonts w:ascii="Symbol" w:hAnsi="Symbol" w:hint="default"/>
      </w:rPr>
    </w:lvl>
    <w:lvl w:ilvl="7" w:tplc="58D6964A" w:tentative="1">
      <w:start w:val="1"/>
      <w:numFmt w:val="bullet"/>
      <w:lvlText w:val="o"/>
      <w:lvlJc w:val="left"/>
      <w:pPr>
        <w:tabs>
          <w:tab w:val="num" w:pos="5760"/>
        </w:tabs>
        <w:ind w:left="5760" w:hanging="360"/>
      </w:pPr>
      <w:rPr>
        <w:rFonts w:ascii="Courier New" w:hAnsi="Courier New" w:hint="default"/>
      </w:rPr>
    </w:lvl>
    <w:lvl w:ilvl="8" w:tplc="139A5E6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1563462"/>
    <w:multiLevelType w:val="hybridMultilevel"/>
    <w:tmpl w:val="C2E2E9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A7A6333"/>
    <w:multiLevelType w:val="hybridMultilevel"/>
    <w:tmpl w:val="DB6086B6"/>
    <w:lvl w:ilvl="0" w:tplc="0C0A0001">
      <w:start w:val="1"/>
      <w:numFmt w:val="upperLetter"/>
      <w:lvlText w:val="%1."/>
      <w:lvlJc w:val="left"/>
      <w:pPr>
        <w:ind w:left="720" w:hanging="360"/>
      </w:pPr>
      <w:rPr>
        <w:rFonts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9" w15:restartNumberingAfterBreak="0">
    <w:nsid w:val="1A84693C"/>
    <w:multiLevelType w:val="hybridMultilevel"/>
    <w:tmpl w:val="8916BCB8"/>
    <w:lvl w:ilvl="0" w:tplc="240A000B">
      <w:start w:val="1"/>
      <w:numFmt w:val="decimal"/>
      <w:lvlText w:val="%1."/>
      <w:lvlJc w:val="left"/>
      <w:pPr>
        <w:ind w:left="360" w:hanging="360"/>
      </w:pPr>
      <w:rPr>
        <w:sz w:val="22"/>
        <w:szCs w:val="22"/>
      </w:rPr>
    </w:lvl>
    <w:lvl w:ilvl="1" w:tplc="0C0A0003">
      <w:start w:val="1"/>
      <w:numFmt w:val="lowerLetter"/>
      <w:lvlText w:val="%2."/>
      <w:lvlJc w:val="left"/>
      <w:pPr>
        <w:ind w:left="1298" w:hanging="360"/>
      </w:pPr>
    </w:lvl>
    <w:lvl w:ilvl="2" w:tplc="0C0A0005" w:tentative="1">
      <w:start w:val="1"/>
      <w:numFmt w:val="lowerRoman"/>
      <w:lvlText w:val="%3."/>
      <w:lvlJc w:val="right"/>
      <w:pPr>
        <w:ind w:left="2018" w:hanging="180"/>
      </w:pPr>
    </w:lvl>
    <w:lvl w:ilvl="3" w:tplc="0C0A0001" w:tentative="1">
      <w:start w:val="1"/>
      <w:numFmt w:val="decimal"/>
      <w:lvlText w:val="%4."/>
      <w:lvlJc w:val="left"/>
      <w:pPr>
        <w:ind w:left="2738" w:hanging="360"/>
      </w:pPr>
    </w:lvl>
    <w:lvl w:ilvl="4" w:tplc="0C0A0003" w:tentative="1">
      <w:start w:val="1"/>
      <w:numFmt w:val="lowerLetter"/>
      <w:lvlText w:val="%5."/>
      <w:lvlJc w:val="left"/>
      <w:pPr>
        <w:ind w:left="3458" w:hanging="360"/>
      </w:pPr>
    </w:lvl>
    <w:lvl w:ilvl="5" w:tplc="0C0A0005" w:tentative="1">
      <w:start w:val="1"/>
      <w:numFmt w:val="lowerRoman"/>
      <w:lvlText w:val="%6."/>
      <w:lvlJc w:val="right"/>
      <w:pPr>
        <w:ind w:left="4178" w:hanging="180"/>
      </w:pPr>
    </w:lvl>
    <w:lvl w:ilvl="6" w:tplc="0C0A0001" w:tentative="1">
      <w:start w:val="1"/>
      <w:numFmt w:val="decimal"/>
      <w:lvlText w:val="%7."/>
      <w:lvlJc w:val="left"/>
      <w:pPr>
        <w:ind w:left="4898" w:hanging="360"/>
      </w:pPr>
    </w:lvl>
    <w:lvl w:ilvl="7" w:tplc="0C0A0003" w:tentative="1">
      <w:start w:val="1"/>
      <w:numFmt w:val="lowerLetter"/>
      <w:lvlText w:val="%8."/>
      <w:lvlJc w:val="left"/>
      <w:pPr>
        <w:ind w:left="5618" w:hanging="360"/>
      </w:pPr>
    </w:lvl>
    <w:lvl w:ilvl="8" w:tplc="0C0A0005" w:tentative="1">
      <w:start w:val="1"/>
      <w:numFmt w:val="lowerRoman"/>
      <w:lvlText w:val="%9."/>
      <w:lvlJc w:val="right"/>
      <w:pPr>
        <w:ind w:left="6338" w:hanging="180"/>
      </w:pPr>
    </w:lvl>
  </w:abstractNum>
  <w:abstractNum w:abstractNumId="20" w15:restartNumberingAfterBreak="0">
    <w:nsid w:val="1E4A2BBB"/>
    <w:multiLevelType w:val="multilevel"/>
    <w:tmpl w:val="0C80E09E"/>
    <w:lvl w:ilvl="0">
      <w:start w:val="2"/>
      <w:numFmt w:val="decimal"/>
      <w:lvlText w:val="%1."/>
      <w:lvlJc w:val="left"/>
      <w:pPr>
        <w:ind w:left="480" w:hanging="480"/>
      </w:pPr>
      <w:rPr>
        <w:rFonts w:hint="default"/>
      </w:rPr>
    </w:lvl>
    <w:lvl w:ilvl="1">
      <w:start w:val="4"/>
      <w:numFmt w:val="decimal"/>
      <w:lvlText w:val="%1.%2."/>
      <w:lvlJc w:val="left"/>
      <w:pPr>
        <w:ind w:left="720" w:hanging="72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3F531DB"/>
    <w:multiLevelType w:val="hybridMultilevel"/>
    <w:tmpl w:val="C7E075DE"/>
    <w:lvl w:ilvl="0" w:tplc="61381B74">
      <w:start w:val="1"/>
      <w:numFmt w:val="decimal"/>
      <w:lvlText w:val="%1."/>
      <w:lvlJc w:val="left"/>
      <w:pPr>
        <w:tabs>
          <w:tab w:val="num" w:pos="360"/>
        </w:tabs>
        <w:ind w:left="360" w:hanging="360"/>
      </w:pPr>
      <w:rPr>
        <w:rFonts w:hint="default"/>
        <w:b/>
      </w:rPr>
    </w:lvl>
    <w:lvl w:ilvl="1" w:tplc="2D8EFD00">
      <w:start w:val="1"/>
      <w:numFmt w:val="lowerLetter"/>
      <w:lvlText w:val="%2."/>
      <w:lvlJc w:val="left"/>
      <w:pPr>
        <w:tabs>
          <w:tab w:val="num" w:pos="1080"/>
        </w:tabs>
        <w:ind w:left="1080" w:hanging="360"/>
      </w:pPr>
      <w:rPr>
        <w:b/>
      </w:rPr>
    </w:lvl>
    <w:lvl w:ilvl="2" w:tplc="0596A858" w:tentative="1">
      <w:start w:val="1"/>
      <w:numFmt w:val="lowerRoman"/>
      <w:lvlText w:val="%3."/>
      <w:lvlJc w:val="right"/>
      <w:pPr>
        <w:tabs>
          <w:tab w:val="num" w:pos="1800"/>
        </w:tabs>
        <w:ind w:left="1800" w:hanging="180"/>
      </w:pPr>
    </w:lvl>
    <w:lvl w:ilvl="3" w:tplc="84AE7454" w:tentative="1">
      <w:start w:val="1"/>
      <w:numFmt w:val="decimal"/>
      <w:lvlText w:val="%4."/>
      <w:lvlJc w:val="left"/>
      <w:pPr>
        <w:tabs>
          <w:tab w:val="num" w:pos="2520"/>
        </w:tabs>
        <w:ind w:left="2520" w:hanging="360"/>
      </w:pPr>
    </w:lvl>
    <w:lvl w:ilvl="4" w:tplc="0C0A0003" w:tentative="1">
      <w:start w:val="1"/>
      <w:numFmt w:val="lowerLetter"/>
      <w:lvlText w:val="%5."/>
      <w:lvlJc w:val="left"/>
      <w:pPr>
        <w:tabs>
          <w:tab w:val="num" w:pos="3240"/>
        </w:tabs>
        <w:ind w:left="3240" w:hanging="360"/>
      </w:pPr>
    </w:lvl>
    <w:lvl w:ilvl="5" w:tplc="0C0A0005" w:tentative="1">
      <w:start w:val="1"/>
      <w:numFmt w:val="lowerRoman"/>
      <w:lvlText w:val="%6."/>
      <w:lvlJc w:val="right"/>
      <w:pPr>
        <w:tabs>
          <w:tab w:val="num" w:pos="3960"/>
        </w:tabs>
        <w:ind w:left="3960" w:hanging="180"/>
      </w:pPr>
    </w:lvl>
    <w:lvl w:ilvl="6" w:tplc="0C0A0001" w:tentative="1">
      <w:start w:val="1"/>
      <w:numFmt w:val="decimal"/>
      <w:lvlText w:val="%7."/>
      <w:lvlJc w:val="left"/>
      <w:pPr>
        <w:tabs>
          <w:tab w:val="num" w:pos="4680"/>
        </w:tabs>
        <w:ind w:left="4680" w:hanging="360"/>
      </w:pPr>
    </w:lvl>
    <w:lvl w:ilvl="7" w:tplc="0C0A0003" w:tentative="1">
      <w:start w:val="1"/>
      <w:numFmt w:val="lowerLetter"/>
      <w:lvlText w:val="%8."/>
      <w:lvlJc w:val="left"/>
      <w:pPr>
        <w:tabs>
          <w:tab w:val="num" w:pos="5400"/>
        </w:tabs>
        <w:ind w:left="5400" w:hanging="360"/>
      </w:pPr>
    </w:lvl>
    <w:lvl w:ilvl="8" w:tplc="0C0A0005" w:tentative="1">
      <w:start w:val="1"/>
      <w:numFmt w:val="lowerRoman"/>
      <w:lvlText w:val="%9."/>
      <w:lvlJc w:val="right"/>
      <w:pPr>
        <w:tabs>
          <w:tab w:val="num" w:pos="6120"/>
        </w:tabs>
        <w:ind w:left="6120" w:hanging="180"/>
      </w:pPr>
    </w:lvl>
  </w:abstractNum>
  <w:abstractNum w:abstractNumId="22"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9C23247"/>
    <w:multiLevelType w:val="hybridMultilevel"/>
    <w:tmpl w:val="FF4E017A"/>
    <w:lvl w:ilvl="0" w:tplc="240A0011">
      <w:start w:val="10"/>
      <w:numFmt w:val="decimal"/>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9F842CB"/>
    <w:multiLevelType w:val="hybridMultilevel"/>
    <w:tmpl w:val="A1581788"/>
    <w:lvl w:ilvl="0" w:tplc="0332FF56">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2CCF33C8"/>
    <w:multiLevelType w:val="multilevel"/>
    <w:tmpl w:val="DAF808A4"/>
    <w:lvl w:ilvl="0">
      <w:start w:val="1"/>
      <w:numFmt w:val="decimal"/>
      <w:lvlText w:val="%1."/>
      <w:lvlJc w:val="left"/>
      <w:pPr>
        <w:ind w:left="360" w:hanging="360"/>
      </w:pPr>
      <w:rPr>
        <w:rFonts w:hint="default"/>
      </w:rPr>
    </w:lvl>
    <w:lvl w:ilvl="1">
      <w:start w:val="1"/>
      <w:numFmt w:val="decimal"/>
      <w:isLgl/>
      <w:lvlText w:val="%1.%2"/>
      <w:lvlJc w:val="left"/>
      <w:pPr>
        <w:ind w:left="765" w:hanging="765"/>
      </w:pPr>
      <w:rPr>
        <w:rFonts w:hint="default"/>
      </w:rPr>
    </w:lvl>
    <w:lvl w:ilvl="2">
      <w:start w:val="2"/>
      <w:numFmt w:val="decimal"/>
      <w:isLgl/>
      <w:lvlText w:val="%1.%2.%3"/>
      <w:lvlJc w:val="left"/>
      <w:pPr>
        <w:ind w:left="765" w:hanging="765"/>
      </w:pPr>
      <w:rPr>
        <w:rFonts w:hint="default"/>
      </w:rPr>
    </w:lvl>
    <w:lvl w:ilvl="3">
      <w:start w:val="1"/>
      <w:numFmt w:val="decimal"/>
      <w:isLgl/>
      <w:lvlText w:val="%1.%2.%3.%4"/>
      <w:lvlJc w:val="left"/>
      <w:pPr>
        <w:ind w:left="405" w:hanging="765"/>
      </w:pPr>
      <w:rPr>
        <w:rFonts w:hint="default"/>
        <w:b/>
      </w:rPr>
    </w:lvl>
    <w:lvl w:ilvl="4">
      <w:start w:val="2"/>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2EF35977"/>
    <w:multiLevelType w:val="hybridMultilevel"/>
    <w:tmpl w:val="A8706310"/>
    <w:lvl w:ilvl="0" w:tplc="F2D6B61E">
      <w:start w:val="1"/>
      <w:numFmt w:val="upperRoman"/>
      <w:lvlText w:val="%1."/>
      <w:lvlJc w:val="right"/>
      <w:pPr>
        <w:tabs>
          <w:tab w:val="num" w:pos="180"/>
        </w:tabs>
        <w:ind w:left="180" w:hanging="180"/>
      </w:pPr>
      <w:rPr>
        <w:b/>
      </w:rPr>
    </w:lvl>
    <w:lvl w:ilvl="1" w:tplc="0C0A0001" w:tentative="1">
      <w:start w:val="1"/>
      <w:numFmt w:val="lowerLetter"/>
      <w:lvlText w:val="%2."/>
      <w:lvlJc w:val="left"/>
      <w:pPr>
        <w:ind w:left="900" w:hanging="360"/>
      </w:pPr>
    </w:lvl>
    <w:lvl w:ilvl="2" w:tplc="0596A858">
      <w:start w:val="1"/>
      <w:numFmt w:val="lowerRoman"/>
      <w:lvlText w:val="%3."/>
      <w:lvlJc w:val="right"/>
      <w:pPr>
        <w:ind w:left="1620" w:hanging="180"/>
      </w:pPr>
    </w:lvl>
    <w:lvl w:ilvl="3" w:tplc="84AE7454" w:tentative="1">
      <w:start w:val="1"/>
      <w:numFmt w:val="decimal"/>
      <w:lvlText w:val="%4."/>
      <w:lvlJc w:val="left"/>
      <w:pPr>
        <w:ind w:left="2340" w:hanging="360"/>
      </w:pPr>
    </w:lvl>
    <w:lvl w:ilvl="4" w:tplc="0C0A0003" w:tentative="1">
      <w:start w:val="1"/>
      <w:numFmt w:val="lowerLetter"/>
      <w:lvlText w:val="%5."/>
      <w:lvlJc w:val="left"/>
      <w:pPr>
        <w:ind w:left="3060" w:hanging="360"/>
      </w:pPr>
    </w:lvl>
    <w:lvl w:ilvl="5" w:tplc="0C0A0005" w:tentative="1">
      <w:start w:val="1"/>
      <w:numFmt w:val="lowerRoman"/>
      <w:lvlText w:val="%6."/>
      <w:lvlJc w:val="right"/>
      <w:pPr>
        <w:ind w:left="3780" w:hanging="180"/>
      </w:pPr>
    </w:lvl>
    <w:lvl w:ilvl="6" w:tplc="0C0A0001" w:tentative="1">
      <w:start w:val="1"/>
      <w:numFmt w:val="decimal"/>
      <w:lvlText w:val="%7."/>
      <w:lvlJc w:val="left"/>
      <w:pPr>
        <w:ind w:left="4500" w:hanging="360"/>
      </w:pPr>
    </w:lvl>
    <w:lvl w:ilvl="7" w:tplc="0C0A0003" w:tentative="1">
      <w:start w:val="1"/>
      <w:numFmt w:val="lowerLetter"/>
      <w:lvlText w:val="%8."/>
      <w:lvlJc w:val="left"/>
      <w:pPr>
        <w:ind w:left="5220" w:hanging="360"/>
      </w:pPr>
    </w:lvl>
    <w:lvl w:ilvl="8" w:tplc="0C0A0005" w:tentative="1">
      <w:start w:val="1"/>
      <w:numFmt w:val="lowerRoman"/>
      <w:lvlText w:val="%9."/>
      <w:lvlJc w:val="right"/>
      <w:pPr>
        <w:ind w:left="5940" w:hanging="180"/>
      </w:pPr>
    </w:lvl>
  </w:abstractNum>
  <w:abstractNum w:abstractNumId="27" w15:restartNumberingAfterBreak="0">
    <w:nsid w:val="30502D3B"/>
    <w:multiLevelType w:val="hybridMultilevel"/>
    <w:tmpl w:val="6D9EB6A2"/>
    <w:lvl w:ilvl="0" w:tplc="D4F09530">
      <w:start w:val="1"/>
      <w:numFmt w:val="lowerLetter"/>
      <w:lvlText w:val="%1."/>
      <w:lvlJc w:val="left"/>
      <w:pPr>
        <w:tabs>
          <w:tab w:val="num" w:pos="4320"/>
        </w:tabs>
        <w:ind w:left="4320" w:hanging="360"/>
      </w:pPr>
      <w:rPr>
        <w:b/>
      </w:rPr>
    </w:lvl>
    <w:lvl w:ilvl="1" w:tplc="5ABAFFEE">
      <w:start w:val="1"/>
      <w:numFmt w:val="lowerLetter"/>
      <w:lvlText w:val="%2)"/>
      <w:lvlJc w:val="left"/>
      <w:pPr>
        <w:tabs>
          <w:tab w:val="num" w:pos="3600"/>
        </w:tabs>
        <w:ind w:left="3600" w:hanging="360"/>
      </w:pPr>
      <w:rPr>
        <w:rFonts w:hint="default"/>
      </w:rPr>
    </w:lvl>
    <w:lvl w:ilvl="2" w:tplc="0D3046DE" w:tentative="1">
      <w:start w:val="1"/>
      <w:numFmt w:val="lowerRoman"/>
      <w:lvlText w:val="%3."/>
      <w:lvlJc w:val="right"/>
      <w:pPr>
        <w:tabs>
          <w:tab w:val="num" w:pos="4320"/>
        </w:tabs>
        <w:ind w:left="4320" w:hanging="180"/>
      </w:pPr>
    </w:lvl>
    <w:lvl w:ilvl="3" w:tplc="181E851A" w:tentative="1">
      <w:start w:val="1"/>
      <w:numFmt w:val="decimal"/>
      <w:lvlText w:val="%4."/>
      <w:lvlJc w:val="left"/>
      <w:pPr>
        <w:tabs>
          <w:tab w:val="num" w:pos="5040"/>
        </w:tabs>
        <w:ind w:left="5040" w:hanging="360"/>
      </w:pPr>
    </w:lvl>
    <w:lvl w:ilvl="4" w:tplc="DE8A0534" w:tentative="1">
      <w:start w:val="1"/>
      <w:numFmt w:val="lowerLetter"/>
      <w:lvlText w:val="%5."/>
      <w:lvlJc w:val="left"/>
      <w:pPr>
        <w:tabs>
          <w:tab w:val="num" w:pos="5760"/>
        </w:tabs>
        <w:ind w:left="5760" w:hanging="360"/>
      </w:pPr>
    </w:lvl>
    <w:lvl w:ilvl="5" w:tplc="0988EBA6" w:tentative="1">
      <w:start w:val="1"/>
      <w:numFmt w:val="lowerRoman"/>
      <w:lvlText w:val="%6."/>
      <w:lvlJc w:val="right"/>
      <w:pPr>
        <w:tabs>
          <w:tab w:val="num" w:pos="6480"/>
        </w:tabs>
        <w:ind w:left="6480" w:hanging="180"/>
      </w:pPr>
    </w:lvl>
    <w:lvl w:ilvl="6" w:tplc="F5A2C7EA" w:tentative="1">
      <w:start w:val="1"/>
      <w:numFmt w:val="decimal"/>
      <w:lvlText w:val="%7."/>
      <w:lvlJc w:val="left"/>
      <w:pPr>
        <w:tabs>
          <w:tab w:val="num" w:pos="7200"/>
        </w:tabs>
        <w:ind w:left="7200" w:hanging="360"/>
      </w:pPr>
    </w:lvl>
    <w:lvl w:ilvl="7" w:tplc="14D48610" w:tentative="1">
      <w:start w:val="1"/>
      <w:numFmt w:val="lowerLetter"/>
      <w:lvlText w:val="%8."/>
      <w:lvlJc w:val="left"/>
      <w:pPr>
        <w:tabs>
          <w:tab w:val="num" w:pos="7920"/>
        </w:tabs>
        <w:ind w:left="7920" w:hanging="360"/>
      </w:pPr>
    </w:lvl>
    <w:lvl w:ilvl="8" w:tplc="B65426E0" w:tentative="1">
      <w:start w:val="1"/>
      <w:numFmt w:val="lowerRoman"/>
      <w:lvlText w:val="%9."/>
      <w:lvlJc w:val="right"/>
      <w:pPr>
        <w:tabs>
          <w:tab w:val="num" w:pos="8640"/>
        </w:tabs>
        <w:ind w:left="8640" w:hanging="180"/>
      </w:pPr>
    </w:lvl>
  </w:abstractNum>
  <w:abstractNum w:abstractNumId="28" w15:restartNumberingAfterBreak="0">
    <w:nsid w:val="31694BA0"/>
    <w:multiLevelType w:val="hybridMultilevel"/>
    <w:tmpl w:val="EA9A9734"/>
    <w:lvl w:ilvl="0" w:tplc="3A44C8CA">
      <w:start w:val="1"/>
      <w:numFmt w:val="lowerLetter"/>
      <w:lvlText w:val="%1."/>
      <w:lvlJc w:val="left"/>
      <w:pPr>
        <w:ind w:left="720" w:hanging="360"/>
      </w:pPr>
      <w:rPr>
        <w:rFonts w:hint="default"/>
        <w:b/>
      </w:rPr>
    </w:lvl>
    <w:lvl w:ilvl="1" w:tplc="240A0019">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27F620B"/>
    <w:multiLevelType w:val="multilevel"/>
    <w:tmpl w:val="D61CA3C6"/>
    <w:lvl w:ilvl="0">
      <w:start w:val="2"/>
      <w:numFmt w:val="decimal"/>
      <w:lvlText w:val="%1."/>
      <w:lvlJc w:val="left"/>
      <w:pPr>
        <w:ind w:left="480" w:hanging="480"/>
      </w:pPr>
      <w:rPr>
        <w:rFonts w:hint="default"/>
      </w:rPr>
    </w:lvl>
    <w:lvl w:ilvl="1">
      <w:start w:val="3"/>
      <w:numFmt w:val="decimal"/>
      <w:lvlText w:val="%1.%2."/>
      <w:lvlJc w:val="left"/>
      <w:pPr>
        <w:ind w:left="720" w:hanging="72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2B20D07"/>
    <w:multiLevelType w:val="hybridMultilevel"/>
    <w:tmpl w:val="E4C031F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33CA0639"/>
    <w:multiLevelType w:val="hybridMultilevel"/>
    <w:tmpl w:val="AC54A566"/>
    <w:lvl w:ilvl="0" w:tplc="0C0A000D">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38AD7A7A"/>
    <w:multiLevelType w:val="hybridMultilevel"/>
    <w:tmpl w:val="45705998"/>
    <w:lvl w:ilvl="0" w:tplc="91780BE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AB54BCC"/>
    <w:multiLevelType w:val="hybridMultilevel"/>
    <w:tmpl w:val="2C342D1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4CB87856"/>
    <w:multiLevelType w:val="hybridMultilevel"/>
    <w:tmpl w:val="9CC0197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CCD249E"/>
    <w:multiLevelType w:val="hybridMultilevel"/>
    <w:tmpl w:val="9D4289EC"/>
    <w:lvl w:ilvl="0" w:tplc="A70AABA0">
      <w:start w:val="1"/>
      <w:numFmt w:val="lowerLetter"/>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0AB69C0"/>
    <w:multiLevelType w:val="multilevel"/>
    <w:tmpl w:val="69381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38" w15:restartNumberingAfterBreak="0">
    <w:nsid w:val="54063144"/>
    <w:multiLevelType w:val="hybridMultilevel"/>
    <w:tmpl w:val="78C0B9F2"/>
    <w:lvl w:ilvl="0" w:tplc="8F9E17C0">
      <w:start w:val="1"/>
      <w:numFmt w:val="lowerLetter"/>
      <w:lvlText w:val="%1."/>
      <w:lvlJc w:val="left"/>
      <w:pPr>
        <w:tabs>
          <w:tab w:val="num" w:pos="360"/>
        </w:tabs>
        <w:ind w:left="360" w:hanging="360"/>
      </w:pPr>
      <w:rPr>
        <w:rFonts w:hint="default"/>
      </w:rPr>
    </w:lvl>
    <w:lvl w:ilvl="1" w:tplc="9E3A8644">
      <w:start w:val="1"/>
      <w:numFmt w:val="bullet"/>
      <w:lvlText w:val=""/>
      <w:lvlJc w:val="left"/>
      <w:pPr>
        <w:tabs>
          <w:tab w:val="num" w:pos="1080"/>
        </w:tabs>
        <w:ind w:left="1080" w:hanging="360"/>
      </w:pPr>
      <w:rPr>
        <w:rFonts w:ascii="Symbol" w:hAnsi="Symbol" w:hint="default"/>
      </w:rPr>
    </w:lvl>
    <w:lvl w:ilvl="2" w:tplc="88A8390E" w:tentative="1">
      <w:start w:val="1"/>
      <w:numFmt w:val="lowerRoman"/>
      <w:lvlText w:val="%3."/>
      <w:lvlJc w:val="right"/>
      <w:pPr>
        <w:tabs>
          <w:tab w:val="num" w:pos="1800"/>
        </w:tabs>
        <w:ind w:left="1800" w:hanging="180"/>
      </w:pPr>
    </w:lvl>
    <w:lvl w:ilvl="3" w:tplc="4F68C532" w:tentative="1">
      <w:start w:val="1"/>
      <w:numFmt w:val="decimal"/>
      <w:lvlText w:val="%4."/>
      <w:lvlJc w:val="left"/>
      <w:pPr>
        <w:tabs>
          <w:tab w:val="num" w:pos="2520"/>
        </w:tabs>
        <w:ind w:left="2520" w:hanging="360"/>
      </w:pPr>
    </w:lvl>
    <w:lvl w:ilvl="4" w:tplc="BA1C6F60" w:tentative="1">
      <w:start w:val="1"/>
      <w:numFmt w:val="lowerLetter"/>
      <w:lvlText w:val="%5."/>
      <w:lvlJc w:val="left"/>
      <w:pPr>
        <w:tabs>
          <w:tab w:val="num" w:pos="3240"/>
        </w:tabs>
        <w:ind w:left="3240" w:hanging="360"/>
      </w:pPr>
    </w:lvl>
    <w:lvl w:ilvl="5" w:tplc="41B66532" w:tentative="1">
      <w:start w:val="1"/>
      <w:numFmt w:val="lowerRoman"/>
      <w:lvlText w:val="%6."/>
      <w:lvlJc w:val="right"/>
      <w:pPr>
        <w:tabs>
          <w:tab w:val="num" w:pos="3960"/>
        </w:tabs>
        <w:ind w:left="3960" w:hanging="180"/>
      </w:pPr>
    </w:lvl>
    <w:lvl w:ilvl="6" w:tplc="9B6E54AC" w:tentative="1">
      <w:start w:val="1"/>
      <w:numFmt w:val="decimal"/>
      <w:lvlText w:val="%7."/>
      <w:lvlJc w:val="left"/>
      <w:pPr>
        <w:tabs>
          <w:tab w:val="num" w:pos="4680"/>
        </w:tabs>
        <w:ind w:left="4680" w:hanging="360"/>
      </w:pPr>
    </w:lvl>
    <w:lvl w:ilvl="7" w:tplc="CFB6FA78" w:tentative="1">
      <w:start w:val="1"/>
      <w:numFmt w:val="lowerLetter"/>
      <w:lvlText w:val="%8."/>
      <w:lvlJc w:val="left"/>
      <w:pPr>
        <w:tabs>
          <w:tab w:val="num" w:pos="5400"/>
        </w:tabs>
        <w:ind w:left="5400" w:hanging="360"/>
      </w:pPr>
    </w:lvl>
    <w:lvl w:ilvl="8" w:tplc="7034F4E0" w:tentative="1">
      <w:start w:val="1"/>
      <w:numFmt w:val="lowerRoman"/>
      <w:lvlText w:val="%9."/>
      <w:lvlJc w:val="right"/>
      <w:pPr>
        <w:tabs>
          <w:tab w:val="num" w:pos="6120"/>
        </w:tabs>
        <w:ind w:left="6120" w:hanging="180"/>
      </w:pPr>
    </w:lvl>
  </w:abstractNum>
  <w:abstractNum w:abstractNumId="39"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2615E52"/>
    <w:multiLevelType w:val="hybridMultilevel"/>
    <w:tmpl w:val="EE34052C"/>
    <w:lvl w:ilvl="0" w:tplc="240A000F">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63894C2D"/>
    <w:multiLevelType w:val="hybridMultilevel"/>
    <w:tmpl w:val="A80C5862"/>
    <w:lvl w:ilvl="0" w:tplc="FE06E36C">
      <w:start w:val="1"/>
      <w:numFmt w:val="lowerLetter"/>
      <w:lvlText w:val="%1."/>
      <w:lvlJc w:val="left"/>
      <w:pPr>
        <w:ind w:left="720" w:hanging="360"/>
      </w:pPr>
      <w:rPr>
        <w:rFonts w:hint="default"/>
        <w:b/>
      </w:rPr>
    </w:lvl>
    <w:lvl w:ilvl="1" w:tplc="650E27EC" w:tentative="1">
      <w:start w:val="1"/>
      <w:numFmt w:val="lowerLetter"/>
      <w:lvlText w:val="%2."/>
      <w:lvlJc w:val="left"/>
      <w:pPr>
        <w:ind w:left="1440" w:hanging="360"/>
      </w:pPr>
    </w:lvl>
    <w:lvl w:ilvl="2" w:tplc="DF041D7C" w:tentative="1">
      <w:start w:val="1"/>
      <w:numFmt w:val="lowerRoman"/>
      <w:lvlText w:val="%3."/>
      <w:lvlJc w:val="right"/>
      <w:pPr>
        <w:ind w:left="2160" w:hanging="180"/>
      </w:pPr>
    </w:lvl>
    <w:lvl w:ilvl="3" w:tplc="88209D56" w:tentative="1">
      <w:start w:val="1"/>
      <w:numFmt w:val="decimal"/>
      <w:lvlText w:val="%4."/>
      <w:lvlJc w:val="left"/>
      <w:pPr>
        <w:ind w:left="2880" w:hanging="360"/>
      </w:pPr>
    </w:lvl>
    <w:lvl w:ilvl="4" w:tplc="7AF21E12" w:tentative="1">
      <w:start w:val="1"/>
      <w:numFmt w:val="lowerLetter"/>
      <w:lvlText w:val="%5."/>
      <w:lvlJc w:val="left"/>
      <w:pPr>
        <w:ind w:left="3600" w:hanging="360"/>
      </w:pPr>
    </w:lvl>
    <w:lvl w:ilvl="5" w:tplc="087E177A" w:tentative="1">
      <w:start w:val="1"/>
      <w:numFmt w:val="lowerRoman"/>
      <w:lvlText w:val="%6."/>
      <w:lvlJc w:val="right"/>
      <w:pPr>
        <w:ind w:left="4320" w:hanging="180"/>
      </w:pPr>
    </w:lvl>
    <w:lvl w:ilvl="6" w:tplc="F33CFB6A" w:tentative="1">
      <w:start w:val="1"/>
      <w:numFmt w:val="decimal"/>
      <w:lvlText w:val="%7."/>
      <w:lvlJc w:val="left"/>
      <w:pPr>
        <w:ind w:left="5040" w:hanging="360"/>
      </w:pPr>
    </w:lvl>
    <w:lvl w:ilvl="7" w:tplc="96E08554" w:tentative="1">
      <w:start w:val="1"/>
      <w:numFmt w:val="lowerLetter"/>
      <w:lvlText w:val="%8."/>
      <w:lvlJc w:val="left"/>
      <w:pPr>
        <w:ind w:left="5760" w:hanging="360"/>
      </w:pPr>
    </w:lvl>
    <w:lvl w:ilvl="8" w:tplc="557CE93C" w:tentative="1">
      <w:start w:val="1"/>
      <w:numFmt w:val="lowerRoman"/>
      <w:lvlText w:val="%9."/>
      <w:lvlJc w:val="right"/>
      <w:pPr>
        <w:ind w:left="6480" w:hanging="180"/>
      </w:pPr>
    </w:lvl>
  </w:abstractNum>
  <w:abstractNum w:abstractNumId="42" w15:restartNumberingAfterBreak="0">
    <w:nsid w:val="6B3476A6"/>
    <w:multiLevelType w:val="multilevel"/>
    <w:tmpl w:val="2F16B86E"/>
    <w:lvl w:ilvl="0">
      <w:start w:val="1"/>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4" w15:restartNumberingAfterBreak="0">
    <w:nsid w:val="6DA401FB"/>
    <w:multiLevelType w:val="hybridMultilevel"/>
    <w:tmpl w:val="D7125B14"/>
    <w:lvl w:ilvl="0" w:tplc="8312DE96">
      <w:start w:val="1"/>
      <w:numFmt w:val="decimal"/>
      <w:lvlText w:val="%1."/>
      <w:lvlJc w:val="left"/>
      <w:pPr>
        <w:ind w:left="360" w:hanging="360"/>
      </w:pPr>
      <w:rPr>
        <w:rFonts w:hint="default"/>
        <w:b/>
        <w:color w:val="404040"/>
      </w:rPr>
    </w:lvl>
    <w:lvl w:ilvl="1" w:tplc="0C0A0003" w:tentative="1">
      <w:start w:val="1"/>
      <w:numFmt w:val="lowerLetter"/>
      <w:lvlText w:val="%2."/>
      <w:lvlJc w:val="left"/>
      <w:pPr>
        <w:ind w:left="1080" w:hanging="360"/>
      </w:pPr>
    </w:lvl>
    <w:lvl w:ilvl="2" w:tplc="0C0A0005" w:tentative="1">
      <w:start w:val="1"/>
      <w:numFmt w:val="lowerRoman"/>
      <w:lvlText w:val="%3."/>
      <w:lvlJc w:val="right"/>
      <w:pPr>
        <w:ind w:left="1800" w:hanging="180"/>
      </w:pPr>
    </w:lvl>
    <w:lvl w:ilvl="3" w:tplc="0C0A0001" w:tentative="1">
      <w:start w:val="1"/>
      <w:numFmt w:val="decimal"/>
      <w:lvlText w:val="%4."/>
      <w:lvlJc w:val="left"/>
      <w:pPr>
        <w:ind w:left="2520" w:hanging="360"/>
      </w:pPr>
    </w:lvl>
    <w:lvl w:ilvl="4" w:tplc="0C0A0003" w:tentative="1">
      <w:start w:val="1"/>
      <w:numFmt w:val="lowerLetter"/>
      <w:lvlText w:val="%5."/>
      <w:lvlJc w:val="left"/>
      <w:pPr>
        <w:ind w:left="3240" w:hanging="360"/>
      </w:pPr>
    </w:lvl>
    <w:lvl w:ilvl="5" w:tplc="0C0A0005" w:tentative="1">
      <w:start w:val="1"/>
      <w:numFmt w:val="lowerRoman"/>
      <w:lvlText w:val="%6."/>
      <w:lvlJc w:val="right"/>
      <w:pPr>
        <w:ind w:left="3960" w:hanging="180"/>
      </w:pPr>
    </w:lvl>
    <w:lvl w:ilvl="6" w:tplc="0C0A0001" w:tentative="1">
      <w:start w:val="1"/>
      <w:numFmt w:val="decimal"/>
      <w:lvlText w:val="%7."/>
      <w:lvlJc w:val="left"/>
      <w:pPr>
        <w:ind w:left="4680" w:hanging="360"/>
      </w:pPr>
    </w:lvl>
    <w:lvl w:ilvl="7" w:tplc="0C0A0003" w:tentative="1">
      <w:start w:val="1"/>
      <w:numFmt w:val="lowerLetter"/>
      <w:lvlText w:val="%8."/>
      <w:lvlJc w:val="left"/>
      <w:pPr>
        <w:ind w:left="5400" w:hanging="360"/>
      </w:pPr>
    </w:lvl>
    <w:lvl w:ilvl="8" w:tplc="0C0A0005" w:tentative="1">
      <w:start w:val="1"/>
      <w:numFmt w:val="lowerRoman"/>
      <w:lvlText w:val="%9."/>
      <w:lvlJc w:val="right"/>
      <w:pPr>
        <w:ind w:left="6120" w:hanging="180"/>
      </w:pPr>
    </w:lvl>
  </w:abstractNum>
  <w:abstractNum w:abstractNumId="45" w15:restartNumberingAfterBreak="0">
    <w:nsid w:val="6E5F7C33"/>
    <w:multiLevelType w:val="hybridMultilevel"/>
    <w:tmpl w:val="C85857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05B105B"/>
    <w:multiLevelType w:val="hybridMultilevel"/>
    <w:tmpl w:val="397CB2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25B56FC"/>
    <w:multiLevelType w:val="multilevel"/>
    <w:tmpl w:val="8D020B26"/>
    <w:lvl w:ilvl="0">
      <w:start w:val="2"/>
      <w:numFmt w:val="decimal"/>
      <w:lvlText w:val="%1."/>
      <w:lvlJc w:val="left"/>
      <w:pPr>
        <w:ind w:left="495" w:hanging="495"/>
      </w:pPr>
      <w:rPr>
        <w:rFonts w:hint="default"/>
      </w:rPr>
    </w:lvl>
    <w:lvl w:ilvl="1">
      <w:start w:val="4"/>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2E21CFE"/>
    <w:multiLevelType w:val="multilevel"/>
    <w:tmpl w:val="8842E68A"/>
    <w:lvl w:ilvl="0">
      <w:start w:val="1"/>
      <w:numFmt w:val="decimal"/>
      <w:lvlText w:val="%1."/>
      <w:lvlJc w:val="left"/>
      <w:pPr>
        <w:ind w:left="360" w:hanging="360"/>
      </w:pPr>
      <w:rPr>
        <w:rFonts w:hint="default"/>
        <w:b/>
      </w:rPr>
    </w:lvl>
    <w:lvl w:ilvl="1">
      <w:start w:val="2"/>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9"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50" w15:restartNumberingAfterBreak="0">
    <w:nsid w:val="7D102A33"/>
    <w:multiLevelType w:val="multilevel"/>
    <w:tmpl w:val="26BEC3AE"/>
    <w:lvl w:ilvl="0">
      <w:start w:val="1"/>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765" w:hanging="765"/>
      </w:pPr>
      <w:rPr>
        <w:rFonts w:hint="default"/>
      </w:rPr>
    </w:lvl>
    <w:lvl w:ilvl="3">
      <w:start w:val="4"/>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DF45E2A"/>
    <w:multiLevelType w:val="singleLevel"/>
    <w:tmpl w:val="CB82C1C0"/>
    <w:lvl w:ilvl="0">
      <w:start w:val="1"/>
      <w:numFmt w:val="lowerLetter"/>
      <w:lvlText w:val="%1."/>
      <w:lvlJc w:val="left"/>
      <w:pPr>
        <w:tabs>
          <w:tab w:val="num" w:pos="360"/>
        </w:tabs>
        <w:ind w:left="360" w:hanging="360"/>
      </w:pPr>
      <w:rPr>
        <w:rFonts w:hint="default"/>
        <w:b/>
      </w:rPr>
    </w:lvl>
  </w:abstractNum>
  <w:num w:numId="1">
    <w:abstractNumId w:val="1"/>
  </w:num>
  <w:num w:numId="2">
    <w:abstractNumId w:val="21"/>
  </w:num>
  <w:num w:numId="3">
    <w:abstractNumId w:val="27"/>
  </w:num>
  <w:num w:numId="4">
    <w:abstractNumId w:val="7"/>
  </w:num>
  <w:num w:numId="5">
    <w:abstractNumId w:val="37"/>
  </w:num>
  <w:num w:numId="6">
    <w:abstractNumId w:val="43"/>
    <w:lvlOverride w:ilvl="0">
      <w:startOverride w:val="1"/>
    </w:lvlOverride>
  </w:num>
  <w:num w:numId="7">
    <w:abstractNumId w:val="4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49"/>
    <w:lvlOverride w:ilvl="0">
      <w:startOverride w:val="1"/>
    </w:lvlOverride>
  </w:num>
  <w:num w:numId="9">
    <w:abstractNumId w:val="18"/>
  </w:num>
  <w:num w:numId="10">
    <w:abstractNumId w:val="25"/>
  </w:num>
  <w:num w:numId="11">
    <w:abstractNumId w:val="51"/>
  </w:num>
  <w:num w:numId="12">
    <w:abstractNumId w:val="41"/>
  </w:num>
  <w:num w:numId="13">
    <w:abstractNumId w:val="50"/>
  </w:num>
  <w:num w:numId="14">
    <w:abstractNumId w:val="28"/>
  </w:num>
  <w:num w:numId="15">
    <w:abstractNumId w:val="26"/>
  </w:num>
  <w:num w:numId="16">
    <w:abstractNumId w:val="6"/>
  </w:num>
  <w:num w:numId="17">
    <w:abstractNumId w:val="40"/>
  </w:num>
  <w:num w:numId="18">
    <w:abstractNumId w:val="44"/>
  </w:num>
  <w:num w:numId="19">
    <w:abstractNumId w:val="48"/>
  </w:num>
  <w:num w:numId="20">
    <w:abstractNumId w:val="38"/>
  </w:num>
  <w:num w:numId="21">
    <w:abstractNumId w:val="13"/>
  </w:num>
  <w:num w:numId="22">
    <w:abstractNumId w:val="32"/>
  </w:num>
  <w:num w:numId="23">
    <w:abstractNumId w:val="30"/>
  </w:num>
  <w:num w:numId="24">
    <w:abstractNumId w:val="29"/>
  </w:num>
  <w:num w:numId="25">
    <w:abstractNumId w:val="5"/>
  </w:num>
  <w:num w:numId="26">
    <w:abstractNumId w:val="42"/>
  </w:num>
  <w:num w:numId="27">
    <w:abstractNumId w:val="45"/>
  </w:num>
  <w:num w:numId="28">
    <w:abstractNumId w:val="34"/>
  </w:num>
  <w:num w:numId="29">
    <w:abstractNumId w:val="35"/>
  </w:num>
  <w:num w:numId="30">
    <w:abstractNumId w:val="36"/>
  </w:num>
  <w:num w:numId="31">
    <w:abstractNumId w:val="20"/>
  </w:num>
  <w:num w:numId="32">
    <w:abstractNumId w:val="17"/>
  </w:num>
  <w:num w:numId="33">
    <w:abstractNumId w:val="47"/>
  </w:num>
  <w:num w:numId="34">
    <w:abstractNumId w:val="24"/>
  </w:num>
  <w:num w:numId="35">
    <w:abstractNumId w:val="22"/>
  </w:num>
  <w:num w:numId="36">
    <w:abstractNumId w:val="15"/>
  </w:num>
  <w:num w:numId="37">
    <w:abstractNumId w:val="33"/>
  </w:num>
  <w:num w:numId="38">
    <w:abstractNumId w:val="46"/>
  </w:num>
  <w:num w:numId="39">
    <w:abstractNumId w:val="12"/>
  </w:num>
  <w:num w:numId="40">
    <w:abstractNumId w:val="39"/>
  </w:num>
  <w:num w:numId="41">
    <w:abstractNumId w:val="19"/>
  </w:num>
  <w:num w:numId="42">
    <w:abstractNumId w:val="31"/>
  </w:num>
  <w:num w:numId="43">
    <w:abstractNumId w:val="2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pt-BR" w:vendorID="64" w:dllVersion="131078" w:nlCheck="1" w:checkStyle="0"/>
  <w:activeWritingStyle w:appName="MSWord" w:lang="es-ES"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s-ES_tradnl" w:vendorID="64" w:dllVersion="131078" w:nlCheck="1" w:checkStyle="1"/>
  <w:activeWritingStyle w:appName="MSWord" w:lang="en-US"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024"/>
    <w:rsid w:val="000005B1"/>
    <w:rsid w:val="000008D7"/>
    <w:rsid w:val="00000962"/>
    <w:rsid w:val="00001351"/>
    <w:rsid w:val="00001793"/>
    <w:rsid w:val="00002447"/>
    <w:rsid w:val="00002457"/>
    <w:rsid w:val="00002514"/>
    <w:rsid w:val="000028D9"/>
    <w:rsid w:val="000041DC"/>
    <w:rsid w:val="00004320"/>
    <w:rsid w:val="00004A8E"/>
    <w:rsid w:val="00004BE0"/>
    <w:rsid w:val="000051EB"/>
    <w:rsid w:val="000058BF"/>
    <w:rsid w:val="0000778D"/>
    <w:rsid w:val="00011112"/>
    <w:rsid w:val="00011520"/>
    <w:rsid w:val="0001166A"/>
    <w:rsid w:val="000118B5"/>
    <w:rsid w:val="00011EAC"/>
    <w:rsid w:val="0001204E"/>
    <w:rsid w:val="0001316F"/>
    <w:rsid w:val="00013309"/>
    <w:rsid w:val="00013916"/>
    <w:rsid w:val="00013C8A"/>
    <w:rsid w:val="000140F7"/>
    <w:rsid w:val="00014499"/>
    <w:rsid w:val="000149D2"/>
    <w:rsid w:val="00014A22"/>
    <w:rsid w:val="00014D6E"/>
    <w:rsid w:val="00014D86"/>
    <w:rsid w:val="00014DBC"/>
    <w:rsid w:val="000150BC"/>
    <w:rsid w:val="00015196"/>
    <w:rsid w:val="00015424"/>
    <w:rsid w:val="0001574D"/>
    <w:rsid w:val="00015D7E"/>
    <w:rsid w:val="00016142"/>
    <w:rsid w:val="00016297"/>
    <w:rsid w:val="000162A9"/>
    <w:rsid w:val="000163AF"/>
    <w:rsid w:val="00016A2A"/>
    <w:rsid w:val="00016A85"/>
    <w:rsid w:val="00016C25"/>
    <w:rsid w:val="000174E5"/>
    <w:rsid w:val="00017DAA"/>
    <w:rsid w:val="00020773"/>
    <w:rsid w:val="00020BE3"/>
    <w:rsid w:val="000212D1"/>
    <w:rsid w:val="00021621"/>
    <w:rsid w:val="000217DD"/>
    <w:rsid w:val="0002196D"/>
    <w:rsid w:val="00021A37"/>
    <w:rsid w:val="00021D77"/>
    <w:rsid w:val="00023A92"/>
    <w:rsid w:val="00023BA6"/>
    <w:rsid w:val="00024577"/>
    <w:rsid w:val="0002477E"/>
    <w:rsid w:val="00024C22"/>
    <w:rsid w:val="00024EFF"/>
    <w:rsid w:val="00025067"/>
    <w:rsid w:val="0002568C"/>
    <w:rsid w:val="00025CF9"/>
    <w:rsid w:val="00027270"/>
    <w:rsid w:val="00027488"/>
    <w:rsid w:val="0003025F"/>
    <w:rsid w:val="00030609"/>
    <w:rsid w:val="0003068C"/>
    <w:rsid w:val="000306EE"/>
    <w:rsid w:val="000307F7"/>
    <w:rsid w:val="00030F85"/>
    <w:rsid w:val="00031165"/>
    <w:rsid w:val="00031FC6"/>
    <w:rsid w:val="000326CC"/>
    <w:rsid w:val="000331FA"/>
    <w:rsid w:val="000339BF"/>
    <w:rsid w:val="00033AAF"/>
    <w:rsid w:val="00034008"/>
    <w:rsid w:val="0003493E"/>
    <w:rsid w:val="000349C3"/>
    <w:rsid w:val="00034FA2"/>
    <w:rsid w:val="000351B8"/>
    <w:rsid w:val="00035F26"/>
    <w:rsid w:val="000364A0"/>
    <w:rsid w:val="00036FC1"/>
    <w:rsid w:val="00037C19"/>
    <w:rsid w:val="00037DFF"/>
    <w:rsid w:val="00037EF9"/>
    <w:rsid w:val="0004032A"/>
    <w:rsid w:val="0004059E"/>
    <w:rsid w:val="00040717"/>
    <w:rsid w:val="00040915"/>
    <w:rsid w:val="00040FD7"/>
    <w:rsid w:val="00041318"/>
    <w:rsid w:val="00041526"/>
    <w:rsid w:val="00041C1E"/>
    <w:rsid w:val="00042C10"/>
    <w:rsid w:val="000434DF"/>
    <w:rsid w:val="000445F3"/>
    <w:rsid w:val="00044A35"/>
    <w:rsid w:val="0004526A"/>
    <w:rsid w:val="000459AA"/>
    <w:rsid w:val="00045E9D"/>
    <w:rsid w:val="000469C9"/>
    <w:rsid w:val="000500F7"/>
    <w:rsid w:val="0005018A"/>
    <w:rsid w:val="00051059"/>
    <w:rsid w:val="000515B1"/>
    <w:rsid w:val="00051904"/>
    <w:rsid w:val="00053BD0"/>
    <w:rsid w:val="00054673"/>
    <w:rsid w:val="00054A7C"/>
    <w:rsid w:val="000553A2"/>
    <w:rsid w:val="00055553"/>
    <w:rsid w:val="00056121"/>
    <w:rsid w:val="000564F1"/>
    <w:rsid w:val="0005662A"/>
    <w:rsid w:val="0005668E"/>
    <w:rsid w:val="00056A21"/>
    <w:rsid w:val="00057117"/>
    <w:rsid w:val="00057212"/>
    <w:rsid w:val="000574CC"/>
    <w:rsid w:val="000579A8"/>
    <w:rsid w:val="00057E89"/>
    <w:rsid w:val="00060222"/>
    <w:rsid w:val="000607F4"/>
    <w:rsid w:val="0006091C"/>
    <w:rsid w:val="0006176B"/>
    <w:rsid w:val="000618F1"/>
    <w:rsid w:val="00061F2A"/>
    <w:rsid w:val="000621C2"/>
    <w:rsid w:val="00062A02"/>
    <w:rsid w:val="00062D3E"/>
    <w:rsid w:val="00063097"/>
    <w:rsid w:val="000631EE"/>
    <w:rsid w:val="000637D2"/>
    <w:rsid w:val="00063BC8"/>
    <w:rsid w:val="000642A4"/>
    <w:rsid w:val="0006459D"/>
    <w:rsid w:val="00064746"/>
    <w:rsid w:val="00064B4D"/>
    <w:rsid w:val="00064DB5"/>
    <w:rsid w:val="00064EE5"/>
    <w:rsid w:val="000657B7"/>
    <w:rsid w:val="00065BD0"/>
    <w:rsid w:val="00065D0A"/>
    <w:rsid w:val="00066B19"/>
    <w:rsid w:val="00067BFF"/>
    <w:rsid w:val="000706EF"/>
    <w:rsid w:val="00070CC2"/>
    <w:rsid w:val="00071425"/>
    <w:rsid w:val="00071DEA"/>
    <w:rsid w:val="00072115"/>
    <w:rsid w:val="000734A5"/>
    <w:rsid w:val="000747BC"/>
    <w:rsid w:val="0007600D"/>
    <w:rsid w:val="000767FF"/>
    <w:rsid w:val="00076B8C"/>
    <w:rsid w:val="00077288"/>
    <w:rsid w:val="00077481"/>
    <w:rsid w:val="000777EF"/>
    <w:rsid w:val="00081411"/>
    <w:rsid w:val="0008187D"/>
    <w:rsid w:val="00081BFB"/>
    <w:rsid w:val="00081CAC"/>
    <w:rsid w:val="0008206B"/>
    <w:rsid w:val="00082474"/>
    <w:rsid w:val="00082564"/>
    <w:rsid w:val="000826A9"/>
    <w:rsid w:val="0008496E"/>
    <w:rsid w:val="00084980"/>
    <w:rsid w:val="00086171"/>
    <w:rsid w:val="0008648B"/>
    <w:rsid w:val="000868C7"/>
    <w:rsid w:val="00086C86"/>
    <w:rsid w:val="00086DCB"/>
    <w:rsid w:val="00087C00"/>
    <w:rsid w:val="00090390"/>
    <w:rsid w:val="0009055E"/>
    <w:rsid w:val="00090679"/>
    <w:rsid w:val="00090A01"/>
    <w:rsid w:val="000912AA"/>
    <w:rsid w:val="00091CE2"/>
    <w:rsid w:val="00091F9E"/>
    <w:rsid w:val="000924B0"/>
    <w:rsid w:val="00092677"/>
    <w:rsid w:val="00092DD9"/>
    <w:rsid w:val="00092F34"/>
    <w:rsid w:val="000932AE"/>
    <w:rsid w:val="00093F38"/>
    <w:rsid w:val="000949A2"/>
    <w:rsid w:val="00094A25"/>
    <w:rsid w:val="00094C73"/>
    <w:rsid w:val="00094D6E"/>
    <w:rsid w:val="00095366"/>
    <w:rsid w:val="000955A5"/>
    <w:rsid w:val="00095AAA"/>
    <w:rsid w:val="00096701"/>
    <w:rsid w:val="00096BFE"/>
    <w:rsid w:val="00097129"/>
    <w:rsid w:val="000A0093"/>
    <w:rsid w:val="000A0389"/>
    <w:rsid w:val="000A1601"/>
    <w:rsid w:val="000A226E"/>
    <w:rsid w:val="000A2477"/>
    <w:rsid w:val="000A280C"/>
    <w:rsid w:val="000A2B1F"/>
    <w:rsid w:val="000A2E3A"/>
    <w:rsid w:val="000A3404"/>
    <w:rsid w:val="000A3642"/>
    <w:rsid w:val="000A38C6"/>
    <w:rsid w:val="000A3B02"/>
    <w:rsid w:val="000A3E48"/>
    <w:rsid w:val="000A41A4"/>
    <w:rsid w:val="000A473F"/>
    <w:rsid w:val="000A4B42"/>
    <w:rsid w:val="000A4E24"/>
    <w:rsid w:val="000A5C49"/>
    <w:rsid w:val="000A5C99"/>
    <w:rsid w:val="000A5E39"/>
    <w:rsid w:val="000A5F4D"/>
    <w:rsid w:val="000A6131"/>
    <w:rsid w:val="000A6B30"/>
    <w:rsid w:val="000A6C0B"/>
    <w:rsid w:val="000A730F"/>
    <w:rsid w:val="000A78DA"/>
    <w:rsid w:val="000B005A"/>
    <w:rsid w:val="000B086F"/>
    <w:rsid w:val="000B1FD7"/>
    <w:rsid w:val="000B21CF"/>
    <w:rsid w:val="000B3C6E"/>
    <w:rsid w:val="000B3C7F"/>
    <w:rsid w:val="000B3D0F"/>
    <w:rsid w:val="000B4284"/>
    <w:rsid w:val="000B4473"/>
    <w:rsid w:val="000B44C3"/>
    <w:rsid w:val="000B47D5"/>
    <w:rsid w:val="000B4DB8"/>
    <w:rsid w:val="000B4F1D"/>
    <w:rsid w:val="000B506D"/>
    <w:rsid w:val="000B5082"/>
    <w:rsid w:val="000B5ED0"/>
    <w:rsid w:val="000B6609"/>
    <w:rsid w:val="000B6E4E"/>
    <w:rsid w:val="000B73C2"/>
    <w:rsid w:val="000B7829"/>
    <w:rsid w:val="000B7A70"/>
    <w:rsid w:val="000B7C52"/>
    <w:rsid w:val="000B7E81"/>
    <w:rsid w:val="000C0D1A"/>
    <w:rsid w:val="000C0E07"/>
    <w:rsid w:val="000C108F"/>
    <w:rsid w:val="000C12BF"/>
    <w:rsid w:val="000C1933"/>
    <w:rsid w:val="000C1A77"/>
    <w:rsid w:val="000C1C81"/>
    <w:rsid w:val="000C1E16"/>
    <w:rsid w:val="000C2FE9"/>
    <w:rsid w:val="000C31F6"/>
    <w:rsid w:val="000C322A"/>
    <w:rsid w:val="000C3B55"/>
    <w:rsid w:val="000C3D40"/>
    <w:rsid w:val="000C3FFC"/>
    <w:rsid w:val="000C42D8"/>
    <w:rsid w:val="000C4AA2"/>
    <w:rsid w:val="000C4BC3"/>
    <w:rsid w:val="000C4E76"/>
    <w:rsid w:val="000C52BD"/>
    <w:rsid w:val="000C5440"/>
    <w:rsid w:val="000C648B"/>
    <w:rsid w:val="000C7D3E"/>
    <w:rsid w:val="000D04B3"/>
    <w:rsid w:val="000D0644"/>
    <w:rsid w:val="000D0647"/>
    <w:rsid w:val="000D0745"/>
    <w:rsid w:val="000D0B8D"/>
    <w:rsid w:val="000D0E59"/>
    <w:rsid w:val="000D142E"/>
    <w:rsid w:val="000D1654"/>
    <w:rsid w:val="000D2432"/>
    <w:rsid w:val="000D297E"/>
    <w:rsid w:val="000D31F3"/>
    <w:rsid w:val="000D3BD5"/>
    <w:rsid w:val="000D495C"/>
    <w:rsid w:val="000D4C32"/>
    <w:rsid w:val="000D5F41"/>
    <w:rsid w:val="000D6C36"/>
    <w:rsid w:val="000D7031"/>
    <w:rsid w:val="000E016D"/>
    <w:rsid w:val="000E03EE"/>
    <w:rsid w:val="000E0947"/>
    <w:rsid w:val="000E0E31"/>
    <w:rsid w:val="000E111C"/>
    <w:rsid w:val="000E1960"/>
    <w:rsid w:val="000E23E5"/>
    <w:rsid w:val="000E24A6"/>
    <w:rsid w:val="000E2AC7"/>
    <w:rsid w:val="000E320F"/>
    <w:rsid w:val="000E3764"/>
    <w:rsid w:val="000E44CB"/>
    <w:rsid w:val="000E4A1B"/>
    <w:rsid w:val="000E4A9D"/>
    <w:rsid w:val="000E5149"/>
    <w:rsid w:val="000E5A03"/>
    <w:rsid w:val="000E5C60"/>
    <w:rsid w:val="000E65A5"/>
    <w:rsid w:val="000E7247"/>
    <w:rsid w:val="000E7F5D"/>
    <w:rsid w:val="000F06AD"/>
    <w:rsid w:val="000F0B7E"/>
    <w:rsid w:val="000F0E70"/>
    <w:rsid w:val="000F194B"/>
    <w:rsid w:val="000F1DC3"/>
    <w:rsid w:val="000F27A7"/>
    <w:rsid w:val="000F2B41"/>
    <w:rsid w:val="000F4547"/>
    <w:rsid w:val="000F45D2"/>
    <w:rsid w:val="000F4B21"/>
    <w:rsid w:val="000F4C58"/>
    <w:rsid w:val="000F5B2E"/>
    <w:rsid w:val="000F5E39"/>
    <w:rsid w:val="000F648B"/>
    <w:rsid w:val="000F6AA3"/>
    <w:rsid w:val="000F6F83"/>
    <w:rsid w:val="000F7044"/>
    <w:rsid w:val="00100419"/>
    <w:rsid w:val="00100AFE"/>
    <w:rsid w:val="00100C79"/>
    <w:rsid w:val="00100D27"/>
    <w:rsid w:val="00100F68"/>
    <w:rsid w:val="001013EB"/>
    <w:rsid w:val="0010185E"/>
    <w:rsid w:val="0010247B"/>
    <w:rsid w:val="00102656"/>
    <w:rsid w:val="00102E27"/>
    <w:rsid w:val="0010319C"/>
    <w:rsid w:val="0010325A"/>
    <w:rsid w:val="001034BC"/>
    <w:rsid w:val="00103B32"/>
    <w:rsid w:val="00104161"/>
    <w:rsid w:val="001041B8"/>
    <w:rsid w:val="001044A9"/>
    <w:rsid w:val="00104C71"/>
    <w:rsid w:val="0010506B"/>
    <w:rsid w:val="001057BC"/>
    <w:rsid w:val="00105D78"/>
    <w:rsid w:val="001107BD"/>
    <w:rsid w:val="001110B1"/>
    <w:rsid w:val="00111392"/>
    <w:rsid w:val="001129BA"/>
    <w:rsid w:val="001129F7"/>
    <w:rsid w:val="00113385"/>
    <w:rsid w:val="00113A81"/>
    <w:rsid w:val="00113C3B"/>
    <w:rsid w:val="001143FB"/>
    <w:rsid w:val="00114EEF"/>
    <w:rsid w:val="00115DC5"/>
    <w:rsid w:val="00115E0D"/>
    <w:rsid w:val="00116063"/>
    <w:rsid w:val="001171C6"/>
    <w:rsid w:val="001172CF"/>
    <w:rsid w:val="00117A90"/>
    <w:rsid w:val="00120641"/>
    <w:rsid w:val="00120962"/>
    <w:rsid w:val="00120F95"/>
    <w:rsid w:val="00121274"/>
    <w:rsid w:val="00121555"/>
    <w:rsid w:val="00121663"/>
    <w:rsid w:val="00121889"/>
    <w:rsid w:val="001218DD"/>
    <w:rsid w:val="0012288B"/>
    <w:rsid w:val="00123142"/>
    <w:rsid w:val="00123474"/>
    <w:rsid w:val="0012354C"/>
    <w:rsid w:val="001243CD"/>
    <w:rsid w:val="00124486"/>
    <w:rsid w:val="001248E4"/>
    <w:rsid w:val="00125733"/>
    <w:rsid w:val="001258D3"/>
    <w:rsid w:val="00125FD5"/>
    <w:rsid w:val="001275A6"/>
    <w:rsid w:val="00127D3C"/>
    <w:rsid w:val="00127E32"/>
    <w:rsid w:val="001302E1"/>
    <w:rsid w:val="0013040E"/>
    <w:rsid w:val="001305FA"/>
    <w:rsid w:val="00130C62"/>
    <w:rsid w:val="001312B3"/>
    <w:rsid w:val="00131878"/>
    <w:rsid w:val="00132297"/>
    <w:rsid w:val="001323B9"/>
    <w:rsid w:val="001325D3"/>
    <w:rsid w:val="001326EB"/>
    <w:rsid w:val="0013298E"/>
    <w:rsid w:val="00132DE0"/>
    <w:rsid w:val="00132FEA"/>
    <w:rsid w:val="00133489"/>
    <w:rsid w:val="001340EB"/>
    <w:rsid w:val="001352BE"/>
    <w:rsid w:val="001357B7"/>
    <w:rsid w:val="00135F80"/>
    <w:rsid w:val="00136B6B"/>
    <w:rsid w:val="00136E5B"/>
    <w:rsid w:val="00136F3E"/>
    <w:rsid w:val="0013701A"/>
    <w:rsid w:val="00137BF8"/>
    <w:rsid w:val="00137F70"/>
    <w:rsid w:val="00140400"/>
    <w:rsid w:val="001404C7"/>
    <w:rsid w:val="00140BD4"/>
    <w:rsid w:val="00140D03"/>
    <w:rsid w:val="0014153B"/>
    <w:rsid w:val="00141796"/>
    <w:rsid w:val="001417C8"/>
    <w:rsid w:val="001419D5"/>
    <w:rsid w:val="00141FCE"/>
    <w:rsid w:val="001421E9"/>
    <w:rsid w:val="00142AC4"/>
    <w:rsid w:val="00142AD7"/>
    <w:rsid w:val="00142AF7"/>
    <w:rsid w:val="00143D27"/>
    <w:rsid w:val="00143E0E"/>
    <w:rsid w:val="00144555"/>
    <w:rsid w:val="001457EF"/>
    <w:rsid w:val="001458C1"/>
    <w:rsid w:val="00145EEF"/>
    <w:rsid w:val="00146039"/>
    <w:rsid w:val="00146390"/>
    <w:rsid w:val="001463CC"/>
    <w:rsid w:val="00147567"/>
    <w:rsid w:val="00150DF2"/>
    <w:rsid w:val="00151032"/>
    <w:rsid w:val="00151599"/>
    <w:rsid w:val="00151A29"/>
    <w:rsid w:val="00151B19"/>
    <w:rsid w:val="00151C2C"/>
    <w:rsid w:val="00151D6D"/>
    <w:rsid w:val="00152172"/>
    <w:rsid w:val="00152A47"/>
    <w:rsid w:val="0015393B"/>
    <w:rsid w:val="0015492C"/>
    <w:rsid w:val="00155DE2"/>
    <w:rsid w:val="00155E33"/>
    <w:rsid w:val="0015685D"/>
    <w:rsid w:val="00156965"/>
    <w:rsid w:val="0015702D"/>
    <w:rsid w:val="00157344"/>
    <w:rsid w:val="00157774"/>
    <w:rsid w:val="00157A93"/>
    <w:rsid w:val="00160F98"/>
    <w:rsid w:val="001612EB"/>
    <w:rsid w:val="0016176B"/>
    <w:rsid w:val="00161B16"/>
    <w:rsid w:val="00162A10"/>
    <w:rsid w:val="00162B4F"/>
    <w:rsid w:val="001630BD"/>
    <w:rsid w:val="001635A5"/>
    <w:rsid w:val="00163840"/>
    <w:rsid w:val="00163C74"/>
    <w:rsid w:val="001644E6"/>
    <w:rsid w:val="00164581"/>
    <w:rsid w:val="00164646"/>
    <w:rsid w:val="00164874"/>
    <w:rsid w:val="00164B2A"/>
    <w:rsid w:val="00165934"/>
    <w:rsid w:val="0016706C"/>
    <w:rsid w:val="00170303"/>
    <w:rsid w:val="00170D88"/>
    <w:rsid w:val="00170F47"/>
    <w:rsid w:val="0017109F"/>
    <w:rsid w:val="00171408"/>
    <w:rsid w:val="00171502"/>
    <w:rsid w:val="00171B0F"/>
    <w:rsid w:val="00171C72"/>
    <w:rsid w:val="001720F6"/>
    <w:rsid w:val="00172A90"/>
    <w:rsid w:val="00173D70"/>
    <w:rsid w:val="00173F1E"/>
    <w:rsid w:val="0017468E"/>
    <w:rsid w:val="00174961"/>
    <w:rsid w:val="00174CC2"/>
    <w:rsid w:val="00174EBB"/>
    <w:rsid w:val="00176030"/>
    <w:rsid w:val="0017687C"/>
    <w:rsid w:val="00180338"/>
    <w:rsid w:val="00180B2A"/>
    <w:rsid w:val="00180C80"/>
    <w:rsid w:val="001811F1"/>
    <w:rsid w:val="001818AA"/>
    <w:rsid w:val="00181903"/>
    <w:rsid w:val="00181C8A"/>
    <w:rsid w:val="00182EB4"/>
    <w:rsid w:val="00183388"/>
    <w:rsid w:val="001839DA"/>
    <w:rsid w:val="00183D3E"/>
    <w:rsid w:val="001842D6"/>
    <w:rsid w:val="0018450C"/>
    <w:rsid w:val="001845B7"/>
    <w:rsid w:val="00185655"/>
    <w:rsid w:val="00185810"/>
    <w:rsid w:val="00185CAC"/>
    <w:rsid w:val="00190E83"/>
    <w:rsid w:val="0019103A"/>
    <w:rsid w:val="00192619"/>
    <w:rsid w:val="0019273C"/>
    <w:rsid w:val="00192A5D"/>
    <w:rsid w:val="0019308F"/>
    <w:rsid w:val="00193AED"/>
    <w:rsid w:val="00193E25"/>
    <w:rsid w:val="0019604D"/>
    <w:rsid w:val="00196345"/>
    <w:rsid w:val="00196531"/>
    <w:rsid w:val="00196B87"/>
    <w:rsid w:val="00197063"/>
    <w:rsid w:val="001A0053"/>
    <w:rsid w:val="001A0297"/>
    <w:rsid w:val="001A11BB"/>
    <w:rsid w:val="001A1B0D"/>
    <w:rsid w:val="001A25EA"/>
    <w:rsid w:val="001A2F59"/>
    <w:rsid w:val="001A319D"/>
    <w:rsid w:val="001A343B"/>
    <w:rsid w:val="001A4001"/>
    <w:rsid w:val="001A47AF"/>
    <w:rsid w:val="001A48F7"/>
    <w:rsid w:val="001A493B"/>
    <w:rsid w:val="001A4AC7"/>
    <w:rsid w:val="001A4C1A"/>
    <w:rsid w:val="001A4DA8"/>
    <w:rsid w:val="001A4E10"/>
    <w:rsid w:val="001A552A"/>
    <w:rsid w:val="001A62A7"/>
    <w:rsid w:val="001A63BC"/>
    <w:rsid w:val="001A64CE"/>
    <w:rsid w:val="001A650B"/>
    <w:rsid w:val="001A6A05"/>
    <w:rsid w:val="001A6DCD"/>
    <w:rsid w:val="001A70E6"/>
    <w:rsid w:val="001A74A2"/>
    <w:rsid w:val="001A7B10"/>
    <w:rsid w:val="001A7E32"/>
    <w:rsid w:val="001B0E6D"/>
    <w:rsid w:val="001B1375"/>
    <w:rsid w:val="001B14D4"/>
    <w:rsid w:val="001B14EB"/>
    <w:rsid w:val="001B1AB3"/>
    <w:rsid w:val="001B2321"/>
    <w:rsid w:val="001B2DF7"/>
    <w:rsid w:val="001B3E1D"/>
    <w:rsid w:val="001B44BD"/>
    <w:rsid w:val="001B4918"/>
    <w:rsid w:val="001B505E"/>
    <w:rsid w:val="001B5313"/>
    <w:rsid w:val="001B5606"/>
    <w:rsid w:val="001B5B9F"/>
    <w:rsid w:val="001B5C74"/>
    <w:rsid w:val="001B5CD9"/>
    <w:rsid w:val="001B6636"/>
    <w:rsid w:val="001B6F8F"/>
    <w:rsid w:val="001B7299"/>
    <w:rsid w:val="001B777D"/>
    <w:rsid w:val="001B7DAE"/>
    <w:rsid w:val="001C07EE"/>
    <w:rsid w:val="001C080B"/>
    <w:rsid w:val="001C109C"/>
    <w:rsid w:val="001C1EA7"/>
    <w:rsid w:val="001C1FFE"/>
    <w:rsid w:val="001C2B0A"/>
    <w:rsid w:val="001C2E96"/>
    <w:rsid w:val="001C2FB8"/>
    <w:rsid w:val="001C323E"/>
    <w:rsid w:val="001C386C"/>
    <w:rsid w:val="001C3E25"/>
    <w:rsid w:val="001C43D3"/>
    <w:rsid w:val="001C4BA0"/>
    <w:rsid w:val="001C54EC"/>
    <w:rsid w:val="001C5FDB"/>
    <w:rsid w:val="001C6037"/>
    <w:rsid w:val="001C6061"/>
    <w:rsid w:val="001C6225"/>
    <w:rsid w:val="001C659F"/>
    <w:rsid w:val="001C68FA"/>
    <w:rsid w:val="001C6B68"/>
    <w:rsid w:val="001C6CFE"/>
    <w:rsid w:val="001C7571"/>
    <w:rsid w:val="001C7854"/>
    <w:rsid w:val="001D0745"/>
    <w:rsid w:val="001D0879"/>
    <w:rsid w:val="001D0F21"/>
    <w:rsid w:val="001D0FE1"/>
    <w:rsid w:val="001D1099"/>
    <w:rsid w:val="001D1745"/>
    <w:rsid w:val="001D182A"/>
    <w:rsid w:val="001D19DD"/>
    <w:rsid w:val="001D2152"/>
    <w:rsid w:val="001D2A71"/>
    <w:rsid w:val="001D2ABA"/>
    <w:rsid w:val="001D2EA4"/>
    <w:rsid w:val="001D2F4F"/>
    <w:rsid w:val="001D36A2"/>
    <w:rsid w:val="001D3722"/>
    <w:rsid w:val="001D381E"/>
    <w:rsid w:val="001D396A"/>
    <w:rsid w:val="001D3982"/>
    <w:rsid w:val="001D407B"/>
    <w:rsid w:val="001D4583"/>
    <w:rsid w:val="001D474B"/>
    <w:rsid w:val="001D4A29"/>
    <w:rsid w:val="001D5174"/>
    <w:rsid w:val="001D52DD"/>
    <w:rsid w:val="001D533D"/>
    <w:rsid w:val="001D5E39"/>
    <w:rsid w:val="001D5F0B"/>
    <w:rsid w:val="001D631C"/>
    <w:rsid w:val="001D6BE9"/>
    <w:rsid w:val="001D6C05"/>
    <w:rsid w:val="001D70D6"/>
    <w:rsid w:val="001E0009"/>
    <w:rsid w:val="001E0036"/>
    <w:rsid w:val="001E0A47"/>
    <w:rsid w:val="001E0EB9"/>
    <w:rsid w:val="001E0FA9"/>
    <w:rsid w:val="001E1269"/>
    <w:rsid w:val="001E1C81"/>
    <w:rsid w:val="001E33CC"/>
    <w:rsid w:val="001E3423"/>
    <w:rsid w:val="001E35A0"/>
    <w:rsid w:val="001E3BA4"/>
    <w:rsid w:val="001E3FE3"/>
    <w:rsid w:val="001E4818"/>
    <w:rsid w:val="001E5053"/>
    <w:rsid w:val="001E59DF"/>
    <w:rsid w:val="001E601C"/>
    <w:rsid w:val="001E62A5"/>
    <w:rsid w:val="001E6437"/>
    <w:rsid w:val="001E64D3"/>
    <w:rsid w:val="001E6A85"/>
    <w:rsid w:val="001E74B6"/>
    <w:rsid w:val="001E7764"/>
    <w:rsid w:val="001F034E"/>
    <w:rsid w:val="001F0994"/>
    <w:rsid w:val="001F0A65"/>
    <w:rsid w:val="001F0AF4"/>
    <w:rsid w:val="001F0C92"/>
    <w:rsid w:val="001F0DF9"/>
    <w:rsid w:val="001F10B8"/>
    <w:rsid w:val="001F1755"/>
    <w:rsid w:val="001F1E10"/>
    <w:rsid w:val="001F2642"/>
    <w:rsid w:val="001F26A5"/>
    <w:rsid w:val="001F3009"/>
    <w:rsid w:val="001F3A7D"/>
    <w:rsid w:val="001F3B5C"/>
    <w:rsid w:val="001F3DF9"/>
    <w:rsid w:val="001F4242"/>
    <w:rsid w:val="001F430C"/>
    <w:rsid w:val="001F4A6F"/>
    <w:rsid w:val="001F4D9A"/>
    <w:rsid w:val="001F5384"/>
    <w:rsid w:val="001F62B9"/>
    <w:rsid w:val="001F686D"/>
    <w:rsid w:val="001F6D7E"/>
    <w:rsid w:val="001F6E62"/>
    <w:rsid w:val="001F6FFC"/>
    <w:rsid w:val="001F7849"/>
    <w:rsid w:val="001F7904"/>
    <w:rsid w:val="001F799C"/>
    <w:rsid w:val="00201087"/>
    <w:rsid w:val="002013E7"/>
    <w:rsid w:val="00201B7F"/>
    <w:rsid w:val="002022B5"/>
    <w:rsid w:val="0020282E"/>
    <w:rsid w:val="00203015"/>
    <w:rsid w:val="00203A60"/>
    <w:rsid w:val="00204498"/>
    <w:rsid w:val="0020489A"/>
    <w:rsid w:val="00204BEB"/>
    <w:rsid w:val="00204D70"/>
    <w:rsid w:val="002051EE"/>
    <w:rsid w:val="00205572"/>
    <w:rsid w:val="00205A51"/>
    <w:rsid w:val="002065AF"/>
    <w:rsid w:val="00207118"/>
    <w:rsid w:val="00207144"/>
    <w:rsid w:val="002077C2"/>
    <w:rsid w:val="00207826"/>
    <w:rsid w:val="0021016B"/>
    <w:rsid w:val="002102D9"/>
    <w:rsid w:val="002103A5"/>
    <w:rsid w:val="00210689"/>
    <w:rsid w:val="00210800"/>
    <w:rsid w:val="00211E59"/>
    <w:rsid w:val="00211FA1"/>
    <w:rsid w:val="00212596"/>
    <w:rsid w:val="00212A59"/>
    <w:rsid w:val="00212A5C"/>
    <w:rsid w:val="002131FD"/>
    <w:rsid w:val="00213EF5"/>
    <w:rsid w:val="0021401F"/>
    <w:rsid w:val="002142EC"/>
    <w:rsid w:val="00214545"/>
    <w:rsid w:val="002153B1"/>
    <w:rsid w:val="002159C0"/>
    <w:rsid w:val="002159FD"/>
    <w:rsid w:val="00215C2B"/>
    <w:rsid w:val="0021611C"/>
    <w:rsid w:val="00216136"/>
    <w:rsid w:val="002163A4"/>
    <w:rsid w:val="00216EDE"/>
    <w:rsid w:val="00217002"/>
    <w:rsid w:val="002174C2"/>
    <w:rsid w:val="00217E97"/>
    <w:rsid w:val="00220272"/>
    <w:rsid w:val="0022088B"/>
    <w:rsid w:val="00220A73"/>
    <w:rsid w:val="002213B9"/>
    <w:rsid w:val="00221655"/>
    <w:rsid w:val="0022186E"/>
    <w:rsid w:val="00221D1D"/>
    <w:rsid w:val="00221F15"/>
    <w:rsid w:val="00222017"/>
    <w:rsid w:val="002221B3"/>
    <w:rsid w:val="00222A13"/>
    <w:rsid w:val="0022353E"/>
    <w:rsid w:val="00223660"/>
    <w:rsid w:val="00223886"/>
    <w:rsid w:val="002239D6"/>
    <w:rsid w:val="002243D1"/>
    <w:rsid w:val="00224436"/>
    <w:rsid w:val="0022483D"/>
    <w:rsid w:val="00224C3D"/>
    <w:rsid w:val="00224C71"/>
    <w:rsid w:val="002261B8"/>
    <w:rsid w:val="00226873"/>
    <w:rsid w:val="00226E38"/>
    <w:rsid w:val="002272CF"/>
    <w:rsid w:val="002274BE"/>
    <w:rsid w:val="00227B60"/>
    <w:rsid w:val="00227F6E"/>
    <w:rsid w:val="002307EA"/>
    <w:rsid w:val="00230C83"/>
    <w:rsid w:val="00230F4D"/>
    <w:rsid w:val="00231C6E"/>
    <w:rsid w:val="00231EF0"/>
    <w:rsid w:val="00232BF4"/>
    <w:rsid w:val="00232DEC"/>
    <w:rsid w:val="00233BF8"/>
    <w:rsid w:val="00234286"/>
    <w:rsid w:val="002344B4"/>
    <w:rsid w:val="002359C2"/>
    <w:rsid w:val="00236646"/>
    <w:rsid w:val="002368AA"/>
    <w:rsid w:val="002369AD"/>
    <w:rsid w:val="00236C75"/>
    <w:rsid w:val="00237A18"/>
    <w:rsid w:val="00240277"/>
    <w:rsid w:val="00240AF1"/>
    <w:rsid w:val="00240CC2"/>
    <w:rsid w:val="00241693"/>
    <w:rsid w:val="002425B3"/>
    <w:rsid w:val="00242E6B"/>
    <w:rsid w:val="00243390"/>
    <w:rsid w:val="00243753"/>
    <w:rsid w:val="0024413E"/>
    <w:rsid w:val="002443EC"/>
    <w:rsid w:val="00244530"/>
    <w:rsid w:val="002455E6"/>
    <w:rsid w:val="00245788"/>
    <w:rsid w:val="00245847"/>
    <w:rsid w:val="00245864"/>
    <w:rsid w:val="002462F0"/>
    <w:rsid w:val="00246AC3"/>
    <w:rsid w:val="00246C1E"/>
    <w:rsid w:val="00247202"/>
    <w:rsid w:val="0024776C"/>
    <w:rsid w:val="00247E82"/>
    <w:rsid w:val="0025053D"/>
    <w:rsid w:val="00250601"/>
    <w:rsid w:val="00250699"/>
    <w:rsid w:val="002522AE"/>
    <w:rsid w:val="002525FE"/>
    <w:rsid w:val="002527BF"/>
    <w:rsid w:val="002528C7"/>
    <w:rsid w:val="00252DCE"/>
    <w:rsid w:val="002531C6"/>
    <w:rsid w:val="00253D58"/>
    <w:rsid w:val="002541C8"/>
    <w:rsid w:val="002545B7"/>
    <w:rsid w:val="00255149"/>
    <w:rsid w:val="00255ADD"/>
    <w:rsid w:val="002566FB"/>
    <w:rsid w:val="0025691A"/>
    <w:rsid w:val="00256D31"/>
    <w:rsid w:val="0026084A"/>
    <w:rsid w:val="0026247D"/>
    <w:rsid w:val="002630D4"/>
    <w:rsid w:val="0026377D"/>
    <w:rsid w:val="00264129"/>
    <w:rsid w:val="00264CB6"/>
    <w:rsid w:val="002659CF"/>
    <w:rsid w:val="00265C36"/>
    <w:rsid w:val="00265EB2"/>
    <w:rsid w:val="00266581"/>
    <w:rsid w:val="00266CA4"/>
    <w:rsid w:val="002676C0"/>
    <w:rsid w:val="0026770D"/>
    <w:rsid w:val="0026772E"/>
    <w:rsid w:val="00267F4B"/>
    <w:rsid w:val="00270FEF"/>
    <w:rsid w:val="00271322"/>
    <w:rsid w:val="0027175D"/>
    <w:rsid w:val="00271EB9"/>
    <w:rsid w:val="00272AA9"/>
    <w:rsid w:val="00273077"/>
    <w:rsid w:val="0027363F"/>
    <w:rsid w:val="00273A3F"/>
    <w:rsid w:val="00273EBB"/>
    <w:rsid w:val="002744F2"/>
    <w:rsid w:val="00274927"/>
    <w:rsid w:val="002755D6"/>
    <w:rsid w:val="002759EA"/>
    <w:rsid w:val="00275AE7"/>
    <w:rsid w:val="00275C42"/>
    <w:rsid w:val="00275FFC"/>
    <w:rsid w:val="0027623E"/>
    <w:rsid w:val="00277623"/>
    <w:rsid w:val="00277A59"/>
    <w:rsid w:val="00277A77"/>
    <w:rsid w:val="00277D73"/>
    <w:rsid w:val="00280D4B"/>
    <w:rsid w:val="00281327"/>
    <w:rsid w:val="00283CDF"/>
    <w:rsid w:val="002840F9"/>
    <w:rsid w:val="002844D1"/>
    <w:rsid w:val="00285263"/>
    <w:rsid w:val="00285858"/>
    <w:rsid w:val="00285934"/>
    <w:rsid w:val="00285C5D"/>
    <w:rsid w:val="00285C6B"/>
    <w:rsid w:val="0028627B"/>
    <w:rsid w:val="00287768"/>
    <w:rsid w:val="00287F8A"/>
    <w:rsid w:val="0029026B"/>
    <w:rsid w:val="00290774"/>
    <w:rsid w:val="00290949"/>
    <w:rsid w:val="00290C0F"/>
    <w:rsid w:val="00291D18"/>
    <w:rsid w:val="002927AB"/>
    <w:rsid w:val="00293612"/>
    <w:rsid w:val="00293B29"/>
    <w:rsid w:val="00293E9F"/>
    <w:rsid w:val="00293EF2"/>
    <w:rsid w:val="0029432B"/>
    <w:rsid w:val="0029534B"/>
    <w:rsid w:val="002963E3"/>
    <w:rsid w:val="00296666"/>
    <w:rsid w:val="00296860"/>
    <w:rsid w:val="00296DE3"/>
    <w:rsid w:val="002970D7"/>
    <w:rsid w:val="002978D5"/>
    <w:rsid w:val="002A0272"/>
    <w:rsid w:val="002A046B"/>
    <w:rsid w:val="002A0AA8"/>
    <w:rsid w:val="002A149A"/>
    <w:rsid w:val="002A14B5"/>
    <w:rsid w:val="002A1651"/>
    <w:rsid w:val="002A1763"/>
    <w:rsid w:val="002A1981"/>
    <w:rsid w:val="002A1A4A"/>
    <w:rsid w:val="002A23CD"/>
    <w:rsid w:val="002A3392"/>
    <w:rsid w:val="002A33A3"/>
    <w:rsid w:val="002A3511"/>
    <w:rsid w:val="002A3779"/>
    <w:rsid w:val="002A3FF8"/>
    <w:rsid w:val="002A4A9B"/>
    <w:rsid w:val="002A5042"/>
    <w:rsid w:val="002A59D0"/>
    <w:rsid w:val="002A69DA"/>
    <w:rsid w:val="002A6D74"/>
    <w:rsid w:val="002B05F2"/>
    <w:rsid w:val="002B0C80"/>
    <w:rsid w:val="002B0D47"/>
    <w:rsid w:val="002B175F"/>
    <w:rsid w:val="002B1BBB"/>
    <w:rsid w:val="002B1E9B"/>
    <w:rsid w:val="002B230F"/>
    <w:rsid w:val="002B2409"/>
    <w:rsid w:val="002B279E"/>
    <w:rsid w:val="002B2FB6"/>
    <w:rsid w:val="002B3157"/>
    <w:rsid w:val="002B3887"/>
    <w:rsid w:val="002B3F2E"/>
    <w:rsid w:val="002B3F84"/>
    <w:rsid w:val="002B414D"/>
    <w:rsid w:val="002B4308"/>
    <w:rsid w:val="002B4E01"/>
    <w:rsid w:val="002B4EA9"/>
    <w:rsid w:val="002B4F0A"/>
    <w:rsid w:val="002B518C"/>
    <w:rsid w:val="002B5503"/>
    <w:rsid w:val="002B56FE"/>
    <w:rsid w:val="002B6088"/>
    <w:rsid w:val="002B611A"/>
    <w:rsid w:val="002B64CA"/>
    <w:rsid w:val="002B6939"/>
    <w:rsid w:val="002B7BF0"/>
    <w:rsid w:val="002B7E0A"/>
    <w:rsid w:val="002B7F3B"/>
    <w:rsid w:val="002C048A"/>
    <w:rsid w:val="002C07EC"/>
    <w:rsid w:val="002C0AA3"/>
    <w:rsid w:val="002C0E30"/>
    <w:rsid w:val="002C17BE"/>
    <w:rsid w:val="002C18DB"/>
    <w:rsid w:val="002C23E7"/>
    <w:rsid w:val="002C2442"/>
    <w:rsid w:val="002C4305"/>
    <w:rsid w:val="002C52A1"/>
    <w:rsid w:val="002C5771"/>
    <w:rsid w:val="002C58C0"/>
    <w:rsid w:val="002C5CFA"/>
    <w:rsid w:val="002C5E0F"/>
    <w:rsid w:val="002C6264"/>
    <w:rsid w:val="002C63C4"/>
    <w:rsid w:val="002C6601"/>
    <w:rsid w:val="002C676A"/>
    <w:rsid w:val="002C6AEE"/>
    <w:rsid w:val="002C6B4E"/>
    <w:rsid w:val="002C6BD2"/>
    <w:rsid w:val="002C71F9"/>
    <w:rsid w:val="002C761E"/>
    <w:rsid w:val="002D17FC"/>
    <w:rsid w:val="002D1A4C"/>
    <w:rsid w:val="002D1E35"/>
    <w:rsid w:val="002D1EBE"/>
    <w:rsid w:val="002D2C5E"/>
    <w:rsid w:val="002D2F35"/>
    <w:rsid w:val="002D3F82"/>
    <w:rsid w:val="002D4B73"/>
    <w:rsid w:val="002D5069"/>
    <w:rsid w:val="002D770B"/>
    <w:rsid w:val="002E0084"/>
    <w:rsid w:val="002E0F0E"/>
    <w:rsid w:val="002E13C3"/>
    <w:rsid w:val="002E1512"/>
    <w:rsid w:val="002E19A8"/>
    <w:rsid w:val="002E22A3"/>
    <w:rsid w:val="002E2D7F"/>
    <w:rsid w:val="002E2F7C"/>
    <w:rsid w:val="002E32FB"/>
    <w:rsid w:val="002E3362"/>
    <w:rsid w:val="002E340B"/>
    <w:rsid w:val="002E3A8B"/>
    <w:rsid w:val="002E3C4A"/>
    <w:rsid w:val="002E44CA"/>
    <w:rsid w:val="002E5005"/>
    <w:rsid w:val="002E5583"/>
    <w:rsid w:val="002E5863"/>
    <w:rsid w:val="002E5EB7"/>
    <w:rsid w:val="002E5F52"/>
    <w:rsid w:val="002E614D"/>
    <w:rsid w:val="002E6A52"/>
    <w:rsid w:val="002E6F89"/>
    <w:rsid w:val="002E717D"/>
    <w:rsid w:val="002F03AC"/>
    <w:rsid w:val="002F08CB"/>
    <w:rsid w:val="002F17B3"/>
    <w:rsid w:val="002F1867"/>
    <w:rsid w:val="002F20E5"/>
    <w:rsid w:val="002F2B20"/>
    <w:rsid w:val="002F3000"/>
    <w:rsid w:val="002F36DF"/>
    <w:rsid w:val="002F3B41"/>
    <w:rsid w:val="002F493B"/>
    <w:rsid w:val="002F4E18"/>
    <w:rsid w:val="002F4EF7"/>
    <w:rsid w:val="002F53E2"/>
    <w:rsid w:val="002F599A"/>
    <w:rsid w:val="002F5D59"/>
    <w:rsid w:val="002F6743"/>
    <w:rsid w:val="002F696D"/>
    <w:rsid w:val="002F6AAF"/>
    <w:rsid w:val="002F72F3"/>
    <w:rsid w:val="002F7A97"/>
    <w:rsid w:val="003005B0"/>
    <w:rsid w:val="00300A9D"/>
    <w:rsid w:val="00300DFE"/>
    <w:rsid w:val="00300E9C"/>
    <w:rsid w:val="003010D9"/>
    <w:rsid w:val="00301587"/>
    <w:rsid w:val="00301A48"/>
    <w:rsid w:val="00301FDA"/>
    <w:rsid w:val="0030209D"/>
    <w:rsid w:val="003025C7"/>
    <w:rsid w:val="00302735"/>
    <w:rsid w:val="003027BD"/>
    <w:rsid w:val="00302820"/>
    <w:rsid w:val="00302948"/>
    <w:rsid w:val="00302E19"/>
    <w:rsid w:val="00302FB0"/>
    <w:rsid w:val="00303F84"/>
    <w:rsid w:val="003043E4"/>
    <w:rsid w:val="003051AD"/>
    <w:rsid w:val="003058E8"/>
    <w:rsid w:val="003061BC"/>
    <w:rsid w:val="0030647C"/>
    <w:rsid w:val="00306916"/>
    <w:rsid w:val="00306DD4"/>
    <w:rsid w:val="0031021D"/>
    <w:rsid w:val="00310DD4"/>
    <w:rsid w:val="00311D11"/>
    <w:rsid w:val="00312B15"/>
    <w:rsid w:val="00312FEE"/>
    <w:rsid w:val="00313496"/>
    <w:rsid w:val="00313863"/>
    <w:rsid w:val="003138B9"/>
    <w:rsid w:val="00313F27"/>
    <w:rsid w:val="00314902"/>
    <w:rsid w:val="00315479"/>
    <w:rsid w:val="00315647"/>
    <w:rsid w:val="00316416"/>
    <w:rsid w:val="003164E5"/>
    <w:rsid w:val="00316590"/>
    <w:rsid w:val="00316AF4"/>
    <w:rsid w:val="00316EBC"/>
    <w:rsid w:val="00316F19"/>
    <w:rsid w:val="003173DF"/>
    <w:rsid w:val="003176AE"/>
    <w:rsid w:val="0032156C"/>
    <w:rsid w:val="003219D7"/>
    <w:rsid w:val="00321E90"/>
    <w:rsid w:val="003222BD"/>
    <w:rsid w:val="00322509"/>
    <w:rsid w:val="00323495"/>
    <w:rsid w:val="00323BA6"/>
    <w:rsid w:val="00323BAF"/>
    <w:rsid w:val="00323C86"/>
    <w:rsid w:val="00323F7C"/>
    <w:rsid w:val="00324092"/>
    <w:rsid w:val="0032411B"/>
    <w:rsid w:val="00324695"/>
    <w:rsid w:val="00324A27"/>
    <w:rsid w:val="00324A70"/>
    <w:rsid w:val="00325C26"/>
    <w:rsid w:val="00326116"/>
    <w:rsid w:val="00326C44"/>
    <w:rsid w:val="00326F7E"/>
    <w:rsid w:val="00327C81"/>
    <w:rsid w:val="003306BE"/>
    <w:rsid w:val="00330726"/>
    <w:rsid w:val="00330E23"/>
    <w:rsid w:val="0033206D"/>
    <w:rsid w:val="0033256A"/>
    <w:rsid w:val="00332F9E"/>
    <w:rsid w:val="003347BE"/>
    <w:rsid w:val="003350C6"/>
    <w:rsid w:val="003352F9"/>
    <w:rsid w:val="0033544E"/>
    <w:rsid w:val="00335455"/>
    <w:rsid w:val="003354E4"/>
    <w:rsid w:val="00335A5A"/>
    <w:rsid w:val="00335C00"/>
    <w:rsid w:val="00335EA1"/>
    <w:rsid w:val="00336E91"/>
    <w:rsid w:val="00337C4F"/>
    <w:rsid w:val="00337E35"/>
    <w:rsid w:val="00340594"/>
    <w:rsid w:val="003406ED"/>
    <w:rsid w:val="003412CB"/>
    <w:rsid w:val="00341C82"/>
    <w:rsid w:val="0034205F"/>
    <w:rsid w:val="003429E3"/>
    <w:rsid w:val="003435FE"/>
    <w:rsid w:val="00343765"/>
    <w:rsid w:val="0034412B"/>
    <w:rsid w:val="003442F4"/>
    <w:rsid w:val="00344459"/>
    <w:rsid w:val="00344820"/>
    <w:rsid w:val="00344948"/>
    <w:rsid w:val="00344E6D"/>
    <w:rsid w:val="0034517B"/>
    <w:rsid w:val="0034533D"/>
    <w:rsid w:val="003454D1"/>
    <w:rsid w:val="00345CB1"/>
    <w:rsid w:val="00346E4F"/>
    <w:rsid w:val="00347770"/>
    <w:rsid w:val="00347F81"/>
    <w:rsid w:val="00350589"/>
    <w:rsid w:val="003509FC"/>
    <w:rsid w:val="003510C7"/>
    <w:rsid w:val="00351365"/>
    <w:rsid w:val="0035169E"/>
    <w:rsid w:val="00351A3B"/>
    <w:rsid w:val="00351F81"/>
    <w:rsid w:val="0035235B"/>
    <w:rsid w:val="0035265F"/>
    <w:rsid w:val="0035306E"/>
    <w:rsid w:val="00353CAB"/>
    <w:rsid w:val="00353E00"/>
    <w:rsid w:val="00354D83"/>
    <w:rsid w:val="003555C3"/>
    <w:rsid w:val="00356EF6"/>
    <w:rsid w:val="00357C6D"/>
    <w:rsid w:val="00357D6C"/>
    <w:rsid w:val="00361944"/>
    <w:rsid w:val="00361951"/>
    <w:rsid w:val="00361B33"/>
    <w:rsid w:val="003628C2"/>
    <w:rsid w:val="00362FE5"/>
    <w:rsid w:val="00363BFD"/>
    <w:rsid w:val="003641FF"/>
    <w:rsid w:val="00364243"/>
    <w:rsid w:val="003648C2"/>
    <w:rsid w:val="00364A5B"/>
    <w:rsid w:val="00364DA0"/>
    <w:rsid w:val="003654BE"/>
    <w:rsid w:val="00365793"/>
    <w:rsid w:val="003666ED"/>
    <w:rsid w:val="00366BC7"/>
    <w:rsid w:val="00367534"/>
    <w:rsid w:val="00367657"/>
    <w:rsid w:val="003677EC"/>
    <w:rsid w:val="00367A55"/>
    <w:rsid w:val="00370407"/>
    <w:rsid w:val="0037088E"/>
    <w:rsid w:val="0037124F"/>
    <w:rsid w:val="00371354"/>
    <w:rsid w:val="0037175B"/>
    <w:rsid w:val="00371A82"/>
    <w:rsid w:val="00371A9E"/>
    <w:rsid w:val="00371E4B"/>
    <w:rsid w:val="003732FD"/>
    <w:rsid w:val="003733D6"/>
    <w:rsid w:val="00373E6E"/>
    <w:rsid w:val="00373E9A"/>
    <w:rsid w:val="0037501A"/>
    <w:rsid w:val="003755B9"/>
    <w:rsid w:val="00375A3E"/>
    <w:rsid w:val="00375C1C"/>
    <w:rsid w:val="003760BD"/>
    <w:rsid w:val="00377412"/>
    <w:rsid w:val="003801E8"/>
    <w:rsid w:val="0038101A"/>
    <w:rsid w:val="0038188A"/>
    <w:rsid w:val="003819BD"/>
    <w:rsid w:val="00381EF3"/>
    <w:rsid w:val="003838D4"/>
    <w:rsid w:val="00383A45"/>
    <w:rsid w:val="00383C20"/>
    <w:rsid w:val="003845E3"/>
    <w:rsid w:val="0038555B"/>
    <w:rsid w:val="0038571B"/>
    <w:rsid w:val="00387063"/>
    <w:rsid w:val="00387270"/>
    <w:rsid w:val="003900C7"/>
    <w:rsid w:val="00390363"/>
    <w:rsid w:val="0039054C"/>
    <w:rsid w:val="00390A65"/>
    <w:rsid w:val="00391BC4"/>
    <w:rsid w:val="00391D6E"/>
    <w:rsid w:val="0039273D"/>
    <w:rsid w:val="003928C0"/>
    <w:rsid w:val="00392D72"/>
    <w:rsid w:val="00392E9F"/>
    <w:rsid w:val="0039308C"/>
    <w:rsid w:val="003930FC"/>
    <w:rsid w:val="00393C16"/>
    <w:rsid w:val="00393CAF"/>
    <w:rsid w:val="003942A1"/>
    <w:rsid w:val="00394A8C"/>
    <w:rsid w:val="00394EDF"/>
    <w:rsid w:val="003951EA"/>
    <w:rsid w:val="003956A7"/>
    <w:rsid w:val="0039574C"/>
    <w:rsid w:val="00395D79"/>
    <w:rsid w:val="00396132"/>
    <w:rsid w:val="003964DD"/>
    <w:rsid w:val="00396630"/>
    <w:rsid w:val="00396684"/>
    <w:rsid w:val="003974D6"/>
    <w:rsid w:val="00397565"/>
    <w:rsid w:val="0039796A"/>
    <w:rsid w:val="003979AB"/>
    <w:rsid w:val="00397CA8"/>
    <w:rsid w:val="00397F4A"/>
    <w:rsid w:val="003A0294"/>
    <w:rsid w:val="003A0369"/>
    <w:rsid w:val="003A0FFC"/>
    <w:rsid w:val="003A133B"/>
    <w:rsid w:val="003A2290"/>
    <w:rsid w:val="003A36D9"/>
    <w:rsid w:val="003A37CC"/>
    <w:rsid w:val="003A3C0E"/>
    <w:rsid w:val="003A3CFA"/>
    <w:rsid w:val="003A3EE2"/>
    <w:rsid w:val="003A47A6"/>
    <w:rsid w:val="003A4D51"/>
    <w:rsid w:val="003A5030"/>
    <w:rsid w:val="003A59C7"/>
    <w:rsid w:val="003A5CD4"/>
    <w:rsid w:val="003A6850"/>
    <w:rsid w:val="003A76BF"/>
    <w:rsid w:val="003A774F"/>
    <w:rsid w:val="003A7902"/>
    <w:rsid w:val="003A7E44"/>
    <w:rsid w:val="003B07F1"/>
    <w:rsid w:val="003B1036"/>
    <w:rsid w:val="003B1AD6"/>
    <w:rsid w:val="003B2B3D"/>
    <w:rsid w:val="003B2BDC"/>
    <w:rsid w:val="003B302A"/>
    <w:rsid w:val="003B3417"/>
    <w:rsid w:val="003B3825"/>
    <w:rsid w:val="003B3ABA"/>
    <w:rsid w:val="003B3B85"/>
    <w:rsid w:val="003B44D0"/>
    <w:rsid w:val="003B4940"/>
    <w:rsid w:val="003B4EBB"/>
    <w:rsid w:val="003B4F31"/>
    <w:rsid w:val="003B4FFA"/>
    <w:rsid w:val="003B55E1"/>
    <w:rsid w:val="003B5968"/>
    <w:rsid w:val="003B6E3C"/>
    <w:rsid w:val="003B6F50"/>
    <w:rsid w:val="003B71F4"/>
    <w:rsid w:val="003B7B7F"/>
    <w:rsid w:val="003C1476"/>
    <w:rsid w:val="003C1E55"/>
    <w:rsid w:val="003C3A24"/>
    <w:rsid w:val="003C3BCF"/>
    <w:rsid w:val="003C3C95"/>
    <w:rsid w:val="003C3CC8"/>
    <w:rsid w:val="003C4195"/>
    <w:rsid w:val="003C4A66"/>
    <w:rsid w:val="003C4B09"/>
    <w:rsid w:val="003C4D9E"/>
    <w:rsid w:val="003C4DEC"/>
    <w:rsid w:val="003C4F3F"/>
    <w:rsid w:val="003C5C7B"/>
    <w:rsid w:val="003C5D55"/>
    <w:rsid w:val="003C6391"/>
    <w:rsid w:val="003C6A2F"/>
    <w:rsid w:val="003C755E"/>
    <w:rsid w:val="003D0AE6"/>
    <w:rsid w:val="003D0B3F"/>
    <w:rsid w:val="003D0C73"/>
    <w:rsid w:val="003D1394"/>
    <w:rsid w:val="003D15A5"/>
    <w:rsid w:val="003D15E2"/>
    <w:rsid w:val="003D188D"/>
    <w:rsid w:val="003D1D08"/>
    <w:rsid w:val="003D1E3C"/>
    <w:rsid w:val="003D2172"/>
    <w:rsid w:val="003D2561"/>
    <w:rsid w:val="003D2D65"/>
    <w:rsid w:val="003D3176"/>
    <w:rsid w:val="003D36F0"/>
    <w:rsid w:val="003D37C0"/>
    <w:rsid w:val="003D3EFB"/>
    <w:rsid w:val="003D4B02"/>
    <w:rsid w:val="003D4B22"/>
    <w:rsid w:val="003D4D42"/>
    <w:rsid w:val="003D54BC"/>
    <w:rsid w:val="003D5710"/>
    <w:rsid w:val="003D59B1"/>
    <w:rsid w:val="003D65FE"/>
    <w:rsid w:val="003D6658"/>
    <w:rsid w:val="003D6AE7"/>
    <w:rsid w:val="003D6ED6"/>
    <w:rsid w:val="003D714B"/>
    <w:rsid w:val="003D71B8"/>
    <w:rsid w:val="003D73E7"/>
    <w:rsid w:val="003D7DFD"/>
    <w:rsid w:val="003E0228"/>
    <w:rsid w:val="003E0611"/>
    <w:rsid w:val="003E0D2A"/>
    <w:rsid w:val="003E1568"/>
    <w:rsid w:val="003E15FC"/>
    <w:rsid w:val="003E1927"/>
    <w:rsid w:val="003E19C2"/>
    <w:rsid w:val="003E1B0F"/>
    <w:rsid w:val="003E362E"/>
    <w:rsid w:val="003E3A5A"/>
    <w:rsid w:val="003E3E58"/>
    <w:rsid w:val="003E46FB"/>
    <w:rsid w:val="003E47C6"/>
    <w:rsid w:val="003E47FE"/>
    <w:rsid w:val="003E490C"/>
    <w:rsid w:val="003E498E"/>
    <w:rsid w:val="003E4AEB"/>
    <w:rsid w:val="003E537B"/>
    <w:rsid w:val="003E620B"/>
    <w:rsid w:val="003E6333"/>
    <w:rsid w:val="003E642F"/>
    <w:rsid w:val="003E7ABF"/>
    <w:rsid w:val="003F0727"/>
    <w:rsid w:val="003F0BD4"/>
    <w:rsid w:val="003F0C2F"/>
    <w:rsid w:val="003F1913"/>
    <w:rsid w:val="003F1976"/>
    <w:rsid w:val="003F1EB6"/>
    <w:rsid w:val="003F2320"/>
    <w:rsid w:val="003F26C9"/>
    <w:rsid w:val="003F3259"/>
    <w:rsid w:val="003F341C"/>
    <w:rsid w:val="003F3B23"/>
    <w:rsid w:val="003F51C2"/>
    <w:rsid w:val="003F586E"/>
    <w:rsid w:val="003F5D82"/>
    <w:rsid w:val="003F6D6C"/>
    <w:rsid w:val="00400561"/>
    <w:rsid w:val="004006FB"/>
    <w:rsid w:val="0040104C"/>
    <w:rsid w:val="004013A2"/>
    <w:rsid w:val="00401654"/>
    <w:rsid w:val="00401EA3"/>
    <w:rsid w:val="004043F0"/>
    <w:rsid w:val="0040490C"/>
    <w:rsid w:val="004049B2"/>
    <w:rsid w:val="00404D83"/>
    <w:rsid w:val="0040552C"/>
    <w:rsid w:val="00405D01"/>
    <w:rsid w:val="004074CD"/>
    <w:rsid w:val="004076EF"/>
    <w:rsid w:val="00410312"/>
    <w:rsid w:val="0041041C"/>
    <w:rsid w:val="00411D98"/>
    <w:rsid w:val="00411F60"/>
    <w:rsid w:val="00412707"/>
    <w:rsid w:val="00412B68"/>
    <w:rsid w:val="00412BBF"/>
    <w:rsid w:val="00412CCD"/>
    <w:rsid w:val="00413CA1"/>
    <w:rsid w:val="00413E5A"/>
    <w:rsid w:val="004140CE"/>
    <w:rsid w:val="00415556"/>
    <w:rsid w:val="004165E6"/>
    <w:rsid w:val="00416B53"/>
    <w:rsid w:val="00416D3B"/>
    <w:rsid w:val="004179D4"/>
    <w:rsid w:val="00420119"/>
    <w:rsid w:val="00420619"/>
    <w:rsid w:val="004206B0"/>
    <w:rsid w:val="0042097E"/>
    <w:rsid w:val="00420D92"/>
    <w:rsid w:val="00420FB7"/>
    <w:rsid w:val="004213A9"/>
    <w:rsid w:val="00421698"/>
    <w:rsid w:val="00421938"/>
    <w:rsid w:val="00421CD5"/>
    <w:rsid w:val="00422D9E"/>
    <w:rsid w:val="0042333C"/>
    <w:rsid w:val="004233D8"/>
    <w:rsid w:val="004234B1"/>
    <w:rsid w:val="00423B83"/>
    <w:rsid w:val="00423D52"/>
    <w:rsid w:val="004242A8"/>
    <w:rsid w:val="00424921"/>
    <w:rsid w:val="00425901"/>
    <w:rsid w:val="004261D3"/>
    <w:rsid w:val="004263DC"/>
    <w:rsid w:val="00426695"/>
    <w:rsid w:val="00426993"/>
    <w:rsid w:val="00426AAF"/>
    <w:rsid w:val="00427230"/>
    <w:rsid w:val="0042739D"/>
    <w:rsid w:val="00427882"/>
    <w:rsid w:val="004304A7"/>
    <w:rsid w:val="00430614"/>
    <w:rsid w:val="004306E3"/>
    <w:rsid w:val="00430E4E"/>
    <w:rsid w:val="00431D13"/>
    <w:rsid w:val="00432091"/>
    <w:rsid w:val="00432814"/>
    <w:rsid w:val="00432852"/>
    <w:rsid w:val="00432D37"/>
    <w:rsid w:val="00432F3A"/>
    <w:rsid w:val="00433E57"/>
    <w:rsid w:val="0043405D"/>
    <w:rsid w:val="00434DB0"/>
    <w:rsid w:val="00435C47"/>
    <w:rsid w:val="00435DA5"/>
    <w:rsid w:val="00435FFD"/>
    <w:rsid w:val="004371AA"/>
    <w:rsid w:val="004373AB"/>
    <w:rsid w:val="004404F2"/>
    <w:rsid w:val="00440C44"/>
    <w:rsid w:val="00440FA5"/>
    <w:rsid w:val="00440FE2"/>
    <w:rsid w:val="004415A3"/>
    <w:rsid w:val="00441CAA"/>
    <w:rsid w:val="0044216C"/>
    <w:rsid w:val="004429FA"/>
    <w:rsid w:val="00442C27"/>
    <w:rsid w:val="00443E98"/>
    <w:rsid w:val="00444A66"/>
    <w:rsid w:val="00444FC6"/>
    <w:rsid w:val="004458F9"/>
    <w:rsid w:val="00446584"/>
    <w:rsid w:val="00446771"/>
    <w:rsid w:val="00446F40"/>
    <w:rsid w:val="00447431"/>
    <w:rsid w:val="00447504"/>
    <w:rsid w:val="00447B99"/>
    <w:rsid w:val="00450560"/>
    <w:rsid w:val="00450DE4"/>
    <w:rsid w:val="00451A85"/>
    <w:rsid w:val="00452115"/>
    <w:rsid w:val="004534CB"/>
    <w:rsid w:val="00453B32"/>
    <w:rsid w:val="004548CD"/>
    <w:rsid w:val="00454C82"/>
    <w:rsid w:val="00454CCF"/>
    <w:rsid w:val="00454D67"/>
    <w:rsid w:val="00455C5D"/>
    <w:rsid w:val="00455C94"/>
    <w:rsid w:val="00455E70"/>
    <w:rsid w:val="0045635D"/>
    <w:rsid w:val="00456801"/>
    <w:rsid w:val="00456A16"/>
    <w:rsid w:val="00456A1C"/>
    <w:rsid w:val="004572D5"/>
    <w:rsid w:val="004576D3"/>
    <w:rsid w:val="0045776D"/>
    <w:rsid w:val="00460177"/>
    <w:rsid w:val="0046059E"/>
    <w:rsid w:val="00460C51"/>
    <w:rsid w:val="0046113F"/>
    <w:rsid w:val="00461C91"/>
    <w:rsid w:val="0046258E"/>
    <w:rsid w:val="0046261A"/>
    <w:rsid w:val="0046274F"/>
    <w:rsid w:val="00462886"/>
    <w:rsid w:val="0046307F"/>
    <w:rsid w:val="004634CB"/>
    <w:rsid w:val="004636E7"/>
    <w:rsid w:val="0046370E"/>
    <w:rsid w:val="00465247"/>
    <w:rsid w:val="00465267"/>
    <w:rsid w:val="004652AB"/>
    <w:rsid w:val="00465528"/>
    <w:rsid w:val="0046585F"/>
    <w:rsid w:val="004659D5"/>
    <w:rsid w:val="00466205"/>
    <w:rsid w:val="004662C8"/>
    <w:rsid w:val="004663A9"/>
    <w:rsid w:val="004666B4"/>
    <w:rsid w:val="004666D2"/>
    <w:rsid w:val="00466983"/>
    <w:rsid w:val="004674D3"/>
    <w:rsid w:val="00467547"/>
    <w:rsid w:val="004675DA"/>
    <w:rsid w:val="00467C63"/>
    <w:rsid w:val="00470430"/>
    <w:rsid w:val="00470632"/>
    <w:rsid w:val="00470953"/>
    <w:rsid w:val="00470954"/>
    <w:rsid w:val="00470A3B"/>
    <w:rsid w:val="00472641"/>
    <w:rsid w:val="0047265D"/>
    <w:rsid w:val="00472EC3"/>
    <w:rsid w:val="004730A8"/>
    <w:rsid w:val="00473DFC"/>
    <w:rsid w:val="00473E3B"/>
    <w:rsid w:val="004741F7"/>
    <w:rsid w:val="0047440A"/>
    <w:rsid w:val="004754C6"/>
    <w:rsid w:val="004755E3"/>
    <w:rsid w:val="00475A7F"/>
    <w:rsid w:val="00475D5A"/>
    <w:rsid w:val="0047653E"/>
    <w:rsid w:val="00476ED9"/>
    <w:rsid w:val="00477286"/>
    <w:rsid w:val="004772EE"/>
    <w:rsid w:val="00477E15"/>
    <w:rsid w:val="00480975"/>
    <w:rsid w:val="00480BA9"/>
    <w:rsid w:val="004820FB"/>
    <w:rsid w:val="004826C3"/>
    <w:rsid w:val="004828B4"/>
    <w:rsid w:val="00483321"/>
    <w:rsid w:val="004833FA"/>
    <w:rsid w:val="00483859"/>
    <w:rsid w:val="00483AA6"/>
    <w:rsid w:val="004846C4"/>
    <w:rsid w:val="00484720"/>
    <w:rsid w:val="0048482C"/>
    <w:rsid w:val="00485401"/>
    <w:rsid w:val="00485494"/>
    <w:rsid w:val="00486484"/>
    <w:rsid w:val="00486BE3"/>
    <w:rsid w:val="00486C6D"/>
    <w:rsid w:val="00486E8F"/>
    <w:rsid w:val="00486FD9"/>
    <w:rsid w:val="004872E7"/>
    <w:rsid w:val="004873A8"/>
    <w:rsid w:val="00487B62"/>
    <w:rsid w:val="00487C9E"/>
    <w:rsid w:val="00487FC9"/>
    <w:rsid w:val="0049030E"/>
    <w:rsid w:val="0049040F"/>
    <w:rsid w:val="00490467"/>
    <w:rsid w:val="00490BDA"/>
    <w:rsid w:val="00491B7F"/>
    <w:rsid w:val="00491DEF"/>
    <w:rsid w:val="00492270"/>
    <w:rsid w:val="00492385"/>
    <w:rsid w:val="004927F9"/>
    <w:rsid w:val="0049397B"/>
    <w:rsid w:val="00493A18"/>
    <w:rsid w:val="00493E07"/>
    <w:rsid w:val="00494FF5"/>
    <w:rsid w:val="0049535F"/>
    <w:rsid w:val="00495530"/>
    <w:rsid w:val="00495675"/>
    <w:rsid w:val="00495762"/>
    <w:rsid w:val="004957DB"/>
    <w:rsid w:val="00495946"/>
    <w:rsid w:val="004962FA"/>
    <w:rsid w:val="004967BF"/>
    <w:rsid w:val="00496AB5"/>
    <w:rsid w:val="00496DB1"/>
    <w:rsid w:val="00497697"/>
    <w:rsid w:val="00497992"/>
    <w:rsid w:val="004A0207"/>
    <w:rsid w:val="004A1008"/>
    <w:rsid w:val="004A1744"/>
    <w:rsid w:val="004A28C2"/>
    <w:rsid w:val="004A2E50"/>
    <w:rsid w:val="004A32BE"/>
    <w:rsid w:val="004A36F9"/>
    <w:rsid w:val="004A3CBD"/>
    <w:rsid w:val="004A468C"/>
    <w:rsid w:val="004A57A5"/>
    <w:rsid w:val="004A5B1A"/>
    <w:rsid w:val="004A5D66"/>
    <w:rsid w:val="004A7619"/>
    <w:rsid w:val="004A78AF"/>
    <w:rsid w:val="004A7D2D"/>
    <w:rsid w:val="004A7EAB"/>
    <w:rsid w:val="004B1037"/>
    <w:rsid w:val="004B1805"/>
    <w:rsid w:val="004B1A60"/>
    <w:rsid w:val="004B1FDB"/>
    <w:rsid w:val="004B1FEC"/>
    <w:rsid w:val="004B2233"/>
    <w:rsid w:val="004B27FE"/>
    <w:rsid w:val="004B2896"/>
    <w:rsid w:val="004B2FA3"/>
    <w:rsid w:val="004B3400"/>
    <w:rsid w:val="004B3434"/>
    <w:rsid w:val="004B3481"/>
    <w:rsid w:val="004B35A0"/>
    <w:rsid w:val="004B387B"/>
    <w:rsid w:val="004B3BD4"/>
    <w:rsid w:val="004B47BC"/>
    <w:rsid w:val="004B4C28"/>
    <w:rsid w:val="004B5082"/>
    <w:rsid w:val="004B55D0"/>
    <w:rsid w:val="004B64C0"/>
    <w:rsid w:val="004B6842"/>
    <w:rsid w:val="004B6F50"/>
    <w:rsid w:val="004B716C"/>
    <w:rsid w:val="004B7A5A"/>
    <w:rsid w:val="004B7AFC"/>
    <w:rsid w:val="004B7E15"/>
    <w:rsid w:val="004C0487"/>
    <w:rsid w:val="004C06F4"/>
    <w:rsid w:val="004C090B"/>
    <w:rsid w:val="004C0DED"/>
    <w:rsid w:val="004C0EFA"/>
    <w:rsid w:val="004C0F96"/>
    <w:rsid w:val="004C17D2"/>
    <w:rsid w:val="004C1871"/>
    <w:rsid w:val="004C28EE"/>
    <w:rsid w:val="004C3323"/>
    <w:rsid w:val="004C3436"/>
    <w:rsid w:val="004C386D"/>
    <w:rsid w:val="004C39EB"/>
    <w:rsid w:val="004C3A39"/>
    <w:rsid w:val="004C3E39"/>
    <w:rsid w:val="004C4B83"/>
    <w:rsid w:val="004C4C02"/>
    <w:rsid w:val="004C626F"/>
    <w:rsid w:val="004C7039"/>
    <w:rsid w:val="004C761A"/>
    <w:rsid w:val="004C7A64"/>
    <w:rsid w:val="004C7C9C"/>
    <w:rsid w:val="004D0530"/>
    <w:rsid w:val="004D09B6"/>
    <w:rsid w:val="004D0F19"/>
    <w:rsid w:val="004D0F38"/>
    <w:rsid w:val="004D1407"/>
    <w:rsid w:val="004D171D"/>
    <w:rsid w:val="004D2312"/>
    <w:rsid w:val="004D2B3C"/>
    <w:rsid w:val="004D2D74"/>
    <w:rsid w:val="004D3400"/>
    <w:rsid w:val="004D3781"/>
    <w:rsid w:val="004D3856"/>
    <w:rsid w:val="004D4026"/>
    <w:rsid w:val="004D423A"/>
    <w:rsid w:val="004D45B9"/>
    <w:rsid w:val="004D4985"/>
    <w:rsid w:val="004D58EA"/>
    <w:rsid w:val="004D5D97"/>
    <w:rsid w:val="004D5E0B"/>
    <w:rsid w:val="004D654F"/>
    <w:rsid w:val="004D671C"/>
    <w:rsid w:val="004D6791"/>
    <w:rsid w:val="004D6E28"/>
    <w:rsid w:val="004D7181"/>
    <w:rsid w:val="004D7333"/>
    <w:rsid w:val="004E0843"/>
    <w:rsid w:val="004E1654"/>
    <w:rsid w:val="004E1AC6"/>
    <w:rsid w:val="004E1F64"/>
    <w:rsid w:val="004E1FEE"/>
    <w:rsid w:val="004E2086"/>
    <w:rsid w:val="004E237D"/>
    <w:rsid w:val="004E2407"/>
    <w:rsid w:val="004E2669"/>
    <w:rsid w:val="004E2733"/>
    <w:rsid w:val="004E2BB6"/>
    <w:rsid w:val="004E3854"/>
    <w:rsid w:val="004E3C80"/>
    <w:rsid w:val="004E3D65"/>
    <w:rsid w:val="004E4E2D"/>
    <w:rsid w:val="004E4E5F"/>
    <w:rsid w:val="004E4E7E"/>
    <w:rsid w:val="004E5ADE"/>
    <w:rsid w:val="004E6178"/>
    <w:rsid w:val="004E6554"/>
    <w:rsid w:val="004E6674"/>
    <w:rsid w:val="004E6878"/>
    <w:rsid w:val="004E6C89"/>
    <w:rsid w:val="004E6D8C"/>
    <w:rsid w:val="004E6DAD"/>
    <w:rsid w:val="004E6E21"/>
    <w:rsid w:val="004E6E65"/>
    <w:rsid w:val="004E742F"/>
    <w:rsid w:val="004E7587"/>
    <w:rsid w:val="004E7F9F"/>
    <w:rsid w:val="004F009D"/>
    <w:rsid w:val="004F06C1"/>
    <w:rsid w:val="004F0F0A"/>
    <w:rsid w:val="004F1870"/>
    <w:rsid w:val="004F1949"/>
    <w:rsid w:val="004F24E8"/>
    <w:rsid w:val="004F2B6C"/>
    <w:rsid w:val="004F2CCC"/>
    <w:rsid w:val="004F3614"/>
    <w:rsid w:val="004F37B0"/>
    <w:rsid w:val="004F424E"/>
    <w:rsid w:val="004F4299"/>
    <w:rsid w:val="004F43F4"/>
    <w:rsid w:val="004F5CA0"/>
    <w:rsid w:val="004F5DD5"/>
    <w:rsid w:val="004F619D"/>
    <w:rsid w:val="004F6386"/>
    <w:rsid w:val="004F6A2C"/>
    <w:rsid w:val="004F6FBF"/>
    <w:rsid w:val="005008A2"/>
    <w:rsid w:val="00500EE3"/>
    <w:rsid w:val="005010F5"/>
    <w:rsid w:val="00501D44"/>
    <w:rsid w:val="005022A7"/>
    <w:rsid w:val="0050268B"/>
    <w:rsid w:val="00502BF4"/>
    <w:rsid w:val="00504C58"/>
    <w:rsid w:val="00504F02"/>
    <w:rsid w:val="005051F5"/>
    <w:rsid w:val="0050611D"/>
    <w:rsid w:val="005065CD"/>
    <w:rsid w:val="00506B2D"/>
    <w:rsid w:val="0050737A"/>
    <w:rsid w:val="005100AA"/>
    <w:rsid w:val="00510633"/>
    <w:rsid w:val="00510DAF"/>
    <w:rsid w:val="005111E9"/>
    <w:rsid w:val="00511DA5"/>
    <w:rsid w:val="00511E1E"/>
    <w:rsid w:val="005120B0"/>
    <w:rsid w:val="00512426"/>
    <w:rsid w:val="00512D6B"/>
    <w:rsid w:val="00512E7B"/>
    <w:rsid w:val="0051341C"/>
    <w:rsid w:val="0051341E"/>
    <w:rsid w:val="0051352A"/>
    <w:rsid w:val="00513A40"/>
    <w:rsid w:val="00513D6D"/>
    <w:rsid w:val="00514956"/>
    <w:rsid w:val="00514DD8"/>
    <w:rsid w:val="00515051"/>
    <w:rsid w:val="00516484"/>
    <w:rsid w:val="005166BE"/>
    <w:rsid w:val="00516A68"/>
    <w:rsid w:val="0051715E"/>
    <w:rsid w:val="00517799"/>
    <w:rsid w:val="005179E1"/>
    <w:rsid w:val="00521014"/>
    <w:rsid w:val="0052121E"/>
    <w:rsid w:val="0052138B"/>
    <w:rsid w:val="0052192C"/>
    <w:rsid w:val="00521B24"/>
    <w:rsid w:val="00523960"/>
    <w:rsid w:val="0052469B"/>
    <w:rsid w:val="005249B8"/>
    <w:rsid w:val="00524EB0"/>
    <w:rsid w:val="0052624A"/>
    <w:rsid w:val="0052664E"/>
    <w:rsid w:val="00526D05"/>
    <w:rsid w:val="00526EEA"/>
    <w:rsid w:val="00527B9B"/>
    <w:rsid w:val="005300F4"/>
    <w:rsid w:val="0053016E"/>
    <w:rsid w:val="0053018D"/>
    <w:rsid w:val="0053036B"/>
    <w:rsid w:val="00530512"/>
    <w:rsid w:val="005305D2"/>
    <w:rsid w:val="005315B0"/>
    <w:rsid w:val="00531C47"/>
    <w:rsid w:val="00531D30"/>
    <w:rsid w:val="0053230E"/>
    <w:rsid w:val="00532669"/>
    <w:rsid w:val="00532F0B"/>
    <w:rsid w:val="00532F3B"/>
    <w:rsid w:val="0053351E"/>
    <w:rsid w:val="005335F2"/>
    <w:rsid w:val="0053374D"/>
    <w:rsid w:val="00533A49"/>
    <w:rsid w:val="005342CE"/>
    <w:rsid w:val="005343C7"/>
    <w:rsid w:val="00534B4A"/>
    <w:rsid w:val="00534FF7"/>
    <w:rsid w:val="00535E5F"/>
    <w:rsid w:val="00535ED2"/>
    <w:rsid w:val="005360DE"/>
    <w:rsid w:val="005361C4"/>
    <w:rsid w:val="00536570"/>
    <w:rsid w:val="005369A3"/>
    <w:rsid w:val="00536BEF"/>
    <w:rsid w:val="00537388"/>
    <w:rsid w:val="00537610"/>
    <w:rsid w:val="005378B3"/>
    <w:rsid w:val="005404C3"/>
    <w:rsid w:val="005405AF"/>
    <w:rsid w:val="00540B99"/>
    <w:rsid w:val="00540C03"/>
    <w:rsid w:val="00541E81"/>
    <w:rsid w:val="00542049"/>
    <w:rsid w:val="00542391"/>
    <w:rsid w:val="00542FDA"/>
    <w:rsid w:val="005432EF"/>
    <w:rsid w:val="00543CCE"/>
    <w:rsid w:val="005454E1"/>
    <w:rsid w:val="00545824"/>
    <w:rsid w:val="00545D85"/>
    <w:rsid w:val="005469B3"/>
    <w:rsid w:val="00546B35"/>
    <w:rsid w:val="005478F2"/>
    <w:rsid w:val="005479C0"/>
    <w:rsid w:val="0055022C"/>
    <w:rsid w:val="00551910"/>
    <w:rsid w:val="00551958"/>
    <w:rsid w:val="00551BDE"/>
    <w:rsid w:val="00551EA9"/>
    <w:rsid w:val="00551EB0"/>
    <w:rsid w:val="00552708"/>
    <w:rsid w:val="0055274A"/>
    <w:rsid w:val="005534EA"/>
    <w:rsid w:val="00554157"/>
    <w:rsid w:val="00554567"/>
    <w:rsid w:val="00554D2A"/>
    <w:rsid w:val="00554EA3"/>
    <w:rsid w:val="00555328"/>
    <w:rsid w:val="00555645"/>
    <w:rsid w:val="0055613D"/>
    <w:rsid w:val="00556820"/>
    <w:rsid w:val="00556BEB"/>
    <w:rsid w:val="00556C57"/>
    <w:rsid w:val="00556CA5"/>
    <w:rsid w:val="00557A43"/>
    <w:rsid w:val="00557CF5"/>
    <w:rsid w:val="00560169"/>
    <w:rsid w:val="005603ED"/>
    <w:rsid w:val="005605B3"/>
    <w:rsid w:val="00560758"/>
    <w:rsid w:val="00560DAD"/>
    <w:rsid w:val="00560EAB"/>
    <w:rsid w:val="005616FF"/>
    <w:rsid w:val="00561882"/>
    <w:rsid w:val="00561EAC"/>
    <w:rsid w:val="00562515"/>
    <w:rsid w:val="0056266A"/>
    <w:rsid w:val="005628E2"/>
    <w:rsid w:val="00563A01"/>
    <w:rsid w:val="00563B05"/>
    <w:rsid w:val="00563D28"/>
    <w:rsid w:val="00563FBA"/>
    <w:rsid w:val="00563FF5"/>
    <w:rsid w:val="00564427"/>
    <w:rsid w:val="00564DF7"/>
    <w:rsid w:val="00564EF5"/>
    <w:rsid w:val="00565109"/>
    <w:rsid w:val="0056579C"/>
    <w:rsid w:val="005657EB"/>
    <w:rsid w:val="00565884"/>
    <w:rsid w:val="00565E9C"/>
    <w:rsid w:val="0056625B"/>
    <w:rsid w:val="00567419"/>
    <w:rsid w:val="00567560"/>
    <w:rsid w:val="005678C1"/>
    <w:rsid w:val="00567E45"/>
    <w:rsid w:val="005701DE"/>
    <w:rsid w:val="00570AB4"/>
    <w:rsid w:val="00570B22"/>
    <w:rsid w:val="00571052"/>
    <w:rsid w:val="005714E0"/>
    <w:rsid w:val="00571724"/>
    <w:rsid w:val="00572973"/>
    <w:rsid w:val="005729DE"/>
    <w:rsid w:val="00572A93"/>
    <w:rsid w:val="0057346A"/>
    <w:rsid w:val="00574041"/>
    <w:rsid w:val="005744C1"/>
    <w:rsid w:val="00574BB7"/>
    <w:rsid w:val="00574C20"/>
    <w:rsid w:val="0057513C"/>
    <w:rsid w:val="00575704"/>
    <w:rsid w:val="005758D3"/>
    <w:rsid w:val="00575946"/>
    <w:rsid w:val="00575A40"/>
    <w:rsid w:val="00575EF2"/>
    <w:rsid w:val="00576062"/>
    <w:rsid w:val="00577068"/>
    <w:rsid w:val="00577ABC"/>
    <w:rsid w:val="0058092B"/>
    <w:rsid w:val="00580ABC"/>
    <w:rsid w:val="00580BD7"/>
    <w:rsid w:val="00580FEF"/>
    <w:rsid w:val="00581F2E"/>
    <w:rsid w:val="005825D0"/>
    <w:rsid w:val="005833A5"/>
    <w:rsid w:val="0058373C"/>
    <w:rsid w:val="00584206"/>
    <w:rsid w:val="00584448"/>
    <w:rsid w:val="00584840"/>
    <w:rsid w:val="00585D46"/>
    <w:rsid w:val="0058645B"/>
    <w:rsid w:val="00587357"/>
    <w:rsid w:val="00587863"/>
    <w:rsid w:val="00587A9F"/>
    <w:rsid w:val="0059190A"/>
    <w:rsid w:val="005924DF"/>
    <w:rsid w:val="0059287D"/>
    <w:rsid w:val="005930E6"/>
    <w:rsid w:val="0059313F"/>
    <w:rsid w:val="00594125"/>
    <w:rsid w:val="00594287"/>
    <w:rsid w:val="005945E1"/>
    <w:rsid w:val="005946ED"/>
    <w:rsid w:val="0059497B"/>
    <w:rsid w:val="00594C6F"/>
    <w:rsid w:val="005951BA"/>
    <w:rsid w:val="0059548C"/>
    <w:rsid w:val="00595762"/>
    <w:rsid w:val="00595B92"/>
    <w:rsid w:val="00595D53"/>
    <w:rsid w:val="00596283"/>
    <w:rsid w:val="0059644C"/>
    <w:rsid w:val="00596981"/>
    <w:rsid w:val="005973A2"/>
    <w:rsid w:val="005974CA"/>
    <w:rsid w:val="0059767E"/>
    <w:rsid w:val="00597906"/>
    <w:rsid w:val="005A08B7"/>
    <w:rsid w:val="005A0D96"/>
    <w:rsid w:val="005A0E3E"/>
    <w:rsid w:val="005A15B6"/>
    <w:rsid w:val="005A1BC6"/>
    <w:rsid w:val="005A1F9D"/>
    <w:rsid w:val="005A2355"/>
    <w:rsid w:val="005A2C67"/>
    <w:rsid w:val="005A3126"/>
    <w:rsid w:val="005A4965"/>
    <w:rsid w:val="005A4B9F"/>
    <w:rsid w:val="005A4FF1"/>
    <w:rsid w:val="005A5772"/>
    <w:rsid w:val="005A6736"/>
    <w:rsid w:val="005A677E"/>
    <w:rsid w:val="005A6997"/>
    <w:rsid w:val="005A6AEB"/>
    <w:rsid w:val="005A7624"/>
    <w:rsid w:val="005A7C84"/>
    <w:rsid w:val="005A7E85"/>
    <w:rsid w:val="005B00FF"/>
    <w:rsid w:val="005B0281"/>
    <w:rsid w:val="005B0DD7"/>
    <w:rsid w:val="005B0E6F"/>
    <w:rsid w:val="005B220F"/>
    <w:rsid w:val="005B2DC3"/>
    <w:rsid w:val="005B3F29"/>
    <w:rsid w:val="005B4103"/>
    <w:rsid w:val="005B4321"/>
    <w:rsid w:val="005B4FF8"/>
    <w:rsid w:val="005B57B2"/>
    <w:rsid w:val="005B6213"/>
    <w:rsid w:val="005B66EC"/>
    <w:rsid w:val="005B6B1C"/>
    <w:rsid w:val="005B7317"/>
    <w:rsid w:val="005B7591"/>
    <w:rsid w:val="005C00D1"/>
    <w:rsid w:val="005C02E3"/>
    <w:rsid w:val="005C03B5"/>
    <w:rsid w:val="005C0A78"/>
    <w:rsid w:val="005C0ECC"/>
    <w:rsid w:val="005C0F48"/>
    <w:rsid w:val="005C1497"/>
    <w:rsid w:val="005C15E0"/>
    <w:rsid w:val="005C1765"/>
    <w:rsid w:val="005C18A1"/>
    <w:rsid w:val="005C1C67"/>
    <w:rsid w:val="005C2A25"/>
    <w:rsid w:val="005C3836"/>
    <w:rsid w:val="005C39D8"/>
    <w:rsid w:val="005C405C"/>
    <w:rsid w:val="005C476C"/>
    <w:rsid w:val="005C4AC3"/>
    <w:rsid w:val="005C5173"/>
    <w:rsid w:val="005C61E8"/>
    <w:rsid w:val="005C648E"/>
    <w:rsid w:val="005C7124"/>
    <w:rsid w:val="005D0A72"/>
    <w:rsid w:val="005D0BAE"/>
    <w:rsid w:val="005D111D"/>
    <w:rsid w:val="005D1893"/>
    <w:rsid w:val="005D1B4B"/>
    <w:rsid w:val="005D1CCB"/>
    <w:rsid w:val="005D2701"/>
    <w:rsid w:val="005D2DB8"/>
    <w:rsid w:val="005D301D"/>
    <w:rsid w:val="005D338C"/>
    <w:rsid w:val="005D4B17"/>
    <w:rsid w:val="005D4BE1"/>
    <w:rsid w:val="005D5108"/>
    <w:rsid w:val="005D517F"/>
    <w:rsid w:val="005D5694"/>
    <w:rsid w:val="005D5819"/>
    <w:rsid w:val="005D5C8F"/>
    <w:rsid w:val="005D5EEE"/>
    <w:rsid w:val="005D6165"/>
    <w:rsid w:val="005D65EC"/>
    <w:rsid w:val="005D670E"/>
    <w:rsid w:val="005D767A"/>
    <w:rsid w:val="005D7C56"/>
    <w:rsid w:val="005E023B"/>
    <w:rsid w:val="005E07D5"/>
    <w:rsid w:val="005E0931"/>
    <w:rsid w:val="005E0D3C"/>
    <w:rsid w:val="005E136E"/>
    <w:rsid w:val="005E1C39"/>
    <w:rsid w:val="005E1DB4"/>
    <w:rsid w:val="005E22BD"/>
    <w:rsid w:val="005E26A1"/>
    <w:rsid w:val="005E2A77"/>
    <w:rsid w:val="005E2ADE"/>
    <w:rsid w:val="005E3037"/>
    <w:rsid w:val="005E3124"/>
    <w:rsid w:val="005E3B32"/>
    <w:rsid w:val="005E417E"/>
    <w:rsid w:val="005E4254"/>
    <w:rsid w:val="005E43B2"/>
    <w:rsid w:val="005E4854"/>
    <w:rsid w:val="005E4A5A"/>
    <w:rsid w:val="005E5495"/>
    <w:rsid w:val="005E5525"/>
    <w:rsid w:val="005E59F9"/>
    <w:rsid w:val="005E5C6C"/>
    <w:rsid w:val="005E6576"/>
    <w:rsid w:val="005E74F0"/>
    <w:rsid w:val="005F04EA"/>
    <w:rsid w:val="005F04FC"/>
    <w:rsid w:val="005F0EF1"/>
    <w:rsid w:val="005F11B6"/>
    <w:rsid w:val="005F1428"/>
    <w:rsid w:val="005F1B9D"/>
    <w:rsid w:val="005F1C21"/>
    <w:rsid w:val="005F254C"/>
    <w:rsid w:val="005F2843"/>
    <w:rsid w:val="005F3148"/>
    <w:rsid w:val="005F3637"/>
    <w:rsid w:val="005F364A"/>
    <w:rsid w:val="005F404F"/>
    <w:rsid w:val="005F458B"/>
    <w:rsid w:val="005F4597"/>
    <w:rsid w:val="005F598E"/>
    <w:rsid w:val="005F5BDD"/>
    <w:rsid w:val="005F5EB6"/>
    <w:rsid w:val="005F62DC"/>
    <w:rsid w:val="005F6637"/>
    <w:rsid w:val="005F76A6"/>
    <w:rsid w:val="005F779F"/>
    <w:rsid w:val="005F7BD3"/>
    <w:rsid w:val="005F7F95"/>
    <w:rsid w:val="00600414"/>
    <w:rsid w:val="006014BF"/>
    <w:rsid w:val="00601544"/>
    <w:rsid w:val="00601A16"/>
    <w:rsid w:val="00601AE6"/>
    <w:rsid w:val="00602519"/>
    <w:rsid w:val="006039C7"/>
    <w:rsid w:val="0060408B"/>
    <w:rsid w:val="00604408"/>
    <w:rsid w:val="0060493A"/>
    <w:rsid w:val="006049FD"/>
    <w:rsid w:val="00604A6D"/>
    <w:rsid w:val="00605531"/>
    <w:rsid w:val="006055E1"/>
    <w:rsid w:val="00605989"/>
    <w:rsid w:val="00605C72"/>
    <w:rsid w:val="00605F4D"/>
    <w:rsid w:val="006072B0"/>
    <w:rsid w:val="00607647"/>
    <w:rsid w:val="00607A0D"/>
    <w:rsid w:val="00610023"/>
    <w:rsid w:val="00610195"/>
    <w:rsid w:val="00610853"/>
    <w:rsid w:val="0061126A"/>
    <w:rsid w:val="00611B5E"/>
    <w:rsid w:val="00611F98"/>
    <w:rsid w:val="00613EDA"/>
    <w:rsid w:val="0061412F"/>
    <w:rsid w:val="0061443B"/>
    <w:rsid w:val="00614661"/>
    <w:rsid w:val="0061495E"/>
    <w:rsid w:val="00614A4D"/>
    <w:rsid w:val="00614A95"/>
    <w:rsid w:val="00614DC8"/>
    <w:rsid w:val="00614F95"/>
    <w:rsid w:val="006165E5"/>
    <w:rsid w:val="00617108"/>
    <w:rsid w:val="00620594"/>
    <w:rsid w:val="00620EE8"/>
    <w:rsid w:val="0062169D"/>
    <w:rsid w:val="00621D6A"/>
    <w:rsid w:val="00621F4C"/>
    <w:rsid w:val="0062221A"/>
    <w:rsid w:val="00622702"/>
    <w:rsid w:val="0062270C"/>
    <w:rsid w:val="00622872"/>
    <w:rsid w:val="00622A0A"/>
    <w:rsid w:val="00623239"/>
    <w:rsid w:val="00623DCF"/>
    <w:rsid w:val="00625644"/>
    <w:rsid w:val="00625992"/>
    <w:rsid w:val="00626041"/>
    <w:rsid w:val="0062631D"/>
    <w:rsid w:val="0062649C"/>
    <w:rsid w:val="006269D7"/>
    <w:rsid w:val="0062730C"/>
    <w:rsid w:val="006277BE"/>
    <w:rsid w:val="00627AD1"/>
    <w:rsid w:val="00627C8B"/>
    <w:rsid w:val="00627E27"/>
    <w:rsid w:val="00627E65"/>
    <w:rsid w:val="00630206"/>
    <w:rsid w:val="006302CD"/>
    <w:rsid w:val="006305F8"/>
    <w:rsid w:val="00630823"/>
    <w:rsid w:val="0063085A"/>
    <w:rsid w:val="00630BB3"/>
    <w:rsid w:val="00630FC3"/>
    <w:rsid w:val="00631234"/>
    <w:rsid w:val="0063141F"/>
    <w:rsid w:val="00631819"/>
    <w:rsid w:val="006320B4"/>
    <w:rsid w:val="0063237B"/>
    <w:rsid w:val="0063240B"/>
    <w:rsid w:val="00632613"/>
    <w:rsid w:val="00632CAD"/>
    <w:rsid w:val="0063301A"/>
    <w:rsid w:val="006334C5"/>
    <w:rsid w:val="00633838"/>
    <w:rsid w:val="00633904"/>
    <w:rsid w:val="00633B4B"/>
    <w:rsid w:val="00633DF0"/>
    <w:rsid w:val="00633E55"/>
    <w:rsid w:val="00634145"/>
    <w:rsid w:val="00634318"/>
    <w:rsid w:val="00634349"/>
    <w:rsid w:val="006344BF"/>
    <w:rsid w:val="0063455B"/>
    <w:rsid w:val="0063479D"/>
    <w:rsid w:val="00634CD0"/>
    <w:rsid w:val="00634ED7"/>
    <w:rsid w:val="00635AD3"/>
    <w:rsid w:val="00635AF3"/>
    <w:rsid w:val="00635C8D"/>
    <w:rsid w:val="00640349"/>
    <w:rsid w:val="00640DA5"/>
    <w:rsid w:val="006418AE"/>
    <w:rsid w:val="006419B8"/>
    <w:rsid w:val="00641B4D"/>
    <w:rsid w:val="00641D3C"/>
    <w:rsid w:val="00642260"/>
    <w:rsid w:val="0064233A"/>
    <w:rsid w:val="00642DEE"/>
    <w:rsid w:val="00642EB1"/>
    <w:rsid w:val="00642F24"/>
    <w:rsid w:val="006440CF"/>
    <w:rsid w:val="006444B9"/>
    <w:rsid w:val="006448FD"/>
    <w:rsid w:val="00646C8D"/>
    <w:rsid w:val="00647332"/>
    <w:rsid w:val="00647619"/>
    <w:rsid w:val="00650F36"/>
    <w:rsid w:val="0065272C"/>
    <w:rsid w:val="00653164"/>
    <w:rsid w:val="006537C4"/>
    <w:rsid w:val="006539F9"/>
    <w:rsid w:val="00653F3D"/>
    <w:rsid w:val="00654499"/>
    <w:rsid w:val="006544FF"/>
    <w:rsid w:val="00654A0A"/>
    <w:rsid w:val="00655A70"/>
    <w:rsid w:val="00656483"/>
    <w:rsid w:val="00656C22"/>
    <w:rsid w:val="006570F3"/>
    <w:rsid w:val="006570FD"/>
    <w:rsid w:val="0065718D"/>
    <w:rsid w:val="00657934"/>
    <w:rsid w:val="00657ADC"/>
    <w:rsid w:val="00660088"/>
    <w:rsid w:val="006604F9"/>
    <w:rsid w:val="00660A3F"/>
    <w:rsid w:val="00660ACC"/>
    <w:rsid w:val="00660D9E"/>
    <w:rsid w:val="006616E3"/>
    <w:rsid w:val="00661A97"/>
    <w:rsid w:val="00662836"/>
    <w:rsid w:val="00663295"/>
    <w:rsid w:val="0066337C"/>
    <w:rsid w:val="006635AC"/>
    <w:rsid w:val="006648C4"/>
    <w:rsid w:val="00664AE0"/>
    <w:rsid w:val="00665632"/>
    <w:rsid w:val="006659C5"/>
    <w:rsid w:val="00666542"/>
    <w:rsid w:val="006666F2"/>
    <w:rsid w:val="00666B9F"/>
    <w:rsid w:val="00667849"/>
    <w:rsid w:val="00667D67"/>
    <w:rsid w:val="00667DB8"/>
    <w:rsid w:val="00667F40"/>
    <w:rsid w:val="00670816"/>
    <w:rsid w:val="00670F61"/>
    <w:rsid w:val="006712C5"/>
    <w:rsid w:val="00671A36"/>
    <w:rsid w:val="00672124"/>
    <w:rsid w:val="006731EE"/>
    <w:rsid w:val="00674544"/>
    <w:rsid w:val="00675851"/>
    <w:rsid w:val="00675A9A"/>
    <w:rsid w:val="00675EB8"/>
    <w:rsid w:val="00676975"/>
    <w:rsid w:val="00676AC7"/>
    <w:rsid w:val="00677C82"/>
    <w:rsid w:val="00680466"/>
    <w:rsid w:val="006804AC"/>
    <w:rsid w:val="00680AC4"/>
    <w:rsid w:val="006818DB"/>
    <w:rsid w:val="00682DC4"/>
    <w:rsid w:val="00682E46"/>
    <w:rsid w:val="00683B49"/>
    <w:rsid w:val="00683D7E"/>
    <w:rsid w:val="00684EFC"/>
    <w:rsid w:val="0068575A"/>
    <w:rsid w:val="00685E66"/>
    <w:rsid w:val="00685EDC"/>
    <w:rsid w:val="00686023"/>
    <w:rsid w:val="00686898"/>
    <w:rsid w:val="006868C1"/>
    <w:rsid w:val="00686A6E"/>
    <w:rsid w:val="00686F95"/>
    <w:rsid w:val="00686FA0"/>
    <w:rsid w:val="0069005A"/>
    <w:rsid w:val="0069038D"/>
    <w:rsid w:val="00690B86"/>
    <w:rsid w:val="00690B9E"/>
    <w:rsid w:val="006915D5"/>
    <w:rsid w:val="006916A1"/>
    <w:rsid w:val="00692C50"/>
    <w:rsid w:val="00693289"/>
    <w:rsid w:val="00693CAA"/>
    <w:rsid w:val="006940B8"/>
    <w:rsid w:val="00694717"/>
    <w:rsid w:val="00694AC9"/>
    <w:rsid w:val="00694B3C"/>
    <w:rsid w:val="00694C77"/>
    <w:rsid w:val="00695012"/>
    <w:rsid w:val="00695287"/>
    <w:rsid w:val="00695648"/>
    <w:rsid w:val="00695749"/>
    <w:rsid w:val="006958DE"/>
    <w:rsid w:val="0069598A"/>
    <w:rsid w:val="00695CDF"/>
    <w:rsid w:val="00695D71"/>
    <w:rsid w:val="00695EBD"/>
    <w:rsid w:val="00696115"/>
    <w:rsid w:val="00697906"/>
    <w:rsid w:val="00697983"/>
    <w:rsid w:val="006A031C"/>
    <w:rsid w:val="006A2538"/>
    <w:rsid w:val="006A2628"/>
    <w:rsid w:val="006A2A9A"/>
    <w:rsid w:val="006A2E15"/>
    <w:rsid w:val="006A2E44"/>
    <w:rsid w:val="006A30E9"/>
    <w:rsid w:val="006A3943"/>
    <w:rsid w:val="006A39C0"/>
    <w:rsid w:val="006A39CC"/>
    <w:rsid w:val="006A3BF4"/>
    <w:rsid w:val="006A3F02"/>
    <w:rsid w:val="006A4083"/>
    <w:rsid w:val="006A441A"/>
    <w:rsid w:val="006A4546"/>
    <w:rsid w:val="006A561E"/>
    <w:rsid w:val="006A561F"/>
    <w:rsid w:val="006A5893"/>
    <w:rsid w:val="006A5DB5"/>
    <w:rsid w:val="006A6197"/>
    <w:rsid w:val="006A6355"/>
    <w:rsid w:val="006A7092"/>
    <w:rsid w:val="006A7388"/>
    <w:rsid w:val="006A74D5"/>
    <w:rsid w:val="006A7B63"/>
    <w:rsid w:val="006A7B70"/>
    <w:rsid w:val="006A7DCD"/>
    <w:rsid w:val="006B00FF"/>
    <w:rsid w:val="006B0584"/>
    <w:rsid w:val="006B07F6"/>
    <w:rsid w:val="006B0FED"/>
    <w:rsid w:val="006B236B"/>
    <w:rsid w:val="006B242D"/>
    <w:rsid w:val="006B32EE"/>
    <w:rsid w:val="006B443C"/>
    <w:rsid w:val="006B5059"/>
    <w:rsid w:val="006B5C43"/>
    <w:rsid w:val="006B5CFD"/>
    <w:rsid w:val="006B6C4E"/>
    <w:rsid w:val="006B72C0"/>
    <w:rsid w:val="006B7DE0"/>
    <w:rsid w:val="006B7ECA"/>
    <w:rsid w:val="006C01D3"/>
    <w:rsid w:val="006C04B3"/>
    <w:rsid w:val="006C06CA"/>
    <w:rsid w:val="006C1583"/>
    <w:rsid w:val="006C2370"/>
    <w:rsid w:val="006C417A"/>
    <w:rsid w:val="006C4682"/>
    <w:rsid w:val="006C4A93"/>
    <w:rsid w:val="006C4B01"/>
    <w:rsid w:val="006C5473"/>
    <w:rsid w:val="006C56D3"/>
    <w:rsid w:val="006C62B8"/>
    <w:rsid w:val="006C632B"/>
    <w:rsid w:val="006C6893"/>
    <w:rsid w:val="006C68D4"/>
    <w:rsid w:val="006C6D67"/>
    <w:rsid w:val="006C6FA0"/>
    <w:rsid w:val="006C6FB8"/>
    <w:rsid w:val="006C7D5C"/>
    <w:rsid w:val="006D0B79"/>
    <w:rsid w:val="006D13FF"/>
    <w:rsid w:val="006D20F2"/>
    <w:rsid w:val="006D236D"/>
    <w:rsid w:val="006D2696"/>
    <w:rsid w:val="006D41EA"/>
    <w:rsid w:val="006D43F8"/>
    <w:rsid w:val="006D4B13"/>
    <w:rsid w:val="006D5A5D"/>
    <w:rsid w:val="006D5C64"/>
    <w:rsid w:val="006D5E7E"/>
    <w:rsid w:val="006D6A0E"/>
    <w:rsid w:val="006D6D45"/>
    <w:rsid w:val="006D73FC"/>
    <w:rsid w:val="006D7470"/>
    <w:rsid w:val="006D7F60"/>
    <w:rsid w:val="006E0976"/>
    <w:rsid w:val="006E1339"/>
    <w:rsid w:val="006E156F"/>
    <w:rsid w:val="006E1B15"/>
    <w:rsid w:val="006E1D09"/>
    <w:rsid w:val="006E2266"/>
    <w:rsid w:val="006E306C"/>
    <w:rsid w:val="006E3917"/>
    <w:rsid w:val="006E3C83"/>
    <w:rsid w:val="006E4964"/>
    <w:rsid w:val="006E4D93"/>
    <w:rsid w:val="006E54B3"/>
    <w:rsid w:val="006E6DCA"/>
    <w:rsid w:val="006F14AE"/>
    <w:rsid w:val="006F150B"/>
    <w:rsid w:val="006F241A"/>
    <w:rsid w:val="006F3120"/>
    <w:rsid w:val="006F31C9"/>
    <w:rsid w:val="006F33BB"/>
    <w:rsid w:val="006F3938"/>
    <w:rsid w:val="006F3E1E"/>
    <w:rsid w:val="006F3E88"/>
    <w:rsid w:val="006F472A"/>
    <w:rsid w:val="006F571C"/>
    <w:rsid w:val="006F5B01"/>
    <w:rsid w:val="006F5BEC"/>
    <w:rsid w:val="006F6871"/>
    <w:rsid w:val="006F6F7F"/>
    <w:rsid w:val="006F7AF6"/>
    <w:rsid w:val="00700331"/>
    <w:rsid w:val="007005E4"/>
    <w:rsid w:val="00700A8B"/>
    <w:rsid w:val="00700C4C"/>
    <w:rsid w:val="00700E5E"/>
    <w:rsid w:val="007020FD"/>
    <w:rsid w:val="00702390"/>
    <w:rsid w:val="007027CF"/>
    <w:rsid w:val="0070295B"/>
    <w:rsid w:val="00702E42"/>
    <w:rsid w:val="0070399D"/>
    <w:rsid w:val="00703A7A"/>
    <w:rsid w:val="00704C2E"/>
    <w:rsid w:val="00705471"/>
    <w:rsid w:val="00705D5D"/>
    <w:rsid w:val="007060EF"/>
    <w:rsid w:val="00706431"/>
    <w:rsid w:val="007068D8"/>
    <w:rsid w:val="00706A4F"/>
    <w:rsid w:val="00707591"/>
    <w:rsid w:val="0070765D"/>
    <w:rsid w:val="0070775E"/>
    <w:rsid w:val="007078F1"/>
    <w:rsid w:val="007101A6"/>
    <w:rsid w:val="007101F1"/>
    <w:rsid w:val="00710406"/>
    <w:rsid w:val="00711536"/>
    <w:rsid w:val="00711723"/>
    <w:rsid w:val="00711B2C"/>
    <w:rsid w:val="00711C36"/>
    <w:rsid w:val="00712120"/>
    <w:rsid w:val="007125C1"/>
    <w:rsid w:val="00712971"/>
    <w:rsid w:val="00712BD8"/>
    <w:rsid w:val="00712C82"/>
    <w:rsid w:val="00713C63"/>
    <w:rsid w:val="00713CBC"/>
    <w:rsid w:val="007146A6"/>
    <w:rsid w:val="007147B6"/>
    <w:rsid w:val="00714CDD"/>
    <w:rsid w:val="00715ADE"/>
    <w:rsid w:val="0071662B"/>
    <w:rsid w:val="00716C5D"/>
    <w:rsid w:val="007170DA"/>
    <w:rsid w:val="007173B5"/>
    <w:rsid w:val="0071755C"/>
    <w:rsid w:val="00720498"/>
    <w:rsid w:val="007207B9"/>
    <w:rsid w:val="0072153B"/>
    <w:rsid w:val="00721588"/>
    <w:rsid w:val="0072193C"/>
    <w:rsid w:val="007225BA"/>
    <w:rsid w:val="00722D63"/>
    <w:rsid w:val="00722D73"/>
    <w:rsid w:val="00722EE0"/>
    <w:rsid w:val="00723354"/>
    <w:rsid w:val="007235CB"/>
    <w:rsid w:val="00723779"/>
    <w:rsid w:val="00723CE5"/>
    <w:rsid w:val="00724C3C"/>
    <w:rsid w:val="00726350"/>
    <w:rsid w:val="007265A7"/>
    <w:rsid w:val="0072692A"/>
    <w:rsid w:val="00726C94"/>
    <w:rsid w:val="00726CDB"/>
    <w:rsid w:val="00726E0F"/>
    <w:rsid w:val="007301C8"/>
    <w:rsid w:val="00730CCC"/>
    <w:rsid w:val="0073128B"/>
    <w:rsid w:val="0073175D"/>
    <w:rsid w:val="00732577"/>
    <w:rsid w:val="007327FA"/>
    <w:rsid w:val="007329FC"/>
    <w:rsid w:val="00733F16"/>
    <w:rsid w:val="00734B2D"/>
    <w:rsid w:val="00734B31"/>
    <w:rsid w:val="00734E33"/>
    <w:rsid w:val="00735754"/>
    <w:rsid w:val="00735DE3"/>
    <w:rsid w:val="0073604C"/>
    <w:rsid w:val="00736132"/>
    <w:rsid w:val="007364C8"/>
    <w:rsid w:val="0073680C"/>
    <w:rsid w:val="00736FCF"/>
    <w:rsid w:val="0073749B"/>
    <w:rsid w:val="00737A50"/>
    <w:rsid w:val="007405B4"/>
    <w:rsid w:val="0074086A"/>
    <w:rsid w:val="00740965"/>
    <w:rsid w:val="00740DFD"/>
    <w:rsid w:val="00741394"/>
    <w:rsid w:val="007421DD"/>
    <w:rsid w:val="007427CC"/>
    <w:rsid w:val="00742BBE"/>
    <w:rsid w:val="007439A1"/>
    <w:rsid w:val="00743B11"/>
    <w:rsid w:val="00744651"/>
    <w:rsid w:val="00744C7F"/>
    <w:rsid w:val="007458ED"/>
    <w:rsid w:val="00745921"/>
    <w:rsid w:val="00745F11"/>
    <w:rsid w:val="00745F56"/>
    <w:rsid w:val="007465F0"/>
    <w:rsid w:val="007472EE"/>
    <w:rsid w:val="00747343"/>
    <w:rsid w:val="007474C3"/>
    <w:rsid w:val="007479D4"/>
    <w:rsid w:val="0075088B"/>
    <w:rsid w:val="00751C55"/>
    <w:rsid w:val="00751E60"/>
    <w:rsid w:val="007536CA"/>
    <w:rsid w:val="00753C53"/>
    <w:rsid w:val="00753D5F"/>
    <w:rsid w:val="00753F6F"/>
    <w:rsid w:val="00754296"/>
    <w:rsid w:val="00754409"/>
    <w:rsid w:val="0075446C"/>
    <w:rsid w:val="007547BB"/>
    <w:rsid w:val="00754819"/>
    <w:rsid w:val="007553F8"/>
    <w:rsid w:val="00755B4B"/>
    <w:rsid w:val="00755E87"/>
    <w:rsid w:val="00756A4C"/>
    <w:rsid w:val="00757417"/>
    <w:rsid w:val="00757D71"/>
    <w:rsid w:val="00757ED3"/>
    <w:rsid w:val="0076013B"/>
    <w:rsid w:val="0076024A"/>
    <w:rsid w:val="007604C5"/>
    <w:rsid w:val="007605EF"/>
    <w:rsid w:val="007607B5"/>
    <w:rsid w:val="00761102"/>
    <w:rsid w:val="00762615"/>
    <w:rsid w:val="0076276D"/>
    <w:rsid w:val="00762CC3"/>
    <w:rsid w:val="0076395A"/>
    <w:rsid w:val="007643BD"/>
    <w:rsid w:val="007649E6"/>
    <w:rsid w:val="00764D6E"/>
    <w:rsid w:val="00765959"/>
    <w:rsid w:val="00765D41"/>
    <w:rsid w:val="00765E7E"/>
    <w:rsid w:val="007678EC"/>
    <w:rsid w:val="00767C0B"/>
    <w:rsid w:val="00770C7D"/>
    <w:rsid w:val="007715A1"/>
    <w:rsid w:val="00771E08"/>
    <w:rsid w:val="00771F0F"/>
    <w:rsid w:val="007726CD"/>
    <w:rsid w:val="00772BA6"/>
    <w:rsid w:val="00772D45"/>
    <w:rsid w:val="0077330A"/>
    <w:rsid w:val="00773592"/>
    <w:rsid w:val="007735C9"/>
    <w:rsid w:val="00773AA0"/>
    <w:rsid w:val="00773DA0"/>
    <w:rsid w:val="0077407B"/>
    <w:rsid w:val="00774383"/>
    <w:rsid w:val="0077445F"/>
    <w:rsid w:val="007745D0"/>
    <w:rsid w:val="00774FDC"/>
    <w:rsid w:val="00775515"/>
    <w:rsid w:val="00775B93"/>
    <w:rsid w:val="00775FF1"/>
    <w:rsid w:val="0077658F"/>
    <w:rsid w:val="0077687A"/>
    <w:rsid w:val="00776B6E"/>
    <w:rsid w:val="00777870"/>
    <w:rsid w:val="00780357"/>
    <w:rsid w:val="0078038B"/>
    <w:rsid w:val="007813BC"/>
    <w:rsid w:val="00781DAA"/>
    <w:rsid w:val="007823BB"/>
    <w:rsid w:val="0078326F"/>
    <w:rsid w:val="007832E1"/>
    <w:rsid w:val="00784EB4"/>
    <w:rsid w:val="007851AC"/>
    <w:rsid w:val="007851FB"/>
    <w:rsid w:val="007852E4"/>
    <w:rsid w:val="00785E15"/>
    <w:rsid w:val="00786866"/>
    <w:rsid w:val="00786970"/>
    <w:rsid w:val="00786CA5"/>
    <w:rsid w:val="00787031"/>
    <w:rsid w:val="007873A6"/>
    <w:rsid w:val="00790A63"/>
    <w:rsid w:val="00790BED"/>
    <w:rsid w:val="007917CF"/>
    <w:rsid w:val="00791A62"/>
    <w:rsid w:val="00791B3E"/>
    <w:rsid w:val="00791D68"/>
    <w:rsid w:val="00791ED8"/>
    <w:rsid w:val="007925CA"/>
    <w:rsid w:val="00792BD1"/>
    <w:rsid w:val="00792C81"/>
    <w:rsid w:val="00792D3E"/>
    <w:rsid w:val="00792E39"/>
    <w:rsid w:val="00792FE3"/>
    <w:rsid w:val="007934E1"/>
    <w:rsid w:val="007936B0"/>
    <w:rsid w:val="0079405F"/>
    <w:rsid w:val="00794251"/>
    <w:rsid w:val="0079466C"/>
    <w:rsid w:val="00795260"/>
    <w:rsid w:val="0079563C"/>
    <w:rsid w:val="00795DE0"/>
    <w:rsid w:val="00796A7B"/>
    <w:rsid w:val="00796E6B"/>
    <w:rsid w:val="0079751B"/>
    <w:rsid w:val="007A0763"/>
    <w:rsid w:val="007A1ADD"/>
    <w:rsid w:val="007A1D95"/>
    <w:rsid w:val="007A1E4D"/>
    <w:rsid w:val="007A2DF1"/>
    <w:rsid w:val="007A2E8A"/>
    <w:rsid w:val="007A31CD"/>
    <w:rsid w:val="007A3231"/>
    <w:rsid w:val="007A3B99"/>
    <w:rsid w:val="007A3BD5"/>
    <w:rsid w:val="007A3F52"/>
    <w:rsid w:val="007A431E"/>
    <w:rsid w:val="007A48FD"/>
    <w:rsid w:val="007A511A"/>
    <w:rsid w:val="007A5D72"/>
    <w:rsid w:val="007A5F4D"/>
    <w:rsid w:val="007A766A"/>
    <w:rsid w:val="007A7A0E"/>
    <w:rsid w:val="007B0690"/>
    <w:rsid w:val="007B1040"/>
    <w:rsid w:val="007B13AF"/>
    <w:rsid w:val="007B1B28"/>
    <w:rsid w:val="007B2A8D"/>
    <w:rsid w:val="007B2AD4"/>
    <w:rsid w:val="007B5156"/>
    <w:rsid w:val="007B5563"/>
    <w:rsid w:val="007B5A0C"/>
    <w:rsid w:val="007B5A63"/>
    <w:rsid w:val="007B5B91"/>
    <w:rsid w:val="007B5D69"/>
    <w:rsid w:val="007B6115"/>
    <w:rsid w:val="007B6679"/>
    <w:rsid w:val="007B6EFE"/>
    <w:rsid w:val="007B73FA"/>
    <w:rsid w:val="007B7569"/>
    <w:rsid w:val="007B79B2"/>
    <w:rsid w:val="007B7D69"/>
    <w:rsid w:val="007B7DDC"/>
    <w:rsid w:val="007C0201"/>
    <w:rsid w:val="007C0567"/>
    <w:rsid w:val="007C06DE"/>
    <w:rsid w:val="007C102F"/>
    <w:rsid w:val="007C135D"/>
    <w:rsid w:val="007C1434"/>
    <w:rsid w:val="007C1686"/>
    <w:rsid w:val="007C16A2"/>
    <w:rsid w:val="007C1800"/>
    <w:rsid w:val="007C1A25"/>
    <w:rsid w:val="007C2D22"/>
    <w:rsid w:val="007C2E01"/>
    <w:rsid w:val="007C320E"/>
    <w:rsid w:val="007C3AE7"/>
    <w:rsid w:val="007C48CE"/>
    <w:rsid w:val="007C4F2E"/>
    <w:rsid w:val="007C6645"/>
    <w:rsid w:val="007C7199"/>
    <w:rsid w:val="007C749C"/>
    <w:rsid w:val="007C7622"/>
    <w:rsid w:val="007C7F7D"/>
    <w:rsid w:val="007C7F84"/>
    <w:rsid w:val="007D02C6"/>
    <w:rsid w:val="007D09B9"/>
    <w:rsid w:val="007D0D97"/>
    <w:rsid w:val="007D1BEB"/>
    <w:rsid w:val="007D1EE3"/>
    <w:rsid w:val="007D253A"/>
    <w:rsid w:val="007D2B3E"/>
    <w:rsid w:val="007D2D8D"/>
    <w:rsid w:val="007D3362"/>
    <w:rsid w:val="007D33AA"/>
    <w:rsid w:val="007D3BA3"/>
    <w:rsid w:val="007D3BB9"/>
    <w:rsid w:val="007D438A"/>
    <w:rsid w:val="007D4477"/>
    <w:rsid w:val="007D447D"/>
    <w:rsid w:val="007D4B92"/>
    <w:rsid w:val="007D4FF2"/>
    <w:rsid w:val="007D54AE"/>
    <w:rsid w:val="007D59FD"/>
    <w:rsid w:val="007D773D"/>
    <w:rsid w:val="007D783C"/>
    <w:rsid w:val="007D7ABB"/>
    <w:rsid w:val="007D7B85"/>
    <w:rsid w:val="007E0185"/>
    <w:rsid w:val="007E02C6"/>
    <w:rsid w:val="007E0480"/>
    <w:rsid w:val="007E0F76"/>
    <w:rsid w:val="007E13D8"/>
    <w:rsid w:val="007E1D73"/>
    <w:rsid w:val="007E2092"/>
    <w:rsid w:val="007E2846"/>
    <w:rsid w:val="007E2A5A"/>
    <w:rsid w:val="007E2E5D"/>
    <w:rsid w:val="007E42B0"/>
    <w:rsid w:val="007E444B"/>
    <w:rsid w:val="007E4763"/>
    <w:rsid w:val="007E48F6"/>
    <w:rsid w:val="007E5F3D"/>
    <w:rsid w:val="007E64F7"/>
    <w:rsid w:val="007E6537"/>
    <w:rsid w:val="007E6931"/>
    <w:rsid w:val="007E79D9"/>
    <w:rsid w:val="007E79EF"/>
    <w:rsid w:val="007F033C"/>
    <w:rsid w:val="007F0773"/>
    <w:rsid w:val="007F123A"/>
    <w:rsid w:val="007F1377"/>
    <w:rsid w:val="007F1F07"/>
    <w:rsid w:val="007F2B39"/>
    <w:rsid w:val="007F3AD2"/>
    <w:rsid w:val="007F3CD6"/>
    <w:rsid w:val="007F4AAE"/>
    <w:rsid w:val="007F4F5B"/>
    <w:rsid w:val="007F55F5"/>
    <w:rsid w:val="007F5E0E"/>
    <w:rsid w:val="007F65A2"/>
    <w:rsid w:val="007F6D45"/>
    <w:rsid w:val="007F6E65"/>
    <w:rsid w:val="007F79B3"/>
    <w:rsid w:val="007F7D46"/>
    <w:rsid w:val="007F7D85"/>
    <w:rsid w:val="008017FD"/>
    <w:rsid w:val="00801943"/>
    <w:rsid w:val="00801AA9"/>
    <w:rsid w:val="0080274F"/>
    <w:rsid w:val="00802EBC"/>
    <w:rsid w:val="00803138"/>
    <w:rsid w:val="00803376"/>
    <w:rsid w:val="008038A8"/>
    <w:rsid w:val="008038D9"/>
    <w:rsid w:val="008039E2"/>
    <w:rsid w:val="00803B5A"/>
    <w:rsid w:val="0080427D"/>
    <w:rsid w:val="00804990"/>
    <w:rsid w:val="00804E9D"/>
    <w:rsid w:val="00805324"/>
    <w:rsid w:val="0080595F"/>
    <w:rsid w:val="008069F5"/>
    <w:rsid w:val="00806DBA"/>
    <w:rsid w:val="0081079F"/>
    <w:rsid w:val="008111B9"/>
    <w:rsid w:val="00811C94"/>
    <w:rsid w:val="008129B7"/>
    <w:rsid w:val="00812BFD"/>
    <w:rsid w:val="00813496"/>
    <w:rsid w:val="008135F5"/>
    <w:rsid w:val="008136EE"/>
    <w:rsid w:val="008139D5"/>
    <w:rsid w:val="00813A0B"/>
    <w:rsid w:val="00813A68"/>
    <w:rsid w:val="00814523"/>
    <w:rsid w:val="00814A3D"/>
    <w:rsid w:val="00816069"/>
    <w:rsid w:val="00816C5A"/>
    <w:rsid w:val="00817128"/>
    <w:rsid w:val="00817139"/>
    <w:rsid w:val="00817329"/>
    <w:rsid w:val="0081748B"/>
    <w:rsid w:val="008175B0"/>
    <w:rsid w:val="008178CA"/>
    <w:rsid w:val="00820032"/>
    <w:rsid w:val="008209DC"/>
    <w:rsid w:val="008210CD"/>
    <w:rsid w:val="00822A1E"/>
    <w:rsid w:val="00823771"/>
    <w:rsid w:val="008237C2"/>
    <w:rsid w:val="008240AB"/>
    <w:rsid w:val="008242AB"/>
    <w:rsid w:val="0082480C"/>
    <w:rsid w:val="00824970"/>
    <w:rsid w:val="00824F16"/>
    <w:rsid w:val="0082515F"/>
    <w:rsid w:val="00825847"/>
    <w:rsid w:val="008259A5"/>
    <w:rsid w:val="00825E47"/>
    <w:rsid w:val="00826B26"/>
    <w:rsid w:val="00827B72"/>
    <w:rsid w:val="00827D42"/>
    <w:rsid w:val="008302BC"/>
    <w:rsid w:val="00830A8E"/>
    <w:rsid w:val="00830AC2"/>
    <w:rsid w:val="00830B3F"/>
    <w:rsid w:val="00830C66"/>
    <w:rsid w:val="00830D9B"/>
    <w:rsid w:val="008328AC"/>
    <w:rsid w:val="00832952"/>
    <w:rsid w:val="00832ED3"/>
    <w:rsid w:val="0083350D"/>
    <w:rsid w:val="00833AE1"/>
    <w:rsid w:val="0083423A"/>
    <w:rsid w:val="0083478A"/>
    <w:rsid w:val="00834EDC"/>
    <w:rsid w:val="0083550E"/>
    <w:rsid w:val="00835E28"/>
    <w:rsid w:val="00837476"/>
    <w:rsid w:val="00837817"/>
    <w:rsid w:val="008378F1"/>
    <w:rsid w:val="00837CD5"/>
    <w:rsid w:val="008406A1"/>
    <w:rsid w:val="00840D6A"/>
    <w:rsid w:val="00842189"/>
    <w:rsid w:val="008425D4"/>
    <w:rsid w:val="00842E20"/>
    <w:rsid w:val="0084323D"/>
    <w:rsid w:val="00843A27"/>
    <w:rsid w:val="0084453B"/>
    <w:rsid w:val="00844DC6"/>
    <w:rsid w:val="00844E7A"/>
    <w:rsid w:val="00845F67"/>
    <w:rsid w:val="00846515"/>
    <w:rsid w:val="00847395"/>
    <w:rsid w:val="0084777C"/>
    <w:rsid w:val="0085014A"/>
    <w:rsid w:val="008504E5"/>
    <w:rsid w:val="00850920"/>
    <w:rsid w:val="008513AC"/>
    <w:rsid w:val="0085169A"/>
    <w:rsid w:val="008517B4"/>
    <w:rsid w:val="00852552"/>
    <w:rsid w:val="00852B92"/>
    <w:rsid w:val="00852CA0"/>
    <w:rsid w:val="00852CD6"/>
    <w:rsid w:val="00853026"/>
    <w:rsid w:val="008539C0"/>
    <w:rsid w:val="00853A63"/>
    <w:rsid w:val="0085455A"/>
    <w:rsid w:val="00854912"/>
    <w:rsid w:val="008557F2"/>
    <w:rsid w:val="008558C8"/>
    <w:rsid w:val="0085616D"/>
    <w:rsid w:val="00856179"/>
    <w:rsid w:val="008564B9"/>
    <w:rsid w:val="00856E14"/>
    <w:rsid w:val="00856EA0"/>
    <w:rsid w:val="00857892"/>
    <w:rsid w:val="0086064C"/>
    <w:rsid w:val="008608D5"/>
    <w:rsid w:val="00860FC6"/>
    <w:rsid w:val="00861649"/>
    <w:rsid w:val="008617D4"/>
    <w:rsid w:val="0086217C"/>
    <w:rsid w:val="008623B9"/>
    <w:rsid w:val="0086266A"/>
    <w:rsid w:val="00862977"/>
    <w:rsid w:val="00862DEB"/>
    <w:rsid w:val="00862E46"/>
    <w:rsid w:val="008633E5"/>
    <w:rsid w:val="008635AA"/>
    <w:rsid w:val="008637CE"/>
    <w:rsid w:val="00863978"/>
    <w:rsid w:val="00864218"/>
    <w:rsid w:val="0086441F"/>
    <w:rsid w:val="00864CFC"/>
    <w:rsid w:val="008650FE"/>
    <w:rsid w:val="0086667F"/>
    <w:rsid w:val="00866790"/>
    <w:rsid w:val="008669CA"/>
    <w:rsid w:val="00866F1D"/>
    <w:rsid w:val="008672B2"/>
    <w:rsid w:val="00867C17"/>
    <w:rsid w:val="00867E76"/>
    <w:rsid w:val="0087014D"/>
    <w:rsid w:val="00870762"/>
    <w:rsid w:val="0087095A"/>
    <w:rsid w:val="00870978"/>
    <w:rsid w:val="00871014"/>
    <w:rsid w:val="0087219E"/>
    <w:rsid w:val="0087254E"/>
    <w:rsid w:val="00873873"/>
    <w:rsid w:val="00873DF4"/>
    <w:rsid w:val="00873E8C"/>
    <w:rsid w:val="008742D9"/>
    <w:rsid w:val="00874488"/>
    <w:rsid w:val="00874E56"/>
    <w:rsid w:val="0087535D"/>
    <w:rsid w:val="0087577A"/>
    <w:rsid w:val="00875FF7"/>
    <w:rsid w:val="008761A9"/>
    <w:rsid w:val="00876AA2"/>
    <w:rsid w:val="0087792B"/>
    <w:rsid w:val="00880549"/>
    <w:rsid w:val="0088058C"/>
    <w:rsid w:val="0088078C"/>
    <w:rsid w:val="00880801"/>
    <w:rsid w:val="008808FF"/>
    <w:rsid w:val="00880A1B"/>
    <w:rsid w:val="00880CBB"/>
    <w:rsid w:val="008813E2"/>
    <w:rsid w:val="00881466"/>
    <w:rsid w:val="00882F7A"/>
    <w:rsid w:val="0088314B"/>
    <w:rsid w:val="00883202"/>
    <w:rsid w:val="008843AD"/>
    <w:rsid w:val="008845B8"/>
    <w:rsid w:val="00884825"/>
    <w:rsid w:val="0088513E"/>
    <w:rsid w:val="00885854"/>
    <w:rsid w:val="00885A0F"/>
    <w:rsid w:val="00885E73"/>
    <w:rsid w:val="008863DD"/>
    <w:rsid w:val="0088654F"/>
    <w:rsid w:val="00886F25"/>
    <w:rsid w:val="008875EA"/>
    <w:rsid w:val="00887618"/>
    <w:rsid w:val="008876F8"/>
    <w:rsid w:val="00887AAD"/>
    <w:rsid w:val="00887B16"/>
    <w:rsid w:val="00890056"/>
    <w:rsid w:val="008900FF"/>
    <w:rsid w:val="00890333"/>
    <w:rsid w:val="00891B2B"/>
    <w:rsid w:val="00891EC4"/>
    <w:rsid w:val="0089282D"/>
    <w:rsid w:val="00892909"/>
    <w:rsid w:val="008931F8"/>
    <w:rsid w:val="00893202"/>
    <w:rsid w:val="008935CA"/>
    <w:rsid w:val="008938C4"/>
    <w:rsid w:val="00893BA7"/>
    <w:rsid w:val="00894316"/>
    <w:rsid w:val="008955C9"/>
    <w:rsid w:val="008956DC"/>
    <w:rsid w:val="00895BBA"/>
    <w:rsid w:val="00895FE9"/>
    <w:rsid w:val="008963D1"/>
    <w:rsid w:val="0089667B"/>
    <w:rsid w:val="008966EA"/>
    <w:rsid w:val="00896926"/>
    <w:rsid w:val="008969B7"/>
    <w:rsid w:val="00896EAD"/>
    <w:rsid w:val="00896F75"/>
    <w:rsid w:val="00897266"/>
    <w:rsid w:val="008972EC"/>
    <w:rsid w:val="00897873"/>
    <w:rsid w:val="00897E01"/>
    <w:rsid w:val="00897EC0"/>
    <w:rsid w:val="00897FDC"/>
    <w:rsid w:val="008A044C"/>
    <w:rsid w:val="008A1B7B"/>
    <w:rsid w:val="008A1C70"/>
    <w:rsid w:val="008A208A"/>
    <w:rsid w:val="008A2CC2"/>
    <w:rsid w:val="008A4263"/>
    <w:rsid w:val="008A55E7"/>
    <w:rsid w:val="008A5EE5"/>
    <w:rsid w:val="008A63EE"/>
    <w:rsid w:val="008A7541"/>
    <w:rsid w:val="008B0C0C"/>
    <w:rsid w:val="008B0CAA"/>
    <w:rsid w:val="008B0F18"/>
    <w:rsid w:val="008B1A38"/>
    <w:rsid w:val="008B1BB8"/>
    <w:rsid w:val="008B1DAA"/>
    <w:rsid w:val="008B1E51"/>
    <w:rsid w:val="008B23CC"/>
    <w:rsid w:val="008B30DA"/>
    <w:rsid w:val="008B3BAB"/>
    <w:rsid w:val="008B3BB4"/>
    <w:rsid w:val="008B3F4D"/>
    <w:rsid w:val="008B4480"/>
    <w:rsid w:val="008B53E9"/>
    <w:rsid w:val="008B5C8F"/>
    <w:rsid w:val="008B623E"/>
    <w:rsid w:val="008B6F5B"/>
    <w:rsid w:val="008B7584"/>
    <w:rsid w:val="008B78AB"/>
    <w:rsid w:val="008C0A49"/>
    <w:rsid w:val="008C0F33"/>
    <w:rsid w:val="008C0FBC"/>
    <w:rsid w:val="008C105D"/>
    <w:rsid w:val="008C1182"/>
    <w:rsid w:val="008C1FA7"/>
    <w:rsid w:val="008C2042"/>
    <w:rsid w:val="008C28CD"/>
    <w:rsid w:val="008C3A62"/>
    <w:rsid w:val="008C475C"/>
    <w:rsid w:val="008C4F7B"/>
    <w:rsid w:val="008C51F0"/>
    <w:rsid w:val="008C5B37"/>
    <w:rsid w:val="008C5F1C"/>
    <w:rsid w:val="008C6D10"/>
    <w:rsid w:val="008C6D7E"/>
    <w:rsid w:val="008C72FB"/>
    <w:rsid w:val="008C7A43"/>
    <w:rsid w:val="008C7F93"/>
    <w:rsid w:val="008D023B"/>
    <w:rsid w:val="008D064E"/>
    <w:rsid w:val="008D069D"/>
    <w:rsid w:val="008D0FC6"/>
    <w:rsid w:val="008D112B"/>
    <w:rsid w:val="008D13BD"/>
    <w:rsid w:val="008D1713"/>
    <w:rsid w:val="008D1EF8"/>
    <w:rsid w:val="008D1F72"/>
    <w:rsid w:val="008D228B"/>
    <w:rsid w:val="008D23F2"/>
    <w:rsid w:val="008D27AD"/>
    <w:rsid w:val="008D2E72"/>
    <w:rsid w:val="008D2F7B"/>
    <w:rsid w:val="008D343B"/>
    <w:rsid w:val="008D3BB1"/>
    <w:rsid w:val="008D404E"/>
    <w:rsid w:val="008D42AE"/>
    <w:rsid w:val="008D4417"/>
    <w:rsid w:val="008D4634"/>
    <w:rsid w:val="008D4AAB"/>
    <w:rsid w:val="008D4B7C"/>
    <w:rsid w:val="008D4DCF"/>
    <w:rsid w:val="008D5261"/>
    <w:rsid w:val="008D5422"/>
    <w:rsid w:val="008D5599"/>
    <w:rsid w:val="008D5964"/>
    <w:rsid w:val="008D6048"/>
    <w:rsid w:val="008D6B48"/>
    <w:rsid w:val="008D70C1"/>
    <w:rsid w:val="008D78E6"/>
    <w:rsid w:val="008D7CE7"/>
    <w:rsid w:val="008E00E2"/>
    <w:rsid w:val="008E0647"/>
    <w:rsid w:val="008E0DED"/>
    <w:rsid w:val="008E26A0"/>
    <w:rsid w:val="008E2F09"/>
    <w:rsid w:val="008E3029"/>
    <w:rsid w:val="008E3330"/>
    <w:rsid w:val="008E3524"/>
    <w:rsid w:val="008E37B2"/>
    <w:rsid w:val="008E3AFF"/>
    <w:rsid w:val="008E3DE9"/>
    <w:rsid w:val="008E4B7C"/>
    <w:rsid w:val="008E4F92"/>
    <w:rsid w:val="008E5480"/>
    <w:rsid w:val="008E58FC"/>
    <w:rsid w:val="008E5B6F"/>
    <w:rsid w:val="008E658C"/>
    <w:rsid w:val="008E684A"/>
    <w:rsid w:val="008E7EF4"/>
    <w:rsid w:val="008E7FC3"/>
    <w:rsid w:val="008F0112"/>
    <w:rsid w:val="008F0DC6"/>
    <w:rsid w:val="008F0EC1"/>
    <w:rsid w:val="008F1039"/>
    <w:rsid w:val="008F1083"/>
    <w:rsid w:val="008F1261"/>
    <w:rsid w:val="008F1305"/>
    <w:rsid w:val="008F1982"/>
    <w:rsid w:val="008F2959"/>
    <w:rsid w:val="008F35C8"/>
    <w:rsid w:val="008F41BF"/>
    <w:rsid w:val="008F49DE"/>
    <w:rsid w:val="008F4E3C"/>
    <w:rsid w:val="008F6333"/>
    <w:rsid w:val="008F6684"/>
    <w:rsid w:val="008F6C02"/>
    <w:rsid w:val="008F72CE"/>
    <w:rsid w:val="008F7626"/>
    <w:rsid w:val="008F77E3"/>
    <w:rsid w:val="008F7B92"/>
    <w:rsid w:val="008F7E43"/>
    <w:rsid w:val="00900580"/>
    <w:rsid w:val="009007EC"/>
    <w:rsid w:val="00900EEF"/>
    <w:rsid w:val="00901728"/>
    <w:rsid w:val="00901828"/>
    <w:rsid w:val="0090188F"/>
    <w:rsid w:val="00901B8D"/>
    <w:rsid w:val="00902395"/>
    <w:rsid w:val="00902778"/>
    <w:rsid w:val="0090280A"/>
    <w:rsid w:val="00902D9C"/>
    <w:rsid w:val="00903D14"/>
    <w:rsid w:val="00903D43"/>
    <w:rsid w:val="009042C7"/>
    <w:rsid w:val="00904C84"/>
    <w:rsid w:val="00905D6A"/>
    <w:rsid w:val="009061F0"/>
    <w:rsid w:val="009069FA"/>
    <w:rsid w:val="00906EAA"/>
    <w:rsid w:val="009070D2"/>
    <w:rsid w:val="00907362"/>
    <w:rsid w:val="0090748F"/>
    <w:rsid w:val="0090772A"/>
    <w:rsid w:val="009078E9"/>
    <w:rsid w:val="009106C0"/>
    <w:rsid w:val="009118C7"/>
    <w:rsid w:val="00911A59"/>
    <w:rsid w:val="009139F4"/>
    <w:rsid w:val="0091467A"/>
    <w:rsid w:val="0091481B"/>
    <w:rsid w:val="00914A44"/>
    <w:rsid w:val="00916174"/>
    <w:rsid w:val="00916B6F"/>
    <w:rsid w:val="00917118"/>
    <w:rsid w:val="00917776"/>
    <w:rsid w:val="00917D11"/>
    <w:rsid w:val="00920388"/>
    <w:rsid w:val="0092055D"/>
    <w:rsid w:val="00920821"/>
    <w:rsid w:val="00921B5D"/>
    <w:rsid w:val="00921C90"/>
    <w:rsid w:val="00922336"/>
    <w:rsid w:val="00922B15"/>
    <w:rsid w:val="00922EB9"/>
    <w:rsid w:val="00924622"/>
    <w:rsid w:val="009249DD"/>
    <w:rsid w:val="00924A5B"/>
    <w:rsid w:val="00924BFA"/>
    <w:rsid w:val="00924FF3"/>
    <w:rsid w:val="009257E0"/>
    <w:rsid w:val="009259EA"/>
    <w:rsid w:val="00925BF0"/>
    <w:rsid w:val="00926446"/>
    <w:rsid w:val="00926ED0"/>
    <w:rsid w:val="00927280"/>
    <w:rsid w:val="009272D7"/>
    <w:rsid w:val="00927755"/>
    <w:rsid w:val="009277D7"/>
    <w:rsid w:val="00930384"/>
    <w:rsid w:val="009307F1"/>
    <w:rsid w:val="009309B3"/>
    <w:rsid w:val="00931510"/>
    <w:rsid w:val="009316CE"/>
    <w:rsid w:val="00931D26"/>
    <w:rsid w:val="00931DB2"/>
    <w:rsid w:val="00931E28"/>
    <w:rsid w:val="0093237B"/>
    <w:rsid w:val="0093239D"/>
    <w:rsid w:val="0093291B"/>
    <w:rsid w:val="00932CEC"/>
    <w:rsid w:val="00933FAE"/>
    <w:rsid w:val="009340BA"/>
    <w:rsid w:val="00934285"/>
    <w:rsid w:val="0093430D"/>
    <w:rsid w:val="009349CE"/>
    <w:rsid w:val="009352EC"/>
    <w:rsid w:val="00935743"/>
    <w:rsid w:val="00936222"/>
    <w:rsid w:val="009362A0"/>
    <w:rsid w:val="00936610"/>
    <w:rsid w:val="00936D11"/>
    <w:rsid w:val="00936D29"/>
    <w:rsid w:val="00936D55"/>
    <w:rsid w:val="00936E7C"/>
    <w:rsid w:val="00937246"/>
    <w:rsid w:val="00937302"/>
    <w:rsid w:val="00937809"/>
    <w:rsid w:val="00937A97"/>
    <w:rsid w:val="00937EE5"/>
    <w:rsid w:val="0094004E"/>
    <w:rsid w:val="0094054E"/>
    <w:rsid w:val="00940845"/>
    <w:rsid w:val="00942392"/>
    <w:rsid w:val="00942587"/>
    <w:rsid w:val="009425A8"/>
    <w:rsid w:val="00942C12"/>
    <w:rsid w:val="00943070"/>
    <w:rsid w:val="009435C1"/>
    <w:rsid w:val="00943A96"/>
    <w:rsid w:val="00943D30"/>
    <w:rsid w:val="00944407"/>
    <w:rsid w:val="009444EA"/>
    <w:rsid w:val="009454D5"/>
    <w:rsid w:val="00945701"/>
    <w:rsid w:val="00946139"/>
    <w:rsid w:val="00946212"/>
    <w:rsid w:val="0094674D"/>
    <w:rsid w:val="00946968"/>
    <w:rsid w:val="00946B63"/>
    <w:rsid w:val="009473B6"/>
    <w:rsid w:val="00947995"/>
    <w:rsid w:val="00950196"/>
    <w:rsid w:val="0095019D"/>
    <w:rsid w:val="009505D6"/>
    <w:rsid w:val="00950837"/>
    <w:rsid w:val="00950E1D"/>
    <w:rsid w:val="0095118A"/>
    <w:rsid w:val="009514C9"/>
    <w:rsid w:val="0095170A"/>
    <w:rsid w:val="009526B0"/>
    <w:rsid w:val="00952F3D"/>
    <w:rsid w:val="0095433A"/>
    <w:rsid w:val="009545AE"/>
    <w:rsid w:val="00954D26"/>
    <w:rsid w:val="009557FA"/>
    <w:rsid w:val="009557FB"/>
    <w:rsid w:val="00955C72"/>
    <w:rsid w:val="00955DF6"/>
    <w:rsid w:val="00956095"/>
    <w:rsid w:val="009567AC"/>
    <w:rsid w:val="00956DE8"/>
    <w:rsid w:val="009572A8"/>
    <w:rsid w:val="009600FC"/>
    <w:rsid w:val="00960713"/>
    <w:rsid w:val="00960CE9"/>
    <w:rsid w:val="00960E98"/>
    <w:rsid w:val="0096175E"/>
    <w:rsid w:val="0096183E"/>
    <w:rsid w:val="00961EB3"/>
    <w:rsid w:val="009621BB"/>
    <w:rsid w:val="0096366A"/>
    <w:rsid w:val="0096376B"/>
    <w:rsid w:val="00963E4E"/>
    <w:rsid w:val="00964E45"/>
    <w:rsid w:val="00965348"/>
    <w:rsid w:val="00965D44"/>
    <w:rsid w:val="00966068"/>
    <w:rsid w:val="00966D0D"/>
    <w:rsid w:val="0096701C"/>
    <w:rsid w:val="009700BA"/>
    <w:rsid w:val="009707BC"/>
    <w:rsid w:val="00970B77"/>
    <w:rsid w:val="0097128F"/>
    <w:rsid w:val="00972027"/>
    <w:rsid w:val="009721D2"/>
    <w:rsid w:val="00972763"/>
    <w:rsid w:val="00972BB9"/>
    <w:rsid w:val="00973A29"/>
    <w:rsid w:val="00973B13"/>
    <w:rsid w:val="00973D43"/>
    <w:rsid w:val="00973DB1"/>
    <w:rsid w:val="00974895"/>
    <w:rsid w:val="00974C6D"/>
    <w:rsid w:val="00974DC2"/>
    <w:rsid w:val="00974EBE"/>
    <w:rsid w:val="009756A1"/>
    <w:rsid w:val="00976249"/>
    <w:rsid w:val="00977691"/>
    <w:rsid w:val="00977E0A"/>
    <w:rsid w:val="009807EC"/>
    <w:rsid w:val="00980821"/>
    <w:rsid w:val="00980D2C"/>
    <w:rsid w:val="00981750"/>
    <w:rsid w:val="00981DD6"/>
    <w:rsid w:val="00982C5A"/>
    <w:rsid w:val="009836BE"/>
    <w:rsid w:val="00983E7C"/>
    <w:rsid w:val="00984770"/>
    <w:rsid w:val="00984E11"/>
    <w:rsid w:val="009855B5"/>
    <w:rsid w:val="009856EE"/>
    <w:rsid w:val="0098668E"/>
    <w:rsid w:val="00987067"/>
    <w:rsid w:val="00987277"/>
    <w:rsid w:val="0098785A"/>
    <w:rsid w:val="0099012A"/>
    <w:rsid w:val="009909D7"/>
    <w:rsid w:val="00991584"/>
    <w:rsid w:val="00991BF1"/>
    <w:rsid w:val="0099258F"/>
    <w:rsid w:val="0099262A"/>
    <w:rsid w:val="00992BA3"/>
    <w:rsid w:val="00992DDA"/>
    <w:rsid w:val="009932AB"/>
    <w:rsid w:val="00993906"/>
    <w:rsid w:val="00995322"/>
    <w:rsid w:val="009956AC"/>
    <w:rsid w:val="00995AD5"/>
    <w:rsid w:val="00996160"/>
    <w:rsid w:val="00997381"/>
    <w:rsid w:val="009A02C6"/>
    <w:rsid w:val="009A0C33"/>
    <w:rsid w:val="009A0D75"/>
    <w:rsid w:val="009A1ED0"/>
    <w:rsid w:val="009A223E"/>
    <w:rsid w:val="009A41DB"/>
    <w:rsid w:val="009A4774"/>
    <w:rsid w:val="009A48FA"/>
    <w:rsid w:val="009A5224"/>
    <w:rsid w:val="009A581C"/>
    <w:rsid w:val="009A607D"/>
    <w:rsid w:val="009A6912"/>
    <w:rsid w:val="009A69DF"/>
    <w:rsid w:val="009A734D"/>
    <w:rsid w:val="009A7732"/>
    <w:rsid w:val="009A7A08"/>
    <w:rsid w:val="009A7C14"/>
    <w:rsid w:val="009B0C61"/>
    <w:rsid w:val="009B0F50"/>
    <w:rsid w:val="009B122D"/>
    <w:rsid w:val="009B1459"/>
    <w:rsid w:val="009B3084"/>
    <w:rsid w:val="009B30A6"/>
    <w:rsid w:val="009B34A6"/>
    <w:rsid w:val="009B387B"/>
    <w:rsid w:val="009B3C10"/>
    <w:rsid w:val="009B3EC8"/>
    <w:rsid w:val="009B49DC"/>
    <w:rsid w:val="009B56A5"/>
    <w:rsid w:val="009B6145"/>
    <w:rsid w:val="009B6327"/>
    <w:rsid w:val="009B6481"/>
    <w:rsid w:val="009B6600"/>
    <w:rsid w:val="009B763A"/>
    <w:rsid w:val="009B78C2"/>
    <w:rsid w:val="009B78F4"/>
    <w:rsid w:val="009B7C9A"/>
    <w:rsid w:val="009B7EED"/>
    <w:rsid w:val="009C0059"/>
    <w:rsid w:val="009C02C6"/>
    <w:rsid w:val="009C08A7"/>
    <w:rsid w:val="009C08DE"/>
    <w:rsid w:val="009C0BBA"/>
    <w:rsid w:val="009C0E4C"/>
    <w:rsid w:val="009C114F"/>
    <w:rsid w:val="009C1267"/>
    <w:rsid w:val="009C2C6A"/>
    <w:rsid w:val="009C2F05"/>
    <w:rsid w:val="009C3436"/>
    <w:rsid w:val="009C34BC"/>
    <w:rsid w:val="009C438D"/>
    <w:rsid w:val="009C4A66"/>
    <w:rsid w:val="009C6568"/>
    <w:rsid w:val="009C6661"/>
    <w:rsid w:val="009C6742"/>
    <w:rsid w:val="009C68C5"/>
    <w:rsid w:val="009C7321"/>
    <w:rsid w:val="009C76EE"/>
    <w:rsid w:val="009C7A0B"/>
    <w:rsid w:val="009D04AE"/>
    <w:rsid w:val="009D0FB4"/>
    <w:rsid w:val="009D1594"/>
    <w:rsid w:val="009D18BB"/>
    <w:rsid w:val="009D2441"/>
    <w:rsid w:val="009D253D"/>
    <w:rsid w:val="009D2548"/>
    <w:rsid w:val="009D259A"/>
    <w:rsid w:val="009D2EDA"/>
    <w:rsid w:val="009D3333"/>
    <w:rsid w:val="009D562D"/>
    <w:rsid w:val="009D5A7E"/>
    <w:rsid w:val="009D5C0B"/>
    <w:rsid w:val="009D5D07"/>
    <w:rsid w:val="009D5F3B"/>
    <w:rsid w:val="009D60E5"/>
    <w:rsid w:val="009D623F"/>
    <w:rsid w:val="009D6303"/>
    <w:rsid w:val="009D65E0"/>
    <w:rsid w:val="009D6C5C"/>
    <w:rsid w:val="009D6F46"/>
    <w:rsid w:val="009D7AAF"/>
    <w:rsid w:val="009D7E7B"/>
    <w:rsid w:val="009D7F53"/>
    <w:rsid w:val="009E031B"/>
    <w:rsid w:val="009E0D2D"/>
    <w:rsid w:val="009E1344"/>
    <w:rsid w:val="009E1B5B"/>
    <w:rsid w:val="009E1B73"/>
    <w:rsid w:val="009E2F6C"/>
    <w:rsid w:val="009E4ADB"/>
    <w:rsid w:val="009E4F8D"/>
    <w:rsid w:val="009E4FCD"/>
    <w:rsid w:val="009E57A1"/>
    <w:rsid w:val="009E5872"/>
    <w:rsid w:val="009E5C3B"/>
    <w:rsid w:val="009E5C54"/>
    <w:rsid w:val="009E5EC2"/>
    <w:rsid w:val="009E6ED6"/>
    <w:rsid w:val="009E7324"/>
    <w:rsid w:val="009E77A6"/>
    <w:rsid w:val="009F0161"/>
    <w:rsid w:val="009F10BD"/>
    <w:rsid w:val="009F1268"/>
    <w:rsid w:val="009F1C68"/>
    <w:rsid w:val="009F1DFE"/>
    <w:rsid w:val="009F2AD9"/>
    <w:rsid w:val="009F2C0C"/>
    <w:rsid w:val="009F2C85"/>
    <w:rsid w:val="009F3C0B"/>
    <w:rsid w:val="009F3EBA"/>
    <w:rsid w:val="009F432A"/>
    <w:rsid w:val="009F45C1"/>
    <w:rsid w:val="009F45D7"/>
    <w:rsid w:val="009F48F3"/>
    <w:rsid w:val="009F4A78"/>
    <w:rsid w:val="009F4DD2"/>
    <w:rsid w:val="009F556C"/>
    <w:rsid w:val="009F56D3"/>
    <w:rsid w:val="009F5C2F"/>
    <w:rsid w:val="009F688E"/>
    <w:rsid w:val="009F69F1"/>
    <w:rsid w:val="009F6ABA"/>
    <w:rsid w:val="009F70C9"/>
    <w:rsid w:val="009F779B"/>
    <w:rsid w:val="009F7C32"/>
    <w:rsid w:val="00A00768"/>
    <w:rsid w:val="00A0122D"/>
    <w:rsid w:val="00A0134D"/>
    <w:rsid w:val="00A01D65"/>
    <w:rsid w:val="00A02EB1"/>
    <w:rsid w:val="00A03036"/>
    <w:rsid w:val="00A03126"/>
    <w:rsid w:val="00A03382"/>
    <w:rsid w:val="00A037E8"/>
    <w:rsid w:val="00A043B4"/>
    <w:rsid w:val="00A04B9B"/>
    <w:rsid w:val="00A04DF0"/>
    <w:rsid w:val="00A052F9"/>
    <w:rsid w:val="00A056AF"/>
    <w:rsid w:val="00A05B95"/>
    <w:rsid w:val="00A06654"/>
    <w:rsid w:val="00A06B8F"/>
    <w:rsid w:val="00A06D8A"/>
    <w:rsid w:val="00A07600"/>
    <w:rsid w:val="00A101C5"/>
    <w:rsid w:val="00A10744"/>
    <w:rsid w:val="00A10F58"/>
    <w:rsid w:val="00A1107A"/>
    <w:rsid w:val="00A117CC"/>
    <w:rsid w:val="00A121EC"/>
    <w:rsid w:val="00A129BB"/>
    <w:rsid w:val="00A12B22"/>
    <w:rsid w:val="00A132CB"/>
    <w:rsid w:val="00A1341C"/>
    <w:rsid w:val="00A13E3B"/>
    <w:rsid w:val="00A13FCA"/>
    <w:rsid w:val="00A142DC"/>
    <w:rsid w:val="00A14C10"/>
    <w:rsid w:val="00A14C56"/>
    <w:rsid w:val="00A15084"/>
    <w:rsid w:val="00A155D7"/>
    <w:rsid w:val="00A15CE1"/>
    <w:rsid w:val="00A15D6D"/>
    <w:rsid w:val="00A166C7"/>
    <w:rsid w:val="00A178AC"/>
    <w:rsid w:val="00A200FD"/>
    <w:rsid w:val="00A20DD8"/>
    <w:rsid w:val="00A21105"/>
    <w:rsid w:val="00A21594"/>
    <w:rsid w:val="00A21EF0"/>
    <w:rsid w:val="00A22780"/>
    <w:rsid w:val="00A235F2"/>
    <w:rsid w:val="00A2371B"/>
    <w:rsid w:val="00A23C73"/>
    <w:rsid w:val="00A2405D"/>
    <w:rsid w:val="00A24A10"/>
    <w:rsid w:val="00A24D77"/>
    <w:rsid w:val="00A2556B"/>
    <w:rsid w:val="00A2632A"/>
    <w:rsid w:val="00A265B5"/>
    <w:rsid w:val="00A273B0"/>
    <w:rsid w:val="00A27F49"/>
    <w:rsid w:val="00A301DA"/>
    <w:rsid w:val="00A30F16"/>
    <w:rsid w:val="00A31570"/>
    <w:rsid w:val="00A318CC"/>
    <w:rsid w:val="00A320E7"/>
    <w:rsid w:val="00A32536"/>
    <w:rsid w:val="00A32710"/>
    <w:rsid w:val="00A32862"/>
    <w:rsid w:val="00A33073"/>
    <w:rsid w:val="00A33818"/>
    <w:rsid w:val="00A34848"/>
    <w:rsid w:val="00A34C77"/>
    <w:rsid w:val="00A34DBF"/>
    <w:rsid w:val="00A352D6"/>
    <w:rsid w:val="00A3590E"/>
    <w:rsid w:val="00A366C8"/>
    <w:rsid w:val="00A3722E"/>
    <w:rsid w:val="00A37770"/>
    <w:rsid w:val="00A37ACB"/>
    <w:rsid w:val="00A41874"/>
    <w:rsid w:val="00A41DA0"/>
    <w:rsid w:val="00A42976"/>
    <w:rsid w:val="00A42CFF"/>
    <w:rsid w:val="00A4349C"/>
    <w:rsid w:val="00A436E1"/>
    <w:rsid w:val="00A438B9"/>
    <w:rsid w:val="00A43976"/>
    <w:rsid w:val="00A43A18"/>
    <w:rsid w:val="00A43BBE"/>
    <w:rsid w:val="00A447AF"/>
    <w:rsid w:val="00A45C04"/>
    <w:rsid w:val="00A45EE1"/>
    <w:rsid w:val="00A46538"/>
    <w:rsid w:val="00A46ACA"/>
    <w:rsid w:val="00A46B08"/>
    <w:rsid w:val="00A472AF"/>
    <w:rsid w:val="00A47364"/>
    <w:rsid w:val="00A477D5"/>
    <w:rsid w:val="00A50462"/>
    <w:rsid w:val="00A506D8"/>
    <w:rsid w:val="00A514B2"/>
    <w:rsid w:val="00A5176A"/>
    <w:rsid w:val="00A51D27"/>
    <w:rsid w:val="00A522C7"/>
    <w:rsid w:val="00A524F1"/>
    <w:rsid w:val="00A52678"/>
    <w:rsid w:val="00A52679"/>
    <w:rsid w:val="00A52913"/>
    <w:rsid w:val="00A52B46"/>
    <w:rsid w:val="00A52FF9"/>
    <w:rsid w:val="00A537ED"/>
    <w:rsid w:val="00A53918"/>
    <w:rsid w:val="00A54552"/>
    <w:rsid w:val="00A54605"/>
    <w:rsid w:val="00A54D97"/>
    <w:rsid w:val="00A54F92"/>
    <w:rsid w:val="00A55F3E"/>
    <w:rsid w:val="00A561D4"/>
    <w:rsid w:val="00A56C6C"/>
    <w:rsid w:val="00A56E7A"/>
    <w:rsid w:val="00A575CD"/>
    <w:rsid w:val="00A57835"/>
    <w:rsid w:val="00A6097A"/>
    <w:rsid w:val="00A610C5"/>
    <w:rsid w:val="00A615A5"/>
    <w:rsid w:val="00A61A4F"/>
    <w:rsid w:val="00A61CA2"/>
    <w:rsid w:val="00A61F26"/>
    <w:rsid w:val="00A62D03"/>
    <w:rsid w:val="00A63193"/>
    <w:rsid w:val="00A63851"/>
    <w:rsid w:val="00A64AF1"/>
    <w:rsid w:val="00A64CA6"/>
    <w:rsid w:val="00A64E71"/>
    <w:rsid w:val="00A64FB3"/>
    <w:rsid w:val="00A654A6"/>
    <w:rsid w:val="00A65BBF"/>
    <w:rsid w:val="00A65CF4"/>
    <w:rsid w:val="00A65D99"/>
    <w:rsid w:val="00A66330"/>
    <w:rsid w:val="00A66703"/>
    <w:rsid w:val="00A66ACA"/>
    <w:rsid w:val="00A66F6F"/>
    <w:rsid w:val="00A67395"/>
    <w:rsid w:val="00A675A3"/>
    <w:rsid w:val="00A678ED"/>
    <w:rsid w:val="00A70995"/>
    <w:rsid w:val="00A70D96"/>
    <w:rsid w:val="00A72A6C"/>
    <w:rsid w:val="00A72BF1"/>
    <w:rsid w:val="00A72C88"/>
    <w:rsid w:val="00A7358F"/>
    <w:rsid w:val="00A73786"/>
    <w:rsid w:val="00A73D16"/>
    <w:rsid w:val="00A747AD"/>
    <w:rsid w:val="00A74949"/>
    <w:rsid w:val="00A75B1D"/>
    <w:rsid w:val="00A75C53"/>
    <w:rsid w:val="00A75CCC"/>
    <w:rsid w:val="00A7641F"/>
    <w:rsid w:val="00A76ACE"/>
    <w:rsid w:val="00A76BA4"/>
    <w:rsid w:val="00A76C0D"/>
    <w:rsid w:val="00A76E3D"/>
    <w:rsid w:val="00A76EDD"/>
    <w:rsid w:val="00A770FE"/>
    <w:rsid w:val="00A772D5"/>
    <w:rsid w:val="00A77740"/>
    <w:rsid w:val="00A7796C"/>
    <w:rsid w:val="00A811F0"/>
    <w:rsid w:val="00A81BDB"/>
    <w:rsid w:val="00A82EDF"/>
    <w:rsid w:val="00A83461"/>
    <w:rsid w:val="00A83827"/>
    <w:rsid w:val="00A83C31"/>
    <w:rsid w:val="00A841D0"/>
    <w:rsid w:val="00A845A7"/>
    <w:rsid w:val="00A84E95"/>
    <w:rsid w:val="00A8583E"/>
    <w:rsid w:val="00A8599B"/>
    <w:rsid w:val="00A85B4F"/>
    <w:rsid w:val="00A85B85"/>
    <w:rsid w:val="00A860F3"/>
    <w:rsid w:val="00A86E3B"/>
    <w:rsid w:val="00A87BA7"/>
    <w:rsid w:val="00A90277"/>
    <w:rsid w:val="00A902AD"/>
    <w:rsid w:val="00A90A86"/>
    <w:rsid w:val="00A90CCD"/>
    <w:rsid w:val="00A90E5E"/>
    <w:rsid w:val="00A91993"/>
    <w:rsid w:val="00A91B59"/>
    <w:rsid w:val="00A91FEE"/>
    <w:rsid w:val="00A923D2"/>
    <w:rsid w:val="00A92C02"/>
    <w:rsid w:val="00A93340"/>
    <w:rsid w:val="00A934E8"/>
    <w:rsid w:val="00A93C42"/>
    <w:rsid w:val="00A9464C"/>
    <w:rsid w:val="00A9522C"/>
    <w:rsid w:val="00A95798"/>
    <w:rsid w:val="00A95AB2"/>
    <w:rsid w:val="00A95D34"/>
    <w:rsid w:val="00A96463"/>
    <w:rsid w:val="00A9708F"/>
    <w:rsid w:val="00A97255"/>
    <w:rsid w:val="00A97AD7"/>
    <w:rsid w:val="00A97D9C"/>
    <w:rsid w:val="00A97F89"/>
    <w:rsid w:val="00AA03F4"/>
    <w:rsid w:val="00AA050E"/>
    <w:rsid w:val="00AA063E"/>
    <w:rsid w:val="00AA06EE"/>
    <w:rsid w:val="00AA0A51"/>
    <w:rsid w:val="00AA0D17"/>
    <w:rsid w:val="00AA1159"/>
    <w:rsid w:val="00AA13FD"/>
    <w:rsid w:val="00AA17F1"/>
    <w:rsid w:val="00AA1A22"/>
    <w:rsid w:val="00AA1E1C"/>
    <w:rsid w:val="00AA205A"/>
    <w:rsid w:val="00AA2C71"/>
    <w:rsid w:val="00AA3AF5"/>
    <w:rsid w:val="00AA40CB"/>
    <w:rsid w:val="00AA4259"/>
    <w:rsid w:val="00AA4AA5"/>
    <w:rsid w:val="00AA4AE0"/>
    <w:rsid w:val="00AA4C7B"/>
    <w:rsid w:val="00AA4DC7"/>
    <w:rsid w:val="00AA4F37"/>
    <w:rsid w:val="00AA54D4"/>
    <w:rsid w:val="00AA5EC9"/>
    <w:rsid w:val="00AA6319"/>
    <w:rsid w:val="00AA67EC"/>
    <w:rsid w:val="00AA7125"/>
    <w:rsid w:val="00AA720E"/>
    <w:rsid w:val="00AA779A"/>
    <w:rsid w:val="00AB13DE"/>
    <w:rsid w:val="00AB17F3"/>
    <w:rsid w:val="00AB1897"/>
    <w:rsid w:val="00AB1C43"/>
    <w:rsid w:val="00AB1EE5"/>
    <w:rsid w:val="00AB1EFD"/>
    <w:rsid w:val="00AB2019"/>
    <w:rsid w:val="00AB20D1"/>
    <w:rsid w:val="00AB3161"/>
    <w:rsid w:val="00AB3427"/>
    <w:rsid w:val="00AB3C76"/>
    <w:rsid w:val="00AB4585"/>
    <w:rsid w:val="00AB4BF6"/>
    <w:rsid w:val="00AB500E"/>
    <w:rsid w:val="00AB5767"/>
    <w:rsid w:val="00AB5B7E"/>
    <w:rsid w:val="00AB5D2E"/>
    <w:rsid w:val="00AB6550"/>
    <w:rsid w:val="00AB66BD"/>
    <w:rsid w:val="00AB7E8A"/>
    <w:rsid w:val="00AC0935"/>
    <w:rsid w:val="00AC1E7F"/>
    <w:rsid w:val="00AC1FAC"/>
    <w:rsid w:val="00AC2007"/>
    <w:rsid w:val="00AC20CC"/>
    <w:rsid w:val="00AC237D"/>
    <w:rsid w:val="00AC2A73"/>
    <w:rsid w:val="00AC2BAD"/>
    <w:rsid w:val="00AC3367"/>
    <w:rsid w:val="00AC392D"/>
    <w:rsid w:val="00AC3BC6"/>
    <w:rsid w:val="00AC44CE"/>
    <w:rsid w:val="00AC4BA0"/>
    <w:rsid w:val="00AC51B2"/>
    <w:rsid w:val="00AC5342"/>
    <w:rsid w:val="00AC5706"/>
    <w:rsid w:val="00AC5D02"/>
    <w:rsid w:val="00AC6EDA"/>
    <w:rsid w:val="00AC7035"/>
    <w:rsid w:val="00AC7159"/>
    <w:rsid w:val="00AC7502"/>
    <w:rsid w:val="00AC78BB"/>
    <w:rsid w:val="00AD0879"/>
    <w:rsid w:val="00AD132A"/>
    <w:rsid w:val="00AD1384"/>
    <w:rsid w:val="00AD1BF9"/>
    <w:rsid w:val="00AD1F2D"/>
    <w:rsid w:val="00AD2BB9"/>
    <w:rsid w:val="00AD2BFF"/>
    <w:rsid w:val="00AD31F0"/>
    <w:rsid w:val="00AD364E"/>
    <w:rsid w:val="00AD3D33"/>
    <w:rsid w:val="00AD4457"/>
    <w:rsid w:val="00AD4C5D"/>
    <w:rsid w:val="00AD4FC7"/>
    <w:rsid w:val="00AD570E"/>
    <w:rsid w:val="00AD64C5"/>
    <w:rsid w:val="00AD7271"/>
    <w:rsid w:val="00AD72F2"/>
    <w:rsid w:val="00AD7518"/>
    <w:rsid w:val="00AD7B41"/>
    <w:rsid w:val="00AE045F"/>
    <w:rsid w:val="00AE04B9"/>
    <w:rsid w:val="00AE0CF7"/>
    <w:rsid w:val="00AE0DA8"/>
    <w:rsid w:val="00AE11F1"/>
    <w:rsid w:val="00AE1481"/>
    <w:rsid w:val="00AE1485"/>
    <w:rsid w:val="00AE1A09"/>
    <w:rsid w:val="00AE2649"/>
    <w:rsid w:val="00AE320A"/>
    <w:rsid w:val="00AE3402"/>
    <w:rsid w:val="00AE350E"/>
    <w:rsid w:val="00AE3F17"/>
    <w:rsid w:val="00AE3FEE"/>
    <w:rsid w:val="00AE51A9"/>
    <w:rsid w:val="00AE5973"/>
    <w:rsid w:val="00AE5A13"/>
    <w:rsid w:val="00AE6CC5"/>
    <w:rsid w:val="00AE6F2A"/>
    <w:rsid w:val="00AE7144"/>
    <w:rsid w:val="00AE71B7"/>
    <w:rsid w:val="00AE7E55"/>
    <w:rsid w:val="00AF03BD"/>
    <w:rsid w:val="00AF0533"/>
    <w:rsid w:val="00AF09CB"/>
    <w:rsid w:val="00AF0A49"/>
    <w:rsid w:val="00AF0E79"/>
    <w:rsid w:val="00AF12E2"/>
    <w:rsid w:val="00AF2D56"/>
    <w:rsid w:val="00AF3161"/>
    <w:rsid w:val="00AF3EF4"/>
    <w:rsid w:val="00AF3F8E"/>
    <w:rsid w:val="00AF4B37"/>
    <w:rsid w:val="00AF4EB7"/>
    <w:rsid w:val="00AF56D8"/>
    <w:rsid w:val="00AF597C"/>
    <w:rsid w:val="00AF5BF2"/>
    <w:rsid w:val="00AF5BFA"/>
    <w:rsid w:val="00AF60F9"/>
    <w:rsid w:val="00AF6996"/>
    <w:rsid w:val="00AF69D0"/>
    <w:rsid w:val="00AF6EBB"/>
    <w:rsid w:val="00AF7250"/>
    <w:rsid w:val="00B00257"/>
    <w:rsid w:val="00B00592"/>
    <w:rsid w:val="00B01389"/>
    <w:rsid w:val="00B01480"/>
    <w:rsid w:val="00B0153A"/>
    <w:rsid w:val="00B016F7"/>
    <w:rsid w:val="00B018FA"/>
    <w:rsid w:val="00B019F8"/>
    <w:rsid w:val="00B01FFA"/>
    <w:rsid w:val="00B02A38"/>
    <w:rsid w:val="00B02E9D"/>
    <w:rsid w:val="00B02F72"/>
    <w:rsid w:val="00B030E5"/>
    <w:rsid w:val="00B03169"/>
    <w:rsid w:val="00B033DE"/>
    <w:rsid w:val="00B033ED"/>
    <w:rsid w:val="00B0342E"/>
    <w:rsid w:val="00B03503"/>
    <w:rsid w:val="00B038EB"/>
    <w:rsid w:val="00B03D44"/>
    <w:rsid w:val="00B05D10"/>
    <w:rsid w:val="00B05D69"/>
    <w:rsid w:val="00B063D7"/>
    <w:rsid w:val="00B066A6"/>
    <w:rsid w:val="00B0768B"/>
    <w:rsid w:val="00B07867"/>
    <w:rsid w:val="00B07962"/>
    <w:rsid w:val="00B1004C"/>
    <w:rsid w:val="00B1052E"/>
    <w:rsid w:val="00B10D26"/>
    <w:rsid w:val="00B11AA6"/>
    <w:rsid w:val="00B11F2A"/>
    <w:rsid w:val="00B123E9"/>
    <w:rsid w:val="00B12C68"/>
    <w:rsid w:val="00B13113"/>
    <w:rsid w:val="00B13BC7"/>
    <w:rsid w:val="00B13C56"/>
    <w:rsid w:val="00B141A3"/>
    <w:rsid w:val="00B14406"/>
    <w:rsid w:val="00B1467B"/>
    <w:rsid w:val="00B1474C"/>
    <w:rsid w:val="00B14808"/>
    <w:rsid w:val="00B14AE0"/>
    <w:rsid w:val="00B14CE4"/>
    <w:rsid w:val="00B150EE"/>
    <w:rsid w:val="00B15B54"/>
    <w:rsid w:val="00B16149"/>
    <w:rsid w:val="00B16402"/>
    <w:rsid w:val="00B16943"/>
    <w:rsid w:val="00B1744F"/>
    <w:rsid w:val="00B1759E"/>
    <w:rsid w:val="00B17F27"/>
    <w:rsid w:val="00B20352"/>
    <w:rsid w:val="00B20C9D"/>
    <w:rsid w:val="00B20D8A"/>
    <w:rsid w:val="00B21191"/>
    <w:rsid w:val="00B215AA"/>
    <w:rsid w:val="00B21D06"/>
    <w:rsid w:val="00B21D5F"/>
    <w:rsid w:val="00B21E93"/>
    <w:rsid w:val="00B21ED9"/>
    <w:rsid w:val="00B22033"/>
    <w:rsid w:val="00B22639"/>
    <w:rsid w:val="00B22DC8"/>
    <w:rsid w:val="00B23D77"/>
    <w:rsid w:val="00B24301"/>
    <w:rsid w:val="00B24CDB"/>
    <w:rsid w:val="00B24D82"/>
    <w:rsid w:val="00B25456"/>
    <w:rsid w:val="00B25711"/>
    <w:rsid w:val="00B259E3"/>
    <w:rsid w:val="00B25A6F"/>
    <w:rsid w:val="00B2623F"/>
    <w:rsid w:val="00B2644D"/>
    <w:rsid w:val="00B264C7"/>
    <w:rsid w:val="00B271F1"/>
    <w:rsid w:val="00B274A1"/>
    <w:rsid w:val="00B27AA4"/>
    <w:rsid w:val="00B3138A"/>
    <w:rsid w:val="00B314C8"/>
    <w:rsid w:val="00B319F7"/>
    <w:rsid w:val="00B31B3C"/>
    <w:rsid w:val="00B31D4F"/>
    <w:rsid w:val="00B31FB3"/>
    <w:rsid w:val="00B322E7"/>
    <w:rsid w:val="00B3264D"/>
    <w:rsid w:val="00B3280D"/>
    <w:rsid w:val="00B33D54"/>
    <w:rsid w:val="00B34030"/>
    <w:rsid w:val="00B3616D"/>
    <w:rsid w:val="00B36CCD"/>
    <w:rsid w:val="00B37179"/>
    <w:rsid w:val="00B373B4"/>
    <w:rsid w:val="00B375A6"/>
    <w:rsid w:val="00B3797A"/>
    <w:rsid w:val="00B400CB"/>
    <w:rsid w:val="00B404C3"/>
    <w:rsid w:val="00B406FB"/>
    <w:rsid w:val="00B41384"/>
    <w:rsid w:val="00B42410"/>
    <w:rsid w:val="00B429EF"/>
    <w:rsid w:val="00B42A05"/>
    <w:rsid w:val="00B43011"/>
    <w:rsid w:val="00B4312A"/>
    <w:rsid w:val="00B432BD"/>
    <w:rsid w:val="00B432FF"/>
    <w:rsid w:val="00B43C61"/>
    <w:rsid w:val="00B43F3B"/>
    <w:rsid w:val="00B44CEB"/>
    <w:rsid w:val="00B45179"/>
    <w:rsid w:val="00B454A0"/>
    <w:rsid w:val="00B4578C"/>
    <w:rsid w:val="00B45F11"/>
    <w:rsid w:val="00B462D7"/>
    <w:rsid w:val="00B47197"/>
    <w:rsid w:val="00B508EE"/>
    <w:rsid w:val="00B50D73"/>
    <w:rsid w:val="00B51EA8"/>
    <w:rsid w:val="00B52643"/>
    <w:rsid w:val="00B52AE3"/>
    <w:rsid w:val="00B5320D"/>
    <w:rsid w:val="00B533E4"/>
    <w:rsid w:val="00B53555"/>
    <w:rsid w:val="00B53DA6"/>
    <w:rsid w:val="00B54005"/>
    <w:rsid w:val="00B541AD"/>
    <w:rsid w:val="00B554C0"/>
    <w:rsid w:val="00B55956"/>
    <w:rsid w:val="00B55D44"/>
    <w:rsid w:val="00B55EA2"/>
    <w:rsid w:val="00B56546"/>
    <w:rsid w:val="00B5701F"/>
    <w:rsid w:val="00B579A6"/>
    <w:rsid w:val="00B605C4"/>
    <w:rsid w:val="00B6082C"/>
    <w:rsid w:val="00B608A4"/>
    <w:rsid w:val="00B60F01"/>
    <w:rsid w:val="00B61852"/>
    <w:rsid w:val="00B61BA1"/>
    <w:rsid w:val="00B62018"/>
    <w:rsid w:val="00B62642"/>
    <w:rsid w:val="00B628BD"/>
    <w:rsid w:val="00B6294C"/>
    <w:rsid w:val="00B62C62"/>
    <w:rsid w:val="00B63580"/>
    <w:rsid w:val="00B64282"/>
    <w:rsid w:val="00B642EB"/>
    <w:rsid w:val="00B6490A"/>
    <w:rsid w:val="00B64DFD"/>
    <w:rsid w:val="00B65313"/>
    <w:rsid w:val="00B65673"/>
    <w:rsid w:val="00B659DD"/>
    <w:rsid w:val="00B65AF1"/>
    <w:rsid w:val="00B66D4F"/>
    <w:rsid w:val="00B673B8"/>
    <w:rsid w:val="00B673DF"/>
    <w:rsid w:val="00B676B4"/>
    <w:rsid w:val="00B67811"/>
    <w:rsid w:val="00B67DE7"/>
    <w:rsid w:val="00B70344"/>
    <w:rsid w:val="00B7074C"/>
    <w:rsid w:val="00B70A6A"/>
    <w:rsid w:val="00B70BC8"/>
    <w:rsid w:val="00B70D13"/>
    <w:rsid w:val="00B71411"/>
    <w:rsid w:val="00B7142B"/>
    <w:rsid w:val="00B7186F"/>
    <w:rsid w:val="00B72A2F"/>
    <w:rsid w:val="00B73A5B"/>
    <w:rsid w:val="00B74247"/>
    <w:rsid w:val="00B743AE"/>
    <w:rsid w:val="00B7449F"/>
    <w:rsid w:val="00B7464D"/>
    <w:rsid w:val="00B74E72"/>
    <w:rsid w:val="00B751C2"/>
    <w:rsid w:val="00B75E05"/>
    <w:rsid w:val="00B762B5"/>
    <w:rsid w:val="00B7651E"/>
    <w:rsid w:val="00B76E02"/>
    <w:rsid w:val="00B7722B"/>
    <w:rsid w:val="00B77988"/>
    <w:rsid w:val="00B80522"/>
    <w:rsid w:val="00B81141"/>
    <w:rsid w:val="00B81CB9"/>
    <w:rsid w:val="00B834E8"/>
    <w:rsid w:val="00B83A31"/>
    <w:rsid w:val="00B84964"/>
    <w:rsid w:val="00B84C43"/>
    <w:rsid w:val="00B85C47"/>
    <w:rsid w:val="00B861FA"/>
    <w:rsid w:val="00B86604"/>
    <w:rsid w:val="00B86C8F"/>
    <w:rsid w:val="00B873F6"/>
    <w:rsid w:val="00B87514"/>
    <w:rsid w:val="00B875C9"/>
    <w:rsid w:val="00B87B48"/>
    <w:rsid w:val="00B908A3"/>
    <w:rsid w:val="00B908ED"/>
    <w:rsid w:val="00B90913"/>
    <w:rsid w:val="00B90ADF"/>
    <w:rsid w:val="00B91CE6"/>
    <w:rsid w:val="00B923DF"/>
    <w:rsid w:val="00B92539"/>
    <w:rsid w:val="00B92619"/>
    <w:rsid w:val="00B92F90"/>
    <w:rsid w:val="00B92F9B"/>
    <w:rsid w:val="00B9391C"/>
    <w:rsid w:val="00B93CAF"/>
    <w:rsid w:val="00B94149"/>
    <w:rsid w:val="00B94AF4"/>
    <w:rsid w:val="00B94D37"/>
    <w:rsid w:val="00B955BC"/>
    <w:rsid w:val="00B95EB6"/>
    <w:rsid w:val="00B9618B"/>
    <w:rsid w:val="00B9656D"/>
    <w:rsid w:val="00B96812"/>
    <w:rsid w:val="00B96E1C"/>
    <w:rsid w:val="00B9774E"/>
    <w:rsid w:val="00B9781B"/>
    <w:rsid w:val="00B979F6"/>
    <w:rsid w:val="00B97B64"/>
    <w:rsid w:val="00B97C30"/>
    <w:rsid w:val="00BA0137"/>
    <w:rsid w:val="00BA0742"/>
    <w:rsid w:val="00BA106C"/>
    <w:rsid w:val="00BA2094"/>
    <w:rsid w:val="00BA269C"/>
    <w:rsid w:val="00BA2ACC"/>
    <w:rsid w:val="00BA3061"/>
    <w:rsid w:val="00BA34DF"/>
    <w:rsid w:val="00BA3C81"/>
    <w:rsid w:val="00BA46A1"/>
    <w:rsid w:val="00BA5352"/>
    <w:rsid w:val="00BA5A6E"/>
    <w:rsid w:val="00BA5AF0"/>
    <w:rsid w:val="00BA5C3B"/>
    <w:rsid w:val="00BA5FD6"/>
    <w:rsid w:val="00BA6BC0"/>
    <w:rsid w:val="00BB037F"/>
    <w:rsid w:val="00BB082E"/>
    <w:rsid w:val="00BB09E6"/>
    <w:rsid w:val="00BB1745"/>
    <w:rsid w:val="00BB1A43"/>
    <w:rsid w:val="00BB29C7"/>
    <w:rsid w:val="00BB34AE"/>
    <w:rsid w:val="00BB379D"/>
    <w:rsid w:val="00BB3B66"/>
    <w:rsid w:val="00BB3F6A"/>
    <w:rsid w:val="00BB42C8"/>
    <w:rsid w:val="00BB447F"/>
    <w:rsid w:val="00BB463E"/>
    <w:rsid w:val="00BB4A8C"/>
    <w:rsid w:val="00BB5AC3"/>
    <w:rsid w:val="00BB626F"/>
    <w:rsid w:val="00BB6D3E"/>
    <w:rsid w:val="00BB6E32"/>
    <w:rsid w:val="00BB6F2F"/>
    <w:rsid w:val="00BB7F9B"/>
    <w:rsid w:val="00BC0004"/>
    <w:rsid w:val="00BC015A"/>
    <w:rsid w:val="00BC06FD"/>
    <w:rsid w:val="00BC0BBC"/>
    <w:rsid w:val="00BC104A"/>
    <w:rsid w:val="00BC1202"/>
    <w:rsid w:val="00BC15BB"/>
    <w:rsid w:val="00BC1904"/>
    <w:rsid w:val="00BC19CC"/>
    <w:rsid w:val="00BC434A"/>
    <w:rsid w:val="00BC44EA"/>
    <w:rsid w:val="00BC4662"/>
    <w:rsid w:val="00BC5EE7"/>
    <w:rsid w:val="00BC68AC"/>
    <w:rsid w:val="00BC72B7"/>
    <w:rsid w:val="00BC72F8"/>
    <w:rsid w:val="00BD0769"/>
    <w:rsid w:val="00BD0AED"/>
    <w:rsid w:val="00BD0CBF"/>
    <w:rsid w:val="00BD0E1F"/>
    <w:rsid w:val="00BD10AF"/>
    <w:rsid w:val="00BD1A19"/>
    <w:rsid w:val="00BD1A4C"/>
    <w:rsid w:val="00BD2C1C"/>
    <w:rsid w:val="00BD37EB"/>
    <w:rsid w:val="00BD3A5C"/>
    <w:rsid w:val="00BD467A"/>
    <w:rsid w:val="00BD53EE"/>
    <w:rsid w:val="00BD60E4"/>
    <w:rsid w:val="00BD6181"/>
    <w:rsid w:val="00BD6811"/>
    <w:rsid w:val="00BD6CBB"/>
    <w:rsid w:val="00BD6F24"/>
    <w:rsid w:val="00BD735C"/>
    <w:rsid w:val="00BE0B81"/>
    <w:rsid w:val="00BE17AB"/>
    <w:rsid w:val="00BE201D"/>
    <w:rsid w:val="00BE25E5"/>
    <w:rsid w:val="00BE2E85"/>
    <w:rsid w:val="00BE38CE"/>
    <w:rsid w:val="00BE3D7C"/>
    <w:rsid w:val="00BE3E2C"/>
    <w:rsid w:val="00BE3E47"/>
    <w:rsid w:val="00BE47EB"/>
    <w:rsid w:val="00BE4D8C"/>
    <w:rsid w:val="00BE572A"/>
    <w:rsid w:val="00BE5BC0"/>
    <w:rsid w:val="00BE5DDD"/>
    <w:rsid w:val="00BE7648"/>
    <w:rsid w:val="00BE7DAB"/>
    <w:rsid w:val="00BE7DDB"/>
    <w:rsid w:val="00BF00E0"/>
    <w:rsid w:val="00BF0231"/>
    <w:rsid w:val="00BF0715"/>
    <w:rsid w:val="00BF0817"/>
    <w:rsid w:val="00BF0964"/>
    <w:rsid w:val="00BF1433"/>
    <w:rsid w:val="00BF1706"/>
    <w:rsid w:val="00BF196C"/>
    <w:rsid w:val="00BF1B6B"/>
    <w:rsid w:val="00BF21CA"/>
    <w:rsid w:val="00BF23CA"/>
    <w:rsid w:val="00BF2462"/>
    <w:rsid w:val="00BF2D5E"/>
    <w:rsid w:val="00BF32E2"/>
    <w:rsid w:val="00BF3CA2"/>
    <w:rsid w:val="00BF3D94"/>
    <w:rsid w:val="00BF4FDC"/>
    <w:rsid w:val="00BF5A52"/>
    <w:rsid w:val="00BF614F"/>
    <w:rsid w:val="00BF61F3"/>
    <w:rsid w:val="00BF688E"/>
    <w:rsid w:val="00BF6A0A"/>
    <w:rsid w:val="00BF6A28"/>
    <w:rsid w:val="00BF6B35"/>
    <w:rsid w:val="00BF6BEA"/>
    <w:rsid w:val="00BF720C"/>
    <w:rsid w:val="00BF730D"/>
    <w:rsid w:val="00BF7404"/>
    <w:rsid w:val="00C00328"/>
    <w:rsid w:val="00C0039C"/>
    <w:rsid w:val="00C00CCF"/>
    <w:rsid w:val="00C01203"/>
    <w:rsid w:val="00C02085"/>
    <w:rsid w:val="00C0211D"/>
    <w:rsid w:val="00C0228B"/>
    <w:rsid w:val="00C02619"/>
    <w:rsid w:val="00C029D4"/>
    <w:rsid w:val="00C02B6C"/>
    <w:rsid w:val="00C0328F"/>
    <w:rsid w:val="00C036B7"/>
    <w:rsid w:val="00C03722"/>
    <w:rsid w:val="00C039D0"/>
    <w:rsid w:val="00C0428B"/>
    <w:rsid w:val="00C04B2C"/>
    <w:rsid w:val="00C055E5"/>
    <w:rsid w:val="00C05CE7"/>
    <w:rsid w:val="00C072DE"/>
    <w:rsid w:val="00C075C5"/>
    <w:rsid w:val="00C10BC8"/>
    <w:rsid w:val="00C10CB2"/>
    <w:rsid w:val="00C11DC0"/>
    <w:rsid w:val="00C122C6"/>
    <w:rsid w:val="00C1230A"/>
    <w:rsid w:val="00C1255A"/>
    <w:rsid w:val="00C129CC"/>
    <w:rsid w:val="00C129D8"/>
    <w:rsid w:val="00C12B67"/>
    <w:rsid w:val="00C13245"/>
    <w:rsid w:val="00C13382"/>
    <w:rsid w:val="00C1368A"/>
    <w:rsid w:val="00C136B6"/>
    <w:rsid w:val="00C139E9"/>
    <w:rsid w:val="00C13AAE"/>
    <w:rsid w:val="00C1414B"/>
    <w:rsid w:val="00C145CB"/>
    <w:rsid w:val="00C14AA6"/>
    <w:rsid w:val="00C14E61"/>
    <w:rsid w:val="00C1506A"/>
    <w:rsid w:val="00C16B86"/>
    <w:rsid w:val="00C17FE6"/>
    <w:rsid w:val="00C2091A"/>
    <w:rsid w:val="00C20D08"/>
    <w:rsid w:val="00C21B0C"/>
    <w:rsid w:val="00C23D1F"/>
    <w:rsid w:val="00C23E52"/>
    <w:rsid w:val="00C2435E"/>
    <w:rsid w:val="00C24BDB"/>
    <w:rsid w:val="00C25433"/>
    <w:rsid w:val="00C25726"/>
    <w:rsid w:val="00C25D0E"/>
    <w:rsid w:val="00C26CE8"/>
    <w:rsid w:val="00C26E3C"/>
    <w:rsid w:val="00C27121"/>
    <w:rsid w:val="00C27B14"/>
    <w:rsid w:val="00C30259"/>
    <w:rsid w:val="00C307C1"/>
    <w:rsid w:val="00C30C0D"/>
    <w:rsid w:val="00C32FCF"/>
    <w:rsid w:val="00C333A1"/>
    <w:rsid w:val="00C335FE"/>
    <w:rsid w:val="00C33AE4"/>
    <w:rsid w:val="00C33D5A"/>
    <w:rsid w:val="00C3415B"/>
    <w:rsid w:val="00C349AB"/>
    <w:rsid w:val="00C34ADF"/>
    <w:rsid w:val="00C34D28"/>
    <w:rsid w:val="00C35CDB"/>
    <w:rsid w:val="00C3634E"/>
    <w:rsid w:val="00C36B06"/>
    <w:rsid w:val="00C37022"/>
    <w:rsid w:val="00C3742D"/>
    <w:rsid w:val="00C37A47"/>
    <w:rsid w:val="00C37F0D"/>
    <w:rsid w:val="00C4010A"/>
    <w:rsid w:val="00C4064E"/>
    <w:rsid w:val="00C40682"/>
    <w:rsid w:val="00C409B1"/>
    <w:rsid w:val="00C41409"/>
    <w:rsid w:val="00C4171A"/>
    <w:rsid w:val="00C41CE7"/>
    <w:rsid w:val="00C41E0B"/>
    <w:rsid w:val="00C42213"/>
    <w:rsid w:val="00C4241D"/>
    <w:rsid w:val="00C42EC1"/>
    <w:rsid w:val="00C4491C"/>
    <w:rsid w:val="00C45054"/>
    <w:rsid w:val="00C451AA"/>
    <w:rsid w:val="00C4551D"/>
    <w:rsid w:val="00C45664"/>
    <w:rsid w:val="00C45ECB"/>
    <w:rsid w:val="00C4653E"/>
    <w:rsid w:val="00C467A4"/>
    <w:rsid w:val="00C46B29"/>
    <w:rsid w:val="00C46E6A"/>
    <w:rsid w:val="00C47427"/>
    <w:rsid w:val="00C47973"/>
    <w:rsid w:val="00C514D5"/>
    <w:rsid w:val="00C51B89"/>
    <w:rsid w:val="00C51CB7"/>
    <w:rsid w:val="00C51DF4"/>
    <w:rsid w:val="00C52502"/>
    <w:rsid w:val="00C52C3D"/>
    <w:rsid w:val="00C52E74"/>
    <w:rsid w:val="00C536CF"/>
    <w:rsid w:val="00C53E52"/>
    <w:rsid w:val="00C5490E"/>
    <w:rsid w:val="00C549FC"/>
    <w:rsid w:val="00C552B8"/>
    <w:rsid w:val="00C5577D"/>
    <w:rsid w:val="00C55851"/>
    <w:rsid w:val="00C5585A"/>
    <w:rsid w:val="00C55DBC"/>
    <w:rsid w:val="00C55F93"/>
    <w:rsid w:val="00C561B0"/>
    <w:rsid w:val="00C56859"/>
    <w:rsid w:val="00C57064"/>
    <w:rsid w:val="00C57A10"/>
    <w:rsid w:val="00C602D2"/>
    <w:rsid w:val="00C6095E"/>
    <w:rsid w:val="00C6109A"/>
    <w:rsid w:val="00C61C11"/>
    <w:rsid w:val="00C620BB"/>
    <w:rsid w:val="00C626F6"/>
    <w:rsid w:val="00C62A14"/>
    <w:rsid w:val="00C62BBE"/>
    <w:rsid w:val="00C633A9"/>
    <w:rsid w:val="00C63736"/>
    <w:rsid w:val="00C63802"/>
    <w:rsid w:val="00C63DD9"/>
    <w:rsid w:val="00C645BD"/>
    <w:rsid w:val="00C66035"/>
    <w:rsid w:val="00C66524"/>
    <w:rsid w:val="00C6664F"/>
    <w:rsid w:val="00C66D78"/>
    <w:rsid w:val="00C679CC"/>
    <w:rsid w:val="00C67B6F"/>
    <w:rsid w:val="00C67C5C"/>
    <w:rsid w:val="00C67DD0"/>
    <w:rsid w:val="00C700F5"/>
    <w:rsid w:val="00C7032E"/>
    <w:rsid w:val="00C7096E"/>
    <w:rsid w:val="00C70BE4"/>
    <w:rsid w:val="00C711E1"/>
    <w:rsid w:val="00C7175D"/>
    <w:rsid w:val="00C7289A"/>
    <w:rsid w:val="00C72943"/>
    <w:rsid w:val="00C72E7D"/>
    <w:rsid w:val="00C7371C"/>
    <w:rsid w:val="00C73A1C"/>
    <w:rsid w:val="00C7418D"/>
    <w:rsid w:val="00C74348"/>
    <w:rsid w:val="00C74603"/>
    <w:rsid w:val="00C74DE2"/>
    <w:rsid w:val="00C754E0"/>
    <w:rsid w:val="00C75935"/>
    <w:rsid w:val="00C75A33"/>
    <w:rsid w:val="00C75B7B"/>
    <w:rsid w:val="00C75D2E"/>
    <w:rsid w:val="00C76432"/>
    <w:rsid w:val="00C76576"/>
    <w:rsid w:val="00C76EB0"/>
    <w:rsid w:val="00C77088"/>
    <w:rsid w:val="00C77263"/>
    <w:rsid w:val="00C77560"/>
    <w:rsid w:val="00C777B3"/>
    <w:rsid w:val="00C77C5C"/>
    <w:rsid w:val="00C77CFD"/>
    <w:rsid w:val="00C77D55"/>
    <w:rsid w:val="00C80B44"/>
    <w:rsid w:val="00C81007"/>
    <w:rsid w:val="00C81A0F"/>
    <w:rsid w:val="00C81FE3"/>
    <w:rsid w:val="00C82033"/>
    <w:rsid w:val="00C8227B"/>
    <w:rsid w:val="00C83178"/>
    <w:rsid w:val="00C84CDF"/>
    <w:rsid w:val="00C858E9"/>
    <w:rsid w:val="00C858FA"/>
    <w:rsid w:val="00C85952"/>
    <w:rsid w:val="00C85E24"/>
    <w:rsid w:val="00C8635A"/>
    <w:rsid w:val="00C86C90"/>
    <w:rsid w:val="00C86E30"/>
    <w:rsid w:val="00C87403"/>
    <w:rsid w:val="00C87D00"/>
    <w:rsid w:val="00C90249"/>
    <w:rsid w:val="00C9075C"/>
    <w:rsid w:val="00C910F0"/>
    <w:rsid w:val="00C91137"/>
    <w:rsid w:val="00C91893"/>
    <w:rsid w:val="00C91ACD"/>
    <w:rsid w:val="00C92875"/>
    <w:rsid w:val="00C92D1E"/>
    <w:rsid w:val="00C9301C"/>
    <w:rsid w:val="00C93108"/>
    <w:rsid w:val="00C932B7"/>
    <w:rsid w:val="00C932EF"/>
    <w:rsid w:val="00C935C5"/>
    <w:rsid w:val="00C936EC"/>
    <w:rsid w:val="00C93F31"/>
    <w:rsid w:val="00C947BA"/>
    <w:rsid w:val="00C954EC"/>
    <w:rsid w:val="00C95E5C"/>
    <w:rsid w:val="00C96388"/>
    <w:rsid w:val="00C96464"/>
    <w:rsid w:val="00C9648A"/>
    <w:rsid w:val="00C968D4"/>
    <w:rsid w:val="00C96CE3"/>
    <w:rsid w:val="00C973B1"/>
    <w:rsid w:val="00C97A34"/>
    <w:rsid w:val="00C97A7A"/>
    <w:rsid w:val="00C97DBD"/>
    <w:rsid w:val="00CA03F6"/>
    <w:rsid w:val="00CA0A19"/>
    <w:rsid w:val="00CA0AF7"/>
    <w:rsid w:val="00CA0DC6"/>
    <w:rsid w:val="00CA11F1"/>
    <w:rsid w:val="00CA1401"/>
    <w:rsid w:val="00CA14FA"/>
    <w:rsid w:val="00CA1548"/>
    <w:rsid w:val="00CA1D0A"/>
    <w:rsid w:val="00CA2912"/>
    <w:rsid w:val="00CA3281"/>
    <w:rsid w:val="00CA334B"/>
    <w:rsid w:val="00CA337B"/>
    <w:rsid w:val="00CA3A1B"/>
    <w:rsid w:val="00CA441B"/>
    <w:rsid w:val="00CA44E4"/>
    <w:rsid w:val="00CA472D"/>
    <w:rsid w:val="00CA620C"/>
    <w:rsid w:val="00CA6AC5"/>
    <w:rsid w:val="00CA6E35"/>
    <w:rsid w:val="00CA7831"/>
    <w:rsid w:val="00CA7DB1"/>
    <w:rsid w:val="00CA7E72"/>
    <w:rsid w:val="00CA7FC6"/>
    <w:rsid w:val="00CB0931"/>
    <w:rsid w:val="00CB0F0D"/>
    <w:rsid w:val="00CB0F1B"/>
    <w:rsid w:val="00CB15CF"/>
    <w:rsid w:val="00CB1ECD"/>
    <w:rsid w:val="00CB2674"/>
    <w:rsid w:val="00CB2712"/>
    <w:rsid w:val="00CB2896"/>
    <w:rsid w:val="00CB319B"/>
    <w:rsid w:val="00CB5543"/>
    <w:rsid w:val="00CB575F"/>
    <w:rsid w:val="00CB57B6"/>
    <w:rsid w:val="00CB5806"/>
    <w:rsid w:val="00CB5CF7"/>
    <w:rsid w:val="00CB5DB7"/>
    <w:rsid w:val="00CB64A1"/>
    <w:rsid w:val="00CB6566"/>
    <w:rsid w:val="00CB6787"/>
    <w:rsid w:val="00CB7AF2"/>
    <w:rsid w:val="00CC0BBF"/>
    <w:rsid w:val="00CC13D6"/>
    <w:rsid w:val="00CC13ED"/>
    <w:rsid w:val="00CC1AB3"/>
    <w:rsid w:val="00CC2C68"/>
    <w:rsid w:val="00CC354E"/>
    <w:rsid w:val="00CC35A7"/>
    <w:rsid w:val="00CC3BB8"/>
    <w:rsid w:val="00CC3C4F"/>
    <w:rsid w:val="00CC3D1D"/>
    <w:rsid w:val="00CC418D"/>
    <w:rsid w:val="00CC445B"/>
    <w:rsid w:val="00CC491F"/>
    <w:rsid w:val="00CC49F8"/>
    <w:rsid w:val="00CC4B0F"/>
    <w:rsid w:val="00CC52E2"/>
    <w:rsid w:val="00CC53CA"/>
    <w:rsid w:val="00CC5A3D"/>
    <w:rsid w:val="00CC5D70"/>
    <w:rsid w:val="00CC6B88"/>
    <w:rsid w:val="00CC6DBE"/>
    <w:rsid w:val="00CC7659"/>
    <w:rsid w:val="00CD03DA"/>
    <w:rsid w:val="00CD140D"/>
    <w:rsid w:val="00CD19EA"/>
    <w:rsid w:val="00CD2259"/>
    <w:rsid w:val="00CD2496"/>
    <w:rsid w:val="00CD3FD6"/>
    <w:rsid w:val="00CD42C6"/>
    <w:rsid w:val="00CD524A"/>
    <w:rsid w:val="00CD5442"/>
    <w:rsid w:val="00CD54E3"/>
    <w:rsid w:val="00CD5839"/>
    <w:rsid w:val="00CD5881"/>
    <w:rsid w:val="00CD5FE8"/>
    <w:rsid w:val="00CD6A2F"/>
    <w:rsid w:val="00CD7297"/>
    <w:rsid w:val="00CD7888"/>
    <w:rsid w:val="00CE023D"/>
    <w:rsid w:val="00CE061B"/>
    <w:rsid w:val="00CE0C34"/>
    <w:rsid w:val="00CE1058"/>
    <w:rsid w:val="00CE12F0"/>
    <w:rsid w:val="00CE168F"/>
    <w:rsid w:val="00CE1805"/>
    <w:rsid w:val="00CE2A1F"/>
    <w:rsid w:val="00CE34B0"/>
    <w:rsid w:val="00CE4926"/>
    <w:rsid w:val="00CE4961"/>
    <w:rsid w:val="00CE7BE4"/>
    <w:rsid w:val="00CF1309"/>
    <w:rsid w:val="00CF1951"/>
    <w:rsid w:val="00CF1FEC"/>
    <w:rsid w:val="00CF2817"/>
    <w:rsid w:val="00CF3079"/>
    <w:rsid w:val="00CF4C94"/>
    <w:rsid w:val="00CF55D9"/>
    <w:rsid w:val="00CF67E8"/>
    <w:rsid w:val="00CF6B9D"/>
    <w:rsid w:val="00CF6FAE"/>
    <w:rsid w:val="00CF7402"/>
    <w:rsid w:val="00CF78CE"/>
    <w:rsid w:val="00CF7A83"/>
    <w:rsid w:val="00CF7D1B"/>
    <w:rsid w:val="00CF7DB2"/>
    <w:rsid w:val="00CF7DC0"/>
    <w:rsid w:val="00D002A3"/>
    <w:rsid w:val="00D003C7"/>
    <w:rsid w:val="00D00AD7"/>
    <w:rsid w:val="00D01B96"/>
    <w:rsid w:val="00D01FB9"/>
    <w:rsid w:val="00D0250F"/>
    <w:rsid w:val="00D0285F"/>
    <w:rsid w:val="00D032EF"/>
    <w:rsid w:val="00D03C16"/>
    <w:rsid w:val="00D03E37"/>
    <w:rsid w:val="00D040AE"/>
    <w:rsid w:val="00D05061"/>
    <w:rsid w:val="00D05266"/>
    <w:rsid w:val="00D055F7"/>
    <w:rsid w:val="00D057B9"/>
    <w:rsid w:val="00D0589C"/>
    <w:rsid w:val="00D05B67"/>
    <w:rsid w:val="00D05D68"/>
    <w:rsid w:val="00D05E73"/>
    <w:rsid w:val="00D066CF"/>
    <w:rsid w:val="00D068E0"/>
    <w:rsid w:val="00D06D42"/>
    <w:rsid w:val="00D070E7"/>
    <w:rsid w:val="00D074D9"/>
    <w:rsid w:val="00D075D4"/>
    <w:rsid w:val="00D07849"/>
    <w:rsid w:val="00D07D1C"/>
    <w:rsid w:val="00D07D7E"/>
    <w:rsid w:val="00D10202"/>
    <w:rsid w:val="00D1055A"/>
    <w:rsid w:val="00D10732"/>
    <w:rsid w:val="00D10AC5"/>
    <w:rsid w:val="00D10FEC"/>
    <w:rsid w:val="00D11618"/>
    <w:rsid w:val="00D11655"/>
    <w:rsid w:val="00D118C8"/>
    <w:rsid w:val="00D11A94"/>
    <w:rsid w:val="00D12DE0"/>
    <w:rsid w:val="00D13804"/>
    <w:rsid w:val="00D13C19"/>
    <w:rsid w:val="00D14978"/>
    <w:rsid w:val="00D1535B"/>
    <w:rsid w:val="00D1536C"/>
    <w:rsid w:val="00D155BF"/>
    <w:rsid w:val="00D15A3A"/>
    <w:rsid w:val="00D15FB6"/>
    <w:rsid w:val="00D15FE2"/>
    <w:rsid w:val="00D1624E"/>
    <w:rsid w:val="00D16B10"/>
    <w:rsid w:val="00D16EFF"/>
    <w:rsid w:val="00D17527"/>
    <w:rsid w:val="00D17CE0"/>
    <w:rsid w:val="00D17DAB"/>
    <w:rsid w:val="00D2004C"/>
    <w:rsid w:val="00D20352"/>
    <w:rsid w:val="00D203AB"/>
    <w:rsid w:val="00D20BBF"/>
    <w:rsid w:val="00D20DA2"/>
    <w:rsid w:val="00D216B9"/>
    <w:rsid w:val="00D225D9"/>
    <w:rsid w:val="00D22733"/>
    <w:rsid w:val="00D2285C"/>
    <w:rsid w:val="00D24105"/>
    <w:rsid w:val="00D24583"/>
    <w:rsid w:val="00D24F04"/>
    <w:rsid w:val="00D258C6"/>
    <w:rsid w:val="00D25E06"/>
    <w:rsid w:val="00D25F0D"/>
    <w:rsid w:val="00D26948"/>
    <w:rsid w:val="00D26959"/>
    <w:rsid w:val="00D270FD"/>
    <w:rsid w:val="00D3015C"/>
    <w:rsid w:val="00D308CA"/>
    <w:rsid w:val="00D30E65"/>
    <w:rsid w:val="00D30FB8"/>
    <w:rsid w:val="00D31063"/>
    <w:rsid w:val="00D31247"/>
    <w:rsid w:val="00D31693"/>
    <w:rsid w:val="00D322AB"/>
    <w:rsid w:val="00D32948"/>
    <w:rsid w:val="00D3315C"/>
    <w:rsid w:val="00D331FF"/>
    <w:rsid w:val="00D33271"/>
    <w:rsid w:val="00D3348B"/>
    <w:rsid w:val="00D33685"/>
    <w:rsid w:val="00D3392A"/>
    <w:rsid w:val="00D33BFD"/>
    <w:rsid w:val="00D343BE"/>
    <w:rsid w:val="00D344B7"/>
    <w:rsid w:val="00D34C5D"/>
    <w:rsid w:val="00D350BD"/>
    <w:rsid w:val="00D35E61"/>
    <w:rsid w:val="00D36345"/>
    <w:rsid w:val="00D36583"/>
    <w:rsid w:val="00D36C44"/>
    <w:rsid w:val="00D36D51"/>
    <w:rsid w:val="00D37B3C"/>
    <w:rsid w:val="00D37E7F"/>
    <w:rsid w:val="00D37ED2"/>
    <w:rsid w:val="00D40C93"/>
    <w:rsid w:val="00D4131B"/>
    <w:rsid w:val="00D414B1"/>
    <w:rsid w:val="00D41E76"/>
    <w:rsid w:val="00D41F9B"/>
    <w:rsid w:val="00D42350"/>
    <w:rsid w:val="00D42BAD"/>
    <w:rsid w:val="00D42F28"/>
    <w:rsid w:val="00D4330B"/>
    <w:rsid w:val="00D43E4A"/>
    <w:rsid w:val="00D43F21"/>
    <w:rsid w:val="00D442A2"/>
    <w:rsid w:val="00D44801"/>
    <w:rsid w:val="00D453A2"/>
    <w:rsid w:val="00D45760"/>
    <w:rsid w:val="00D45CF7"/>
    <w:rsid w:val="00D45D73"/>
    <w:rsid w:val="00D46785"/>
    <w:rsid w:val="00D46DB8"/>
    <w:rsid w:val="00D47160"/>
    <w:rsid w:val="00D47646"/>
    <w:rsid w:val="00D47BC6"/>
    <w:rsid w:val="00D47E2F"/>
    <w:rsid w:val="00D5008D"/>
    <w:rsid w:val="00D5079C"/>
    <w:rsid w:val="00D50CD7"/>
    <w:rsid w:val="00D51165"/>
    <w:rsid w:val="00D51AB4"/>
    <w:rsid w:val="00D52905"/>
    <w:rsid w:val="00D5325C"/>
    <w:rsid w:val="00D535BF"/>
    <w:rsid w:val="00D53A15"/>
    <w:rsid w:val="00D53ACC"/>
    <w:rsid w:val="00D53CBF"/>
    <w:rsid w:val="00D542FB"/>
    <w:rsid w:val="00D5461F"/>
    <w:rsid w:val="00D5479D"/>
    <w:rsid w:val="00D55513"/>
    <w:rsid w:val="00D55D01"/>
    <w:rsid w:val="00D56A2C"/>
    <w:rsid w:val="00D56E2D"/>
    <w:rsid w:val="00D56E66"/>
    <w:rsid w:val="00D571A9"/>
    <w:rsid w:val="00D57423"/>
    <w:rsid w:val="00D57C80"/>
    <w:rsid w:val="00D60752"/>
    <w:rsid w:val="00D60CBB"/>
    <w:rsid w:val="00D60E98"/>
    <w:rsid w:val="00D6139A"/>
    <w:rsid w:val="00D61A38"/>
    <w:rsid w:val="00D6246B"/>
    <w:rsid w:val="00D62A3C"/>
    <w:rsid w:val="00D62E5D"/>
    <w:rsid w:val="00D6334F"/>
    <w:rsid w:val="00D63D31"/>
    <w:rsid w:val="00D63EAF"/>
    <w:rsid w:val="00D64113"/>
    <w:rsid w:val="00D64348"/>
    <w:rsid w:val="00D64550"/>
    <w:rsid w:val="00D64B9B"/>
    <w:rsid w:val="00D64D7F"/>
    <w:rsid w:val="00D651B8"/>
    <w:rsid w:val="00D65262"/>
    <w:rsid w:val="00D654C9"/>
    <w:rsid w:val="00D65B16"/>
    <w:rsid w:val="00D66E8F"/>
    <w:rsid w:val="00D6771F"/>
    <w:rsid w:val="00D67846"/>
    <w:rsid w:val="00D703E0"/>
    <w:rsid w:val="00D71089"/>
    <w:rsid w:val="00D71B17"/>
    <w:rsid w:val="00D71DC7"/>
    <w:rsid w:val="00D71F59"/>
    <w:rsid w:val="00D722FD"/>
    <w:rsid w:val="00D7271D"/>
    <w:rsid w:val="00D73B11"/>
    <w:rsid w:val="00D74083"/>
    <w:rsid w:val="00D74131"/>
    <w:rsid w:val="00D75575"/>
    <w:rsid w:val="00D757FC"/>
    <w:rsid w:val="00D76116"/>
    <w:rsid w:val="00D7686B"/>
    <w:rsid w:val="00D76928"/>
    <w:rsid w:val="00D76984"/>
    <w:rsid w:val="00D769CF"/>
    <w:rsid w:val="00D77CAE"/>
    <w:rsid w:val="00D77DEC"/>
    <w:rsid w:val="00D80685"/>
    <w:rsid w:val="00D81997"/>
    <w:rsid w:val="00D82C62"/>
    <w:rsid w:val="00D83E58"/>
    <w:rsid w:val="00D84081"/>
    <w:rsid w:val="00D84EFF"/>
    <w:rsid w:val="00D8572C"/>
    <w:rsid w:val="00D85EEC"/>
    <w:rsid w:val="00D862EF"/>
    <w:rsid w:val="00D86EBC"/>
    <w:rsid w:val="00D87048"/>
    <w:rsid w:val="00D9030A"/>
    <w:rsid w:val="00D90393"/>
    <w:rsid w:val="00D90687"/>
    <w:rsid w:val="00D90A11"/>
    <w:rsid w:val="00D91040"/>
    <w:rsid w:val="00D91077"/>
    <w:rsid w:val="00D922E1"/>
    <w:rsid w:val="00D92F42"/>
    <w:rsid w:val="00D940A2"/>
    <w:rsid w:val="00D94445"/>
    <w:rsid w:val="00D9450F"/>
    <w:rsid w:val="00D94B3B"/>
    <w:rsid w:val="00D950F1"/>
    <w:rsid w:val="00D9524B"/>
    <w:rsid w:val="00D9601B"/>
    <w:rsid w:val="00D96021"/>
    <w:rsid w:val="00D9607B"/>
    <w:rsid w:val="00D962EE"/>
    <w:rsid w:val="00D97794"/>
    <w:rsid w:val="00DA08A2"/>
    <w:rsid w:val="00DA0BF1"/>
    <w:rsid w:val="00DA1129"/>
    <w:rsid w:val="00DA1546"/>
    <w:rsid w:val="00DA227D"/>
    <w:rsid w:val="00DA3D63"/>
    <w:rsid w:val="00DA3D6C"/>
    <w:rsid w:val="00DA4ACA"/>
    <w:rsid w:val="00DA4FA7"/>
    <w:rsid w:val="00DA51D8"/>
    <w:rsid w:val="00DA5CEB"/>
    <w:rsid w:val="00DA6135"/>
    <w:rsid w:val="00DA6181"/>
    <w:rsid w:val="00DA6339"/>
    <w:rsid w:val="00DA7FC3"/>
    <w:rsid w:val="00DB0283"/>
    <w:rsid w:val="00DB05AC"/>
    <w:rsid w:val="00DB0A08"/>
    <w:rsid w:val="00DB1466"/>
    <w:rsid w:val="00DB157C"/>
    <w:rsid w:val="00DB1733"/>
    <w:rsid w:val="00DB1C69"/>
    <w:rsid w:val="00DB24BA"/>
    <w:rsid w:val="00DB29A6"/>
    <w:rsid w:val="00DB2BF9"/>
    <w:rsid w:val="00DB3CF7"/>
    <w:rsid w:val="00DB3D5B"/>
    <w:rsid w:val="00DB40FB"/>
    <w:rsid w:val="00DB4AFC"/>
    <w:rsid w:val="00DB4D19"/>
    <w:rsid w:val="00DB4D5E"/>
    <w:rsid w:val="00DB501E"/>
    <w:rsid w:val="00DB5225"/>
    <w:rsid w:val="00DB580D"/>
    <w:rsid w:val="00DB5CB1"/>
    <w:rsid w:val="00DB5CD4"/>
    <w:rsid w:val="00DB5D69"/>
    <w:rsid w:val="00DB5DAA"/>
    <w:rsid w:val="00DB65B9"/>
    <w:rsid w:val="00DB67E6"/>
    <w:rsid w:val="00DB6B91"/>
    <w:rsid w:val="00DB7487"/>
    <w:rsid w:val="00DC0C21"/>
    <w:rsid w:val="00DC18A5"/>
    <w:rsid w:val="00DC1C42"/>
    <w:rsid w:val="00DC1FB0"/>
    <w:rsid w:val="00DC2B35"/>
    <w:rsid w:val="00DC2F4D"/>
    <w:rsid w:val="00DC37F0"/>
    <w:rsid w:val="00DC4023"/>
    <w:rsid w:val="00DC4425"/>
    <w:rsid w:val="00DC4570"/>
    <w:rsid w:val="00DC48BF"/>
    <w:rsid w:val="00DC4FC8"/>
    <w:rsid w:val="00DC5784"/>
    <w:rsid w:val="00DC5DB7"/>
    <w:rsid w:val="00DC6038"/>
    <w:rsid w:val="00DC6429"/>
    <w:rsid w:val="00DC647A"/>
    <w:rsid w:val="00DC68D2"/>
    <w:rsid w:val="00DC6C95"/>
    <w:rsid w:val="00DC757A"/>
    <w:rsid w:val="00DC761C"/>
    <w:rsid w:val="00DD0C82"/>
    <w:rsid w:val="00DD0FD0"/>
    <w:rsid w:val="00DD13E7"/>
    <w:rsid w:val="00DD1887"/>
    <w:rsid w:val="00DD1C89"/>
    <w:rsid w:val="00DD2533"/>
    <w:rsid w:val="00DD25E8"/>
    <w:rsid w:val="00DD26C2"/>
    <w:rsid w:val="00DD272A"/>
    <w:rsid w:val="00DD2D89"/>
    <w:rsid w:val="00DD2F98"/>
    <w:rsid w:val="00DD3167"/>
    <w:rsid w:val="00DD358A"/>
    <w:rsid w:val="00DD3A4A"/>
    <w:rsid w:val="00DD3F10"/>
    <w:rsid w:val="00DD439C"/>
    <w:rsid w:val="00DD4CC0"/>
    <w:rsid w:val="00DD5403"/>
    <w:rsid w:val="00DD6220"/>
    <w:rsid w:val="00DD65F2"/>
    <w:rsid w:val="00DD6936"/>
    <w:rsid w:val="00DD699D"/>
    <w:rsid w:val="00DD69EA"/>
    <w:rsid w:val="00DD6A15"/>
    <w:rsid w:val="00DD76B9"/>
    <w:rsid w:val="00DD7BF8"/>
    <w:rsid w:val="00DD7FFD"/>
    <w:rsid w:val="00DE0A08"/>
    <w:rsid w:val="00DE0E66"/>
    <w:rsid w:val="00DE171A"/>
    <w:rsid w:val="00DE202B"/>
    <w:rsid w:val="00DE2424"/>
    <w:rsid w:val="00DE2B4A"/>
    <w:rsid w:val="00DE3974"/>
    <w:rsid w:val="00DE3F5B"/>
    <w:rsid w:val="00DE5598"/>
    <w:rsid w:val="00DE566C"/>
    <w:rsid w:val="00DE6211"/>
    <w:rsid w:val="00DE62A0"/>
    <w:rsid w:val="00DE6432"/>
    <w:rsid w:val="00DE7307"/>
    <w:rsid w:val="00DE7FB1"/>
    <w:rsid w:val="00DF0180"/>
    <w:rsid w:val="00DF0772"/>
    <w:rsid w:val="00DF09C0"/>
    <w:rsid w:val="00DF09F4"/>
    <w:rsid w:val="00DF0B60"/>
    <w:rsid w:val="00DF0DBB"/>
    <w:rsid w:val="00DF1354"/>
    <w:rsid w:val="00DF1471"/>
    <w:rsid w:val="00DF1AC3"/>
    <w:rsid w:val="00DF3AAB"/>
    <w:rsid w:val="00DF4423"/>
    <w:rsid w:val="00DF44C9"/>
    <w:rsid w:val="00DF4659"/>
    <w:rsid w:val="00DF4A0C"/>
    <w:rsid w:val="00DF4A55"/>
    <w:rsid w:val="00DF60C5"/>
    <w:rsid w:val="00DF68A3"/>
    <w:rsid w:val="00DF69DB"/>
    <w:rsid w:val="00DF6D93"/>
    <w:rsid w:val="00DF6DE0"/>
    <w:rsid w:val="00DF6EC3"/>
    <w:rsid w:val="00DF762D"/>
    <w:rsid w:val="00DF7AAC"/>
    <w:rsid w:val="00E024A2"/>
    <w:rsid w:val="00E0277A"/>
    <w:rsid w:val="00E02844"/>
    <w:rsid w:val="00E032C9"/>
    <w:rsid w:val="00E0380F"/>
    <w:rsid w:val="00E03929"/>
    <w:rsid w:val="00E03D4A"/>
    <w:rsid w:val="00E04359"/>
    <w:rsid w:val="00E04483"/>
    <w:rsid w:val="00E049AE"/>
    <w:rsid w:val="00E05030"/>
    <w:rsid w:val="00E053E4"/>
    <w:rsid w:val="00E0545E"/>
    <w:rsid w:val="00E05578"/>
    <w:rsid w:val="00E062D3"/>
    <w:rsid w:val="00E06304"/>
    <w:rsid w:val="00E066D4"/>
    <w:rsid w:val="00E0687B"/>
    <w:rsid w:val="00E06ADB"/>
    <w:rsid w:val="00E073A2"/>
    <w:rsid w:val="00E1153E"/>
    <w:rsid w:val="00E117DD"/>
    <w:rsid w:val="00E11873"/>
    <w:rsid w:val="00E1218F"/>
    <w:rsid w:val="00E124D5"/>
    <w:rsid w:val="00E125BC"/>
    <w:rsid w:val="00E12B7B"/>
    <w:rsid w:val="00E13149"/>
    <w:rsid w:val="00E1319C"/>
    <w:rsid w:val="00E13514"/>
    <w:rsid w:val="00E13E3C"/>
    <w:rsid w:val="00E13F38"/>
    <w:rsid w:val="00E14006"/>
    <w:rsid w:val="00E14749"/>
    <w:rsid w:val="00E14FAC"/>
    <w:rsid w:val="00E15187"/>
    <w:rsid w:val="00E15365"/>
    <w:rsid w:val="00E1544F"/>
    <w:rsid w:val="00E16815"/>
    <w:rsid w:val="00E16BED"/>
    <w:rsid w:val="00E17117"/>
    <w:rsid w:val="00E172B3"/>
    <w:rsid w:val="00E174C6"/>
    <w:rsid w:val="00E1791D"/>
    <w:rsid w:val="00E17ACB"/>
    <w:rsid w:val="00E202F0"/>
    <w:rsid w:val="00E2083A"/>
    <w:rsid w:val="00E20AC6"/>
    <w:rsid w:val="00E211FA"/>
    <w:rsid w:val="00E2172B"/>
    <w:rsid w:val="00E221B0"/>
    <w:rsid w:val="00E22863"/>
    <w:rsid w:val="00E2318D"/>
    <w:rsid w:val="00E23491"/>
    <w:rsid w:val="00E24455"/>
    <w:rsid w:val="00E24675"/>
    <w:rsid w:val="00E24A7C"/>
    <w:rsid w:val="00E24BA3"/>
    <w:rsid w:val="00E25B87"/>
    <w:rsid w:val="00E261E9"/>
    <w:rsid w:val="00E26496"/>
    <w:rsid w:val="00E264D2"/>
    <w:rsid w:val="00E26B0A"/>
    <w:rsid w:val="00E26B3E"/>
    <w:rsid w:val="00E272A8"/>
    <w:rsid w:val="00E2732C"/>
    <w:rsid w:val="00E2746D"/>
    <w:rsid w:val="00E27A72"/>
    <w:rsid w:val="00E31DF0"/>
    <w:rsid w:val="00E331AE"/>
    <w:rsid w:val="00E337E3"/>
    <w:rsid w:val="00E33B09"/>
    <w:rsid w:val="00E340AE"/>
    <w:rsid w:val="00E34359"/>
    <w:rsid w:val="00E35169"/>
    <w:rsid w:val="00E351F2"/>
    <w:rsid w:val="00E35BD3"/>
    <w:rsid w:val="00E35CAE"/>
    <w:rsid w:val="00E35D9B"/>
    <w:rsid w:val="00E35EA0"/>
    <w:rsid w:val="00E366A2"/>
    <w:rsid w:val="00E36BA5"/>
    <w:rsid w:val="00E3789E"/>
    <w:rsid w:val="00E408A5"/>
    <w:rsid w:val="00E409CC"/>
    <w:rsid w:val="00E41049"/>
    <w:rsid w:val="00E413B8"/>
    <w:rsid w:val="00E41BE3"/>
    <w:rsid w:val="00E41BEC"/>
    <w:rsid w:val="00E41D38"/>
    <w:rsid w:val="00E42C8E"/>
    <w:rsid w:val="00E4304E"/>
    <w:rsid w:val="00E44025"/>
    <w:rsid w:val="00E4413F"/>
    <w:rsid w:val="00E4448E"/>
    <w:rsid w:val="00E44AEC"/>
    <w:rsid w:val="00E44BA9"/>
    <w:rsid w:val="00E44EE3"/>
    <w:rsid w:val="00E459A9"/>
    <w:rsid w:val="00E45A8A"/>
    <w:rsid w:val="00E45C05"/>
    <w:rsid w:val="00E45DFE"/>
    <w:rsid w:val="00E464DB"/>
    <w:rsid w:val="00E4762F"/>
    <w:rsid w:val="00E47884"/>
    <w:rsid w:val="00E478CC"/>
    <w:rsid w:val="00E47AF4"/>
    <w:rsid w:val="00E47B68"/>
    <w:rsid w:val="00E47EAC"/>
    <w:rsid w:val="00E506AE"/>
    <w:rsid w:val="00E51CC9"/>
    <w:rsid w:val="00E5292A"/>
    <w:rsid w:val="00E5344F"/>
    <w:rsid w:val="00E5360F"/>
    <w:rsid w:val="00E53FF1"/>
    <w:rsid w:val="00E54365"/>
    <w:rsid w:val="00E5467F"/>
    <w:rsid w:val="00E5502D"/>
    <w:rsid w:val="00E5538D"/>
    <w:rsid w:val="00E55680"/>
    <w:rsid w:val="00E558BC"/>
    <w:rsid w:val="00E55965"/>
    <w:rsid w:val="00E55C4A"/>
    <w:rsid w:val="00E56ECF"/>
    <w:rsid w:val="00E5742B"/>
    <w:rsid w:val="00E57776"/>
    <w:rsid w:val="00E57A12"/>
    <w:rsid w:val="00E601E5"/>
    <w:rsid w:val="00E605C2"/>
    <w:rsid w:val="00E60CDA"/>
    <w:rsid w:val="00E612B0"/>
    <w:rsid w:val="00E61936"/>
    <w:rsid w:val="00E61ECD"/>
    <w:rsid w:val="00E61F6D"/>
    <w:rsid w:val="00E62162"/>
    <w:rsid w:val="00E62209"/>
    <w:rsid w:val="00E62594"/>
    <w:rsid w:val="00E625DE"/>
    <w:rsid w:val="00E628DB"/>
    <w:rsid w:val="00E6295A"/>
    <w:rsid w:val="00E62E55"/>
    <w:rsid w:val="00E633FF"/>
    <w:rsid w:val="00E6359F"/>
    <w:rsid w:val="00E639C9"/>
    <w:rsid w:val="00E63C3C"/>
    <w:rsid w:val="00E63C8D"/>
    <w:rsid w:val="00E640FE"/>
    <w:rsid w:val="00E642E2"/>
    <w:rsid w:val="00E64E80"/>
    <w:rsid w:val="00E659B3"/>
    <w:rsid w:val="00E65F9F"/>
    <w:rsid w:val="00E6616B"/>
    <w:rsid w:val="00E663EA"/>
    <w:rsid w:val="00E66914"/>
    <w:rsid w:val="00E66A0C"/>
    <w:rsid w:val="00E66B71"/>
    <w:rsid w:val="00E66D56"/>
    <w:rsid w:val="00E67788"/>
    <w:rsid w:val="00E679DB"/>
    <w:rsid w:val="00E67D7A"/>
    <w:rsid w:val="00E710E2"/>
    <w:rsid w:val="00E711BB"/>
    <w:rsid w:val="00E71912"/>
    <w:rsid w:val="00E7260E"/>
    <w:rsid w:val="00E72911"/>
    <w:rsid w:val="00E72D69"/>
    <w:rsid w:val="00E73193"/>
    <w:rsid w:val="00E73305"/>
    <w:rsid w:val="00E734E5"/>
    <w:rsid w:val="00E73501"/>
    <w:rsid w:val="00E735AD"/>
    <w:rsid w:val="00E74814"/>
    <w:rsid w:val="00E74E4D"/>
    <w:rsid w:val="00E74F90"/>
    <w:rsid w:val="00E7503E"/>
    <w:rsid w:val="00E75FBB"/>
    <w:rsid w:val="00E7602E"/>
    <w:rsid w:val="00E773C4"/>
    <w:rsid w:val="00E7760B"/>
    <w:rsid w:val="00E77AF1"/>
    <w:rsid w:val="00E80322"/>
    <w:rsid w:val="00E805DE"/>
    <w:rsid w:val="00E80F5D"/>
    <w:rsid w:val="00E81AA3"/>
    <w:rsid w:val="00E81F1E"/>
    <w:rsid w:val="00E82224"/>
    <w:rsid w:val="00E8276F"/>
    <w:rsid w:val="00E827B3"/>
    <w:rsid w:val="00E82A00"/>
    <w:rsid w:val="00E82B20"/>
    <w:rsid w:val="00E82D5E"/>
    <w:rsid w:val="00E83929"/>
    <w:rsid w:val="00E8498E"/>
    <w:rsid w:val="00E85FF5"/>
    <w:rsid w:val="00E86132"/>
    <w:rsid w:val="00E87743"/>
    <w:rsid w:val="00E878A9"/>
    <w:rsid w:val="00E87F12"/>
    <w:rsid w:val="00E910C8"/>
    <w:rsid w:val="00E9116E"/>
    <w:rsid w:val="00E92675"/>
    <w:rsid w:val="00E94171"/>
    <w:rsid w:val="00E9525A"/>
    <w:rsid w:val="00E954EB"/>
    <w:rsid w:val="00E95FBF"/>
    <w:rsid w:val="00E960B2"/>
    <w:rsid w:val="00E96590"/>
    <w:rsid w:val="00E97B00"/>
    <w:rsid w:val="00EA014B"/>
    <w:rsid w:val="00EA0410"/>
    <w:rsid w:val="00EA0A8A"/>
    <w:rsid w:val="00EA0F40"/>
    <w:rsid w:val="00EA3355"/>
    <w:rsid w:val="00EA383D"/>
    <w:rsid w:val="00EA4205"/>
    <w:rsid w:val="00EA4A02"/>
    <w:rsid w:val="00EA5DBA"/>
    <w:rsid w:val="00EA5E40"/>
    <w:rsid w:val="00EA6ADA"/>
    <w:rsid w:val="00EA7A96"/>
    <w:rsid w:val="00EB042A"/>
    <w:rsid w:val="00EB0553"/>
    <w:rsid w:val="00EB089B"/>
    <w:rsid w:val="00EB0ADE"/>
    <w:rsid w:val="00EB0F64"/>
    <w:rsid w:val="00EB1481"/>
    <w:rsid w:val="00EB1CC3"/>
    <w:rsid w:val="00EB20E5"/>
    <w:rsid w:val="00EB269B"/>
    <w:rsid w:val="00EB3BCE"/>
    <w:rsid w:val="00EB3C64"/>
    <w:rsid w:val="00EB40B7"/>
    <w:rsid w:val="00EB4A7A"/>
    <w:rsid w:val="00EB4B1C"/>
    <w:rsid w:val="00EB518E"/>
    <w:rsid w:val="00EB519F"/>
    <w:rsid w:val="00EB5392"/>
    <w:rsid w:val="00EB53E5"/>
    <w:rsid w:val="00EB5AD0"/>
    <w:rsid w:val="00EB60B2"/>
    <w:rsid w:val="00EB64B3"/>
    <w:rsid w:val="00EB67CE"/>
    <w:rsid w:val="00EB6FF4"/>
    <w:rsid w:val="00EB74AB"/>
    <w:rsid w:val="00EC0375"/>
    <w:rsid w:val="00EC03D1"/>
    <w:rsid w:val="00EC0CA5"/>
    <w:rsid w:val="00EC0EE4"/>
    <w:rsid w:val="00EC1E56"/>
    <w:rsid w:val="00EC277C"/>
    <w:rsid w:val="00EC2811"/>
    <w:rsid w:val="00EC2AEB"/>
    <w:rsid w:val="00EC2D7D"/>
    <w:rsid w:val="00EC2F7C"/>
    <w:rsid w:val="00EC3238"/>
    <w:rsid w:val="00EC3789"/>
    <w:rsid w:val="00EC3A73"/>
    <w:rsid w:val="00EC4126"/>
    <w:rsid w:val="00EC4652"/>
    <w:rsid w:val="00EC4701"/>
    <w:rsid w:val="00EC48D6"/>
    <w:rsid w:val="00EC49A7"/>
    <w:rsid w:val="00EC4B4C"/>
    <w:rsid w:val="00EC4CB8"/>
    <w:rsid w:val="00EC5411"/>
    <w:rsid w:val="00EC5A7B"/>
    <w:rsid w:val="00EC5B25"/>
    <w:rsid w:val="00EC5FE0"/>
    <w:rsid w:val="00EC68F3"/>
    <w:rsid w:val="00EC6E09"/>
    <w:rsid w:val="00EC6E6A"/>
    <w:rsid w:val="00EC6FDE"/>
    <w:rsid w:val="00EC735A"/>
    <w:rsid w:val="00EC7523"/>
    <w:rsid w:val="00EC7ABD"/>
    <w:rsid w:val="00EC7F69"/>
    <w:rsid w:val="00ED02C2"/>
    <w:rsid w:val="00ED039E"/>
    <w:rsid w:val="00ED08E9"/>
    <w:rsid w:val="00ED114E"/>
    <w:rsid w:val="00ED1188"/>
    <w:rsid w:val="00ED140C"/>
    <w:rsid w:val="00ED1FF2"/>
    <w:rsid w:val="00ED2259"/>
    <w:rsid w:val="00ED27E6"/>
    <w:rsid w:val="00ED321A"/>
    <w:rsid w:val="00ED432E"/>
    <w:rsid w:val="00ED4589"/>
    <w:rsid w:val="00ED48C5"/>
    <w:rsid w:val="00ED4F98"/>
    <w:rsid w:val="00ED5671"/>
    <w:rsid w:val="00ED5A5E"/>
    <w:rsid w:val="00ED5CD5"/>
    <w:rsid w:val="00ED66C0"/>
    <w:rsid w:val="00ED758D"/>
    <w:rsid w:val="00ED7DD0"/>
    <w:rsid w:val="00EE004A"/>
    <w:rsid w:val="00EE00BC"/>
    <w:rsid w:val="00EE0110"/>
    <w:rsid w:val="00EE0778"/>
    <w:rsid w:val="00EE0CF6"/>
    <w:rsid w:val="00EE1F68"/>
    <w:rsid w:val="00EE295F"/>
    <w:rsid w:val="00EE2BC6"/>
    <w:rsid w:val="00EE384D"/>
    <w:rsid w:val="00EE4061"/>
    <w:rsid w:val="00EE43D1"/>
    <w:rsid w:val="00EE4A97"/>
    <w:rsid w:val="00EE4CB7"/>
    <w:rsid w:val="00EE4F6D"/>
    <w:rsid w:val="00EE50D9"/>
    <w:rsid w:val="00EE52EB"/>
    <w:rsid w:val="00EE588D"/>
    <w:rsid w:val="00EE5C7F"/>
    <w:rsid w:val="00EE5F20"/>
    <w:rsid w:val="00EE62E4"/>
    <w:rsid w:val="00EE645D"/>
    <w:rsid w:val="00EE65C0"/>
    <w:rsid w:val="00EE76D0"/>
    <w:rsid w:val="00EF13AB"/>
    <w:rsid w:val="00EF1EB8"/>
    <w:rsid w:val="00EF2328"/>
    <w:rsid w:val="00EF287A"/>
    <w:rsid w:val="00EF2BF7"/>
    <w:rsid w:val="00EF340D"/>
    <w:rsid w:val="00EF347F"/>
    <w:rsid w:val="00EF35B2"/>
    <w:rsid w:val="00EF363E"/>
    <w:rsid w:val="00EF3712"/>
    <w:rsid w:val="00EF4022"/>
    <w:rsid w:val="00EF4DC9"/>
    <w:rsid w:val="00EF4ECC"/>
    <w:rsid w:val="00EF4F87"/>
    <w:rsid w:val="00EF5350"/>
    <w:rsid w:val="00EF6B41"/>
    <w:rsid w:val="00EF71A4"/>
    <w:rsid w:val="00EF79CB"/>
    <w:rsid w:val="00EF7AA1"/>
    <w:rsid w:val="00F004C7"/>
    <w:rsid w:val="00F006EB"/>
    <w:rsid w:val="00F008C0"/>
    <w:rsid w:val="00F00B69"/>
    <w:rsid w:val="00F00F21"/>
    <w:rsid w:val="00F00F49"/>
    <w:rsid w:val="00F013F2"/>
    <w:rsid w:val="00F01594"/>
    <w:rsid w:val="00F01698"/>
    <w:rsid w:val="00F0194F"/>
    <w:rsid w:val="00F01F50"/>
    <w:rsid w:val="00F01FB0"/>
    <w:rsid w:val="00F01FC1"/>
    <w:rsid w:val="00F021F3"/>
    <w:rsid w:val="00F023E8"/>
    <w:rsid w:val="00F02EA6"/>
    <w:rsid w:val="00F02FB2"/>
    <w:rsid w:val="00F03758"/>
    <w:rsid w:val="00F03EBC"/>
    <w:rsid w:val="00F041B7"/>
    <w:rsid w:val="00F0470C"/>
    <w:rsid w:val="00F047C8"/>
    <w:rsid w:val="00F05327"/>
    <w:rsid w:val="00F055EE"/>
    <w:rsid w:val="00F0646F"/>
    <w:rsid w:val="00F06CF5"/>
    <w:rsid w:val="00F079D7"/>
    <w:rsid w:val="00F07BFA"/>
    <w:rsid w:val="00F10299"/>
    <w:rsid w:val="00F107E9"/>
    <w:rsid w:val="00F111C5"/>
    <w:rsid w:val="00F11B8A"/>
    <w:rsid w:val="00F11BD7"/>
    <w:rsid w:val="00F11ED7"/>
    <w:rsid w:val="00F12024"/>
    <w:rsid w:val="00F12D13"/>
    <w:rsid w:val="00F12E35"/>
    <w:rsid w:val="00F13D30"/>
    <w:rsid w:val="00F13D51"/>
    <w:rsid w:val="00F13F61"/>
    <w:rsid w:val="00F14B23"/>
    <w:rsid w:val="00F14C35"/>
    <w:rsid w:val="00F14F38"/>
    <w:rsid w:val="00F14FE2"/>
    <w:rsid w:val="00F1629D"/>
    <w:rsid w:val="00F1786D"/>
    <w:rsid w:val="00F210AE"/>
    <w:rsid w:val="00F225EA"/>
    <w:rsid w:val="00F226B5"/>
    <w:rsid w:val="00F226CC"/>
    <w:rsid w:val="00F2277E"/>
    <w:rsid w:val="00F22BBC"/>
    <w:rsid w:val="00F22D38"/>
    <w:rsid w:val="00F2321D"/>
    <w:rsid w:val="00F23BFD"/>
    <w:rsid w:val="00F24ED8"/>
    <w:rsid w:val="00F24EFB"/>
    <w:rsid w:val="00F25308"/>
    <w:rsid w:val="00F255BF"/>
    <w:rsid w:val="00F260BD"/>
    <w:rsid w:val="00F264D7"/>
    <w:rsid w:val="00F2685E"/>
    <w:rsid w:val="00F27236"/>
    <w:rsid w:val="00F27A09"/>
    <w:rsid w:val="00F27ABD"/>
    <w:rsid w:val="00F30403"/>
    <w:rsid w:val="00F30DCF"/>
    <w:rsid w:val="00F3156D"/>
    <w:rsid w:val="00F31BE0"/>
    <w:rsid w:val="00F320E9"/>
    <w:rsid w:val="00F3287E"/>
    <w:rsid w:val="00F32C5E"/>
    <w:rsid w:val="00F3315E"/>
    <w:rsid w:val="00F33528"/>
    <w:rsid w:val="00F335EE"/>
    <w:rsid w:val="00F336C7"/>
    <w:rsid w:val="00F337A0"/>
    <w:rsid w:val="00F33AE0"/>
    <w:rsid w:val="00F33F09"/>
    <w:rsid w:val="00F341A4"/>
    <w:rsid w:val="00F348FF"/>
    <w:rsid w:val="00F35211"/>
    <w:rsid w:val="00F3550C"/>
    <w:rsid w:val="00F3582F"/>
    <w:rsid w:val="00F361A8"/>
    <w:rsid w:val="00F36CA5"/>
    <w:rsid w:val="00F37381"/>
    <w:rsid w:val="00F37578"/>
    <w:rsid w:val="00F375B7"/>
    <w:rsid w:val="00F376E4"/>
    <w:rsid w:val="00F37749"/>
    <w:rsid w:val="00F37D4E"/>
    <w:rsid w:val="00F40083"/>
    <w:rsid w:val="00F4025D"/>
    <w:rsid w:val="00F40A6B"/>
    <w:rsid w:val="00F410F2"/>
    <w:rsid w:val="00F41461"/>
    <w:rsid w:val="00F41471"/>
    <w:rsid w:val="00F41639"/>
    <w:rsid w:val="00F418E0"/>
    <w:rsid w:val="00F41E18"/>
    <w:rsid w:val="00F41FFF"/>
    <w:rsid w:val="00F426AC"/>
    <w:rsid w:val="00F42B25"/>
    <w:rsid w:val="00F43198"/>
    <w:rsid w:val="00F43219"/>
    <w:rsid w:val="00F43496"/>
    <w:rsid w:val="00F434E9"/>
    <w:rsid w:val="00F43548"/>
    <w:rsid w:val="00F43C10"/>
    <w:rsid w:val="00F43C11"/>
    <w:rsid w:val="00F43DA8"/>
    <w:rsid w:val="00F43DC9"/>
    <w:rsid w:val="00F43F36"/>
    <w:rsid w:val="00F4405F"/>
    <w:rsid w:val="00F44352"/>
    <w:rsid w:val="00F44CA6"/>
    <w:rsid w:val="00F454DC"/>
    <w:rsid w:val="00F459D2"/>
    <w:rsid w:val="00F460FC"/>
    <w:rsid w:val="00F463F2"/>
    <w:rsid w:val="00F469B9"/>
    <w:rsid w:val="00F46C3C"/>
    <w:rsid w:val="00F46E0E"/>
    <w:rsid w:val="00F471E9"/>
    <w:rsid w:val="00F47299"/>
    <w:rsid w:val="00F47B4A"/>
    <w:rsid w:val="00F505DB"/>
    <w:rsid w:val="00F50601"/>
    <w:rsid w:val="00F507C6"/>
    <w:rsid w:val="00F50F99"/>
    <w:rsid w:val="00F516EA"/>
    <w:rsid w:val="00F51EDD"/>
    <w:rsid w:val="00F521F8"/>
    <w:rsid w:val="00F52848"/>
    <w:rsid w:val="00F52F52"/>
    <w:rsid w:val="00F53FCD"/>
    <w:rsid w:val="00F54AF9"/>
    <w:rsid w:val="00F56746"/>
    <w:rsid w:val="00F567C7"/>
    <w:rsid w:val="00F5691C"/>
    <w:rsid w:val="00F5694D"/>
    <w:rsid w:val="00F56B81"/>
    <w:rsid w:val="00F56EA5"/>
    <w:rsid w:val="00F56FF2"/>
    <w:rsid w:val="00F57C1A"/>
    <w:rsid w:val="00F619D9"/>
    <w:rsid w:val="00F61E8A"/>
    <w:rsid w:val="00F621E7"/>
    <w:rsid w:val="00F63B72"/>
    <w:rsid w:val="00F63F2C"/>
    <w:rsid w:val="00F645E8"/>
    <w:rsid w:val="00F64904"/>
    <w:rsid w:val="00F649FF"/>
    <w:rsid w:val="00F64A0D"/>
    <w:rsid w:val="00F65FDF"/>
    <w:rsid w:val="00F662D3"/>
    <w:rsid w:val="00F70977"/>
    <w:rsid w:val="00F70C19"/>
    <w:rsid w:val="00F7169F"/>
    <w:rsid w:val="00F718E7"/>
    <w:rsid w:val="00F7192C"/>
    <w:rsid w:val="00F71D34"/>
    <w:rsid w:val="00F71D50"/>
    <w:rsid w:val="00F71D9C"/>
    <w:rsid w:val="00F720AE"/>
    <w:rsid w:val="00F72648"/>
    <w:rsid w:val="00F72BA1"/>
    <w:rsid w:val="00F73679"/>
    <w:rsid w:val="00F737C9"/>
    <w:rsid w:val="00F74470"/>
    <w:rsid w:val="00F74640"/>
    <w:rsid w:val="00F757BB"/>
    <w:rsid w:val="00F75DA5"/>
    <w:rsid w:val="00F7609D"/>
    <w:rsid w:val="00F76ABE"/>
    <w:rsid w:val="00F76FF4"/>
    <w:rsid w:val="00F77369"/>
    <w:rsid w:val="00F773F5"/>
    <w:rsid w:val="00F775A0"/>
    <w:rsid w:val="00F77E31"/>
    <w:rsid w:val="00F80133"/>
    <w:rsid w:val="00F80750"/>
    <w:rsid w:val="00F80E41"/>
    <w:rsid w:val="00F81D85"/>
    <w:rsid w:val="00F82118"/>
    <w:rsid w:val="00F825E8"/>
    <w:rsid w:val="00F82A12"/>
    <w:rsid w:val="00F82A23"/>
    <w:rsid w:val="00F82C5B"/>
    <w:rsid w:val="00F83047"/>
    <w:rsid w:val="00F83BCE"/>
    <w:rsid w:val="00F83FBF"/>
    <w:rsid w:val="00F844A6"/>
    <w:rsid w:val="00F84564"/>
    <w:rsid w:val="00F853BB"/>
    <w:rsid w:val="00F85A70"/>
    <w:rsid w:val="00F85B5E"/>
    <w:rsid w:val="00F85B79"/>
    <w:rsid w:val="00F866E8"/>
    <w:rsid w:val="00F86C17"/>
    <w:rsid w:val="00F86CD1"/>
    <w:rsid w:val="00F87061"/>
    <w:rsid w:val="00F87314"/>
    <w:rsid w:val="00F875BA"/>
    <w:rsid w:val="00F901C0"/>
    <w:rsid w:val="00F9090D"/>
    <w:rsid w:val="00F91432"/>
    <w:rsid w:val="00F91740"/>
    <w:rsid w:val="00F91EDC"/>
    <w:rsid w:val="00F91EF5"/>
    <w:rsid w:val="00F92846"/>
    <w:rsid w:val="00F92894"/>
    <w:rsid w:val="00F92A1A"/>
    <w:rsid w:val="00F92B2E"/>
    <w:rsid w:val="00F92DCB"/>
    <w:rsid w:val="00F92F22"/>
    <w:rsid w:val="00F93636"/>
    <w:rsid w:val="00F9417D"/>
    <w:rsid w:val="00F9565C"/>
    <w:rsid w:val="00F95C52"/>
    <w:rsid w:val="00F95CF7"/>
    <w:rsid w:val="00F95E45"/>
    <w:rsid w:val="00F960D1"/>
    <w:rsid w:val="00F96287"/>
    <w:rsid w:val="00F9659C"/>
    <w:rsid w:val="00F968FF"/>
    <w:rsid w:val="00F96A93"/>
    <w:rsid w:val="00F9743E"/>
    <w:rsid w:val="00F974E2"/>
    <w:rsid w:val="00F976D0"/>
    <w:rsid w:val="00FA0318"/>
    <w:rsid w:val="00FA07BD"/>
    <w:rsid w:val="00FA0B55"/>
    <w:rsid w:val="00FA0C81"/>
    <w:rsid w:val="00FA0D47"/>
    <w:rsid w:val="00FA0F0B"/>
    <w:rsid w:val="00FA2157"/>
    <w:rsid w:val="00FA2A0C"/>
    <w:rsid w:val="00FA2D8F"/>
    <w:rsid w:val="00FA2E56"/>
    <w:rsid w:val="00FA4643"/>
    <w:rsid w:val="00FA47D5"/>
    <w:rsid w:val="00FA50FF"/>
    <w:rsid w:val="00FA55DA"/>
    <w:rsid w:val="00FA6062"/>
    <w:rsid w:val="00FA73B8"/>
    <w:rsid w:val="00FA7CDB"/>
    <w:rsid w:val="00FB031E"/>
    <w:rsid w:val="00FB05FD"/>
    <w:rsid w:val="00FB0691"/>
    <w:rsid w:val="00FB1201"/>
    <w:rsid w:val="00FB1701"/>
    <w:rsid w:val="00FB1808"/>
    <w:rsid w:val="00FB31A7"/>
    <w:rsid w:val="00FB52CA"/>
    <w:rsid w:val="00FB5F1A"/>
    <w:rsid w:val="00FB5FC2"/>
    <w:rsid w:val="00FB6230"/>
    <w:rsid w:val="00FB73C6"/>
    <w:rsid w:val="00FC0073"/>
    <w:rsid w:val="00FC0406"/>
    <w:rsid w:val="00FC0D5E"/>
    <w:rsid w:val="00FC1A61"/>
    <w:rsid w:val="00FC1CBF"/>
    <w:rsid w:val="00FC1EA6"/>
    <w:rsid w:val="00FC4860"/>
    <w:rsid w:val="00FC6281"/>
    <w:rsid w:val="00FC69C2"/>
    <w:rsid w:val="00FC6C3B"/>
    <w:rsid w:val="00FC6D20"/>
    <w:rsid w:val="00FC76D3"/>
    <w:rsid w:val="00FC7895"/>
    <w:rsid w:val="00FC7E00"/>
    <w:rsid w:val="00FD1228"/>
    <w:rsid w:val="00FD19B4"/>
    <w:rsid w:val="00FD1A66"/>
    <w:rsid w:val="00FD2216"/>
    <w:rsid w:val="00FD2B0B"/>
    <w:rsid w:val="00FD3133"/>
    <w:rsid w:val="00FD3B73"/>
    <w:rsid w:val="00FD3F35"/>
    <w:rsid w:val="00FD4C6A"/>
    <w:rsid w:val="00FD581F"/>
    <w:rsid w:val="00FD5CB9"/>
    <w:rsid w:val="00FD5FFE"/>
    <w:rsid w:val="00FD621D"/>
    <w:rsid w:val="00FD6344"/>
    <w:rsid w:val="00FD6BAA"/>
    <w:rsid w:val="00FD6C35"/>
    <w:rsid w:val="00FD6CF0"/>
    <w:rsid w:val="00FD7061"/>
    <w:rsid w:val="00FD7496"/>
    <w:rsid w:val="00FD7594"/>
    <w:rsid w:val="00FE03B4"/>
    <w:rsid w:val="00FE0892"/>
    <w:rsid w:val="00FE0B3E"/>
    <w:rsid w:val="00FE17E2"/>
    <w:rsid w:val="00FE19F9"/>
    <w:rsid w:val="00FE1E32"/>
    <w:rsid w:val="00FE238F"/>
    <w:rsid w:val="00FE2625"/>
    <w:rsid w:val="00FE2850"/>
    <w:rsid w:val="00FE2B27"/>
    <w:rsid w:val="00FE332D"/>
    <w:rsid w:val="00FE3D8F"/>
    <w:rsid w:val="00FE3E2A"/>
    <w:rsid w:val="00FE4682"/>
    <w:rsid w:val="00FE4C13"/>
    <w:rsid w:val="00FE4FE1"/>
    <w:rsid w:val="00FE5489"/>
    <w:rsid w:val="00FE58A3"/>
    <w:rsid w:val="00FE6EE9"/>
    <w:rsid w:val="00FE713F"/>
    <w:rsid w:val="00FF0142"/>
    <w:rsid w:val="00FF0398"/>
    <w:rsid w:val="00FF0482"/>
    <w:rsid w:val="00FF0AFF"/>
    <w:rsid w:val="00FF0B45"/>
    <w:rsid w:val="00FF0C83"/>
    <w:rsid w:val="00FF0DF4"/>
    <w:rsid w:val="00FF18B2"/>
    <w:rsid w:val="00FF1938"/>
    <w:rsid w:val="00FF1CB6"/>
    <w:rsid w:val="00FF3EAA"/>
    <w:rsid w:val="00FF4663"/>
    <w:rsid w:val="00FF48AD"/>
    <w:rsid w:val="00FF4B45"/>
    <w:rsid w:val="00FF4B92"/>
    <w:rsid w:val="00FF51AC"/>
    <w:rsid w:val="00FF522F"/>
    <w:rsid w:val="00FF5EF9"/>
    <w:rsid w:val="00FF6737"/>
    <w:rsid w:val="00FF6B38"/>
    <w:rsid w:val="00FF73C6"/>
    <w:rsid w:val="00FF73F5"/>
    <w:rsid w:val="00FF75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5537"/>
    <o:shapelayout v:ext="edit">
      <o:idmap v:ext="edit" data="1"/>
    </o:shapelayout>
  </w:shapeDefaults>
  <w:decimalSymbol w:val=","/>
  <w:listSeparator w:val=";"/>
  <w15:chartTrackingRefBased/>
  <w15:docId w15:val="{8ADAF6E8-A0F8-4D43-AAAE-B85BB2E9E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2814"/>
    <w:rPr>
      <w:sz w:val="24"/>
      <w:szCs w:val="24"/>
      <w:lang w:val="es-ES" w:eastAsia="es-ES"/>
    </w:rPr>
  </w:style>
  <w:style w:type="paragraph" w:styleId="Ttulo1">
    <w:name w:val="heading 1"/>
    <w:aliases w:val="título 1,Pregunta,MT1"/>
    <w:basedOn w:val="Normal"/>
    <w:next w:val="Normal"/>
    <w:link w:val="Ttulo1Car"/>
    <w:uiPriority w:val="1"/>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link w:val="Ttulo1"/>
    <w:uiPriority w:val="1"/>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link w:val="Ttulo3"/>
    <w:rsid w:val="00A1341C"/>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rsid w:val="00A1341C"/>
    <w:rPr>
      <w:rFonts w:ascii="Arial" w:hAnsi="Arial"/>
      <w:b/>
      <w:sz w:val="24"/>
      <w:szCs w:val="24"/>
    </w:rPr>
  </w:style>
  <w:style w:type="character" w:customStyle="1" w:styleId="Ttulo6Car">
    <w:name w:val="Título 6 Car"/>
    <w:link w:val="Ttulo6"/>
    <w:uiPriority w:val="9"/>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character" w:customStyle="1" w:styleId="Ttulo8Car">
    <w:name w:val="Título 8 Car"/>
    <w:link w:val="Ttulo8"/>
    <w:rsid w:val="00A1341C"/>
    <w:rPr>
      <w:i/>
      <w:iCs/>
      <w:sz w:val="24"/>
      <w:szCs w:val="24"/>
      <w:lang w:val="es-ES" w:eastAsia="es-ES"/>
    </w:rPr>
  </w:style>
  <w:style w:type="character" w:customStyle="1" w:styleId="Ttulo9Car">
    <w:name w:val="Título 9 Car"/>
    <w:link w:val="Ttulo9"/>
    <w:rsid w:val="00A1341C"/>
    <w:rPr>
      <w:rFonts w:ascii="Arial" w:hAnsi="Arial" w:cs="Arial"/>
      <w:sz w:val="22"/>
      <w:szCs w:val="22"/>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encabezad"/>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ändrad Car Car"/>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w:link w:val="Textoindependiente"/>
    <w:rsid w:val="001630BD"/>
    <w:rPr>
      <w:rFonts w:ascii="Arial" w:hAnsi="Arial" w:cs="Arial"/>
      <w:sz w:val="28"/>
      <w:szCs w:val="24"/>
      <w:lang w:val="es-ES" w:eastAsia="es-ES"/>
    </w:rPr>
  </w:style>
  <w:style w:type="paragraph" w:styleId="Textoindependiente2">
    <w:name w:val="Body Text 2"/>
    <w:basedOn w:val="Normal"/>
    <w:link w:val="Textoindependiente2Car"/>
    <w:uiPriority w:val="99"/>
    <w:rsid w:val="00FC4860"/>
    <w:pPr>
      <w:jc w:val="both"/>
    </w:pPr>
    <w:rPr>
      <w:rFonts w:ascii="Arial" w:hAnsi="Arial" w:cs="Arial"/>
      <w:sz w:val="28"/>
    </w:rPr>
  </w:style>
  <w:style w:type="character" w:customStyle="1" w:styleId="Textoindependiente2Car">
    <w:name w:val="Texto independiente 2 Car"/>
    <w:link w:val="Textoindependiente2"/>
    <w:uiPriority w:val="99"/>
    <w:rsid w:val="003E0611"/>
    <w:rPr>
      <w:rFonts w:ascii="Arial" w:hAnsi="Arial" w:cs="Arial"/>
      <w:sz w:val="28"/>
      <w:szCs w:val="24"/>
      <w:lang w:val="es-ES" w:eastAsia="es-ES"/>
    </w:rPr>
  </w:style>
  <w:style w:type="paragraph" w:styleId="Sangradetextonormal">
    <w:name w:val="Body Text Indent"/>
    <w:aliases w:val=" Car1, Car11,Sangría de t. independiente Car,Sangría de t. independiente,Car11 Car,Car11, Car2"/>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Sangría de t. independiente Car Car,Sangría de t. independiente Car1,Car11 Car Car,Car11 Car1, Car2 Car"/>
    <w:link w:val="Sangradetextonormal"/>
    <w:rsid w:val="00B77988"/>
    <w:rPr>
      <w:rFonts w:ascii="Arial" w:hAnsi="Arial" w:cs="Arial"/>
      <w:sz w:val="24"/>
      <w:szCs w:val="24"/>
      <w:lang w:val="es-ES" w:eastAsia="es-ES" w:bidi="ar-SA"/>
    </w:rPr>
  </w:style>
  <w:style w:type="paragraph" w:styleId="Puesto">
    <w:name w:val="Title"/>
    <w:aliases w:val="Título"/>
    <w:basedOn w:val="Normal"/>
    <w:link w:val="PuestoCar1"/>
    <w:uiPriority w:val="10"/>
    <w:qFormat/>
    <w:rsid w:val="00FC4860"/>
    <w:pPr>
      <w:jc w:val="center"/>
    </w:pPr>
    <w:rPr>
      <w:rFonts w:ascii="Arial" w:hAnsi="Arial" w:cs="Arial"/>
      <w:b/>
      <w:bCs/>
      <w:sz w:val="28"/>
    </w:rPr>
  </w:style>
  <w:style w:type="character" w:customStyle="1" w:styleId="PuestoCar1">
    <w:name w:val="Puesto Car1"/>
    <w:aliases w:val="Título Car"/>
    <w:link w:val="Puest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uiPriority w:val="99"/>
    <w:rsid w:val="00FC4860"/>
    <w:pPr>
      <w:ind w:left="720" w:hanging="12"/>
      <w:jc w:val="both"/>
    </w:pPr>
    <w:rPr>
      <w:rFonts w:ascii="Arial" w:hAnsi="Arial" w:cs="Arial"/>
    </w:rPr>
  </w:style>
  <w:style w:type="character" w:customStyle="1" w:styleId="Sangra2detindependienteCar">
    <w:name w:val="Sangría 2 de t. independiente Car"/>
    <w:link w:val="Sangra2detindependiente"/>
    <w:uiPriority w:val="99"/>
    <w:rsid w:val="00EE4061"/>
    <w:rPr>
      <w:rFonts w:ascii="Arial" w:hAnsi="Arial" w:cs="Arial"/>
      <w:sz w:val="24"/>
      <w:szCs w:val="24"/>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character" w:customStyle="1" w:styleId="TextocomentarioCar">
    <w:name w:val="Texto comentario Car"/>
    <w:link w:val="Textocomentario"/>
    <w:rsid w:val="00683B49"/>
    <w:rPr>
      <w:lang w:val="es-ES" w:eastAsia="es-ES"/>
    </w:rPr>
  </w:style>
  <w:style w:type="paragraph" w:styleId="Cierre">
    <w:name w:val="Closing"/>
    <w:basedOn w:val="Normal"/>
    <w:link w:val="CierreCar"/>
    <w:rsid w:val="00FC4860"/>
    <w:pPr>
      <w:ind w:left="4252"/>
    </w:pPr>
    <w:rPr>
      <w:sz w:val="20"/>
    </w:rPr>
  </w:style>
  <w:style w:type="character" w:customStyle="1" w:styleId="CierreCar">
    <w:name w:val="Cierre Car"/>
    <w:link w:val="Cierre"/>
    <w:rsid w:val="00A1341C"/>
    <w:rPr>
      <w:szCs w:val="24"/>
    </w:rPr>
  </w:style>
  <w:style w:type="paragraph" w:customStyle="1" w:styleId="ListaCC">
    <w:name w:val="Lista CC."/>
    <w:basedOn w:val="Normal"/>
    <w:rsid w:val="00FC4860"/>
    <w:rPr>
      <w:sz w:val="20"/>
    </w:rPr>
  </w:style>
  <w:style w:type="paragraph" w:customStyle="1" w:styleId="Tibitoc">
    <w:name w:val="Tibitoc"/>
    <w:basedOn w:val="Normal"/>
    <w:rsid w:val="00FC4860"/>
    <w:pPr>
      <w:jc w:val="center"/>
    </w:pPr>
    <w:rPr>
      <w:rFonts w:ascii="Arial" w:hAnsi="Arial"/>
      <w:b/>
      <w:sz w:val="22"/>
      <w:lang w:val="es-ES_tradnl"/>
    </w:rPr>
  </w:style>
  <w:style w:type="paragraph" w:styleId="Textosinformato">
    <w:name w:val="Plain Text"/>
    <w:basedOn w:val="Normal"/>
    <w:link w:val="TextosinformatoCar"/>
    <w:rsid w:val="00FC4860"/>
    <w:rPr>
      <w:rFonts w:ascii="Courier New" w:hAnsi="Courier New"/>
      <w:sz w:val="20"/>
    </w:rPr>
  </w:style>
  <w:style w:type="character" w:customStyle="1" w:styleId="TextosinformatoCar">
    <w:name w:val="Texto sin formato Car"/>
    <w:link w:val="Textosinformato"/>
    <w:rsid w:val="00A1341C"/>
    <w:rPr>
      <w:rFonts w:ascii="Courier New" w:hAnsi="Courier New"/>
      <w:szCs w:val="24"/>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character" w:customStyle="1" w:styleId="SubttuloCar">
    <w:name w:val="Subtítulo Car"/>
    <w:link w:val="Subttulo"/>
    <w:rsid w:val="00A1341C"/>
    <w:rPr>
      <w:rFonts w:ascii="Arial" w:hAnsi="Arial"/>
      <w:b/>
      <w:sz w:val="32"/>
      <w:szCs w:val="24"/>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
    <w:basedOn w:val="Normal"/>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Cuadrícula media 1 - Énfasis 21,Use Case List Paragraph,Elabora,Ha,titulo 3,HOJA,Bolita,BOLADEF,Párrafo de lista21,BOLA,Nivel 1 OS,Normal_viñetas_ICONTEC,BO,Elabor,parrafo,Normal1"/>
    <w:basedOn w:val="Normal"/>
    <w:link w:val="PrrafodelistaCar"/>
    <w:uiPriority w:val="34"/>
    <w:qFormat/>
    <w:rsid w:val="00473DFC"/>
    <w:pPr>
      <w:ind w:left="720"/>
      <w:contextualSpacing/>
    </w:pPr>
    <w:rPr>
      <w:lang w:val="es-CO" w:eastAsia="x-none"/>
    </w:rPr>
  </w:style>
  <w:style w:type="character" w:customStyle="1" w:styleId="PrrafodelistaCar">
    <w:name w:val="Párrafo de lista Car"/>
    <w:aliases w:val="Bullet List Car,FooterText Car,numbered Car,Paragraphe de liste1 Car,lp1 Car,Cuadrícula media 1 - Énfasis 21 Car,Use Case List Paragraph Car,Elabora Car,Ha Car,titulo 3 Car,HOJA Car,Bolita Car,BOLADEF Car,Párrafo de lista21 Car"/>
    <w:link w:val="Prrafodelista"/>
    <w:uiPriority w:val="34"/>
    <w:qFormat/>
    <w:rsid w:val="00146390"/>
    <w:rPr>
      <w:sz w:val="24"/>
      <w:szCs w:val="24"/>
      <w:lang w:val="es-CO"/>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uiPriority w:val="99"/>
    <w:rsid w:val="00AC4BA0"/>
    <w:pPr>
      <w:ind w:left="360" w:hanging="360"/>
    </w:pPr>
    <w:rPr>
      <w:lang w:val="es-CO"/>
    </w:rPr>
  </w:style>
  <w:style w:type="paragraph" w:customStyle="1" w:styleId="Char81">
    <w:name w:val="Char81"/>
    <w:basedOn w:val="Normal"/>
    <w:rsid w:val="00602519"/>
    <w:pPr>
      <w:spacing w:after="160" w:line="240" w:lineRule="exact"/>
    </w:pPr>
    <w:rPr>
      <w:rFonts w:ascii="Verdana" w:hAnsi="Verdana" w:cs="Verdana"/>
      <w:sz w:val="20"/>
      <w:szCs w:val="20"/>
      <w:lang w:val="es-CO" w:eastAsia="en-US"/>
    </w:rPr>
  </w:style>
  <w:style w:type="paragraph" w:styleId="Sinespaciado">
    <w:name w:val="No Spacing"/>
    <w:link w:val="SinespaciadoCar"/>
    <w:uiPriority w:val="1"/>
    <w:qFormat/>
    <w:rsid w:val="003E0611"/>
    <w:rPr>
      <w:sz w:val="24"/>
      <w:szCs w:val="24"/>
      <w:lang w:eastAsia="es-ES"/>
    </w:rPr>
  </w:style>
  <w:style w:type="character" w:customStyle="1" w:styleId="SinespaciadoCar">
    <w:name w:val="Sin espaciado Car"/>
    <w:link w:val="Sinespaciado"/>
    <w:uiPriority w:val="1"/>
    <w:rsid w:val="009C0E4C"/>
    <w:rPr>
      <w:sz w:val="24"/>
      <w:szCs w:val="24"/>
      <w:lang w:val="es-CO" w:bidi="ar-SA"/>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qFormat/>
    <w:rsid w:val="00EF6B41"/>
    <w:pPr>
      <w:ind w:left="720"/>
      <w:contextualSpacing/>
    </w:pPr>
    <w:rPr>
      <w:lang w:val="es-CO"/>
    </w:rPr>
  </w:style>
  <w:style w:type="paragraph" w:styleId="Listaconvietas2">
    <w:name w:val="List Bullet 2"/>
    <w:basedOn w:val="Normal"/>
    <w:rsid w:val="00BC015A"/>
    <w:pPr>
      <w:tabs>
        <w:tab w:val="num" w:pos="643"/>
      </w:tabs>
      <w:ind w:left="643" w:hanging="360"/>
      <w:contextualSpacing/>
    </w:pPr>
    <w:rPr>
      <w:lang w:val="es-CO"/>
    </w:rPr>
  </w:style>
  <w:style w:type="paragraph" w:styleId="Listaconvietas">
    <w:name w:val="List Bullet"/>
    <w:basedOn w:val="Normal"/>
    <w:link w:val="ListaconvietasCar"/>
    <w:uiPriority w:val="99"/>
    <w:rsid w:val="00D9030A"/>
    <w:pPr>
      <w:tabs>
        <w:tab w:val="num" w:pos="360"/>
      </w:tabs>
      <w:ind w:left="360" w:hanging="360"/>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Epígrafe"/>
    <w:basedOn w:val="Normal"/>
    <w:next w:val="Normal"/>
    <w:uiPriority w:val="35"/>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paragraph" w:customStyle="1" w:styleId="Pa16">
    <w:name w:val="Pa16"/>
    <w:basedOn w:val="Normal"/>
    <w:next w:val="Normal"/>
    <w:rsid w:val="005F76A6"/>
    <w:pPr>
      <w:widowControl w:val="0"/>
      <w:suppressAutoHyphens/>
      <w:spacing w:line="191" w:lineRule="atLeast"/>
    </w:pPr>
    <w:rPr>
      <w:rFonts w:ascii="Thorndale" w:eastAsia="Andale Sans UI" w:hAnsi="Thorndale" w:cs="Tahoma"/>
      <w:lang w:val="en-US"/>
    </w:rPr>
  </w:style>
  <w:style w:type="paragraph" w:styleId="Encabezadodemensaje">
    <w:name w:val="Message Header"/>
    <w:basedOn w:val="Normal"/>
    <w:link w:val="EncabezadodemensajeCar"/>
    <w:rsid w:val="009B7C9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link w:val="Encabezadodemensaje"/>
    <w:rsid w:val="009B7C9A"/>
    <w:rPr>
      <w:rFonts w:ascii="Arial" w:hAnsi="Arial" w:cs="Arial"/>
      <w:sz w:val="24"/>
      <w:szCs w:val="24"/>
      <w:shd w:val="pct20" w:color="auto" w:fill="auto"/>
      <w:lang w:val="es-ES" w:eastAsia="es-ES"/>
    </w:rPr>
  </w:style>
  <w:style w:type="paragraph" w:customStyle="1" w:styleId="Textoindependiente22">
    <w:name w:val="Texto independiente 22"/>
    <w:basedOn w:val="Normal"/>
    <w:rsid w:val="00683B49"/>
    <w:pPr>
      <w:jc w:val="both"/>
    </w:pPr>
    <w:rPr>
      <w:rFonts w:ascii="Arial" w:hAnsi="Arial"/>
      <w:szCs w:val="20"/>
    </w:rPr>
  </w:style>
  <w:style w:type="paragraph" w:customStyle="1" w:styleId="toa">
    <w:name w:val="toa"/>
    <w:basedOn w:val="Normal"/>
    <w:rsid w:val="00683B49"/>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683B49"/>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683B49"/>
    <w:pPr>
      <w:autoSpaceDE w:val="0"/>
      <w:autoSpaceDN w:val="0"/>
      <w:ind w:left="426"/>
      <w:jc w:val="both"/>
    </w:pPr>
    <w:rPr>
      <w:rFonts w:ascii="Arial" w:hAnsi="Arial" w:cs="Arial"/>
      <w:lang w:val="es-CO"/>
    </w:rPr>
  </w:style>
  <w:style w:type="paragraph" w:styleId="Lista2">
    <w:name w:val="List 2"/>
    <w:basedOn w:val="Normal"/>
    <w:uiPriority w:val="99"/>
    <w:rsid w:val="00683B49"/>
    <w:pPr>
      <w:ind w:left="566" w:hanging="283"/>
    </w:pPr>
    <w:rPr>
      <w:rFonts w:ascii="Arial" w:hAnsi="Arial"/>
    </w:rPr>
  </w:style>
  <w:style w:type="paragraph" w:styleId="Lista3">
    <w:name w:val="List 3"/>
    <w:basedOn w:val="Normal"/>
    <w:rsid w:val="00683B49"/>
    <w:pPr>
      <w:ind w:left="849" w:hanging="283"/>
    </w:pPr>
    <w:rPr>
      <w:rFonts w:ascii="Arial" w:hAnsi="Arial"/>
    </w:rPr>
  </w:style>
  <w:style w:type="paragraph" w:styleId="Lista4">
    <w:name w:val="List 4"/>
    <w:basedOn w:val="Normal"/>
    <w:rsid w:val="00683B49"/>
    <w:pPr>
      <w:ind w:left="1132" w:hanging="283"/>
    </w:pPr>
    <w:rPr>
      <w:rFonts w:ascii="Arial" w:hAnsi="Arial"/>
    </w:rPr>
  </w:style>
  <w:style w:type="paragraph" w:styleId="Saludo">
    <w:name w:val="Salutation"/>
    <w:basedOn w:val="Normal"/>
    <w:next w:val="Normal"/>
    <w:link w:val="SaludoCar"/>
    <w:uiPriority w:val="99"/>
    <w:rsid w:val="00683B49"/>
    <w:rPr>
      <w:rFonts w:ascii="Arial" w:hAnsi="Arial"/>
    </w:rPr>
  </w:style>
  <w:style w:type="character" w:customStyle="1" w:styleId="SaludoCar">
    <w:name w:val="Saludo Car"/>
    <w:link w:val="Saludo"/>
    <w:uiPriority w:val="99"/>
    <w:rsid w:val="00683B49"/>
    <w:rPr>
      <w:rFonts w:ascii="Arial" w:hAnsi="Arial"/>
      <w:sz w:val="24"/>
      <w:szCs w:val="24"/>
      <w:lang w:val="es-ES" w:eastAsia="es-ES"/>
    </w:rPr>
  </w:style>
  <w:style w:type="paragraph" w:styleId="Continuarlista">
    <w:name w:val="List Continue"/>
    <w:basedOn w:val="Normal"/>
    <w:uiPriority w:val="99"/>
    <w:rsid w:val="00683B49"/>
    <w:pPr>
      <w:spacing w:after="120"/>
      <w:ind w:left="283"/>
    </w:pPr>
    <w:rPr>
      <w:rFonts w:ascii="Arial" w:hAnsi="Arial"/>
    </w:rPr>
  </w:style>
  <w:style w:type="paragraph" w:styleId="Continuarlista2">
    <w:name w:val="List Continue 2"/>
    <w:basedOn w:val="Normal"/>
    <w:rsid w:val="00683B49"/>
    <w:pPr>
      <w:spacing w:after="120"/>
      <w:ind w:left="566"/>
    </w:pPr>
    <w:rPr>
      <w:rFonts w:ascii="Arial" w:hAnsi="Arial"/>
    </w:rPr>
  </w:style>
  <w:style w:type="paragraph" w:styleId="Continuarlista3">
    <w:name w:val="List Continue 3"/>
    <w:basedOn w:val="Normal"/>
    <w:uiPriority w:val="99"/>
    <w:rsid w:val="00683B49"/>
    <w:pPr>
      <w:spacing w:after="120"/>
      <w:ind w:left="849"/>
    </w:pPr>
    <w:rPr>
      <w:rFonts w:ascii="Arial" w:hAnsi="Arial"/>
    </w:rPr>
  </w:style>
  <w:style w:type="paragraph" w:styleId="Firma">
    <w:name w:val="Signature"/>
    <w:basedOn w:val="Normal"/>
    <w:link w:val="FirmaCar"/>
    <w:rsid w:val="00683B49"/>
    <w:pPr>
      <w:ind w:left="4252"/>
    </w:pPr>
    <w:rPr>
      <w:rFonts w:ascii="Arial" w:hAnsi="Arial"/>
    </w:rPr>
  </w:style>
  <w:style w:type="character" w:customStyle="1" w:styleId="FirmaCar">
    <w:name w:val="Firma Car"/>
    <w:link w:val="Firma"/>
    <w:rsid w:val="00683B49"/>
    <w:rPr>
      <w:rFonts w:ascii="Arial" w:hAnsi="Arial"/>
      <w:sz w:val="24"/>
      <w:szCs w:val="24"/>
      <w:lang w:val="es-ES" w:eastAsia="es-ES"/>
    </w:rPr>
  </w:style>
  <w:style w:type="paragraph" w:customStyle="1" w:styleId="Firmapuesto">
    <w:name w:val="Firma puesto"/>
    <w:basedOn w:val="Firma"/>
    <w:rsid w:val="00683B49"/>
  </w:style>
  <w:style w:type="paragraph" w:customStyle="1" w:styleId="Firmaorganizacin">
    <w:name w:val="Firma organización"/>
    <w:basedOn w:val="Firma"/>
    <w:rsid w:val="00683B49"/>
  </w:style>
  <w:style w:type="paragraph" w:customStyle="1" w:styleId="Captulo">
    <w:name w:val="Capítulo"/>
    <w:basedOn w:val="Normal"/>
    <w:autoRedefine/>
    <w:rsid w:val="00683B49"/>
    <w:pPr>
      <w:shd w:val="solid" w:color="auto" w:fill="FFFFFF"/>
      <w:jc w:val="center"/>
    </w:pPr>
    <w:rPr>
      <w:rFonts w:ascii="Arial" w:hAnsi="Arial" w:cs="Arial"/>
      <w:b/>
      <w:bCs/>
      <w:color w:val="FFFFFF"/>
      <w:sz w:val="28"/>
      <w:szCs w:val="28"/>
    </w:rPr>
  </w:style>
  <w:style w:type="paragraph" w:customStyle="1" w:styleId="maincontent">
    <w:name w:val="maincontent"/>
    <w:basedOn w:val="Normal"/>
    <w:uiPriority w:val="99"/>
    <w:rsid w:val="00683B49"/>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683B49"/>
    <w:rPr>
      <w:rFonts w:ascii="Courier New" w:hAnsi="Courier New"/>
      <w:szCs w:val="20"/>
      <w:lang w:val="es-ES_tradnl"/>
    </w:rPr>
  </w:style>
  <w:style w:type="paragraph" w:styleId="Mapadeldocumento">
    <w:name w:val="Document Map"/>
    <w:basedOn w:val="Normal"/>
    <w:link w:val="MapadeldocumentoCar"/>
    <w:rsid w:val="00683B49"/>
    <w:pPr>
      <w:shd w:val="clear" w:color="auto" w:fill="000080"/>
    </w:pPr>
    <w:rPr>
      <w:rFonts w:ascii="Tahoma" w:hAnsi="Tahoma"/>
      <w:szCs w:val="20"/>
    </w:rPr>
  </w:style>
  <w:style w:type="character" w:customStyle="1" w:styleId="MapadeldocumentoCar">
    <w:name w:val="Mapa del documento Car"/>
    <w:link w:val="Mapadeldocumento"/>
    <w:rsid w:val="00683B49"/>
    <w:rPr>
      <w:rFonts w:ascii="Tahoma" w:hAnsi="Tahoma"/>
      <w:sz w:val="24"/>
      <w:shd w:val="clear" w:color="auto" w:fill="000080"/>
      <w:lang w:val="es-ES" w:eastAsia="es-ES"/>
    </w:rPr>
  </w:style>
  <w:style w:type="paragraph" w:customStyle="1" w:styleId="ListaCc0">
    <w:name w:val="Lista Cc."/>
    <w:basedOn w:val="Normal"/>
    <w:rsid w:val="00683B49"/>
    <w:rPr>
      <w:sz w:val="20"/>
      <w:szCs w:val="20"/>
      <w:lang w:val="es-ES_tradnl"/>
    </w:rPr>
  </w:style>
  <w:style w:type="paragraph" w:customStyle="1" w:styleId="font0">
    <w:name w:val="font0"/>
    <w:basedOn w:val="Normal"/>
    <w:rsid w:val="00683B49"/>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683B49"/>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683B49"/>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683B49"/>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683B4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683B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683B49"/>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683B49"/>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683B49"/>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683B49"/>
    <w:pPr>
      <w:suppressAutoHyphens/>
      <w:jc w:val="both"/>
    </w:pPr>
    <w:rPr>
      <w:rFonts w:ascii="Arial" w:hAnsi="Arial"/>
      <w:sz w:val="20"/>
      <w:szCs w:val="20"/>
      <w:lang w:val="es-ES_tradnl"/>
    </w:rPr>
  </w:style>
  <w:style w:type="paragraph" w:customStyle="1" w:styleId="xl59">
    <w:name w:val="xl59"/>
    <w:basedOn w:val="Normal"/>
    <w:rsid w:val="00683B49"/>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683B49"/>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683B49"/>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683B49"/>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683B49"/>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683B49"/>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683B49"/>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683B49"/>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683B49"/>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683B49"/>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683B49"/>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683B49"/>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683B49"/>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683B49"/>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683B49"/>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683B49"/>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683B49"/>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683B49"/>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683B49"/>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683B49"/>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683B49"/>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683B49"/>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683B49"/>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83B49"/>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683B49"/>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rsid w:val="00683B49"/>
    <w:pPr>
      <w:tabs>
        <w:tab w:val="num" w:pos="926"/>
      </w:tabs>
      <w:ind w:left="926" w:hanging="360"/>
    </w:pPr>
  </w:style>
  <w:style w:type="paragraph" w:customStyle="1" w:styleId="BodyText31">
    <w:name w:val="Body Text 31"/>
    <w:basedOn w:val="Normal"/>
    <w:rsid w:val="00683B49"/>
    <w:pPr>
      <w:jc w:val="both"/>
    </w:pPr>
    <w:rPr>
      <w:rFonts w:ascii="Arial" w:hAnsi="Arial"/>
      <w:sz w:val="22"/>
    </w:rPr>
  </w:style>
  <w:style w:type="paragraph" w:customStyle="1" w:styleId="BodyTextIndent1">
    <w:name w:val="Body Text Indent1"/>
    <w:basedOn w:val="Normal"/>
    <w:rsid w:val="00683B49"/>
    <w:pPr>
      <w:autoSpaceDE w:val="0"/>
      <w:autoSpaceDN w:val="0"/>
      <w:ind w:left="426"/>
      <w:jc w:val="both"/>
    </w:pPr>
    <w:rPr>
      <w:rFonts w:ascii="Arial" w:hAnsi="Arial" w:cs="Arial"/>
      <w:lang w:val="es-CO"/>
    </w:rPr>
  </w:style>
  <w:style w:type="table" w:styleId="Tablaweb1">
    <w:name w:val="Table Web 1"/>
    <w:aliases w:val="Tabla Web 1"/>
    <w:basedOn w:val="Tablanormal"/>
    <w:rsid w:val="00683B4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rsid w:val="00683B49"/>
    <w:rPr>
      <w:rFonts w:ascii="Arial" w:hAnsi="Arial"/>
      <w:b/>
      <w:bCs/>
    </w:rPr>
  </w:style>
  <w:style w:type="character" w:customStyle="1" w:styleId="AsuntodelcomentarioCar">
    <w:name w:val="Asunto del comentario Car"/>
    <w:basedOn w:val="TextocomentarioCar"/>
    <w:link w:val="Asuntodelcomentario"/>
    <w:rsid w:val="00683B49"/>
    <w:rPr>
      <w:lang w:val="es-ES" w:eastAsia="es-ES"/>
    </w:rPr>
  </w:style>
  <w:style w:type="character" w:styleId="MquinadeescribirHTML">
    <w:name w:val="HTML Typewriter"/>
    <w:rsid w:val="00683B4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683B49"/>
    <w:pPr>
      <w:spacing w:after="160" w:line="240" w:lineRule="exact"/>
    </w:pPr>
    <w:rPr>
      <w:rFonts w:ascii="Verdana" w:hAnsi="Verdana"/>
      <w:sz w:val="20"/>
      <w:szCs w:val="20"/>
      <w:lang w:eastAsia="en-US"/>
    </w:rPr>
  </w:style>
  <w:style w:type="character" w:customStyle="1" w:styleId="CarCar4">
    <w:name w:val="Car Car4"/>
    <w:rsid w:val="00683B49"/>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683B4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 Car6 Car Car Car Car, Car6 Car1 Car Car, Car6 Car Car, Car6 Car1,Car6 Car1,Encabezado Car2 Car Car"/>
    <w:rsid w:val="00683B49"/>
    <w:rPr>
      <w:lang w:val="es-ES" w:eastAsia="es-ES"/>
    </w:rPr>
  </w:style>
  <w:style w:type="paragraph" w:customStyle="1" w:styleId="CarCarCar4">
    <w:name w:val="Car Car Car4"/>
    <w:basedOn w:val="Normal"/>
    <w:rsid w:val="00B52AE3"/>
    <w:pPr>
      <w:spacing w:after="160" w:line="240" w:lineRule="exact"/>
    </w:pPr>
    <w:rPr>
      <w:rFonts w:ascii="Verdana" w:hAnsi="Verdana"/>
      <w:sz w:val="20"/>
      <w:szCs w:val="20"/>
      <w:lang w:val="es-CO" w:eastAsia="en-US"/>
    </w:rPr>
  </w:style>
  <w:style w:type="paragraph" w:customStyle="1" w:styleId="Textoindependiente23">
    <w:name w:val="Texto independiente 23"/>
    <w:basedOn w:val="Normal"/>
    <w:rsid w:val="0078326F"/>
    <w:pPr>
      <w:jc w:val="both"/>
    </w:pPr>
    <w:rPr>
      <w:rFonts w:ascii="Arial" w:hAnsi="Arial"/>
      <w:szCs w:val="20"/>
      <w:lang w:val="es-ES_tradnl"/>
    </w:rPr>
  </w:style>
  <w:style w:type="paragraph" w:customStyle="1" w:styleId="CarCarCarCar3">
    <w:name w:val="Car Car Car Car3"/>
    <w:basedOn w:val="Normal"/>
    <w:rsid w:val="00A1341C"/>
    <w:pPr>
      <w:spacing w:after="160" w:line="240" w:lineRule="exact"/>
    </w:pPr>
    <w:rPr>
      <w:rFonts w:ascii="Verdana" w:hAnsi="Verdana"/>
      <w:sz w:val="20"/>
      <w:lang w:val="en-US" w:eastAsia="en-US"/>
    </w:rPr>
  </w:style>
  <w:style w:type="paragraph" w:customStyle="1" w:styleId="Textoindependiente24">
    <w:name w:val="Texto independiente 24"/>
    <w:basedOn w:val="Normal"/>
    <w:rsid w:val="00A1341C"/>
    <w:pPr>
      <w:spacing w:line="360" w:lineRule="auto"/>
      <w:jc w:val="both"/>
    </w:pPr>
    <w:rPr>
      <w:rFonts w:ascii="Arial" w:hAnsi="Arial"/>
      <w:szCs w:val="20"/>
      <w:lang w:val="es-CO"/>
    </w:rPr>
  </w:style>
  <w:style w:type="paragraph" w:styleId="Listaconvietas5">
    <w:name w:val="List Bullet 5"/>
    <w:basedOn w:val="Normal"/>
    <w:autoRedefine/>
    <w:rsid w:val="00A1341C"/>
    <w:pPr>
      <w:tabs>
        <w:tab w:val="num" w:pos="4320"/>
      </w:tabs>
      <w:ind w:left="4320" w:hanging="360"/>
    </w:pPr>
    <w:rPr>
      <w:rFonts w:ascii="Arial" w:hAnsi="Arial"/>
      <w:szCs w:val="20"/>
    </w:rPr>
  </w:style>
  <w:style w:type="paragraph" w:styleId="Listaconvietas4">
    <w:name w:val="List Bullet 4"/>
    <w:basedOn w:val="Normal"/>
    <w:autoRedefine/>
    <w:rsid w:val="00A1341C"/>
    <w:pPr>
      <w:tabs>
        <w:tab w:val="num" w:pos="375"/>
      </w:tabs>
      <w:ind w:left="375" w:hanging="375"/>
    </w:pPr>
    <w:rPr>
      <w:rFonts w:ascii="Arial" w:hAnsi="Arial"/>
      <w:szCs w:val="20"/>
    </w:rPr>
  </w:style>
  <w:style w:type="paragraph" w:styleId="Continuarlista4">
    <w:name w:val="List Continue 4"/>
    <w:basedOn w:val="Normal"/>
    <w:rsid w:val="00A1341C"/>
    <w:pPr>
      <w:spacing w:after="120"/>
      <w:ind w:left="1132"/>
    </w:pPr>
    <w:rPr>
      <w:rFonts w:ascii="Arial" w:hAnsi="Arial"/>
      <w:szCs w:val="20"/>
    </w:rPr>
  </w:style>
  <w:style w:type="paragraph" w:customStyle="1" w:styleId="Infodocumentosadjuntos">
    <w:name w:val="Info documentos adjuntos"/>
    <w:basedOn w:val="Normal"/>
    <w:rsid w:val="00A1341C"/>
    <w:rPr>
      <w:rFonts w:ascii="Arial" w:hAnsi="Arial"/>
      <w:szCs w:val="20"/>
    </w:rPr>
  </w:style>
  <w:style w:type="paragraph" w:styleId="Sangranormal">
    <w:name w:val="Normal Indent"/>
    <w:basedOn w:val="Normal"/>
    <w:rsid w:val="00A1341C"/>
    <w:pPr>
      <w:ind w:left="708"/>
    </w:pPr>
    <w:rPr>
      <w:rFonts w:ascii="Arial" w:hAnsi="Arial"/>
      <w:szCs w:val="20"/>
    </w:rPr>
  </w:style>
  <w:style w:type="paragraph" w:customStyle="1" w:styleId="Sangradetextonormal3">
    <w:name w:val="Sangría de texto normal3"/>
    <w:basedOn w:val="Normal"/>
    <w:rsid w:val="00A1341C"/>
    <w:pPr>
      <w:autoSpaceDE w:val="0"/>
      <w:autoSpaceDN w:val="0"/>
      <w:ind w:left="426"/>
      <w:jc w:val="both"/>
    </w:pPr>
    <w:rPr>
      <w:rFonts w:ascii="Arial" w:hAnsi="Arial" w:cs="Arial"/>
      <w:lang w:val="es-CO"/>
    </w:rPr>
  </w:style>
  <w:style w:type="paragraph" w:customStyle="1" w:styleId="Textoindependiente33">
    <w:name w:val="Texto independiente 33"/>
    <w:basedOn w:val="Normal"/>
    <w:rsid w:val="00A1341C"/>
    <w:pPr>
      <w:jc w:val="both"/>
    </w:pPr>
    <w:rPr>
      <w:rFonts w:ascii="Arial" w:hAnsi="Arial"/>
      <w:sz w:val="22"/>
    </w:rPr>
  </w:style>
  <w:style w:type="paragraph" w:customStyle="1" w:styleId="cuerpo1">
    <w:name w:val="cuerpo1"/>
    <w:basedOn w:val="Normal"/>
    <w:rsid w:val="00A134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font-padrao">
    <w:name w:val="font-padrao"/>
    <w:basedOn w:val="Normal"/>
    <w:rsid w:val="00A1341C"/>
    <w:pPr>
      <w:spacing w:before="100" w:beforeAutospacing="1" w:after="100" w:afterAutospacing="1"/>
    </w:pPr>
    <w:rPr>
      <w:rFonts w:ascii="Verdana" w:eastAsia="Arial Unicode MS" w:hAnsi="Verdana" w:cs="Arial Unicode MS"/>
      <w:color w:val="000000"/>
      <w:sz w:val="18"/>
      <w:szCs w:val="18"/>
      <w:lang w:val="es-CO"/>
    </w:rPr>
  </w:style>
  <w:style w:type="paragraph" w:customStyle="1" w:styleId="CUERPOTEXTO0">
    <w:name w:val="CUERPO TEXTO"/>
    <w:rsid w:val="00A1341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A1341C"/>
  </w:style>
  <w:style w:type="paragraph" w:customStyle="1" w:styleId="xl105">
    <w:name w:val="xl105"/>
    <w:basedOn w:val="Normal"/>
    <w:rsid w:val="00A1341C"/>
    <w:pPr>
      <w:pBdr>
        <w:bottom w:val="single" w:sz="4" w:space="0" w:color="auto"/>
      </w:pBdr>
      <w:spacing w:before="100" w:beforeAutospacing="1" w:after="100" w:afterAutospacing="1"/>
      <w:jc w:val="center"/>
    </w:pPr>
    <w:rPr>
      <w:rFonts w:ascii="Arial" w:eastAsia="Arial Unicode MS" w:hAnsi="Arial" w:cs="Arial"/>
      <w:b/>
      <w:bCs/>
      <w:lang w:val="es-CO"/>
    </w:rPr>
  </w:style>
  <w:style w:type="paragraph" w:customStyle="1" w:styleId="Sangra2detindependiente1">
    <w:name w:val="Sangría 2 de t. independiente1"/>
    <w:basedOn w:val="Normal"/>
    <w:rsid w:val="00A1341C"/>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A1341C"/>
    <w:pPr>
      <w:spacing w:after="160" w:line="240" w:lineRule="exact"/>
    </w:pPr>
    <w:rPr>
      <w:rFonts w:ascii="Verdana" w:hAnsi="Verdana"/>
      <w:sz w:val="20"/>
      <w:szCs w:val="20"/>
      <w:lang w:val="en-US" w:eastAsia="en-US"/>
    </w:rPr>
  </w:style>
  <w:style w:type="paragraph" w:customStyle="1" w:styleId="Prrafodelista2">
    <w:name w:val="Párrafo de lista2"/>
    <w:basedOn w:val="Normal"/>
    <w:rsid w:val="00A1341C"/>
    <w:pPr>
      <w:spacing w:after="200" w:line="276" w:lineRule="auto"/>
      <w:ind w:left="720"/>
    </w:pPr>
    <w:rPr>
      <w:rFonts w:ascii="Calibri" w:hAnsi="Calibri"/>
      <w:sz w:val="22"/>
      <w:szCs w:val="22"/>
      <w:lang w:val="es-ES_tradnl" w:eastAsia="en-US"/>
    </w:rPr>
  </w:style>
  <w:style w:type="paragraph" w:customStyle="1" w:styleId="xl103">
    <w:name w:val="xl103"/>
    <w:basedOn w:val="Normal"/>
    <w:rsid w:val="00A1341C"/>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A1341C"/>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6">
    <w:name w:val="xl106"/>
    <w:basedOn w:val="Normal"/>
    <w:rsid w:val="00A1341C"/>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A1341C"/>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A1341C"/>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A1341C"/>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A1341C"/>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A1341C"/>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styleId="TDC5">
    <w:name w:val="toc 5"/>
    <w:basedOn w:val="Normal"/>
    <w:next w:val="Normal"/>
    <w:rsid w:val="00A1341C"/>
    <w:pPr>
      <w:tabs>
        <w:tab w:val="left" w:leader="dot" w:pos="9000"/>
        <w:tab w:val="right" w:pos="9360"/>
      </w:tabs>
      <w:suppressAutoHyphens/>
      <w:ind w:left="3600" w:right="720" w:hanging="720"/>
    </w:pPr>
    <w:rPr>
      <w:rFonts w:ascii="Courier New" w:hAnsi="Courier New"/>
      <w:szCs w:val="20"/>
      <w:lang w:val="en-US"/>
    </w:rPr>
  </w:style>
  <w:style w:type="paragraph" w:customStyle="1" w:styleId="contgeneral">
    <w:name w:val="contgeneral"/>
    <w:basedOn w:val="Normal"/>
    <w:rsid w:val="00A1341C"/>
    <w:pPr>
      <w:spacing w:before="100" w:beforeAutospacing="1" w:after="100" w:afterAutospacing="1"/>
      <w:jc w:val="both"/>
    </w:pPr>
    <w:rPr>
      <w:rFonts w:ascii="Arial" w:hAnsi="Arial" w:cs="Arial"/>
      <w:color w:val="000000"/>
      <w:sz w:val="20"/>
      <w:szCs w:val="20"/>
    </w:rPr>
  </w:style>
  <w:style w:type="character" w:customStyle="1" w:styleId="MapadeldocumentoCar1">
    <w:name w:val="Mapa del documento Car1"/>
    <w:rsid w:val="00A1341C"/>
    <w:rPr>
      <w:rFonts w:ascii="Tahoma" w:hAnsi="Tahoma" w:cs="Tahoma"/>
      <w:sz w:val="16"/>
      <w:szCs w:val="16"/>
      <w:lang w:val="es-ES" w:eastAsia="es-ES"/>
    </w:rPr>
  </w:style>
  <w:style w:type="character" w:customStyle="1" w:styleId="TextodegloboCar1">
    <w:name w:val="Texto de globo Car1"/>
    <w:rsid w:val="00A1341C"/>
    <w:rPr>
      <w:rFonts w:ascii="Tahoma" w:hAnsi="Tahoma" w:cs="Tahoma"/>
      <w:sz w:val="16"/>
      <w:szCs w:val="16"/>
      <w:lang w:val="es-ES" w:eastAsia="es-ES"/>
    </w:rPr>
  </w:style>
  <w:style w:type="paragraph" w:customStyle="1" w:styleId="Prrafodelista3">
    <w:name w:val="Párrafo de lista3"/>
    <w:basedOn w:val="Normal"/>
    <w:rsid w:val="00F11BD7"/>
    <w:pPr>
      <w:ind w:left="720"/>
    </w:pPr>
    <w:rPr>
      <w:rFonts w:eastAsia="Calibri"/>
      <w:lang w:val="es-CO"/>
    </w:rPr>
  </w:style>
  <w:style w:type="character" w:customStyle="1" w:styleId="FontStyle17">
    <w:name w:val="Font Style17"/>
    <w:uiPriority w:val="99"/>
    <w:rsid w:val="002369AD"/>
    <w:rPr>
      <w:rFonts w:ascii="Arial" w:hAnsi="Arial" w:cs="Arial" w:hint="default"/>
      <w:b/>
      <w:bCs/>
      <w:color w:val="000000"/>
    </w:rPr>
  </w:style>
  <w:style w:type="character" w:customStyle="1" w:styleId="FontStyle18">
    <w:name w:val="Font Style18"/>
    <w:uiPriority w:val="99"/>
    <w:rsid w:val="002369AD"/>
    <w:rPr>
      <w:rFonts w:ascii="Arial" w:hAnsi="Arial" w:cs="Arial" w:hint="default"/>
      <w:color w:val="000000"/>
    </w:rPr>
  </w:style>
  <w:style w:type="character" w:customStyle="1" w:styleId="FontStyle22">
    <w:name w:val="Font Style22"/>
    <w:uiPriority w:val="99"/>
    <w:rsid w:val="002369AD"/>
    <w:rPr>
      <w:rFonts w:ascii="MS Reference Sans Serif" w:hAnsi="MS Reference Sans Serif" w:hint="default"/>
      <w:b/>
      <w:bCs/>
      <w:i/>
      <w:iCs/>
      <w:color w:val="000000"/>
      <w:spacing w:val="-20"/>
    </w:rPr>
  </w:style>
  <w:style w:type="paragraph" w:customStyle="1" w:styleId="CarCarCar1Car">
    <w:name w:val="Car Car Car1 Car"/>
    <w:basedOn w:val="Normal"/>
    <w:rsid w:val="00A1107A"/>
    <w:pPr>
      <w:spacing w:after="160" w:line="240" w:lineRule="exact"/>
    </w:pPr>
    <w:rPr>
      <w:rFonts w:ascii="Verdana" w:hAnsi="Verdana" w:cs="Verdana"/>
      <w:sz w:val="20"/>
      <w:szCs w:val="20"/>
      <w:lang w:val="es-CO" w:eastAsia="en-US"/>
    </w:rPr>
  </w:style>
  <w:style w:type="character" w:customStyle="1" w:styleId="SangradetextonormalCar1">
    <w:name w:val="Sangría de texto normal Car1"/>
    <w:aliases w:val=" Car1 Car1, Car11 Car1"/>
    <w:rsid w:val="00A1107A"/>
    <w:rPr>
      <w:rFonts w:ascii="Times New Roman" w:eastAsia="Times New Roman" w:hAnsi="Times New Roman" w:cs="Times New Roman"/>
      <w:sz w:val="24"/>
      <w:szCs w:val="24"/>
      <w:lang w:val="es-ES" w:eastAsia="es-ES"/>
    </w:rPr>
  </w:style>
  <w:style w:type="character" w:customStyle="1" w:styleId="CarCar9">
    <w:name w:val="Car Car9"/>
    <w:rsid w:val="00A1107A"/>
    <w:rPr>
      <w:rFonts w:ascii="Times New Roman" w:hAnsi="Times New Roman" w:cs="Times New Roman"/>
      <w:sz w:val="24"/>
      <w:szCs w:val="24"/>
      <w:lang w:val="es-CO"/>
    </w:rPr>
  </w:style>
  <w:style w:type="character" w:customStyle="1" w:styleId="CarCar7">
    <w:name w:val="Car Car7"/>
    <w:rsid w:val="00A1107A"/>
    <w:rPr>
      <w:rFonts w:ascii="Times New Roman" w:hAnsi="Times New Roman" w:cs="Times New Roman"/>
      <w:sz w:val="24"/>
      <w:szCs w:val="24"/>
      <w:lang w:val="es-CO"/>
    </w:rPr>
  </w:style>
  <w:style w:type="character" w:customStyle="1" w:styleId="BodyTextIndentChar">
    <w:name w:val="Body Text Indent Char"/>
    <w:rsid w:val="00A1107A"/>
    <w:rPr>
      <w:rFonts w:ascii="Times New Roman" w:hAnsi="Times New Roman" w:cs="Times New Roman"/>
      <w:sz w:val="24"/>
      <w:szCs w:val="24"/>
      <w:lang w:val="es-CO"/>
    </w:rPr>
  </w:style>
  <w:style w:type="paragraph" w:styleId="Lista5">
    <w:name w:val="List 5"/>
    <w:basedOn w:val="Normal"/>
    <w:rsid w:val="00A1107A"/>
    <w:pPr>
      <w:ind w:left="1415" w:hanging="283"/>
    </w:pPr>
    <w:rPr>
      <w:lang w:val="es-CO"/>
    </w:rPr>
  </w:style>
  <w:style w:type="paragraph" w:styleId="Continuarlista5">
    <w:name w:val="List Continue 5"/>
    <w:basedOn w:val="Normal"/>
    <w:rsid w:val="00A1107A"/>
    <w:pPr>
      <w:spacing w:after="120"/>
      <w:ind w:left="1415"/>
    </w:pPr>
    <w:rPr>
      <w:lang w:val="es-CO"/>
    </w:rPr>
  </w:style>
  <w:style w:type="paragraph" w:styleId="Textoindependienteprimerasangra">
    <w:name w:val="Body Text First Indent"/>
    <w:basedOn w:val="Textoindependiente"/>
    <w:link w:val="TextoindependienteprimerasangraCar"/>
    <w:rsid w:val="00A1107A"/>
    <w:pPr>
      <w:spacing w:after="120"/>
      <w:ind w:firstLine="210"/>
      <w:jc w:val="left"/>
    </w:pPr>
    <w:rPr>
      <w:rFonts w:ascii="Times New Roman" w:hAnsi="Times New Roman" w:cs="Times New Roman"/>
      <w:sz w:val="24"/>
      <w:lang w:val="es-CO"/>
    </w:rPr>
  </w:style>
  <w:style w:type="character" w:customStyle="1" w:styleId="TextoindependienteprimerasangraCar">
    <w:name w:val="Texto independiente primera sangría Car"/>
    <w:link w:val="Textoindependienteprimerasangra"/>
    <w:rsid w:val="00A1107A"/>
    <w:rPr>
      <w:rFonts w:ascii="Arial" w:hAnsi="Arial" w:cs="Arial"/>
      <w:sz w:val="24"/>
      <w:szCs w:val="24"/>
      <w:lang w:val="es-CO" w:eastAsia="es-ES"/>
    </w:rPr>
  </w:style>
  <w:style w:type="paragraph" w:styleId="Textoindependienteprimerasangra2">
    <w:name w:val="Body Text First Indent 2"/>
    <w:basedOn w:val="Sangradetextonormal"/>
    <w:link w:val="Textoindependienteprimerasangra2Car"/>
    <w:uiPriority w:val="99"/>
    <w:rsid w:val="00A1107A"/>
    <w:pPr>
      <w:spacing w:after="120"/>
      <w:ind w:left="283" w:firstLine="210"/>
      <w:jc w:val="left"/>
    </w:pPr>
    <w:rPr>
      <w:rFonts w:ascii="Times New Roman" w:hAnsi="Times New Roman" w:cs="Times New Roman"/>
      <w:lang w:val="es-CO"/>
    </w:rPr>
  </w:style>
  <w:style w:type="character" w:customStyle="1" w:styleId="Textoindependienteprimerasangra2Car">
    <w:name w:val="Texto independiente primera sangría 2 Car"/>
    <w:link w:val="Textoindependienteprimerasangra2"/>
    <w:uiPriority w:val="99"/>
    <w:rsid w:val="00A1107A"/>
    <w:rPr>
      <w:rFonts w:ascii="Arial" w:hAnsi="Arial" w:cs="Arial"/>
      <w:sz w:val="24"/>
      <w:szCs w:val="24"/>
      <w:lang w:val="es-CO" w:eastAsia="es-ES" w:bidi="ar-SA"/>
    </w:rPr>
  </w:style>
  <w:style w:type="character" w:customStyle="1" w:styleId="cssnewspretitle1">
    <w:name w:val="cssnewspretitle1"/>
    <w:rsid w:val="00A1107A"/>
    <w:rPr>
      <w:rFonts w:ascii="Verdana" w:hAnsi="Verdana" w:hint="default"/>
      <w:b/>
      <w:bCs/>
      <w:color w:val="003173"/>
      <w:sz w:val="18"/>
      <w:szCs w:val="18"/>
    </w:rPr>
  </w:style>
  <w:style w:type="character" w:customStyle="1" w:styleId="cssdatetitle1">
    <w:name w:val="cssdatetitle1"/>
    <w:rsid w:val="00A1107A"/>
    <w:rPr>
      <w:rFonts w:ascii="Verdana" w:hAnsi="Verdana" w:hint="default"/>
      <w:b w:val="0"/>
      <w:bCs w:val="0"/>
      <w:color w:val="003173"/>
      <w:sz w:val="15"/>
      <w:szCs w:val="15"/>
    </w:rPr>
  </w:style>
  <w:style w:type="character" w:customStyle="1" w:styleId="cssnewsabstract1">
    <w:name w:val="cssnewsabstract1"/>
    <w:rsid w:val="00A1107A"/>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A1107A"/>
  </w:style>
  <w:style w:type="paragraph" w:customStyle="1" w:styleId="plaintext">
    <w:name w:val="plaintext"/>
    <w:basedOn w:val="Normal"/>
    <w:rsid w:val="00A1107A"/>
    <w:pPr>
      <w:spacing w:before="100" w:beforeAutospacing="1" w:after="100" w:afterAutospacing="1"/>
    </w:pPr>
    <w:rPr>
      <w:lang w:val="es-CO"/>
    </w:rPr>
  </w:style>
  <w:style w:type="paragraph" w:customStyle="1" w:styleId="texto">
    <w:name w:val="texto"/>
    <w:basedOn w:val="Normal"/>
    <w:rsid w:val="00A1107A"/>
    <w:pPr>
      <w:spacing w:before="100" w:beforeAutospacing="1" w:after="100" w:afterAutospacing="1"/>
      <w:ind w:left="100" w:right="100"/>
    </w:pPr>
    <w:rPr>
      <w:rFonts w:ascii="Arial" w:hAnsi="Arial" w:cs="Arial"/>
      <w:color w:val="000066"/>
      <w:sz w:val="22"/>
      <w:szCs w:val="22"/>
    </w:rPr>
  </w:style>
  <w:style w:type="character" w:customStyle="1" w:styleId="CarCar1">
    <w:name w:val="Car Car1"/>
    <w:rsid w:val="00A1107A"/>
    <w:rPr>
      <w:rFonts w:ascii="Antique Olive" w:hAnsi="Antique Olive" w:cs="Times New Roman"/>
      <w:sz w:val="24"/>
    </w:rPr>
  </w:style>
  <w:style w:type="paragraph" w:customStyle="1" w:styleId="textnot">
    <w:name w:val="text_not"/>
    <w:basedOn w:val="Normal"/>
    <w:rsid w:val="00A1107A"/>
    <w:pPr>
      <w:spacing w:before="100" w:beforeAutospacing="1" w:after="100" w:afterAutospacing="1"/>
      <w:jc w:val="both"/>
    </w:pPr>
    <w:rPr>
      <w:rFonts w:ascii="Verdana" w:hAnsi="Verdana"/>
      <w:color w:val="000000"/>
      <w:sz w:val="15"/>
      <w:szCs w:val="15"/>
    </w:rPr>
  </w:style>
  <w:style w:type="character" w:customStyle="1" w:styleId="textnot1">
    <w:name w:val="text_not1"/>
    <w:rsid w:val="00A1107A"/>
    <w:rPr>
      <w:rFonts w:ascii="Verdana" w:hAnsi="Verdana" w:cs="Times New Roman"/>
      <w:color w:val="000000"/>
      <w:spacing w:val="0"/>
      <w:sz w:val="15"/>
      <w:szCs w:val="15"/>
      <w:u w:val="none"/>
      <w:effect w:val="none"/>
    </w:rPr>
  </w:style>
  <w:style w:type="character" w:customStyle="1" w:styleId="style11">
    <w:name w:val="style11"/>
    <w:rsid w:val="00A1107A"/>
    <w:rPr>
      <w:rFonts w:ascii="Verdana" w:hAnsi="Verdana" w:cs="Times New Roman"/>
      <w:color w:val="000000"/>
      <w:spacing w:val="0"/>
      <w:sz w:val="15"/>
      <w:szCs w:val="15"/>
      <w:u w:val="none"/>
      <w:effect w:val="none"/>
    </w:rPr>
  </w:style>
  <w:style w:type="paragraph" w:customStyle="1" w:styleId="BodyText311">
    <w:name w:val="Body Text 311"/>
    <w:basedOn w:val="Normal"/>
    <w:rsid w:val="00A1107A"/>
    <w:pPr>
      <w:jc w:val="both"/>
    </w:pPr>
    <w:rPr>
      <w:rFonts w:ascii="Arial" w:hAnsi="Arial"/>
      <w:sz w:val="22"/>
    </w:rPr>
  </w:style>
  <w:style w:type="paragraph" w:customStyle="1" w:styleId="BodyTextIndent11">
    <w:name w:val="Body Text Indent11"/>
    <w:basedOn w:val="Normal"/>
    <w:rsid w:val="00A1107A"/>
    <w:pPr>
      <w:autoSpaceDE w:val="0"/>
      <w:autoSpaceDN w:val="0"/>
      <w:ind w:left="426"/>
      <w:jc w:val="both"/>
    </w:pPr>
    <w:rPr>
      <w:rFonts w:ascii="Arial" w:hAnsi="Arial" w:cs="Arial"/>
      <w:lang w:val="es-CO"/>
    </w:rPr>
  </w:style>
  <w:style w:type="paragraph" w:customStyle="1" w:styleId="BodyText211">
    <w:name w:val="Body Text 211"/>
    <w:basedOn w:val="Normal"/>
    <w:rsid w:val="00A1107A"/>
    <w:pPr>
      <w:overflowPunct w:val="0"/>
      <w:autoSpaceDE w:val="0"/>
      <w:autoSpaceDN w:val="0"/>
      <w:adjustRightInd w:val="0"/>
      <w:jc w:val="both"/>
      <w:textAlignment w:val="baseline"/>
    </w:pPr>
    <w:rPr>
      <w:rFonts w:ascii="Arial" w:hAnsi="Arial"/>
      <w:sz w:val="22"/>
      <w:szCs w:val="20"/>
    </w:rPr>
  </w:style>
  <w:style w:type="character" w:styleId="nfasis">
    <w:name w:val="Emphasis"/>
    <w:uiPriority w:val="20"/>
    <w:qFormat/>
    <w:rsid w:val="00A1107A"/>
    <w:rPr>
      <w:rFonts w:cs="Times New Roman"/>
      <w:b/>
      <w:bCs/>
    </w:rPr>
  </w:style>
  <w:style w:type="paragraph" w:customStyle="1" w:styleId="textonormal">
    <w:name w:val="textonormal"/>
    <w:basedOn w:val="Normal"/>
    <w:rsid w:val="00A1107A"/>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rsid w:val="00A1107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A1107A"/>
    <w:rPr>
      <w:sz w:val="24"/>
      <w:szCs w:val="24"/>
      <w:lang w:val="es-ES" w:eastAsia="es-ES" w:bidi="ar-SA"/>
    </w:rPr>
  </w:style>
  <w:style w:type="character" w:customStyle="1" w:styleId="CarCar12">
    <w:name w:val="Car Car12"/>
    <w:rsid w:val="00A1107A"/>
    <w:rPr>
      <w:rFonts w:ascii="Century Schoolbook" w:hAnsi="Century Schoolbook" w:cs="Century Schoolbook"/>
      <w:b/>
      <w:bCs/>
      <w:i/>
      <w:iCs/>
      <w:lang w:val="es-ES" w:eastAsia="es-ES" w:bidi="ar-SA"/>
    </w:rPr>
  </w:style>
  <w:style w:type="character" w:customStyle="1" w:styleId="CarCar10">
    <w:name w:val="Car Car10"/>
    <w:rsid w:val="00A1107A"/>
    <w:rPr>
      <w:lang w:val="es-ES" w:eastAsia="es-ES" w:bidi="ar-SA"/>
    </w:rPr>
  </w:style>
  <w:style w:type="paragraph" w:customStyle="1" w:styleId="Sangra2detindependiente2">
    <w:name w:val="Sangría 2 de t. independiente2"/>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SangradetextonormalCar2">
    <w:name w:val="Sangría de texto normal Car2"/>
    <w:rsid w:val="00A1107A"/>
    <w:rPr>
      <w:sz w:val="24"/>
      <w:szCs w:val="24"/>
      <w:lang w:val="es-ES" w:eastAsia="es-ES"/>
    </w:rPr>
  </w:style>
  <w:style w:type="paragraph" w:customStyle="1" w:styleId="Car7">
    <w:name w:val="Car7"/>
    <w:basedOn w:val="Normal"/>
    <w:rsid w:val="00A1107A"/>
    <w:pPr>
      <w:spacing w:after="160" w:line="240" w:lineRule="exact"/>
    </w:pPr>
    <w:rPr>
      <w:rFonts w:ascii="Verdana" w:hAnsi="Verdana"/>
      <w:sz w:val="20"/>
      <w:szCs w:val="20"/>
      <w:lang w:val="en-US" w:eastAsia="en-US"/>
    </w:rPr>
  </w:style>
  <w:style w:type="character" w:customStyle="1" w:styleId="apple-style-span">
    <w:name w:val="apple-style-span"/>
    <w:basedOn w:val="Fuentedeprrafopredeter"/>
    <w:rsid w:val="00A1107A"/>
  </w:style>
  <w:style w:type="paragraph" w:customStyle="1" w:styleId="CarCarCar1CarCarCarCarCarCar1Car">
    <w:name w:val="Car Car Car1 Car Car Car Car Car Car1 Car"/>
    <w:basedOn w:val="Normal"/>
    <w:rsid w:val="00A1107A"/>
    <w:pPr>
      <w:spacing w:after="160" w:line="240" w:lineRule="exact"/>
    </w:pPr>
    <w:rPr>
      <w:rFonts w:ascii="Verdana" w:hAnsi="Verdana"/>
      <w:sz w:val="20"/>
      <w:szCs w:val="20"/>
      <w:lang w:val="en-US" w:eastAsia="en-US"/>
    </w:rPr>
  </w:style>
  <w:style w:type="paragraph" w:customStyle="1" w:styleId="1CarCarCarCarCarCarCar">
    <w:name w:val="1 Car Car Car Car Car Car Car"/>
    <w:basedOn w:val="Normal"/>
    <w:rsid w:val="00A1107A"/>
    <w:pPr>
      <w:spacing w:after="160" w:line="240" w:lineRule="exact"/>
    </w:pPr>
    <w:rPr>
      <w:rFonts w:ascii="Verdana" w:hAnsi="Verdana"/>
      <w:sz w:val="20"/>
      <w:lang w:val="en-US" w:eastAsia="en-US"/>
    </w:rPr>
  </w:style>
  <w:style w:type="paragraph" w:customStyle="1" w:styleId="xl22">
    <w:name w:val="xl22"/>
    <w:basedOn w:val="Normal"/>
    <w:rsid w:val="00A1107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A1107A"/>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A1107A"/>
    <w:pPr>
      <w:autoSpaceDE w:val="0"/>
      <w:autoSpaceDN w:val="0"/>
      <w:ind w:left="426"/>
      <w:jc w:val="both"/>
    </w:pPr>
    <w:rPr>
      <w:rFonts w:ascii="Arial" w:hAnsi="Arial" w:cs="Arial"/>
      <w:lang w:val="es-CO"/>
    </w:rPr>
  </w:style>
  <w:style w:type="paragraph" w:customStyle="1" w:styleId="CarCarCar2">
    <w:name w:val="Car Car Car2"/>
    <w:basedOn w:val="Normal"/>
    <w:rsid w:val="00A1107A"/>
    <w:pPr>
      <w:spacing w:after="160" w:line="240" w:lineRule="exact"/>
    </w:pPr>
    <w:rPr>
      <w:rFonts w:ascii="Verdana" w:hAnsi="Verdana"/>
      <w:sz w:val="20"/>
      <w:szCs w:val="20"/>
      <w:lang w:val="es-CO" w:eastAsia="en-US"/>
    </w:rPr>
  </w:style>
  <w:style w:type="paragraph" w:customStyle="1" w:styleId="Textoindependiente25">
    <w:name w:val="Texto independiente 25"/>
    <w:basedOn w:val="Normal"/>
    <w:rsid w:val="00A1107A"/>
    <w:pPr>
      <w:spacing w:line="360" w:lineRule="auto"/>
      <w:jc w:val="both"/>
    </w:pPr>
    <w:rPr>
      <w:rFonts w:ascii="Arial" w:hAnsi="Arial"/>
      <w:szCs w:val="20"/>
      <w:lang w:val="es-CO"/>
    </w:rPr>
  </w:style>
  <w:style w:type="paragraph" w:customStyle="1" w:styleId="CarCarCarCar2CarCar">
    <w:name w:val="Car Car Car Car2 Car Car"/>
    <w:basedOn w:val="Normal"/>
    <w:rsid w:val="00A1107A"/>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A1107A"/>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A1107A"/>
    <w:pPr>
      <w:autoSpaceDE w:val="0"/>
      <w:autoSpaceDN w:val="0"/>
      <w:ind w:left="426"/>
      <w:jc w:val="both"/>
    </w:pPr>
    <w:rPr>
      <w:rFonts w:ascii="Arial" w:hAnsi="Arial" w:cs="Arial"/>
      <w:lang w:val="es-CO"/>
    </w:rPr>
  </w:style>
  <w:style w:type="paragraph" w:customStyle="1" w:styleId="CarCarCarCar2">
    <w:name w:val="Car Car Car Car2"/>
    <w:basedOn w:val="Normal"/>
    <w:rsid w:val="00A1107A"/>
    <w:pPr>
      <w:spacing w:after="160" w:line="240" w:lineRule="exact"/>
    </w:pPr>
    <w:rPr>
      <w:rFonts w:ascii="Verdana" w:hAnsi="Verdana"/>
      <w:sz w:val="20"/>
      <w:lang w:val="en-US" w:eastAsia="en-US"/>
    </w:rPr>
  </w:style>
  <w:style w:type="paragraph" w:customStyle="1" w:styleId="CarCarCarCar1">
    <w:name w:val="Car Car Car Car1"/>
    <w:basedOn w:val="Normal"/>
    <w:rsid w:val="00A1107A"/>
    <w:pPr>
      <w:spacing w:after="160" w:line="240" w:lineRule="exact"/>
    </w:pPr>
    <w:rPr>
      <w:rFonts w:ascii="Verdana" w:hAnsi="Verdana"/>
      <w:sz w:val="20"/>
      <w:lang w:val="en-US" w:eastAsia="en-US"/>
    </w:rPr>
  </w:style>
  <w:style w:type="character" w:customStyle="1" w:styleId="WW8Num5z0">
    <w:name w:val="WW8Num5z0"/>
    <w:rsid w:val="00A1107A"/>
    <w:rPr>
      <w:rFonts w:ascii="Symbol" w:hAnsi="Symbol"/>
    </w:rPr>
  </w:style>
  <w:style w:type="paragraph" w:customStyle="1" w:styleId="Prrafodelista4">
    <w:name w:val="Párrafo de lista4"/>
    <w:basedOn w:val="Normal"/>
    <w:rsid w:val="002E3A8B"/>
    <w:pPr>
      <w:ind w:left="720"/>
    </w:pPr>
    <w:rPr>
      <w:rFonts w:eastAsia="Calibri"/>
      <w:lang w:val="es-CO"/>
    </w:rPr>
  </w:style>
  <w:style w:type="paragraph" w:customStyle="1" w:styleId="CM46">
    <w:name w:val="CM46"/>
    <w:basedOn w:val="Default"/>
    <w:next w:val="Default"/>
    <w:uiPriority w:val="99"/>
    <w:rsid w:val="00AE5A13"/>
    <w:rPr>
      <w:rFonts w:ascii="Arial" w:hAnsi="Arial" w:cs="Arial"/>
      <w:color w:val="auto"/>
    </w:rPr>
  </w:style>
  <w:style w:type="paragraph" w:customStyle="1" w:styleId="Standard">
    <w:name w:val="Standard"/>
    <w:rsid w:val="009D3333"/>
    <w:pPr>
      <w:widowControl w:val="0"/>
      <w:suppressAutoHyphens/>
      <w:autoSpaceDN w:val="0"/>
      <w:textAlignment w:val="baseline"/>
    </w:pPr>
    <w:rPr>
      <w:rFonts w:eastAsia="Arial Unicode MS" w:cs="Tahoma"/>
      <w:kern w:val="3"/>
      <w:sz w:val="24"/>
      <w:szCs w:val="24"/>
      <w:lang w:val="es-ES" w:eastAsia="en-US"/>
    </w:rPr>
  </w:style>
  <w:style w:type="paragraph" w:customStyle="1" w:styleId="ListParagraph1">
    <w:name w:val="List Paragraph1"/>
    <w:basedOn w:val="Normal"/>
    <w:rsid w:val="00146390"/>
    <w:pPr>
      <w:ind w:left="720"/>
    </w:pPr>
    <w:rPr>
      <w:lang w:val="es-CO"/>
    </w:rPr>
  </w:style>
  <w:style w:type="paragraph" w:customStyle="1" w:styleId="Listavistosa-nfasis11">
    <w:name w:val="Lista vistosa - Énfasis 11"/>
    <w:aliases w:val="NORMAL"/>
    <w:basedOn w:val="Normal"/>
    <w:link w:val="Listavistosa-nfasis1Car"/>
    <w:uiPriority w:val="34"/>
    <w:qFormat/>
    <w:rsid w:val="008617D4"/>
    <w:pPr>
      <w:ind w:left="720"/>
      <w:contextualSpacing/>
    </w:pPr>
    <w:rPr>
      <w:lang w:val="es-CO" w:eastAsia="x-none"/>
    </w:rPr>
  </w:style>
  <w:style w:type="character" w:customStyle="1" w:styleId="Listavistosa-nfasis1Car">
    <w:name w:val="Lista vistosa - Énfasis 1 Car"/>
    <w:aliases w:val="NORMAL Car"/>
    <w:link w:val="Listavistosa-nfasis11"/>
    <w:uiPriority w:val="34"/>
    <w:rsid w:val="008617D4"/>
    <w:rPr>
      <w:sz w:val="24"/>
      <w:szCs w:val="24"/>
      <w:lang w:val="es-CO"/>
    </w:rPr>
  </w:style>
  <w:style w:type="paragraph" w:customStyle="1" w:styleId="ecxcuerpotexto">
    <w:name w:val="ecxcuerpotexto"/>
    <w:basedOn w:val="Normal"/>
    <w:rsid w:val="00974895"/>
    <w:pPr>
      <w:spacing w:before="100" w:beforeAutospacing="1" w:after="100" w:afterAutospacing="1"/>
    </w:pPr>
    <w:rPr>
      <w:lang w:val="es-CO" w:eastAsia="es-CO"/>
    </w:rPr>
  </w:style>
  <w:style w:type="paragraph" w:customStyle="1" w:styleId="Car1">
    <w:name w:val="Car1"/>
    <w:basedOn w:val="Normal"/>
    <w:rsid w:val="009C0E4C"/>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9C0E4C"/>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9C0E4C"/>
    <w:pPr>
      <w:suppressAutoHyphens/>
      <w:autoSpaceDN/>
      <w:adjustRightInd/>
      <w:spacing w:line="191" w:lineRule="atLeast"/>
    </w:pPr>
    <w:rPr>
      <w:rFonts w:ascii="Times New Roman" w:eastAsia="Calibri" w:hAnsi="Times New Roman"/>
      <w:color w:val="auto"/>
      <w:lang w:val="es-CO" w:eastAsia="ar-SA"/>
    </w:rPr>
  </w:style>
  <w:style w:type="character" w:customStyle="1" w:styleId="ext-mb-text">
    <w:name w:val="ext-mb-text"/>
    <w:rsid w:val="009C0E4C"/>
  </w:style>
  <w:style w:type="paragraph" w:customStyle="1" w:styleId="xl216">
    <w:name w:val="xl216"/>
    <w:basedOn w:val="Normal"/>
    <w:rsid w:val="009C0E4C"/>
    <w:pPr>
      <w:pBdr>
        <w:top w:val="single" w:sz="8" w:space="0" w:color="auto"/>
        <w:left w:val="single" w:sz="8" w:space="0" w:color="auto"/>
        <w:bottom w:val="single" w:sz="8" w:space="0" w:color="auto"/>
      </w:pBdr>
      <w:shd w:val="clear" w:color="000000" w:fill="D8D8D8"/>
      <w:spacing w:before="100" w:beforeAutospacing="1" w:after="100" w:afterAutospacing="1"/>
      <w:jc w:val="center"/>
    </w:pPr>
    <w:rPr>
      <w:b/>
      <w:bCs/>
      <w:color w:val="000000"/>
      <w:sz w:val="28"/>
      <w:szCs w:val="28"/>
    </w:rPr>
  </w:style>
  <w:style w:type="paragraph" w:customStyle="1" w:styleId="xl217">
    <w:name w:val="xl217"/>
    <w:basedOn w:val="Normal"/>
    <w:rsid w:val="009C0E4C"/>
    <w:pPr>
      <w:pBdr>
        <w:top w:val="single" w:sz="8" w:space="0" w:color="auto"/>
        <w:bottom w:val="single" w:sz="8" w:space="0" w:color="auto"/>
        <w:right w:val="single" w:sz="8" w:space="0" w:color="auto"/>
      </w:pBdr>
      <w:shd w:val="clear" w:color="000000" w:fill="D8D8D8"/>
      <w:spacing w:before="100" w:beforeAutospacing="1" w:after="100" w:afterAutospacing="1"/>
      <w:jc w:val="center"/>
    </w:pPr>
    <w:rPr>
      <w:b/>
      <w:bCs/>
      <w:color w:val="000000"/>
      <w:sz w:val="28"/>
      <w:szCs w:val="28"/>
    </w:rPr>
  </w:style>
  <w:style w:type="paragraph" w:customStyle="1" w:styleId="xl218">
    <w:name w:val="xl218"/>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219">
    <w:name w:val="xl219"/>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sz w:val="20"/>
      <w:szCs w:val="20"/>
    </w:rPr>
  </w:style>
  <w:style w:type="paragraph" w:customStyle="1" w:styleId="xl220">
    <w:name w:val="xl220"/>
    <w:basedOn w:val="Normal"/>
    <w:rsid w:val="009C0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221">
    <w:name w:val="xl221"/>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222">
    <w:name w:val="xl222"/>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223">
    <w:name w:val="xl223"/>
    <w:basedOn w:val="Normal"/>
    <w:rsid w:val="009C0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24">
    <w:name w:val="xl224"/>
    <w:basedOn w:val="Normal"/>
    <w:rsid w:val="009C0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FF0000"/>
      <w:sz w:val="20"/>
      <w:szCs w:val="20"/>
    </w:rPr>
  </w:style>
  <w:style w:type="paragraph" w:customStyle="1" w:styleId="xl225">
    <w:name w:val="xl225"/>
    <w:basedOn w:val="Normal"/>
    <w:rsid w:val="009C0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26">
    <w:name w:val="xl226"/>
    <w:basedOn w:val="Normal"/>
    <w:rsid w:val="009C0E4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27">
    <w:name w:val="xl227"/>
    <w:basedOn w:val="Normal"/>
    <w:rsid w:val="009C0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rPr>
  </w:style>
  <w:style w:type="paragraph" w:customStyle="1" w:styleId="xl228">
    <w:name w:val="xl228"/>
    <w:basedOn w:val="Normal"/>
    <w:rsid w:val="009C0E4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44"/>
      <w:szCs w:val="44"/>
    </w:rPr>
  </w:style>
  <w:style w:type="paragraph" w:customStyle="1" w:styleId="xl229">
    <w:name w:val="xl229"/>
    <w:basedOn w:val="Normal"/>
    <w:rsid w:val="009C0E4C"/>
    <w:pPr>
      <w:pBdr>
        <w:top w:val="single" w:sz="8" w:space="0" w:color="auto"/>
        <w:bottom w:val="single" w:sz="8" w:space="0" w:color="auto"/>
      </w:pBdr>
      <w:spacing w:before="100" w:beforeAutospacing="1" w:after="100" w:afterAutospacing="1"/>
      <w:jc w:val="center"/>
      <w:textAlignment w:val="center"/>
    </w:pPr>
    <w:rPr>
      <w:rFonts w:ascii="Arial" w:hAnsi="Arial" w:cs="Arial"/>
      <w:b/>
      <w:bCs/>
      <w:sz w:val="44"/>
      <w:szCs w:val="44"/>
    </w:rPr>
  </w:style>
  <w:style w:type="paragraph" w:customStyle="1" w:styleId="xl230">
    <w:name w:val="xl230"/>
    <w:basedOn w:val="Normal"/>
    <w:rsid w:val="009C0E4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4"/>
      <w:szCs w:val="44"/>
    </w:rPr>
  </w:style>
  <w:style w:type="paragraph" w:customStyle="1" w:styleId="xl231">
    <w:name w:val="xl231"/>
    <w:basedOn w:val="Normal"/>
    <w:rsid w:val="009C0E4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32">
    <w:name w:val="xl232"/>
    <w:basedOn w:val="Normal"/>
    <w:rsid w:val="009C0E4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33">
    <w:name w:val="xl233"/>
    <w:basedOn w:val="Normal"/>
    <w:rsid w:val="009C0E4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34">
    <w:name w:val="xl234"/>
    <w:basedOn w:val="Normal"/>
    <w:rsid w:val="009C0E4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35">
    <w:name w:val="xl235"/>
    <w:basedOn w:val="Normal"/>
    <w:rsid w:val="009C0E4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36">
    <w:name w:val="xl236"/>
    <w:basedOn w:val="Normal"/>
    <w:rsid w:val="009C0E4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37">
    <w:name w:val="xl237"/>
    <w:basedOn w:val="Normal"/>
    <w:rsid w:val="009C0E4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238">
    <w:name w:val="xl238"/>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239">
    <w:name w:val="xl239"/>
    <w:basedOn w:val="Normal"/>
    <w:rsid w:val="009C0E4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40">
    <w:name w:val="xl240"/>
    <w:basedOn w:val="Normal"/>
    <w:rsid w:val="009C0E4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41">
    <w:name w:val="xl241"/>
    <w:basedOn w:val="Normal"/>
    <w:rsid w:val="009C0E4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42">
    <w:name w:val="xl242"/>
    <w:basedOn w:val="Normal"/>
    <w:rsid w:val="009C0E4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43">
    <w:name w:val="xl243"/>
    <w:basedOn w:val="Normal"/>
    <w:rsid w:val="009C0E4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sz w:val="20"/>
      <w:szCs w:val="20"/>
    </w:rPr>
  </w:style>
  <w:style w:type="paragraph" w:customStyle="1" w:styleId="xl244">
    <w:name w:val="xl244"/>
    <w:basedOn w:val="Normal"/>
    <w:rsid w:val="009C0E4C"/>
    <w:pPr>
      <w:pBdr>
        <w:top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45">
    <w:name w:val="xl245"/>
    <w:basedOn w:val="Normal"/>
    <w:rsid w:val="009C0E4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46">
    <w:name w:val="xl246"/>
    <w:basedOn w:val="Normal"/>
    <w:rsid w:val="009C0E4C"/>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247">
    <w:name w:val="xl247"/>
    <w:basedOn w:val="Normal"/>
    <w:rsid w:val="009C0E4C"/>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48">
    <w:name w:val="xl248"/>
    <w:basedOn w:val="Normal"/>
    <w:rsid w:val="009C0E4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249">
    <w:name w:val="xl249"/>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250">
    <w:name w:val="xl250"/>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251">
    <w:name w:val="xl251"/>
    <w:basedOn w:val="Normal"/>
    <w:rsid w:val="009C0E4C"/>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52">
    <w:name w:val="xl252"/>
    <w:basedOn w:val="Normal"/>
    <w:rsid w:val="009C0E4C"/>
    <w:pPr>
      <w:pBdr>
        <w:right w:val="single" w:sz="8" w:space="0" w:color="auto"/>
      </w:pBdr>
      <w:shd w:val="clear" w:color="000000" w:fill="FFCC99"/>
      <w:spacing w:before="100" w:beforeAutospacing="1" w:after="100" w:afterAutospacing="1"/>
      <w:jc w:val="center"/>
    </w:pPr>
    <w:rPr>
      <w:rFonts w:ascii="Arial" w:hAnsi="Arial" w:cs="Arial"/>
      <w:b/>
      <w:bCs/>
      <w:color w:val="000000"/>
      <w:sz w:val="16"/>
      <w:szCs w:val="16"/>
    </w:rPr>
  </w:style>
  <w:style w:type="paragraph" w:customStyle="1" w:styleId="xl253">
    <w:name w:val="xl253"/>
    <w:basedOn w:val="Normal"/>
    <w:rsid w:val="009C0E4C"/>
    <w:pPr>
      <w:pBdr>
        <w:bottom w:val="single" w:sz="8" w:space="0" w:color="000000"/>
        <w:right w:val="single" w:sz="8" w:space="0" w:color="auto"/>
      </w:pBdr>
      <w:shd w:val="clear" w:color="000000" w:fill="FFCC99"/>
      <w:spacing w:before="100" w:beforeAutospacing="1" w:after="100" w:afterAutospacing="1"/>
      <w:jc w:val="center"/>
    </w:pPr>
    <w:rPr>
      <w:rFonts w:ascii="Arial" w:hAnsi="Arial" w:cs="Arial"/>
      <w:b/>
      <w:bCs/>
      <w:color w:val="000000"/>
    </w:rPr>
  </w:style>
  <w:style w:type="paragraph" w:customStyle="1" w:styleId="xl254">
    <w:name w:val="xl254"/>
    <w:basedOn w:val="Normal"/>
    <w:rsid w:val="009C0E4C"/>
    <w:pPr>
      <w:pBdr>
        <w:top w:val="single" w:sz="8" w:space="0" w:color="auto"/>
        <w:bottom w:val="single" w:sz="8" w:space="0" w:color="auto"/>
        <w:right w:val="single" w:sz="8" w:space="0" w:color="auto"/>
      </w:pBdr>
      <w:shd w:val="clear" w:color="000000" w:fill="93CDDD"/>
      <w:spacing w:before="100" w:beforeAutospacing="1" w:after="100" w:afterAutospacing="1"/>
      <w:jc w:val="right"/>
    </w:pPr>
    <w:rPr>
      <w:b/>
      <w:bCs/>
      <w:color w:val="000000"/>
      <w:sz w:val="32"/>
      <w:szCs w:val="32"/>
    </w:rPr>
  </w:style>
  <w:style w:type="character" w:customStyle="1" w:styleId="TextoindependienteCar1">
    <w:name w:val="Texto independiente Car1"/>
    <w:aliases w:val="bt Car2,TextindepT2 Car2,Table Bullet 1 Car2,body text Car2,body tesx Car2,contents Car1,TABLA DE CONTENIDO 3 Car1,EHPT Car1,Body Text2 Car1,ändrad Car1,bt Car1,body text Car1,bt Car Car,Texto independiente Car Car"/>
    <w:rsid w:val="009C0E4C"/>
    <w:rPr>
      <w:rFonts w:ascii="Arial" w:hAnsi="Arial" w:cs="Arial"/>
      <w:sz w:val="28"/>
      <w:szCs w:val="24"/>
      <w:lang w:val="es-ES" w:eastAsia="es-ES"/>
    </w:rPr>
  </w:style>
  <w:style w:type="paragraph" w:customStyle="1" w:styleId="CarCarCarCarCarCar1Car">
    <w:name w:val="Car Car Car Car Car Car1 Car"/>
    <w:basedOn w:val="Normal"/>
    <w:rsid w:val="009C0E4C"/>
    <w:pPr>
      <w:spacing w:after="160" w:line="240" w:lineRule="exact"/>
    </w:pPr>
    <w:rPr>
      <w:rFonts w:ascii="Verdana" w:hAnsi="Verdana"/>
      <w:sz w:val="20"/>
      <w:szCs w:val="20"/>
      <w:lang w:val="en-US" w:eastAsia="en-US"/>
    </w:rPr>
  </w:style>
  <w:style w:type="character" w:styleId="Referenciaintensa">
    <w:name w:val="Intense Reference"/>
    <w:uiPriority w:val="32"/>
    <w:qFormat/>
    <w:rsid w:val="009C0E4C"/>
    <w:rPr>
      <w:b/>
      <w:bCs/>
      <w:smallCaps/>
      <w:color w:val="C0504D"/>
      <w:spacing w:val="5"/>
      <w:u w:val="single"/>
    </w:rPr>
  </w:style>
  <w:style w:type="paragraph" w:customStyle="1" w:styleId="Direccininterior">
    <w:name w:val="Dirección interior"/>
    <w:basedOn w:val="Normal"/>
    <w:rsid w:val="005F1C21"/>
  </w:style>
  <w:style w:type="paragraph" w:customStyle="1" w:styleId="Lneadereferencia">
    <w:name w:val="Línea de referencia"/>
    <w:basedOn w:val="Textoindependiente"/>
    <w:rsid w:val="005F1C21"/>
  </w:style>
  <w:style w:type="paragraph" w:customStyle="1" w:styleId="Textoindependiente35">
    <w:name w:val="Texto independiente 35"/>
    <w:basedOn w:val="Normal"/>
    <w:rsid w:val="00697906"/>
    <w:pPr>
      <w:overflowPunct w:val="0"/>
      <w:autoSpaceDE w:val="0"/>
      <w:autoSpaceDN w:val="0"/>
      <w:adjustRightInd w:val="0"/>
      <w:jc w:val="both"/>
      <w:textAlignment w:val="baseline"/>
    </w:pPr>
    <w:rPr>
      <w:rFonts w:ascii="Arial" w:hAnsi="Arial"/>
      <w:szCs w:val="20"/>
      <w:lang w:val="es-CO"/>
    </w:rPr>
  </w:style>
  <w:style w:type="paragraph" w:customStyle="1" w:styleId="CarCarCar5">
    <w:name w:val="Car Car Car5"/>
    <w:basedOn w:val="Normal"/>
    <w:rsid w:val="008D7CE7"/>
    <w:pPr>
      <w:spacing w:after="160" w:line="240" w:lineRule="exact"/>
    </w:pPr>
    <w:rPr>
      <w:rFonts w:ascii="Verdana" w:hAnsi="Verdana"/>
      <w:sz w:val="20"/>
      <w:szCs w:val="20"/>
      <w:lang w:val="es-CO" w:eastAsia="en-US"/>
    </w:rPr>
  </w:style>
  <w:style w:type="paragraph" w:customStyle="1" w:styleId="Char82">
    <w:name w:val="Char82"/>
    <w:basedOn w:val="Normal"/>
    <w:rsid w:val="008D7CE7"/>
    <w:pPr>
      <w:spacing w:after="160" w:line="240" w:lineRule="exact"/>
    </w:pPr>
    <w:rPr>
      <w:rFonts w:ascii="Verdana" w:hAnsi="Verdana"/>
      <w:sz w:val="20"/>
      <w:szCs w:val="20"/>
      <w:lang w:val="es-CO" w:eastAsia="en-US"/>
    </w:rPr>
  </w:style>
  <w:style w:type="paragraph" w:customStyle="1" w:styleId="CarCarCar1Car2">
    <w:name w:val="Car Car Car1 Car2"/>
    <w:basedOn w:val="Normal"/>
    <w:rsid w:val="008D7CE7"/>
    <w:pPr>
      <w:spacing w:after="160" w:line="240" w:lineRule="exact"/>
    </w:pPr>
    <w:rPr>
      <w:rFonts w:ascii="Verdana" w:hAnsi="Verdana" w:cs="Verdana"/>
      <w:sz w:val="20"/>
      <w:szCs w:val="20"/>
      <w:lang w:val="es-CO" w:eastAsia="en-US"/>
    </w:rPr>
  </w:style>
  <w:style w:type="paragraph" w:customStyle="1" w:styleId="subtitulos">
    <w:name w:val="subtitulos"/>
    <w:basedOn w:val="Normal"/>
    <w:rsid w:val="008D7CE7"/>
    <w:pPr>
      <w:spacing w:before="100" w:beforeAutospacing="1" w:after="100" w:afterAutospacing="1"/>
    </w:pPr>
  </w:style>
  <w:style w:type="character" w:customStyle="1" w:styleId="PuestoCar">
    <w:name w:val="Puesto Car"/>
    <w:uiPriority w:val="10"/>
    <w:rsid w:val="00232BF4"/>
    <w:rPr>
      <w:rFonts w:ascii="Arial" w:hAnsi="Arial"/>
      <w:b/>
      <w:sz w:val="24"/>
      <w:lang w:val="es-ES" w:eastAsia="es-ES"/>
    </w:rPr>
  </w:style>
  <w:style w:type="table" w:styleId="Tablaclsica2">
    <w:name w:val="Table Classic 2"/>
    <w:basedOn w:val="Tablanormal"/>
    <w:rsid w:val="00232BF4"/>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32BF4"/>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bsica3">
    <w:name w:val="Table Simple 3"/>
    <w:basedOn w:val="Tablanormal"/>
    <w:rsid w:val="00232BF4"/>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st">
    <w:name w:val="st"/>
    <w:rsid w:val="00232BF4"/>
  </w:style>
  <w:style w:type="character" w:styleId="Textodelmarcadordeposicin">
    <w:name w:val="Placeholder Text"/>
    <w:uiPriority w:val="99"/>
    <w:semiHidden/>
    <w:rsid w:val="00232BF4"/>
    <w:rPr>
      <w:color w:val="808080"/>
    </w:rPr>
  </w:style>
  <w:style w:type="paragraph" w:customStyle="1" w:styleId="CarCarCar1Car1">
    <w:name w:val="Car Car Car1 Car1"/>
    <w:basedOn w:val="Normal"/>
    <w:rsid w:val="006277BE"/>
    <w:pPr>
      <w:spacing w:after="160" w:line="240" w:lineRule="exact"/>
    </w:pPr>
    <w:rPr>
      <w:rFonts w:ascii="Verdana" w:hAnsi="Verdana" w:cs="Verdana"/>
      <w:sz w:val="20"/>
      <w:szCs w:val="20"/>
      <w:lang w:val="es-CO" w:eastAsia="en-US"/>
    </w:rPr>
  </w:style>
  <w:style w:type="paragraph" w:customStyle="1" w:styleId="Car2">
    <w:name w:val="Car2"/>
    <w:basedOn w:val="Normal"/>
    <w:rsid w:val="006277BE"/>
    <w:pPr>
      <w:spacing w:after="160" w:line="240" w:lineRule="exact"/>
    </w:pPr>
    <w:rPr>
      <w:rFonts w:ascii="Verdana" w:hAnsi="Verdana"/>
      <w:sz w:val="20"/>
      <w:szCs w:val="20"/>
      <w:lang w:val="es-CO" w:eastAsia="en-US"/>
    </w:rPr>
  </w:style>
  <w:style w:type="character" w:customStyle="1" w:styleId="content">
    <w:name w:val="content"/>
    <w:rsid w:val="006277BE"/>
  </w:style>
  <w:style w:type="paragraph" w:customStyle="1" w:styleId="pchartsubheadcmt">
    <w:name w:val="pchart_subheadcmt"/>
    <w:basedOn w:val="Normal"/>
    <w:rsid w:val="006277BE"/>
    <w:pPr>
      <w:spacing w:before="100" w:beforeAutospacing="1" w:after="100" w:afterAutospacing="1"/>
    </w:pPr>
    <w:rPr>
      <w:lang w:val="es-CO" w:eastAsia="es-CO"/>
    </w:rPr>
  </w:style>
  <w:style w:type="paragraph" w:customStyle="1" w:styleId="pbullet2cmt">
    <w:name w:val="pbullet2cmt"/>
    <w:basedOn w:val="Normal"/>
    <w:rsid w:val="006277BE"/>
    <w:pPr>
      <w:spacing w:before="100" w:beforeAutospacing="1" w:after="100" w:afterAutospacing="1"/>
    </w:pPr>
    <w:rPr>
      <w:lang w:val="es-CO" w:eastAsia="es-CO"/>
    </w:rPr>
  </w:style>
  <w:style w:type="paragraph" w:customStyle="1" w:styleId="pbulletcmt">
    <w:name w:val="pbulletcmt"/>
    <w:basedOn w:val="Normal"/>
    <w:rsid w:val="006277BE"/>
    <w:pPr>
      <w:spacing w:before="100" w:beforeAutospacing="1" w:after="100" w:afterAutospacing="1"/>
    </w:pPr>
    <w:rPr>
      <w:lang w:val="es-CO" w:eastAsia="es-CO"/>
    </w:rPr>
  </w:style>
  <w:style w:type="character" w:customStyle="1" w:styleId="smallfont">
    <w:name w:val="smallfont"/>
    <w:rsid w:val="006277BE"/>
  </w:style>
  <w:style w:type="character" w:customStyle="1" w:styleId="FontStyle117">
    <w:name w:val="Font Style117"/>
    <w:uiPriority w:val="99"/>
    <w:rsid w:val="003C3CC8"/>
    <w:rPr>
      <w:rFonts w:ascii="Arial" w:hAnsi="Arial" w:cs="Arial"/>
      <w:sz w:val="18"/>
      <w:szCs w:val="18"/>
    </w:rPr>
  </w:style>
  <w:style w:type="paragraph" w:customStyle="1" w:styleId="Style1">
    <w:name w:val="Style1"/>
    <w:basedOn w:val="Normal"/>
    <w:uiPriority w:val="99"/>
    <w:rsid w:val="003C3CC8"/>
    <w:pPr>
      <w:widowControl w:val="0"/>
      <w:autoSpaceDE w:val="0"/>
      <w:autoSpaceDN w:val="0"/>
      <w:adjustRightInd w:val="0"/>
      <w:spacing w:line="240" w:lineRule="exact"/>
      <w:jc w:val="both"/>
    </w:pPr>
    <w:rPr>
      <w:rFonts w:ascii="Arial" w:hAnsi="Arial" w:cs="Arial"/>
      <w:lang w:val="en-US" w:eastAsia="en-US"/>
    </w:rPr>
  </w:style>
  <w:style w:type="paragraph" w:customStyle="1" w:styleId="Style5">
    <w:name w:val="Style5"/>
    <w:basedOn w:val="Normal"/>
    <w:uiPriority w:val="99"/>
    <w:rsid w:val="003C3CC8"/>
    <w:pPr>
      <w:widowControl w:val="0"/>
      <w:autoSpaceDE w:val="0"/>
      <w:autoSpaceDN w:val="0"/>
      <w:adjustRightInd w:val="0"/>
      <w:spacing w:line="230" w:lineRule="exact"/>
      <w:jc w:val="both"/>
    </w:pPr>
    <w:rPr>
      <w:rFonts w:ascii="Arial" w:hAnsi="Arial" w:cs="Arial"/>
      <w:lang w:val="en-US" w:eastAsia="en-US"/>
    </w:rPr>
  </w:style>
  <w:style w:type="paragraph" w:customStyle="1" w:styleId="Style46">
    <w:name w:val="Style46"/>
    <w:basedOn w:val="Normal"/>
    <w:uiPriority w:val="99"/>
    <w:rsid w:val="003C3CC8"/>
    <w:pPr>
      <w:widowControl w:val="0"/>
      <w:autoSpaceDE w:val="0"/>
      <w:autoSpaceDN w:val="0"/>
      <w:adjustRightInd w:val="0"/>
      <w:spacing w:line="230" w:lineRule="exact"/>
      <w:jc w:val="both"/>
    </w:pPr>
    <w:rPr>
      <w:rFonts w:ascii="Arial" w:hAnsi="Arial" w:cs="Arial"/>
      <w:lang w:val="en-US" w:eastAsia="en-US"/>
    </w:rPr>
  </w:style>
  <w:style w:type="paragraph" w:customStyle="1" w:styleId="Style50">
    <w:name w:val="Style50"/>
    <w:basedOn w:val="Normal"/>
    <w:uiPriority w:val="99"/>
    <w:rsid w:val="003C3CC8"/>
    <w:pPr>
      <w:widowControl w:val="0"/>
      <w:autoSpaceDE w:val="0"/>
      <w:autoSpaceDN w:val="0"/>
      <w:adjustRightInd w:val="0"/>
      <w:jc w:val="both"/>
    </w:pPr>
    <w:rPr>
      <w:rFonts w:ascii="Arial" w:hAnsi="Arial" w:cs="Arial"/>
      <w:lang w:val="en-US" w:eastAsia="en-US"/>
    </w:rPr>
  </w:style>
  <w:style w:type="character" w:customStyle="1" w:styleId="FontStyle120">
    <w:name w:val="Font Style120"/>
    <w:uiPriority w:val="99"/>
    <w:rsid w:val="003C3CC8"/>
    <w:rPr>
      <w:rFonts w:ascii="Arial" w:hAnsi="Arial" w:cs="Arial"/>
      <w:b/>
      <w:bCs/>
      <w:sz w:val="18"/>
      <w:szCs w:val="18"/>
    </w:rPr>
  </w:style>
  <w:style w:type="paragraph" w:customStyle="1" w:styleId="Style15">
    <w:name w:val="Style15"/>
    <w:basedOn w:val="Normal"/>
    <w:uiPriority w:val="99"/>
    <w:rsid w:val="003C3CC8"/>
    <w:pPr>
      <w:widowControl w:val="0"/>
      <w:autoSpaceDE w:val="0"/>
      <w:autoSpaceDN w:val="0"/>
      <w:adjustRightInd w:val="0"/>
      <w:spacing w:line="230" w:lineRule="exact"/>
      <w:jc w:val="both"/>
    </w:pPr>
    <w:rPr>
      <w:rFonts w:ascii="Arial" w:hAnsi="Arial" w:cs="Arial"/>
      <w:lang w:val="en-US" w:eastAsia="en-US"/>
    </w:rPr>
  </w:style>
  <w:style w:type="paragraph" w:customStyle="1" w:styleId="Style10">
    <w:name w:val="Style10"/>
    <w:basedOn w:val="Normal"/>
    <w:uiPriority w:val="99"/>
    <w:rsid w:val="003C3CC8"/>
    <w:pPr>
      <w:widowControl w:val="0"/>
      <w:autoSpaceDE w:val="0"/>
      <w:autoSpaceDN w:val="0"/>
      <w:adjustRightInd w:val="0"/>
      <w:jc w:val="both"/>
    </w:pPr>
    <w:rPr>
      <w:rFonts w:ascii="Arial" w:hAnsi="Arial" w:cs="Arial"/>
      <w:lang w:val="en-US" w:eastAsia="en-US"/>
    </w:rPr>
  </w:style>
  <w:style w:type="paragraph" w:customStyle="1" w:styleId="Style63">
    <w:name w:val="Style63"/>
    <w:basedOn w:val="Normal"/>
    <w:uiPriority w:val="99"/>
    <w:rsid w:val="003C3CC8"/>
    <w:pPr>
      <w:widowControl w:val="0"/>
      <w:autoSpaceDE w:val="0"/>
      <w:autoSpaceDN w:val="0"/>
      <w:adjustRightInd w:val="0"/>
      <w:spacing w:line="235" w:lineRule="exact"/>
      <w:ind w:hanging="346"/>
      <w:jc w:val="both"/>
    </w:pPr>
    <w:rPr>
      <w:rFonts w:ascii="Arial" w:hAnsi="Arial" w:cs="Arial"/>
      <w:lang w:val="en-US" w:eastAsia="en-US"/>
    </w:rPr>
  </w:style>
  <w:style w:type="paragraph" w:customStyle="1" w:styleId="Style56">
    <w:name w:val="Style56"/>
    <w:basedOn w:val="Normal"/>
    <w:uiPriority w:val="99"/>
    <w:rsid w:val="003C3CC8"/>
    <w:pPr>
      <w:widowControl w:val="0"/>
      <w:autoSpaceDE w:val="0"/>
      <w:autoSpaceDN w:val="0"/>
      <w:adjustRightInd w:val="0"/>
      <w:spacing w:line="229" w:lineRule="exact"/>
      <w:ind w:hanging="341"/>
      <w:jc w:val="both"/>
    </w:pPr>
    <w:rPr>
      <w:rFonts w:ascii="Arial" w:hAnsi="Arial" w:cs="Arial"/>
      <w:lang w:val="en-US" w:eastAsia="en-US"/>
    </w:rPr>
  </w:style>
  <w:style w:type="paragraph" w:customStyle="1" w:styleId="Style58">
    <w:name w:val="Style58"/>
    <w:basedOn w:val="Normal"/>
    <w:uiPriority w:val="99"/>
    <w:rsid w:val="003C3CC8"/>
    <w:pPr>
      <w:widowControl w:val="0"/>
      <w:autoSpaceDE w:val="0"/>
      <w:autoSpaceDN w:val="0"/>
      <w:adjustRightInd w:val="0"/>
      <w:spacing w:line="230" w:lineRule="exact"/>
      <w:ind w:hanging="350"/>
      <w:jc w:val="both"/>
    </w:pPr>
    <w:rPr>
      <w:rFonts w:ascii="Arial" w:hAnsi="Arial" w:cs="Arial"/>
      <w:lang w:val="en-US" w:eastAsia="en-US"/>
    </w:rPr>
  </w:style>
  <w:style w:type="character" w:customStyle="1" w:styleId="FontStyle107">
    <w:name w:val="Font Style107"/>
    <w:uiPriority w:val="99"/>
    <w:rsid w:val="003C3CC8"/>
    <w:rPr>
      <w:rFonts w:ascii="Arial Narrow" w:hAnsi="Arial Narrow" w:cs="Arial Narrow"/>
      <w:b/>
      <w:bCs/>
      <w:sz w:val="24"/>
      <w:szCs w:val="24"/>
    </w:rPr>
  </w:style>
  <w:style w:type="paragraph" w:customStyle="1" w:styleId="Style6">
    <w:name w:val="Style6"/>
    <w:basedOn w:val="Normal"/>
    <w:uiPriority w:val="99"/>
    <w:rsid w:val="003C3CC8"/>
    <w:pPr>
      <w:widowControl w:val="0"/>
      <w:autoSpaceDE w:val="0"/>
      <w:autoSpaceDN w:val="0"/>
      <w:adjustRightInd w:val="0"/>
      <w:spacing w:line="230" w:lineRule="exact"/>
      <w:jc w:val="both"/>
    </w:pPr>
    <w:rPr>
      <w:rFonts w:ascii="Arial" w:hAnsi="Arial" w:cs="Arial"/>
      <w:lang w:val="en-US" w:eastAsia="en-US"/>
    </w:rPr>
  </w:style>
  <w:style w:type="paragraph" w:customStyle="1" w:styleId="Style33">
    <w:name w:val="Style33"/>
    <w:basedOn w:val="Normal"/>
    <w:uiPriority w:val="99"/>
    <w:rsid w:val="003C3CC8"/>
    <w:pPr>
      <w:widowControl w:val="0"/>
      <w:autoSpaceDE w:val="0"/>
      <w:autoSpaceDN w:val="0"/>
      <w:adjustRightInd w:val="0"/>
      <w:spacing w:line="240" w:lineRule="exact"/>
      <w:ind w:firstLine="394"/>
      <w:jc w:val="both"/>
    </w:pPr>
    <w:rPr>
      <w:rFonts w:ascii="Arial" w:hAnsi="Arial" w:cs="Arial"/>
      <w:lang w:val="en-US" w:eastAsia="en-US"/>
    </w:rPr>
  </w:style>
  <w:style w:type="paragraph" w:customStyle="1" w:styleId="Style41">
    <w:name w:val="Style41"/>
    <w:basedOn w:val="Normal"/>
    <w:uiPriority w:val="99"/>
    <w:rsid w:val="003C3CC8"/>
    <w:pPr>
      <w:widowControl w:val="0"/>
      <w:autoSpaceDE w:val="0"/>
      <w:autoSpaceDN w:val="0"/>
      <w:adjustRightInd w:val="0"/>
      <w:jc w:val="both"/>
    </w:pPr>
    <w:rPr>
      <w:rFonts w:ascii="Arial" w:hAnsi="Arial" w:cs="Arial"/>
      <w:lang w:val="en-US" w:eastAsia="en-US"/>
    </w:rPr>
  </w:style>
  <w:style w:type="character" w:customStyle="1" w:styleId="FontStyle108">
    <w:name w:val="Font Style108"/>
    <w:uiPriority w:val="99"/>
    <w:rsid w:val="003C3CC8"/>
    <w:rPr>
      <w:rFonts w:ascii="Times New Roman" w:hAnsi="Times New Roman" w:cs="Times New Roman"/>
      <w:b/>
      <w:bCs/>
      <w:sz w:val="20"/>
      <w:szCs w:val="20"/>
    </w:rPr>
  </w:style>
  <w:style w:type="paragraph" w:customStyle="1" w:styleId="CarCarCar3">
    <w:name w:val="Car Car Car3"/>
    <w:basedOn w:val="Normal"/>
    <w:rsid w:val="001F4A6F"/>
    <w:pPr>
      <w:spacing w:after="160" w:line="240" w:lineRule="exact"/>
      <w:jc w:val="both"/>
    </w:pPr>
    <w:rPr>
      <w:rFonts w:ascii="Verdana" w:hAnsi="Verdana"/>
      <w:sz w:val="20"/>
      <w:szCs w:val="20"/>
      <w:lang w:val="es-CO" w:eastAsia="en-US"/>
    </w:rPr>
  </w:style>
  <w:style w:type="table" w:customStyle="1" w:styleId="Tablaconcuadrcula1">
    <w:name w:val="Tabla con cuadrícula1"/>
    <w:basedOn w:val="Tablanormal"/>
    <w:next w:val="Tablaconcuadrcula"/>
    <w:uiPriority w:val="59"/>
    <w:rsid w:val="001F4A6F"/>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7">
    <w:name w:val="Style37"/>
    <w:basedOn w:val="Normal"/>
    <w:uiPriority w:val="99"/>
    <w:rsid w:val="001F4A6F"/>
    <w:pPr>
      <w:widowControl w:val="0"/>
      <w:autoSpaceDE w:val="0"/>
      <w:autoSpaceDN w:val="0"/>
      <w:adjustRightInd w:val="0"/>
      <w:jc w:val="both"/>
    </w:pPr>
    <w:rPr>
      <w:rFonts w:ascii="Arial" w:hAnsi="Arial" w:cs="Arial"/>
      <w:lang w:val="en-US" w:eastAsia="en-US"/>
    </w:rPr>
  </w:style>
  <w:style w:type="paragraph" w:customStyle="1" w:styleId="Style43">
    <w:name w:val="Style43"/>
    <w:basedOn w:val="Normal"/>
    <w:uiPriority w:val="99"/>
    <w:rsid w:val="001F4A6F"/>
    <w:pPr>
      <w:widowControl w:val="0"/>
      <w:autoSpaceDE w:val="0"/>
      <w:autoSpaceDN w:val="0"/>
      <w:adjustRightInd w:val="0"/>
      <w:jc w:val="both"/>
    </w:pPr>
    <w:rPr>
      <w:rFonts w:ascii="Arial" w:hAnsi="Arial" w:cs="Arial"/>
      <w:lang w:val="en-US" w:eastAsia="en-US"/>
    </w:rPr>
  </w:style>
  <w:style w:type="paragraph" w:customStyle="1" w:styleId="Style71">
    <w:name w:val="Style71"/>
    <w:basedOn w:val="Normal"/>
    <w:uiPriority w:val="99"/>
    <w:rsid w:val="001F4A6F"/>
    <w:pPr>
      <w:widowControl w:val="0"/>
      <w:autoSpaceDE w:val="0"/>
      <w:autoSpaceDN w:val="0"/>
      <w:adjustRightInd w:val="0"/>
      <w:spacing w:line="230" w:lineRule="exact"/>
      <w:ind w:hanging="288"/>
      <w:jc w:val="both"/>
    </w:pPr>
    <w:rPr>
      <w:rFonts w:ascii="Arial" w:hAnsi="Arial" w:cs="Arial"/>
      <w:lang w:val="en-US" w:eastAsia="en-US"/>
    </w:rPr>
  </w:style>
  <w:style w:type="paragraph" w:customStyle="1" w:styleId="Style40">
    <w:name w:val="Style40"/>
    <w:basedOn w:val="Normal"/>
    <w:uiPriority w:val="99"/>
    <w:rsid w:val="001F4A6F"/>
    <w:pPr>
      <w:widowControl w:val="0"/>
      <w:autoSpaceDE w:val="0"/>
      <w:autoSpaceDN w:val="0"/>
      <w:adjustRightInd w:val="0"/>
      <w:jc w:val="both"/>
    </w:pPr>
    <w:rPr>
      <w:rFonts w:ascii="Arial" w:hAnsi="Arial" w:cs="Arial"/>
      <w:lang w:val="en-US" w:eastAsia="en-US"/>
    </w:rPr>
  </w:style>
  <w:style w:type="paragraph" w:customStyle="1" w:styleId="Style55">
    <w:name w:val="Style55"/>
    <w:basedOn w:val="Normal"/>
    <w:uiPriority w:val="99"/>
    <w:rsid w:val="001F4A6F"/>
    <w:pPr>
      <w:widowControl w:val="0"/>
      <w:autoSpaceDE w:val="0"/>
      <w:autoSpaceDN w:val="0"/>
      <w:adjustRightInd w:val="0"/>
      <w:spacing w:line="230" w:lineRule="exact"/>
      <w:jc w:val="center"/>
    </w:pPr>
    <w:rPr>
      <w:rFonts w:ascii="Arial" w:hAnsi="Arial" w:cs="Arial"/>
      <w:lang w:val="en-US" w:eastAsia="en-US"/>
    </w:rPr>
  </w:style>
  <w:style w:type="paragraph" w:customStyle="1" w:styleId="Style49">
    <w:name w:val="Style49"/>
    <w:basedOn w:val="Normal"/>
    <w:uiPriority w:val="99"/>
    <w:rsid w:val="001F4A6F"/>
    <w:pPr>
      <w:widowControl w:val="0"/>
      <w:autoSpaceDE w:val="0"/>
      <w:autoSpaceDN w:val="0"/>
      <w:adjustRightInd w:val="0"/>
      <w:spacing w:line="254" w:lineRule="exact"/>
      <w:ind w:hanging="706"/>
      <w:jc w:val="both"/>
    </w:pPr>
    <w:rPr>
      <w:rFonts w:ascii="Arial" w:hAnsi="Arial" w:cs="Arial"/>
      <w:lang w:val="en-US" w:eastAsia="en-US"/>
    </w:rPr>
  </w:style>
  <w:style w:type="character" w:customStyle="1" w:styleId="FontStyle115">
    <w:name w:val="Font Style115"/>
    <w:uiPriority w:val="99"/>
    <w:rsid w:val="001F4A6F"/>
    <w:rPr>
      <w:rFonts w:ascii="Arial" w:hAnsi="Arial" w:cs="Arial"/>
      <w:b/>
      <w:bCs/>
      <w:sz w:val="18"/>
      <w:szCs w:val="18"/>
    </w:rPr>
  </w:style>
  <w:style w:type="paragraph" w:customStyle="1" w:styleId="Style19">
    <w:name w:val="Style19"/>
    <w:basedOn w:val="Normal"/>
    <w:uiPriority w:val="99"/>
    <w:rsid w:val="001F4A6F"/>
    <w:pPr>
      <w:widowControl w:val="0"/>
      <w:autoSpaceDE w:val="0"/>
      <w:autoSpaceDN w:val="0"/>
      <w:adjustRightInd w:val="0"/>
      <w:jc w:val="both"/>
    </w:pPr>
    <w:rPr>
      <w:rFonts w:ascii="Arial" w:hAnsi="Arial" w:cs="Arial"/>
      <w:lang w:val="en-US" w:eastAsia="en-US"/>
    </w:rPr>
  </w:style>
  <w:style w:type="character" w:customStyle="1" w:styleId="apple-converted-space">
    <w:name w:val="apple-converted-space"/>
    <w:rsid w:val="001F4A6F"/>
  </w:style>
  <w:style w:type="paragraph" w:customStyle="1" w:styleId="Caracteresenmarcados">
    <w:name w:val="Caracteres enmarcados"/>
    <w:basedOn w:val="Normal"/>
    <w:rsid w:val="000A280C"/>
  </w:style>
  <w:style w:type="table" w:customStyle="1" w:styleId="Tablaconcuadrcula2">
    <w:name w:val="Tabla con cuadrícula2"/>
    <w:basedOn w:val="Tablanormal"/>
    <w:next w:val="Tablaconcuadrcula"/>
    <w:uiPriority w:val="59"/>
    <w:rsid w:val="00EE64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1">
    <w:name w:val="Párrafo de lista11"/>
    <w:basedOn w:val="Normal"/>
    <w:rsid w:val="00EE645D"/>
    <w:pPr>
      <w:spacing w:after="200" w:line="276" w:lineRule="auto"/>
      <w:ind w:left="720"/>
    </w:pPr>
    <w:rPr>
      <w:rFonts w:ascii="Calibri" w:hAnsi="Calibri" w:cs="Calibri"/>
      <w:sz w:val="22"/>
      <w:szCs w:val="22"/>
      <w:lang w:val="es-CO" w:eastAsia="en-US"/>
    </w:rPr>
  </w:style>
  <w:style w:type="paragraph" w:customStyle="1" w:styleId="western">
    <w:name w:val="western"/>
    <w:basedOn w:val="Normal"/>
    <w:rsid w:val="00EE645D"/>
    <w:pPr>
      <w:spacing w:before="100" w:beforeAutospacing="1" w:after="100" w:afterAutospacing="1"/>
    </w:pPr>
  </w:style>
  <w:style w:type="paragraph" w:customStyle="1" w:styleId="ecxmsonormal">
    <w:name w:val="ecxmsonormal"/>
    <w:basedOn w:val="Normal"/>
    <w:rsid w:val="00C700F5"/>
    <w:pPr>
      <w:spacing w:before="100" w:beforeAutospacing="1" w:after="100" w:afterAutospacing="1"/>
    </w:pPr>
  </w:style>
  <w:style w:type="character" w:customStyle="1" w:styleId="ListaconvietasCar">
    <w:name w:val="Lista con viñetas Car"/>
    <w:link w:val="Listaconvietas"/>
    <w:uiPriority w:val="99"/>
    <w:locked/>
    <w:rsid w:val="00C700F5"/>
    <w:rPr>
      <w:sz w:val="24"/>
      <w:szCs w:val="24"/>
      <w:lang w:eastAsia="es-ES"/>
    </w:rPr>
  </w:style>
  <w:style w:type="character" w:customStyle="1" w:styleId="FontStyle12">
    <w:name w:val="Font Style12"/>
    <w:uiPriority w:val="99"/>
    <w:rsid w:val="00C700F5"/>
    <w:rPr>
      <w:rFonts w:ascii="Arial" w:hAnsi="Arial" w:cs="Arial"/>
      <w:color w:val="000000"/>
      <w:sz w:val="22"/>
      <w:szCs w:val="22"/>
    </w:rPr>
  </w:style>
  <w:style w:type="paragraph" w:customStyle="1" w:styleId="Estilo">
    <w:name w:val="Estilo"/>
    <w:basedOn w:val="Normal"/>
    <w:next w:val="Puesto"/>
    <w:qFormat/>
    <w:rsid w:val="00C700F5"/>
    <w:pPr>
      <w:jc w:val="center"/>
    </w:pPr>
    <w:rPr>
      <w:rFonts w:ascii="Arial" w:hAnsi="Arial"/>
      <w:b/>
      <w:sz w:val="18"/>
      <w:szCs w:val="20"/>
      <w:lang w:val="es-CO"/>
    </w:rPr>
  </w:style>
  <w:style w:type="paragraph" w:customStyle="1" w:styleId="TableParagraph">
    <w:name w:val="Table Paragraph"/>
    <w:basedOn w:val="Normal"/>
    <w:uiPriority w:val="1"/>
    <w:qFormat/>
    <w:rsid w:val="00C700F5"/>
    <w:pPr>
      <w:widowControl w:val="0"/>
      <w:autoSpaceDE w:val="0"/>
      <w:autoSpaceDN w:val="0"/>
      <w:spacing w:before="22"/>
      <w:jc w:val="center"/>
    </w:pPr>
    <w:rPr>
      <w:rFonts w:ascii="Arial" w:eastAsia="Arial" w:hAnsi="Arial" w:cs="Arial"/>
      <w:sz w:val="22"/>
      <w:szCs w:val="22"/>
      <w:lang w:val="es-CO" w:eastAsia="es-CO" w:bidi="es-CO"/>
    </w:rPr>
  </w:style>
  <w:style w:type="numbering" w:customStyle="1" w:styleId="Sinlista1">
    <w:name w:val="Sin lista1"/>
    <w:next w:val="Sinlista"/>
    <w:uiPriority w:val="99"/>
    <w:semiHidden/>
    <w:unhideWhenUsed/>
    <w:rsid w:val="00C700F5"/>
  </w:style>
  <w:style w:type="numbering" w:customStyle="1" w:styleId="Sinlista2">
    <w:name w:val="Sin lista2"/>
    <w:next w:val="Sinlista"/>
    <w:uiPriority w:val="99"/>
    <w:semiHidden/>
    <w:unhideWhenUsed/>
    <w:rsid w:val="00C700F5"/>
  </w:style>
  <w:style w:type="paragraph" w:customStyle="1" w:styleId="xl122">
    <w:name w:val="xl122"/>
    <w:basedOn w:val="Normal"/>
    <w:rsid w:val="00C700F5"/>
    <w:pPr>
      <w:pBdr>
        <w:top w:val="single" w:sz="4" w:space="0" w:color="auto"/>
        <w:left w:val="single" w:sz="4" w:space="0" w:color="auto"/>
        <w:bottom w:val="single" w:sz="8" w:space="0" w:color="000000"/>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3">
    <w:name w:val="xl123"/>
    <w:basedOn w:val="Normal"/>
    <w:rsid w:val="00C700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4">
    <w:name w:val="xl124"/>
    <w:basedOn w:val="Normal"/>
    <w:rsid w:val="00C700F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25">
    <w:name w:val="xl125"/>
    <w:basedOn w:val="Normal"/>
    <w:rsid w:val="00C700F5"/>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CO" w:eastAsia="es-CO"/>
    </w:rPr>
  </w:style>
  <w:style w:type="paragraph" w:customStyle="1" w:styleId="xl126">
    <w:name w:val="xl126"/>
    <w:basedOn w:val="Normal"/>
    <w:rsid w:val="00C700F5"/>
    <w:pPr>
      <w:pBdr>
        <w:top w:val="single" w:sz="4" w:space="0" w:color="auto"/>
        <w:left w:val="single" w:sz="4" w:space="0" w:color="auto"/>
        <w:bottom w:val="single" w:sz="8" w:space="0" w:color="000000"/>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7">
    <w:name w:val="xl127"/>
    <w:basedOn w:val="Normal"/>
    <w:rsid w:val="00C700F5"/>
    <w:pPr>
      <w:pBdr>
        <w:top w:val="single" w:sz="4" w:space="0" w:color="auto"/>
        <w:left w:val="single" w:sz="4" w:space="0" w:color="auto"/>
        <w:bottom w:val="single" w:sz="8" w:space="0" w:color="000000"/>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28">
    <w:name w:val="xl128"/>
    <w:basedOn w:val="Normal"/>
    <w:rsid w:val="00C700F5"/>
    <w:pPr>
      <w:pBdr>
        <w:top w:val="single" w:sz="4" w:space="0" w:color="auto"/>
        <w:left w:val="single" w:sz="4" w:space="0" w:color="auto"/>
        <w:bottom w:val="single" w:sz="8" w:space="0" w:color="000000"/>
        <w:right w:val="single" w:sz="8" w:space="0" w:color="auto"/>
      </w:pBdr>
      <w:spacing w:before="100" w:beforeAutospacing="1" w:after="100" w:afterAutospacing="1"/>
    </w:pPr>
    <w:rPr>
      <w:rFonts w:ascii="Arial" w:hAnsi="Arial" w:cs="Arial"/>
      <w:sz w:val="16"/>
      <w:szCs w:val="16"/>
      <w:lang w:val="es-CO" w:eastAsia="es-CO"/>
    </w:rPr>
  </w:style>
  <w:style w:type="numbering" w:customStyle="1" w:styleId="Sinlista3">
    <w:name w:val="Sin lista3"/>
    <w:next w:val="Sinlista"/>
    <w:uiPriority w:val="99"/>
    <w:semiHidden/>
    <w:unhideWhenUsed/>
    <w:rsid w:val="00C700F5"/>
  </w:style>
  <w:style w:type="character" w:customStyle="1" w:styleId="DefaultCar">
    <w:name w:val="Default Car"/>
    <w:link w:val="Default"/>
    <w:locked/>
    <w:rsid w:val="00B62C62"/>
    <w:rPr>
      <w:rFonts w:ascii="Verdana" w:hAnsi="Verdana"/>
      <w:color w:val="000000"/>
      <w:sz w:val="24"/>
      <w:szCs w:val="24"/>
      <w:lang w:val="es-ES" w:eastAsia="es-ES"/>
    </w:rPr>
  </w:style>
  <w:style w:type="character" w:customStyle="1" w:styleId="ilfuvd">
    <w:name w:val="ilfuvd"/>
    <w:rsid w:val="00B20C9D"/>
  </w:style>
  <w:style w:type="numbering" w:customStyle="1" w:styleId="Sinlista4">
    <w:name w:val="Sin lista4"/>
    <w:next w:val="Sinlista"/>
    <w:uiPriority w:val="99"/>
    <w:semiHidden/>
    <w:unhideWhenUsed/>
    <w:rsid w:val="007005E4"/>
  </w:style>
  <w:style w:type="table" w:customStyle="1" w:styleId="TableNormal">
    <w:name w:val="Table Normal"/>
    <w:uiPriority w:val="2"/>
    <w:semiHidden/>
    <w:unhideWhenUsed/>
    <w:qFormat/>
    <w:rsid w:val="004B2FA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5">
    <w:name w:val="Sin lista5"/>
    <w:next w:val="Sinlista"/>
    <w:uiPriority w:val="99"/>
    <w:semiHidden/>
    <w:unhideWhenUsed/>
    <w:rsid w:val="0010247B"/>
  </w:style>
  <w:style w:type="numbering" w:customStyle="1" w:styleId="Sinlista6">
    <w:name w:val="Sin lista6"/>
    <w:next w:val="Sinlista"/>
    <w:uiPriority w:val="99"/>
    <w:semiHidden/>
    <w:unhideWhenUsed/>
    <w:rsid w:val="00735754"/>
  </w:style>
  <w:style w:type="numbering" w:customStyle="1" w:styleId="Sinlista11">
    <w:name w:val="Sin lista11"/>
    <w:next w:val="Sinlista"/>
    <w:uiPriority w:val="99"/>
    <w:semiHidden/>
    <w:unhideWhenUsed/>
    <w:rsid w:val="00735754"/>
  </w:style>
  <w:style w:type="numbering" w:customStyle="1" w:styleId="Sinlista21">
    <w:name w:val="Sin lista21"/>
    <w:next w:val="Sinlista"/>
    <w:uiPriority w:val="99"/>
    <w:semiHidden/>
    <w:unhideWhenUsed/>
    <w:rsid w:val="00735754"/>
  </w:style>
  <w:style w:type="numbering" w:customStyle="1" w:styleId="Sinlista31">
    <w:name w:val="Sin lista31"/>
    <w:next w:val="Sinlista"/>
    <w:uiPriority w:val="99"/>
    <w:semiHidden/>
    <w:unhideWhenUsed/>
    <w:rsid w:val="00735754"/>
  </w:style>
  <w:style w:type="table" w:customStyle="1" w:styleId="Tablaconcuadrcula3">
    <w:name w:val="Tabla con cuadrícula3"/>
    <w:basedOn w:val="Tablanormal"/>
    <w:next w:val="Tablaconcuadrcula"/>
    <w:uiPriority w:val="59"/>
    <w:rsid w:val="0073575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35754"/>
  </w:style>
  <w:style w:type="numbering" w:customStyle="1" w:styleId="Sinlista51">
    <w:name w:val="Sin lista51"/>
    <w:next w:val="Sinlista"/>
    <w:uiPriority w:val="99"/>
    <w:semiHidden/>
    <w:unhideWhenUsed/>
    <w:rsid w:val="007357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7192">
      <w:bodyDiv w:val="1"/>
      <w:marLeft w:val="0"/>
      <w:marRight w:val="0"/>
      <w:marTop w:val="0"/>
      <w:marBottom w:val="0"/>
      <w:divBdr>
        <w:top w:val="none" w:sz="0" w:space="0" w:color="auto"/>
        <w:left w:val="none" w:sz="0" w:space="0" w:color="auto"/>
        <w:bottom w:val="none" w:sz="0" w:space="0" w:color="auto"/>
        <w:right w:val="none" w:sz="0" w:space="0" w:color="auto"/>
      </w:divBdr>
    </w:div>
    <w:div w:id="73742027">
      <w:bodyDiv w:val="1"/>
      <w:marLeft w:val="0"/>
      <w:marRight w:val="0"/>
      <w:marTop w:val="0"/>
      <w:marBottom w:val="0"/>
      <w:divBdr>
        <w:top w:val="none" w:sz="0" w:space="0" w:color="auto"/>
        <w:left w:val="none" w:sz="0" w:space="0" w:color="auto"/>
        <w:bottom w:val="none" w:sz="0" w:space="0" w:color="auto"/>
        <w:right w:val="none" w:sz="0" w:space="0" w:color="auto"/>
      </w:divBdr>
    </w:div>
    <w:div w:id="79184722">
      <w:bodyDiv w:val="1"/>
      <w:marLeft w:val="0"/>
      <w:marRight w:val="0"/>
      <w:marTop w:val="0"/>
      <w:marBottom w:val="0"/>
      <w:divBdr>
        <w:top w:val="none" w:sz="0" w:space="0" w:color="auto"/>
        <w:left w:val="none" w:sz="0" w:space="0" w:color="auto"/>
        <w:bottom w:val="none" w:sz="0" w:space="0" w:color="auto"/>
        <w:right w:val="none" w:sz="0" w:space="0" w:color="auto"/>
      </w:divBdr>
    </w:div>
    <w:div w:id="82535553">
      <w:bodyDiv w:val="1"/>
      <w:marLeft w:val="0"/>
      <w:marRight w:val="0"/>
      <w:marTop w:val="0"/>
      <w:marBottom w:val="0"/>
      <w:divBdr>
        <w:top w:val="none" w:sz="0" w:space="0" w:color="auto"/>
        <w:left w:val="none" w:sz="0" w:space="0" w:color="auto"/>
        <w:bottom w:val="none" w:sz="0" w:space="0" w:color="auto"/>
        <w:right w:val="none" w:sz="0" w:space="0" w:color="auto"/>
      </w:divBdr>
    </w:div>
    <w:div w:id="86000686">
      <w:bodyDiv w:val="1"/>
      <w:marLeft w:val="0"/>
      <w:marRight w:val="0"/>
      <w:marTop w:val="0"/>
      <w:marBottom w:val="0"/>
      <w:divBdr>
        <w:top w:val="none" w:sz="0" w:space="0" w:color="auto"/>
        <w:left w:val="none" w:sz="0" w:space="0" w:color="auto"/>
        <w:bottom w:val="none" w:sz="0" w:space="0" w:color="auto"/>
        <w:right w:val="none" w:sz="0" w:space="0" w:color="auto"/>
      </w:divBdr>
    </w:div>
    <w:div w:id="159779712">
      <w:bodyDiv w:val="1"/>
      <w:marLeft w:val="0"/>
      <w:marRight w:val="0"/>
      <w:marTop w:val="0"/>
      <w:marBottom w:val="0"/>
      <w:divBdr>
        <w:top w:val="none" w:sz="0" w:space="0" w:color="auto"/>
        <w:left w:val="none" w:sz="0" w:space="0" w:color="auto"/>
        <w:bottom w:val="none" w:sz="0" w:space="0" w:color="auto"/>
        <w:right w:val="none" w:sz="0" w:space="0" w:color="auto"/>
      </w:divBdr>
    </w:div>
    <w:div w:id="172964694">
      <w:bodyDiv w:val="1"/>
      <w:marLeft w:val="0"/>
      <w:marRight w:val="0"/>
      <w:marTop w:val="0"/>
      <w:marBottom w:val="0"/>
      <w:divBdr>
        <w:top w:val="none" w:sz="0" w:space="0" w:color="auto"/>
        <w:left w:val="none" w:sz="0" w:space="0" w:color="auto"/>
        <w:bottom w:val="none" w:sz="0" w:space="0" w:color="auto"/>
        <w:right w:val="none" w:sz="0" w:space="0" w:color="auto"/>
      </w:divBdr>
    </w:div>
    <w:div w:id="210045239">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62899576">
      <w:bodyDiv w:val="1"/>
      <w:marLeft w:val="0"/>
      <w:marRight w:val="0"/>
      <w:marTop w:val="0"/>
      <w:marBottom w:val="0"/>
      <w:divBdr>
        <w:top w:val="none" w:sz="0" w:space="0" w:color="auto"/>
        <w:left w:val="none" w:sz="0" w:space="0" w:color="auto"/>
        <w:bottom w:val="none" w:sz="0" w:space="0" w:color="auto"/>
        <w:right w:val="none" w:sz="0" w:space="0" w:color="auto"/>
      </w:divBdr>
      <w:divsChild>
        <w:div w:id="77406682">
          <w:marLeft w:val="0"/>
          <w:marRight w:val="0"/>
          <w:marTop w:val="0"/>
          <w:marBottom w:val="0"/>
          <w:divBdr>
            <w:top w:val="none" w:sz="0" w:space="0" w:color="auto"/>
            <w:left w:val="none" w:sz="0" w:space="0" w:color="auto"/>
            <w:bottom w:val="none" w:sz="0" w:space="0" w:color="auto"/>
            <w:right w:val="none" w:sz="0" w:space="0" w:color="auto"/>
          </w:divBdr>
        </w:div>
        <w:div w:id="675957486">
          <w:marLeft w:val="0"/>
          <w:marRight w:val="0"/>
          <w:marTop w:val="0"/>
          <w:marBottom w:val="0"/>
          <w:divBdr>
            <w:top w:val="none" w:sz="0" w:space="0" w:color="auto"/>
            <w:left w:val="none" w:sz="0" w:space="0" w:color="auto"/>
            <w:bottom w:val="none" w:sz="0" w:space="0" w:color="auto"/>
            <w:right w:val="none" w:sz="0" w:space="0" w:color="auto"/>
          </w:divBdr>
        </w:div>
        <w:div w:id="922879953">
          <w:marLeft w:val="0"/>
          <w:marRight w:val="0"/>
          <w:marTop w:val="0"/>
          <w:marBottom w:val="0"/>
          <w:divBdr>
            <w:top w:val="none" w:sz="0" w:space="0" w:color="auto"/>
            <w:left w:val="none" w:sz="0" w:space="0" w:color="auto"/>
            <w:bottom w:val="none" w:sz="0" w:space="0" w:color="auto"/>
            <w:right w:val="none" w:sz="0" w:space="0" w:color="auto"/>
          </w:divBdr>
        </w:div>
        <w:div w:id="1027291987">
          <w:marLeft w:val="0"/>
          <w:marRight w:val="0"/>
          <w:marTop w:val="0"/>
          <w:marBottom w:val="0"/>
          <w:divBdr>
            <w:top w:val="none" w:sz="0" w:space="0" w:color="auto"/>
            <w:left w:val="none" w:sz="0" w:space="0" w:color="auto"/>
            <w:bottom w:val="none" w:sz="0" w:space="0" w:color="auto"/>
            <w:right w:val="none" w:sz="0" w:space="0" w:color="auto"/>
          </w:divBdr>
        </w:div>
        <w:div w:id="1764916513">
          <w:marLeft w:val="0"/>
          <w:marRight w:val="0"/>
          <w:marTop w:val="0"/>
          <w:marBottom w:val="0"/>
          <w:divBdr>
            <w:top w:val="none" w:sz="0" w:space="0" w:color="auto"/>
            <w:left w:val="none" w:sz="0" w:space="0" w:color="auto"/>
            <w:bottom w:val="none" w:sz="0" w:space="0" w:color="auto"/>
            <w:right w:val="none" w:sz="0" w:space="0" w:color="auto"/>
          </w:divBdr>
        </w:div>
      </w:divsChild>
    </w:div>
    <w:div w:id="433791510">
      <w:bodyDiv w:val="1"/>
      <w:marLeft w:val="0"/>
      <w:marRight w:val="0"/>
      <w:marTop w:val="0"/>
      <w:marBottom w:val="0"/>
      <w:divBdr>
        <w:top w:val="none" w:sz="0" w:space="0" w:color="auto"/>
        <w:left w:val="none" w:sz="0" w:space="0" w:color="auto"/>
        <w:bottom w:val="none" w:sz="0" w:space="0" w:color="auto"/>
        <w:right w:val="none" w:sz="0" w:space="0" w:color="auto"/>
      </w:divBdr>
    </w:div>
    <w:div w:id="448932131">
      <w:bodyDiv w:val="1"/>
      <w:marLeft w:val="0"/>
      <w:marRight w:val="0"/>
      <w:marTop w:val="0"/>
      <w:marBottom w:val="0"/>
      <w:divBdr>
        <w:top w:val="none" w:sz="0" w:space="0" w:color="auto"/>
        <w:left w:val="none" w:sz="0" w:space="0" w:color="auto"/>
        <w:bottom w:val="none" w:sz="0" w:space="0" w:color="auto"/>
        <w:right w:val="none" w:sz="0" w:space="0" w:color="auto"/>
      </w:divBdr>
    </w:div>
    <w:div w:id="451755178">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3448549">
      <w:bodyDiv w:val="1"/>
      <w:marLeft w:val="0"/>
      <w:marRight w:val="0"/>
      <w:marTop w:val="0"/>
      <w:marBottom w:val="0"/>
      <w:divBdr>
        <w:top w:val="none" w:sz="0" w:space="0" w:color="auto"/>
        <w:left w:val="none" w:sz="0" w:space="0" w:color="auto"/>
        <w:bottom w:val="none" w:sz="0" w:space="0" w:color="auto"/>
        <w:right w:val="none" w:sz="0" w:space="0" w:color="auto"/>
      </w:divBdr>
    </w:div>
    <w:div w:id="511728875">
      <w:bodyDiv w:val="1"/>
      <w:marLeft w:val="0"/>
      <w:marRight w:val="0"/>
      <w:marTop w:val="0"/>
      <w:marBottom w:val="0"/>
      <w:divBdr>
        <w:top w:val="none" w:sz="0" w:space="0" w:color="auto"/>
        <w:left w:val="none" w:sz="0" w:space="0" w:color="auto"/>
        <w:bottom w:val="none" w:sz="0" w:space="0" w:color="auto"/>
        <w:right w:val="none" w:sz="0" w:space="0" w:color="auto"/>
      </w:divBdr>
    </w:div>
    <w:div w:id="516188588">
      <w:bodyDiv w:val="1"/>
      <w:marLeft w:val="0"/>
      <w:marRight w:val="0"/>
      <w:marTop w:val="0"/>
      <w:marBottom w:val="0"/>
      <w:divBdr>
        <w:top w:val="none" w:sz="0" w:space="0" w:color="auto"/>
        <w:left w:val="none" w:sz="0" w:space="0" w:color="auto"/>
        <w:bottom w:val="none" w:sz="0" w:space="0" w:color="auto"/>
        <w:right w:val="none" w:sz="0" w:space="0" w:color="auto"/>
      </w:divBdr>
    </w:div>
    <w:div w:id="526679898">
      <w:bodyDiv w:val="1"/>
      <w:marLeft w:val="0"/>
      <w:marRight w:val="0"/>
      <w:marTop w:val="0"/>
      <w:marBottom w:val="0"/>
      <w:divBdr>
        <w:top w:val="none" w:sz="0" w:space="0" w:color="auto"/>
        <w:left w:val="none" w:sz="0" w:space="0" w:color="auto"/>
        <w:bottom w:val="none" w:sz="0" w:space="0" w:color="auto"/>
        <w:right w:val="none" w:sz="0" w:space="0" w:color="auto"/>
      </w:divBdr>
    </w:div>
    <w:div w:id="546185478">
      <w:bodyDiv w:val="1"/>
      <w:marLeft w:val="0"/>
      <w:marRight w:val="0"/>
      <w:marTop w:val="0"/>
      <w:marBottom w:val="0"/>
      <w:divBdr>
        <w:top w:val="none" w:sz="0" w:space="0" w:color="auto"/>
        <w:left w:val="none" w:sz="0" w:space="0" w:color="auto"/>
        <w:bottom w:val="none" w:sz="0" w:space="0" w:color="auto"/>
        <w:right w:val="none" w:sz="0" w:space="0" w:color="auto"/>
      </w:divBdr>
    </w:div>
    <w:div w:id="621305470">
      <w:bodyDiv w:val="1"/>
      <w:marLeft w:val="0"/>
      <w:marRight w:val="0"/>
      <w:marTop w:val="0"/>
      <w:marBottom w:val="0"/>
      <w:divBdr>
        <w:top w:val="none" w:sz="0" w:space="0" w:color="auto"/>
        <w:left w:val="none" w:sz="0" w:space="0" w:color="auto"/>
        <w:bottom w:val="none" w:sz="0" w:space="0" w:color="auto"/>
        <w:right w:val="none" w:sz="0" w:space="0" w:color="auto"/>
      </w:divBdr>
    </w:div>
    <w:div w:id="794107561">
      <w:bodyDiv w:val="1"/>
      <w:marLeft w:val="0"/>
      <w:marRight w:val="0"/>
      <w:marTop w:val="0"/>
      <w:marBottom w:val="0"/>
      <w:divBdr>
        <w:top w:val="none" w:sz="0" w:space="0" w:color="auto"/>
        <w:left w:val="none" w:sz="0" w:space="0" w:color="auto"/>
        <w:bottom w:val="none" w:sz="0" w:space="0" w:color="auto"/>
        <w:right w:val="none" w:sz="0" w:space="0" w:color="auto"/>
      </w:divBdr>
    </w:div>
    <w:div w:id="803278791">
      <w:bodyDiv w:val="1"/>
      <w:marLeft w:val="0"/>
      <w:marRight w:val="0"/>
      <w:marTop w:val="0"/>
      <w:marBottom w:val="0"/>
      <w:divBdr>
        <w:top w:val="none" w:sz="0" w:space="0" w:color="auto"/>
        <w:left w:val="none" w:sz="0" w:space="0" w:color="auto"/>
        <w:bottom w:val="none" w:sz="0" w:space="0" w:color="auto"/>
        <w:right w:val="none" w:sz="0" w:space="0" w:color="auto"/>
      </w:divBdr>
    </w:div>
    <w:div w:id="854347521">
      <w:bodyDiv w:val="1"/>
      <w:marLeft w:val="0"/>
      <w:marRight w:val="0"/>
      <w:marTop w:val="0"/>
      <w:marBottom w:val="0"/>
      <w:divBdr>
        <w:top w:val="none" w:sz="0" w:space="0" w:color="auto"/>
        <w:left w:val="none" w:sz="0" w:space="0" w:color="auto"/>
        <w:bottom w:val="none" w:sz="0" w:space="0" w:color="auto"/>
        <w:right w:val="none" w:sz="0" w:space="0" w:color="auto"/>
      </w:divBdr>
    </w:div>
    <w:div w:id="880822484">
      <w:bodyDiv w:val="1"/>
      <w:marLeft w:val="0"/>
      <w:marRight w:val="0"/>
      <w:marTop w:val="0"/>
      <w:marBottom w:val="0"/>
      <w:divBdr>
        <w:top w:val="none" w:sz="0" w:space="0" w:color="auto"/>
        <w:left w:val="none" w:sz="0" w:space="0" w:color="auto"/>
        <w:bottom w:val="none" w:sz="0" w:space="0" w:color="auto"/>
        <w:right w:val="none" w:sz="0" w:space="0" w:color="auto"/>
      </w:divBdr>
    </w:div>
    <w:div w:id="885726476">
      <w:bodyDiv w:val="1"/>
      <w:marLeft w:val="0"/>
      <w:marRight w:val="0"/>
      <w:marTop w:val="0"/>
      <w:marBottom w:val="0"/>
      <w:divBdr>
        <w:top w:val="none" w:sz="0" w:space="0" w:color="auto"/>
        <w:left w:val="none" w:sz="0" w:space="0" w:color="auto"/>
        <w:bottom w:val="none" w:sz="0" w:space="0" w:color="auto"/>
        <w:right w:val="none" w:sz="0" w:space="0" w:color="auto"/>
      </w:divBdr>
    </w:div>
    <w:div w:id="997920236">
      <w:bodyDiv w:val="1"/>
      <w:marLeft w:val="0"/>
      <w:marRight w:val="0"/>
      <w:marTop w:val="0"/>
      <w:marBottom w:val="0"/>
      <w:divBdr>
        <w:top w:val="none" w:sz="0" w:space="0" w:color="auto"/>
        <w:left w:val="none" w:sz="0" w:space="0" w:color="auto"/>
        <w:bottom w:val="none" w:sz="0" w:space="0" w:color="auto"/>
        <w:right w:val="none" w:sz="0" w:space="0" w:color="auto"/>
      </w:divBdr>
    </w:div>
    <w:div w:id="1002199636">
      <w:bodyDiv w:val="1"/>
      <w:marLeft w:val="0"/>
      <w:marRight w:val="0"/>
      <w:marTop w:val="0"/>
      <w:marBottom w:val="0"/>
      <w:divBdr>
        <w:top w:val="none" w:sz="0" w:space="0" w:color="auto"/>
        <w:left w:val="none" w:sz="0" w:space="0" w:color="auto"/>
        <w:bottom w:val="none" w:sz="0" w:space="0" w:color="auto"/>
        <w:right w:val="none" w:sz="0" w:space="0" w:color="auto"/>
      </w:divBdr>
    </w:div>
    <w:div w:id="1046217742">
      <w:bodyDiv w:val="1"/>
      <w:marLeft w:val="0"/>
      <w:marRight w:val="0"/>
      <w:marTop w:val="0"/>
      <w:marBottom w:val="0"/>
      <w:divBdr>
        <w:top w:val="none" w:sz="0" w:space="0" w:color="auto"/>
        <w:left w:val="none" w:sz="0" w:space="0" w:color="auto"/>
        <w:bottom w:val="none" w:sz="0" w:space="0" w:color="auto"/>
        <w:right w:val="none" w:sz="0" w:space="0" w:color="auto"/>
      </w:divBdr>
    </w:div>
    <w:div w:id="1050229696">
      <w:bodyDiv w:val="1"/>
      <w:marLeft w:val="0"/>
      <w:marRight w:val="0"/>
      <w:marTop w:val="0"/>
      <w:marBottom w:val="0"/>
      <w:divBdr>
        <w:top w:val="none" w:sz="0" w:space="0" w:color="auto"/>
        <w:left w:val="none" w:sz="0" w:space="0" w:color="auto"/>
        <w:bottom w:val="none" w:sz="0" w:space="0" w:color="auto"/>
        <w:right w:val="none" w:sz="0" w:space="0" w:color="auto"/>
      </w:divBdr>
    </w:div>
    <w:div w:id="1194490638">
      <w:bodyDiv w:val="1"/>
      <w:marLeft w:val="0"/>
      <w:marRight w:val="0"/>
      <w:marTop w:val="0"/>
      <w:marBottom w:val="0"/>
      <w:divBdr>
        <w:top w:val="none" w:sz="0" w:space="0" w:color="auto"/>
        <w:left w:val="none" w:sz="0" w:space="0" w:color="auto"/>
        <w:bottom w:val="none" w:sz="0" w:space="0" w:color="auto"/>
        <w:right w:val="none" w:sz="0" w:space="0" w:color="auto"/>
      </w:divBdr>
    </w:div>
    <w:div w:id="1199195584">
      <w:bodyDiv w:val="1"/>
      <w:marLeft w:val="0"/>
      <w:marRight w:val="0"/>
      <w:marTop w:val="0"/>
      <w:marBottom w:val="0"/>
      <w:divBdr>
        <w:top w:val="none" w:sz="0" w:space="0" w:color="auto"/>
        <w:left w:val="none" w:sz="0" w:space="0" w:color="auto"/>
        <w:bottom w:val="none" w:sz="0" w:space="0" w:color="auto"/>
        <w:right w:val="none" w:sz="0" w:space="0" w:color="auto"/>
      </w:divBdr>
    </w:div>
    <w:div w:id="1221096298">
      <w:bodyDiv w:val="1"/>
      <w:marLeft w:val="0"/>
      <w:marRight w:val="0"/>
      <w:marTop w:val="0"/>
      <w:marBottom w:val="0"/>
      <w:divBdr>
        <w:top w:val="none" w:sz="0" w:space="0" w:color="auto"/>
        <w:left w:val="none" w:sz="0" w:space="0" w:color="auto"/>
        <w:bottom w:val="none" w:sz="0" w:space="0" w:color="auto"/>
        <w:right w:val="none" w:sz="0" w:space="0" w:color="auto"/>
      </w:divBdr>
    </w:div>
    <w:div w:id="1229459970">
      <w:bodyDiv w:val="1"/>
      <w:marLeft w:val="0"/>
      <w:marRight w:val="0"/>
      <w:marTop w:val="0"/>
      <w:marBottom w:val="0"/>
      <w:divBdr>
        <w:top w:val="none" w:sz="0" w:space="0" w:color="auto"/>
        <w:left w:val="none" w:sz="0" w:space="0" w:color="auto"/>
        <w:bottom w:val="none" w:sz="0" w:space="0" w:color="auto"/>
        <w:right w:val="none" w:sz="0" w:space="0" w:color="auto"/>
      </w:divBdr>
    </w:div>
    <w:div w:id="1232883116">
      <w:bodyDiv w:val="1"/>
      <w:marLeft w:val="0"/>
      <w:marRight w:val="0"/>
      <w:marTop w:val="0"/>
      <w:marBottom w:val="0"/>
      <w:divBdr>
        <w:top w:val="none" w:sz="0" w:space="0" w:color="auto"/>
        <w:left w:val="none" w:sz="0" w:space="0" w:color="auto"/>
        <w:bottom w:val="none" w:sz="0" w:space="0" w:color="auto"/>
        <w:right w:val="none" w:sz="0" w:space="0" w:color="auto"/>
      </w:divBdr>
    </w:div>
    <w:div w:id="1274094096">
      <w:bodyDiv w:val="1"/>
      <w:marLeft w:val="0"/>
      <w:marRight w:val="0"/>
      <w:marTop w:val="0"/>
      <w:marBottom w:val="0"/>
      <w:divBdr>
        <w:top w:val="none" w:sz="0" w:space="0" w:color="auto"/>
        <w:left w:val="none" w:sz="0" w:space="0" w:color="auto"/>
        <w:bottom w:val="none" w:sz="0" w:space="0" w:color="auto"/>
        <w:right w:val="none" w:sz="0" w:space="0" w:color="auto"/>
      </w:divBdr>
    </w:div>
    <w:div w:id="1274630078">
      <w:bodyDiv w:val="1"/>
      <w:marLeft w:val="0"/>
      <w:marRight w:val="0"/>
      <w:marTop w:val="0"/>
      <w:marBottom w:val="0"/>
      <w:divBdr>
        <w:top w:val="none" w:sz="0" w:space="0" w:color="auto"/>
        <w:left w:val="none" w:sz="0" w:space="0" w:color="auto"/>
        <w:bottom w:val="none" w:sz="0" w:space="0" w:color="auto"/>
        <w:right w:val="none" w:sz="0" w:space="0" w:color="auto"/>
      </w:divBdr>
    </w:div>
    <w:div w:id="1302613238">
      <w:bodyDiv w:val="1"/>
      <w:marLeft w:val="0"/>
      <w:marRight w:val="0"/>
      <w:marTop w:val="0"/>
      <w:marBottom w:val="0"/>
      <w:divBdr>
        <w:top w:val="none" w:sz="0" w:space="0" w:color="auto"/>
        <w:left w:val="none" w:sz="0" w:space="0" w:color="auto"/>
        <w:bottom w:val="none" w:sz="0" w:space="0" w:color="auto"/>
        <w:right w:val="none" w:sz="0" w:space="0" w:color="auto"/>
      </w:divBdr>
    </w:div>
    <w:div w:id="1305354737">
      <w:bodyDiv w:val="1"/>
      <w:marLeft w:val="0"/>
      <w:marRight w:val="0"/>
      <w:marTop w:val="0"/>
      <w:marBottom w:val="0"/>
      <w:divBdr>
        <w:top w:val="none" w:sz="0" w:space="0" w:color="auto"/>
        <w:left w:val="none" w:sz="0" w:space="0" w:color="auto"/>
        <w:bottom w:val="none" w:sz="0" w:space="0" w:color="auto"/>
        <w:right w:val="none" w:sz="0" w:space="0" w:color="auto"/>
      </w:divBdr>
    </w:div>
    <w:div w:id="1308701636">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07678851">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1410783">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51321625">
      <w:bodyDiv w:val="1"/>
      <w:marLeft w:val="0"/>
      <w:marRight w:val="0"/>
      <w:marTop w:val="0"/>
      <w:marBottom w:val="0"/>
      <w:divBdr>
        <w:top w:val="none" w:sz="0" w:space="0" w:color="auto"/>
        <w:left w:val="none" w:sz="0" w:space="0" w:color="auto"/>
        <w:bottom w:val="none" w:sz="0" w:space="0" w:color="auto"/>
        <w:right w:val="none" w:sz="0" w:space="0" w:color="auto"/>
      </w:divBdr>
    </w:div>
    <w:div w:id="1476798807">
      <w:bodyDiv w:val="1"/>
      <w:marLeft w:val="0"/>
      <w:marRight w:val="0"/>
      <w:marTop w:val="0"/>
      <w:marBottom w:val="0"/>
      <w:divBdr>
        <w:top w:val="none" w:sz="0" w:space="0" w:color="auto"/>
        <w:left w:val="none" w:sz="0" w:space="0" w:color="auto"/>
        <w:bottom w:val="none" w:sz="0" w:space="0" w:color="auto"/>
        <w:right w:val="none" w:sz="0" w:space="0" w:color="auto"/>
      </w:divBdr>
    </w:div>
    <w:div w:id="1487280694">
      <w:bodyDiv w:val="1"/>
      <w:marLeft w:val="0"/>
      <w:marRight w:val="0"/>
      <w:marTop w:val="0"/>
      <w:marBottom w:val="0"/>
      <w:divBdr>
        <w:top w:val="none" w:sz="0" w:space="0" w:color="auto"/>
        <w:left w:val="none" w:sz="0" w:space="0" w:color="auto"/>
        <w:bottom w:val="none" w:sz="0" w:space="0" w:color="auto"/>
        <w:right w:val="none" w:sz="0" w:space="0" w:color="auto"/>
      </w:divBdr>
    </w:div>
    <w:div w:id="1502624717">
      <w:bodyDiv w:val="1"/>
      <w:marLeft w:val="0"/>
      <w:marRight w:val="0"/>
      <w:marTop w:val="0"/>
      <w:marBottom w:val="0"/>
      <w:divBdr>
        <w:top w:val="none" w:sz="0" w:space="0" w:color="auto"/>
        <w:left w:val="none" w:sz="0" w:space="0" w:color="auto"/>
        <w:bottom w:val="none" w:sz="0" w:space="0" w:color="auto"/>
        <w:right w:val="none" w:sz="0" w:space="0" w:color="auto"/>
      </w:divBdr>
    </w:div>
    <w:div w:id="1528520613">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36120478">
      <w:bodyDiv w:val="1"/>
      <w:marLeft w:val="0"/>
      <w:marRight w:val="0"/>
      <w:marTop w:val="0"/>
      <w:marBottom w:val="0"/>
      <w:divBdr>
        <w:top w:val="none" w:sz="0" w:space="0" w:color="auto"/>
        <w:left w:val="none" w:sz="0" w:space="0" w:color="auto"/>
        <w:bottom w:val="none" w:sz="0" w:space="0" w:color="auto"/>
        <w:right w:val="none" w:sz="0" w:space="0" w:color="auto"/>
      </w:divBdr>
    </w:div>
    <w:div w:id="1556549783">
      <w:bodyDiv w:val="1"/>
      <w:marLeft w:val="0"/>
      <w:marRight w:val="0"/>
      <w:marTop w:val="0"/>
      <w:marBottom w:val="0"/>
      <w:divBdr>
        <w:top w:val="none" w:sz="0" w:space="0" w:color="auto"/>
        <w:left w:val="none" w:sz="0" w:space="0" w:color="auto"/>
        <w:bottom w:val="none" w:sz="0" w:space="0" w:color="auto"/>
        <w:right w:val="none" w:sz="0" w:space="0" w:color="auto"/>
      </w:divBdr>
    </w:div>
    <w:div w:id="1564411912">
      <w:bodyDiv w:val="1"/>
      <w:marLeft w:val="0"/>
      <w:marRight w:val="0"/>
      <w:marTop w:val="0"/>
      <w:marBottom w:val="0"/>
      <w:divBdr>
        <w:top w:val="none" w:sz="0" w:space="0" w:color="auto"/>
        <w:left w:val="none" w:sz="0" w:space="0" w:color="auto"/>
        <w:bottom w:val="none" w:sz="0" w:space="0" w:color="auto"/>
        <w:right w:val="none" w:sz="0" w:space="0" w:color="auto"/>
      </w:divBdr>
    </w:div>
    <w:div w:id="1590576164">
      <w:bodyDiv w:val="1"/>
      <w:marLeft w:val="0"/>
      <w:marRight w:val="0"/>
      <w:marTop w:val="0"/>
      <w:marBottom w:val="0"/>
      <w:divBdr>
        <w:top w:val="none" w:sz="0" w:space="0" w:color="auto"/>
        <w:left w:val="none" w:sz="0" w:space="0" w:color="auto"/>
        <w:bottom w:val="none" w:sz="0" w:space="0" w:color="auto"/>
        <w:right w:val="none" w:sz="0" w:space="0" w:color="auto"/>
      </w:divBdr>
    </w:div>
    <w:div w:id="1636180166">
      <w:bodyDiv w:val="1"/>
      <w:marLeft w:val="0"/>
      <w:marRight w:val="0"/>
      <w:marTop w:val="0"/>
      <w:marBottom w:val="0"/>
      <w:divBdr>
        <w:top w:val="none" w:sz="0" w:space="0" w:color="auto"/>
        <w:left w:val="none" w:sz="0" w:space="0" w:color="auto"/>
        <w:bottom w:val="none" w:sz="0" w:space="0" w:color="auto"/>
        <w:right w:val="none" w:sz="0" w:space="0" w:color="auto"/>
      </w:divBdr>
    </w:div>
    <w:div w:id="1668512029">
      <w:bodyDiv w:val="1"/>
      <w:marLeft w:val="0"/>
      <w:marRight w:val="0"/>
      <w:marTop w:val="0"/>
      <w:marBottom w:val="0"/>
      <w:divBdr>
        <w:top w:val="none" w:sz="0" w:space="0" w:color="auto"/>
        <w:left w:val="none" w:sz="0" w:space="0" w:color="auto"/>
        <w:bottom w:val="none" w:sz="0" w:space="0" w:color="auto"/>
        <w:right w:val="none" w:sz="0" w:space="0" w:color="auto"/>
      </w:divBdr>
    </w:div>
    <w:div w:id="1679770347">
      <w:bodyDiv w:val="1"/>
      <w:marLeft w:val="0"/>
      <w:marRight w:val="0"/>
      <w:marTop w:val="0"/>
      <w:marBottom w:val="0"/>
      <w:divBdr>
        <w:top w:val="none" w:sz="0" w:space="0" w:color="auto"/>
        <w:left w:val="none" w:sz="0" w:space="0" w:color="auto"/>
        <w:bottom w:val="none" w:sz="0" w:space="0" w:color="auto"/>
        <w:right w:val="none" w:sz="0" w:space="0" w:color="auto"/>
      </w:divBdr>
    </w:div>
    <w:div w:id="1681468734">
      <w:bodyDiv w:val="1"/>
      <w:marLeft w:val="0"/>
      <w:marRight w:val="0"/>
      <w:marTop w:val="0"/>
      <w:marBottom w:val="0"/>
      <w:divBdr>
        <w:top w:val="none" w:sz="0" w:space="0" w:color="auto"/>
        <w:left w:val="none" w:sz="0" w:space="0" w:color="auto"/>
        <w:bottom w:val="none" w:sz="0" w:space="0" w:color="auto"/>
        <w:right w:val="none" w:sz="0" w:space="0" w:color="auto"/>
      </w:divBdr>
    </w:div>
    <w:div w:id="1867862868">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4677665">
      <w:bodyDiv w:val="1"/>
      <w:marLeft w:val="0"/>
      <w:marRight w:val="0"/>
      <w:marTop w:val="0"/>
      <w:marBottom w:val="0"/>
      <w:divBdr>
        <w:top w:val="none" w:sz="0" w:space="0" w:color="auto"/>
        <w:left w:val="none" w:sz="0" w:space="0" w:color="auto"/>
        <w:bottom w:val="none" w:sz="0" w:space="0" w:color="auto"/>
        <w:right w:val="none" w:sz="0" w:space="0" w:color="auto"/>
      </w:divBdr>
    </w:div>
    <w:div w:id="1906527342">
      <w:bodyDiv w:val="1"/>
      <w:marLeft w:val="0"/>
      <w:marRight w:val="0"/>
      <w:marTop w:val="0"/>
      <w:marBottom w:val="0"/>
      <w:divBdr>
        <w:top w:val="none" w:sz="0" w:space="0" w:color="auto"/>
        <w:left w:val="none" w:sz="0" w:space="0" w:color="auto"/>
        <w:bottom w:val="none" w:sz="0" w:space="0" w:color="auto"/>
        <w:right w:val="none" w:sz="0" w:space="0" w:color="auto"/>
      </w:divBdr>
    </w:div>
    <w:div w:id="1923179542">
      <w:bodyDiv w:val="1"/>
      <w:marLeft w:val="0"/>
      <w:marRight w:val="0"/>
      <w:marTop w:val="0"/>
      <w:marBottom w:val="0"/>
      <w:divBdr>
        <w:top w:val="none" w:sz="0" w:space="0" w:color="auto"/>
        <w:left w:val="none" w:sz="0" w:space="0" w:color="auto"/>
        <w:bottom w:val="none" w:sz="0" w:space="0" w:color="auto"/>
        <w:right w:val="none" w:sz="0" w:space="0" w:color="auto"/>
      </w:divBdr>
    </w:div>
    <w:div w:id="1968662064">
      <w:bodyDiv w:val="1"/>
      <w:marLeft w:val="0"/>
      <w:marRight w:val="0"/>
      <w:marTop w:val="0"/>
      <w:marBottom w:val="0"/>
      <w:divBdr>
        <w:top w:val="none" w:sz="0" w:space="0" w:color="auto"/>
        <w:left w:val="none" w:sz="0" w:space="0" w:color="auto"/>
        <w:bottom w:val="none" w:sz="0" w:space="0" w:color="auto"/>
        <w:right w:val="none" w:sz="0" w:space="0" w:color="auto"/>
      </w:divBdr>
    </w:div>
    <w:div w:id="2014643360">
      <w:bodyDiv w:val="1"/>
      <w:marLeft w:val="0"/>
      <w:marRight w:val="0"/>
      <w:marTop w:val="0"/>
      <w:marBottom w:val="0"/>
      <w:divBdr>
        <w:top w:val="none" w:sz="0" w:space="0" w:color="auto"/>
        <w:left w:val="none" w:sz="0" w:space="0" w:color="auto"/>
        <w:bottom w:val="none" w:sz="0" w:space="0" w:color="auto"/>
        <w:right w:val="none" w:sz="0" w:space="0" w:color="auto"/>
      </w:divBdr>
    </w:div>
    <w:div w:id="2029484675">
      <w:bodyDiv w:val="1"/>
      <w:marLeft w:val="0"/>
      <w:marRight w:val="0"/>
      <w:marTop w:val="0"/>
      <w:marBottom w:val="0"/>
      <w:divBdr>
        <w:top w:val="none" w:sz="0" w:space="0" w:color="auto"/>
        <w:left w:val="none" w:sz="0" w:space="0" w:color="auto"/>
        <w:bottom w:val="none" w:sz="0" w:space="0" w:color="auto"/>
        <w:right w:val="none" w:sz="0" w:space="0" w:color="auto"/>
      </w:divBdr>
    </w:div>
    <w:div w:id="2043167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l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anla.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DF1202-DB58-4AF0-B76D-44EEE0627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2339</TotalTime>
  <Pages>43</Pages>
  <Words>20877</Words>
  <Characters>113986</Characters>
  <Application>Microsoft Office Word</Application>
  <DocSecurity>0</DocSecurity>
  <Lines>949</Lines>
  <Paragraphs>269</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
  <LinksUpToDate>false</LinksUpToDate>
  <CharactersWithSpaces>134594</CharactersWithSpaces>
  <SharedDoc>false</SharedDoc>
  <HLinks>
    <vt:vector size="72" baseType="variant">
      <vt:variant>
        <vt:i4>2490413</vt:i4>
      </vt:variant>
      <vt:variant>
        <vt:i4>33</vt:i4>
      </vt:variant>
      <vt:variant>
        <vt:i4>0</vt:i4>
      </vt:variant>
      <vt:variant>
        <vt:i4>5</vt:i4>
      </vt:variant>
      <vt:variant>
        <vt:lpwstr>http://www.anla.gov.co/</vt:lpwstr>
      </vt:variant>
      <vt:variant>
        <vt:lpwstr/>
      </vt:variant>
      <vt:variant>
        <vt:i4>2490413</vt:i4>
      </vt:variant>
      <vt:variant>
        <vt:i4>30</vt:i4>
      </vt:variant>
      <vt:variant>
        <vt:i4>0</vt:i4>
      </vt:variant>
      <vt:variant>
        <vt:i4>5</vt:i4>
      </vt:variant>
      <vt:variant>
        <vt:lpwstr>http://www.anla.gov.co/</vt:lpwstr>
      </vt:variant>
      <vt:variant>
        <vt:lpwstr/>
      </vt:variant>
      <vt:variant>
        <vt:i4>2490413</vt:i4>
      </vt:variant>
      <vt:variant>
        <vt:i4>27</vt:i4>
      </vt:variant>
      <vt:variant>
        <vt:i4>0</vt:i4>
      </vt:variant>
      <vt:variant>
        <vt:i4>5</vt:i4>
      </vt:variant>
      <vt:variant>
        <vt:lpwstr>http://www.anla.gov.co/</vt:lpwstr>
      </vt:variant>
      <vt:variant>
        <vt:lpwstr/>
      </vt:variant>
      <vt:variant>
        <vt:i4>6291460</vt:i4>
      </vt:variant>
      <vt:variant>
        <vt:i4>24</vt:i4>
      </vt:variant>
      <vt:variant>
        <vt:i4>0</vt:i4>
      </vt:variant>
      <vt:variant>
        <vt:i4>5</vt:i4>
      </vt:variant>
      <vt:variant>
        <vt:lpwstr>http://www.alcaldiabogota.gov.co/sisjur/normas/Norma1.jsp?i=343</vt:lpwstr>
      </vt:variant>
      <vt:variant>
        <vt:lpwstr>0</vt:lpwstr>
      </vt:variant>
      <vt:variant>
        <vt:i4>7667827</vt:i4>
      </vt:variant>
      <vt:variant>
        <vt:i4>21</vt:i4>
      </vt:variant>
      <vt:variant>
        <vt:i4>0</vt:i4>
      </vt:variant>
      <vt:variant>
        <vt:i4>5</vt:i4>
      </vt:variant>
      <vt:variant>
        <vt:lpwstr>https://www.colombiacompra.gov.co/ciudadanos/calendario</vt:lpwstr>
      </vt:variant>
      <vt:variant>
        <vt:lpwstr/>
      </vt:variant>
      <vt:variant>
        <vt:i4>6029407</vt:i4>
      </vt:variant>
      <vt:variant>
        <vt:i4>18</vt:i4>
      </vt:variant>
      <vt:variant>
        <vt:i4>0</vt:i4>
      </vt:variant>
      <vt:variant>
        <vt:i4>5</vt:i4>
      </vt:variant>
      <vt:variant>
        <vt:lpwstr>http://www.colombiacompra.gov.co/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DISAN - CAROLINA APONTE GARCIA</cp:lastModifiedBy>
  <cp:revision>35</cp:revision>
  <cp:lastPrinted>2020-07-14T15:12:00Z</cp:lastPrinted>
  <dcterms:created xsi:type="dcterms:W3CDTF">2019-02-11T16:43:00Z</dcterms:created>
  <dcterms:modified xsi:type="dcterms:W3CDTF">2020-08-06T23:19:00Z</dcterms:modified>
</cp:coreProperties>
</file>