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4510947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33DD9959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750B9C8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3D5F90B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BFD6A4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49A1B88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E73F211" w14:textId="6E6C6DE8" w:rsidR="00B32C58" w:rsidRDefault="005B2582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CORDOBA MUÑOZ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CHRISTIAN CAMILO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87069155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</w:t>
      </w:r>
      <w:r w:rsidR="00DA40FB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86B77">
        <w:rPr>
          <w:rFonts w:ascii="Trebuchet MS" w:eastAsia="MS Mincho" w:hAnsi="Trebuchet MS" w:cs="Arial"/>
          <w:bCs/>
          <w:szCs w:val="22"/>
          <w:lang w:eastAsia="en-US"/>
        </w:rPr>
        <w:t>modificadas por las resoluciones 1620 y 1619 de 2020, 1011 y 1141 de 2024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011A41B5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AE0BE25" w:rsidR="00065F9C" w:rsidRPr="00DD7AEB" w:rsidRDefault="00B96A7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AEB79AB" wp14:editId="5E2ABAF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ED256" w14:textId="77777777" w:rsidR="005B2582" w:rsidRDefault="005B258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1157F" w14:textId="77777777" w:rsidR="005B2582" w:rsidRDefault="005B258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1FCF2F" w14:textId="77777777" w:rsidR="005B2582" w:rsidRDefault="005B258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85F815" w14:textId="77777777" w:rsidR="005B2582" w:rsidRDefault="005B258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7FCB16" w14:textId="77777777" w:rsidR="005B2582" w:rsidRDefault="005B258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2582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96A74"/>
    <w:rsid w:val="00BA59F6"/>
    <w:rsid w:val="00C00EAC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1F95E8F-78C7-4AF5-9E29-64A88E3AA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9</cp:revision>
  <dcterms:created xsi:type="dcterms:W3CDTF">2021-01-21T13:13:00Z</dcterms:created>
  <dcterms:modified xsi:type="dcterms:W3CDTF">2025-03-01T14:32:00Z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