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13693" w14:textId="77777777" w:rsidR="004767BC" w:rsidRDefault="004767BC"/>
    <w:p w14:paraId="5306DF49" w14:textId="35AF94A6" w:rsidR="005B510A" w:rsidRDefault="00C46FA2" w:rsidP="005B510A">
      <w:pPr>
        <w:ind w:left="-540" w:firstLine="540"/>
        <w:jc w:val="center"/>
        <w:rPr>
          <w:rFonts w:ascii="Tahoma" w:hAnsi="Tahoma" w:cs="Tahoma"/>
          <w:b/>
        </w:rPr>
      </w:pPr>
      <w:bookmarkStart w:id="0" w:name="_Hlk170137622"/>
      <w:r>
        <w:rPr>
          <w:rFonts w:ascii="Tahoma" w:hAnsi="Tahoma" w:cs="Tahoma"/>
          <w:b/>
        </w:rPr>
        <w:t xml:space="preserve">ANEXO </w:t>
      </w:r>
      <w:r w:rsidR="005B510A">
        <w:rPr>
          <w:rFonts w:ascii="Tahoma" w:hAnsi="Tahoma" w:cs="Tahoma"/>
          <w:b/>
        </w:rPr>
        <w:t>ESPECIFICACIONES TÉCNICAS MÍNIMAS</w:t>
      </w:r>
      <w:r w:rsidR="00632576">
        <w:rPr>
          <w:rFonts w:ascii="Tahoma" w:hAnsi="Tahoma" w:cs="Tahoma"/>
          <w:b/>
        </w:rPr>
        <w:t xml:space="preserve"> HABILITANTES</w:t>
      </w:r>
    </w:p>
    <w:bookmarkEnd w:id="0"/>
    <w:p w14:paraId="49B0D201" w14:textId="77777777" w:rsidR="005B510A" w:rsidRPr="00000C08" w:rsidRDefault="005B510A" w:rsidP="005B510A">
      <w:pPr>
        <w:ind w:left="-540" w:firstLine="540"/>
        <w:jc w:val="center"/>
        <w:rPr>
          <w:rFonts w:ascii="Tahoma" w:hAnsi="Tahoma" w:cs="Tahoma"/>
          <w:b/>
          <w:sz w:val="14"/>
          <w:szCs w:val="14"/>
        </w:rPr>
      </w:pPr>
    </w:p>
    <w:p w14:paraId="1F754C14" w14:textId="77777777" w:rsidR="005B510A" w:rsidRDefault="005B510A" w:rsidP="005B510A">
      <w:pPr>
        <w:tabs>
          <w:tab w:val="left" w:pos="-1080"/>
          <w:tab w:val="left" w:pos="0"/>
        </w:tabs>
        <w:jc w:val="both"/>
        <w:rPr>
          <w:rFonts w:ascii="Tahoma" w:eastAsia="MS Mincho" w:hAnsi="Tahoma" w:cs="Tahoma"/>
        </w:rPr>
      </w:pPr>
      <w:r w:rsidRPr="005038A2">
        <w:rPr>
          <w:rFonts w:ascii="Tahoma" w:eastAsia="MS Mincho" w:hAnsi="Tahoma" w:cs="Tahoma"/>
        </w:rPr>
        <w:t>El (los) suscrito(s) a saber: _________________________________</w:t>
      </w:r>
      <w:r>
        <w:rPr>
          <w:rFonts w:ascii="Tahoma" w:eastAsia="MS Mincho" w:hAnsi="Tahoma" w:cs="Tahoma"/>
        </w:rPr>
        <w:t xml:space="preserve"> </w:t>
      </w:r>
      <w:r w:rsidRPr="005038A2">
        <w:rPr>
          <w:rFonts w:ascii="Tahoma" w:eastAsia="MS Mincho" w:hAnsi="Tahoma" w:cs="Tahoma"/>
        </w:rPr>
        <w:t>domiciliado en _____________________________________, identificado con</w:t>
      </w:r>
      <w:r>
        <w:rPr>
          <w:rFonts w:ascii="Tahoma" w:eastAsia="MS Mincho" w:hAnsi="Tahoma" w:cs="Tahoma"/>
        </w:rPr>
        <w:t xml:space="preserve"> </w:t>
      </w:r>
      <w:r w:rsidRPr="005038A2">
        <w:rPr>
          <w:rFonts w:ascii="Tahoma" w:eastAsia="MS Mincho" w:hAnsi="Tahoma" w:cs="Tahoma"/>
        </w:rPr>
        <w:t>______________________, quien obra en calidad de ____________________________, que en adelante se denominará EL PROPONENTE, manifiesta(n)</w:t>
      </w:r>
      <w:r>
        <w:rPr>
          <w:rFonts w:ascii="Tahoma" w:eastAsia="MS Mincho" w:hAnsi="Tahoma" w:cs="Tahoma"/>
        </w:rPr>
        <w:t xml:space="preserve">: </w:t>
      </w:r>
    </w:p>
    <w:p w14:paraId="71F45B54" w14:textId="77777777" w:rsidR="005B510A" w:rsidRDefault="005B510A" w:rsidP="005B510A">
      <w:pPr>
        <w:tabs>
          <w:tab w:val="left" w:pos="-1080"/>
          <w:tab w:val="left" w:pos="0"/>
        </w:tabs>
        <w:jc w:val="both"/>
        <w:rPr>
          <w:rFonts w:ascii="Tahoma" w:eastAsia="MS Mincho" w:hAnsi="Tahoma" w:cs="Tahoma"/>
        </w:rPr>
      </w:pPr>
    </w:p>
    <w:p w14:paraId="46608AF8" w14:textId="77777777" w:rsidR="005B510A" w:rsidRDefault="005B510A" w:rsidP="005B510A">
      <w:pPr>
        <w:pStyle w:val="Prrafodelista"/>
        <w:numPr>
          <w:ilvl w:val="0"/>
          <w:numId w:val="2"/>
        </w:numPr>
        <w:tabs>
          <w:tab w:val="left" w:pos="-1080"/>
          <w:tab w:val="left" w:pos="0"/>
        </w:tabs>
        <w:jc w:val="both"/>
        <w:rPr>
          <w:rFonts w:ascii="Tahoma" w:eastAsia="MS Mincho" w:hAnsi="Tahoma" w:cs="Tahoma"/>
        </w:rPr>
      </w:pPr>
      <w:r w:rsidRPr="005038A2">
        <w:rPr>
          <w:rFonts w:ascii="Tahoma" w:eastAsia="MS Mincho" w:hAnsi="Tahoma" w:cs="Tahoma"/>
        </w:rPr>
        <w:t>Cumplir con todas y cada una de las especificaciones técnicas y condiciones descritas a continuación</w:t>
      </w:r>
      <w:r>
        <w:rPr>
          <w:rFonts w:ascii="Tahoma" w:eastAsia="MS Mincho" w:hAnsi="Tahoma" w:cs="Tahoma"/>
        </w:rPr>
        <w:t>.</w:t>
      </w:r>
    </w:p>
    <w:p w14:paraId="00C023D7" w14:textId="77777777" w:rsidR="005B510A" w:rsidRPr="000E4C22" w:rsidRDefault="005B510A" w:rsidP="005B510A">
      <w:pPr>
        <w:tabs>
          <w:tab w:val="left" w:pos="-1080"/>
          <w:tab w:val="left" w:pos="0"/>
        </w:tabs>
        <w:jc w:val="both"/>
        <w:rPr>
          <w:rFonts w:ascii="Tahoma" w:eastAsia="MS Mincho" w:hAnsi="Tahoma" w:cs="Tahoma"/>
        </w:rPr>
      </w:pPr>
    </w:p>
    <w:p w14:paraId="662B971D" w14:textId="77777777" w:rsidR="005B510A" w:rsidRDefault="005B510A" w:rsidP="005B510A">
      <w:pPr>
        <w:pStyle w:val="Prrafodelista"/>
        <w:numPr>
          <w:ilvl w:val="0"/>
          <w:numId w:val="2"/>
        </w:numPr>
        <w:tabs>
          <w:tab w:val="left" w:pos="-1080"/>
          <w:tab w:val="left" w:pos="0"/>
        </w:tabs>
        <w:jc w:val="both"/>
        <w:rPr>
          <w:rFonts w:ascii="Tahoma" w:eastAsia="MS Mincho" w:hAnsi="Tahoma" w:cs="Tahoma"/>
        </w:rPr>
      </w:pPr>
      <w:r>
        <w:rPr>
          <w:rFonts w:ascii="Tahoma" w:eastAsia="MS Mincho" w:hAnsi="Tahoma" w:cs="Tahoma"/>
        </w:rPr>
        <w:t xml:space="preserve">Declaro </w:t>
      </w:r>
      <w:r w:rsidRPr="005038A2">
        <w:rPr>
          <w:rFonts w:ascii="Tahoma" w:eastAsia="MS Mincho" w:hAnsi="Tahoma" w:cs="Tahoma"/>
        </w:rPr>
        <w:t>bajo nuestra responsabilidad personal, y comprometiendo la responsabilidad</w:t>
      </w:r>
      <w:r>
        <w:rPr>
          <w:rFonts w:ascii="Tahoma" w:eastAsia="MS Mincho" w:hAnsi="Tahoma" w:cs="Tahoma"/>
        </w:rPr>
        <w:t xml:space="preserve"> ___________________________________ </w:t>
      </w:r>
      <w:r w:rsidRPr="0006485F">
        <w:rPr>
          <w:rFonts w:ascii="Tahoma" w:eastAsia="MS Mincho" w:hAnsi="Tahoma" w:cs="Tahoma"/>
          <w:i/>
          <w:iCs/>
          <w:highlight w:val="yellow"/>
        </w:rPr>
        <w:t xml:space="preserve">institucional de las personas jurídica o natural </w:t>
      </w:r>
      <w:r w:rsidRPr="000B638D">
        <w:rPr>
          <w:rFonts w:ascii="Tahoma" w:eastAsia="MS Mincho" w:hAnsi="Tahoma" w:cs="Tahoma"/>
        </w:rPr>
        <w:t>que representamos</w:t>
      </w:r>
      <w:r w:rsidRPr="005038A2">
        <w:rPr>
          <w:rFonts w:ascii="Tahoma" w:eastAsia="MS Mincho" w:hAnsi="Tahoma" w:cs="Tahoma"/>
        </w:rPr>
        <w:t xml:space="preserve">, </w:t>
      </w:r>
      <w:r w:rsidRPr="00BB4A76">
        <w:rPr>
          <w:rFonts w:ascii="Tahoma" w:eastAsia="MS Mincho" w:hAnsi="Tahoma" w:cs="Tahoma"/>
        </w:rPr>
        <w:t>que cumplimos en su totalidad con las</w:t>
      </w:r>
      <w:r w:rsidRPr="005038A2">
        <w:rPr>
          <w:rFonts w:ascii="Tahoma" w:eastAsia="MS Mincho" w:hAnsi="Tahoma" w:cs="Tahoma"/>
          <w:u w:val="single"/>
        </w:rPr>
        <w:t xml:space="preserve"> </w:t>
      </w:r>
      <w:r w:rsidRPr="005038A2">
        <w:rPr>
          <w:rFonts w:ascii="Tahoma" w:eastAsia="MS Mincho" w:hAnsi="Tahoma" w:cs="Tahoma"/>
        </w:rPr>
        <w:t>especificaciones técnicas de verificación y</w:t>
      </w:r>
      <w:r>
        <w:rPr>
          <w:rFonts w:ascii="Tahoma" w:eastAsia="MS Mincho" w:hAnsi="Tahoma" w:cs="Tahoma"/>
        </w:rPr>
        <w:t xml:space="preserve"> condiciones técnicas mínimas de </w:t>
      </w:r>
      <w:r w:rsidRPr="005038A2">
        <w:rPr>
          <w:rFonts w:ascii="Tahoma" w:eastAsia="MS Mincho" w:hAnsi="Tahoma" w:cs="Tahoma"/>
        </w:rPr>
        <w:t>obligatorio cumplimiento</w:t>
      </w:r>
      <w:r>
        <w:rPr>
          <w:rFonts w:ascii="Tahoma" w:eastAsia="MS Mincho" w:hAnsi="Tahoma" w:cs="Tahoma"/>
        </w:rPr>
        <w:t>.</w:t>
      </w:r>
    </w:p>
    <w:p w14:paraId="31513397" w14:textId="77777777" w:rsidR="005B510A" w:rsidRPr="000E4C22" w:rsidRDefault="005B510A" w:rsidP="005B510A">
      <w:pPr>
        <w:tabs>
          <w:tab w:val="left" w:pos="-1080"/>
          <w:tab w:val="left" w:pos="0"/>
        </w:tabs>
        <w:jc w:val="both"/>
        <w:rPr>
          <w:rFonts w:ascii="Tahoma" w:eastAsia="MS Mincho" w:hAnsi="Tahoma" w:cs="Tahoma"/>
        </w:rPr>
      </w:pPr>
    </w:p>
    <w:p w14:paraId="1334F70F" w14:textId="77777777" w:rsidR="005B510A" w:rsidRDefault="005B510A" w:rsidP="005B510A">
      <w:pPr>
        <w:tabs>
          <w:tab w:val="left" w:pos="-1080"/>
          <w:tab w:val="left" w:pos="0"/>
        </w:tabs>
        <w:jc w:val="both"/>
        <w:rPr>
          <w:rFonts w:ascii="Tahoma" w:hAnsi="Tahoma" w:cs="Tahoma"/>
          <w:bCs/>
        </w:rPr>
      </w:pPr>
      <w:r w:rsidRPr="008E7BB7">
        <w:rPr>
          <w:rFonts w:ascii="Tahoma" w:hAnsi="Tahoma" w:cs="Tahoma"/>
          <w:bCs/>
        </w:rPr>
        <w:t>Tener la capacidad técnica, económica, logística y de talento humano para ofertar y cumplir con los siguientes requisitos:</w:t>
      </w:r>
    </w:p>
    <w:p w14:paraId="71F6ADB3" w14:textId="77777777" w:rsidR="005B510A" w:rsidRDefault="005B510A" w:rsidP="005B510A">
      <w:pPr>
        <w:tabs>
          <w:tab w:val="left" w:pos="-1080"/>
          <w:tab w:val="left" w:pos="0"/>
        </w:tabs>
        <w:jc w:val="both"/>
        <w:rPr>
          <w:rFonts w:ascii="Tahoma" w:hAnsi="Tahoma" w:cs="Tahoma"/>
          <w:bCs/>
        </w:rPr>
      </w:pPr>
    </w:p>
    <w:p w14:paraId="1F728F29" w14:textId="71D2518B" w:rsidR="005B510A" w:rsidRPr="00C81FB7" w:rsidRDefault="005B510A" w:rsidP="005B510A">
      <w:pPr>
        <w:tabs>
          <w:tab w:val="left" w:pos="-1080"/>
          <w:tab w:val="left" w:pos="0"/>
        </w:tabs>
        <w:rPr>
          <w:b/>
        </w:rPr>
      </w:pPr>
      <w:r w:rsidRPr="00C81FB7">
        <w:rPr>
          <w:b/>
        </w:rPr>
        <w:t xml:space="preserve">ESPECIFICACIÓN TÉCNICA DEL </w:t>
      </w:r>
      <w:r w:rsidR="00E15CE8">
        <w:rPr>
          <w:b/>
        </w:rPr>
        <w:t>SERVICIO</w:t>
      </w:r>
      <w:r w:rsidRPr="00C81FB7">
        <w:rPr>
          <w:b/>
        </w:rPr>
        <w:t xml:space="preserve">: </w:t>
      </w:r>
    </w:p>
    <w:p w14:paraId="08EAD75D" w14:textId="09C7C232" w:rsidR="005B510A" w:rsidRDefault="005B510A" w:rsidP="005B510A">
      <w:pPr>
        <w:tabs>
          <w:tab w:val="left" w:pos="-1080"/>
          <w:tab w:val="left" w:pos="0"/>
        </w:tabs>
        <w:jc w:val="both"/>
        <w:rPr>
          <w:rFonts w:ascii="Tahoma" w:hAnsi="Tahoma" w:cs="Tahoma"/>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5"/>
        <w:gridCol w:w="820"/>
        <w:gridCol w:w="6877"/>
        <w:gridCol w:w="976"/>
        <w:gridCol w:w="976"/>
      </w:tblGrid>
      <w:tr w:rsidR="00742723" w:rsidRPr="00674255" w14:paraId="4229C501" w14:textId="77777777" w:rsidTr="00742723">
        <w:trPr>
          <w:trHeight w:val="192"/>
        </w:trPr>
        <w:tc>
          <w:tcPr>
            <w:tcW w:w="456" w:type="pct"/>
            <w:vAlign w:val="center"/>
          </w:tcPr>
          <w:p w14:paraId="7FC0DBFE" w14:textId="77777777" w:rsidR="00742723" w:rsidRPr="00674255" w:rsidRDefault="00742723" w:rsidP="00496307">
            <w:pPr>
              <w:pStyle w:val="Prrafodelista"/>
              <w:tabs>
                <w:tab w:val="left" w:pos="240"/>
              </w:tabs>
              <w:ind w:left="0"/>
              <w:jc w:val="center"/>
              <w:rPr>
                <w:b/>
                <w:sz w:val="18"/>
                <w:szCs w:val="18"/>
              </w:rPr>
            </w:pPr>
            <w:r w:rsidRPr="00674255">
              <w:rPr>
                <w:b/>
                <w:sz w:val="18"/>
                <w:szCs w:val="18"/>
              </w:rPr>
              <w:t>LOTE</w:t>
            </w:r>
          </w:p>
        </w:tc>
        <w:tc>
          <w:tcPr>
            <w:tcW w:w="411" w:type="pct"/>
            <w:vAlign w:val="center"/>
          </w:tcPr>
          <w:p w14:paraId="24C4A83F" w14:textId="77777777" w:rsidR="00742723" w:rsidRPr="00674255" w:rsidRDefault="00742723" w:rsidP="00496307">
            <w:pPr>
              <w:pStyle w:val="Prrafodelista"/>
              <w:tabs>
                <w:tab w:val="left" w:pos="240"/>
              </w:tabs>
              <w:ind w:left="0"/>
              <w:jc w:val="center"/>
              <w:rPr>
                <w:b/>
                <w:sz w:val="18"/>
                <w:szCs w:val="18"/>
              </w:rPr>
            </w:pPr>
            <w:r w:rsidRPr="00674255">
              <w:rPr>
                <w:b/>
                <w:sz w:val="18"/>
                <w:szCs w:val="18"/>
              </w:rPr>
              <w:t>ÍTEM</w:t>
            </w:r>
          </w:p>
        </w:tc>
        <w:tc>
          <w:tcPr>
            <w:tcW w:w="3276" w:type="pct"/>
            <w:vAlign w:val="center"/>
          </w:tcPr>
          <w:p w14:paraId="27772DDD" w14:textId="77777777" w:rsidR="00742723" w:rsidRPr="00674255" w:rsidRDefault="00742723" w:rsidP="00496307">
            <w:pPr>
              <w:pStyle w:val="Prrafodelista"/>
              <w:tabs>
                <w:tab w:val="left" w:pos="240"/>
              </w:tabs>
              <w:ind w:left="0"/>
              <w:jc w:val="center"/>
              <w:rPr>
                <w:b/>
                <w:sz w:val="18"/>
                <w:szCs w:val="18"/>
              </w:rPr>
            </w:pPr>
            <w:r w:rsidRPr="00674255">
              <w:rPr>
                <w:b/>
                <w:sz w:val="18"/>
                <w:szCs w:val="18"/>
              </w:rPr>
              <w:t xml:space="preserve">ESPECIFICACIONES TÉCNICAS MÍNIMAS </w:t>
            </w:r>
          </w:p>
        </w:tc>
        <w:tc>
          <w:tcPr>
            <w:tcW w:w="394" w:type="pct"/>
            <w:vAlign w:val="center"/>
          </w:tcPr>
          <w:p w14:paraId="560A50B5" w14:textId="51CD21E3" w:rsidR="00742723" w:rsidRPr="00674255" w:rsidRDefault="00742723" w:rsidP="00496307">
            <w:pPr>
              <w:pStyle w:val="Prrafodelista"/>
              <w:tabs>
                <w:tab w:val="left" w:pos="240"/>
              </w:tabs>
              <w:ind w:left="0"/>
              <w:jc w:val="center"/>
              <w:rPr>
                <w:b/>
                <w:sz w:val="18"/>
                <w:szCs w:val="18"/>
              </w:rPr>
            </w:pPr>
            <w:r>
              <w:rPr>
                <w:b/>
                <w:sz w:val="18"/>
                <w:szCs w:val="18"/>
              </w:rPr>
              <w:t xml:space="preserve">SI </w:t>
            </w:r>
            <w:r w:rsidRPr="00674255">
              <w:rPr>
                <w:b/>
                <w:sz w:val="18"/>
                <w:szCs w:val="18"/>
              </w:rPr>
              <w:t>CUMPLE</w:t>
            </w:r>
          </w:p>
        </w:tc>
        <w:tc>
          <w:tcPr>
            <w:tcW w:w="462" w:type="pct"/>
            <w:vAlign w:val="center"/>
          </w:tcPr>
          <w:p w14:paraId="3A4E3335" w14:textId="77777777" w:rsidR="00742723" w:rsidRDefault="00742723" w:rsidP="00496307">
            <w:pPr>
              <w:pStyle w:val="Prrafodelista"/>
              <w:tabs>
                <w:tab w:val="left" w:pos="240"/>
              </w:tabs>
              <w:ind w:left="0"/>
              <w:jc w:val="center"/>
              <w:rPr>
                <w:b/>
                <w:sz w:val="18"/>
                <w:szCs w:val="18"/>
              </w:rPr>
            </w:pPr>
            <w:r w:rsidRPr="00674255">
              <w:rPr>
                <w:b/>
                <w:sz w:val="18"/>
                <w:szCs w:val="18"/>
              </w:rPr>
              <w:t xml:space="preserve">NO </w:t>
            </w:r>
          </w:p>
          <w:p w14:paraId="64C70578" w14:textId="4599DA08" w:rsidR="00742723" w:rsidRPr="00674255" w:rsidRDefault="00742723" w:rsidP="00496307">
            <w:pPr>
              <w:pStyle w:val="Prrafodelista"/>
              <w:tabs>
                <w:tab w:val="left" w:pos="240"/>
              </w:tabs>
              <w:ind w:left="0"/>
              <w:jc w:val="center"/>
              <w:rPr>
                <w:b/>
                <w:sz w:val="18"/>
                <w:szCs w:val="18"/>
              </w:rPr>
            </w:pPr>
            <w:r w:rsidRPr="00674255">
              <w:rPr>
                <w:b/>
                <w:sz w:val="18"/>
                <w:szCs w:val="18"/>
              </w:rPr>
              <w:t>CUMPLE</w:t>
            </w:r>
          </w:p>
        </w:tc>
      </w:tr>
      <w:tr w:rsidR="00742723" w:rsidRPr="00674255" w14:paraId="526AECE0" w14:textId="77777777" w:rsidTr="00742723">
        <w:tc>
          <w:tcPr>
            <w:tcW w:w="456" w:type="pct"/>
            <w:vMerge w:val="restart"/>
            <w:vAlign w:val="center"/>
          </w:tcPr>
          <w:p w14:paraId="57778D3B" w14:textId="77777777" w:rsidR="00742723" w:rsidRPr="00674255" w:rsidRDefault="00742723" w:rsidP="00496307">
            <w:pPr>
              <w:pStyle w:val="Prrafodelista"/>
              <w:tabs>
                <w:tab w:val="left" w:pos="240"/>
              </w:tabs>
              <w:ind w:left="0"/>
              <w:jc w:val="center"/>
              <w:rPr>
                <w:bCs/>
                <w:sz w:val="18"/>
                <w:szCs w:val="18"/>
              </w:rPr>
            </w:pPr>
            <w:r w:rsidRPr="00674255">
              <w:rPr>
                <w:bCs/>
                <w:sz w:val="18"/>
                <w:szCs w:val="18"/>
              </w:rPr>
              <w:t>NO APLICA</w:t>
            </w:r>
          </w:p>
        </w:tc>
        <w:tc>
          <w:tcPr>
            <w:tcW w:w="411" w:type="pct"/>
            <w:vAlign w:val="center"/>
          </w:tcPr>
          <w:p w14:paraId="2071F06B" w14:textId="77777777" w:rsidR="00742723" w:rsidRPr="00674255" w:rsidRDefault="00742723" w:rsidP="00496307">
            <w:pPr>
              <w:pStyle w:val="Prrafodelista"/>
              <w:tabs>
                <w:tab w:val="left" w:pos="240"/>
              </w:tabs>
              <w:ind w:left="0"/>
              <w:jc w:val="center"/>
              <w:rPr>
                <w:b/>
                <w:sz w:val="18"/>
                <w:szCs w:val="18"/>
              </w:rPr>
            </w:pPr>
            <w:r w:rsidRPr="00674255">
              <w:rPr>
                <w:b/>
                <w:sz w:val="18"/>
                <w:szCs w:val="18"/>
              </w:rPr>
              <w:t>1</w:t>
            </w:r>
          </w:p>
        </w:tc>
        <w:tc>
          <w:tcPr>
            <w:tcW w:w="3276" w:type="pct"/>
            <w:vAlign w:val="center"/>
          </w:tcPr>
          <w:p w14:paraId="4E21067F" w14:textId="77777777" w:rsidR="00742723" w:rsidRPr="00674255" w:rsidRDefault="00742723" w:rsidP="00496307">
            <w:pPr>
              <w:pStyle w:val="Prrafodelista"/>
              <w:tabs>
                <w:tab w:val="left" w:pos="240"/>
              </w:tabs>
              <w:ind w:left="0"/>
              <w:jc w:val="both"/>
              <w:rPr>
                <w:rFonts w:eastAsia="MS Mincho"/>
                <w:b/>
                <w:bCs/>
                <w:sz w:val="18"/>
                <w:szCs w:val="18"/>
              </w:rPr>
            </w:pPr>
            <w:r w:rsidRPr="00674255">
              <w:rPr>
                <w:rFonts w:eastAsia="MS Mincho"/>
                <w:b/>
                <w:bCs/>
                <w:sz w:val="18"/>
                <w:szCs w:val="18"/>
              </w:rPr>
              <w:t>RECARGA,</w:t>
            </w:r>
            <w:r>
              <w:rPr>
                <w:rFonts w:eastAsia="MS Mincho"/>
                <w:b/>
                <w:bCs/>
                <w:sz w:val="18"/>
                <w:szCs w:val="18"/>
              </w:rPr>
              <w:t xml:space="preserve"> </w:t>
            </w:r>
            <w:r w:rsidRPr="00674255">
              <w:rPr>
                <w:rFonts w:eastAsia="MS Mincho"/>
                <w:b/>
                <w:bCs/>
                <w:sz w:val="18"/>
                <w:szCs w:val="18"/>
              </w:rPr>
              <w:t xml:space="preserve">MANTENIMIENTO PREVENTIVO, CORRECTIVO Y DE EXTINTOR </w:t>
            </w:r>
            <w:proofErr w:type="spellStart"/>
            <w:r w:rsidRPr="00674255">
              <w:rPr>
                <w:rFonts w:eastAsia="MS Mincho"/>
                <w:b/>
                <w:bCs/>
                <w:sz w:val="18"/>
                <w:szCs w:val="18"/>
              </w:rPr>
              <w:t>PQS</w:t>
            </w:r>
            <w:proofErr w:type="spellEnd"/>
            <w:r w:rsidRPr="00674255">
              <w:rPr>
                <w:rFonts w:eastAsia="MS Mincho"/>
                <w:b/>
                <w:bCs/>
                <w:sz w:val="18"/>
                <w:szCs w:val="18"/>
              </w:rPr>
              <w:t>-ABC DE 5 LIBRAS</w:t>
            </w:r>
          </w:p>
          <w:p w14:paraId="640316DE" w14:textId="77777777" w:rsidR="00742723" w:rsidRPr="00674255" w:rsidRDefault="00742723" w:rsidP="00496307">
            <w:pPr>
              <w:pStyle w:val="Prrafodelista"/>
              <w:tabs>
                <w:tab w:val="left" w:pos="240"/>
              </w:tabs>
              <w:ind w:left="0"/>
              <w:rPr>
                <w:rFonts w:eastAsia="MS Mincho"/>
                <w:b/>
                <w:bCs/>
                <w:sz w:val="18"/>
                <w:szCs w:val="18"/>
              </w:rPr>
            </w:pPr>
          </w:p>
          <w:p w14:paraId="65912F98" w14:textId="77777777" w:rsidR="00742723" w:rsidRDefault="00742723" w:rsidP="00496307">
            <w:pPr>
              <w:tabs>
                <w:tab w:val="left" w:pos="240"/>
              </w:tabs>
              <w:jc w:val="both"/>
              <w:rPr>
                <w:rFonts w:eastAsia="MS Mincho"/>
                <w:sz w:val="18"/>
                <w:szCs w:val="18"/>
              </w:rPr>
            </w:pPr>
            <w:r w:rsidRPr="00674255">
              <w:rPr>
                <w:rFonts w:eastAsia="MS Mincho"/>
                <w:b/>
                <w:bCs/>
                <w:sz w:val="18"/>
                <w:szCs w:val="18"/>
              </w:rPr>
              <w:t>Recarga:</w:t>
            </w:r>
            <w:r w:rsidRPr="00674255">
              <w:rPr>
                <w:rFonts w:eastAsia="MS Mincho"/>
                <w:sz w:val="18"/>
                <w:szCs w:val="18"/>
              </w:rPr>
              <w:t xml:space="preserve"> Es el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w:t>
            </w:r>
          </w:p>
          <w:p w14:paraId="544E22FF" w14:textId="77777777" w:rsidR="002418C1" w:rsidRPr="00674255" w:rsidRDefault="002418C1" w:rsidP="00496307">
            <w:pPr>
              <w:tabs>
                <w:tab w:val="left" w:pos="240"/>
              </w:tabs>
              <w:jc w:val="both"/>
              <w:rPr>
                <w:rFonts w:eastAsia="MS Mincho"/>
                <w:sz w:val="18"/>
                <w:szCs w:val="18"/>
              </w:rPr>
            </w:pPr>
          </w:p>
          <w:p w14:paraId="0DDBB81B" w14:textId="77777777" w:rsidR="00742723" w:rsidRDefault="00742723" w:rsidP="00496307">
            <w:pPr>
              <w:tabs>
                <w:tab w:val="left" w:pos="240"/>
              </w:tabs>
              <w:jc w:val="both"/>
              <w:rPr>
                <w:rFonts w:eastAsia="MS Mincho"/>
                <w:sz w:val="18"/>
                <w:szCs w:val="18"/>
              </w:rPr>
            </w:pPr>
            <w:r w:rsidRPr="00674255">
              <w:rPr>
                <w:rFonts w:eastAsia="MS Mincho"/>
                <w:b/>
                <w:bCs/>
                <w:sz w:val="18"/>
                <w:szCs w:val="18"/>
              </w:rPr>
              <w:t>Mantenimiento preventivo:</w:t>
            </w:r>
            <w:r w:rsidRPr="00674255">
              <w:rPr>
                <w:rFonts w:eastAsia="MS Mincho"/>
                <w:sz w:val="18"/>
                <w:szCs w:val="18"/>
              </w:rPr>
              <w:t xml:space="preserve"> Es una verificación completa del extintor. Está destinado a proporcionar la máxima seguridad de que el extintor funcionará efectiva y seguramente. Incluye un examen completo y cualquier reparación o repuesto que necesite el extintor. Normalmente revela si se requiere una prueba hidrostática o mantenimiento interno.</w:t>
            </w:r>
          </w:p>
          <w:p w14:paraId="4F8FDB37" w14:textId="77777777" w:rsidR="002418C1" w:rsidRPr="00674255" w:rsidRDefault="002418C1" w:rsidP="00496307">
            <w:pPr>
              <w:tabs>
                <w:tab w:val="left" w:pos="240"/>
              </w:tabs>
              <w:jc w:val="both"/>
              <w:rPr>
                <w:rFonts w:eastAsia="MS Mincho"/>
                <w:sz w:val="18"/>
                <w:szCs w:val="18"/>
              </w:rPr>
            </w:pPr>
          </w:p>
          <w:p w14:paraId="4132AE23" w14:textId="77777777" w:rsidR="00742723" w:rsidRDefault="00742723" w:rsidP="00496307">
            <w:pPr>
              <w:tabs>
                <w:tab w:val="left" w:pos="240"/>
              </w:tabs>
              <w:jc w:val="both"/>
              <w:rPr>
                <w:rFonts w:eastAsia="MS Mincho"/>
                <w:sz w:val="18"/>
                <w:szCs w:val="18"/>
              </w:rPr>
            </w:pPr>
            <w:r w:rsidRPr="00674255">
              <w:rPr>
                <w:rFonts w:eastAsia="MS Mincho"/>
                <w:b/>
                <w:bCs/>
                <w:sz w:val="18"/>
                <w:szCs w:val="18"/>
              </w:rPr>
              <w:t xml:space="preserve">Mantenimiento Correctivo: </w:t>
            </w:r>
            <w:r w:rsidRPr="00674255">
              <w:rPr>
                <w:rFonts w:eastAsia="MS Mincho"/>
                <w:sz w:val="18"/>
                <w:szCs w:val="18"/>
              </w:rPr>
              <w:t>Es el proceso de reparación o cambio de repuesto que necesite el extintor o dispositivo para su ubicación final (ganchos).</w:t>
            </w:r>
          </w:p>
          <w:p w14:paraId="26DB8134" w14:textId="77777777" w:rsidR="002418C1" w:rsidRPr="00674255" w:rsidRDefault="002418C1" w:rsidP="00496307">
            <w:pPr>
              <w:tabs>
                <w:tab w:val="left" w:pos="240"/>
              </w:tabs>
              <w:jc w:val="both"/>
              <w:rPr>
                <w:rFonts w:eastAsia="MS Mincho"/>
                <w:sz w:val="18"/>
                <w:szCs w:val="18"/>
              </w:rPr>
            </w:pPr>
          </w:p>
          <w:p w14:paraId="504F55BF" w14:textId="77777777" w:rsidR="00742723" w:rsidRDefault="00742723" w:rsidP="00496307">
            <w:pPr>
              <w:tabs>
                <w:tab w:val="left" w:pos="240"/>
              </w:tabs>
              <w:jc w:val="both"/>
              <w:rPr>
                <w:rFonts w:eastAsia="MS Mincho"/>
                <w:b/>
                <w:bCs/>
                <w:i/>
                <w:iCs/>
                <w:sz w:val="18"/>
                <w:szCs w:val="18"/>
                <w:u w:val="single"/>
              </w:rPr>
            </w:pPr>
            <w:r w:rsidRPr="00674255">
              <w:rPr>
                <w:rFonts w:eastAsia="MS Mincho"/>
                <w:b/>
                <w:bCs/>
                <w:i/>
                <w:iCs/>
                <w:sz w:val="18"/>
                <w:szCs w:val="18"/>
                <w:u w:val="single"/>
              </w:rPr>
              <w:t>Aspectos a tener en cuenta:</w:t>
            </w:r>
          </w:p>
          <w:p w14:paraId="5602825E" w14:textId="77777777" w:rsidR="009C7861" w:rsidRPr="00674255" w:rsidRDefault="009C7861" w:rsidP="00496307">
            <w:pPr>
              <w:tabs>
                <w:tab w:val="left" w:pos="240"/>
              </w:tabs>
              <w:jc w:val="both"/>
              <w:rPr>
                <w:rFonts w:eastAsia="MS Mincho"/>
                <w:b/>
                <w:bCs/>
                <w:i/>
                <w:iCs/>
                <w:sz w:val="18"/>
                <w:szCs w:val="18"/>
                <w:u w:val="single"/>
              </w:rPr>
            </w:pPr>
          </w:p>
          <w:p w14:paraId="0E9962D9" w14:textId="77777777" w:rsidR="00742723" w:rsidRDefault="00742723" w:rsidP="00742723">
            <w:pPr>
              <w:pStyle w:val="Prrafodelista"/>
              <w:numPr>
                <w:ilvl w:val="0"/>
                <w:numId w:val="29"/>
              </w:numPr>
              <w:tabs>
                <w:tab w:val="left" w:pos="240"/>
              </w:tabs>
              <w:autoSpaceDE/>
              <w:autoSpaceDN/>
              <w:ind w:left="171" w:hanging="142"/>
              <w:jc w:val="both"/>
              <w:rPr>
                <w:rFonts w:eastAsia="MS Mincho"/>
                <w:sz w:val="18"/>
                <w:szCs w:val="18"/>
              </w:rPr>
            </w:pPr>
            <w:r w:rsidRPr="00674255">
              <w:rPr>
                <w:rFonts w:eastAsia="MS Mincho"/>
                <w:sz w:val="18"/>
                <w:szCs w:val="18"/>
              </w:rPr>
              <w:t>El proveedor debe realizar el servicio de mantenimiento en el taller</w:t>
            </w:r>
            <w:r>
              <w:rPr>
                <w:rFonts w:eastAsia="MS Mincho"/>
                <w:sz w:val="18"/>
                <w:szCs w:val="18"/>
              </w:rPr>
              <w:t xml:space="preserve"> que oferte el cual deberá estar ubicado en la Ciudad de Leticia – Amazonas, debe estar dotado con herramientas, insumos y repuestos mínimos para adelantar el objeto contractual </w:t>
            </w:r>
          </w:p>
          <w:p w14:paraId="4C4EB163" w14:textId="77777777" w:rsidR="002418C1" w:rsidRPr="002418C1" w:rsidRDefault="002418C1" w:rsidP="002418C1">
            <w:pPr>
              <w:tabs>
                <w:tab w:val="left" w:pos="240"/>
              </w:tabs>
              <w:autoSpaceDE/>
              <w:autoSpaceDN/>
              <w:jc w:val="both"/>
              <w:rPr>
                <w:rFonts w:eastAsia="MS Mincho"/>
                <w:sz w:val="18"/>
                <w:szCs w:val="18"/>
              </w:rPr>
            </w:pPr>
          </w:p>
          <w:p w14:paraId="2D71C5DF" w14:textId="434B10FA" w:rsidR="00742723" w:rsidRDefault="00742723" w:rsidP="00742723">
            <w:pPr>
              <w:pStyle w:val="Prrafodelista"/>
              <w:numPr>
                <w:ilvl w:val="0"/>
                <w:numId w:val="29"/>
              </w:numPr>
              <w:tabs>
                <w:tab w:val="left" w:pos="240"/>
              </w:tabs>
              <w:autoSpaceDE/>
              <w:autoSpaceDN/>
              <w:ind w:left="171" w:hanging="142"/>
              <w:jc w:val="both"/>
              <w:rPr>
                <w:rFonts w:eastAsia="MS Mincho"/>
                <w:sz w:val="18"/>
                <w:szCs w:val="18"/>
              </w:rPr>
            </w:pPr>
            <w:r w:rsidRPr="00674255">
              <w:rPr>
                <w:rFonts w:eastAsia="MS Mincho"/>
                <w:sz w:val="18"/>
                <w:szCs w:val="18"/>
              </w:rPr>
              <w:t xml:space="preserve">El proveedor debe </w:t>
            </w:r>
            <w:r>
              <w:rPr>
                <w:rFonts w:eastAsia="MS Mincho"/>
                <w:sz w:val="18"/>
                <w:szCs w:val="18"/>
              </w:rPr>
              <w:t xml:space="preserve">entregar al supervisor, </w:t>
            </w:r>
            <w:r w:rsidRPr="00674255">
              <w:rPr>
                <w:rFonts w:eastAsia="MS Mincho"/>
                <w:sz w:val="18"/>
                <w:szCs w:val="18"/>
              </w:rPr>
              <w:t xml:space="preserve">el mismo número de extintores que la entidad envíe </w:t>
            </w:r>
            <w:r>
              <w:rPr>
                <w:rFonts w:eastAsia="MS Mincho"/>
                <w:sz w:val="18"/>
                <w:szCs w:val="18"/>
              </w:rPr>
              <w:t xml:space="preserve">para </w:t>
            </w:r>
            <w:r w:rsidRPr="00674255">
              <w:rPr>
                <w:rFonts w:eastAsia="MS Mincho"/>
                <w:sz w:val="18"/>
                <w:szCs w:val="18"/>
              </w:rPr>
              <w:t>mantenimiento</w:t>
            </w:r>
            <w:r>
              <w:rPr>
                <w:rFonts w:eastAsia="MS Mincho"/>
                <w:sz w:val="18"/>
                <w:szCs w:val="18"/>
              </w:rPr>
              <w:t>, minimizando en riesgo de posibles novedades que puedan ocurrir en el lugar donde se retire el extintor, una vez entregado el extintor de la institución podrá retirar de las instalaciones el mismo.</w:t>
            </w:r>
          </w:p>
          <w:p w14:paraId="26547653" w14:textId="77777777" w:rsidR="000B296F" w:rsidRPr="000B296F" w:rsidRDefault="000B296F" w:rsidP="000B296F">
            <w:pPr>
              <w:tabs>
                <w:tab w:val="left" w:pos="240"/>
              </w:tabs>
              <w:autoSpaceDE/>
              <w:autoSpaceDN/>
              <w:jc w:val="both"/>
              <w:rPr>
                <w:rFonts w:eastAsia="MS Mincho"/>
                <w:sz w:val="18"/>
                <w:szCs w:val="18"/>
              </w:rPr>
            </w:pPr>
          </w:p>
          <w:p w14:paraId="00C0C7D8" w14:textId="77777777" w:rsidR="00742723" w:rsidRPr="00674255" w:rsidRDefault="00742723" w:rsidP="00742723">
            <w:pPr>
              <w:pStyle w:val="Prrafodelista"/>
              <w:numPr>
                <w:ilvl w:val="0"/>
                <w:numId w:val="29"/>
              </w:numPr>
              <w:tabs>
                <w:tab w:val="left" w:pos="240"/>
              </w:tabs>
              <w:autoSpaceDE/>
              <w:autoSpaceDN/>
              <w:ind w:left="171" w:hanging="142"/>
              <w:jc w:val="both"/>
              <w:rPr>
                <w:rFonts w:eastAsia="MS Mincho"/>
                <w:sz w:val="18"/>
                <w:szCs w:val="18"/>
              </w:rPr>
            </w:pPr>
            <w:r w:rsidRPr="00674255">
              <w:rPr>
                <w:rFonts w:eastAsia="MS Mincho"/>
                <w:sz w:val="18"/>
                <w:szCs w:val="18"/>
              </w:rPr>
              <w:t xml:space="preserve">En el mantenimiento preventivo el proveedor debe revisar las partes mecánicas, el agente extintor y el agente expelente.  </w:t>
            </w:r>
          </w:p>
          <w:p w14:paraId="7EBF560C" w14:textId="77777777" w:rsidR="00742723" w:rsidRPr="00674255" w:rsidRDefault="00742723" w:rsidP="00496307">
            <w:pPr>
              <w:pStyle w:val="Prrafodelista"/>
              <w:tabs>
                <w:tab w:val="left" w:pos="240"/>
              </w:tabs>
              <w:jc w:val="both"/>
              <w:rPr>
                <w:rFonts w:eastAsia="MS Mincho"/>
                <w:sz w:val="18"/>
                <w:szCs w:val="18"/>
              </w:rPr>
            </w:pPr>
          </w:p>
          <w:p w14:paraId="0D550D7D" w14:textId="77777777" w:rsidR="00742723" w:rsidRPr="00674255" w:rsidRDefault="00742723" w:rsidP="00496307">
            <w:pPr>
              <w:pStyle w:val="Prrafodelista"/>
              <w:tabs>
                <w:tab w:val="left" w:pos="240"/>
              </w:tabs>
              <w:ind w:left="0"/>
              <w:jc w:val="both"/>
              <w:rPr>
                <w:sz w:val="18"/>
                <w:szCs w:val="18"/>
              </w:rPr>
            </w:pPr>
            <w:r w:rsidRPr="00674255">
              <w:rPr>
                <w:rFonts w:eastAsia="MS Mincho"/>
                <w:sz w:val="18"/>
                <w:szCs w:val="18"/>
              </w:rPr>
              <w:t xml:space="preserve">Para la prestación del servicio, de </w:t>
            </w:r>
            <w:r w:rsidRPr="00674255">
              <w:rPr>
                <w:sz w:val="18"/>
                <w:szCs w:val="18"/>
              </w:rPr>
              <w:t xml:space="preserve">recarga, mantenimiento correctivo y preventivo de extintores, el proveedor tendrá en cuenta lo establecido en la norma técnica colombiana NTC 2885 del 23-10-1996, NTC 3808 y resolución 2749 del </w:t>
            </w:r>
            <w:r w:rsidRPr="00674255">
              <w:rPr>
                <w:sz w:val="18"/>
                <w:szCs w:val="18"/>
              </w:rPr>
              <w:lastRenderedPageBreak/>
              <w:t>27/12/2017.</w:t>
            </w:r>
          </w:p>
        </w:tc>
        <w:tc>
          <w:tcPr>
            <w:tcW w:w="394" w:type="pct"/>
            <w:vAlign w:val="center"/>
          </w:tcPr>
          <w:p w14:paraId="164AF5C2" w14:textId="77777777" w:rsidR="00742723" w:rsidRPr="00674255" w:rsidRDefault="00742723" w:rsidP="00496307">
            <w:pPr>
              <w:pStyle w:val="Prrafodelista"/>
              <w:tabs>
                <w:tab w:val="left" w:pos="240"/>
              </w:tabs>
              <w:ind w:left="0"/>
              <w:jc w:val="center"/>
              <w:rPr>
                <w:b/>
                <w:sz w:val="18"/>
                <w:szCs w:val="18"/>
              </w:rPr>
            </w:pPr>
          </w:p>
        </w:tc>
        <w:tc>
          <w:tcPr>
            <w:tcW w:w="462" w:type="pct"/>
            <w:vAlign w:val="center"/>
          </w:tcPr>
          <w:p w14:paraId="54C2DB7B" w14:textId="77777777" w:rsidR="00742723" w:rsidRPr="00674255" w:rsidRDefault="00742723" w:rsidP="00496307">
            <w:pPr>
              <w:pStyle w:val="Prrafodelista"/>
              <w:tabs>
                <w:tab w:val="left" w:pos="240"/>
              </w:tabs>
              <w:ind w:left="0"/>
              <w:jc w:val="center"/>
              <w:rPr>
                <w:b/>
                <w:sz w:val="18"/>
                <w:szCs w:val="18"/>
              </w:rPr>
            </w:pPr>
          </w:p>
        </w:tc>
      </w:tr>
      <w:tr w:rsidR="00742723" w:rsidRPr="00674255" w14:paraId="6975872A" w14:textId="77777777" w:rsidTr="00742723">
        <w:tc>
          <w:tcPr>
            <w:tcW w:w="456" w:type="pct"/>
            <w:vMerge/>
            <w:vAlign w:val="center"/>
          </w:tcPr>
          <w:p w14:paraId="6B0E3C7E" w14:textId="77777777" w:rsidR="00742723" w:rsidRPr="00674255" w:rsidRDefault="00742723" w:rsidP="00496307">
            <w:pPr>
              <w:pStyle w:val="Prrafodelista"/>
              <w:tabs>
                <w:tab w:val="left" w:pos="240"/>
              </w:tabs>
              <w:ind w:left="0"/>
              <w:jc w:val="center"/>
              <w:rPr>
                <w:b/>
                <w:sz w:val="18"/>
                <w:szCs w:val="18"/>
              </w:rPr>
            </w:pPr>
          </w:p>
        </w:tc>
        <w:tc>
          <w:tcPr>
            <w:tcW w:w="411" w:type="pct"/>
            <w:vAlign w:val="center"/>
          </w:tcPr>
          <w:p w14:paraId="1C3395ED" w14:textId="77777777" w:rsidR="00742723" w:rsidRPr="00674255" w:rsidRDefault="00742723" w:rsidP="00496307">
            <w:pPr>
              <w:pStyle w:val="Prrafodelista"/>
              <w:tabs>
                <w:tab w:val="left" w:pos="240"/>
              </w:tabs>
              <w:ind w:left="0"/>
              <w:jc w:val="center"/>
              <w:rPr>
                <w:b/>
                <w:sz w:val="18"/>
                <w:szCs w:val="18"/>
              </w:rPr>
            </w:pPr>
            <w:r w:rsidRPr="00674255">
              <w:rPr>
                <w:b/>
                <w:sz w:val="18"/>
                <w:szCs w:val="18"/>
              </w:rPr>
              <w:t>2</w:t>
            </w:r>
          </w:p>
        </w:tc>
        <w:tc>
          <w:tcPr>
            <w:tcW w:w="3276" w:type="pct"/>
          </w:tcPr>
          <w:p w14:paraId="020B6B29" w14:textId="77777777" w:rsidR="00742723" w:rsidRPr="00674255" w:rsidRDefault="00742723" w:rsidP="00496307">
            <w:pPr>
              <w:pStyle w:val="Prrafodelista"/>
              <w:tabs>
                <w:tab w:val="left" w:pos="240"/>
              </w:tabs>
              <w:ind w:left="0"/>
              <w:jc w:val="both"/>
              <w:rPr>
                <w:b/>
                <w:bCs/>
                <w:color w:val="000000"/>
                <w:sz w:val="18"/>
                <w:szCs w:val="18"/>
              </w:rPr>
            </w:pPr>
            <w:r w:rsidRPr="00674255">
              <w:rPr>
                <w:rFonts w:eastAsia="MS Mincho"/>
                <w:b/>
                <w:bCs/>
                <w:sz w:val="18"/>
                <w:szCs w:val="18"/>
              </w:rPr>
              <w:t>RECARGA,</w:t>
            </w:r>
            <w:r w:rsidRPr="00674255">
              <w:rPr>
                <w:rFonts w:eastAsia="MS Mincho"/>
                <w:b/>
                <w:bCs/>
                <w:color w:val="FF0000"/>
                <w:sz w:val="18"/>
                <w:szCs w:val="18"/>
              </w:rPr>
              <w:t xml:space="preserve"> </w:t>
            </w:r>
            <w:r w:rsidRPr="00674255">
              <w:rPr>
                <w:rFonts w:eastAsia="MS Mincho"/>
                <w:b/>
                <w:bCs/>
                <w:sz w:val="18"/>
                <w:szCs w:val="18"/>
              </w:rPr>
              <w:t>MANTENIMIENTO PREVENTIVO</w:t>
            </w:r>
            <w:r w:rsidRPr="00674255">
              <w:rPr>
                <w:b/>
                <w:bCs/>
                <w:color w:val="000000"/>
                <w:sz w:val="18"/>
                <w:szCs w:val="18"/>
              </w:rPr>
              <w:t>, CORRECTIVO Y RECARGA DE EXTINTOR DE ABC DE 20 LIBRAS, AGREGANDO SOPORTE DE PARED</w:t>
            </w:r>
          </w:p>
          <w:p w14:paraId="0B1AB101" w14:textId="77777777" w:rsidR="00742723" w:rsidRPr="00674255" w:rsidRDefault="00742723" w:rsidP="00496307">
            <w:pPr>
              <w:pStyle w:val="Prrafodelista"/>
              <w:tabs>
                <w:tab w:val="left" w:pos="240"/>
              </w:tabs>
              <w:ind w:left="0"/>
              <w:rPr>
                <w:b/>
                <w:bCs/>
                <w:color w:val="000000"/>
                <w:sz w:val="18"/>
                <w:szCs w:val="18"/>
              </w:rPr>
            </w:pPr>
          </w:p>
          <w:p w14:paraId="1A05342E" w14:textId="77777777" w:rsidR="00742723" w:rsidRDefault="00742723" w:rsidP="00496307">
            <w:pPr>
              <w:tabs>
                <w:tab w:val="left" w:pos="240"/>
              </w:tabs>
              <w:jc w:val="both"/>
              <w:rPr>
                <w:rFonts w:eastAsia="MS Mincho"/>
                <w:sz w:val="18"/>
                <w:szCs w:val="18"/>
              </w:rPr>
            </w:pPr>
            <w:r w:rsidRPr="00674255">
              <w:rPr>
                <w:rFonts w:eastAsia="MS Mincho"/>
                <w:b/>
                <w:bCs/>
                <w:sz w:val="18"/>
                <w:szCs w:val="18"/>
              </w:rPr>
              <w:t>Recarga:</w:t>
            </w:r>
            <w:r w:rsidRPr="00674255">
              <w:rPr>
                <w:rFonts w:eastAsia="MS Mincho"/>
                <w:sz w:val="18"/>
                <w:szCs w:val="18"/>
              </w:rPr>
              <w:t xml:space="preserve"> Es el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w:t>
            </w:r>
          </w:p>
          <w:p w14:paraId="5356615B" w14:textId="77777777" w:rsidR="009C7861" w:rsidRPr="00674255" w:rsidRDefault="009C7861" w:rsidP="00496307">
            <w:pPr>
              <w:tabs>
                <w:tab w:val="left" w:pos="240"/>
              </w:tabs>
              <w:jc w:val="both"/>
              <w:rPr>
                <w:rFonts w:eastAsia="MS Mincho"/>
                <w:sz w:val="18"/>
                <w:szCs w:val="18"/>
              </w:rPr>
            </w:pPr>
          </w:p>
          <w:p w14:paraId="54AF97C0" w14:textId="77777777" w:rsidR="00742723" w:rsidRDefault="00742723" w:rsidP="00496307">
            <w:pPr>
              <w:tabs>
                <w:tab w:val="left" w:pos="240"/>
              </w:tabs>
              <w:jc w:val="both"/>
              <w:rPr>
                <w:rFonts w:eastAsia="MS Mincho"/>
                <w:sz w:val="18"/>
                <w:szCs w:val="18"/>
              </w:rPr>
            </w:pPr>
            <w:r w:rsidRPr="00674255">
              <w:rPr>
                <w:rFonts w:eastAsia="MS Mincho"/>
                <w:b/>
                <w:bCs/>
                <w:sz w:val="18"/>
                <w:szCs w:val="18"/>
              </w:rPr>
              <w:t>Mantenimiento preventivo:</w:t>
            </w:r>
            <w:r w:rsidRPr="00674255">
              <w:rPr>
                <w:rFonts w:eastAsia="MS Mincho"/>
                <w:sz w:val="18"/>
                <w:szCs w:val="18"/>
              </w:rPr>
              <w:t xml:space="preserve"> Es una verificación completa del extintor. Está destinado a proporcionar la máxima seguridad de que el extintor funcionará efectiva y seguramente. Incluye un examen completo y cualquier reparación o repuesto que necesite el extintor. Normalmente revela si se requiere una prueba hidrostática o mantenimiento interno.</w:t>
            </w:r>
          </w:p>
          <w:p w14:paraId="7948D452" w14:textId="77777777" w:rsidR="009C7861" w:rsidRPr="00674255" w:rsidRDefault="009C7861" w:rsidP="00496307">
            <w:pPr>
              <w:tabs>
                <w:tab w:val="left" w:pos="240"/>
              </w:tabs>
              <w:jc w:val="both"/>
              <w:rPr>
                <w:rFonts w:eastAsia="MS Mincho"/>
                <w:sz w:val="18"/>
                <w:szCs w:val="18"/>
              </w:rPr>
            </w:pPr>
          </w:p>
          <w:p w14:paraId="6F5D838A" w14:textId="77777777" w:rsidR="00742723" w:rsidRDefault="00742723" w:rsidP="00496307">
            <w:pPr>
              <w:tabs>
                <w:tab w:val="left" w:pos="240"/>
              </w:tabs>
              <w:jc w:val="both"/>
              <w:rPr>
                <w:rFonts w:eastAsia="MS Mincho"/>
                <w:sz w:val="18"/>
                <w:szCs w:val="18"/>
              </w:rPr>
            </w:pPr>
            <w:r w:rsidRPr="00674255">
              <w:rPr>
                <w:rFonts w:eastAsia="MS Mincho"/>
                <w:b/>
                <w:bCs/>
                <w:sz w:val="18"/>
                <w:szCs w:val="18"/>
              </w:rPr>
              <w:t xml:space="preserve">Mantenimiento Correctivo: </w:t>
            </w:r>
            <w:r w:rsidRPr="00674255">
              <w:rPr>
                <w:rFonts w:eastAsia="MS Mincho"/>
                <w:sz w:val="18"/>
                <w:szCs w:val="18"/>
              </w:rPr>
              <w:t>Es el proceso de reparación o cambio de repuesto que necesite el extintor o dispositivo para su ubicación final (ganchos).</w:t>
            </w:r>
          </w:p>
          <w:p w14:paraId="5FF90EDD" w14:textId="77777777" w:rsidR="009C7861" w:rsidRPr="00674255" w:rsidRDefault="009C7861" w:rsidP="00496307">
            <w:pPr>
              <w:tabs>
                <w:tab w:val="left" w:pos="240"/>
              </w:tabs>
              <w:jc w:val="both"/>
              <w:rPr>
                <w:rFonts w:eastAsia="MS Mincho"/>
                <w:sz w:val="18"/>
                <w:szCs w:val="18"/>
              </w:rPr>
            </w:pPr>
          </w:p>
          <w:p w14:paraId="718C451C" w14:textId="77777777" w:rsidR="00742723" w:rsidRPr="00674255" w:rsidRDefault="00742723" w:rsidP="00496307">
            <w:pPr>
              <w:tabs>
                <w:tab w:val="left" w:pos="240"/>
              </w:tabs>
              <w:jc w:val="both"/>
              <w:rPr>
                <w:rFonts w:eastAsia="MS Mincho"/>
                <w:b/>
                <w:bCs/>
                <w:i/>
                <w:iCs/>
                <w:sz w:val="18"/>
                <w:szCs w:val="18"/>
                <w:u w:val="single"/>
              </w:rPr>
            </w:pPr>
            <w:r w:rsidRPr="00674255">
              <w:rPr>
                <w:rFonts w:eastAsia="MS Mincho"/>
                <w:b/>
                <w:bCs/>
                <w:i/>
                <w:iCs/>
                <w:sz w:val="18"/>
                <w:szCs w:val="18"/>
                <w:u w:val="single"/>
              </w:rPr>
              <w:t>Aspectos a tener en cuenta:</w:t>
            </w:r>
          </w:p>
          <w:p w14:paraId="6AFA370B" w14:textId="77777777" w:rsidR="00F136A8" w:rsidRDefault="00F136A8" w:rsidP="00F136A8">
            <w:pPr>
              <w:pStyle w:val="Prrafodelista"/>
              <w:numPr>
                <w:ilvl w:val="0"/>
                <w:numId w:val="29"/>
              </w:numPr>
              <w:tabs>
                <w:tab w:val="left" w:pos="240"/>
              </w:tabs>
              <w:autoSpaceDE/>
              <w:autoSpaceDN/>
              <w:ind w:left="171" w:hanging="142"/>
              <w:jc w:val="both"/>
              <w:rPr>
                <w:rFonts w:eastAsia="MS Mincho"/>
                <w:sz w:val="18"/>
                <w:szCs w:val="18"/>
              </w:rPr>
            </w:pPr>
            <w:r w:rsidRPr="00674255">
              <w:rPr>
                <w:rFonts w:eastAsia="MS Mincho"/>
                <w:sz w:val="18"/>
                <w:szCs w:val="18"/>
              </w:rPr>
              <w:t>El proveedor debe realizar el servicio de mantenimiento en el taller</w:t>
            </w:r>
            <w:r>
              <w:rPr>
                <w:rFonts w:eastAsia="MS Mincho"/>
                <w:sz w:val="18"/>
                <w:szCs w:val="18"/>
              </w:rPr>
              <w:t xml:space="preserve"> que oferte el cual deberá estar ubicado en la Ciudad de Leticia – Amazonas, debe estar dotado con herramientas, insumos y repuestos mínimos para adelantar el objeto contractual </w:t>
            </w:r>
          </w:p>
          <w:p w14:paraId="1C1E9656" w14:textId="77777777" w:rsidR="00F136A8" w:rsidRPr="002418C1" w:rsidRDefault="00F136A8" w:rsidP="00F136A8">
            <w:pPr>
              <w:tabs>
                <w:tab w:val="left" w:pos="240"/>
              </w:tabs>
              <w:autoSpaceDE/>
              <w:autoSpaceDN/>
              <w:jc w:val="both"/>
              <w:rPr>
                <w:rFonts w:eastAsia="MS Mincho"/>
                <w:sz w:val="18"/>
                <w:szCs w:val="18"/>
              </w:rPr>
            </w:pPr>
          </w:p>
          <w:p w14:paraId="5C7A261A" w14:textId="77777777" w:rsidR="00F136A8" w:rsidRDefault="00F136A8" w:rsidP="00F136A8">
            <w:pPr>
              <w:pStyle w:val="Prrafodelista"/>
              <w:numPr>
                <w:ilvl w:val="0"/>
                <w:numId w:val="29"/>
              </w:numPr>
              <w:tabs>
                <w:tab w:val="left" w:pos="240"/>
              </w:tabs>
              <w:autoSpaceDE/>
              <w:autoSpaceDN/>
              <w:ind w:left="171" w:hanging="142"/>
              <w:jc w:val="both"/>
              <w:rPr>
                <w:rFonts w:eastAsia="MS Mincho"/>
                <w:sz w:val="18"/>
                <w:szCs w:val="18"/>
              </w:rPr>
            </w:pPr>
            <w:r w:rsidRPr="00674255">
              <w:rPr>
                <w:rFonts w:eastAsia="MS Mincho"/>
                <w:sz w:val="18"/>
                <w:szCs w:val="18"/>
              </w:rPr>
              <w:t xml:space="preserve">El proveedor debe </w:t>
            </w:r>
            <w:r>
              <w:rPr>
                <w:rFonts w:eastAsia="MS Mincho"/>
                <w:sz w:val="18"/>
                <w:szCs w:val="18"/>
              </w:rPr>
              <w:t xml:space="preserve">entregar al supervisor, </w:t>
            </w:r>
            <w:r w:rsidRPr="00674255">
              <w:rPr>
                <w:rFonts w:eastAsia="MS Mincho"/>
                <w:sz w:val="18"/>
                <w:szCs w:val="18"/>
              </w:rPr>
              <w:t xml:space="preserve">el mismo número de extintores que la entidad envíe </w:t>
            </w:r>
            <w:r>
              <w:rPr>
                <w:rFonts w:eastAsia="MS Mincho"/>
                <w:sz w:val="18"/>
                <w:szCs w:val="18"/>
              </w:rPr>
              <w:t xml:space="preserve">para </w:t>
            </w:r>
            <w:r w:rsidRPr="00674255">
              <w:rPr>
                <w:rFonts w:eastAsia="MS Mincho"/>
                <w:sz w:val="18"/>
                <w:szCs w:val="18"/>
              </w:rPr>
              <w:t>mantenimiento</w:t>
            </w:r>
            <w:r>
              <w:rPr>
                <w:rFonts w:eastAsia="MS Mincho"/>
                <w:sz w:val="18"/>
                <w:szCs w:val="18"/>
              </w:rPr>
              <w:t>, minimizando en riesgo de posibles novedades que puedan ocurrir en el lugar donde se retire el extintor, una vez entregado el extintor de la institución podrá retirar de las instalaciones el mismo.</w:t>
            </w:r>
          </w:p>
          <w:p w14:paraId="55148A83" w14:textId="77777777" w:rsidR="00F136A8" w:rsidRPr="000B296F" w:rsidRDefault="00F136A8" w:rsidP="00F136A8">
            <w:pPr>
              <w:tabs>
                <w:tab w:val="left" w:pos="240"/>
              </w:tabs>
              <w:autoSpaceDE/>
              <w:autoSpaceDN/>
              <w:jc w:val="both"/>
              <w:rPr>
                <w:rFonts w:eastAsia="MS Mincho"/>
                <w:sz w:val="18"/>
                <w:szCs w:val="18"/>
              </w:rPr>
            </w:pPr>
          </w:p>
          <w:p w14:paraId="10129FFB" w14:textId="77777777" w:rsidR="00F136A8" w:rsidRPr="00674255" w:rsidRDefault="00F136A8" w:rsidP="00F136A8">
            <w:pPr>
              <w:pStyle w:val="Prrafodelista"/>
              <w:numPr>
                <w:ilvl w:val="0"/>
                <w:numId w:val="29"/>
              </w:numPr>
              <w:tabs>
                <w:tab w:val="left" w:pos="240"/>
              </w:tabs>
              <w:autoSpaceDE/>
              <w:autoSpaceDN/>
              <w:ind w:left="171" w:hanging="142"/>
              <w:jc w:val="both"/>
              <w:rPr>
                <w:rFonts w:eastAsia="MS Mincho"/>
                <w:sz w:val="18"/>
                <w:szCs w:val="18"/>
              </w:rPr>
            </w:pPr>
            <w:r w:rsidRPr="00674255">
              <w:rPr>
                <w:rFonts w:eastAsia="MS Mincho"/>
                <w:sz w:val="18"/>
                <w:szCs w:val="18"/>
              </w:rPr>
              <w:t xml:space="preserve">En el mantenimiento preventivo el proveedor debe revisar las partes mecánicas, el agente extintor y el agente expelente.  </w:t>
            </w:r>
          </w:p>
          <w:p w14:paraId="03E267B2" w14:textId="77777777" w:rsidR="00742723" w:rsidRPr="00674255" w:rsidRDefault="00742723" w:rsidP="00496307">
            <w:pPr>
              <w:pStyle w:val="Prrafodelista"/>
              <w:tabs>
                <w:tab w:val="left" w:pos="240"/>
              </w:tabs>
              <w:jc w:val="both"/>
              <w:rPr>
                <w:rFonts w:eastAsia="MS Mincho"/>
                <w:sz w:val="18"/>
                <w:szCs w:val="18"/>
              </w:rPr>
            </w:pPr>
          </w:p>
          <w:p w14:paraId="1FB0D51C" w14:textId="77777777" w:rsidR="00742723" w:rsidRPr="00674255" w:rsidRDefault="00742723" w:rsidP="00496307">
            <w:pPr>
              <w:tabs>
                <w:tab w:val="left" w:pos="240"/>
              </w:tabs>
              <w:jc w:val="both"/>
              <w:rPr>
                <w:rFonts w:eastAsia="MS Mincho"/>
                <w:sz w:val="18"/>
                <w:szCs w:val="18"/>
              </w:rPr>
            </w:pPr>
            <w:r w:rsidRPr="00674255">
              <w:rPr>
                <w:rFonts w:eastAsia="MS Mincho"/>
                <w:sz w:val="18"/>
                <w:szCs w:val="18"/>
              </w:rPr>
              <w:t xml:space="preserve">Para la prestación del servicio, de </w:t>
            </w:r>
            <w:r w:rsidRPr="00674255">
              <w:rPr>
                <w:sz w:val="18"/>
                <w:szCs w:val="18"/>
              </w:rPr>
              <w:t>recarga, mantenimiento correctivo y preventivo de extintores, el proveedor tendrá en cuenta lo establecido en la norma técnica colombiana NTC 2885 del 23-10-1996, NTC 3808 y resolución 2749 del 27/12/2017.</w:t>
            </w:r>
          </w:p>
        </w:tc>
        <w:tc>
          <w:tcPr>
            <w:tcW w:w="394" w:type="pct"/>
            <w:vAlign w:val="center"/>
          </w:tcPr>
          <w:p w14:paraId="4C0EA399" w14:textId="77777777" w:rsidR="00742723" w:rsidRPr="00674255" w:rsidRDefault="00742723" w:rsidP="00496307">
            <w:pPr>
              <w:pStyle w:val="Prrafodelista"/>
              <w:tabs>
                <w:tab w:val="left" w:pos="240"/>
              </w:tabs>
              <w:ind w:left="0"/>
              <w:jc w:val="center"/>
              <w:rPr>
                <w:b/>
                <w:sz w:val="18"/>
                <w:szCs w:val="18"/>
              </w:rPr>
            </w:pPr>
          </w:p>
        </w:tc>
        <w:tc>
          <w:tcPr>
            <w:tcW w:w="462" w:type="pct"/>
            <w:vAlign w:val="center"/>
          </w:tcPr>
          <w:p w14:paraId="68A6FE45" w14:textId="77777777" w:rsidR="00742723" w:rsidRPr="00674255" w:rsidRDefault="00742723" w:rsidP="00496307">
            <w:pPr>
              <w:pStyle w:val="Prrafodelista"/>
              <w:tabs>
                <w:tab w:val="left" w:pos="240"/>
              </w:tabs>
              <w:ind w:left="0"/>
              <w:jc w:val="center"/>
              <w:rPr>
                <w:b/>
                <w:sz w:val="18"/>
                <w:szCs w:val="18"/>
              </w:rPr>
            </w:pPr>
          </w:p>
        </w:tc>
      </w:tr>
      <w:tr w:rsidR="00742723" w:rsidRPr="00674255" w14:paraId="296602C0" w14:textId="77777777" w:rsidTr="00742723">
        <w:tc>
          <w:tcPr>
            <w:tcW w:w="456" w:type="pct"/>
            <w:vMerge/>
            <w:vAlign w:val="center"/>
          </w:tcPr>
          <w:p w14:paraId="5CCF37E3" w14:textId="77777777" w:rsidR="00742723" w:rsidRPr="00674255" w:rsidRDefault="00742723" w:rsidP="00496307">
            <w:pPr>
              <w:pStyle w:val="Prrafodelista"/>
              <w:tabs>
                <w:tab w:val="left" w:pos="240"/>
              </w:tabs>
              <w:ind w:left="0"/>
              <w:jc w:val="center"/>
              <w:rPr>
                <w:b/>
                <w:sz w:val="18"/>
                <w:szCs w:val="18"/>
              </w:rPr>
            </w:pPr>
          </w:p>
        </w:tc>
        <w:tc>
          <w:tcPr>
            <w:tcW w:w="411" w:type="pct"/>
            <w:vAlign w:val="center"/>
          </w:tcPr>
          <w:p w14:paraId="149FF34F" w14:textId="77777777" w:rsidR="00742723" w:rsidRPr="00674255" w:rsidRDefault="00742723" w:rsidP="00496307">
            <w:pPr>
              <w:pStyle w:val="Prrafodelista"/>
              <w:tabs>
                <w:tab w:val="left" w:pos="240"/>
              </w:tabs>
              <w:ind w:left="0"/>
              <w:jc w:val="center"/>
              <w:rPr>
                <w:b/>
                <w:sz w:val="18"/>
                <w:szCs w:val="18"/>
              </w:rPr>
            </w:pPr>
            <w:r w:rsidRPr="00674255">
              <w:rPr>
                <w:b/>
                <w:sz w:val="18"/>
                <w:szCs w:val="18"/>
              </w:rPr>
              <w:t>3</w:t>
            </w:r>
          </w:p>
        </w:tc>
        <w:tc>
          <w:tcPr>
            <w:tcW w:w="3276" w:type="pct"/>
          </w:tcPr>
          <w:p w14:paraId="5745CA21" w14:textId="77777777" w:rsidR="00742723" w:rsidRPr="00674255" w:rsidRDefault="00742723" w:rsidP="00496307">
            <w:pPr>
              <w:pStyle w:val="Prrafodelista"/>
              <w:tabs>
                <w:tab w:val="left" w:pos="240"/>
              </w:tabs>
              <w:ind w:left="0"/>
              <w:jc w:val="both"/>
              <w:rPr>
                <w:b/>
                <w:bCs/>
                <w:color w:val="000000"/>
                <w:sz w:val="18"/>
                <w:szCs w:val="18"/>
              </w:rPr>
            </w:pPr>
            <w:r w:rsidRPr="00674255">
              <w:rPr>
                <w:rFonts w:eastAsia="MS Mincho"/>
                <w:b/>
                <w:bCs/>
                <w:sz w:val="18"/>
                <w:szCs w:val="18"/>
              </w:rPr>
              <w:t>RECARGA,</w:t>
            </w:r>
            <w:r w:rsidRPr="00674255">
              <w:rPr>
                <w:rFonts w:eastAsia="MS Mincho"/>
                <w:b/>
                <w:bCs/>
                <w:color w:val="FF0000"/>
                <w:sz w:val="18"/>
                <w:szCs w:val="18"/>
              </w:rPr>
              <w:t xml:space="preserve"> </w:t>
            </w:r>
            <w:r w:rsidRPr="00674255">
              <w:rPr>
                <w:rFonts w:eastAsia="MS Mincho"/>
                <w:b/>
                <w:bCs/>
                <w:sz w:val="18"/>
                <w:szCs w:val="18"/>
              </w:rPr>
              <w:t>MANTENIMIENTO PREVENTIVO</w:t>
            </w:r>
            <w:r w:rsidRPr="00674255">
              <w:rPr>
                <w:b/>
                <w:bCs/>
                <w:color w:val="000000"/>
                <w:sz w:val="18"/>
                <w:szCs w:val="18"/>
              </w:rPr>
              <w:t xml:space="preserve">, CORRECTIVO Y RECARGA DE EXTINTORES </w:t>
            </w:r>
            <w:proofErr w:type="spellStart"/>
            <w:r w:rsidRPr="00674255">
              <w:rPr>
                <w:b/>
                <w:bCs/>
                <w:color w:val="000000"/>
                <w:sz w:val="18"/>
                <w:szCs w:val="18"/>
              </w:rPr>
              <w:t>CO2</w:t>
            </w:r>
            <w:proofErr w:type="spellEnd"/>
            <w:r w:rsidRPr="00674255">
              <w:rPr>
                <w:b/>
                <w:bCs/>
                <w:color w:val="000000"/>
                <w:sz w:val="18"/>
                <w:szCs w:val="18"/>
              </w:rPr>
              <w:t xml:space="preserve"> 15 LIBRAS, AGREGANDO SOPORTE DE PARED</w:t>
            </w:r>
          </w:p>
          <w:p w14:paraId="2B68492D" w14:textId="77777777" w:rsidR="00742723" w:rsidRPr="00674255" w:rsidRDefault="00742723" w:rsidP="00496307">
            <w:pPr>
              <w:pStyle w:val="Prrafodelista"/>
              <w:tabs>
                <w:tab w:val="left" w:pos="240"/>
              </w:tabs>
              <w:ind w:left="0"/>
              <w:rPr>
                <w:b/>
                <w:bCs/>
                <w:color w:val="000000"/>
                <w:sz w:val="18"/>
                <w:szCs w:val="18"/>
              </w:rPr>
            </w:pPr>
          </w:p>
          <w:p w14:paraId="5ACC207B" w14:textId="77777777" w:rsidR="00742723" w:rsidRDefault="00742723" w:rsidP="00496307">
            <w:pPr>
              <w:tabs>
                <w:tab w:val="left" w:pos="240"/>
              </w:tabs>
              <w:jc w:val="both"/>
              <w:rPr>
                <w:rFonts w:eastAsia="MS Mincho"/>
                <w:sz w:val="18"/>
                <w:szCs w:val="18"/>
              </w:rPr>
            </w:pPr>
            <w:r w:rsidRPr="00674255">
              <w:rPr>
                <w:rFonts w:eastAsia="MS Mincho"/>
                <w:b/>
                <w:bCs/>
                <w:sz w:val="18"/>
                <w:szCs w:val="18"/>
              </w:rPr>
              <w:t>Recarga:</w:t>
            </w:r>
            <w:r w:rsidRPr="00674255">
              <w:rPr>
                <w:rFonts w:eastAsia="MS Mincho"/>
                <w:sz w:val="18"/>
                <w:szCs w:val="18"/>
              </w:rPr>
              <w:t xml:space="preserve"> Es el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w:t>
            </w:r>
          </w:p>
          <w:p w14:paraId="57EC566B" w14:textId="77777777" w:rsidR="009C7861" w:rsidRPr="00674255" w:rsidRDefault="009C7861" w:rsidP="00496307">
            <w:pPr>
              <w:tabs>
                <w:tab w:val="left" w:pos="240"/>
              </w:tabs>
              <w:jc w:val="both"/>
              <w:rPr>
                <w:rFonts w:eastAsia="MS Mincho"/>
                <w:sz w:val="18"/>
                <w:szCs w:val="18"/>
              </w:rPr>
            </w:pPr>
          </w:p>
          <w:p w14:paraId="6407066B" w14:textId="77777777" w:rsidR="00742723" w:rsidRDefault="00742723" w:rsidP="00496307">
            <w:pPr>
              <w:tabs>
                <w:tab w:val="left" w:pos="240"/>
              </w:tabs>
              <w:jc w:val="both"/>
              <w:rPr>
                <w:rFonts w:eastAsia="MS Mincho"/>
                <w:sz w:val="18"/>
                <w:szCs w:val="18"/>
              </w:rPr>
            </w:pPr>
            <w:r w:rsidRPr="00674255">
              <w:rPr>
                <w:rFonts w:eastAsia="MS Mincho"/>
                <w:b/>
                <w:bCs/>
                <w:sz w:val="18"/>
                <w:szCs w:val="18"/>
              </w:rPr>
              <w:t>Mantenimiento preventivo:</w:t>
            </w:r>
            <w:r w:rsidRPr="00674255">
              <w:rPr>
                <w:rFonts w:eastAsia="MS Mincho"/>
                <w:sz w:val="18"/>
                <w:szCs w:val="18"/>
              </w:rPr>
              <w:t xml:space="preserve"> Es una verificación completa del extintor. Está destinado a proporcionar la máxima seguridad de que el extintor funcionará efectiva y seguramente. Incluye un examen completo y cualquier reparación o repuesto que necesite el extintor. Normalmente revela si se requiere una prueba hidrostática o mantenimiento interno.</w:t>
            </w:r>
          </w:p>
          <w:p w14:paraId="6FC92F0C" w14:textId="77777777" w:rsidR="009C7861" w:rsidRPr="00674255" w:rsidRDefault="009C7861" w:rsidP="00496307">
            <w:pPr>
              <w:tabs>
                <w:tab w:val="left" w:pos="240"/>
              </w:tabs>
              <w:jc w:val="both"/>
              <w:rPr>
                <w:rFonts w:eastAsia="MS Mincho"/>
                <w:sz w:val="18"/>
                <w:szCs w:val="18"/>
              </w:rPr>
            </w:pPr>
          </w:p>
          <w:p w14:paraId="7C8E1ABF" w14:textId="77777777" w:rsidR="00742723" w:rsidRDefault="00742723" w:rsidP="00496307">
            <w:pPr>
              <w:tabs>
                <w:tab w:val="left" w:pos="240"/>
              </w:tabs>
              <w:jc w:val="both"/>
              <w:rPr>
                <w:rFonts w:eastAsia="MS Mincho"/>
                <w:sz w:val="18"/>
                <w:szCs w:val="18"/>
              </w:rPr>
            </w:pPr>
            <w:r w:rsidRPr="00674255">
              <w:rPr>
                <w:rFonts w:eastAsia="MS Mincho"/>
                <w:b/>
                <w:bCs/>
                <w:sz w:val="18"/>
                <w:szCs w:val="18"/>
              </w:rPr>
              <w:t xml:space="preserve">Mantenimiento Correctivo: </w:t>
            </w:r>
            <w:r w:rsidRPr="00674255">
              <w:rPr>
                <w:rFonts w:eastAsia="MS Mincho"/>
                <w:sz w:val="18"/>
                <w:szCs w:val="18"/>
              </w:rPr>
              <w:t>Es el proceso de reparación o cambio de repuesto que necesite el extintor o dispositivo para su ubicación final (ganchos).</w:t>
            </w:r>
          </w:p>
          <w:p w14:paraId="0050BF08" w14:textId="77777777" w:rsidR="009C7861" w:rsidRPr="00674255" w:rsidRDefault="009C7861" w:rsidP="00496307">
            <w:pPr>
              <w:tabs>
                <w:tab w:val="left" w:pos="240"/>
              </w:tabs>
              <w:jc w:val="both"/>
              <w:rPr>
                <w:rFonts w:eastAsia="MS Mincho"/>
                <w:sz w:val="18"/>
                <w:szCs w:val="18"/>
              </w:rPr>
            </w:pPr>
          </w:p>
          <w:p w14:paraId="72A51675" w14:textId="77777777" w:rsidR="00742723" w:rsidRDefault="00742723" w:rsidP="00496307">
            <w:pPr>
              <w:tabs>
                <w:tab w:val="left" w:pos="240"/>
              </w:tabs>
              <w:jc w:val="both"/>
              <w:rPr>
                <w:rFonts w:eastAsia="MS Mincho"/>
                <w:b/>
                <w:bCs/>
                <w:i/>
                <w:iCs/>
                <w:sz w:val="18"/>
                <w:szCs w:val="18"/>
                <w:u w:val="single"/>
              </w:rPr>
            </w:pPr>
            <w:r w:rsidRPr="00674255">
              <w:rPr>
                <w:rFonts w:eastAsia="MS Mincho"/>
                <w:b/>
                <w:bCs/>
                <w:i/>
                <w:iCs/>
                <w:sz w:val="18"/>
                <w:szCs w:val="18"/>
                <w:u w:val="single"/>
              </w:rPr>
              <w:t>Aspectos a tener en cuenta:</w:t>
            </w:r>
          </w:p>
          <w:p w14:paraId="5B551187" w14:textId="77777777" w:rsidR="00D106AD" w:rsidRPr="00674255" w:rsidRDefault="00D106AD" w:rsidP="00496307">
            <w:pPr>
              <w:tabs>
                <w:tab w:val="left" w:pos="240"/>
              </w:tabs>
              <w:jc w:val="both"/>
              <w:rPr>
                <w:rFonts w:eastAsia="MS Mincho"/>
                <w:b/>
                <w:bCs/>
                <w:i/>
                <w:iCs/>
                <w:sz w:val="18"/>
                <w:szCs w:val="18"/>
                <w:u w:val="single"/>
              </w:rPr>
            </w:pPr>
          </w:p>
          <w:p w14:paraId="22677F79" w14:textId="77777777" w:rsidR="00EB3549" w:rsidRDefault="00EB3549" w:rsidP="00EB3549">
            <w:pPr>
              <w:pStyle w:val="Prrafodelista"/>
              <w:numPr>
                <w:ilvl w:val="0"/>
                <w:numId w:val="29"/>
              </w:numPr>
              <w:tabs>
                <w:tab w:val="left" w:pos="240"/>
              </w:tabs>
              <w:autoSpaceDE/>
              <w:autoSpaceDN/>
              <w:ind w:left="171" w:hanging="142"/>
              <w:jc w:val="both"/>
              <w:rPr>
                <w:rFonts w:eastAsia="MS Mincho"/>
                <w:sz w:val="18"/>
                <w:szCs w:val="18"/>
              </w:rPr>
            </w:pPr>
            <w:r w:rsidRPr="00674255">
              <w:rPr>
                <w:rFonts w:eastAsia="MS Mincho"/>
                <w:sz w:val="18"/>
                <w:szCs w:val="18"/>
              </w:rPr>
              <w:t>El proveedor debe realizar el servicio de mantenimiento en el taller</w:t>
            </w:r>
            <w:r>
              <w:rPr>
                <w:rFonts w:eastAsia="MS Mincho"/>
                <w:sz w:val="18"/>
                <w:szCs w:val="18"/>
              </w:rPr>
              <w:t xml:space="preserve"> que oferte el cual deberá estar ubicado en la Ciudad de Leticia – Amazonas, debe estar dotado con herramientas, insumos y repuestos mínimos para adelantar el objeto contractual </w:t>
            </w:r>
          </w:p>
          <w:p w14:paraId="77920E15" w14:textId="77777777" w:rsidR="00EB3549" w:rsidRPr="002418C1" w:rsidRDefault="00EB3549" w:rsidP="00EB3549">
            <w:pPr>
              <w:tabs>
                <w:tab w:val="left" w:pos="240"/>
              </w:tabs>
              <w:autoSpaceDE/>
              <w:autoSpaceDN/>
              <w:jc w:val="both"/>
              <w:rPr>
                <w:rFonts w:eastAsia="MS Mincho"/>
                <w:sz w:val="18"/>
                <w:szCs w:val="18"/>
              </w:rPr>
            </w:pPr>
          </w:p>
          <w:p w14:paraId="3933469F" w14:textId="77777777" w:rsidR="00EB3549" w:rsidRDefault="00EB3549" w:rsidP="00EB3549">
            <w:pPr>
              <w:pStyle w:val="Prrafodelista"/>
              <w:numPr>
                <w:ilvl w:val="0"/>
                <w:numId w:val="29"/>
              </w:numPr>
              <w:tabs>
                <w:tab w:val="left" w:pos="240"/>
              </w:tabs>
              <w:autoSpaceDE/>
              <w:autoSpaceDN/>
              <w:ind w:left="171" w:hanging="142"/>
              <w:jc w:val="both"/>
              <w:rPr>
                <w:rFonts w:eastAsia="MS Mincho"/>
                <w:sz w:val="18"/>
                <w:szCs w:val="18"/>
              </w:rPr>
            </w:pPr>
            <w:r w:rsidRPr="00674255">
              <w:rPr>
                <w:rFonts w:eastAsia="MS Mincho"/>
                <w:sz w:val="18"/>
                <w:szCs w:val="18"/>
              </w:rPr>
              <w:t xml:space="preserve">El proveedor debe </w:t>
            </w:r>
            <w:r>
              <w:rPr>
                <w:rFonts w:eastAsia="MS Mincho"/>
                <w:sz w:val="18"/>
                <w:szCs w:val="18"/>
              </w:rPr>
              <w:t xml:space="preserve">entregar al supervisor, </w:t>
            </w:r>
            <w:r w:rsidRPr="00674255">
              <w:rPr>
                <w:rFonts w:eastAsia="MS Mincho"/>
                <w:sz w:val="18"/>
                <w:szCs w:val="18"/>
              </w:rPr>
              <w:t xml:space="preserve">el mismo número de extintores que la entidad envíe </w:t>
            </w:r>
            <w:r>
              <w:rPr>
                <w:rFonts w:eastAsia="MS Mincho"/>
                <w:sz w:val="18"/>
                <w:szCs w:val="18"/>
              </w:rPr>
              <w:t xml:space="preserve">para </w:t>
            </w:r>
            <w:r w:rsidRPr="00674255">
              <w:rPr>
                <w:rFonts w:eastAsia="MS Mincho"/>
                <w:sz w:val="18"/>
                <w:szCs w:val="18"/>
              </w:rPr>
              <w:t>mantenimiento</w:t>
            </w:r>
            <w:r>
              <w:rPr>
                <w:rFonts w:eastAsia="MS Mincho"/>
                <w:sz w:val="18"/>
                <w:szCs w:val="18"/>
              </w:rPr>
              <w:t>, minimizando en riesgo de posibles novedades que puedan ocurrir en el lugar donde se retire el extintor, una vez entregado el extintor de la institución podrá retirar de las instalaciones el mismo.</w:t>
            </w:r>
          </w:p>
          <w:p w14:paraId="7F291980" w14:textId="77777777" w:rsidR="00EB3549" w:rsidRPr="000B296F" w:rsidRDefault="00EB3549" w:rsidP="00EB3549">
            <w:pPr>
              <w:tabs>
                <w:tab w:val="left" w:pos="240"/>
              </w:tabs>
              <w:autoSpaceDE/>
              <w:autoSpaceDN/>
              <w:jc w:val="both"/>
              <w:rPr>
                <w:rFonts w:eastAsia="MS Mincho"/>
                <w:sz w:val="18"/>
                <w:szCs w:val="18"/>
              </w:rPr>
            </w:pPr>
          </w:p>
          <w:p w14:paraId="66C4383C" w14:textId="77777777" w:rsidR="00EB3549" w:rsidRPr="00674255" w:rsidRDefault="00EB3549" w:rsidP="00EB3549">
            <w:pPr>
              <w:pStyle w:val="Prrafodelista"/>
              <w:numPr>
                <w:ilvl w:val="0"/>
                <w:numId w:val="29"/>
              </w:numPr>
              <w:tabs>
                <w:tab w:val="left" w:pos="240"/>
              </w:tabs>
              <w:autoSpaceDE/>
              <w:autoSpaceDN/>
              <w:ind w:left="171" w:hanging="142"/>
              <w:jc w:val="both"/>
              <w:rPr>
                <w:rFonts w:eastAsia="MS Mincho"/>
                <w:sz w:val="18"/>
                <w:szCs w:val="18"/>
              </w:rPr>
            </w:pPr>
            <w:r w:rsidRPr="00674255">
              <w:rPr>
                <w:rFonts w:eastAsia="MS Mincho"/>
                <w:sz w:val="18"/>
                <w:szCs w:val="18"/>
              </w:rPr>
              <w:t xml:space="preserve">En el mantenimiento preventivo el proveedor debe revisar las partes mecánicas, el agente extintor y el agente expelente.  </w:t>
            </w:r>
          </w:p>
          <w:p w14:paraId="66A884D9" w14:textId="77777777" w:rsidR="00742723" w:rsidRPr="00674255" w:rsidRDefault="00742723" w:rsidP="00496307">
            <w:pPr>
              <w:pStyle w:val="Prrafodelista"/>
              <w:tabs>
                <w:tab w:val="left" w:pos="240"/>
              </w:tabs>
              <w:jc w:val="both"/>
              <w:rPr>
                <w:rFonts w:eastAsia="MS Mincho"/>
                <w:sz w:val="18"/>
                <w:szCs w:val="18"/>
              </w:rPr>
            </w:pPr>
          </w:p>
          <w:p w14:paraId="69FD6EFE" w14:textId="77777777" w:rsidR="00742723" w:rsidRPr="00674255" w:rsidRDefault="00742723" w:rsidP="00496307">
            <w:pPr>
              <w:tabs>
                <w:tab w:val="left" w:pos="240"/>
              </w:tabs>
              <w:jc w:val="both"/>
              <w:rPr>
                <w:rFonts w:eastAsia="MS Mincho"/>
                <w:sz w:val="18"/>
                <w:szCs w:val="18"/>
              </w:rPr>
            </w:pPr>
            <w:r w:rsidRPr="00674255">
              <w:rPr>
                <w:rFonts w:eastAsia="MS Mincho"/>
                <w:sz w:val="18"/>
                <w:szCs w:val="18"/>
              </w:rPr>
              <w:t xml:space="preserve">Para la prestación del servicio, de </w:t>
            </w:r>
            <w:r w:rsidRPr="00674255">
              <w:rPr>
                <w:sz w:val="18"/>
                <w:szCs w:val="18"/>
              </w:rPr>
              <w:t>recarga, mantenimiento correctivo y preventivo de extintores, el proveedor tendrá en cuenta lo establecido en la norma técnica colombiana NTC 2885 del 23-10-1996, NTC 3808 y resolución 2749 del 27/12/2017.</w:t>
            </w:r>
          </w:p>
        </w:tc>
        <w:tc>
          <w:tcPr>
            <w:tcW w:w="394" w:type="pct"/>
            <w:vAlign w:val="center"/>
          </w:tcPr>
          <w:p w14:paraId="720FCC97" w14:textId="77777777" w:rsidR="00742723" w:rsidRPr="00674255" w:rsidRDefault="00742723" w:rsidP="00496307">
            <w:pPr>
              <w:pStyle w:val="Prrafodelista"/>
              <w:tabs>
                <w:tab w:val="left" w:pos="240"/>
              </w:tabs>
              <w:ind w:left="0"/>
              <w:jc w:val="center"/>
              <w:rPr>
                <w:b/>
                <w:sz w:val="18"/>
                <w:szCs w:val="18"/>
              </w:rPr>
            </w:pPr>
          </w:p>
        </w:tc>
        <w:tc>
          <w:tcPr>
            <w:tcW w:w="462" w:type="pct"/>
            <w:vAlign w:val="center"/>
          </w:tcPr>
          <w:p w14:paraId="6328A59A" w14:textId="77777777" w:rsidR="00742723" w:rsidRPr="00674255" w:rsidRDefault="00742723" w:rsidP="00496307">
            <w:pPr>
              <w:pStyle w:val="Prrafodelista"/>
              <w:tabs>
                <w:tab w:val="left" w:pos="240"/>
              </w:tabs>
              <w:ind w:left="0"/>
              <w:jc w:val="center"/>
              <w:rPr>
                <w:b/>
                <w:sz w:val="18"/>
                <w:szCs w:val="18"/>
              </w:rPr>
            </w:pPr>
          </w:p>
        </w:tc>
      </w:tr>
    </w:tbl>
    <w:p w14:paraId="1B4FA54B" w14:textId="77777777" w:rsidR="00634B4E" w:rsidRDefault="00634B4E" w:rsidP="005B510A">
      <w:pPr>
        <w:tabs>
          <w:tab w:val="left" w:pos="-1080"/>
          <w:tab w:val="left" w:pos="0"/>
        </w:tabs>
        <w:jc w:val="both"/>
        <w:rPr>
          <w:rFonts w:ascii="Tahoma" w:hAnsi="Tahoma" w:cs="Tahoma"/>
          <w:bCs/>
        </w:rPr>
      </w:pPr>
    </w:p>
    <w:p w14:paraId="4DEBCD89" w14:textId="2D406AD8" w:rsidR="00035A54" w:rsidRPr="00634688" w:rsidRDefault="00F879A8" w:rsidP="00634688">
      <w:pPr>
        <w:tabs>
          <w:tab w:val="left" w:pos="-1080"/>
          <w:tab w:val="left" w:pos="0"/>
        </w:tabs>
        <w:rPr>
          <w:b/>
        </w:rPr>
      </w:pPr>
      <w:r w:rsidRPr="00634688">
        <w:rPr>
          <w:b/>
        </w:rPr>
        <w:t>OTRAS CONDICIONES TÉCNICAS MÍNIMAS HABILITANTES</w:t>
      </w:r>
    </w:p>
    <w:p w14:paraId="768A7B7D" w14:textId="77777777" w:rsidR="00C07B9B" w:rsidRDefault="00C07B9B" w:rsidP="005B510A">
      <w:pPr>
        <w:tabs>
          <w:tab w:val="left" w:pos="-1080"/>
          <w:tab w:val="left" w:pos="0"/>
        </w:tabs>
        <w:jc w:val="both"/>
        <w:rPr>
          <w:rFonts w:ascii="Tahoma" w:hAnsi="Tahoma" w:cs="Tahoma"/>
          <w:bCs/>
        </w:rPr>
      </w:pPr>
    </w:p>
    <w:tbl>
      <w:tblPr>
        <w:tblW w:w="0" w:type="auto"/>
        <w:jc w:val="center"/>
        <w:tblLayout w:type="fixed"/>
        <w:tblCellMar>
          <w:left w:w="70" w:type="dxa"/>
          <w:right w:w="70" w:type="dxa"/>
        </w:tblCellMar>
        <w:tblLook w:val="04A0" w:firstRow="1" w:lastRow="0" w:firstColumn="1" w:lastColumn="0" w:noHBand="0" w:noVBand="1"/>
      </w:tblPr>
      <w:tblGrid>
        <w:gridCol w:w="637"/>
        <w:gridCol w:w="7797"/>
        <w:gridCol w:w="992"/>
        <w:gridCol w:w="1062"/>
      </w:tblGrid>
      <w:tr w:rsidR="00791EB9" w:rsidRPr="00674255" w14:paraId="220E5C29" w14:textId="77777777" w:rsidTr="00791EB9">
        <w:trPr>
          <w:trHeight w:val="727"/>
          <w:jc w:val="center"/>
        </w:trPr>
        <w:tc>
          <w:tcPr>
            <w:tcW w:w="637" w:type="dxa"/>
            <w:tcBorders>
              <w:top w:val="single" w:sz="4" w:space="0" w:color="auto"/>
              <w:left w:val="single" w:sz="4" w:space="0" w:color="auto"/>
              <w:right w:val="single" w:sz="4" w:space="0" w:color="auto"/>
            </w:tcBorders>
            <w:shd w:val="pct20" w:color="auto" w:fill="auto"/>
            <w:vAlign w:val="center"/>
          </w:tcPr>
          <w:p w14:paraId="1A972049" w14:textId="19BC2AC2" w:rsidR="00791EB9" w:rsidRPr="00674255" w:rsidRDefault="00791EB9" w:rsidP="00100D7F">
            <w:pPr>
              <w:contextualSpacing/>
              <w:jc w:val="center"/>
              <w:rPr>
                <w:b/>
                <w:bCs/>
                <w:color w:val="000000"/>
                <w:sz w:val="18"/>
                <w:szCs w:val="18"/>
              </w:rPr>
            </w:pPr>
            <w:r w:rsidRPr="00674255">
              <w:rPr>
                <w:b/>
                <w:bCs/>
                <w:color w:val="000000"/>
                <w:sz w:val="18"/>
                <w:szCs w:val="18"/>
              </w:rPr>
              <w:t>ÍTEM</w:t>
            </w:r>
          </w:p>
        </w:tc>
        <w:tc>
          <w:tcPr>
            <w:tcW w:w="7797"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32BE614B" w14:textId="77777777" w:rsidR="00791EB9" w:rsidRPr="00674255" w:rsidRDefault="00791EB9" w:rsidP="00100D7F">
            <w:pPr>
              <w:contextualSpacing/>
              <w:jc w:val="center"/>
              <w:rPr>
                <w:b/>
                <w:bCs/>
                <w:color w:val="000000"/>
                <w:sz w:val="18"/>
                <w:szCs w:val="18"/>
              </w:rPr>
            </w:pPr>
            <w:r w:rsidRPr="00674255">
              <w:rPr>
                <w:b/>
                <w:bCs/>
                <w:color w:val="000000"/>
                <w:sz w:val="18"/>
                <w:szCs w:val="18"/>
              </w:rPr>
              <w:t>CONDICIONES TÉCNICAS</w:t>
            </w:r>
          </w:p>
        </w:tc>
        <w:tc>
          <w:tcPr>
            <w:tcW w:w="992" w:type="dxa"/>
            <w:tcBorders>
              <w:top w:val="single" w:sz="4" w:space="0" w:color="auto"/>
              <w:left w:val="nil"/>
              <w:right w:val="single" w:sz="4" w:space="0" w:color="auto"/>
            </w:tcBorders>
            <w:shd w:val="pct20" w:color="auto" w:fill="auto"/>
            <w:noWrap/>
            <w:vAlign w:val="center"/>
          </w:tcPr>
          <w:p w14:paraId="4CA74CBE" w14:textId="77777777" w:rsidR="00791EB9" w:rsidRPr="00674255" w:rsidRDefault="00791EB9" w:rsidP="00100D7F">
            <w:pPr>
              <w:contextualSpacing/>
              <w:jc w:val="center"/>
              <w:rPr>
                <w:b/>
                <w:bCs/>
                <w:color w:val="000000"/>
                <w:sz w:val="18"/>
                <w:szCs w:val="18"/>
              </w:rPr>
            </w:pPr>
            <w:r w:rsidRPr="00674255">
              <w:rPr>
                <w:b/>
                <w:color w:val="000000"/>
                <w:sz w:val="18"/>
                <w:szCs w:val="18"/>
              </w:rPr>
              <w:t>SI CUMPLE</w:t>
            </w:r>
          </w:p>
        </w:tc>
        <w:tc>
          <w:tcPr>
            <w:tcW w:w="1062" w:type="dxa"/>
            <w:tcBorders>
              <w:top w:val="single" w:sz="4" w:space="0" w:color="auto"/>
              <w:left w:val="nil"/>
              <w:right w:val="single" w:sz="4" w:space="0" w:color="auto"/>
            </w:tcBorders>
            <w:shd w:val="pct20" w:color="auto" w:fill="auto"/>
            <w:vAlign w:val="center"/>
          </w:tcPr>
          <w:p w14:paraId="4937EE56" w14:textId="77777777" w:rsidR="00791EB9" w:rsidRPr="00674255" w:rsidRDefault="00791EB9" w:rsidP="00100D7F">
            <w:pPr>
              <w:contextualSpacing/>
              <w:jc w:val="center"/>
              <w:rPr>
                <w:b/>
                <w:color w:val="000000"/>
                <w:sz w:val="18"/>
                <w:szCs w:val="18"/>
              </w:rPr>
            </w:pPr>
            <w:r w:rsidRPr="00674255">
              <w:rPr>
                <w:b/>
                <w:color w:val="000000"/>
                <w:sz w:val="18"/>
                <w:szCs w:val="18"/>
              </w:rPr>
              <w:t xml:space="preserve">NO </w:t>
            </w:r>
          </w:p>
          <w:p w14:paraId="01BF46DE" w14:textId="77777777" w:rsidR="00791EB9" w:rsidRPr="00674255" w:rsidRDefault="00791EB9" w:rsidP="00100D7F">
            <w:pPr>
              <w:contextualSpacing/>
              <w:jc w:val="center"/>
              <w:rPr>
                <w:b/>
                <w:bCs/>
                <w:color w:val="000000"/>
                <w:sz w:val="18"/>
                <w:szCs w:val="18"/>
              </w:rPr>
            </w:pPr>
            <w:r w:rsidRPr="00674255">
              <w:rPr>
                <w:b/>
                <w:color w:val="000000"/>
                <w:sz w:val="18"/>
                <w:szCs w:val="18"/>
              </w:rPr>
              <w:t>CUMPLE</w:t>
            </w:r>
          </w:p>
        </w:tc>
      </w:tr>
      <w:tr w:rsidR="00791EB9" w:rsidRPr="00674255" w14:paraId="41EF731C" w14:textId="77777777" w:rsidTr="00791EB9">
        <w:trPr>
          <w:trHeight w:val="137"/>
          <w:jc w:val="center"/>
        </w:trPr>
        <w:tc>
          <w:tcPr>
            <w:tcW w:w="637" w:type="dxa"/>
            <w:tcBorders>
              <w:top w:val="single" w:sz="4" w:space="0" w:color="auto"/>
              <w:left w:val="single" w:sz="4" w:space="0" w:color="auto"/>
              <w:bottom w:val="single" w:sz="4" w:space="0" w:color="auto"/>
              <w:right w:val="single" w:sz="4" w:space="0" w:color="auto"/>
            </w:tcBorders>
            <w:vAlign w:val="center"/>
          </w:tcPr>
          <w:p w14:paraId="3BD36F8B" w14:textId="77777777" w:rsidR="00791EB9" w:rsidRPr="004253F5" w:rsidRDefault="00791EB9" w:rsidP="00100D7F">
            <w:pPr>
              <w:contextualSpacing/>
              <w:jc w:val="center"/>
              <w:rPr>
                <w:sz w:val="18"/>
                <w:szCs w:val="18"/>
                <w:lang w:eastAsia="es-CO"/>
              </w:rPr>
            </w:pPr>
            <w:r>
              <w:rPr>
                <w:sz w:val="18"/>
                <w:szCs w:val="18"/>
                <w:lang w:eastAsia="es-CO"/>
              </w:rPr>
              <w:t>1</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6B078E" w14:textId="77777777" w:rsidR="00791EB9" w:rsidRPr="00C46942" w:rsidRDefault="00791EB9" w:rsidP="00100D7F">
            <w:pPr>
              <w:contextualSpacing/>
              <w:jc w:val="both"/>
              <w:rPr>
                <w:sz w:val="18"/>
                <w:szCs w:val="18"/>
                <w:lang w:eastAsia="es-CO"/>
              </w:rPr>
            </w:pPr>
            <w:r w:rsidRPr="00C46942">
              <w:rPr>
                <w:sz w:val="18"/>
                <w:szCs w:val="18"/>
                <w:lang w:eastAsia="es-CO"/>
              </w:rPr>
              <w:t>El oferente deberá demostrar que se encuentra calificado y certificado por una institución pública o privada, empresa especializada y/o bomberos, con el fin de certificar su idoneidad en el campo solicitado. (anexar certificados, capacitaciones, cursos y talleres de carga y recarga de extintores portátiles y rodantes)</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0DA72E" w14:textId="77777777" w:rsidR="00791EB9" w:rsidRPr="00674255" w:rsidRDefault="00791EB9" w:rsidP="00100D7F">
            <w:pPr>
              <w:contextualSpacing/>
              <w:jc w:val="center"/>
              <w:rPr>
                <w:color w:val="000000"/>
                <w:sz w:val="18"/>
                <w:szCs w:val="18"/>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D36C52" w14:textId="77777777" w:rsidR="00791EB9" w:rsidRPr="00674255" w:rsidRDefault="00791EB9" w:rsidP="00100D7F">
            <w:pPr>
              <w:contextualSpacing/>
              <w:jc w:val="center"/>
              <w:rPr>
                <w:color w:val="000000"/>
                <w:sz w:val="18"/>
                <w:szCs w:val="18"/>
              </w:rPr>
            </w:pPr>
          </w:p>
        </w:tc>
      </w:tr>
      <w:tr w:rsidR="00791EB9" w:rsidRPr="00674255" w14:paraId="159E5721" w14:textId="77777777" w:rsidTr="00791EB9">
        <w:trPr>
          <w:trHeight w:val="137"/>
          <w:jc w:val="center"/>
        </w:trPr>
        <w:tc>
          <w:tcPr>
            <w:tcW w:w="637" w:type="dxa"/>
            <w:tcBorders>
              <w:top w:val="single" w:sz="4" w:space="0" w:color="auto"/>
              <w:left w:val="single" w:sz="4" w:space="0" w:color="auto"/>
              <w:bottom w:val="single" w:sz="4" w:space="0" w:color="auto"/>
              <w:right w:val="single" w:sz="4" w:space="0" w:color="auto"/>
            </w:tcBorders>
            <w:vAlign w:val="center"/>
          </w:tcPr>
          <w:p w14:paraId="52030ADB" w14:textId="77777777" w:rsidR="00791EB9" w:rsidRPr="00674255" w:rsidRDefault="00791EB9" w:rsidP="00100D7F">
            <w:pPr>
              <w:contextualSpacing/>
              <w:jc w:val="center"/>
              <w:rPr>
                <w:sz w:val="18"/>
                <w:szCs w:val="18"/>
                <w:lang w:eastAsia="es-CO"/>
              </w:rPr>
            </w:pPr>
            <w:r>
              <w:rPr>
                <w:sz w:val="18"/>
                <w:szCs w:val="18"/>
                <w:lang w:eastAsia="es-CO"/>
              </w:rPr>
              <w:t>2</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C45676" w14:textId="77777777" w:rsidR="00791EB9" w:rsidRPr="00674255" w:rsidRDefault="00791EB9" w:rsidP="00100D7F">
            <w:pPr>
              <w:contextualSpacing/>
              <w:jc w:val="both"/>
              <w:rPr>
                <w:sz w:val="18"/>
                <w:szCs w:val="18"/>
                <w:lang w:eastAsia="es-CO"/>
              </w:rPr>
            </w:pPr>
            <w:r w:rsidRPr="00674255">
              <w:rPr>
                <w:sz w:val="18"/>
                <w:szCs w:val="18"/>
                <w:lang w:eastAsia="es-CO"/>
              </w:rPr>
              <w:t>Garantía en tiempo para los mantenimientos y reparaciones realizadas a los extintores de la Policía Nacional, objeto de la presente contratación Se debe especificar una garantía de mínimo cuatro (4) meses para repuestos y mano de obra.</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35E414" w14:textId="77777777" w:rsidR="00791EB9" w:rsidRPr="00674255" w:rsidRDefault="00791EB9" w:rsidP="00100D7F">
            <w:pPr>
              <w:contextualSpacing/>
              <w:jc w:val="center"/>
              <w:rPr>
                <w:color w:val="000000"/>
                <w:sz w:val="18"/>
                <w:szCs w:val="18"/>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7BACBC" w14:textId="77777777" w:rsidR="00791EB9" w:rsidRPr="00674255" w:rsidRDefault="00791EB9" w:rsidP="00100D7F">
            <w:pPr>
              <w:contextualSpacing/>
              <w:jc w:val="center"/>
              <w:rPr>
                <w:color w:val="000000"/>
                <w:sz w:val="18"/>
                <w:szCs w:val="18"/>
              </w:rPr>
            </w:pPr>
          </w:p>
        </w:tc>
      </w:tr>
      <w:tr w:rsidR="00791EB9" w:rsidRPr="00674255" w14:paraId="1CFEA536" w14:textId="77777777" w:rsidTr="00791EB9">
        <w:trPr>
          <w:trHeight w:val="137"/>
          <w:jc w:val="center"/>
        </w:trPr>
        <w:tc>
          <w:tcPr>
            <w:tcW w:w="637" w:type="dxa"/>
            <w:tcBorders>
              <w:top w:val="single" w:sz="4" w:space="0" w:color="auto"/>
              <w:left w:val="single" w:sz="4" w:space="0" w:color="auto"/>
              <w:bottom w:val="single" w:sz="4" w:space="0" w:color="auto"/>
              <w:right w:val="single" w:sz="4" w:space="0" w:color="auto"/>
            </w:tcBorders>
            <w:vAlign w:val="center"/>
          </w:tcPr>
          <w:p w14:paraId="5A98241D" w14:textId="77777777" w:rsidR="00791EB9" w:rsidRPr="00674255" w:rsidRDefault="00791EB9" w:rsidP="00100D7F">
            <w:pPr>
              <w:pStyle w:val="Prrafodelista"/>
              <w:tabs>
                <w:tab w:val="left" w:pos="240"/>
              </w:tabs>
              <w:ind w:left="0"/>
              <w:jc w:val="center"/>
              <w:rPr>
                <w:sz w:val="18"/>
                <w:szCs w:val="18"/>
                <w:lang w:eastAsia="es-CO"/>
              </w:rPr>
            </w:pPr>
            <w:r>
              <w:rPr>
                <w:sz w:val="18"/>
                <w:szCs w:val="18"/>
                <w:lang w:eastAsia="es-CO"/>
              </w:rPr>
              <w:t>3</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AE49F9" w14:textId="77777777" w:rsidR="00791EB9" w:rsidRPr="00674255" w:rsidRDefault="00791EB9" w:rsidP="00100D7F">
            <w:pPr>
              <w:pStyle w:val="Prrafodelista"/>
              <w:tabs>
                <w:tab w:val="left" w:pos="240"/>
              </w:tabs>
              <w:ind w:left="0"/>
              <w:jc w:val="both"/>
              <w:rPr>
                <w:sz w:val="18"/>
                <w:szCs w:val="18"/>
                <w:lang w:eastAsia="es-CO"/>
              </w:rPr>
            </w:pPr>
            <w:r w:rsidRPr="00674255">
              <w:rPr>
                <w:sz w:val="18"/>
                <w:szCs w:val="18"/>
                <w:lang w:eastAsia="es-CO"/>
              </w:rPr>
              <w:t>El oferente deberá disponer de los medios logísticos de transporte para la recolección de los extintores para mantenimiento y entrega de los mismos al sitio indicado por el supervisor del contrato. La instalación y puesta en servicio de los extintores, correrán a cargo del contratista, conforme las condiciones requeridas por el contratante, acatando los protocolos para el transporte de extintores.</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589C57" w14:textId="77777777" w:rsidR="00791EB9" w:rsidRPr="00674255" w:rsidRDefault="00791EB9" w:rsidP="00100D7F">
            <w:pPr>
              <w:contextualSpacing/>
              <w:jc w:val="center"/>
              <w:rPr>
                <w:color w:val="000000"/>
                <w:sz w:val="18"/>
                <w:szCs w:val="18"/>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728900" w14:textId="77777777" w:rsidR="00791EB9" w:rsidRPr="00674255" w:rsidRDefault="00791EB9" w:rsidP="00100D7F">
            <w:pPr>
              <w:contextualSpacing/>
              <w:jc w:val="center"/>
              <w:rPr>
                <w:color w:val="000000"/>
                <w:sz w:val="18"/>
                <w:szCs w:val="18"/>
              </w:rPr>
            </w:pPr>
          </w:p>
        </w:tc>
      </w:tr>
      <w:tr w:rsidR="00791EB9" w:rsidRPr="00674255" w14:paraId="1FF46885" w14:textId="77777777" w:rsidTr="00791EB9">
        <w:trPr>
          <w:trHeight w:val="137"/>
          <w:jc w:val="center"/>
        </w:trPr>
        <w:tc>
          <w:tcPr>
            <w:tcW w:w="637" w:type="dxa"/>
            <w:tcBorders>
              <w:top w:val="single" w:sz="4" w:space="0" w:color="auto"/>
              <w:left w:val="single" w:sz="4" w:space="0" w:color="auto"/>
              <w:bottom w:val="single" w:sz="4" w:space="0" w:color="auto"/>
              <w:right w:val="single" w:sz="4" w:space="0" w:color="auto"/>
            </w:tcBorders>
            <w:vAlign w:val="center"/>
          </w:tcPr>
          <w:p w14:paraId="67CE2763" w14:textId="77777777" w:rsidR="00791EB9" w:rsidRPr="00674255" w:rsidRDefault="00791EB9" w:rsidP="00100D7F">
            <w:pPr>
              <w:pStyle w:val="Prrafodelista"/>
              <w:tabs>
                <w:tab w:val="left" w:pos="240"/>
              </w:tabs>
              <w:ind w:left="0"/>
              <w:jc w:val="center"/>
              <w:rPr>
                <w:sz w:val="18"/>
                <w:szCs w:val="18"/>
                <w:lang w:eastAsia="es-CO"/>
              </w:rPr>
            </w:pPr>
            <w:r>
              <w:rPr>
                <w:sz w:val="18"/>
                <w:szCs w:val="18"/>
                <w:lang w:eastAsia="es-CO"/>
              </w:rPr>
              <w:t>4</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C9EF2F" w14:textId="77777777" w:rsidR="00791EB9" w:rsidRPr="00674255" w:rsidRDefault="00791EB9" w:rsidP="00100D7F">
            <w:pPr>
              <w:pStyle w:val="Prrafodelista"/>
              <w:tabs>
                <w:tab w:val="left" w:pos="240"/>
              </w:tabs>
              <w:ind w:left="0"/>
              <w:jc w:val="both"/>
              <w:rPr>
                <w:sz w:val="18"/>
                <w:szCs w:val="18"/>
                <w:lang w:eastAsia="es-CO"/>
              </w:rPr>
            </w:pPr>
            <w:r w:rsidRPr="00674255">
              <w:rPr>
                <w:b/>
                <w:bCs/>
                <w:color w:val="000000" w:themeColor="text1"/>
                <w:sz w:val="18"/>
                <w:szCs w:val="18"/>
                <w:u w:val="single"/>
                <w:lang w:val="es-ES"/>
              </w:rPr>
              <w:t>PRECIOS:</w:t>
            </w:r>
            <w:r w:rsidRPr="00674255">
              <w:rPr>
                <w:color w:val="000000" w:themeColor="text1"/>
                <w:sz w:val="18"/>
                <w:szCs w:val="18"/>
                <w:lang w:val="es-ES"/>
              </w:rPr>
              <w:t xml:space="preserve"> El contratista</w:t>
            </w:r>
            <w:r>
              <w:rPr>
                <w:color w:val="000000" w:themeColor="text1"/>
                <w:sz w:val="18"/>
                <w:szCs w:val="18"/>
                <w:lang w:val="es-ES"/>
              </w:rPr>
              <w:t xml:space="preserve"> </w:t>
            </w:r>
            <w:r w:rsidRPr="00674255">
              <w:rPr>
                <w:color w:val="000000" w:themeColor="text1"/>
                <w:sz w:val="18"/>
                <w:szCs w:val="18"/>
                <w:lang w:val="es-ES"/>
              </w:rPr>
              <w:t>mantendrá fijos los precios durante la vigencia del contrato, por lo tanto, los precios pactados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E9BF54" w14:textId="77777777" w:rsidR="00791EB9" w:rsidRPr="00674255" w:rsidRDefault="00791EB9" w:rsidP="00100D7F">
            <w:pPr>
              <w:contextualSpacing/>
              <w:jc w:val="center"/>
              <w:rPr>
                <w:color w:val="000000"/>
                <w:sz w:val="18"/>
                <w:szCs w:val="18"/>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5DF107" w14:textId="77777777" w:rsidR="00791EB9" w:rsidRPr="00674255" w:rsidRDefault="00791EB9" w:rsidP="00100D7F">
            <w:pPr>
              <w:contextualSpacing/>
              <w:jc w:val="center"/>
              <w:rPr>
                <w:color w:val="000000"/>
                <w:sz w:val="18"/>
                <w:szCs w:val="18"/>
              </w:rPr>
            </w:pPr>
          </w:p>
        </w:tc>
      </w:tr>
      <w:tr w:rsidR="00791EB9" w:rsidRPr="00674255" w14:paraId="26E9C73E" w14:textId="77777777" w:rsidTr="00791EB9">
        <w:trPr>
          <w:trHeight w:val="137"/>
          <w:jc w:val="center"/>
        </w:trPr>
        <w:tc>
          <w:tcPr>
            <w:tcW w:w="637" w:type="dxa"/>
            <w:tcBorders>
              <w:top w:val="single" w:sz="4" w:space="0" w:color="auto"/>
              <w:left w:val="single" w:sz="4" w:space="0" w:color="auto"/>
              <w:bottom w:val="single" w:sz="4" w:space="0" w:color="auto"/>
              <w:right w:val="single" w:sz="4" w:space="0" w:color="auto"/>
            </w:tcBorders>
            <w:vAlign w:val="center"/>
          </w:tcPr>
          <w:p w14:paraId="702E84AC" w14:textId="77777777" w:rsidR="00791EB9" w:rsidRPr="00674255" w:rsidRDefault="00791EB9" w:rsidP="00100D7F">
            <w:pPr>
              <w:pStyle w:val="Prrafodelista"/>
              <w:tabs>
                <w:tab w:val="left" w:pos="240"/>
              </w:tabs>
              <w:ind w:left="0"/>
              <w:jc w:val="center"/>
              <w:rPr>
                <w:sz w:val="18"/>
                <w:szCs w:val="18"/>
                <w:lang w:eastAsia="es-CO"/>
              </w:rPr>
            </w:pPr>
            <w:r>
              <w:rPr>
                <w:sz w:val="18"/>
                <w:szCs w:val="18"/>
                <w:lang w:eastAsia="es-CO"/>
              </w:rPr>
              <w:t>5</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A49F1D" w14:textId="77777777" w:rsidR="00791EB9" w:rsidRPr="004A61F1" w:rsidRDefault="00791EB9" w:rsidP="00100D7F">
            <w:pPr>
              <w:pStyle w:val="NormalWeb"/>
              <w:spacing w:before="0" w:beforeAutospacing="0" w:after="0" w:afterAutospacing="0"/>
              <w:contextualSpacing/>
              <w:jc w:val="both"/>
              <w:rPr>
                <w:rFonts w:ascii="Arial" w:hAnsi="Arial" w:cs="Arial"/>
                <w:color w:val="000000" w:themeColor="text1"/>
                <w:sz w:val="18"/>
                <w:szCs w:val="18"/>
                <w:lang w:val="es-ES" w:eastAsia="es-ES"/>
              </w:rPr>
            </w:pPr>
            <w:r w:rsidRPr="004A61F1">
              <w:rPr>
                <w:rFonts w:ascii="Arial" w:hAnsi="Arial" w:cs="Arial"/>
                <w:b/>
                <w:bCs/>
                <w:color w:val="000000" w:themeColor="text1"/>
                <w:sz w:val="18"/>
                <w:szCs w:val="18"/>
                <w:u w:val="single"/>
                <w:lang w:val="es-ES" w:eastAsia="es-ES"/>
              </w:rPr>
              <w:t>CAPACIDAD OPERATIVA:</w:t>
            </w:r>
            <w:r w:rsidRPr="004A61F1">
              <w:rPr>
                <w:rFonts w:ascii="Arial" w:hAnsi="Arial" w:cs="Arial"/>
                <w:color w:val="000000" w:themeColor="text1"/>
                <w:sz w:val="18"/>
                <w:szCs w:val="18"/>
                <w:lang w:val="es-ES" w:eastAsia="es-ES"/>
              </w:rPr>
              <w:t xml:space="preserve"> </w:t>
            </w:r>
          </w:p>
          <w:p w14:paraId="1D78F347" w14:textId="77777777" w:rsidR="00791EB9" w:rsidRPr="004A61F1" w:rsidRDefault="00791EB9" w:rsidP="00100D7F">
            <w:pPr>
              <w:pStyle w:val="NormalWeb"/>
              <w:spacing w:before="0" w:beforeAutospacing="0" w:after="0" w:afterAutospacing="0"/>
              <w:contextualSpacing/>
              <w:jc w:val="both"/>
              <w:rPr>
                <w:rFonts w:ascii="Arial" w:hAnsi="Arial" w:cs="Arial"/>
                <w:color w:val="000000" w:themeColor="text1"/>
                <w:sz w:val="18"/>
                <w:szCs w:val="18"/>
                <w:lang w:val="es-ES" w:eastAsia="es-ES"/>
              </w:rPr>
            </w:pPr>
          </w:p>
          <w:p w14:paraId="4419B92B" w14:textId="77777777" w:rsidR="00791EB9" w:rsidRDefault="00791EB9" w:rsidP="00100D7F">
            <w:pPr>
              <w:pStyle w:val="NormalWeb"/>
              <w:spacing w:before="0" w:beforeAutospacing="0" w:after="0" w:afterAutospacing="0"/>
              <w:contextualSpacing/>
              <w:jc w:val="both"/>
              <w:rPr>
                <w:rFonts w:ascii="Arial" w:hAnsi="Arial" w:cs="Arial"/>
                <w:color w:val="000000" w:themeColor="text1"/>
                <w:sz w:val="18"/>
                <w:szCs w:val="18"/>
                <w:lang w:val="es-ES" w:eastAsia="es-ES"/>
              </w:rPr>
            </w:pPr>
            <w:r>
              <w:rPr>
                <w:rFonts w:ascii="Arial" w:hAnsi="Arial" w:cs="Arial"/>
                <w:color w:val="000000" w:themeColor="text1"/>
                <w:sz w:val="18"/>
                <w:szCs w:val="18"/>
                <w:lang w:val="es-ES" w:eastAsia="es-ES"/>
              </w:rPr>
              <w:t xml:space="preserve">El oferente debe indicar mediante documento escrito que cuenta y pone a disposición de la entidad un taller de mantenimiento en la ciudad de Leticia – Amazonas, el cual deberá estar debidamente dotado de herramientas, insumos y repuestos y con personal capacitado para adelantar el objeto contractual. </w:t>
            </w:r>
          </w:p>
          <w:p w14:paraId="29E18050" w14:textId="77777777" w:rsidR="00791EB9" w:rsidRDefault="00791EB9" w:rsidP="00100D7F">
            <w:pPr>
              <w:pStyle w:val="NormalWeb"/>
              <w:spacing w:before="0" w:beforeAutospacing="0" w:after="0" w:afterAutospacing="0"/>
              <w:contextualSpacing/>
              <w:jc w:val="both"/>
              <w:rPr>
                <w:rFonts w:ascii="Arial" w:hAnsi="Arial" w:cs="Arial"/>
                <w:color w:val="000000" w:themeColor="text1"/>
                <w:sz w:val="18"/>
                <w:szCs w:val="18"/>
                <w:lang w:val="es-ES" w:eastAsia="es-ES"/>
              </w:rPr>
            </w:pPr>
          </w:p>
          <w:p w14:paraId="4B0440CC" w14:textId="77777777" w:rsidR="00791EB9" w:rsidRPr="004A61F1" w:rsidRDefault="00791EB9" w:rsidP="00100D7F">
            <w:pPr>
              <w:pStyle w:val="NormalWeb"/>
              <w:spacing w:before="0" w:beforeAutospacing="0" w:after="0" w:afterAutospacing="0"/>
              <w:contextualSpacing/>
              <w:jc w:val="both"/>
              <w:rPr>
                <w:rFonts w:ascii="Arial" w:hAnsi="Arial" w:cs="Arial"/>
                <w:color w:val="000000" w:themeColor="text1"/>
                <w:sz w:val="18"/>
                <w:szCs w:val="18"/>
                <w:lang w:val="es-ES" w:eastAsia="es-ES"/>
              </w:rPr>
            </w:pPr>
            <w:r>
              <w:rPr>
                <w:rFonts w:ascii="Arial" w:hAnsi="Arial" w:cs="Arial"/>
                <w:color w:val="000000" w:themeColor="text1"/>
                <w:sz w:val="18"/>
                <w:szCs w:val="18"/>
                <w:lang w:val="es-ES" w:eastAsia="es-ES"/>
              </w:rPr>
              <w:t xml:space="preserve">El presente numeral será objeto de verificación por parte de la entidad mediante visita de inspección al lugar ofertado donde se determinará el cumplimiento al presente numeral. </w:t>
            </w:r>
          </w:p>
          <w:p w14:paraId="7D36B3BD" w14:textId="77777777" w:rsidR="00791EB9" w:rsidRPr="004A61F1" w:rsidRDefault="00791EB9" w:rsidP="00100D7F">
            <w:pPr>
              <w:pStyle w:val="NormalWeb"/>
              <w:spacing w:before="0" w:beforeAutospacing="0" w:after="0" w:afterAutospacing="0"/>
              <w:contextualSpacing/>
              <w:jc w:val="both"/>
              <w:rPr>
                <w:rFonts w:ascii="Arial" w:hAnsi="Arial" w:cs="Arial"/>
                <w:color w:val="000000" w:themeColor="text1"/>
                <w:sz w:val="18"/>
                <w:szCs w:val="18"/>
                <w:lang w:val="es-ES" w:eastAsia="es-ES"/>
              </w:rPr>
            </w:pPr>
          </w:p>
          <w:p w14:paraId="369A4D80" w14:textId="77777777" w:rsidR="00791EB9" w:rsidRPr="004A61F1" w:rsidRDefault="00791EB9" w:rsidP="00100D7F">
            <w:pPr>
              <w:pStyle w:val="Prrafodelista"/>
              <w:tabs>
                <w:tab w:val="left" w:pos="240"/>
              </w:tabs>
              <w:ind w:left="0"/>
              <w:jc w:val="both"/>
              <w:rPr>
                <w:b/>
                <w:bCs/>
                <w:color w:val="000000" w:themeColor="text1"/>
                <w:sz w:val="18"/>
                <w:szCs w:val="18"/>
                <w:u w:val="single"/>
                <w:lang w:val="es-ES"/>
              </w:rPr>
            </w:pPr>
            <w:r w:rsidRPr="004A61F1">
              <w:rPr>
                <w:color w:val="000000" w:themeColor="text1"/>
                <w:sz w:val="18"/>
                <w:szCs w:val="18"/>
                <w:lang w:val="es-ES"/>
              </w:rPr>
              <w:t>La entidad no permitirá demoras injustificadas en la prestación del servicio de mantenimiento y entrega de los bienes, una vez solicitada por el supervisor del contrato.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9BFA72" w14:textId="77777777" w:rsidR="00791EB9" w:rsidRPr="00674255" w:rsidRDefault="00791EB9" w:rsidP="00100D7F">
            <w:pPr>
              <w:contextualSpacing/>
              <w:jc w:val="center"/>
              <w:rPr>
                <w:color w:val="000000"/>
                <w:sz w:val="18"/>
                <w:szCs w:val="18"/>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3C42C" w14:textId="77777777" w:rsidR="00791EB9" w:rsidRPr="00674255" w:rsidRDefault="00791EB9" w:rsidP="00100D7F">
            <w:pPr>
              <w:contextualSpacing/>
              <w:jc w:val="center"/>
              <w:rPr>
                <w:color w:val="000000"/>
                <w:sz w:val="18"/>
                <w:szCs w:val="18"/>
              </w:rPr>
            </w:pPr>
          </w:p>
        </w:tc>
      </w:tr>
      <w:tr w:rsidR="00791EB9" w:rsidRPr="00674255" w14:paraId="508BB1A5"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58D0E1A6" w14:textId="77777777" w:rsidR="00791EB9" w:rsidRPr="00674255" w:rsidRDefault="00791EB9" w:rsidP="00100D7F">
            <w:pPr>
              <w:adjustRightInd w:val="0"/>
              <w:contextualSpacing/>
              <w:jc w:val="center"/>
              <w:rPr>
                <w:sz w:val="18"/>
                <w:szCs w:val="18"/>
                <w:lang w:eastAsia="es-CO"/>
              </w:rPr>
            </w:pPr>
            <w:r>
              <w:rPr>
                <w:sz w:val="18"/>
                <w:szCs w:val="18"/>
                <w:lang w:eastAsia="es-CO"/>
              </w:rPr>
              <w:t>6</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6D750B" w14:textId="77777777" w:rsidR="00791EB9" w:rsidRPr="00674255" w:rsidRDefault="00791EB9" w:rsidP="00100D7F">
            <w:pPr>
              <w:adjustRightInd w:val="0"/>
              <w:contextualSpacing/>
              <w:jc w:val="both"/>
              <w:rPr>
                <w:sz w:val="18"/>
                <w:szCs w:val="18"/>
                <w:lang w:eastAsia="es-CO"/>
              </w:rPr>
            </w:pPr>
            <w:r w:rsidRPr="00674255">
              <w:rPr>
                <w:sz w:val="18"/>
                <w:szCs w:val="18"/>
                <w:lang w:eastAsia="es-CO"/>
              </w:rPr>
              <w:t xml:space="preserve">El oferente deberá garantizar la calidad de los repuestos y su instalación, así como su entrega oportuna dentro del plazo requerido por el supervisor.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301BBC" w14:textId="77777777" w:rsidR="00791EB9" w:rsidRPr="00674255" w:rsidRDefault="00791EB9" w:rsidP="00100D7F">
            <w:pPr>
              <w:contextualSpacing/>
              <w:jc w:val="center"/>
              <w:rPr>
                <w:color w:val="000000"/>
                <w:sz w:val="18"/>
                <w:szCs w:val="18"/>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A4D4FC" w14:textId="77777777" w:rsidR="00791EB9" w:rsidRPr="00674255" w:rsidRDefault="00791EB9" w:rsidP="00100D7F">
            <w:pPr>
              <w:contextualSpacing/>
              <w:jc w:val="center"/>
              <w:rPr>
                <w:color w:val="000000"/>
                <w:sz w:val="18"/>
                <w:szCs w:val="18"/>
              </w:rPr>
            </w:pPr>
          </w:p>
        </w:tc>
      </w:tr>
      <w:tr w:rsidR="00791EB9" w:rsidRPr="00674255" w14:paraId="7BE56630"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7B291CE0" w14:textId="77777777" w:rsidR="00791EB9" w:rsidRPr="00674255" w:rsidRDefault="00791EB9" w:rsidP="00100D7F">
            <w:pPr>
              <w:pStyle w:val="Default"/>
              <w:contextualSpacing/>
              <w:jc w:val="center"/>
              <w:rPr>
                <w:rFonts w:ascii="Arial" w:eastAsia="Times New Roman" w:hAnsi="Arial" w:cs="Arial"/>
                <w:color w:val="auto"/>
                <w:sz w:val="18"/>
                <w:szCs w:val="18"/>
                <w:lang w:eastAsia="es-CO"/>
              </w:rPr>
            </w:pPr>
            <w:r>
              <w:rPr>
                <w:rFonts w:ascii="Arial" w:eastAsia="Times New Roman" w:hAnsi="Arial" w:cs="Arial"/>
                <w:color w:val="auto"/>
                <w:sz w:val="18"/>
                <w:szCs w:val="18"/>
                <w:lang w:eastAsia="es-CO"/>
              </w:rPr>
              <w:t>7</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45B688" w14:textId="77777777" w:rsidR="00791EB9" w:rsidRPr="00674255" w:rsidRDefault="00791EB9" w:rsidP="00100D7F">
            <w:pPr>
              <w:pStyle w:val="Default"/>
              <w:contextualSpacing/>
              <w:jc w:val="both"/>
              <w:rPr>
                <w:rFonts w:ascii="Arial" w:eastAsia="Times New Roman" w:hAnsi="Arial" w:cs="Arial"/>
                <w:color w:val="auto"/>
                <w:sz w:val="18"/>
                <w:szCs w:val="18"/>
                <w:lang w:eastAsia="es-CO"/>
              </w:rPr>
            </w:pPr>
            <w:r w:rsidRPr="00674255">
              <w:rPr>
                <w:rFonts w:ascii="Arial" w:eastAsia="Times New Roman" w:hAnsi="Arial" w:cs="Arial"/>
                <w:color w:val="auto"/>
                <w:sz w:val="18"/>
                <w:szCs w:val="18"/>
                <w:lang w:eastAsia="es-CO"/>
              </w:rPr>
              <w:t>El oferente deberá cumplir con todas las normas técnicas de seguridad Industrial para el cumplimiento del objeto de la presente contratación.</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7874AB" w14:textId="77777777" w:rsidR="00791EB9" w:rsidRPr="00674255" w:rsidRDefault="00791EB9" w:rsidP="00100D7F">
            <w:pPr>
              <w:contextualSpacing/>
              <w:jc w:val="center"/>
              <w:rPr>
                <w:color w:val="000000"/>
                <w:sz w:val="18"/>
                <w:szCs w:val="18"/>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20A84D" w14:textId="77777777" w:rsidR="00791EB9" w:rsidRPr="00674255" w:rsidRDefault="00791EB9" w:rsidP="00100D7F">
            <w:pPr>
              <w:contextualSpacing/>
              <w:jc w:val="center"/>
              <w:rPr>
                <w:color w:val="000000"/>
                <w:sz w:val="18"/>
                <w:szCs w:val="18"/>
              </w:rPr>
            </w:pPr>
          </w:p>
        </w:tc>
      </w:tr>
      <w:tr w:rsidR="00791EB9" w:rsidRPr="00674255" w14:paraId="67701B57"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2F1DBD76" w14:textId="77777777" w:rsidR="00791EB9" w:rsidRPr="00674255" w:rsidRDefault="00791EB9" w:rsidP="00100D7F">
            <w:pPr>
              <w:pStyle w:val="Default"/>
              <w:contextualSpacing/>
              <w:jc w:val="center"/>
              <w:rPr>
                <w:rFonts w:ascii="Arial" w:eastAsia="Times New Roman" w:hAnsi="Arial" w:cs="Arial"/>
                <w:color w:val="auto"/>
                <w:sz w:val="18"/>
                <w:szCs w:val="18"/>
                <w:lang w:eastAsia="es-CO"/>
              </w:rPr>
            </w:pPr>
            <w:r>
              <w:rPr>
                <w:rFonts w:ascii="Arial" w:eastAsia="Times New Roman" w:hAnsi="Arial" w:cs="Arial"/>
                <w:color w:val="auto"/>
                <w:sz w:val="18"/>
                <w:szCs w:val="18"/>
                <w:lang w:eastAsia="es-CO"/>
              </w:rPr>
              <w:t>8</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FA3754" w14:textId="77777777" w:rsidR="00791EB9" w:rsidRPr="00674255" w:rsidRDefault="00791EB9" w:rsidP="00100D7F">
            <w:pPr>
              <w:pStyle w:val="Default"/>
              <w:contextualSpacing/>
              <w:jc w:val="both"/>
              <w:rPr>
                <w:rFonts w:ascii="Arial" w:eastAsia="Times New Roman" w:hAnsi="Arial" w:cs="Arial"/>
                <w:color w:val="auto"/>
                <w:sz w:val="18"/>
                <w:szCs w:val="18"/>
                <w:lang w:eastAsia="es-CO"/>
              </w:rPr>
            </w:pPr>
            <w:r w:rsidRPr="00674255">
              <w:rPr>
                <w:rFonts w:ascii="Arial" w:eastAsia="Times New Roman" w:hAnsi="Arial" w:cs="Arial"/>
                <w:color w:val="auto"/>
                <w:sz w:val="18"/>
                <w:szCs w:val="18"/>
                <w:lang w:eastAsia="es-CO"/>
              </w:rPr>
              <w:t>Durante la entrega de los extintores a la supervisión, estos deberán estar en buen estado de funcionamiento, de lo contrario deberá iniciar su revisión y reparación.</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2954B9" w14:textId="77777777" w:rsidR="00791EB9" w:rsidRPr="00674255" w:rsidRDefault="00791EB9" w:rsidP="00100D7F">
            <w:pPr>
              <w:contextualSpacing/>
              <w:jc w:val="center"/>
              <w:rPr>
                <w:color w:val="000000"/>
                <w:sz w:val="18"/>
                <w:szCs w:val="18"/>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A43AC9" w14:textId="77777777" w:rsidR="00791EB9" w:rsidRPr="00674255" w:rsidRDefault="00791EB9" w:rsidP="00100D7F">
            <w:pPr>
              <w:contextualSpacing/>
              <w:jc w:val="center"/>
              <w:rPr>
                <w:color w:val="000000"/>
                <w:sz w:val="18"/>
                <w:szCs w:val="18"/>
              </w:rPr>
            </w:pPr>
          </w:p>
        </w:tc>
      </w:tr>
      <w:tr w:rsidR="00791EB9" w:rsidRPr="00674255" w14:paraId="3F678661"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6F7B5F6C" w14:textId="77777777" w:rsidR="00791EB9" w:rsidRPr="00674255" w:rsidRDefault="00791EB9" w:rsidP="00100D7F">
            <w:pPr>
              <w:pStyle w:val="Default"/>
              <w:contextualSpacing/>
              <w:jc w:val="center"/>
              <w:rPr>
                <w:rFonts w:ascii="Arial" w:eastAsia="Times New Roman" w:hAnsi="Arial" w:cs="Arial"/>
                <w:color w:val="auto"/>
                <w:sz w:val="18"/>
                <w:szCs w:val="18"/>
                <w:lang w:eastAsia="es-CO"/>
              </w:rPr>
            </w:pPr>
            <w:r>
              <w:rPr>
                <w:rFonts w:ascii="Arial" w:eastAsia="Times New Roman" w:hAnsi="Arial" w:cs="Arial"/>
                <w:color w:val="auto"/>
                <w:sz w:val="18"/>
                <w:szCs w:val="18"/>
                <w:lang w:eastAsia="es-CO"/>
              </w:rPr>
              <w:t>9</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08A865" w14:textId="77777777" w:rsidR="00791EB9" w:rsidRPr="00674255" w:rsidRDefault="00791EB9" w:rsidP="00100D7F">
            <w:pPr>
              <w:pStyle w:val="Default"/>
              <w:contextualSpacing/>
              <w:jc w:val="both"/>
              <w:rPr>
                <w:rFonts w:ascii="Arial" w:eastAsia="Times New Roman" w:hAnsi="Arial" w:cs="Arial"/>
                <w:color w:val="auto"/>
                <w:sz w:val="18"/>
                <w:szCs w:val="18"/>
                <w:lang w:eastAsia="es-CO"/>
              </w:rPr>
            </w:pPr>
            <w:r w:rsidRPr="00674255">
              <w:rPr>
                <w:rFonts w:ascii="Arial" w:eastAsia="Times New Roman" w:hAnsi="Arial" w:cs="Arial"/>
                <w:color w:val="auto"/>
                <w:sz w:val="18"/>
                <w:szCs w:val="18"/>
                <w:lang w:eastAsia="es-CO"/>
              </w:rPr>
              <w:t>El oferente deberá cumplir con los principios del Sistema de Gestión Ambiental, en aplicación a la Constitución Nacional en sus artículos 8°, 80° y 95°, la Ley 23 de 1973, el Decreto 2811 de 1974, la ley 99 de 1993 y el Decreto 948 de 1995.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3115C4" w14:textId="77777777" w:rsidR="00791EB9" w:rsidRPr="00674255" w:rsidRDefault="00791EB9" w:rsidP="00100D7F">
            <w:pPr>
              <w:contextualSpacing/>
              <w:jc w:val="center"/>
              <w:rPr>
                <w:color w:val="000000"/>
                <w:sz w:val="18"/>
                <w:szCs w:val="18"/>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1CC968" w14:textId="77777777" w:rsidR="00791EB9" w:rsidRPr="00674255" w:rsidRDefault="00791EB9" w:rsidP="00100D7F">
            <w:pPr>
              <w:contextualSpacing/>
              <w:jc w:val="center"/>
              <w:rPr>
                <w:color w:val="000000"/>
                <w:sz w:val="18"/>
                <w:szCs w:val="18"/>
              </w:rPr>
            </w:pPr>
          </w:p>
        </w:tc>
      </w:tr>
      <w:tr w:rsidR="00791EB9" w:rsidRPr="00674255" w14:paraId="47B7FEB5"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33F988CD" w14:textId="77777777" w:rsidR="00791EB9" w:rsidRPr="00674255" w:rsidRDefault="00791EB9" w:rsidP="00100D7F">
            <w:pPr>
              <w:pStyle w:val="Default"/>
              <w:contextualSpacing/>
              <w:jc w:val="center"/>
              <w:rPr>
                <w:rFonts w:ascii="Arial" w:eastAsia="Times New Roman" w:hAnsi="Arial" w:cs="Arial"/>
                <w:color w:val="auto"/>
                <w:sz w:val="18"/>
                <w:szCs w:val="18"/>
                <w:lang w:eastAsia="es-CO"/>
              </w:rPr>
            </w:pPr>
            <w:r>
              <w:rPr>
                <w:rFonts w:ascii="Arial" w:eastAsia="Times New Roman" w:hAnsi="Arial" w:cs="Arial"/>
                <w:color w:val="auto"/>
                <w:sz w:val="18"/>
                <w:szCs w:val="18"/>
                <w:lang w:eastAsia="es-CO"/>
              </w:rPr>
              <w:t>10</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01FAC4" w14:textId="77777777" w:rsidR="00791EB9" w:rsidRPr="00674255" w:rsidRDefault="00791EB9" w:rsidP="00100D7F">
            <w:pPr>
              <w:pStyle w:val="Default"/>
              <w:contextualSpacing/>
              <w:jc w:val="both"/>
              <w:rPr>
                <w:rFonts w:ascii="Arial" w:eastAsia="Times New Roman" w:hAnsi="Arial" w:cs="Arial"/>
                <w:color w:val="auto"/>
                <w:sz w:val="18"/>
                <w:szCs w:val="18"/>
                <w:lang w:eastAsia="es-CO"/>
              </w:rPr>
            </w:pPr>
            <w:r w:rsidRPr="00674255">
              <w:rPr>
                <w:rFonts w:ascii="Arial" w:eastAsia="Times New Roman" w:hAnsi="Arial" w:cs="Arial"/>
                <w:color w:val="auto"/>
                <w:sz w:val="18"/>
                <w:szCs w:val="18"/>
                <w:lang w:eastAsia="es-CO"/>
              </w:rPr>
              <w:t xml:space="preserve">Las actividades de mantenimiento deben ser realizadas, con previa autorización y coordinación </w:t>
            </w:r>
            <w:r w:rsidRPr="00674255">
              <w:rPr>
                <w:rFonts w:ascii="Arial" w:eastAsia="Times New Roman" w:hAnsi="Arial" w:cs="Arial"/>
                <w:color w:val="auto"/>
                <w:sz w:val="18"/>
                <w:szCs w:val="18"/>
                <w:lang w:eastAsia="es-CO"/>
              </w:rPr>
              <w:lastRenderedPageBreak/>
              <w:t>del supervisor del contrato, toda ejecución que no esté aprobada y autorizada, no se tendrá en la facturación tramitada por el contratista.</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FDEB75" w14:textId="77777777" w:rsidR="00791EB9" w:rsidRPr="00674255" w:rsidRDefault="00791EB9" w:rsidP="00100D7F">
            <w:pPr>
              <w:contextualSpacing/>
              <w:jc w:val="center"/>
              <w:rPr>
                <w:color w:val="000000"/>
                <w:sz w:val="18"/>
                <w:szCs w:val="18"/>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3EDD2E" w14:textId="77777777" w:rsidR="00791EB9" w:rsidRPr="00674255" w:rsidRDefault="00791EB9" w:rsidP="00100D7F">
            <w:pPr>
              <w:contextualSpacing/>
              <w:jc w:val="center"/>
              <w:rPr>
                <w:color w:val="000000"/>
                <w:sz w:val="18"/>
                <w:szCs w:val="18"/>
              </w:rPr>
            </w:pPr>
          </w:p>
        </w:tc>
      </w:tr>
      <w:tr w:rsidR="00791EB9" w:rsidRPr="00674255" w14:paraId="42EB12FE"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11A3C47C" w14:textId="77777777" w:rsidR="00791EB9" w:rsidRPr="00674255" w:rsidRDefault="00791EB9" w:rsidP="00100D7F">
            <w:pPr>
              <w:pStyle w:val="Default"/>
              <w:contextualSpacing/>
              <w:jc w:val="center"/>
              <w:rPr>
                <w:rFonts w:ascii="Arial" w:eastAsia="Times New Roman" w:hAnsi="Arial" w:cs="Arial"/>
                <w:color w:val="auto"/>
                <w:sz w:val="18"/>
                <w:szCs w:val="18"/>
                <w:lang w:eastAsia="es-CO"/>
              </w:rPr>
            </w:pPr>
            <w:r>
              <w:rPr>
                <w:rFonts w:ascii="Arial" w:hAnsi="Arial" w:cs="Arial"/>
                <w:sz w:val="18"/>
                <w:szCs w:val="18"/>
                <w:lang w:eastAsia="es-CO"/>
              </w:rPr>
              <w:t>11</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B59180" w14:textId="77777777" w:rsidR="00791EB9" w:rsidRPr="00674255" w:rsidRDefault="00791EB9" w:rsidP="00100D7F">
            <w:pPr>
              <w:pStyle w:val="Default"/>
              <w:contextualSpacing/>
              <w:jc w:val="both"/>
              <w:rPr>
                <w:rFonts w:ascii="Arial" w:eastAsia="Times New Roman" w:hAnsi="Arial" w:cs="Arial"/>
                <w:color w:val="auto"/>
                <w:sz w:val="18"/>
                <w:szCs w:val="18"/>
                <w:lang w:eastAsia="es-CO"/>
              </w:rPr>
            </w:pPr>
            <w:r w:rsidRPr="00674255">
              <w:rPr>
                <w:rFonts w:ascii="Arial" w:eastAsia="Times New Roman" w:hAnsi="Arial" w:cs="Arial"/>
                <w:color w:val="auto"/>
                <w:sz w:val="18"/>
                <w:szCs w:val="18"/>
                <w:lang w:eastAsia="es-CO"/>
              </w:rPr>
              <w:t>El contratista al realizar la revisión de los extintores, detecte que los mismos no están en condiciones óptimas para continuar prestando su servicio o el valor de su mantenimiento supere el 50% del valor del equipo, este emitirá concepto técnico, si se amerita su reparación o baja de inventario.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9BCE25" w14:textId="77777777" w:rsidR="00791EB9" w:rsidRPr="00674255" w:rsidRDefault="00791EB9" w:rsidP="00100D7F">
            <w:pPr>
              <w:contextualSpacing/>
              <w:jc w:val="center"/>
              <w:rPr>
                <w:color w:val="000000"/>
                <w:sz w:val="18"/>
                <w:szCs w:val="18"/>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401178" w14:textId="77777777" w:rsidR="00791EB9" w:rsidRPr="00674255" w:rsidRDefault="00791EB9" w:rsidP="00100D7F">
            <w:pPr>
              <w:contextualSpacing/>
              <w:jc w:val="center"/>
              <w:rPr>
                <w:color w:val="000000"/>
                <w:sz w:val="18"/>
                <w:szCs w:val="18"/>
              </w:rPr>
            </w:pPr>
          </w:p>
        </w:tc>
      </w:tr>
      <w:tr w:rsidR="00791EB9" w:rsidRPr="00674255" w14:paraId="1F55574C"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0FBFD2DE" w14:textId="77777777" w:rsidR="00791EB9" w:rsidRPr="00674255" w:rsidRDefault="00791EB9" w:rsidP="00100D7F">
            <w:pPr>
              <w:pStyle w:val="Default"/>
              <w:contextualSpacing/>
              <w:jc w:val="center"/>
              <w:rPr>
                <w:rFonts w:ascii="Arial" w:eastAsia="Times New Roman" w:hAnsi="Arial" w:cs="Arial"/>
                <w:color w:val="auto"/>
                <w:sz w:val="18"/>
                <w:szCs w:val="18"/>
                <w:lang w:eastAsia="es-CO"/>
              </w:rPr>
            </w:pPr>
            <w:r>
              <w:rPr>
                <w:rFonts w:ascii="Arial" w:eastAsia="Times New Roman" w:hAnsi="Arial" w:cs="Arial"/>
                <w:color w:val="auto"/>
                <w:sz w:val="18"/>
                <w:szCs w:val="18"/>
                <w:lang w:eastAsia="es-CO"/>
              </w:rPr>
              <w:t>12</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093C94" w14:textId="77777777" w:rsidR="00791EB9" w:rsidRPr="00674255" w:rsidRDefault="00791EB9" w:rsidP="00100D7F">
            <w:pPr>
              <w:pStyle w:val="Default"/>
              <w:contextualSpacing/>
              <w:jc w:val="both"/>
              <w:rPr>
                <w:rFonts w:ascii="Arial" w:eastAsia="Times New Roman" w:hAnsi="Arial" w:cs="Arial"/>
                <w:color w:val="auto"/>
                <w:sz w:val="18"/>
                <w:szCs w:val="18"/>
                <w:lang w:eastAsia="es-CO"/>
              </w:rPr>
            </w:pPr>
            <w:r w:rsidRPr="00674255">
              <w:rPr>
                <w:rFonts w:ascii="Arial" w:eastAsia="Times New Roman" w:hAnsi="Arial" w:cs="Arial"/>
                <w:b/>
                <w:bCs/>
                <w:color w:val="auto"/>
                <w:sz w:val="18"/>
                <w:szCs w:val="18"/>
                <w:u w:val="single"/>
                <w:lang w:eastAsia="es-CO"/>
              </w:rPr>
              <w:t>ASPECTOS AMBIENTALES:</w:t>
            </w:r>
            <w:r w:rsidRPr="00674255">
              <w:rPr>
                <w:rFonts w:ascii="Arial" w:eastAsia="Times New Roman" w:hAnsi="Arial" w:cs="Arial"/>
                <w:color w:val="auto"/>
                <w:sz w:val="18"/>
                <w:szCs w:val="18"/>
                <w:lang w:eastAsia="es-CO"/>
              </w:rPr>
              <w:t xml:space="preserve"> </w:t>
            </w:r>
            <w:r w:rsidRPr="00674255">
              <w:rPr>
                <w:rFonts w:ascii="Arial" w:hAnsi="Arial" w:cs="Arial"/>
                <w:color w:val="auto"/>
                <w:sz w:val="18"/>
                <w:szCs w:val="18"/>
                <w:lang w:eastAsia="es-CO"/>
              </w:rPr>
              <w:t>Los extintores, que sean objeto de mantenimiento correctivo, serán de responsabilidad de la empresa en darle la destinación final de acuerdo a las políticas ambientales, para elementos que sean considerados peligrosos.</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65E0DD" w14:textId="77777777" w:rsidR="00791EB9" w:rsidRPr="00674255" w:rsidRDefault="00791EB9" w:rsidP="00100D7F">
            <w:pPr>
              <w:contextualSpacing/>
              <w:jc w:val="center"/>
              <w:rPr>
                <w:color w:val="000000"/>
                <w:sz w:val="18"/>
                <w:szCs w:val="18"/>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707C17" w14:textId="77777777" w:rsidR="00791EB9" w:rsidRPr="00674255" w:rsidRDefault="00791EB9" w:rsidP="00100D7F">
            <w:pPr>
              <w:contextualSpacing/>
              <w:jc w:val="center"/>
              <w:rPr>
                <w:color w:val="000000"/>
                <w:sz w:val="18"/>
                <w:szCs w:val="18"/>
              </w:rPr>
            </w:pPr>
          </w:p>
        </w:tc>
      </w:tr>
      <w:tr w:rsidR="00791EB9" w:rsidRPr="00674255" w14:paraId="77D24EC6"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0DF4BF72" w14:textId="77777777" w:rsidR="00791EB9" w:rsidRPr="00674255" w:rsidRDefault="00791EB9" w:rsidP="00100D7F">
            <w:pPr>
              <w:contextualSpacing/>
              <w:jc w:val="center"/>
              <w:rPr>
                <w:sz w:val="18"/>
                <w:szCs w:val="18"/>
                <w:lang w:eastAsia="es-CO"/>
              </w:rPr>
            </w:pPr>
            <w:r>
              <w:rPr>
                <w:sz w:val="18"/>
                <w:szCs w:val="18"/>
                <w:lang w:eastAsia="es-CO"/>
              </w:rPr>
              <w:t>13</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614226" w14:textId="77777777" w:rsidR="00791EB9" w:rsidRPr="00674255" w:rsidRDefault="00791EB9" w:rsidP="00100D7F">
            <w:pPr>
              <w:contextualSpacing/>
              <w:jc w:val="both"/>
              <w:rPr>
                <w:sz w:val="18"/>
                <w:szCs w:val="18"/>
                <w:lang w:eastAsia="es-CO"/>
              </w:rPr>
            </w:pPr>
            <w:r w:rsidRPr="00674255">
              <w:rPr>
                <w:sz w:val="18"/>
                <w:szCs w:val="18"/>
                <w:lang w:eastAsia="es-CO"/>
              </w:rPr>
              <w:t>Dar cumplimiento al Decreto Único Reglamentario del Sector Trabajo No. 1072 de 2015.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335518" w14:textId="77777777" w:rsidR="00791EB9" w:rsidRPr="00674255" w:rsidRDefault="00791EB9" w:rsidP="00100D7F">
            <w:pPr>
              <w:contextualSpacing/>
              <w:jc w:val="center"/>
              <w:rPr>
                <w:color w:val="000000"/>
                <w:sz w:val="18"/>
                <w:szCs w:val="18"/>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54306B" w14:textId="77777777" w:rsidR="00791EB9" w:rsidRPr="00674255" w:rsidRDefault="00791EB9" w:rsidP="00100D7F">
            <w:pPr>
              <w:contextualSpacing/>
              <w:jc w:val="center"/>
              <w:rPr>
                <w:color w:val="000000"/>
                <w:sz w:val="18"/>
                <w:szCs w:val="18"/>
              </w:rPr>
            </w:pPr>
          </w:p>
        </w:tc>
      </w:tr>
      <w:tr w:rsidR="00791EB9" w:rsidRPr="00674255" w14:paraId="2993953C"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57629472" w14:textId="77777777" w:rsidR="00791EB9" w:rsidRPr="00674255" w:rsidRDefault="00791EB9" w:rsidP="00100D7F">
            <w:pPr>
              <w:pStyle w:val="Default"/>
              <w:contextualSpacing/>
              <w:jc w:val="center"/>
              <w:rPr>
                <w:rFonts w:ascii="Arial" w:eastAsia="Times New Roman" w:hAnsi="Arial" w:cs="Arial"/>
                <w:color w:val="auto"/>
                <w:sz w:val="18"/>
                <w:szCs w:val="18"/>
                <w:lang w:eastAsia="es-CO"/>
              </w:rPr>
            </w:pPr>
            <w:r>
              <w:rPr>
                <w:rFonts w:ascii="Arial" w:eastAsia="Times New Roman" w:hAnsi="Arial" w:cs="Arial"/>
                <w:color w:val="auto"/>
                <w:sz w:val="18"/>
                <w:szCs w:val="18"/>
                <w:lang w:eastAsia="es-CO"/>
              </w:rPr>
              <w:t>14</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E5CB74" w14:textId="77777777" w:rsidR="00791EB9" w:rsidRPr="00674255" w:rsidRDefault="00791EB9" w:rsidP="00100D7F">
            <w:pPr>
              <w:pStyle w:val="Default"/>
              <w:contextualSpacing/>
              <w:jc w:val="both"/>
              <w:rPr>
                <w:rFonts w:ascii="Arial" w:eastAsia="Times New Roman" w:hAnsi="Arial" w:cs="Arial"/>
                <w:color w:val="auto"/>
                <w:sz w:val="18"/>
                <w:szCs w:val="18"/>
                <w:lang w:eastAsia="es-CO"/>
              </w:rPr>
            </w:pPr>
            <w:r w:rsidRPr="00674255">
              <w:rPr>
                <w:rFonts w:ascii="Arial" w:eastAsia="Times New Roman" w:hAnsi="Arial" w:cs="Arial"/>
                <w:color w:val="auto"/>
                <w:sz w:val="18"/>
                <w:szCs w:val="18"/>
                <w:lang w:eastAsia="es-CO"/>
              </w:rPr>
              <w:t>El oferente deberá realizar PRUEBA DE PRESIÓN de los extintores para verificar su resistencia contra rupturas no deseadas.</w:t>
            </w:r>
          </w:p>
        </w:tc>
        <w:tc>
          <w:tcPr>
            <w:tcW w:w="992" w:type="dxa"/>
            <w:tcBorders>
              <w:top w:val="single" w:sz="4" w:space="0" w:color="auto"/>
              <w:left w:val="single" w:sz="4" w:space="0" w:color="auto"/>
              <w:bottom w:val="single" w:sz="4" w:space="0" w:color="auto"/>
              <w:right w:val="single" w:sz="4" w:space="0" w:color="auto"/>
            </w:tcBorders>
            <w:vAlign w:val="center"/>
          </w:tcPr>
          <w:p w14:paraId="39BB0C83" w14:textId="77777777" w:rsidR="00791EB9" w:rsidRPr="00674255" w:rsidRDefault="00791EB9" w:rsidP="00100D7F">
            <w:pPr>
              <w:pStyle w:val="Default"/>
              <w:contextualSpacing/>
              <w:jc w:val="center"/>
              <w:rPr>
                <w:rFonts w:ascii="Arial" w:eastAsia="Times New Roman" w:hAnsi="Arial" w:cs="Arial"/>
                <w:color w:val="auto"/>
                <w:sz w:val="18"/>
                <w:szCs w:val="18"/>
                <w:lang w:eastAsia="x-none"/>
              </w:rPr>
            </w:pPr>
          </w:p>
        </w:tc>
        <w:tc>
          <w:tcPr>
            <w:tcW w:w="1062" w:type="dxa"/>
            <w:tcBorders>
              <w:top w:val="single" w:sz="4" w:space="0" w:color="auto"/>
              <w:left w:val="single" w:sz="4" w:space="0" w:color="auto"/>
              <w:bottom w:val="single" w:sz="4" w:space="0" w:color="auto"/>
              <w:right w:val="single" w:sz="4" w:space="0" w:color="auto"/>
            </w:tcBorders>
            <w:vAlign w:val="center"/>
          </w:tcPr>
          <w:p w14:paraId="57DBE2AB" w14:textId="77777777" w:rsidR="00791EB9" w:rsidRPr="00674255" w:rsidRDefault="00791EB9" w:rsidP="00100D7F">
            <w:pPr>
              <w:pStyle w:val="Default"/>
              <w:contextualSpacing/>
              <w:jc w:val="center"/>
              <w:rPr>
                <w:rFonts w:ascii="Arial" w:eastAsia="Times New Roman" w:hAnsi="Arial" w:cs="Arial"/>
                <w:color w:val="auto"/>
                <w:sz w:val="18"/>
                <w:szCs w:val="18"/>
                <w:lang w:eastAsia="x-none"/>
              </w:rPr>
            </w:pPr>
          </w:p>
        </w:tc>
      </w:tr>
      <w:tr w:rsidR="00791EB9" w:rsidRPr="00674255" w14:paraId="24E987CA"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74275F29" w14:textId="77777777" w:rsidR="00791EB9" w:rsidRPr="00674255" w:rsidRDefault="00791EB9" w:rsidP="00100D7F">
            <w:pPr>
              <w:pStyle w:val="Default"/>
              <w:contextualSpacing/>
              <w:jc w:val="center"/>
              <w:rPr>
                <w:rFonts w:ascii="Arial" w:eastAsia="Times New Roman" w:hAnsi="Arial" w:cs="Arial"/>
                <w:color w:val="auto"/>
                <w:sz w:val="18"/>
                <w:szCs w:val="18"/>
                <w:lang w:eastAsia="es-CO"/>
              </w:rPr>
            </w:pPr>
            <w:r>
              <w:rPr>
                <w:rFonts w:ascii="Arial" w:eastAsia="Times New Roman" w:hAnsi="Arial" w:cs="Arial"/>
                <w:color w:val="auto"/>
                <w:sz w:val="18"/>
                <w:szCs w:val="18"/>
                <w:lang w:eastAsia="es-CO"/>
              </w:rPr>
              <w:t>15</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7AA2DB" w14:textId="77777777" w:rsidR="00791EB9" w:rsidRPr="00674255" w:rsidRDefault="00791EB9" w:rsidP="00100D7F">
            <w:pPr>
              <w:pStyle w:val="Default"/>
              <w:contextualSpacing/>
              <w:jc w:val="both"/>
              <w:rPr>
                <w:rFonts w:ascii="Arial" w:eastAsia="Times New Roman" w:hAnsi="Arial" w:cs="Arial"/>
                <w:color w:val="auto"/>
                <w:sz w:val="18"/>
                <w:szCs w:val="18"/>
                <w:lang w:eastAsia="es-CO"/>
              </w:rPr>
            </w:pPr>
            <w:r w:rsidRPr="00674255">
              <w:rPr>
                <w:rFonts w:ascii="Arial" w:eastAsia="Times New Roman" w:hAnsi="Arial" w:cs="Arial"/>
                <w:color w:val="auto"/>
                <w:sz w:val="18"/>
                <w:szCs w:val="18"/>
                <w:lang w:eastAsia="es-CO"/>
              </w:rPr>
              <w:t>Al momento de retirar de las instalaciones los extintores para su mantenimiento y recarga, el oferente debe dejar instalado un extintor de reemplazo en cada una de las dependencias mientras regresa el equipo retirado, con el fin de prever cualquier emergencia presentada en las instalaciones.</w:t>
            </w:r>
          </w:p>
        </w:tc>
        <w:tc>
          <w:tcPr>
            <w:tcW w:w="992" w:type="dxa"/>
            <w:tcBorders>
              <w:top w:val="single" w:sz="4" w:space="0" w:color="auto"/>
              <w:left w:val="single" w:sz="4" w:space="0" w:color="auto"/>
              <w:bottom w:val="single" w:sz="4" w:space="0" w:color="auto"/>
              <w:right w:val="single" w:sz="4" w:space="0" w:color="auto"/>
            </w:tcBorders>
            <w:vAlign w:val="center"/>
          </w:tcPr>
          <w:p w14:paraId="6CC661E1" w14:textId="77777777" w:rsidR="00791EB9" w:rsidRPr="00674255" w:rsidRDefault="00791EB9" w:rsidP="00100D7F">
            <w:pPr>
              <w:pStyle w:val="Default"/>
              <w:contextualSpacing/>
              <w:jc w:val="center"/>
              <w:rPr>
                <w:rFonts w:ascii="Arial" w:eastAsia="Times New Roman" w:hAnsi="Arial" w:cs="Arial"/>
                <w:color w:val="auto"/>
                <w:sz w:val="18"/>
                <w:szCs w:val="18"/>
                <w:lang w:eastAsia="x-none"/>
              </w:rPr>
            </w:pPr>
          </w:p>
        </w:tc>
        <w:tc>
          <w:tcPr>
            <w:tcW w:w="1062" w:type="dxa"/>
            <w:tcBorders>
              <w:top w:val="single" w:sz="4" w:space="0" w:color="auto"/>
              <w:left w:val="single" w:sz="4" w:space="0" w:color="auto"/>
              <w:bottom w:val="single" w:sz="4" w:space="0" w:color="auto"/>
              <w:right w:val="single" w:sz="4" w:space="0" w:color="auto"/>
            </w:tcBorders>
            <w:vAlign w:val="center"/>
          </w:tcPr>
          <w:p w14:paraId="11A5E908" w14:textId="77777777" w:rsidR="00791EB9" w:rsidRPr="00674255" w:rsidRDefault="00791EB9" w:rsidP="00100D7F">
            <w:pPr>
              <w:pStyle w:val="Default"/>
              <w:contextualSpacing/>
              <w:jc w:val="center"/>
              <w:rPr>
                <w:rFonts w:ascii="Arial" w:eastAsia="Times New Roman" w:hAnsi="Arial" w:cs="Arial"/>
                <w:color w:val="auto"/>
                <w:sz w:val="18"/>
                <w:szCs w:val="18"/>
                <w:lang w:eastAsia="x-none"/>
              </w:rPr>
            </w:pPr>
          </w:p>
        </w:tc>
      </w:tr>
      <w:tr w:rsidR="00791EB9" w:rsidRPr="00674255" w14:paraId="75E73D66"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78047C10" w14:textId="77777777" w:rsidR="00791EB9" w:rsidRPr="00674255" w:rsidRDefault="00791EB9" w:rsidP="00100D7F">
            <w:pPr>
              <w:pStyle w:val="Default"/>
              <w:contextualSpacing/>
              <w:jc w:val="center"/>
              <w:rPr>
                <w:rFonts w:ascii="Arial" w:eastAsia="Times New Roman" w:hAnsi="Arial" w:cs="Arial"/>
                <w:color w:val="auto"/>
                <w:sz w:val="18"/>
                <w:szCs w:val="18"/>
                <w:lang w:eastAsia="es-CO"/>
              </w:rPr>
            </w:pPr>
            <w:r>
              <w:rPr>
                <w:rFonts w:ascii="Arial" w:eastAsia="Times New Roman" w:hAnsi="Arial" w:cs="Arial"/>
                <w:color w:val="auto"/>
                <w:sz w:val="18"/>
                <w:szCs w:val="18"/>
                <w:lang w:eastAsia="es-CO"/>
              </w:rPr>
              <w:t>16</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187AC8" w14:textId="77777777" w:rsidR="00791EB9" w:rsidRPr="00674255" w:rsidRDefault="00791EB9" w:rsidP="00100D7F">
            <w:pPr>
              <w:pStyle w:val="Default"/>
              <w:contextualSpacing/>
              <w:jc w:val="both"/>
              <w:rPr>
                <w:rFonts w:ascii="Arial" w:eastAsia="Times New Roman" w:hAnsi="Arial" w:cs="Arial"/>
                <w:color w:val="auto"/>
                <w:sz w:val="18"/>
                <w:szCs w:val="18"/>
                <w:lang w:eastAsia="es-CO"/>
              </w:rPr>
            </w:pPr>
            <w:r w:rsidRPr="00674255">
              <w:rPr>
                <w:rFonts w:ascii="Arial" w:eastAsia="Times New Roman" w:hAnsi="Arial" w:cs="Arial"/>
                <w:color w:val="auto"/>
                <w:sz w:val="18"/>
                <w:szCs w:val="18"/>
                <w:lang w:eastAsia="es-CO"/>
              </w:rPr>
              <w:t xml:space="preserve">La identificación de los extintores deberá estar acorde con las Norma Técnicas Colombianas NTC 652. El extintor debe tener fijado en la forma de etiqueta, rotulo, tarjeta o alguna marca similar la siguiente información: indicaciones de seguridad, indicaciones de mantenimiento y recarga, indicaciones de inspección, indicaciones del tipo de extintor y clase, indicaciones de garantía, instrucciones de manejo, modelo del extintor si es de </w:t>
            </w:r>
            <w:proofErr w:type="spellStart"/>
            <w:r w:rsidRPr="00674255">
              <w:rPr>
                <w:rFonts w:ascii="Arial" w:eastAsia="Times New Roman" w:hAnsi="Arial" w:cs="Arial"/>
                <w:color w:val="auto"/>
                <w:sz w:val="18"/>
                <w:szCs w:val="18"/>
                <w:lang w:eastAsia="es-CO"/>
              </w:rPr>
              <w:t>10lb</w:t>
            </w:r>
            <w:proofErr w:type="spellEnd"/>
            <w:r w:rsidRPr="00674255">
              <w:rPr>
                <w:rFonts w:ascii="Arial" w:eastAsia="Times New Roman" w:hAnsi="Arial" w:cs="Arial"/>
                <w:color w:val="auto"/>
                <w:sz w:val="18"/>
                <w:szCs w:val="18"/>
                <w:lang w:eastAsia="es-CO"/>
              </w:rPr>
              <w:t xml:space="preserve">, </w:t>
            </w:r>
            <w:proofErr w:type="spellStart"/>
            <w:r w:rsidRPr="00674255">
              <w:rPr>
                <w:rFonts w:ascii="Arial" w:eastAsia="Times New Roman" w:hAnsi="Arial" w:cs="Arial"/>
                <w:color w:val="auto"/>
                <w:sz w:val="18"/>
                <w:szCs w:val="18"/>
                <w:lang w:eastAsia="es-CO"/>
              </w:rPr>
              <w:t>20lb</w:t>
            </w:r>
            <w:proofErr w:type="spellEnd"/>
            <w:r w:rsidRPr="00674255">
              <w:rPr>
                <w:rFonts w:ascii="Arial" w:eastAsia="Times New Roman" w:hAnsi="Arial" w:cs="Arial"/>
                <w:color w:val="auto"/>
                <w:sz w:val="18"/>
                <w:szCs w:val="18"/>
                <w:lang w:eastAsia="es-CO"/>
              </w:rPr>
              <w:t>, SOLKAFLAM, El nombre del fabricante, dirección portal y número telefónico. Tarjeta de revisión mensual y fecha de vencimiento.</w:t>
            </w:r>
          </w:p>
        </w:tc>
        <w:tc>
          <w:tcPr>
            <w:tcW w:w="992" w:type="dxa"/>
            <w:tcBorders>
              <w:top w:val="single" w:sz="4" w:space="0" w:color="auto"/>
              <w:left w:val="single" w:sz="4" w:space="0" w:color="auto"/>
              <w:bottom w:val="single" w:sz="4" w:space="0" w:color="auto"/>
              <w:right w:val="single" w:sz="4" w:space="0" w:color="auto"/>
            </w:tcBorders>
            <w:vAlign w:val="center"/>
          </w:tcPr>
          <w:p w14:paraId="492B25FE" w14:textId="77777777" w:rsidR="00791EB9" w:rsidRPr="00674255" w:rsidRDefault="00791EB9" w:rsidP="00100D7F">
            <w:pPr>
              <w:pStyle w:val="Default"/>
              <w:contextualSpacing/>
              <w:jc w:val="center"/>
              <w:rPr>
                <w:rFonts w:ascii="Arial" w:eastAsia="Times New Roman" w:hAnsi="Arial" w:cs="Arial"/>
                <w:color w:val="auto"/>
                <w:sz w:val="18"/>
                <w:szCs w:val="18"/>
                <w:lang w:eastAsia="x-none"/>
              </w:rPr>
            </w:pPr>
          </w:p>
        </w:tc>
        <w:tc>
          <w:tcPr>
            <w:tcW w:w="1062" w:type="dxa"/>
            <w:tcBorders>
              <w:top w:val="single" w:sz="4" w:space="0" w:color="auto"/>
              <w:left w:val="single" w:sz="4" w:space="0" w:color="auto"/>
              <w:bottom w:val="single" w:sz="4" w:space="0" w:color="auto"/>
              <w:right w:val="single" w:sz="4" w:space="0" w:color="auto"/>
            </w:tcBorders>
            <w:vAlign w:val="center"/>
          </w:tcPr>
          <w:p w14:paraId="175D6B3A" w14:textId="77777777" w:rsidR="00791EB9" w:rsidRPr="00674255" w:rsidRDefault="00791EB9" w:rsidP="00100D7F">
            <w:pPr>
              <w:pStyle w:val="Default"/>
              <w:contextualSpacing/>
              <w:jc w:val="center"/>
              <w:rPr>
                <w:rFonts w:ascii="Arial" w:eastAsia="Times New Roman" w:hAnsi="Arial" w:cs="Arial"/>
                <w:color w:val="auto"/>
                <w:sz w:val="18"/>
                <w:szCs w:val="18"/>
                <w:lang w:eastAsia="x-none"/>
              </w:rPr>
            </w:pPr>
          </w:p>
        </w:tc>
      </w:tr>
      <w:tr w:rsidR="00791EB9" w:rsidRPr="00674255" w14:paraId="2DF087E8"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742D06C2" w14:textId="77777777" w:rsidR="00791EB9" w:rsidRPr="00674255" w:rsidRDefault="00791EB9" w:rsidP="00100D7F">
            <w:pPr>
              <w:pStyle w:val="Default"/>
              <w:contextualSpacing/>
              <w:jc w:val="center"/>
              <w:rPr>
                <w:rFonts w:ascii="Arial" w:eastAsia="Times New Roman" w:hAnsi="Arial" w:cs="Arial"/>
                <w:color w:val="auto"/>
                <w:sz w:val="18"/>
                <w:szCs w:val="18"/>
                <w:lang w:eastAsia="es-CO"/>
              </w:rPr>
            </w:pPr>
            <w:r>
              <w:rPr>
                <w:rFonts w:ascii="Arial" w:hAnsi="Arial" w:cs="Arial"/>
                <w:sz w:val="18"/>
                <w:szCs w:val="18"/>
                <w:lang w:eastAsia="es-CO"/>
              </w:rPr>
              <w:t>17</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693CB4" w14:textId="77777777" w:rsidR="00791EB9" w:rsidRPr="00674255" w:rsidRDefault="00791EB9" w:rsidP="00100D7F">
            <w:pPr>
              <w:pStyle w:val="Default"/>
              <w:contextualSpacing/>
              <w:jc w:val="both"/>
              <w:rPr>
                <w:rFonts w:ascii="Arial" w:eastAsia="Times New Roman" w:hAnsi="Arial" w:cs="Arial"/>
                <w:color w:val="auto"/>
                <w:sz w:val="18"/>
                <w:szCs w:val="18"/>
                <w:lang w:eastAsia="es-CO"/>
              </w:rPr>
            </w:pPr>
            <w:r w:rsidRPr="00674255">
              <w:rPr>
                <w:rFonts w:ascii="Arial" w:eastAsia="Times New Roman" w:hAnsi="Arial" w:cs="Arial"/>
                <w:color w:val="auto"/>
                <w:sz w:val="18"/>
                <w:szCs w:val="18"/>
                <w:lang w:eastAsia="es-CO"/>
              </w:rPr>
              <w:t>El personal que realice el mantenimiento, obligatoriamente debe contar con los elementos de seguridad industrial que se requieren para la prestación del servicio, conforme objeto contractual.</w:t>
            </w:r>
          </w:p>
        </w:tc>
        <w:tc>
          <w:tcPr>
            <w:tcW w:w="992" w:type="dxa"/>
            <w:tcBorders>
              <w:top w:val="single" w:sz="4" w:space="0" w:color="auto"/>
              <w:left w:val="single" w:sz="4" w:space="0" w:color="auto"/>
              <w:bottom w:val="single" w:sz="4" w:space="0" w:color="auto"/>
              <w:right w:val="single" w:sz="4" w:space="0" w:color="auto"/>
            </w:tcBorders>
            <w:vAlign w:val="center"/>
          </w:tcPr>
          <w:p w14:paraId="264ACBE4" w14:textId="77777777" w:rsidR="00791EB9" w:rsidRPr="00674255" w:rsidRDefault="00791EB9" w:rsidP="00100D7F">
            <w:pPr>
              <w:pStyle w:val="Default"/>
              <w:contextualSpacing/>
              <w:jc w:val="center"/>
              <w:rPr>
                <w:rFonts w:ascii="Arial" w:eastAsia="Times New Roman" w:hAnsi="Arial" w:cs="Arial"/>
                <w:color w:val="auto"/>
                <w:sz w:val="18"/>
                <w:szCs w:val="18"/>
                <w:lang w:eastAsia="x-none"/>
              </w:rPr>
            </w:pPr>
          </w:p>
        </w:tc>
        <w:tc>
          <w:tcPr>
            <w:tcW w:w="1062" w:type="dxa"/>
            <w:tcBorders>
              <w:top w:val="single" w:sz="4" w:space="0" w:color="auto"/>
              <w:left w:val="single" w:sz="4" w:space="0" w:color="auto"/>
              <w:bottom w:val="single" w:sz="4" w:space="0" w:color="auto"/>
              <w:right w:val="single" w:sz="4" w:space="0" w:color="auto"/>
            </w:tcBorders>
            <w:vAlign w:val="center"/>
          </w:tcPr>
          <w:p w14:paraId="1E7C9F1B" w14:textId="77777777" w:rsidR="00791EB9" w:rsidRPr="00674255" w:rsidRDefault="00791EB9" w:rsidP="00100D7F">
            <w:pPr>
              <w:pStyle w:val="Default"/>
              <w:contextualSpacing/>
              <w:jc w:val="center"/>
              <w:rPr>
                <w:rFonts w:ascii="Arial" w:eastAsia="Times New Roman" w:hAnsi="Arial" w:cs="Arial"/>
                <w:color w:val="auto"/>
                <w:sz w:val="18"/>
                <w:szCs w:val="18"/>
                <w:lang w:eastAsia="x-none"/>
              </w:rPr>
            </w:pPr>
          </w:p>
        </w:tc>
      </w:tr>
      <w:tr w:rsidR="00791EB9" w:rsidRPr="00674255" w14:paraId="7D2C5CF5"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67F2C2FD" w14:textId="77777777" w:rsidR="00791EB9" w:rsidRPr="00674255" w:rsidRDefault="00791EB9" w:rsidP="00100D7F">
            <w:pPr>
              <w:pStyle w:val="Default"/>
              <w:contextualSpacing/>
              <w:jc w:val="center"/>
              <w:rPr>
                <w:rFonts w:ascii="Arial" w:eastAsia="Times New Roman" w:hAnsi="Arial" w:cs="Arial"/>
                <w:color w:val="auto"/>
                <w:sz w:val="18"/>
                <w:szCs w:val="18"/>
                <w:lang w:eastAsia="es-CO"/>
              </w:rPr>
            </w:pPr>
            <w:r>
              <w:rPr>
                <w:rFonts w:ascii="Arial" w:hAnsi="Arial" w:cs="Arial"/>
                <w:sz w:val="18"/>
                <w:szCs w:val="18"/>
                <w:lang w:eastAsia="es-CO"/>
              </w:rPr>
              <w:t>18</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2F4E3B" w14:textId="77777777" w:rsidR="00791EB9" w:rsidRPr="00674255" w:rsidRDefault="00791EB9" w:rsidP="00100D7F">
            <w:pPr>
              <w:pStyle w:val="Default"/>
              <w:contextualSpacing/>
              <w:jc w:val="both"/>
              <w:rPr>
                <w:rFonts w:ascii="Arial" w:eastAsia="Times New Roman" w:hAnsi="Arial" w:cs="Arial"/>
                <w:color w:val="auto"/>
                <w:sz w:val="18"/>
                <w:szCs w:val="18"/>
                <w:lang w:eastAsia="es-CO"/>
              </w:rPr>
            </w:pPr>
            <w:r w:rsidRPr="00674255">
              <w:rPr>
                <w:rFonts w:ascii="Arial" w:eastAsia="Times New Roman" w:hAnsi="Arial" w:cs="Arial"/>
                <w:color w:val="auto"/>
                <w:sz w:val="18"/>
                <w:szCs w:val="18"/>
                <w:lang w:eastAsia="es-CO"/>
              </w:rPr>
              <w:t xml:space="preserve">Efectuar el mantenimiento, recarga y prueba hidrostática de los extintores de acuerdo con la norma técnica colombiana NTC 3808, NTC 2885 y </w:t>
            </w:r>
            <w:proofErr w:type="spellStart"/>
            <w:r w:rsidRPr="00674255">
              <w:rPr>
                <w:rFonts w:ascii="Arial" w:eastAsia="Times New Roman" w:hAnsi="Arial" w:cs="Arial"/>
                <w:color w:val="auto"/>
                <w:sz w:val="18"/>
                <w:szCs w:val="18"/>
                <w:lang w:eastAsia="es-CO"/>
              </w:rPr>
              <w:t>NFPA</w:t>
            </w:r>
            <w:proofErr w:type="spellEnd"/>
            <w:r w:rsidRPr="00674255">
              <w:rPr>
                <w:rFonts w:ascii="Arial" w:eastAsia="Times New Roman" w:hAnsi="Arial" w:cs="Arial"/>
                <w:color w:val="auto"/>
                <w:sz w:val="18"/>
                <w:szCs w:val="18"/>
                <w:lang w:eastAsia="es-CO"/>
              </w:rPr>
              <w:t xml:space="preserve"> 10, garantizando el óptimo estado y operatividad de los extintores.</w:t>
            </w:r>
          </w:p>
        </w:tc>
        <w:tc>
          <w:tcPr>
            <w:tcW w:w="992" w:type="dxa"/>
            <w:tcBorders>
              <w:top w:val="single" w:sz="4" w:space="0" w:color="auto"/>
              <w:left w:val="single" w:sz="4" w:space="0" w:color="auto"/>
              <w:bottom w:val="single" w:sz="4" w:space="0" w:color="auto"/>
              <w:right w:val="single" w:sz="4" w:space="0" w:color="auto"/>
            </w:tcBorders>
            <w:vAlign w:val="center"/>
          </w:tcPr>
          <w:p w14:paraId="1CD923F9" w14:textId="77777777" w:rsidR="00791EB9" w:rsidRPr="00674255" w:rsidRDefault="00791EB9" w:rsidP="00100D7F">
            <w:pPr>
              <w:pStyle w:val="Default"/>
              <w:contextualSpacing/>
              <w:jc w:val="center"/>
              <w:rPr>
                <w:rFonts w:ascii="Arial" w:eastAsia="Times New Roman" w:hAnsi="Arial" w:cs="Arial"/>
                <w:color w:val="auto"/>
                <w:sz w:val="18"/>
                <w:szCs w:val="18"/>
                <w:lang w:eastAsia="x-none"/>
              </w:rPr>
            </w:pPr>
          </w:p>
        </w:tc>
        <w:tc>
          <w:tcPr>
            <w:tcW w:w="1062" w:type="dxa"/>
            <w:tcBorders>
              <w:top w:val="single" w:sz="4" w:space="0" w:color="auto"/>
              <w:left w:val="single" w:sz="4" w:space="0" w:color="auto"/>
              <w:bottom w:val="single" w:sz="4" w:space="0" w:color="auto"/>
              <w:right w:val="single" w:sz="4" w:space="0" w:color="auto"/>
            </w:tcBorders>
            <w:vAlign w:val="center"/>
          </w:tcPr>
          <w:p w14:paraId="5145C892" w14:textId="77777777" w:rsidR="00791EB9" w:rsidRPr="00674255" w:rsidRDefault="00791EB9" w:rsidP="00100D7F">
            <w:pPr>
              <w:pStyle w:val="Default"/>
              <w:contextualSpacing/>
              <w:jc w:val="center"/>
              <w:rPr>
                <w:rFonts w:ascii="Arial" w:eastAsia="Times New Roman" w:hAnsi="Arial" w:cs="Arial"/>
                <w:color w:val="auto"/>
                <w:sz w:val="18"/>
                <w:szCs w:val="18"/>
                <w:lang w:eastAsia="x-none"/>
              </w:rPr>
            </w:pPr>
          </w:p>
        </w:tc>
      </w:tr>
      <w:tr w:rsidR="00791EB9" w:rsidRPr="00674255" w14:paraId="2BA0EB55"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05D29F40" w14:textId="77777777" w:rsidR="00791EB9" w:rsidRPr="00674255" w:rsidRDefault="00791EB9" w:rsidP="00100D7F">
            <w:pPr>
              <w:contextualSpacing/>
              <w:jc w:val="center"/>
              <w:rPr>
                <w:sz w:val="18"/>
                <w:szCs w:val="18"/>
                <w:lang w:eastAsia="es-CO"/>
              </w:rPr>
            </w:pPr>
            <w:r>
              <w:rPr>
                <w:sz w:val="18"/>
                <w:szCs w:val="18"/>
                <w:lang w:eastAsia="es-CO"/>
              </w:rPr>
              <w:t>19</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3411D8" w14:textId="77777777" w:rsidR="00791EB9" w:rsidRPr="00674255" w:rsidRDefault="00791EB9" w:rsidP="00100D7F">
            <w:pPr>
              <w:contextualSpacing/>
              <w:jc w:val="both"/>
              <w:rPr>
                <w:sz w:val="18"/>
                <w:szCs w:val="18"/>
                <w:lang w:eastAsia="es-CO"/>
              </w:rPr>
            </w:pPr>
            <w:r w:rsidRPr="00674255">
              <w:rPr>
                <w:sz w:val="18"/>
                <w:szCs w:val="18"/>
                <w:lang w:eastAsia="es-CO"/>
              </w:rPr>
              <w:t>La empresa contratista coordinará una actividad de instrucción dirigida a los integrantes de la brigada de emergencia del Departamento</w:t>
            </w:r>
            <w:r>
              <w:rPr>
                <w:sz w:val="18"/>
                <w:szCs w:val="18"/>
                <w:lang w:eastAsia="es-CO"/>
              </w:rPr>
              <w:t xml:space="preserve">, Unidad Prestadora de Salud Amazonas y demás personal comprometido con el control de incendio en la Unidad y que determine el Supervisor del contrato, </w:t>
            </w:r>
            <w:r w:rsidRPr="00674255">
              <w:rPr>
                <w:sz w:val="18"/>
                <w:szCs w:val="18"/>
                <w:lang w:eastAsia="es-CO"/>
              </w:rPr>
              <w:t>sobre manejo y extinción de</w:t>
            </w:r>
            <w:r>
              <w:rPr>
                <w:sz w:val="18"/>
                <w:szCs w:val="18"/>
                <w:lang w:eastAsia="es-CO"/>
              </w:rPr>
              <w:t xml:space="preserve"> conato de incendio con el uso de extintores</w:t>
            </w:r>
            <w:r w:rsidRPr="00674255">
              <w:rPr>
                <w:sz w:val="18"/>
                <w:szCs w:val="18"/>
                <w:lang w:eastAsia="es-CO"/>
              </w:rPr>
              <w:t>, actividad que deberá coordinarse con el funcionario responsable del SG</w:t>
            </w:r>
            <w:r>
              <w:rPr>
                <w:sz w:val="18"/>
                <w:szCs w:val="18"/>
                <w:lang w:eastAsia="es-CO"/>
              </w:rPr>
              <w:t xml:space="preserve"> – </w:t>
            </w:r>
            <w:r w:rsidRPr="00674255">
              <w:rPr>
                <w:sz w:val="18"/>
                <w:szCs w:val="18"/>
                <w:lang w:eastAsia="es-CO"/>
              </w:rPr>
              <w:t>SST</w:t>
            </w:r>
            <w:r>
              <w:rPr>
                <w:sz w:val="18"/>
                <w:szCs w:val="18"/>
                <w:lang w:eastAsia="es-CO"/>
              </w:rPr>
              <w:t xml:space="preserve">, esta jornada se realizara mínimo en dos jornadas de las cuales deberá elaborar el informe de actividades. </w:t>
            </w:r>
          </w:p>
        </w:tc>
        <w:tc>
          <w:tcPr>
            <w:tcW w:w="992" w:type="dxa"/>
            <w:tcBorders>
              <w:top w:val="single" w:sz="4" w:space="0" w:color="auto"/>
              <w:left w:val="single" w:sz="4" w:space="0" w:color="auto"/>
              <w:bottom w:val="single" w:sz="4" w:space="0" w:color="auto"/>
              <w:right w:val="single" w:sz="4" w:space="0" w:color="auto"/>
            </w:tcBorders>
            <w:vAlign w:val="center"/>
          </w:tcPr>
          <w:p w14:paraId="749D8320" w14:textId="77777777" w:rsidR="00791EB9" w:rsidRPr="00674255" w:rsidRDefault="00791EB9" w:rsidP="00100D7F">
            <w:pPr>
              <w:contextualSpacing/>
              <w:jc w:val="center"/>
              <w:rPr>
                <w:sz w:val="18"/>
                <w:szCs w:val="18"/>
              </w:rPr>
            </w:pPr>
          </w:p>
        </w:tc>
        <w:tc>
          <w:tcPr>
            <w:tcW w:w="1062" w:type="dxa"/>
            <w:tcBorders>
              <w:top w:val="single" w:sz="4" w:space="0" w:color="auto"/>
              <w:left w:val="single" w:sz="4" w:space="0" w:color="auto"/>
              <w:bottom w:val="single" w:sz="4" w:space="0" w:color="auto"/>
              <w:right w:val="single" w:sz="4" w:space="0" w:color="auto"/>
            </w:tcBorders>
            <w:vAlign w:val="center"/>
          </w:tcPr>
          <w:p w14:paraId="59BC65F9" w14:textId="77777777" w:rsidR="00791EB9" w:rsidRPr="00674255" w:rsidRDefault="00791EB9" w:rsidP="00100D7F">
            <w:pPr>
              <w:contextualSpacing/>
              <w:jc w:val="center"/>
              <w:rPr>
                <w:sz w:val="18"/>
                <w:szCs w:val="18"/>
              </w:rPr>
            </w:pPr>
          </w:p>
        </w:tc>
      </w:tr>
      <w:tr w:rsidR="00791EB9" w:rsidRPr="00674255" w14:paraId="63BD0398"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21985C26" w14:textId="77777777" w:rsidR="00791EB9" w:rsidRPr="00674255" w:rsidRDefault="00791EB9" w:rsidP="00100D7F">
            <w:pPr>
              <w:contextualSpacing/>
              <w:jc w:val="center"/>
              <w:rPr>
                <w:sz w:val="18"/>
                <w:szCs w:val="18"/>
                <w:lang w:eastAsia="es-CO"/>
              </w:rPr>
            </w:pPr>
            <w:r>
              <w:rPr>
                <w:sz w:val="18"/>
                <w:szCs w:val="18"/>
                <w:lang w:eastAsia="es-CO"/>
              </w:rPr>
              <w:t>20</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13EF79" w14:textId="77777777" w:rsidR="00791EB9" w:rsidRPr="006E674C" w:rsidRDefault="00791EB9" w:rsidP="00100D7F">
            <w:pPr>
              <w:contextualSpacing/>
              <w:jc w:val="both"/>
              <w:rPr>
                <w:sz w:val="18"/>
                <w:szCs w:val="18"/>
              </w:rPr>
            </w:pPr>
            <w:r w:rsidRPr="006E674C">
              <w:rPr>
                <w:b/>
                <w:bCs/>
                <w:sz w:val="18"/>
                <w:szCs w:val="18"/>
              </w:rPr>
              <w:t xml:space="preserve">SISTEMA DE GESTIÓN DE SEGURIDAD Y SALUD EN EL TRABAJO – </w:t>
            </w:r>
            <w:proofErr w:type="spellStart"/>
            <w:r w:rsidRPr="006E674C">
              <w:rPr>
                <w:b/>
                <w:bCs/>
                <w:sz w:val="18"/>
                <w:szCs w:val="18"/>
              </w:rPr>
              <w:t>SGSST</w:t>
            </w:r>
            <w:proofErr w:type="spellEnd"/>
            <w:r w:rsidRPr="006E674C">
              <w:rPr>
                <w:b/>
                <w:bCs/>
                <w:sz w:val="18"/>
                <w:szCs w:val="18"/>
              </w:rPr>
              <w:t xml:space="preserve">: </w:t>
            </w:r>
            <w:r w:rsidRPr="006E674C">
              <w:rPr>
                <w:sz w:val="18"/>
                <w:szCs w:val="18"/>
              </w:rPr>
              <w:t>El proponente deberá cumplir con lo señalado en el Capítulo 6, del Decreto 1072 de 2015 “</w:t>
            </w:r>
            <w:r w:rsidRPr="006E674C">
              <w:rPr>
                <w:i/>
                <w:iCs/>
                <w:sz w:val="18"/>
                <w:szCs w:val="18"/>
              </w:rPr>
              <w:t>Por medio del cual se expide el Decreto Único Reglamentario del Sector Trabajo</w:t>
            </w:r>
            <w:r w:rsidRPr="006E674C">
              <w:rPr>
                <w:sz w:val="18"/>
                <w:szCs w:val="18"/>
              </w:rPr>
              <w:t>”, modificado por el Decreto 052 del 2017, el cual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30D6F4B6" w14:textId="77777777" w:rsidR="00791EB9" w:rsidRPr="006E674C" w:rsidRDefault="00791EB9" w:rsidP="00100D7F">
            <w:pPr>
              <w:contextualSpacing/>
              <w:jc w:val="both"/>
              <w:rPr>
                <w:sz w:val="18"/>
                <w:szCs w:val="18"/>
              </w:rPr>
            </w:pPr>
          </w:p>
          <w:p w14:paraId="4176B86B" w14:textId="77777777" w:rsidR="00791EB9" w:rsidRPr="006E674C" w:rsidRDefault="00791EB9" w:rsidP="00100D7F">
            <w:pPr>
              <w:contextualSpacing/>
              <w:jc w:val="both"/>
              <w:rPr>
                <w:sz w:val="18"/>
                <w:szCs w:val="18"/>
              </w:rPr>
            </w:pPr>
            <w:r w:rsidRPr="006E674C">
              <w:rPr>
                <w:sz w:val="18"/>
                <w:szCs w:val="18"/>
              </w:rPr>
              <w:t>El oferente deberá dar cumplimiento con la Resolución 0312 del 13/02/2019, frente a la evaluación de los estándares mínimos y los planes de acción.</w:t>
            </w:r>
          </w:p>
          <w:p w14:paraId="028DB399" w14:textId="77777777" w:rsidR="00791EB9" w:rsidRPr="006E674C" w:rsidRDefault="00791EB9" w:rsidP="00100D7F">
            <w:pPr>
              <w:contextualSpacing/>
              <w:jc w:val="both"/>
              <w:rPr>
                <w:sz w:val="18"/>
                <w:szCs w:val="18"/>
              </w:rPr>
            </w:pPr>
          </w:p>
          <w:p w14:paraId="112F9614" w14:textId="77777777" w:rsidR="00791EB9" w:rsidRPr="006E674C" w:rsidRDefault="00791EB9" w:rsidP="00100D7F">
            <w:pPr>
              <w:contextualSpacing/>
              <w:jc w:val="both"/>
              <w:rPr>
                <w:sz w:val="18"/>
                <w:szCs w:val="18"/>
              </w:rPr>
            </w:pPr>
            <w:r w:rsidRPr="006E674C">
              <w:rPr>
                <w:sz w:val="18"/>
                <w:szCs w:val="18"/>
              </w:rPr>
              <w:t>Finalmente, los contratistas deberán tener en cuenta la normatividad vigente colombiana, de acuerdo a la actividad económica que desempeñen entre los cuales se encuentra Ley 1562 de 2012, Decreto 723 de 2013, Resolución 2346 de 2007, Resolución 1401 de 2007, entre otras en las que aplique.</w:t>
            </w:r>
          </w:p>
          <w:p w14:paraId="699D3829" w14:textId="77777777" w:rsidR="00791EB9" w:rsidRPr="006E674C" w:rsidRDefault="00791EB9" w:rsidP="00100D7F">
            <w:pPr>
              <w:contextualSpacing/>
              <w:jc w:val="both"/>
              <w:rPr>
                <w:sz w:val="18"/>
                <w:szCs w:val="18"/>
              </w:rPr>
            </w:pPr>
          </w:p>
          <w:p w14:paraId="4F8064E5" w14:textId="77777777" w:rsidR="00791EB9" w:rsidRPr="006E674C" w:rsidRDefault="00791EB9" w:rsidP="00100D7F">
            <w:pPr>
              <w:contextualSpacing/>
              <w:jc w:val="both"/>
              <w:rPr>
                <w:sz w:val="18"/>
                <w:szCs w:val="18"/>
                <w:lang w:eastAsia="es-CO"/>
              </w:rPr>
            </w:pPr>
            <w:r w:rsidRPr="006E674C">
              <w:rPr>
                <w:sz w:val="18"/>
                <w:szCs w:val="18"/>
              </w:rPr>
              <w:t>Mediante documento escrito con firma del representante legal y el Profesional según la idoneidad presentada en la Resolución 0312 del 13/02/2019 (Técnico, Tecnólogo, Profesional y/o Especialista), certificará el cumplimiento de lo anteriormente expuesto, el cual deberá ser entregado en el momento de la presentación de la oferta.</w:t>
            </w:r>
          </w:p>
        </w:tc>
        <w:tc>
          <w:tcPr>
            <w:tcW w:w="992" w:type="dxa"/>
            <w:tcBorders>
              <w:top w:val="single" w:sz="4" w:space="0" w:color="auto"/>
              <w:left w:val="single" w:sz="4" w:space="0" w:color="auto"/>
              <w:bottom w:val="single" w:sz="4" w:space="0" w:color="auto"/>
              <w:right w:val="single" w:sz="4" w:space="0" w:color="auto"/>
            </w:tcBorders>
            <w:vAlign w:val="center"/>
          </w:tcPr>
          <w:p w14:paraId="0BAB8388" w14:textId="77777777" w:rsidR="00791EB9" w:rsidRPr="00674255" w:rsidRDefault="00791EB9" w:rsidP="00100D7F">
            <w:pPr>
              <w:contextualSpacing/>
              <w:jc w:val="center"/>
              <w:rPr>
                <w:sz w:val="18"/>
                <w:szCs w:val="18"/>
              </w:rPr>
            </w:pPr>
          </w:p>
        </w:tc>
        <w:tc>
          <w:tcPr>
            <w:tcW w:w="1062" w:type="dxa"/>
            <w:tcBorders>
              <w:top w:val="single" w:sz="4" w:space="0" w:color="auto"/>
              <w:left w:val="single" w:sz="4" w:space="0" w:color="auto"/>
              <w:bottom w:val="single" w:sz="4" w:space="0" w:color="auto"/>
              <w:right w:val="single" w:sz="4" w:space="0" w:color="auto"/>
            </w:tcBorders>
            <w:vAlign w:val="center"/>
          </w:tcPr>
          <w:p w14:paraId="4DE19FD1" w14:textId="77777777" w:rsidR="00791EB9" w:rsidRPr="00674255" w:rsidRDefault="00791EB9" w:rsidP="00100D7F">
            <w:pPr>
              <w:contextualSpacing/>
              <w:jc w:val="center"/>
              <w:rPr>
                <w:sz w:val="18"/>
                <w:szCs w:val="18"/>
              </w:rPr>
            </w:pPr>
          </w:p>
        </w:tc>
      </w:tr>
      <w:tr w:rsidR="00791EB9" w:rsidRPr="00674255" w14:paraId="4FA52432"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5A25B65E" w14:textId="77777777" w:rsidR="00791EB9" w:rsidRPr="00674255" w:rsidRDefault="00791EB9" w:rsidP="00100D7F">
            <w:pPr>
              <w:contextualSpacing/>
              <w:jc w:val="center"/>
              <w:rPr>
                <w:sz w:val="18"/>
                <w:szCs w:val="18"/>
                <w:lang w:eastAsia="es-CO"/>
              </w:rPr>
            </w:pPr>
            <w:r>
              <w:rPr>
                <w:sz w:val="18"/>
                <w:szCs w:val="18"/>
                <w:lang w:eastAsia="es-CO"/>
              </w:rPr>
              <w:t>21</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D21DCB" w14:textId="77777777" w:rsidR="00791EB9" w:rsidRPr="006E674C" w:rsidRDefault="00791EB9" w:rsidP="00100D7F">
            <w:pPr>
              <w:contextualSpacing/>
              <w:jc w:val="both"/>
              <w:rPr>
                <w:b/>
                <w:bCs/>
                <w:sz w:val="18"/>
                <w:szCs w:val="18"/>
              </w:rPr>
            </w:pPr>
            <w:r w:rsidRPr="006E674C">
              <w:rPr>
                <w:sz w:val="18"/>
                <w:szCs w:val="18"/>
              </w:rPr>
              <w:t xml:space="preserve">El oferente </w:t>
            </w:r>
            <w:r w:rsidRPr="006E674C">
              <w:rPr>
                <w:b/>
                <w:bCs/>
                <w:sz w:val="18"/>
                <w:szCs w:val="18"/>
              </w:rPr>
              <w:t>deberá</w:t>
            </w:r>
            <w:r>
              <w:rPr>
                <w:b/>
                <w:bCs/>
                <w:sz w:val="18"/>
                <w:szCs w:val="18"/>
              </w:rPr>
              <w:t xml:space="preserve"> </w:t>
            </w:r>
            <w:r w:rsidRPr="006E674C">
              <w:rPr>
                <w:sz w:val="18"/>
                <w:szCs w:val="18"/>
              </w:rPr>
              <w:t xml:space="preserve">acatar con el personal que utilice para la ejecución del contrato, las medias </w:t>
            </w:r>
            <w:r w:rsidRPr="006E674C">
              <w:rPr>
                <w:sz w:val="18"/>
                <w:szCs w:val="18"/>
              </w:rPr>
              <w:lastRenderedPageBreak/>
              <w:t>de seguridad operacional y de instalaciones que el jefe de seguridad de instalaciones disponga para su ingreso a</w:t>
            </w:r>
            <w:r>
              <w:rPr>
                <w:sz w:val="18"/>
                <w:szCs w:val="18"/>
              </w:rPr>
              <w:t>l</w:t>
            </w:r>
            <w:r w:rsidRPr="006E674C">
              <w:rPr>
                <w:sz w:val="18"/>
                <w:szCs w:val="18"/>
              </w:rPr>
              <w:t xml:space="preserve"> inmueble (base departamento), de igual forma deberá suministrarles, los elementos de bioseguridad necesarios para ejecución del objeto del contrato.</w:t>
            </w:r>
          </w:p>
        </w:tc>
        <w:tc>
          <w:tcPr>
            <w:tcW w:w="992" w:type="dxa"/>
            <w:tcBorders>
              <w:top w:val="single" w:sz="4" w:space="0" w:color="auto"/>
              <w:left w:val="single" w:sz="4" w:space="0" w:color="auto"/>
              <w:bottom w:val="single" w:sz="4" w:space="0" w:color="auto"/>
              <w:right w:val="single" w:sz="4" w:space="0" w:color="auto"/>
            </w:tcBorders>
            <w:vAlign w:val="center"/>
          </w:tcPr>
          <w:p w14:paraId="5ECDF94B" w14:textId="77777777" w:rsidR="00791EB9" w:rsidRPr="00674255" w:rsidRDefault="00791EB9" w:rsidP="00100D7F">
            <w:pPr>
              <w:contextualSpacing/>
              <w:jc w:val="center"/>
              <w:rPr>
                <w:sz w:val="18"/>
                <w:szCs w:val="18"/>
              </w:rPr>
            </w:pPr>
          </w:p>
        </w:tc>
        <w:tc>
          <w:tcPr>
            <w:tcW w:w="1062" w:type="dxa"/>
            <w:tcBorders>
              <w:top w:val="single" w:sz="4" w:space="0" w:color="auto"/>
              <w:left w:val="single" w:sz="4" w:space="0" w:color="auto"/>
              <w:bottom w:val="single" w:sz="4" w:space="0" w:color="auto"/>
              <w:right w:val="single" w:sz="4" w:space="0" w:color="auto"/>
            </w:tcBorders>
            <w:vAlign w:val="center"/>
          </w:tcPr>
          <w:p w14:paraId="1EE19887" w14:textId="77777777" w:rsidR="00791EB9" w:rsidRPr="00674255" w:rsidRDefault="00791EB9" w:rsidP="00100D7F">
            <w:pPr>
              <w:contextualSpacing/>
              <w:jc w:val="center"/>
              <w:rPr>
                <w:sz w:val="18"/>
                <w:szCs w:val="18"/>
              </w:rPr>
            </w:pPr>
          </w:p>
        </w:tc>
      </w:tr>
      <w:tr w:rsidR="00791EB9" w:rsidRPr="00674255" w14:paraId="69656255" w14:textId="77777777" w:rsidTr="00791EB9">
        <w:trPr>
          <w:trHeight w:val="20"/>
          <w:jc w:val="center"/>
        </w:trPr>
        <w:tc>
          <w:tcPr>
            <w:tcW w:w="637" w:type="dxa"/>
            <w:tcBorders>
              <w:top w:val="single" w:sz="4" w:space="0" w:color="auto"/>
              <w:left w:val="single" w:sz="4" w:space="0" w:color="auto"/>
              <w:bottom w:val="single" w:sz="4" w:space="0" w:color="auto"/>
              <w:right w:val="single" w:sz="4" w:space="0" w:color="auto"/>
            </w:tcBorders>
            <w:vAlign w:val="center"/>
          </w:tcPr>
          <w:p w14:paraId="47A429B0" w14:textId="77777777" w:rsidR="00791EB9" w:rsidRPr="00674255" w:rsidRDefault="00791EB9" w:rsidP="00100D7F">
            <w:pPr>
              <w:contextualSpacing/>
              <w:jc w:val="center"/>
              <w:rPr>
                <w:sz w:val="18"/>
                <w:szCs w:val="18"/>
                <w:lang w:eastAsia="es-CO"/>
              </w:rPr>
            </w:pPr>
            <w:r>
              <w:rPr>
                <w:sz w:val="18"/>
                <w:szCs w:val="18"/>
                <w:lang w:eastAsia="es-CO"/>
              </w:rPr>
              <w:t>22</w:t>
            </w:r>
          </w:p>
        </w:tc>
        <w:tc>
          <w:tcPr>
            <w:tcW w:w="7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E02DE9" w14:textId="77777777" w:rsidR="00791EB9" w:rsidRDefault="00791EB9" w:rsidP="00100D7F">
            <w:pPr>
              <w:contextualSpacing/>
              <w:jc w:val="both"/>
              <w:rPr>
                <w:sz w:val="18"/>
                <w:szCs w:val="18"/>
                <w:lang w:eastAsia="es-CO"/>
              </w:rPr>
            </w:pPr>
            <w:r w:rsidRPr="00674255">
              <w:rPr>
                <w:b/>
                <w:bCs/>
                <w:sz w:val="18"/>
                <w:szCs w:val="18"/>
                <w:u w:val="single"/>
                <w:lang w:eastAsia="es-CO"/>
              </w:rPr>
              <w:t>RESPONSABILIDAD AMBIENTAL Y DE SALUD OCUPACIONAL:</w:t>
            </w:r>
            <w:r w:rsidRPr="00674255">
              <w:rPr>
                <w:sz w:val="18"/>
                <w:szCs w:val="18"/>
                <w:lang w:eastAsia="es-CO"/>
              </w:rPr>
              <w:t xml:space="preserve"> Cualquier infracción a las normas sobre salud, protección ambiental y manejo de bienes, durante la ejecución de las labores, será corregida de inmediato por el Contratista a su costa y riesgo. Si la infracción no fuera corregida, el Departamento de Policía Amazonas se reserva el derecho de suspender total o parcialmente las labores hasta que ello ocurra, corriendo el Contratista con todos los costos y riesgos que se deriven de la suspensión. En casos de reincidencia, el Departamento de Policía Amazonas - podrá dar por terminado el contrato, sin lugar a ninguna indemnización. </w:t>
            </w:r>
          </w:p>
          <w:p w14:paraId="564E2FD7" w14:textId="77777777" w:rsidR="00791EB9" w:rsidRPr="00674255" w:rsidRDefault="00791EB9" w:rsidP="00100D7F">
            <w:pPr>
              <w:contextualSpacing/>
              <w:jc w:val="both"/>
              <w:rPr>
                <w:sz w:val="18"/>
                <w:szCs w:val="18"/>
                <w:lang w:eastAsia="es-CO"/>
              </w:rPr>
            </w:pPr>
          </w:p>
          <w:p w14:paraId="108E3009" w14:textId="77777777" w:rsidR="00791EB9" w:rsidRPr="00674255" w:rsidRDefault="00791EB9" w:rsidP="00100D7F">
            <w:pPr>
              <w:contextualSpacing/>
              <w:jc w:val="both"/>
              <w:rPr>
                <w:sz w:val="18"/>
                <w:szCs w:val="18"/>
              </w:rPr>
            </w:pPr>
            <w:r w:rsidRPr="00674255">
              <w:rPr>
                <w:sz w:val="18"/>
                <w:szCs w:val="18"/>
                <w:lang w:eastAsia="es-CO"/>
              </w:rPr>
              <w:t>El Contratista será el único responsable por el cumplimiento de las normas de salud ocupacional, seguridad de todo el personal que trabaje para él o para sus subcontratistas.</w:t>
            </w:r>
          </w:p>
        </w:tc>
        <w:tc>
          <w:tcPr>
            <w:tcW w:w="992" w:type="dxa"/>
            <w:tcBorders>
              <w:top w:val="single" w:sz="4" w:space="0" w:color="auto"/>
              <w:left w:val="single" w:sz="4" w:space="0" w:color="auto"/>
              <w:bottom w:val="single" w:sz="4" w:space="0" w:color="auto"/>
              <w:right w:val="single" w:sz="4" w:space="0" w:color="auto"/>
            </w:tcBorders>
            <w:vAlign w:val="center"/>
          </w:tcPr>
          <w:p w14:paraId="39D59672" w14:textId="77777777" w:rsidR="00791EB9" w:rsidRPr="00674255" w:rsidRDefault="00791EB9" w:rsidP="00100D7F">
            <w:pPr>
              <w:contextualSpacing/>
              <w:jc w:val="center"/>
              <w:rPr>
                <w:sz w:val="18"/>
                <w:szCs w:val="18"/>
              </w:rPr>
            </w:pPr>
          </w:p>
        </w:tc>
        <w:tc>
          <w:tcPr>
            <w:tcW w:w="1062" w:type="dxa"/>
            <w:tcBorders>
              <w:top w:val="single" w:sz="4" w:space="0" w:color="auto"/>
              <w:left w:val="single" w:sz="4" w:space="0" w:color="auto"/>
              <w:bottom w:val="single" w:sz="4" w:space="0" w:color="auto"/>
              <w:right w:val="single" w:sz="4" w:space="0" w:color="auto"/>
            </w:tcBorders>
            <w:vAlign w:val="center"/>
          </w:tcPr>
          <w:p w14:paraId="51F970B3" w14:textId="77777777" w:rsidR="00791EB9" w:rsidRPr="00674255" w:rsidRDefault="00791EB9" w:rsidP="00100D7F">
            <w:pPr>
              <w:contextualSpacing/>
              <w:jc w:val="center"/>
              <w:rPr>
                <w:sz w:val="18"/>
                <w:szCs w:val="18"/>
              </w:rPr>
            </w:pPr>
          </w:p>
        </w:tc>
      </w:tr>
    </w:tbl>
    <w:p w14:paraId="5A68ECFF" w14:textId="77777777" w:rsidR="0047055E" w:rsidRDefault="0047055E" w:rsidP="005B510A">
      <w:pPr>
        <w:tabs>
          <w:tab w:val="left" w:pos="-1080"/>
          <w:tab w:val="left" w:pos="0"/>
        </w:tabs>
        <w:jc w:val="both"/>
        <w:rPr>
          <w:rFonts w:ascii="Tahoma" w:hAnsi="Tahoma" w:cs="Tahoma"/>
          <w:bCs/>
        </w:rPr>
      </w:pPr>
    </w:p>
    <w:p w14:paraId="021F1083" w14:textId="77777777" w:rsidR="005B510A" w:rsidRDefault="005B510A" w:rsidP="005B510A">
      <w:pPr>
        <w:pStyle w:val="Textoindependiente"/>
        <w:numPr>
          <w:ilvl w:val="0"/>
          <w:numId w:val="1"/>
        </w:numPr>
        <w:spacing w:line="0" w:lineRule="atLeast"/>
        <w:jc w:val="both"/>
        <w:rPr>
          <w:rFonts w:ascii="Tahoma" w:hAnsi="Tahoma" w:cs="Tahoma"/>
          <w:sz w:val="20"/>
          <w:szCs w:val="22"/>
          <w:lang w:val="es-CO"/>
        </w:rPr>
      </w:pPr>
      <w:r w:rsidRPr="004D10BE">
        <w:rPr>
          <w:rFonts w:ascii="Tahoma" w:hAnsi="Tahoma" w:cs="Tahoma"/>
          <w:sz w:val="20"/>
          <w:szCs w:val="22"/>
          <w:lang w:val="es-CO"/>
        </w:rPr>
        <w:t>En la columna CUMPLE/NO CUMPLE, se evaluará las especificaciones técnicas ofertadas por la firma.</w:t>
      </w:r>
    </w:p>
    <w:p w14:paraId="641D06D3" w14:textId="77777777" w:rsidR="00C13672" w:rsidRDefault="00C13672" w:rsidP="00C13672">
      <w:pPr>
        <w:pStyle w:val="Textoindependiente"/>
        <w:spacing w:line="0" w:lineRule="atLeast"/>
        <w:jc w:val="both"/>
        <w:rPr>
          <w:rFonts w:ascii="Tahoma" w:hAnsi="Tahoma" w:cs="Tahoma"/>
          <w:sz w:val="20"/>
          <w:szCs w:val="22"/>
          <w:lang w:val="es-CO"/>
        </w:rPr>
      </w:pPr>
    </w:p>
    <w:p w14:paraId="7CC92CB4" w14:textId="489BA824" w:rsidR="005B510A" w:rsidRDefault="005B510A" w:rsidP="005B510A">
      <w:pPr>
        <w:pStyle w:val="Textoindependiente"/>
        <w:numPr>
          <w:ilvl w:val="0"/>
          <w:numId w:val="1"/>
        </w:numPr>
        <w:spacing w:line="0" w:lineRule="atLeast"/>
        <w:jc w:val="both"/>
        <w:rPr>
          <w:rFonts w:ascii="Tahoma" w:hAnsi="Tahoma" w:cs="Tahoma"/>
          <w:sz w:val="20"/>
          <w:szCs w:val="22"/>
          <w:lang w:val="es-CO"/>
        </w:rPr>
      </w:pPr>
      <w:r>
        <w:rPr>
          <w:rFonts w:ascii="Tahoma" w:hAnsi="Tahoma" w:cs="Tahoma"/>
          <w:sz w:val="20"/>
          <w:szCs w:val="22"/>
          <w:lang w:val="es-CO"/>
        </w:rPr>
        <w:t>deberá anexar al SECOP II todos los certificados y demás documentos que en algunos puntos se solicitan.</w:t>
      </w:r>
    </w:p>
    <w:p w14:paraId="6A046565" w14:textId="77777777" w:rsidR="00C13672" w:rsidRDefault="00C13672" w:rsidP="00C13672">
      <w:pPr>
        <w:pStyle w:val="Textoindependiente"/>
        <w:spacing w:line="0" w:lineRule="atLeast"/>
        <w:jc w:val="both"/>
        <w:rPr>
          <w:rFonts w:ascii="Tahoma" w:hAnsi="Tahoma" w:cs="Tahoma"/>
          <w:sz w:val="20"/>
          <w:szCs w:val="22"/>
          <w:lang w:val="es-CO"/>
        </w:rPr>
      </w:pPr>
    </w:p>
    <w:p w14:paraId="4CC501A9" w14:textId="77F66FAE" w:rsidR="005B510A" w:rsidRDefault="005B510A" w:rsidP="005B510A">
      <w:pPr>
        <w:pStyle w:val="Textoindependiente"/>
        <w:numPr>
          <w:ilvl w:val="0"/>
          <w:numId w:val="1"/>
        </w:numPr>
        <w:spacing w:line="0" w:lineRule="atLeast"/>
        <w:jc w:val="both"/>
        <w:rPr>
          <w:rFonts w:ascii="Tahoma" w:hAnsi="Tahoma" w:cs="Tahoma"/>
          <w:sz w:val="20"/>
          <w:szCs w:val="22"/>
          <w:lang w:val="es-CO"/>
        </w:rPr>
      </w:pPr>
      <w:r>
        <w:rPr>
          <w:rFonts w:ascii="Tahoma" w:hAnsi="Tahoma" w:cs="Tahoma"/>
          <w:sz w:val="20"/>
          <w:szCs w:val="22"/>
          <w:lang w:val="es-CO"/>
        </w:rPr>
        <w:t>El oferente deberá tener la capacidad de ofertar en todos los ítems.</w:t>
      </w:r>
    </w:p>
    <w:p w14:paraId="358B2DF3" w14:textId="77777777" w:rsidR="00C13672" w:rsidRDefault="00C13672" w:rsidP="00C13672">
      <w:pPr>
        <w:pStyle w:val="Textoindependiente"/>
        <w:spacing w:line="0" w:lineRule="atLeast"/>
        <w:ind w:left="360"/>
        <w:jc w:val="both"/>
        <w:rPr>
          <w:rFonts w:ascii="Tahoma" w:hAnsi="Tahoma" w:cs="Tahoma"/>
          <w:sz w:val="20"/>
          <w:szCs w:val="22"/>
          <w:lang w:val="es-CO"/>
        </w:rPr>
      </w:pPr>
    </w:p>
    <w:p w14:paraId="3CDD7C26" w14:textId="548A5C53" w:rsidR="005B510A" w:rsidRPr="00203EC2" w:rsidRDefault="005B510A" w:rsidP="005B510A">
      <w:pPr>
        <w:pStyle w:val="Textoindependiente"/>
        <w:numPr>
          <w:ilvl w:val="0"/>
          <w:numId w:val="1"/>
        </w:numPr>
        <w:spacing w:line="0" w:lineRule="atLeast"/>
        <w:jc w:val="both"/>
        <w:rPr>
          <w:rFonts w:ascii="Tahoma" w:hAnsi="Tahoma" w:cs="Tahoma"/>
          <w:sz w:val="20"/>
          <w:szCs w:val="22"/>
          <w:lang w:val="es-CO"/>
        </w:rPr>
      </w:pPr>
      <w:r w:rsidRPr="003C5B17">
        <w:rPr>
          <w:rFonts w:ascii="Tahoma" w:hAnsi="Tahoma" w:cs="Tahoma"/>
          <w:sz w:val="20"/>
          <w:szCs w:val="22"/>
          <w:lang w:val="es-CO"/>
        </w:rPr>
        <w:t>Para el correcto diligenciamiento del presente formulario, debe reemplazar la información solicitada</w:t>
      </w:r>
      <w:r>
        <w:rPr>
          <w:rFonts w:ascii="Tahoma" w:hAnsi="Tahoma" w:cs="Tahoma"/>
          <w:sz w:val="20"/>
          <w:szCs w:val="22"/>
          <w:lang w:val="es-CO"/>
        </w:rPr>
        <w:t xml:space="preserve">. </w:t>
      </w:r>
    </w:p>
    <w:p w14:paraId="3785A2DA" w14:textId="77777777" w:rsidR="00B84DAD" w:rsidRDefault="00B84DAD" w:rsidP="005B510A">
      <w:pPr>
        <w:pStyle w:val="Prrafodelista"/>
        <w:tabs>
          <w:tab w:val="left" w:pos="240"/>
        </w:tabs>
        <w:spacing w:line="0" w:lineRule="atLeast"/>
        <w:ind w:left="0"/>
        <w:jc w:val="both"/>
        <w:rPr>
          <w:rFonts w:ascii="Tahoma" w:hAnsi="Tahoma" w:cs="Tahoma"/>
          <w:b/>
          <w:lang w:val="es-CO"/>
        </w:rPr>
      </w:pPr>
    </w:p>
    <w:p w14:paraId="0E0E728D" w14:textId="77777777" w:rsidR="00BF4994" w:rsidRDefault="00BF4994" w:rsidP="005B510A">
      <w:pPr>
        <w:pStyle w:val="Prrafodelista"/>
        <w:tabs>
          <w:tab w:val="left" w:pos="240"/>
        </w:tabs>
        <w:spacing w:line="0" w:lineRule="atLeast"/>
        <w:ind w:left="0"/>
        <w:jc w:val="both"/>
        <w:rPr>
          <w:rFonts w:ascii="Tahoma" w:hAnsi="Tahoma" w:cs="Tahoma"/>
          <w:b/>
          <w:lang w:val="es-CO"/>
        </w:rPr>
      </w:pPr>
    </w:p>
    <w:p w14:paraId="41002172" w14:textId="77777777" w:rsidR="00BF4994" w:rsidRDefault="00BF4994" w:rsidP="005B510A">
      <w:pPr>
        <w:pStyle w:val="Prrafodelista"/>
        <w:tabs>
          <w:tab w:val="left" w:pos="240"/>
        </w:tabs>
        <w:spacing w:line="0" w:lineRule="atLeast"/>
        <w:ind w:left="0"/>
        <w:jc w:val="both"/>
        <w:rPr>
          <w:rFonts w:ascii="Tahoma" w:hAnsi="Tahoma" w:cs="Tahoma"/>
          <w:b/>
          <w:lang w:val="es-CO"/>
        </w:rPr>
      </w:pPr>
    </w:p>
    <w:p w14:paraId="254C3DC8" w14:textId="77777777" w:rsidR="00BF4994" w:rsidRDefault="00BF4994" w:rsidP="005B510A">
      <w:pPr>
        <w:pStyle w:val="Prrafodelista"/>
        <w:tabs>
          <w:tab w:val="left" w:pos="240"/>
        </w:tabs>
        <w:spacing w:line="0" w:lineRule="atLeast"/>
        <w:ind w:left="0"/>
        <w:jc w:val="both"/>
        <w:rPr>
          <w:rFonts w:ascii="Tahoma" w:hAnsi="Tahoma" w:cs="Tahoma"/>
          <w:b/>
          <w:lang w:val="es-CO"/>
        </w:rPr>
      </w:pPr>
    </w:p>
    <w:p w14:paraId="1611EE91" w14:textId="77777777" w:rsidR="00C75726" w:rsidRDefault="00C75726" w:rsidP="005B510A">
      <w:pPr>
        <w:pStyle w:val="Prrafodelista"/>
        <w:tabs>
          <w:tab w:val="left" w:pos="240"/>
        </w:tabs>
        <w:spacing w:line="0" w:lineRule="atLeast"/>
        <w:ind w:left="0"/>
        <w:jc w:val="both"/>
        <w:rPr>
          <w:rFonts w:ascii="Tahoma" w:hAnsi="Tahoma" w:cs="Tahoma"/>
          <w:b/>
          <w:lang w:val="es-CO"/>
        </w:rPr>
      </w:pPr>
    </w:p>
    <w:p w14:paraId="35340388" w14:textId="77777777" w:rsidR="00C75726" w:rsidRDefault="00C75726" w:rsidP="005B510A">
      <w:pPr>
        <w:pStyle w:val="Prrafodelista"/>
        <w:tabs>
          <w:tab w:val="left" w:pos="240"/>
        </w:tabs>
        <w:spacing w:line="0" w:lineRule="atLeast"/>
        <w:ind w:left="0"/>
        <w:jc w:val="both"/>
        <w:rPr>
          <w:rFonts w:ascii="Tahoma" w:hAnsi="Tahoma" w:cs="Tahoma"/>
          <w:b/>
          <w:lang w:val="es-CO"/>
        </w:rPr>
      </w:pPr>
    </w:p>
    <w:p w14:paraId="4C545F71" w14:textId="77777777" w:rsidR="00C75726" w:rsidRDefault="00C75726" w:rsidP="005B510A">
      <w:pPr>
        <w:pStyle w:val="Prrafodelista"/>
        <w:tabs>
          <w:tab w:val="left" w:pos="240"/>
        </w:tabs>
        <w:spacing w:line="0" w:lineRule="atLeast"/>
        <w:ind w:left="0"/>
        <w:jc w:val="both"/>
        <w:rPr>
          <w:rFonts w:ascii="Tahoma" w:hAnsi="Tahoma" w:cs="Tahoma"/>
          <w:b/>
          <w:lang w:val="es-CO"/>
        </w:rPr>
      </w:pPr>
    </w:p>
    <w:p w14:paraId="6601D3DF" w14:textId="77777777" w:rsidR="00BF4994" w:rsidRDefault="00BF4994" w:rsidP="005B510A">
      <w:pPr>
        <w:pStyle w:val="Prrafodelista"/>
        <w:tabs>
          <w:tab w:val="left" w:pos="240"/>
        </w:tabs>
        <w:spacing w:line="0" w:lineRule="atLeast"/>
        <w:ind w:left="0"/>
        <w:jc w:val="both"/>
        <w:rPr>
          <w:rFonts w:ascii="Tahoma" w:hAnsi="Tahoma" w:cs="Tahoma"/>
          <w:b/>
          <w:lang w:val="es-CO"/>
        </w:rPr>
      </w:pPr>
    </w:p>
    <w:p w14:paraId="01E29E8B"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________________________________</w:t>
      </w:r>
    </w:p>
    <w:p w14:paraId="6DE8E8A6"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Firma del representante legal del proponente </w:t>
      </w:r>
    </w:p>
    <w:p w14:paraId="1B322451"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Nombre o razón social del oferente: </w:t>
      </w:r>
      <w:r w:rsidRPr="00F23177">
        <w:rPr>
          <w:rFonts w:ascii="Tahoma" w:hAnsi="Tahoma" w:cs="Tahoma"/>
          <w:bCs/>
          <w:color w:val="FF0000"/>
          <w:u w:val="single"/>
          <w:lang w:val="es-CO"/>
        </w:rPr>
        <w:t>Diligenciar el nombre completo del proponente</w:t>
      </w:r>
    </w:p>
    <w:p w14:paraId="6DA7F324"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Identificación (NIT </w:t>
      </w:r>
      <w:r w:rsidRPr="00393783">
        <w:rPr>
          <w:rFonts w:ascii="Segoe UI Symbol" w:hAnsi="Segoe UI Symbol" w:cs="Segoe UI Symbol"/>
          <w:b/>
          <w:lang w:val="es-CO"/>
        </w:rPr>
        <w:t>☐</w:t>
      </w:r>
      <w:r w:rsidRPr="00393783">
        <w:rPr>
          <w:rFonts w:ascii="Tahoma" w:hAnsi="Tahoma" w:cs="Tahoma"/>
          <w:b/>
          <w:lang w:val="es-CO"/>
        </w:rPr>
        <w:t xml:space="preserve"> </w:t>
      </w:r>
      <w:proofErr w:type="spellStart"/>
      <w:r w:rsidRPr="00393783">
        <w:rPr>
          <w:rFonts w:ascii="Tahoma" w:hAnsi="Tahoma" w:cs="Tahoma"/>
          <w:b/>
          <w:lang w:val="es-CO"/>
        </w:rPr>
        <w:t>C.C</w:t>
      </w:r>
      <w:proofErr w:type="spellEnd"/>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w:t>
      </w:r>
      <w:proofErr w:type="spellStart"/>
      <w:r w:rsidRPr="00393783">
        <w:rPr>
          <w:rFonts w:ascii="Tahoma" w:hAnsi="Tahoma" w:cs="Tahoma"/>
          <w:b/>
          <w:lang w:val="es-CO"/>
        </w:rPr>
        <w:t>C.E</w:t>
      </w:r>
      <w:proofErr w:type="spellEnd"/>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la identificación del proponente</w:t>
      </w:r>
    </w:p>
    <w:p w14:paraId="5F27A35D" w14:textId="77777777" w:rsidR="005B510A" w:rsidRPr="00A07239" w:rsidRDefault="005B510A" w:rsidP="005B510A">
      <w:pPr>
        <w:tabs>
          <w:tab w:val="left" w:pos="240"/>
        </w:tabs>
        <w:spacing w:line="0" w:lineRule="atLeast"/>
        <w:jc w:val="both"/>
        <w:rPr>
          <w:rFonts w:ascii="Tahoma" w:hAnsi="Tahoma" w:cs="Tahoma"/>
          <w:bCs/>
          <w:lang w:val="es-CO"/>
        </w:rPr>
      </w:pPr>
      <w:r w:rsidRPr="00393783">
        <w:rPr>
          <w:rFonts w:ascii="Tahoma" w:hAnsi="Tahoma" w:cs="Tahoma"/>
          <w:b/>
          <w:lang w:val="es-CO"/>
        </w:rPr>
        <w:t xml:space="preserve">Nombre Representante Legal: </w:t>
      </w:r>
      <w:r w:rsidRPr="00F23177">
        <w:rPr>
          <w:rFonts w:ascii="Tahoma" w:hAnsi="Tahoma" w:cs="Tahoma"/>
          <w:bCs/>
          <w:color w:val="FF0000"/>
          <w:u w:val="single"/>
          <w:lang w:val="es-CO"/>
        </w:rPr>
        <w:t>Diligenciar el nombre completo del representante legal</w:t>
      </w:r>
    </w:p>
    <w:p w14:paraId="0EB30739"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Identificación (</w:t>
      </w:r>
      <w:proofErr w:type="spellStart"/>
      <w:r w:rsidRPr="00393783">
        <w:rPr>
          <w:rFonts w:ascii="Tahoma" w:hAnsi="Tahoma" w:cs="Tahoma"/>
          <w:b/>
          <w:lang w:val="es-CO"/>
        </w:rPr>
        <w:t>C.C</w:t>
      </w:r>
      <w:proofErr w:type="spellEnd"/>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C.E.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el documento de identificación del representante legal</w:t>
      </w:r>
    </w:p>
    <w:p w14:paraId="0528C06C"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Dirección: </w:t>
      </w:r>
      <w:r w:rsidRPr="00F23177">
        <w:rPr>
          <w:rFonts w:ascii="Tahoma" w:hAnsi="Tahoma" w:cs="Tahoma"/>
          <w:bCs/>
          <w:color w:val="FF0000"/>
          <w:u w:val="single"/>
          <w:lang w:val="es-CO"/>
        </w:rPr>
        <w:t>Diligenciar la dirección del proveedor</w:t>
      </w:r>
    </w:p>
    <w:p w14:paraId="076A90E2"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Teléfono: </w:t>
      </w:r>
      <w:r w:rsidRPr="00F23177">
        <w:rPr>
          <w:rFonts w:ascii="Tahoma" w:hAnsi="Tahoma" w:cs="Tahoma"/>
          <w:bCs/>
          <w:color w:val="FF0000"/>
          <w:u w:val="single"/>
          <w:lang w:val="es-CO"/>
        </w:rPr>
        <w:t>Diligenciar teléfonos de contacto del proveedor</w:t>
      </w:r>
    </w:p>
    <w:p w14:paraId="0A48B5ED" w14:textId="1E44D092" w:rsidR="005B510A" w:rsidRPr="00F23177" w:rsidRDefault="005B510A" w:rsidP="001256AE">
      <w:pPr>
        <w:rPr>
          <w:rFonts w:ascii="Tahoma" w:hAnsi="Tahoma" w:cs="Tahoma"/>
          <w:bCs/>
          <w:color w:val="FF0000"/>
          <w:u w:val="single"/>
          <w:lang w:val="es-CO"/>
        </w:rPr>
      </w:pPr>
      <w:r w:rsidRPr="00393783">
        <w:rPr>
          <w:rFonts w:ascii="Tahoma" w:hAnsi="Tahoma" w:cs="Tahoma"/>
          <w:b/>
          <w:lang w:val="es-CO"/>
        </w:rPr>
        <w:t xml:space="preserve">Email: </w:t>
      </w:r>
      <w:r w:rsidRPr="00F23177">
        <w:rPr>
          <w:rFonts w:ascii="Tahoma" w:hAnsi="Tahoma" w:cs="Tahoma"/>
          <w:bCs/>
          <w:color w:val="FF0000"/>
          <w:u w:val="single"/>
          <w:lang w:val="es-CO"/>
        </w:rPr>
        <w:t>Diligenciar correo electrónico de notificaciones</w:t>
      </w:r>
    </w:p>
    <w:sectPr w:rsidR="005B510A" w:rsidRPr="00F23177" w:rsidSect="00487D01">
      <w:headerReference w:type="default" r:id="rId7"/>
      <w:pgSz w:w="12240" w:h="15840"/>
      <w:pgMar w:top="1417" w:right="1041" w:bottom="1417"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851F2" w14:textId="77777777" w:rsidR="00AD0F0C" w:rsidRDefault="00AD0F0C" w:rsidP="005B510A">
      <w:r>
        <w:separator/>
      </w:r>
    </w:p>
  </w:endnote>
  <w:endnote w:type="continuationSeparator" w:id="0">
    <w:p w14:paraId="70943CF4" w14:textId="77777777" w:rsidR="00AD0F0C" w:rsidRDefault="00AD0F0C" w:rsidP="005B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CBF74" w14:textId="77777777" w:rsidR="00AD0F0C" w:rsidRDefault="00AD0F0C" w:rsidP="005B510A">
      <w:r>
        <w:separator/>
      </w:r>
    </w:p>
  </w:footnote>
  <w:footnote w:type="continuationSeparator" w:id="0">
    <w:p w14:paraId="648F04A2" w14:textId="77777777" w:rsidR="00AD0F0C" w:rsidRDefault="00AD0F0C" w:rsidP="005B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B510A" w:rsidRPr="005B510A" w14:paraId="68C5096A" w14:textId="77777777" w:rsidTr="005B510A">
      <w:trPr>
        <w:trHeight w:val="20"/>
      </w:trPr>
      <w:tc>
        <w:tcPr>
          <w:tcW w:w="2125" w:type="dxa"/>
          <w:vAlign w:val="center"/>
        </w:tcPr>
        <w:p w14:paraId="15F449D8" w14:textId="77777777" w:rsidR="005B510A" w:rsidRPr="005B510A" w:rsidRDefault="005B510A" w:rsidP="005B510A">
          <w:pPr>
            <w:pStyle w:val="Encabezado"/>
            <w:jc w:val="center"/>
            <w:rPr>
              <w:sz w:val="18"/>
              <w:szCs w:val="18"/>
            </w:rPr>
          </w:pPr>
          <w:r w:rsidRPr="005B510A">
            <w:rPr>
              <w:sz w:val="18"/>
              <w:szCs w:val="18"/>
            </w:rPr>
            <w:t xml:space="preserve">Página </w:t>
          </w:r>
          <w:r w:rsidRPr="005B510A">
            <w:rPr>
              <w:b/>
              <w:sz w:val="18"/>
              <w:szCs w:val="18"/>
            </w:rPr>
            <w:fldChar w:fldCharType="begin"/>
          </w:r>
          <w:r w:rsidRPr="005B510A">
            <w:rPr>
              <w:b/>
              <w:sz w:val="18"/>
              <w:szCs w:val="18"/>
            </w:rPr>
            <w:instrText>PAGE</w:instrText>
          </w:r>
          <w:r w:rsidRPr="005B510A">
            <w:rPr>
              <w:b/>
              <w:sz w:val="18"/>
              <w:szCs w:val="18"/>
            </w:rPr>
            <w:fldChar w:fldCharType="separate"/>
          </w:r>
          <w:r w:rsidRPr="005B510A">
            <w:rPr>
              <w:b/>
              <w:noProof/>
              <w:sz w:val="18"/>
              <w:szCs w:val="18"/>
            </w:rPr>
            <w:t>37</w:t>
          </w:r>
          <w:r w:rsidRPr="005B510A">
            <w:rPr>
              <w:b/>
              <w:sz w:val="18"/>
              <w:szCs w:val="18"/>
            </w:rPr>
            <w:fldChar w:fldCharType="end"/>
          </w:r>
          <w:r w:rsidRPr="005B510A">
            <w:rPr>
              <w:sz w:val="18"/>
              <w:szCs w:val="18"/>
            </w:rPr>
            <w:t xml:space="preserve"> de </w:t>
          </w:r>
          <w:r w:rsidRPr="005B510A">
            <w:rPr>
              <w:b/>
              <w:sz w:val="18"/>
              <w:szCs w:val="18"/>
            </w:rPr>
            <w:fldChar w:fldCharType="begin"/>
          </w:r>
          <w:r w:rsidRPr="005B510A">
            <w:rPr>
              <w:b/>
              <w:sz w:val="18"/>
              <w:szCs w:val="18"/>
            </w:rPr>
            <w:instrText>NUMPAGES</w:instrText>
          </w:r>
          <w:r w:rsidRPr="005B510A">
            <w:rPr>
              <w:b/>
              <w:sz w:val="18"/>
              <w:szCs w:val="18"/>
            </w:rPr>
            <w:fldChar w:fldCharType="separate"/>
          </w:r>
          <w:r w:rsidRPr="005B510A">
            <w:rPr>
              <w:b/>
              <w:noProof/>
              <w:sz w:val="18"/>
              <w:szCs w:val="18"/>
            </w:rPr>
            <w:t>41</w:t>
          </w:r>
          <w:r w:rsidRPr="005B510A">
            <w:rPr>
              <w:b/>
              <w:sz w:val="18"/>
              <w:szCs w:val="18"/>
            </w:rPr>
            <w:fldChar w:fldCharType="end"/>
          </w:r>
        </w:p>
      </w:tc>
      <w:tc>
        <w:tcPr>
          <w:tcW w:w="5670" w:type="dxa"/>
          <w:vMerge w:val="restart"/>
          <w:vAlign w:val="center"/>
        </w:tcPr>
        <w:p w14:paraId="57C1A328" w14:textId="77777777" w:rsidR="005B510A" w:rsidRPr="005B510A" w:rsidRDefault="005B510A" w:rsidP="005B510A">
          <w:pPr>
            <w:jc w:val="center"/>
            <w:rPr>
              <w:sz w:val="18"/>
              <w:szCs w:val="18"/>
            </w:rPr>
          </w:pPr>
          <w:r w:rsidRPr="005B510A">
            <w:rPr>
              <w:sz w:val="18"/>
              <w:szCs w:val="18"/>
            </w:rPr>
            <w:t>PROCESO ADQUIRIR BIENES Y SERVICIOS</w:t>
          </w:r>
        </w:p>
      </w:tc>
      <w:tc>
        <w:tcPr>
          <w:tcW w:w="2458" w:type="dxa"/>
          <w:vMerge w:val="restart"/>
        </w:tcPr>
        <w:p w14:paraId="3A9D1E82" w14:textId="77777777" w:rsidR="005B510A" w:rsidRPr="005B510A" w:rsidRDefault="005B510A" w:rsidP="005B510A">
          <w:pPr>
            <w:jc w:val="center"/>
            <w:rPr>
              <w:noProof/>
              <w:sz w:val="24"/>
              <w:szCs w:val="24"/>
              <w:lang w:val="es-CO" w:eastAsia="es-CO"/>
            </w:rPr>
          </w:pPr>
        </w:p>
        <w:p w14:paraId="38A8270F" w14:textId="77777777" w:rsidR="005B510A" w:rsidRPr="005B510A" w:rsidRDefault="005B510A" w:rsidP="005B510A">
          <w:pPr>
            <w:jc w:val="center"/>
            <w:rPr>
              <w:noProof/>
              <w:sz w:val="24"/>
              <w:szCs w:val="24"/>
              <w:lang w:val="es-CO" w:eastAsia="es-CO"/>
            </w:rPr>
          </w:pPr>
          <w:r w:rsidRPr="005B510A">
            <w:rPr>
              <w:noProof/>
              <w:sz w:val="24"/>
              <w:szCs w:val="24"/>
              <w:lang w:val="es-CO" w:eastAsia="es-CO"/>
            </w:rPr>
            <w:drawing>
              <wp:inline distT="0" distB="0" distL="0" distR="0" wp14:anchorId="62EC66CC" wp14:editId="223094ED">
                <wp:extent cx="664344" cy="616017"/>
                <wp:effectExtent l="19050" t="0" r="0" b="0"/>
                <wp:docPr id="1169046302" name="Imagen 116904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5EF4F61" w14:textId="77777777" w:rsidR="005B510A" w:rsidRPr="005B510A" w:rsidRDefault="005B510A" w:rsidP="005B510A">
          <w:pPr>
            <w:jc w:val="center"/>
            <w:rPr>
              <w:sz w:val="24"/>
              <w:szCs w:val="24"/>
            </w:rPr>
          </w:pPr>
          <w:r w:rsidRPr="005B510A">
            <w:rPr>
              <w:noProof/>
              <w:sz w:val="18"/>
              <w:szCs w:val="18"/>
              <w:lang w:val="es-CO" w:eastAsia="es-CO"/>
            </w:rPr>
            <w:t>POLICÍA</w:t>
          </w:r>
          <w:r w:rsidRPr="005B510A">
            <w:rPr>
              <w:noProof/>
              <w:sz w:val="24"/>
              <w:szCs w:val="24"/>
              <w:lang w:val="es-CO" w:eastAsia="es-CO"/>
            </w:rPr>
            <w:t xml:space="preserve"> </w:t>
          </w:r>
          <w:r w:rsidRPr="005B510A">
            <w:rPr>
              <w:noProof/>
              <w:sz w:val="18"/>
              <w:szCs w:val="18"/>
              <w:lang w:val="es-CO" w:eastAsia="es-CO"/>
            </w:rPr>
            <w:t>NACIONAL</w:t>
          </w:r>
        </w:p>
      </w:tc>
    </w:tr>
    <w:tr w:rsidR="005B510A" w:rsidRPr="005B510A" w14:paraId="416F33AA" w14:textId="77777777" w:rsidTr="0054514A">
      <w:trPr>
        <w:trHeight w:val="336"/>
      </w:trPr>
      <w:tc>
        <w:tcPr>
          <w:tcW w:w="2125" w:type="dxa"/>
          <w:vAlign w:val="center"/>
        </w:tcPr>
        <w:p w14:paraId="6A0704CB" w14:textId="77777777" w:rsidR="005B510A" w:rsidRPr="005B510A" w:rsidRDefault="005B510A" w:rsidP="005B510A">
          <w:pPr>
            <w:rPr>
              <w:b/>
              <w:sz w:val="18"/>
              <w:szCs w:val="18"/>
            </w:rPr>
          </w:pPr>
          <w:r w:rsidRPr="005B510A">
            <w:rPr>
              <w:b/>
              <w:sz w:val="18"/>
              <w:szCs w:val="18"/>
            </w:rPr>
            <w:t xml:space="preserve">Código: </w:t>
          </w:r>
          <w:proofErr w:type="spellStart"/>
          <w:r w:rsidRPr="005B510A">
            <w:rPr>
              <w:b/>
              <w:sz w:val="18"/>
              <w:szCs w:val="18"/>
            </w:rPr>
            <w:t>2BS</w:t>
          </w:r>
          <w:proofErr w:type="spellEnd"/>
          <w:r w:rsidRPr="005B510A">
            <w:rPr>
              <w:b/>
              <w:sz w:val="18"/>
              <w:szCs w:val="18"/>
            </w:rPr>
            <w:t>-FR-0035</w:t>
          </w:r>
        </w:p>
      </w:tc>
      <w:tc>
        <w:tcPr>
          <w:tcW w:w="5670" w:type="dxa"/>
          <w:vMerge/>
          <w:vAlign w:val="center"/>
        </w:tcPr>
        <w:p w14:paraId="2A4FBF0E" w14:textId="77777777" w:rsidR="005B510A" w:rsidRPr="005B510A" w:rsidRDefault="005B510A" w:rsidP="005B510A">
          <w:pPr>
            <w:jc w:val="center"/>
            <w:rPr>
              <w:sz w:val="18"/>
              <w:szCs w:val="18"/>
            </w:rPr>
          </w:pPr>
        </w:p>
      </w:tc>
      <w:tc>
        <w:tcPr>
          <w:tcW w:w="2458" w:type="dxa"/>
          <w:vMerge/>
        </w:tcPr>
        <w:p w14:paraId="506157B9" w14:textId="77777777" w:rsidR="005B510A" w:rsidRPr="005B510A" w:rsidRDefault="005B510A" w:rsidP="005B510A">
          <w:pPr>
            <w:rPr>
              <w:sz w:val="24"/>
              <w:szCs w:val="24"/>
            </w:rPr>
          </w:pPr>
        </w:p>
      </w:tc>
    </w:tr>
    <w:tr w:rsidR="005B510A" w:rsidRPr="005B510A" w14:paraId="203ED32C" w14:textId="77777777" w:rsidTr="0054514A">
      <w:trPr>
        <w:trHeight w:val="411"/>
      </w:trPr>
      <w:tc>
        <w:tcPr>
          <w:tcW w:w="2125" w:type="dxa"/>
          <w:vAlign w:val="center"/>
        </w:tcPr>
        <w:p w14:paraId="621DEA54" w14:textId="77777777" w:rsidR="005B510A" w:rsidRPr="005B510A" w:rsidRDefault="005B510A" w:rsidP="005B510A">
          <w:pPr>
            <w:rPr>
              <w:b/>
              <w:sz w:val="18"/>
              <w:szCs w:val="18"/>
            </w:rPr>
          </w:pPr>
          <w:r w:rsidRPr="005B510A">
            <w:rPr>
              <w:b/>
              <w:sz w:val="18"/>
              <w:szCs w:val="18"/>
            </w:rPr>
            <w:t>Fecha:  16-10-2013</w:t>
          </w:r>
        </w:p>
      </w:tc>
      <w:tc>
        <w:tcPr>
          <w:tcW w:w="5670" w:type="dxa"/>
          <w:vMerge w:val="restart"/>
          <w:vAlign w:val="center"/>
        </w:tcPr>
        <w:p w14:paraId="30B39619" w14:textId="77777777" w:rsidR="005B510A" w:rsidRPr="005B510A" w:rsidRDefault="005B510A" w:rsidP="005B510A">
          <w:pPr>
            <w:jc w:val="center"/>
            <w:rPr>
              <w:sz w:val="18"/>
              <w:szCs w:val="18"/>
            </w:rPr>
          </w:pPr>
          <w:r w:rsidRPr="005B510A">
            <w:rPr>
              <w:sz w:val="18"/>
              <w:szCs w:val="18"/>
            </w:rPr>
            <w:t>INVITACIÓN CONVOCATORIA MÍNIMA CUANTÍA</w:t>
          </w:r>
        </w:p>
      </w:tc>
      <w:tc>
        <w:tcPr>
          <w:tcW w:w="2458" w:type="dxa"/>
          <w:vMerge/>
        </w:tcPr>
        <w:p w14:paraId="7492010A" w14:textId="77777777" w:rsidR="005B510A" w:rsidRPr="005B510A" w:rsidRDefault="005B510A" w:rsidP="005B510A">
          <w:pPr>
            <w:rPr>
              <w:sz w:val="24"/>
              <w:szCs w:val="24"/>
            </w:rPr>
          </w:pPr>
        </w:p>
      </w:tc>
    </w:tr>
    <w:tr w:rsidR="005B510A" w:rsidRPr="005B510A" w14:paraId="03CCCD4B" w14:textId="77777777" w:rsidTr="005B510A">
      <w:trPr>
        <w:trHeight w:val="20"/>
      </w:trPr>
      <w:tc>
        <w:tcPr>
          <w:tcW w:w="2125" w:type="dxa"/>
          <w:vAlign w:val="center"/>
        </w:tcPr>
        <w:p w14:paraId="25380040" w14:textId="77777777" w:rsidR="005B510A" w:rsidRPr="005B510A" w:rsidRDefault="005B510A" w:rsidP="005B510A">
          <w:pPr>
            <w:rPr>
              <w:b/>
              <w:sz w:val="18"/>
              <w:szCs w:val="18"/>
            </w:rPr>
          </w:pPr>
          <w:r w:rsidRPr="005B510A">
            <w:rPr>
              <w:b/>
              <w:sz w:val="18"/>
              <w:szCs w:val="18"/>
            </w:rPr>
            <w:t>Versión: 2</w:t>
          </w:r>
        </w:p>
      </w:tc>
      <w:tc>
        <w:tcPr>
          <w:tcW w:w="5670" w:type="dxa"/>
          <w:vMerge/>
        </w:tcPr>
        <w:p w14:paraId="706E52BE" w14:textId="77777777" w:rsidR="005B510A" w:rsidRPr="005B510A" w:rsidRDefault="005B510A" w:rsidP="005B510A">
          <w:pPr>
            <w:rPr>
              <w:sz w:val="24"/>
              <w:szCs w:val="24"/>
            </w:rPr>
          </w:pPr>
        </w:p>
      </w:tc>
      <w:tc>
        <w:tcPr>
          <w:tcW w:w="2458" w:type="dxa"/>
          <w:vMerge/>
        </w:tcPr>
        <w:p w14:paraId="53692567" w14:textId="77777777" w:rsidR="005B510A" w:rsidRPr="005B510A" w:rsidRDefault="005B510A" w:rsidP="005B510A">
          <w:pPr>
            <w:rPr>
              <w:sz w:val="24"/>
              <w:szCs w:val="24"/>
            </w:rPr>
          </w:pPr>
        </w:p>
      </w:tc>
    </w:tr>
  </w:tbl>
  <w:p w14:paraId="4574B452" w14:textId="77777777" w:rsidR="005B510A" w:rsidRDefault="005B51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70732"/>
    <w:multiLevelType w:val="hybridMultilevel"/>
    <w:tmpl w:val="5C46599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87E77F5"/>
    <w:multiLevelType w:val="hybridMultilevel"/>
    <w:tmpl w:val="788046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78F00CB"/>
    <w:multiLevelType w:val="hybridMultilevel"/>
    <w:tmpl w:val="C108CC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95E68D5"/>
    <w:multiLevelType w:val="hybridMultilevel"/>
    <w:tmpl w:val="FEA6C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E665450"/>
    <w:multiLevelType w:val="hybridMultilevel"/>
    <w:tmpl w:val="7A78B1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3317DD"/>
    <w:multiLevelType w:val="hybridMultilevel"/>
    <w:tmpl w:val="4B9E3E32"/>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6" w15:restartNumberingAfterBreak="0">
    <w:nsid w:val="20797A77"/>
    <w:multiLevelType w:val="hybridMultilevel"/>
    <w:tmpl w:val="DD9056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1916114"/>
    <w:multiLevelType w:val="hybridMultilevel"/>
    <w:tmpl w:val="28523B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6694C2C"/>
    <w:multiLevelType w:val="hybridMultilevel"/>
    <w:tmpl w:val="E6B8AD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671678E"/>
    <w:multiLevelType w:val="hybridMultilevel"/>
    <w:tmpl w:val="1340DA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4C3B00"/>
    <w:multiLevelType w:val="hybridMultilevel"/>
    <w:tmpl w:val="5ECE7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A5250F7"/>
    <w:multiLevelType w:val="hybridMultilevel"/>
    <w:tmpl w:val="D5641C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ABB0678"/>
    <w:multiLevelType w:val="hybridMultilevel"/>
    <w:tmpl w:val="D734A59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2D583C81"/>
    <w:multiLevelType w:val="hybridMultilevel"/>
    <w:tmpl w:val="B52A9DF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30270955"/>
    <w:multiLevelType w:val="hybridMultilevel"/>
    <w:tmpl w:val="B6F0C3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10C588E"/>
    <w:multiLevelType w:val="hybridMultilevel"/>
    <w:tmpl w:val="0D76CF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32F428A"/>
    <w:multiLevelType w:val="hybridMultilevel"/>
    <w:tmpl w:val="03EE3CB4"/>
    <w:lvl w:ilvl="0" w:tplc="137CF8BC">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D082589"/>
    <w:multiLevelType w:val="hybridMultilevel"/>
    <w:tmpl w:val="1C1CBAF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4E12305"/>
    <w:multiLevelType w:val="hybridMultilevel"/>
    <w:tmpl w:val="FBF0F17E"/>
    <w:lvl w:ilvl="0" w:tplc="34A4DFFA">
      <w:start w:val="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53562E"/>
    <w:multiLevelType w:val="hybridMultilevel"/>
    <w:tmpl w:val="DE5AAB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594B6529"/>
    <w:multiLevelType w:val="hybridMultilevel"/>
    <w:tmpl w:val="583EC0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5D95677B"/>
    <w:multiLevelType w:val="hybridMultilevel"/>
    <w:tmpl w:val="403217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62FE020D"/>
    <w:multiLevelType w:val="hybridMultilevel"/>
    <w:tmpl w:val="3B267C0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13D0EBF"/>
    <w:multiLevelType w:val="hybridMultilevel"/>
    <w:tmpl w:val="5484D6AA"/>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26" w15:restartNumberingAfterBreak="0">
    <w:nsid w:val="72F167C4"/>
    <w:multiLevelType w:val="hybridMultilevel"/>
    <w:tmpl w:val="17EAAD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47745E5"/>
    <w:multiLevelType w:val="hybridMultilevel"/>
    <w:tmpl w:val="AA9C9B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5AE539E"/>
    <w:multiLevelType w:val="hybridMultilevel"/>
    <w:tmpl w:val="FAAE7078"/>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num w:numId="1" w16cid:durableId="443960878">
    <w:abstractNumId w:val="23"/>
  </w:num>
  <w:num w:numId="2" w16cid:durableId="2021658916">
    <w:abstractNumId w:val="18"/>
  </w:num>
  <w:num w:numId="3" w16cid:durableId="1373118032">
    <w:abstractNumId w:val="17"/>
  </w:num>
  <w:num w:numId="4" w16cid:durableId="1899629488">
    <w:abstractNumId w:val="5"/>
  </w:num>
  <w:num w:numId="5" w16cid:durableId="1201018243">
    <w:abstractNumId w:val="25"/>
  </w:num>
  <w:num w:numId="6" w16cid:durableId="1442144625">
    <w:abstractNumId w:val="28"/>
  </w:num>
  <w:num w:numId="7" w16cid:durableId="405690338">
    <w:abstractNumId w:val="14"/>
  </w:num>
  <w:num w:numId="8" w16cid:durableId="886644036">
    <w:abstractNumId w:val="27"/>
  </w:num>
  <w:num w:numId="9" w16cid:durableId="2055032317">
    <w:abstractNumId w:val="7"/>
  </w:num>
  <w:num w:numId="10" w16cid:durableId="1239024956">
    <w:abstractNumId w:val="26"/>
  </w:num>
  <w:num w:numId="11" w16cid:durableId="1589578579">
    <w:abstractNumId w:val="8"/>
  </w:num>
  <w:num w:numId="12" w16cid:durableId="1397583378">
    <w:abstractNumId w:val="3"/>
  </w:num>
  <w:num w:numId="13" w16cid:durableId="1307008990">
    <w:abstractNumId w:val="21"/>
  </w:num>
  <w:num w:numId="14" w16cid:durableId="1426995228">
    <w:abstractNumId w:val="2"/>
  </w:num>
  <w:num w:numId="15" w16cid:durableId="897401555">
    <w:abstractNumId w:val="22"/>
  </w:num>
  <w:num w:numId="16" w16cid:durableId="1705472918">
    <w:abstractNumId w:val="12"/>
  </w:num>
  <w:num w:numId="17" w16cid:durableId="1180312622">
    <w:abstractNumId w:val="0"/>
  </w:num>
  <w:num w:numId="18" w16cid:durableId="1894727441">
    <w:abstractNumId w:val="13"/>
  </w:num>
  <w:num w:numId="19" w16cid:durableId="419956728">
    <w:abstractNumId w:val="6"/>
  </w:num>
  <w:num w:numId="20" w16cid:durableId="268464415">
    <w:abstractNumId w:val="10"/>
  </w:num>
  <w:num w:numId="21" w16cid:durableId="1604727415">
    <w:abstractNumId w:val="11"/>
  </w:num>
  <w:num w:numId="22" w16cid:durableId="458689011">
    <w:abstractNumId w:val="1"/>
  </w:num>
  <w:num w:numId="23" w16cid:durableId="488987867">
    <w:abstractNumId w:val="19"/>
  </w:num>
  <w:num w:numId="24" w16cid:durableId="1000888156">
    <w:abstractNumId w:val="24"/>
  </w:num>
  <w:num w:numId="25" w16cid:durableId="1922719411">
    <w:abstractNumId w:val="20"/>
  </w:num>
  <w:num w:numId="26" w16cid:durableId="1462267671">
    <w:abstractNumId w:val="16"/>
  </w:num>
  <w:num w:numId="27" w16cid:durableId="467167775">
    <w:abstractNumId w:val="15"/>
  </w:num>
  <w:num w:numId="28" w16cid:durableId="1918056071">
    <w:abstractNumId w:val="9"/>
  </w:num>
  <w:num w:numId="29" w16cid:durableId="3947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2031"/>
    <w:rsid w:val="00035A54"/>
    <w:rsid w:val="000373A0"/>
    <w:rsid w:val="000524E2"/>
    <w:rsid w:val="000862DA"/>
    <w:rsid w:val="000A54E3"/>
    <w:rsid w:val="000B296F"/>
    <w:rsid w:val="000B63AC"/>
    <w:rsid w:val="000D267B"/>
    <w:rsid w:val="000F309A"/>
    <w:rsid w:val="00100D7F"/>
    <w:rsid w:val="001034FE"/>
    <w:rsid w:val="001041C2"/>
    <w:rsid w:val="00110F82"/>
    <w:rsid w:val="001156A1"/>
    <w:rsid w:val="001256AE"/>
    <w:rsid w:val="00133FC1"/>
    <w:rsid w:val="00140E9A"/>
    <w:rsid w:val="001477AE"/>
    <w:rsid w:val="001604B7"/>
    <w:rsid w:val="0018067D"/>
    <w:rsid w:val="001853DB"/>
    <w:rsid w:val="00192866"/>
    <w:rsid w:val="001D183F"/>
    <w:rsid w:val="00211229"/>
    <w:rsid w:val="00227BFD"/>
    <w:rsid w:val="002410AF"/>
    <w:rsid w:val="002418C1"/>
    <w:rsid w:val="00260B8E"/>
    <w:rsid w:val="002A4DA1"/>
    <w:rsid w:val="002A58F3"/>
    <w:rsid w:val="002C37AE"/>
    <w:rsid w:val="002E5129"/>
    <w:rsid w:val="003013E0"/>
    <w:rsid w:val="00312A8C"/>
    <w:rsid w:val="0034204A"/>
    <w:rsid w:val="003431D7"/>
    <w:rsid w:val="003552AD"/>
    <w:rsid w:val="00357F11"/>
    <w:rsid w:val="00360C20"/>
    <w:rsid w:val="00370E06"/>
    <w:rsid w:val="003763E4"/>
    <w:rsid w:val="003779DA"/>
    <w:rsid w:val="003D68BC"/>
    <w:rsid w:val="003E2CAF"/>
    <w:rsid w:val="004047AB"/>
    <w:rsid w:val="00445E06"/>
    <w:rsid w:val="004477F1"/>
    <w:rsid w:val="00470241"/>
    <w:rsid w:val="0047055E"/>
    <w:rsid w:val="004767BC"/>
    <w:rsid w:val="00487D01"/>
    <w:rsid w:val="004974E0"/>
    <w:rsid w:val="004B22B6"/>
    <w:rsid w:val="004C22BF"/>
    <w:rsid w:val="004D1043"/>
    <w:rsid w:val="004D4C58"/>
    <w:rsid w:val="005057EF"/>
    <w:rsid w:val="00522503"/>
    <w:rsid w:val="0054514A"/>
    <w:rsid w:val="00547DEF"/>
    <w:rsid w:val="00561E9C"/>
    <w:rsid w:val="00572CA0"/>
    <w:rsid w:val="005B3FB4"/>
    <w:rsid w:val="005B510A"/>
    <w:rsid w:val="005C5B2B"/>
    <w:rsid w:val="005C71EE"/>
    <w:rsid w:val="005E6A69"/>
    <w:rsid w:val="005E6E87"/>
    <w:rsid w:val="005F576C"/>
    <w:rsid w:val="006313E0"/>
    <w:rsid w:val="00632576"/>
    <w:rsid w:val="00633D11"/>
    <w:rsid w:val="00634688"/>
    <w:rsid w:val="00634B4E"/>
    <w:rsid w:val="00654AD2"/>
    <w:rsid w:val="006605C5"/>
    <w:rsid w:val="006A6CE1"/>
    <w:rsid w:val="00713051"/>
    <w:rsid w:val="00725B5B"/>
    <w:rsid w:val="00727DE1"/>
    <w:rsid w:val="00731FD1"/>
    <w:rsid w:val="00734327"/>
    <w:rsid w:val="007362F9"/>
    <w:rsid w:val="00742723"/>
    <w:rsid w:val="007504E5"/>
    <w:rsid w:val="00755B10"/>
    <w:rsid w:val="00755BF6"/>
    <w:rsid w:val="0075779C"/>
    <w:rsid w:val="00766096"/>
    <w:rsid w:val="00771A0E"/>
    <w:rsid w:val="00772147"/>
    <w:rsid w:val="00782B7D"/>
    <w:rsid w:val="007877EF"/>
    <w:rsid w:val="00791EB9"/>
    <w:rsid w:val="007A1AD0"/>
    <w:rsid w:val="007A355A"/>
    <w:rsid w:val="007B31C4"/>
    <w:rsid w:val="007C38E7"/>
    <w:rsid w:val="007D02E3"/>
    <w:rsid w:val="007E5585"/>
    <w:rsid w:val="008011DC"/>
    <w:rsid w:val="00814A9A"/>
    <w:rsid w:val="00827B05"/>
    <w:rsid w:val="0083477D"/>
    <w:rsid w:val="00875082"/>
    <w:rsid w:val="008763A5"/>
    <w:rsid w:val="00890AE7"/>
    <w:rsid w:val="008A13B4"/>
    <w:rsid w:val="008C146D"/>
    <w:rsid w:val="008C3DA7"/>
    <w:rsid w:val="008C4C8B"/>
    <w:rsid w:val="008D0C0C"/>
    <w:rsid w:val="008D33E4"/>
    <w:rsid w:val="008D478F"/>
    <w:rsid w:val="008F5E19"/>
    <w:rsid w:val="008F7968"/>
    <w:rsid w:val="00906D5E"/>
    <w:rsid w:val="009461C7"/>
    <w:rsid w:val="009C3468"/>
    <w:rsid w:val="009C7861"/>
    <w:rsid w:val="009E762C"/>
    <w:rsid w:val="009F67ED"/>
    <w:rsid w:val="00A01136"/>
    <w:rsid w:val="00A03690"/>
    <w:rsid w:val="00A22CEA"/>
    <w:rsid w:val="00A323BB"/>
    <w:rsid w:val="00A87210"/>
    <w:rsid w:val="00A902F0"/>
    <w:rsid w:val="00AA417E"/>
    <w:rsid w:val="00AA5556"/>
    <w:rsid w:val="00AB11D8"/>
    <w:rsid w:val="00AD0F0C"/>
    <w:rsid w:val="00AD4FDA"/>
    <w:rsid w:val="00AD792E"/>
    <w:rsid w:val="00B04489"/>
    <w:rsid w:val="00B27FC7"/>
    <w:rsid w:val="00B51B3A"/>
    <w:rsid w:val="00B653EB"/>
    <w:rsid w:val="00B84DAD"/>
    <w:rsid w:val="00BA4CBD"/>
    <w:rsid w:val="00BB3F8B"/>
    <w:rsid w:val="00BC11EB"/>
    <w:rsid w:val="00BC6FC2"/>
    <w:rsid w:val="00BE0706"/>
    <w:rsid w:val="00BE4A01"/>
    <w:rsid w:val="00BF4900"/>
    <w:rsid w:val="00BF4994"/>
    <w:rsid w:val="00BF61BF"/>
    <w:rsid w:val="00BF72BA"/>
    <w:rsid w:val="00C02138"/>
    <w:rsid w:val="00C07B9B"/>
    <w:rsid w:val="00C10B52"/>
    <w:rsid w:val="00C13672"/>
    <w:rsid w:val="00C27590"/>
    <w:rsid w:val="00C30EB9"/>
    <w:rsid w:val="00C40F75"/>
    <w:rsid w:val="00C410E8"/>
    <w:rsid w:val="00C46FA2"/>
    <w:rsid w:val="00C5281E"/>
    <w:rsid w:val="00C62031"/>
    <w:rsid w:val="00C64CE3"/>
    <w:rsid w:val="00C75726"/>
    <w:rsid w:val="00C90F4F"/>
    <w:rsid w:val="00CA0C95"/>
    <w:rsid w:val="00D02705"/>
    <w:rsid w:val="00D06CE2"/>
    <w:rsid w:val="00D106AD"/>
    <w:rsid w:val="00D14933"/>
    <w:rsid w:val="00D75C9B"/>
    <w:rsid w:val="00D84275"/>
    <w:rsid w:val="00D86421"/>
    <w:rsid w:val="00D93F2D"/>
    <w:rsid w:val="00D95957"/>
    <w:rsid w:val="00D964F9"/>
    <w:rsid w:val="00DA68B3"/>
    <w:rsid w:val="00DB6C92"/>
    <w:rsid w:val="00DB7F62"/>
    <w:rsid w:val="00E10252"/>
    <w:rsid w:val="00E14DD3"/>
    <w:rsid w:val="00E15CE8"/>
    <w:rsid w:val="00E2749F"/>
    <w:rsid w:val="00E413DB"/>
    <w:rsid w:val="00E54B26"/>
    <w:rsid w:val="00E55DD2"/>
    <w:rsid w:val="00E6732C"/>
    <w:rsid w:val="00E84D32"/>
    <w:rsid w:val="00E850B2"/>
    <w:rsid w:val="00E93D0C"/>
    <w:rsid w:val="00E95705"/>
    <w:rsid w:val="00EB3549"/>
    <w:rsid w:val="00EB490F"/>
    <w:rsid w:val="00ED3A82"/>
    <w:rsid w:val="00EE64B7"/>
    <w:rsid w:val="00EF2936"/>
    <w:rsid w:val="00F136A8"/>
    <w:rsid w:val="00F1517E"/>
    <w:rsid w:val="00F20997"/>
    <w:rsid w:val="00F210B6"/>
    <w:rsid w:val="00F23177"/>
    <w:rsid w:val="00F349B5"/>
    <w:rsid w:val="00F36587"/>
    <w:rsid w:val="00F45ECE"/>
    <w:rsid w:val="00F76F43"/>
    <w:rsid w:val="00F8533E"/>
    <w:rsid w:val="00F879A8"/>
    <w:rsid w:val="00FB4EBD"/>
    <w:rsid w:val="00FF7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C647E"/>
  <w15:chartTrackingRefBased/>
  <w15:docId w15:val="{2E0B9E48-E3BF-48B6-9CE5-CD3FEE20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10A"/>
    <w:pPr>
      <w:autoSpaceDE w:val="0"/>
      <w:autoSpaceDN w:val="0"/>
      <w:spacing w:after="0" w:line="240" w:lineRule="auto"/>
    </w:pPr>
    <w:rPr>
      <w:rFonts w:ascii="Arial" w:eastAsia="Times New Roman" w:hAnsi="Arial" w:cs="Arial"/>
      <w:kern w:val="0"/>
      <w:sz w:val="20"/>
      <w:szCs w:val="20"/>
      <w:lang w:val="es-ES_tradnl" w:eastAsia="es-ES"/>
    </w:rPr>
  </w:style>
  <w:style w:type="paragraph" w:styleId="Ttulo1">
    <w:name w:val="heading 1"/>
    <w:basedOn w:val="Normal"/>
    <w:next w:val="Normal"/>
    <w:link w:val="Ttulo1Car"/>
    <w:qFormat/>
    <w:rsid w:val="00BC11EB"/>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5B510A"/>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5B510A"/>
  </w:style>
  <w:style w:type="paragraph" w:styleId="Piedepgina">
    <w:name w:val="footer"/>
    <w:basedOn w:val="Normal"/>
    <w:link w:val="PiedepginaCar"/>
    <w:uiPriority w:val="99"/>
    <w:unhideWhenUsed/>
    <w:rsid w:val="005B510A"/>
    <w:pPr>
      <w:tabs>
        <w:tab w:val="center" w:pos="4419"/>
        <w:tab w:val="right" w:pos="8838"/>
      </w:tabs>
    </w:pPr>
  </w:style>
  <w:style w:type="character" w:customStyle="1" w:styleId="PiedepginaCar">
    <w:name w:val="Pie de página Car"/>
    <w:basedOn w:val="Fuentedeprrafopredeter"/>
    <w:link w:val="Piedepgina"/>
    <w:uiPriority w:val="99"/>
    <w:rsid w:val="005B510A"/>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B510A"/>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5B510A"/>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5B510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B510A"/>
    <w:rPr>
      <w:rFonts w:ascii="Arial" w:eastAsia="Times New Roman" w:hAnsi="Arial" w:cs="Times New Roman"/>
      <w:kern w:val="0"/>
      <w:sz w:val="24"/>
      <w:szCs w:val="20"/>
      <w:lang w:val="es-ES" w:eastAsia="es-ES"/>
    </w:rPr>
  </w:style>
  <w:style w:type="character" w:customStyle="1" w:styleId="Ttulo1Car">
    <w:name w:val="Título 1 Car"/>
    <w:basedOn w:val="Fuentedeprrafopredeter"/>
    <w:link w:val="Ttulo1"/>
    <w:rsid w:val="00BC11EB"/>
    <w:rPr>
      <w:rFonts w:ascii="Cambria" w:eastAsia="Times New Roman" w:hAnsi="Cambria" w:cs="Times New Roman"/>
      <w:b/>
      <w:bCs/>
      <w:color w:val="365F91"/>
      <w:kern w:val="0"/>
      <w:sz w:val="28"/>
      <w:szCs w:val="28"/>
      <w:lang w:val="es-ES_tradnl" w:eastAsia="es-ES"/>
    </w:rPr>
  </w:style>
  <w:style w:type="paragraph" w:styleId="NormalWeb">
    <w:name w:val="Normal (Web)"/>
    <w:basedOn w:val="Normal"/>
    <w:uiPriority w:val="99"/>
    <w:unhideWhenUsed/>
    <w:rsid w:val="005057E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Default">
    <w:name w:val="Default"/>
    <w:link w:val="DefaultCar"/>
    <w:rsid w:val="00360C20"/>
    <w:pPr>
      <w:suppressAutoHyphens/>
      <w:autoSpaceDE w:val="0"/>
      <w:spacing w:after="0" w:line="240" w:lineRule="auto"/>
    </w:pPr>
    <w:rPr>
      <w:rFonts w:ascii="Times New Roman" w:eastAsia="Calibri" w:hAnsi="Times New Roman" w:cs="Times New Roman"/>
      <w:color w:val="000000"/>
      <w:kern w:val="0"/>
      <w:sz w:val="24"/>
      <w:szCs w:val="24"/>
      <w:lang w:eastAsia="ar-SA"/>
    </w:rPr>
  </w:style>
  <w:style w:type="character" w:customStyle="1" w:styleId="DefaultCar">
    <w:name w:val="Default Car"/>
    <w:link w:val="Default"/>
    <w:locked/>
    <w:rsid w:val="00360C20"/>
    <w:rPr>
      <w:rFonts w:ascii="Times New Roman" w:eastAsia="Calibri" w:hAnsi="Times New Roman" w:cs="Times New Roman"/>
      <w:color w:val="000000"/>
      <w:kern w:val="0"/>
      <w:sz w:val="24"/>
      <w:szCs w:val="24"/>
      <w:lang w:eastAsia="ar-SA"/>
    </w:rPr>
  </w:style>
  <w:style w:type="paragraph" w:styleId="Textoindependiente2">
    <w:name w:val="Body Text 2"/>
    <w:aliases w:val="Car Car,Car3"/>
    <w:basedOn w:val="Normal"/>
    <w:link w:val="Textoindependiente2Car"/>
    <w:unhideWhenUsed/>
    <w:rsid w:val="004B22B6"/>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w:basedOn w:val="Fuentedeprrafopredeter"/>
    <w:link w:val="Textoindependiente2"/>
    <w:rsid w:val="004B22B6"/>
    <w:rPr>
      <w:rFonts w:ascii="Times New Roman" w:eastAsia="Times New Roman" w:hAnsi="Times New Roman" w:cs="Times New Roman"/>
      <w:kern w:val="0"/>
      <w:sz w:val="24"/>
      <w:szCs w:val="24"/>
      <w:lang w:val="es-ES" w:eastAsia="es-ES"/>
    </w:rPr>
  </w:style>
  <w:style w:type="table" w:styleId="Tablaconcuadrcula">
    <w:name w:val="Table Grid"/>
    <w:basedOn w:val="Tablanormal"/>
    <w:uiPriority w:val="39"/>
    <w:rsid w:val="00C10B52"/>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10B52"/>
  </w:style>
  <w:style w:type="paragraph" w:customStyle="1" w:styleId="Sinespaciado1">
    <w:name w:val="Sin espaciado1"/>
    <w:link w:val="NoSpacingChar"/>
    <w:qFormat/>
    <w:rsid w:val="00FF759C"/>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locked/>
    <w:rsid w:val="00FF759C"/>
    <w:rPr>
      <w:rFonts w:ascii="Times New Roman" w:eastAsia="Times New Roman" w:hAnsi="Times New Roman" w:cs="Times New Roman"/>
      <w:kern w:val="0"/>
      <w:sz w:val="24"/>
      <w:szCs w:val="24"/>
      <w:lang w:eastAsia="es-ES"/>
    </w:rPr>
  </w:style>
  <w:style w:type="table" w:customStyle="1" w:styleId="TableGrid">
    <w:name w:val="TableGrid"/>
    <w:rsid w:val="008A13B4"/>
    <w:pPr>
      <w:spacing w:after="0" w:line="240" w:lineRule="auto"/>
    </w:pPr>
    <w:rPr>
      <w:rFonts w:eastAsiaTheme="minorEastAsia"/>
      <w:kern w:val="0"/>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5</Pages>
  <Words>2476</Words>
  <Characters>13622</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133</cp:revision>
  <dcterms:created xsi:type="dcterms:W3CDTF">2024-02-27T16:24:00Z</dcterms:created>
  <dcterms:modified xsi:type="dcterms:W3CDTF">2025-02-28T13:45:00Z</dcterms:modified>
</cp:coreProperties>
</file>