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EE680" w14:textId="29EABF87" w:rsidR="00E21AB5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Bogotá DC, </w:t>
      </w:r>
      <w:r w:rsidR="007817BC">
        <w:rPr>
          <w:rFonts w:ascii="Arial" w:hAnsi="Arial" w:cs="Arial"/>
        </w:rPr>
        <w:t>Marzo</w:t>
      </w:r>
      <w:r w:rsidR="000C67E9">
        <w:rPr>
          <w:rFonts w:ascii="Arial" w:hAnsi="Arial" w:cs="Arial"/>
        </w:rPr>
        <w:t xml:space="preserve"> </w:t>
      </w:r>
      <w:r w:rsidR="007817BC">
        <w:rPr>
          <w:rFonts w:ascii="Arial" w:hAnsi="Arial" w:cs="Arial"/>
        </w:rPr>
        <w:t>4</w:t>
      </w:r>
      <w:r w:rsidR="00EF2F7C">
        <w:rPr>
          <w:rFonts w:ascii="Arial" w:hAnsi="Arial" w:cs="Arial"/>
        </w:rPr>
        <w:t xml:space="preserve"> </w:t>
      </w:r>
      <w:r w:rsidRPr="00F8544C">
        <w:rPr>
          <w:rFonts w:ascii="Arial" w:hAnsi="Arial" w:cs="Arial"/>
        </w:rPr>
        <w:t>de 20</w:t>
      </w:r>
      <w:r w:rsidR="00A54F19">
        <w:rPr>
          <w:rFonts w:ascii="Arial" w:hAnsi="Arial" w:cs="Arial"/>
        </w:rPr>
        <w:t>2</w:t>
      </w:r>
      <w:r w:rsidR="000C67E9">
        <w:rPr>
          <w:rFonts w:ascii="Arial" w:hAnsi="Arial" w:cs="Arial"/>
        </w:rPr>
        <w:t>5</w:t>
      </w:r>
    </w:p>
    <w:p w14:paraId="5638F627" w14:textId="77777777" w:rsidR="00F8544C" w:rsidRPr="00F8544C" w:rsidRDefault="00F8544C" w:rsidP="00E21AB5">
      <w:pPr>
        <w:jc w:val="both"/>
        <w:rPr>
          <w:rFonts w:ascii="Arial" w:hAnsi="Arial" w:cs="Arial"/>
        </w:rPr>
      </w:pPr>
    </w:p>
    <w:p w14:paraId="263D1070" w14:textId="77777777" w:rsidR="00C065F9" w:rsidRDefault="00C065F9" w:rsidP="00E21AB5">
      <w:pPr>
        <w:jc w:val="both"/>
        <w:rPr>
          <w:rFonts w:ascii="Arial" w:hAnsi="Arial" w:cs="Arial"/>
        </w:rPr>
      </w:pPr>
    </w:p>
    <w:p w14:paraId="4968C192" w14:textId="3413AA96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Doctor</w:t>
      </w:r>
      <w:r w:rsidR="001E3ACD">
        <w:rPr>
          <w:rFonts w:ascii="Arial" w:hAnsi="Arial" w:cs="Arial"/>
        </w:rPr>
        <w:t>e</w:t>
      </w:r>
      <w:r w:rsidRPr="00F8544C">
        <w:rPr>
          <w:rFonts w:ascii="Arial" w:hAnsi="Arial" w:cs="Arial"/>
        </w:rPr>
        <w:t>s</w:t>
      </w:r>
    </w:p>
    <w:p w14:paraId="2E1C5B28" w14:textId="63F45BD5" w:rsidR="00F8544C" w:rsidRDefault="00110E72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ALEJANDRA ARENAS</w:t>
      </w:r>
    </w:p>
    <w:p w14:paraId="158456F6" w14:textId="755159BD" w:rsid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Coordinadora de Diseño Regulatorio</w:t>
      </w:r>
      <w:r w:rsidR="0077415A">
        <w:rPr>
          <w:rFonts w:ascii="Arial" w:hAnsi="Arial" w:cs="Arial"/>
        </w:rPr>
        <w:t xml:space="preserve"> </w:t>
      </w:r>
    </w:p>
    <w:p w14:paraId="1A54FFAF" w14:textId="5FA3B1D1" w:rsidR="00F8544C" w:rsidRDefault="001E3ACD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VICTOR SANDOVAL PEÑA</w:t>
      </w:r>
    </w:p>
    <w:p w14:paraId="083BBA52" w14:textId="25E98C2C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 de Asesoría Jurídica y Solución de Controversias</w:t>
      </w:r>
    </w:p>
    <w:p w14:paraId="70233494" w14:textId="42A544F0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COMISIÓN DE REGULACIÓN DE COMUNICACIONES – CRC</w:t>
      </w:r>
    </w:p>
    <w:p w14:paraId="002B2264" w14:textId="61E780AC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Ciudad</w:t>
      </w:r>
    </w:p>
    <w:p w14:paraId="09403E4C" w14:textId="00A2AE19" w:rsidR="00F8544C" w:rsidRDefault="00F8544C" w:rsidP="00E21AB5">
      <w:pPr>
        <w:jc w:val="both"/>
        <w:rPr>
          <w:rFonts w:ascii="Arial" w:hAnsi="Arial" w:cs="Arial"/>
        </w:rPr>
      </w:pPr>
    </w:p>
    <w:p w14:paraId="7BFDA94E" w14:textId="44CD1B7E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Ref. Supervisión Contrato </w:t>
      </w:r>
      <w:r w:rsidR="000C67E9">
        <w:rPr>
          <w:rFonts w:ascii="Arial" w:hAnsi="Arial" w:cs="Arial"/>
        </w:rPr>
        <w:t xml:space="preserve">20 </w:t>
      </w:r>
      <w:r>
        <w:rPr>
          <w:rFonts w:ascii="Arial" w:hAnsi="Arial" w:cs="Arial"/>
        </w:rPr>
        <w:t>de 20</w:t>
      </w:r>
      <w:r w:rsidR="00214397">
        <w:rPr>
          <w:rFonts w:ascii="Arial" w:hAnsi="Arial" w:cs="Arial"/>
        </w:rPr>
        <w:t>2</w:t>
      </w:r>
      <w:r w:rsidR="000C67E9">
        <w:rPr>
          <w:rFonts w:ascii="Arial" w:hAnsi="Arial" w:cs="Arial"/>
        </w:rPr>
        <w:t>5</w:t>
      </w:r>
    </w:p>
    <w:p w14:paraId="2FDDCC73" w14:textId="6AF916A4" w:rsidR="00F8544C" w:rsidRDefault="00F8544C" w:rsidP="00E21AB5">
      <w:pPr>
        <w:jc w:val="both"/>
        <w:rPr>
          <w:rFonts w:ascii="Arial" w:hAnsi="Arial" w:cs="Arial"/>
        </w:rPr>
      </w:pPr>
    </w:p>
    <w:p w14:paraId="70E67AA0" w14:textId="28866CB3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Apreciad</w:t>
      </w:r>
      <w:r w:rsidR="001E3ACD">
        <w:rPr>
          <w:rFonts w:ascii="Arial" w:hAnsi="Arial" w:cs="Arial"/>
        </w:rPr>
        <w:t>o</w:t>
      </w:r>
      <w:r>
        <w:rPr>
          <w:rFonts w:ascii="Arial" w:hAnsi="Arial" w:cs="Arial"/>
        </w:rPr>
        <w:t>s doctor</w:t>
      </w:r>
      <w:r w:rsidR="001E3ACD">
        <w:rPr>
          <w:rFonts w:ascii="Arial" w:hAnsi="Arial" w:cs="Arial"/>
        </w:rPr>
        <w:t>e</w:t>
      </w:r>
      <w:r>
        <w:rPr>
          <w:rFonts w:ascii="Arial" w:hAnsi="Arial" w:cs="Arial"/>
        </w:rPr>
        <w:t>s,</w:t>
      </w:r>
    </w:p>
    <w:p w14:paraId="3595E70A" w14:textId="52CD4A9D" w:rsidR="00F8544C" w:rsidRDefault="00F8544C" w:rsidP="00E21AB5">
      <w:pPr>
        <w:jc w:val="both"/>
        <w:rPr>
          <w:rFonts w:ascii="Arial" w:hAnsi="Arial" w:cs="Arial"/>
        </w:rPr>
      </w:pPr>
    </w:p>
    <w:p w14:paraId="28B45D07" w14:textId="6C8402C8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En su calidad de supervisor</w:t>
      </w:r>
      <w:r w:rsidR="001E3ACD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s del </w:t>
      </w:r>
      <w:r w:rsidR="00F400A6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ontrato </w:t>
      </w:r>
      <w:r w:rsidR="000C67E9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 de 20</w:t>
      </w:r>
      <w:r w:rsidR="00214397">
        <w:rPr>
          <w:rFonts w:ascii="Arial" w:hAnsi="Arial" w:cs="Arial"/>
        </w:rPr>
        <w:t>2</w:t>
      </w:r>
      <w:r w:rsidR="000C67E9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, y para los fines pertinentes, me permito remitirles el informe de actividades de asesoría económica correspondientes al </w:t>
      </w:r>
      <w:r w:rsidR="007E17E3">
        <w:rPr>
          <w:rFonts w:ascii="Arial" w:hAnsi="Arial" w:cs="Arial"/>
        </w:rPr>
        <w:t xml:space="preserve">periodo </w:t>
      </w:r>
      <w:r w:rsidR="003329DE">
        <w:rPr>
          <w:rFonts w:ascii="Arial" w:hAnsi="Arial" w:cs="Arial"/>
        </w:rPr>
        <w:t xml:space="preserve">de </w:t>
      </w:r>
      <w:r w:rsidR="007817BC">
        <w:rPr>
          <w:rFonts w:ascii="Arial" w:hAnsi="Arial" w:cs="Arial"/>
          <w:shd w:val="clear" w:color="auto" w:fill="F2F2F2" w:themeFill="background1" w:themeFillShade="F2"/>
        </w:rPr>
        <w:t>Febrero</w:t>
      </w:r>
      <w:r w:rsidR="00E1726E" w:rsidRPr="00E172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del presente año.</w:t>
      </w:r>
    </w:p>
    <w:p w14:paraId="2D5EB338" w14:textId="250E28F0" w:rsidR="00F8544C" w:rsidRDefault="00F8544C" w:rsidP="00E21AB5">
      <w:pPr>
        <w:jc w:val="both"/>
        <w:rPr>
          <w:rFonts w:ascii="Arial" w:hAnsi="Arial" w:cs="Arial"/>
        </w:rPr>
      </w:pPr>
    </w:p>
    <w:p w14:paraId="2B453E81" w14:textId="195A9A66" w:rsidR="00F8544C" w:rsidRDefault="00F8544C" w:rsidP="00F8544C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 w:rsidRPr="00F8544C">
        <w:rPr>
          <w:rFonts w:ascii="Arial" w:hAnsi="Arial" w:cs="Arial"/>
          <w:b/>
          <w:bCs/>
        </w:rPr>
        <w:t>Objeto del Contrato</w:t>
      </w:r>
    </w:p>
    <w:p w14:paraId="42AFFDAF" w14:textId="5829119F" w:rsidR="00F8544C" w:rsidRDefault="00F8544C" w:rsidP="00F8544C">
      <w:pPr>
        <w:jc w:val="both"/>
        <w:rPr>
          <w:rFonts w:ascii="Arial" w:hAnsi="Arial" w:cs="Arial"/>
          <w:b/>
          <w:bCs/>
        </w:rPr>
      </w:pPr>
    </w:p>
    <w:p w14:paraId="109C0E78" w14:textId="659AEEFC" w:rsidR="006674D1" w:rsidRDefault="000C67E9" w:rsidP="000C67E9">
      <w:pPr>
        <w:jc w:val="both"/>
        <w:rPr>
          <w:rFonts w:ascii="Arial" w:hAnsi="Arial" w:cs="Arial"/>
        </w:rPr>
      </w:pPr>
      <w:r w:rsidRPr="000C67E9">
        <w:rPr>
          <w:rFonts w:ascii="Arial" w:hAnsi="Arial" w:cs="Arial"/>
        </w:rPr>
        <w:t>Prestación de servicios profesionales altamente especializados en</w:t>
      </w:r>
      <w:r>
        <w:rPr>
          <w:rFonts w:ascii="Arial" w:hAnsi="Arial" w:cs="Arial"/>
        </w:rPr>
        <w:t xml:space="preserve"> </w:t>
      </w:r>
      <w:r w:rsidRPr="000C67E9">
        <w:rPr>
          <w:rFonts w:ascii="Arial" w:hAnsi="Arial" w:cs="Arial"/>
        </w:rPr>
        <w:t>materia de economía y regulación</w:t>
      </w:r>
      <w:r>
        <w:rPr>
          <w:rFonts w:ascii="Arial" w:hAnsi="Arial" w:cs="Arial"/>
        </w:rPr>
        <w:t xml:space="preserve"> </w:t>
      </w:r>
      <w:r w:rsidRPr="000C67E9">
        <w:rPr>
          <w:rFonts w:ascii="Arial" w:hAnsi="Arial" w:cs="Arial"/>
        </w:rPr>
        <w:t>de mercados de telecomunicaciones,</w:t>
      </w:r>
      <w:r>
        <w:rPr>
          <w:rFonts w:ascii="Arial" w:hAnsi="Arial" w:cs="Arial"/>
        </w:rPr>
        <w:t xml:space="preserve"> </w:t>
      </w:r>
      <w:r w:rsidRPr="000C67E9">
        <w:rPr>
          <w:rFonts w:ascii="Arial" w:hAnsi="Arial" w:cs="Arial"/>
        </w:rPr>
        <w:t>para apoyar el desarrollo de proyectos regulatorios y demás actividades</w:t>
      </w:r>
      <w:r>
        <w:rPr>
          <w:rFonts w:ascii="Arial" w:hAnsi="Arial" w:cs="Arial"/>
        </w:rPr>
        <w:t xml:space="preserve"> </w:t>
      </w:r>
      <w:r w:rsidRPr="000C67E9">
        <w:rPr>
          <w:rFonts w:ascii="Arial" w:hAnsi="Arial" w:cs="Arial"/>
        </w:rPr>
        <w:t>que se adelantan enmarcados en el Plan de Acción de la Entidad para el</w:t>
      </w:r>
      <w:r>
        <w:rPr>
          <w:rFonts w:ascii="Arial" w:hAnsi="Arial" w:cs="Arial"/>
        </w:rPr>
        <w:t xml:space="preserve"> </w:t>
      </w:r>
      <w:r w:rsidRPr="000C67E9">
        <w:rPr>
          <w:rFonts w:ascii="Arial" w:hAnsi="Arial" w:cs="Arial"/>
        </w:rPr>
        <w:t>año 2025 y en</w:t>
      </w:r>
      <w:r>
        <w:rPr>
          <w:rFonts w:ascii="Arial" w:hAnsi="Arial" w:cs="Arial"/>
        </w:rPr>
        <w:t xml:space="preserve"> </w:t>
      </w:r>
      <w:r w:rsidRPr="000C67E9">
        <w:rPr>
          <w:rFonts w:ascii="Arial" w:hAnsi="Arial" w:cs="Arial"/>
        </w:rPr>
        <w:t>la Agenda Regulatoria 2025-2026, así como para apoyar</w:t>
      </w:r>
      <w:r>
        <w:rPr>
          <w:rFonts w:ascii="Arial" w:hAnsi="Arial" w:cs="Arial"/>
        </w:rPr>
        <w:t xml:space="preserve"> </w:t>
      </w:r>
      <w:r w:rsidRPr="000C67E9">
        <w:rPr>
          <w:rFonts w:ascii="Arial" w:hAnsi="Arial" w:cs="Arial"/>
        </w:rPr>
        <w:t>el trámite de solución de controversias y de actividades asociadas a la</w:t>
      </w:r>
      <w:r>
        <w:rPr>
          <w:rFonts w:ascii="Arial" w:hAnsi="Arial" w:cs="Arial"/>
        </w:rPr>
        <w:t xml:space="preserve"> </w:t>
      </w:r>
      <w:r w:rsidRPr="000C67E9">
        <w:rPr>
          <w:rFonts w:ascii="Arial" w:hAnsi="Arial" w:cs="Arial"/>
        </w:rPr>
        <w:t>defensa judicial de la CRC, tratándose de procesos judiciales en los que</w:t>
      </w:r>
      <w:r>
        <w:rPr>
          <w:rFonts w:ascii="Arial" w:hAnsi="Arial" w:cs="Arial"/>
        </w:rPr>
        <w:t xml:space="preserve"> </w:t>
      </w:r>
      <w:r w:rsidRPr="000C67E9">
        <w:rPr>
          <w:rFonts w:ascii="Arial" w:hAnsi="Arial" w:cs="Arial"/>
        </w:rPr>
        <w:t>se analice</w:t>
      </w:r>
    </w:p>
    <w:p w14:paraId="0BE02699" w14:textId="77777777" w:rsidR="000C67E9" w:rsidRPr="00F8544C" w:rsidRDefault="000C67E9" w:rsidP="000C67E9">
      <w:pPr>
        <w:jc w:val="both"/>
        <w:rPr>
          <w:rFonts w:ascii="Arial" w:hAnsi="Arial" w:cs="Arial"/>
          <w:b/>
          <w:bCs/>
        </w:rPr>
      </w:pPr>
    </w:p>
    <w:p w14:paraId="45BD9A82" w14:textId="4B979B22" w:rsidR="00F8544C" w:rsidRPr="00347F8A" w:rsidRDefault="00F8544C" w:rsidP="00347F8A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Actividades adelantadas </w:t>
      </w:r>
      <w:r w:rsidR="003329DE">
        <w:rPr>
          <w:rFonts w:ascii="Arial" w:hAnsi="Arial" w:cs="Arial"/>
          <w:b/>
          <w:bCs/>
        </w:rPr>
        <w:t xml:space="preserve">en </w:t>
      </w:r>
      <w:r w:rsidR="007817BC" w:rsidRPr="007817BC">
        <w:rPr>
          <w:rFonts w:ascii="Arial" w:hAnsi="Arial" w:cs="Arial"/>
          <w:b/>
          <w:bCs/>
          <w:shd w:val="clear" w:color="auto" w:fill="F2F2F2" w:themeFill="background1" w:themeFillShade="F2"/>
        </w:rPr>
        <w:t>Febrero</w:t>
      </w:r>
      <w:r w:rsidR="007817BC" w:rsidRPr="007817BC">
        <w:rPr>
          <w:rFonts w:ascii="Arial" w:hAnsi="Arial" w:cs="Arial"/>
          <w:b/>
          <w:bCs/>
        </w:rPr>
        <w:t xml:space="preserve"> </w:t>
      </w:r>
      <w:r w:rsidR="00214397" w:rsidRPr="00347F8A">
        <w:rPr>
          <w:rFonts w:ascii="Arial" w:hAnsi="Arial" w:cs="Arial"/>
          <w:b/>
          <w:bCs/>
        </w:rPr>
        <w:t>202</w:t>
      </w:r>
      <w:r w:rsidR="000C67E9">
        <w:rPr>
          <w:rFonts w:ascii="Arial" w:hAnsi="Arial" w:cs="Arial"/>
          <w:b/>
          <w:bCs/>
        </w:rPr>
        <w:t>5</w:t>
      </w:r>
    </w:p>
    <w:p w14:paraId="2D85F20F" w14:textId="77777777" w:rsidR="00E21AB5" w:rsidRPr="00F8544C" w:rsidRDefault="00E21AB5" w:rsidP="00E21AB5">
      <w:pPr>
        <w:jc w:val="both"/>
        <w:rPr>
          <w:rFonts w:ascii="Arial" w:hAnsi="Arial" w:cs="Arial"/>
        </w:rPr>
      </w:pPr>
    </w:p>
    <w:p w14:paraId="581D751E" w14:textId="13D8674F" w:rsidR="00B01278" w:rsidRDefault="00E21AB5" w:rsidP="00F95101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En cumplimiento del objeto contractual y las obligaciones pactadas, </w:t>
      </w:r>
      <w:r w:rsidR="00435662">
        <w:rPr>
          <w:rFonts w:ascii="Arial" w:hAnsi="Arial" w:cs="Arial"/>
        </w:rPr>
        <w:t xml:space="preserve">durante el mencionado periodo </w:t>
      </w:r>
      <w:r w:rsidRPr="00F8544C">
        <w:rPr>
          <w:rFonts w:ascii="Arial" w:hAnsi="Arial" w:cs="Arial"/>
        </w:rPr>
        <w:t>desarroll</w:t>
      </w:r>
      <w:r w:rsidR="006D0198">
        <w:rPr>
          <w:rFonts w:ascii="Arial" w:hAnsi="Arial" w:cs="Arial"/>
        </w:rPr>
        <w:t>é</w:t>
      </w:r>
      <w:r w:rsidRPr="00F8544C">
        <w:rPr>
          <w:rFonts w:ascii="Arial" w:hAnsi="Arial" w:cs="Arial"/>
        </w:rPr>
        <w:t xml:space="preserve"> las siguientes actividades:</w:t>
      </w:r>
    </w:p>
    <w:p w14:paraId="70000D00" w14:textId="4CFFA7E5" w:rsidR="006A5070" w:rsidRDefault="006A5070" w:rsidP="00F95101">
      <w:pPr>
        <w:jc w:val="both"/>
        <w:rPr>
          <w:rFonts w:ascii="Arial" w:hAnsi="Arial" w:cs="Arial"/>
        </w:rPr>
      </w:pPr>
    </w:p>
    <w:p w14:paraId="06D8CF71" w14:textId="469ACDF5" w:rsidR="006A5070" w:rsidRDefault="006A5070" w:rsidP="00F95101">
      <w:pPr>
        <w:jc w:val="both"/>
        <w:rPr>
          <w:rFonts w:ascii="Arial" w:hAnsi="Arial" w:cs="Arial"/>
        </w:rPr>
      </w:pPr>
    </w:p>
    <w:p w14:paraId="3BDC1AC7" w14:textId="05FC17EB" w:rsidR="006A5070" w:rsidRDefault="006A5070" w:rsidP="00F95101">
      <w:pPr>
        <w:jc w:val="both"/>
        <w:rPr>
          <w:rFonts w:ascii="Arial" w:hAnsi="Arial" w:cs="Arial"/>
        </w:rPr>
      </w:pPr>
    </w:p>
    <w:p w14:paraId="332E3AC2" w14:textId="0F90FAA6" w:rsidR="006A5070" w:rsidRDefault="006A5070" w:rsidP="00F95101">
      <w:pPr>
        <w:jc w:val="both"/>
        <w:rPr>
          <w:rFonts w:ascii="Arial" w:hAnsi="Arial" w:cs="Arial"/>
        </w:rPr>
      </w:pPr>
    </w:p>
    <w:p w14:paraId="47EC616F" w14:textId="5262C2D4" w:rsidR="006A5070" w:rsidRDefault="006A5070" w:rsidP="00F95101">
      <w:pPr>
        <w:jc w:val="both"/>
        <w:rPr>
          <w:rFonts w:ascii="Arial" w:hAnsi="Arial" w:cs="Arial"/>
        </w:rPr>
      </w:pPr>
    </w:p>
    <w:p w14:paraId="31D9213F" w14:textId="71DD4CBE" w:rsidR="006A5070" w:rsidRDefault="006A5070" w:rsidP="00F95101">
      <w:pPr>
        <w:jc w:val="both"/>
        <w:rPr>
          <w:rFonts w:ascii="Arial" w:hAnsi="Arial" w:cs="Arial"/>
        </w:rPr>
      </w:pPr>
    </w:p>
    <w:p w14:paraId="51D61394" w14:textId="1CB9E6AA" w:rsidR="006A5070" w:rsidRDefault="006A5070" w:rsidP="00F95101">
      <w:pPr>
        <w:jc w:val="both"/>
        <w:rPr>
          <w:rFonts w:ascii="Arial" w:hAnsi="Arial" w:cs="Arial"/>
        </w:rPr>
      </w:pPr>
    </w:p>
    <w:p w14:paraId="22D2CFB1" w14:textId="0C767B2B" w:rsidR="006A5070" w:rsidRDefault="006A5070" w:rsidP="00F95101">
      <w:pPr>
        <w:jc w:val="both"/>
        <w:rPr>
          <w:rFonts w:ascii="Arial" w:hAnsi="Arial" w:cs="Arial"/>
        </w:rPr>
      </w:pPr>
    </w:p>
    <w:p w14:paraId="385FC723" w14:textId="4D674B20" w:rsidR="006A5070" w:rsidRDefault="006A5070" w:rsidP="00F95101">
      <w:pPr>
        <w:jc w:val="both"/>
        <w:rPr>
          <w:rFonts w:ascii="Arial" w:hAnsi="Arial" w:cs="Arial"/>
        </w:rPr>
      </w:pPr>
    </w:p>
    <w:p w14:paraId="0EB9FA6C" w14:textId="0FC8B503" w:rsidR="006A5070" w:rsidRDefault="006A5070" w:rsidP="00F95101">
      <w:pPr>
        <w:jc w:val="both"/>
        <w:rPr>
          <w:rFonts w:ascii="Arial" w:hAnsi="Arial" w:cs="Arial"/>
        </w:rPr>
      </w:pPr>
    </w:p>
    <w:p w14:paraId="21D4FB46" w14:textId="02B87557" w:rsidR="006A5070" w:rsidRDefault="006A5070" w:rsidP="00F95101">
      <w:pPr>
        <w:jc w:val="both"/>
        <w:rPr>
          <w:rFonts w:ascii="Arial" w:hAnsi="Arial" w:cs="Arial"/>
        </w:rPr>
      </w:pPr>
    </w:p>
    <w:p w14:paraId="797A33F6" w14:textId="60286EC3" w:rsidR="006A5070" w:rsidRDefault="006A5070" w:rsidP="00F95101">
      <w:pPr>
        <w:jc w:val="both"/>
        <w:rPr>
          <w:rFonts w:ascii="Arial" w:hAnsi="Arial" w:cs="Arial"/>
        </w:rPr>
      </w:pPr>
    </w:p>
    <w:p w14:paraId="0A2E0C21" w14:textId="239406F0" w:rsidR="006A5070" w:rsidRDefault="006A5070" w:rsidP="00F95101">
      <w:pPr>
        <w:jc w:val="both"/>
        <w:rPr>
          <w:rFonts w:ascii="Arial" w:hAnsi="Arial" w:cs="Arial"/>
        </w:rPr>
      </w:pPr>
    </w:p>
    <w:p w14:paraId="00DADA77" w14:textId="66FBC053" w:rsidR="006A5070" w:rsidRDefault="006A5070" w:rsidP="00F95101">
      <w:pPr>
        <w:jc w:val="both"/>
        <w:rPr>
          <w:rFonts w:ascii="Arial" w:hAnsi="Arial" w:cs="Arial"/>
        </w:rPr>
      </w:pPr>
    </w:p>
    <w:p w14:paraId="630E19BA" w14:textId="2EFDD741" w:rsidR="006A5070" w:rsidRDefault="006A5070" w:rsidP="00F95101">
      <w:pPr>
        <w:jc w:val="both"/>
        <w:rPr>
          <w:rFonts w:ascii="Arial" w:hAnsi="Arial" w:cs="Arial"/>
        </w:rPr>
      </w:pPr>
    </w:p>
    <w:p w14:paraId="5B37948E" w14:textId="7E4AF169" w:rsidR="006A5070" w:rsidRDefault="006A5070" w:rsidP="00F95101">
      <w:pPr>
        <w:jc w:val="both"/>
        <w:rPr>
          <w:rFonts w:ascii="Arial" w:hAnsi="Arial" w:cs="Arial"/>
        </w:rPr>
      </w:pPr>
    </w:p>
    <w:p w14:paraId="1C1C4394" w14:textId="0359571E" w:rsidR="006A5070" w:rsidRDefault="006A5070" w:rsidP="00F95101">
      <w:pPr>
        <w:jc w:val="both"/>
        <w:rPr>
          <w:rFonts w:ascii="Arial" w:hAnsi="Arial" w:cs="Arial"/>
        </w:rPr>
      </w:pPr>
    </w:p>
    <w:p w14:paraId="156FBEEA" w14:textId="7AFBE681" w:rsidR="006A5070" w:rsidRDefault="006A5070" w:rsidP="00F95101">
      <w:pPr>
        <w:jc w:val="both"/>
        <w:rPr>
          <w:rFonts w:ascii="Arial" w:hAnsi="Arial" w:cs="Arial"/>
        </w:rPr>
      </w:pPr>
    </w:p>
    <w:p w14:paraId="2CC6D85A" w14:textId="6366C757" w:rsidR="006A5070" w:rsidRDefault="006A5070" w:rsidP="00F95101">
      <w:pPr>
        <w:jc w:val="both"/>
        <w:rPr>
          <w:rFonts w:ascii="Arial" w:hAnsi="Arial" w:cs="Arial"/>
        </w:rPr>
      </w:pPr>
    </w:p>
    <w:p w14:paraId="78FA3BDA" w14:textId="32D725F0" w:rsidR="006A5070" w:rsidRDefault="006A5070" w:rsidP="00F95101">
      <w:pPr>
        <w:jc w:val="both"/>
        <w:rPr>
          <w:rFonts w:ascii="Arial" w:hAnsi="Arial" w:cs="Arial"/>
        </w:rPr>
      </w:pPr>
    </w:p>
    <w:p w14:paraId="02D738E4" w14:textId="15AE27FF" w:rsidR="006A5070" w:rsidRDefault="006A5070" w:rsidP="00F95101">
      <w:pPr>
        <w:jc w:val="both"/>
        <w:rPr>
          <w:rFonts w:ascii="Arial" w:hAnsi="Arial" w:cs="Arial"/>
        </w:rPr>
      </w:pPr>
    </w:p>
    <w:p w14:paraId="554118B6" w14:textId="3D5DDC01" w:rsidR="006A5070" w:rsidRDefault="006A5070" w:rsidP="00F95101">
      <w:pPr>
        <w:jc w:val="both"/>
        <w:rPr>
          <w:rFonts w:ascii="Arial" w:hAnsi="Arial" w:cs="Arial"/>
        </w:rPr>
      </w:pPr>
    </w:p>
    <w:p w14:paraId="54CDDCB1" w14:textId="77777777" w:rsidR="006A5070" w:rsidRDefault="006A5070" w:rsidP="00F95101">
      <w:pPr>
        <w:jc w:val="both"/>
        <w:rPr>
          <w:rFonts w:ascii="Arial" w:hAnsi="Arial" w:cs="Arial"/>
        </w:rPr>
      </w:pPr>
    </w:p>
    <w:p w14:paraId="7D22F6BB" w14:textId="77777777" w:rsidR="00B01278" w:rsidRPr="00F8544C" w:rsidRDefault="00B01278" w:rsidP="00E21AB5">
      <w:pPr>
        <w:rPr>
          <w:rFonts w:ascii="Arial" w:hAnsi="Arial" w:cs="Arial"/>
        </w:rPr>
      </w:pPr>
    </w:p>
    <w:tbl>
      <w:tblPr>
        <w:tblW w:w="96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3"/>
        <w:gridCol w:w="2694"/>
        <w:gridCol w:w="1134"/>
        <w:gridCol w:w="2268"/>
        <w:gridCol w:w="1304"/>
      </w:tblGrid>
      <w:tr w:rsidR="00F50627" w:rsidRPr="00F8544C" w14:paraId="30DB4D96" w14:textId="65B63BEC" w:rsidTr="000C67E9">
        <w:trPr>
          <w:trHeight w:val="454"/>
          <w:tblHeader/>
          <w:jc w:val="center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540D25B4" w14:textId="4679CC68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lastRenderedPageBreak/>
              <w:t>Obligaciones asociadas a las actividades ejecutadas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176C4D39" w14:textId="40F1B902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Actividades ejecutadas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BF47085" w14:textId="598ECD58" w:rsidR="00F50627" w:rsidRPr="006D0198" w:rsidRDefault="009B523B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H</w:t>
            </w:r>
            <w:r w:rsidR="00F50627" w:rsidRPr="006D0198">
              <w:rPr>
                <w:rFonts w:ascii="Arial" w:hAnsi="Arial" w:cs="Arial"/>
                <w:b/>
                <w:sz w:val="18"/>
                <w:szCs w:val="18"/>
              </w:rPr>
              <w:t>oras ejecutadas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6C688CA4" w14:textId="20E1B509" w:rsidR="00F50627" w:rsidRPr="006D0198" w:rsidRDefault="00F50627" w:rsidP="00F4787D">
            <w:pPr>
              <w:ind w:left="6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Producto Entregado</w:t>
            </w:r>
          </w:p>
        </w:tc>
        <w:tc>
          <w:tcPr>
            <w:tcW w:w="1304" w:type="dxa"/>
            <w:shd w:val="clear" w:color="auto" w:fill="F2F2F2" w:themeFill="background1" w:themeFillShade="F2"/>
            <w:vAlign w:val="center"/>
          </w:tcPr>
          <w:p w14:paraId="1B25A9A6" w14:textId="2662AB8D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Coordinación</w:t>
            </w:r>
          </w:p>
        </w:tc>
      </w:tr>
      <w:tr w:rsidR="002A438C" w:rsidRPr="00F8544C" w14:paraId="43B12C36" w14:textId="77777777" w:rsidTr="000C67E9">
        <w:trPr>
          <w:trHeight w:val="1841"/>
          <w:tblHeader/>
          <w:jc w:val="center"/>
        </w:trPr>
        <w:tc>
          <w:tcPr>
            <w:tcW w:w="2263" w:type="dxa"/>
            <w:vMerge w:val="restart"/>
            <w:shd w:val="clear" w:color="auto" w:fill="auto"/>
          </w:tcPr>
          <w:p w14:paraId="36ED2AD9" w14:textId="01622054" w:rsidR="002A438C" w:rsidRPr="000C67E9" w:rsidRDefault="002A438C" w:rsidP="000C67E9">
            <w:pPr>
              <w:pStyle w:val="Prrafodelista"/>
              <w:widowControl w:val="0"/>
              <w:numPr>
                <w:ilvl w:val="0"/>
                <w:numId w:val="53"/>
              </w:numPr>
              <w:tabs>
                <w:tab w:val="left" w:pos="0"/>
                <w:tab w:val="left" w:pos="426"/>
              </w:tabs>
              <w:suppressAutoHyphens w:val="0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0C67E9">
              <w:rPr>
                <w:rFonts w:ascii="Arial" w:hAnsi="Arial" w:cs="Arial"/>
                <w:sz w:val="18"/>
                <w:szCs w:val="18"/>
              </w:rPr>
              <w:t>Acompañar el análisis de iniciativas y proyectos que impliquen temáticas relativas al análisis de competencia en aplicación de lo dispuesto en el Titulo III de la Resolución CRC 5050 de 2016, y particularmente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C67E9">
              <w:rPr>
                <w:rFonts w:ascii="Arial" w:hAnsi="Arial" w:cs="Arial"/>
                <w:sz w:val="18"/>
                <w:szCs w:val="18"/>
              </w:rPr>
              <w:t>aquellas asociadas con los mercados de servicios fijos y móviles, televisión y radiodifusión sonora.</w:t>
            </w:r>
          </w:p>
          <w:p w14:paraId="75A20BA6" w14:textId="40C04AF4" w:rsidR="002A438C" w:rsidRPr="00BA556D" w:rsidRDefault="002A438C" w:rsidP="0096540E">
            <w:pPr>
              <w:pStyle w:val="Prrafodelista"/>
              <w:widowControl w:val="0"/>
              <w:suppressAutoHyphens w:val="0"/>
              <w:ind w:left="21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</w:tcPr>
          <w:p w14:paraId="74663F58" w14:textId="77777777" w:rsidR="002A438C" w:rsidRPr="00913FBB" w:rsidRDefault="002A438C" w:rsidP="00913FBB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4E4B0F63" w14:textId="4E403A58" w:rsidR="002A438C" w:rsidRDefault="002A438C" w:rsidP="00531EDD">
            <w:pPr>
              <w:pStyle w:val="Prrafodelista"/>
              <w:numPr>
                <w:ilvl w:val="0"/>
                <w:numId w:val="29"/>
              </w:numPr>
              <w:tabs>
                <w:tab w:val="left" w:pos="945"/>
                <w:tab w:val="left" w:pos="1228"/>
              </w:tabs>
              <w:suppressAutoHyphens w:val="0"/>
              <w:ind w:left="357" w:hanging="284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Revisión mercados fijos</w:t>
            </w:r>
          </w:p>
          <w:p w14:paraId="12D14416" w14:textId="77777777" w:rsidR="002A438C" w:rsidRPr="00C0521B" w:rsidRDefault="002A438C" w:rsidP="00EF7126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214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1C8DDCC2" w14:textId="1450D463" w:rsidR="002A438C" w:rsidRDefault="002A438C" w:rsidP="0096540E">
            <w:pPr>
              <w:pStyle w:val="Prrafodelista"/>
              <w:numPr>
                <w:ilvl w:val="0"/>
                <w:numId w:val="36"/>
              </w:numPr>
              <w:tabs>
                <w:tab w:val="left" w:pos="945"/>
                <w:tab w:val="left" w:pos="1228"/>
              </w:tabs>
              <w:suppressAutoHyphens w:val="0"/>
              <w:ind w:left="357" w:hanging="14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Elaboración documento de análisis competencia potencial mercados empaquetados fijos</w:t>
            </w:r>
          </w:p>
          <w:p w14:paraId="64A5CDAC" w14:textId="342AB597" w:rsidR="002A438C" w:rsidRPr="00C0521B" w:rsidRDefault="002A438C" w:rsidP="00C3691E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357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0918DDD2" w14:textId="77777777" w:rsidR="002A438C" w:rsidRDefault="002A438C" w:rsidP="00157715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47D02EC1" w14:textId="40230B6E" w:rsidR="002A438C" w:rsidRPr="00C91004" w:rsidRDefault="007817BC" w:rsidP="0048561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21,5</w:t>
            </w:r>
          </w:p>
        </w:tc>
        <w:tc>
          <w:tcPr>
            <w:tcW w:w="2268" w:type="dxa"/>
            <w:shd w:val="clear" w:color="auto" w:fill="auto"/>
          </w:tcPr>
          <w:p w14:paraId="2D7EB08C" w14:textId="77777777" w:rsidR="002A438C" w:rsidRPr="00FA5725" w:rsidRDefault="002A438C" w:rsidP="00FA5725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143B119F" w14:textId="7BF08E90" w:rsidR="002A438C" w:rsidRDefault="002A438C" w:rsidP="0096540E">
            <w:pPr>
              <w:pStyle w:val="Prrafodelista"/>
              <w:numPr>
                <w:ilvl w:val="0"/>
                <w:numId w:val="36"/>
              </w:numPr>
              <w:tabs>
                <w:tab w:val="left" w:pos="945"/>
                <w:tab w:val="left" w:pos="1228"/>
              </w:tabs>
              <w:suppressAutoHyphens w:val="0"/>
              <w:ind w:left="357" w:hanging="14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Documento de análisis competencia potencial mercados empaquetados fijos</w:t>
            </w:r>
          </w:p>
          <w:p w14:paraId="17C2D92A" w14:textId="391FC04E" w:rsidR="002A438C" w:rsidRDefault="002A438C" w:rsidP="00B15066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357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189E71D7" w14:textId="21DCCAE4" w:rsidR="002A438C" w:rsidRPr="00CD7CBF" w:rsidRDefault="002A438C" w:rsidP="00CD7CBF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04" w:type="dxa"/>
            <w:shd w:val="clear" w:color="auto" w:fill="auto"/>
          </w:tcPr>
          <w:p w14:paraId="60AA8783" w14:textId="77777777" w:rsidR="002A438C" w:rsidRDefault="002A438C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18202C6" w14:textId="48E6F7DA" w:rsidR="002A438C" w:rsidRDefault="002A438C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Diseño regulatorio </w:t>
            </w:r>
          </w:p>
        </w:tc>
      </w:tr>
      <w:tr w:rsidR="002A438C" w:rsidRPr="00F8544C" w14:paraId="23AD755C" w14:textId="77777777" w:rsidTr="000C67E9">
        <w:trPr>
          <w:trHeight w:val="1841"/>
          <w:tblHeader/>
          <w:jc w:val="center"/>
        </w:trPr>
        <w:tc>
          <w:tcPr>
            <w:tcW w:w="2263" w:type="dxa"/>
            <w:vMerge/>
            <w:shd w:val="clear" w:color="auto" w:fill="auto"/>
          </w:tcPr>
          <w:p w14:paraId="3709219A" w14:textId="77777777" w:rsidR="002A438C" w:rsidRPr="0022314A" w:rsidRDefault="002A438C" w:rsidP="00B15066">
            <w:pPr>
              <w:pStyle w:val="Prrafodelista"/>
              <w:widowControl w:val="0"/>
              <w:numPr>
                <w:ilvl w:val="0"/>
                <w:numId w:val="45"/>
              </w:numPr>
              <w:suppressAutoHyphens w:val="0"/>
              <w:ind w:left="209" w:hanging="209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</w:tcPr>
          <w:p w14:paraId="58BA244C" w14:textId="77777777" w:rsidR="002A438C" w:rsidRDefault="002A438C" w:rsidP="002A438C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762114D4" w14:textId="4D48D3F2" w:rsidR="002A438C" w:rsidRDefault="002A438C" w:rsidP="002A438C">
            <w:pPr>
              <w:pStyle w:val="Prrafodelista"/>
              <w:numPr>
                <w:ilvl w:val="0"/>
                <w:numId w:val="29"/>
              </w:numPr>
              <w:tabs>
                <w:tab w:val="left" w:pos="945"/>
                <w:tab w:val="left" w:pos="1228"/>
              </w:tabs>
              <w:suppressAutoHyphens w:val="0"/>
              <w:ind w:left="357" w:hanging="284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 xml:space="preserve">Análisis proyecto regulatorio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Roaming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Internacional Colombia – Chile</w:t>
            </w:r>
          </w:p>
          <w:p w14:paraId="2785CECC" w14:textId="77777777" w:rsidR="002A438C" w:rsidRDefault="002A438C" w:rsidP="002A438C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7ED9DD56" w14:textId="654638CB" w:rsidR="002A438C" w:rsidRPr="002A438C" w:rsidRDefault="002A438C" w:rsidP="002A438C">
            <w:pPr>
              <w:pStyle w:val="Prrafodelista"/>
              <w:numPr>
                <w:ilvl w:val="0"/>
                <w:numId w:val="36"/>
              </w:numPr>
              <w:tabs>
                <w:tab w:val="left" w:pos="945"/>
                <w:tab w:val="left" w:pos="1228"/>
              </w:tabs>
              <w:suppressAutoHyphens w:val="0"/>
              <w:ind w:left="357" w:hanging="14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 w:rsidRPr="002A438C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Revisión de antecedentes y preparación reuniones</w:t>
            </w:r>
            <w:r w:rsidR="00ED2E10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sobre enfoque definición mercado relevante</w:t>
            </w:r>
          </w:p>
          <w:p w14:paraId="745ADA72" w14:textId="5EB8642E" w:rsidR="002A438C" w:rsidRPr="002A438C" w:rsidRDefault="002A438C" w:rsidP="002A438C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46258191" w14:textId="77777777" w:rsidR="002A438C" w:rsidRDefault="002A438C" w:rsidP="00157715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5E9ACB3F" w14:textId="77777777" w:rsidR="002A438C" w:rsidRDefault="00ED2E10" w:rsidP="002A438C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3,5</w:t>
            </w:r>
          </w:p>
          <w:p w14:paraId="5C7B4EE2" w14:textId="512CB764" w:rsidR="00ED2E10" w:rsidRDefault="00ED2E10" w:rsidP="002A438C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51DDD01A" w14:textId="77777777" w:rsidR="002A438C" w:rsidRDefault="002A438C" w:rsidP="00FA5725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018E1D88" w14:textId="1FACA7BD" w:rsidR="002A438C" w:rsidRPr="00AA3232" w:rsidRDefault="00E23249" w:rsidP="00E23249">
            <w:pPr>
              <w:tabs>
                <w:tab w:val="left" w:pos="945"/>
                <w:tab w:val="left" w:pos="1228"/>
              </w:tabs>
              <w:suppressAutoHyphens w:val="0"/>
              <w:jc w:val="center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NA</w:t>
            </w:r>
          </w:p>
        </w:tc>
        <w:tc>
          <w:tcPr>
            <w:tcW w:w="1304" w:type="dxa"/>
            <w:shd w:val="clear" w:color="auto" w:fill="auto"/>
          </w:tcPr>
          <w:p w14:paraId="06DC12D3" w14:textId="77777777" w:rsidR="002A438C" w:rsidRDefault="002A438C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40F8D53" w14:textId="43CAEF62" w:rsidR="00AA3232" w:rsidRDefault="00AA3232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</w:tc>
      </w:tr>
      <w:tr w:rsidR="00ED2E10" w:rsidRPr="00F8544C" w14:paraId="55993FA3" w14:textId="77777777" w:rsidTr="000C67E9">
        <w:trPr>
          <w:trHeight w:val="1841"/>
          <w:tblHeader/>
          <w:jc w:val="center"/>
        </w:trPr>
        <w:tc>
          <w:tcPr>
            <w:tcW w:w="2263" w:type="dxa"/>
            <w:vMerge w:val="restart"/>
            <w:shd w:val="clear" w:color="auto" w:fill="auto"/>
          </w:tcPr>
          <w:p w14:paraId="7F43A32E" w14:textId="77777777" w:rsidR="00ED2E10" w:rsidRPr="00AA3232" w:rsidRDefault="00ED2E10" w:rsidP="00ED2E10">
            <w:pPr>
              <w:pStyle w:val="Prrafodelista"/>
              <w:widowControl w:val="0"/>
              <w:numPr>
                <w:ilvl w:val="0"/>
                <w:numId w:val="54"/>
              </w:numPr>
              <w:tabs>
                <w:tab w:val="left" w:pos="0"/>
                <w:tab w:val="left" w:pos="426"/>
              </w:tabs>
              <w:suppressAutoHyphens w:val="0"/>
              <w:ind w:left="356" w:hanging="356"/>
              <w:rPr>
                <w:rFonts w:ascii="Arial" w:hAnsi="Arial" w:cs="Arial"/>
                <w:sz w:val="18"/>
                <w:szCs w:val="18"/>
              </w:rPr>
            </w:pPr>
            <w:r w:rsidRPr="00AA3232">
              <w:rPr>
                <w:rFonts w:ascii="Arial" w:hAnsi="Arial" w:cs="Arial"/>
                <w:sz w:val="18"/>
                <w:szCs w:val="18"/>
              </w:rPr>
              <w:t xml:space="preserve">Participar en foros y reuniones internas y externas, en relación con los temas asignados por los supervisores del contrato. </w:t>
            </w:r>
          </w:p>
          <w:p w14:paraId="7C06C322" w14:textId="77777777" w:rsidR="00ED2E10" w:rsidRPr="00ED2E10" w:rsidRDefault="00ED2E10" w:rsidP="00ED2E10">
            <w:pPr>
              <w:widowControl w:val="0"/>
              <w:tabs>
                <w:tab w:val="left" w:pos="0"/>
                <w:tab w:val="left" w:pos="426"/>
              </w:tabs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</w:tcPr>
          <w:p w14:paraId="50E7CF92" w14:textId="77777777" w:rsidR="00ED2E10" w:rsidRDefault="00ED2E10" w:rsidP="00ED2E10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23FE23AF" w14:textId="0C25DD9A" w:rsidR="00ED2E10" w:rsidRDefault="00ED2E10" w:rsidP="00ED2E10">
            <w:pPr>
              <w:pStyle w:val="Prrafodelista"/>
              <w:numPr>
                <w:ilvl w:val="0"/>
                <w:numId w:val="29"/>
              </w:num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ED2E10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 xml:space="preserve">Reuniones revisión </w:t>
            </w:r>
            <w:r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mercados fijos</w:t>
            </w:r>
          </w:p>
          <w:p w14:paraId="310C3883" w14:textId="77777777" w:rsidR="00AE76D0" w:rsidRDefault="00AE76D0" w:rsidP="00AE76D0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6E4250A8" w14:textId="64D34673" w:rsidR="00AE76D0" w:rsidRPr="002345A4" w:rsidRDefault="002345A4" w:rsidP="002345A4">
            <w:pPr>
              <w:pStyle w:val="Prrafodelista"/>
              <w:numPr>
                <w:ilvl w:val="0"/>
                <w:numId w:val="36"/>
              </w:numPr>
              <w:tabs>
                <w:tab w:val="left" w:pos="945"/>
                <w:tab w:val="left" w:pos="1228"/>
              </w:tabs>
              <w:suppressAutoHyphens w:val="0"/>
              <w:ind w:left="357" w:hanging="14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 w:rsidRPr="002345A4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Reuniones de revisión de avances y articulación. </w:t>
            </w:r>
            <w:r w:rsidRPr="00C6571F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Febrero </w:t>
            </w:r>
            <w:r w:rsidR="003355FF" w:rsidRPr="00C6571F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6, 17, 19</w:t>
            </w:r>
            <w:r w:rsidRPr="00C6571F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y 20</w:t>
            </w:r>
            <w:r w:rsidR="00BA59C0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2025</w:t>
            </w:r>
          </w:p>
          <w:p w14:paraId="2A78F1F4" w14:textId="77777777" w:rsidR="00ED2E10" w:rsidRDefault="00ED2E10" w:rsidP="001058AB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71959C99" w14:textId="77777777" w:rsidR="00ED2E10" w:rsidRDefault="00ED2E10" w:rsidP="00157715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7CE6E831" w14:textId="309EEFEF" w:rsidR="002345A4" w:rsidRDefault="003355FF" w:rsidP="002345A4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  <w:r w:rsidR="002345A4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,5</w:t>
            </w:r>
          </w:p>
        </w:tc>
        <w:tc>
          <w:tcPr>
            <w:tcW w:w="2268" w:type="dxa"/>
            <w:shd w:val="clear" w:color="auto" w:fill="auto"/>
          </w:tcPr>
          <w:p w14:paraId="277ED7FF" w14:textId="77777777" w:rsidR="00ED2E10" w:rsidRDefault="00ED2E10" w:rsidP="00ED2E10">
            <w:pPr>
              <w:tabs>
                <w:tab w:val="left" w:pos="945"/>
                <w:tab w:val="left" w:pos="1228"/>
              </w:tabs>
              <w:suppressAutoHyphens w:val="0"/>
              <w:jc w:val="center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416695BD" w14:textId="363B998F" w:rsidR="00ED2E10" w:rsidRDefault="00ED2E10" w:rsidP="00ED2E10">
            <w:pPr>
              <w:tabs>
                <w:tab w:val="left" w:pos="945"/>
                <w:tab w:val="left" w:pos="1228"/>
              </w:tabs>
              <w:suppressAutoHyphens w:val="0"/>
              <w:jc w:val="center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NA</w:t>
            </w:r>
          </w:p>
        </w:tc>
        <w:tc>
          <w:tcPr>
            <w:tcW w:w="1304" w:type="dxa"/>
            <w:shd w:val="clear" w:color="auto" w:fill="auto"/>
          </w:tcPr>
          <w:p w14:paraId="4E605C76" w14:textId="77777777" w:rsidR="00ED2E10" w:rsidRDefault="00ED2E10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78B49C1" w14:textId="61C7E99D" w:rsidR="002345A4" w:rsidRDefault="002345A4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</w:tc>
      </w:tr>
      <w:tr w:rsidR="00ED2E10" w:rsidRPr="00F8544C" w14:paraId="2A4C99B8" w14:textId="77777777" w:rsidTr="000C67E9">
        <w:trPr>
          <w:trHeight w:val="1841"/>
          <w:tblHeader/>
          <w:jc w:val="center"/>
        </w:trPr>
        <w:tc>
          <w:tcPr>
            <w:tcW w:w="2263" w:type="dxa"/>
            <w:vMerge/>
            <w:shd w:val="clear" w:color="auto" w:fill="auto"/>
          </w:tcPr>
          <w:p w14:paraId="44C08900" w14:textId="77777777" w:rsidR="00ED2E10" w:rsidRPr="0022314A" w:rsidRDefault="00ED2E10" w:rsidP="00ED2E10">
            <w:pPr>
              <w:pStyle w:val="Prrafodelista"/>
              <w:widowControl w:val="0"/>
              <w:tabs>
                <w:tab w:val="left" w:pos="0"/>
                <w:tab w:val="left" w:pos="426"/>
              </w:tabs>
              <w:suppressAutoHyphens w:val="0"/>
              <w:ind w:left="356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</w:tcPr>
          <w:p w14:paraId="175D8A6E" w14:textId="77777777" w:rsidR="00ED2E10" w:rsidRDefault="00ED2E10" w:rsidP="001058AB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7A945195" w14:textId="4AE683DB" w:rsidR="00ED2E10" w:rsidRPr="00ED2E10" w:rsidRDefault="00ED2E10" w:rsidP="00ED2E10">
            <w:pPr>
              <w:pStyle w:val="Prrafodelista"/>
              <w:numPr>
                <w:ilvl w:val="0"/>
                <w:numId w:val="29"/>
              </w:num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ED2E10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 xml:space="preserve">Reuniones revisión </w:t>
            </w:r>
            <w:proofErr w:type="spellStart"/>
            <w:r w:rsidRPr="00ED2E10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Roaming</w:t>
            </w:r>
            <w:proofErr w:type="spellEnd"/>
            <w:r w:rsidRPr="00ED2E10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Internacional Colombia - Chile</w:t>
            </w:r>
          </w:p>
          <w:p w14:paraId="270AC71A" w14:textId="77777777" w:rsidR="00ED2E10" w:rsidRDefault="00ED2E10" w:rsidP="001058AB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357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22884FFE" w14:textId="3B8512B1" w:rsidR="00ED2E10" w:rsidRPr="001058AB" w:rsidRDefault="00ED2E10" w:rsidP="001058AB">
            <w:pPr>
              <w:pStyle w:val="Prrafodelista"/>
              <w:numPr>
                <w:ilvl w:val="0"/>
                <w:numId w:val="36"/>
              </w:numPr>
              <w:tabs>
                <w:tab w:val="left" w:pos="945"/>
                <w:tab w:val="left" w:pos="1228"/>
              </w:tabs>
              <w:suppressAutoHyphens w:val="0"/>
              <w:ind w:left="357" w:hanging="141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Reuniones </w:t>
            </w:r>
            <w:r w:rsidR="002345A4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sobre enfoque de revisión de mercado relevante. </w:t>
            </w:r>
            <w:r w:rsidR="002345A4" w:rsidRPr="00C6571F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Febrero 12 y 19</w:t>
            </w:r>
            <w:r w:rsidR="002345A4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2025</w:t>
            </w:r>
          </w:p>
          <w:p w14:paraId="29549E51" w14:textId="511D8543" w:rsidR="00ED2E10" w:rsidRPr="001058AB" w:rsidRDefault="00ED2E10" w:rsidP="001058AB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357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0ECEB50F" w14:textId="77777777" w:rsidR="00ED2E10" w:rsidRDefault="00ED2E10" w:rsidP="00157715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2E4A50AF" w14:textId="508EE631" w:rsidR="00ED2E10" w:rsidRDefault="002345A4" w:rsidP="001058AB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1,5</w:t>
            </w:r>
          </w:p>
        </w:tc>
        <w:tc>
          <w:tcPr>
            <w:tcW w:w="2268" w:type="dxa"/>
            <w:shd w:val="clear" w:color="auto" w:fill="auto"/>
          </w:tcPr>
          <w:p w14:paraId="3877B7CF" w14:textId="77777777" w:rsidR="00ED2E10" w:rsidRDefault="00ED2E10" w:rsidP="00FA5725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74061972" w14:textId="3AAE4BC9" w:rsidR="00ED2E10" w:rsidRDefault="00ED2E10" w:rsidP="001058AB">
            <w:pPr>
              <w:tabs>
                <w:tab w:val="left" w:pos="945"/>
                <w:tab w:val="left" w:pos="1228"/>
              </w:tabs>
              <w:suppressAutoHyphens w:val="0"/>
              <w:jc w:val="center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NA</w:t>
            </w:r>
          </w:p>
        </w:tc>
        <w:tc>
          <w:tcPr>
            <w:tcW w:w="1304" w:type="dxa"/>
            <w:shd w:val="clear" w:color="auto" w:fill="auto"/>
          </w:tcPr>
          <w:p w14:paraId="35E9DA8C" w14:textId="77777777" w:rsidR="00ED2E10" w:rsidRDefault="00ED2E10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90B1C62" w14:textId="677202E0" w:rsidR="00ED2E10" w:rsidRDefault="00ED2E10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</w:tc>
      </w:tr>
    </w:tbl>
    <w:p w14:paraId="29B927F4" w14:textId="77777777" w:rsidR="00602C62" w:rsidRDefault="00602C62" w:rsidP="00E21AB5"/>
    <w:p w14:paraId="0FEE7C14" w14:textId="77777777" w:rsidR="005B0583" w:rsidRPr="00F8544C" w:rsidRDefault="005B0583" w:rsidP="00E21AB5"/>
    <w:p w14:paraId="083D1C92" w14:textId="35CE75D2" w:rsidR="00C065F9" w:rsidRPr="00A12658" w:rsidRDefault="00C065F9" w:rsidP="00ED2E10">
      <w:pPr>
        <w:pStyle w:val="Prrafodelista"/>
        <w:numPr>
          <w:ilvl w:val="0"/>
          <w:numId w:val="29"/>
        </w:numPr>
        <w:ind w:left="284" w:hanging="284"/>
        <w:jc w:val="both"/>
        <w:rPr>
          <w:rFonts w:ascii="Arial" w:hAnsi="Arial" w:cs="Arial"/>
          <w:b/>
          <w:bCs/>
        </w:rPr>
      </w:pPr>
      <w:r w:rsidRPr="00A12658">
        <w:rPr>
          <w:rFonts w:ascii="Arial" w:hAnsi="Arial" w:cs="Arial"/>
          <w:b/>
          <w:bCs/>
        </w:rPr>
        <w:t>Identificación del régimen y cobro</w:t>
      </w:r>
    </w:p>
    <w:p w14:paraId="4F1A3CF6" w14:textId="1C362D2F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</w:p>
    <w:p w14:paraId="65703718" w14:textId="0AD479C9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  <w:r w:rsidRPr="00FE593E">
        <w:rPr>
          <w:rFonts w:ascii="Arial" w:hAnsi="Arial" w:cs="Arial"/>
          <w:color w:val="000000" w:themeColor="text1"/>
        </w:rPr>
        <w:t xml:space="preserve">En atención a que pertenezco al régimen </w:t>
      </w:r>
      <w:r w:rsidR="00824D77">
        <w:rPr>
          <w:rFonts w:ascii="Arial" w:hAnsi="Arial" w:cs="Arial"/>
          <w:color w:val="000000" w:themeColor="text1"/>
        </w:rPr>
        <w:t>simple de tributación</w:t>
      </w:r>
      <w:r w:rsidRPr="00FE593E">
        <w:rPr>
          <w:rFonts w:ascii="Arial" w:hAnsi="Arial" w:cs="Arial"/>
          <w:color w:val="000000" w:themeColor="text1"/>
        </w:rPr>
        <w:t xml:space="preserve">, con el fin de proceder al cobro </w:t>
      </w:r>
      <w:r w:rsidR="0016697C">
        <w:rPr>
          <w:rFonts w:ascii="Arial" w:hAnsi="Arial" w:cs="Arial"/>
          <w:color w:val="000000" w:themeColor="text1"/>
        </w:rPr>
        <w:t>he emitido</w:t>
      </w:r>
      <w:r w:rsidRPr="00FE593E">
        <w:rPr>
          <w:rFonts w:ascii="Arial" w:hAnsi="Arial" w:cs="Arial"/>
          <w:color w:val="000000" w:themeColor="text1"/>
        </w:rPr>
        <w:t xml:space="preserve"> la </w:t>
      </w:r>
      <w:r w:rsidRPr="00011CFC">
        <w:rPr>
          <w:rFonts w:ascii="Arial" w:hAnsi="Arial" w:cs="Arial"/>
          <w:color w:val="000000" w:themeColor="text1"/>
        </w:rPr>
        <w:t>Factura #</w:t>
      </w:r>
      <w:r w:rsidR="002974F2" w:rsidRPr="00011CFC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>4</w:t>
      </w:r>
      <w:r w:rsidR="00615F06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>1</w:t>
      </w:r>
      <w:r w:rsidR="007817BC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>6</w:t>
      </w:r>
      <w:r w:rsidR="00A42392" w:rsidRPr="00011CFC">
        <w:rPr>
          <w:rFonts w:ascii="Arial" w:hAnsi="Arial" w:cs="Arial"/>
          <w:color w:val="000000" w:themeColor="text1"/>
        </w:rPr>
        <w:t xml:space="preserve"> </w:t>
      </w:r>
      <w:r w:rsidRPr="00011CFC">
        <w:rPr>
          <w:rFonts w:ascii="Arial" w:hAnsi="Arial" w:cs="Arial"/>
          <w:color w:val="000000" w:themeColor="text1"/>
        </w:rPr>
        <w:t>de 20</w:t>
      </w:r>
      <w:r w:rsidR="00226CF8" w:rsidRPr="00011CFC">
        <w:rPr>
          <w:rFonts w:ascii="Arial" w:hAnsi="Arial" w:cs="Arial"/>
          <w:color w:val="000000" w:themeColor="text1"/>
        </w:rPr>
        <w:t>2</w:t>
      </w:r>
      <w:r w:rsidR="000C67E9">
        <w:rPr>
          <w:rFonts w:ascii="Arial" w:hAnsi="Arial" w:cs="Arial"/>
          <w:color w:val="000000" w:themeColor="text1"/>
        </w:rPr>
        <w:t>5</w:t>
      </w:r>
      <w:r w:rsidR="00FB6B92" w:rsidRPr="00011CFC">
        <w:rPr>
          <w:rFonts w:ascii="Arial" w:hAnsi="Arial" w:cs="Arial"/>
          <w:color w:val="000000" w:themeColor="text1"/>
        </w:rPr>
        <w:t>.</w:t>
      </w:r>
    </w:p>
    <w:p w14:paraId="114125C9" w14:textId="77777777" w:rsidR="00C065F9" w:rsidRDefault="00C065F9" w:rsidP="00E21AB5">
      <w:pPr>
        <w:jc w:val="both"/>
        <w:rPr>
          <w:rFonts w:ascii="Arial" w:hAnsi="Arial" w:cs="Arial"/>
        </w:rPr>
      </w:pPr>
    </w:p>
    <w:p w14:paraId="57C96582" w14:textId="77777777" w:rsidR="00706B4A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Agradezco su atención y quedo atento a cualquier inquietud.</w:t>
      </w:r>
    </w:p>
    <w:p w14:paraId="7914E377" w14:textId="77777777" w:rsidR="00901ED3" w:rsidRDefault="00901ED3" w:rsidP="00E21AB5">
      <w:pPr>
        <w:jc w:val="both"/>
        <w:rPr>
          <w:rFonts w:ascii="Arial" w:hAnsi="Arial" w:cs="Arial"/>
        </w:rPr>
      </w:pPr>
    </w:p>
    <w:p w14:paraId="6125E481" w14:textId="77777777" w:rsidR="00901ED3" w:rsidRDefault="00901ED3" w:rsidP="00E21AB5">
      <w:pPr>
        <w:jc w:val="both"/>
        <w:rPr>
          <w:rFonts w:ascii="Arial" w:hAnsi="Arial" w:cs="Arial"/>
        </w:rPr>
      </w:pPr>
    </w:p>
    <w:p w14:paraId="2605DC24" w14:textId="32D0AB6D" w:rsidR="00974187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Cordialmente</w:t>
      </w:r>
      <w:r w:rsidR="00E21AB5" w:rsidRPr="00F8544C">
        <w:rPr>
          <w:rFonts w:ascii="Arial" w:hAnsi="Arial" w:cs="Arial"/>
        </w:rPr>
        <w:t>,</w:t>
      </w:r>
    </w:p>
    <w:p w14:paraId="5EC4A846" w14:textId="77777777" w:rsidR="00690419" w:rsidRDefault="00690419" w:rsidP="00E21AB5">
      <w:pPr>
        <w:jc w:val="both"/>
        <w:rPr>
          <w:rFonts w:ascii="Arial" w:hAnsi="Arial" w:cs="Arial"/>
        </w:rPr>
      </w:pPr>
    </w:p>
    <w:p w14:paraId="5D3BA596" w14:textId="77777777" w:rsidR="00690419" w:rsidRDefault="00690419" w:rsidP="00E21AB5">
      <w:pPr>
        <w:jc w:val="both"/>
        <w:rPr>
          <w:rFonts w:ascii="Arial" w:hAnsi="Arial" w:cs="Arial"/>
        </w:rPr>
      </w:pPr>
    </w:p>
    <w:p w14:paraId="76B43A6E" w14:textId="25591B78" w:rsidR="00974187" w:rsidRPr="00F8544C" w:rsidRDefault="00D0784E" w:rsidP="00E21AB5">
      <w:pPr>
        <w:jc w:val="both"/>
        <w:rPr>
          <w:rFonts w:ascii="Arial" w:hAnsi="Arial" w:cs="Arial"/>
        </w:rPr>
      </w:pPr>
      <w:r w:rsidRPr="00D0784E">
        <w:rPr>
          <w:rFonts w:ascii="Arial" w:hAnsi="Arial" w:cs="Arial"/>
          <w:noProof/>
        </w:rPr>
        <w:drawing>
          <wp:inline distT="0" distB="0" distL="0" distR="0" wp14:anchorId="667F81E4" wp14:editId="44A6E39E">
            <wp:extent cx="1215736" cy="504645"/>
            <wp:effectExtent l="0" t="0" r="3810" b="3810"/>
            <wp:docPr id="5464339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43399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24703" cy="508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62E39" w14:textId="77777777" w:rsidR="00E21AB5" w:rsidRPr="00F8544C" w:rsidRDefault="00E21AB5" w:rsidP="00E21AB5">
      <w:pPr>
        <w:rPr>
          <w:rFonts w:ascii="Arial" w:hAnsi="Arial" w:cs="Arial"/>
          <w:b/>
        </w:rPr>
      </w:pPr>
      <w:r w:rsidRPr="00F8544C">
        <w:rPr>
          <w:rFonts w:ascii="Arial" w:hAnsi="Arial" w:cs="Arial"/>
          <w:b/>
          <w:bCs/>
        </w:rPr>
        <w:t xml:space="preserve">Guillermo Alberto Cruz Alemán           </w:t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</w:p>
    <w:p w14:paraId="393AFA54" w14:textId="20934B4C" w:rsidR="001058AB" w:rsidRDefault="006D0198" w:rsidP="00D006A6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CC. 79.782.673 de </w:t>
      </w:r>
      <w:proofErr w:type="spellStart"/>
      <w:r>
        <w:rPr>
          <w:rFonts w:ascii="Arial" w:hAnsi="Arial" w:cs="Arial"/>
          <w:bCs/>
        </w:rPr>
        <w:t>Bogot</w:t>
      </w:r>
      <w:r w:rsidR="00D006A6">
        <w:rPr>
          <w:rFonts w:ascii="Arial" w:hAnsi="Arial" w:cs="Arial"/>
          <w:bCs/>
        </w:rPr>
        <w:t>a</w:t>
      </w:r>
      <w:proofErr w:type="spellEnd"/>
      <w:r w:rsidR="001058AB">
        <w:rPr>
          <w:rFonts w:ascii="Arial" w:hAnsi="Arial" w:cs="Arial"/>
          <w:bCs/>
        </w:rPr>
        <w:br w:type="page"/>
      </w:r>
    </w:p>
    <w:p w14:paraId="041C49B3" w14:textId="77777777" w:rsidR="001058AB" w:rsidRPr="00A51DA8" w:rsidRDefault="001058AB" w:rsidP="001058AB">
      <w:pPr>
        <w:suppressAutoHyphens w:val="0"/>
        <w:rPr>
          <w:rFonts w:ascii="Arial" w:hAnsi="Arial" w:cs="Arial"/>
          <w:bCs/>
        </w:rPr>
      </w:pPr>
      <w:r w:rsidRPr="00602C62">
        <w:rPr>
          <w:rFonts w:ascii="Arial" w:hAnsi="Arial" w:cs="Arial"/>
          <w:b/>
        </w:rPr>
        <w:lastRenderedPageBreak/>
        <w:t>Anexo. Citas correspondientes a las reuniones realizadas en el periodo</w:t>
      </w:r>
    </w:p>
    <w:p w14:paraId="4C441744" w14:textId="77777777" w:rsidR="001058AB" w:rsidRPr="00C85EF4" w:rsidRDefault="001058AB" w:rsidP="001058AB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0A5936A" w14:textId="3D68A6F0" w:rsidR="00BA59C0" w:rsidRDefault="00BA59C0" w:rsidP="00BA59C0">
      <w:pPr>
        <w:pStyle w:val="Prrafodelista"/>
        <w:numPr>
          <w:ilvl w:val="1"/>
          <w:numId w:val="53"/>
        </w:numPr>
        <w:tabs>
          <w:tab w:val="left" w:pos="284"/>
          <w:tab w:val="left" w:pos="1228"/>
        </w:tabs>
        <w:suppressAutoHyphens w:val="0"/>
        <w:ind w:left="284" w:hanging="284"/>
        <w:rPr>
          <w:rFonts w:ascii="Arial" w:eastAsiaTheme="minorHAnsi" w:hAnsi="Arial" w:cs="Arial"/>
          <w:color w:val="000000" w:themeColor="text1"/>
        </w:rPr>
      </w:pPr>
      <w:r w:rsidRPr="00BA59C0">
        <w:rPr>
          <w:rFonts w:ascii="Arial" w:eastAsiaTheme="minorHAnsi" w:hAnsi="Arial" w:cs="Arial"/>
          <w:color w:val="000000" w:themeColor="text1"/>
        </w:rPr>
        <w:t>Reuniones revisión mercados fijos. Reuniones de revisión de avances y articulación. Febrero 6, 17, 19 y 20</w:t>
      </w:r>
      <w:r>
        <w:rPr>
          <w:rFonts w:ascii="Arial" w:eastAsiaTheme="minorHAnsi" w:hAnsi="Arial" w:cs="Arial"/>
          <w:color w:val="000000" w:themeColor="text1"/>
        </w:rPr>
        <w:t xml:space="preserve"> 2025</w:t>
      </w:r>
    </w:p>
    <w:p w14:paraId="01483596" w14:textId="77777777" w:rsidR="00BA59C0" w:rsidRDefault="00BA59C0" w:rsidP="00BA59C0">
      <w:pPr>
        <w:pStyle w:val="Prrafodelista"/>
        <w:tabs>
          <w:tab w:val="left" w:pos="284"/>
          <w:tab w:val="left" w:pos="1228"/>
        </w:tabs>
        <w:suppressAutoHyphens w:val="0"/>
        <w:ind w:left="284"/>
        <w:rPr>
          <w:rFonts w:ascii="Arial" w:eastAsiaTheme="minorHAnsi" w:hAnsi="Arial" w:cs="Arial"/>
          <w:color w:val="000000" w:themeColor="text1"/>
        </w:rPr>
      </w:pPr>
    </w:p>
    <w:p w14:paraId="7D96241E" w14:textId="42AC2CBA" w:rsidR="00BA59C0" w:rsidRPr="00D91942" w:rsidRDefault="00D91942" w:rsidP="00D91942">
      <w:pPr>
        <w:tabs>
          <w:tab w:val="left" w:pos="284"/>
          <w:tab w:val="left" w:pos="1228"/>
        </w:tabs>
        <w:suppressAutoHyphens w:val="0"/>
        <w:jc w:val="center"/>
        <w:rPr>
          <w:rFonts w:ascii="Arial" w:eastAsiaTheme="minorHAnsi" w:hAnsi="Arial" w:cs="Arial"/>
          <w:color w:val="000000" w:themeColor="text1"/>
        </w:rPr>
      </w:pPr>
      <w:r w:rsidRPr="00D91942">
        <w:rPr>
          <w:rFonts w:ascii="Arial" w:eastAsiaTheme="minorHAnsi" w:hAnsi="Arial" w:cs="Arial"/>
          <w:noProof/>
          <w:color w:val="000000" w:themeColor="text1"/>
        </w:rPr>
        <w:drawing>
          <wp:inline distT="0" distB="0" distL="0" distR="0" wp14:anchorId="623CC571" wp14:editId="4622A05E">
            <wp:extent cx="4705350" cy="3136900"/>
            <wp:effectExtent l="0" t="0" r="6350" b="0"/>
            <wp:docPr id="151792312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92312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23672" cy="314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B7C74" w14:textId="77777777" w:rsidR="00BA59C0" w:rsidRDefault="00BA59C0" w:rsidP="00BA59C0">
      <w:pPr>
        <w:pStyle w:val="Prrafodelista"/>
        <w:tabs>
          <w:tab w:val="left" w:pos="284"/>
          <w:tab w:val="left" w:pos="1228"/>
        </w:tabs>
        <w:suppressAutoHyphens w:val="0"/>
        <w:ind w:left="284"/>
        <w:rPr>
          <w:rFonts w:ascii="Arial" w:eastAsiaTheme="minorHAnsi" w:hAnsi="Arial" w:cs="Arial"/>
          <w:color w:val="000000" w:themeColor="text1"/>
        </w:rPr>
      </w:pPr>
    </w:p>
    <w:p w14:paraId="5DD3858D" w14:textId="77777777" w:rsidR="00BA59C0" w:rsidRDefault="00BA59C0" w:rsidP="00BA59C0">
      <w:pPr>
        <w:pStyle w:val="Prrafodelista"/>
        <w:tabs>
          <w:tab w:val="left" w:pos="284"/>
          <w:tab w:val="left" w:pos="1228"/>
        </w:tabs>
        <w:suppressAutoHyphens w:val="0"/>
        <w:ind w:left="284"/>
        <w:rPr>
          <w:rFonts w:ascii="Arial" w:eastAsiaTheme="minorHAnsi" w:hAnsi="Arial" w:cs="Arial"/>
          <w:color w:val="000000" w:themeColor="text1"/>
        </w:rPr>
      </w:pPr>
    </w:p>
    <w:p w14:paraId="11A5CB36" w14:textId="141B175A" w:rsidR="00BA59C0" w:rsidRDefault="00D91942" w:rsidP="00D91942">
      <w:pPr>
        <w:pStyle w:val="Prrafodelista"/>
        <w:tabs>
          <w:tab w:val="left" w:pos="284"/>
          <w:tab w:val="left" w:pos="1228"/>
        </w:tabs>
        <w:suppressAutoHyphens w:val="0"/>
        <w:ind w:left="284"/>
        <w:jc w:val="center"/>
        <w:rPr>
          <w:rFonts w:ascii="Arial" w:eastAsiaTheme="minorHAnsi" w:hAnsi="Arial" w:cs="Arial"/>
          <w:color w:val="000000" w:themeColor="text1"/>
        </w:rPr>
      </w:pPr>
      <w:r w:rsidRPr="00D91942">
        <w:rPr>
          <w:rFonts w:ascii="Arial" w:eastAsiaTheme="minorHAnsi" w:hAnsi="Arial" w:cs="Arial"/>
          <w:noProof/>
          <w:color w:val="000000" w:themeColor="text1"/>
        </w:rPr>
        <w:drawing>
          <wp:inline distT="0" distB="0" distL="0" distR="0" wp14:anchorId="6E5B8DCB" wp14:editId="17B7CA7C">
            <wp:extent cx="5055974" cy="3238500"/>
            <wp:effectExtent l="0" t="0" r="0" b="0"/>
            <wp:docPr id="13963487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634877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88212" cy="3259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244E4" w14:textId="77777777" w:rsidR="00BA59C0" w:rsidRDefault="00BA59C0" w:rsidP="00BA59C0">
      <w:pPr>
        <w:pStyle w:val="Prrafodelista"/>
        <w:tabs>
          <w:tab w:val="left" w:pos="284"/>
          <w:tab w:val="left" w:pos="1228"/>
        </w:tabs>
        <w:suppressAutoHyphens w:val="0"/>
        <w:ind w:left="284"/>
        <w:rPr>
          <w:rFonts w:ascii="Arial" w:eastAsiaTheme="minorHAnsi" w:hAnsi="Arial" w:cs="Arial"/>
          <w:color w:val="000000" w:themeColor="text1"/>
        </w:rPr>
      </w:pPr>
    </w:p>
    <w:p w14:paraId="5D59D9D4" w14:textId="77777777" w:rsidR="00BA59C0" w:rsidRDefault="00BA59C0" w:rsidP="00BA59C0">
      <w:pPr>
        <w:pStyle w:val="Prrafodelista"/>
        <w:tabs>
          <w:tab w:val="left" w:pos="284"/>
          <w:tab w:val="left" w:pos="1228"/>
        </w:tabs>
        <w:suppressAutoHyphens w:val="0"/>
        <w:ind w:left="284"/>
        <w:rPr>
          <w:rFonts w:ascii="Arial" w:eastAsiaTheme="minorHAnsi" w:hAnsi="Arial" w:cs="Arial"/>
          <w:color w:val="000000" w:themeColor="text1"/>
        </w:rPr>
      </w:pPr>
    </w:p>
    <w:p w14:paraId="235D95CD" w14:textId="77777777" w:rsidR="00BA59C0" w:rsidRDefault="00BA59C0" w:rsidP="00BA59C0">
      <w:pPr>
        <w:pStyle w:val="Prrafodelista"/>
        <w:tabs>
          <w:tab w:val="left" w:pos="284"/>
          <w:tab w:val="left" w:pos="1228"/>
        </w:tabs>
        <w:suppressAutoHyphens w:val="0"/>
        <w:ind w:left="284"/>
        <w:rPr>
          <w:rFonts w:ascii="Arial" w:eastAsiaTheme="minorHAnsi" w:hAnsi="Arial" w:cs="Arial"/>
          <w:color w:val="000000" w:themeColor="text1"/>
        </w:rPr>
      </w:pPr>
    </w:p>
    <w:p w14:paraId="726B16E9" w14:textId="77777777" w:rsidR="00BA59C0" w:rsidRDefault="00BA59C0" w:rsidP="00BA59C0">
      <w:pPr>
        <w:pStyle w:val="Prrafodelista"/>
        <w:tabs>
          <w:tab w:val="left" w:pos="284"/>
          <w:tab w:val="left" w:pos="1228"/>
        </w:tabs>
        <w:suppressAutoHyphens w:val="0"/>
        <w:ind w:left="284"/>
        <w:rPr>
          <w:rFonts w:ascii="Arial" w:eastAsiaTheme="minorHAnsi" w:hAnsi="Arial" w:cs="Arial"/>
          <w:color w:val="000000" w:themeColor="text1"/>
        </w:rPr>
      </w:pPr>
    </w:p>
    <w:p w14:paraId="3F03D8F7" w14:textId="77777777" w:rsidR="00BA59C0" w:rsidRPr="00D91942" w:rsidRDefault="00BA59C0" w:rsidP="00D91942">
      <w:pPr>
        <w:tabs>
          <w:tab w:val="left" w:pos="284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</w:rPr>
      </w:pPr>
    </w:p>
    <w:p w14:paraId="5F3D3175" w14:textId="54AE50F3" w:rsidR="00BA59C0" w:rsidRPr="00BA59C0" w:rsidRDefault="00BA59C0" w:rsidP="00BA59C0">
      <w:pPr>
        <w:pStyle w:val="Prrafodelista"/>
        <w:numPr>
          <w:ilvl w:val="1"/>
          <w:numId w:val="53"/>
        </w:numPr>
        <w:tabs>
          <w:tab w:val="left" w:pos="284"/>
          <w:tab w:val="left" w:pos="1228"/>
        </w:tabs>
        <w:suppressAutoHyphens w:val="0"/>
        <w:ind w:left="284" w:hanging="284"/>
        <w:rPr>
          <w:rFonts w:ascii="Arial" w:eastAsiaTheme="minorHAnsi" w:hAnsi="Arial" w:cs="Arial"/>
          <w:color w:val="000000" w:themeColor="text1"/>
        </w:rPr>
      </w:pPr>
      <w:r>
        <w:rPr>
          <w:rFonts w:ascii="Arial" w:eastAsiaTheme="minorHAnsi" w:hAnsi="Arial" w:cs="Arial"/>
          <w:color w:val="000000" w:themeColor="text1"/>
        </w:rPr>
        <w:lastRenderedPageBreak/>
        <w:t xml:space="preserve">Reuniones </w:t>
      </w:r>
      <w:r w:rsidRPr="00BA59C0">
        <w:rPr>
          <w:rFonts w:ascii="Arial" w:eastAsiaTheme="minorHAnsi" w:hAnsi="Arial" w:cs="Arial"/>
          <w:color w:val="000000" w:themeColor="text1"/>
        </w:rPr>
        <w:t xml:space="preserve">revisión </w:t>
      </w:r>
      <w:proofErr w:type="spellStart"/>
      <w:r w:rsidRPr="00BA59C0">
        <w:rPr>
          <w:rFonts w:ascii="Arial" w:eastAsiaTheme="minorHAnsi" w:hAnsi="Arial" w:cs="Arial"/>
          <w:color w:val="000000" w:themeColor="text1"/>
        </w:rPr>
        <w:t>Roaming</w:t>
      </w:r>
      <w:proofErr w:type="spellEnd"/>
      <w:r w:rsidRPr="00BA59C0">
        <w:rPr>
          <w:rFonts w:ascii="Arial" w:eastAsiaTheme="minorHAnsi" w:hAnsi="Arial" w:cs="Arial"/>
          <w:color w:val="000000" w:themeColor="text1"/>
        </w:rPr>
        <w:t xml:space="preserve"> Internacional Colombia </w:t>
      </w:r>
      <w:r>
        <w:rPr>
          <w:rFonts w:ascii="Arial" w:eastAsiaTheme="minorHAnsi" w:hAnsi="Arial" w:cs="Arial"/>
          <w:color w:val="000000" w:themeColor="text1"/>
        </w:rPr>
        <w:t>–</w:t>
      </w:r>
      <w:r w:rsidRPr="00BA59C0">
        <w:rPr>
          <w:rFonts w:ascii="Arial" w:eastAsiaTheme="minorHAnsi" w:hAnsi="Arial" w:cs="Arial"/>
          <w:color w:val="000000" w:themeColor="text1"/>
        </w:rPr>
        <w:t xml:space="preserve"> Chile</w:t>
      </w:r>
      <w:r>
        <w:rPr>
          <w:rFonts w:ascii="Arial" w:eastAsiaTheme="minorHAnsi" w:hAnsi="Arial" w:cs="Arial"/>
          <w:color w:val="000000" w:themeColor="text1"/>
        </w:rPr>
        <w:t xml:space="preserve">. </w:t>
      </w:r>
      <w:r w:rsidRPr="00BA59C0">
        <w:rPr>
          <w:rFonts w:ascii="Arial" w:eastAsiaTheme="minorHAnsi" w:hAnsi="Arial" w:cs="Arial"/>
          <w:color w:val="000000" w:themeColor="text1"/>
        </w:rPr>
        <w:t>Reuniones sobre enfoque de revisión de mercado relevante. Febrero 12 y 19 2025</w:t>
      </w:r>
    </w:p>
    <w:p w14:paraId="3B8D6D73" w14:textId="499F4692" w:rsidR="00BA59C0" w:rsidRPr="00BA59C0" w:rsidRDefault="00BA59C0" w:rsidP="00BA59C0">
      <w:pPr>
        <w:pStyle w:val="Prrafodelista"/>
        <w:tabs>
          <w:tab w:val="left" w:pos="284"/>
          <w:tab w:val="left" w:pos="1228"/>
        </w:tabs>
        <w:suppressAutoHyphens w:val="0"/>
        <w:ind w:left="284"/>
        <w:rPr>
          <w:rFonts w:ascii="Arial" w:eastAsiaTheme="minorHAnsi" w:hAnsi="Arial" w:cs="Arial"/>
          <w:color w:val="000000" w:themeColor="text1"/>
        </w:rPr>
      </w:pPr>
    </w:p>
    <w:p w14:paraId="0E073E95" w14:textId="5B150A3F" w:rsidR="00BA59C0" w:rsidRDefault="00BA59C0" w:rsidP="00BA59C0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b/>
          <w:bCs/>
          <w:color w:val="000000" w:themeColor="text1"/>
        </w:rPr>
      </w:pPr>
    </w:p>
    <w:p w14:paraId="449F330F" w14:textId="4AB03657" w:rsidR="00C679F9" w:rsidRPr="00615F06" w:rsidRDefault="002F5C51" w:rsidP="002F5C51">
      <w:pPr>
        <w:suppressAutoHyphens w:val="0"/>
        <w:jc w:val="center"/>
        <w:rPr>
          <w:rFonts w:ascii="Arial" w:hAnsi="Arial" w:cs="Arial"/>
          <w:bCs/>
        </w:rPr>
      </w:pPr>
      <w:r w:rsidRPr="002F5C51">
        <w:rPr>
          <w:rFonts w:ascii="Arial" w:hAnsi="Arial" w:cs="Arial"/>
          <w:bCs/>
          <w:noProof/>
        </w:rPr>
        <w:drawing>
          <wp:inline distT="0" distB="0" distL="0" distR="0" wp14:anchorId="6521906E" wp14:editId="27B76261">
            <wp:extent cx="3894608" cy="3810000"/>
            <wp:effectExtent l="0" t="0" r="4445" b="0"/>
            <wp:docPr id="97199822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99822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03998" cy="3819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679F9" w:rsidRPr="00615F06" w:rsidSect="00002220">
      <w:footerReference w:type="even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E7CC9" w14:textId="77777777" w:rsidR="003E7596" w:rsidRDefault="003E7596" w:rsidP="00F1063F">
      <w:r>
        <w:separator/>
      </w:r>
    </w:p>
  </w:endnote>
  <w:endnote w:type="continuationSeparator" w:id="0">
    <w:p w14:paraId="3650D1E2" w14:textId="77777777" w:rsidR="003E7596" w:rsidRDefault="003E7596" w:rsidP="00F10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panose1 w:val="020B0604020202020204"/>
    <w:charset w:val="02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69EA4" w14:textId="77777777" w:rsidR="00CD3E33" w:rsidRDefault="00CD3E33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1E0BB4B" w14:textId="77777777" w:rsidR="00CD3E33" w:rsidRDefault="00CD3E33" w:rsidP="00F1063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45A18" w14:textId="77777777" w:rsidR="00CD3E33" w:rsidRDefault="00CD3E33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356FD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13F11367" w14:textId="77777777" w:rsidR="00CD3E33" w:rsidRDefault="00CD3E33" w:rsidP="00F1063F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4091A" w14:textId="77777777" w:rsidR="003E7596" w:rsidRDefault="003E7596" w:rsidP="00F1063F">
      <w:r>
        <w:separator/>
      </w:r>
    </w:p>
  </w:footnote>
  <w:footnote w:type="continuationSeparator" w:id="0">
    <w:p w14:paraId="7E611F6D" w14:textId="77777777" w:rsidR="003E7596" w:rsidRDefault="003E7596" w:rsidP="00F10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  <w:sz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  <w:sz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87AC6DD4"/>
    <w:name w:val="WW8Num3"/>
    <w:lvl w:ilvl="0">
      <w:start w:val="1"/>
      <w:numFmt w:val="decimal"/>
      <w:pStyle w:val="Ttulo1"/>
      <w:suff w:val="nothing"/>
      <w:lvlText w:val="%1."/>
      <w:lvlJc w:val="left"/>
      <w:pPr>
        <w:tabs>
          <w:tab w:val="num" w:pos="0"/>
        </w:tabs>
        <w:ind w:left="550" w:hanging="527"/>
      </w:pPr>
      <w:rPr>
        <w:rFonts w:ascii="Arial" w:hAnsi="Arial" w:cs="OpenSymbol" w:hint="default"/>
        <w:sz w:val="18"/>
        <w:szCs w:val="18"/>
      </w:rPr>
    </w:lvl>
  </w:abstractNum>
  <w:abstractNum w:abstractNumId="2" w15:restartNumberingAfterBreak="0">
    <w:nsid w:val="033C5533"/>
    <w:multiLevelType w:val="hybridMultilevel"/>
    <w:tmpl w:val="D91C96A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95FDE"/>
    <w:multiLevelType w:val="hybridMultilevel"/>
    <w:tmpl w:val="12B628F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B65F4"/>
    <w:multiLevelType w:val="hybridMultilevel"/>
    <w:tmpl w:val="F168BC98"/>
    <w:lvl w:ilvl="0" w:tplc="080A000F">
      <w:start w:val="1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74D69"/>
    <w:multiLevelType w:val="hybridMultilevel"/>
    <w:tmpl w:val="41E44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42CF8"/>
    <w:multiLevelType w:val="hybridMultilevel"/>
    <w:tmpl w:val="F30CD4BA"/>
    <w:lvl w:ilvl="0" w:tplc="DB389D2A">
      <w:start w:val="1"/>
      <w:numFmt w:val="decimal"/>
      <w:lvlText w:val="%1."/>
      <w:lvlJc w:val="left"/>
      <w:pPr>
        <w:ind w:left="57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91" w:hanging="360"/>
      </w:pPr>
    </w:lvl>
    <w:lvl w:ilvl="2" w:tplc="080A001B" w:tentative="1">
      <w:start w:val="1"/>
      <w:numFmt w:val="lowerRoman"/>
      <w:lvlText w:val="%3."/>
      <w:lvlJc w:val="right"/>
      <w:pPr>
        <w:ind w:left="2011" w:hanging="180"/>
      </w:pPr>
    </w:lvl>
    <w:lvl w:ilvl="3" w:tplc="080A000F" w:tentative="1">
      <w:start w:val="1"/>
      <w:numFmt w:val="decimal"/>
      <w:lvlText w:val="%4."/>
      <w:lvlJc w:val="left"/>
      <w:pPr>
        <w:ind w:left="2731" w:hanging="360"/>
      </w:pPr>
    </w:lvl>
    <w:lvl w:ilvl="4" w:tplc="080A0019" w:tentative="1">
      <w:start w:val="1"/>
      <w:numFmt w:val="lowerLetter"/>
      <w:lvlText w:val="%5."/>
      <w:lvlJc w:val="left"/>
      <w:pPr>
        <w:ind w:left="3451" w:hanging="360"/>
      </w:pPr>
    </w:lvl>
    <w:lvl w:ilvl="5" w:tplc="080A001B" w:tentative="1">
      <w:start w:val="1"/>
      <w:numFmt w:val="lowerRoman"/>
      <w:lvlText w:val="%6."/>
      <w:lvlJc w:val="right"/>
      <w:pPr>
        <w:ind w:left="4171" w:hanging="180"/>
      </w:pPr>
    </w:lvl>
    <w:lvl w:ilvl="6" w:tplc="080A000F" w:tentative="1">
      <w:start w:val="1"/>
      <w:numFmt w:val="decimal"/>
      <w:lvlText w:val="%7."/>
      <w:lvlJc w:val="left"/>
      <w:pPr>
        <w:ind w:left="4891" w:hanging="360"/>
      </w:pPr>
    </w:lvl>
    <w:lvl w:ilvl="7" w:tplc="080A0019" w:tentative="1">
      <w:start w:val="1"/>
      <w:numFmt w:val="lowerLetter"/>
      <w:lvlText w:val="%8."/>
      <w:lvlJc w:val="left"/>
      <w:pPr>
        <w:ind w:left="5611" w:hanging="360"/>
      </w:pPr>
    </w:lvl>
    <w:lvl w:ilvl="8" w:tplc="080A001B" w:tentative="1">
      <w:start w:val="1"/>
      <w:numFmt w:val="lowerRoman"/>
      <w:lvlText w:val="%9."/>
      <w:lvlJc w:val="right"/>
      <w:pPr>
        <w:ind w:left="6331" w:hanging="180"/>
      </w:pPr>
    </w:lvl>
  </w:abstractNum>
  <w:abstractNum w:abstractNumId="7" w15:restartNumberingAfterBreak="0">
    <w:nsid w:val="14152889"/>
    <w:multiLevelType w:val="hybridMultilevel"/>
    <w:tmpl w:val="184A1F2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7A4A0D"/>
    <w:multiLevelType w:val="hybridMultilevel"/>
    <w:tmpl w:val="6ECE35D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377BDC"/>
    <w:multiLevelType w:val="hybridMultilevel"/>
    <w:tmpl w:val="82FEE1C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7058F0"/>
    <w:multiLevelType w:val="hybridMultilevel"/>
    <w:tmpl w:val="7B3C338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134B83"/>
    <w:multiLevelType w:val="hybridMultilevel"/>
    <w:tmpl w:val="B7105B54"/>
    <w:lvl w:ilvl="0" w:tplc="3904E23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8377E8"/>
    <w:multiLevelType w:val="hybridMultilevel"/>
    <w:tmpl w:val="84DECE68"/>
    <w:lvl w:ilvl="0" w:tplc="779AB0A0">
      <w:start w:val="2016"/>
      <w:numFmt w:val="bullet"/>
      <w:lvlText w:val="-"/>
      <w:lvlJc w:val="left"/>
      <w:pPr>
        <w:ind w:left="574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13" w15:restartNumberingAfterBreak="0">
    <w:nsid w:val="1ED920C1"/>
    <w:multiLevelType w:val="hybridMultilevel"/>
    <w:tmpl w:val="0BB47BC4"/>
    <w:lvl w:ilvl="0" w:tplc="82CAF9C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88656A"/>
    <w:multiLevelType w:val="hybridMultilevel"/>
    <w:tmpl w:val="0E789702"/>
    <w:lvl w:ilvl="0" w:tplc="BAAE1C1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262285"/>
    <w:multiLevelType w:val="hybridMultilevel"/>
    <w:tmpl w:val="20A6CBA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16" w15:restartNumberingAfterBreak="0">
    <w:nsid w:val="236339D6"/>
    <w:multiLevelType w:val="hybridMultilevel"/>
    <w:tmpl w:val="2384D8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7F7147"/>
    <w:multiLevelType w:val="hybridMultilevel"/>
    <w:tmpl w:val="FFA4F36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FE38B4"/>
    <w:multiLevelType w:val="hybridMultilevel"/>
    <w:tmpl w:val="F9EA19A6"/>
    <w:lvl w:ilvl="0" w:tplc="0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676C0A"/>
    <w:multiLevelType w:val="hybridMultilevel"/>
    <w:tmpl w:val="3808FB1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7D1244"/>
    <w:multiLevelType w:val="hybridMultilevel"/>
    <w:tmpl w:val="D44C2444"/>
    <w:lvl w:ilvl="0" w:tplc="AC6E9C4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8F5111"/>
    <w:multiLevelType w:val="hybridMultilevel"/>
    <w:tmpl w:val="41E44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472865"/>
    <w:multiLevelType w:val="hybridMultilevel"/>
    <w:tmpl w:val="41E44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EC3C98"/>
    <w:multiLevelType w:val="hybridMultilevel"/>
    <w:tmpl w:val="A68A949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C4A355A"/>
    <w:multiLevelType w:val="hybridMultilevel"/>
    <w:tmpl w:val="12B628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7B77D5"/>
    <w:multiLevelType w:val="hybridMultilevel"/>
    <w:tmpl w:val="41E44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91516D"/>
    <w:multiLevelType w:val="hybridMultilevel"/>
    <w:tmpl w:val="2F3ED85A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454AAD"/>
    <w:multiLevelType w:val="hybridMultilevel"/>
    <w:tmpl w:val="292CF4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A37E76"/>
    <w:multiLevelType w:val="hybridMultilevel"/>
    <w:tmpl w:val="41E44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87693D"/>
    <w:multiLevelType w:val="hybridMultilevel"/>
    <w:tmpl w:val="41E44F8A"/>
    <w:lvl w:ilvl="0" w:tplc="36CEFAA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234808"/>
    <w:multiLevelType w:val="hybridMultilevel"/>
    <w:tmpl w:val="41E44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0C314F"/>
    <w:multiLevelType w:val="hybridMultilevel"/>
    <w:tmpl w:val="CF349288"/>
    <w:lvl w:ilvl="0" w:tplc="F3B2AC06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9F0F02"/>
    <w:multiLevelType w:val="hybridMultilevel"/>
    <w:tmpl w:val="3EACE1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B60422"/>
    <w:multiLevelType w:val="hybridMultilevel"/>
    <w:tmpl w:val="5C62860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34" w15:restartNumberingAfterBreak="0">
    <w:nsid w:val="5231610A"/>
    <w:multiLevelType w:val="hybridMultilevel"/>
    <w:tmpl w:val="AECAEDC4"/>
    <w:lvl w:ilvl="0" w:tplc="D6B0A98A">
      <w:start w:val="3"/>
      <w:numFmt w:val="bullet"/>
      <w:lvlText w:val="-"/>
      <w:lvlJc w:val="left"/>
      <w:pPr>
        <w:ind w:left="574" w:hanging="360"/>
      </w:pPr>
      <w:rPr>
        <w:rFonts w:ascii="Arial" w:eastAsiaTheme="minorHAnsi" w:hAnsi="Arial" w:cs="Arial" w:hint="default"/>
        <w:b/>
      </w:rPr>
    </w:lvl>
    <w:lvl w:ilvl="1" w:tplc="08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35" w15:restartNumberingAfterBreak="0">
    <w:nsid w:val="523C7BB3"/>
    <w:multiLevelType w:val="hybridMultilevel"/>
    <w:tmpl w:val="1B6C78CE"/>
    <w:lvl w:ilvl="0" w:tplc="118ED8B4">
      <w:start w:val="1"/>
      <w:numFmt w:val="bullet"/>
      <w:lvlText w:val="-"/>
      <w:lvlJc w:val="left"/>
      <w:pPr>
        <w:ind w:left="574" w:hanging="360"/>
      </w:pPr>
      <w:rPr>
        <w:rFonts w:ascii="Arial" w:eastAsiaTheme="minorHAnsi" w:hAnsi="Arial" w:cs="Arial" w:hint="default"/>
        <w:b/>
      </w:rPr>
    </w:lvl>
    <w:lvl w:ilvl="1" w:tplc="08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36" w15:restartNumberingAfterBreak="0">
    <w:nsid w:val="564E2FD6"/>
    <w:multiLevelType w:val="hybridMultilevel"/>
    <w:tmpl w:val="470E709A"/>
    <w:lvl w:ilvl="0" w:tplc="59F6CDF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6E377EC"/>
    <w:multiLevelType w:val="hybridMultilevel"/>
    <w:tmpl w:val="491E5C22"/>
    <w:lvl w:ilvl="0" w:tplc="08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DB154D"/>
    <w:multiLevelType w:val="hybridMultilevel"/>
    <w:tmpl w:val="D408F08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FB5D22"/>
    <w:multiLevelType w:val="hybridMultilevel"/>
    <w:tmpl w:val="2062AC1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267880"/>
    <w:multiLevelType w:val="hybridMultilevel"/>
    <w:tmpl w:val="5E6A9F1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E33134"/>
    <w:multiLevelType w:val="hybridMultilevel"/>
    <w:tmpl w:val="0D8299EA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676FD9"/>
    <w:multiLevelType w:val="hybridMultilevel"/>
    <w:tmpl w:val="41E44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5937E7F"/>
    <w:multiLevelType w:val="hybridMultilevel"/>
    <w:tmpl w:val="394EE764"/>
    <w:lvl w:ilvl="0" w:tplc="0EE81D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6157AE7"/>
    <w:multiLevelType w:val="hybridMultilevel"/>
    <w:tmpl w:val="A03CBEF6"/>
    <w:lvl w:ilvl="0" w:tplc="0C0A0001">
      <w:start w:val="1"/>
      <w:numFmt w:val="bullet"/>
      <w:lvlText w:val=""/>
      <w:lvlJc w:val="left"/>
      <w:pPr>
        <w:ind w:left="38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0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6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2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43" w:hanging="360"/>
      </w:pPr>
      <w:rPr>
        <w:rFonts w:ascii="Wingdings" w:hAnsi="Wingdings" w:hint="default"/>
      </w:rPr>
    </w:lvl>
  </w:abstractNum>
  <w:abstractNum w:abstractNumId="45" w15:restartNumberingAfterBreak="0">
    <w:nsid w:val="68FD6F51"/>
    <w:multiLevelType w:val="hybridMultilevel"/>
    <w:tmpl w:val="70C6D9A4"/>
    <w:lvl w:ilvl="0" w:tplc="707E079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AD71B23"/>
    <w:multiLevelType w:val="hybridMultilevel"/>
    <w:tmpl w:val="6498B0C8"/>
    <w:lvl w:ilvl="0" w:tplc="5C825AB6">
      <w:start w:val="2016"/>
      <w:numFmt w:val="bullet"/>
      <w:lvlText w:val="-"/>
      <w:lvlJc w:val="left"/>
      <w:pPr>
        <w:ind w:left="574" w:hanging="360"/>
      </w:pPr>
      <w:rPr>
        <w:rFonts w:ascii="Arial" w:eastAsiaTheme="minorHAnsi" w:hAnsi="Arial" w:cs="Arial" w:hint="default"/>
        <w:b/>
      </w:rPr>
    </w:lvl>
    <w:lvl w:ilvl="1" w:tplc="08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47" w15:restartNumberingAfterBreak="0">
    <w:nsid w:val="6E8236F9"/>
    <w:multiLevelType w:val="hybridMultilevel"/>
    <w:tmpl w:val="6B949EEC"/>
    <w:lvl w:ilvl="0" w:tplc="F99C7232">
      <w:start w:val="4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1FF093C"/>
    <w:multiLevelType w:val="hybridMultilevel"/>
    <w:tmpl w:val="B46E9660"/>
    <w:lvl w:ilvl="0" w:tplc="0C0A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49" w15:restartNumberingAfterBreak="0">
    <w:nsid w:val="748278FD"/>
    <w:multiLevelType w:val="hybridMultilevel"/>
    <w:tmpl w:val="93E424CA"/>
    <w:lvl w:ilvl="0" w:tplc="AC6E9C4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4D279C1"/>
    <w:multiLevelType w:val="hybridMultilevel"/>
    <w:tmpl w:val="C646043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5A508DF"/>
    <w:multiLevelType w:val="hybridMultilevel"/>
    <w:tmpl w:val="4A3C447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8546E01"/>
    <w:multiLevelType w:val="hybridMultilevel"/>
    <w:tmpl w:val="597C86FE"/>
    <w:lvl w:ilvl="0" w:tplc="2EE21A5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B9C5EB6"/>
    <w:multiLevelType w:val="hybridMultilevel"/>
    <w:tmpl w:val="E0E439DC"/>
    <w:lvl w:ilvl="0" w:tplc="FBB627FA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CE06F77"/>
    <w:multiLevelType w:val="hybridMultilevel"/>
    <w:tmpl w:val="0C1AADBA"/>
    <w:lvl w:ilvl="0" w:tplc="08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E320B1C"/>
    <w:multiLevelType w:val="hybridMultilevel"/>
    <w:tmpl w:val="95D0C510"/>
    <w:lvl w:ilvl="0" w:tplc="F15CDF3C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ahoma" w:hint="default"/>
        <w:sz w:val="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4380126">
    <w:abstractNumId w:val="0"/>
  </w:num>
  <w:num w:numId="2" w16cid:durableId="1327510756">
    <w:abstractNumId w:val="1"/>
  </w:num>
  <w:num w:numId="3" w16cid:durableId="924844207">
    <w:abstractNumId w:val="32"/>
  </w:num>
  <w:num w:numId="4" w16cid:durableId="1919096341">
    <w:abstractNumId w:val="44"/>
  </w:num>
  <w:num w:numId="5" w16cid:durableId="558131753">
    <w:abstractNumId w:val="48"/>
  </w:num>
  <w:num w:numId="6" w16cid:durableId="1674916081">
    <w:abstractNumId w:val="10"/>
  </w:num>
  <w:num w:numId="7" w16cid:durableId="940063277">
    <w:abstractNumId w:val="16"/>
  </w:num>
  <w:num w:numId="8" w16cid:durableId="65223689">
    <w:abstractNumId w:val="33"/>
  </w:num>
  <w:num w:numId="9" w16cid:durableId="2099213093">
    <w:abstractNumId w:val="15"/>
  </w:num>
  <w:num w:numId="10" w16cid:durableId="1151941024">
    <w:abstractNumId w:val="3"/>
  </w:num>
  <w:num w:numId="11" w16cid:durableId="693574131">
    <w:abstractNumId w:val="27"/>
  </w:num>
  <w:num w:numId="12" w16cid:durableId="1927182577">
    <w:abstractNumId w:val="7"/>
  </w:num>
  <w:num w:numId="13" w16cid:durableId="1109466643">
    <w:abstractNumId w:val="51"/>
  </w:num>
  <w:num w:numId="14" w16cid:durableId="1897928959">
    <w:abstractNumId w:val="18"/>
  </w:num>
  <w:num w:numId="15" w16cid:durableId="1748267117">
    <w:abstractNumId w:val="45"/>
  </w:num>
  <w:num w:numId="16" w16cid:durableId="707266644">
    <w:abstractNumId w:val="8"/>
  </w:num>
  <w:num w:numId="17" w16cid:durableId="917640185">
    <w:abstractNumId w:val="19"/>
  </w:num>
  <w:num w:numId="18" w16cid:durableId="1598751586">
    <w:abstractNumId w:val="13"/>
  </w:num>
  <w:num w:numId="19" w16cid:durableId="1054740861">
    <w:abstractNumId w:val="40"/>
  </w:num>
  <w:num w:numId="20" w16cid:durableId="917515163">
    <w:abstractNumId w:val="14"/>
  </w:num>
  <w:num w:numId="21" w16cid:durableId="151457580">
    <w:abstractNumId w:val="26"/>
  </w:num>
  <w:num w:numId="22" w16cid:durableId="1299721372">
    <w:abstractNumId w:val="41"/>
  </w:num>
  <w:num w:numId="23" w16cid:durableId="1949576661">
    <w:abstractNumId w:val="53"/>
  </w:num>
  <w:num w:numId="24" w16cid:durableId="1231187621">
    <w:abstractNumId w:val="6"/>
  </w:num>
  <w:num w:numId="25" w16cid:durableId="988287037">
    <w:abstractNumId w:val="36"/>
  </w:num>
  <w:num w:numId="26" w16cid:durableId="1026369027">
    <w:abstractNumId w:val="38"/>
  </w:num>
  <w:num w:numId="27" w16cid:durableId="168066636">
    <w:abstractNumId w:val="39"/>
  </w:num>
  <w:num w:numId="28" w16cid:durableId="1459295264">
    <w:abstractNumId w:val="9"/>
  </w:num>
  <w:num w:numId="29" w16cid:durableId="945499279">
    <w:abstractNumId w:val="29"/>
  </w:num>
  <w:num w:numId="30" w16cid:durableId="1499348955">
    <w:abstractNumId w:val="35"/>
  </w:num>
  <w:num w:numId="31" w16cid:durableId="956182774">
    <w:abstractNumId w:val="17"/>
  </w:num>
  <w:num w:numId="32" w16cid:durableId="198669383">
    <w:abstractNumId w:val="43"/>
  </w:num>
  <w:num w:numId="33" w16cid:durableId="134835695">
    <w:abstractNumId w:val="52"/>
  </w:num>
  <w:num w:numId="34" w16cid:durableId="1231694693">
    <w:abstractNumId w:val="4"/>
  </w:num>
  <w:num w:numId="35" w16cid:durableId="1288391150">
    <w:abstractNumId w:val="34"/>
  </w:num>
  <w:num w:numId="36" w16cid:durableId="630015406">
    <w:abstractNumId w:val="20"/>
  </w:num>
  <w:num w:numId="37" w16cid:durableId="782580182">
    <w:abstractNumId w:val="49"/>
  </w:num>
  <w:num w:numId="38" w16cid:durableId="363217885">
    <w:abstractNumId w:val="46"/>
  </w:num>
  <w:num w:numId="39" w16cid:durableId="1331442922">
    <w:abstractNumId w:val="12"/>
  </w:num>
  <w:num w:numId="40" w16cid:durableId="1417049011">
    <w:abstractNumId w:val="2"/>
  </w:num>
  <w:num w:numId="41" w16cid:durableId="1976794545">
    <w:abstractNumId w:val="5"/>
  </w:num>
  <w:num w:numId="42" w16cid:durableId="1932885680">
    <w:abstractNumId w:val="55"/>
  </w:num>
  <w:num w:numId="43" w16cid:durableId="427502928">
    <w:abstractNumId w:val="42"/>
  </w:num>
  <w:num w:numId="44" w16cid:durableId="1782719639">
    <w:abstractNumId w:val="50"/>
  </w:num>
  <w:num w:numId="45" w16cid:durableId="1158157446">
    <w:abstractNumId w:val="11"/>
  </w:num>
  <w:num w:numId="46" w16cid:durableId="1884559277">
    <w:abstractNumId w:val="47"/>
  </w:num>
  <w:num w:numId="47" w16cid:durableId="1439911590">
    <w:abstractNumId w:val="54"/>
  </w:num>
  <w:num w:numId="48" w16cid:durableId="1828204543">
    <w:abstractNumId w:val="31"/>
  </w:num>
  <w:num w:numId="49" w16cid:durableId="1488470570">
    <w:abstractNumId w:val="22"/>
  </w:num>
  <w:num w:numId="50" w16cid:durableId="774205688">
    <w:abstractNumId w:val="30"/>
  </w:num>
  <w:num w:numId="51" w16cid:durableId="1764761829">
    <w:abstractNumId w:val="25"/>
  </w:num>
  <w:num w:numId="52" w16cid:durableId="1112019340">
    <w:abstractNumId w:val="21"/>
  </w:num>
  <w:num w:numId="53" w16cid:durableId="1040517321">
    <w:abstractNumId w:val="23"/>
  </w:num>
  <w:num w:numId="54" w16cid:durableId="1151216883">
    <w:abstractNumId w:val="37"/>
  </w:num>
  <w:num w:numId="55" w16cid:durableId="1051417563">
    <w:abstractNumId w:val="28"/>
  </w:num>
  <w:num w:numId="56" w16cid:durableId="13876675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AB5"/>
    <w:rsid w:val="00002220"/>
    <w:rsid w:val="00005747"/>
    <w:rsid w:val="00011CFC"/>
    <w:rsid w:val="00023EBC"/>
    <w:rsid w:val="00024E32"/>
    <w:rsid w:val="000255A4"/>
    <w:rsid w:val="000315E2"/>
    <w:rsid w:val="000334AF"/>
    <w:rsid w:val="00034ABF"/>
    <w:rsid w:val="0003564F"/>
    <w:rsid w:val="00036691"/>
    <w:rsid w:val="00036FD8"/>
    <w:rsid w:val="00044B98"/>
    <w:rsid w:val="0005110A"/>
    <w:rsid w:val="00052804"/>
    <w:rsid w:val="00065B85"/>
    <w:rsid w:val="000662E4"/>
    <w:rsid w:val="00067351"/>
    <w:rsid w:val="00070522"/>
    <w:rsid w:val="0007241F"/>
    <w:rsid w:val="00073801"/>
    <w:rsid w:val="00074164"/>
    <w:rsid w:val="0008009C"/>
    <w:rsid w:val="000804EE"/>
    <w:rsid w:val="00082EE6"/>
    <w:rsid w:val="0008472C"/>
    <w:rsid w:val="000858EC"/>
    <w:rsid w:val="00092FEE"/>
    <w:rsid w:val="000A070F"/>
    <w:rsid w:val="000A71E4"/>
    <w:rsid w:val="000B2B8F"/>
    <w:rsid w:val="000B4230"/>
    <w:rsid w:val="000B53E7"/>
    <w:rsid w:val="000C02D9"/>
    <w:rsid w:val="000C2FB9"/>
    <w:rsid w:val="000C458E"/>
    <w:rsid w:val="000C67E9"/>
    <w:rsid w:val="000C710C"/>
    <w:rsid w:val="000C7422"/>
    <w:rsid w:val="000D3B8B"/>
    <w:rsid w:val="000D3CC0"/>
    <w:rsid w:val="000D42C9"/>
    <w:rsid w:val="000D5664"/>
    <w:rsid w:val="000D71E7"/>
    <w:rsid w:val="000E3D43"/>
    <w:rsid w:val="000F1368"/>
    <w:rsid w:val="000F4164"/>
    <w:rsid w:val="000F48A1"/>
    <w:rsid w:val="00103098"/>
    <w:rsid w:val="00105862"/>
    <w:rsid w:val="001058AB"/>
    <w:rsid w:val="00105B58"/>
    <w:rsid w:val="001064D3"/>
    <w:rsid w:val="00110E72"/>
    <w:rsid w:val="00112460"/>
    <w:rsid w:val="001148B0"/>
    <w:rsid w:val="001220B2"/>
    <w:rsid w:val="001230E0"/>
    <w:rsid w:val="001250DE"/>
    <w:rsid w:val="00126474"/>
    <w:rsid w:val="00126BF3"/>
    <w:rsid w:val="00127E3B"/>
    <w:rsid w:val="0013044D"/>
    <w:rsid w:val="00130F1D"/>
    <w:rsid w:val="00132A1D"/>
    <w:rsid w:val="001356FD"/>
    <w:rsid w:val="00136E2A"/>
    <w:rsid w:val="001419A8"/>
    <w:rsid w:val="00141B87"/>
    <w:rsid w:val="001456FB"/>
    <w:rsid w:val="00145BC3"/>
    <w:rsid w:val="00145CED"/>
    <w:rsid w:val="00151F11"/>
    <w:rsid w:val="00153799"/>
    <w:rsid w:val="00157715"/>
    <w:rsid w:val="00163E17"/>
    <w:rsid w:val="001655D2"/>
    <w:rsid w:val="001657C3"/>
    <w:rsid w:val="00165CF8"/>
    <w:rsid w:val="0016697C"/>
    <w:rsid w:val="00177BF2"/>
    <w:rsid w:val="001802FB"/>
    <w:rsid w:val="001850AB"/>
    <w:rsid w:val="00192790"/>
    <w:rsid w:val="00195B99"/>
    <w:rsid w:val="00196CFE"/>
    <w:rsid w:val="00197D60"/>
    <w:rsid w:val="001A0AF5"/>
    <w:rsid w:val="001A13D9"/>
    <w:rsid w:val="001A3446"/>
    <w:rsid w:val="001A34F7"/>
    <w:rsid w:val="001B3205"/>
    <w:rsid w:val="001B7490"/>
    <w:rsid w:val="001B7E73"/>
    <w:rsid w:val="001C0495"/>
    <w:rsid w:val="001C193D"/>
    <w:rsid w:val="001C277B"/>
    <w:rsid w:val="001C3988"/>
    <w:rsid w:val="001C5C14"/>
    <w:rsid w:val="001D10EE"/>
    <w:rsid w:val="001D2845"/>
    <w:rsid w:val="001D2AC6"/>
    <w:rsid w:val="001D31CD"/>
    <w:rsid w:val="001D5565"/>
    <w:rsid w:val="001D6A1C"/>
    <w:rsid w:val="001E3ACD"/>
    <w:rsid w:val="001E5F34"/>
    <w:rsid w:val="001F2D7B"/>
    <w:rsid w:val="0020014F"/>
    <w:rsid w:val="002003F8"/>
    <w:rsid w:val="00200655"/>
    <w:rsid w:val="00204729"/>
    <w:rsid w:val="0020473F"/>
    <w:rsid w:val="0020671C"/>
    <w:rsid w:val="00210604"/>
    <w:rsid w:val="002132DD"/>
    <w:rsid w:val="00214397"/>
    <w:rsid w:val="00215162"/>
    <w:rsid w:val="00216C31"/>
    <w:rsid w:val="0022133F"/>
    <w:rsid w:val="0022314A"/>
    <w:rsid w:val="002251F2"/>
    <w:rsid w:val="00226CF8"/>
    <w:rsid w:val="00233A04"/>
    <w:rsid w:val="002345A4"/>
    <w:rsid w:val="00234F27"/>
    <w:rsid w:val="0023687E"/>
    <w:rsid w:val="0024216E"/>
    <w:rsid w:val="0024576C"/>
    <w:rsid w:val="00250D29"/>
    <w:rsid w:val="00253F08"/>
    <w:rsid w:val="00254072"/>
    <w:rsid w:val="0025409E"/>
    <w:rsid w:val="00255B79"/>
    <w:rsid w:val="002607E7"/>
    <w:rsid w:val="00262CCE"/>
    <w:rsid w:val="00264098"/>
    <w:rsid w:val="00280FAF"/>
    <w:rsid w:val="00281D33"/>
    <w:rsid w:val="0028549C"/>
    <w:rsid w:val="00290E53"/>
    <w:rsid w:val="00291B95"/>
    <w:rsid w:val="002921C1"/>
    <w:rsid w:val="00292B40"/>
    <w:rsid w:val="002974F2"/>
    <w:rsid w:val="002A212E"/>
    <w:rsid w:val="002A26CD"/>
    <w:rsid w:val="002A364B"/>
    <w:rsid w:val="002A3D09"/>
    <w:rsid w:val="002A438C"/>
    <w:rsid w:val="002A4DF2"/>
    <w:rsid w:val="002B23EF"/>
    <w:rsid w:val="002B5973"/>
    <w:rsid w:val="002C369B"/>
    <w:rsid w:val="002D1ECF"/>
    <w:rsid w:val="002D2CF4"/>
    <w:rsid w:val="002D49FC"/>
    <w:rsid w:val="002E0432"/>
    <w:rsid w:val="002E2ED1"/>
    <w:rsid w:val="002E3580"/>
    <w:rsid w:val="002E5EF5"/>
    <w:rsid w:val="002F42E8"/>
    <w:rsid w:val="002F5589"/>
    <w:rsid w:val="002F5C51"/>
    <w:rsid w:val="0030214E"/>
    <w:rsid w:val="00304046"/>
    <w:rsid w:val="00307D65"/>
    <w:rsid w:val="00307E94"/>
    <w:rsid w:val="00307F35"/>
    <w:rsid w:val="00312CBA"/>
    <w:rsid w:val="00316428"/>
    <w:rsid w:val="00323B36"/>
    <w:rsid w:val="0032505F"/>
    <w:rsid w:val="003307B6"/>
    <w:rsid w:val="003329DE"/>
    <w:rsid w:val="0033314D"/>
    <w:rsid w:val="003355FF"/>
    <w:rsid w:val="00336D55"/>
    <w:rsid w:val="003470E4"/>
    <w:rsid w:val="00347F8A"/>
    <w:rsid w:val="00350D28"/>
    <w:rsid w:val="00352441"/>
    <w:rsid w:val="003566EE"/>
    <w:rsid w:val="00370BE2"/>
    <w:rsid w:val="00370CFA"/>
    <w:rsid w:val="003710D5"/>
    <w:rsid w:val="0037213D"/>
    <w:rsid w:val="0037255B"/>
    <w:rsid w:val="003830F9"/>
    <w:rsid w:val="003839C4"/>
    <w:rsid w:val="0038750E"/>
    <w:rsid w:val="00391C4C"/>
    <w:rsid w:val="00391D18"/>
    <w:rsid w:val="003A29DE"/>
    <w:rsid w:val="003C06C3"/>
    <w:rsid w:val="003C1928"/>
    <w:rsid w:val="003C324C"/>
    <w:rsid w:val="003D06AE"/>
    <w:rsid w:val="003D244B"/>
    <w:rsid w:val="003D50AB"/>
    <w:rsid w:val="003D638C"/>
    <w:rsid w:val="003D6DE4"/>
    <w:rsid w:val="003E0C92"/>
    <w:rsid w:val="003E2D4E"/>
    <w:rsid w:val="003E4968"/>
    <w:rsid w:val="003E4A3A"/>
    <w:rsid w:val="003E7596"/>
    <w:rsid w:val="003F0134"/>
    <w:rsid w:val="003F0A73"/>
    <w:rsid w:val="00400707"/>
    <w:rsid w:val="00400BB5"/>
    <w:rsid w:val="00402696"/>
    <w:rsid w:val="0040570F"/>
    <w:rsid w:val="0040743E"/>
    <w:rsid w:val="00411A5F"/>
    <w:rsid w:val="00412A54"/>
    <w:rsid w:val="00412C8E"/>
    <w:rsid w:val="00417AFD"/>
    <w:rsid w:val="00417D54"/>
    <w:rsid w:val="00420A14"/>
    <w:rsid w:val="0042513F"/>
    <w:rsid w:val="00427539"/>
    <w:rsid w:val="004301D4"/>
    <w:rsid w:val="00431753"/>
    <w:rsid w:val="004318B6"/>
    <w:rsid w:val="00432C5B"/>
    <w:rsid w:val="0043507A"/>
    <w:rsid w:val="00435662"/>
    <w:rsid w:val="00443E82"/>
    <w:rsid w:val="00445561"/>
    <w:rsid w:val="00446DE0"/>
    <w:rsid w:val="00452EB6"/>
    <w:rsid w:val="004650ED"/>
    <w:rsid w:val="00465A74"/>
    <w:rsid w:val="00465EFA"/>
    <w:rsid w:val="0046691B"/>
    <w:rsid w:val="00470096"/>
    <w:rsid w:val="004701AD"/>
    <w:rsid w:val="00470C97"/>
    <w:rsid w:val="00471FDA"/>
    <w:rsid w:val="00473381"/>
    <w:rsid w:val="00481702"/>
    <w:rsid w:val="0048561A"/>
    <w:rsid w:val="00493BA4"/>
    <w:rsid w:val="004940C4"/>
    <w:rsid w:val="00494F18"/>
    <w:rsid w:val="004950CA"/>
    <w:rsid w:val="004969AE"/>
    <w:rsid w:val="004A5846"/>
    <w:rsid w:val="004A6DD0"/>
    <w:rsid w:val="004B0103"/>
    <w:rsid w:val="004B3856"/>
    <w:rsid w:val="004B43D2"/>
    <w:rsid w:val="004C7771"/>
    <w:rsid w:val="004D2274"/>
    <w:rsid w:val="004D3C8D"/>
    <w:rsid w:val="004E2F40"/>
    <w:rsid w:val="004E5FE1"/>
    <w:rsid w:val="004F0BAB"/>
    <w:rsid w:val="004F0F4A"/>
    <w:rsid w:val="004F552F"/>
    <w:rsid w:val="004F69E8"/>
    <w:rsid w:val="004F7F6A"/>
    <w:rsid w:val="0050035F"/>
    <w:rsid w:val="00500F0A"/>
    <w:rsid w:val="005013E0"/>
    <w:rsid w:val="00502C27"/>
    <w:rsid w:val="00505770"/>
    <w:rsid w:val="005176FF"/>
    <w:rsid w:val="00517F76"/>
    <w:rsid w:val="00520BFD"/>
    <w:rsid w:val="005233BE"/>
    <w:rsid w:val="00523625"/>
    <w:rsid w:val="00523FDA"/>
    <w:rsid w:val="00531AA0"/>
    <w:rsid w:val="00531EDD"/>
    <w:rsid w:val="0053271B"/>
    <w:rsid w:val="00534200"/>
    <w:rsid w:val="005348E6"/>
    <w:rsid w:val="00535841"/>
    <w:rsid w:val="005550C2"/>
    <w:rsid w:val="00560316"/>
    <w:rsid w:val="0056205C"/>
    <w:rsid w:val="005636E6"/>
    <w:rsid w:val="00563744"/>
    <w:rsid w:val="00567824"/>
    <w:rsid w:val="00567F2F"/>
    <w:rsid w:val="00576B0C"/>
    <w:rsid w:val="005774F2"/>
    <w:rsid w:val="005819D8"/>
    <w:rsid w:val="0058230C"/>
    <w:rsid w:val="00584919"/>
    <w:rsid w:val="005969AE"/>
    <w:rsid w:val="005B0583"/>
    <w:rsid w:val="005B2D23"/>
    <w:rsid w:val="005B2EF7"/>
    <w:rsid w:val="005B4F64"/>
    <w:rsid w:val="005C3030"/>
    <w:rsid w:val="005D09A2"/>
    <w:rsid w:val="005D202B"/>
    <w:rsid w:val="005D609E"/>
    <w:rsid w:val="005D66F9"/>
    <w:rsid w:val="005D7989"/>
    <w:rsid w:val="005E3B53"/>
    <w:rsid w:val="005E3CB9"/>
    <w:rsid w:val="005E5DF3"/>
    <w:rsid w:val="005E675A"/>
    <w:rsid w:val="005E713F"/>
    <w:rsid w:val="005F0B39"/>
    <w:rsid w:val="005F5CDB"/>
    <w:rsid w:val="005F5F95"/>
    <w:rsid w:val="00600376"/>
    <w:rsid w:val="00600DFC"/>
    <w:rsid w:val="00602C62"/>
    <w:rsid w:val="00606BE1"/>
    <w:rsid w:val="0061045E"/>
    <w:rsid w:val="006109A1"/>
    <w:rsid w:val="00610BF9"/>
    <w:rsid w:val="00611352"/>
    <w:rsid w:val="00612C23"/>
    <w:rsid w:val="0061343C"/>
    <w:rsid w:val="006152AD"/>
    <w:rsid w:val="00615F06"/>
    <w:rsid w:val="00624656"/>
    <w:rsid w:val="0062525D"/>
    <w:rsid w:val="00625FD5"/>
    <w:rsid w:val="00627011"/>
    <w:rsid w:val="0063412A"/>
    <w:rsid w:val="00634FB4"/>
    <w:rsid w:val="00640796"/>
    <w:rsid w:val="00642AE1"/>
    <w:rsid w:val="00643B55"/>
    <w:rsid w:val="00643CAC"/>
    <w:rsid w:val="0064694D"/>
    <w:rsid w:val="0064709E"/>
    <w:rsid w:val="006518BA"/>
    <w:rsid w:val="00652EC2"/>
    <w:rsid w:val="0065344A"/>
    <w:rsid w:val="00656AFB"/>
    <w:rsid w:val="00661F48"/>
    <w:rsid w:val="00663228"/>
    <w:rsid w:val="0066396E"/>
    <w:rsid w:val="00663C98"/>
    <w:rsid w:val="006674D1"/>
    <w:rsid w:val="00671658"/>
    <w:rsid w:val="00675944"/>
    <w:rsid w:val="00675ABC"/>
    <w:rsid w:val="00676E2A"/>
    <w:rsid w:val="006819A5"/>
    <w:rsid w:val="00682D96"/>
    <w:rsid w:val="0068776E"/>
    <w:rsid w:val="00690419"/>
    <w:rsid w:val="00695C4A"/>
    <w:rsid w:val="00697184"/>
    <w:rsid w:val="006A0B55"/>
    <w:rsid w:val="006A1111"/>
    <w:rsid w:val="006A280B"/>
    <w:rsid w:val="006A2E54"/>
    <w:rsid w:val="006A4EB8"/>
    <w:rsid w:val="006A5070"/>
    <w:rsid w:val="006B2FC7"/>
    <w:rsid w:val="006B68AC"/>
    <w:rsid w:val="006C0590"/>
    <w:rsid w:val="006C12A6"/>
    <w:rsid w:val="006C3A15"/>
    <w:rsid w:val="006C3B01"/>
    <w:rsid w:val="006C596C"/>
    <w:rsid w:val="006C6072"/>
    <w:rsid w:val="006C6B92"/>
    <w:rsid w:val="006D0198"/>
    <w:rsid w:val="006D374E"/>
    <w:rsid w:val="006D3A51"/>
    <w:rsid w:val="006E6C19"/>
    <w:rsid w:val="006E6DB7"/>
    <w:rsid w:val="006F3460"/>
    <w:rsid w:val="007006B0"/>
    <w:rsid w:val="00705113"/>
    <w:rsid w:val="007051D8"/>
    <w:rsid w:val="00706B4A"/>
    <w:rsid w:val="00713209"/>
    <w:rsid w:val="00713660"/>
    <w:rsid w:val="00721238"/>
    <w:rsid w:val="00726530"/>
    <w:rsid w:val="007321BF"/>
    <w:rsid w:val="00735BAE"/>
    <w:rsid w:val="0074328B"/>
    <w:rsid w:val="0074637D"/>
    <w:rsid w:val="00746CB1"/>
    <w:rsid w:val="00750131"/>
    <w:rsid w:val="0075024B"/>
    <w:rsid w:val="007552CC"/>
    <w:rsid w:val="00761888"/>
    <w:rsid w:val="0076514A"/>
    <w:rsid w:val="00772527"/>
    <w:rsid w:val="0077415A"/>
    <w:rsid w:val="007766B3"/>
    <w:rsid w:val="007769AB"/>
    <w:rsid w:val="007817BC"/>
    <w:rsid w:val="0079292F"/>
    <w:rsid w:val="00792E01"/>
    <w:rsid w:val="007A0A2B"/>
    <w:rsid w:val="007A145C"/>
    <w:rsid w:val="007A24C9"/>
    <w:rsid w:val="007A7409"/>
    <w:rsid w:val="007B33B8"/>
    <w:rsid w:val="007B3480"/>
    <w:rsid w:val="007B3A53"/>
    <w:rsid w:val="007C0EA7"/>
    <w:rsid w:val="007C26A7"/>
    <w:rsid w:val="007C315F"/>
    <w:rsid w:val="007C408A"/>
    <w:rsid w:val="007C41B9"/>
    <w:rsid w:val="007C54F0"/>
    <w:rsid w:val="007C68C5"/>
    <w:rsid w:val="007D141B"/>
    <w:rsid w:val="007D19DE"/>
    <w:rsid w:val="007D6FF8"/>
    <w:rsid w:val="007D72B3"/>
    <w:rsid w:val="007E0179"/>
    <w:rsid w:val="007E17E3"/>
    <w:rsid w:val="007E23E8"/>
    <w:rsid w:val="007E4389"/>
    <w:rsid w:val="007E5D01"/>
    <w:rsid w:val="007F0C8A"/>
    <w:rsid w:val="007F1282"/>
    <w:rsid w:val="007F1508"/>
    <w:rsid w:val="007F1BD1"/>
    <w:rsid w:val="007F26DE"/>
    <w:rsid w:val="007F6059"/>
    <w:rsid w:val="007F7613"/>
    <w:rsid w:val="00800841"/>
    <w:rsid w:val="00801450"/>
    <w:rsid w:val="008036B4"/>
    <w:rsid w:val="0081405C"/>
    <w:rsid w:val="008156E4"/>
    <w:rsid w:val="00823B09"/>
    <w:rsid w:val="00824D77"/>
    <w:rsid w:val="0083059F"/>
    <w:rsid w:val="0083247F"/>
    <w:rsid w:val="0083334D"/>
    <w:rsid w:val="00834D8D"/>
    <w:rsid w:val="008353C5"/>
    <w:rsid w:val="0083576C"/>
    <w:rsid w:val="00836E67"/>
    <w:rsid w:val="00850720"/>
    <w:rsid w:val="0085123E"/>
    <w:rsid w:val="00853543"/>
    <w:rsid w:val="00853C82"/>
    <w:rsid w:val="008556B7"/>
    <w:rsid w:val="00864667"/>
    <w:rsid w:val="00864A5D"/>
    <w:rsid w:val="00866FC1"/>
    <w:rsid w:val="008678F1"/>
    <w:rsid w:val="008732B7"/>
    <w:rsid w:val="00874FE6"/>
    <w:rsid w:val="00875CFD"/>
    <w:rsid w:val="008851CB"/>
    <w:rsid w:val="00891C56"/>
    <w:rsid w:val="0089264F"/>
    <w:rsid w:val="008A421E"/>
    <w:rsid w:val="008A6F28"/>
    <w:rsid w:val="008B0998"/>
    <w:rsid w:val="008B09A3"/>
    <w:rsid w:val="008B26A3"/>
    <w:rsid w:val="008B28F9"/>
    <w:rsid w:val="008B29A3"/>
    <w:rsid w:val="008B3639"/>
    <w:rsid w:val="008B5455"/>
    <w:rsid w:val="008B6084"/>
    <w:rsid w:val="008B67D2"/>
    <w:rsid w:val="008C0493"/>
    <w:rsid w:val="008C1943"/>
    <w:rsid w:val="008C3EE9"/>
    <w:rsid w:val="008D0B55"/>
    <w:rsid w:val="008D72D0"/>
    <w:rsid w:val="008E1252"/>
    <w:rsid w:val="008E36B5"/>
    <w:rsid w:val="008E5590"/>
    <w:rsid w:val="008E67B9"/>
    <w:rsid w:val="008E6DE2"/>
    <w:rsid w:val="008F3027"/>
    <w:rsid w:val="008F3D71"/>
    <w:rsid w:val="008F4808"/>
    <w:rsid w:val="00900931"/>
    <w:rsid w:val="00901A8D"/>
    <w:rsid w:val="00901ED3"/>
    <w:rsid w:val="009045A5"/>
    <w:rsid w:val="00913FBB"/>
    <w:rsid w:val="00914CFC"/>
    <w:rsid w:val="00917595"/>
    <w:rsid w:val="009223B6"/>
    <w:rsid w:val="00923152"/>
    <w:rsid w:val="009259FE"/>
    <w:rsid w:val="00935E8C"/>
    <w:rsid w:val="00940FF9"/>
    <w:rsid w:val="0094188F"/>
    <w:rsid w:val="009470FF"/>
    <w:rsid w:val="0096037A"/>
    <w:rsid w:val="00960C33"/>
    <w:rsid w:val="0096540E"/>
    <w:rsid w:val="00970C79"/>
    <w:rsid w:val="00974187"/>
    <w:rsid w:val="00983AEF"/>
    <w:rsid w:val="009843DB"/>
    <w:rsid w:val="00986A73"/>
    <w:rsid w:val="00987C27"/>
    <w:rsid w:val="00990E7A"/>
    <w:rsid w:val="0099241B"/>
    <w:rsid w:val="0099609B"/>
    <w:rsid w:val="009A0AD5"/>
    <w:rsid w:val="009A23AD"/>
    <w:rsid w:val="009A2624"/>
    <w:rsid w:val="009A3E5A"/>
    <w:rsid w:val="009B3799"/>
    <w:rsid w:val="009B3CE2"/>
    <w:rsid w:val="009B523B"/>
    <w:rsid w:val="009B5884"/>
    <w:rsid w:val="009B76C6"/>
    <w:rsid w:val="009C1206"/>
    <w:rsid w:val="009C1F76"/>
    <w:rsid w:val="009C2235"/>
    <w:rsid w:val="009C38ED"/>
    <w:rsid w:val="009C39F6"/>
    <w:rsid w:val="009D02EF"/>
    <w:rsid w:val="009D6171"/>
    <w:rsid w:val="009D68B4"/>
    <w:rsid w:val="009D6BBF"/>
    <w:rsid w:val="009D6EB7"/>
    <w:rsid w:val="009E2C62"/>
    <w:rsid w:val="009E39A2"/>
    <w:rsid w:val="009F1395"/>
    <w:rsid w:val="00A004F4"/>
    <w:rsid w:val="00A06862"/>
    <w:rsid w:val="00A10AA8"/>
    <w:rsid w:val="00A12658"/>
    <w:rsid w:val="00A12D61"/>
    <w:rsid w:val="00A141A1"/>
    <w:rsid w:val="00A21B67"/>
    <w:rsid w:val="00A23DF1"/>
    <w:rsid w:val="00A26830"/>
    <w:rsid w:val="00A27B96"/>
    <w:rsid w:val="00A313CA"/>
    <w:rsid w:val="00A34E05"/>
    <w:rsid w:val="00A413E3"/>
    <w:rsid w:val="00A42392"/>
    <w:rsid w:val="00A43E08"/>
    <w:rsid w:val="00A447B2"/>
    <w:rsid w:val="00A453F3"/>
    <w:rsid w:val="00A51138"/>
    <w:rsid w:val="00A51DA8"/>
    <w:rsid w:val="00A54F19"/>
    <w:rsid w:val="00A56DFE"/>
    <w:rsid w:val="00A60605"/>
    <w:rsid w:val="00A607DB"/>
    <w:rsid w:val="00A6104A"/>
    <w:rsid w:val="00A63691"/>
    <w:rsid w:val="00A638B0"/>
    <w:rsid w:val="00A63F1D"/>
    <w:rsid w:val="00A74303"/>
    <w:rsid w:val="00A775D3"/>
    <w:rsid w:val="00A824F3"/>
    <w:rsid w:val="00A850B0"/>
    <w:rsid w:val="00A91882"/>
    <w:rsid w:val="00A91E04"/>
    <w:rsid w:val="00A929B2"/>
    <w:rsid w:val="00A92EA8"/>
    <w:rsid w:val="00A94E59"/>
    <w:rsid w:val="00AA2ABB"/>
    <w:rsid w:val="00AA3232"/>
    <w:rsid w:val="00AA5401"/>
    <w:rsid w:val="00AB4EFC"/>
    <w:rsid w:val="00AC2570"/>
    <w:rsid w:val="00AC4F0D"/>
    <w:rsid w:val="00AC7286"/>
    <w:rsid w:val="00AC7349"/>
    <w:rsid w:val="00AD194B"/>
    <w:rsid w:val="00AD221D"/>
    <w:rsid w:val="00AD474C"/>
    <w:rsid w:val="00AD5C5B"/>
    <w:rsid w:val="00AD6396"/>
    <w:rsid w:val="00AE34B7"/>
    <w:rsid w:val="00AE39A8"/>
    <w:rsid w:val="00AE537C"/>
    <w:rsid w:val="00AE71D5"/>
    <w:rsid w:val="00AE71E4"/>
    <w:rsid w:val="00AE76D0"/>
    <w:rsid w:val="00AE782E"/>
    <w:rsid w:val="00AF2ED6"/>
    <w:rsid w:val="00AF4E01"/>
    <w:rsid w:val="00AF7C26"/>
    <w:rsid w:val="00B01278"/>
    <w:rsid w:val="00B03B3A"/>
    <w:rsid w:val="00B050E7"/>
    <w:rsid w:val="00B11FDA"/>
    <w:rsid w:val="00B140B8"/>
    <w:rsid w:val="00B15066"/>
    <w:rsid w:val="00B159D4"/>
    <w:rsid w:val="00B1729E"/>
    <w:rsid w:val="00B22DB7"/>
    <w:rsid w:val="00B2392C"/>
    <w:rsid w:val="00B26B6B"/>
    <w:rsid w:val="00B27818"/>
    <w:rsid w:val="00B307C9"/>
    <w:rsid w:val="00B30BFD"/>
    <w:rsid w:val="00B340EA"/>
    <w:rsid w:val="00B35F79"/>
    <w:rsid w:val="00B378B0"/>
    <w:rsid w:val="00B378F8"/>
    <w:rsid w:val="00B52646"/>
    <w:rsid w:val="00B53009"/>
    <w:rsid w:val="00B53772"/>
    <w:rsid w:val="00B65A3C"/>
    <w:rsid w:val="00B74289"/>
    <w:rsid w:val="00B74601"/>
    <w:rsid w:val="00B75EC3"/>
    <w:rsid w:val="00B82F6C"/>
    <w:rsid w:val="00B84095"/>
    <w:rsid w:val="00B91C22"/>
    <w:rsid w:val="00B9521E"/>
    <w:rsid w:val="00B95BF3"/>
    <w:rsid w:val="00B97965"/>
    <w:rsid w:val="00BA5268"/>
    <w:rsid w:val="00BA556D"/>
    <w:rsid w:val="00BA55F2"/>
    <w:rsid w:val="00BA59C0"/>
    <w:rsid w:val="00BA5C2B"/>
    <w:rsid w:val="00BA69CB"/>
    <w:rsid w:val="00BB1CC9"/>
    <w:rsid w:val="00BB42A5"/>
    <w:rsid w:val="00BC1FBA"/>
    <w:rsid w:val="00BC62D2"/>
    <w:rsid w:val="00BC7CBD"/>
    <w:rsid w:val="00BD5B1A"/>
    <w:rsid w:val="00BE34A7"/>
    <w:rsid w:val="00BE57EE"/>
    <w:rsid w:val="00BE5C84"/>
    <w:rsid w:val="00BE62E3"/>
    <w:rsid w:val="00BE78CD"/>
    <w:rsid w:val="00BF1047"/>
    <w:rsid w:val="00BF6765"/>
    <w:rsid w:val="00BF7DFA"/>
    <w:rsid w:val="00C02664"/>
    <w:rsid w:val="00C02D5F"/>
    <w:rsid w:val="00C0313F"/>
    <w:rsid w:val="00C0521B"/>
    <w:rsid w:val="00C05B78"/>
    <w:rsid w:val="00C06289"/>
    <w:rsid w:val="00C065F9"/>
    <w:rsid w:val="00C16703"/>
    <w:rsid w:val="00C20DAE"/>
    <w:rsid w:val="00C22CD1"/>
    <w:rsid w:val="00C25D64"/>
    <w:rsid w:val="00C3048E"/>
    <w:rsid w:val="00C3579A"/>
    <w:rsid w:val="00C3691E"/>
    <w:rsid w:val="00C36B01"/>
    <w:rsid w:val="00C37FB4"/>
    <w:rsid w:val="00C41639"/>
    <w:rsid w:val="00C41DC9"/>
    <w:rsid w:val="00C439E0"/>
    <w:rsid w:val="00C43A61"/>
    <w:rsid w:val="00C45C89"/>
    <w:rsid w:val="00C50675"/>
    <w:rsid w:val="00C50858"/>
    <w:rsid w:val="00C50988"/>
    <w:rsid w:val="00C50B35"/>
    <w:rsid w:val="00C51582"/>
    <w:rsid w:val="00C51A31"/>
    <w:rsid w:val="00C5596F"/>
    <w:rsid w:val="00C6571F"/>
    <w:rsid w:val="00C679F9"/>
    <w:rsid w:val="00C7383F"/>
    <w:rsid w:val="00C741D0"/>
    <w:rsid w:val="00C74D9A"/>
    <w:rsid w:val="00C81325"/>
    <w:rsid w:val="00C81619"/>
    <w:rsid w:val="00C84A39"/>
    <w:rsid w:val="00C85EF4"/>
    <w:rsid w:val="00C91004"/>
    <w:rsid w:val="00C929A3"/>
    <w:rsid w:val="00C973AE"/>
    <w:rsid w:val="00CA274E"/>
    <w:rsid w:val="00CB09C5"/>
    <w:rsid w:val="00CB30B3"/>
    <w:rsid w:val="00CB44F0"/>
    <w:rsid w:val="00CB5C91"/>
    <w:rsid w:val="00CB5DDA"/>
    <w:rsid w:val="00CB7ADB"/>
    <w:rsid w:val="00CC067F"/>
    <w:rsid w:val="00CD317D"/>
    <w:rsid w:val="00CD3E33"/>
    <w:rsid w:val="00CD4D13"/>
    <w:rsid w:val="00CD6807"/>
    <w:rsid w:val="00CD7CBF"/>
    <w:rsid w:val="00CE04B8"/>
    <w:rsid w:val="00CE1265"/>
    <w:rsid w:val="00CE59AD"/>
    <w:rsid w:val="00CF01A6"/>
    <w:rsid w:val="00CF108C"/>
    <w:rsid w:val="00CF16B7"/>
    <w:rsid w:val="00CF56A9"/>
    <w:rsid w:val="00CF7DC8"/>
    <w:rsid w:val="00D006A6"/>
    <w:rsid w:val="00D010CF"/>
    <w:rsid w:val="00D0283A"/>
    <w:rsid w:val="00D03644"/>
    <w:rsid w:val="00D03B95"/>
    <w:rsid w:val="00D07661"/>
    <w:rsid w:val="00D0784E"/>
    <w:rsid w:val="00D22036"/>
    <w:rsid w:val="00D273F5"/>
    <w:rsid w:val="00D275DB"/>
    <w:rsid w:val="00D27F20"/>
    <w:rsid w:val="00D3106B"/>
    <w:rsid w:val="00D330B1"/>
    <w:rsid w:val="00D4420D"/>
    <w:rsid w:val="00D473D3"/>
    <w:rsid w:val="00D51680"/>
    <w:rsid w:val="00D54102"/>
    <w:rsid w:val="00D6070C"/>
    <w:rsid w:val="00D62306"/>
    <w:rsid w:val="00D639E6"/>
    <w:rsid w:val="00D67420"/>
    <w:rsid w:val="00D70BFB"/>
    <w:rsid w:val="00D74262"/>
    <w:rsid w:val="00D752A7"/>
    <w:rsid w:val="00D77D76"/>
    <w:rsid w:val="00D818C6"/>
    <w:rsid w:val="00D85715"/>
    <w:rsid w:val="00D917C1"/>
    <w:rsid w:val="00D91942"/>
    <w:rsid w:val="00D94AFF"/>
    <w:rsid w:val="00D97D2E"/>
    <w:rsid w:val="00DA0B72"/>
    <w:rsid w:val="00DA47D6"/>
    <w:rsid w:val="00DB18BB"/>
    <w:rsid w:val="00DB5B24"/>
    <w:rsid w:val="00DB770A"/>
    <w:rsid w:val="00DC3A17"/>
    <w:rsid w:val="00DC6643"/>
    <w:rsid w:val="00DD0DCF"/>
    <w:rsid w:val="00DD0F46"/>
    <w:rsid w:val="00DD27D6"/>
    <w:rsid w:val="00DD317A"/>
    <w:rsid w:val="00DD6A14"/>
    <w:rsid w:val="00DE1333"/>
    <w:rsid w:val="00DE3377"/>
    <w:rsid w:val="00DE3DBD"/>
    <w:rsid w:val="00DE6551"/>
    <w:rsid w:val="00DE7092"/>
    <w:rsid w:val="00DF0485"/>
    <w:rsid w:val="00DF0C20"/>
    <w:rsid w:val="00DF4050"/>
    <w:rsid w:val="00DF4204"/>
    <w:rsid w:val="00DF6177"/>
    <w:rsid w:val="00DF686B"/>
    <w:rsid w:val="00E00C7E"/>
    <w:rsid w:val="00E04025"/>
    <w:rsid w:val="00E04310"/>
    <w:rsid w:val="00E04E0F"/>
    <w:rsid w:val="00E12D72"/>
    <w:rsid w:val="00E1416C"/>
    <w:rsid w:val="00E1726E"/>
    <w:rsid w:val="00E17E08"/>
    <w:rsid w:val="00E21AB5"/>
    <w:rsid w:val="00E231EE"/>
    <w:rsid w:val="00E23249"/>
    <w:rsid w:val="00E2373F"/>
    <w:rsid w:val="00E33979"/>
    <w:rsid w:val="00E3430E"/>
    <w:rsid w:val="00E34429"/>
    <w:rsid w:val="00E35447"/>
    <w:rsid w:val="00E3788C"/>
    <w:rsid w:val="00E46EB0"/>
    <w:rsid w:val="00E47E8B"/>
    <w:rsid w:val="00E544C1"/>
    <w:rsid w:val="00E57FD3"/>
    <w:rsid w:val="00E604F0"/>
    <w:rsid w:val="00E6125E"/>
    <w:rsid w:val="00E6172F"/>
    <w:rsid w:val="00E62EC0"/>
    <w:rsid w:val="00E63876"/>
    <w:rsid w:val="00E63E73"/>
    <w:rsid w:val="00E66EA4"/>
    <w:rsid w:val="00E727FB"/>
    <w:rsid w:val="00E73D68"/>
    <w:rsid w:val="00E74294"/>
    <w:rsid w:val="00E75060"/>
    <w:rsid w:val="00E832C1"/>
    <w:rsid w:val="00E8580F"/>
    <w:rsid w:val="00E9202A"/>
    <w:rsid w:val="00E97FB7"/>
    <w:rsid w:val="00EA01F0"/>
    <w:rsid w:val="00EA5440"/>
    <w:rsid w:val="00EA7BFC"/>
    <w:rsid w:val="00EB5695"/>
    <w:rsid w:val="00EC7ED5"/>
    <w:rsid w:val="00ED0DA8"/>
    <w:rsid w:val="00ED208F"/>
    <w:rsid w:val="00ED2555"/>
    <w:rsid w:val="00ED2E10"/>
    <w:rsid w:val="00ED41C7"/>
    <w:rsid w:val="00ED7EF9"/>
    <w:rsid w:val="00EE1EE1"/>
    <w:rsid w:val="00EE207C"/>
    <w:rsid w:val="00EE3A7B"/>
    <w:rsid w:val="00EF04AD"/>
    <w:rsid w:val="00EF2F7C"/>
    <w:rsid w:val="00EF3691"/>
    <w:rsid w:val="00EF66F5"/>
    <w:rsid w:val="00EF7126"/>
    <w:rsid w:val="00F017D9"/>
    <w:rsid w:val="00F034BF"/>
    <w:rsid w:val="00F073E7"/>
    <w:rsid w:val="00F1063F"/>
    <w:rsid w:val="00F24EF2"/>
    <w:rsid w:val="00F26388"/>
    <w:rsid w:val="00F27211"/>
    <w:rsid w:val="00F3456F"/>
    <w:rsid w:val="00F34E28"/>
    <w:rsid w:val="00F36649"/>
    <w:rsid w:val="00F400A6"/>
    <w:rsid w:val="00F40719"/>
    <w:rsid w:val="00F42454"/>
    <w:rsid w:val="00F43ADF"/>
    <w:rsid w:val="00F44252"/>
    <w:rsid w:val="00F46304"/>
    <w:rsid w:val="00F4787D"/>
    <w:rsid w:val="00F50627"/>
    <w:rsid w:val="00F51DB1"/>
    <w:rsid w:val="00F5242E"/>
    <w:rsid w:val="00F55E57"/>
    <w:rsid w:val="00F55F8E"/>
    <w:rsid w:val="00F57758"/>
    <w:rsid w:val="00F578F4"/>
    <w:rsid w:val="00F66826"/>
    <w:rsid w:val="00F67E2C"/>
    <w:rsid w:val="00F73E4B"/>
    <w:rsid w:val="00F749BA"/>
    <w:rsid w:val="00F75ADE"/>
    <w:rsid w:val="00F75ED3"/>
    <w:rsid w:val="00F8100D"/>
    <w:rsid w:val="00F82D6E"/>
    <w:rsid w:val="00F83AD6"/>
    <w:rsid w:val="00F8544C"/>
    <w:rsid w:val="00F902B6"/>
    <w:rsid w:val="00F9086D"/>
    <w:rsid w:val="00F90C97"/>
    <w:rsid w:val="00F91CC8"/>
    <w:rsid w:val="00F94854"/>
    <w:rsid w:val="00F95101"/>
    <w:rsid w:val="00F97898"/>
    <w:rsid w:val="00F97B8B"/>
    <w:rsid w:val="00FA011E"/>
    <w:rsid w:val="00FA260A"/>
    <w:rsid w:val="00FA39B2"/>
    <w:rsid w:val="00FA3D1C"/>
    <w:rsid w:val="00FA4986"/>
    <w:rsid w:val="00FA5725"/>
    <w:rsid w:val="00FB26FB"/>
    <w:rsid w:val="00FB2724"/>
    <w:rsid w:val="00FB288C"/>
    <w:rsid w:val="00FB46DD"/>
    <w:rsid w:val="00FB5671"/>
    <w:rsid w:val="00FB6B92"/>
    <w:rsid w:val="00FC0754"/>
    <w:rsid w:val="00FC2280"/>
    <w:rsid w:val="00FC5F32"/>
    <w:rsid w:val="00FC6301"/>
    <w:rsid w:val="00FC7A9D"/>
    <w:rsid w:val="00FD0631"/>
    <w:rsid w:val="00FD1288"/>
    <w:rsid w:val="00FD18EC"/>
    <w:rsid w:val="00FD59CA"/>
    <w:rsid w:val="00FD5B57"/>
    <w:rsid w:val="00FE46DD"/>
    <w:rsid w:val="00FE545A"/>
    <w:rsid w:val="00FE593E"/>
    <w:rsid w:val="00FE62F9"/>
    <w:rsid w:val="00FE6790"/>
    <w:rsid w:val="00FF0230"/>
    <w:rsid w:val="00FF1287"/>
    <w:rsid w:val="00FF4E16"/>
    <w:rsid w:val="00FF547D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680905"/>
  <w14:defaultImageDpi w14:val="300"/>
  <w15:docId w15:val="{31583F37-4FFD-EE4D-B5EE-428AD37A8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AB5"/>
    <w:pPr>
      <w:suppressAutoHyphens/>
    </w:pPr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Ttulo1">
    <w:name w:val="heading 1"/>
    <w:basedOn w:val="Normal"/>
    <w:next w:val="Normal"/>
    <w:link w:val="Ttulo1Car"/>
    <w:qFormat/>
    <w:rsid w:val="00E21AB5"/>
    <w:pPr>
      <w:keepNext/>
      <w:numPr>
        <w:numId w:val="2"/>
      </w:numPr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21AB5"/>
    <w:rPr>
      <w:rFonts w:ascii="Times New Roman" w:eastAsia="Times New Roman" w:hAnsi="Times New Roman" w:cs="Times New Roman"/>
      <w:b/>
      <w:bCs/>
      <w:sz w:val="20"/>
      <w:szCs w:val="20"/>
      <w:lang w:val="es-CO"/>
    </w:rPr>
  </w:style>
  <w:style w:type="paragraph" w:styleId="Textoindependiente">
    <w:name w:val="Body Text"/>
    <w:basedOn w:val="Normal"/>
    <w:link w:val="TextoindependienteCar"/>
    <w:rsid w:val="00E21AB5"/>
    <w:pPr>
      <w:jc w:val="center"/>
    </w:pPr>
  </w:style>
  <w:style w:type="character" w:customStyle="1" w:styleId="TextoindependienteCar">
    <w:name w:val="Texto independiente Car"/>
    <w:basedOn w:val="Fuentedeprrafopredeter"/>
    <w:link w:val="Textoindependiente"/>
    <w:rsid w:val="00E21AB5"/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1063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63F"/>
    <w:rPr>
      <w:rFonts w:ascii="Times New Roman" w:eastAsia="Times New Roman" w:hAnsi="Times New Roman" w:cs="Times New Roman"/>
      <w:sz w:val="20"/>
      <w:szCs w:val="20"/>
      <w:lang w:val="es-CO"/>
    </w:rPr>
  </w:style>
  <w:style w:type="character" w:styleId="Nmerodepgina">
    <w:name w:val="page number"/>
    <w:basedOn w:val="Fuentedeprrafopredeter"/>
    <w:uiPriority w:val="99"/>
    <w:semiHidden/>
    <w:unhideWhenUsed/>
    <w:rsid w:val="00F1063F"/>
  </w:style>
  <w:style w:type="paragraph" w:styleId="Sinespaciado">
    <w:name w:val="No Spacing"/>
    <w:uiPriority w:val="1"/>
    <w:qFormat/>
    <w:rsid w:val="001850AB"/>
    <w:pPr>
      <w:jc w:val="both"/>
    </w:pPr>
    <w:rPr>
      <w:rFonts w:ascii="Arial" w:eastAsia="Times New Roman" w:hAnsi="Arial" w:cs="Times New Roman"/>
      <w:szCs w:val="20"/>
      <w:lang w:val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NORMAL,Bullet List,FooterText,numbered,Paragraphe de liste1,lp1,List Paragraph1,H"/>
    <w:basedOn w:val="Normal"/>
    <w:link w:val="PrrafodelistaCar"/>
    <w:uiPriority w:val="1"/>
    <w:qFormat/>
    <w:rsid w:val="00F4425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A0AF5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0AF5"/>
    <w:rPr>
      <w:rFonts w:ascii="Times New Roman" w:eastAsia="Times New Roman" w:hAnsi="Times New Roman" w:cs="Times New Roman"/>
      <w:sz w:val="18"/>
      <w:szCs w:val="18"/>
      <w:lang w:val="es-CO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NORMAL Car,Bullet List Car,FooterText Car,lp1 Car"/>
    <w:link w:val="Prrafodelista"/>
    <w:qFormat/>
    <w:locked/>
    <w:rsid w:val="00D27F20"/>
    <w:rPr>
      <w:rFonts w:ascii="Times New Roman" w:eastAsia="Times New Roman" w:hAnsi="Times New Roman" w:cs="Times New Roman"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64C06F0-98F3-7F44-BA36-CDD4C02C9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4</Pages>
  <Words>488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Cruz</dc:creator>
  <cp:keywords/>
  <dc:description/>
  <cp:lastModifiedBy>Guillermo Cruz</cp:lastModifiedBy>
  <cp:revision>201</cp:revision>
  <cp:lastPrinted>2019-12-19T16:53:00Z</cp:lastPrinted>
  <dcterms:created xsi:type="dcterms:W3CDTF">2023-05-03T22:18:00Z</dcterms:created>
  <dcterms:modified xsi:type="dcterms:W3CDTF">2025-03-04T20:48:00Z</dcterms:modified>
</cp:coreProperties>
</file>