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A9" w:rsidRDefault="00A47AA9" w:rsidP="00A47AA9">
      <w:pPr>
        <w:pStyle w:val="Sinespaciado"/>
        <w:jc w:val="center"/>
        <w:rPr>
          <w:snapToGrid w:val="0"/>
          <w:sz w:val="32"/>
          <w:szCs w:val="32"/>
          <w:lang w:val="es-ES_tradnl"/>
        </w:rPr>
      </w:pPr>
      <w:r>
        <w:rPr>
          <w:snapToGrid w:val="0"/>
          <w:sz w:val="32"/>
          <w:szCs w:val="32"/>
          <w:lang w:val="es-ES_tradnl"/>
        </w:rPr>
        <w:t>ACTIVIDADES</w:t>
      </w:r>
    </w:p>
    <w:p w:rsidR="00A47AA9" w:rsidRDefault="00A47AA9" w:rsidP="00A47AA9">
      <w:pPr>
        <w:jc w:val="center"/>
        <w:rPr>
          <w:rFonts w:ascii="Arial" w:hAnsi="Arial" w:cs="Arial"/>
          <w:b/>
          <w:snapToGrid w:val="0"/>
          <w:sz w:val="20"/>
          <w:szCs w:val="20"/>
          <w:lang w:val="es-ES_tradnl"/>
        </w:rPr>
      </w:pPr>
    </w:p>
    <w:p w:rsidR="00A47AA9" w:rsidRDefault="00A47AA9" w:rsidP="00A47AA9">
      <w:pPr>
        <w:pStyle w:val="Textoindependiente"/>
        <w:rPr>
          <w:b/>
          <w:snapToGrid w:val="0"/>
          <w:sz w:val="20"/>
          <w:szCs w:val="20"/>
          <w:lang w:val="es-ES_tradnl"/>
        </w:rPr>
      </w:pPr>
      <w:r>
        <w:rPr>
          <w:b/>
          <w:snapToGrid w:val="0"/>
          <w:sz w:val="20"/>
          <w:szCs w:val="20"/>
          <w:lang w:val="es-ES_tradnl"/>
        </w:rPr>
        <w:t xml:space="preserve">NOMBRE DEL CONTRATISTA: </w:t>
      </w:r>
      <w:r>
        <w:rPr>
          <w:snapToGrid w:val="0"/>
          <w:lang w:val="es-ES_tradnl"/>
        </w:rPr>
        <w:t>Cindy Janeth Zabala</w:t>
      </w:r>
    </w:p>
    <w:p w:rsidR="00A47AA9" w:rsidRDefault="00A47AA9" w:rsidP="00A47AA9">
      <w:pPr>
        <w:tabs>
          <w:tab w:val="left" w:pos="284"/>
        </w:tabs>
        <w:jc w:val="both"/>
        <w:rPr>
          <w:rFonts w:ascii="Arial" w:hAnsi="Arial" w:cs="Arial"/>
          <w:b/>
          <w:snapToGrid w:val="0"/>
          <w:sz w:val="20"/>
          <w:szCs w:val="20"/>
          <w:u w:val="single"/>
          <w:lang w:val="es-ES_tradnl"/>
        </w:rPr>
      </w:pPr>
      <w:r>
        <w:rPr>
          <w:rFonts w:ascii="Arial" w:hAnsi="Arial" w:cs="Arial"/>
          <w:b/>
          <w:snapToGrid w:val="0"/>
          <w:sz w:val="20"/>
          <w:szCs w:val="20"/>
          <w:lang w:val="es-ES_tradnl"/>
        </w:rPr>
        <w:t>CONTRATO No.</w:t>
      </w:r>
      <w:r>
        <w:rPr>
          <w:rFonts w:ascii="Arial" w:hAnsi="Arial" w:cs="Arial"/>
          <w:b/>
          <w:snapToGrid w:val="0"/>
          <w:sz w:val="20"/>
          <w:szCs w:val="20"/>
          <w:lang w:val="es-ES_tradnl"/>
        </w:rPr>
        <w:tab/>
        <w:t xml:space="preserve">               </w:t>
      </w:r>
      <w:r w:rsidR="00194E63">
        <w:rPr>
          <w:rFonts w:ascii="Arial" w:hAnsi="Arial" w:cs="Arial"/>
          <w:b/>
          <w:snapToGrid w:val="0"/>
          <w:sz w:val="20"/>
          <w:szCs w:val="20"/>
          <w:lang w:val="es-ES_tradnl"/>
        </w:rPr>
        <w:t xml:space="preserve"> </w:t>
      </w:r>
      <w:r>
        <w:rPr>
          <w:sz w:val="20"/>
          <w:szCs w:val="20"/>
        </w:rPr>
        <w:t>UNTH- 185/2020</w:t>
      </w:r>
    </w:p>
    <w:p w:rsidR="00A47AA9" w:rsidRDefault="00A47AA9" w:rsidP="00A47AA9">
      <w:p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  <w:sz w:val="20"/>
          <w:szCs w:val="20"/>
          <w:lang w:val="es-ES_tradnl"/>
        </w:rPr>
      </w:pPr>
      <w:r>
        <w:rPr>
          <w:rFonts w:ascii="Arial" w:hAnsi="Arial" w:cs="Arial"/>
          <w:b/>
          <w:snapToGrid w:val="0"/>
          <w:sz w:val="20"/>
          <w:szCs w:val="20"/>
          <w:lang w:val="es-ES_tradnl"/>
        </w:rPr>
        <w:t xml:space="preserve">MES:                                         </w:t>
      </w:r>
      <w:r w:rsidR="00194E63">
        <w:rPr>
          <w:rFonts w:ascii="Arial" w:hAnsi="Arial" w:cs="Arial"/>
          <w:b/>
          <w:snapToGrid w:val="0"/>
          <w:sz w:val="20"/>
          <w:szCs w:val="20"/>
          <w:lang w:val="es-ES_tradnl"/>
        </w:rPr>
        <w:t xml:space="preserve">     </w:t>
      </w:r>
      <w:r w:rsidR="0028601C">
        <w:rPr>
          <w:rFonts w:ascii="Arial" w:hAnsi="Arial" w:cs="Arial"/>
          <w:b/>
          <w:snapToGrid w:val="0"/>
          <w:sz w:val="20"/>
          <w:szCs w:val="20"/>
          <w:lang w:val="es-ES_tradnl"/>
        </w:rPr>
        <w:t>JUNIO</w:t>
      </w:r>
      <w:r>
        <w:rPr>
          <w:rFonts w:ascii="Arial" w:hAnsi="Arial" w:cs="Arial"/>
          <w:b/>
          <w:snapToGrid w:val="0"/>
          <w:sz w:val="20"/>
          <w:szCs w:val="20"/>
          <w:lang w:val="es-ES_tradnl"/>
        </w:rPr>
        <w:t xml:space="preserve"> 2020</w:t>
      </w:r>
    </w:p>
    <w:p w:rsidR="00A47AA9" w:rsidRDefault="00A47AA9" w:rsidP="00A47AA9">
      <w:pPr>
        <w:tabs>
          <w:tab w:val="left" w:pos="284"/>
        </w:tabs>
        <w:jc w:val="both"/>
        <w:rPr>
          <w:rFonts w:ascii="Arial" w:hAnsi="Arial" w:cs="Arial"/>
          <w:snapToGrid w:val="0"/>
          <w:sz w:val="20"/>
          <w:szCs w:val="20"/>
          <w:lang w:val="es-ES_tradnl"/>
        </w:rPr>
      </w:pPr>
    </w:p>
    <w:tbl>
      <w:tblPr>
        <w:tblStyle w:val="Tablaconcuadrcula"/>
        <w:tblW w:w="9008" w:type="dxa"/>
        <w:tblInd w:w="-82" w:type="dxa"/>
        <w:tblLook w:val="04A0" w:firstRow="1" w:lastRow="0" w:firstColumn="1" w:lastColumn="0" w:noHBand="0" w:noVBand="1"/>
      </w:tblPr>
      <w:tblGrid>
        <w:gridCol w:w="1324"/>
        <w:gridCol w:w="7684"/>
      </w:tblGrid>
      <w:tr w:rsidR="00194E63" w:rsidTr="00194E63">
        <w:trPr>
          <w:trHeight w:val="939"/>
        </w:trPr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E63" w:rsidRDefault="00194E63">
            <w:pPr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</w:pPr>
          </w:p>
          <w:p w:rsidR="00194E63" w:rsidRDefault="00194E63">
            <w:pPr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  <w:t>DEL 01 AL 31 DE</w:t>
            </w:r>
          </w:p>
          <w:p w:rsidR="00194E63" w:rsidRDefault="0028601C">
            <w:pPr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  <w:t>JUNIO</w:t>
            </w:r>
            <w:r w:rsidR="00194E63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 w:eastAsia="es-CO"/>
              </w:rPr>
              <w:t xml:space="preserve"> </w:t>
            </w:r>
          </w:p>
          <w:p w:rsidR="00194E63" w:rsidRDefault="00194E63">
            <w:pPr>
              <w:jc w:val="center"/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Realizar el registro en Sistema Integral de Información Financiera SIIF cada vez que se recibe un pedido ingreso de insumos y medicamentos y se genera un comprobante de ingreso y su correspondiente obligación presupuestal.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7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Actualizar la base de datos en Excel y Access del Almacén de Insumos Hospitalarios N°6 en cuanto a la información de seguimiento de la ejecución de contratos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9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Expedir, organizar y hacer firmar del responsable del Almacén los documentos de ingreso, obligación y oficio de la ejecución de cada contrato que se envía a cada supervisor.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Organizar y enviar las carpetas de los contratos con la correspondiente documentación de ejecución presupuestal a los supervisores a cada vez que se realiza un ingreso con cargo a un contrato, para que el supervisor realice el informe de supervisión.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9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Recibir y revisar cada informe de supervisión devuelto por el supervisor.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1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194E63">
              <w:rPr>
                <w:rFonts w:ascii="Arial" w:hAnsi="Arial" w:cs="Arial"/>
                <w:sz w:val="22"/>
                <w:szCs w:val="22"/>
              </w:rPr>
              <w:t>Realizar la entrega formal de todos los documentos de ingreso con su respectivo informe de supervisión al área de contabilidad para su correspondiente tramite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Realizar las actas de movimientos de ajuste al inventario por cambios con el proveedor por fecha de vencimiento o baja rotación, actas de ajuste al inventario por cambio interno de código, corrección de fecha de vencimiento o lote.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10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Mantener la documentación al día y correctamente archivada en las carpetas de cada contrato.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13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Apoyar los tramites de ajuste al inventario en el área de contabilidad</w:t>
            </w:r>
          </w:p>
        </w:tc>
      </w:tr>
      <w:tr w:rsidR="00194E63" w:rsidTr="00194E63">
        <w:trPr>
          <w:trHeight w:val="9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A47AA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Apoyar los tramites de ajuste al inventario en el área de contabilidad</w:t>
            </w:r>
          </w:p>
          <w:p w:rsidR="00194E63" w:rsidRPr="00194E63" w:rsidRDefault="00194E63" w:rsidP="00A47AA9">
            <w:pPr>
              <w:pStyle w:val="Prrafodelista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4E63" w:rsidTr="00194E63">
        <w:trPr>
          <w:trHeight w:val="9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E63" w:rsidRDefault="00194E63">
            <w:pPr>
              <w:rPr>
                <w:rFonts w:ascii="Arial Narrow" w:hAnsi="Arial Narrow"/>
                <w:sz w:val="22"/>
                <w:szCs w:val="22"/>
                <w:u w:val="single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63" w:rsidRPr="00194E63" w:rsidRDefault="00194E63" w:rsidP="00194E6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194E63">
              <w:rPr>
                <w:rFonts w:ascii="Arial" w:hAnsi="Arial" w:cs="Arial"/>
                <w:sz w:val="22"/>
                <w:szCs w:val="22"/>
              </w:rPr>
              <w:t>Realizar la impresión mensual de la Cuenta Fiscal y tramitar las firmas correspondientes.</w:t>
            </w:r>
          </w:p>
          <w:p w:rsidR="00194E63" w:rsidRPr="00194E63" w:rsidRDefault="00194E63" w:rsidP="00194E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47AA9" w:rsidRDefault="00A47AA9" w:rsidP="00A47AA9">
      <w:pPr>
        <w:rPr>
          <w:rFonts w:asciiTheme="minorHAnsi" w:hAnsiTheme="minorHAnsi"/>
          <w:sz w:val="22"/>
          <w:szCs w:val="22"/>
          <w:lang w:val="es-CO"/>
        </w:rPr>
      </w:pPr>
    </w:p>
    <w:p w:rsidR="00194E63" w:rsidRDefault="00194E63" w:rsidP="00A47AA9">
      <w:pPr>
        <w:rPr>
          <w:rFonts w:asciiTheme="minorHAnsi" w:hAnsiTheme="minorHAnsi"/>
          <w:sz w:val="22"/>
          <w:szCs w:val="22"/>
          <w:lang w:val="es-CO"/>
        </w:rPr>
      </w:pPr>
    </w:p>
    <w:p w:rsidR="00A47AA9" w:rsidRDefault="00194E63" w:rsidP="00A47AA9">
      <w:pPr>
        <w:rPr>
          <w:rFonts w:asciiTheme="minorHAnsi" w:hAnsiTheme="minorHAnsi"/>
          <w:sz w:val="22"/>
          <w:szCs w:val="22"/>
          <w:lang w:val="en-US"/>
        </w:rPr>
      </w:pPr>
      <w:r>
        <w:rPr>
          <w:rFonts w:asciiTheme="minorHAnsi" w:hAnsiTheme="minorHAnsi"/>
          <w:sz w:val="22"/>
          <w:szCs w:val="22"/>
          <w:lang w:val="en-US"/>
        </w:rPr>
        <w:t xml:space="preserve">Cindy </w:t>
      </w:r>
      <w:proofErr w:type="spellStart"/>
      <w:r>
        <w:rPr>
          <w:rFonts w:asciiTheme="minorHAnsi" w:hAnsiTheme="minorHAnsi"/>
          <w:sz w:val="22"/>
          <w:szCs w:val="22"/>
          <w:lang w:val="en-US"/>
        </w:rPr>
        <w:t>Janeth</w:t>
      </w:r>
      <w:proofErr w:type="spellEnd"/>
      <w:r>
        <w:rPr>
          <w:rFonts w:asciiTheme="minorHAnsi" w:hAnsiTheme="minorHAnsi"/>
          <w:sz w:val="22"/>
          <w:szCs w:val="22"/>
          <w:lang w:val="en-US"/>
        </w:rPr>
        <w:t xml:space="preserve"> Zabala Osuna</w:t>
      </w:r>
    </w:p>
    <w:p w:rsidR="00A47AA9" w:rsidRDefault="00A47AA9" w:rsidP="00A47AA9">
      <w:pPr>
        <w:pStyle w:val="ListaCC"/>
        <w:rPr>
          <w:rFonts w:asciiTheme="minorHAnsi" w:hAnsiTheme="minorHAnsi"/>
          <w:sz w:val="22"/>
          <w:szCs w:val="22"/>
          <w:lang w:val="en-US"/>
        </w:rPr>
      </w:pPr>
      <w:r>
        <w:rPr>
          <w:rFonts w:asciiTheme="minorHAnsi" w:hAnsiTheme="minorHAnsi"/>
          <w:b/>
          <w:sz w:val="22"/>
          <w:szCs w:val="22"/>
          <w:lang w:val="en-US"/>
        </w:rPr>
        <w:t>C.C</w:t>
      </w:r>
      <w:r>
        <w:rPr>
          <w:rFonts w:asciiTheme="minorHAnsi" w:hAnsiTheme="minorHAnsi"/>
          <w:b/>
          <w:sz w:val="22"/>
          <w:szCs w:val="22"/>
          <w:lang w:val="en-US"/>
        </w:rPr>
        <w:tab/>
        <w:t>1</w:t>
      </w:r>
      <w:r w:rsidR="00194E63">
        <w:rPr>
          <w:rFonts w:asciiTheme="minorHAnsi" w:hAnsiTheme="minorHAnsi"/>
          <w:b/>
          <w:sz w:val="22"/>
          <w:szCs w:val="22"/>
          <w:lang w:val="en-US"/>
        </w:rPr>
        <w:t>.016.017.661</w:t>
      </w:r>
      <w:r>
        <w:rPr>
          <w:rFonts w:asciiTheme="minorHAnsi" w:hAnsiTheme="minorHAnsi"/>
          <w:b/>
          <w:sz w:val="22"/>
          <w:szCs w:val="22"/>
          <w:lang w:val="en-US"/>
        </w:rPr>
        <w:t xml:space="preserve"> </w:t>
      </w:r>
      <w:r>
        <w:rPr>
          <w:rFonts w:asciiTheme="minorHAnsi" w:hAnsiTheme="minorHAnsi"/>
          <w:sz w:val="22"/>
          <w:szCs w:val="22"/>
          <w:lang w:val="en-US"/>
        </w:rPr>
        <w:tab/>
      </w:r>
    </w:p>
    <w:p w:rsidR="00A47AA9" w:rsidRDefault="00A47AA9" w:rsidP="00A47AA9">
      <w:pPr>
        <w:pStyle w:val="ListaCC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CONTRATISTA                                                          </w:t>
      </w:r>
    </w:p>
    <w:p w:rsidR="00245333" w:rsidRDefault="00245333"/>
    <w:sectPr w:rsidR="002453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E5BB7"/>
    <w:multiLevelType w:val="hybridMultilevel"/>
    <w:tmpl w:val="E4AC2EB8"/>
    <w:lvl w:ilvl="0" w:tplc="FF9EE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04581"/>
    <w:multiLevelType w:val="hybridMultilevel"/>
    <w:tmpl w:val="099ABB26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2F4AFE"/>
    <w:multiLevelType w:val="hybridMultilevel"/>
    <w:tmpl w:val="53DA31CE"/>
    <w:lvl w:ilvl="0" w:tplc="0B423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AD3C72"/>
    <w:multiLevelType w:val="hybridMultilevel"/>
    <w:tmpl w:val="358A47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AA9"/>
    <w:rsid w:val="00194E63"/>
    <w:rsid w:val="00245333"/>
    <w:rsid w:val="00283769"/>
    <w:rsid w:val="0028601C"/>
    <w:rsid w:val="00A47AA9"/>
    <w:rsid w:val="00CB4FCE"/>
    <w:rsid w:val="00F2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856EBB-7982-4CA5-9EFE-F2B49FEA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A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47AA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47AA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A47A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47AA9"/>
    <w:pPr>
      <w:ind w:left="720"/>
      <w:contextualSpacing/>
    </w:pPr>
  </w:style>
  <w:style w:type="paragraph" w:customStyle="1" w:styleId="ListaCC">
    <w:name w:val="Lista CC."/>
    <w:basedOn w:val="Normal"/>
    <w:rsid w:val="00A47AA9"/>
  </w:style>
  <w:style w:type="table" w:styleId="Tablaconcuadrcula">
    <w:name w:val="Table Grid"/>
    <w:basedOn w:val="Tablanormal"/>
    <w:uiPriority w:val="59"/>
    <w:rsid w:val="00A47AA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94E6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4E63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2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48C0C-90A9-43C1-A70F-3575CAF0D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Zabala</dc:creator>
  <cp:keywords/>
  <dc:description/>
  <cp:lastModifiedBy>Cindy Zabala</cp:lastModifiedBy>
  <cp:revision>5</cp:revision>
  <cp:lastPrinted>2020-06-18T16:52:00Z</cp:lastPrinted>
  <dcterms:created xsi:type="dcterms:W3CDTF">2020-06-16T13:17:00Z</dcterms:created>
  <dcterms:modified xsi:type="dcterms:W3CDTF">2020-06-18T19:13:00Z</dcterms:modified>
</cp:coreProperties>
</file>