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7740"/>
      </w:tblGrid>
      <w:tr w:rsidR="006E6EE4" w:rsidRPr="006E7C73" w14:paraId="1832BF28" w14:textId="77777777" w:rsidTr="009E4881">
        <w:trPr>
          <w:trHeight w:val="450"/>
          <w:jc w:val="center"/>
        </w:trPr>
        <w:tc>
          <w:tcPr>
            <w:tcW w:w="1852" w:type="dxa"/>
            <w:vMerge w:val="restart"/>
            <w:vAlign w:val="center"/>
          </w:tcPr>
          <w:p w14:paraId="288C44F6" w14:textId="1D09222E" w:rsidR="006E6EE4" w:rsidRPr="006E7C73" w:rsidRDefault="00943281" w:rsidP="00943281">
            <w:pPr>
              <w:pStyle w:val="Ttulo2"/>
              <w:ind w:left="708" w:hanging="708"/>
              <w:jc w:val="center"/>
              <w:rPr>
                <w:sz w:val="20"/>
              </w:rPr>
            </w:pPr>
            <w:bookmarkStart w:id="0" w:name="_Toc176969145"/>
            <w:r w:rsidRPr="006E7C73">
              <w:rPr>
                <w:b w:val="0"/>
                <w:noProof/>
                <w:sz w:val="20"/>
                <w:lang w:eastAsia="es-CO"/>
              </w:rPr>
              <w:drawing>
                <wp:inline distT="0" distB="0" distL="0" distR="0" wp14:anchorId="0270F962" wp14:editId="5E0C4A77">
                  <wp:extent cx="970775" cy="571940"/>
                  <wp:effectExtent l="0" t="0" r="1270" b="0"/>
                  <wp:docPr id="1270851797" name="Imagen 1270851797"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6627" cy="575388"/>
                          </a:xfrm>
                          <a:prstGeom prst="rect">
                            <a:avLst/>
                          </a:prstGeom>
                          <a:noFill/>
                          <a:ln>
                            <a:noFill/>
                          </a:ln>
                        </pic:spPr>
                      </pic:pic>
                    </a:graphicData>
                  </a:graphic>
                </wp:inline>
              </w:drawing>
            </w:r>
            <w:bookmarkEnd w:id="0"/>
          </w:p>
        </w:tc>
        <w:tc>
          <w:tcPr>
            <w:tcW w:w="7740" w:type="dxa"/>
            <w:vMerge w:val="restart"/>
            <w:vAlign w:val="center"/>
          </w:tcPr>
          <w:p w14:paraId="283E6B48" w14:textId="3E04D1B9" w:rsidR="006E6EE4" w:rsidRPr="006E7C73" w:rsidRDefault="00FB04FA" w:rsidP="007D3172">
            <w:pPr>
              <w:pStyle w:val="Prrafodelista"/>
              <w:jc w:val="center"/>
              <w:rPr>
                <w:rFonts w:cs="Arial"/>
                <w:b/>
                <w:sz w:val="20"/>
                <w:u w:val="single"/>
              </w:rPr>
            </w:pPr>
            <w:r>
              <w:rPr>
                <w:rFonts w:cs="Arial"/>
                <w:b/>
                <w:sz w:val="20"/>
                <w:u w:val="single"/>
              </w:rPr>
              <w:t xml:space="preserve">PROYECTO DE </w:t>
            </w:r>
            <w:r w:rsidR="006E6EE4" w:rsidRPr="006E7C73">
              <w:rPr>
                <w:rFonts w:cs="Arial"/>
                <w:b/>
                <w:sz w:val="20"/>
                <w:u w:val="single"/>
              </w:rPr>
              <w:t xml:space="preserve">PLIEGO </w:t>
            </w:r>
            <w:r w:rsidR="00230BF0" w:rsidRPr="006E7C73">
              <w:rPr>
                <w:rFonts w:cs="Arial"/>
                <w:b/>
                <w:sz w:val="20"/>
                <w:u w:val="single"/>
              </w:rPr>
              <w:t>DE CONDICIONES</w:t>
            </w:r>
          </w:p>
          <w:p w14:paraId="77CE4460" w14:textId="43DF82AB" w:rsidR="006E6EE4" w:rsidRPr="006E7C73" w:rsidRDefault="006E6EE4" w:rsidP="006E6EE4">
            <w:pPr>
              <w:jc w:val="center"/>
              <w:rPr>
                <w:rFonts w:ascii="Arial Narrow" w:hAnsi="Arial Narrow" w:cs="Arial"/>
                <w:sz w:val="20"/>
                <w:szCs w:val="20"/>
                <w:lang w:val="es-ES"/>
              </w:rPr>
            </w:pPr>
            <w:r w:rsidRPr="006E7C73">
              <w:rPr>
                <w:rFonts w:ascii="Arial Narrow" w:hAnsi="Arial Narrow" w:cs="Arial"/>
                <w:sz w:val="20"/>
                <w:szCs w:val="20"/>
                <w:lang w:val="es-ES"/>
              </w:rPr>
              <w:t xml:space="preserve">Contratación Selección Abreviada – </w:t>
            </w:r>
            <w:r w:rsidR="004F40F5" w:rsidRPr="006E7C73">
              <w:rPr>
                <w:rFonts w:ascii="Arial Narrow" w:hAnsi="Arial Narrow" w:cs="Arial"/>
                <w:sz w:val="20"/>
                <w:szCs w:val="20"/>
                <w:lang w:val="es-ES"/>
              </w:rPr>
              <w:t>Subasta Inversa</w:t>
            </w:r>
            <w:r w:rsidRPr="006E7C73">
              <w:rPr>
                <w:rFonts w:ascii="Arial Narrow" w:hAnsi="Arial Narrow" w:cs="Arial"/>
                <w:sz w:val="20"/>
                <w:szCs w:val="20"/>
                <w:lang w:val="es-ES"/>
              </w:rPr>
              <w:t xml:space="preserve"> No. </w:t>
            </w:r>
            <w:sdt>
              <w:sdtPr>
                <w:rPr>
                  <w:rFonts w:ascii="Arial Narrow" w:hAnsi="Arial Narrow" w:cs="Arial"/>
                  <w:sz w:val="20"/>
                  <w:szCs w:val="20"/>
                  <w:lang w:val="es-ES"/>
                </w:rPr>
                <w:alias w:val="Consecutivo"/>
                <w:tag w:val="Consecutivo"/>
                <w:id w:val="665914362"/>
                <w:placeholder>
                  <w:docPart w:val="E6DCFD442A464352ACB03C0A795759E6"/>
                </w:placeholder>
                <w15:color w:val="000000"/>
                <w:text/>
              </w:sdtPr>
              <w:sdtContent>
                <w:r w:rsidRPr="006E7C73">
                  <w:rPr>
                    <w:rFonts w:ascii="Arial Narrow" w:hAnsi="Arial Narrow" w:cs="Arial"/>
                    <w:sz w:val="20"/>
                    <w:szCs w:val="20"/>
                    <w:lang w:val="es-ES"/>
                  </w:rPr>
                  <w:t xml:space="preserve">SA </w:t>
                </w:r>
                <w:r w:rsidR="00A30A2B">
                  <w:rPr>
                    <w:rFonts w:ascii="Arial Narrow" w:hAnsi="Arial Narrow" w:cs="Arial"/>
                    <w:sz w:val="20"/>
                    <w:szCs w:val="20"/>
                    <w:lang w:val="es-ES"/>
                  </w:rPr>
                  <w:t>07</w:t>
                </w:r>
              </w:sdtContent>
            </w:sdt>
            <w:r w:rsidRPr="006E7C73">
              <w:rPr>
                <w:rFonts w:ascii="Arial Narrow" w:hAnsi="Arial Narrow" w:cs="Arial"/>
                <w:sz w:val="20"/>
                <w:szCs w:val="20"/>
                <w:lang w:val="es-ES"/>
              </w:rPr>
              <w:t xml:space="preserve"> de </w:t>
            </w:r>
            <w:sdt>
              <w:sdtPr>
                <w:rPr>
                  <w:rFonts w:ascii="Arial Narrow" w:hAnsi="Arial Narrow" w:cs="Arial"/>
                  <w:sz w:val="20"/>
                  <w:szCs w:val="20"/>
                  <w:lang w:val="es-ES"/>
                </w:rPr>
                <w:alias w:val="AÑO"/>
                <w:tag w:val="AÑO"/>
                <w:id w:val="-1033103015"/>
                <w:placeholder>
                  <w:docPart w:val="BA1211AA2A934D2D9CF9B57CBDD7EEBA"/>
                </w:placeholder>
                <w15:color w:val="000000"/>
                <w:text/>
              </w:sdtPr>
              <w:sdtContent>
                <w:r w:rsidR="0089248D" w:rsidRPr="006E7C73">
                  <w:rPr>
                    <w:rFonts w:ascii="Arial Narrow" w:hAnsi="Arial Narrow" w:cs="Arial"/>
                    <w:sz w:val="20"/>
                    <w:szCs w:val="20"/>
                    <w:lang w:val="es-ES"/>
                  </w:rPr>
                  <w:t>202</w:t>
                </w:r>
                <w:r w:rsidR="00030373">
                  <w:rPr>
                    <w:rFonts w:ascii="Arial Narrow" w:hAnsi="Arial Narrow" w:cs="Arial"/>
                    <w:sz w:val="20"/>
                    <w:szCs w:val="20"/>
                    <w:lang w:val="es-ES"/>
                  </w:rPr>
                  <w:t>5</w:t>
                </w:r>
              </w:sdtContent>
            </w:sdt>
          </w:p>
          <w:p w14:paraId="3F220BFD" w14:textId="53ED4F91" w:rsidR="006E6EE4" w:rsidRPr="004153C8" w:rsidRDefault="006E6EE4" w:rsidP="004153C8">
            <w:pPr>
              <w:jc w:val="center"/>
              <w:rPr>
                <w:rFonts w:ascii="Arial Narrow" w:hAnsi="Arial Narrow" w:cs="Arial"/>
                <w:sz w:val="20"/>
                <w:szCs w:val="20"/>
              </w:rPr>
            </w:pPr>
            <w:r w:rsidRPr="006E7C73">
              <w:rPr>
                <w:rFonts w:ascii="Arial Narrow" w:hAnsi="Arial Narrow" w:cs="Arial"/>
                <w:sz w:val="20"/>
                <w:szCs w:val="20"/>
                <w:lang w:val="es-ES"/>
              </w:rPr>
              <w:t>“</w:t>
            </w:r>
            <w:r w:rsidR="004153C8" w:rsidRPr="004153C8">
              <w:rPr>
                <w:rFonts w:ascii="Arial Narrow" w:hAnsi="Arial Narrow" w:cs="Arial"/>
                <w:sz w:val="20"/>
                <w:szCs w:val="20"/>
              </w:rPr>
              <w:t>Suministro, a demanda, de materiales, insumos y herramientas, pinturas, herramientas e insumos para jardinería; componentes eléctricos, electromecánicos y electrónicos, requeridos para la oportuna prestación de los servicios y el correcto funcionamiento de los procesos misionales, estratégicos y de apoyo que integran el Instituto Tecnológico Metropolitano en los campus que lo conforman</w:t>
            </w:r>
            <w:r w:rsidR="00FB04FA">
              <w:rPr>
                <w:rFonts w:ascii="Arial Narrow" w:hAnsi="Arial Narrow" w:cs="Arial"/>
                <w:sz w:val="20"/>
                <w:szCs w:val="20"/>
                <w:lang w:val="es-ES"/>
              </w:rPr>
              <w:t>”</w:t>
            </w:r>
            <w:r w:rsidR="00FB04FA" w:rsidRPr="00FB04FA">
              <w:rPr>
                <w:rFonts w:ascii="Arial Narrow" w:hAnsi="Arial Narrow" w:cs="Arial"/>
                <w:sz w:val="20"/>
                <w:szCs w:val="20"/>
                <w:lang w:val="es-ES"/>
              </w:rPr>
              <w:t>.</w:t>
            </w:r>
          </w:p>
        </w:tc>
      </w:tr>
      <w:tr w:rsidR="006E6EE4" w:rsidRPr="006E7C73" w14:paraId="5D41FFB1" w14:textId="77777777" w:rsidTr="009E4881">
        <w:trPr>
          <w:trHeight w:val="450"/>
          <w:jc w:val="center"/>
        </w:trPr>
        <w:tc>
          <w:tcPr>
            <w:tcW w:w="1852" w:type="dxa"/>
            <w:vMerge/>
            <w:vAlign w:val="center"/>
          </w:tcPr>
          <w:p w14:paraId="6DDC17A1" w14:textId="77777777" w:rsidR="006E6EE4" w:rsidRPr="006E7C73" w:rsidRDefault="006E6EE4" w:rsidP="009E4881">
            <w:pPr>
              <w:rPr>
                <w:rFonts w:ascii="Arial Narrow" w:hAnsi="Arial Narrow" w:cs="Calibri"/>
                <w:sz w:val="20"/>
                <w:szCs w:val="20"/>
              </w:rPr>
            </w:pPr>
          </w:p>
        </w:tc>
        <w:tc>
          <w:tcPr>
            <w:tcW w:w="7740" w:type="dxa"/>
            <w:vMerge/>
            <w:vAlign w:val="center"/>
          </w:tcPr>
          <w:p w14:paraId="2F835AE0" w14:textId="77777777" w:rsidR="006E6EE4" w:rsidRPr="006E7C73" w:rsidRDefault="006E6EE4" w:rsidP="009E4881">
            <w:pPr>
              <w:rPr>
                <w:rFonts w:ascii="Arial Narrow" w:hAnsi="Arial Narrow" w:cs="Calibri"/>
                <w:sz w:val="20"/>
                <w:szCs w:val="20"/>
              </w:rPr>
            </w:pPr>
          </w:p>
        </w:tc>
      </w:tr>
      <w:tr w:rsidR="006E6EE4" w:rsidRPr="006E7C73" w14:paraId="642C55C8" w14:textId="77777777" w:rsidTr="009E4881">
        <w:trPr>
          <w:trHeight w:val="450"/>
          <w:jc w:val="center"/>
        </w:trPr>
        <w:tc>
          <w:tcPr>
            <w:tcW w:w="1852" w:type="dxa"/>
            <w:vMerge/>
            <w:vAlign w:val="center"/>
          </w:tcPr>
          <w:p w14:paraId="47FB0B9B" w14:textId="77777777" w:rsidR="006E6EE4" w:rsidRPr="006E7C73" w:rsidRDefault="006E6EE4" w:rsidP="009E4881">
            <w:pPr>
              <w:rPr>
                <w:rFonts w:ascii="Arial Narrow" w:hAnsi="Arial Narrow" w:cs="Calibri"/>
                <w:sz w:val="20"/>
                <w:szCs w:val="20"/>
              </w:rPr>
            </w:pPr>
          </w:p>
        </w:tc>
        <w:tc>
          <w:tcPr>
            <w:tcW w:w="7740" w:type="dxa"/>
            <w:vMerge/>
            <w:vAlign w:val="center"/>
          </w:tcPr>
          <w:p w14:paraId="04F91F24" w14:textId="77777777" w:rsidR="006E6EE4" w:rsidRPr="006E7C73" w:rsidRDefault="006E6EE4" w:rsidP="009E4881">
            <w:pPr>
              <w:rPr>
                <w:rFonts w:ascii="Arial Narrow" w:hAnsi="Arial Narrow" w:cs="Calibri"/>
                <w:sz w:val="20"/>
                <w:szCs w:val="20"/>
              </w:rPr>
            </w:pPr>
          </w:p>
        </w:tc>
      </w:tr>
    </w:tbl>
    <w:sdt>
      <w:sdtPr>
        <w:rPr>
          <w:rFonts w:ascii="Arial Narrow" w:eastAsiaTheme="minorEastAsia" w:hAnsi="Arial Narrow" w:cstheme="minorBidi"/>
          <w:color w:val="auto"/>
          <w:sz w:val="20"/>
          <w:szCs w:val="20"/>
          <w:lang w:val="es-ES" w:eastAsia="en-US"/>
        </w:rPr>
        <w:id w:val="127362066"/>
        <w:docPartObj>
          <w:docPartGallery w:val="Table of Contents"/>
          <w:docPartUnique/>
        </w:docPartObj>
      </w:sdtPr>
      <w:sdtEndPr>
        <w:rPr>
          <w:b/>
          <w:bCs/>
        </w:rPr>
      </w:sdtEndPr>
      <w:sdtContent>
        <w:p w14:paraId="53FA534B" w14:textId="579C7108" w:rsidR="00EE7B9B" w:rsidRPr="006E7C73" w:rsidRDefault="00EE7B9B">
          <w:pPr>
            <w:pStyle w:val="TtuloTDC"/>
            <w:rPr>
              <w:rFonts w:ascii="Arial Narrow" w:hAnsi="Arial Narrow"/>
              <w:sz w:val="20"/>
              <w:szCs w:val="20"/>
            </w:rPr>
          </w:pPr>
        </w:p>
        <w:p w14:paraId="52920D51" w14:textId="1766CCD7" w:rsidR="00F453B5" w:rsidRDefault="00EE7B9B">
          <w:pPr>
            <w:pStyle w:val="TDC2"/>
            <w:rPr>
              <w:rFonts w:asciiTheme="minorHAnsi" w:eastAsiaTheme="minorEastAsia" w:hAnsiTheme="minorHAnsi" w:cstheme="minorBidi"/>
              <w:smallCaps w:val="0"/>
              <w:sz w:val="24"/>
              <w:szCs w:val="24"/>
              <w:lang w:eastAsia="es-CO"/>
              <w14:ligatures w14:val="standardContextual"/>
            </w:rPr>
          </w:pPr>
          <w:r w:rsidRPr="006E7C73">
            <w:rPr>
              <w:caps/>
            </w:rPr>
            <w:fldChar w:fldCharType="begin"/>
          </w:r>
          <w:r w:rsidRPr="006E7C73">
            <w:instrText xml:space="preserve"> TOC \o "1-3" \h \z \u </w:instrText>
          </w:r>
          <w:r w:rsidRPr="006E7C73">
            <w:rPr>
              <w:caps/>
            </w:rPr>
            <w:fldChar w:fldCharType="separate"/>
          </w:r>
          <w:hyperlink w:anchor="_Toc176969145" w:history="1">
            <w:bookmarkStart w:id="1" w:name="_Toc176968004"/>
            <w:r w:rsidR="00F453B5" w:rsidRPr="000B3F41">
              <w:rPr>
                <w:rStyle w:val="Hipervnculo"/>
                <w:b/>
              </w:rPr>
              <w:drawing>
                <wp:inline distT="0" distB="0" distL="0" distR="0" wp14:anchorId="57BCCA99" wp14:editId="00B52288">
                  <wp:extent cx="970775" cy="571940"/>
                  <wp:effectExtent l="0" t="0" r="1270" b="0"/>
                  <wp:docPr id="179758492" name="Imagen 179758492"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6627" cy="575388"/>
                          </a:xfrm>
                          <a:prstGeom prst="rect">
                            <a:avLst/>
                          </a:prstGeom>
                          <a:noFill/>
                          <a:ln>
                            <a:noFill/>
                          </a:ln>
                        </pic:spPr>
                      </pic:pic>
                    </a:graphicData>
                  </a:graphic>
                </wp:inline>
              </w:drawing>
            </w:r>
            <w:bookmarkEnd w:id="1"/>
            <w:r w:rsidR="00F453B5">
              <w:rPr>
                <w:webHidden/>
              </w:rPr>
              <w:tab/>
            </w:r>
            <w:r w:rsidR="00F453B5">
              <w:rPr>
                <w:webHidden/>
              </w:rPr>
              <w:fldChar w:fldCharType="begin"/>
            </w:r>
            <w:r w:rsidR="00F453B5">
              <w:rPr>
                <w:webHidden/>
              </w:rPr>
              <w:instrText xml:space="preserve"> PAGEREF _Toc176969145 \h </w:instrText>
            </w:r>
            <w:r w:rsidR="00F453B5">
              <w:rPr>
                <w:webHidden/>
              </w:rPr>
            </w:r>
            <w:r w:rsidR="00F453B5">
              <w:rPr>
                <w:webHidden/>
              </w:rPr>
              <w:fldChar w:fldCharType="separate"/>
            </w:r>
            <w:r w:rsidR="002B55D2">
              <w:rPr>
                <w:webHidden/>
              </w:rPr>
              <w:t>1</w:t>
            </w:r>
            <w:r w:rsidR="00F453B5">
              <w:rPr>
                <w:webHidden/>
              </w:rPr>
              <w:fldChar w:fldCharType="end"/>
            </w:r>
          </w:hyperlink>
        </w:p>
        <w:p w14:paraId="4815C9D2" w14:textId="3CE0F4F4" w:rsidR="00F453B5" w:rsidRDefault="00000000">
          <w:pPr>
            <w:pStyle w:val="TDC1"/>
            <w:tabs>
              <w:tab w:val="left" w:pos="480"/>
              <w:tab w:val="right" w:leader="dot" w:pos="8828"/>
            </w:tabs>
            <w:rPr>
              <w:rFonts w:eastAsiaTheme="minorEastAsia" w:cstheme="minorBidi"/>
              <w:b w:val="0"/>
              <w:bCs w:val="0"/>
              <w:caps w:val="0"/>
              <w:noProof/>
              <w:sz w:val="24"/>
              <w:szCs w:val="24"/>
              <w:lang w:eastAsia="es-CO"/>
              <w14:ligatures w14:val="standardContextual"/>
            </w:rPr>
          </w:pPr>
          <w:hyperlink w:anchor="_Toc176969146" w:history="1">
            <w:r w:rsidR="00F453B5" w:rsidRPr="000B3F41">
              <w:rPr>
                <w:rStyle w:val="Hipervnculo"/>
                <w:noProof/>
              </w:rPr>
              <w:t>1.</w:t>
            </w:r>
            <w:r w:rsidR="00F453B5">
              <w:rPr>
                <w:rFonts w:eastAsiaTheme="minorEastAsia"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GENERALIDADES</w:t>
            </w:r>
            <w:r w:rsidR="00F453B5">
              <w:rPr>
                <w:noProof/>
                <w:webHidden/>
              </w:rPr>
              <w:tab/>
            </w:r>
            <w:r w:rsidR="00F453B5">
              <w:rPr>
                <w:noProof/>
                <w:webHidden/>
              </w:rPr>
              <w:fldChar w:fldCharType="begin"/>
            </w:r>
            <w:r w:rsidR="00F453B5">
              <w:rPr>
                <w:noProof/>
                <w:webHidden/>
              </w:rPr>
              <w:instrText xml:space="preserve"> PAGEREF _Toc176969146 \h </w:instrText>
            </w:r>
            <w:r w:rsidR="00F453B5">
              <w:rPr>
                <w:noProof/>
                <w:webHidden/>
              </w:rPr>
            </w:r>
            <w:r w:rsidR="00F453B5">
              <w:rPr>
                <w:noProof/>
                <w:webHidden/>
              </w:rPr>
              <w:fldChar w:fldCharType="separate"/>
            </w:r>
            <w:r w:rsidR="002B55D2">
              <w:rPr>
                <w:noProof/>
                <w:webHidden/>
              </w:rPr>
              <w:t>4</w:t>
            </w:r>
            <w:r w:rsidR="00F453B5">
              <w:rPr>
                <w:noProof/>
                <w:webHidden/>
              </w:rPr>
              <w:fldChar w:fldCharType="end"/>
            </w:r>
          </w:hyperlink>
        </w:p>
        <w:p w14:paraId="06EC5EA0" w14:textId="3F6CCC87"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47" w:history="1">
            <w:r w:rsidR="00F453B5" w:rsidRPr="000B3F41">
              <w:rPr>
                <w:rStyle w:val="Hipervnculo"/>
              </w:rPr>
              <w:t>1.1.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OBJETO</w:t>
            </w:r>
            <w:r w:rsidR="00F453B5">
              <w:rPr>
                <w:webHidden/>
              </w:rPr>
              <w:tab/>
            </w:r>
            <w:r w:rsidR="00F453B5">
              <w:rPr>
                <w:webHidden/>
              </w:rPr>
              <w:fldChar w:fldCharType="begin"/>
            </w:r>
            <w:r w:rsidR="00F453B5">
              <w:rPr>
                <w:webHidden/>
              </w:rPr>
              <w:instrText xml:space="preserve"> PAGEREF _Toc176969147 \h </w:instrText>
            </w:r>
            <w:r w:rsidR="00F453B5">
              <w:rPr>
                <w:webHidden/>
              </w:rPr>
            </w:r>
            <w:r w:rsidR="00F453B5">
              <w:rPr>
                <w:webHidden/>
              </w:rPr>
              <w:fldChar w:fldCharType="separate"/>
            </w:r>
            <w:r w:rsidR="002B55D2">
              <w:rPr>
                <w:webHidden/>
              </w:rPr>
              <w:t>4</w:t>
            </w:r>
            <w:r w:rsidR="00F453B5">
              <w:rPr>
                <w:webHidden/>
              </w:rPr>
              <w:fldChar w:fldCharType="end"/>
            </w:r>
          </w:hyperlink>
        </w:p>
        <w:p w14:paraId="34F6D1BB" w14:textId="31306B6A"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48" w:history="1">
            <w:r w:rsidR="00F453B5" w:rsidRPr="000B3F41">
              <w:rPr>
                <w:rStyle w:val="Hipervnculo"/>
              </w:rPr>
              <w:t>1.2.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FUNDAMENTO DEL PROCESO DE SELECCIÓN</w:t>
            </w:r>
            <w:r w:rsidR="00F453B5">
              <w:rPr>
                <w:webHidden/>
              </w:rPr>
              <w:tab/>
            </w:r>
            <w:r w:rsidR="00F453B5">
              <w:rPr>
                <w:webHidden/>
              </w:rPr>
              <w:fldChar w:fldCharType="begin"/>
            </w:r>
            <w:r w:rsidR="00F453B5">
              <w:rPr>
                <w:webHidden/>
              </w:rPr>
              <w:instrText xml:space="preserve"> PAGEREF _Toc176969148 \h </w:instrText>
            </w:r>
            <w:r w:rsidR="00F453B5">
              <w:rPr>
                <w:webHidden/>
              </w:rPr>
            </w:r>
            <w:r w:rsidR="00F453B5">
              <w:rPr>
                <w:webHidden/>
              </w:rPr>
              <w:fldChar w:fldCharType="separate"/>
            </w:r>
            <w:r w:rsidR="002B55D2">
              <w:rPr>
                <w:webHidden/>
              </w:rPr>
              <w:t>4</w:t>
            </w:r>
            <w:r w:rsidR="00F453B5">
              <w:rPr>
                <w:webHidden/>
              </w:rPr>
              <w:fldChar w:fldCharType="end"/>
            </w:r>
          </w:hyperlink>
        </w:p>
        <w:p w14:paraId="7BD8AFD9" w14:textId="697B8DC3"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49" w:history="1">
            <w:r w:rsidR="00F453B5" w:rsidRPr="000B3F41">
              <w:rPr>
                <w:rStyle w:val="Hipervnculo"/>
              </w:rPr>
              <w:t>1.3.</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INSTRUCCIÓN PRELIMINAR</w:t>
            </w:r>
            <w:r w:rsidR="00F453B5">
              <w:rPr>
                <w:webHidden/>
              </w:rPr>
              <w:tab/>
            </w:r>
            <w:r w:rsidR="00F453B5">
              <w:rPr>
                <w:webHidden/>
              </w:rPr>
              <w:fldChar w:fldCharType="begin"/>
            </w:r>
            <w:r w:rsidR="00F453B5">
              <w:rPr>
                <w:webHidden/>
              </w:rPr>
              <w:instrText xml:space="preserve"> PAGEREF _Toc176969149 \h </w:instrText>
            </w:r>
            <w:r w:rsidR="00F453B5">
              <w:rPr>
                <w:webHidden/>
              </w:rPr>
            </w:r>
            <w:r w:rsidR="00F453B5">
              <w:rPr>
                <w:webHidden/>
              </w:rPr>
              <w:fldChar w:fldCharType="separate"/>
            </w:r>
            <w:r w:rsidR="002B55D2">
              <w:rPr>
                <w:webHidden/>
              </w:rPr>
              <w:t>4</w:t>
            </w:r>
            <w:r w:rsidR="00F453B5">
              <w:rPr>
                <w:webHidden/>
              </w:rPr>
              <w:fldChar w:fldCharType="end"/>
            </w:r>
          </w:hyperlink>
        </w:p>
        <w:p w14:paraId="42DF0B85" w14:textId="795AA8A6"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0" w:history="1">
            <w:r w:rsidR="00F453B5" w:rsidRPr="000B3F41">
              <w:rPr>
                <w:rStyle w:val="Hipervnculo"/>
              </w:rPr>
              <w:t>1.4.</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VEEDURÍAS CIUDADANAS</w:t>
            </w:r>
            <w:r w:rsidR="00F453B5">
              <w:rPr>
                <w:webHidden/>
              </w:rPr>
              <w:tab/>
            </w:r>
            <w:r w:rsidR="00F453B5">
              <w:rPr>
                <w:webHidden/>
              </w:rPr>
              <w:fldChar w:fldCharType="begin"/>
            </w:r>
            <w:r w:rsidR="00F453B5">
              <w:rPr>
                <w:webHidden/>
              </w:rPr>
              <w:instrText xml:space="preserve"> PAGEREF _Toc176969150 \h </w:instrText>
            </w:r>
            <w:r w:rsidR="00F453B5">
              <w:rPr>
                <w:webHidden/>
              </w:rPr>
            </w:r>
            <w:r w:rsidR="00F453B5">
              <w:rPr>
                <w:webHidden/>
              </w:rPr>
              <w:fldChar w:fldCharType="separate"/>
            </w:r>
            <w:r w:rsidR="002B55D2">
              <w:rPr>
                <w:webHidden/>
              </w:rPr>
              <w:t>5</w:t>
            </w:r>
            <w:r w:rsidR="00F453B5">
              <w:rPr>
                <w:webHidden/>
              </w:rPr>
              <w:fldChar w:fldCharType="end"/>
            </w:r>
          </w:hyperlink>
        </w:p>
        <w:p w14:paraId="01C9D88B" w14:textId="242222F1"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1" w:history="1">
            <w:r w:rsidR="00F453B5" w:rsidRPr="000B3F41">
              <w:rPr>
                <w:rStyle w:val="Hipervnculo"/>
              </w:rPr>
              <w:t>1.5.</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POLÍTICA ANTICORRUPCIÓN</w:t>
            </w:r>
            <w:r w:rsidR="00F453B5">
              <w:rPr>
                <w:webHidden/>
              </w:rPr>
              <w:tab/>
            </w:r>
            <w:r w:rsidR="00F453B5">
              <w:rPr>
                <w:webHidden/>
              </w:rPr>
              <w:fldChar w:fldCharType="begin"/>
            </w:r>
            <w:r w:rsidR="00F453B5">
              <w:rPr>
                <w:webHidden/>
              </w:rPr>
              <w:instrText xml:space="preserve"> PAGEREF _Toc176969151 \h </w:instrText>
            </w:r>
            <w:r w:rsidR="00F453B5">
              <w:rPr>
                <w:webHidden/>
              </w:rPr>
            </w:r>
            <w:r w:rsidR="00F453B5">
              <w:rPr>
                <w:webHidden/>
              </w:rPr>
              <w:fldChar w:fldCharType="separate"/>
            </w:r>
            <w:r w:rsidR="002B55D2">
              <w:rPr>
                <w:webHidden/>
              </w:rPr>
              <w:t>5</w:t>
            </w:r>
            <w:r w:rsidR="00F453B5">
              <w:rPr>
                <w:webHidden/>
              </w:rPr>
              <w:fldChar w:fldCharType="end"/>
            </w:r>
          </w:hyperlink>
        </w:p>
        <w:p w14:paraId="3784FD33" w14:textId="2F25EA22"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2" w:history="1">
            <w:r w:rsidR="00F453B5" w:rsidRPr="000B3F41">
              <w:rPr>
                <w:rStyle w:val="Hipervnculo"/>
              </w:rPr>
              <w:t>1.6.</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PRESUPUESTO OFICIAL</w:t>
            </w:r>
            <w:r w:rsidR="00F453B5">
              <w:rPr>
                <w:webHidden/>
              </w:rPr>
              <w:tab/>
            </w:r>
            <w:r w:rsidR="00F453B5">
              <w:rPr>
                <w:webHidden/>
              </w:rPr>
              <w:fldChar w:fldCharType="begin"/>
            </w:r>
            <w:r w:rsidR="00F453B5">
              <w:rPr>
                <w:webHidden/>
              </w:rPr>
              <w:instrText xml:space="preserve"> PAGEREF _Toc176969152 \h </w:instrText>
            </w:r>
            <w:r w:rsidR="00F453B5">
              <w:rPr>
                <w:webHidden/>
              </w:rPr>
            </w:r>
            <w:r w:rsidR="00F453B5">
              <w:rPr>
                <w:webHidden/>
              </w:rPr>
              <w:fldChar w:fldCharType="separate"/>
            </w:r>
            <w:r w:rsidR="002B55D2">
              <w:rPr>
                <w:webHidden/>
              </w:rPr>
              <w:t>5</w:t>
            </w:r>
            <w:r w:rsidR="00F453B5">
              <w:rPr>
                <w:webHidden/>
              </w:rPr>
              <w:fldChar w:fldCharType="end"/>
            </w:r>
          </w:hyperlink>
        </w:p>
        <w:p w14:paraId="03F269EC" w14:textId="307F4AD5"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3" w:history="1">
            <w:r w:rsidR="00F453B5" w:rsidRPr="000B3F41">
              <w:rPr>
                <w:rStyle w:val="Hipervnculo"/>
              </w:rPr>
              <w:t>1.7.</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PLAZO PARA LA EJECUCIÓN DEL CONTRATO</w:t>
            </w:r>
            <w:r w:rsidR="00F453B5">
              <w:rPr>
                <w:webHidden/>
              </w:rPr>
              <w:tab/>
            </w:r>
            <w:r w:rsidR="00F453B5">
              <w:rPr>
                <w:webHidden/>
              </w:rPr>
              <w:fldChar w:fldCharType="begin"/>
            </w:r>
            <w:r w:rsidR="00F453B5">
              <w:rPr>
                <w:webHidden/>
              </w:rPr>
              <w:instrText xml:space="preserve"> PAGEREF _Toc176969153 \h </w:instrText>
            </w:r>
            <w:r w:rsidR="00F453B5">
              <w:rPr>
                <w:webHidden/>
              </w:rPr>
            </w:r>
            <w:r w:rsidR="00F453B5">
              <w:rPr>
                <w:webHidden/>
              </w:rPr>
              <w:fldChar w:fldCharType="separate"/>
            </w:r>
            <w:r w:rsidR="002B55D2">
              <w:rPr>
                <w:webHidden/>
              </w:rPr>
              <w:t>6</w:t>
            </w:r>
            <w:r w:rsidR="00F453B5">
              <w:rPr>
                <w:webHidden/>
              </w:rPr>
              <w:fldChar w:fldCharType="end"/>
            </w:r>
          </w:hyperlink>
        </w:p>
        <w:p w14:paraId="05D6256E" w14:textId="5F8F2A87"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4" w:history="1">
            <w:r w:rsidR="00F453B5" w:rsidRPr="000B3F41">
              <w:rPr>
                <w:rStyle w:val="Hipervnculo"/>
              </w:rPr>
              <w:t>1.8.</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IDIOMA</w:t>
            </w:r>
            <w:r w:rsidR="00F453B5">
              <w:rPr>
                <w:webHidden/>
              </w:rPr>
              <w:tab/>
            </w:r>
            <w:r w:rsidR="00F453B5">
              <w:rPr>
                <w:webHidden/>
              </w:rPr>
              <w:fldChar w:fldCharType="begin"/>
            </w:r>
            <w:r w:rsidR="00F453B5">
              <w:rPr>
                <w:webHidden/>
              </w:rPr>
              <w:instrText xml:space="preserve"> PAGEREF _Toc176969154 \h </w:instrText>
            </w:r>
            <w:r w:rsidR="00F453B5">
              <w:rPr>
                <w:webHidden/>
              </w:rPr>
            </w:r>
            <w:r w:rsidR="00F453B5">
              <w:rPr>
                <w:webHidden/>
              </w:rPr>
              <w:fldChar w:fldCharType="separate"/>
            </w:r>
            <w:r w:rsidR="002B55D2">
              <w:rPr>
                <w:webHidden/>
              </w:rPr>
              <w:t>6</w:t>
            </w:r>
            <w:r w:rsidR="00F453B5">
              <w:rPr>
                <w:webHidden/>
              </w:rPr>
              <w:fldChar w:fldCharType="end"/>
            </w:r>
          </w:hyperlink>
        </w:p>
        <w:p w14:paraId="0366A443" w14:textId="7149AE9A"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5" w:history="1">
            <w:r w:rsidR="00F453B5" w:rsidRPr="000B3F41">
              <w:rPr>
                <w:rStyle w:val="Hipervnculo"/>
              </w:rPr>
              <w:t>1.9.</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MODALIDAD DE PAGO</w:t>
            </w:r>
            <w:r w:rsidR="00F453B5">
              <w:rPr>
                <w:webHidden/>
              </w:rPr>
              <w:tab/>
            </w:r>
            <w:r w:rsidR="00F453B5">
              <w:rPr>
                <w:webHidden/>
              </w:rPr>
              <w:fldChar w:fldCharType="begin"/>
            </w:r>
            <w:r w:rsidR="00F453B5">
              <w:rPr>
                <w:webHidden/>
              </w:rPr>
              <w:instrText xml:space="preserve"> PAGEREF _Toc176969155 \h </w:instrText>
            </w:r>
            <w:r w:rsidR="00F453B5">
              <w:rPr>
                <w:webHidden/>
              </w:rPr>
            </w:r>
            <w:r w:rsidR="00F453B5">
              <w:rPr>
                <w:webHidden/>
              </w:rPr>
              <w:fldChar w:fldCharType="separate"/>
            </w:r>
            <w:r w:rsidR="002B55D2">
              <w:rPr>
                <w:webHidden/>
              </w:rPr>
              <w:t>6</w:t>
            </w:r>
            <w:r w:rsidR="00F453B5">
              <w:rPr>
                <w:webHidden/>
              </w:rPr>
              <w:fldChar w:fldCharType="end"/>
            </w:r>
          </w:hyperlink>
        </w:p>
        <w:p w14:paraId="13B853C4" w14:textId="7D07FF07"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6" w:history="1">
            <w:r w:rsidR="00F453B5" w:rsidRPr="000B3F41">
              <w:rPr>
                <w:rStyle w:val="Hipervnculo"/>
              </w:rPr>
              <w:t>1.10.</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INFORMACIÓN SUMINISTRADA</w:t>
            </w:r>
            <w:r w:rsidR="00F453B5">
              <w:rPr>
                <w:webHidden/>
              </w:rPr>
              <w:tab/>
            </w:r>
            <w:r w:rsidR="00F453B5">
              <w:rPr>
                <w:webHidden/>
              </w:rPr>
              <w:fldChar w:fldCharType="begin"/>
            </w:r>
            <w:r w:rsidR="00F453B5">
              <w:rPr>
                <w:webHidden/>
              </w:rPr>
              <w:instrText xml:space="preserve"> PAGEREF _Toc176969156 \h </w:instrText>
            </w:r>
            <w:r w:rsidR="00F453B5">
              <w:rPr>
                <w:webHidden/>
              </w:rPr>
            </w:r>
            <w:r w:rsidR="00F453B5">
              <w:rPr>
                <w:webHidden/>
              </w:rPr>
              <w:fldChar w:fldCharType="separate"/>
            </w:r>
            <w:r w:rsidR="002B55D2">
              <w:rPr>
                <w:webHidden/>
              </w:rPr>
              <w:t>7</w:t>
            </w:r>
            <w:r w:rsidR="00F453B5">
              <w:rPr>
                <w:webHidden/>
              </w:rPr>
              <w:fldChar w:fldCharType="end"/>
            </w:r>
          </w:hyperlink>
        </w:p>
        <w:p w14:paraId="21724D3D" w14:textId="57DB2C9D"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7" w:history="1">
            <w:r w:rsidR="00F453B5" w:rsidRPr="000B3F41">
              <w:rPr>
                <w:rStyle w:val="Hipervnculo"/>
              </w:rPr>
              <w:t>1.11.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INTERPRETACION, ACLARACION Y MODIFICACION DE LOS DOCUMENTOS DEL PROCESO DE SELECCION</w:t>
            </w:r>
            <w:r w:rsidR="00F453B5">
              <w:rPr>
                <w:webHidden/>
              </w:rPr>
              <w:tab/>
            </w:r>
            <w:r w:rsidR="00F453B5">
              <w:rPr>
                <w:webHidden/>
              </w:rPr>
              <w:fldChar w:fldCharType="begin"/>
            </w:r>
            <w:r w:rsidR="00F453B5">
              <w:rPr>
                <w:webHidden/>
              </w:rPr>
              <w:instrText xml:space="preserve"> PAGEREF _Toc176969157 \h </w:instrText>
            </w:r>
            <w:r w:rsidR="00F453B5">
              <w:rPr>
                <w:webHidden/>
              </w:rPr>
            </w:r>
            <w:r w:rsidR="00F453B5">
              <w:rPr>
                <w:webHidden/>
              </w:rPr>
              <w:fldChar w:fldCharType="separate"/>
            </w:r>
            <w:r w:rsidR="002B55D2">
              <w:rPr>
                <w:webHidden/>
              </w:rPr>
              <w:t>7</w:t>
            </w:r>
            <w:r w:rsidR="00F453B5">
              <w:rPr>
                <w:webHidden/>
              </w:rPr>
              <w:fldChar w:fldCharType="end"/>
            </w:r>
          </w:hyperlink>
        </w:p>
        <w:p w14:paraId="3909D821" w14:textId="7E2258EE"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8" w:history="1">
            <w:r w:rsidR="00F453B5" w:rsidRPr="000B3F41">
              <w:rPr>
                <w:rStyle w:val="Hipervnculo"/>
              </w:rPr>
              <w:t>1.12.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CALIDADES DEL PROPONENTE</w:t>
            </w:r>
            <w:r w:rsidR="00F453B5">
              <w:rPr>
                <w:webHidden/>
              </w:rPr>
              <w:tab/>
            </w:r>
            <w:r w:rsidR="00F453B5">
              <w:rPr>
                <w:webHidden/>
              </w:rPr>
              <w:fldChar w:fldCharType="begin"/>
            </w:r>
            <w:r w:rsidR="00F453B5">
              <w:rPr>
                <w:webHidden/>
              </w:rPr>
              <w:instrText xml:space="preserve"> PAGEREF _Toc176969158 \h </w:instrText>
            </w:r>
            <w:r w:rsidR="00F453B5">
              <w:rPr>
                <w:webHidden/>
              </w:rPr>
            </w:r>
            <w:r w:rsidR="00F453B5">
              <w:rPr>
                <w:webHidden/>
              </w:rPr>
              <w:fldChar w:fldCharType="separate"/>
            </w:r>
            <w:r w:rsidR="002B55D2">
              <w:rPr>
                <w:webHidden/>
              </w:rPr>
              <w:t>7</w:t>
            </w:r>
            <w:r w:rsidR="00F453B5">
              <w:rPr>
                <w:webHidden/>
              </w:rPr>
              <w:fldChar w:fldCharType="end"/>
            </w:r>
          </w:hyperlink>
        </w:p>
        <w:p w14:paraId="49B541F4" w14:textId="3ECE9EA6"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59" w:history="1">
            <w:r w:rsidR="00F453B5" w:rsidRPr="000B3F41">
              <w:rPr>
                <w:rStyle w:val="Hipervnculo"/>
              </w:rPr>
              <w:t>1.13.</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VIGENCIA DE LA PROPUESTA Y GARANTIA DE SERIEDAD DE LA OFERTA</w:t>
            </w:r>
            <w:r w:rsidR="00F453B5">
              <w:rPr>
                <w:webHidden/>
              </w:rPr>
              <w:tab/>
            </w:r>
            <w:r w:rsidR="00F453B5">
              <w:rPr>
                <w:webHidden/>
              </w:rPr>
              <w:fldChar w:fldCharType="begin"/>
            </w:r>
            <w:r w:rsidR="00F453B5">
              <w:rPr>
                <w:webHidden/>
              </w:rPr>
              <w:instrText xml:space="preserve"> PAGEREF _Toc176969159 \h </w:instrText>
            </w:r>
            <w:r w:rsidR="00F453B5">
              <w:rPr>
                <w:webHidden/>
              </w:rPr>
            </w:r>
            <w:r w:rsidR="00F453B5">
              <w:rPr>
                <w:webHidden/>
              </w:rPr>
              <w:fldChar w:fldCharType="separate"/>
            </w:r>
            <w:r w:rsidR="002B55D2">
              <w:rPr>
                <w:webHidden/>
              </w:rPr>
              <w:t>8</w:t>
            </w:r>
            <w:r w:rsidR="00F453B5">
              <w:rPr>
                <w:webHidden/>
              </w:rPr>
              <w:fldChar w:fldCharType="end"/>
            </w:r>
          </w:hyperlink>
        </w:p>
        <w:p w14:paraId="49B010EC" w14:textId="4DE42161"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0" w:history="1">
            <w:r w:rsidR="00F453B5" w:rsidRPr="000B3F41">
              <w:rPr>
                <w:rStyle w:val="Hipervnculo"/>
              </w:rPr>
              <w:t>1.14.</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SOLICITUD DE INFORMACION O ACLARACIONES</w:t>
            </w:r>
            <w:r w:rsidR="00F453B5">
              <w:rPr>
                <w:webHidden/>
              </w:rPr>
              <w:tab/>
            </w:r>
            <w:r w:rsidR="00F453B5">
              <w:rPr>
                <w:webHidden/>
              </w:rPr>
              <w:fldChar w:fldCharType="begin"/>
            </w:r>
            <w:r w:rsidR="00F453B5">
              <w:rPr>
                <w:webHidden/>
              </w:rPr>
              <w:instrText xml:space="preserve"> PAGEREF _Toc176969160 \h </w:instrText>
            </w:r>
            <w:r w:rsidR="00F453B5">
              <w:rPr>
                <w:webHidden/>
              </w:rPr>
            </w:r>
            <w:r w:rsidR="00F453B5">
              <w:rPr>
                <w:webHidden/>
              </w:rPr>
              <w:fldChar w:fldCharType="separate"/>
            </w:r>
            <w:r w:rsidR="002B55D2">
              <w:rPr>
                <w:webHidden/>
              </w:rPr>
              <w:t>8</w:t>
            </w:r>
            <w:r w:rsidR="00F453B5">
              <w:rPr>
                <w:webHidden/>
              </w:rPr>
              <w:fldChar w:fldCharType="end"/>
            </w:r>
          </w:hyperlink>
        </w:p>
        <w:p w14:paraId="0285FB10" w14:textId="3B406DA2"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1" w:history="1">
            <w:r w:rsidR="00F453B5" w:rsidRPr="000B3F41">
              <w:rPr>
                <w:rStyle w:val="Hipervnculo"/>
              </w:rPr>
              <w:t>1.15.</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ESTUDIOS Y DOCUMENTOS PREVIOS</w:t>
            </w:r>
            <w:r w:rsidR="00F453B5">
              <w:rPr>
                <w:webHidden/>
              </w:rPr>
              <w:tab/>
            </w:r>
            <w:r w:rsidR="00F453B5">
              <w:rPr>
                <w:webHidden/>
              </w:rPr>
              <w:fldChar w:fldCharType="begin"/>
            </w:r>
            <w:r w:rsidR="00F453B5">
              <w:rPr>
                <w:webHidden/>
              </w:rPr>
              <w:instrText xml:space="preserve"> PAGEREF _Toc176969161 \h </w:instrText>
            </w:r>
            <w:r w:rsidR="00F453B5">
              <w:rPr>
                <w:webHidden/>
              </w:rPr>
            </w:r>
            <w:r w:rsidR="00F453B5">
              <w:rPr>
                <w:webHidden/>
              </w:rPr>
              <w:fldChar w:fldCharType="separate"/>
            </w:r>
            <w:r w:rsidR="002B55D2">
              <w:rPr>
                <w:webHidden/>
              </w:rPr>
              <w:t>9</w:t>
            </w:r>
            <w:r w:rsidR="00F453B5">
              <w:rPr>
                <w:webHidden/>
              </w:rPr>
              <w:fldChar w:fldCharType="end"/>
            </w:r>
          </w:hyperlink>
        </w:p>
        <w:p w14:paraId="68FD59AB" w14:textId="61814358"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2" w:history="1">
            <w:r w:rsidR="00F453B5" w:rsidRPr="000B3F41">
              <w:rPr>
                <w:rStyle w:val="Hipervnculo"/>
              </w:rPr>
              <w:t>1.16.</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PUBLICIDAD DEL PROCEDIMIENTO EN EL SISTEMA ELECTRÓNICO PARA LA CONTRATACIÓN PÚBLICA (SECOP)</w:t>
            </w:r>
            <w:r w:rsidR="00F453B5">
              <w:rPr>
                <w:webHidden/>
              </w:rPr>
              <w:tab/>
            </w:r>
            <w:r w:rsidR="00F453B5">
              <w:rPr>
                <w:webHidden/>
              </w:rPr>
              <w:fldChar w:fldCharType="begin"/>
            </w:r>
            <w:r w:rsidR="00F453B5">
              <w:rPr>
                <w:webHidden/>
              </w:rPr>
              <w:instrText xml:space="preserve"> PAGEREF _Toc176969162 \h </w:instrText>
            </w:r>
            <w:r w:rsidR="00F453B5">
              <w:rPr>
                <w:webHidden/>
              </w:rPr>
            </w:r>
            <w:r w:rsidR="00F453B5">
              <w:rPr>
                <w:webHidden/>
              </w:rPr>
              <w:fldChar w:fldCharType="separate"/>
            </w:r>
            <w:r w:rsidR="002B55D2">
              <w:rPr>
                <w:webHidden/>
              </w:rPr>
              <w:t>9</w:t>
            </w:r>
            <w:r w:rsidR="00F453B5">
              <w:rPr>
                <w:webHidden/>
              </w:rPr>
              <w:fldChar w:fldCharType="end"/>
            </w:r>
          </w:hyperlink>
        </w:p>
        <w:p w14:paraId="5A65F28D" w14:textId="4E35F0FA"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3" w:history="1">
            <w:r w:rsidR="00F453B5" w:rsidRPr="000B3F41">
              <w:rPr>
                <w:rStyle w:val="Hipervnculo"/>
              </w:rPr>
              <w:t>1.17.</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CRONOGRAMA</w:t>
            </w:r>
            <w:r w:rsidR="00F453B5">
              <w:rPr>
                <w:webHidden/>
              </w:rPr>
              <w:tab/>
            </w:r>
            <w:r w:rsidR="00F453B5">
              <w:rPr>
                <w:webHidden/>
              </w:rPr>
              <w:fldChar w:fldCharType="begin"/>
            </w:r>
            <w:r w:rsidR="00F453B5">
              <w:rPr>
                <w:webHidden/>
              </w:rPr>
              <w:instrText xml:space="preserve"> PAGEREF _Toc176969163 \h </w:instrText>
            </w:r>
            <w:r w:rsidR="00F453B5">
              <w:rPr>
                <w:webHidden/>
              </w:rPr>
            </w:r>
            <w:r w:rsidR="00F453B5">
              <w:rPr>
                <w:webHidden/>
              </w:rPr>
              <w:fldChar w:fldCharType="separate"/>
            </w:r>
            <w:r w:rsidR="002B55D2">
              <w:rPr>
                <w:webHidden/>
              </w:rPr>
              <w:t>9</w:t>
            </w:r>
            <w:r w:rsidR="00F453B5">
              <w:rPr>
                <w:webHidden/>
              </w:rPr>
              <w:fldChar w:fldCharType="end"/>
            </w:r>
          </w:hyperlink>
        </w:p>
        <w:p w14:paraId="1416FE9D" w14:textId="41CAA30E"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4" w:history="1">
            <w:r w:rsidR="00F453B5" w:rsidRPr="000B3F41">
              <w:rPr>
                <w:rStyle w:val="Hipervnculo"/>
              </w:rPr>
              <w:t>1.18.</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 xml:space="preserve">PROMOCIÓN AL DESARROLLO </w:t>
            </w:r>
            <w:r w:rsidR="00F453B5" w:rsidRPr="000B3F41">
              <w:rPr>
                <w:rStyle w:val="Hipervnculo"/>
                <w:lang w:val="es-ES"/>
              </w:rPr>
              <w:t>EN LA CONTRATACIÓN PÚBLICA</w:t>
            </w:r>
            <w:r w:rsidR="00F453B5">
              <w:rPr>
                <w:webHidden/>
              </w:rPr>
              <w:tab/>
            </w:r>
            <w:r w:rsidR="00F453B5">
              <w:rPr>
                <w:webHidden/>
              </w:rPr>
              <w:fldChar w:fldCharType="begin"/>
            </w:r>
            <w:r w:rsidR="00F453B5">
              <w:rPr>
                <w:webHidden/>
              </w:rPr>
              <w:instrText xml:space="preserve"> PAGEREF _Toc176969164 \h </w:instrText>
            </w:r>
            <w:r w:rsidR="00F453B5">
              <w:rPr>
                <w:webHidden/>
              </w:rPr>
            </w:r>
            <w:r w:rsidR="00F453B5">
              <w:rPr>
                <w:webHidden/>
              </w:rPr>
              <w:fldChar w:fldCharType="separate"/>
            </w:r>
            <w:r w:rsidR="002B55D2">
              <w:rPr>
                <w:webHidden/>
              </w:rPr>
              <w:t>9</w:t>
            </w:r>
            <w:r w:rsidR="00F453B5">
              <w:rPr>
                <w:webHidden/>
              </w:rPr>
              <w:fldChar w:fldCharType="end"/>
            </w:r>
          </w:hyperlink>
        </w:p>
        <w:p w14:paraId="51329C62" w14:textId="05772C3B"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5" w:history="1">
            <w:r w:rsidR="00F453B5" w:rsidRPr="000B3F41">
              <w:rPr>
                <w:rStyle w:val="Hipervnculo"/>
                <w:lang w:val="es-ES"/>
              </w:rPr>
              <w:t>1.19.</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TRATADOS INTERNACIONALES</w:t>
            </w:r>
            <w:r w:rsidR="00F453B5">
              <w:rPr>
                <w:webHidden/>
              </w:rPr>
              <w:tab/>
            </w:r>
            <w:r w:rsidR="00F453B5">
              <w:rPr>
                <w:webHidden/>
              </w:rPr>
              <w:fldChar w:fldCharType="begin"/>
            </w:r>
            <w:r w:rsidR="00F453B5">
              <w:rPr>
                <w:webHidden/>
              </w:rPr>
              <w:instrText xml:space="preserve"> PAGEREF _Toc176969165 \h </w:instrText>
            </w:r>
            <w:r w:rsidR="00F453B5">
              <w:rPr>
                <w:webHidden/>
              </w:rPr>
            </w:r>
            <w:r w:rsidR="00F453B5">
              <w:rPr>
                <w:webHidden/>
              </w:rPr>
              <w:fldChar w:fldCharType="separate"/>
            </w:r>
            <w:r w:rsidR="002B55D2">
              <w:rPr>
                <w:webHidden/>
              </w:rPr>
              <w:t>10</w:t>
            </w:r>
            <w:r w:rsidR="00F453B5">
              <w:rPr>
                <w:webHidden/>
              </w:rPr>
              <w:fldChar w:fldCharType="end"/>
            </w:r>
          </w:hyperlink>
        </w:p>
        <w:p w14:paraId="1DA64328" w14:textId="415DE9DB"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6" w:history="1">
            <w:r w:rsidR="00F453B5" w:rsidRPr="000B3F41">
              <w:rPr>
                <w:rStyle w:val="Hipervnculo"/>
              </w:rPr>
              <w:t>1.19.1.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DOCUMENTOS DE CONTENIDO TÉCNICO Y DE EXPERIENCIA</w:t>
            </w:r>
            <w:r w:rsidR="00F453B5">
              <w:rPr>
                <w:webHidden/>
              </w:rPr>
              <w:tab/>
            </w:r>
            <w:r w:rsidR="00F453B5">
              <w:rPr>
                <w:webHidden/>
              </w:rPr>
              <w:fldChar w:fldCharType="begin"/>
            </w:r>
            <w:r w:rsidR="00F453B5">
              <w:rPr>
                <w:webHidden/>
              </w:rPr>
              <w:instrText xml:space="preserve"> PAGEREF _Toc176969166 \h </w:instrText>
            </w:r>
            <w:r w:rsidR="00F453B5">
              <w:rPr>
                <w:webHidden/>
              </w:rPr>
            </w:r>
            <w:r w:rsidR="00F453B5">
              <w:rPr>
                <w:webHidden/>
              </w:rPr>
              <w:fldChar w:fldCharType="separate"/>
            </w:r>
            <w:r w:rsidR="002B55D2">
              <w:rPr>
                <w:webHidden/>
              </w:rPr>
              <w:t>12</w:t>
            </w:r>
            <w:r w:rsidR="00F453B5">
              <w:rPr>
                <w:webHidden/>
              </w:rPr>
              <w:fldChar w:fldCharType="end"/>
            </w:r>
          </w:hyperlink>
        </w:p>
        <w:p w14:paraId="0E6B0A0F" w14:textId="40FB890C"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167" w:history="1">
            <w:r w:rsidR="00F453B5" w:rsidRPr="000B3F41">
              <w:rPr>
                <w:rStyle w:val="Hipervnculo"/>
                <w:noProof/>
              </w:rPr>
              <w:t>1.19.1.1.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Experiencia Específica del proponente</w:t>
            </w:r>
            <w:r w:rsidR="00F453B5">
              <w:rPr>
                <w:noProof/>
                <w:webHidden/>
              </w:rPr>
              <w:tab/>
            </w:r>
            <w:r w:rsidR="00F453B5">
              <w:rPr>
                <w:noProof/>
                <w:webHidden/>
              </w:rPr>
              <w:fldChar w:fldCharType="begin"/>
            </w:r>
            <w:r w:rsidR="00F453B5">
              <w:rPr>
                <w:noProof/>
                <w:webHidden/>
              </w:rPr>
              <w:instrText xml:space="preserve"> PAGEREF _Toc176969167 \h </w:instrText>
            </w:r>
            <w:r w:rsidR="00F453B5">
              <w:rPr>
                <w:noProof/>
                <w:webHidden/>
              </w:rPr>
            </w:r>
            <w:r w:rsidR="00F453B5">
              <w:rPr>
                <w:noProof/>
                <w:webHidden/>
              </w:rPr>
              <w:fldChar w:fldCharType="separate"/>
            </w:r>
            <w:r w:rsidR="002B55D2">
              <w:rPr>
                <w:noProof/>
                <w:webHidden/>
              </w:rPr>
              <w:t>12</w:t>
            </w:r>
            <w:r w:rsidR="00F453B5">
              <w:rPr>
                <w:noProof/>
                <w:webHidden/>
              </w:rPr>
              <w:fldChar w:fldCharType="end"/>
            </w:r>
          </w:hyperlink>
        </w:p>
        <w:p w14:paraId="3B6DA197" w14:textId="0A55903B"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68" w:history="1">
            <w:r w:rsidR="00F453B5" w:rsidRPr="000B3F41">
              <w:rPr>
                <w:rStyle w:val="Hipervnculo"/>
              </w:rPr>
              <w:t>1.21.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CLAÚSULA DE INDISPONIBILIDAD PARA PLIEGOS</w:t>
            </w:r>
            <w:r w:rsidR="00F453B5">
              <w:rPr>
                <w:webHidden/>
              </w:rPr>
              <w:tab/>
            </w:r>
            <w:r w:rsidR="00F453B5">
              <w:rPr>
                <w:webHidden/>
              </w:rPr>
              <w:fldChar w:fldCharType="begin"/>
            </w:r>
            <w:r w:rsidR="00F453B5">
              <w:rPr>
                <w:webHidden/>
              </w:rPr>
              <w:instrText xml:space="preserve"> PAGEREF _Toc176969168 \h </w:instrText>
            </w:r>
            <w:r w:rsidR="00F453B5">
              <w:rPr>
                <w:webHidden/>
              </w:rPr>
            </w:r>
            <w:r w:rsidR="00F453B5">
              <w:rPr>
                <w:webHidden/>
              </w:rPr>
              <w:fldChar w:fldCharType="separate"/>
            </w:r>
            <w:r w:rsidR="002B55D2">
              <w:rPr>
                <w:webHidden/>
              </w:rPr>
              <w:t>14</w:t>
            </w:r>
            <w:r w:rsidR="00F453B5">
              <w:rPr>
                <w:webHidden/>
              </w:rPr>
              <w:fldChar w:fldCharType="end"/>
            </w:r>
          </w:hyperlink>
        </w:p>
        <w:p w14:paraId="77DCE3E9" w14:textId="5F83B137" w:rsidR="00F453B5" w:rsidRDefault="00000000">
          <w:pPr>
            <w:pStyle w:val="TDC1"/>
            <w:tabs>
              <w:tab w:val="left" w:pos="480"/>
              <w:tab w:val="right" w:leader="dot" w:pos="8828"/>
            </w:tabs>
            <w:rPr>
              <w:rFonts w:eastAsiaTheme="minorEastAsia" w:cstheme="minorBidi"/>
              <w:b w:val="0"/>
              <w:bCs w:val="0"/>
              <w:caps w:val="0"/>
              <w:noProof/>
              <w:sz w:val="24"/>
              <w:szCs w:val="24"/>
              <w:lang w:eastAsia="es-CO"/>
              <w14:ligatures w14:val="standardContextual"/>
            </w:rPr>
          </w:pPr>
          <w:hyperlink w:anchor="_Toc176969169" w:history="1">
            <w:r w:rsidR="00F453B5" w:rsidRPr="000B3F41">
              <w:rPr>
                <w:rStyle w:val="Hipervnculo"/>
                <w:noProof/>
              </w:rPr>
              <w:t>2.</w:t>
            </w:r>
            <w:r w:rsidR="00F453B5">
              <w:rPr>
                <w:rFonts w:eastAsiaTheme="minorEastAsia"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PROCEDIMIENTO</w:t>
            </w:r>
            <w:r w:rsidR="00F453B5">
              <w:rPr>
                <w:noProof/>
                <w:webHidden/>
              </w:rPr>
              <w:tab/>
            </w:r>
            <w:r w:rsidR="00F453B5">
              <w:rPr>
                <w:noProof/>
                <w:webHidden/>
              </w:rPr>
              <w:fldChar w:fldCharType="begin"/>
            </w:r>
            <w:r w:rsidR="00F453B5">
              <w:rPr>
                <w:noProof/>
                <w:webHidden/>
              </w:rPr>
              <w:instrText xml:space="preserve"> PAGEREF _Toc176969169 \h </w:instrText>
            </w:r>
            <w:r w:rsidR="00F453B5">
              <w:rPr>
                <w:noProof/>
                <w:webHidden/>
              </w:rPr>
            </w:r>
            <w:r w:rsidR="00F453B5">
              <w:rPr>
                <w:noProof/>
                <w:webHidden/>
              </w:rPr>
              <w:fldChar w:fldCharType="separate"/>
            </w:r>
            <w:r w:rsidR="002B55D2">
              <w:rPr>
                <w:noProof/>
                <w:webHidden/>
              </w:rPr>
              <w:t>15</w:t>
            </w:r>
            <w:r w:rsidR="00F453B5">
              <w:rPr>
                <w:noProof/>
                <w:webHidden/>
              </w:rPr>
              <w:fldChar w:fldCharType="end"/>
            </w:r>
          </w:hyperlink>
        </w:p>
        <w:p w14:paraId="70205B7A" w14:textId="5F0707C6"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0" w:history="1">
            <w:r w:rsidR="00F453B5" w:rsidRPr="000B3F41">
              <w:rPr>
                <w:rStyle w:val="Hipervnculo"/>
              </w:rPr>
              <w:t>2.1.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APERTURA</w:t>
            </w:r>
            <w:r w:rsidR="00F453B5">
              <w:rPr>
                <w:webHidden/>
              </w:rPr>
              <w:tab/>
            </w:r>
            <w:r w:rsidR="00F453B5">
              <w:rPr>
                <w:webHidden/>
              </w:rPr>
              <w:fldChar w:fldCharType="begin"/>
            </w:r>
            <w:r w:rsidR="00F453B5">
              <w:rPr>
                <w:webHidden/>
              </w:rPr>
              <w:instrText xml:space="preserve"> PAGEREF _Toc176969170 \h </w:instrText>
            </w:r>
            <w:r w:rsidR="00F453B5">
              <w:rPr>
                <w:webHidden/>
              </w:rPr>
            </w:r>
            <w:r w:rsidR="00F453B5">
              <w:rPr>
                <w:webHidden/>
              </w:rPr>
              <w:fldChar w:fldCharType="separate"/>
            </w:r>
            <w:r w:rsidR="002B55D2">
              <w:rPr>
                <w:webHidden/>
              </w:rPr>
              <w:t>15</w:t>
            </w:r>
            <w:r w:rsidR="00F453B5">
              <w:rPr>
                <w:webHidden/>
              </w:rPr>
              <w:fldChar w:fldCharType="end"/>
            </w:r>
          </w:hyperlink>
        </w:p>
        <w:p w14:paraId="24623EA6" w14:textId="4EEA88A9"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1" w:history="1">
            <w:r w:rsidR="00F453B5" w:rsidRPr="000B3F41">
              <w:rPr>
                <w:rStyle w:val="Hipervnculo"/>
                <w:snapToGrid w:val="0"/>
              </w:rPr>
              <w:t>2.2.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snapToGrid w:val="0"/>
              </w:rPr>
              <w:t>PLAZO Y LUGAR DE ENTREGA – Presentación de propuesta completa (Oferta inicial de precio y documentación de requisitos habilitantes).</w:t>
            </w:r>
            <w:r w:rsidR="00F453B5">
              <w:rPr>
                <w:webHidden/>
              </w:rPr>
              <w:tab/>
            </w:r>
            <w:r w:rsidR="00F453B5">
              <w:rPr>
                <w:webHidden/>
              </w:rPr>
              <w:fldChar w:fldCharType="begin"/>
            </w:r>
            <w:r w:rsidR="00F453B5">
              <w:rPr>
                <w:webHidden/>
              </w:rPr>
              <w:instrText xml:space="preserve"> PAGEREF _Toc176969171 \h </w:instrText>
            </w:r>
            <w:r w:rsidR="00F453B5">
              <w:rPr>
                <w:webHidden/>
              </w:rPr>
            </w:r>
            <w:r w:rsidR="00F453B5">
              <w:rPr>
                <w:webHidden/>
              </w:rPr>
              <w:fldChar w:fldCharType="separate"/>
            </w:r>
            <w:r w:rsidR="002B55D2">
              <w:rPr>
                <w:webHidden/>
              </w:rPr>
              <w:t>15</w:t>
            </w:r>
            <w:r w:rsidR="00F453B5">
              <w:rPr>
                <w:webHidden/>
              </w:rPr>
              <w:fldChar w:fldCharType="end"/>
            </w:r>
          </w:hyperlink>
        </w:p>
        <w:p w14:paraId="680A2C5C" w14:textId="38290538"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2" w:history="1">
            <w:r w:rsidR="00F453B5" w:rsidRPr="000B3F41">
              <w:rPr>
                <w:rStyle w:val="Hipervnculo"/>
              </w:rPr>
              <w:t>2.3.</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PÚBLICACIÓN PLIEGOS DE CONDICIONES</w:t>
            </w:r>
            <w:r w:rsidR="00F453B5">
              <w:rPr>
                <w:webHidden/>
              </w:rPr>
              <w:tab/>
            </w:r>
            <w:r w:rsidR="00F453B5">
              <w:rPr>
                <w:webHidden/>
              </w:rPr>
              <w:fldChar w:fldCharType="begin"/>
            </w:r>
            <w:r w:rsidR="00F453B5">
              <w:rPr>
                <w:webHidden/>
              </w:rPr>
              <w:instrText xml:space="preserve"> PAGEREF _Toc176969172 \h </w:instrText>
            </w:r>
            <w:r w:rsidR="00F453B5">
              <w:rPr>
                <w:webHidden/>
              </w:rPr>
            </w:r>
            <w:r w:rsidR="00F453B5">
              <w:rPr>
                <w:webHidden/>
              </w:rPr>
              <w:fldChar w:fldCharType="separate"/>
            </w:r>
            <w:r w:rsidR="002B55D2">
              <w:rPr>
                <w:webHidden/>
              </w:rPr>
              <w:t>15</w:t>
            </w:r>
            <w:r w:rsidR="00F453B5">
              <w:rPr>
                <w:webHidden/>
              </w:rPr>
              <w:fldChar w:fldCharType="end"/>
            </w:r>
          </w:hyperlink>
        </w:p>
        <w:p w14:paraId="6954BF41" w14:textId="32D7476A"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3" w:history="1">
            <w:r w:rsidR="00F453B5" w:rsidRPr="000B3F41">
              <w:rPr>
                <w:rStyle w:val="Hipervnculo"/>
              </w:rPr>
              <w:t>2.4.</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PLAZO DEL PROCESO DE SELECCIÓN</w:t>
            </w:r>
            <w:r w:rsidR="00F453B5">
              <w:rPr>
                <w:webHidden/>
              </w:rPr>
              <w:tab/>
            </w:r>
            <w:r w:rsidR="00F453B5">
              <w:rPr>
                <w:webHidden/>
              </w:rPr>
              <w:fldChar w:fldCharType="begin"/>
            </w:r>
            <w:r w:rsidR="00F453B5">
              <w:rPr>
                <w:webHidden/>
              </w:rPr>
              <w:instrText xml:space="preserve"> PAGEREF _Toc176969173 \h </w:instrText>
            </w:r>
            <w:r w:rsidR="00F453B5">
              <w:rPr>
                <w:webHidden/>
              </w:rPr>
            </w:r>
            <w:r w:rsidR="00F453B5">
              <w:rPr>
                <w:webHidden/>
              </w:rPr>
              <w:fldChar w:fldCharType="separate"/>
            </w:r>
            <w:r w:rsidR="002B55D2">
              <w:rPr>
                <w:webHidden/>
              </w:rPr>
              <w:t>16</w:t>
            </w:r>
            <w:r w:rsidR="00F453B5">
              <w:rPr>
                <w:webHidden/>
              </w:rPr>
              <w:fldChar w:fldCharType="end"/>
            </w:r>
          </w:hyperlink>
        </w:p>
        <w:p w14:paraId="733A07C9" w14:textId="09DBEA6A"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4" w:history="1">
            <w:r w:rsidR="00F453B5" w:rsidRPr="000B3F41">
              <w:rPr>
                <w:rStyle w:val="Hipervnculo"/>
              </w:rPr>
              <w:t>2.5.</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ACLARACIONES Y MODIFICACIONES AL PLIEGO DE CONDICIONES</w:t>
            </w:r>
            <w:r w:rsidR="00F453B5">
              <w:rPr>
                <w:webHidden/>
              </w:rPr>
              <w:tab/>
            </w:r>
            <w:r w:rsidR="00F453B5">
              <w:rPr>
                <w:webHidden/>
              </w:rPr>
              <w:fldChar w:fldCharType="begin"/>
            </w:r>
            <w:r w:rsidR="00F453B5">
              <w:rPr>
                <w:webHidden/>
              </w:rPr>
              <w:instrText xml:space="preserve"> PAGEREF _Toc176969174 \h </w:instrText>
            </w:r>
            <w:r w:rsidR="00F453B5">
              <w:rPr>
                <w:webHidden/>
              </w:rPr>
            </w:r>
            <w:r w:rsidR="00F453B5">
              <w:rPr>
                <w:webHidden/>
              </w:rPr>
              <w:fldChar w:fldCharType="separate"/>
            </w:r>
            <w:r w:rsidR="002B55D2">
              <w:rPr>
                <w:webHidden/>
              </w:rPr>
              <w:t>16</w:t>
            </w:r>
            <w:r w:rsidR="00F453B5">
              <w:rPr>
                <w:webHidden/>
              </w:rPr>
              <w:fldChar w:fldCharType="end"/>
            </w:r>
          </w:hyperlink>
        </w:p>
        <w:p w14:paraId="1449AECC" w14:textId="649AB3A3"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5" w:history="1">
            <w:r w:rsidR="00F453B5" w:rsidRPr="000B3F41">
              <w:rPr>
                <w:rStyle w:val="Hipervnculo"/>
              </w:rPr>
              <w:t>2.6.</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PRÓRROGA DEL PLAZO DEL PROCESO DE SELECCIÓN</w:t>
            </w:r>
            <w:r w:rsidR="00F453B5">
              <w:rPr>
                <w:webHidden/>
              </w:rPr>
              <w:tab/>
            </w:r>
            <w:r w:rsidR="00F453B5">
              <w:rPr>
                <w:webHidden/>
              </w:rPr>
              <w:fldChar w:fldCharType="begin"/>
            </w:r>
            <w:r w:rsidR="00F453B5">
              <w:rPr>
                <w:webHidden/>
              </w:rPr>
              <w:instrText xml:space="preserve"> PAGEREF _Toc176969175 \h </w:instrText>
            </w:r>
            <w:r w:rsidR="00F453B5">
              <w:rPr>
                <w:webHidden/>
              </w:rPr>
            </w:r>
            <w:r w:rsidR="00F453B5">
              <w:rPr>
                <w:webHidden/>
              </w:rPr>
              <w:fldChar w:fldCharType="separate"/>
            </w:r>
            <w:r w:rsidR="002B55D2">
              <w:rPr>
                <w:webHidden/>
              </w:rPr>
              <w:t>16</w:t>
            </w:r>
            <w:r w:rsidR="00F453B5">
              <w:rPr>
                <w:webHidden/>
              </w:rPr>
              <w:fldChar w:fldCharType="end"/>
            </w:r>
          </w:hyperlink>
        </w:p>
        <w:p w14:paraId="69C3767D" w14:textId="422E5055"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6" w:history="1">
            <w:r w:rsidR="00F453B5" w:rsidRPr="000B3F41">
              <w:rPr>
                <w:rStyle w:val="Hipervnculo"/>
              </w:rPr>
              <w:t>2.7.</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CIERRE DEL PROCESO DE SELECCIÓN Y APERTURA DE LAS PROPUESTAS</w:t>
            </w:r>
            <w:r w:rsidR="00F453B5">
              <w:rPr>
                <w:webHidden/>
              </w:rPr>
              <w:tab/>
            </w:r>
            <w:r w:rsidR="00F453B5">
              <w:rPr>
                <w:webHidden/>
              </w:rPr>
              <w:fldChar w:fldCharType="begin"/>
            </w:r>
            <w:r w:rsidR="00F453B5">
              <w:rPr>
                <w:webHidden/>
              </w:rPr>
              <w:instrText xml:space="preserve"> PAGEREF _Toc176969176 \h </w:instrText>
            </w:r>
            <w:r w:rsidR="00F453B5">
              <w:rPr>
                <w:webHidden/>
              </w:rPr>
            </w:r>
            <w:r w:rsidR="00F453B5">
              <w:rPr>
                <w:webHidden/>
              </w:rPr>
              <w:fldChar w:fldCharType="separate"/>
            </w:r>
            <w:r w:rsidR="002B55D2">
              <w:rPr>
                <w:webHidden/>
              </w:rPr>
              <w:t>16</w:t>
            </w:r>
            <w:r w:rsidR="00F453B5">
              <w:rPr>
                <w:webHidden/>
              </w:rPr>
              <w:fldChar w:fldCharType="end"/>
            </w:r>
          </w:hyperlink>
        </w:p>
        <w:p w14:paraId="0AA583F6" w14:textId="19217BA1"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7" w:history="1">
            <w:r w:rsidR="00F453B5" w:rsidRPr="000B3F41">
              <w:rPr>
                <w:rStyle w:val="Hipervnculo"/>
              </w:rPr>
              <w:t>2.8.</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PUBLICACION DEL INFORME DE VERIFICACIÓN DE REQUISITOS HABILITANTES</w:t>
            </w:r>
            <w:r w:rsidR="00F453B5">
              <w:rPr>
                <w:webHidden/>
              </w:rPr>
              <w:tab/>
            </w:r>
            <w:r w:rsidR="00F453B5">
              <w:rPr>
                <w:webHidden/>
              </w:rPr>
              <w:fldChar w:fldCharType="begin"/>
            </w:r>
            <w:r w:rsidR="00F453B5">
              <w:rPr>
                <w:webHidden/>
              </w:rPr>
              <w:instrText xml:space="preserve"> PAGEREF _Toc176969177 \h </w:instrText>
            </w:r>
            <w:r w:rsidR="00F453B5">
              <w:rPr>
                <w:webHidden/>
              </w:rPr>
            </w:r>
            <w:r w:rsidR="00F453B5">
              <w:rPr>
                <w:webHidden/>
              </w:rPr>
              <w:fldChar w:fldCharType="separate"/>
            </w:r>
            <w:r w:rsidR="002B55D2">
              <w:rPr>
                <w:webHidden/>
              </w:rPr>
              <w:t>17</w:t>
            </w:r>
            <w:r w:rsidR="00F453B5">
              <w:rPr>
                <w:webHidden/>
              </w:rPr>
              <w:fldChar w:fldCharType="end"/>
            </w:r>
          </w:hyperlink>
        </w:p>
        <w:p w14:paraId="0AC43316" w14:textId="26D7B116"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8" w:history="1">
            <w:r w:rsidR="00F453B5" w:rsidRPr="000B3F41">
              <w:rPr>
                <w:rStyle w:val="Hipervnculo"/>
              </w:rPr>
              <w:t>2.9.</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EVALUACION Y TRASLADO DEL INFORME DE EVALUACION</w:t>
            </w:r>
            <w:r w:rsidR="00F453B5">
              <w:rPr>
                <w:webHidden/>
              </w:rPr>
              <w:tab/>
            </w:r>
            <w:r w:rsidR="00F453B5">
              <w:rPr>
                <w:webHidden/>
              </w:rPr>
              <w:fldChar w:fldCharType="begin"/>
            </w:r>
            <w:r w:rsidR="00F453B5">
              <w:rPr>
                <w:webHidden/>
              </w:rPr>
              <w:instrText xml:space="preserve"> PAGEREF _Toc176969178 \h </w:instrText>
            </w:r>
            <w:r w:rsidR="00F453B5">
              <w:rPr>
                <w:webHidden/>
              </w:rPr>
            </w:r>
            <w:r w:rsidR="00F453B5">
              <w:rPr>
                <w:webHidden/>
              </w:rPr>
              <w:fldChar w:fldCharType="separate"/>
            </w:r>
            <w:r w:rsidR="002B55D2">
              <w:rPr>
                <w:webHidden/>
              </w:rPr>
              <w:t>17</w:t>
            </w:r>
            <w:r w:rsidR="00F453B5">
              <w:rPr>
                <w:webHidden/>
              </w:rPr>
              <w:fldChar w:fldCharType="end"/>
            </w:r>
          </w:hyperlink>
        </w:p>
        <w:p w14:paraId="23E887BE" w14:textId="1E05AFCA"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79" w:history="1">
            <w:r w:rsidR="00F453B5" w:rsidRPr="000B3F41">
              <w:rPr>
                <w:rStyle w:val="Hipervnculo"/>
                <w:rFonts w:eastAsia="Calibri"/>
                <w:lang w:eastAsia="en-US"/>
              </w:rPr>
              <w:t>2.10.</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Fonts w:eastAsia="Calibri"/>
                <w:lang w:eastAsia="en-US"/>
              </w:rPr>
              <w:t>SUBASTA INVERSA ELECTRÓNICA – METODOLOGÍA</w:t>
            </w:r>
            <w:r w:rsidR="00F453B5">
              <w:rPr>
                <w:webHidden/>
              </w:rPr>
              <w:tab/>
            </w:r>
            <w:r w:rsidR="00F453B5">
              <w:rPr>
                <w:webHidden/>
              </w:rPr>
              <w:fldChar w:fldCharType="begin"/>
            </w:r>
            <w:r w:rsidR="00F453B5">
              <w:rPr>
                <w:webHidden/>
              </w:rPr>
              <w:instrText xml:space="preserve"> PAGEREF _Toc176969179 \h </w:instrText>
            </w:r>
            <w:r w:rsidR="00F453B5">
              <w:rPr>
                <w:webHidden/>
              </w:rPr>
            </w:r>
            <w:r w:rsidR="00F453B5">
              <w:rPr>
                <w:webHidden/>
              </w:rPr>
              <w:fldChar w:fldCharType="separate"/>
            </w:r>
            <w:r w:rsidR="002B55D2">
              <w:rPr>
                <w:webHidden/>
              </w:rPr>
              <w:t>17</w:t>
            </w:r>
            <w:r w:rsidR="00F453B5">
              <w:rPr>
                <w:webHidden/>
              </w:rPr>
              <w:fldChar w:fldCharType="end"/>
            </w:r>
          </w:hyperlink>
        </w:p>
        <w:p w14:paraId="2AAC5912" w14:textId="350331E4"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80" w:history="1">
            <w:r w:rsidR="00F453B5" w:rsidRPr="000B3F41">
              <w:rPr>
                <w:rStyle w:val="Hipervnculo"/>
                <w:rFonts w:eastAsia="Calibri"/>
                <w:noProof/>
                <w:lang w:eastAsia="en-US"/>
              </w:rPr>
              <w:t>2.10.1.</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eastAsia="Calibri"/>
                <w:noProof/>
                <w:lang w:eastAsia="en-US"/>
              </w:rPr>
              <w:t>Audiencia De Subasta Inversa Electrónica y de Adjudicación</w:t>
            </w:r>
            <w:r w:rsidR="00F453B5">
              <w:rPr>
                <w:noProof/>
                <w:webHidden/>
              </w:rPr>
              <w:tab/>
            </w:r>
            <w:r w:rsidR="00F453B5">
              <w:rPr>
                <w:noProof/>
                <w:webHidden/>
              </w:rPr>
              <w:fldChar w:fldCharType="begin"/>
            </w:r>
            <w:r w:rsidR="00F453B5">
              <w:rPr>
                <w:noProof/>
                <w:webHidden/>
              </w:rPr>
              <w:instrText xml:space="preserve"> PAGEREF _Toc176969180 \h </w:instrText>
            </w:r>
            <w:r w:rsidR="00F453B5">
              <w:rPr>
                <w:noProof/>
                <w:webHidden/>
              </w:rPr>
            </w:r>
            <w:r w:rsidR="00F453B5">
              <w:rPr>
                <w:noProof/>
                <w:webHidden/>
              </w:rPr>
              <w:fldChar w:fldCharType="separate"/>
            </w:r>
            <w:r w:rsidR="002B55D2">
              <w:rPr>
                <w:noProof/>
                <w:webHidden/>
              </w:rPr>
              <w:t>17</w:t>
            </w:r>
            <w:r w:rsidR="00F453B5">
              <w:rPr>
                <w:noProof/>
                <w:webHidden/>
              </w:rPr>
              <w:fldChar w:fldCharType="end"/>
            </w:r>
          </w:hyperlink>
        </w:p>
        <w:p w14:paraId="30E1C13C" w14:textId="7CE95CAA"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81" w:history="1">
            <w:r w:rsidR="00F453B5" w:rsidRPr="000B3F41">
              <w:rPr>
                <w:rStyle w:val="Hipervnculo"/>
                <w:rFonts w:eastAsia="Calibri"/>
                <w:noProof/>
                <w:lang w:eastAsia="en-US"/>
              </w:rPr>
              <w:t>2.10.2.</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eastAsia="Calibri"/>
                <w:noProof/>
                <w:lang w:eastAsia="en-US"/>
              </w:rPr>
              <w:t>Procedimiento</w:t>
            </w:r>
            <w:r w:rsidR="00F453B5">
              <w:rPr>
                <w:noProof/>
                <w:webHidden/>
              </w:rPr>
              <w:tab/>
            </w:r>
            <w:r w:rsidR="00F453B5">
              <w:rPr>
                <w:noProof/>
                <w:webHidden/>
              </w:rPr>
              <w:fldChar w:fldCharType="begin"/>
            </w:r>
            <w:r w:rsidR="00F453B5">
              <w:rPr>
                <w:noProof/>
                <w:webHidden/>
              </w:rPr>
              <w:instrText xml:space="preserve"> PAGEREF _Toc176969181 \h </w:instrText>
            </w:r>
            <w:r w:rsidR="00F453B5">
              <w:rPr>
                <w:noProof/>
                <w:webHidden/>
              </w:rPr>
            </w:r>
            <w:r w:rsidR="00F453B5">
              <w:rPr>
                <w:noProof/>
                <w:webHidden/>
              </w:rPr>
              <w:fldChar w:fldCharType="separate"/>
            </w:r>
            <w:r w:rsidR="002B55D2">
              <w:rPr>
                <w:noProof/>
                <w:webHidden/>
              </w:rPr>
              <w:t>17</w:t>
            </w:r>
            <w:r w:rsidR="00F453B5">
              <w:rPr>
                <w:noProof/>
                <w:webHidden/>
              </w:rPr>
              <w:fldChar w:fldCharType="end"/>
            </w:r>
          </w:hyperlink>
        </w:p>
        <w:p w14:paraId="5FBEEF64" w14:textId="2D248D41"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82" w:history="1">
            <w:r w:rsidR="00F453B5" w:rsidRPr="000B3F41">
              <w:rPr>
                <w:rStyle w:val="Hipervnculo"/>
                <w:rFonts w:eastAsia="Calibri"/>
                <w:noProof/>
                <w:lang w:eastAsia="en-US"/>
              </w:rPr>
              <w:t>2.10.3.</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eastAsia="Calibri"/>
                <w:noProof/>
                <w:lang w:eastAsia="en-US"/>
              </w:rPr>
              <w:t>Representante o Apoderado para realizar lances.</w:t>
            </w:r>
            <w:r w:rsidR="00F453B5">
              <w:rPr>
                <w:noProof/>
                <w:webHidden/>
              </w:rPr>
              <w:tab/>
            </w:r>
            <w:r w:rsidR="00F453B5">
              <w:rPr>
                <w:noProof/>
                <w:webHidden/>
              </w:rPr>
              <w:fldChar w:fldCharType="begin"/>
            </w:r>
            <w:r w:rsidR="00F453B5">
              <w:rPr>
                <w:noProof/>
                <w:webHidden/>
              </w:rPr>
              <w:instrText xml:space="preserve"> PAGEREF _Toc176969182 \h </w:instrText>
            </w:r>
            <w:r w:rsidR="00F453B5">
              <w:rPr>
                <w:noProof/>
                <w:webHidden/>
              </w:rPr>
            </w:r>
            <w:r w:rsidR="00F453B5">
              <w:rPr>
                <w:noProof/>
                <w:webHidden/>
              </w:rPr>
              <w:fldChar w:fldCharType="separate"/>
            </w:r>
            <w:r w:rsidR="002B55D2">
              <w:rPr>
                <w:noProof/>
                <w:webHidden/>
              </w:rPr>
              <w:t>18</w:t>
            </w:r>
            <w:r w:rsidR="00F453B5">
              <w:rPr>
                <w:noProof/>
                <w:webHidden/>
              </w:rPr>
              <w:fldChar w:fldCharType="end"/>
            </w:r>
          </w:hyperlink>
        </w:p>
        <w:p w14:paraId="3AF2ABF1" w14:textId="68F118B4"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83" w:history="1">
            <w:r w:rsidR="00F453B5" w:rsidRPr="000B3F41">
              <w:rPr>
                <w:rStyle w:val="Hipervnculo"/>
                <w:rFonts w:eastAsia="Calibri"/>
                <w:noProof/>
                <w:lang w:eastAsia="en-US"/>
              </w:rPr>
              <w:t>2.10.4.</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eastAsia="Calibri"/>
                <w:noProof/>
                <w:lang w:eastAsia="en-US"/>
              </w:rPr>
              <w:t>Oferta con valor artificialmente bajo</w:t>
            </w:r>
            <w:r w:rsidR="00F453B5">
              <w:rPr>
                <w:noProof/>
                <w:webHidden/>
              </w:rPr>
              <w:tab/>
            </w:r>
            <w:r w:rsidR="00F453B5">
              <w:rPr>
                <w:noProof/>
                <w:webHidden/>
              </w:rPr>
              <w:fldChar w:fldCharType="begin"/>
            </w:r>
            <w:r w:rsidR="00F453B5">
              <w:rPr>
                <w:noProof/>
                <w:webHidden/>
              </w:rPr>
              <w:instrText xml:space="preserve"> PAGEREF _Toc176969183 \h </w:instrText>
            </w:r>
            <w:r w:rsidR="00F453B5">
              <w:rPr>
                <w:noProof/>
                <w:webHidden/>
              </w:rPr>
            </w:r>
            <w:r w:rsidR="00F453B5">
              <w:rPr>
                <w:noProof/>
                <w:webHidden/>
              </w:rPr>
              <w:fldChar w:fldCharType="separate"/>
            </w:r>
            <w:r w:rsidR="002B55D2">
              <w:rPr>
                <w:noProof/>
                <w:webHidden/>
              </w:rPr>
              <w:t>18</w:t>
            </w:r>
            <w:r w:rsidR="00F453B5">
              <w:rPr>
                <w:noProof/>
                <w:webHidden/>
              </w:rPr>
              <w:fldChar w:fldCharType="end"/>
            </w:r>
          </w:hyperlink>
        </w:p>
        <w:p w14:paraId="0ABB0383" w14:textId="3335AACE"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84" w:history="1">
            <w:r w:rsidR="00F453B5" w:rsidRPr="000B3F41">
              <w:rPr>
                <w:rStyle w:val="Hipervnculo"/>
                <w:rFonts w:eastAsia="Calibri"/>
                <w:noProof/>
                <w:lang w:eastAsia="en-US"/>
              </w:rPr>
              <w:t>2.10.5.</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eastAsia="Calibri"/>
                <w:noProof/>
                <w:lang w:eastAsia="en-US"/>
              </w:rPr>
              <w:t>Precio de la puja</w:t>
            </w:r>
            <w:r w:rsidR="00F453B5">
              <w:rPr>
                <w:noProof/>
                <w:webHidden/>
              </w:rPr>
              <w:tab/>
            </w:r>
            <w:r w:rsidR="00F453B5">
              <w:rPr>
                <w:noProof/>
                <w:webHidden/>
              </w:rPr>
              <w:fldChar w:fldCharType="begin"/>
            </w:r>
            <w:r w:rsidR="00F453B5">
              <w:rPr>
                <w:noProof/>
                <w:webHidden/>
              </w:rPr>
              <w:instrText xml:space="preserve"> PAGEREF _Toc176969184 \h </w:instrText>
            </w:r>
            <w:r w:rsidR="00F453B5">
              <w:rPr>
                <w:noProof/>
                <w:webHidden/>
              </w:rPr>
            </w:r>
            <w:r w:rsidR="00F453B5">
              <w:rPr>
                <w:noProof/>
                <w:webHidden/>
              </w:rPr>
              <w:fldChar w:fldCharType="separate"/>
            </w:r>
            <w:r w:rsidR="002B55D2">
              <w:rPr>
                <w:noProof/>
                <w:webHidden/>
              </w:rPr>
              <w:t>19</w:t>
            </w:r>
            <w:r w:rsidR="00F453B5">
              <w:rPr>
                <w:noProof/>
                <w:webHidden/>
              </w:rPr>
              <w:fldChar w:fldCharType="end"/>
            </w:r>
          </w:hyperlink>
        </w:p>
        <w:p w14:paraId="43826C97" w14:textId="21648BDE"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85" w:history="1">
            <w:r w:rsidR="00F453B5" w:rsidRPr="000B3F41">
              <w:rPr>
                <w:rStyle w:val="Hipervnculo"/>
                <w:rFonts w:eastAsia="Calibri"/>
                <w:noProof/>
                <w:lang w:eastAsia="en-US"/>
              </w:rPr>
              <w:t>2.10.6.</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eastAsia="Calibri"/>
                <w:noProof/>
                <w:lang w:eastAsia="en-US"/>
              </w:rPr>
              <w:t>Margen Mínimo De Mejora De Ofertas</w:t>
            </w:r>
            <w:r w:rsidR="00F453B5">
              <w:rPr>
                <w:noProof/>
                <w:webHidden/>
              </w:rPr>
              <w:tab/>
            </w:r>
            <w:r w:rsidR="00F453B5">
              <w:rPr>
                <w:noProof/>
                <w:webHidden/>
              </w:rPr>
              <w:fldChar w:fldCharType="begin"/>
            </w:r>
            <w:r w:rsidR="00F453B5">
              <w:rPr>
                <w:noProof/>
                <w:webHidden/>
              </w:rPr>
              <w:instrText xml:space="preserve"> PAGEREF _Toc176969185 \h </w:instrText>
            </w:r>
            <w:r w:rsidR="00F453B5">
              <w:rPr>
                <w:noProof/>
                <w:webHidden/>
              </w:rPr>
            </w:r>
            <w:r w:rsidR="00F453B5">
              <w:rPr>
                <w:noProof/>
                <w:webHidden/>
              </w:rPr>
              <w:fldChar w:fldCharType="separate"/>
            </w:r>
            <w:r w:rsidR="002B55D2">
              <w:rPr>
                <w:noProof/>
                <w:webHidden/>
              </w:rPr>
              <w:t>19</w:t>
            </w:r>
            <w:r w:rsidR="00F453B5">
              <w:rPr>
                <w:noProof/>
                <w:webHidden/>
              </w:rPr>
              <w:fldChar w:fldCharType="end"/>
            </w:r>
          </w:hyperlink>
        </w:p>
        <w:p w14:paraId="7D8CB8F0" w14:textId="2DC9FBDF"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86" w:history="1">
            <w:r w:rsidR="00F453B5" w:rsidRPr="000B3F41">
              <w:rPr>
                <w:rStyle w:val="Hipervnculo"/>
                <w:rFonts w:eastAsia="Calibri"/>
                <w:noProof/>
                <w:lang w:eastAsia="en-US"/>
              </w:rPr>
              <w:t>2.10.7.</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eastAsia="Calibri"/>
                <w:noProof/>
                <w:lang w:eastAsia="en-US"/>
              </w:rPr>
              <w:t>Criterios de desempate</w:t>
            </w:r>
            <w:r w:rsidR="00F453B5">
              <w:rPr>
                <w:noProof/>
                <w:webHidden/>
              </w:rPr>
              <w:tab/>
            </w:r>
            <w:r w:rsidR="00F453B5">
              <w:rPr>
                <w:noProof/>
                <w:webHidden/>
              </w:rPr>
              <w:fldChar w:fldCharType="begin"/>
            </w:r>
            <w:r w:rsidR="00F453B5">
              <w:rPr>
                <w:noProof/>
                <w:webHidden/>
              </w:rPr>
              <w:instrText xml:space="preserve"> PAGEREF _Toc176969186 \h </w:instrText>
            </w:r>
            <w:r w:rsidR="00F453B5">
              <w:rPr>
                <w:noProof/>
                <w:webHidden/>
              </w:rPr>
            </w:r>
            <w:r w:rsidR="00F453B5">
              <w:rPr>
                <w:noProof/>
                <w:webHidden/>
              </w:rPr>
              <w:fldChar w:fldCharType="separate"/>
            </w:r>
            <w:r w:rsidR="002B55D2">
              <w:rPr>
                <w:b/>
                <w:bCs/>
                <w:noProof/>
                <w:webHidden/>
                <w:lang w:val="es-ES"/>
              </w:rPr>
              <w:t>¡Error! Marcador no definido.</w:t>
            </w:r>
            <w:r w:rsidR="00F453B5">
              <w:rPr>
                <w:noProof/>
                <w:webHidden/>
              </w:rPr>
              <w:fldChar w:fldCharType="end"/>
            </w:r>
          </w:hyperlink>
        </w:p>
        <w:p w14:paraId="1A9FD875" w14:textId="30AE5BB9"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87" w:history="1">
            <w:r w:rsidR="00F453B5" w:rsidRPr="000B3F41">
              <w:rPr>
                <w:rStyle w:val="Hipervnculo"/>
              </w:rPr>
              <w:t>2.11.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CRITERIO DE CALIFICACIÓN</w:t>
            </w:r>
            <w:r w:rsidR="00F453B5">
              <w:rPr>
                <w:webHidden/>
              </w:rPr>
              <w:tab/>
            </w:r>
            <w:r w:rsidR="00F453B5">
              <w:rPr>
                <w:webHidden/>
              </w:rPr>
              <w:fldChar w:fldCharType="begin"/>
            </w:r>
            <w:r w:rsidR="00F453B5">
              <w:rPr>
                <w:webHidden/>
              </w:rPr>
              <w:instrText xml:space="preserve"> PAGEREF _Toc176969187 \h </w:instrText>
            </w:r>
            <w:r w:rsidR="00F453B5">
              <w:rPr>
                <w:webHidden/>
              </w:rPr>
            </w:r>
            <w:r w:rsidR="00F453B5">
              <w:rPr>
                <w:webHidden/>
              </w:rPr>
              <w:fldChar w:fldCharType="separate"/>
            </w:r>
            <w:r w:rsidR="002B55D2">
              <w:rPr>
                <w:webHidden/>
              </w:rPr>
              <w:t>19</w:t>
            </w:r>
            <w:r w:rsidR="00F453B5">
              <w:rPr>
                <w:webHidden/>
              </w:rPr>
              <w:fldChar w:fldCharType="end"/>
            </w:r>
          </w:hyperlink>
        </w:p>
        <w:p w14:paraId="013FD15B" w14:textId="51378BA2"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88" w:history="1">
            <w:r w:rsidR="00F453B5" w:rsidRPr="000B3F41">
              <w:rPr>
                <w:rStyle w:val="Hipervnculo"/>
              </w:rPr>
              <w:t>2.12.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TERMINO PARA LA SUSCRIPCION Y LEGALIZACION DEL CONTRATO</w:t>
            </w:r>
            <w:r w:rsidR="00F453B5">
              <w:rPr>
                <w:webHidden/>
              </w:rPr>
              <w:tab/>
            </w:r>
            <w:r w:rsidR="00F453B5">
              <w:rPr>
                <w:webHidden/>
              </w:rPr>
              <w:fldChar w:fldCharType="begin"/>
            </w:r>
            <w:r w:rsidR="00F453B5">
              <w:rPr>
                <w:webHidden/>
              </w:rPr>
              <w:instrText xml:space="preserve"> PAGEREF _Toc176969188 \h </w:instrText>
            </w:r>
            <w:r w:rsidR="00F453B5">
              <w:rPr>
                <w:webHidden/>
              </w:rPr>
            </w:r>
            <w:r w:rsidR="00F453B5">
              <w:rPr>
                <w:webHidden/>
              </w:rPr>
              <w:fldChar w:fldCharType="separate"/>
            </w:r>
            <w:r w:rsidR="002B55D2">
              <w:rPr>
                <w:webHidden/>
              </w:rPr>
              <w:t>19</w:t>
            </w:r>
            <w:r w:rsidR="00F453B5">
              <w:rPr>
                <w:webHidden/>
              </w:rPr>
              <w:fldChar w:fldCharType="end"/>
            </w:r>
          </w:hyperlink>
        </w:p>
        <w:p w14:paraId="084F432A" w14:textId="74C1C4EE"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89" w:history="1">
            <w:r w:rsidR="00F453B5" w:rsidRPr="000B3F41">
              <w:rPr>
                <w:rStyle w:val="Hipervnculo"/>
              </w:rPr>
              <w:t>2.13.</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DECLARATORIA DE DESIERTA</w:t>
            </w:r>
            <w:r w:rsidR="00F453B5">
              <w:rPr>
                <w:webHidden/>
              </w:rPr>
              <w:tab/>
            </w:r>
            <w:r w:rsidR="00F453B5">
              <w:rPr>
                <w:webHidden/>
              </w:rPr>
              <w:fldChar w:fldCharType="begin"/>
            </w:r>
            <w:r w:rsidR="00F453B5">
              <w:rPr>
                <w:webHidden/>
              </w:rPr>
              <w:instrText xml:space="preserve"> PAGEREF _Toc176969189 \h </w:instrText>
            </w:r>
            <w:r w:rsidR="00F453B5">
              <w:rPr>
                <w:webHidden/>
              </w:rPr>
            </w:r>
            <w:r w:rsidR="00F453B5">
              <w:rPr>
                <w:webHidden/>
              </w:rPr>
              <w:fldChar w:fldCharType="separate"/>
            </w:r>
            <w:r w:rsidR="002B55D2">
              <w:rPr>
                <w:webHidden/>
              </w:rPr>
              <w:t>20</w:t>
            </w:r>
            <w:r w:rsidR="00F453B5">
              <w:rPr>
                <w:webHidden/>
              </w:rPr>
              <w:fldChar w:fldCharType="end"/>
            </w:r>
          </w:hyperlink>
        </w:p>
        <w:p w14:paraId="63D05116" w14:textId="26A58272" w:rsidR="00F453B5" w:rsidRDefault="00000000">
          <w:pPr>
            <w:pStyle w:val="TDC1"/>
            <w:tabs>
              <w:tab w:val="left" w:pos="480"/>
              <w:tab w:val="right" w:leader="dot" w:pos="8828"/>
            </w:tabs>
            <w:rPr>
              <w:rFonts w:eastAsiaTheme="minorEastAsia" w:cstheme="minorBidi"/>
              <w:b w:val="0"/>
              <w:bCs w:val="0"/>
              <w:caps w:val="0"/>
              <w:noProof/>
              <w:sz w:val="24"/>
              <w:szCs w:val="24"/>
              <w:lang w:eastAsia="es-CO"/>
              <w14:ligatures w14:val="standardContextual"/>
            </w:rPr>
          </w:pPr>
          <w:hyperlink w:anchor="_Toc176969190" w:history="1">
            <w:r w:rsidR="00F453B5" w:rsidRPr="000B3F41">
              <w:rPr>
                <w:rStyle w:val="Hipervnculo"/>
                <w:noProof/>
              </w:rPr>
              <w:t>3.</w:t>
            </w:r>
            <w:r w:rsidR="00F453B5">
              <w:rPr>
                <w:rFonts w:eastAsiaTheme="minorEastAsia"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CONDICIONES GENERALES DE LA PRESENTACION DE LA PROPUESTA</w:t>
            </w:r>
            <w:r w:rsidR="00F453B5">
              <w:rPr>
                <w:noProof/>
                <w:webHidden/>
              </w:rPr>
              <w:tab/>
            </w:r>
            <w:r w:rsidR="00F453B5">
              <w:rPr>
                <w:noProof/>
                <w:webHidden/>
              </w:rPr>
              <w:fldChar w:fldCharType="begin"/>
            </w:r>
            <w:r w:rsidR="00F453B5">
              <w:rPr>
                <w:noProof/>
                <w:webHidden/>
              </w:rPr>
              <w:instrText xml:space="preserve"> PAGEREF _Toc176969190 \h </w:instrText>
            </w:r>
            <w:r w:rsidR="00F453B5">
              <w:rPr>
                <w:noProof/>
                <w:webHidden/>
              </w:rPr>
            </w:r>
            <w:r w:rsidR="00F453B5">
              <w:rPr>
                <w:noProof/>
                <w:webHidden/>
              </w:rPr>
              <w:fldChar w:fldCharType="separate"/>
            </w:r>
            <w:r w:rsidR="002B55D2">
              <w:rPr>
                <w:noProof/>
                <w:webHidden/>
              </w:rPr>
              <w:t>20</w:t>
            </w:r>
            <w:r w:rsidR="00F453B5">
              <w:rPr>
                <w:noProof/>
                <w:webHidden/>
              </w:rPr>
              <w:fldChar w:fldCharType="end"/>
            </w:r>
          </w:hyperlink>
        </w:p>
        <w:p w14:paraId="49C3B27D" w14:textId="6BA5A812"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91" w:history="1">
            <w:r w:rsidR="00F453B5" w:rsidRPr="000B3F41">
              <w:rPr>
                <w:rStyle w:val="Hipervnculo"/>
              </w:rPr>
              <w:t>3.1.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PROPUESTA</w:t>
            </w:r>
            <w:r w:rsidR="00F453B5">
              <w:rPr>
                <w:webHidden/>
              </w:rPr>
              <w:tab/>
            </w:r>
            <w:r w:rsidR="00F453B5">
              <w:rPr>
                <w:webHidden/>
              </w:rPr>
              <w:fldChar w:fldCharType="begin"/>
            </w:r>
            <w:r w:rsidR="00F453B5">
              <w:rPr>
                <w:webHidden/>
              </w:rPr>
              <w:instrText xml:space="preserve"> PAGEREF _Toc176969191 \h </w:instrText>
            </w:r>
            <w:r w:rsidR="00F453B5">
              <w:rPr>
                <w:webHidden/>
              </w:rPr>
            </w:r>
            <w:r w:rsidR="00F453B5">
              <w:rPr>
                <w:webHidden/>
              </w:rPr>
              <w:fldChar w:fldCharType="separate"/>
            </w:r>
            <w:r w:rsidR="002B55D2">
              <w:rPr>
                <w:webHidden/>
              </w:rPr>
              <w:t>20</w:t>
            </w:r>
            <w:r w:rsidR="00F453B5">
              <w:rPr>
                <w:webHidden/>
              </w:rPr>
              <w:fldChar w:fldCharType="end"/>
            </w:r>
          </w:hyperlink>
        </w:p>
        <w:p w14:paraId="73A3405F" w14:textId="6B11E2D8"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192" w:history="1">
            <w:r w:rsidR="00F453B5" w:rsidRPr="000B3F41">
              <w:rPr>
                <w:rStyle w:val="Hipervnculo"/>
              </w:rPr>
              <w:t>3.2.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REQUISITOS GENERALES QUE DEBEN CUMPLIR LOS PROPONENTES</w:t>
            </w:r>
            <w:r w:rsidR="00F453B5">
              <w:rPr>
                <w:webHidden/>
              </w:rPr>
              <w:tab/>
            </w:r>
            <w:r w:rsidR="00F453B5">
              <w:rPr>
                <w:webHidden/>
              </w:rPr>
              <w:fldChar w:fldCharType="begin"/>
            </w:r>
            <w:r w:rsidR="00F453B5">
              <w:rPr>
                <w:webHidden/>
              </w:rPr>
              <w:instrText xml:space="preserve"> PAGEREF _Toc176969192 \h </w:instrText>
            </w:r>
            <w:r w:rsidR="00F453B5">
              <w:rPr>
                <w:webHidden/>
              </w:rPr>
            </w:r>
            <w:r w:rsidR="00F453B5">
              <w:rPr>
                <w:webHidden/>
              </w:rPr>
              <w:fldChar w:fldCharType="separate"/>
            </w:r>
            <w:r w:rsidR="002B55D2">
              <w:rPr>
                <w:webHidden/>
              </w:rPr>
              <w:t>21</w:t>
            </w:r>
            <w:r w:rsidR="00F453B5">
              <w:rPr>
                <w:webHidden/>
              </w:rPr>
              <w:fldChar w:fldCharType="end"/>
            </w:r>
          </w:hyperlink>
        </w:p>
        <w:p w14:paraId="58E969FB" w14:textId="179FE5A6"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93" w:history="1">
            <w:r w:rsidR="00F453B5" w:rsidRPr="000B3F41">
              <w:rPr>
                <w:rStyle w:val="Hipervnculo"/>
                <w:noProof/>
              </w:rPr>
              <w:t>3.2.1.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Las personas Jurídicas nacionales y/o extranjeras:</w:t>
            </w:r>
            <w:r w:rsidR="00F453B5">
              <w:rPr>
                <w:noProof/>
                <w:webHidden/>
              </w:rPr>
              <w:tab/>
            </w:r>
            <w:r w:rsidR="00F453B5">
              <w:rPr>
                <w:noProof/>
                <w:webHidden/>
              </w:rPr>
              <w:fldChar w:fldCharType="begin"/>
            </w:r>
            <w:r w:rsidR="00F453B5">
              <w:rPr>
                <w:noProof/>
                <w:webHidden/>
              </w:rPr>
              <w:instrText xml:space="preserve"> PAGEREF _Toc176969193 \h </w:instrText>
            </w:r>
            <w:r w:rsidR="00F453B5">
              <w:rPr>
                <w:noProof/>
                <w:webHidden/>
              </w:rPr>
            </w:r>
            <w:r w:rsidR="00F453B5">
              <w:rPr>
                <w:noProof/>
                <w:webHidden/>
              </w:rPr>
              <w:fldChar w:fldCharType="separate"/>
            </w:r>
            <w:r w:rsidR="002B55D2">
              <w:rPr>
                <w:noProof/>
                <w:webHidden/>
              </w:rPr>
              <w:t>21</w:t>
            </w:r>
            <w:r w:rsidR="00F453B5">
              <w:rPr>
                <w:noProof/>
                <w:webHidden/>
              </w:rPr>
              <w:fldChar w:fldCharType="end"/>
            </w:r>
          </w:hyperlink>
        </w:p>
        <w:p w14:paraId="0D93AA90" w14:textId="7FAF1948"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94" w:history="1">
            <w:r w:rsidR="00F453B5" w:rsidRPr="000B3F41">
              <w:rPr>
                <w:rStyle w:val="Hipervnculo"/>
                <w:noProof/>
              </w:rPr>
              <w:t>3.2.2.</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Las personas jurídicas extranjeras con sucursal en Colombia</w:t>
            </w:r>
            <w:r w:rsidR="00F453B5">
              <w:rPr>
                <w:noProof/>
                <w:webHidden/>
              </w:rPr>
              <w:tab/>
            </w:r>
            <w:r w:rsidR="00F453B5">
              <w:rPr>
                <w:noProof/>
                <w:webHidden/>
              </w:rPr>
              <w:fldChar w:fldCharType="begin"/>
            </w:r>
            <w:r w:rsidR="00F453B5">
              <w:rPr>
                <w:noProof/>
                <w:webHidden/>
              </w:rPr>
              <w:instrText xml:space="preserve"> PAGEREF _Toc176969194 \h </w:instrText>
            </w:r>
            <w:r w:rsidR="00F453B5">
              <w:rPr>
                <w:noProof/>
                <w:webHidden/>
              </w:rPr>
            </w:r>
            <w:r w:rsidR="00F453B5">
              <w:rPr>
                <w:noProof/>
                <w:webHidden/>
              </w:rPr>
              <w:fldChar w:fldCharType="separate"/>
            </w:r>
            <w:r w:rsidR="002B55D2">
              <w:rPr>
                <w:noProof/>
                <w:webHidden/>
              </w:rPr>
              <w:t>21</w:t>
            </w:r>
            <w:r w:rsidR="00F453B5">
              <w:rPr>
                <w:noProof/>
                <w:webHidden/>
              </w:rPr>
              <w:fldChar w:fldCharType="end"/>
            </w:r>
          </w:hyperlink>
        </w:p>
        <w:p w14:paraId="75030AC2" w14:textId="26856B5D"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95" w:history="1">
            <w:r w:rsidR="00F453B5" w:rsidRPr="000B3F41">
              <w:rPr>
                <w:rStyle w:val="Hipervnculo"/>
                <w:noProof/>
              </w:rPr>
              <w:t>3.2.3.</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Las personas jurídicas extranjeras sin sucursal en Colombia deberán:</w:t>
            </w:r>
            <w:r w:rsidR="00F453B5">
              <w:rPr>
                <w:noProof/>
                <w:webHidden/>
              </w:rPr>
              <w:tab/>
            </w:r>
            <w:r w:rsidR="00F453B5">
              <w:rPr>
                <w:noProof/>
                <w:webHidden/>
              </w:rPr>
              <w:fldChar w:fldCharType="begin"/>
            </w:r>
            <w:r w:rsidR="00F453B5">
              <w:rPr>
                <w:noProof/>
                <w:webHidden/>
              </w:rPr>
              <w:instrText xml:space="preserve"> PAGEREF _Toc176969195 \h </w:instrText>
            </w:r>
            <w:r w:rsidR="00F453B5">
              <w:rPr>
                <w:noProof/>
                <w:webHidden/>
              </w:rPr>
            </w:r>
            <w:r w:rsidR="00F453B5">
              <w:rPr>
                <w:noProof/>
                <w:webHidden/>
              </w:rPr>
              <w:fldChar w:fldCharType="separate"/>
            </w:r>
            <w:r w:rsidR="002B55D2">
              <w:rPr>
                <w:noProof/>
                <w:webHidden/>
              </w:rPr>
              <w:t>21</w:t>
            </w:r>
            <w:r w:rsidR="00F453B5">
              <w:rPr>
                <w:noProof/>
                <w:webHidden/>
              </w:rPr>
              <w:fldChar w:fldCharType="end"/>
            </w:r>
          </w:hyperlink>
        </w:p>
        <w:p w14:paraId="10C0BA60" w14:textId="7C73CD79"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96" w:history="1">
            <w:r w:rsidR="00F453B5" w:rsidRPr="000B3F41">
              <w:rPr>
                <w:rStyle w:val="Hipervnculo"/>
                <w:noProof/>
              </w:rPr>
              <w:t>3.2.4.</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Apoderado domiciliado en Colombia para la presentación de la propuesta de las personas jurídicas extranjeras sin sucursal en Colombia.</w:t>
            </w:r>
            <w:r w:rsidR="00F453B5">
              <w:rPr>
                <w:noProof/>
                <w:webHidden/>
              </w:rPr>
              <w:tab/>
            </w:r>
            <w:r w:rsidR="00F453B5">
              <w:rPr>
                <w:noProof/>
                <w:webHidden/>
              </w:rPr>
              <w:fldChar w:fldCharType="begin"/>
            </w:r>
            <w:r w:rsidR="00F453B5">
              <w:rPr>
                <w:noProof/>
                <w:webHidden/>
              </w:rPr>
              <w:instrText xml:space="preserve"> PAGEREF _Toc176969196 \h </w:instrText>
            </w:r>
            <w:r w:rsidR="00F453B5">
              <w:rPr>
                <w:noProof/>
                <w:webHidden/>
              </w:rPr>
            </w:r>
            <w:r w:rsidR="00F453B5">
              <w:rPr>
                <w:noProof/>
                <w:webHidden/>
              </w:rPr>
              <w:fldChar w:fldCharType="separate"/>
            </w:r>
            <w:r w:rsidR="002B55D2">
              <w:rPr>
                <w:noProof/>
                <w:webHidden/>
              </w:rPr>
              <w:t>22</w:t>
            </w:r>
            <w:r w:rsidR="00F453B5">
              <w:rPr>
                <w:noProof/>
                <w:webHidden/>
              </w:rPr>
              <w:fldChar w:fldCharType="end"/>
            </w:r>
          </w:hyperlink>
        </w:p>
        <w:p w14:paraId="4CBABF21" w14:textId="3C1DCC5E"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97" w:history="1">
            <w:r w:rsidR="00F453B5" w:rsidRPr="000B3F41">
              <w:rPr>
                <w:rStyle w:val="Hipervnculo"/>
                <w:noProof/>
              </w:rPr>
              <w:t>3.2.5.</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Los miembros de los Consorcios o Uniones Temporales:</w:t>
            </w:r>
            <w:r w:rsidR="00F453B5">
              <w:rPr>
                <w:noProof/>
                <w:webHidden/>
              </w:rPr>
              <w:tab/>
            </w:r>
            <w:r w:rsidR="00F453B5">
              <w:rPr>
                <w:noProof/>
                <w:webHidden/>
              </w:rPr>
              <w:fldChar w:fldCharType="begin"/>
            </w:r>
            <w:r w:rsidR="00F453B5">
              <w:rPr>
                <w:noProof/>
                <w:webHidden/>
              </w:rPr>
              <w:instrText xml:space="preserve"> PAGEREF _Toc176969197 \h </w:instrText>
            </w:r>
            <w:r w:rsidR="00F453B5">
              <w:rPr>
                <w:noProof/>
                <w:webHidden/>
              </w:rPr>
            </w:r>
            <w:r w:rsidR="00F453B5">
              <w:rPr>
                <w:noProof/>
                <w:webHidden/>
              </w:rPr>
              <w:fldChar w:fldCharType="separate"/>
            </w:r>
            <w:r w:rsidR="002B55D2">
              <w:rPr>
                <w:noProof/>
                <w:webHidden/>
              </w:rPr>
              <w:t>23</w:t>
            </w:r>
            <w:r w:rsidR="00F453B5">
              <w:rPr>
                <w:noProof/>
                <w:webHidden/>
              </w:rPr>
              <w:fldChar w:fldCharType="end"/>
            </w:r>
          </w:hyperlink>
        </w:p>
        <w:p w14:paraId="33432F0E" w14:textId="590F7636"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98" w:history="1">
            <w:r w:rsidR="00F453B5" w:rsidRPr="000B3F41">
              <w:rPr>
                <w:rStyle w:val="Hipervnculo"/>
                <w:noProof/>
              </w:rPr>
              <w:t>3.2.6.</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Proponentes extranjeros.</w:t>
            </w:r>
            <w:r w:rsidR="00F453B5">
              <w:rPr>
                <w:noProof/>
                <w:webHidden/>
              </w:rPr>
              <w:tab/>
            </w:r>
            <w:r w:rsidR="00F453B5">
              <w:rPr>
                <w:noProof/>
                <w:webHidden/>
              </w:rPr>
              <w:fldChar w:fldCharType="begin"/>
            </w:r>
            <w:r w:rsidR="00F453B5">
              <w:rPr>
                <w:noProof/>
                <w:webHidden/>
              </w:rPr>
              <w:instrText xml:space="preserve"> PAGEREF _Toc176969198 \h </w:instrText>
            </w:r>
            <w:r w:rsidR="00F453B5">
              <w:rPr>
                <w:noProof/>
                <w:webHidden/>
              </w:rPr>
            </w:r>
            <w:r w:rsidR="00F453B5">
              <w:rPr>
                <w:noProof/>
                <w:webHidden/>
              </w:rPr>
              <w:fldChar w:fldCharType="separate"/>
            </w:r>
            <w:r w:rsidR="002B55D2">
              <w:rPr>
                <w:noProof/>
                <w:webHidden/>
              </w:rPr>
              <w:t>23</w:t>
            </w:r>
            <w:r w:rsidR="00F453B5">
              <w:rPr>
                <w:noProof/>
                <w:webHidden/>
              </w:rPr>
              <w:fldChar w:fldCharType="end"/>
            </w:r>
          </w:hyperlink>
        </w:p>
        <w:p w14:paraId="3370EC4D" w14:textId="6FF23F77"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199" w:history="1">
            <w:r w:rsidR="00F453B5" w:rsidRPr="000B3F41">
              <w:rPr>
                <w:rStyle w:val="Hipervnculo"/>
                <w:rFonts w:cs="Calibri"/>
                <w:bCs/>
                <w:noProof/>
                <w:lang w:val="es-ES_tradnl"/>
              </w:rPr>
              <w:t>3.2.7.</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Apoderado Para Oferentes Extranjeros</w:t>
            </w:r>
            <w:r w:rsidR="00F453B5">
              <w:rPr>
                <w:noProof/>
                <w:webHidden/>
              </w:rPr>
              <w:tab/>
            </w:r>
            <w:r w:rsidR="00F453B5">
              <w:rPr>
                <w:noProof/>
                <w:webHidden/>
              </w:rPr>
              <w:fldChar w:fldCharType="begin"/>
            </w:r>
            <w:r w:rsidR="00F453B5">
              <w:rPr>
                <w:noProof/>
                <w:webHidden/>
              </w:rPr>
              <w:instrText xml:space="preserve"> PAGEREF _Toc176969199 \h </w:instrText>
            </w:r>
            <w:r w:rsidR="00F453B5">
              <w:rPr>
                <w:noProof/>
                <w:webHidden/>
              </w:rPr>
            </w:r>
            <w:r w:rsidR="00F453B5">
              <w:rPr>
                <w:noProof/>
                <w:webHidden/>
              </w:rPr>
              <w:fldChar w:fldCharType="separate"/>
            </w:r>
            <w:r w:rsidR="002B55D2">
              <w:rPr>
                <w:noProof/>
                <w:webHidden/>
              </w:rPr>
              <w:t>24</w:t>
            </w:r>
            <w:r w:rsidR="00F453B5">
              <w:rPr>
                <w:noProof/>
                <w:webHidden/>
              </w:rPr>
              <w:fldChar w:fldCharType="end"/>
            </w:r>
          </w:hyperlink>
        </w:p>
        <w:p w14:paraId="0E261301" w14:textId="455AE674"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00" w:history="1">
            <w:r w:rsidR="00F453B5" w:rsidRPr="000B3F41">
              <w:rPr>
                <w:rStyle w:val="Hipervnculo"/>
              </w:rPr>
              <w:t>3.3.</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VALOR DE LA PROPUESTA</w:t>
            </w:r>
            <w:r w:rsidR="00F453B5">
              <w:rPr>
                <w:webHidden/>
              </w:rPr>
              <w:tab/>
            </w:r>
            <w:r w:rsidR="00F453B5">
              <w:rPr>
                <w:webHidden/>
              </w:rPr>
              <w:fldChar w:fldCharType="begin"/>
            </w:r>
            <w:r w:rsidR="00F453B5">
              <w:rPr>
                <w:webHidden/>
              </w:rPr>
              <w:instrText xml:space="preserve"> PAGEREF _Toc176969200 \h </w:instrText>
            </w:r>
            <w:r w:rsidR="00F453B5">
              <w:rPr>
                <w:webHidden/>
              </w:rPr>
            </w:r>
            <w:r w:rsidR="00F453B5">
              <w:rPr>
                <w:webHidden/>
              </w:rPr>
              <w:fldChar w:fldCharType="separate"/>
            </w:r>
            <w:r w:rsidR="002B55D2">
              <w:rPr>
                <w:webHidden/>
              </w:rPr>
              <w:t>24</w:t>
            </w:r>
            <w:r w:rsidR="00F453B5">
              <w:rPr>
                <w:webHidden/>
              </w:rPr>
              <w:fldChar w:fldCharType="end"/>
            </w:r>
          </w:hyperlink>
        </w:p>
        <w:p w14:paraId="65B3B659" w14:textId="1C980E4C"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01" w:history="1">
            <w:r w:rsidR="00F453B5" w:rsidRPr="000B3F41">
              <w:rPr>
                <w:rStyle w:val="Hipervnculo"/>
              </w:rPr>
              <w:t>3.4.</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IMPUESTOS, TASAS Y CONTRIBUCIONES</w:t>
            </w:r>
            <w:r w:rsidR="00F453B5">
              <w:rPr>
                <w:webHidden/>
              </w:rPr>
              <w:tab/>
            </w:r>
            <w:r w:rsidR="00F453B5">
              <w:rPr>
                <w:webHidden/>
              </w:rPr>
              <w:fldChar w:fldCharType="begin"/>
            </w:r>
            <w:r w:rsidR="00F453B5">
              <w:rPr>
                <w:webHidden/>
              </w:rPr>
              <w:instrText xml:space="preserve"> PAGEREF _Toc176969201 \h </w:instrText>
            </w:r>
            <w:r w:rsidR="00F453B5">
              <w:rPr>
                <w:webHidden/>
              </w:rPr>
            </w:r>
            <w:r w:rsidR="00F453B5">
              <w:rPr>
                <w:webHidden/>
              </w:rPr>
              <w:fldChar w:fldCharType="separate"/>
            </w:r>
            <w:r w:rsidR="002B55D2">
              <w:rPr>
                <w:webHidden/>
              </w:rPr>
              <w:t>25</w:t>
            </w:r>
            <w:r w:rsidR="00F453B5">
              <w:rPr>
                <w:webHidden/>
              </w:rPr>
              <w:fldChar w:fldCharType="end"/>
            </w:r>
          </w:hyperlink>
        </w:p>
        <w:p w14:paraId="3A675BE2" w14:textId="3012BE39"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02" w:history="1">
            <w:r w:rsidR="00F453B5" w:rsidRPr="000B3F41">
              <w:rPr>
                <w:rStyle w:val="Hipervnculo"/>
              </w:rPr>
              <w:t>3.5.</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PROPUESTAS PARCIALES</w:t>
            </w:r>
            <w:r w:rsidR="00F453B5">
              <w:rPr>
                <w:webHidden/>
              </w:rPr>
              <w:tab/>
            </w:r>
            <w:r w:rsidR="00F453B5">
              <w:rPr>
                <w:webHidden/>
              </w:rPr>
              <w:fldChar w:fldCharType="begin"/>
            </w:r>
            <w:r w:rsidR="00F453B5">
              <w:rPr>
                <w:webHidden/>
              </w:rPr>
              <w:instrText xml:space="preserve"> PAGEREF _Toc176969202 \h </w:instrText>
            </w:r>
            <w:r w:rsidR="00F453B5">
              <w:rPr>
                <w:webHidden/>
              </w:rPr>
            </w:r>
            <w:r w:rsidR="00F453B5">
              <w:rPr>
                <w:webHidden/>
              </w:rPr>
              <w:fldChar w:fldCharType="separate"/>
            </w:r>
            <w:r w:rsidR="002B55D2">
              <w:rPr>
                <w:webHidden/>
              </w:rPr>
              <w:t>25</w:t>
            </w:r>
            <w:r w:rsidR="00F453B5">
              <w:rPr>
                <w:webHidden/>
              </w:rPr>
              <w:fldChar w:fldCharType="end"/>
            </w:r>
          </w:hyperlink>
        </w:p>
        <w:p w14:paraId="2A3CC7FE" w14:textId="73ED835A"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03" w:history="1">
            <w:r w:rsidR="00F453B5" w:rsidRPr="000B3F41">
              <w:rPr>
                <w:rStyle w:val="Hipervnculo"/>
              </w:rPr>
              <w:t>3.6.</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LEGALIZACIÓN DE DOCUMENTOS</w:t>
            </w:r>
            <w:r w:rsidR="00F453B5">
              <w:rPr>
                <w:webHidden/>
              </w:rPr>
              <w:tab/>
            </w:r>
            <w:r w:rsidR="00F453B5">
              <w:rPr>
                <w:webHidden/>
              </w:rPr>
              <w:fldChar w:fldCharType="begin"/>
            </w:r>
            <w:r w:rsidR="00F453B5">
              <w:rPr>
                <w:webHidden/>
              </w:rPr>
              <w:instrText xml:space="preserve"> PAGEREF _Toc176969203 \h </w:instrText>
            </w:r>
            <w:r w:rsidR="00F453B5">
              <w:rPr>
                <w:webHidden/>
              </w:rPr>
            </w:r>
            <w:r w:rsidR="00F453B5">
              <w:rPr>
                <w:webHidden/>
              </w:rPr>
              <w:fldChar w:fldCharType="separate"/>
            </w:r>
            <w:r w:rsidR="002B55D2">
              <w:rPr>
                <w:webHidden/>
              </w:rPr>
              <w:t>25</w:t>
            </w:r>
            <w:r w:rsidR="00F453B5">
              <w:rPr>
                <w:webHidden/>
              </w:rPr>
              <w:fldChar w:fldCharType="end"/>
            </w:r>
          </w:hyperlink>
        </w:p>
        <w:p w14:paraId="78D11B69" w14:textId="7A4A3FB0"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04" w:history="1">
            <w:r w:rsidR="00F453B5" w:rsidRPr="000B3F41">
              <w:rPr>
                <w:rStyle w:val="Hipervnculo"/>
                <w:noProof/>
              </w:rPr>
              <w:t>3.6.1.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Documentos otorgados en el exterior</w:t>
            </w:r>
            <w:r w:rsidR="00F453B5">
              <w:rPr>
                <w:noProof/>
                <w:webHidden/>
              </w:rPr>
              <w:tab/>
            </w:r>
            <w:r w:rsidR="00F453B5">
              <w:rPr>
                <w:noProof/>
                <w:webHidden/>
              </w:rPr>
              <w:fldChar w:fldCharType="begin"/>
            </w:r>
            <w:r w:rsidR="00F453B5">
              <w:rPr>
                <w:noProof/>
                <w:webHidden/>
              </w:rPr>
              <w:instrText xml:space="preserve"> PAGEREF _Toc176969204 \h </w:instrText>
            </w:r>
            <w:r w:rsidR="00F453B5">
              <w:rPr>
                <w:noProof/>
                <w:webHidden/>
              </w:rPr>
            </w:r>
            <w:r w:rsidR="00F453B5">
              <w:rPr>
                <w:noProof/>
                <w:webHidden/>
              </w:rPr>
              <w:fldChar w:fldCharType="separate"/>
            </w:r>
            <w:r w:rsidR="002B55D2">
              <w:rPr>
                <w:noProof/>
                <w:webHidden/>
              </w:rPr>
              <w:t>25</w:t>
            </w:r>
            <w:r w:rsidR="00F453B5">
              <w:rPr>
                <w:noProof/>
                <w:webHidden/>
              </w:rPr>
              <w:fldChar w:fldCharType="end"/>
            </w:r>
          </w:hyperlink>
        </w:p>
        <w:p w14:paraId="09157792" w14:textId="231034A0"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05" w:history="1">
            <w:r w:rsidR="00F453B5" w:rsidRPr="000B3F41">
              <w:rPr>
                <w:rStyle w:val="Hipervnculo"/>
                <w:noProof/>
              </w:rPr>
              <w:t>3.6.2.</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Consularización</w:t>
            </w:r>
            <w:r w:rsidR="00F453B5">
              <w:rPr>
                <w:noProof/>
                <w:webHidden/>
              </w:rPr>
              <w:tab/>
            </w:r>
            <w:r w:rsidR="00F453B5">
              <w:rPr>
                <w:noProof/>
                <w:webHidden/>
              </w:rPr>
              <w:fldChar w:fldCharType="begin"/>
            </w:r>
            <w:r w:rsidR="00F453B5">
              <w:rPr>
                <w:noProof/>
                <w:webHidden/>
              </w:rPr>
              <w:instrText xml:space="preserve"> PAGEREF _Toc176969205 \h </w:instrText>
            </w:r>
            <w:r w:rsidR="00F453B5">
              <w:rPr>
                <w:noProof/>
                <w:webHidden/>
              </w:rPr>
            </w:r>
            <w:r w:rsidR="00F453B5">
              <w:rPr>
                <w:noProof/>
                <w:webHidden/>
              </w:rPr>
              <w:fldChar w:fldCharType="separate"/>
            </w:r>
            <w:r w:rsidR="002B55D2">
              <w:rPr>
                <w:noProof/>
                <w:webHidden/>
              </w:rPr>
              <w:t>25</w:t>
            </w:r>
            <w:r w:rsidR="00F453B5">
              <w:rPr>
                <w:noProof/>
                <w:webHidden/>
              </w:rPr>
              <w:fldChar w:fldCharType="end"/>
            </w:r>
          </w:hyperlink>
        </w:p>
        <w:p w14:paraId="1798C939" w14:textId="3589185D"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06" w:history="1">
            <w:r w:rsidR="00F453B5" w:rsidRPr="000B3F41">
              <w:rPr>
                <w:rStyle w:val="Hipervnculo"/>
                <w:noProof/>
              </w:rPr>
              <w:t>3.6.3.</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Apostilla</w:t>
            </w:r>
            <w:r w:rsidR="00F453B5">
              <w:rPr>
                <w:noProof/>
                <w:webHidden/>
              </w:rPr>
              <w:tab/>
            </w:r>
            <w:r w:rsidR="00F453B5">
              <w:rPr>
                <w:noProof/>
                <w:webHidden/>
              </w:rPr>
              <w:fldChar w:fldCharType="begin"/>
            </w:r>
            <w:r w:rsidR="00F453B5">
              <w:rPr>
                <w:noProof/>
                <w:webHidden/>
              </w:rPr>
              <w:instrText xml:space="preserve"> PAGEREF _Toc176969206 \h </w:instrText>
            </w:r>
            <w:r w:rsidR="00F453B5">
              <w:rPr>
                <w:noProof/>
                <w:webHidden/>
              </w:rPr>
            </w:r>
            <w:r w:rsidR="00F453B5">
              <w:rPr>
                <w:noProof/>
                <w:webHidden/>
              </w:rPr>
              <w:fldChar w:fldCharType="separate"/>
            </w:r>
            <w:r w:rsidR="002B55D2">
              <w:rPr>
                <w:noProof/>
                <w:webHidden/>
              </w:rPr>
              <w:t>25</w:t>
            </w:r>
            <w:r w:rsidR="00F453B5">
              <w:rPr>
                <w:noProof/>
                <w:webHidden/>
              </w:rPr>
              <w:fldChar w:fldCharType="end"/>
            </w:r>
          </w:hyperlink>
        </w:p>
        <w:p w14:paraId="5B6C577D" w14:textId="161CFCC6"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07" w:history="1">
            <w:r w:rsidR="00F453B5" w:rsidRPr="000B3F41">
              <w:rPr>
                <w:rStyle w:val="Hipervnculo"/>
              </w:rPr>
              <w:t>3.7.</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RESERVA EN DOCUMENTOS</w:t>
            </w:r>
            <w:r w:rsidR="00F453B5">
              <w:rPr>
                <w:webHidden/>
              </w:rPr>
              <w:tab/>
            </w:r>
            <w:r w:rsidR="00F453B5">
              <w:rPr>
                <w:webHidden/>
              </w:rPr>
              <w:fldChar w:fldCharType="begin"/>
            </w:r>
            <w:r w:rsidR="00F453B5">
              <w:rPr>
                <w:webHidden/>
              </w:rPr>
              <w:instrText xml:space="preserve"> PAGEREF _Toc176969207 \h </w:instrText>
            </w:r>
            <w:r w:rsidR="00F453B5">
              <w:rPr>
                <w:webHidden/>
              </w:rPr>
            </w:r>
            <w:r w:rsidR="00F453B5">
              <w:rPr>
                <w:webHidden/>
              </w:rPr>
              <w:fldChar w:fldCharType="separate"/>
            </w:r>
            <w:r w:rsidR="002B55D2">
              <w:rPr>
                <w:webHidden/>
              </w:rPr>
              <w:t>26</w:t>
            </w:r>
            <w:r w:rsidR="00F453B5">
              <w:rPr>
                <w:webHidden/>
              </w:rPr>
              <w:fldChar w:fldCharType="end"/>
            </w:r>
          </w:hyperlink>
        </w:p>
        <w:p w14:paraId="666530B2" w14:textId="0A65E696"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08" w:history="1">
            <w:r w:rsidR="00F453B5" w:rsidRPr="000B3F41">
              <w:rPr>
                <w:rStyle w:val="Hipervnculo"/>
              </w:rPr>
              <w:t>3.8.</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CORRECCIONES, ACLARACIONES O MODIFICACIONES A LA PROPUESTA</w:t>
            </w:r>
            <w:r w:rsidR="00F453B5">
              <w:rPr>
                <w:webHidden/>
              </w:rPr>
              <w:tab/>
            </w:r>
            <w:r w:rsidR="00F453B5">
              <w:rPr>
                <w:webHidden/>
              </w:rPr>
              <w:fldChar w:fldCharType="begin"/>
            </w:r>
            <w:r w:rsidR="00F453B5">
              <w:rPr>
                <w:webHidden/>
              </w:rPr>
              <w:instrText xml:space="preserve"> PAGEREF _Toc176969208 \h </w:instrText>
            </w:r>
            <w:r w:rsidR="00F453B5">
              <w:rPr>
                <w:webHidden/>
              </w:rPr>
            </w:r>
            <w:r w:rsidR="00F453B5">
              <w:rPr>
                <w:webHidden/>
              </w:rPr>
              <w:fldChar w:fldCharType="separate"/>
            </w:r>
            <w:r w:rsidR="002B55D2">
              <w:rPr>
                <w:webHidden/>
              </w:rPr>
              <w:t>26</w:t>
            </w:r>
            <w:r w:rsidR="00F453B5">
              <w:rPr>
                <w:webHidden/>
              </w:rPr>
              <w:fldChar w:fldCharType="end"/>
            </w:r>
          </w:hyperlink>
        </w:p>
        <w:p w14:paraId="530A1825" w14:textId="2F06A44D"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09" w:history="1">
            <w:r w:rsidR="00F453B5" w:rsidRPr="000B3F41">
              <w:rPr>
                <w:rStyle w:val="Hipervnculo"/>
              </w:rPr>
              <w:t>3.9.</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RETIRO DE LAS PROPUESTAS</w:t>
            </w:r>
            <w:r w:rsidR="00F453B5">
              <w:rPr>
                <w:webHidden/>
              </w:rPr>
              <w:tab/>
            </w:r>
            <w:r w:rsidR="00F453B5">
              <w:rPr>
                <w:webHidden/>
              </w:rPr>
              <w:fldChar w:fldCharType="begin"/>
            </w:r>
            <w:r w:rsidR="00F453B5">
              <w:rPr>
                <w:webHidden/>
              </w:rPr>
              <w:instrText xml:space="preserve"> PAGEREF _Toc176969209 \h </w:instrText>
            </w:r>
            <w:r w:rsidR="00F453B5">
              <w:rPr>
                <w:webHidden/>
              </w:rPr>
            </w:r>
            <w:r w:rsidR="00F453B5">
              <w:rPr>
                <w:webHidden/>
              </w:rPr>
              <w:fldChar w:fldCharType="separate"/>
            </w:r>
            <w:r w:rsidR="002B55D2">
              <w:rPr>
                <w:webHidden/>
              </w:rPr>
              <w:t>26</w:t>
            </w:r>
            <w:r w:rsidR="00F453B5">
              <w:rPr>
                <w:webHidden/>
              </w:rPr>
              <w:fldChar w:fldCharType="end"/>
            </w:r>
          </w:hyperlink>
        </w:p>
        <w:p w14:paraId="454D2A78" w14:textId="3ED16896" w:rsidR="00F453B5" w:rsidRDefault="00000000">
          <w:pPr>
            <w:pStyle w:val="TDC1"/>
            <w:tabs>
              <w:tab w:val="left" w:pos="480"/>
              <w:tab w:val="right" w:leader="dot" w:pos="8828"/>
            </w:tabs>
            <w:rPr>
              <w:rFonts w:eastAsiaTheme="minorEastAsia" w:cstheme="minorBidi"/>
              <w:b w:val="0"/>
              <w:bCs w:val="0"/>
              <w:caps w:val="0"/>
              <w:noProof/>
              <w:sz w:val="24"/>
              <w:szCs w:val="24"/>
              <w:lang w:eastAsia="es-CO"/>
              <w14:ligatures w14:val="standardContextual"/>
            </w:rPr>
          </w:pPr>
          <w:hyperlink w:anchor="_Toc176969210" w:history="1">
            <w:r w:rsidR="00F453B5" w:rsidRPr="000B3F41">
              <w:rPr>
                <w:rStyle w:val="Hipervnculo"/>
                <w:noProof/>
              </w:rPr>
              <w:t>4.</w:t>
            </w:r>
            <w:r w:rsidR="00F453B5">
              <w:rPr>
                <w:rFonts w:eastAsiaTheme="minorEastAsia"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DOCUMENTOS Y REQUISITOS DE LA PROPUESTA</w:t>
            </w:r>
            <w:r w:rsidR="00F453B5">
              <w:rPr>
                <w:noProof/>
                <w:webHidden/>
              </w:rPr>
              <w:tab/>
            </w:r>
            <w:r w:rsidR="00F453B5">
              <w:rPr>
                <w:noProof/>
                <w:webHidden/>
              </w:rPr>
              <w:fldChar w:fldCharType="begin"/>
            </w:r>
            <w:r w:rsidR="00F453B5">
              <w:rPr>
                <w:noProof/>
                <w:webHidden/>
              </w:rPr>
              <w:instrText xml:space="preserve"> PAGEREF _Toc176969210 \h </w:instrText>
            </w:r>
            <w:r w:rsidR="00F453B5">
              <w:rPr>
                <w:noProof/>
                <w:webHidden/>
              </w:rPr>
            </w:r>
            <w:r w:rsidR="00F453B5">
              <w:rPr>
                <w:noProof/>
                <w:webHidden/>
              </w:rPr>
              <w:fldChar w:fldCharType="separate"/>
            </w:r>
            <w:r w:rsidR="002B55D2">
              <w:rPr>
                <w:noProof/>
                <w:webHidden/>
              </w:rPr>
              <w:t>26</w:t>
            </w:r>
            <w:r w:rsidR="00F453B5">
              <w:rPr>
                <w:noProof/>
                <w:webHidden/>
              </w:rPr>
              <w:fldChar w:fldCharType="end"/>
            </w:r>
          </w:hyperlink>
        </w:p>
        <w:p w14:paraId="3C630E11" w14:textId="387D275B"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11" w:history="1">
            <w:r w:rsidR="00F453B5" w:rsidRPr="000B3F41">
              <w:rPr>
                <w:rStyle w:val="Hipervnculo"/>
              </w:rPr>
              <w:t>4.1.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DOCUMENTOS HABILITANTES PARA PARTICIPAR EN EL PROCESO</w:t>
            </w:r>
            <w:r w:rsidR="00F453B5">
              <w:rPr>
                <w:webHidden/>
              </w:rPr>
              <w:tab/>
            </w:r>
            <w:r w:rsidR="00F453B5">
              <w:rPr>
                <w:webHidden/>
              </w:rPr>
              <w:fldChar w:fldCharType="begin"/>
            </w:r>
            <w:r w:rsidR="00F453B5">
              <w:rPr>
                <w:webHidden/>
              </w:rPr>
              <w:instrText xml:space="preserve"> PAGEREF _Toc176969211 \h </w:instrText>
            </w:r>
            <w:r w:rsidR="00F453B5">
              <w:rPr>
                <w:webHidden/>
              </w:rPr>
            </w:r>
            <w:r w:rsidR="00F453B5">
              <w:rPr>
                <w:webHidden/>
              </w:rPr>
              <w:fldChar w:fldCharType="separate"/>
            </w:r>
            <w:r w:rsidR="002B55D2">
              <w:rPr>
                <w:webHidden/>
              </w:rPr>
              <w:t>26</w:t>
            </w:r>
            <w:r w:rsidR="00F453B5">
              <w:rPr>
                <w:webHidden/>
              </w:rPr>
              <w:fldChar w:fldCharType="end"/>
            </w:r>
          </w:hyperlink>
        </w:p>
        <w:p w14:paraId="3F1F7F2A" w14:textId="391A4431"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12" w:history="1">
            <w:r w:rsidR="00F453B5" w:rsidRPr="000B3F41">
              <w:rPr>
                <w:rStyle w:val="Hipervnculo"/>
              </w:rPr>
              <w:t>4.1.1.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CAPACIDAD JURIDICA</w:t>
            </w:r>
            <w:r w:rsidR="00F453B5">
              <w:rPr>
                <w:webHidden/>
              </w:rPr>
              <w:tab/>
            </w:r>
            <w:r w:rsidR="00F453B5">
              <w:rPr>
                <w:webHidden/>
              </w:rPr>
              <w:fldChar w:fldCharType="begin"/>
            </w:r>
            <w:r w:rsidR="00F453B5">
              <w:rPr>
                <w:webHidden/>
              </w:rPr>
              <w:instrText xml:space="preserve"> PAGEREF _Toc176969212 \h </w:instrText>
            </w:r>
            <w:r w:rsidR="00F453B5">
              <w:rPr>
                <w:webHidden/>
              </w:rPr>
            </w:r>
            <w:r w:rsidR="00F453B5">
              <w:rPr>
                <w:webHidden/>
              </w:rPr>
              <w:fldChar w:fldCharType="separate"/>
            </w:r>
            <w:r w:rsidR="002B55D2">
              <w:rPr>
                <w:webHidden/>
              </w:rPr>
              <w:t>26</w:t>
            </w:r>
            <w:r w:rsidR="00F453B5">
              <w:rPr>
                <w:webHidden/>
              </w:rPr>
              <w:fldChar w:fldCharType="end"/>
            </w:r>
          </w:hyperlink>
        </w:p>
        <w:p w14:paraId="365E31B2" w14:textId="639DB864"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13" w:history="1">
            <w:r w:rsidR="00F453B5" w:rsidRPr="000B3F41">
              <w:rPr>
                <w:rStyle w:val="Hipervnculo"/>
                <w:rFonts w:cs="Calibri"/>
                <w:bCs/>
                <w:noProof/>
              </w:rPr>
              <w:t>4.1.1.1.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Carta de presentación</w:t>
            </w:r>
            <w:r w:rsidR="00F453B5">
              <w:rPr>
                <w:noProof/>
                <w:webHidden/>
              </w:rPr>
              <w:tab/>
            </w:r>
            <w:r w:rsidR="00F453B5">
              <w:rPr>
                <w:noProof/>
                <w:webHidden/>
              </w:rPr>
              <w:fldChar w:fldCharType="begin"/>
            </w:r>
            <w:r w:rsidR="00F453B5">
              <w:rPr>
                <w:noProof/>
                <w:webHidden/>
              </w:rPr>
              <w:instrText xml:space="preserve"> PAGEREF _Toc176969213 \h </w:instrText>
            </w:r>
            <w:r w:rsidR="00F453B5">
              <w:rPr>
                <w:noProof/>
                <w:webHidden/>
              </w:rPr>
            </w:r>
            <w:r w:rsidR="00F453B5">
              <w:rPr>
                <w:noProof/>
                <w:webHidden/>
              </w:rPr>
              <w:fldChar w:fldCharType="separate"/>
            </w:r>
            <w:r w:rsidR="002B55D2">
              <w:rPr>
                <w:noProof/>
                <w:webHidden/>
              </w:rPr>
              <w:t>26</w:t>
            </w:r>
            <w:r w:rsidR="00F453B5">
              <w:rPr>
                <w:noProof/>
                <w:webHidden/>
              </w:rPr>
              <w:fldChar w:fldCharType="end"/>
            </w:r>
          </w:hyperlink>
        </w:p>
        <w:p w14:paraId="56A53F6C" w14:textId="07A12247"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14" w:history="1">
            <w:r w:rsidR="00F453B5" w:rsidRPr="000B3F41">
              <w:rPr>
                <w:rStyle w:val="Hipervnculo"/>
                <w:noProof/>
              </w:rPr>
              <w:t>4.1.1.2.</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Resumen de la propuesta</w:t>
            </w:r>
            <w:r w:rsidR="00F453B5">
              <w:rPr>
                <w:noProof/>
                <w:webHidden/>
              </w:rPr>
              <w:tab/>
            </w:r>
            <w:r w:rsidR="00F453B5">
              <w:rPr>
                <w:noProof/>
                <w:webHidden/>
              </w:rPr>
              <w:fldChar w:fldCharType="begin"/>
            </w:r>
            <w:r w:rsidR="00F453B5">
              <w:rPr>
                <w:noProof/>
                <w:webHidden/>
              </w:rPr>
              <w:instrText xml:space="preserve"> PAGEREF _Toc176969214 \h </w:instrText>
            </w:r>
            <w:r w:rsidR="00F453B5">
              <w:rPr>
                <w:noProof/>
                <w:webHidden/>
              </w:rPr>
            </w:r>
            <w:r w:rsidR="00F453B5">
              <w:rPr>
                <w:noProof/>
                <w:webHidden/>
              </w:rPr>
              <w:fldChar w:fldCharType="separate"/>
            </w:r>
            <w:r w:rsidR="002B55D2">
              <w:rPr>
                <w:noProof/>
                <w:webHidden/>
              </w:rPr>
              <w:t>27</w:t>
            </w:r>
            <w:r w:rsidR="00F453B5">
              <w:rPr>
                <w:noProof/>
                <w:webHidden/>
              </w:rPr>
              <w:fldChar w:fldCharType="end"/>
            </w:r>
          </w:hyperlink>
        </w:p>
        <w:p w14:paraId="1C7EF032" w14:textId="3A55FE88"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15" w:history="1">
            <w:r w:rsidR="00F453B5" w:rsidRPr="000B3F41">
              <w:rPr>
                <w:rStyle w:val="Hipervnculo"/>
                <w:noProof/>
              </w:rPr>
              <w:t>4.1.1.3.</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Certificado de existencia y representación legal</w:t>
            </w:r>
            <w:r w:rsidR="00F453B5">
              <w:rPr>
                <w:noProof/>
                <w:webHidden/>
              </w:rPr>
              <w:tab/>
            </w:r>
            <w:r w:rsidR="00F453B5">
              <w:rPr>
                <w:noProof/>
                <w:webHidden/>
              </w:rPr>
              <w:fldChar w:fldCharType="begin"/>
            </w:r>
            <w:r w:rsidR="00F453B5">
              <w:rPr>
                <w:noProof/>
                <w:webHidden/>
              </w:rPr>
              <w:instrText xml:space="preserve"> PAGEREF _Toc176969215 \h </w:instrText>
            </w:r>
            <w:r w:rsidR="00F453B5">
              <w:rPr>
                <w:noProof/>
                <w:webHidden/>
              </w:rPr>
            </w:r>
            <w:r w:rsidR="00F453B5">
              <w:rPr>
                <w:noProof/>
                <w:webHidden/>
              </w:rPr>
              <w:fldChar w:fldCharType="separate"/>
            </w:r>
            <w:r w:rsidR="002B55D2">
              <w:rPr>
                <w:noProof/>
                <w:webHidden/>
              </w:rPr>
              <w:t>27</w:t>
            </w:r>
            <w:r w:rsidR="00F453B5">
              <w:rPr>
                <w:noProof/>
                <w:webHidden/>
              </w:rPr>
              <w:fldChar w:fldCharType="end"/>
            </w:r>
          </w:hyperlink>
        </w:p>
        <w:p w14:paraId="4CD17F76" w14:textId="32A44C29"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16" w:history="1">
            <w:r w:rsidR="00F453B5" w:rsidRPr="000B3F41">
              <w:rPr>
                <w:rStyle w:val="Hipervnculo"/>
                <w:noProof/>
              </w:rPr>
              <w:t>4.1.1.4.</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Certificado de Registro Mercantil</w:t>
            </w:r>
            <w:r w:rsidR="00F453B5">
              <w:rPr>
                <w:noProof/>
                <w:webHidden/>
              </w:rPr>
              <w:tab/>
            </w:r>
            <w:r w:rsidR="00F453B5">
              <w:rPr>
                <w:noProof/>
                <w:webHidden/>
              </w:rPr>
              <w:fldChar w:fldCharType="begin"/>
            </w:r>
            <w:r w:rsidR="00F453B5">
              <w:rPr>
                <w:noProof/>
                <w:webHidden/>
              </w:rPr>
              <w:instrText xml:space="preserve"> PAGEREF _Toc176969216 \h </w:instrText>
            </w:r>
            <w:r w:rsidR="00F453B5">
              <w:rPr>
                <w:noProof/>
                <w:webHidden/>
              </w:rPr>
            </w:r>
            <w:r w:rsidR="00F453B5">
              <w:rPr>
                <w:noProof/>
                <w:webHidden/>
              </w:rPr>
              <w:fldChar w:fldCharType="separate"/>
            </w:r>
            <w:r w:rsidR="002B55D2">
              <w:rPr>
                <w:noProof/>
                <w:webHidden/>
              </w:rPr>
              <w:t>28</w:t>
            </w:r>
            <w:r w:rsidR="00F453B5">
              <w:rPr>
                <w:noProof/>
                <w:webHidden/>
              </w:rPr>
              <w:fldChar w:fldCharType="end"/>
            </w:r>
          </w:hyperlink>
        </w:p>
        <w:p w14:paraId="1C13AEC8" w14:textId="0526F840"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17" w:history="1">
            <w:r w:rsidR="00F453B5" w:rsidRPr="000B3F41">
              <w:rPr>
                <w:rStyle w:val="Hipervnculo"/>
                <w:noProof/>
              </w:rPr>
              <w:t>4.1.1.5.</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Copia del documento de identidad del representante legal</w:t>
            </w:r>
            <w:r w:rsidR="00F453B5">
              <w:rPr>
                <w:noProof/>
                <w:webHidden/>
              </w:rPr>
              <w:tab/>
            </w:r>
            <w:r w:rsidR="00F453B5">
              <w:rPr>
                <w:noProof/>
                <w:webHidden/>
              </w:rPr>
              <w:fldChar w:fldCharType="begin"/>
            </w:r>
            <w:r w:rsidR="00F453B5">
              <w:rPr>
                <w:noProof/>
                <w:webHidden/>
              </w:rPr>
              <w:instrText xml:space="preserve"> PAGEREF _Toc176969217 \h </w:instrText>
            </w:r>
            <w:r w:rsidR="00F453B5">
              <w:rPr>
                <w:noProof/>
                <w:webHidden/>
              </w:rPr>
            </w:r>
            <w:r w:rsidR="00F453B5">
              <w:rPr>
                <w:noProof/>
                <w:webHidden/>
              </w:rPr>
              <w:fldChar w:fldCharType="separate"/>
            </w:r>
            <w:r w:rsidR="002B55D2">
              <w:rPr>
                <w:noProof/>
                <w:webHidden/>
              </w:rPr>
              <w:t>28</w:t>
            </w:r>
            <w:r w:rsidR="00F453B5">
              <w:rPr>
                <w:noProof/>
                <w:webHidden/>
              </w:rPr>
              <w:fldChar w:fldCharType="end"/>
            </w:r>
          </w:hyperlink>
        </w:p>
        <w:p w14:paraId="3A24EB20" w14:textId="1925144C"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18" w:history="1">
            <w:r w:rsidR="00F453B5" w:rsidRPr="000B3F41">
              <w:rPr>
                <w:rStyle w:val="Hipervnculo"/>
                <w:noProof/>
              </w:rPr>
              <w:t>4.1.1.6.</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Certificación del revisor fiscal para Sociedades Anónimas Abiertas.</w:t>
            </w:r>
            <w:r w:rsidR="00F453B5">
              <w:rPr>
                <w:noProof/>
                <w:webHidden/>
              </w:rPr>
              <w:tab/>
            </w:r>
            <w:r w:rsidR="00F453B5">
              <w:rPr>
                <w:noProof/>
                <w:webHidden/>
              </w:rPr>
              <w:fldChar w:fldCharType="begin"/>
            </w:r>
            <w:r w:rsidR="00F453B5">
              <w:rPr>
                <w:noProof/>
                <w:webHidden/>
              </w:rPr>
              <w:instrText xml:space="preserve"> PAGEREF _Toc176969218 \h </w:instrText>
            </w:r>
            <w:r w:rsidR="00F453B5">
              <w:rPr>
                <w:noProof/>
                <w:webHidden/>
              </w:rPr>
            </w:r>
            <w:r w:rsidR="00F453B5">
              <w:rPr>
                <w:noProof/>
                <w:webHidden/>
              </w:rPr>
              <w:fldChar w:fldCharType="separate"/>
            </w:r>
            <w:r w:rsidR="002B55D2">
              <w:rPr>
                <w:noProof/>
                <w:webHidden/>
              </w:rPr>
              <w:t>28</w:t>
            </w:r>
            <w:r w:rsidR="00F453B5">
              <w:rPr>
                <w:noProof/>
                <w:webHidden/>
              </w:rPr>
              <w:fldChar w:fldCharType="end"/>
            </w:r>
          </w:hyperlink>
        </w:p>
        <w:p w14:paraId="355CF481" w14:textId="13068B0B"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19" w:history="1">
            <w:r w:rsidR="00F453B5" w:rsidRPr="000B3F41">
              <w:rPr>
                <w:rStyle w:val="Hipervnculo"/>
                <w:rFonts w:cs="Calibri"/>
                <w:bCs/>
                <w:noProof/>
              </w:rPr>
              <w:t>4.1.1.7.</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Documento formal que acredite la constitución del Consorcio o Unión Temporal</w:t>
            </w:r>
            <w:r w:rsidR="00F453B5">
              <w:rPr>
                <w:noProof/>
                <w:webHidden/>
              </w:rPr>
              <w:tab/>
            </w:r>
            <w:r w:rsidR="00F453B5">
              <w:rPr>
                <w:noProof/>
                <w:webHidden/>
              </w:rPr>
              <w:fldChar w:fldCharType="begin"/>
            </w:r>
            <w:r w:rsidR="00F453B5">
              <w:rPr>
                <w:noProof/>
                <w:webHidden/>
              </w:rPr>
              <w:instrText xml:space="preserve"> PAGEREF _Toc176969219 \h </w:instrText>
            </w:r>
            <w:r w:rsidR="00F453B5">
              <w:rPr>
                <w:noProof/>
                <w:webHidden/>
              </w:rPr>
            </w:r>
            <w:r w:rsidR="00F453B5">
              <w:rPr>
                <w:noProof/>
                <w:webHidden/>
              </w:rPr>
              <w:fldChar w:fldCharType="separate"/>
            </w:r>
            <w:r w:rsidR="002B55D2">
              <w:rPr>
                <w:noProof/>
                <w:webHidden/>
              </w:rPr>
              <w:t>28</w:t>
            </w:r>
            <w:r w:rsidR="00F453B5">
              <w:rPr>
                <w:noProof/>
                <w:webHidden/>
              </w:rPr>
              <w:fldChar w:fldCharType="end"/>
            </w:r>
          </w:hyperlink>
        </w:p>
        <w:p w14:paraId="4A1CD673" w14:textId="0AA3A7C1"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20" w:history="1">
            <w:r w:rsidR="00F453B5" w:rsidRPr="000B3F41">
              <w:rPr>
                <w:rStyle w:val="Hipervnculo"/>
                <w:noProof/>
              </w:rPr>
              <w:t>4.1.1.8.</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Garantía de seriedad de la oferta</w:t>
            </w:r>
            <w:r w:rsidR="00F453B5">
              <w:rPr>
                <w:noProof/>
                <w:webHidden/>
              </w:rPr>
              <w:tab/>
            </w:r>
            <w:r w:rsidR="00F453B5">
              <w:rPr>
                <w:noProof/>
                <w:webHidden/>
              </w:rPr>
              <w:fldChar w:fldCharType="begin"/>
            </w:r>
            <w:r w:rsidR="00F453B5">
              <w:rPr>
                <w:noProof/>
                <w:webHidden/>
              </w:rPr>
              <w:instrText xml:space="preserve"> PAGEREF _Toc176969220 \h </w:instrText>
            </w:r>
            <w:r w:rsidR="00F453B5">
              <w:rPr>
                <w:noProof/>
                <w:webHidden/>
              </w:rPr>
            </w:r>
            <w:r w:rsidR="00F453B5">
              <w:rPr>
                <w:noProof/>
                <w:webHidden/>
              </w:rPr>
              <w:fldChar w:fldCharType="separate"/>
            </w:r>
            <w:r w:rsidR="002B55D2">
              <w:rPr>
                <w:noProof/>
                <w:webHidden/>
              </w:rPr>
              <w:t>29</w:t>
            </w:r>
            <w:r w:rsidR="00F453B5">
              <w:rPr>
                <w:noProof/>
                <w:webHidden/>
              </w:rPr>
              <w:fldChar w:fldCharType="end"/>
            </w:r>
          </w:hyperlink>
        </w:p>
        <w:p w14:paraId="4F5BCE98" w14:textId="6B4C640B"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21" w:history="1">
            <w:r w:rsidR="00F453B5" w:rsidRPr="000B3F41">
              <w:rPr>
                <w:rStyle w:val="Hipervnculo"/>
                <w:noProof/>
              </w:rPr>
              <w:t>4.1.1.9.</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Certificación de pago de seguridad social y aportes parafiscales.</w:t>
            </w:r>
            <w:r w:rsidR="00F453B5">
              <w:rPr>
                <w:noProof/>
                <w:webHidden/>
              </w:rPr>
              <w:tab/>
            </w:r>
            <w:r w:rsidR="00F453B5">
              <w:rPr>
                <w:noProof/>
                <w:webHidden/>
              </w:rPr>
              <w:fldChar w:fldCharType="begin"/>
            </w:r>
            <w:r w:rsidR="00F453B5">
              <w:rPr>
                <w:noProof/>
                <w:webHidden/>
              </w:rPr>
              <w:instrText xml:space="preserve"> PAGEREF _Toc176969221 \h </w:instrText>
            </w:r>
            <w:r w:rsidR="00F453B5">
              <w:rPr>
                <w:noProof/>
                <w:webHidden/>
              </w:rPr>
            </w:r>
            <w:r w:rsidR="00F453B5">
              <w:rPr>
                <w:noProof/>
                <w:webHidden/>
              </w:rPr>
              <w:fldChar w:fldCharType="separate"/>
            </w:r>
            <w:r w:rsidR="002B55D2">
              <w:rPr>
                <w:noProof/>
                <w:webHidden/>
              </w:rPr>
              <w:t>30</w:t>
            </w:r>
            <w:r w:rsidR="00F453B5">
              <w:rPr>
                <w:noProof/>
                <w:webHidden/>
              </w:rPr>
              <w:fldChar w:fldCharType="end"/>
            </w:r>
          </w:hyperlink>
        </w:p>
        <w:p w14:paraId="10118EBD" w14:textId="5C27104A"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22" w:history="1">
            <w:r w:rsidR="00F453B5" w:rsidRPr="000B3F41">
              <w:rPr>
                <w:rStyle w:val="Hipervnculo"/>
                <w:noProof/>
              </w:rPr>
              <w:t>4.1.1.10.</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Disposiciones generales en cuanto al pago de Seguridad Social y Aportes Parafiscales:</w:t>
            </w:r>
            <w:r w:rsidR="00F453B5">
              <w:rPr>
                <w:noProof/>
                <w:webHidden/>
              </w:rPr>
              <w:tab/>
            </w:r>
            <w:r w:rsidR="00F453B5">
              <w:rPr>
                <w:noProof/>
                <w:webHidden/>
              </w:rPr>
              <w:fldChar w:fldCharType="begin"/>
            </w:r>
            <w:r w:rsidR="00F453B5">
              <w:rPr>
                <w:noProof/>
                <w:webHidden/>
              </w:rPr>
              <w:instrText xml:space="preserve"> PAGEREF _Toc176969222 \h </w:instrText>
            </w:r>
            <w:r w:rsidR="00F453B5">
              <w:rPr>
                <w:noProof/>
                <w:webHidden/>
              </w:rPr>
            </w:r>
            <w:r w:rsidR="00F453B5">
              <w:rPr>
                <w:noProof/>
                <w:webHidden/>
              </w:rPr>
              <w:fldChar w:fldCharType="separate"/>
            </w:r>
            <w:r w:rsidR="002B55D2">
              <w:rPr>
                <w:noProof/>
                <w:webHidden/>
              </w:rPr>
              <w:t>31</w:t>
            </w:r>
            <w:r w:rsidR="00F453B5">
              <w:rPr>
                <w:noProof/>
                <w:webHidden/>
              </w:rPr>
              <w:fldChar w:fldCharType="end"/>
            </w:r>
          </w:hyperlink>
        </w:p>
        <w:p w14:paraId="0C9DA342" w14:textId="26BED3CA"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23" w:history="1">
            <w:r w:rsidR="00F453B5" w:rsidRPr="000B3F41">
              <w:rPr>
                <w:rStyle w:val="Hipervnculo"/>
                <w:noProof/>
              </w:rPr>
              <w:t>4.1.1.11.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Certificación de Responsabilidad Fiscal.</w:t>
            </w:r>
            <w:r w:rsidR="00F453B5">
              <w:rPr>
                <w:noProof/>
                <w:webHidden/>
              </w:rPr>
              <w:tab/>
            </w:r>
            <w:r w:rsidR="00F453B5">
              <w:rPr>
                <w:noProof/>
                <w:webHidden/>
              </w:rPr>
              <w:fldChar w:fldCharType="begin"/>
            </w:r>
            <w:r w:rsidR="00F453B5">
              <w:rPr>
                <w:noProof/>
                <w:webHidden/>
              </w:rPr>
              <w:instrText xml:space="preserve"> PAGEREF _Toc176969223 \h </w:instrText>
            </w:r>
            <w:r w:rsidR="00F453B5">
              <w:rPr>
                <w:noProof/>
                <w:webHidden/>
              </w:rPr>
            </w:r>
            <w:r w:rsidR="00F453B5">
              <w:rPr>
                <w:noProof/>
                <w:webHidden/>
              </w:rPr>
              <w:fldChar w:fldCharType="separate"/>
            </w:r>
            <w:r w:rsidR="002B55D2">
              <w:rPr>
                <w:noProof/>
                <w:webHidden/>
              </w:rPr>
              <w:t>31</w:t>
            </w:r>
            <w:r w:rsidR="00F453B5">
              <w:rPr>
                <w:noProof/>
                <w:webHidden/>
              </w:rPr>
              <w:fldChar w:fldCharType="end"/>
            </w:r>
          </w:hyperlink>
        </w:p>
        <w:p w14:paraId="168CD01B" w14:textId="1681FD98"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24" w:history="1">
            <w:r w:rsidR="00F453B5" w:rsidRPr="000B3F41">
              <w:rPr>
                <w:rStyle w:val="Hipervnculo"/>
                <w:noProof/>
              </w:rPr>
              <w:t>4.1.1.12.</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Certificado de Antecedentes Disciplinarios.</w:t>
            </w:r>
            <w:r w:rsidR="00F453B5">
              <w:rPr>
                <w:noProof/>
                <w:webHidden/>
              </w:rPr>
              <w:tab/>
            </w:r>
            <w:r w:rsidR="00F453B5">
              <w:rPr>
                <w:noProof/>
                <w:webHidden/>
              </w:rPr>
              <w:fldChar w:fldCharType="begin"/>
            </w:r>
            <w:r w:rsidR="00F453B5">
              <w:rPr>
                <w:noProof/>
                <w:webHidden/>
              </w:rPr>
              <w:instrText xml:space="preserve"> PAGEREF _Toc176969224 \h </w:instrText>
            </w:r>
            <w:r w:rsidR="00F453B5">
              <w:rPr>
                <w:noProof/>
                <w:webHidden/>
              </w:rPr>
            </w:r>
            <w:r w:rsidR="00F453B5">
              <w:rPr>
                <w:noProof/>
                <w:webHidden/>
              </w:rPr>
              <w:fldChar w:fldCharType="separate"/>
            </w:r>
            <w:r w:rsidR="002B55D2">
              <w:rPr>
                <w:noProof/>
                <w:webHidden/>
              </w:rPr>
              <w:t>32</w:t>
            </w:r>
            <w:r w:rsidR="00F453B5">
              <w:rPr>
                <w:noProof/>
                <w:webHidden/>
              </w:rPr>
              <w:fldChar w:fldCharType="end"/>
            </w:r>
          </w:hyperlink>
        </w:p>
        <w:p w14:paraId="331846F8" w14:textId="2507A96C"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25" w:history="1">
            <w:r w:rsidR="00F453B5" w:rsidRPr="000B3F41">
              <w:rPr>
                <w:rStyle w:val="Hipervnculo"/>
                <w:noProof/>
              </w:rPr>
              <w:t>4.1.1.13.</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Verificación de Antecedentes Judiciales.</w:t>
            </w:r>
            <w:r w:rsidR="00F453B5">
              <w:rPr>
                <w:noProof/>
                <w:webHidden/>
              </w:rPr>
              <w:tab/>
            </w:r>
            <w:r w:rsidR="00F453B5">
              <w:rPr>
                <w:noProof/>
                <w:webHidden/>
              </w:rPr>
              <w:fldChar w:fldCharType="begin"/>
            </w:r>
            <w:r w:rsidR="00F453B5">
              <w:rPr>
                <w:noProof/>
                <w:webHidden/>
              </w:rPr>
              <w:instrText xml:space="preserve"> PAGEREF _Toc176969225 \h </w:instrText>
            </w:r>
            <w:r w:rsidR="00F453B5">
              <w:rPr>
                <w:noProof/>
                <w:webHidden/>
              </w:rPr>
            </w:r>
            <w:r w:rsidR="00F453B5">
              <w:rPr>
                <w:noProof/>
                <w:webHidden/>
              </w:rPr>
              <w:fldChar w:fldCharType="separate"/>
            </w:r>
            <w:r w:rsidR="002B55D2">
              <w:rPr>
                <w:noProof/>
                <w:webHidden/>
              </w:rPr>
              <w:t>32</w:t>
            </w:r>
            <w:r w:rsidR="00F453B5">
              <w:rPr>
                <w:noProof/>
                <w:webHidden/>
              </w:rPr>
              <w:fldChar w:fldCharType="end"/>
            </w:r>
          </w:hyperlink>
        </w:p>
        <w:p w14:paraId="4567638C" w14:textId="1447D143"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26" w:history="1">
            <w:r w:rsidR="00F453B5" w:rsidRPr="000B3F41">
              <w:rPr>
                <w:rStyle w:val="Hipervnculo"/>
                <w:noProof/>
              </w:rPr>
              <w:t>4.1.1.14.</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Verificación en el Registro Nacional de Medidas Correctivas:</w:t>
            </w:r>
            <w:r w:rsidR="00F453B5">
              <w:rPr>
                <w:noProof/>
                <w:webHidden/>
              </w:rPr>
              <w:tab/>
            </w:r>
            <w:r w:rsidR="00F453B5">
              <w:rPr>
                <w:noProof/>
                <w:webHidden/>
              </w:rPr>
              <w:fldChar w:fldCharType="begin"/>
            </w:r>
            <w:r w:rsidR="00F453B5">
              <w:rPr>
                <w:noProof/>
                <w:webHidden/>
              </w:rPr>
              <w:instrText xml:space="preserve"> PAGEREF _Toc176969226 \h </w:instrText>
            </w:r>
            <w:r w:rsidR="00F453B5">
              <w:rPr>
                <w:noProof/>
                <w:webHidden/>
              </w:rPr>
            </w:r>
            <w:r w:rsidR="00F453B5">
              <w:rPr>
                <w:noProof/>
                <w:webHidden/>
              </w:rPr>
              <w:fldChar w:fldCharType="separate"/>
            </w:r>
            <w:r w:rsidR="002B55D2">
              <w:rPr>
                <w:noProof/>
                <w:webHidden/>
              </w:rPr>
              <w:t>32</w:t>
            </w:r>
            <w:r w:rsidR="00F453B5">
              <w:rPr>
                <w:noProof/>
                <w:webHidden/>
              </w:rPr>
              <w:fldChar w:fldCharType="end"/>
            </w:r>
          </w:hyperlink>
        </w:p>
        <w:p w14:paraId="2A62C854" w14:textId="3249CFD1"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27" w:history="1">
            <w:r w:rsidR="00F453B5" w:rsidRPr="000B3F41">
              <w:rPr>
                <w:rStyle w:val="Hipervnculo"/>
                <w:noProof/>
              </w:rPr>
              <w:t>4.1.1.18.</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Registro Único Tributario (RUT)</w:t>
            </w:r>
            <w:r w:rsidR="00F453B5">
              <w:rPr>
                <w:noProof/>
                <w:webHidden/>
              </w:rPr>
              <w:tab/>
            </w:r>
            <w:r w:rsidR="00F453B5">
              <w:rPr>
                <w:noProof/>
                <w:webHidden/>
              </w:rPr>
              <w:fldChar w:fldCharType="begin"/>
            </w:r>
            <w:r w:rsidR="00F453B5">
              <w:rPr>
                <w:noProof/>
                <w:webHidden/>
              </w:rPr>
              <w:instrText xml:space="preserve"> PAGEREF _Toc176969227 \h </w:instrText>
            </w:r>
            <w:r w:rsidR="00F453B5">
              <w:rPr>
                <w:noProof/>
                <w:webHidden/>
              </w:rPr>
            </w:r>
            <w:r w:rsidR="00F453B5">
              <w:rPr>
                <w:noProof/>
                <w:webHidden/>
              </w:rPr>
              <w:fldChar w:fldCharType="separate"/>
            </w:r>
            <w:r w:rsidR="002B55D2">
              <w:rPr>
                <w:noProof/>
                <w:webHidden/>
              </w:rPr>
              <w:t>33</w:t>
            </w:r>
            <w:r w:rsidR="00F453B5">
              <w:rPr>
                <w:noProof/>
                <w:webHidden/>
              </w:rPr>
              <w:fldChar w:fldCharType="end"/>
            </w:r>
          </w:hyperlink>
        </w:p>
        <w:p w14:paraId="2AAC0985" w14:textId="705919A9"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28" w:history="1">
            <w:r w:rsidR="00F453B5" w:rsidRPr="000B3F41">
              <w:rPr>
                <w:rStyle w:val="Hipervnculo"/>
                <w:noProof/>
              </w:rPr>
              <w:t>4.1.1.19.</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Registro Único de Proponentes (RUP)</w:t>
            </w:r>
            <w:r w:rsidR="00F453B5">
              <w:rPr>
                <w:noProof/>
                <w:webHidden/>
              </w:rPr>
              <w:tab/>
            </w:r>
            <w:r w:rsidR="00F453B5">
              <w:rPr>
                <w:noProof/>
                <w:webHidden/>
              </w:rPr>
              <w:fldChar w:fldCharType="begin"/>
            </w:r>
            <w:r w:rsidR="00F453B5">
              <w:rPr>
                <w:noProof/>
                <w:webHidden/>
              </w:rPr>
              <w:instrText xml:space="preserve"> PAGEREF _Toc176969228 \h </w:instrText>
            </w:r>
            <w:r w:rsidR="00F453B5">
              <w:rPr>
                <w:noProof/>
                <w:webHidden/>
              </w:rPr>
            </w:r>
            <w:r w:rsidR="00F453B5">
              <w:rPr>
                <w:noProof/>
                <w:webHidden/>
              </w:rPr>
              <w:fldChar w:fldCharType="separate"/>
            </w:r>
            <w:r w:rsidR="002B55D2">
              <w:rPr>
                <w:noProof/>
                <w:webHidden/>
              </w:rPr>
              <w:t>33</w:t>
            </w:r>
            <w:r w:rsidR="00F453B5">
              <w:rPr>
                <w:noProof/>
                <w:webHidden/>
              </w:rPr>
              <w:fldChar w:fldCharType="end"/>
            </w:r>
          </w:hyperlink>
        </w:p>
        <w:p w14:paraId="24F60657" w14:textId="4C21EEE2"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29" w:history="1">
            <w:r w:rsidR="00F453B5" w:rsidRPr="000B3F41">
              <w:rPr>
                <w:rStyle w:val="Hipervnculo"/>
              </w:rPr>
              <w:t>4.1.2.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DOCUMENTOS DE CONTENIDO FINANCIERO OBJETO DE VERIFICACIÓN.</w:t>
            </w:r>
            <w:r w:rsidR="00F453B5">
              <w:rPr>
                <w:webHidden/>
              </w:rPr>
              <w:tab/>
            </w:r>
            <w:r w:rsidR="00F453B5">
              <w:rPr>
                <w:webHidden/>
              </w:rPr>
              <w:fldChar w:fldCharType="begin"/>
            </w:r>
            <w:r w:rsidR="00F453B5">
              <w:rPr>
                <w:webHidden/>
              </w:rPr>
              <w:instrText xml:space="preserve"> PAGEREF _Toc176969229 \h </w:instrText>
            </w:r>
            <w:r w:rsidR="00F453B5">
              <w:rPr>
                <w:webHidden/>
              </w:rPr>
            </w:r>
            <w:r w:rsidR="00F453B5">
              <w:rPr>
                <w:webHidden/>
              </w:rPr>
              <w:fldChar w:fldCharType="separate"/>
            </w:r>
            <w:r w:rsidR="002B55D2">
              <w:rPr>
                <w:webHidden/>
              </w:rPr>
              <w:t>34</w:t>
            </w:r>
            <w:r w:rsidR="00F453B5">
              <w:rPr>
                <w:webHidden/>
              </w:rPr>
              <w:fldChar w:fldCharType="end"/>
            </w:r>
          </w:hyperlink>
        </w:p>
        <w:p w14:paraId="0D5DF4FA" w14:textId="518D52A0"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30" w:history="1">
            <w:r w:rsidR="00F453B5" w:rsidRPr="000B3F41">
              <w:rPr>
                <w:rStyle w:val="Hipervnculo"/>
                <w:bCs/>
                <w:noProof/>
              </w:rPr>
              <w:t>4.1.2.1.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Capacidad Financiera.</w:t>
            </w:r>
            <w:r w:rsidR="00F453B5">
              <w:rPr>
                <w:noProof/>
                <w:webHidden/>
              </w:rPr>
              <w:tab/>
            </w:r>
            <w:r w:rsidR="00F453B5">
              <w:rPr>
                <w:noProof/>
                <w:webHidden/>
              </w:rPr>
              <w:fldChar w:fldCharType="begin"/>
            </w:r>
            <w:r w:rsidR="00F453B5">
              <w:rPr>
                <w:noProof/>
                <w:webHidden/>
              </w:rPr>
              <w:instrText xml:space="preserve"> PAGEREF _Toc176969230 \h </w:instrText>
            </w:r>
            <w:r w:rsidR="00F453B5">
              <w:rPr>
                <w:noProof/>
                <w:webHidden/>
              </w:rPr>
            </w:r>
            <w:r w:rsidR="00F453B5">
              <w:rPr>
                <w:noProof/>
                <w:webHidden/>
              </w:rPr>
              <w:fldChar w:fldCharType="separate"/>
            </w:r>
            <w:r w:rsidR="002B55D2">
              <w:rPr>
                <w:noProof/>
                <w:webHidden/>
              </w:rPr>
              <w:t>34</w:t>
            </w:r>
            <w:r w:rsidR="00F453B5">
              <w:rPr>
                <w:noProof/>
                <w:webHidden/>
              </w:rPr>
              <w:fldChar w:fldCharType="end"/>
            </w:r>
          </w:hyperlink>
        </w:p>
        <w:p w14:paraId="688BC53A" w14:textId="7AABBB2A"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31" w:history="1">
            <w:r w:rsidR="00F453B5" w:rsidRPr="000B3F41">
              <w:rPr>
                <w:rStyle w:val="Hipervnculo"/>
                <w:noProof/>
              </w:rPr>
              <w:t>4.1.2.1.1.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Índice de Liquidez.</w:t>
            </w:r>
            <w:r w:rsidR="00F453B5">
              <w:rPr>
                <w:noProof/>
                <w:webHidden/>
              </w:rPr>
              <w:tab/>
            </w:r>
            <w:r w:rsidR="00F453B5">
              <w:rPr>
                <w:noProof/>
                <w:webHidden/>
              </w:rPr>
              <w:fldChar w:fldCharType="begin"/>
            </w:r>
            <w:r w:rsidR="00F453B5">
              <w:rPr>
                <w:noProof/>
                <w:webHidden/>
              </w:rPr>
              <w:instrText xml:space="preserve"> PAGEREF _Toc176969231 \h </w:instrText>
            </w:r>
            <w:r w:rsidR="00F453B5">
              <w:rPr>
                <w:noProof/>
                <w:webHidden/>
              </w:rPr>
            </w:r>
            <w:r w:rsidR="00F453B5">
              <w:rPr>
                <w:noProof/>
                <w:webHidden/>
              </w:rPr>
              <w:fldChar w:fldCharType="separate"/>
            </w:r>
            <w:r w:rsidR="002B55D2">
              <w:rPr>
                <w:noProof/>
                <w:webHidden/>
              </w:rPr>
              <w:t>36</w:t>
            </w:r>
            <w:r w:rsidR="00F453B5">
              <w:rPr>
                <w:noProof/>
                <w:webHidden/>
              </w:rPr>
              <w:fldChar w:fldCharType="end"/>
            </w:r>
          </w:hyperlink>
        </w:p>
        <w:p w14:paraId="551A3AEE" w14:textId="6EE51EA4"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32" w:history="1">
            <w:r w:rsidR="00F453B5" w:rsidRPr="000B3F41">
              <w:rPr>
                <w:rStyle w:val="Hipervnculo"/>
                <w:noProof/>
              </w:rPr>
              <w:t>4.1.2.1.2.</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Índice de Endeudamiento.</w:t>
            </w:r>
            <w:r w:rsidR="00F453B5">
              <w:rPr>
                <w:noProof/>
                <w:webHidden/>
              </w:rPr>
              <w:tab/>
            </w:r>
            <w:r w:rsidR="00F453B5">
              <w:rPr>
                <w:noProof/>
                <w:webHidden/>
              </w:rPr>
              <w:fldChar w:fldCharType="begin"/>
            </w:r>
            <w:r w:rsidR="00F453B5">
              <w:rPr>
                <w:noProof/>
                <w:webHidden/>
              </w:rPr>
              <w:instrText xml:space="preserve"> PAGEREF _Toc176969232 \h </w:instrText>
            </w:r>
            <w:r w:rsidR="00F453B5">
              <w:rPr>
                <w:noProof/>
                <w:webHidden/>
              </w:rPr>
            </w:r>
            <w:r w:rsidR="00F453B5">
              <w:rPr>
                <w:noProof/>
                <w:webHidden/>
              </w:rPr>
              <w:fldChar w:fldCharType="separate"/>
            </w:r>
            <w:r w:rsidR="002B55D2">
              <w:rPr>
                <w:noProof/>
                <w:webHidden/>
              </w:rPr>
              <w:t>36</w:t>
            </w:r>
            <w:r w:rsidR="00F453B5">
              <w:rPr>
                <w:noProof/>
                <w:webHidden/>
              </w:rPr>
              <w:fldChar w:fldCharType="end"/>
            </w:r>
          </w:hyperlink>
        </w:p>
        <w:p w14:paraId="6A5395C6" w14:textId="24F5F344"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33" w:history="1">
            <w:r w:rsidR="00F453B5" w:rsidRPr="000B3F41">
              <w:rPr>
                <w:rStyle w:val="Hipervnculo"/>
                <w:noProof/>
              </w:rPr>
              <w:t>4.1.2.1.3.</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Razón de cobertura de intereses.</w:t>
            </w:r>
            <w:r w:rsidR="00F453B5">
              <w:rPr>
                <w:noProof/>
                <w:webHidden/>
              </w:rPr>
              <w:tab/>
            </w:r>
            <w:r w:rsidR="00F453B5">
              <w:rPr>
                <w:noProof/>
                <w:webHidden/>
              </w:rPr>
              <w:fldChar w:fldCharType="begin"/>
            </w:r>
            <w:r w:rsidR="00F453B5">
              <w:rPr>
                <w:noProof/>
                <w:webHidden/>
              </w:rPr>
              <w:instrText xml:space="preserve"> PAGEREF _Toc176969233 \h </w:instrText>
            </w:r>
            <w:r w:rsidR="00F453B5">
              <w:rPr>
                <w:noProof/>
                <w:webHidden/>
              </w:rPr>
            </w:r>
            <w:r w:rsidR="00F453B5">
              <w:rPr>
                <w:noProof/>
                <w:webHidden/>
              </w:rPr>
              <w:fldChar w:fldCharType="separate"/>
            </w:r>
            <w:r w:rsidR="002B55D2">
              <w:rPr>
                <w:noProof/>
                <w:webHidden/>
              </w:rPr>
              <w:t>36</w:t>
            </w:r>
            <w:r w:rsidR="00F453B5">
              <w:rPr>
                <w:noProof/>
                <w:webHidden/>
              </w:rPr>
              <w:fldChar w:fldCharType="end"/>
            </w:r>
          </w:hyperlink>
        </w:p>
        <w:p w14:paraId="23A5BA8D" w14:textId="4345C144"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34" w:history="1">
            <w:r w:rsidR="00F453B5" w:rsidRPr="000B3F41">
              <w:rPr>
                <w:rStyle w:val="Hipervnculo"/>
              </w:rPr>
              <w:t>4.1.3.</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CAPACIDAD ORGANIZAC</w:t>
            </w:r>
            <w:r w:rsidR="00F453B5" w:rsidRPr="000B3F41">
              <w:rPr>
                <w:rStyle w:val="Hipervnculo"/>
                <w:lang w:val="es-ES"/>
              </w:rPr>
              <w:t>IONAL</w:t>
            </w:r>
            <w:r w:rsidR="00F453B5">
              <w:rPr>
                <w:webHidden/>
              </w:rPr>
              <w:tab/>
            </w:r>
            <w:r w:rsidR="00F453B5">
              <w:rPr>
                <w:webHidden/>
              </w:rPr>
              <w:fldChar w:fldCharType="begin"/>
            </w:r>
            <w:r w:rsidR="00F453B5">
              <w:rPr>
                <w:webHidden/>
              </w:rPr>
              <w:instrText xml:space="preserve"> PAGEREF _Toc176969234 \h </w:instrText>
            </w:r>
            <w:r w:rsidR="00F453B5">
              <w:rPr>
                <w:webHidden/>
              </w:rPr>
            </w:r>
            <w:r w:rsidR="00F453B5">
              <w:rPr>
                <w:webHidden/>
              </w:rPr>
              <w:fldChar w:fldCharType="separate"/>
            </w:r>
            <w:r w:rsidR="002B55D2">
              <w:rPr>
                <w:webHidden/>
              </w:rPr>
              <w:t>37</w:t>
            </w:r>
            <w:r w:rsidR="00F453B5">
              <w:rPr>
                <w:webHidden/>
              </w:rPr>
              <w:fldChar w:fldCharType="end"/>
            </w:r>
          </w:hyperlink>
        </w:p>
        <w:p w14:paraId="27F28319" w14:textId="2C804537"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35" w:history="1">
            <w:r w:rsidR="00F453B5" w:rsidRPr="000B3F41">
              <w:rPr>
                <w:rStyle w:val="Hipervnculo"/>
                <w:noProof/>
              </w:rPr>
              <w:t>4.1.3.1.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Rentabilidad del patrimonio.</w:t>
            </w:r>
            <w:r w:rsidR="00F453B5">
              <w:rPr>
                <w:noProof/>
                <w:webHidden/>
              </w:rPr>
              <w:tab/>
            </w:r>
            <w:r w:rsidR="00F453B5">
              <w:rPr>
                <w:noProof/>
                <w:webHidden/>
              </w:rPr>
              <w:fldChar w:fldCharType="begin"/>
            </w:r>
            <w:r w:rsidR="00F453B5">
              <w:rPr>
                <w:noProof/>
                <w:webHidden/>
              </w:rPr>
              <w:instrText xml:space="preserve"> PAGEREF _Toc176969235 \h </w:instrText>
            </w:r>
            <w:r w:rsidR="00F453B5">
              <w:rPr>
                <w:noProof/>
                <w:webHidden/>
              </w:rPr>
            </w:r>
            <w:r w:rsidR="00F453B5">
              <w:rPr>
                <w:noProof/>
                <w:webHidden/>
              </w:rPr>
              <w:fldChar w:fldCharType="separate"/>
            </w:r>
            <w:r w:rsidR="002B55D2">
              <w:rPr>
                <w:noProof/>
                <w:webHidden/>
              </w:rPr>
              <w:t>37</w:t>
            </w:r>
            <w:r w:rsidR="00F453B5">
              <w:rPr>
                <w:noProof/>
                <w:webHidden/>
              </w:rPr>
              <w:fldChar w:fldCharType="end"/>
            </w:r>
          </w:hyperlink>
        </w:p>
        <w:p w14:paraId="1D9C21B0" w14:textId="2FD309E3"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36" w:history="1">
            <w:r w:rsidR="00F453B5" w:rsidRPr="000B3F41">
              <w:rPr>
                <w:rStyle w:val="Hipervnculo"/>
                <w:noProof/>
              </w:rPr>
              <w:t>4.1.3.2.</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Rentabilidad del activo.</w:t>
            </w:r>
            <w:r w:rsidR="00F453B5">
              <w:rPr>
                <w:noProof/>
                <w:webHidden/>
              </w:rPr>
              <w:tab/>
            </w:r>
            <w:r w:rsidR="00F453B5">
              <w:rPr>
                <w:noProof/>
                <w:webHidden/>
              </w:rPr>
              <w:fldChar w:fldCharType="begin"/>
            </w:r>
            <w:r w:rsidR="00F453B5">
              <w:rPr>
                <w:noProof/>
                <w:webHidden/>
              </w:rPr>
              <w:instrText xml:space="preserve"> PAGEREF _Toc176969236 \h </w:instrText>
            </w:r>
            <w:r w:rsidR="00F453B5">
              <w:rPr>
                <w:noProof/>
                <w:webHidden/>
              </w:rPr>
            </w:r>
            <w:r w:rsidR="00F453B5">
              <w:rPr>
                <w:noProof/>
                <w:webHidden/>
              </w:rPr>
              <w:fldChar w:fldCharType="separate"/>
            </w:r>
            <w:r w:rsidR="002B55D2">
              <w:rPr>
                <w:noProof/>
                <w:webHidden/>
              </w:rPr>
              <w:t>37</w:t>
            </w:r>
            <w:r w:rsidR="00F453B5">
              <w:rPr>
                <w:noProof/>
                <w:webHidden/>
              </w:rPr>
              <w:fldChar w:fldCharType="end"/>
            </w:r>
          </w:hyperlink>
        </w:p>
        <w:p w14:paraId="09C51AFB" w14:textId="009E2232"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37" w:history="1">
            <w:r w:rsidR="00F453B5" w:rsidRPr="000B3F41">
              <w:rPr>
                <w:rStyle w:val="Hipervnculo"/>
                <w:noProof/>
              </w:rPr>
              <w:t>4.1.3.4.</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DOCUMENTOS DE CONTENIDO TÉCNICO Y DE EXPERIENCIA</w:t>
            </w:r>
            <w:r w:rsidR="00F453B5">
              <w:rPr>
                <w:noProof/>
                <w:webHidden/>
              </w:rPr>
              <w:tab/>
            </w:r>
            <w:r w:rsidR="00F453B5">
              <w:rPr>
                <w:noProof/>
                <w:webHidden/>
              </w:rPr>
              <w:fldChar w:fldCharType="begin"/>
            </w:r>
            <w:r w:rsidR="00F453B5">
              <w:rPr>
                <w:noProof/>
                <w:webHidden/>
              </w:rPr>
              <w:instrText xml:space="preserve"> PAGEREF _Toc176969237 \h </w:instrText>
            </w:r>
            <w:r w:rsidR="00F453B5">
              <w:rPr>
                <w:noProof/>
                <w:webHidden/>
              </w:rPr>
            </w:r>
            <w:r w:rsidR="00F453B5">
              <w:rPr>
                <w:noProof/>
                <w:webHidden/>
              </w:rPr>
              <w:fldChar w:fldCharType="separate"/>
            </w:r>
            <w:r w:rsidR="002B55D2">
              <w:rPr>
                <w:noProof/>
                <w:webHidden/>
              </w:rPr>
              <w:t>38</w:t>
            </w:r>
            <w:r w:rsidR="00F453B5">
              <w:rPr>
                <w:noProof/>
                <w:webHidden/>
              </w:rPr>
              <w:fldChar w:fldCharType="end"/>
            </w:r>
          </w:hyperlink>
        </w:p>
        <w:p w14:paraId="69A8D1F1" w14:textId="07CD9DBB" w:rsidR="00F453B5" w:rsidRDefault="00000000">
          <w:pPr>
            <w:pStyle w:val="TDC3"/>
            <w:tabs>
              <w:tab w:val="left" w:pos="1680"/>
              <w:tab w:val="right" w:leader="dot" w:pos="8828"/>
            </w:tabs>
            <w:rPr>
              <w:rFonts w:eastAsiaTheme="minorEastAsia" w:cstheme="minorBidi"/>
              <w:i w:val="0"/>
              <w:iCs w:val="0"/>
              <w:noProof/>
              <w:sz w:val="24"/>
              <w:szCs w:val="24"/>
              <w:lang w:eastAsia="es-CO"/>
              <w14:ligatures w14:val="standardContextual"/>
            </w:rPr>
          </w:pPr>
          <w:hyperlink w:anchor="_Toc176969238" w:history="1">
            <w:r w:rsidR="00F453B5" w:rsidRPr="000B3F41">
              <w:rPr>
                <w:rStyle w:val="Hipervnculo"/>
                <w:noProof/>
              </w:rPr>
              <w:t>4.1.3.4.1.</w:t>
            </w:r>
            <w:r w:rsidR="00F453B5">
              <w:rPr>
                <w:rFonts w:eastAsiaTheme="minorEastAsia" w:cstheme="minorBidi"/>
                <w:i w:val="0"/>
                <w:iCs w:val="0"/>
                <w:noProof/>
                <w:sz w:val="24"/>
                <w:szCs w:val="24"/>
                <w:lang w:eastAsia="es-CO"/>
                <w14:ligatures w14:val="standardContextual"/>
              </w:rPr>
              <w:tab/>
            </w:r>
            <w:r w:rsidR="00F453B5" w:rsidRPr="000B3F41">
              <w:rPr>
                <w:rStyle w:val="Hipervnculo"/>
                <w:rFonts w:cs="Arial"/>
                <w:noProof/>
                <w:lang w:val="es-MX"/>
              </w:rPr>
              <w:t>Experiencia específica del proponente</w:t>
            </w:r>
            <w:r w:rsidR="00F453B5">
              <w:rPr>
                <w:noProof/>
                <w:webHidden/>
              </w:rPr>
              <w:tab/>
            </w:r>
            <w:r w:rsidR="00F453B5">
              <w:rPr>
                <w:noProof/>
                <w:webHidden/>
              </w:rPr>
              <w:fldChar w:fldCharType="begin"/>
            </w:r>
            <w:r w:rsidR="00F453B5">
              <w:rPr>
                <w:noProof/>
                <w:webHidden/>
              </w:rPr>
              <w:instrText xml:space="preserve"> PAGEREF _Toc176969238 \h </w:instrText>
            </w:r>
            <w:r w:rsidR="00F453B5">
              <w:rPr>
                <w:noProof/>
                <w:webHidden/>
              </w:rPr>
            </w:r>
            <w:r w:rsidR="00F453B5">
              <w:rPr>
                <w:noProof/>
                <w:webHidden/>
              </w:rPr>
              <w:fldChar w:fldCharType="separate"/>
            </w:r>
            <w:r w:rsidR="002B55D2">
              <w:rPr>
                <w:noProof/>
                <w:webHidden/>
              </w:rPr>
              <w:t>38</w:t>
            </w:r>
            <w:r w:rsidR="00F453B5">
              <w:rPr>
                <w:noProof/>
                <w:webHidden/>
              </w:rPr>
              <w:fldChar w:fldCharType="end"/>
            </w:r>
          </w:hyperlink>
        </w:p>
        <w:p w14:paraId="0C8B04B0" w14:textId="174C2A13" w:rsidR="00F453B5" w:rsidRPr="00D80B02" w:rsidRDefault="00000000">
          <w:pPr>
            <w:pStyle w:val="TDC1"/>
            <w:tabs>
              <w:tab w:val="left" w:pos="48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39" w:history="1">
            <w:r w:rsidR="00F453B5" w:rsidRPr="00D80B02">
              <w:rPr>
                <w:rStyle w:val="Hipervnculo"/>
                <w:rFonts w:ascii="Arial Narrow" w:hAnsi="Arial Narrow"/>
                <w:noProof/>
              </w:rPr>
              <w:t>5.</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CAUSALES DE RECHAZO O INADMISIBILIDAD DE PROPUESTAS</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_Toc176969239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40</w:t>
            </w:r>
            <w:r w:rsidR="00F453B5" w:rsidRPr="00D80B02">
              <w:rPr>
                <w:rFonts w:ascii="Arial Narrow" w:hAnsi="Arial Narrow"/>
                <w:noProof/>
                <w:webHidden/>
              </w:rPr>
              <w:fldChar w:fldCharType="end"/>
            </w:r>
          </w:hyperlink>
        </w:p>
        <w:p w14:paraId="4C3F8A43" w14:textId="081B28B2" w:rsidR="00F453B5" w:rsidRPr="00D80B02" w:rsidRDefault="00000000">
          <w:pPr>
            <w:pStyle w:val="TDC1"/>
            <w:tabs>
              <w:tab w:val="left" w:pos="48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40" w:history="1">
            <w:r w:rsidR="00F453B5" w:rsidRPr="00D80B02">
              <w:rPr>
                <w:rStyle w:val="Hipervnculo"/>
                <w:rFonts w:ascii="Arial Narrow" w:hAnsi="Arial Narrow"/>
                <w:noProof/>
              </w:rPr>
              <w:t>6.</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ESPECIFICACIONES TECNICAS</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_Toc176969240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b w:val="0"/>
                <w:bCs w:val="0"/>
                <w:noProof/>
                <w:webHidden/>
                <w:lang w:val="es-ES"/>
              </w:rPr>
              <w:t>¡Error! Marcador no definido.</w:t>
            </w:r>
            <w:r w:rsidR="00F453B5" w:rsidRPr="00D80B02">
              <w:rPr>
                <w:rFonts w:ascii="Arial Narrow" w:hAnsi="Arial Narrow"/>
                <w:noProof/>
                <w:webHidden/>
              </w:rPr>
              <w:fldChar w:fldCharType="end"/>
            </w:r>
          </w:hyperlink>
        </w:p>
        <w:p w14:paraId="3CA7FA44" w14:textId="14DBE356" w:rsidR="00F453B5" w:rsidRPr="00D80B02" w:rsidRDefault="00000000">
          <w:pPr>
            <w:pStyle w:val="TDC1"/>
            <w:tabs>
              <w:tab w:val="left" w:pos="48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41" w:history="1">
            <w:r w:rsidR="00F453B5" w:rsidRPr="00D80B02">
              <w:rPr>
                <w:rStyle w:val="Hipervnculo"/>
                <w:rFonts w:ascii="Arial Narrow" w:hAnsi="Arial Narrow"/>
                <w:noProof/>
              </w:rPr>
              <w:t>7.</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CONDICIONES ECONÓMICAS</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_Toc176969241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41</w:t>
            </w:r>
            <w:r w:rsidR="00F453B5" w:rsidRPr="00D80B02">
              <w:rPr>
                <w:rFonts w:ascii="Arial Narrow" w:hAnsi="Arial Narrow"/>
                <w:noProof/>
                <w:webHidden/>
              </w:rPr>
              <w:fldChar w:fldCharType="end"/>
            </w:r>
          </w:hyperlink>
        </w:p>
        <w:p w14:paraId="1338D8F3" w14:textId="55304F4A" w:rsidR="00F453B5" w:rsidRPr="00D80B02" w:rsidRDefault="00000000">
          <w:pPr>
            <w:pStyle w:val="TDC1"/>
            <w:tabs>
              <w:tab w:val="left" w:pos="48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42" w:history="1">
            <w:r w:rsidR="00F453B5" w:rsidRPr="00D80B02">
              <w:rPr>
                <w:rStyle w:val="Hipervnculo"/>
                <w:rFonts w:ascii="Arial Narrow" w:hAnsi="Arial Narrow"/>
                <w:noProof/>
              </w:rPr>
              <w:t>8.</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CONTRATACIÓN</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_Toc176969242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41</w:t>
            </w:r>
            <w:r w:rsidR="00F453B5" w:rsidRPr="00D80B02">
              <w:rPr>
                <w:rFonts w:ascii="Arial Narrow" w:hAnsi="Arial Narrow"/>
                <w:noProof/>
                <w:webHidden/>
              </w:rPr>
              <w:fldChar w:fldCharType="end"/>
            </w:r>
          </w:hyperlink>
        </w:p>
        <w:p w14:paraId="06E79861" w14:textId="7FB8B67F"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43" w:history="1">
            <w:r w:rsidR="00F453B5" w:rsidRPr="000B3F41">
              <w:rPr>
                <w:rStyle w:val="Hipervnculo"/>
              </w:rPr>
              <w:t>8.1.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Documentos para la suscripción, legalización y ejecución del contrato</w:t>
            </w:r>
            <w:r w:rsidR="00F453B5">
              <w:rPr>
                <w:webHidden/>
              </w:rPr>
              <w:tab/>
            </w:r>
            <w:r w:rsidR="00F453B5">
              <w:rPr>
                <w:webHidden/>
              </w:rPr>
              <w:fldChar w:fldCharType="begin"/>
            </w:r>
            <w:r w:rsidR="00F453B5">
              <w:rPr>
                <w:webHidden/>
              </w:rPr>
              <w:instrText xml:space="preserve"> PAGEREF _Toc176969243 \h </w:instrText>
            </w:r>
            <w:r w:rsidR="00F453B5">
              <w:rPr>
                <w:webHidden/>
              </w:rPr>
            </w:r>
            <w:r w:rsidR="00F453B5">
              <w:rPr>
                <w:webHidden/>
              </w:rPr>
              <w:fldChar w:fldCharType="separate"/>
            </w:r>
            <w:r w:rsidR="002B55D2">
              <w:rPr>
                <w:webHidden/>
              </w:rPr>
              <w:t>41</w:t>
            </w:r>
            <w:r w:rsidR="00F453B5">
              <w:rPr>
                <w:webHidden/>
              </w:rPr>
              <w:fldChar w:fldCharType="end"/>
            </w:r>
          </w:hyperlink>
        </w:p>
        <w:p w14:paraId="7DCD7A41" w14:textId="24A58822"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44" w:history="1">
            <w:r w:rsidR="00F453B5" w:rsidRPr="000B3F41">
              <w:rPr>
                <w:rStyle w:val="Hipervnculo"/>
              </w:rPr>
              <w:t>8.2.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Domicilio del contrato</w:t>
            </w:r>
            <w:r w:rsidR="00F453B5">
              <w:rPr>
                <w:webHidden/>
              </w:rPr>
              <w:tab/>
            </w:r>
            <w:r w:rsidR="00F453B5">
              <w:rPr>
                <w:webHidden/>
              </w:rPr>
              <w:fldChar w:fldCharType="begin"/>
            </w:r>
            <w:r w:rsidR="00F453B5">
              <w:rPr>
                <w:webHidden/>
              </w:rPr>
              <w:instrText xml:space="preserve"> PAGEREF _Toc176969244 \h </w:instrText>
            </w:r>
            <w:r w:rsidR="00F453B5">
              <w:rPr>
                <w:webHidden/>
              </w:rPr>
            </w:r>
            <w:r w:rsidR="00F453B5">
              <w:rPr>
                <w:webHidden/>
              </w:rPr>
              <w:fldChar w:fldCharType="separate"/>
            </w:r>
            <w:r w:rsidR="002B55D2">
              <w:rPr>
                <w:webHidden/>
              </w:rPr>
              <w:t>41</w:t>
            </w:r>
            <w:r w:rsidR="00F453B5">
              <w:rPr>
                <w:webHidden/>
              </w:rPr>
              <w:fldChar w:fldCharType="end"/>
            </w:r>
          </w:hyperlink>
        </w:p>
        <w:p w14:paraId="4ED81895" w14:textId="0C63ACCE"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45" w:history="1">
            <w:r w:rsidR="00F453B5" w:rsidRPr="000B3F41">
              <w:rPr>
                <w:rStyle w:val="Hipervnculo"/>
              </w:rPr>
              <w:t>8.3.</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Garantías.</w:t>
            </w:r>
            <w:r w:rsidR="00F453B5">
              <w:rPr>
                <w:webHidden/>
              </w:rPr>
              <w:tab/>
            </w:r>
            <w:r w:rsidR="00F453B5">
              <w:rPr>
                <w:webHidden/>
              </w:rPr>
              <w:fldChar w:fldCharType="begin"/>
            </w:r>
            <w:r w:rsidR="00F453B5">
              <w:rPr>
                <w:webHidden/>
              </w:rPr>
              <w:instrText xml:space="preserve"> PAGEREF _Toc176969245 \h </w:instrText>
            </w:r>
            <w:r w:rsidR="00F453B5">
              <w:rPr>
                <w:webHidden/>
              </w:rPr>
            </w:r>
            <w:r w:rsidR="00F453B5">
              <w:rPr>
                <w:webHidden/>
              </w:rPr>
              <w:fldChar w:fldCharType="separate"/>
            </w:r>
            <w:r w:rsidR="002B55D2">
              <w:rPr>
                <w:webHidden/>
              </w:rPr>
              <w:t>42</w:t>
            </w:r>
            <w:r w:rsidR="00F453B5">
              <w:rPr>
                <w:webHidden/>
              </w:rPr>
              <w:fldChar w:fldCharType="end"/>
            </w:r>
          </w:hyperlink>
        </w:p>
        <w:p w14:paraId="5333E777" w14:textId="180A4B64"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46" w:history="1">
            <w:r w:rsidR="00F453B5" w:rsidRPr="000B3F41">
              <w:rPr>
                <w:rStyle w:val="Hipervnculo"/>
              </w:rPr>
              <w:t>8.4.</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Plazo para la firma</w:t>
            </w:r>
            <w:r w:rsidR="00F453B5">
              <w:rPr>
                <w:webHidden/>
              </w:rPr>
              <w:tab/>
            </w:r>
            <w:r w:rsidR="00F453B5">
              <w:rPr>
                <w:webHidden/>
              </w:rPr>
              <w:fldChar w:fldCharType="begin"/>
            </w:r>
            <w:r w:rsidR="00F453B5">
              <w:rPr>
                <w:webHidden/>
              </w:rPr>
              <w:instrText xml:space="preserve"> PAGEREF _Toc176969246 \h </w:instrText>
            </w:r>
            <w:r w:rsidR="00F453B5">
              <w:rPr>
                <w:webHidden/>
              </w:rPr>
            </w:r>
            <w:r w:rsidR="00F453B5">
              <w:rPr>
                <w:webHidden/>
              </w:rPr>
              <w:fldChar w:fldCharType="separate"/>
            </w:r>
            <w:r w:rsidR="002B55D2">
              <w:rPr>
                <w:webHidden/>
              </w:rPr>
              <w:t>42</w:t>
            </w:r>
            <w:r w:rsidR="00F453B5">
              <w:rPr>
                <w:webHidden/>
              </w:rPr>
              <w:fldChar w:fldCharType="end"/>
            </w:r>
          </w:hyperlink>
        </w:p>
        <w:p w14:paraId="0943AA2F" w14:textId="7E466AE7"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47" w:history="1">
            <w:r w:rsidR="00F453B5" w:rsidRPr="000B3F41">
              <w:rPr>
                <w:rStyle w:val="Hipervnculo"/>
                <w:rFonts w:cs="Calibri"/>
              </w:rPr>
              <w:t>8.5.</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De La Adjudicación Del Contrato</w:t>
            </w:r>
            <w:r w:rsidR="00F453B5">
              <w:rPr>
                <w:webHidden/>
              </w:rPr>
              <w:tab/>
            </w:r>
            <w:r w:rsidR="00F453B5">
              <w:rPr>
                <w:webHidden/>
              </w:rPr>
              <w:fldChar w:fldCharType="begin"/>
            </w:r>
            <w:r w:rsidR="00F453B5">
              <w:rPr>
                <w:webHidden/>
              </w:rPr>
              <w:instrText xml:space="preserve"> PAGEREF _Toc176969247 \h </w:instrText>
            </w:r>
            <w:r w:rsidR="00F453B5">
              <w:rPr>
                <w:webHidden/>
              </w:rPr>
            </w:r>
            <w:r w:rsidR="00F453B5">
              <w:rPr>
                <w:webHidden/>
              </w:rPr>
              <w:fldChar w:fldCharType="separate"/>
            </w:r>
            <w:r w:rsidR="002B55D2">
              <w:rPr>
                <w:webHidden/>
              </w:rPr>
              <w:t>43</w:t>
            </w:r>
            <w:r w:rsidR="00F453B5">
              <w:rPr>
                <w:webHidden/>
              </w:rPr>
              <w:fldChar w:fldCharType="end"/>
            </w:r>
          </w:hyperlink>
        </w:p>
        <w:p w14:paraId="03E47A69" w14:textId="424C2ECE"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48" w:history="1">
            <w:r w:rsidR="00F453B5" w:rsidRPr="000B3F41">
              <w:rPr>
                <w:rStyle w:val="Hipervnculo"/>
                <w:noProof/>
              </w:rPr>
              <w:t>8.5.1.</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Plazo para la adjudicación</w:t>
            </w:r>
            <w:r w:rsidR="00F453B5">
              <w:rPr>
                <w:noProof/>
                <w:webHidden/>
              </w:rPr>
              <w:tab/>
            </w:r>
            <w:r w:rsidR="00F453B5">
              <w:rPr>
                <w:noProof/>
                <w:webHidden/>
              </w:rPr>
              <w:fldChar w:fldCharType="begin"/>
            </w:r>
            <w:r w:rsidR="00F453B5">
              <w:rPr>
                <w:noProof/>
                <w:webHidden/>
              </w:rPr>
              <w:instrText xml:space="preserve"> PAGEREF _Toc176969248 \h </w:instrText>
            </w:r>
            <w:r w:rsidR="00F453B5">
              <w:rPr>
                <w:noProof/>
                <w:webHidden/>
              </w:rPr>
            </w:r>
            <w:r w:rsidR="00F453B5">
              <w:rPr>
                <w:noProof/>
                <w:webHidden/>
              </w:rPr>
              <w:fldChar w:fldCharType="separate"/>
            </w:r>
            <w:r w:rsidR="002B55D2">
              <w:rPr>
                <w:noProof/>
                <w:webHidden/>
              </w:rPr>
              <w:t>43</w:t>
            </w:r>
            <w:r w:rsidR="00F453B5">
              <w:rPr>
                <w:noProof/>
                <w:webHidden/>
              </w:rPr>
              <w:fldChar w:fldCharType="end"/>
            </w:r>
          </w:hyperlink>
        </w:p>
        <w:p w14:paraId="6F38BD7F" w14:textId="14C2B8A9" w:rsidR="00F453B5" w:rsidRDefault="00000000">
          <w:pPr>
            <w:pStyle w:val="TDC3"/>
            <w:tabs>
              <w:tab w:val="left" w:pos="1440"/>
              <w:tab w:val="right" w:leader="dot" w:pos="8828"/>
            </w:tabs>
            <w:rPr>
              <w:rFonts w:eastAsiaTheme="minorEastAsia" w:cstheme="minorBidi"/>
              <w:i w:val="0"/>
              <w:iCs w:val="0"/>
              <w:noProof/>
              <w:sz w:val="24"/>
              <w:szCs w:val="24"/>
              <w:lang w:eastAsia="es-CO"/>
              <w14:ligatures w14:val="standardContextual"/>
            </w:rPr>
          </w:pPr>
          <w:hyperlink w:anchor="_Toc176969249" w:history="1">
            <w:r w:rsidR="00F453B5" w:rsidRPr="000B3F41">
              <w:rPr>
                <w:rStyle w:val="Hipervnculo"/>
                <w:noProof/>
              </w:rPr>
              <w:t>8.5.2.</w:t>
            </w:r>
            <w:r w:rsidR="00F453B5">
              <w:rPr>
                <w:rFonts w:eastAsiaTheme="minorEastAsia" w:cstheme="minorBidi"/>
                <w:i w:val="0"/>
                <w:iCs w:val="0"/>
                <w:noProof/>
                <w:sz w:val="24"/>
                <w:szCs w:val="24"/>
                <w:lang w:eastAsia="es-CO"/>
                <w14:ligatures w14:val="standardContextual"/>
              </w:rPr>
              <w:tab/>
            </w:r>
            <w:r w:rsidR="00F453B5" w:rsidRPr="000B3F41">
              <w:rPr>
                <w:rStyle w:val="Hipervnculo"/>
                <w:noProof/>
              </w:rPr>
              <w:t>Competencia para la adjudicación</w:t>
            </w:r>
            <w:r w:rsidR="00F453B5">
              <w:rPr>
                <w:noProof/>
                <w:webHidden/>
              </w:rPr>
              <w:tab/>
            </w:r>
            <w:r w:rsidR="00F453B5">
              <w:rPr>
                <w:noProof/>
                <w:webHidden/>
              </w:rPr>
              <w:fldChar w:fldCharType="begin"/>
            </w:r>
            <w:r w:rsidR="00F453B5">
              <w:rPr>
                <w:noProof/>
                <w:webHidden/>
              </w:rPr>
              <w:instrText xml:space="preserve"> PAGEREF _Toc176969249 \h </w:instrText>
            </w:r>
            <w:r w:rsidR="00F453B5">
              <w:rPr>
                <w:noProof/>
                <w:webHidden/>
              </w:rPr>
            </w:r>
            <w:r w:rsidR="00F453B5">
              <w:rPr>
                <w:noProof/>
                <w:webHidden/>
              </w:rPr>
              <w:fldChar w:fldCharType="separate"/>
            </w:r>
            <w:r w:rsidR="002B55D2">
              <w:rPr>
                <w:noProof/>
                <w:webHidden/>
              </w:rPr>
              <w:t>43</w:t>
            </w:r>
            <w:r w:rsidR="00F453B5">
              <w:rPr>
                <w:noProof/>
                <w:webHidden/>
              </w:rPr>
              <w:fldChar w:fldCharType="end"/>
            </w:r>
          </w:hyperlink>
        </w:p>
        <w:p w14:paraId="6ECAA98B" w14:textId="7615463B" w:rsidR="00F453B5" w:rsidRPr="00D80B02" w:rsidRDefault="00000000">
          <w:pPr>
            <w:pStyle w:val="TDC1"/>
            <w:tabs>
              <w:tab w:val="left" w:pos="48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50" w:history="1">
            <w:r w:rsidR="00F453B5" w:rsidRPr="00D80B02">
              <w:rPr>
                <w:rStyle w:val="Hipervnculo"/>
                <w:rFonts w:ascii="Arial Narrow" w:hAnsi="Arial Narrow"/>
                <w:noProof/>
              </w:rPr>
              <w:t>9.</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ADJUDICACIÓN CUANDO RESULTARE HABILITADO UN SOLO OFERENTE</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_Toc176969250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43</w:t>
            </w:r>
            <w:r w:rsidR="00F453B5" w:rsidRPr="00D80B02">
              <w:rPr>
                <w:rFonts w:ascii="Arial Narrow" w:hAnsi="Arial Narrow"/>
                <w:noProof/>
                <w:webHidden/>
              </w:rPr>
              <w:fldChar w:fldCharType="end"/>
            </w:r>
          </w:hyperlink>
        </w:p>
        <w:p w14:paraId="6FD735CD" w14:textId="51ABBAA3" w:rsidR="00F453B5" w:rsidRPr="00D80B02" w:rsidRDefault="00000000">
          <w:pPr>
            <w:pStyle w:val="TDC1"/>
            <w:tabs>
              <w:tab w:val="left" w:pos="72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51" w:history="1">
            <w:r w:rsidR="00F453B5" w:rsidRPr="00D80B02">
              <w:rPr>
                <w:rStyle w:val="Hipervnculo"/>
                <w:rFonts w:ascii="Arial Narrow" w:hAnsi="Arial Narrow"/>
                <w:noProof/>
              </w:rPr>
              <w:t>10.</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PROCEDIMIENTO PARA LA IMPOSICION DE MULTAS</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_Toc176969251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43</w:t>
            </w:r>
            <w:r w:rsidR="00F453B5" w:rsidRPr="00D80B02">
              <w:rPr>
                <w:rFonts w:ascii="Arial Narrow" w:hAnsi="Arial Narrow"/>
                <w:noProof/>
                <w:webHidden/>
              </w:rPr>
              <w:fldChar w:fldCharType="end"/>
            </w:r>
          </w:hyperlink>
        </w:p>
        <w:p w14:paraId="2E37E080" w14:textId="31D9F6C3" w:rsidR="00F453B5" w:rsidRPr="00D80B02" w:rsidRDefault="00000000">
          <w:pPr>
            <w:pStyle w:val="TDC1"/>
            <w:tabs>
              <w:tab w:val="left" w:pos="72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52" w:history="1">
            <w:r w:rsidR="00F453B5" w:rsidRPr="00D80B02">
              <w:rPr>
                <w:rStyle w:val="Hipervnculo"/>
                <w:rFonts w:ascii="Arial Narrow" w:hAnsi="Arial Narrow"/>
                <w:noProof/>
              </w:rPr>
              <w:t>11.</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LIQUIDACIÓN DEL CONTRATO</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_Toc176969252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44</w:t>
            </w:r>
            <w:r w:rsidR="00F453B5" w:rsidRPr="00D80B02">
              <w:rPr>
                <w:rFonts w:ascii="Arial Narrow" w:hAnsi="Arial Narrow"/>
                <w:noProof/>
                <w:webHidden/>
              </w:rPr>
              <w:fldChar w:fldCharType="end"/>
            </w:r>
          </w:hyperlink>
        </w:p>
        <w:p w14:paraId="30AC5F0D" w14:textId="507CB926" w:rsidR="00F453B5" w:rsidRPr="00D80B02" w:rsidRDefault="00000000">
          <w:pPr>
            <w:pStyle w:val="TDC1"/>
            <w:tabs>
              <w:tab w:val="left" w:pos="72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53" w:history="1">
            <w:r w:rsidR="00F453B5" w:rsidRPr="00D80B02">
              <w:rPr>
                <w:rStyle w:val="Hipervnculo"/>
                <w:rFonts w:ascii="Arial Narrow" w:hAnsi="Arial Narrow"/>
                <w:noProof/>
              </w:rPr>
              <w:t>12.</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CLÁUSULA DE INDEMNIDAD DEL INSTITUTO TECNOLÓGICO METROPOLITANO</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_Toc176969253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45</w:t>
            </w:r>
            <w:r w:rsidR="00F453B5" w:rsidRPr="00D80B02">
              <w:rPr>
                <w:rFonts w:ascii="Arial Narrow" w:hAnsi="Arial Narrow"/>
                <w:noProof/>
                <w:webHidden/>
              </w:rPr>
              <w:fldChar w:fldCharType="end"/>
            </w:r>
          </w:hyperlink>
        </w:p>
        <w:p w14:paraId="5FC73350" w14:textId="02170850" w:rsidR="00F453B5" w:rsidRPr="00D80B02" w:rsidRDefault="00000000">
          <w:pPr>
            <w:pStyle w:val="TDC1"/>
            <w:tabs>
              <w:tab w:val="left" w:pos="72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54" w:history="1">
            <w:r w:rsidR="00F453B5" w:rsidRPr="00D80B02">
              <w:rPr>
                <w:rStyle w:val="Hipervnculo"/>
                <w:rFonts w:ascii="Arial Narrow" w:hAnsi="Arial Narrow"/>
                <w:noProof/>
              </w:rPr>
              <w:t>13.</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SUPERVISIÓN</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_Toc176969254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45</w:t>
            </w:r>
            <w:r w:rsidR="00F453B5" w:rsidRPr="00D80B02">
              <w:rPr>
                <w:rFonts w:ascii="Arial Narrow" w:hAnsi="Arial Narrow"/>
                <w:noProof/>
                <w:webHidden/>
              </w:rPr>
              <w:fldChar w:fldCharType="end"/>
            </w:r>
          </w:hyperlink>
        </w:p>
        <w:p w14:paraId="780869BD" w14:textId="38456E2E" w:rsidR="00F453B5" w:rsidRPr="00D80B02" w:rsidRDefault="00000000">
          <w:pPr>
            <w:pStyle w:val="TDC1"/>
            <w:tabs>
              <w:tab w:val="left" w:pos="720"/>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55" w:history="1">
            <w:r w:rsidR="00F453B5" w:rsidRPr="00D80B02">
              <w:rPr>
                <w:rStyle w:val="Hipervnculo"/>
                <w:rFonts w:ascii="Arial Narrow" w:hAnsi="Arial Narrow"/>
                <w:noProof/>
              </w:rPr>
              <w:t>14.</w:t>
            </w:r>
            <w:r w:rsidR="00F453B5" w:rsidRPr="00D80B02">
              <w:rPr>
                <w:rFonts w:ascii="Arial Narrow" w:eastAsiaTheme="minorEastAsia" w:hAnsi="Arial Narrow"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CONDICIONES DE EJECUCIÓN DEL CONTRATO:</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_Toc176969255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45</w:t>
            </w:r>
            <w:r w:rsidR="00F453B5" w:rsidRPr="00D80B02">
              <w:rPr>
                <w:rFonts w:ascii="Arial Narrow" w:hAnsi="Arial Narrow"/>
                <w:noProof/>
                <w:webHidden/>
              </w:rPr>
              <w:fldChar w:fldCharType="end"/>
            </w:r>
          </w:hyperlink>
        </w:p>
        <w:p w14:paraId="75CD6427" w14:textId="63384B83"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56" w:history="1">
            <w:r w:rsidR="00F453B5" w:rsidRPr="000B3F41">
              <w:rPr>
                <w:rStyle w:val="Hipervnculo"/>
              </w:rPr>
              <w:t>14.1.</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Obligaciones del Contratista.</w:t>
            </w:r>
            <w:r w:rsidR="00F453B5">
              <w:rPr>
                <w:webHidden/>
              </w:rPr>
              <w:tab/>
            </w:r>
            <w:r w:rsidR="00F453B5">
              <w:rPr>
                <w:webHidden/>
              </w:rPr>
              <w:fldChar w:fldCharType="begin"/>
            </w:r>
            <w:r w:rsidR="00F453B5">
              <w:rPr>
                <w:webHidden/>
              </w:rPr>
              <w:instrText xml:space="preserve"> PAGEREF _Toc176969256 \h </w:instrText>
            </w:r>
            <w:r w:rsidR="00F453B5">
              <w:rPr>
                <w:webHidden/>
              </w:rPr>
            </w:r>
            <w:r w:rsidR="00F453B5">
              <w:rPr>
                <w:webHidden/>
              </w:rPr>
              <w:fldChar w:fldCharType="separate"/>
            </w:r>
            <w:r w:rsidR="002B55D2">
              <w:rPr>
                <w:webHidden/>
              </w:rPr>
              <w:t>45</w:t>
            </w:r>
            <w:r w:rsidR="00F453B5">
              <w:rPr>
                <w:webHidden/>
              </w:rPr>
              <w:fldChar w:fldCharType="end"/>
            </w:r>
          </w:hyperlink>
        </w:p>
        <w:p w14:paraId="63882CF8" w14:textId="36D17C33" w:rsidR="00F453B5" w:rsidRDefault="00000000">
          <w:pPr>
            <w:pStyle w:val="TDC2"/>
            <w:rPr>
              <w:rFonts w:asciiTheme="minorHAnsi" w:eastAsiaTheme="minorEastAsia" w:hAnsiTheme="minorHAnsi" w:cstheme="minorBidi"/>
              <w:smallCaps w:val="0"/>
              <w:sz w:val="24"/>
              <w:szCs w:val="24"/>
              <w:lang w:eastAsia="es-CO"/>
              <w14:ligatures w14:val="standardContextual"/>
            </w:rPr>
          </w:pPr>
          <w:hyperlink w:anchor="_Toc176969257" w:history="1">
            <w:r w:rsidR="00F453B5" w:rsidRPr="000B3F41">
              <w:rPr>
                <w:rStyle w:val="Hipervnculo"/>
              </w:rPr>
              <w:t>14.2.</w:t>
            </w:r>
            <w:r w:rsidR="00F453B5">
              <w:rPr>
                <w:rFonts w:asciiTheme="minorHAnsi" w:eastAsiaTheme="minorEastAsia" w:hAnsiTheme="minorHAnsi" w:cstheme="minorBidi"/>
                <w:smallCaps w:val="0"/>
                <w:sz w:val="24"/>
                <w:szCs w:val="24"/>
                <w:lang w:eastAsia="es-CO"/>
                <w14:ligatures w14:val="standardContextual"/>
              </w:rPr>
              <w:tab/>
            </w:r>
            <w:r w:rsidR="00F453B5" w:rsidRPr="000B3F41">
              <w:rPr>
                <w:rStyle w:val="Hipervnculo"/>
              </w:rPr>
              <w:t>Obligaciones Del Instituto Tecnológico Metropolitano.</w:t>
            </w:r>
            <w:r w:rsidR="00F453B5">
              <w:rPr>
                <w:webHidden/>
              </w:rPr>
              <w:tab/>
            </w:r>
            <w:r w:rsidR="00F453B5">
              <w:rPr>
                <w:webHidden/>
              </w:rPr>
              <w:fldChar w:fldCharType="begin"/>
            </w:r>
            <w:r w:rsidR="00F453B5">
              <w:rPr>
                <w:webHidden/>
              </w:rPr>
              <w:instrText xml:space="preserve"> PAGEREF _Toc176969257 \h </w:instrText>
            </w:r>
            <w:r w:rsidR="00F453B5">
              <w:rPr>
                <w:webHidden/>
              </w:rPr>
            </w:r>
            <w:r w:rsidR="00F453B5">
              <w:rPr>
                <w:webHidden/>
              </w:rPr>
              <w:fldChar w:fldCharType="separate"/>
            </w:r>
            <w:r w:rsidR="002B55D2">
              <w:rPr>
                <w:webHidden/>
              </w:rPr>
              <w:t>46</w:t>
            </w:r>
            <w:r w:rsidR="00F453B5">
              <w:rPr>
                <w:webHidden/>
              </w:rPr>
              <w:fldChar w:fldCharType="end"/>
            </w:r>
          </w:hyperlink>
        </w:p>
        <w:p w14:paraId="7A320938" w14:textId="30B7BE50" w:rsidR="00F453B5" w:rsidRDefault="00000000">
          <w:pPr>
            <w:pStyle w:val="TDC1"/>
            <w:tabs>
              <w:tab w:val="left" w:pos="720"/>
              <w:tab w:val="right" w:leader="dot" w:pos="8828"/>
            </w:tabs>
            <w:rPr>
              <w:rFonts w:eastAsiaTheme="minorEastAsia" w:cstheme="minorBidi"/>
              <w:b w:val="0"/>
              <w:bCs w:val="0"/>
              <w:caps w:val="0"/>
              <w:noProof/>
              <w:sz w:val="24"/>
              <w:szCs w:val="24"/>
              <w:lang w:eastAsia="es-CO"/>
              <w14:ligatures w14:val="standardContextual"/>
            </w:rPr>
          </w:pPr>
          <w:hyperlink w:anchor="_Toc176969258" w:history="1">
            <w:r w:rsidR="00F453B5" w:rsidRPr="000B3F41">
              <w:rPr>
                <w:rStyle w:val="Hipervnculo"/>
                <w:rFonts w:cs="Calibri"/>
                <w:noProof/>
              </w:rPr>
              <w:t>15.</w:t>
            </w:r>
            <w:r w:rsidR="00F453B5">
              <w:rPr>
                <w:rFonts w:eastAsiaTheme="minorEastAsia" w:cstheme="minorBidi"/>
                <w:b w:val="0"/>
                <w:bCs w:val="0"/>
                <w:caps w:val="0"/>
                <w:noProof/>
                <w:sz w:val="24"/>
                <w:szCs w:val="24"/>
                <w:lang w:eastAsia="es-CO"/>
                <w14:ligatures w14:val="standardContextual"/>
              </w:rPr>
              <w:tab/>
            </w:r>
            <w:r w:rsidR="00F453B5" w:rsidRPr="00D80B02">
              <w:rPr>
                <w:rStyle w:val="Hipervnculo"/>
                <w:rFonts w:ascii="Arial Narrow" w:hAnsi="Arial Narrow"/>
                <w:noProof/>
              </w:rPr>
              <w:t>ESTIMACIÓN, TIPIFICACIÓN Y ASIGNACIÓN DE RIESGOS</w:t>
            </w:r>
            <w:r w:rsidR="00F453B5">
              <w:rPr>
                <w:noProof/>
                <w:webHidden/>
              </w:rPr>
              <w:tab/>
            </w:r>
            <w:r w:rsidR="00F453B5">
              <w:rPr>
                <w:noProof/>
                <w:webHidden/>
              </w:rPr>
              <w:fldChar w:fldCharType="begin"/>
            </w:r>
            <w:r w:rsidR="00F453B5">
              <w:rPr>
                <w:noProof/>
                <w:webHidden/>
              </w:rPr>
              <w:instrText xml:space="preserve"> PAGEREF _Toc176969258 \h </w:instrText>
            </w:r>
            <w:r w:rsidR="00F453B5">
              <w:rPr>
                <w:noProof/>
                <w:webHidden/>
              </w:rPr>
            </w:r>
            <w:r w:rsidR="00F453B5">
              <w:rPr>
                <w:noProof/>
                <w:webHidden/>
              </w:rPr>
              <w:fldChar w:fldCharType="separate"/>
            </w:r>
            <w:r w:rsidR="002B55D2">
              <w:rPr>
                <w:noProof/>
                <w:webHidden/>
              </w:rPr>
              <w:t>46</w:t>
            </w:r>
            <w:r w:rsidR="00F453B5">
              <w:rPr>
                <w:noProof/>
                <w:webHidden/>
              </w:rPr>
              <w:fldChar w:fldCharType="end"/>
            </w:r>
          </w:hyperlink>
        </w:p>
        <w:p w14:paraId="6C98B575" w14:textId="482AEDA4"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59" w:history="1">
            <w:r w:rsidR="00F453B5" w:rsidRPr="00D80B02">
              <w:rPr>
                <w:rStyle w:val="Hipervnculo"/>
                <w:rFonts w:ascii="Arial Narrow" w:hAnsi="Arial Narrow"/>
                <w:noProof/>
              </w:rPr>
              <w:t>ANEXO Nº 1</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_Toc176969259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47</w:t>
            </w:r>
            <w:r w:rsidR="00F453B5" w:rsidRPr="00D80B02">
              <w:rPr>
                <w:rFonts w:ascii="Arial Narrow" w:hAnsi="Arial Narrow"/>
                <w:noProof/>
                <w:webHidden/>
              </w:rPr>
              <w:fldChar w:fldCharType="end"/>
            </w:r>
          </w:hyperlink>
        </w:p>
        <w:p w14:paraId="39763D1E" w14:textId="3109C5A4"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0" w:history="1">
            <w:r w:rsidR="00F453B5" w:rsidRPr="00D80B02">
              <w:rPr>
                <w:rStyle w:val="Hipervnculo"/>
                <w:rFonts w:ascii="Arial Narrow" w:hAnsi="Arial Narrow"/>
                <w:noProof/>
              </w:rPr>
              <w:t>ANEXO Nº 2</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_Toc176969260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50</w:t>
            </w:r>
            <w:r w:rsidR="00F453B5" w:rsidRPr="00D80B02">
              <w:rPr>
                <w:rFonts w:ascii="Arial Narrow" w:hAnsi="Arial Narrow"/>
                <w:noProof/>
                <w:webHidden/>
              </w:rPr>
              <w:fldChar w:fldCharType="end"/>
            </w:r>
          </w:hyperlink>
        </w:p>
        <w:p w14:paraId="08138C3B" w14:textId="38E8F611"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1" w:history="1">
            <w:r w:rsidR="00F453B5" w:rsidRPr="00D80B02">
              <w:rPr>
                <w:rStyle w:val="Hipervnculo"/>
                <w:rFonts w:ascii="Arial Narrow" w:hAnsi="Arial Narrow"/>
                <w:noProof/>
              </w:rPr>
              <w:t>ANEXO Nº 3</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_Toc176969261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51</w:t>
            </w:r>
            <w:r w:rsidR="00F453B5" w:rsidRPr="00D80B02">
              <w:rPr>
                <w:rFonts w:ascii="Arial Narrow" w:hAnsi="Arial Narrow"/>
                <w:noProof/>
                <w:webHidden/>
              </w:rPr>
              <w:fldChar w:fldCharType="end"/>
            </w:r>
          </w:hyperlink>
        </w:p>
        <w:p w14:paraId="70F76F39" w14:textId="70F72C1D"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2" w:history="1">
            <w:r w:rsidR="00F453B5" w:rsidRPr="00D80B02">
              <w:rPr>
                <w:rStyle w:val="Hipervnculo"/>
                <w:rFonts w:ascii="Arial Narrow" w:hAnsi="Arial Narrow"/>
                <w:noProof/>
              </w:rPr>
              <w:t>ANEXO No. 4</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_Toc176969262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52</w:t>
            </w:r>
            <w:r w:rsidR="00F453B5" w:rsidRPr="00D80B02">
              <w:rPr>
                <w:rFonts w:ascii="Arial Narrow" w:hAnsi="Arial Narrow"/>
                <w:noProof/>
                <w:webHidden/>
              </w:rPr>
              <w:fldChar w:fldCharType="end"/>
            </w:r>
          </w:hyperlink>
        </w:p>
        <w:p w14:paraId="5F72DBF6" w14:textId="00763D7D"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3" w:history="1">
            <w:r w:rsidR="00F453B5" w:rsidRPr="00D80B02">
              <w:rPr>
                <w:rStyle w:val="Hipervnculo"/>
                <w:rFonts w:ascii="Arial Narrow" w:hAnsi="Arial Narrow"/>
                <w:noProof/>
              </w:rPr>
              <w:t>DECLARACION JURAMENTADA</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_Toc176969263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52</w:t>
            </w:r>
            <w:r w:rsidR="00F453B5" w:rsidRPr="00D80B02">
              <w:rPr>
                <w:rFonts w:ascii="Arial Narrow" w:hAnsi="Arial Narrow"/>
                <w:noProof/>
                <w:webHidden/>
              </w:rPr>
              <w:fldChar w:fldCharType="end"/>
            </w:r>
          </w:hyperlink>
        </w:p>
        <w:p w14:paraId="546D48C1" w14:textId="4B98C7F5"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4" w:history="1">
            <w:r w:rsidR="00F453B5" w:rsidRPr="00D80B02">
              <w:rPr>
                <w:rStyle w:val="Hipervnculo"/>
                <w:rFonts w:ascii="Arial Narrow" w:hAnsi="Arial Narrow"/>
                <w:noProof/>
              </w:rPr>
              <w:t>ANEXO N° 5.1</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_Toc176969264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53</w:t>
            </w:r>
            <w:r w:rsidR="00F453B5" w:rsidRPr="00D80B02">
              <w:rPr>
                <w:rFonts w:ascii="Arial Narrow" w:hAnsi="Arial Narrow"/>
                <w:noProof/>
                <w:webHidden/>
              </w:rPr>
              <w:fldChar w:fldCharType="end"/>
            </w:r>
          </w:hyperlink>
        </w:p>
        <w:p w14:paraId="7F8CEC86" w14:textId="747995A4"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5" w:history="1">
            <w:r w:rsidR="00F453B5" w:rsidRPr="00D80B02">
              <w:rPr>
                <w:rStyle w:val="Hipervnculo"/>
                <w:rFonts w:ascii="Arial Narrow" w:hAnsi="Arial Narrow"/>
                <w:noProof/>
              </w:rPr>
              <w:t>ANEXO No. 6</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_Toc176969265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54</w:t>
            </w:r>
            <w:r w:rsidR="00F453B5" w:rsidRPr="00D80B02">
              <w:rPr>
                <w:rFonts w:ascii="Arial Narrow" w:hAnsi="Arial Narrow"/>
                <w:noProof/>
                <w:webHidden/>
              </w:rPr>
              <w:fldChar w:fldCharType="end"/>
            </w:r>
          </w:hyperlink>
        </w:p>
        <w:p w14:paraId="5C5ADDC5" w14:textId="6B42C39C"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6" w:history="1">
            <w:r w:rsidR="00F453B5" w:rsidRPr="00D80B02">
              <w:rPr>
                <w:rStyle w:val="Hipervnculo"/>
                <w:rFonts w:ascii="Arial Narrow" w:hAnsi="Arial Narrow"/>
                <w:noProof/>
              </w:rPr>
              <w:t>CERTIFICADO DE INHABILIDADES E INCOMPATIBILIDADES</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_Toc176969266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54</w:t>
            </w:r>
            <w:r w:rsidR="00F453B5" w:rsidRPr="00D80B02">
              <w:rPr>
                <w:rFonts w:ascii="Arial Narrow" w:hAnsi="Arial Narrow"/>
                <w:noProof/>
                <w:webHidden/>
              </w:rPr>
              <w:fldChar w:fldCharType="end"/>
            </w:r>
          </w:hyperlink>
        </w:p>
        <w:p w14:paraId="24FAA99B" w14:textId="5AD0EC16"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7" w:history="1">
            <w:r w:rsidR="00F453B5" w:rsidRPr="00D80B02">
              <w:rPr>
                <w:rStyle w:val="Hipervnculo"/>
                <w:rFonts w:ascii="Arial Narrow" w:hAnsi="Arial Narrow"/>
                <w:noProof/>
                <w:lang w:eastAsia="es-MX"/>
              </w:rPr>
              <w:t>ANEXO 7</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_Toc176969267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55</w:t>
            </w:r>
            <w:r w:rsidR="00F453B5" w:rsidRPr="00D80B02">
              <w:rPr>
                <w:rFonts w:ascii="Arial Narrow" w:hAnsi="Arial Narrow"/>
                <w:noProof/>
                <w:webHidden/>
              </w:rPr>
              <w:fldChar w:fldCharType="end"/>
            </w:r>
          </w:hyperlink>
        </w:p>
        <w:p w14:paraId="3F496D62" w14:textId="7A3FC6D6"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8" w:history="1">
            <w:r w:rsidR="00F453B5" w:rsidRPr="00D80B02">
              <w:rPr>
                <w:rStyle w:val="Hipervnculo"/>
                <w:rFonts w:ascii="Arial Narrow" w:hAnsi="Arial Narrow"/>
                <w:noProof/>
                <w:lang w:eastAsia="es-MX"/>
              </w:rPr>
              <w:t>ANEXO 8</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_Toc176969268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57</w:t>
            </w:r>
            <w:r w:rsidR="00F453B5" w:rsidRPr="00D80B02">
              <w:rPr>
                <w:rFonts w:ascii="Arial Narrow" w:hAnsi="Arial Narrow"/>
                <w:noProof/>
                <w:webHidden/>
              </w:rPr>
              <w:fldChar w:fldCharType="end"/>
            </w:r>
          </w:hyperlink>
        </w:p>
        <w:p w14:paraId="7EF62CC7" w14:textId="732C1D21"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69" w:history="1">
            <w:r w:rsidR="00F453B5" w:rsidRPr="00D80B02">
              <w:rPr>
                <w:rStyle w:val="Hipervnculo"/>
                <w:rFonts w:ascii="Arial Narrow" w:hAnsi="Arial Narrow"/>
                <w:noProof/>
                <w:lang w:eastAsia="es-MX"/>
              </w:rPr>
              <w:t>ANEXO 9</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_Toc176969269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59</w:t>
            </w:r>
            <w:r w:rsidR="00F453B5" w:rsidRPr="00D80B02">
              <w:rPr>
                <w:rFonts w:ascii="Arial Narrow" w:hAnsi="Arial Narrow"/>
                <w:noProof/>
                <w:webHidden/>
              </w:rPr>
              <w:fldChar w:fldCharType="end"/>
            </w:r>
          </w:hyperlink>
        </w:p>
        <w:p w14:paraId="4520C8E0" w14:textId="397D3BFC"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70" w:history="1">
            <w:r w:rsidR="00F453B5" w:rsidRPr="00D80B02">
              <w:rPr>
                <w:rStyle w:val="Hipervnculo"/>
                <w:rFonts w:ascii="Arial Narrow" w:hAnsi="Arial Narrow"/>
                <w:noProof/>
                <w:lang w:eastAsia="es-MX"/>
              </w:rPr>
              <w:t>ANEXO 10</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_Toc176969270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60</w:t>
            </w:r>
            <w:r w:rsidR="00F453B5" w:rsidRPr="00D80B02">
              <w:rPr>
                <w:rFonts w:ascii="Arial Narrow" w:hAnsi="Arial Narrow"/>
                <w:noProof/>
                <w:webHidden/>
              </w:rPr>
              <w:fldChar w:fldCharType="end"/>
            </w:r>
          </w:hyperlink>
        </w:p>
        <w:p w14:paraId="15C71983" w14:textId="1A6A5DC3"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71" w:history="1">
            <w:r w:rsidR="00F453B5" w:rsidRPr="00D80B02">
              <w:rPr>
                <w:rStyle w:val="Hipervnculo"/>
                <w:rFonts w:ascii="Arial Narrow" w:hAnsi="Arial Narrow"/>
                <w:noProof/>
                <w:lang w:eastAsia="es-MX"/>
              </w:rPr>
              <w:t>ANEXO 11</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_Toc176969271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61</w:t>
            </w:r>
            <w:r w:rsidR="00F453B5" w:rsidRPr="00D80B02">
              <w:rPr>
                <w:rFonts w:ascii="Arial Narrow" w:hAnsi="Arial Narrow"/>
                <w:noProof/>
                <w:webHidden/>
              </w:rPr>
              <w:fldChar w:fldCharType="end"/>
            </w:r>
          </w:hyperlink>
        </w:p>
        <w:p w14:paraId="0075FCE1" w14:textId="5D7B8893" w:rsidR="00F453B5" w:rsidRPr="00D80B02" w:rsidRDefault="00000000">
          <w:pPr>
            <w:pStyle w:val="TDC1"/>
            <w:tabs>
              <w:tab w:val="right" w:leader="dot" w:pos="8828"/>
            </w:tabs>
            <w:rPr>
              <w:rFonts w:ascii="Arial Narrow" w:eastAsiaTheme="minorEastAsia" w:hAnsi="Arial Narrow" w:cstheme="minorBidi"/>
              <w:b w:val="0"/>
              <w:bCs w:val="0"/>
              <w:caps w:val="0"/>
              <w:noProof/>
              <w:sz w:val="24"/>
              <w:szCs w:val="24"/>
              <w:lang w:eastAsia="es-CO"/>
              <w14:ligatures w14:val="standardContextual"/>
            </w:rPr>
          </w:pPr>
          <w:hyperlink w:anchor="_Toc176969273" w:history="1">
            <w:r w:rsidR="00F453B5" w:rsidRPr="00D80B02">
              <w:rPr>
                <w:rStyle w:val="Hipervnculo"/>
                <w:rFonts w:ascii="Arial Narrow" w:hAnsi="Arial Narrow"/>
                <w:noProof/>
              </w:rPr>
              <w:t>MINUTA DE CONTRATO</w:t>
            </w:r>
            <w:r w:rsidR="00F453B5" w:rsidRPr="00D80B02">
              <w:rPr>
                <w:rFonts w:ascii="Arial Narrow" w:hAnsi="Arial Narrow"/>
                <w:noProof/>
                <w:webHidden/>
              </w:rPr>
              <w:tab/>
            </w:r>
            <w:r w:rsidR="00F453B5" w:rsidRPr="00D80B02">
              <w:rPr>
                <w:rFonts w:ascii="Arial Narrow" w:hAnsi="Arial Narrow"/>
                <w:noProof/>
                <w:webHidden/>
              </w:rPr>
              <w:fldChar w:fldCharType="begin"/>
            </w:r>
            <w:r w:rsidR="00F453B5" w:rsidRPr="00D80B02">
              <w:rPr>
                <w:rFonts w:ascii="Arial Narrow" w:hAnsi="Arial Narrow"/>
                <w:noProof/>
                <w:webHidden/>
              </w:rPr>
              <w:instrText xml:space="preserve"> PAGEREF _Toc176969273 \h </w:instrText>
            </w:r>
            <w:r w:rsidR="00F453B5" w:rsidRPr="00D80B02">
              <w:rPr>
                <w:rFonts w:ascii="Arial Narrow" w:hAnsi="Arial Narrow"/>
                <w:noProof/>
                <w:webHidden/>
              </w:rPr>
            </w:r>
            <w:r w:rsidR="00F453B5" w:rsidRPr="00D80B02">
              <w:rPr>
                <w:rFonts w:ascii="Arial Narrow" w:hAnsi="Arial Narrow"/>
                <w:noProof/>
                <w:webHidden/>
              </w:rPr>
              <w:fldChar w:fldCharType="separate"/>
            </w:r>
            <w:r w:rsidR="002B55D2">
              <w:rPr>
                <w:rFonts w:ascii="Arial Narrow" w:hAnsi="Arial Narrow"/>
                <w:noProof/>
                <w:webHidden/>
              </w:rPr>
              <w:t>63</w:t>
            </w:r>
            <w:r w:rsidR="00F453B5" w:rsidRPr="00D80B02">
              <w:rPr>
                <w:rFonts w:ascii="Arial Narrow" w:hAnsi="Arial Narrow"/>
                <w:noProof/>
                <w:webHidden/>
              </w:rPr>
              <w:fldChar w:fldCharType="end"/>
            </w:r>
          </w:hyperlink>
        </w:p>
        <w:p w14:paraId="4BA4EE49" w14:textId="4972E4B5" w:rsidR="006E6EE4" w:rsidRPr="006E7C73" w:rsidRDefault="00EE7B9B">
          <w:pPr>
            <w:rPr>
              <w:rFonts w:ascii="Arial Narrow" w:hAnsi="Arial Narrow"/>
              <w:b/>
              <w:bCs/>
              <w:sz w:val="20"/>
              <w:szCs w:val="20"/>
              <w:lang w:val="es-ES"/>
            </w:rPr>
          </w:pPr>
          <w:r w:rsidRPr="006E7C73">
            <w:rPr>
              <w:rFonts w:ascii="Arial Narrow" w:hAnsi="Arial Narrow"/>
              <w:b/>
              <w:bCs/>
              <w:sz w:val="20"/>
              <w:szCs w:val="20"/>
              <w:lang w:val="es-ES"/>
            </w:rPr>
            <w:fldChar w:fldCharType="end"/>
          </w:r>
        </w:p>
      </w:sdtContent>
    </w:sdt>
    <w:p w14:paraId="5DF28FEE" w14:textId="57660B4D" w:rsidR="006E6EE4" w:rsidRPr="006E7C73" w:rsidRDefault="006E6EE4" w:rsidP="00761EC9">
      <w:pPr>
        <w:pStyle w:val="Ttulo1"/>
        <w:numPr>
          <w:ilvl w:val="0"/>
          <w:numId w:val="6"/>
        </w:numPr>
        <w:jc w:val="both"/>
        <w:rPr>
          <w:sz w:val="20"/>
        </w:rPr>
      </w:pPr>
      <w:bookmarkStart w:id="2" w:name="_Toc54720761"/>
      <w:bookmarkStart w:id="3" w:name="_Toc176969146"/>
      <w:r w:rsidRPr="006E7C73">
        <w:rPr>
          <w:rStyle w:val="Ttulo1Car"/>
          <w:b/>
          <w:sz w:val="20"/>
        </w:rPr>
        <w:lastRenderedPageBreak/>
        <w:t>GENERALIDADES</w:t>
      </w:r>
      <w:bookmarkEnd w:id="2"/>
      <w:bookmarkEnd w:id="3"/>
    </w:p>
    <w:p w14:paraId="3D88804B" w14:textId="77777777" w:rsidR="006E6EE4" w:rsidRPr="006E7C73" w:rsidRDefault="006E6EE4" w:rsidP="006E6EE4">
      <w:pPr>
        <w:rPr>
          <w:rFonts w:ascii="Arial Narrow" w:hAnsi="Arial Narrow" w:cs="Calibri"/>
          <w:sz w:val="20"/>
          <w:szCs w:val="20"/>
          <w:lang w:val="es-ES"/>
        </w:rPr>
      </w:pPr>
    </w:p>
    <w:p w14:paraId="1A82B437" w14:textId="2762E04E" w:rsidR="006E6EE4" w:rsidRPr="006E7C73" w:rsidRDefault="006E6EE4" w:rsidP="00761EC9">
      <w:pPr>
        <w:pStyle w:val="Ttulo2"/>
        <w:numPr>
          <w:ilvl w:val="1"/>
          <w:numId w:val="6"/>
        </w:numPr>
        <w:rPr>
          <w:sz w:val="20"/>
        </w:rPr>
      </w:pPr>
      <w:bookmarkStart w:id="4" w:name="_Toc54720762"/>
      <w:bookmarkStart w:id="5" w:name="_Toc176969147"/>
      <w:r w:rsidRPr="006E7C73">
        <w:rPr>
          <w:sz w:val="20"/>
        </w:rPr>
        <w:t>OBJETO</w:t>
      </w:r>
      <w:bookmarkEnd w:id="4"/>
      <w:bookmarkEnd w:id="5"/>
    </w:p>
    <w:p w14:paraId="300E751D" w14:textId="77777777" w:rsidR="00907DDF" w:rsidRPr="006E7C73" w:rsidRDefault="00907DDF" w:rsidP="00907DDF">
      <w:pPr>
        <w:rPr>
          <w:rFonts w:ascii="Arial Narrow" w:hAnsi="Arial Narrow"/>
          <w:sz w:val="20"/>
          <w:szCs w:val="20"/>
          <w:lang w:val="x-none" w:eastAsia="es-ES"/>
        </w:rPr>
      </w:pPr>
    </w:p>
    <w:p w14:paraId="564582B9" w14:textId="77777777" w:rsidR="00787E1E" w:rsidRPr="00787E1E" w:rsidRDefault="00787E1E" w:rsidP="00787E1E">
      <w:pPr>
        <w:jc w:val="both"/>
        <w:rPr>
          <w:rFonts w:ascii="Arial Narrow" w:hAnsi="Arial Narrow"/>
          <w:sz w:val="20"/>
          <w:szCs w:val="20"/>
        </w:rPr>
      </w:pPr>
    </w:p>
    <w:p w14:paraId="6DAFEC2E" w14:textId="77777777" w:rsidR="004153C8" w:rsidRDefault="004153C8" w:rsidP="004153C8">
      <w:pPr>
        <w:jc w:val="both"/>
        <w:rPr>
          <w:rFonts w:ascii="Arial Narrow" w:hAnsi="Arial Narrow"/>
          <w:sz w:val="20"/>
          <w:szCs w:val="20"/>
        </w:rPr>
      </w:pPr>
      <w:r w:rsidRPr="007178C1">
        <w:rPr>
          <w:rFonts w:ascii="Arial Narrow" w:hAnsi="Arial Narrow"/>
          <w:sz w:val="20"/>
          <w:szCs w:val="20"/>
        </w:rPr>
        <w:t>Suministro, a demanda, de materiales, insumos y herramientas, pinturas, herramientas e insumos para jardinería; componentes eléctricos, electromecánicos y electrónicos, requeridos para la oportuna prestación de los servicios y el correcto funcionamiento de los procesos misionales, estratégicos y de apoyo que integran el Instituto Tecnológico Metropolitano en los campus que lo conforman.</w:t>
      </w:r>
    </w:p>
    <w:p w14:paraId="01C5AD48" w14:textId="77777777" w:rsidR="00353B2F" w:rsidRPr="007178C1" w:rsidRDefault="00353B2F" w:rsidP="004153C8">
      <w:pPr>
        <w:jc w:val="both"/>
        <w:rPr>
          <w:rFonts w:ascii="Arial Narrow" w:hAnsi="Arial Narrow"/>
          <w:sz w:val="20"/>
          <w:szCs w:val="20"/>
        </w:rPr>
      </w:pPr>
    </w:p>
    <w:p w14:paraId="17D0514D" w14:textId="41609B32" w:rsidR="006E6EE4" w:rsidRPr="006E7C73" w:rsidRDefault="006E6EE4" w:rsidP="00E96645">
      <w:pPr>
        <w:jc w:val="both"/>
        <w:rPr>
          <w:rFonts w:ascii="Arial Narrow" w:hAnsi="Arial Narrow"/>
          <w:sz w:val="20"/>
          <w:szCs w:val="20"/>
          <w:lang w:val="es-ES"/>
        </w:rPr>
      </w:pPr>
      <w:r w:rsidRPr="006E7C73">
        <w:rPr>
          <w:rFonts w:ascii="Arial Narrow" w:hAnsi="Arial Narrow"/>
          <w:b/>
          <w:bCs/>
          <w:sz w:val="20"/>
          <w:szCs w:val="20"/>
          <w:lang w:val="es-ES"/>
        </w:rPr>
        <w:t>ALCANCE DEL OBJETO:</w:t>
      </w:r>
      <w:r w:rsidRPr="006E7C73">
        <w:rPr>
          <w:rFonts w:ascii="Arial Narrow" w:hAnsi="Arial Narrow"/>
          <w:sz w:val="20"/>
          <w:szCs w:val="20"/>
          <w:lang w:val="es-ES"/>
        </w:rPr>
        <w:t xml:space="preserve"> </w:t>
      </w:r>
    </w:p>
    <w:p w14:paraId="56F7FEDB" w14:textId="77777777" w:rsidR="00CE3F89" w:rsidRPr="006E7C73" w:rsidRDefault="00CE3F89" w:rsidP="00D51453">
      <w:pPr>
        <w:jc w:val="both"/>
        <w:rPr>
          <w:rFonts w:ascii="Arial Narrow" w:hAnsi="Arial Narrow"/>
          <w:sz w:val="20"/>
          <w:szCs w:val="20"/>
        </w:rPr>
      </w:pPr>
    </w:p>
    <w:p w14:paraId="03069122" w14:textId="77777777" w:rsidR="001464AA" w:rsidRPr="001464AA" w:rsidRDefault="001464AA" w:rsidP="001464AA">
      <w:pPr>
        <w:jc w:val="both"/>
        <w:rPr>
          <w:rFonts w:ascii="Arial Narrow" w:hAnsi="Arial Narrow"/>
          <w:sz w:val="20"/>
          <w:szCs w:val="20"/>
        </w:rPr>
      </w:pPr>
      <w:r w:rsidRPr="001464AA">
        <w:rPr>
          <w:rFonts w:ascii="Arial Narrow" w:hAnsi="Arial Narrow"/>
          <w:sz w:val="20"/>
          <w:szCs w:val="20"/>
        </w:rPr>
        <w:t>En desarrollo del objeto contractual, el contratista deberá proveer a la entidad los diferentes elementos de ferretería, herramientas, pinturas e insumos jardinería; componentes eléctricos, electromecánicos y electrónicos de  acuerdo a la necesidad de la entidad.</w:t>
      </w:r>
    </w:p>
    <w:p w14:paraId="4A9003BE" w14:textId="77777777" w:rsidR="00E6621C" w:rsidRPr="001464AA" w:rsidRDefault="00E6621C" w:rsidP="00971CA2">
      <w:pPr>
        <w:jc w:val="both"/>
        <w:rPr>
          <w:rFonts w:ascii="Arial Narrow" w:hAnsi="Arial Narrow"/>
          <w:sz w:val="20"/>
          <w:szCs w:val="20"/>
        </w:rPr>
      </w:pPr>
    </w:p>
    <w:p w14:paraId="2DCBC87F" w14:textId="78CCBB36" w:rsidR="006E6EE4" w:rsidRPr="006E7C73" w:rsidRDefault="006E6EE4" w:rsidP="00761EC9">
      <w:pPr>
        <w:pStyle w:val="Ttulo2"/>
        <w:numPr>
          <w:ilvl w:val="1"/>
          <w:numId w:val="6"/>
        </w:numPr>
        <w:rPr>
          <w:sz w:val="20"/>
        </w:rPr>
      </w:pPr>
      <w:bookmarkStart w:id="6" w:name="_Toc54720763"/>
      <w:bookmarkStart w:id="7" w:name="_Toc176969148"/>
      <w:r w:rsidRPr="006E7C73">
        <w:rPr>
          <w:sz w:val="20"/>
        </w:rPr>
        <w:t>FUNDAMENTO DEL PROCESO DE SELECCIÓN</w:t>
      </w:r>
      <w:bookmarkEnd w:id="6"/>
      <w:bookmarkEnd w:id="7"/>
    </w:p>
    <w:p w14:paraId="7DD77B96" w14:textId="77777777" w:rsidR="006E6EE4" w:rsidRPr="006E7C73" w:rsidRDefault="006E6EE4" w:rsidP="006E6EE4">
      <w:pPr>
        <w:tabs>
          <w:tab w:val="left" w:pos="432"/>
        </w:tabs>
        <w:ind w:left="720"/>
        <w:contextualSpacing/>
        <w:rPr>
          <w:rFonts w:ascii="Arial Narrow" w:hAnsi="Arial Narrow" w:cs="Calibri"/>
          <w:b/>
          <w:bCs/>
          <w:color w:val="000000"/>
          <w:sz w:val="20"/>
          <w:szCs w:val="20"/>
        </w:rPr>
      </w:pPr>
    </w:p>
    <w:p w14:paraId="7131703C" w14:textId="1833DC92" w:rsidR="002A12A0" w:rsidRPr="006E7C73" w:rsidRDefault="002A12A0" w:rsidP="002A12A0">
      <w:pPr>
        <w:spacing w:before="100" w:beforeAutospacing="1" w:after="100" w:afterAutospacing="1"/>
        <w:jc w:val="both"/>
        <w:rPr>
          <w:rFonts w:ascii="Arial Narrow" w:hAnsi="Arial Narrow"/>
          <w:b/>
          <w:bCs/>
          <w:sz w:val="20"/>
          <w:szCs w:val="20"/>
        </w:rPr>
      </w:pPr>
      <w:r w:rsidRPr="006E7C73">
        <w:rPr>
          <w:rFonts w:ascii="Arial Narrow" w:hAnsi="Arial Narrow"/>
          <w:sz w:val="20"/>
          <w:szCs w:val="20"/>
        </w:rPr>
        <w:t xml:space="preserve">La modalidad de contratación es SELECCIÓN ABREVIADA </w:t>
      </w:r>
      <w:r w:rsidR="00EF1313" w:rsidRPr="006E7C73">
        <w:rPr>
          <w:rFonts w:ascii="Arial Narrow" w:hAnsi="Arial Narrow"/>
          <w:sz w:val="20"/>
          <w:szCs w:val="20"/>
        </w:rPr>
        <w:t>SUBASTA INVERSA</w:t>
      </w:r>
    </w:p>
    <w:p w14:paraId="7671DFAD" w14:textId="77777777" w:rsidR="002468C5" w:rsidRPr="006E7C73" w:rsidRDefault="002468C5" w:rsidP="002468C5">
      <w:pPr>
        <w:autoSpaceDE w:val="0"/>
        <w:autoSpaceDN w:val="0"/>
        <w:adjustRightInd w:val="0"/>
        <w:spacing w:after="0" w:line="240" w:lineRule="auto"/>
        <w:jc w:val="both"/>
        <w:rPr>
          <w:rFonts w:ascii="Arial Narrow" w:hAnsi="Arial Narrow" w:cs="Calibri"/>
          <w:b/>
          <w:color w:val="000000"/>
          <w:sz w:val="20"/>
          <w:szCs w:val="20"/>
        </w:rPr>
      </w:pPr>
      <w:r w:rsidRPr="006E7C73">
        <w:rPr>
          <w:rFonts w:ascii="Arial Narrow" w:hAnsi="Arial Narrow" w:cs="Calibri"/>
          <w:color w:val="000000"/>
          <w:sz w:val="20"/>
          <w:szCs w:val="20"/>
        </w:rPr>
        <w:t>En virtud de lo establecido en el literal a) del numeral 2° del Artículo 2° de la Ley 1150 de 2007, reglamentado por los artículos 2.2.1.2.1.2.1 y siguientes del Decreto 1082 de 2015, por regla general, independientemente de la cuantía, los bienes y servicios de características técnicas uniformes y de común utilización, deben ser adquiridos haciendo uso de procedimientos de subasta inversa, compra por acuerdo marco de precios o adquisición a través de bolsa de productos.</w:t>
      </w:r>
    </w:p>
    <w:p w14:paraId="099EF7C5" w14:textId="77777777" w:rsidR="002468C5" w:rsidRPr="006E7C73" w:rsidRDefault="002468C5" w:rsidP="002468C5">
      <w:pPr>
        <w:autoSpaceDE w:val="0"/>
        <w:autoSpaceDN w:val="0"/>
        <w:adjustRightInd w:val="0"/>
        <w:spacing w:after="0" w:line="240" w:lineRule="auto"/>
        <w:jc w:val="both"/>
        <w:rPr>
          <w:rFonts w:ascii="Arial Narrow" w:hAnsi="Arial Narrow" w:cs="Calibri"/>
          <w:color w:val="000000"/>
          <w:sz w:val="20"/>
          <w:szCs w:val="20"/>
        </w:rPr>
      </w:pPr>
    </w:p>
    <w:p w14:paraId="3294073A" w14:textId="77777777" w:rsidR="002468C5" w:rsidRPr="006E7C73" w:rsidRDefault="002468C5" w:rsidP="002468C5">
      <w:p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 xml:space="preserve">La presente Selección Abreviada mediante Subasta Inversa Electrónica, se regirá por las leyes colombianas vigentes, sobre todas y cada una de las materias que tengan relación con su desarrollo y ejecución, y, en especial, por las normas contenidas en la Ley 80 de 1993, Ley 1150 de 2007, Ley 1474 de 2011, en el Decreto Reglamentario 1082 de 2015 y demás normas que las modifiquen, adicionen o sustituyan. </w:t>
      </w:r>
    </w:p>
    <w:p w14:paraId="73E5FA8F" w14:textId="77777777" w:rsidR="002468C5" w:rsidRPr="006E7C73" w:rsidRDefault="002468C5" w:rsidP="002468C5">
      <w:pPr>
        <w:autoSpaceDE w:val="0"/>
        <w:autoSpaceDN w:val="0"/>
        <w:adjustRightInd w:val="0"/>
        <w:spacing w:after="0" w:line="240" w:lineRule="auto"/>
        <w:rPr>
          <w:rFonts w:ascii="Arial Narrow" w:hAnsi="Arial Narrow" w:cs="Calibri"/>
          <w:color w:val="000000"/>
          <w:sz w:val="20"/>
          <w:szCs w:val="20"/>
        </w:rPr>
      </w:pPr>
    </w:p>
    <w:p w14:paraId="58CA2C85" w14:textId="77777777" w:rsidR="002468C5" w:rsidRPr="006E7C73" w:rsidRDefault="002468C5" w:rsidP="002468C5">
      <w:pPr>
        <w:autoSpaceDE w:val="0"/>
        <w:autoSpaceDN w:val="0"/>
        <w:adjustRightInd w:val="0"/>
        <w:spacing w:after="0" w:line="240" w:lineRule="auto"/>
        <w:rPr>
          <w:rFonts w:ascii="Arial Narrow" w:hAnsi="Arial Narrow" w:cs="Calibri"/>
          <w:color w:val="000000"/>
          <w:sz w:val="20"/>
          <w:szCs w:val="20"/>
        </w:rPr>
      </w:pPr>
      <w:r w:rsidRPr="006E7C73">
        <w:rPr>
          <w:rFonts w:ascii="Arial Narrow" w:hAnsi="Arial Narrow" w:cs="Calibri"/>
          <w:color w:val="000000"/>
          <w:sz w:val="20"/>
          <w:szCs w:val="20"/>
        </w:rPr>
        <w:t>En materia de publicidad y convocatoria pública del proceso de selección, se debe observar y cumplir lo dispuesto en los artículos 2.2.1.1.1.7.1. y 2.2.1.1.2.1.2. del Decreto 1082 de 2015.</w:t>
      </w:r>
    </w:p>
    <w:p w14:paraId="2FF6B086" w14:textId="77777777" w:rsidR="00AB59F7" w:rsidRPr="006E7C73" w:rsidRDefault="00AB59F7" w:rsidP="00E96645">
      <w:pPr>
        <w:jc w:val="both"/>
        <w:rPr>
          <w:rFonts w:ascii="Arial Narrow" w:hAnsi="Arial Narrow"/>
          <w:b/>
          <w:bCs/>
          <w:sz w:val="20"/>
          <w:szCs w:val="20"/>
          <w:lang w:val="es-MX"/>
        </w:rPr>
      </w:pPr>
    </w:p>
    <w:p w14:paraId="7C3D797D" w14:textId="77777777" w:rsidR="006E6EE4" w:rsidRPr="006E7C73" w:rsidRDefault="006E6EE4" w:rsidP="00761EC9">
      <w:pPr>
        <w:pStyle w:val="Ttulo2"/>
        <w:numPr>
          <w:ilvl w:val="1"/>
          <w:numId w:val="6"/>
        </w:numPr>
        <w:rPr>
          <w:sz w:val="20"/>
        </w:rPr>
      </w:pPr>
      <w:bookmarkStart w:id="8" w:name="_Toc54720764"/>
      <w:bookmarkStart w:id="9" w:name="_Toc176969149"/>
      <w:r w:rsidRPr="006E7C73">
        <w:rPr>
          <w:sz w:val="20"/>
        </w:rPr>
        <w:t>INSTRUCCIÓN PRELIMINAR</w:t>
      </w:r>
      <w:bookmarkEnd w:id="8"/>
      <w:bookmarkEnd w:id="9"/>
    </w:p>
    <w:p w14:paraId="67327A1F" w14:textId="77777777" w:rsidR="00376538" w:rsidRPr="006E7C73" w:rsidRDefault="00376538" w:rsidP="00376538">
      <w:pPr>
        <w:rPr>
          <w:rFonts w:ascii="Arial Narrow" w:hAnsi="Arial Narrow"/>
          <w:sz w:val="20"/>
          <w:szCs w:val="20"/>
          <w:lang w:val="x-none" w:eastAsia="es-ES"/>
        </w:rPr>
      </w:pPr>
    </w:p>
    <w:p w14:paraId="5ECD2263" w14:textId="77777777" w:rsidR="006E6EE4" w:rsidRPr="006E7C73" w:rsidRDefault="006E6EE4" w:rsidP="00761EC9">
      <w:pPr>
        <w:numPr>
          <w:ilvl w:val="0"/>
          <w:numId w:val="3"/>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El proponente no podrá estar incurso dentro de las causales de inhabilidad o incompatibilidad previstas en el ordenamiento legal colombiano, para contratar con el Estado.</w:t>
      </w:r>
    </w:p>
    <w:p w14:paraId="7EAD1AA9" w14:textId="46508968" w:rsidR="006E6EE4" w:rsidRPr="006E7C73" w:rsidRDefault="006E6EE4" w:rsidP="00761EC9">
      <w:pPr>
        <w:numPr>
          <w:ilvl w:val="0"/>
          <w:numId w:val="3"/>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 xml:space="preserve">El proponente deberá conocer </w:t>
      </w:r>
      <w:r w:rsidR="009A2117" w:rsidRPr="006E7C73">
        <w:rPr>
          <w:rFonts w:ascii="Arial Narrow" w:hAnsi="Arial Narrow" w:cs="Calibri"/>
          <w:color w:val="000000"/>
          <w:sz w:val="20"/>
          <w:szCs w:val="20"/>
        </w:rPr>
        <w:t xml:space="preserve">los documentos y estudios previos, </w:t>
      </w:r>
      <w:r w:rsidRPr="006E7C73">
        <w:rPr>
          <w:rFonts w:ascii="Arial Narrow" w:hAnsi="Arial Narrow" w:cs="Calibri"/>
          <w:color w:val="000000"/>
          <w:sz w:val="20"/>
          <w:szCs w:val="20"/>
        </w:rPr>
        <w:t xml:space="preserve">el Pliego de Condiciones </w:t>
      </w:r>
      <w:r w:rsidR="00484A01" w:rsidRPr="006E7C73">
        <w:rPr>
          <w:rFonts w:ascii="Arial Narrow" w:hAnsi="Arial Narrow" w:cs="Calibri"/>
          <w:color w:val="000000"/>
          <w:sz w:val="20"/>
          <w:szCs w:val="20"/>
        </w:rPr>
        <w:t xml:space="preserve">y sus adendas, </w:t>
      </w:r>
      <w:r w:rsidRPr="006E7C73">
        <w:rPr>
          <w:rFonts w:ascii="Arial Narrow" w:hAnsi="Arial Narrow" w:cs="Calibri"/>
          <w:color w:val="000000"/>
          <w:sz w:val="20"/>
          <w:szCs w:val="20"/>
        </w:rPr>
        <w:t>y las normas que regulan la contratación de las entidades públicas y en especial todos los aspectos que puedan influir en la elaboración de su propuesta.</w:t>
      </w:r>
    </w:p>
    <w:p w14:paraId="51E4B869" w14:textId="7F93B6C8" w:rsidR="006E6EE4" w:rsidRPr="006E7C73" w:rsidRDefault="006E6EE4" w:rsidP="00761EC9">
      <w:pPr>
        <w:numPr>
          <w:ilvl w:val="0"/>
          <w:numId w:val="3"/>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 xml:space="preserve">Los proponentes están en la obligación de actuar objetiva e imparcialmente; por lo que en todo momento deberán primar los intereses de la Entidad; asegurando así no incurrir en conflicto de intereses. En consecuencia, los proponentes evitarán dar lugar a situaciones en que se pongan en conflicto con sus obligaciones previas o vigentes, con respecto a las actividades que desarrollan o desarrollarán con terceros en ejercicio de su actividad profesional y/o comercial, o con su futura participación en el proceso de selección o en la ejecución de otros contratos. Por lo anterior, el proponente al momento de presentar su </w:t>
      </w:r>
      <w:r w:rsidR="00333A89" w:rsidRPr="006E7C73">
        <w:rPr>
          <w:rFonts w:ascii="Arial Narrow" w:hAnsi="Arial Narrow" w:cs="Calibri"/>
          <w:color w:val="000000"/>
          <w:sz w:val="20"/>
          <w:szCs w:val="20"/>
        </w:rPr>
        <w:t>propuesta</w:t>
      </w:r>
      <w:r w:rsidRPr="006E7C73">
        <w:rPr>
          <w:rFonts w:ascii="Arial Narrow" w:hAnsi="Arial Narrow" w:cs="Calibri"/>
          <w:color w:val="000000"/>
          <w:sz w:val="20"/>
          <w:szCs w:val="20"/>
        </w:rPr>
        <w:t xml:space="preserve"> deberá declarar que él, sus </w:t>
      </w:r>
      <w:r w:rsidRPr="006E7C73">
        <w:rPr>
          <w:rFonts w:ascii="Arial Narrow" w:hAnsi="Arial Narrow" w:cs="Calibri"/>
          <w:color w:val="000000"/>
          <w:sz w:val="20"/>
          <w:szCs w:val="20"/>
        </w:rPr>
        <w:lastRenderedPageBreak/>
        <w:t>directivos y el equipo de trabajo, con el que se ejecutará el objeto contractual, no se encuentra incurso en conflicto de intereses.</w:t>
      </w:r>
    </w:p>
    <w:p w14:paraId="4E836717" w14:textId="77777777" w:rsidR="006E6EE4" w:rsidRDefault="006E6EE4" w:rsidP="00761EC9">
      <w:pPr>
        <w:numPr>
          <w:ilvl w:val="0"/>
          <w:numId w:val="3"/>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Los proponentes deberán darle estricto cumplimiento a las previsiones y exigencias indicadas en los pliegos de condiciones, pues, estos últimos forman parte esencial del contrato; son la fuente de derechos y obligaciones de las partes y elemento fundamental para su interpretación e integración, pues contienen la voluntad de la administración a la que se someten los proponentes durante los procesos de selección y el oferente favorecido durante el mismo lapso y, más allá, durante la vida del contrato.</w:t>
      </w:r>
    </w:p>
    <w:p w14:paraId="4A9C15F1" w14:textId="54D30CBE" w:rsidR="00AD6CC3" w:rsidRPr="006E7C73" w:rsidRDefault="00AD6CC3" w:rsidP="00761EC9">
      <w:pPr>
        <w:numPr>
          <w:ilvl w:val="0"/>
          <w:numId w:val="3"/>
        </w:numPr>
        <w:autoSpaceDE w:val="0"/>
        <w:autoSpaceDN w:val="0"/>
        <w:adjustRightInd w:val="0"/>
        <w:spacing w:after="0" w:line="240" w:lineRule="auto"/>
        <w:jc w:val="both"/>
        <w:rPr>
          <w:rFonts w:ascii="Arial Narrow" w:hAnsi="Arial Narrow" w:cs="Calibri"/>
          <w:color w:val="000000"/>
          <w:sz w:val="20"/>
          <w:szCs w:val="20"/>
        </w:rPr>
      </w:pPr>
      <w:r>
        <w:rPr>
          <w:rFonts w:ascii="Arial Narrow" w:hAnsi="Arial Narrow" w:cs="Calibri"/>
          <w:color w:val="000000"/>
          <w:sz w:val="20"/>
          <w:szCs w:val="20"/>
        </w:rPr>
        <w:t>El deber de los proponentes conocer</w:t>
      </w:r>
      <w:r w:rsidR="00C54700">
        <w:rPr>
          <w:rFonts w:ascii="Arial Narrow" w:hAnsi="Arial Narrow" w:cs="Calibri"/>
          <w:color w:val="000000"/>
          <w:sz w:val="20"/>
          <w:szCs w:val="20"/>
        </w:rPr>
        <w:t xml:space="preserve"> y acatar cada una de las instrucciones contenidas en este pliego. Así mismo, es deber del proponente </w:t>
      </w:r>
      <w:r w:rsidR="00E01180">
        <w:rPr>
          <w:rFonts w:ascii="Arial Narrow" w:hAnsi="Arial Narrow" w:cs="Calibri"/>
          <w:color w:val="000000"/>
          <w:sz w:val="20"/>
          <w:szCs w:val="20"/>
        </w:rPr>
        <w:t>observar el proceso de selección cuando así lo considere</w:t>
      </w:r>
      <w:r w:rsidR="00FA3003">
        <w:rPr>
          <w:rFonts w:ascii="Arial Narrow" w:hAnsi="Arial Narrow" w:cs="Calibri"/>
          <w:color w:val="000000"/>
          <w:sz w:val="20"/>
          <w:szCs w:val="20"/>
        </w:rPr>
        <w:t xml:space="preserve">, actuando </w:t>
      </w:r>
      <w:r w:rsidR="0036711B">
        <w:rPr>
          <w:rFonts w:ascii="Arial Narrow" w:hAnsi="Arial Narrow" w:cs="Calibri"/>
          <w:color w:val="000000"/>
          <w:sz w:val="20"/>
          <w:szCs w:val="20"/>
        </w:rPr>
        <w:t>conforme a la norma y los pliegos de condiciones.</w:t>
      </w:r>
    </w:p>
    <w:p w14:paraId="2216BA1E" w14:textId="77777777" w:rsidR="006E6EE4" w:rsidRPr="006E7C73" w:rsidRDefault="006E6EE4" w:rsidP="006E6EE4">
      <w:pPr>
        <w:autoSpaceDE w:val="0"/>
        <w:autoSpaceDN w:val="0"/>
        <w:adjustRightInd w:val="0"/>
        <w:rPr>
          <w:rFonts w:ascii="Arial Narrow" w:hAnsi="Arial Narrow" w:cs="Calibri"/>
          <w:color w:val="000000"/>
          <w:sz w:val="20"/>
          <w:szCs w:val="20"/>
        </w:rPr>
      </w:pPr>
    </w:p>
    <w:p w14:paraId="53F26EDE" w14:textId="6A61E484" w:rsidR="006E6EE4" w:rsidRPr="006E7C73" w:rsidRDefault="006E6EE4" w:rsidP="00761EC9">
      <w:pPr>
        <w:pStyle w:val="Ttulo2"/>
        <w:numPr>
          <w:ilvl w:val="1"/>
          <w:numId w:val="6"/>
        </w:numPr>
        <w:rPr>
          <w:sz w:val="20"/>
        </w:rPr>
      </w:pPr>
      <w:bookmarkStart w:id="10" w:name="_Toc54720765"/>
      <w:bookmarkStart w:id="11" w:name="_Toc176969150"/>
      <w:r w:rsidRPr="006E7C73">
        <w:rPr>
          <w:sz w:val="20"/>
        </w:rPr>
        <w:t>VEEDURÍAS CIUDADANAS</w:t>
      </w:r>
      <w:bookmarkEnd w:id="10"/>
      <w:bookmarkEnd w:id="11"/>
    </w:p>
    <w:p w14:paraId="488885D4" w14:textId="77777777" w:rsidR="00E96645" w:rsidRPr="006E7C73" w:rsidRDefault="00E96645" w:rsidP="00E96645">
      <w:pPr>
        <w:rPr>
          <w:rFonts w:ascii="Arial Narrow" w:hAnsi="Arial Narrow"/>
          <w:sz w:val="20"/>
          <w:szCs w:val="20"/>
          <w:lang w:val="x-none" w:eastAsia="es-ES"/>
        </w:rPr>
      </w:pPr>
    </w:p>
    <w:p w14:paraId="4A55CBE9" w14:textId="0832A024" w:rsidR="006E6EE4" w:rsidRPr="006E7C73" w:rsidRDefault="006E6EE4" w:rsidP="008B59AA">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En cumplimiento de lo establecido en la Ley 850 de 2003, las veedurías ciudadanas podrán ejercer control social sobre la presente contratación.</w:t>
      </w:r>
    </w:p>
    <w:p w14:paraId="587C77A5" w14:textId="77777777" w:rsidR="006E6EE4" w:rsidRPr="006E7C73" w:rsidRDefault="006E6EE4" w:rsidP="008B59AA">
      <w:pPr>
        <w:autoSpaceDE w:val="0"/>
        <w:autoSpaceDN w:val="0"/>
        <w:adjustRightInd w:val="0"/>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 xml:space="preserve">Las veedurías ciudadanas establecidas de conformidad con la Ley podrán desarrollar su actividad durante las etapas precontractual, contractual y </w:t>
      </w:r>
      <w:proofErr w:type="spellStart"/>
      <w:r w:rsidRPr="006E7C73">
        <w:rPr>
          <w:rFonts w:ascii="Arial Narrow" w:hAnsi="Arial Narrow" w:cs="Calibri"/>
          <w:color w:val="000000"/>
          <w:sz w:val="20"/>
          <w:szCs w:val="20"/>
          <w:lang w:val="es-ES"/>
        </w:rPr>
        <w:t>postcontractual</w:t>
      </w:r>
      <w:proofErr w:type="spellEnd"/>
      <w:r w:rsidRPr="006E7C73">
        <w:rPr>
          <w:rFonts w:ascii="Arial Narrow" w:hAnsi="Arial Narrow" w:cs="Calibri"/>
          <w:color w:val="000000"/>
          <w:sz w:val="20"/>
          <w:szCs w:val="20"/>
          <w:lang w:val="es-ES"/>
        </w:rPr>
        <w:t xml:space="preserve"> de este proceso de selección, realizando oportunamente las recomendaciones escritas que consideren necesarias, e interviniendo en las audiencias que se convoquen durante el proceso, caso en el cual se les suministrará toda la información y documentación pertinente que soliciten y que no esté publicada en el sitio www.colombiacompra.gov.co. El costo de las copias y las peticiones presentadas seguirán las reglas previstas en el Código de Procedimiento Administrativo y Contencioso Administrativo.</w:t>
      </w:r>
    </w:p>
    <w:p w14:paraId="3A06D227" w14:textId="77777777" w:rsidR="006E6EE4" w:rsidRPr="006E7C73" w:rsidRDefault="006E6EE4" w:rsidP="008B59AA">
      <w:pPr>
        <w:autoSpaceDE w:val="0"/>
        <w:autoSpaceDN w:val="0"/>
        <w:adjustRightInd w:val="0"/>
        <w:jc w:val="both"/>
        <w:rPr>
          <w:rFonts w:ascii="Arial Narrow" w:hAnsi="Arial Narrow" w:cs="Calibri"/>
          <w:b/>
          <w:bCs/>
          <w:color w:val="000000"/>
          <w:sz w:val="20"/>
          <w:szCs w:val="20"/>
        </w:rPr>
      </w:pPr>
    </w:p>
    <w:p w14:paraId="7D6F2CFB" w14:textId="2BEB3583" w:rsidR="006E6EE4" w:rsidRPr="006E7C73" w:rsidRDefault="006E6EE4" w:rsidP="00761EC9">
      <w:pPr>
        <w:pStyle w:val="Ttulo2"/>
        <w:numPr>
          <w:ilvl w:val="1"/>
          <w:numId w:val="6"/>
        </w:numPr>
        <w:rPr>
          <w:sz w:val="20"/>
        </w:rPr>
      </w:pPr>
      <w:bookmarkStart w:id="12" w:name="_Toc54720766"/>
      <w:bookmarkStart w:id="13" w:name="_Toc176969151"/>
      <w:r w:rsidRPr="006E7C73">
        <w:rPr>
          <w:sz w:val="20"/>
        </w:rPr>
        <w:t>POLÍTICA ANTICORRUPCIÓN</w:t>
      </w:r>
      <w:bookmarkEnd w:id="12"/>
      <w:bookmarkEnd w:id="13"/>
    </w:p>
    <w:p w14:paraId="74AEDCFE" w14:textId="77777777" w:rsidR="002C3C42" w:rsidRPr="006E7C73" w:rsidRDefault="002C3C42" w:rsidP="008B59AA">
      <w:pPr>
        <w:jc w:val="both"/>
        <w:rPr>
          <w:rFonts w:ascii="Arial Narrow" w:hAnsi="Arial Narrow"/>
          <w:sz w:val="20"/>
          <w:szCs w:val="20"/>
          <w:lang w:val="x-none" w:eastAsia="es-ES"/>
        </w:rPr>
      </w:pPr>
    </w:p>
    <w:p w14:paraId="645B73A8" w14:textId="5505512A" w:rsidR="006E6EE4" w:rsidRPr="006E7C73" w:rsidRDefault="006E6EE4" w:rsidP="008B59AA">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En todas las actuaciones derivadas de las estipulaciones del presente Pliego de Condiciones y del contrato que forma parte </w:t>
      </w:r>
      <w:r w:rsidR="00136459" w:rsidRPr="006E7C73">
        <w:rPr>
          <w:rFonts w:ascii="Arial Narrow" w:hAnsi="Arial Narrow" w:cs="Calibri"/>
          <w:color w:val="000000"/>
          <w:sz w:val="20"/>
          <w:szCs w:val="20"/>
        </w:rPr>
        <w:t>de este</w:t>
      </w:r>
      <w:r w:rsidRPr="006E7C73">
        <w:rPr>
          <w:rFonts w:ascii="Arial Narrow" w:hAnsi="Arial Narrow" w:cs="Calibri"/>
          <w:color w:val="000000"/>
          <w:sz w:val="20"/>
          <w:szCs w:val="20"/>
        </w:rPr>
        <w:t>, el proponente obrará con la transparencia y la moralidad que la Constitución Política y las leyes consagran. Si el ITM comprobare hechos constitutivos de corrupción por parte de un proponente durante el proceso de selección, sin perjuicio de las acciones legales a que hubiere lugar, podrá rechazar la respectiva propuesta.</w:t>
      </w:r>
    </w:p>
    <w:p w14:paraId="3D53EA9E" w14:textId="157B39FB" w:rsidR="006E6EE4" w:rsidRPr="006E7C73" w:rsidRDefault="006E6EE4" w:rsidP="00E96645">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336C0E47" w14:textId="77777777" w:rsidR="00E96645" w:rsidRPr="006E7C73" w:rsidRDefault="00E96645" w:rsidP="00E96645">
      <w:pPr>
        <w:autoSpaceDE w:val="0"/>
        <w:autoSpaceDN w:val="0"/>
        <w:adjustRightInd w:val="0"/>
        <w:jc w:val="both"/>
        <w:rPr>
          <w:rFonts w:ascii="Arial Narrow" w:hAnsi="Arial Narrow" w:cs="Calibri"/>
          <w:color w:val="000000"/>
          <w:sz w:val="20"/>
          <w:szCs w:val="20"/>
        </w:rPr>
      </w:pPr>
    </w:p>
    <w:p w14:paraId="575C918E" w14:textId="77777777" w:rsidR="006E6EE4" w:rsidRPr="006E7C73" w:rsidRDefault="006E6EE4" w:rsidP="00761EC9">
      <w:pPr>
        <w:pStyle w:val="Ttulo2"/>
        <w:numPr>
          <w:ilvl w:val="1"/>
          <w:numId w:val="6"/>
        </w:numPr>
        <w:rPr>
          <w:sz w:val="20"/>
        </w:rPr>
      </w:pPr>
      <w:bookmarkStart w:id="14" w:name="_Toc54720767"/>
      <w:bookmarkStart w:id="15" w:name="_Toc176969152"/>
      <w:r w:rsidRPr="006E7C73">
        <w:rPr>
          <w:sz w:val="20"/>
        </w:rPr>
        <w:t>PRESUPUESTO OFICIAL</w:t>
      </w:r>
      <w:bookmarkEnd w:id="14"/>
      <w:bookmarkEnd w:id="15"/>
    </w:p>
    <w:p w14:paraId="1548CC7B" w14:textId="77777777" w:rsidR="006E6EE4" w:rsidRDefault="006E6EE4" w:rsidP="006E6EE4">
      <w:pPr>
        <w:autoSpaceDE w:val="0"/>
        <w:autoSpaceDN w:val="0"/>
        <w:adjustRightInd w:val="0"/>
        <w:rPr>
          <w:rFonts w:ascii="Arial Narrow" w:hAnsi="Arial Narrow" w:cs="Calibri"/>
          <w:color w:val="000000"/>
          <w:sz w:val="20"/>
          <w:szCs w:val="20"/>
        </w:rPr>
      </w:pPr>
    </w:p>
    <w:p w14:paraId="07350ADB" w14:textId="77777777" w:rsidR="00803D17" w:rsidRPr="007178C1" w:rsidRDefault="00803D17" w:rsidP="00803D17">
      <w:pPr>
        <w:jc w:val="both"/>
        <w:rPr>
          <w:rFonts w:ascii="Arial Narrow" w:hAnsi="Arial Narrow" w:cs="Arial"/>
          <w:sz w:val="20"/>
          <w:szCs w:val="20"/>
          <w:lang w:val="es-ES"/>
        </w:rPr>
      </w:pPr>
      <w:r w:rsidRPr="007178C1">
        <w:rPr>
          <w:rFonts w:ascii="Arial Narrow" w:hAnsi="Arial Narrow" w:cs="Arial"/>
          <w:bCs/>
          <w:sz w:val="20"/>
          <w:szCs w:val="20"/>
          <w:lang w:val="es-ES"/>
        </w:rPr>
        <w:t xml:space="preserve">El presupuesto oficial para este proceso de contratación es de </w:t>
      </w:r>
      <w:r w:rsidRPr="007178C1">
        <w:rPr>
          <w:rFonts w:ascii="Arial Narrow" w:hAnsi="Arial Narrow" w:cs="Arial"/>
          <w:b/>
          <w:bCs/>
          <w:sz w:val="20"/>
          <w:szCs w:val="20"/>
          <w:lang w:val="es-MX"/>
        </w:rPr>
        <w:t xml:space="preserve">MIL DOSCIENTOS SETENTA Y CINCO MILLONES DE PESOS ($1.275.000.000) </w:t>
      </w:r>
      <w:r w:rsidRPr="007178C1">
        <w:rPr>
          <w:rFonts w:ascii="Arial Narrow" w:hAnsi="Arial Narrow" w:cs="Arial"/>
          <w:b/>
          <w:bCs/>
          <w:sz w:val="20"/>
          <w:szCs w:val="20"/>
          <w:lang w:val="es-ES"/>
        </w:rPr>
        <w:t>INCLUIDO</w:t>
      </w:r>
      <w:r w:rsidRPr="007178C1">
        <w:rPr>
          <w:rFonts w:ascii="Arial Narrow" w:hAnsi="Arial Narrow" w:cs="Arial"/>
          <w:bCs/>
          <w:sz w:val="20"/>
          <w:szCs w:val="20"/>
          <w:lang w:val="es-ES"/>
        </w:rPr>
        <w:t xml:space="preserve"> </w:t>
      </w:r>
      <w:r w:rsidRPr="007178C1">
        <w:rPr>
          <w:rFonts w:ascii="Arial Narrow" w:hAnsi="Arial Narrow" w:cs="Arial"/>
          <w:b/>
          <w:bCs/>
          <w:sz w:val="20"/>
          <w:szCs w:val="20"/>
          <w:lang w:val="es-ES"/>
        </w:rPr>
        <w:t>IVA</w:t>
      </w:r>
      <w:r w:rsidRPr="007178C1">
        <w:rPr>
          <w:rFonts w:ascii="Arial Narrow" w:hAnsi="Arial Narrow" w:cs="Arial"/>
          <w:sz w:val="20"/>
          <w:szCs w:val="20"/>
          <w:lang w:val="es-ES"/>
        </w:rPr>
        <w:t xml:space="preserve"> discriminados así: </w:t>
      </w:r>
    </w:p>
    <w:p w14:paraId="18EE1BA6" w14:textId="77777777" w:rsidR="00803D17" w:rsidRPr="007178C1" w:rsidRDefault="00803D17" w:rsidP="00803D17">
      <w:pPr>
        <w:jc w:val="both"/>
        <w:rPr>
          <w:rFonts w:ascii="Arial Narrow" w:hAnsi="Arial Narrow"/>
          <w:b/>
          <w:bCs/>
          <w:sz w:val="20"/>
          <w:szCs w:val="20"/>
        </w:rPr>
      </w:pPr>
    </w:p>
    <w:p w14:paraId="01A7699A" w14:textId="77777777" w:rsidR="00803D17" w:rsidRPr="007178C1" w:rsidRDefault="00803D17" w:rsidP="00803D17">
      <w:pPr>
        <w:jc w:val="both"/>
        <w:rPr>
          <w:rFonts w:ascii="Arial Narrow" w:hAnsi="Arial Narrow" w:cs="Arial"/>
          <w:sz w:val="20"/>
          <w:szCs w:val="20"/>
        </w:rPr>
      </w:pPr>
      <w:r w:rsidRPr="007178C1">
        <w:rPr>
          <w:rFonts w:ascii="Arial Narrow" w:hAnsi="Arial Narrow" w:cs="Arial"/>
          <w:b/>
          <w:bCs/>
          <w:sz w:val="20"/>
          <w:szCs w:val="20"/>
        </w:rPr>
        <w:t xml:space="preserve">GRUPO 1:  </w:t>
      </w:r>
      <w:r w:rsidRPr="007178C1">
        <w:rPr>
          <w:rFonts w:ascii="Arial Narrow" w:hAnsi="Arial Narrow" w:cs="Arial"/>
          <w:sz w:val="20"/>
          <w:szCs w:val="20"/>
        </w:rPr>
        <w:t xml:space="preserve">Suministro a demanda de componentes y partes eléctricas, </w:t>
      </w:r>
      <w:r w:rsidRPr="007178C1">
        <w:rPr>
          <w:rFonts w:ascii="Arial Narrow" w:hAnsi="Arial Narrow" w:cs="Arial"/>
          <w:sz w:val="20"/>
          <w:szCs w:val="20"/>
          <w:lang w:val="es-ES"/>
        </w:rPr>
        <w:t>electrónicos y electromecánicos</w:t>
      </w:r>
      <w:r w:rsidRPr="007178C1">
        <w:rPr>
          <w:rFonts w:ascii="Arial Narrow" w:hAnsi="Arial Narrow" w:cs="Arial"/>
          <w:sz w:val="20"/>
          <w:szCs w:val="20"/>
        </w:rPr>
        <w:t xml:space="preserve"> y elementos afines para el correcto funcionamiento de los procesos misionales, estratégicos y de apoyo que integran el Instituto Tecnológico Metropolitano, hasta por el valor del presupuesto oficial y con entregas periódicas.</w:t>
      </w:r>
    </w:p>
    <w:p w14:paraId="0E8AF890" w14:textId="77777777" w:rsidR="00803D17" w:rsidRPr="007178C1" w:rsidRDefault="00803D17" w:rsidP="00803D17">
      <w:pPr>
        <w:jc w:val="both"/>
        <w:rPr>
          <w:rFonts w:ascii="Arial Narrow" w:hAnsi="Arial Narrow" w:cs="Arial"/>
          <w:sz w:val="20"/>
          <w:szCs w:val="20"/>
        </w:rPr>
      </w:pPr>
    </w:p>
    <w:p w14:paraId="046E67F6" w14:textId="77777777" w:rsidR="00803D17" w:rsidRPr="007178C1" w:rsidRDefault="00803D17" w:rsidP="00803D17">
      <w:pPr>
        <w:jc w:val="both"/>
        <w:rPr>
          <w:rFonts w:ascii="Arial Narrow" w:hAnsi="Arial Narrow" w:cs="Arial"/>
          <w:b/>
          <w:bCs/>
          <w:sz w:val="20"/>
          <w:szCs w:val="20"/>
        </w:rPr>
      </w:pPr>
      <w:r w:rsidRPr="007178C1">
        <w:rPr>
          <w:rFonts w:ascii="Arial Narrow" w:eastAsia="Calibri" w:hAnsi="Arial Narrow" w:cs="Arial"/>
          <w:b/>
          <w:sz w:val="20"/>
          <w:szCs w:val="20"/>
        </w:rPr>
        <w:t>Presupuesto Oficial:</w:t>
      </w:r>
      <w:r w:rsidRPr="007178C1">
        <w:rPr>
          <w:rFonts w:ascii="Arial Narrow" w:eastAsia="Calibri" w:hAnsi="Arial Narrow" w:cs="Arial"/>
          <w:sz w:val="20"/>
          <w:szCs w:val="20"/>
        </w:rPr>
        <w:t xml:space="preserve"> </w:t>
      </w:r>
      <w:r w:rsidRPr="007178C1">
        <w:rPr>
          <w:rFonts w:ascii="Arial Narrow" w:eastAsia="Calibri" w:hAnsi="Arial Narrow" w:cs="Arial"/>
          <w:b/>
          <w:sz w:val="20"/>
          <w:szCs w:val="20"/>
        </w:rPr>
        <w:t>QUINIENTOS CINCO MILLONES (</w:t>
      </w:r>
      <w:r w:rsidRPr="007178C1">
        <w:rPr>
          <w:rFonts w:ascii="Arial Narrow" w:eastAsia="Calibri" w:hAnsi="Arial Narrow" w:cs="Arial"/>
          <w:b/>
          <w:bCs/>
          <w:sz w:val="20"/>
          <w:szCs w:val="20"/>
          <w:lang w:eastAsia="es-CO"/>
        </w:rPr>
        <w:t>$505.000.000) incluido IVA</w:t>
      </w:r>
      <w:r w:rsidRPr="007178C1">
        <w:rPr>
          <w:rFonts w:ascii="Arial Narrow" w:eastAsia="Calibri" w:hAnsi="Arial Narrow" w:cs="Arial"/>
          <w:sz w:val="20"/>
          <w:szCs w:val="20"/>
        </w:rPr>
        <w:t xml:space="preserve">, soportados en las siguientes disponibilidades presupuestales. </w:t>
      </w:r>
    </w:p>
    <w:p w14:paraId="1A96F776" w14:textId="77777777" w:rsidR="00803D17" w:rsidRPr="007178C1" w:rsidRDefault="00803D17" w:rsidP="00803D17">
      <w:pPr>
        <w:jc w:val="both"/>
        <w:rPr>
          <w:rFonts w:ascii="Arial Narrow" w:hAnsi="Arial Narrow"/>
          <w:b/>
          <w:bCs/>
          <w:sz w:val="20"/>
          <w:szCs w:val="20"/>
        </w:rPr>
      </w:pPr>
    </w:p>
    <w:tbl>
      <w:tblPr>
        <w:tblStyle w:val="Tablaconcuadrcula"/>
        <w:tblW w:w="0" w:type="auto"/>
        <w:tblLook w:val="04A0" w:firstRow="1" w:lastRow="0" w:firstColumn="1" w:lastColumn="0" w:noHBand="0" w:noVBand="1"/>
      </w:tblPr>
      <w:tblGrid>
        <w:gridCol w:w="1386"/>
        <w:gridCol w:w="1621"/>
        <w:gridCol w:w="2805"/>
        <w:gridCol w:w="3016"/>
      </w:tblGrid>
      <w:tr w:rsidR="00803D17" w:rsidRPr="007178C1" w14:paraId="558771F3" w14:textId="77777777" w:rsidTr="00AE2EDF">
        <w:tc>
          <w:tcPr>
            <w:tcW w:w="1386" w:type="dxa"/>
          </w:tcPr>
          <w:p w14:paraId="2CA036B5"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195F8EDE"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805" w:type="dxa"/>
          </w:tcPr>
          <w:p w14:paraId="01F892F6"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16" w:type="dxa"/>
          </w:tcPr>
          <w:p w14:paraId="382A9AF5" w14:textId="77777777" w:rsidR="00803D17" w:rsidRPr="007178C1" w:rsidRDefault="00803D17" w:rsidP="00AE2EDF">
            <w:pPr>
              <w:jc w:val="both"/>
              <w:rPr>
                <w:rFonts w:ascii="Arial Narrow" w:hAnsi="Arial Narrow" w:cs="Arial"/>
                <w:b/>
                <w:bCs/>
              </w:rPr>
            </w:pPr>
            <w:r w:rsidRPr="007178C1">
              <w:rPr>
                <w:rFonts w:ascii="Arial Narrow" w:hAnsi="Arial Narrow" w:cs="Arial"/>
                <w:b/>
                <w:bCs/>
              </w:rPr>
              <w:t>DEPENDENCIA A CARGO</w:t>
            </w:r>
          </w:p>
        </w:tc>
      </w:tr>
      <w:tr w:rsidR="00803D17" w:rsidRPr="007178C1" w14:paraId="0034A22C" w14:textId="77777777" w:rsidTr="00AE2EDF">
        <w:tc>
          <w:tcPr>
            <w:tcW w:w="1386" w:type="dxa"/>
            <w:vAlign w:val="center"/>
          </w:tcPr>
          <w:p w14:paraId="482B4E45" w14:textId="77777777" w:rsidR="00803D17" w:rsidRPr="007178C1" w:rsidRDefault="00803D17" w:rsidP="00AE2EDF">
            <w:pPr>
              <w:jc w:val="both"/>
              <w:rPr>
                <w:rFonts w:ascii="Arial Narrow" w:hAnsi="Arial Narrow" w:cs="Arial"/>
              </w:rPr>
            </w:pPr>
            <w:r w:rsidRPr="007178C1">
              <w:rPr>
                <w:rFonts w:ascii="Arial Narrow" w:hAnsi="Arial Narrow" w:cs="Arial"/>
              </w:rPr>
              <w:t>9015</w:t>
            </w:r>
          </w:p>
        </w:tc>
        <w:tc>
          <w:tcPr>
            <w:tcW w:w="1621" w:type="dxa"/>
            <w:vAlign w:val="center"/>
          </w:tcPr>
          <w:p w14:paraId="4066827C"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805" w:type="dxa"/>
          </w:tcPr>
          <w:p w14:paraId="37A8AB96" w14:textId="77777777" w:rsidR="00803D17" w:rsidRPr="007178C1" w:rsidRDefault="00803D17" w:rsidP="00AE2EDF">
            <w:pPr>
              <w:jc w:val="both"/>
              <w:rPr>
                <w:rFonts w:ascii="Arial Narrow" w:hAnsi="Arial Narrow" w:cs="Arial"/>
              </w:rPr>
            </w:pPr>
            <w:r w:rsidRPr="007178C1">
              <w:rPr>
                <w:rFonts w:ascii="Arial Narrow" w:hAnsi="Arial Narrow" w:cs="Arial"/>
              </w:rPr>
              <w:t>$190.000.000</w:t>
            </w:r>
          </w:p>
        </w:tc>
        <w:tc>
          <w:tcPr>
            <w:tcW w:w="3016" w:type="dxa"/>
          </w:tcPr>
          <w:p w14:paraId="5CCB597B" w14:textId="77777777" w:rsidR="00803D17" w:rsidRPr="007178C1" w:rsidRDefault="00803D17" w:rsidP="00AE2EDF">
            <w:pPr>
              <w:jc w:val="both"/>
              <w:rPr>
                <w:rFonts w:ascii="Arial Narrow" w:hAnsi="Arial Narrow" w:cs="Arial"/>
              </w:rPr>
            </w:pPr>
            <w:r w:rsidRPr="007178C1">
              <w:rPr>
                <w:rFonts w:ascii="Arial Narrow" w:hAnsi="Arial Narrow" w:cs="Arial"/>
              </w:rPr>
              <w:t>Centro de Laboratorios</w:t>
            </w:r>
          </w:p>
        </w:tc>
      </w:tr>
    </w:tbl>
    <w:p w14:paraId="7E3E2754" w14:textId="77777777" w:rsidR="00803D17" w:rsidRPr="007178C1" w:rsidRDefault="00803D17" w:rsidP="00803D17">
      <w:pPr>
        <w:jc w:val="both"/>
        <w:rPr>
          <w:rFonts w:ascii="Arial Narrow" w:hAnsi="Arial Narrow"/>
          <w:b/>
          <w:bCs/>
          <w:sz w:val="20"/>
          <w:szCs w:val="20"/>
        </w:rPr>
      </w:pPr>
    </w:p>
    <w:p w14:paraId="3177CE4F" w14:textId="77777777" w:rsidR="00803D17" w:rsidRPr="007178C1" w:rsidRDefault="00803D17" w:rsidP="00803D17">
      <w:pPr>
        <w:jc w:val="both"/>
        <w:rPr>
          <w:rFonts w:ascii="Arial Narrow" w:hAnsi="Arial Narrow"/>
          <w:b/>
          <w:bCs/>
          <w:sz w:val="20"/>
          <w:szCs w:val="20"/>
        </w:rPr>
      </w:pPr>
    </w:p>
    <w:tbl>
      <w:tblPr>
        <w:tblStyle w:val="Tablaconcuadrcula"/>
        <w:tblW w:w="0" w:type="auto"/>
        <w:tblLook w:val="04A0" w:firstRow="1" w:lastRow="0" w:firstColumn="1" w:lastColumn="0" w:noHBand="0" w:noVBand="1"/>
      </w:tblPr>
      <w:tblGrid>
        <w:gridCol w:w="1386"/>
        <w:gridCol w:w="1621"/>
        <w:gridCol w:w="2805"/>
        <w:gridCol w:w="3016"/>
      </w:tblGrid>
      <w:tr w:rsidR="00803D17" w:rsidRPr="007178C1" w14:paraId="00EBB2DA" w14:textId="77777777" w:rsidTr="00AE2EDF">
        <w:trPr>
          <w:trHeight w:val="300"/>
        </w:trPr>
        <w:tc>
          <w:tcPr>
            <w:tcW w:w="1386" w:type="dxa"/>
          </w:tcPr>
          <w:p w14:paraId="5C327A40"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1788C304"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805" w:type="dxa"/>
          </w:tcPr>
          <w:p w14:paraId="74AE3B27"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16" w:type="dxa"/>
          </w:tcPr>
          <w:p w14:paraId="5B204B0A" w14:textId="77777777" w:rsidR="00803D17" w:rsidRPr="007178C1" w:rsidRDefault="00803D17" w:rsidP="00AE2EDF">
            <w:pPr>
              <w:jc w:val="both"/>
              <w:rPr>
                <w:rFonts w:ascii="Arial Narrow" w:hAnsi="Arial Narrow" w:cs="Arial"/>
                <w:b/>
                <w:bCs/>
              </w:rPr>
            </w:pPr>
            <w:r w:rsidRPr="007178C1">
              <w:rPr>
                <w:rFonts w:ascii="Arial Narrow" w:hAnsi="Arial Narrow" w:cs="Arial"/>
                <w:b/>
                <w:bCs/>
              </w:rPr>
              <w:t>DEPENDENCIA A CARGO</w:t>
            </w:r>
          </w:p>
        </w:tc>
      </w:tr>
      <w:tr w:rsidR="00803D17" w:rsidRPr="007178C1" w14:paraId="67ED1524" w14:textId="77777777" w:rsidTr="00AE2EDF">
        <w:trPr>
          <w:trHeight w:val="300"/>
        </w:trPr>
        <w:tc>
          <w:tcPr>
            <w:tcW w:w="1386" w:type="dxa"/>
            <w:vAlign w:val="center"/>
          </w:tcPr>
          <w:p w14:paraId="6D38FE1B" w14:textId="77777777" w:rsidR="00803D17" w:rsidRPr="007178C1" w:rsidRDefault="00803D17" w:rsidP="00AE2EDF">
            <w:pPr>
              <w:jc w:val="both"/>
              <w:rPr>
                <w:rFonts w:ascii="Arial Narrow" w:hAnsi="Arial Narrow" w:cs="Arial"/>
              </w:rPr>
            </w:pPr>
            <w:r w:rsidRPr="007178C1">
              <w:rPr>
                <w:rFonts w:ascii="Arial Narrow" w:hAnsi="Arial Narrow" w:cs="Arial"/>
              </w:rPr>
              <w:t>9834</w:t>
            </w:r>
          </w:p>
        </w:tc>
        <w:tc>
          <w:tcPr>
            <w:tcW w:w="1621" w:type="dxa"/>
            <w:vAlign w:val="center"/>
          </w:tcPr>
          <w:p w14:paraId="3E793265"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805" w:type="dxa"/>
          </w:tcPr>
          <w:p w14:paraId="4A8F10F3" w14:textId="77777777" w:rsidR="00803D17" w:rsidRPr="007178C1" w:rsidRDefault="00803D17" w:rsidP="00AE2EDF">
            <w:pPr>
              <w:jc w:val="both"/>
              <w:rPr>
                <w:rFonts w:ascii="Arial Narrow" w:hAnsi="Arial Narrow" w:cs="Arial"/>
              </w:rPr>
            </w:pPr>
            <w:r w:rsidRPr="007178C1">
              <w:rPr>
                <w:rFonts w:ascii="Arial Narrow" w:hAnsi="Arial Narrow" w:cs="Arial"/>
              </w:rPr>
              <w:t>$ 60.000.000</w:t>
            </w:r>
          </w:p>
        </w:tc>
        <w:tc>
          <w:tcPr>
            <w:tcW w:w="3016" w:type="dxa"/>
          </w:tcPr>
          <w:p w14:paraId="6D8A2652" w14:textId="77777777" w:rsidR="00803D17" w:rsidRPr="007178C1" w:rsidRDefault="00803D17" w:rsidP="00AE2EDF">
            <w:pPr>
              <w:jc w:val="both"/>
              <w:rPr>
                <w:rFonts w:ascii="Arial Narrow" w:hAnsi="Arial Narrow" w:cs="Arial"/>
              </w:rPr>
            </w:pPr>
            <w:r w:rsidRPr="007178C1">
              <w:rPr>
                <w:rFonts w:ascii="Arial Narrow" w:hAnsi="Arial Narrow" w:cs="Arial"/>
              </w:rPr>
              <w:t>Parque I</w:t>
            </w:r>
          </w:p>
        </w:tc>
      </w:tr>
    </w:tbl>
    <w:p w14:paraId="0D5101F0" w14:textId="77777777" w:rsidR="00803D17" w:rsidRPr="007178C1" w:rsidRDefault="00803D17" w:rsidP="00803D17">
      <w:pPr>
        <w:jc w:val="both"/>
        <w:rPr>
          <w:rFonts w:ascii="Arial Narrow" w:hAnsi="Arial Narrow"/>
          <w:b/>
          <w:bCs/>
          <w:sz w:val="20"/>
          <w:szCs w:val="20"/>
        </w:rPr>
      </w:pPr>
    </w:p>
    <w:tbl>
      <w:tblPr>
        <w:tblStyle w:val="Tablaconcuadrcula"/>
        <w:tblW w:w="0" w:type="auto"/>
        <w:tblLook w:val="04A0" w:firstRow="1" w:lastRow="0" w:firstColumn="1" w:lastColumn="0" w:noHBand="0" w:noVBand="1"/>
      </w:tblPr>
      <w:tblGrid>
        <w:gridCol w:w="1404"/>
        <w:gridCol w:w="1621"/>
        <w:gridCol w:w="2782"/>
        <w:gridCol w:w="3021"/>
      </w:tblGrid>
      <w:tr w:rsidR="00803D17" w:rsidRPr="007178C1" w14:paraId="4606E6FA" w14:textId="77777777" w:rsidTr="00AE2EDF">
        <w:trPr>
          <w:trHeight w:val="300"/>
        </w:trPr>
        <w:tc>
          <w:tcPr>
            <w:tcW w:w="1404" w:type="dxa"/>
          </w:tcPr>
          <w:p w14:paraId="77C41153"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37D9A5BF"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782" w:type="dxa"/>
          </w:tcPr>
          <w:p w14:paraId="33B86F52"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21" w:type="dxa"/>
          </w:tcPr>
          <w:p w14:paraId="45937BF3" w14:textId="77777777" w:rsidR="00803D17" w:rsidRPr="007178C1" w:rsidRDefault="00803D17" w:rsidP="00AE2EDF">
            <w:pPr>
              <w:jc w:val="both"/>
              <w:rPr>
                <w:rFonts w:ascii="Arial Narrow" w:hAnsi="Arial Narrow" w:cs="Arial"/>
                <w:b/>
                <w:bCs/>
              </w:rPr>
            </w:pPr>
            <w:r w:rsidRPr="007178C1">
              <w:rPr>
                <w:rFonts w:ascii="Arial Narrow" w:hAnsi="Arial Narrow" w:cs="Arial"/>
                <w:b/>
                <w:bCs/>
              </w:rPr>
              <w:t>DEPENDENCIA A CARGO</w:t>
            </w:r>
          </w:p>
        </w:tc>
      </w:tr>
      <w:tr w:rsidR="00803D17" w:rsidRPr="007178C1" w14:paraId="5802B8EF" w14:textId="77777777" w:rsidTr="00AE2EDF">
        <w:trPr>
          <w:trHeight w:val="190"/>
        </w:trPr>
        <w:tc>
          <w:tcPr>
            <w:tcW w:w="1404" w:type="dxa"/>
            <w:vAlign w:val="center"/>
          </w:tcPr>
          <w:p w14:paraId="11D7EC86" w14:textId="77777777" w:rsidR="00803D17" w:rsidRPr="007178C1" w:rsidRDefault="00803D17" w:rsidP="00AE2EDF">
            <w:pPr>
              <w:jc w:val="both"/>
              <w:rPr>
                <w:rFonts w:ascii="Arial Narrow" w:hAnsi="Arial Narrow" w:cs="Arial"/>
              </w:rPr>
            </w:pPr>
            <w:r w:rsidRPr="007178C1">
              <w:rPr>
                <w:rFonts w:ascii="Arial Narrow" w:hAnsi="Arial Narrow" w:cs="Arial"/>
              </w:rPr>
              <w:t>8890</w:t>
            </w:r>
          </w:p>
        </w:tc>
        <w:tc>
          <w:tcPr>
            <w:tcW w:w="1621" w:type="dxa"/>
            <w:vAlign w:val="center"/>
          </w:tcPr>
          <w:p w14:paraId="23999325"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782" w:type="dxa"/>
          </w:tcPr>
          <w:p w14:paraId="55AEAA56" w14:textId="77777777" w:rsidR="00803D17" w:rsidRPr="007178C1" w:rsidRDefault="00803D17" w:rsidP="00AE2EDF">
            <w:pPr>
              <w:jc w:val="both"/>
              <w:rPr>
                <w:rFonts w:ascii="Arial Narrow" w:hAnsi="Arial Narrow" w:cs="Arial"/>
              </w:rPr>
            </w:pPr>
            <w:r w:rsidRPr="007178C1">
              <w:rPr>
                <w:rFonts w:ascii="Arial Narrow" w:hAnsi="Arial Narrow" w:cs="Arial"/>
              </w:rPr>
              <w:t>$ 255.000.000</w:t>
            </w:r>
          </w:p>
        </w:tc>
        <w:tc>
          <w:tcPr>
            <w:tcW w:w="3021" w:type="dxa"/>
          </w:tcPr>
          <w:p w14:paraId="28C9926A" w14:textId="77777777" w:rsidR="00803D17" w:rsidRPr="007178C1" w:rsidRDefault="00803D17" w:rsidP="00AE2EDF">
            <w:pPr>
              <w:jc w:val="both"/>
              <w:rPr>
                <w:rFonts w:ascii="Arial Narrow" w:hAnsi="Arial Narrow" w:cs="Arial"/>
              </w:rPr>
            </w:pPr>
            <w:r w:rsidRPr="007178C1">
              <w:rPr>
                <w:rFonts w:ascii="Arial Narrow" w:hAnsi="Arial Narrow" w:cs="Arial"/>
              </w:rPr>
              <w:t>Área física y servicios generales</w:t>
            </w:r>
          </w:p>
        </w:tc>
      </w:tr>
    </w:tbl>
    <w:p w14:paraId="7B7D8D26" w14:textId="77777777" w:rsidR="00803D17" w:rsidRPr="007178C1" w:rsidRDefault="00803D17" w:rsidP="00803D17">
      <w:pPr>
        <w:jc w:val="both"/>
        <w:rPr>
          <w:rFonts w:ascii="Arial Narrow" w:hAnsi="Arial Narrow"/>
          <w:b/>
          <w:bCs/>
          <w:sz w:val="20"/>
          <w:szCs w:val="20"/>
        </w:rPr>
      </w:pPr>
    </w:p>
    <w:p w14:paraId="1A9CF354" w14:textId="77777777" w:rsidR="00803D17" w:rsidRPr="007178C1" w:rsidRDefault="00803D17" w:rsidP="00803D17">
      <w:pPr>
        <w:jc w:val="both"/>
        <w:rPr>
          <w:rFonts w:ascii="Arial Narrow" w:hAnsi="Arial Narrow"/>
          <w:b/>
          <w:bCs/>
          <w:sz w:val="20"/>
          <w:szCs w:val="20"/>
        </w:rPr>
      </w:pPr>
    </w:p>
    <w:p w14:paraId="122F8F32" w14:textId="77777777" w:rsidR="00803D17" w:rsidRPr="007178C1" w:rsidRDefault="00803D17" w:rsidP="00803D17">
      <w:pPr>
        <w:autoSpaceDE w:val="0"/>
        <w:autoSpaceDN w:val="0"/>
        <w:adjustRightInd w:val="0"/>
        <w:jc w:val="both"/>
        <w:rPr>
          <w:rFonts w:ascii="Arial Narrow" w:hAnsi="Arial Narrow" w:cs="Arial"/>
          <w:sz w:val="20"/>
          <w:szCs w:val="20"/>
        </w:rPr>
      </w:pPr>
      <w:r w:rsidRPr="007178C1">
        <w:rPr>
          <w:rFonts w:ascii="Arial Narrow" w:hAnsi="Arial Narrow" w:cs="Arial"/>
          <w:b/>
          <w:bCs/>
          <w:sz w:val="20"/>
          <w:szCs w:val="20"/>
        </w:rPr>
        <w:t>GRUPO 2:</w:t>
      </w:r>
      <w:r w:rsidRPr="007178C1">
        <w:rPr>
          <w:rFonts w:ascii="Arial Narrow" w:hAnsi="Arial Narrow" w:cs="Arial"/>
          <w:sz w:val="20"/>
          <w:szCs w:val="20"/>
        </w:rPr>
        <w:t xml:space="preserve">  Suministro a demanda de elementos de construcción, ferretería, materiales, herramientas, accesorios para equipo industrial y elementos afines para el correcto funcionamiento de los procesos misionales, estratégicos y de apoyo que integran el Instituto Tecnológico Metropolitano, hasta por el valor del presupuesto oficial y con entregas periódicas</w:t>
      </w:r>
    </w:p>
    <w:p w14:paraId="4595350D" w14:textId="77777777" w:rsidR="00803D17" w:rsidRPr="007178C1" w:rsidRDefault="00803D17" w:rsidP="00803D17">
      <w:pPr>
        <w:jc w:val="both"/>
        <w:rPr>
          <w:rFonts w:ascii="Arial Narrow" w:hAnsi="Arial Narrow" w:cs="Arial"/>
          <w:b/>
          <w:sz w:val="20"/>
          <w:szCs w:val="20"/>
        </w:rPr>
      </w:pPr>
    </w:p>
    <w:p w14:paraId="0820FCEE" w14:textId="77777777" w:rsidR="00803D17" w:rsidRPr="007178C1" w:rsidRDefault="00803D17" w:rsidP="00803D17">
      <w:pPr>
        <w:jc w:val="both"/>
        <w:rPr>
          <w:rFonts w:ascii="Arial Narrow" w:hAnsi="Arial Narrow" w:cs="Arial"/>
          <w:b/>
          <w:bCs/>
          <w:sz w:val="20"/>
          <w:szCs w:val="20"/>
        </w:rPr>
      </w:pPr>
      <w:r w:rsidRPr="007178C1">
        <w:rPr>
          <w:rFonts w:ascii="Arial Narrow" w:eastAsia="Calibri" w:hAnsi="Arial Narrow" w:cs="Arial"/>
          <w:b/>
          <w:sz w:val="20"/>
          <w:szCs w:val="20"/>
        </w:rPr>
        <w:t>Presupuesto Oficial:</w:t>
      </w:r>
      <w:r w:rsidRPr="007178C1">
        <w:rPr>
          <w:rFonts w:ascii="Arial Narrow" w:eastAsia="Calibri" w:hAnsi="Arial Narrow" w:cs="Arial"/>
          <w:sz w:val="20"/>
          <w:szCs w:val="20"/>
        </w:rPr>
        <w:t xml:space="preserve"> </w:t>
      </w:r>
      <w:r w:rsidRPr="007178C1">
        <w:rPr>
          <w:rFonts w:ascii="Arial Narrow" w:eastAsia="Calibri" w:hAnsi="Arial Narrow" w:cs="Arial"/>
          <w:b/>
          <w:bCs/>
          <w:sz w:val="20"/>
          <w:szCs w:val="20"/>
          <w:lang w:eastAsia="es-CO"/>
        </w:rPr>
        <w:t>QUINIENTOS SESENTA Y CUATRO MILLONES ($564.000.000) INCLUIDO IVA</w:t>
      </w:r>
      <w:r w:rsidRPr="007178C1">
        <w:rPr>
          <w:rFonts w:ascii="Arial Narrow" w:eastAsia="Calibri" w:hAnsi="Arial Narrow" w:cs="Arial"/>
          <w:sz w:val="20"/>
          <w:szCs w:val="20"/>
        </w:rPr>
        <w:t>, soportados en las siguientes disponibilidades presupuestales</w:t>
      </w:r>
      <w:r w:rsidRPr="007178C1">
        <w:rPr>
          <w:rFonts w:ascii="Arial Narrow" w:hAnsi="Arial Narrow" w:cs="Arial"/>
          <w:b/>
          <w:bCs/>
          <w:sz w:val="20"/>
          <w:szCs w:val="20"/>
        </w:rPr>
        <w:t xml:space="preserve"> </w:t>
      </w:r>
    </w:p>
    <w:p w14:paraId="7493FBB1" w14:textId="77777777" w:rsidR="00803D17" w:rsidRPr="007178C1" w:rsidRDefault="00803D17" w:rsidP="00803D17">
      <w:pPr>
        <w:jc w:val="both"/>
        <w:rPr>
          <w:rFonts w:ascii="Arial Narrow" w:hAnsi="Arial Narrow"/>
          <w:b/>
          <w:bCs/>
          <w:sz w:val="20"/>
          <w:szCs w:val="20"/>
        </w:rPr>
      </w:pPr>
    </w:p>
    <w:tbl>
      <w:tblPr>
        <w:tblStyle w:val="Tablaconcuadrcula"/>
        <w:tblW w:w="0" w:type="auto"/>
        <w:tblLook w:val="04A0" w:firstRow="1" w:lastRow="0" w:firstColumn="1" w:lastColumn="0" w:noHBand="0" w:noVBand="1"/>
      </w:tblPr>
      <w:tblGrid>
        <w:gridCol w:w="1386"/>
        <w:gridCol w:w="1621"/>
        <w:gridCol w:w="2805"/>
        <w:gridCol w:w="3016"/>
      </w:tblGrid>
      <w:tr w:rsidR="00803D17" w:rsidRPr="007178C1" w14:paraId="5376731C" w14:textId="77777777" w:rsidTr="00AE2EDF">
        <w:tc>
          <w:tcPr>
            <w:tcW w:w="1386" w:type="dxa"/>
          </w:tcPr>
          <w:p w14:paraId="6C2BAF35"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62ED7279"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805" w:type="dxa"/>
          </w:tcPr>
          <w:p w14:paraId="4A4D6D4A"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16" w:type="dxa"/>
          </w:tcPr>
          <w:p w14:paraId="176687DA" w14:textId="77777777" w:rsidR="00803D17" w:rsidRPr="007178C1" w:rsidRDefault="00803D17" w:rsidP="00AE2EDF">
            <w:pPr>
              <w:jc w:val="both"/>
              <w:rPr>
                <w:rFonts w:ascii="Arial Narrow" w:hAnsi="Arial Narrow" w:cs="Arial"/>
                <w:b/>
                <w:bCs/>
              </w:rPr>
            </w:pPr>
            <w:r w:rsidRPr="007178C1">
              <w:rPr>
                <w:rFonts w:ascii="Arial Narrow" w:hAnsi="Arial Narrow" w:cs="Arial"/>
                <w:b/>
                <w:bCs/>
              </w:rPr>
              <w:t>DEPENDENCIA A CARGO</w:t>
            </w:r>
          </w:p>
        </w:tc>
      </w:tr>
      <w:tr w:rsidR="00803D17" w:rsidRPr="007178C1" w14:paraId="3C457FC0" w14:textId="77777777" w:rsidTr="00AE2EDF">
        <w:tc>
          <w:tcPr>
            <w:tcW w:w="1386" w:type="dxa"/>
            <w:vAlign w:val="center"/>
          </w:tcPr>
          <w:p w14:paraId="022AECDE" w14:textId="77777777" w:rsidR="00803D17" w:rsidRPr="007178C1" w:rsidRDefault="00803D17" w:rsidP="00AE2EDF">
            <w:pPr>
              <w:jc w:val="both"/>
              <w:rPr>
                <w:rFonts w:ascii="Arial Narrow" w:hAnsi="Arial Narrow" w:cs="Arial"/>
              </w:rPr>
            </w:pPr>
            <w:r w:rsidRPr="007178C1">
              <w:rPr>
                <w:rFonts w:ascii="Arial Narrow" w:hAnsi="Arial Narrow" w:cs="Arial"/>
              </w:rPr>
              <w:t>9015</w:t>
            </w:r>
          </w:p>
        </w:tc>
        <w:tc>
          <w:tcPr>
            <w:tcW w:w="1621" w:type="dxa"/>
            <w:vAlign w:val="center"/>
          </w:tcPr>
          <w:p w14:paraId="43CD9F25"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805" w:type="dxa"/>
          </w:tcPr>
          <w:p w14:paraId="425F2583" w14:textId="77777777" w:rsidR="00803D17" w:rsidRPr="007178C1" w:rsidRDefault="00803D17" w:rsidP="00AE2EDF">
            <w:pPr>
              <w:jc w:val="both"/>
              <w:rPr>
                <w:rFonts w:ascii="Arial Narrow" w:hAnsi="Arial Narrow" w:cs="Arial"/>
              </w:rPr>
            </w:pPr>
            <w:r w:rsidRPr="007178C1">
              <w:rPr>
                <w:rFonts w:ascii="Arial Narrow" w:hAnsi="Arial Narrow" w:cs="Arial"/>
              </w:rPr>
              <w:t>$ 133.000.000</w:t>
            </w:r>
          </w:p>
        </w:tc>
        <w:tc>
          <w:tcPr>
            <w:tcW w:w="3016" w:type="dxa"/>
          </w:tcPr>
          <w:p w14:paraId="572EDF9D" w14:textId="77777777" w:rsidR="00803D17" w:rsidRPr="007178C1" w:rsidRDefault="00803D17" w:rsidP="00AE2EDF">
            <w:pPr>
              <w:jc w:val="both"/>
              <w:rPr>
                <w:rFonts w:ascii="Arial Narrow" w:hAnsi="Arial Narrow" w:cs="Arial"/>
              </w:rPr>
            </w:pPr>
            <w:r w:rsidRPr="007178C1">
              <w:rPr>
                <w:rFonts w:ascii="Arial Narrow" w:hAnsi="Arial Narrow" w:cs="Arial"/>
              </w:rPr>
              <w:t>Centro de Laboratorios</w:t>
            </w:r>
          </w:p>
        </w:tc>
      </w:tr>
    </w:tbl>
    <w:p w14:paraId="5142A9F0" w14:textId="77777777" w:rsidR="00803D17" w:rsidRPr="007178C1" w:rsidRDefault="00803D17" w:rsidP="00803D17">
      <w:pPr>
        <w:jc w:val="both"/>
        <w:rPr>
          <w:rFonts w:ascii="Arial Narrow" w:hAnsi="Arial Narrow" w:cs="Arial"/>
          <w:b/>
          <w:bCs/>
          <w:sz w:val="20"/>
          <w:szCs w:val="20"/>
        </w:rPr>
      </w:pPr>
    </w:p>
    <w:p w14:paraId="057E3714" w14:textId="77777777" w:rsidR="00803D17" w:rsidRPr="007178C1" w:rsidRDefault="00803D17" w:rsidP="00803D17">
      <w:pPr>
        <w:jc w:val="both"/>
        <w:rPr>
          <w:rFonts w:ascii="Arial Narrow" w:hAnsi="Arial Narrow" w:cs="Arial"/>
          <w:b/>
          <w:bCs/>
          <w:sz w:val="20"/>
          <w:szCs w:val="20"/>
        </w:rPr>
      </w:pPr>
    </w:p>
    <w:tbl>
      <w:tblPr>
        <w:tblStyle w:val="Tablaconcuadrcula"/>
        <w:tblW w:w="0" w:type="auto"/>
        <w:tblLook w:val="04A0" w:firstRow="1" w:lastRow="0" w:firstColumn="1" w:lastColumn="0" w:noHBand="0" w:noVBand="1"/>
      </w:tblPr>
      <w:tblGrid>
        <w:gridCol w:w="1386"/>
        <w:gridCol w:w="1621"/>
        <w:gridCol w:w="2805"/>
        <w:gridCol w:w="3016"/>
      </w:tblGrid>
      <w:tr w:rsidR="00803D17" w:rsidRPr="007178C1" w14:paraId="183AC62E" w14:textId="77777777" w:rsidTr="00AE2EDF">
        <w:trPr>
          <w:trHeight w:val="300"/>
        </w:trPr>
        <w:tc>
          <w:tcPr>
            <w:tcW w:w="1386" w:type="dxa"/>
          </w:tcPr>
          <w:p w14:paraId="5613BA67"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4DE2EDD7"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805" w:type="dxa"/>
          </w:tcPr>
          <w:p w14:paraId="15CB2494"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16" w:type="dxa"/>
          </w:tcPr>
          <w:p w14:paraId="2D470294" w14:textId="77777777" w:rsidR="00803D17" w:rsidRPr="007178C1" w:rsidRDefault="00803D17" w:rsidP="00AE2EDF">
            <w:pPr>
              <w:jc w:val="both"/>
              <w:rPr>
                <w:rFonts w:ascii="Arial Narrow" w:hAnsi="Arial Narrow" w:cs="Arial"/>
                <w:b/>
                <w:bCs/>
              </w:rPr>
            </w:pPr>
            <w:r w:rsidRPr="007178C1">
              <w:rPr>
                <w:rFonts w:ascii="Arial Narrow" w:hAnsi="Arial Narrow" w:cs="Arial"/>
                <w:b/>
                <w:bCs/>
              </w:rPr>
              <w:t xml:space="preserve">DEPENDENCIA A CARGO </w:t>
            </w:r>
          </w:p>
        </w:tc>
      </w:tr>
      <w:tr w:rsidR="00803D17" w:rsidRPr="007178C1" w14:paraId="24A9D6AB" w14:textId="77777777" w:rsidTr="00AE2EDF">
        <w:trPr>
          <w:trHeight w:val="300"/>
        </w:trPr>
        <w:tc>
          <w:tcPr>
            <w:tcW w:w="1386" w:type="dxa"/>
            <w:vAlign w:val="center"/>
          </w:tcPr>
          <w:p w14:paraId="21D18118" w14:textId="77777777" w:rsidR="00803D17" w:rsidRPr="007178C1" w:rsidRDefault="00803D17" w:rsidP="00AE2EDF">
            <w:pPr>
              <w:jc w:val="both"/>
              <w:rPr>
                <w:rFonts w:ascii="Arial Narrow" w:hAnsi="Arial Narrow" w:cs="Arial"/>
              </w:rPr>
            </w:pPr>
            <w:r w:rsidRPr="007178C1">
              <w:rPr>
                <w:rFonts w:ascii="Arial Narrow" w:hAnsi="Arial Narrow" w:cs="Arial"/>
              </w:rPr>
              <w:t>9837</w:t>
            </w:r>
          </w:p>
        </w:tc>
        <w:tc>
          <w:tcPr>
            <w:tcW w:w="1621" w:type="dxa"/>
            <w:vAlign w:val="center"/>
          </w:tcPr>
          <w:p w14:paraId="7D5239E6"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805" w:type="dxa"/>
          </w:tcPr>
          <w:p w14:paraId="568437FF" w14:textId="77777777" w:rsidR="00803D17" w:rsidRPr="007178C1" w:rsidRDefault="00803D17" w:rsidP="00AE2EDF">
            <w:pPr>
              <w:jc w:val="both"/>
              <w:rPr>
                <w:rFonts w:ascii="Arial Narrow" w:hAnsi="Arial Narrow" w:cs="Arial"/>
              </w:rPr>
            </w:pPr>
            <w:r w:rsidRPr="007178C1">
              <w:rPr>
                <w:rFonts w:ascii="Arial Narrow" w:hAnsi="Arial Narrow" w:cs="Arial"/>
              </w:rPr>
              <w:t>$ 40.000.000</w:t>
            </w:r>
          </w:p>
        </w:tc>
        <w:tc>
          <w:tcPr>
            <w:tcW w:w="3016" w:type="dxa"/>
          </w:tcPr>
          <w:p w14:paraId="29650CD3" w14:textId="77777777" w:rsidR="00803D17" w:rsidRPr="007178C1" w:rsidRDefault="00803D17" w:rsidP="00AE2EDF">
            <w:pPr>
              <w:jc w:val="both"/>
              <w:rPr>
                <w:rFonts w:ascii="Arial Narrow" w:hAnsi="Arial Narrow" w:cs="Arial"/>
              </w:rPr>
            </w:pPr>
            <w:r w:rsidRPr="007178C1">
              <w:rPr>
                <w:rFonts w:ascii="Arial Narrow" w:hAnsi="Arial Narrow" w:cs="Arial"/>
              </w:rPr>
              <w:t>Parque I</w:t>
            </w:r>
          </w:p>
        </w:tc>
      </w:tr>
    </w:tbl>
    <w:p w14:paraId="229D13B2" w14:textId="77777777" w:rsidR="00803D17" w:rsidRPr="007178C1" w:rsidRDefault="00803D17" w:rsidP="00803D17">
      <w:pPr>
        <w:jc w:val="both"/>
        <w:rPr>
          <w:rFonts w:ascii="Arial Narrow" w:hAnsi="Arial Narrow" w:cs="Arial"/>
          <w:b/>
          <w:bCs/>
          <w:sz w:val="20"/>
          <w:szCs w:val="20"/>
        </w:rPr>
      </w:pPr>
    </w:p>
    <w:p w14:paraId="7F0968A1" w14:textId="77777777" w:rsidR="00803D17" w:rsidRPr="007178C1" w:rsidRDefault="00803D17" w:rsidP="00803D17">
      <w:pPr>
        <w:jc w:val="both"/>
        <w:rPr>
          <w:rFonts w:ascii="Arial Narrow" w:hAnsi="Arial Narrow" w:cs="Arial"/>
          <w:b/>
          <w:bCs/>
          <w:sz w:val="20"/>
          <w:szCs w:val="20"/>
        </w:rPr>
      </w:pPr>
    </w:p>
    <w:tbl>
      <w:tblPr>
        <w:tblStyle w:val="Tablaconcuadrcula"/>
        <w:tblW w:w="8828" w:type="dxa"/>
        <w:tblLook w:val="04A0" w:firstRow="1" w:lastRow="0" w:firstColumn="1" w:lastColumn="0" w:noHBand="0" w:noVBand="1"/>
      </w:tblPr>
      <w:tblGrid>
        <w:gridCol w:w="1404"/>
        <w:gridCol w:w="1621"/>
        <w:gridCol w:w="2782"/>
        <w:gridCol w:w="3021"/>
      </w:tblGrid>
      <w:tr w:rsidR="00803D17" w:rsidRPr="007178C1" w14:paraId="358464B7" w14:textId="77777777" w:rsidTr="00AE2EDF">
        <w:trPr>
          <w:trHeight w:val="300"/>
        </w:trPr>
        <w:tc>
          <w:tcPr>
            <w:tcW w:w="1404" w:type="dxa"/>
          </w:tcPr>
          <w:p w14:paraId="26FFE7F1"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4271E157"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782" w:type="dxa"/>
          </w:tcPr>
          <w:p w14:paraId="25DEA9D0"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21" w:type="dxa"/>
          </w:tcPr>
          <w:p w14:paraId="6A2556EB" w14:textId="77777777" w:rsidR="00803D17" w:rsidRPr="007178C1" w:rsidRDefault="00803D17" w:rsidP="00AE2EDF">
            <w:pPr>
              <w:jc w:val="both"/>
              <w:rPr>
                <w:rFonts w:ascii="Arial Narrow" w:hAnsi="Arial Narrow" w:cs="Arial"/>
                <w:b/>
                <w:bCs/>
              </w:rPr>
            </w:pPr>
            <w:r w:rsidRPr="007178C1">
              <w:rPr>
                <w:rFonts w:ascii="Arial Narrow" w:hAnsi="Arial Narrow" w:cs="Arial"/>
                <w:b/>
                <w:bCs/>
              </w:rPr>
              <w:t xml:space="preserve">DEPENDENCIA A CARGO </w:t>
            </w:r>
          </w:p>
        </w:tc>
      </w:tr>
      <w:tr w:rsidR="00803D17" w:rsidRPr="007178C1" w14:paraId="4A5DF425" w14:textId="77777777" w:rsidTr="00AE2EDF">
        <w:trPr>
          <w:trHeight w:val="311"/>
        </w:trPr>
        <w:tc>
          <w:tcPr>
            <w:tcW w:w="1404" w:type="dxa"/>
            <w:vAlign w:val="center"/>
          </w:tcPr>
          <w:p w14:paraId="3318972C" w14:textId="77777777" w:rsidR="00803D17" w:rsidRPr="007178C1" w:rsidRDefault="00803D17" w:rsidP="00AE2EDF">
            <w:pPr>
              <w:jc w:val="both"/>
              <w:rPr>
                <w:rFonts w:ascii="Arial Narrow" w:hAnsi="Arial Narrow" w:cs="Arial"/>
              </w:rPr>
            </w:pPr>
            <w:r w:rsidRPr="007178C1">
              <w:rPr>
                <w:rFonts w:ascii="Arial Narrow" w:hAnsi="Arial Narrow" w:cs="Arial"/>
              </w:rPr>
              <w:t>8890</w:t>
            </w:r>
          </w:p>
        </w:tc>
        <w:tc>
          <w:tcPr>
            <w:tcW w:w="1621" w:type="dxa"/>
            <w:vAlign w:val="center"/>
          </w:tcPr>
          <w:p w14:paraId="516C52E4"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782" w:type="dxa"/>
          </w:tcPr>
          <w:p w14:paraId="43B4E1D9" w14:textId="77777777" w:rsidR="00803D17" w:rsidRPr="007178C1" w:rsidRDefault="00803D17" w:rsidP="00AE2EDF">
            <w:pPr>
              <w:jc w:val="both"/>
              <w:rPr>
                <w:rFonts w:ascii="Arial Narrow" w:hAnsi="Arial Narrow" w:cs="Arial"/>
              </w:rPr>
            </w:pPr>
            <w:r w:rsidRPr="007178C1">
              <w:rPr>
                <w:rFonts w:ascii="Arial Narrow" w:hAnsi="Arial Narrow" w:cs="Arial"/>
              </w:rPr>
              <w:t>$ 391.000.000</w:t>
            </w:r>
          </w:p>
        </w:tc>
        <w:tc>
          <w:tcPr>
            <w:tcW w:w="3021" w:type="dxa"/>
          </w:tcPr>
          <w:p w14:paraId="0D4926B0" w14:textId="77777777" w:rsidR="00803D17" w:rsidRPr="007178C1" w:rsidRDefault="00803D17" w:rsidP="00AE2EDF">
            <w:pPr>
              <w:jc w:val="both"/>
              <w:rPr>
                <w:rFonts w:ascii="Arial Narrow" w:hAnsi="Arial Narrow" w:cs="Arial"/>
              </w:rPr>
            </w:pPr>
            <w:r w:rsidRPr="007178C1">
              <w:rPr>
                <w:rFonts w:ascii="Arial Narrow" w:hAnsi="Arial Narrow" w:cs="Arial"/>
              </w:rPr>
              <w:t>Área física y servicios generales</w:t>
            </w:r>
          </w:p>
        </w:tc>
      </w:tr>
    </w:tbl>
    <w:p w14:paraId="116C10DA" w14:textId="77777777" w:rsidR="00803D17" w:rsidRPr="007178C1" w:rsidRDefault="00803D17" w:rsidP="00803D17">
      <w:pPr>
        <w:jc w:val="both"/>
        <w:rPr>
          <w:rFonts w:ascii="Arial Narrow" w:hAnsi="Arial Narrow" w:cs="Arial"/>
          <w:b/>
          <w:bCs/>
          <w:sz w:val="20"/>
          <w:szCs w:val="20"/>
        </w:rPr>
      </w:pPr>
    </w:p>
    <w:p w14:paraId="79CF33C3" w14:textId="77777777" w:rsidR="00803D17" w:rsidRPr="007178C1" w:rsidRDefault="00803D17" w:rsidP="00803D17">
      <w:pPr>
        <w:autoSpaceDE w:val="0"/>
        <w:autoSpaceDN w:val="0"/>
        <w:adjustRightInd w:val="0"/>
        <w:jc w:val="both"/>
        <w:rPr>
          <w:rFonts w:ascii="Arial Narrow" w:hAnsi="Arial Narrow" w:cs="Arial"/>
          <w:sz w:val="20"/>
          <w:szCs w:val="20"/>
        </w:rPr>
      </w:pPr>
      <w:r w:rsidRPr="007178C1">
        <w:rPr>
          <w:rFonts w:ascii="Arial Narrow" w:hAnsi="Arial Narrow" w:cs="Arial"/>
          <w:b/>
          <w:bCs/>
          <w:sz w:val="20"/>
          <w:szCs w:val="20"/>
        </w:rPr>
        <w:t xml:space="preserve">GRUPO 3: </w:t>
      </w:r>
      <w:r w:rsidRPr="007178C1">
        <w:rPr>
          <w:rFonts w:ascii="Arial Narrow" w:hAnsi="Arial Narrow" w:cs="Arial"/>
          <w:sz w:val="20"/>
          <w:szCs w:val="20"/>
        </w:rPr>
        <w:t>Suministro a demanda de pinturas y elementos afines para el correcto funcionamiento de los procesos misionales, estratégicos y de apoyo que integran el Instituto Tecnológico Metropolitano, hasta por el valor del presupuesto oficial y con entregas periódicas</w:t>
      </w:r>
    </w:p>
    <w:p w14:paraId="1D01C55D" w14:textId="77777777" w:rsidR="00803D17" w:rsidRPr="007178C1" w:rsidRDefault="00803D17" w:rsidP="00803D17">
      <w:pPr>
        <w:jc w:val="both"/>
        <w:rPr>
          <w:rFonts w:ascii="Arial Narrow" w:hAnsi="Arial Narrow" w:cs="Arial"/>
          <w:b/>
          <w:sz w:val="20"/>
          <w:szCs w:val="20"/>
        </w:rPr>
      </w:pPr>
    </w:p>
    <w:p w14:paraId="67FD4EA2" w14:textId="77777777" w:rsidR="00803D17" w:rsidRPr="007178C1" w:rsidRDefault="00803D17" w:rsidP="00803D17">
      <w:pPr>
        <w:jc w:val="both"/>
        <w:rPr>
          <w:rFonts w:ascii="Arial Narrow" w:hAnsi="Arial Narrow" w:cs="Arial"/>
          <w:b/>
          <w:bCs/>
          <w:sz w:val="20"/>
          <w:szCs w:val="20"/>
        </w:rPr>
      </w:pPr>
      <w:r w:rsidRPr="007178C1">
        <w:rPr>
          <w:rFonts w:ascii="Arial Narrow" w:eastAsia="Calibri" w:hAnsi="Arial Narrow" w:cs="Arial"/>
          <w:b/>
          <w:sz w:val="20"/>
          <w:szCs w:val="20"/>
        </w:rPr>
        <w:t>Presupuesto Oficial:</w:t>
      </w:r>
      <w:r w:rsidRPr="007178C1">
        <w:rPr>
          <w:rFonts w:ascii="Arial Narrow" w:eastAsia="Calibri" w:hAnsi="Arial Narrow" w:cs="Arial"/>
          <w:sz w:val="20"/>
          <w:szCs w:val="20"/>
        </w:rPr>
        <w:t xml:space="preserve"> </w:t>
      </w:r>
      <w:r w:rsidRPr="007178C1">
        <w:rPr>
          <w:rFonts w:ascii="Arial Narrow" w:eastAsia="Calibri" w:hAnsi="Arial Narrow" w:cs="Arial"/>
          <w:b/>
          <w:bCs/>
          <w:sz w:val="20"/>
          <w:szCs w:val="20"/>
          <w:lang w:eastAsia="es-CO"/>
        </w:rPr>
        <w:t>CIENTO SETENTA Y DOS MILLONES DE PESOS ($ 172.000.000) INCLUIDO IVA</w:t>
      </w:r>
      <w:r w:rsidRPr="007178C1">
        <w:rPr>
          <w:rFonts w:ascii="Arial Narrow" w:eastAsia="Calibri" w:hAnsi="Arial Narrow" w:cs="Arial"/>
          <w:sz w:val="20"/>
          <w:szCs w:val="20"/>
        </w:rPr>
        <w:t>, soportados en las siguientes disponibilidades presupuestales</w:t>
      </w:r>
      <w:r w:rsidRPr="007178C1">
        <w:rPr>
          <w:rFonts w:ascii="Arial Narrow" w:hAnsi="Arial Narrow" w:cs="Arial"/>
          <w:b/>
          <w:bCs/>
          <w:sz w:val="20"/>
          <w:szCs w:val="20"/>
        </w:rPr>
        <w:t xml:space="preserve"> </w:t>
      </w:r>
    </w:p>
    <w:p w14:paraId="7BBE927C" w14:textId="77777777" w:rsidR="00803D17" w:rsidRPr="007178C1" w:rsidRDefault="00803D17" w:rsidP="00803D17">
      <w:pPr>
        <w:jc w:val="both"/>
        <w:rPr>
          <w:rFonts w:ascii="Arial Narrow" w:hAnsi="Arial Narrow" w:cs="Arial"/>
          <w:b/>
          <w:bCs/>
          <w:sz w:val="20"/>
          <w:szCs w:val="20"/>
        </w:rPr>
      </w:pPr>
    </w:p>
    <w:tbl>
      <w:tblPr>
        <w:tblStyle w:val="Tablaconcuadrcula"/>
        <w:tblW w:w="0" w:type="auto"/>
        <w:tblLook w:val="04A0" w:firstRow="1" w:lastRow="0" w:firstColumn="1" w:lastColumn="0" w:noHBand="0" w:noVBand="1"/>
      </w:tblPr>
      <w:tblGrid>
        <w:gridCol w:w="1386"/>
        <w:gridCol w:w="1621"/>
        <w:gridCol w:w="2805"/>
        <w:gridCol w:w="3016"/>
      </w:tblGrid>
      <w:tr w:rsidR="00803D17" w:rsidRPr="007178C1" w14:paraId="58A7196F" w14:textId="77777777" w:rsidTr="00AE2EDF">
        <w:tc>
          <w:tcPr>
            <w:tcW w:w="1386" w:type="dxa"/>
          </w:tcPr>
          <w:p w14:paraId="5906A5FE"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6F1AE05B"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805" w:type="dxa"/>
          </w:tcPr>
          <w:p w14:paraId="751DF027"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16" w:type="dxa"/>
          </w:tcPr>
          <w:p w14:paraId="1892F3FE" w14:textId="77777777" w:rsidR="00803D17" w:rsidRPr="007178C1" w:rsidRDefault="00803D17" w:rsidP="00AE2EDF">
            <w:pPr>
              <w:jc w:val="both"/>
              <w:rPr>
                <w:rFonts w:ascii="Arial Narrow" w:hAnsi="Arial Narrow" w:cs="Arial"/>
                <w:b/>
                <w:bCs/>
              </w:rPr>
            </w:pPr>
            <w:r w:rsidRPr="007178C1">
              <w:rPr>
                <w:rFonts w:ascii="Arial Narrow" w:hAnsi="Arial Narrow" w:cs="Arial"/>
                <w:b/>
                <w:bCs/>
              </w:rPr>
              <w:t>DEPENDENCIA A CARGO</w:t>
            </w:r>
          </w:p>
        </w:tc>
      </w:tr>
      <w:tr w:rsidR="00803D17" w:rsidRPr="007178C1" w14:paraId="18B1227F" w14:textId="77777777" w:rsidTr="00AE2EDF">
        <w:tc>
          <w:tcPr>
            <w:tcW w:w="1386" w:type="dxa"/>
            <w:vAlign w:val="center"/>
          </w:tcPr>
          <w:p w14:paraId="1D87A014" w14:textId="77777777" w:rsidR="00803D17" w:rsidRPr="007178C1" w:rsidRDefault="00803D17" w:rsidP="00AE2EDF">
            <w:pPr>
              <w:jc w:val="both"/>
              <w:rPr>
                <w:rFonts w:ascii="Arial Narrow" w:hAnsi="Arial Narrow" w:cs="Arial"/>
              </w:rPr>
            </w:pPr>
            <w:r w:rsidRPr="007178C1">
              <w:rPr>
                <w:rFonts w:ascii="Arial Narrow" w:hAnsi="Arial Narrow" w:cs="Arial"/>
              </w:rPr>
              <w:lastRenderedPageBreak/>
              <w:t>9015</w:t>
            </w:r>
          </w:p>
        </w:tc>
        <w:tc>
          <w:tcPr>
            <w:tcW w:w="1621" w:type="dxa"/>
            <w:vAlign w:val="center"/>
          </w:tcPr>
          <w:p w14:paraId="7714D031"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805" w:type="dxa"/>
          </w:tcPr>
          <w:p w14:paraId="7483D917" w14:textId="77777777" w:rsidR="00803D17" w:rsidRPr="007178C1" w:rsidRDefault="00803D17" w:rsidP="00AE2EDF">
            <w:pPr>
              <w:jc w:val="both"/>
              <w:rPr>
                <w:rFonts w:ascii="Arial Narrow" w:hAnsi="Arial Narrow" w:cs="Arial"/>
              </w:rPr>
            </w:pPr>
            <w:r w:rsidRPr="007178C1">
              <w:rPr>
                <w:rFonts w:ascii="Arial Narrow" w:hAnsi="Arial Narrow" w:cs="Arial"/>
              </w:rPr>
              <w:t>$ 2.000.000</w:t>
            </w:r>
          </w:p>
        </w:tc>
        <w:tc>
          <w:tcPr>
            <w:tcW w:w="3016" w:type="dxa"/>
          </w:tcPr>
          <w:p w14:paraId="012C39C6" w14:textId="77777777" w:rsidR="00803D17" w:rsidRPr="007178C1" w:rsidRDefault="00803D17" w:rsidP="00AE2EDF">
            <w:pPr>
              <w:jc w:val="both"/>
              <w:rPr>
                <w:rFonts w:ascii="Arial Narrow" w:hAnsi="Arial Narrow" w:cs="Arial"/>
              </w:rPr>
            </w:pPr>
            <w:r w:rsidRPr="007178C1">
              <w:rPr>
                <w:rFonts w:ascii="Arial Narrow" w:hAnsi="Arial Narrow" w:cs="Arial"/>
              </w:rPr>
              <w:t>Centro de Laboratorios</w:t>
            </w:r>
          </w:p>
        </w:tc>
      </w:tr>
    </w:tbl>
    <w:p w14:paraId="5E851324" w14:textId="77777777" w:rsidR="00803D17" w:rsidRPr="007178C1" w:rsidRDefault="00803D17" w:rsidP="00803D17">
      <w:pPr>
        <w:jc w:val="both"/>
        <w:rPr>
          <w:rFonts w:ascii="Arial Narrow" w:hAnsi="Arial Narrow" w:cs="Arial"/>
          <w:b/>
          <w:bCs/>
          <w:sz w:val="20"/>
          <w:szCs w:val="20"/>
        </w:rPr>
      </w:pPr>
    </w:p>
    <w:tbl>
      <w:tblPr>
        <w:tblStyle w:val="Tablaconcuadrcula"/>
        <w:tblW w:w="8828" w:type="dxa"/>
        <w:tblLook w:val="04A0" w:firstRow="1" w:lastRow="0" w:firstColumn="1" w:lastColumn="0" w:noHBand="0" w:noVBand="1"/>
      </w:tblPr>
      <w:tblGrid>
        <w:gridCol w:w="1404"/>
        <w:gridCol w:w="1621"/>
        <w:gridCol w:w="2782"/>
        <w:gridCol w:w="3021"/>
      </w:tblGrid>
      <w:tr w:rsidR="00803D17" w:rsidRPr="007178C1" w14:paraId="0E0EEEAF" w14:textId="77777777" w:rsidTr="00AE2EDF">
        <w:trPr>
          <w:trHeight w:val="300"/>
        </w:trPr>
        <w:tc>
          <w:tcPr>
            <w:tcW w:w="1404" w:type="dxa"/>
          </w:tcPr>
          <w:p w14:paraId="323C297A"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491003F0"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782" w:type="dxa"/>
          </w:tcPr>
          <w:p w14:paraId="0673E722"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21" w:type="dxa"/>
          </w:tcPr>
          <w:p w14:paraId="2776A7C5" w14:textId="77777777" w:rsidR="00803D17" w:rsidRPr="007178C1" w:rsidRDefault="00803D17" w:rsidP="00AE2EDF">
            <w:pPr>
              <w:jc w:val="both"/>
              <w:rPr>
                <w:rFonts w:ascii="Arial Narrow" w:hAnsi="Arial Narrow" w:cs="Arial"/>
                <w:b/>
                <w:bCs/>
              </w:rPr>
            </w:pPr>
            <w:r w:rsidRPr="007178C1">
              <w:rPr>
                <w:rFonts w:ascii="Arial Narrow" w:hAnsi="Arial Narrow" w:cs="Arial"/>
                <w:b/>
                <w:bCs/>
              </w:rPr>
              <w:t xml:space="preserve">DEPENDENCIA A CARGO </w:t>
            </w:r>
          </w:p>
        </w:tc>
      </w:tr>
      <w:tr w:rsidR="00803D17" w:rsidRPr="007178C1" w14:paraId="3216ADCB" w14:textId="77777777" w:rsidTr="00AE2EDF">
        <w:trPr>
          <w:trHeight w:val="311"/>
        </w:trPr>
        <w:tc>
          <w:tcPr>
            <w:tcW w:w="1404" w:type="dxa"/>
            <w:vAlign w:val="center"/>
          </w:tcPr>
          <w:p w14:paraId="6DE7794D" w14:textId="77777777" w:rsidR="00803D17" w:rsidRPr="007178C1" w:rsidRDefault="00803D17" w:rsidP="00AE2EDF">
            <w:pPr>
              <w:jc w:val="both"/>
              <w:rPr>
                <w:rFonts w:ascii="Arial Narrow" w:hAnsi="Arial Narrow" w:cs="Arial"/>
              </w:rPr>
            </w:pPr>
            <w:r w:rsidRPr="007178C1">
              <w:rPr>
                <w:rFonts w:ascii="Arial Narrow" w:hAnsi="Arial Narrow" w:cs="Arial"/>
              </w:rPr>
              <w:t>8890</w:t>
            </w:r>
          </w:p>
        </w:tc>
        <w:tc>
          <w:tcPr>
            <w:tcW w:w="1621" w:type="dxa"/>
            <w:vAlign w:val="center"/>
          </w:tcPr>
          <w:p w14:paraId="642574FC"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782" w:type="dxa"/>
          </w:tcPr>
          <w:p w14:paraId="0C05C4B0" w14:textId="77777777" w:rsidR="00803D17" w:rsidRPr="007178C1" w:rsidRDefault="00803D17" w:rsidP="00AE2EDF">
            <w:pPr>
              <w:jc w:val="both"/>
              <w:rPr>
                <w:rFonts w:ascii="Arial Narrow" w:hAnsi="Arial Narrow" w:cs="Arial"/>
              </w:rPr>
            </w:pPr>
            <w:r w:rsidRPr="007178C1">
              <w:rPr>
                <w:rFonts w:ascii="Arial Narrow" w:hAnsi="Arial Narrow" w:cs="Arial"/>
              </w:rPr>
              <w:t>$ 170.000.000</w:t>
            </w:r>
          </w:p>
        </w:tc>
        <w:tc>
          <w:tcPr>
            <w:tcW w:w="3021" w:type="dxa"/>
          </w:tcPr>
          <w:p w14:paraId="54573EF2" w14:textId="77777777" w:rsidR="00803D17" w:rsidRPr="007178C1" w:rsidRDefault="00803D17" w:rsidP="00AE2EDF">
            <w:pPr>
              <w:jc w:val="both"/>
              <w:rPr>
                <w:rFonts w:ascii="Arial Narrow" w:hAnsi="Arial Narrow" w:cs="Arial"/>
              </w:rPr>
            </w:pPr>
            <w:r w:rsidRPr="007178C1">
              <w:rPr>
                <w:rFonts w:ascii="Arial Narrow" w:hAnsi="Arial Narrow" w:cs="Arial"/>
              </w:rPr>
              <w:t>Área física y servicios generales</w:t>
            </w:r>
          </w:p>
        </w:tc>
      </w:tr>
    </w:tbl>
    <w:p w14:paraId="2B162375" w14:textId="77777777" w:rsidR="00803D17" w:rsidRPr="007178C1" w:rsidRDefault="00803D17" w:rsidP="00803D17">
      <w:pPr>
        <w:jc w:val="both"/>
        <w:rPr>
          <w:rFonts w:ascii="Arial Narrow" w:hAnsi="Arial Narrow"/>
          <w:sz w:val="20"/>
          <w:szCs w:val="20"/>
        </w:rPr>
      </w:pPr>
      <w:r w:rsidRPr="007178C1">
        <w:rPr>
          <w:rFonts w:ascii="Arial Narrow" w:hAnsi="Arial Narrow" w:cs="Arial"/>
          <w:b/>
          <w:bCs/>
          <w:sz w:val="20"/>
          <w:szCs w:val="20"/>
        </w:rPr>
        <w:t xml:space="preserve">GRUPO 4: </w:t>
      </w:r>
      <w:r w:rsidRPr="007178C1">
        <w:rPr>
          <w:rFonts w:ascii="Arial Narrow" w:hAnsi="Arial Narrow" w:cs="Arial"/>
          <w:sz w:val="20"/>
          <w:szCs w:val="20"/>
        </w:rPr>
        <w:t>Suministro a demanda de insumos y herramientas de jardinería y elementos afines para el correcto funcionamiento de los procesos misionales, estratégicos y de apoyo que integran el Instituto Tecnológico Metropolitano, hasta por el valor del presupuesto oficial y con entregas periódicas</w:t>
      </w:r>
    </w:p>
    <w:p w14:paraId="0B5B09C3" w14:textId="77777777" w:rsidR="00803D17" w:rsidRPr="007178C1" w:rsidRDefault="00803D17" w:rsidP="00803D17">
      <w:pPr>
        <w:jc w:val="both"/>
        <w:rPr>
          <w:rFonts w:ascii="Arial Narrow" w:hAnsi="Arial Narrow" w:cs="Arial"/>
          <w:b/>
          <w:sz w:val="20"/>
          <w:szCs w:val="20"/>
        </w:rPr>
      </w:pPr>
    </w:p>
    <w:p w14:paraId="3E92318A" w14:textId="77777777" w:rsidR="00803D17" w:rsidRPr="007178C1" w:rsidRDefault="00803D17" w:rsidP="00803D17">
      <w:pPr>
        <w:jc w:val="both"/>
        <w:rPr>
          <w:rFonts w:ascii="Arial Narrow" w:eastAsia="Calibri" w:hAnsi="Arial Narrow" w:cs="Arial"/>
          <w:sz w:val="20"/>
          <w:szCs w:val="20"/>
        </w:rPr>
      </w:pPr>
      <w:r w:rsidRPr="007178C1">
        <w:rPr>
          <w:rFonts w:ascii="Arial Narrow" w:eastAsia="Calibri" w:hAnsi="Arial Narrow" w:cs="Arial"/>
          <w:b/>
          <w:sz w:val="20"/>
          <w:szCs w:val="20"/>
        </w:rPr>
        <w:t>Presupuesto Oficial:</w:t>
      </w:r>
      <w:r w:rsidRPr="007178C1">
        <w:rPr>
          <w:rFonts w:ascii="Arial Narrow" w:eastAsia="Calibri" w:hAnsi="Arial Narrow" w:cs="Arial"/>
          <w:sz w:val="20"/>
          <w:szCs w:val="20"/>
        </w:rPr>
        <w:t xml:space="preserve"> </w:t>
      </w:r>
      <w:r w:rsidRPr="007178C1">
        <w:rPr>
          <w:rFonts w:ascii="Arial Narrow" w:eastAsia="Calibri" w:hAnsi="Arial Narrow" w:cs="Arial"/>
          <w:b/>
          <w:bCs/>
          <w:sz w:val="20"/>
          <w:szCs w:val="20"/>
        </w:rPr>
        <w:t>TREINTA Y CUATRO MILLONES DE PESOS ($34.000.000) IVA INCLUIDO</w:t>
      </w:r>
      <w:r w:rsidRPr="007178C1">
        <w:rPr>
          <w:rFonts w:ascii="Arial Narrow" w:eastAsia="Calibri" w:hAnsi="Arial Narrow" w:cs="Arial"/>
          <w:sz w:val="20"/>
          <w:szCs w:val="20"/>
        </w:rPr>
        <w:t>, soportados en las siguientes disponibilidades presupuestales:</w:t>
      </w:r>
    </w:p>
    <w:p w14:paraId="098361B7" w14:textId="77777777" w:rsidR="00803D17" w:rsidRPr="007178C1" w:rsidRDefault="00803D17" w:rsidP="00803D17">
      <w:pPr>
        <w:jc w:val="both"/>
        <w:rPr>
          <w:rFonts w:ascii="Arial Narrow" w:hAnsi="Arial Narrow"/>
          <w:b/>
          <w:bCs/>
          <w:sz w:val="20"/>
          <w:szCs w:val="20"/>
        </w:rPr>
      </w:pPr>
    </w:p>
    <w:tbl>
      <w:tblPr>
        <w:tblStyle w:val="Tablaconcuadrcula"/>
        <w:tblW w:w="8828" w:type="dxa"/>
        <w:tblLook w:val="04A0" w:firstRow="1" w:lastRow="0" w:firstColumn="1" w:lastColumn="0" w:noHBand="0" w:noVBand="1"/>
      </w:tblPr>
      <w:tblGrid>
        <w:gridCol w:w="1404"/>
        <w:gridCol w:w="1621"/>
        <w:gridCol w:w="2782"/>
        <w:gridCol w:w="3021"/>
      </w:tblGrid>
      <w:tr w:rsidR="00803D17" w:rsidRPr="007178C1" w14:paraId="2C7EE99F" w14:textId="77777777" w:rsidTr="00AE2EDF">
        <w:trPr>
          <w:trHeight w:val="300"/>
        </w:trPr>
        <w:tc>
          <w:tcPr>
            <w:tcW w:w="1404" w:type="dxa"/>
          </w:tcPr>
          <w:p w14:paraId="10485026" w14:textId="77777777" w:rsidR="00803D17" w:rsidRPr="007178C1" w:rsidRDefault="00803D17" w:rsidP="00AE2EDF">
            <w:pPr>
              <w:jc w:val="both"/>
              <w:rPr>
                <w:rFonts w:ascii="Arial Narrow" w:hAnsi="Arial Narrow" w:cs="Arial"/>
                <w:b/>
                <w:bCs/>
              </w:rPr>
            </w:pPr>
            <w:r w:rsidRPr="007178C1">
              <w:rPr>
                <w:rFonts w:ascii="Arial Narrow" w:hAnsi="Arial Narrow" w:cs="Arial"/>
                <w:b/>
                <w:bCs/>
              </w:rPr>
              <w:t>Número CDP</w:t>
            </w:r>
          </w:p>
        </w:tc>
        <w:tc>
          <w:tcPr>
            <w:tcW w:w="1621" w:type="dxa"/>
          </w:tcPr>
          <w:p w14:paraId="41376ACA" w14:textId="77777777" w:rsidR="00803D17" w:rsidRPr="007178C1" w:rsidRDefault="00803D17" w:rsidP="00AE2EDF">
            <w:pPr>
              <w:jc w:val="both"/>
              <w:rPr>
                <w:rFonts w:ascii="Arial Narrow" w:hAnsi="Arial Narrow" w:cs="Arial"/>
                <w:b/>
                <w:bCs/>
              </w:rPr>
            </w:pPr>
            <w:r w:rsidRPr="007178C1">
              <w:rPr>
                <w:rFonts w:ascii="Arial Narrow" w:hAnsi="Arial Narrow" w:cs="Arial"/>
                <w:b/>
                <w:bCs/>
              </w:rPr>
              <w:t>Rubro</w:t>
            </w:r>
          </w:p>
        </w:tc>
        <w:tc>
          <w:tcPr>
            <w:tcW w:w="2782" w:type="dxa"/>
          </w:tcPr>
          <w:p w14:paraId="0608AEF0" w14:textId="77777777" w:rsidR="00803D17" w:rsidRPr="007178C1" w:rsidRDefault="00803D17" w:rsidP="00AE2EDF">
            <w:pPr>
              <w:jc w:val="both"/>
              <w:rPr>
                <w:rFonts w:ascii="Arial Narrow" w:hAnsi="Arial Narrow" w:cs="Arial"/>
                <w:b/>
                <w:bCs/>
              </w:rPr>
            </w:pPr>
            <w:r w:rsidRPr="007178C1">
              <w:rPr>
                <w:rFonts w:ascii="Arial Narrow" w:hAnsi="Arial Narrow" w:cs="Arial"/>
                <w:b/>
                <w:bCs/>
              </w:rPr>
              <w:t>Valor CDP</w:t>
            </w:r>
          </w:p>
        </w:tc>
        <w:tc>
          <w:tcPr>
            <w:tcW w:w="3021" w:type="dxa"/>
          </w:tcPr>
          <w:p w14:paraId="162BE1B7" w14:textId="77777777" w:rsidR="00803D17" w:rsidRPr="007178C1" w:rsidRDefault="00803D17" w:rsidP="00AE2EDF">
            <w:pPr>
              <w:jc w:val="both"/>
              <w:rPr>
                <w:rFonts w:ascii="Arial Narrow" w:hAnsi="Arial Narrow" w:cs="Arial"/>
                <w:b/>
                <w:bCs/>
              </w:rPr>
            </w:pPr>
            <w:r w:rsidRPr="007178C1">
              <w:rPr>
                <w:rFonts w:ascii="Arial Narrow" w:hAnsi="Arial Narrow" w:cs="Arial"/>
                <w:b/>
                <w:bCs/>
              </w:rPr>
              <w:t xml:space="preserve">DEPENDENCIA A CARGO </w:t>
            </w:r>
          </w:p>
        </w:tc>
      </w:tr>
      <w:tr w:rsidR="00803D17" w:rsidRPr="007178C1" w14:paraId="681A9B02" w14:textId="77777777" w:rsidTr="00AE2EDF">
        <w:trPr>
          <w:trHeight w:val="311"/>
        </w:trPr>
        <w:tc>
          <w:tcPr>
            <w:tcW w:w="1404" w:type="dxa"/>
            <w:vAlign w:val="center"/>
          </w:tcPr>
          <w:p w14:paraId="1BD53ED2" w14:textId="77777777" w:rsidR="00803D17" w:rsidRPr="007178C1" w:rsidRDefault="00803D17" w:rsidP="00AE2EDF">
            <w:pPr>
              <w:jc w:val="both"/>
              <w:rPr>
                <w:rFonts w:ascii="Arial Narrow" w:hAnsi="Arial Narrow" w:cs="Arial"/>
              </w:rPr>
            </w:pPr>
            <w:r w:rsidRPr="007178C1">
              <w:rPr>
                <w:rFonts w:ascii="Arial Narrow" w:hAnsi="Arial Narrow" w:cs="Arial"/>
              </w:rPr>
              <w:t>8890</w:t>
            </w:r>
          </w:p>
        </w:tc>
        <w:tc>
          <w:tcPr>
            <w:tcW w:w="1621" w:type="dxa"/>
            <w:vAlign w:val="center"/>
          </w:tcPr>
          <w:p w14:paraId="5ED7D1C2" w14:textId="77777777" w:rsidR="00803D17" w:rsidRPr="007178C1" w:rsidRDefault="00803D17" w:rsidP="00AE2EDF">
            <w:pPr>
              <w:jc w:val="both"/>
              <w:rPr>
                <w:rFonts w:ascii="Arial Narrow" w:hAnsi="Arial Narrow"/>
              </w:rPr>
            </w:pPr>
            <w:r w:rsidRPr="007178C1">
              <w:rPr>
                <w:rFonts w:ascii="Arial Narrow" w:eastAsia="Arial Narrow" w:hAnsi="Arial Narrow" w:cs="Arial Narrow"/>
              </w:rPr>
              <w:t>21202010030001</w:t>
            </w:r>
          </w:p>
        </w:tc>
        <w:tc>
          <w:tcPr>
            <w:tcW w:w="2782" w:type="dxa"/>
          </w:tcPr>
          <w:p w14:paraId="1896E6A8" w14:textId="77777777" w:rsidR="00803D17" w:rsidRPr="007178C1" w:rsidRDefault="00803D17" w:rsidP="00AE2EDF">
            <w:pPr>
              <w:jc w:val="both"/>
              <w:rPr>
                <w:rFonts w:ascii="Arial Narrow" w:hAnsi="Arial Narrow" w:cs="Arial"/>
              </w:rPr>
            </w:pPr>
            <w:r w:rsidRPr="007178C1">
              <w:rPr>
                <w:rFonts w:ascii="Arial Narrow" w:hAnsi="Arial Narrow" w:cs="Arial"/>
              </w:rPr>
              <w:t>$ 34.000.000</w:t>
            </w:r>
          </w:p>
        </w:tc>
        <w:tc>
          <w:tcPr>
            <w:tcW w:w="3021" w:type="dxa"/>
          </w:tcPr>
          <w:p w14:paraId="701B7313" w14:textId="77777777" w:rsidR="00803D17" w:rsidRPr="007178C1" w:rsidRDefault="00803D17" w:rsidP="00AE2EDF">
            <w:pPr>
              <w:jc w:val="both"/>
              <w:rPr>
                <w:rFonts w:ascii="Arial Narrow" w:hAnsi="Arial Narrow" w:cs="Arial"/>
              </w:rPr>
            </w:pPr>
            <w:r w:rsidRPr="007178C1">
              <w:rPr>
                <w:rFonts w:ascii="Arial Narrow" w:hAnsi="Arial Narrow" w:cs="Arial"/>
              </w:rPr>
              <w:t>Área física y servicios generales</w:t>
            </w:r>
          </w:p>
        </w:tc>
      </w:tr>
    </w:tbl>
    <w:p w14:paraId="5FB98659" w14:textId="77777777" w:rsidR="00803D17" w:rsidRPr="007178C1" w:rsidRDefault="00803D17" w:rsidP="00803D17">
      <w:pPr>
        <w:jc w:val="both"/>
        <w:rPr>
          <w:rFonts w:ascii="Arial Narrow" w:hAnsi="Arial Narrow"/>
          <w:b/>
          <w:bCs/>
          <w:sz w:val="20"/>
          <w:szCs w:val="20"/>
        </w:rPr>
      </w:pPr>
    </w:p>
    <w:p w14:paraId="6B63F060" w14:textId="77777777" w:rsidR="00803D17" w:rsidRPr="007178C1" w:rsidRDefault="00803D17" w:rsidP="00803D17">
      <w:pPr>
        <w:jc w:val="both"/>
        <w:rPr>
          <w:rFonts w:ascii="Arial Narrow" w:hAnsi="Arial Narrow"/>
          <w:b/>
          <w:bCs/>
          <w:sz w:val="20"/>
          <w:szCs w:val="20"/>
        </w:rPr>
      </w:pPr>
      <w:r w:rsidRPr="007178C1">
        <w:rPr>
          <w:rFonts w:ascii="Arial Narrow" w:hAnsi="Arial Narrow" w:cs="Arial"/>
          <w:b/>
          <w:bCs/>
          <w:sz w:val="20"/>
          <w:szCs w:val="20"/>
          <w:lang w:val="es-ES"/>
        </w:rPr>
        <w:t>Los precios unitarios establecidos para cada grupo serán NO REAJUSTABLES.</w:t>
      </w:r>
    </w:p>
    <w:p w14:paraId="17A5E975" w14:textId="353EB10C" w:rsidR="00D74BDD" w:rsidRPr="006E7C73" w:rsidRDefault="00D74BDD" w:rsidP="007333F6">
      <w:pPr>
        <w:autoSpaceDE w:val="0"/>
        <w:autoSpaceDN w:val="0"/>
        <w:adjustRightInd w:val="0"/>
        <w:rPr>
          <w:rFonts w:ascii="Arial Narrow" w:hAnsi="Arial Narrow" w:cs="Calibri"/>
          <w:color w:val="000000"/>
          <w:sz w:val="20"/>
          <w:szCs w:val="20"/>
        </w:rPr>
      </w:pPr>
    </w:p>
    <w:p w14:paraId="4C829638" w14:textId="6559451C" w:rsidR="006E6EE4" w:rsidRPr="006E7C73" w:rsidRDefault="006E6EE4" w:rsidP="00761EC9">
      <w:pPr>
        <w:pStyle w:val="Ttulo2"/>
        <w:numPr>
          <w:ilvl w:val="1"/>
          <w:numId w:val="6"/>
        </w:numPr>
        <w:rPr>
          <w:sz w:val="20"/>
        </w:rPr>
      </w:pPr>
      <w:bookmarkStart w:id="16" w:name="_Toc54720768"/>
      <w:bookmarkStart w:id="17" w:name="_Toc176969153"/>
      <w:r w:rsidRPr="006E7C73">
        <w:rPr>
          <w:sz w:val="20"/>
        </w:rPr>
        <w:t>PLAZO PARA LA EJECUCIÓN DEL CONTRATO</w:t>
      </w:r>
      <w:bookmarkEnd w:id="16"/>
      <w:bookmarkEnd w:id="17"/>
    </w:p>
    <w:p w14:paraId="48C9D103" w14:textId="77777777" w:rsidR="006E6EE4" w:rsidRPr="006E7C73" w:rsidRDefault="006E6EE4" w:rsidP="006E6EE4">
      <w:pPr>
        <w:pStyle w:val="Ttulo2"/>
        <w:rPr>
          <w:rFonts w:cs="Arial"/>
          <w:b w:val="0"/>
          <w:sz w:val="20"/>
          <w:lang w:val="es-ES"/>
        </w:rPr>
      </w:pPr>
      <w:bookmarkStart w:id="18" w:name="_Toc45532949"/>
    </w:p>
    <w:bookmarkEnd w:id="18"/>
    <w:p w14:paraId="0439CD5F" w14:textId="29529845" w:rsidR="009358EB" w:rsidRPr="007178C1" w:rsidRDefault="009358EB" w:rsidP="009358EB">
      <w:pPr>
        <w:jc w:val="both"/>
        <w:rPr>
          <w:rFonts w:ascii="Arial Narrow" w:hAnsi="Arial Narrow"/>
          <w:bCs/>
          <w:color w:val="000000" w:themeColor="text1"/>
          <w:sz w:val="20"/>
          <w:szCs w:val="20"/>
        </w:rPr>
      </w:pPr>
      <w:r w:rsidRPr="007178C1">
        <w:rPr>
          <w:rFonts w:ascii="Arial Narrow" w:hAnsi="Arial Narrow" w:cs="Arial"/>
          <w:sz w:val="20"/>
          <w:szCs w:val="20"/>
          <w:lang w:val="es-ES"/>
        </w:rPr>
        <w:t>OCHO (</w:t>
      </w:r>
      <w:r>
        <w:rPr>
          <w:rFonts w:ascii="Arial Narrow" w:hAnsi="Arial Narrow" w:cs="Arial"/>
          <w:sz w:val="20"/>
          <w:szCs w:val="20"/>
          <w:lang w:val="es-ES"/>
        </w:rPr>
        <w:t>8</w:t>
      </w:r>
      <w:r w:rsidRPr="007178C1">
        <w:rPr>
          <w:rFonts w:ascii="Arial Narrow" w:hAnsi="Arial Narrow" w:cs="Arial"/>
          <w:sz w:val="20"/>
          <w:szCs w:val="20"/>
          <w:lang w:val="es-ES"/>
        </w:rPr>
        <w:t>) meses contados a partir de la fecha de inicio definida en el SECOP II, sin exceder el 15 de diciembre de 2025 o hasta agotar el presupuesto oficial, lo que suceda primero</w:t>
      </w:r>
      <w:r>
        <w:rPr>
          <w:rFonts w:ascii="Arial Narrow" w:hAnsi="Arial Narrow" w:cs="Arial"/>
          <w:sz w:val="20"/>
          <w:szCs w:val="20"/>
          <w:lang w:val="es-ES"/>
        </w:rPr>
        <w:t>.</w:t>
      </w:r>
    </w:p>
    <w:p w14:paraId="2B30CCEB" w14:textId="77777777" w:rsidR="00F7087B" w:rsidRPr="00667A4E" w:rsidRDefault="00F7087B" w:rsidP="000B445B">
      <w:pPr>
        <w:jc w:val="both"/>
        <w:rPr>
          <w:rFonts w:ascii="Arial Narrow" w:hAnsi="Arial Narrow" w:cs="Calibri"/>
          <w:color w:val="000000"/>
          <w:sz w:val="20"/>
          <w:szCs w:val="20"/>
        </w:rPr>
      </w:pPr>
    </w:p>
    <w:p w14:paraId="381E3206" w14:textId="45692528" w:rsidR="00A72189" w:rsidRPr="006E7C73" w:rsidRDefault="006E6EE4" w:rsidP="00761EC9">
      <w:pPr>
        <w:pStyle w:val="Ttulo2"/>
        <w:numPr>
          <w:ilvl w:val="1"/>
          <w:numId w:val="6"/>
        </w:numPr>
        <w:rPr>
          <w:sz w:val="20"/>
        </w:rPr>
      </w:pPr>
      <w:bookmarkStart w:id="19" w:name="_Toc54720770"/>
      <w:bookmarkStart w:id="20" w:name="_Toc176969154"/>
      <w:r w:rsidRPr="006E7C73">
        <w:rPr>
          <w:sz w:val="20"/>
        </w:rPr>
        <w:t>IDIOMA</w:t>
      </w:r>
      <w:bookmarkEnd w:id="19"/>
      <w:bookmarkEnd w:id="20"/>
    </w:p>
    <w:p w14:paraId="617C36D0" w14:textId="77777777" w:rsidR="001E1764" w:rsidRPr="006E7C73" w:rsidRDefault="001E1764" w:rsidP="001E1764">
      <w:pPr>
        <w:rPr>
          <w:rFonts w:ascii="Arial Narrow" w:hAnsi="Arial Narrow"/>
          <w:sz w:val="20"/>
          <w:szCs w:val="20"/>
          <w:lang w:val="x-none" w:eastAsia="es-ES"/>
        </w:rPr>
      </w:pPr>
    </w:p>
    <w:p w14:paraId="67BBF716" w14:textId="7971EFA3" w:rsidR="006E6EE4" w:rsidRPr="006E7C73" w:rsidRDefault="006E6EE4" w:rsidP="006E6EE4">
      <w:pPr>
        <w:autoSpaceDE w:val="0"/>
        <w:autoSpaceDN w:val="0"/>
        <w:adjustRightInd w:val="0"/>
        <w:rPr>
          <w:rFonts w:ascii="Arial Narrow" w:hAnsi="Arial Narrow" w:cs="Calibri"/>
          <w:color w:val="000000"/>
          <w:sz w:val="20"/>
          <w:szCs w:val="20"/>
        </w:rPr>
      </w:pPr>
      <w:r w:rsidRPr="006E7C73">
        <w:rPr>
          <w:rFonts w:ascii="Arial Narrow" w:hAnsi="Arial Narrow" w:cs="Calibri"/>
          <w:color w:val="000000"/>
          <w:sz w:val="20"/>
          <w:szCs w:val="20"/>
        </w:rPr>
        <w:t>Toda información deberá presentarse en castellano.</w:t>
      </w:r>
    </w:p>
    <w:p w14:paraId="79E23C29" w14:textId="77777777" w:rsidR="00617ED9" w:rsidRPr="006E7C73" w:rsidRDefault="00617ED9" w:rsidP="006E6EE4">
      <w:pPr>
        <w:autoSpaceDE w:val="0"/>
        <w:autoSpaceDN w:val="0"/>
        <w:adjustRightInd w:val="0"/>
        <w:rPr>
          <w:rFonts w:ascii="Arial Narrow" w:hAnsi="Arial Narrow" w:cs="Calibri"/>
          <w:color w:val="000000"/>
          <w:sz w:val="20"/>
          <w:szCs w:val="20"/>
        </w:rPr>
      </w:pPr>
    </w:p>
    <w:p w14:paraId="3102E5DA" w14:textId="77777777" w:rsidR="006E6EE4" w:rsidRPr="006E7C73" w:rsidRDefault="006E6EE4" w:rsidP="00761EC9">
      <w:pPr>
        <w:pStyle w:val="Ttulo2"/>
        <w:numPr>
          <w:ilvl w:val="1"/>
          <w:numId w:val="6"/>
        </w:numPr>
        <w:rPr>
          <w:sz w:val="20"/>
        </w:rPr>
      </w:pPr>
      <w:bookmarkStart w:id="21" w:name="_Toc54720771"/>
      <w:bookmarkStart w:id="22" w:name="_Toc176969155"/>
      <w:r w:rsidRPr="006E7C73">
        <w:rPr>
          <w:sz w:val="20"/>
        </w:rPr>
        <w:t>MODALIDAD DE PAGO</w:t>
      </w:r>
      <w:bookmarkEnd w:id="21"/>
      <w:bookmarkEnd w:id="22"/>
    </w:p>
    <w:p w14:paraId="5738B463" w14:textId="77777777" w:rsidR="006E6EE4" w:rsidRPr="006E7C73" w:rsidRDefault="006E6EE4" w:rsidP="006E6EE4">
      <w:pPr>
        <w:autoSpaceDE w:val="0"/>
        <w:autoSpaceDN w:val="0"/>
        <w:adjustRightInd w:val="0"/>
        <w:rPr>
          <w:rFonts w:ascii="Arial Narrow" w:hAnsi="Arial Narrow" w:cs="Calibri"/>
          <w:b/>
          <w:bCs/>
          <w:color w:val="000000"/>
          <w:sz w:val="20"/>
          <w:szCs w:val="20"/>
        </w:rPr>
      </w:pPr>
    </w:p>
    <w:p w14:paraId="47C45BF6" w14:textId="77777777" w:rsidR="009202F1" w:rsidRPr="007178C1" w:rsidRDefault="009202F1" w:rsidP="009202F1">
      <w:pPr>
        <w:pStyle w:val="Prrafodelista"/>
        <w:ind w:left="0"/>
        <w:rPr>
          <w:rFonts w:cs="Arial"/>
          <w:sz w:val="20"/>
        </w:rPr>
      </w:pPr>
      <w:bookmarkStart w:id="23" w:name="_Toc54720772"/>
      <w:bookmarkStart w:id="24" w:name="_Toc176969156"/>
      <w:r w:rsidRPr="007178C1">
        <w:rPr>
          <w:rFonts w:cs="Arial"/>
          <w:sz w:val="20"/>
        </w:rPr>
        <w:t xml:space="preserve">Se realizarán pagos parciales </w:t>
      </w:r>
      <w:r w:rsidRPr="007178C1">
        <w:rPr>
          <w:rFonts w:cs="Arial"/>
          <w:kern w:val="2"/>
          <w:sz w:val="20"/>
        </w:rPr>
        <w:t>acorde con los suministros realizados y las remisiones firmadas por las partes que sean entregadas por el contratista como soporte del pago</w:t>
      </w:r>
      <w:r w:rsidRPr="007178C1">
        <w:rPr>
          <w:rFonts w:cs="Arial"/>
          <w:sz w:val="20"/>
        </w:rPr>
        <w:t xml:space="preserve">, </w:t>
      </w:r>
      <w:r w:rsidRPr="007178C1">
        <w:rPr>
          <w:rFonts w:eastAsia="Arial Narrow" w:cs="Arial Narrow"/>
          <w:sz w:val="20"/>
        </w:rPr>
        <w:t xml:space="preserve">y dentro de los treinta (30) días siguientes a la presentación de la factura, </w:t>
      </w:r>
      <w:r w:rsidRPr="007178C1">
        <w:rPr>
          <w:rFonts w:cs="Arial"/>
          <w:sz w:val="20"/>
        </w:rPr>
        <w:t>previo recibo a satisfacción expedido por el supervisor del contrato, adjuntando las certificaciones de los puntos realizados, el comprobante del pago de aportes al sistema de seguridad social y parafiscales. No habrá lugar a anticipos.</w:t>
      </w:r>
    </w:p>
    <w:p w14:paraId="5308C275" w14:textId="77777777" w:rsidR="009202F1" w:rsidRPr="007178C1" w:rsidRDefault="009202F1" w:rsidP="009202F1">
      <w:pPr>
        <w:pStyle w:val="Prrafodelista"/>
        <w:ind w:left="0"/>
        <w:rPr>
          <w:rFonts w:cs="Arial"/>
          <w:sz w:val="20"/>
        </w:rPr>
      </w:pPr>
    </w:p>
    <w:p w14:paraId="1218F765" w14:textId="77777777" w:rsidR="009202F1" w:rsidRPr="007178C1" w:rsidRDefault="009202F1" w:rsidP="009202F1">
      <w:pPr>
        <w:pStyle w:val="Prrafodelista"/>
        <w:ind w:left="0"/>
        <w:rPr>
          <w:rFonts w:cs="Arial"/>
          <w:sz w:val="20"/>
        </w:rPr>
      </w:pPr>
      <w:r w:rsidRPr="007178C1">
        <w:rPr>
          <w:rFonts w:cs="Arial"/>
          <w:sz w:val="20"/>
        </w:rPr>
        <w:t>El pago se surtirá con sujeción a los procedimientos de la Institución.</w:t>
      </w:r>
    </w:p>
    <w:p w14:paraId="62D79EF4" w14:textId="77777777" w:rsidR="009202F1" w:rsidRPr="007178C1" w:rsidRDefault="009202F1" w:rsidP="009202F1">
      <w:pPr>
        <w:pStyle w:val="Prrafodelista"/>
        <w:ind w:left="0"/>
        <w:rPr>
          <w:rFonts w:cs="Arial"/>
          <w:sz w:val="20"/>
        </w:rPr>
      </w:pPr>
    </w:p>
    <w:p w14:paraId="04F9D880" w14:textId="77777777" w:rsidR="009202F1" w:rsidRPr="007178C1" w:rsidRDefault="009202F1" w:rsidP="009202F1">
      <w:pPr>
        <w:pStyle w:val="Prrafodelista"/>
        <w:ind w:left="0"/>
        <w:rPr>
          <w:rFonts w:cs="Arial"/>
          <w:sz w:val="20"/>
        </w:rPr>
      </w:pPr>
      <w:r w:rsidRPr="007178C1">
        <w:rPr>
          <w:rFonts w:cs="Arial"/>
          <w:sz w:val="20"/>
        </w:rPr>
        <w:t xml:space="preserve">El contratista, deberá presentar las facturas correspondientes al cobro de las actividades realizadas durante la ejecución del contrato, las cuales deberán ser cargadas en el expediente electrónico del contrato en SECOP II y además, deberá enviarlas a los correos electrónicos </w:t>
      </w:r>
      <w:hyperlink r:id="rId9">
        <w:r w:rsidRPr="007178C1">
          <w:rPr>
            <w:rStyle w:val="Hipervnculo"/>
            <w:rFonts w:cs="Arial"/>
            <w:sz w:val="20"/>
          </w:rPr>
          <w:t>800214750@factureinbox.co</w:t>
        </w:r>
      </w:hyperlink>
      <w:r w:rsidRPr="007178C1">
        <w:rPr>
          <w:rFonts w:cs="Arial"/>
          <w:sz w:val="20"/>
        </w:rPr>
        <w:t xml:space="preserve"> y </w:t>
      </w:r>
      <w:r w:rsidRPr="007178C1">
        <w:rPr>
          <w:rFonts w:eastAsia="Arial Narrow" w:cs="Arial Narrow"/>
          <w:sz w:val="20"/>
        </w:rPr>
        <w:t>con copia al correo del supervisor</w:t>
      </w:r>
      <w:r w:rsidRPr="007178C1">
        <w:rPr>
          <w:rFonts w:cs="Arial"/>
          <w:sz w:val="20"/>
        </w:rPr>
        <w:t>; este es el único medio autorizado para recibir las facturas, que deberán estar acompañadas de los siguientes documentos:</w:t>
      </w:r>
    </w:p>
    <w:p w14:paraId="7FF36284" w14:textId="77777777" w:rsidR="009202F1" w:rsidRPr="007178C1" w:rsidRDefault="009202F1" w:rsidP="009202F1">
      <w:pPr>
        <w:pStyle w:val="Prrafodelista"/>
        <w:numPr>
          <w:ilvl w:val="0"/>
          <w:numId w:val="19"/>
        </w:numPr>
        <w:ind w:left="0" w:firstLine="0"/>
        <w:rPr>
          <w:rFonts w:cs="Arial"/>
          <w:sz w:val="20"/>
        </w:rPr>
      </w:pPr>
      <w:r w:rsidRPr="007178C1">
        <w:rPr>
          <w:rFonts w:cs="Arial"/>
          <w:sz w:val="20"/>
        </w:rPr>
        <w:t>RUT actualizado</w:t>
      </w:r>
    </w:p>
    <w:p w14:paraId="37174EC0" w14:textId="77777777" w:rsidR="009202F1" w:rsidRPr="007178C1" w:rsidRDefault="009202F1" w:rsidP="009202F1">
      <w:pPr>
        <w:pStyle w:val="Prrafodelista"/>
        <w:numPr>
          <w:ilvl w:val="0"/>
          <w:numId w:val="19"/>
        </w:numPr>
        <w:ind w:left="0" w:firstLine="0"/>
        <w:rPr>
          <w:rFonts w:cs="Arial"/>
          <w:sz w:val="20"/>
        </w:rPr>
      </w:pPr>
      <w:r w:rsidRPr="007178C1">
        <w:rPr>
          <w:rFonts w:cs="Arial"/>
          <w:sz w:val="20"/>
        </w:rPr>
        <w:t>Certificación Bancaria</w:t>
      </w:r>
    </w:p>
    <w:p w14:paraId="1434EBB4" w14:textId="77777777" w:rsidR="009202F1" w:rsidRPr="007178C1" w:rsidRDefault="009202F1" w:rsidP="009202F1">
      <w:pPr>
        <w:pStyle w:val="Prrafodelista"/>
        <w:numPr>
          <w:ilvl w:val="0"/>
          <w:numId w:val="19"/>
        </w:numPr>
        <w:ind w:left="0" w:firstLine="0"/>
        <w:rPr>
          <w:rFonts w:cs="Arial"/>
          <w:sz w:val="20"/>
        </w:rPr>
      </w:pPr>
      <w:r w:rsidRPr="007178C1">
        <w:rPr>
          <w:rFonts w:cs="Arial"/>
          <w:sz w:val="20"/>
        </w:rPr>
        <w:t>Certificado de parafiscales y seguridad social</w:t>
      </w:r>
    </w:p>
    <w:p w14:paraId="4D430499" w14:textId="77777777" w:rsidR="009202F1" w:rsidRPr="007178C1" w:rsidRDefault="009202F1" w:rsidP="009202F1">
      <w:pPr>
        <w:pStyle w:val="Prrafodelista"/>
        <w:numPr>
          <w:ilvl w:val="0"/>
          <w:numId w:val="19"/>
        </w:numPr>
        <w:ind w:left="0" w:firstLine="0"/>
        <w:rPr>
          <w:rFonts w:cs="Arial"/>
          <w:sz w:val="20"/>
        </w:rPr>
      </w:pPr>
      <w:r w:rsidRPr="007178C1">
        <w:rPr>
          <w:rFonts w:cs="Arial"/>
          <w:sz w:val="20"/>
        </w:rPr>
        <w:t>Resolución  de facturación electrónica expedida por la DIAN.</w:t>
      </w:r>
    </w:p>
    <w:p w14:paraId="1F1441DE" w14:textId="77777777" w:rsidR="009202F1" w:rsidRPr="007178C1" w:rsidRDefault="009202F1" w:rsidP="009202F1">
      <w:pPr>
        <w:jc w:val="both"/>
        <w:rPr>
          <w:rFonts w:ascii="Arial Narrow" w:hAnsi="Arial Narrow" w:cs="Arial"/>
          <w:sz w:val="20"/>
          <w:szCs w:val="20"/>
        </w:rPr>
      </w:pPr>
    </w:p>
    <w:p w14:paraId="672FA4C8" w14:textId="77777777" w:rsidR="009202F1" w:rsidRPr="007178C1" w:rsidRDefault="009202F1" w:rsidP="009202F1">
      <w:pPr>
        <w:jc w:val="both"/>
        <w:rPr>
          <w:rFonts w:ascii="Arial Narrow" w:hAnsi="Arial Narrow" w:cs="Arial"/>
          <w:sz w:val="20"/>
          <w:szCs w:val="20"/>
        </w:rPr>
      </w:pPr>
    </w:p>
    <w:p w14:paraId="29D18345" w14:textId="77777777" w:rsidR="009202F1" w:rsidRPr="007178C1" w:rsidRDefault="009202F1" w:rsidP="009202F1">
      <w:pPr>
        <w:jc w:val="both"/>
        <w:rPr>
          <w:rFonts w:ascii="Arial Narrow" w:hAnsi="Arial Narrow" w:cs="Arial"/>
          <w:sz w:val="20"/>
          <w:szCs w:val="20"/>
        </w:rPr>
      </w:pPr>
      <w:r w:rsidRPr="007178C1">
        <w:rPr>
          <w:rFonts w:ascii="Arial Narrow" w:hAnsi="Arial Narrow" w:cs="Arial"/>
          <w:sz w:val="20"/>
          <w:szCs w:val="20"/>
        </w:rPr>
        <w:t xml:space="preserve">Las facturas de venta o documentos equivalentes deben cumplir como requisito mínimo las normas fiscales vigentes establecidas en el Estatuto Tributario. </w:t>
      </w:r>
    </w:p>
    <w:p w14:paraId="65A5B625" w14:textId="77777777" w:rsidR="009202F1" w:rsidRPr="007178C1" w:rsidRDefault="009202F1" w:rsidP="009202F1">
      <w:pPr>
        <w:jc w:val="both"/>
        <w:rPr>
          <w:rFonts w:ascii="Arial Narrow" w:hAnsi="Arial Narrow" w:cs="Arial"/>
          <w:sz w:val="20"/>
          <w:szCs w:val="20"/>
        </w:rPr>
      </w:pPr>
    </w:p>
    <w:p w14:paraId="21499F9B" w14:textId="77777777" w:rsidR="009202F1" w:rsidRPr="007178C1" w:rsidRDefault="009202F1" w:rsidP="009202F1">
      <w:pPr>
        <w:jc w:val="both"/>
        <w:rPr>
          <w:rFonts w:ascii="Arial Narrow" w:hAnsi="Arial Narrow" w:cs="Arial"/>
          <w:sz w:val="20"/>
          <w:szCs w:val="20"/>
          <w:lang w:val="es-ES"/>
        </w:rPr>
      </w:pPr>
    </w:p>
    <w:p w14:paraId="207CC1F2" w14:textId="77777777" w:rsidR="009202F1" w:rsidRPr="007178C1" w:rsidRDefault="009202F1" w:rsidP="009202F1">
      <w:pPr>
        <w:jc w:val="both"/>
        <w:rPr>
          <w:rFonts w:ascii="Arial Narrow" w:hAnsi="Arial Narrow" w:cs="Arial"/>
          <w:sz w:val="20"/>
          <w:szCs w:val="20"/>
        </w:rPr>
      </w:pPr>
      <w:r w:rsidRPr="007178C1">
        <w:rPr>
          <w:rFonts w:ascii="Arial Narrow" w:hAnsi="Arial Narrow" w:cs="Arial"/>
          <w:sz w:val="20"/>
          <w:szCs w:val="20"/>
        </w:rPr>
        <w:t xml:space="preserve">En la factura o documento equivalente se debe hacer alusión al número de contrato, la dependencia responsable, nombre del supervisor designado o funcionario responsable y detallar en la factura el concepto del bien o servicio que se está vendiendo o prestando. </w:t>
      </w:r>
    </w:p>
    <w:p w14:paraId="6D292313" w14:textId="77777777" w:rsidR="009202F1" w:rsidRPr="007178C1" w:rsidRDefault="009202F1" w:rsidP="009202F1">
      <w:pPr>
        <w:jc w:val="both"/>
        <w:rPr>
          <w:rFonts w:ascii="Arial Narrow" w:hAnsi="Arial Narrow" w:cs="Arial"/>
          <w:sz w:val="20"/>
          <w:szCs w:val="20"/>
        </w:rPr>
      </w:pPr>
    </w:p>
    <w:p w14:paraId="5E3378A7" w14:textId="77777777" w:rsidR="009202F1" w:rsidRPr="007178C1" w:rsidRDefault="009202F1" w:rsidP="009202F1">
      <w:pPr>
        <w:jc w:val="both"/>
        <w:rPr>
          <w:rFonts w:ascii="Arial Narrow" w:hAnsi="Arial Narrow" w:cs="Arial"/>
          <w:sz w:val="20"/>
          <w:szCs w:val="20"/>
        </w:rPr>
      </w:pPr>
      <w:r w:rsidRPr="007178C1">
        <w:rPr>
          <w:rFonts w:ascii="Arial Narrow" w:hAnsi="Arial Narrow" w:cs="Arial"/>
          <w:sz w:val="20"/>
          <w:szCs w:val="20"/>
        </w:rPr>
        <w:t>Previo a la entrega de la factura el contratista deberá suministrar la información relacionada anteriormente para la aprobación por parte de la Supervisión.</w:t>
      </w:r>
    </w:p>
    <w:p w14:paraId="77A8761B" w14:textId="77777777" w:rsidR="009202F1" w:rsidRPr="007178C1" w:rsidRDefault="009202F1" w:rsidP="009202F1">
      <w:pPr>
        <w:jc w:val="both"/>
        <w:rPr>
          <w:rFonts w:ascii="Arial Narrow" w:hAnsi="Arial Narrow" w:cs="Arial"/>
          <w:sz w:val="20"/>
          <w:szCs w:val="20"/>
        </w:rPr>
      </w:pPr>
    </w:p>
    <w:p w14:paraId="14C7E90A" w14:textId="77777777" w:rsidR="009202F1" w:rsidRPr="007178C1" w:rsidRDefault="009202F1" w:rsidP="009202F1">
      <w:pPr>
        <w:pStyle w:val="Prrafodelista"/>
        <w:numPr>
          <w:ilvl w:val="0"/>
          <w:numId w:val="26"/>
        </w:numPr>
        <w:autoSpaceDE w:val="0"/>
        <w:autoSpaceDN w:val="0"/>
        <w:adjustRightInd w:val="0"/>
        <w:ind w:left="331" w:hanging="284"/>
        <w:rPr>
          <w:rFonts w:cs="Arial"/>
          <w:color w:val="000000"/>
          <w:sz w:val="20"/>
        </w:rPr>
      </w:pPr>
      <w:r w:rsidRPr="007178C1">
        <w:rPr>
          <w:rFonts w:cs="Arial"/>
          <w:color w:val="000000"/>
          <w:sz w:val="20"/>
        </w:rPr>
        <w:t xml:space="preserve">Acta de ejecución con las remisiones de los suministros realizados firmadas por ambas partes. </w:t>
      </w:r>
    </w:p>
    <w:p w14:paraId="5443E898" w14:textId="77777777" w:rsidR="009202F1" w:rsidRPr="007178C1" w:rsidRDefault="009202F1" w:rsidP="009202F1">
      <w:pPr>
        <w:pStyle w:val="Prrafodelista"/>
        <w:numPr>
          <w:ilvl w:val="0"/>
          <w:numId w:val="26"/>
        </w:numPr>
        <w:autoSpaceDE w:val="0"/>
        <w:autoSpaceDN w:val="0"/>
        <w:adjustRightInd w:val="0"/>
        <w:ind w:left="331" w:hanging="284"/>
        <w:rPr>
          <w:rFonts w:cs="Arial"/>
          <w:color w:val="000000"/>
          <w:sz w:val="20"/>
        </w:rPr>
      </w:pPr>
      <w:r w:rsidRPr="007178C1">
        <w:rPr>
          <w:rFonts w:cs="Arial"/>
          <w:color w:val="000000"/>
          <w:sz w:val="20"/>
        </w:rPr>
        <w:t xml:space="preserve">Certificado de paz y salvo de la seguridad social y parafiscales de la empresa emitido por el Revisor Fiscal, tarjeta profesional y Junta de Contadores. </w:t>
      </w:r>
    </w:p>
    <w:p w14:paraId="4C3EDF64" w14:textId="77777777" w:rsidR="009202F1" w:rsidRPr="007178C1" w:rsidRDefault="009202F1" w:rsidP="009202F1">
      <w:pPr>
        <w:pStyle w:val="Prrafodelista"/>
        <w:numPr>
          <w:ilvl w:val="0"/>
          <w:numId w:val="26"/>
        </w:numPr>
        <w:autoSpaceDE w:val="0"/>
        <w:autoSpaceDN w:val="0"/>
        <w:adjustRightInd w:val="0"/>
        <w:ind w:left="331" w:hanging="284"/>
        <w:rPr>
          <w:rFonts w:cs="Arial"/>
          <w:color w:val="000000"/>
          <w:sz w:val="20"/>
        </w:rPr>
      </w:pPr>
      <w:r w:rsidRPr="007178C1">
        <w:rPr>
          <w:rFonts w:cs="Arial"/>
          <w:sz w:val="20"/>
        </w:rPr>
        <w:t>Comprobante del pago de aportes al Sistema de Seguridad Social y Parafiscales de cada uno de los trabajadores y personal administrativo que hace parte del contrato.</w:t>
      </w:r>
      <w:r w:rsidRPr="007178C1">
        <w:rPr>
          <w:rFonts w:cs="Arial"/>
          <w:color w:val="000000"/>
          <w:sz w:val="20"/>
        </w:rPr>
        <w:t xml:space="preserve"> </w:t>
      </w:r>
    </w:p>
    <w:p w14:paraId="230CE6CE" w14:textId="77777777" w:rsidR="009202F1" w:rsidRPr="007178C1" w:rsidRDefault="009202F1" w:rsidP="009202F1">
      <w:pPr>
        <w:jc w:val="both"/>
        <w:rPr>
          <w:rFonts w:ascii="Arial Narrow" w:hAnsi="Arial Narrow" w:cs="Arial"/>
          <w:sz w:val="20"/>
          <w:szCs w:val="20"/>
        </w:rPr>
      </w:pPr>
    </w:p>
    <w:p w14:paraId="40FF40C2" w14:textId="77777777" w:rsidR="009202F1" w:rsidRPr="007178C1" w:rsidRDefault="009202F1" w:rsidP="009202F1">
      <w:pPr>
        <w:jc w:val="both"/>
        <w:rPr>
          <w:rFonts w:ascii="Arial Narrow" w:hAnsi="Arial Narrow" w:cs="Arial"/>
          <w:sz w:val="20"/>
          <w:szCs w:val="20"/>
        </w:rPr>
      </w:pPr>
      <w:r w:rsidRPr="007178C1">
        <w:rPr>
          <w:rFonts w:ascii="Arial Narrow" w:hAnsi="Arial Narrow" w:cs="Arial"/>
          <w:sz w:val="20"/>
          <w:szCs w:val="20"/>
        </w:rPr>
        <w:t>El CONTRATISTA autoriza expresamente a la INSTITUCIÓN, para descontar de sus pagos, honorarios y demás emolumentos facturados, las sumas de dinero que por error le sean pagadas. Así mismo, autoriza la deducción correspondiente a impuestos y similares que las normas establezcan para este tipo de pagos.</w:t>
      </w:r>
    </w:p>
    <w:p w14:paraId="1B6416BD" w14:textId="77777777" w:rsidR="009202F1" w:rsidRPr="007178C1" w:rsidRDefault="009202F1" w:rsidP="009202F1">
      <w:pPr>
        <w:pStyle w:val="Default"/>
        <w:jc w:val="both"/>
        <w:rPr>
          <w:rFonts w:ascii="Arial Narrow" w:hAnsi="Arial Narrow" w:cs="Arial"/>
          <w:color w:val="auto"/>
          <w:sz w:val="20"/>
          <w:szCs w:val="20"/>
        </w:rPr>
      </w:pPr>
    </w:p>
    <w:p w14:paraId="69C91657" w14:textId="77777777" w:rsidR="009202F1" w:rsidRPr="007178C1" w:rsidRDefault="009202F1" w:rsidP="009202F1">
      <w:pPr>
        <w:pStyle w:val="Default"/>
        <w:jc w:val="both"/>
        <w:rPr>
          <w:rFonts w:ascii="Arial Narrow" w:hAnsi="Arial Narrow" w:cs="Arial"/>
          <w:color w:val="auto"/>
          <w:sz w:val="20"/>
          <w:szCs w:val="20"/>
        </w:rPr>
      </w:pPr>
      <w:r w:rsidRPr="007178C1">
        <w:rPr>
          <w:rFonts w:ascii="Arial Narrow" w:eastAsiaTheme="minorHAnsi" w:hAnsi="Arial Narrow" w:cs="Arial"/>
          <w:sz w:val="20"/>
          <w:szCs w:val="20"/>
          <w:lang w:eastAsia="en-US"/>
        </w:rPr>
        <w:t>El ITM podrá retener total o parcialmente cualquiera de los pagos pendientes a favor del Contratista, hasta donde sea necesario, para protegerse de pérdidas debidas al suministro de artículos defectuosos no corregidos, a garantías no cumplidas, al pago de multas, pleitos, acciones legales o perjuicios imputables al Contratista. Cuando el motivo que originó la retención sea subsanado por el Contratista. El ITM hará la devolución de los pagos retenidos</w:t>
      </w:r>
    </w:p>
    <w:p w14:paraId="626B04F5" w14:textId="77777777" w:rsidR="009202F1" w:rsidRPr="007178C1" w:rsidRDefault="009202F1" w:rsidP="009202F1">
      <w:pPr>
        <w:pStyle w:val="Default"/>
        <w:jc w:val="both"/>
        <w:rPr>
          <w:rFonts w:ascii="Arial Narrow" w:hAnsi="Arial Narrow" w:cs="Arial"/>
          <w:color w:val="auto"/>
          <w:sz w:val="20"/>
          <w:szCs w:val="20"/>
        </w:rPr>
      </w:pPr>
    </w:p>
    <w:p w14:paraId="3EAA26C9" w14:textId="125F7917" w:rsidR="009202F1" w:rsidRDefault="009202F1" w:rsidP="009202F1">
      <w:pPr>
        <w:pStyle w:val="Prrafodelista"/>
        <w:ind w:left="0"/>
        <w:rPr>
          <w:rFonts w:cs="Arial"/>
          <w:sz w:val="20"/>
        </w:rPr>
      </w:pPr>
      <w:r w:rsidRPr="007178C1">
        <w:rPr>
          <w:rFonts w:cs="Arial"/>
          <w:sz w:val="20"/>
        </w:rPr>
        <w:t>Los impuestos, tasas, retenciones y contribuciones que surjan del contrato serán asumidas por el contratista, para cuyos efectos se harán las retenciones del caso y se cumplirán las obligaciones fiscales determinadas en la Ley</w:t>
      </w:r>
      <w:r>
        <w:rPr>
          <w:rFonts w:cs="Arial"/>
          <w:sz w:val="20"/>
        </w:rPr>
        <w:t>.</w:t>
      </w:r>
    </w:p>
    <w:p w14:paraId="094B6718" w14:textId="77777777" w:rsidR="009202F1" w:rsidRPr="007178C1" w:rsidRDefault="009202F1" w:rsidP="009202F1">
      <w:pPr>
        <w:pStyle w:val="Prrafodelista"/>
        <w:ind w:left="0"/>
        <w:rPr>
          <w:rFonts w:cs="Arial"/>
          <w:sz w:val="20"/>
        </w:rPr>
      </w:pPr>
    </w:p>
    <w:p w14:paraId="055BED52" w14:textId="77777777" w:rsidR="006E6EE4" w:rsidRPr="006E7C73" w:rsidRDefault="006E6EE4" w:rsidP="00761EC9">
      <w:pPr>
        <w:pStyle w:val="Ttulo2"/>
        <w:numPr>
          <w:ilvl w:val="1"/>
          <w:numId w:val="6"/>
        </w:numPr>
        <w:rPr>
          <w:sz w:val="20"/>
        </w:rPr>
      </w:pPr>
      <w:r w:rsidRPr="006E7C73">
        <w:rPr>
          <w:sz w:val="20"/>
        </w:rPr>
        <w:t>INFORMACIÓN SUMINISTRADA</w:t>
      </w:r>
      <w:bookmarkEnd w:id="23"/>
      <w:bookmarkEnd w:id="24"/>
    </w:p>
    <w:p w14:paraId="32AC08EE" w14:textId="77777777" w:rsidR="006E6EE4" w:rsidRPr="006E7C73" w:rsidRDefault="006E6EE4" w:rsidP="003C24A7">
      <w:pPr>
        <w:autoSpaceDE w:val="0"/>
        <w:autoSpaceDN w:val="0"/>
        <w:adjustRightInd w:val="0"/>
        <w:jc w:val="both"/>
        <w:rPr>
          <w:rFonts w:ascii="Arial Narrow" w:hAnsi="Arial Narrow" w:cs="Calibri"/>
          <w:b/>
          <w:bCs/>
          <w:color w:val="000000"/>
          <w:sz w:val="20"/>
          <w:szCs w:val="20"/>
        </w:rPr>
      </w:pPr>
    </w:p>
    <w:p w14:paraId="6F289BB9" w14:textId="63DAA13C"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La Entidad, de conformidad con lo dispuesto en el Artículo 83 de la Constitución Política, presume que toda la información que el proponente allegue al proceso de selección es veraz, y corresponde a la realidad. No obstante, la Entidad podrá verificar la información suministrada por el proponente y hacer las correcciones aritméticas que considere necesarias.</w:t>
      </w:r>
    </w:p>
    <w:p w14:paraId="6A7218AE" w14:textId="491C91F6"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El proponente responderá de conformidad con las normas legales establecidas para el efecto, por incurrir en prohibiciones, develar información reservada y/o suministrar información falsa.</w:t>
      </w:r>
    </w:p>
    <w:p w14:paraId="3629BC5B" w14:textId="77777777"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NOTA</w:t>
      </w:r>
      <w:r w:rsidRPr="006E7C73">
        <w:rPr>
          <w:rFonts w:ascii="Arial Narrow" w:hAnsi="Arial Narrow" w:cs="Calibri"/>
          <w:color w:val="000000"/>
          <w:sz w:val="20"/>
          <w:szCs w:val="20"/>
        </w:rPr>
        <w:t>: Los documentos o información suministrada por el proponente, no requerida por la entidad, que no sea necesaria para la habilitación de la propuesta o para su evaluación, se tendrá por no presentada.</w:t>
      </w:r>
    </w:p>
    <w:p w14:paraId="7A2BAD2C" w14:textId="77777777" w:rsidR="006E6EE4" w:rsidRPr="006E7C73" w:rsidRDefault="006E6EE4" w:rsidP="006E6EE4">
      <w:pPr>
        <w:autoSpaceDE w:val="0"/>
        <w:autoSpaceDN w:val="0"/>
        <w:adjustRightInd w:val="0"/>
        <w:rPr>
          <w:rFonts w:ascii="Arial Narrow" w:hAnsi="Arial Narrow" w:cs="Calibri"/>
          <w:color w:val="000000"/>
          <w:sz w:val="20"/>
          <w:szCs w:val="20"/>
        </w:rPr>
      </w:pPr>
    </w:p>
    <w:p w14:paraId="789F6113" w14:textId="1471E222" w:rsidR="006E6EE4" w:rsidRPr="006E7C73" w:rsidRDefault="006E6EE4" w:rsidP="00761EC9">
      <w:pPr>
        <w:pStyle w:val="Ttulo2"/>
        <w:numPr>
          <w:ilvl w:val="1"/>
          <w:numId w:val="6"/>
        </w:numPr>
        <w:rPr>
          <w:sz w:val="20"/>
        </w:rPr>
      </w:pPr>
      <w:bookmarkStart w:id="25" w:name="_Toc54720773"/>
      <w:bookmarkStart w:id="26" w:name="_Toc176969157"/>
      <w:r w:rsidRPr="006E7C73">
        <w:rPr>
          <w:sz w:val="20"/>
        </w:rPr>
        <w:t>INTERPRETACION, ACLARACION Y MODIFICACION DE LOS DOCUMENTOS D</w:t>
      </w:r>
      <w:bookmarkEnd w:id="25"/>
      <w:r w:rsidR="007D7EF9" w:rsidRPr="006E7C73">
        <w:rPr>
          <w:sz w:val="20"/>
          <w:lang w:val="es-CO"/>
        </w:rPr>
        <w:t>EL PROCESO DE SELECCION</w:t>
      </w:r>
      <w:bookmarkEnd w:id="26"/>
    </w:p>
    <w:p w14:paraId="155C0BEB" w14:textId="77777777" w:rsidR="006E6EE4" w:rsidRPr="006E7C73" w:rsidRDefault="006E6EE4" w:rsidP="006E6EE4">
      <w:pPr>
        <w:autoSpaceDE w:val="0"/>
        <w:autoSpaceDN w:val="0"/>
        <w:adjustRightInd w:val="0"/>
        <w:rPr>
          <w:rFonts w:ascii="Arial Narrow" w:hAnsi="Arial Narrow" w:cs="Calibri"/>
          <w:color w:val="000000"/>
          <w:sz w:val="20"/>
          <w:szCs w:val="20"/>
        </w:rPr>
      </w:pPr>
    </w:p>
    <w:p w14:paraId="073375D1" w14:textId="5CC8DCA2"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lastRenderedPageBreak/>
        <w:t>La información contenida en el Pliego de Condiciones sustituye cualquier otra clase de información que la Entidad y/o sus funcionarios pudieron haber suministrado a los proponentes o terceros interesados en el proceso de selección. Por consiguiente, todas las informaciones preliminares, concomitantes o posteriores que los interesados hayan obtenido en forma diferente a la oficial, quedan sin valor y la Entidad, no se hace responsable por su utilización.</w:t>
      </w:r>
    </w:p>
    <w:p w14:paraId="74211DC2" w14:textId="7439C766"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El proponente deberá examinar, analizar y estudiar cuidadosamente todos los documentos tales como</w:t>
      </w:r>
      <w:r w:rsidR="002D6DB6" w:rsidRPr="006E7C73">
        <w:rPr>
          <w:rFonts w:ascii="Arial Narrow" w:hAnsi="Arial Narrow" w:cs="Calibri"/>
          <w:color w:val="000000"/>
          <w:sz w:val="20"/>
          <w:szCs w:val="20"/>
        </w:rPr>
        <w:t xml:space="preserve"> estudios y documentos previos,</w:t>
      </w:r>
      <w:r w:rsidRPr="006E7C73">
        <w:rPr>
          <w:rFonts w:ascii="Arial Narrow" w:hAnsi="Arial Narrow" w:cs="Calibri"/>
          <w:color w:val="000000"/>
          <w:sz w:val="20"/>
          <w:szCs w:val="20"/>
        </w:rPr>
        <w:t xml:space="preserve"> formularios, condiciones, especificaciones, e informarse oportunamente de todas las circunstancias que puedan afectar el objeto, su costo y tiempo de ejecución, además de los anexos y adendas que se expidan durante el proceso; se entenderá que los documentos, incluidas las especificaciones, se complementan mutuamente de manera que lo consignado en uno de ellos se tomará como consignado en todos. </w:t>
      </w:r>
    </w:p>
    <w:p w14:paraId="792E4EDB" w14:textId="0AC3F65E"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El medio oficial de publicidad para comunicar cambios, ajustes, observaciones, aclaraciones o en general, cualquier situación en el proceso, es a través de adendas, comunicaciones oficiales y Resoluciones, que a su vez se publicarán en el Sistema Electrónico de Contratación Pública (SECOP II).</w:t>
      </w:r>
    </w:p>
    <w:p w14:paraId="4BFA75DD" w14:textId="6FFCE3F4"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El Pliego de Condiciones conservará plena validez, mientras no sean modificados expresamente por el ITM y solo a través de adendas debidamente publicadas en el Sistema Electrónico de Contratación Pública (SECOP II).</w:t>
      </w:r>
    </w:p>
    <w:p w14:paraId="62887CF2" w14:textId="77777777" w:rsidR="006E6EE4" w:rsidRPr="006E7C73" w:rsidRDefault="006E6EE4" w:rsidP="003C24A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Las interpretaciones o deducciones que el proponente hiciere del contenido del Pliego de Condiciones, así como de los documentos que hacen parte integrante del proceso, serán de su exclusiva responsabilidad.</w:t>
      </w:r>
    </w:p>
    <w:p w14:paraId="292E372B" w14:textId="77777777" w:rsidR="006E6EE4" w:rsidRPr="006E7C73" w:rsidRDefault="006E6EE4" w:rsidP="006E6EE4">
      <w:pPr>
        <w:autoSpaceDE w:val="0"/>
        <w:autoSpaceDN w:val="0"/>
        <w:adjustRightInd w:val="0"/>
        <w:rPr>
          <w:rFonts w:ascii="Arial Narrow" w:hAnsi="Arial Narrow" w:cs="Calibri"/>
          <w:color w:val="000000"/>
          <w:sz w:val="20"/>
          <w:szCs w:val="20"/>
        </w:rPr>
      </w:pPr>
    </w:p>
    <w:p w14:paraId="6D072BA2" w14:textId="77777777" w:rsidR="006E6EE4" w:rsidRPr="006E7C73" w:rsidRDefault="006E6EE4" w:rsidP="00761EC9">
      <w:pPr>
        <w:pStyle w:val="Ttulo2"/>
        <w:numPr>
          <w:ilvl w:val="1"/>
          <w:numId w:val="6"/>
        </w:numPr>
        <w:rPr>
          <w:sz w:val="20"/>
        </w:rPr>
      </w:pPr>
      <w:bookmarkStart w:id="27" w:name="_Toc54720774"/>
      <w:bookmarkStart w:id="28" w:name="_Toc176969158"/>
      <w:r w:rsidRPr="006E7C73">
        <w:rPr>
          <w:sz w:val="20"/>
        </w:rPr>
        <w:t>CALIDADES DEL PROPONENTE</w:t>
      </w:r>
      <w:bookmarkEnd w:id="27"/>
      <w:bookmarkEnd w:id="28"/>
    </w:p>
    <w:p w14:paraId="4721DCD6" w14:textId="77777777" w:rsidR="006E6EE4" w:rsidRPr="006E7C73" w:rsidRDefault="006E6EE4" w:rsidP="006E6EE4">
      <w:pPr>
        <w:autoSpaceDE w:val="0"/>
        <w:autoSpaceDN w:val="0"/>
        <w:adjustRightInd w:val="0"/>
        <w:rPr>
          <w:rFonts w:ascii="Arial Narrow" w:hAnsi="Arial Narrow" w:cs="Calibri"/>
          <w:color w:val="000000"/>
          <w:sz w:val="20"/>
          <w:szCs w:val="20"/>
        </w:rPr>
      </w:pPr>
    </w:p>
    <w:p w14:paraId="24E7A351" w14:textId="4DBC7E0E" w:rsidR="006E6EE4" w:rsidRDefault="006E6EE4" w:rsidP="00AB4A1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La Entidad procederá a dar apertura al proceso a través de la publicación de la resolución motivada, donde podrán participar todas las personas naturales y jurídicas, nacionales y extranjeras, los consorcios y uniones temporales y demás formas asociativas legalmente constituidas, cuyo objeto social cubra las actividades necesarias para cumplir con el objeto del presente proceso de Selección, que no estén incursos en las prohibiciones, inhabilidades e incompatibilidades consagradas en el ordenamiento legal Colombiano.</w:t>
      </w:r>
    </w:p>
    <w:p w14:paraId="6A4B64D1" w14:textId="77777777" w:rsidR="00EE64C4" w:rsidRPr="006E7C73" w:rsidRDefault="00EE64C4" w:rsidP="00AB4A18">
      <w:pPr>
        <w:autoSpaceDE w:val="0"/>
        <w:autoSpaceDN w:val="0"/>
        <w:adjustRightInd w:val="0"/>
        <w:jc w:val="both"/>
        <w:rPr>
          <w:rFonts w:ascii="Arial Narrow" w:hAnsi="Arial Narrow" w:cs="Calibri"/>
          <w:color w:val="000000"/>
          <w:sz w:val="20"/>
          <w:szCs w:val="20"/>
        </w:rPr>
      </w:pPr>
    </w:p>
    <w:p w14:paraId="400F077C" w14:textId="4BC9E8E5" w:rsidR="006E6EE4" w:rsidRDefault="006E6EE4" w:rsidP="00AB4A1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Los proponentes indicarán si su participación es a título de consorcio o unión temporal, y en el último caso señalarán los términos y la extensión de su participación en la presentación de la propuesta y en la ejecución del contrato, esto es, indicando cuales de las obligaciones contractuales habrán de ejecutar, e indicando el porcentaje de participación en el mismo, de conformidad con lo dispuesto en el parágrafo 1º del artículo 7 de la Ley 80 de 1993, los cuales no podrán ser modificados sin el consentimiento previo del ITM.</w:t>
      </w:r>
    </w:p>
    <w:p w14:paraId="3A60E077" w14:textId="77777777" w:rsidR="00BA4362" w:rsidRPr="006E7C73" w:rsidRDefault="00BA4362" w:rsidP="00AB4A18">
      <w:pPr>
        <w:autoSpaceDE w:val="0"/>
        <w:autoSpaceDN w:val="0"/>
        <w:adjustRightInd w:val="0"/>
        <w:jc w:val="both"/>
        <w:rPr>
          <w:rFonts w:ascii="Arial Narrow" w:hAnsi="Arial Narrow" w:cs="Calibri"/>
          <w:color w:val="000000"/>
          <w:sz w:val="20"/>
          <w:szCs w:val="20"/>
        </w:rPr>
      </w:pPr>
    </w:p>
    <w:p w14:paraId="39F42D05" w14:textId="2E457F2F" w:rsidR="006E6EE4" w:rsidRDefault="006E6EE4" w:rsidP="00AB4A1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Los miembros del consorcio o de la unión temporal y demás formas asociativas legalmente constituidas, deberán estar registrados en SECOP II y deberán designar la persona que, para todos los efectos, representará al consorcio o unión temporal y señalarán las reglas básicas que regulen las relaciones entre ellos y su responsabilidad, de conformidad con lo señalado en el parágrafo 1º del artículo 7º de la Ley 80 de 1993. No se aceptarán propuestas en nombre de consorcios o Uniones Temporales en las que alguno de sus integrantes no se encuentre registrado en SECOP II</w:t>
      </w:r>
    </w:p>
    <w:p w14:paraId="7F3D1018" w14:textId="77777777" w:rsidR="00BA4362" w:rsidRPr="006E7C73" w:rsidRDefault="00BA4362" w:rsidP="00AB4A18">
      <w:pPr>
        <w:autoSpaceDE w:val="0"/>
        <w:autoSpaceDN w:val="0"/>
        <w:adjustRightInd w:val="0"/>
        <w:jc w:val="both"/>
        <w:rPr>
          <w:rFonts w:ascii="Arial Narrow" w:hAnsi="Arial Narrow" w:cs="Calibri"/>
          <w:color w:val="000000"/>
          <w:sz w:val="20"/>
          <w:szCs w:val="20"/>
        </w:rPr>
      </w:pPr>
    </w:p>
    <w:p w14:paraId="4D805FE9" w14:textId="4A8EB311" w:rsidR="006E6EE4" w:rsidRDefault="006E6EE4" w:rsidP="004D4B06">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Las personas naturales y/o jurídicas integrantes de un consorcio o unión temporal, deben acreditar individualmente la información Tributaria, identificación y Régimen de Impuesto a las Ventas al que pertenecen, así como el Certificado de Existencia y Representación Legal. En atención a lo dispuesto en el artículo 11 del Decreto 3050 de 1997, los integrantes del consorcio o unión temporal y demás formas asociativas legalmente constituidas, deberán escoger para efectos de pago, en relación con la facturación, una de las siguientes opciones, la misma que deberá manifestarse expresamente y por escrito al momento de la adjudicación del contrato:</w:t>
      </w:r>
    </w:p>
    <w:p w14:paraId="52FED21A" w14:textId="77777777" w:rsidR="00BA4362" w:rsidRPr="006E7C73" w:rsidRDefault="00BA4362" w:rsidP="004D4B06">
      <w:pPr>
        <w:autoSpaceDE w:val="0"/>
        <w:autoSpaceDN w:val="0"/>
        <w:adjustRightInd w:val="0"/>
        <w:jc w:val="both"/>
        <w:rPr>
          <w:rFonts w:ascii="Arial Narrow" w:hAnsi="Arial Narrow" w:cs="Calibri"/>
          <w:color w:val="000000"/>
          <w:sz w:val="20"/>
          <w:szCs w:val="20"/>
        </w:rPr>
      </w:pPr>
    </w:p>
    <w:p w14:paraId="11AD86AC" w14:textId="5EE63E02" w:rsidR="006E6EE4" w:rsidRPr="006E7C73" w:rsidRDefault="006E6EE4" w:rsidP="00761EC9">
      <w:pPr>
        <w:numPr>
          <w:ilvl w:val="0"/>
          <w:numId w:val="4"/>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 xml:space="preserve">Si la va a efectuar en representación del Consorcio o Unión Temporal uno de sus integrantes, caso en el cual debe informar el porcentaje o valor del contrato que corresponda a cada uno de los integrantes, el nombre, razón social y el número del </w:t>
      </w:r>
      <w:proofErr w:type="spellStart"/>
      <w:r w:rsidRPr="006E7C73">
        <w:rPr>
          <w:rFonts w:ascii="Arial Narrow" w:hAnsi="Arial Narrow" w:cs="Calibri"/>
          <w:color w:val="000000"/>
          <w:sz w:val="20"/>
          <w:szCs w:val="20"/>
        </w:rPr>
        <w:t>Nit</w:t>
      </w:r>
      <w:proofErr w:type="spellEnd"/>
      <w:r w:rsidRPr="006E7C73">
        <w:rPr>
          <w:rFonts w:ascii="Arial Narrow" w:hAnsi="Arial Narrow" w:cs="Calibri"/>
          <w:color w:val="000000"/>
          <w:sz w:val="20"/>
          <w:szCs w:val="20"/>
        </w:rPr>
        <w:t xml:space="preserve"> de cada uno de ellos.</w:t>
      </w:r>
    </w:p>
    <w:p w14:paraId="278CC02D" w14:textId="77255A8D" w:rsidR="006E6EE4" w:rsidRPr="006E7C73" w:rsidRDefault="006E6EE4" w:rsidP="00761EC9">
      <w:pPr>
        <w:numPr>
          <w:ilvl w:val="0"/>
          <w:numId w:val="4"/>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Si la facturación es en forma separada, cada uno de los integrantes del consorcio o unión temporal, deberá informar la participación en el valor del contrato.</w:t>
      </w:r>
    </w:p>
    <w:p w14:paraId="5DB54527" w14:textId="77777777" w:rsidR="006E6EE4" w:rsidRPr="006E7C73" w:rsidRDefault="006E6EE4" w:rsidP="00761EC9">
      <w:pPr>
        <w:numPr>
          <w:ilvl w:val="0"/>
          <w:numId w:val="4"/>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Si la facturación la va a realizar el consorcio o la unión temporal a nombre propio y en representación de sus miembros (es decir bajo su propio NIT), caso en el cual se debe señalar el porcentaje o valor del contrato que corresponda a cada uno de los integrantes, el nombre de la razón social y el número de identificación tributaria, NIT, de cada uno de ellos. Adicionalmente, en caso de ser el adjudicatario del contrato, deberá adelantar los trámites de expedición del RUT del consorcio o la unión temporal ante la DIAN; documento necesario para los trámites de la legalización del contrato. Estas facturas deben cumplir con los requisitos señalados en las disposiciones legales y reglamentarias.</w:t>
      </w:r>
    </w:p>
    <w:p w14:paraId="0E2ADBF6" w14:textId="77777777" w:rsidR="006E6EE4" w:rsidRPr="006E7C73" w:rsidRDefault="006E6EE4" w:rsidP="006E6EE4">
      <w:pPr>
        <w:autoSpaceDE w:val="0"/>
        <w:autoSpaceDN w:val="0"/>
        <w:adjustRightInd w:val="0"/>
        <w:rPr>
          <w:rFonts w:ascii="Arial Narrow" w:hAnsi="Arial Narrow" w:cs="Calibri"/>
          <w:b/>
          <w:bCs/>
          <w:color w:val="000000"/>
          <w:sz w:val="20"/>
          <w:szCs w:val="20"/>
        </w:rPr>
      </w:pPr>
    </w:p>
    <w:p w14:paraId="1D452A56" w14:textId="77777777" w:rsidR="006E6EE4" w:rsidRPr="006E7C73" w:rsidRDefault="006E6EE4" w:rsidP="00761EC9">
      <w:pPr>
        <w:pStyle w:val="Ttulo2"/>
        <w:numPr>
          <w:ilvl w:val="1"/>
          <w:numId w:val="6"/>
        </w:numPr>
        <w:rPr>
          <w:sz w:val="20"/>
        </w:rPr>
      </w:pPr>
      <w:bookmarkStart w:id="29" w:name="_Toc54720775"/>
      <w:bookmarkStart w:id="30" w:name="_Toc176969159"/>
      <w:r w:rsidRPr="006E7C73">
        <w:rPr>
          <w:sz w:val="20"/>
        </w:rPr>
        <w:t>VIGENCIA DE LA PROPUESTA Y GARANTIA DE SERIEDAD DE LA OFERTA</w:t>
      </w:r>
      <w:bookmarkEnd w:id="29"/>
      <w:bookmarkEnd w:id="30"/>
    </w:p>
    <w:p w14:paraId="0175E10A" w14:textId="77777777" w:rsidR="006E6EE4" w:rsidRPr="006E7C73" w:rsidRDefault="006E6EE4" w:rsidP="006E6EE4">
      <w:pPr>
        <w:autoSpaceDE w:val="0"/>
        <w:autoSpaceDN w:val="0"/>
        <w:adjustRightInd w:val="0"/>
        <w:rPr>
          <w:rFonts w:ascii="Arial Narrow" w:hAnsi="Arial Narrow" w:cs="Calibri"/>
          <w:color w:val="000000"/>
          <w:sz w:val="20"/>
          <w:szCs w:val="20"/>
        </w:rPr>
      </w:pPr>
    </w:p>
    <w:p w14:paraId="2246EE2A" w14:textId="4E00F59D" w:rsidR="006E6EE4" w:rsidRPr="006E7C73" w:rsidRDefault="006E6EE4" w:rsidP="00DD70FC">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Las propuestas y la garantía de seriedad de la oferta deberán tener una vigencia mínima de </w:t>
      </w:r>
      <w:r w:rsidR="004D4B06" w:rsidRPr="006E7C73">
        <w:rPr>
          <w:rFonts w:ascii="Arial Narrow" w:hAnsi="Arial Narrow" w:cs="Calibri"/>
          <w:color w:val="000000"/>
          <w:sz w:val="20"/>
          <w:szCs w:val="20"/>
        </w:rPr>
        <w:t>TRES (3) MESES</w:t>
      </w:r>
      <w:r w:rsidRPr="006E7C73">
        <w:rPr>
          <w:rFonts w:ascii="Arial Narrow" w:hAnsi="Arial Narrow" w:cs="Calibri"/>
          <w:color w:val="000000"/>
          <w:sz w:val="20"/>
          <w:szCs w:val="20"/>
        </w:rPr>
        <w:t>, contados a partir del cierre del proceso de selección o del vencimiento de su prórroga, si la hay. Por solicitud de la Entidad, el Proponente prorrogará el término de validez de su propuesta y de la garantía de seriedad.</w:t>
      </w:r>
    </w:p>
    <w:p w14:paraId="419BFFF9" w14:textId="21888A55" w:rsidR="00BD01B2" w:rsidRPr="006E7C73" w:rsidRDefault="00911EA0" w:rsidP="00DD70FC">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El proponente debe presentar con su propuesta una garantía de seriedad de la oferta equivalente al </w:t>
      </w:r>
      <w:r w:rsidR="00411547" w:rsidRPr="006E7C73">
        <w:rPr>
          <w:rFonts w:ascii="Arial Narrow" w:hAnsi="Arial Narrow" w:cs="Calibri"/>
          <w:color w:val="000000"/>
          <w:sz w:val="20"/>
          <w:szCs w:val="20"/>
        </w:rPr>
        <w:t xml:space="preserve">DIEZ POR CIENTO </w:t>
      </w:r>
      <w:r w:rsidRPr="006E7C73">
        <w:rPr>
          <w:rFonts w:ascii="Arial Narrow" w:hAnsi="Arial Narrow" w:cs="Calibri"/>
          <w:color w:val="000000"/>
          <w:sz w:val="20"/>
          <w:szCs w:val="20"/>
        </w:rPr>
        <w:t xml:space="preserve">(10%) del valor total del valor del presupuesto oficial de la presente contratación, la cual deberá tener una vigencia mínima de </w:t>
      </w:r>
      <w:r w:rsidR="00BA4362" w:rsidRPr="006E7C73">
        <w:rPr>
          <w:rFonts w:ascii="Arial Narrow" w:hAnsi="Arial Narrow" w:cs="Calibri"/>
          <w:color w:val="000000"/>
          <w:sz w:val="20"/>
          <w:szCs w:val="20"/>
        </w:rPr>
        <w:t>TRES (3) MESES</w:t>
      </w:r>
      <w:r w:rsidRPr="006E7C73">
        <w:rPr>
          <w:rFonts w:ascii="Arial Narrow" w:hAnsi="Arial Narrow" w:cs="Calibri"/>
          <w:color w:val="000000"/>
          <w:sz w:val="20"/>
          <w:szCs w:val="20"/>
        </w:rPr>
        <w:t>, contados a partir del cierre del proceso de selección o del vencimiento de su prórroga, si la hay. Por solicitud de la Entidad, el Proponente prorrogará el término de validez de su propuesta y de la póliza de garantía de seriedad</w:t>
      </w:r>
    </w:p>
    <w:p w14:paraId="162B7736" w14:textId="77777777" w:rsidR="006E6EE4" w:rsidRPr="006E7C73" w:rsidRDefault="006E6EE4" w:rsidP="006E6EE4">
      <w:pPr>
        <w:autoSpaceDE w:val="0"/>
        <w:autoSpaceDN w:val="0"/>
        <w:adjustRightInd w:val="0"/>
        <w:rPr>
          <w:rFonts w:ascii="Arial Narrow" w:hAnsi="Arial Narrow" w:cs="Calibri"/>
          <w:b/>
          <w:bCs/>
          <w:color w:val="000000"/>
          <w:sz w:val="20"/>
          <w:szCs w:val="20"/>
        </w:rPr>
      </w:pPr>
    </w:p>
    <w:p w14:paraId="1C890934" w14:textId="77777777" w:rsidR="006E6EE4" w:rsidRPr="006E7C73" w:rsidRDefault="006E6EE4" w:rsidP="00761EC9">
      <w:pPr>
        <w:pStyle w:val="Ttulo2"/>
        <w:numPr>
          <w:ilvl w:val="1"/>
          <w:numId w:val="6"/>
        </w:numPr>
        <w:rPr>
          <w:sz w:val="20"/>
        </w:rPr>
      </w:pPr>
      <w:bookmarkStart w:id="31" w:name="_Toc54720776"/>
      <w:bookmarkStart w:id="32" w:name="_Toc176969160"/>
      <w:r w:rsidRPr="006E7C73">
        <w:rPr>
          <w:sz w:val="20"/>
        </w:rPr>
        <w:t>SOLICITUD DE INFORMACION O ACLARACIONES</w:t>
      </w:r>
      <w:bookmarkEnd w:id="31"/>
      <w:bookmarkEnd w:id="32"/>
      <w:r w:rsidRPr="006E7C73">
        <w:rPr>
          <w:sz w:val="20"/>
        </w:rPr>
        <w:t xml:space="preserve"> </w:t>
      </w:r>
    </w:p>
    <w:p w14:paraId="5032E306" w14:textId="77777777" w:rsidR="006E6EE4" w:rsidRPr="006E7C73" w:rsidRDefault="006E6EE4" w:rsidP="006E6EE4">
      <w:pPr>
        <w:autoSpaceDE w:val="0"/>
        <w:autoSpaceDN w:val="0"/>
        <w:adjustRightInd w:val="0"/>
        <w:rPr>
          <w:rFonts w:ascii="Arial Narrow" w:hAnsi="Arial Narrow" w:cs="Calibri"/>
          <w:b/>
          <w:bCs/>
          <w:color w:val="000000"/>
          <w:sz w:val="20"/>
          <w:szCs w:val="20"/>
        </w:rPr>
      </w:pPr>
    </w:p>
    <w:p w14:paraId="4B3C382E" w14:textId="77777777" w:rsidR="006E6EE4" w:rsidRPr="006E7C73" w:rsidRDefault="006E6EE4" w:rsidP="002C392A">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Toda solicitud de información o aclaración respecto al Pliego de Condiciones, o cualquier correspondencia que se requiera enviar, deberán hacerse a través de observaciones o mensajes en el expediente del proceso publicado en SECOP II. Las respuestas, serán suministradas a través del SECOP II. No se recibirán solicitudes de información, aclaraciones o modificaciones que se presenten en medios diferentes al SECOP II.</w:t>
      </w:r>
    </w:p>
    <w:p w14:paraId="60441A85" w14:textId="77777777" w:rsidR="006E6EE4" w:rsidRPr="006E7C73" w:rsidRDefault="006E6EE4" w:rsidP="002C392A">
      <w:pPr>
        <w:autoSpaceDE w:val="0"/>
        <w:autoSpaceDN w:val="0"/>
        <w:adjustRightInd w:val="0"/>
        <w:jc w:val="both"/>
        <w:rPr>
          <w:rFonts w:ascii="Arial Narrow" w:hAnsi="Arial Narrow" w:cs="Calibri"/>
          <w:b/>
          <w:bCs/>
          <w:color w:val="000000"/>
          <w:sz w:val="20"/>
          <w:szCs w:val="20"/>
        </w:rPr>
      </w:pPr>
    </w:p>
    <w:p w14:paraId="2FBA4A0B" w14:textId="77777777" w:rsidR="006E6EE4" w:rsidRPr="006E7C73" w:rsidRDefault="006E6EE4" w:rsidP="00761EC9">
      <w:pPr>
        <w:pStyle w:val="Ttulo2"/>
        <w:numPr>
          <w:ilvl w:val="1"/>
          <w:numId w:val="6"/>
        </w:numPr>
        <w:rPr>
          <w:sz w:val="20"/>
        </w:rPr>
      </w:pPr>
      <w:bookmarkStart w:id="33" w:name="_Toc54720777"/>
      <w:bookmarkStart w:id="34" w:name="_Toc176969161"/>
      <w:r w:rsidRPr="006E7C73">
        <w:rPr>
          <w:sz w:val="20"/>
        </w:rPr>
        <w:t>ESTUDIOS Y DOCUMENTOS PREVIOS</w:t>
      </w:r>
      <w:bookmarkEnd w:id="33"/>
      <w:bookmarkEnd w:id="34"/>
    </w:p>
    <w:p w14:paraId="18B746CA" w14:textId="77777777" w:rsidR="006E6EE4" w:rsidRPr="006E7C73" w:rsidRDefault="006E6EE4" w:rsidP="002C392A">
      <w:pPr>
        <w:autoSpaceDE w:val="0"/>
        <w:autoSpaceDN w:val="0"/>
        <w:adjustRightInd w:val="0"/>
        <w:jc w:val="both"/>
        <w:rPr>
          <w:rFonts w:ascii="Arial Narrow" w:hAnsi="Arial Narrow" w:cs="Calibri"/>
          <w:color w:val="000000"/>
          <w:sz w:val="20"/>
          <w:szCs w:val="20"/>
        </w:rPr>
      </w:pPr>
    </w:p>
    <w:p w14:paraId="4C6A095E" w14:textId="2E415A6B" w:rsidR="006E6EE4" w:rsidRPr="006E7C73" w:rsidRDefault="006E6EE4" w:rsidP="002C392A">
      <w:pPr>
        <w:autoSpaceDE w:val="0"/>
        <w:autoSpaceDN w:val="0"/>
        <w:adjustRightInd w:val="0"/>
        <w:jc w:val="both"/>
        <w:rPr>
          <w:rFonts w:ascii="Arial Narrow" w:hAnsi="Arial Narrow" w:cs="Calibri"/>
          <w:color w:val="0000FF"/>
          <w:sz w:val="20"/>
          <w:szCs w:val="20"/>
        </w:rPr>
      </w:pPr>
      <w:r w:rsidRPr="006E7C73">
        <w:rPr>
          <w:rFonts w:ascii="Arial Narrow" w:hAnsi="Arial Narrow" w:cs="Calibri"/>
          <w:color w:val="000000"/>
          <w:sz w:val="20"/>
          <w:szCs w:val="20"/>
        </w:rPr>
        <w:t xml:space="preserve">Forman parte del Pliego de Condiciones los estudios y documentos previos adelantados por la Entidad, los cuales se publican a través de la página del SECOP </w:t>
      </w:r>
      <w:r w:rsidRPr="006E7C73">
        <w:rPr>
          <w:rFonts w:ascii="Arial Narrow" w:hAnsi="Arial Narrow"/>
          <w:sz w:val="20"/>
          <w:szCs w:val="20"/>
        </w:rPr>
        <w:t>II</w:t>
      </w:r>
    </w:p>
    <w:p w14:paraId="1AF63B95" w14:textId="77777777" w:rsidR="006E6EE4" w:rsidRPr="006E7C73" w:rsidRDefault="006E6EE4" w:rsidP="002C392A">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Así mismo forma parte del pliego de condiciones definitivo, la matriz de tipificación de riesgos previsibles identificados, los documentos que contengan especificaciones técnicas necesarias para el proceso de selección, el borrador de la minuta de contrato, el presupuesto oficial, las observaciones que realicen los interesados con anterioridad al cierre del proceso de selección y su correspondiente respuesta.</w:t>
      </w:r>
    </w:p>
    <w:p w14:paraId="2FD66745" w14:textId="77777777" w:rsidR="00B02F64" w:rsidRPr="006E7C73" w:rsidRDefault="00B02F64" w:rsidP="006E6EE4">
      <w:pPr>
        <w:autoSpaceDE w:val="0"/>
        <w:autoSpaceDN w:val="0"/>
        <w:adjustRightInd w:val="0"/>
        <w:rPr>
          <w:rFonts w:ascii="Arial Narrow" w:hAnsi="Arial Narrow" w:cs="Calibri"/>
          <w:color w:val="000000"/>
          <w:sz w:val="20"/>
          <w:szCs w:val="20"/>
        </w:rPr>
      </w:pPr>
    </w:p>
    <w:p w14:paraId="283A56E6" w14:textId="77777777" w:rsidR="006E6EE4" w:rsidRPr="006E7C73" w:rsidRDefault="006E6EE4" w:rsidP="00761EC9">
      <w:pPr>
        <w:pStyle w:val="Ttulo2"/>
        <w:numPr>
          <w:ilvl w:val="1"/>
          <w:numId w:val="6"/>
        </w:numPr>
        <w:rPr>
          <w:sz w:val="20"/>
        </w:rPr>
      </w:pPr>
      <w:bookmarkStart w:id="35" w:name="_Toc54720778"/>
      <w:bookmarkStart w:id="36" w:name="_Toc176969162"/>
      <w:r w:rsidRPr="006E7C73">
        <w:rPr>
          <w:sz w:val="20"/>
        </w:rPr>
        <w:t>PUBLICIDAD DEL PROCEDIMIENTO EN EL SISTEMA ELECTRÓNICO PARA LA CONTRATACIÓN PÚBLICA (SECOP)</w:t>
      </w:r>
      <w:bookmarkEnd w:id="35"/>
      <w:bookmarkEnd w:id="36"/>
    </w:p>
    <w:p w14:paraId="61247E75" w14:textId="77777777" w:rsidR="006E6EE4" w:rsidRPr="006E7C73" w:rsidRDefault="006E6EE4" w:rsidP="006E6EE4">
      <w:pPr>
        <w:autoSpaceDE w:val="0"/>
        <w:autoSpaceDN w:val="0"/>
        <w:adjustRightInd w:val="0"/>
        <w:rPr>
          <w:rFonts w:ascii="Arial Narrow" w:hAnsi="Arial Narrow" w:cs="Calibri"/>
          <w:b/>
          <w:bCs/>
          <w:color w:val="000000"/>
          <w:sz w:val="20"/>
          <w:szCs w:val="20"/>
        </w:rPr>
      </w:pPr>
    </w:p>
    <w:p w14:paraId="349838E3" w14:textId="776554EE" w:rsidR="006E6EE4" w:rsidRPr="006E7C73" w:rsidRDefault="006E6EE4" w:rsidP="002C392A">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lastRenderedPageBreak/>
        <w:t xml:space="preserve">La Entidad garantiza la publicidad de todos los procedimientos y actos asociados a los procesos de contratación salvo los asuntos expresamente sometidos a reserva. La información contenida en los actos del proceso se considera oponible en el momento en que aparece publicada en el Portal Único de Contratación. </w:t>
      </w:r>
    </w:p>
    <w:p w14:paraId="4ECB22BF" w14:textId="77777777" w:rsidR="006E6EE4" w:rsidRPr="006E7C73" w:rsidRDefault="006E6EE4" w:rsidP="002C392A">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La publicidad se hará en el Sistema Electrónico para la Contratación Pública (SECOP II) a través del Portal Único de Contratación, con base en lo anterior, se publicarán los documentos señalados en el artículo 2.2.1.1.1.7.1. del decreto 1082 de 2015.</w:t>
      </w:r>
    </w:p>
    <w:p w14:paraId="6200E1C3" w14:textId="77777777" w:rsidR="006E6EE4" w:rsidRPr="006E7C73" w:rsidRDefault="006E6EE4" w:rsidP="006E6EE4">
      <w:pPr>
        <w:tabs>
          <w:tab w:val="left" w:pos="0"/>
          <w:tab w:val="left" w:pos="705"/>
        </w:tabs>
        <w:contextualSpacing/>
        <w:rPr>
          <w:rFonts w:ascii="Arial Narrow" w:hAnsi="Arial Narrow" w:cs="Calibri"/>
          <w:b/>
          <w:sz w:val="20"/>
          <w:szCs w:val="20"/>
          <w:lang w:val="es-ES"/>
        </w:rPr>
      </w:pPr>
    </w:p>
    <w:p w14:paraId="56E1D0A7" w14:textId="77777777" w:rsidR="006E6EE4" w:rsidRPr="006E7C73" w:rsidRDefault="006E6EE4" w:rsidP="00761EC9">
      <w:pPr>
        <w:pStyle w:val="Ttulo2"/>
        <w:numPr>
          <w:ilvl w:val="1"/>
          <w:numId w:val="6"/>
        </w:numPr>
        <w:rPr>
          <w:sz w:val="20"/>
        </w:rPr>
      </w:pPr>
      <w:bookmarkStart w:id="37" w:name="_Toc54720779"/>
      <w:bookmarkStart w:id="38" w:name="_Toc176969163"/>
      <w:r w:rsidRPr="006E7C73">
        <w:rPr>
          <w:sz w:val="20"/>
        </w:rPr>
        <w:t>CRONOGRAMA</w:t>
      </w:r>
      <w:bookmarkEnd w:id="37"/>
      <w:bookmarkEnd w:id="38"/>
    </w:p>
    <w:p w14:paraId="300E7634" w14:textId="77777777" w:rsidR="006E6EE4" w:rsidRPr="006E7C73" w:rsidRDefault="006E6EE4" w:rsidP="006E6EE4">
      <w:pPr>
        <w:tabs>
          <w:tab w:val="left" w:pos="0"/>
          <w:tab w:val="left" w:pos="705"/>
        </w:tabs>
        <w:contextualSpacing/>
        <w:rPr>
          <w:rFonts w:ascii="Arial Narrow" w:hAnsi="Arial Narrow" w:cs="Calibri"/>
          <w:b/>
          <w:sz w:val="20"/>
          <w:szCs w:val="20"/>
          <w:lang w:val="es-ES"/>
        </w:rPr>
      </w:pPr>
    </w:p>
    <w:p w14:paraId="35D97312" w14:textId="77777777" w:rsidR="006E6EE4" w:rsidRPr="006E7C73" w:rsidRDefault="006E6EE4" w:rsidP="006E6EE4">
      <w:pPr>
        <w:tabs>
          <w:tab w:val="left" w:pos="0"/>
          <w:tab w:val="left" w:pos="705"/>
        </w:tabs>
        <w:rPr>
          <w:rFonts w:ascii="Arial Narrow" w:hAnsi="Arial Narrow" w:cs="Calibri"/>
          <w:sz w:val="20"/>
          <w:szCs w:val="20"/>
          <w:lang w:val="es-ES"/>
        </w:rPr>
      </w:pPr>
      <w:r w:rsidRPr="006E7C73">
        <w:rPr>
          <w:rFonts w:ascii="Arial Narrow" w:hAnsi="Arial Narrow" w:cs="Calibri"/>
          <w:sz w:val="20"/>
          <w:szCs w:val="20"/>
          <w:lang w:val="es-ES"/>
        </w:rPr>
        <w:t>Ver en el expediente electrónico en SECOP II</w:t>
      </w:r>
    </w:p>
    <w:p w14:paraId="72204CA2" w14:textId="77777777" w:rsidR="006E6EE4" w:rsidRPr="006E7C73" w:rsidRDefault="006E6EE4" w:rsidP="006E6EE4">
      <w:pPr>
        <w:tabs>
          <w:tab w:val="left" w:pos="0"/>
          <w:tab w:val="left" w:pos="705"/>
        </w:tabs>
        <w:rPr>
          <w:rFonts w:ascii="Arial Narrow" w:hAnsi="Arial Narrow" w:cs="Calibri"/>
          <w:sz w:val="20"/>
          <w:szCs w:val="20"/>
        </w:rPr>
      </w:pPr>
    </w:p>
    <w:p w14:paraId="5C28CD8C" w14:textId="77777777" w:rsidR="006E6EE4" w:rsidRPr="006E7C73" w:rsidRDefault="006E6EE4" w:rsidP="00761EC9">
      <w:pPr>
        <w:pStyle w:val="Ttulo2"/>
        <w:numPr>
          <w:ilvl w:val="1"/>
          <w:numId w:val="6"/>
        </w:numPr>
        <w:rPr>
          <w:sz w:val="20"/>
        </w:rPr>
      </w:pPr>
      <w:bookmarkStart w:id="39" w:name="_Toc54720780"/>
      <w:bookmarkStart w:id="40" w:name="_Toc176969164"/>
      <w:r w:rsidRPr="006E7C73">
        <w:rPr>
          <w:sz w:val="20"/>
        </w:rPr>
        <w:t xml:space="preserve">PROMOCIÓN AL DESARROLLO </w:t>
      </w:r>
      <w:bookmarkEnd w:id="39"/>
      <w:r w:rsidRPr="006E7C73">
        <w:rPr>
          <w:sz w:val="20"/>
          <w:lang w:val="es-ES"/>
        </w:rPr>
        <w:t>EN LA CONTRATACIÓN PÚBLICA</w:t>
      </w:r>
      <w:bookmarkEnd w:id="40"/>
    </w:p>
    <w:p w14:paraId="246266E0" w14:textId="77777777" w:rsidR="006E6EE4" w:rsidRPr="006E7C73" w:rsidRDefault="006E6EE4" w:rsidP="006E6EE4">
      <w:pPr>
        <w:tabs>
          <w:tab w:val="left" w:pos="0"/>
          <w:tab w:val="left" w:pos="705"/>
        </w:tabs>
        <w:contextualSpacing/>
        <w:rPr>
          <w:rFonts w:ascii="Arial Narrow" w:hAnsi="Arial Narrow"/>
          <w:sz w:val="20"/>
          <w:szCs w:val="20"/>
        </w:rPr>
      </w:pPr>
    </w:p>
    <w:p w14:paraId="532F8399" w14:textId="77777777" w:rsidR="00154062" w:rsidRPr="006E7C73" w:rsidRDefault="00154062" w:rsidP="00154062">
      <w:pPr>
        <w:jc w:val="both"/>
        <w:rPr>
          <w:rFonts w:ascii="Arial Narrow" w:hAnsi="Arial Narrow"/>
          <w:sz w:val="20"/>
          <w:szCs w:val="20"/>
        </w:rPr>
      </w:pPr>
      <w:r w:rsidRPr="006E7C73">
        <w:rPr>
          <w:rFonts w:ascii="Arial Narrow" w:hAnsi="Arial Narrow"/>
          <w:sz w:val="20"/>
          <w:szCs w:val="20"/>
        </w:rPr>
        <w:t>El decreto 1082 de 2015, conforme la modificación introducida por el Decreto 1860 de 2021, establece:</w:t>
      </w:r>
    </w:p>
    <w:p w14:paraId="60D86397"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Artículo 2.2.1.2.4.2.2. Convocatorias limitadas a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colombianas con mínimo un (1) año de existencia, cuando concurran los siguientes requisitos:</w:t>
      </w:r>
    </w:p>
    <w:p w14:paraId="68717DFB"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14:paraId="64FAF620"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2. Se hayan recibido solicitudes de por lo menos dos (2)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colombianas para limitar la convocatoria a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AC111B4"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Tratándose de personas jurídicas, las solicitudes solo las podrán realizar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cuyo objeto social les permita ejecutar el contrato relacionado con el proceso contractual.</w:t>
      </w:r>
      <w:r w:rsidRPr="006E7C73">
        <w:rPr>
          <w:rFonts w:ascii="Arial" w:hAnsi="Arial" w:cs="Arial"/>
          <w:i/>
          <w:iCs/>
          <w:sz w:val="20"/>
          <w:szCs w:val="20"/>
        </w:rPr>
        <w:t>​</w:t>
      </w:r>
    </w:p>
    <w:p w14:paraId="2BD0E555"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PARÁGRAFO. Las cooperativas y demás entidades de economía solidaria, siempre que tengan la calidad de </w:t>
      </w:r>
      <w:proofErr w:type="spellStart"/>
      <w:r w:rsidRPr="006E7C73">
        <w:rPr>
          <w:rFonts w:ascii="Arial Narrow" w:hAnsi="Arial Narrow"/>
          <w:i/>
          <w:iCs/>
          <w:sz w:val="20"/>
          <w:szCs w:val="20"/>
        </w:rPr>
        <w:t>Mípyme</w:t>
      </w:r>
      <w:proofErr w:type="spellEnd"/>
      <w:r w:rsidRPr="006E7C73">
        <w:rPr>
          <w:rFonts w:ascii="Arial Narrow" w:hAnsi="Arial Narrow"/>
          <w:i/>
          <w:iCs/>
          <w:sz w:val="20"/>
          <w:szCs w:val="20"/>
        </w:rPr>
        <w:t>, podrán solicitar y participar en las convocatorias limitadas en las mismas condiciones dispuestas en el presente artículo.</w:t>
      </w:r>
    </w:p>
    <w:p w14:paraId="07FAB78A"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colombianas que tengan domicilio en los departamentos o municipios en donde se va a ejecutar el contrato. Cada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deberá acreditar su domicilio con los documentos a los que se refiere el siguiente artículo.</w:t>
      </w:r>
      <w:r w:rsidRPr="006E7C73">
        <w:rPr>
          <w:rFonts w:ascii="Arial" w:hAnsi="Arial" w:cs="Arial"/>
          <w:i/>
          <w:iCs/>
          <w:sz w:val="20"/>
          <w:szCs w:val="20"/>
        </w:rPr>
        <w:t>​</w:t>
      </w:r>
    </w:p>
    <w:p w14:paraId="385FCB73"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Artículo 2.2.1.2.4.2.4. Acreditación de requisitos para participar en convocatorias limitadas. La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colombianas deben acreditar que tiene el tamaño empresarial establecido por la ley de la siguiente manera:</w:t>
      </w:r>
      <w:r w:rsidRPr="006E7C73">
        <w:rPr>
          <w:rFonts w:ascii="Arial" w:hAnsi="Arial" w:cs="Arial"/>
          <w:i/>
          <w:iCs/>
          <w:sz w:val="20"/>
          <w:szCs w:val="20"/>
        </w:rPr>
        <w:t>​</w:t>
      </w:r>
    </w:p>
    <w:p w14:paraId="4E0CDBF5"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1. Las personas naturales mediante certificación expedida por ellos y un contador público, adjuntando copia del registro mercantil.</w:t>
      </w:r>
    </w:p>
    <w:p w14:paraId="5E5F3665"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B6AC38"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lastRenderedPageBreak/>
        <w:t>Para la acreditación deberán observarse los rangos de clasificación empresarial establecidos de conformidad con la Ley 590 de 2000 y el Decreto 1074 de 2015, o las normas que lo modifiquen, sustituyan o complementen.</w:t>
      </w:r>
    </w:p>
    <w:p w14:paraId="4BF9868F"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PARÁGRAFO 1. En todo caso, las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también podrán acreditar esta condición con la copia del certificado del Registro Único de Proponentes, el cual deberá encontrarse vigente y en firme al momento de su presentación.</w:t>
      </w:r>
    </w:p>
    <w:p w14:paraId="3EABE7DA"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PARÁGRAFO 2. Para efectos de la limitación a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3EA701B" w14:textId="77777777" w:rsidR="00154062" w:rsidRPr="006E7C73" w:rsidRDefault="00154062" w:rsidP="00154062">
      <w:pPr>
        <w:jc w:val="both"/>
        <w:rPr>
          <w:rFonts w:ascii="Arial Narrow" w:hAnsi="Arial Narrow"/>
          <w:i/>
          <w:iCs/>
          <w:sz w:val="20"/>
          <w:szCs w:val="20"/>
        </w:rPr>
      </w:pPr>
      <w:r w:rsidRPr="006E7C73">
        <w:rPr>
          <w:rFonts w:ascii="Arial Narrow" w:hAnsi="Arial Narrow"/>
          <w:i/>
          <w:iCs/>
          <w:sz w:val="20"/>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 xml:space="preserve"> o de proponentes plurales integrados únicamente por </w:t>
      </w:r>
      <w:proofErr w:type="spellStart"/>
      <w:r w:rsidRPr="006E7C73">
        <w:rPr>
          <w:rFonts w:ascii="Arial Narrow" w:hAnsi="Arial Narrow"/>
          <w:i/>
          <w:iCs/>
          <w:sz w:val="20"/>
          <w:szCs w:val="20"/>
        </w:rPr>
        <w:t>Mipyme</w:t>
      </w:r>
      <w:proofErr w:type="spellEnd"/>
      <w:r w:rsidRPr="006E7C73">
        <w:rPr>
          <w:rFonts w:ascii="Arial Narrow" w:hAnsi="Arial Narrow"/>
          <w:i/>
          <w:iCs/>
          <w:sz w:val="20"/>
          <w:szCs w:val="20"/>
        </w:rPr>
        <w:t>.</w:t>
      </w:r>
    </w:p>
    <w:p w14:paraId="18B6F8CF" w14:textId="33DBBAD0" w:rsidR="006E6EE4" w:rsidRPr="006E7C73" w:rsidRDefault="00154062" w:rsidP="00154062">
      <w:pPr>
        <w:jc w:val="both"/>
        <w:rPr>
          <w:rFonts w:ascii="Arial Narrow" w:hAnsi="Arial Narrow"/>
          <w:sz w:val="20"/>
          <w:szCs w:val="20"/>
        </w:rPr>
      </w:pPr>
      <w:r w:rsidRPr="006E7C73">
        <w:rPr>
          <w:rFonts w:ascii="Arial Narrow" w:hAnsi="Arial Narrow"/>
          <w:i/>
          <w:iCs/>
          <w:sz w:val="20"/>
          <w:szCs w:val="20"/>
        </w:rPr>
        <w:t>PARÁGRAFO 4. Los incentivos previstos en los artículos 2.2.1.2.4.2.2 y 2.2.1.2.4.2.3 de este Decreto no excluyen la aplicación de los criterios diferenciales para los emprendimientos y empresas de mujeres en el sistema de compras públicas.</w:t>
      </w:r>
    </w:p>
    <w:p w14:paraId="7F40169C" w14:textId="77777777" w:rsidR="000A207F" w:rsidRDefault="000A207F" w:rsidP="006E6EE4">
      <w:pPr>
        <w:rPr>
          <w:rFonts w:ascii="Arial Narrow" w:hAnsi="Arial Narrow"/>
          <w:sz w:val="20"/>
          <w:szCs w:val="20"/>
        </w:rPr>
      </w:pPr>
    </w:p>
    <w:p w14:paraId="5F4DFA77" w14:textId="41F89A44" w:rsidR="00B839E7" w:rsidRDefault="00B839E7" w:rsidP="00B839E7">
      <w:pPr>
        <w:pStyle w:val="Textopredeterminado"/>
        <w:rPr>
          <w:rFonts w:ascii="Arial Narrow" w:hAnsi="Arial Narrow" w:cs="Arial"/>
          <w:sz w:val="20"/>
        </w:rPr>
      </w:pPr>
      <w:r w:rsidRPr="00A44319">
        <w:rPr>
          <w:rFonts w:ascii="Arial Narrow" w:hAnsi="Arial Narrow" w:cs="Arial"/>
          <w:b/>
          <w:bCs/>
          <w:sz w:val="20"/>
        </w:rPr>
        <w:t xml:space="preserve">Limitación a </w:t>
      </w:r>
      <w:proofErr w:type="spellStart"/>
      <w:r w:rsidRPr="00A44319">
        <w:rPr>
          <w:rFonts w:ascii="Arial Narrow" w:hAnsi="Arial Narrow" w:cs="Arial"/>
          <w:b/>
          <w:bCs/>
          <w:sz w:val="20"/>
        </w:rPr>
        <w:t>Mipymes</w:t>
      </w:r>
      <w:proofErr w:type="spellEnd"/>
      <w:r w:rsidRPr="00A44319">
        <w:rPr>
          <w:rFonts w:ascii="Arial Narrow" w:hAnsi="Arial Narrow" w:cs="Arial"/>
          <w:b/>
          <w:bCs/>
          <w:sz w:val="20"/>
        </w:rPr>
        <w:t>:</w:t>
      </w:r>
      <w:r w:rsidRPr="00A44319">
        <w:rPr>
          <w:rFonts w:ascii="Arial Narrow" w:hAnsi="Arial Narrow" w:cs="Arial"/>
          <w:sz w:val="20"/>
        </w:rPr>
        <w:t xml:space="preserve"> De acuerdo a la tasa de cambio que para el efecto determina cada dos años el Ministerio</w:t>
      </w:r>
      <w:r>
        <w:rPr>
          <w:rFonts w:ascii="Arial Narrow" w:hAnsi="Arial Narrow" w:cs="Arial"/>
          <w:sz w:val="20"/>
        </w:rPr>
        <w:t xml:space="preserve"> </w:t>
      </w:r>
      <w:r w:rsidRPr="00A44319">
        <w:rPr>
          <w:rFonts w:ascii="Arial Narrow" w:hAnsi="Arial Narrow" w:cs="Arial"/>
          <w:sz w:val="20"/>
        </w:rPr>
        <w:t>de Comercio, Industria y Turismo, y la circular CCE-DES-FM-29 del 16 de enero de 2023, publicada por el Ministerio</w:t>
      </w:r>
      <w:r>
        <w:rPr>
          <w:rFonts w:ascii="Arial Narrow" w:hAnsi="Arial Narrow" w:cs="Arial"/>
          <w:sz w:val="20"/>
        </w:rPr>
        <w:t xml:space="preserve"> </w:t>
      </w:r>
      <w:r w:rsidRPr="00A44319">
        <w:rPr>
          <w:rFonts w:ascii="Arial Narrow" w:hAnsi="Arial Narrow" w:cs="Arial"/>
          <w:sz w:val="20"/>
        </w:rPr>
        <w:t>de Comercio, Industria y Turismo y La Agencia Nacional de Contratación Pública- Colombia Compra Eficiente; el</w:t>
      </w:r>
      <w:r>
        <w:rPr>
          <w:rFonts w:ascii="Arial Narrow" w:hAnsi="Arial Narrow" w:cs="Arial"/>
          <w:sz w:val="20"/>
        </w:rPr>
        <w:t xml:space="preserve"> </w:t>
      </w:r>
      <w:r w:rsidRPr="00A44319">
        <w:rPr>
          <w:rFonts w:ascii="Arial Narrow" w:hAnsi="Arial Narrow" w:cs="Arial"/>
          <w:sz w:val="20"/>
        </w:rPr>
        <w:t xml:space="preserve">umbral </w:t>
      </w:r>
      <w:proofErr w:type="spellStart"/>
      <w:r w:rsidRPr="00A44319">
        <w:rPr>
          <w:rFonts w:ascii="Arial Narrow" w:hAnsi="Arial Narrow" w:cs="Arial"/>
          <w:sz w:val="20"/>
        </w:rPr>
        <w:t>Mipymes</w:t>
      </w:r>
      <w:proofErr w:type="spellEnd"/>
      <w:r w:rsidRPr="00A44319">
        <w:rPr>
          <w:rFonts w:ascii="Arial Narrow" w:hAnsi="Arial Narrow" w:cs="Arial"/>
          <w:sz w:val="20"/>
        </w:rPr>
        <w:t xml:space="preserve"> correspondiente al año 2024 es de: US$ 125.000 y COL$ 532.338.092; por lo que, el </w:t>
      </w:r>
      <w:r w:rsidRPr="00293184">
        <w:rPr>
          <w:rFonts w:ascii="Arial Narrow" w:hAnsi="Arial Narrow" w:cs="Arial"/>
          <w:b/>
          <w:bCs/>
          <w:sz w:val="20"/>
        </w:rPr>
        <w:t>GRUPO 2</w:t>
      </w:r>
      <w:r>
        <w:rPr>
          <w:rFonts w:ascii="Arial Narrow" w:hAnsi="Arial Narrow" w:cs="Arial"/>
          <w:sz w:val="20"/>
        </w:rPr>
        <w:t xml:space="preserve"> del presente proceso</w:t>
      </w:r>
      <w:r w:rsidRPr="00A44319">
        <w:rPr>
          <w:rFonts w:ascii="Arial Narrow" w:hAnsi="Arial Narrow" w:cs="Arial"/>
          <w:sz w:val="20"/>
        </w:rPr>
        <w:t xml:space="preserve"> no será susceptible de ser limitado a </w:t>
      </w:r>
      <w:proofErr w:type="spellStart"/>
      <w:r w:rsidRPr="00A44319">
        <w:rPr>
          <w:rFonts w:ascii="Arial Narrow" w:hAnsi="Arial Narrow" w:cs="Arial"/>
          <w:sz w:val="20"/>
        </w:rPr>
        <w:t>Mipymes</w:t>
      </w:r>
      <w:proofErr w:type="spellEnd"/>
      <w:r w:rsidRPr="00A44319">
        <w:rPr>
          <w:rFonts w:ascii="Arial Narrow" w:hAnsi="Arial Narrow" w:cs="Arial"/>
          <w:sz w:val="20"/>
        </w:rPr>
        <w:t>.</w:t>
      </w:r>
      <w:r>
        <w:rPr>
          <w:rFonts w:ascii="Arial Narrow" w:hAnsi="Arial Narrow" w:cs="Arial"/>
          <w:sz w:val="20"/>
        </w:rPr>
        <w:t xml:space="preserve"> Solo los </w:t>
      </w:r>
      <w:r w:rsidRPr="003C3F4E">
        <w:rPr>
          <w:rFonts w:ascii="Arial Narrow" w:hAnsi="Arial Narrow" w:cs="Arial"/>
          <w:b/>
          <w:bCs/>
          <w:sz w:val="20"/>
        </w:rPr>
        <w:t>GRUPOS 1,3 Y 4</w:t>
      </w:r>
      <w:r>
        <w:rPr>
          <w:rFonts w:ascii="Arial Narrow" w:hAnsi="Arial Narrow" w:cs="Arial"/>
          <w:sz w:val="20"/>
        </w:rPr>
        <w:t xml:space="preserve"> serán susceptibles de ser limitados a </w:t>
      </w:r>
      <w:proofErr w:type="spellStart"/>
      <w:r>
        <w:rPr>
          <w:rFonts w:ascii="Arial Narrow" w:hAnsi="Arial Narrow" w:cs="Arial"/>
          <w:sz w:val="20"/>
        </w:rPr>
        <w:t>Mipymes</w:t>
      </w:r>
      <w:proofErr w:type="spellEnd"/>
      <w:r>
        <w:rPr>
          <w:rFonts w:ascii="Arial Narrow" w:hAnsi="Arial Narrow" w:cs="Arial"/>
          <w:sz w:val="20"/>
        </w:rPr>
        <w:t xml:space="preserve"> para la presentación de ofertas.</w:t>
      </w:r>
    </w:p>
    <w:p w14:paraId="68B6E8D2" w14:textId="77777777" w:rsidR="0057620A" w:rsidRDefault="0057620A" w:rsidP="006E6EE4">
      <w:pPr>
        <w:rPr>
          <w:rFonts w:ascii="Arial Narrow" w:hAnsi="Arial Narrow"/>
          <w:sz w:val="20"/>
          <w:szCs w:val="20"/>
        </w:rPr>
      </w:pPr>
    </w:p>
    <w:p w14:paraId="6BDC0060" w14:textId="77777777" w:rsidR="0057620A" w:rsidRPr="006E7C73" w:rsidRDefault="0057620A" w:rsidP="006E6EE4">
      <w:pPr>
        <w:rPr>
          <w:rFonts w:ascii="Arial Narrow" w:hAnsi="Arial Narrow"/>
          <w:sz w:val="20"/>
          <w:szCs w:val="20"/>
        </w:rPr>
      </w:pPr>
    </w:p>
    <w:p w14:paraId="0001A185" w14:textId="77777777" w:rsidR="006E6EE4" w:rsidRPr="006E7C73" w:rsidRDefault="006E6EE4" w:rsidP="00761EC9">
      <w:pPr>
        <w:pStyle w:val="Ttulo2"/>
        <w:numPr>
          <w:ilvl w:val="1"/>
          <w:numId w:val="6"/>
        </w:numPr>
        <w:rPr>
          <w:sz w:val="20"/>
          <w:lang w:val="es-ES"/>
        </w:rPr>
      </w:pPr>
      <w:bookmarkStart w:id="41" w:name="_Toc54720781"/>
      <w:bookmarkStart w:id="42" w:name="_Toc176969165"/>
      <w:r w:rsidRPr="006E7C73">
        <w:rPr>
          <w:sz w:val="20"/>
        </w:rPr>
        <w:t>TRATADOS INTERNACIONALES</w:t>
      </w:r>
      <w:bookmarkEnd w:id="41"/>
      <w:bookmarkEnd w:id="42"/>
      <w:r w:rsidRPr="006E7C73">
        <w:rPr>
          <w:sz w:val="20"/>
        </w:rPr>
        <w:t xml:space="preserve"> </w:t>
      </w:r>
    </w:p>
    <w:p w14:paraId="599E0FA8" w14:textId="77777777" w:rsidR="006E6EE4" w:rsidRPr="006E7C73" w:rsidRDefault="006E6EE4" w:rsidP="006E6EE4">
      <w:pPr>
        <w:tabs>
          <w:tab w:val="left" w:pos="0"/>
          <w:tab w:val="left" w:pos="705"/>
        </w:tabs>
        <w:contextualSpacing/>
        <w:rPr>
          <w:rFonts w:ascii="Arial Narrow" w:hAnsi="Arial Narrow" w:cs="Calibri"/>
          <w:b/>
          <w:sz w:val="20"/>
          <w:szCs w:val="20"/>
          <w:lang w:val="es-ES"/>
        </w:rPr>
      </w:pPr>
    </w:p>
    <w:p w14:paraId="0DE2CA99" w14:textId="77777777" w:rsidR="009C6725" w:rsidRPr="00590685" w:rsidRDefault="009C6725" w:rsidP="009C6725">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 xml:space="preserve">La Institución dará aplicación a lo establecido en la Sección 4 del Decreto 1082 de 2015 “APLICACIÓN DE ACUERDOS COMERCIALES, INCENTIVOS, CONTRATACIÓN EN EL EXTERIOR Y CON ORGANISMOS DE COOPERACIÓN”. Para lo anterior se procede a realizar el análisis para establecer qué acuerdos comerciales serían aplicables al proceso de contratación, teniendo en cuenta el “Manual para el manejo de los acuerdos comerciales en procesos de contratación” establecido por Colombia Compra eficiente, versión del 24/11/2021 así: </w:t>
      </w:r>
      <w:r w:rsidRPr="00590685">
        <w:rPr>
          <w:rFonts w:ascii="Arial Narrow" w:hAnsi="Arial Narrow" w:cs="Arial"/>
          <w:sz w:val="20"/>
          <w:szCs w:val="20"/>
          <w:vertAlign w:val="superscript"/>
        </w:rPr>
        <w:footnoteReference w:id="1"/>
      </w:r>
    </w:p>
    <w:p w14:paraId="50830F92"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4EF93286" w14:textId="77777777" w:rsidR="009C6725" w:rsidRPr="00590685" w:rsidRDefault="009C6725" w:rsidP="009C6725">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Anexo 3: Aplicación de los Acuerdos Comerciales para Entidades Estatales del nivel municipal</w:t>
      </w:r>
    </w:p>
    <w:p w14:paraId="49141A64"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234554C2" w14:textId="77777777" w:rsidR="009C6725" w:rsidRPr="00590685" w:rsidRDefault="009C6725" w:rsidP="009C6725">
      <w:pPr>
        <w:numPr>
          <w:ilvl w:val="0"/>
          <w:numId w:val="20"/>
        </w:numPr>
        <w:tabs>
          <w:tab w:val="left" w:pos="-720"/>
          <w:tab w:val="left" w:pos="2057"/>
        </w:tabs>
        <w:suppressAutoHyphens/>
        <w:spacing w:after="0" w:line="240" w:lineRule="auto"/>
        <w:jc w:val="both"/>
        <w:rPr>
          <w:rFonts w:ascii="Arial Narrow" w:hAnsi="Arial Narrow" w:cs="Arial"/>
          <w:b/>
          <w:bCs/>
          <w:sz w:val="20"/>
          <w:szCs w:val="20"/>
        </w:rPr>
      </w:pPr>
      <w:r w:rsidRPr="00590685">
        <w:rPr>
          <w:rFonts w:ascii="Arial Narrow" w:hAnsi="Arial Narrow" w:cs="Arial"/>
          <w:b/>
          <w:bCs/>
          <w:sz w:val="20"/>
          <w:szCs w:val="20"/>
        </w:rPr>
        <w:t>Entidades Obligadas</w:t>
      </w:r>
    </w:p>
    <w:p w14:paraId="35D15591"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3ACC7345" w14:textId="77777777" w:rsidR="009C6725" w:rsidRPr="00590685" w:rsidRDefault="009C6725" w:rsidP="009C6725">
      <w:pPr>
        <w:tabs>
          <w:tab w:val="left" w:pos="-720"/>
          <w:tab w:val="left" w:pos="2057"/>
        </w:tabs>
        <w:suppressAutoHyphens/>
        <w:jc w:val="both"/>
        <w:rPr>
          <w:rFonts w:ascii="Arial Narrow" w:hAnsi="Arial Narrow" w:cs="Arial"/>
          <w:b/>
          <w:sz w:val="20"/>
          <w:szCs w:val="20"/>
        </w:rPr>
      </w:pPr>
      <w:r w:rsidRPr="00590685">
        <w:rPr>
          <w:rFonts w:ascii="Arial Narrow" w:hAnsi="Arial Narrow" w:cs="Arial"/>
          <w:sz w:val="20"/>
          <w:szCs w:val="20"/>
        </w:rPr>
        <w:t xml:space="preserve">Salvo por algunas excepciones, todas las demás Entidades Estatales del nivel municipal (incluidas las entidades descentralizadas indirectas 13) están incorporadas en la lista de Entidades de los Acuerdos Comerciales con </w:t>
      </w:r>
      <w:r w:rsidRPr="00590685">
        <w:rPr>
          <w:rFonts w:ascii="Arial Narrow" w:hAnsi="Arial Narrow" w:cs="Arial"/>
          <w:b/>
          <w:sz w:val="20"/>
          <w:szCs w:val="20"/>
        </w:rPr>
        <w:t>Chile</w:t>
      </w:r>
      <w:r w:rsidRPr="00590685">
        <w:rPr>
          <w:rFonts w:ascii="Arial Narrow" w:hAnsi="Arial Narrow" w:cs="Arial"/>
          <w:sz w:val="20"/>
          <w:szCs w:val="20"/>
        </w:rPr>
        <w:t xml:space="preserve">; </w:t>
      </w:r>
      <w:r w:rsidRPr="00590685">
        <w:rPr>
          <w:rFonts w:ascii="Arial Narrow" w:hAnsi="Arial Narrow" w:cs="Arial"/>
          <w:b/>
          <w:sz w:val="20"/>
          <w:szCs w:val="20"/>
        </w:rPr>
        <w:t>el Triángulo Norte</w:t>
      </w:r>
      <w:r w:rsidRPr="00590685">
        <w:rPr>
          <w:rFonts w:ascii="Arial Narrow" w:hAnsi="Arial Narrow" w:cs="Arial"/>
          <w:sz w:val="20"/>
          <w:szCs w:val="20"/>
        </w:rPr>
        <w:t xml:space="preserve"> (únicamente con El Salvador y Guatemala), </w:t>
      </w:r>
      <w:r w:rsidRPr="00590685">
        <w:rPr>
          <w:rFonts w:ascii="Arial Narrow" w:hAnsi="Arial Narrow" w:cs="Arial"/>
          <w:b/>
          <w:sz w:val="20"/>
          <w:szCs w:val="20"/>
        </w:rPr>
        <w:t>la Unión Europea</w:t>
      </w:r>
      <w:r w:rsidRPr="00590685">
        <w:rPr>
          <w:rFonts w:ascii="Arial Narrow" w:hAnsi="Arial Narrow" w:cs="Arial"/>
          <w:sz w:val="20"/>
          <w:szCs w:val="20"/>
        </w:rPr>
        <w:t xml:space="preserve"> (aplicable al Reino Unido e Irlanda del Norte) y por la </w:t>
      </w:r>
      <w:r w:rsidRPr="00590685">
        <w:rPr>
          <w:rFonts w:ascii="Arial Narrow" w:hAnsi="Arial Narrow" w:cs="Arial"/>
          <w:b/>
          <w:sz w:val="20"/>
          <w:szCs w:val="20"/>
        </w:rPr>
        <w:t>Decisión 439 de 1998 de la Comisión de la CAN.</w:t>
      </w:r>
    </w:p>
    <w:p w14:paraId="506EDE81"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485ADCCB" w14:textId="77777777" w:rsidR="009C6725" w:rsidRPr="00590685" w:rsidRDefault="009C6725" w:rsidP="009C6725">
      <w:pPr>
        <w:numPr>
          <w:ilvl w:val="0"/>
          <w:numId w:val="20"/>
        </w:numPr>
        <w:tabs>
          <w:tab w:val="left" w:pos="-720"/>
          <w:tab w:val="left" w:pos="2057"/>
        </w:tabs>
        <w:suppressAutoHyphens/>
        <w:spacing w:after="0" w:line="240" w:lineRule="auto"/>
        <w:jc w:val="both"/>
        <w:rPr>
          <w:rFonts w:ascii="Arial Narrow" w:hAnsi="Arial Narrow" w:cs="Arial"/>
          <w:b/>
          <w:bCs/>
          <w:sz w:val="20"/>
          <w:szCs w:val="20"/>
        </w:rPr>
      </w:pPr>
      <w:r w:rsidRPr="00590685">
        <w:rPr>
          <w:rFonts w:ascii="Arial Narrow" w:hAnsi="Arial Narrow" w:cs="Arial"/>
          <w:b/>
          <w:bCs/>
          <w:sz w:val="20"/>
          <w:szCs w:val="20"/>
        </w:rPr>
        <w:t>Valores:</w:t>
      </w:r>
    </w:p>
    <w:p w14:paraId="60D54118"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702F1E64"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El Acuerdo Comercial con Chile es aplicable a los Procesos de Contratación para: (i) adquirir bienes y servicios a partir de 200.000 DEG y (</w:t>
      </w:r>
      <w:proofErr w:type="spellStart"/>
      <w:r w:rsidRPr="00590685">
        <w:rPr>
          <w:rFonts w:ascii="Arial Narrow" w:hAnsi="Arial Narrow" w:cs="Arial"/>
          <w:bCs/>
          <w:sz w:val="20"/>
          <w:szCs w:val="20"/>
        </w:rPr>
        <w:t>ii</w:t>
      </w:r>
      <w:proofErr w:type="spellEnd"/>
      <w:r w:rsidRPr="00590685">
        <w:rPr>
          <w:rFonts w:ascii="Arial Narrow" w:hAnsi="Arial Narrow" w:cs="Arial"/>
          <w:bCs/>
          <w:sz w:val="20"/>
          <w:szCs w:val="20"/>
        </w:rPr>
        <w:t>) para servicios de construcción desde 5.000.000 DEG.</w:t>
      </w:r>
    </w:p>
    <w:p w14:paraId="5AADD903"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5A6B3D80"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El Acuerdo Comercial con la Unión Europea (aplicable al Reino Unido e Irlanda del Norte) es aplicable a los Procesos de Contratación para: (i) adquirir bienes y servicios a partir de 200.000 DEG y (</w:t>
      </w:r>
      <w:proofErr w:type="spellStart"/>
      <w:r w:rsidRPr="00590685">
        <w:rPr>
          <w:rFonts w:ascii="Arial Narrow" w:hAnsi="Arial Narrow" w:cs="Arial"/>
          <w:bCs/>
          <w:sz w:val="20"/>
          <w:szCs w:val="20"/>
        </w:rPr>
        <w:t>ii</w:t>
      </w:r>
      <w:proofErr w:type="spellEnd"/>
      <w:r w:rsidRPr="00590685">
        <w:rPr>
          <w:rFonts w:ascii="Arial Narrow" w:hAnsi="Arial Narrow" w:cs="Arial"/>
          <w:bCs/>
          <w:sz w:val="20"/>
          <w:szCs w:val="20"/>
        </w:rPr>
        <w:t>) para servicios de construcción desde 5.000.000 DEG.</w:t>
      </w:r>
    </w:p>
    <w:p w14:paraId="5F23498A"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 xml:space="preserve"> </w:t>
      </w:r>
    </w:p>
    <w:p w14:paraId="67C91E81"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 xml:space="preserve">El Acuerdo Comercial con el Triángulo Norte (únicamente con El Salvador y Guatemala) es aplicable a los Procesos de Contratación a partir del límite inferior de la menor cuantía. </w:t>
      </w:r>
    </w:p>
    <w:p w14:paraId="29A41FDE"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18675BCC"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La Decisión 439 de 1998 de la Comisión de la CAN es aplicable a todos los Procesos de Contratación de las Entidades Estatales del nivel municipal obligadas, independientemente del valor del Proceso de Contratación.</w:t>
      </w:r>
    </w:p>
    <w:p w14:paraId="503953E9"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4254F154"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Todos los valores anteriores deben observarse teniendo en cuenta que reflejan los umbrales base pactados en los capítulos de compras públicas de los Acuerdos. Para el efecto, se consultó la información elaborada por MINCIT y la Agencia Nacional de Contratación Pública – Colombia Compra Eficiente</w:t>
      </w:r>
      <w:r w:rsidRPr="00590685">
        <w:rPr>
          <w:rFonts w:ascii="Arial Narrow" w:hAnsi="Arial Narrow" w:cs="Arial"/>
          <w:bCs/>
          <w:sz w:val="20"/>
          <w:szCs w:val="20"/>
          <w:vertAlign w:val="superscript"/>
        </w:rPr>
        <w:t xml:space="preserve"> </w:t>
      </w:r>
      <w:r w:rsidRPr="00590685">
        <w:rPr>
          <w:rFonts w:ascii="Arial Narrow" w:hAnsi="Arial Narrow" w:cs="Arial"/>
          <w:bCs/>
          <w:sz w:val="20"/>
          <w:szCs w:val="20"/>
          <w:vertAlign w:val="superscript"/>
        </w:rPr>
        <w:footnoteReference w:id="2"/>
      </w:r>
      <w:r w:rsidRPr="00590685">
        <w:rPr>
          <w:rFonts w:ascii="Arial Narrow" w:hAnsi="Arial Narrow" w:cs="Arial"/>
          <w:bCs/>
          <w:sz w:val="20"/>
          <w:szCs w:val="20"/>
          <w:vertAlign w:val="superscript"/>
        </w:rPr>
        <w:t xml:space="preserve"> . </w:t>
      </w:r>
      <w:r w:rsidRPr="00590685">
        <w:rPr>
          <w:rFonts w:ascii="Arial Narrow" w:hAnsi="Arial Narrow" w:cs="Arial"/>
          <w:bCs/>
          <w:sz w:val="20"/>
          <w:szCs w:val="20"/>
        </w:rPr>
        <w:t>Conforme la información se tiene que:</w:t>
      </w:r>
    </w:p>
    <w:p w14:paraId="4FBAFBA1"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535440B4"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La información contenida en este documento fue elaborada por el Ministerio de Comercio Industria y Turismo – MINCIT y la Agencia Nacional de Contratación Pública – Colombia Compra Eficiente la pública por su importancia para las entidades públicas y los participantes en la contratación.</w:t>
      </w:r>
    </w:p>
    <w:p w14:paraId="624324D6"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44E911B7"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Según el Ministerio de Comercio Industria y Turismo – MINCIT el valor de los umbrales tendrá vigencia del 1 de enero del 2024 hasta el 31 de diciembre de 2025, para los Acuerdos Comerciales suscritos con: (i) Canadá, (</w:t>
      </w:r>
      <w:proofErr w:type="spellStart"/>
      <w:r w:rsidRPr="00590685">
        <w:rPr>
          <w:rFonts w:ascii="Arial Narrow" w:hAnsi="Arial Narrow" w:cs="Arial"/>
          <w:bCs/>
          <w:sz w:val="20"/>
          <w:szCs w:val="20"/>
        </w:rPr>
        <w:t>ii</w:t>
      </w:r>
      <w:proofErr w:type="spellEnd"/>
      <w:r w:rsidRPr="00590685">
        <w:rPr>
          <w:rFonts w:ascii="Arial Narrow" w:hAnsi="Arial Narrow" w:cs="Arial"/>
          <w:bCs/>
          <w:sz w:val="20"/>
          <w:szCs w:val="20"/>
        </w:rPr>
        <w:t>) Reino Unido de Gran Bretaña e Irlanda del Norte, (</w:t>
      </w:r>
      <w:proofErr w:type="spellStart"/>
      <w:r w:rsidRPr="00590685">
        <w:rPr>
          <w:rFonts w:ascii="Arial Narrow" w:hAnsi="Arial Narrow" w:cs="Arial"/>
          <w:bCs/>
          <w:sz w:val="20"/>
          <w:szCs w:val="20"/>
        </w:rPr>
        <w:t>iii</w:t>
      </w:r>
      <w:proofErr w:type="spellEnd"/>
      <w:r w:rsidRPr="00590685">
        <w:rPr>
          <w:rFonts w:ascii="Arial Narrow" w:hAnsi="Arial Narrow" w:cs="Arial"/>
          <w:bCs/>
          <w:sz w:val="20"/>
          <w:szCs w:val="20"/>
        </w:rPr>
        <w:t>) Estados Unidos, (</w:t>
      </w:r>
      <w:proofErr w:type="spellStart"/>
      <w:r w:rsidRPr="00590685">
        <w:rPr>
          <w:rFonts w:ascii="Arial Narrow" w:hAnsi="Arial Narrow" w:cs="Arial"/>
          <w:bCs/>
          <w:sz w:val="20"/>
          <w:szCs w:val="20"/>
        </w:rPr>
        <w:t>iv</w:t>
      </w:r>
      <w:proofErr w:type="spellEnd"/>
      <w:r w:rsidRPr="00590685">
        <w:rPr>
          <w:rFonts w:ascii="Arial Narrow" w:hAnsi="Arial Narrow" w:cs="Arial"/>
          <w:bCs/>
          <w:sz w:val="20"/>
          <w:szCs w:val="20"/>
        </w:rPr>
        <w:t>) Chile, (v) Costa Rica, (vi) Alianza del Pacífico y(</w:t>
      </w:r>
      <w:proofErr w:type="spellStart"/>
      <w:r w:rsidRPr="00590685">
        <w:rPr>
          <w:rFonts w:ascii="Arial Narrow" w:hAnsi="Arial Narrow" w:cs="Arial"/>
          <w:bCs/>
          <w:sz w:val="20"/>
          <w:szCs w:val="20"/>
        </w:rPr>
        <w:t>vii</w:t>
      </w:r>
      <w:proofErr w:type="spellEnd"/>
      <w:r w:rsidRPr="00590685">
        <w:rPr>
          <w:rFonts w:ascii="Arial Narrow" w:hAnsi="Arial Narrow" w:cs="Arial"/>
          <w:bCs/>
          <w:sz w:val="20"/>
          <w:szCs w:val="20"/>
        </w:rPr>
        <w:t xml:space="preserve">) Corea. </w:t>
      </w:r>
    </w:p>
    <w:p w14:paraId="3C596981"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4D315367"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El Acuerdo Comercial entre Colombia y los países del Triángulo Norte de Centroamérica (El Salvador, Guatemala y Honduras) no se incluye en el presente documento dado que no se establecieron umbrales para su aplicabilidad.</w:t>
      </w:r>
    </w:p>
    <w:p w14:paraId="78597294"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1A8D81A4"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En cuanto al acuerdo comercial vigente con Israel los umbrales establecidos en DEG se calcularán y convertirán a pesos colombianos utilizando la Tasa Representativa del Mercado (TRM) del Banco de la República de Colombia del día anterior a la fecha de publicación del aviso de convocatoria del respectivo proceso de compra</w:t>
      </w:r>
    </w:p>
    <w:p w14:paraId="41B33D61"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1446930C"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En el caso en estudio los umbrales correspondientes a los acuerdos vigentes y aplicables son:</w:t>
      </w:r>
    </w:p>
    <w:p w14:paraId="728400E8"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4D23C468" w14:textId="77777777" w:rsidR="009C6725" w:rsidRDefault="009C6725" w:rsidP="009C6725">
      <w:pPr>
        <w:tabs>
          <w:tab w:val="left" w:pos="-720"/>
          <w:tab w:val="left" w:pos="2057"/>
        </w:tabs>
        <w:suppressAutoHyphens/>
        <w:jc w:val="both"/>
        <w:rPr>
          <w:rFonts w:ascii="Arial Narrow" w:hAnsi="Arial Narrow" w:cs="Arial"/>
          <w:b/>
          <w:bCs/>
          <w:sz w:val="20"/>
          <w:szCs w:val="20"/>
        </w:rPr>
      </w:pPr>
    </w:p>
    <w:p w14:paraId="7032BAFF" w14:textId="77777777" w:rsidR="009C6725" w:rsidRPr="00590685" w:rsidRDefault="009C6725" w:rsidP="009C6725">
      <w:pPr>
        <w:tabs>
          <w:tab w:val="left" w:pos="-720"/>
          <w:tab w:val="left" w:pos="2057"/>
        </w:tabs>
        <w:suppressAutoHyphens/>
        <w:jc w:val="both"/>
        <w:rPr>
          <w:rFonts w:ascii="Arial Narrow" w:hAnsi="Arial Narrow" w:cs="Arial"/>
          <w:b/>
          <w:bCs/>
          <w:sz w:val="20"/>
          <w:szCs w:val="20"/>
        </w:rPr>
      </w:pPr>
      <w:r w:rsidRPr="00590685">
        <w:rPr>
          <w:rFonts w:ascii="Arial Narrow" w:hAnsi="Arial Narrow" w:cs="Arial"/>
          <w:b/>
          <w:bCs/>
          <w:sz w:val="20"/>
          <w:szCs w:val="20"/>
        </w:rPr>
        <w:t>ACUERDO COMERCIAL CON CHILE</w:t>
      </w:r>
    </w:p>
    <w:p w14:paraId="653CB415"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r w:rsidRPr="00590685">
        <w:rPr>
          <w:rFonts w:ascii="Arial Narrow" w:hAnsi="Arial Narrow" w:cs="Arial"/>
          <w:bCs/>
          <w:sz w:val="20"/>
          <w:szCs w:val="20"/>
        </w:rPr>
        <w:t xml:space="preserve"> </w:t>
      </w:r>
    </w:p>
    <w:p w14:paraId="64D575C0" w14:textId="77777777" w:rsidR="009C6725" w:rsidRPr="00590685" w:rsidRDefault="009C6725" w:rsidP="009C6725">
      <w:pPr>
        <w:tabs>
          <w:tab w:val="left" w:pos="-720"/>
          <w:tab w:val="left" w:pos="2057"/>
        </w:tabs>
        <w:suppressAutoHyphens/>
        <w:jc w:val="center"/>
        <w:rPr>
          <w:rFonts w:ascii="Arial Narrow" w:hAnsi="Arial Narrow" w:cs="Arial"/>
          <w:bCs/>
          <w:sz w:val="20"/>
          <w:szCs w:val="20"/>
        </w:rPr>
      </w:pPr>
      <w:r w:rsidRPr="00590685">
        <w:rPr>
          <w:rFonts w:ascii="Arial Narrow" w:hAnsi="Arial Narrow" w:cs="Arial"/>
          <w:noProof/>
          <w:sz w:val="20"/>
          <w:szCs w:val="20"/>
        </w:rPr>
        <w:drawing>
          <wp:inline distT="0" distB="0" distL="0" distR="0" wp14:anchorId="483C99D0" wp14:editId="57E59A8D">
            <wp:extent cx="3605530" cy="1013988"/>
            <wp:effectExtent l="0" t="0" r="0" b="0"/>
            <wp:docPr id="110" name="Imagen 110"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n 110" descr="Tabla&#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7738" cy="1045544"/>
                    </a:xfrm>
                    <a:prstGeom prst="rect">
                      <a:avLst/>
                    </a:prstGeom>
                    <a:noFill/>
                    <a:ln>
                      <a:noFill/>
                    </a:ln>
                  </pic:spPr>
                </pic:pic>
              </a:graphicData>
            </a:graphic>
          </wp:inline>
        </w:drawing>
      </w:r>
    </w:p>
    <w:p w14:paraId="6C1324B5" w14:textId="77777777" w:rsidR="009C6725" w:rsidRPr="00590685" w:rsidRDefault="009C6725" w:rsidP="009C6725">
      <w:pPr>
        <w:tabs>
          <w:tab w:val="left" w:pos="-720"/>
          <w:tab w:val="left" w:pos="2057"/>
        </w:tabs>
        <w:suppressAutoHyphens/>
        <w:jc w:val="center"/>
        <w:rPr>
          <w:rFonts w:ascii="Arial Narrow" w:hAnsi="Arial Narrow" w:cs="Arial"/>
          <w:bCs/>
          <w:sz w:val="20"/>
          <w:szCs w:val="20"/>
        </w:rPr>
      </w:pPr>
      <w:r w:rsidRPr="00590685">
        <w:rPr>
          <w:rFonts w:ascii="Arial Narrow" w:hAnsi="Arial Narrow" w:cs="Arial"/>
          <w:noProof/>
          <w:sz w:val="20"/>
          <w:szCs w:val="20"/>
        </w:rPr>
        <w:drawing>
          <wp:inline distT="0" distB="0" distL="0" distR="0" wp14:anchorId="1E66F2D5" wp14:editId="6E7EA686">
            <wp:extent cx="3493698" cy="364912"/>
            <wp:effectExtent l="0" t="0" r="0" b="0"/>
            <wp:docPr id="109" name="Imagen 109"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n 109" descr="Imagen que contiene Forma&#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1373" cy="392870"/>
                    </a:xfrm>
                    <a:prstGeom prst="rect">
                      <a:avLst/>
                    </a:prstGeom>
                    <a:noFill/>
                    <a:ln>
                      <a:noFill/>
                    </a:ln>
                  </pic:spPr>
                </pic:pic>
              </a:graphicData>
            </a:graphic>
          </wp:inline>
        </w:drawing>
      </w:r>
    </w:p>
    <w:p w14:paraId="35742B6A" w14:textId="77777777" w:rsidR="009C6725" w:rsidRDefault="009C6725" w:rsidP="009C6725">
      <w:pPr>
        <w:tabs>
          <w:tab w:val="left" w:pos="-720"/>
          <w:tab w:val="left" w:pos="2057"/>
        </w:tabs>
        <w:suppressAutoHyphens/>
        <w:jc w:val="both"/>
        <w:rPr>
          <w:rFonts w:ascii="Arial Narrow" w:hAnsi="Arial Narrow" w:cs="Arial"/>
          <w:b/>
          <w:bCs/>
          <w:sz w:val="20"/>
          <w:szCs w:val="20"/>
        </w:rPr>
      </w:pPr>
    </w:p>
    <w:p w14:paraId="44B25E7E" w14:textId="77777777" w:rsidR="009C6725" w:rsidRDefault="009C6725" w:rsidP="009C6725">
      <w:pPr>
        <w:tabs>
          <w:tab w:val="left" w:pos="-720"/>
          <w:tab w:val="left" w:pos="2057"/>
        </w:tabs>
        <w:suppressAutoHyphens/>
        <w:jc w:val="both"/>
        <w:rPr>
          <w:rFonts w:ascii="Arial Narrow" w:hAnsi="Arial Narrow" w:cs="Arial"/>
          <w:b/>
          <w:bCs/>
          <w:sz w:val="20"/>
          <w:szCs w:val="20"/>
        </w:rPr>
      </w:pPr>
    </w:p>
    <w:p w14:paraId="09DFF193" w14:textId="77777777" w:rsidR="009C6725" w:rsidRPr="00590685" w:rsidRDefault="009C6725" w:rsidP="009C6725">
      <w:pPr>
        <w:tabs>
          <w:tab w:val="left" w:pos="-720"/>
          <w:tab w:val="left" w:pos="2057"/>
        </w:tabs>
        <w:suppressAutoHyphens/>
        <w:jc w:val="both"/>
        <w:rPr>
          <w:rFonts w:ascii="Arial Narrow" w:hAnsi="Arial Narrow" w:cs="Arial"/>
          <w:b/>
          <w:bCs/>
          <w:sz w:val="20"/>
          <w:szCs w:val="20"/>
        </w:rPr>
      </w:pPr>
      <w:r w:rsidRPr="00590685">
        <w:rPr>
          <w:rFonts w:ascii="Arial Narrow" w:hAnsi="Arial Narrow" w:cs="Arial"/>
          <w:b/>
          <w:bCs/>
          <w:sz w:val="20"/>
          <w:szCs w:val="20"/>
        </w:rPr>
        <w:t>ACUERDO DE LIBRE COMERCIO ENTRE LA UNIÓN EUROPEA Y COLOMBIA</w:t>
      </w:r>
    </w:p>
    <w:p w14:paraId="6F435A28" w14:textId="77777777" w:rsidR="009C6725" w:rsidRPr="00590685" w:rsidRDefault="009C6725" w:rsidP="009C6725">
      <w:pPr>
        <w:tabs>
          <w:tab w:val="left" w:pos="-720"/>
          <w:tab w:val="left" w:pos="2057"/>
        </w:tabs>
        <w:suppressAutoHyphens/>
        <w:jc w:val="both"/>
        <w:rPr>
          <w:rFonts w:ascii="Arial Narrow" w:hAnsi="Arial Narrow" w:cs="Arial"/>
          <w:bCs/>
          <w:sz w:val="20"/>
          <w:szCs w:val="20"/>
        </w:rPr>
      </w:pPr>
    </w:p>
    <w:p w14:paraId="05E6B4DC" w14:textId="77777777" w:rsidR="009C6725" w:rsidRPr="00590685" w:rsidRDefault="009C6725" w:rsidP="009C6725">
      <w:pPr>
        <w:tabs>
          <w:tab w:val="left" w:pos="-720"/>
          <w:tab w:val="left" w:pos="2057"/>
        </w:tabs>
        <w:suppressAutoHyphens/>
        <w:jc w:val="center"/>
        <w:rPr>
          <w:rFonts w:ascii="Arial Narrow" w:hAnsi="Arial Narrow" w:cs="Arial"/>
          <w:bCs/>
          <w:sz w:val="20"/>
          <w:szCs w:val="20"/>
        </w:rPr>
      </w:pPr>
      <w:r w:rsidRPr="00590685">
        <w:rPr>
          <w:rFonts w:ascii="Arial Narrow" w:hAnsi="Arial Narrow" w:cs="Arial"/>
          <w:noProof/>
          <w:sz w:val="20"/>
          <w:szCs w:val="20"/>
        </w:rPr>
        <w:drawing>
          <wp:inline distT="0" distB="0" distL="0" distR="0" wp14:anchorId="0BC75805" wp14:editId="79887CAC">
            <wp:extent cx="3726611" cy="1279444"/>
            <wp:effectExtent l="0" t="0" r="7620" b="0"/>
            <wp:docPr id="108" name="Imagen 108"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n 108" descr="Tabl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4562" cy="1292474"/>
                    </a:xfrm>
                    <a:prstGeom prst="rect">
                      <a:avLst/>
                    </a:prstGeom>
                    <a:noFill/>
                    <a:ln>
                      <a:noFill/>
                    </a:ln>
                  </pic:spPr>
                </pic:pic>
              </a:graphicData>
            </a:graphic>
          </wp:inline>
        </w:drawing>
      </w:r>
    </w:p>
    <w:p w14:paraId="7EB50701"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01DA9C37" w14:textId="77777777" w:rsidR="009C6725" w:rsidRPr="00590685" w:rsidRDefault="009C6725" w:rsidP="009C6725">
      <w:pPr>
        <w:tabs>
          <w:tab w:val="left" w:pos="-720"/>
          <w:tab w:val="left" w:pos="2057"/>
        </w:tabs>
        <w:suppressAutoHyphens/>
        <w:jc w:val="both"/>
        <w:rPr>
          <w:rFonts w:ascii="Arial Narrow" w:hAnsi="Arial Narrow" w:cs="Arial"/>
          <w:b/>
          <w:sz w:val="20"/>
          <w:szCs w:val="20"/>
        </w:rPr>
      </w:pPr>
      <w:r w:rsidRPr="00590685">
        <w:rPr>
          <w:rFonts w:ascii="Arial Narrow" w:hAnsi="Arial Narrow" w:cs="Arial"/>
          <w:b/>
          <w:sz w:val="20"/>
          <w:szCs w:val="20"/>
        </w:rPr>
        <w:t>c) Excepciones</w:t>
      </w:r>
    </w:p>
    <w:p w14:paraId="3AA79E5B"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4B72E1A0" w14:textId="77777777" w:rsidR="009C6725" w:rsidRDefault="009C6725" w:rsidP="009C6725">
      <w:pPr>
        <w:tabs>
          <w:tab w:val="left" w:pos="-720"/>
          <w:tab w:val="left" w:pos="2057"/>
        </w:tabs>
        <w:suppressAutoHyphens/>
        <w:jc w:val="both"/>
        <w:rPr>
          <w:rFonts w:ascii="Arial Narrow" w:hAnsi="Arial Narrow" w:cs="Arial"/>
          <w:sz w:val="20"/>
          <w:szCs w:val="20"/>
        </w:rPr>
      </w:pPr>
    </w:p>
    <w:p w14:paraId="11469C6E" w14:textId="77777777" w:rsidR="009C6725" w:rsidRPr="00590685" w:rsidRDefault="009C6725" w:rsidP="009C6725">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El presente Anexo contiene las excepciones a la aplicación de los Acuerdos Comerciales para las Entidades Estatales del nivel municipal. La numeración de tales excepciones corresponde a las identificadas en el Anexo 4 de este Manual.</w:t>
      </w:r>
    </w:p>
    <w:p w14:paraId="5CEBF19D"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62A10314" w14:textId="77777777" w:rsidR="009C6725" w:rsidRPr="00590685" w:rsidRDefault="009C6725" w:rsidP="009C6725">
      <w:pPr>
        <w:tabs>
          <w:tab w:val="left" w:pos="-720"/>
          <w:tab w:val="left" w:pos="2057"/>
        </w:tabs>
        <w:suppressAutoHyphens/>
        <w:jc w:val="center"/>
        <w:rPr>
          <w:rFonts w:ascii="Arial Narrow" w:hAnsi="Arial Narrow" w:cs="Arial"/>
          <w:sz w:val="20"/>
          <w:szCs w:val="20"/>
        </w:rPr>
      </w:pPr>
      <w:r w:rsidRPr="00590685">
        <w:rPr>
          <w:rFonts w:ascii="Arial Narrow" w:hAnsi="Arial Narrow" w:cs="Arial"/>
          <w:noProof/>
          <w:sz w:val="20"/>
          <w:szCs w:val="20"/>
        </w:rPr>
        <w:lastRenderedPageBreak/>
        <w:drawing>
          <wp:inline distT="0" distB="0" distL="0" distR="0" wp14:anchorId="0423CFEB" wp14:editId="6CEC208B">
            <wp:extent cx="3209026" cy="2139351"/>
            <wp:effectExtent l="0" t="0" r="0" b="0"/>
            <wp:docPr id="74" name="image16.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74" name="image16.png" descr="Interfaz de usuario gráfica, Texto, Aplicación, Correo electrónico&#10;&#10;Descripción generada automáticamente"/>
                    <pic:cNvPicPr preferRelativeResize="0"/>
                  </pic:nvPicPr>
                  <pic:blipFill>
                    <a:blip r:embed="rId13"/>
                    <a:srcRect l="38370" t="35596" r="17970" b="9688"/>
                    <a:stretch>
                      <a:fillRect/>
                    </a:stretch>
                  </pic:blipFill>
                  <pic:spPr>
                    <a:xfrm>
                      <a:off x="0" y="0"/>
                      <a:ext cx="3220687" cy="2147125"/>
                    </a:xfrm>
                    <a:prstGeom prst="rect">
                      <a:avLst/>
                    </a:prstGeom>
                    <a:ln/>
                  </pic:spPr>
                </pic:pic>
              </a:graphicData>
            </a:graphic>
          </wp:inline>
        </w:drawing>
      </w:r>
    </w:p>
    <w:p w14:paraId="55FFF772"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57C4C0CE" w14:textId="77777777" w:rsidR="009C6725" w:rsidRPr="00590685" w:rsidRDefault="009C6725" w:rsidP="009C6725">
      <w:pPr>
        <w:tabs>
          <w:tab w:val="left" w:pos="-720"/>
          <w:tab w:val="left" w:pos="2057"/>
        </w:tabs>
        <w:suppressAutoHyphens/>
        <w:jc w:val="both"/>
        <w:rPr>
          <w:rFonts w:ascii="Arial Narrow" w:hAnsi="Arial Narrow" w:cs="Arial"/>
          <w:b/>
          <w:sz w:val="20"/>
          <w:szCs w:val="20"/>
        </w:rPr>
      </w:pPr>
      <w:r w:rsidRPr="00590685">
        <w:rPr>
          <w:rFonts w:ascii="Arial Narrow" w:hAnsi="Arial Narrow" w:cs="Arial"/>
          <w:b/>
          <w:sz w:val="20"/>
          <w:szCs w:val="20"/>
        </w:rPr>
        <w:t>ANÁLISIS</w:t>
      </w:r>
    </w:p>
    <w:p w14:paraId="32258A5C" w14:textId="77777777" w:rsidR="009C6725" w:rsidRPr="00590685" w:rsidRDefault="009C6725" w:rsidP="009C6725">
      <w:pPr>
        <w:tabs>
          <w:tab w:val="left" w:pos="-720"/>
          <w:tab w:val="left" w:pos="2057"/>
        </w:tabs>
        <w:suppressAutoHyphens/>
        <w:jc w:val="both"/>
        <w:rPr>
          <w:rFonts w:ascii="Arial Narrow" w:hAnsi="Arial Narrow" w:cs="Arial"/>
          <w:b/>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5"/>
        <w:gridCol w:w="1063"/>
        <w:gridCol w:w="773"/>
        <w:gridCol w:w="987"/>
        <w:gridCol w:w="1757"/>
        <w:gridCol w:w="1481"/>
        <w:gridCol w:w="1594"/>
      </w:tblGrid>
      <w:tr w:rsidR="009C6725" w:rsidRPr="00590685" w14:paraId="4533E086" w14:textId="77777777" w:rsidTr="00084858">
        <w:trPr>
          <w:trHeight w:val="1286"/>
        </w:trPr>
        <w:tc>
          <w:tcPr>
            <w:tcW w:w="0" w:type="auto"/>
            <w:gridSpan w:val="2"/>
            <w:shd w:val="clear" w:color="auto" w:fill="auto"/>
          </w:tcPr>
          <w:p w14:paraId="6539B7FF"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Acuerdo Comercial</w:t>
            </w:r>
          </w:p>
        </w:tc>
        <w:tc>
          <w:tcPr>
            <w:tcW w:w="0" w:type="auto"/>
          </w:tcPr>
          <w:p w14:paraId="7254A3E6"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Vigente</w:t>
            </w:r>
          </w:p>
        </w:tc>
        <w:tc>
          <w:tcPr>
            <w:tcW w:w="0" w:type="auto"/>
            <w:shd w:val="clear" w:color="auto" w:fill="auto"/>
          </w:tcPr>
          <w:p w14:paraId="3420AED5"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Entidad Estatal Cubierta</w:t>
            </w:r>
          </w:p>
        </w:tc>
        <w:tc>
          <w:tcPr>
            <w:tcW w:w="0" w:type="auto"/>
            <w:shd w:val="clear" w:color="auto" w:fill="auto"/>
          </w:tcPr>
          <w:p w14:paraId="64DFFA0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Valor del Proceso de Contratación superior al umbral del Acuerdo Comercial</w:t>
            </w:r>
          </w:p>
        </w:tc>
        <w:tc>
          <w:tcPr>
            <w:tcW w:w="0" w:type="auto"/>
            <w:shd w:val="clear" w:color="auto" w:fill="auto"/>
          </w:tcPr>
          <w:p w14:paraId="7F876715"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Excepción aplicable al Proceso de Contratación</w:t>
            </w:r>
          </w:p>
        </w:tc>
        <w:tc>
          <w:tcPr>
            <w:tcW w:w="0" w:type="auto"/>
            <w:shd w:val="clear" w:color="auto" w:fill="auto"/>
          </w:tcPr>
          <w:p w14:paraId="088A8598"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Proceso de Contratación cubierto por el Acuerdo Comercial</w:t>
            </w:r>
          </w:p>
        </w:tc>
      </w:tr>
      <w:tr w:rsidR="009C6725" w:rsidRPr="00590685" w14:paraId="4A3E7E7A" w14:textId="77777777" w:rsidTr="00084858">
        <w:trPr>
          <w:trHeight w:val="430"/>
        </w:trPr>
        <w:tc>
          <w:tcPr>
            <w:tcW w:w="0" w:type="auto"/>
            <w:vMerge w:val="restart"/>
            <w:shd w:val="clear" w:color="auto" w:fill="auto"/>
            <w:vAlign w:val="center"/>
          </w:tcPr>
          <w:p w14:paraId="72395961"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Alianza Pacifico</w:t>
            </w:r>
          </w:p>
        </w:tc>
        <w:tc>
          <w:tcPr>
            <w:tcW w:w="0" w:type="auto"/>
            <w:shd w:val="clear" w:color="auto" w:fill="auto"/>
            <w:vAlign w:val="center"/>
          </w:tcPr>
          <w:p w14:paraId="1D26E33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Chile</w:t>
            </w:r>
          </w:p>
        </w:tc>
        <w:tc>
          <w:tcPr>
            <w:tcW w:w="0" w:type="auto"/>
            <w:vAlign w:val="center"/>
          </w:tcPr>
          <w:p w14:paraId="77E85E85"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287EF979"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2A3552D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5AB74783"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443F44C8"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552B75ED" w14:textId="77777777" w:rsidTr="00084858">
        <w:trPr>
          <w:trHeight w:val="430"/>
        </w:trPr>
        <w:tc>
          <w:tcPr>
            <w:tcW w:w="0" w:type="auto"/>
            <w:vMerge/>
            <w:shd w:val="clear" w:color="auto" w:fill="auto"/>
            <w:vAlign w:val="center"/>
          </w:tcPr>
          <w:p w14:paraId="5A86F5A5" w14:textId="77777777" w:rsidR="009C6725" w:rsidRPr="00590685" w:rsidRDefault="009C6725" w:rsidP="00084858">
            <w:pPr>
              <w:tabs>
                <w:tab w:val="left" w:pos="-720"/>
                <w:tab w:val="left" w:pos="2057"/>
              </w:tabs>
              <w:suppressAutoHyphens/>
              <w:jc w:val="both"/>
              <w:rPr>
                <w:rFonts w:ascii="Arial Narrow" w:hAnsi="Arial Narrow" w:cs="Arial"/>
                <w:sz w:val="20"/>
                <w:szCs w:val="20"/>
              </w:rPr>
            </w:pPr>
          </w:p>
        </w:tc>
        <w:tc>
          <w:tcPr>
            <w:tcW w:w="0" w:type="auto"/>
            <w:shd w:val="clear" w:color="auto" w:fill="auto"/>
            <w:vAlign w:val="center"/>
          </w:tcPr>
          <w:p w14:paraId="068AA74B"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México</w:t>
            </w:r>
          </w:p>
        </w:tc>
        <w:tc>
          <w:tcPr>
            <w:tcW w:w="0" w:type="auto"/>
            <w:vAlign w:val="center"/>
          </w:tcPr>
          <w:p w14:paraId="10408E63"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17A330E7"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6A97C596"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5B840A1F"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7385200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4CCD1CE6" w14:textId="77777777" w:rsidTr="00084858">
        <w:trPr>
          <w:trHeight w:val="430"/>
        </w:trPr>
        <w:tc>
          <w:tcPr>
            <w:tcW w:w="0" w:type="auto"/>
            <w:vMerge/>
            <w:shd w:val="clear" w:color="auto" w:fill="auto"/>
            <w:vAlign w:val="center"/>
          </w:tcPr>
          <w:p w14:paraId="7F57F1D1" w14:textId="77777777" w:rsidR="009C6725" w:rsidRPr="00590685" w:rsidRDefault="009C6725" w:rsidP="00084858">
            <w:pPr>
              <w:tabs>
                <w:tab w:val="left" w:pos="-720"/>
                <w:tab w:val="left" w:pos="2057"/>
              </w:tabs>
              <w:suppressAutoHyphens/>
              <w:jc w:val="both"/>
              <w:rPr>
                <w:rFonts w:ascii="Arial Narrow" w:hAnsi="Arial Narrow" w:cs="Arial"/>
                <w:sz w:val="20"/>
                <w:szCs w:val="20"/>
              </w:rPr>
            </w:pPr>
          </w:p>
        </w:tc>
        <w:tc>
          <w:tcPr>
            <w:tcW w:w="0" w:type="auto"/>
            <w:shd w:val="clear" w:color="auto" w:fill="auto"/>
            <w:vAlign w:val="center"/>
          </w:tcPr>
          <w:p w14:paraId="6BE4CE4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Perú</w:t>
            </w:r>
          </w:p>
        </w:tc>
        <w:tc>
          <w:tcPr>
            <w:tcW w:w="0" w:type="auto"/>
            <w:vAlign w:val="center"/>
          </w:tcPr>
          <w:p w14:paraId="43CA03E9"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3804C93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2AA79547"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7A167FE8"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4C35F38C"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30232271" w14:textId="77777777" w:rsidTr="00084858">
        <w:tc>
          <w:tcPr>
            <w:tcW w:w="0" w:type="auto"/>
            <w:gridSpan w:val="2"/>
            <w:shd w:val="clear" w:color="auto" w:fill="auto"/>
          </w:tcPr>
          <w:p w14:paraId="73DA71A1"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 xml:space="preserve">Canadá </w:t>
            </w:r>
          </w:p>
        </w:tc>
        <w:tc>
          <w:tcPr>
            <w:tcW w:w="0" w:type="auto"/>
            <w:vAlign w:val="center"/>
          </w:tcPr>
          <w:p w14:paraId="1E4611AB"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0120A16B"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5BDD469C"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52EAA61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0EF38ADE"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60F97CC5" w14:textId="77777777" w:rsidTr="00084858">
        <w:tc>
          <w:tcPr>
            <w:tcW w:w="0" w:type="auto"/>
            <w:gridSpan w:val="2"/>
            <w:shd w:val="clear" w:color="auto" w:fill="auto"/>
          </w:tcPr>
          <w:p w14:paraId="4EED20F1"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Chile</w:t>
            </w:r>
          </w:p>
        </w:tc>
        <w:tc>
          <w:tcPr>
            <w:tcW w:w="0" w:type="auto"/>
            <w:vAlign w:val="center"/>
          </w:tcPr>
          <w:p w14:paraId="7A1599DC"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29BC84BC"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403CE4DB"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c>
          <w:tcPr>
            <w:tcW w:w="0" w:type="auto"/>
            <w:shd w:val="clear" w:color="auto" w:fill="auto"/>
            <w:vAlign w:val="center"/>
          </w:tcPr>
          <w:p w14:paraId="7B24871D"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c>
          <w:tcPr>
            <w:tcW w:w="0" w:type="auto"/>
            <w:shd w:val="clear" w:color="auto" w:fill="auto"/>
            <w:vAlign w:val="center"/>
          </w:tcPr>
          <w:p w14:paraId="43605068"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r>
      <w:tr w:rsidR="009C6725" w:rsidRPr="00590685" w14:paraId="6EF60B5E" w14:textId="77777777" w:rsidTr="00084858">
        <w:tc>
          <w:tcPr>
            <w:tcW w:w="0" w:type="auto"/>
            <w:gridSpan w:val="2"/>
            <w:shd w:val="clear" w:color="auto" w:fill="auto"/>
          </w:tcPr>
          <w:p w14:paraId="5E348D59"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Corea</w:t>
            </w:r>
          </w:p>
        </w:tc>
        <w:tc>
          <w:tcPr>
            <w:tcW w:w="0" w:type="auto"/>
            <w:vAlign w:val="center"/>
          </w:tcPr>
          <w:p w14:paraId="211F6BDF"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4D7A0A00"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5DDE807C"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3BF3F0C2"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186828E8"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15DC23E2" w14:textId="77777777" w:rsidTr="00084858">
        <w:tc>
          <w:tcPr>
            <w:tcW w:w="0" w:type="auto"/>
            <w:gridSpan w:val="2"/>
            <w:shd w:val="clear" w:color="auto" w:fill="auto"/>
          </w:tcPr>
          <w:p w14:paraId="701F131A"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Costa Rica</w:t>
            </w:r>
          </w:p>
        </w:tc>
        <w:tc>
          <w:tcPr>
            <w:tcW w:w="0" w:type="auto"/>
            <w:vAlign w:val="center"/>
          </w:tcPr>
          <w:p w14:paraId="732CB352"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14E839C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2BFCDA1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1E485012"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57348B98"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7582E2B6" w14:textId="77777777" w:rsidTr="00084858">
        <w:tc>
          <w:tcPr>
            <w:tcW w:w="0" w:type="auto"/>
            <w:gridSpan w:val="2"/>
            <w:shd w:val="clear" w:color="auto" w:fill="auto"/>
          </w:tcPr>
          <w:p w14:paraId="39594A87"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Estados Unidos</w:t>
            </w:r>
          </w:p>
        </w:tc>
        <w:tc>
          <w:tcPr>
            <w:tcW w:w="0" w:type="auto"/>
            <w:vAlign w:val="center"/>
          </w:tcPr>
          <w:p w14:paraId="318CE41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05168E3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4D5B6BC3"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4741FB1F"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494BA196"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415E70C2" w14:textId="77777777" w:rsidTr="00084858">
        <w:tc>
          <w:tcPr>
            <w:tcW w:w="0" w:type="auto"/>
            <w:gridSpan w:val="2"/>
            <w:shd w:val="clear" w:color="auto" w:fill="auto"/>
          </w:tcPr>
          <w:p w14:paraId="39405D8C"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Estados AELC</w:t>
            </w:r>
          </w:p>
        </w:tc>
        <w:tc>
          <w:tcPr>
            <w:tcW w:w="0" w:type="auto"/>
            <w:vAlign w:val="center"/>
          </w:tcPr>
          <w:p w14:paraId="7551A065"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5783290B"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5DCA69A1"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39432F23"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61742FE6"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1846E8E0" w14:textId="77777777" w:rsidTr="00084858">
        <w:tc>
          <w:tcPr>
            <w:tcW w:w="0" w:type="auto"/>
            <w:gridSpan w:val="2"/>
            <w:shd w:val="clear" w:color="auto" w:fill="auto"/>
          </w:tcPr>
          <w:p w14:paraId="5F189306"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México</w:t>
            </w:r>
          </w:p>
        </w:tc>
        <w:tc>
          <w:tcPr>
            <w:tcW w:w="0" w:type="auto"/>
            <w:vAlign w:val="center"/>
          </w:tcPr>
          <w:p w14:paraId="4CCD3122"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76E2CB07"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7593B809"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3F083212"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3875BFAC"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3A4404FE" w14:textId="77777777" w:rsidTr="00084858">
        <w:trPr>
          <w:trHeight w:val="90"/>
        </w:trPr>
        <w:tc>
          <w:tcPr>
            <w:tcW w:w="0" w:type="auto"/>
            <w:vMerge w:val="restart"/>
            <w:shd w:val="clear" w:color="auto" w:fill="auto"/>
          </w:tcPr>
          <w:p w14:paraId="7360A679"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Triángulo del Norte</w:t>
            </w:r>
          </w:p>
        </w:tc>
        <w:tc>
          <w:tcPr>
            <w:tcW w:w="0" w:type="auto"/>
            <w:shd w:val="clear" w:color="auto" w:fill="auto"/>
          </w:tcPr>
          <w:p w14:paraId="5DDF6CA3"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El salvador</w:t>
            </w:r>
          </w:p>
        </w:tc>
        <w:tc>
          <w:tcPr>
            <w:tcW w:w="0" w:type="auto"/>
            <w:vAlign w:val="center"/>
          </w:tcPr>
          <w:p w14:paraId="5F578CA5"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3CBB7134"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7DF2BADE"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NA</w:t>
            </w:r>
          </w:p>
        </w:tc>
        <w:tc>
          <w:tcPr>
            <w:tcW w:w="0" w:type="auto"/>
            <w:shd w:val="clear" w:color="auto" w:fill="auto"/>
            <w:vAlign w:val="center"/>
          </w:tcPr>
          <w:p w14:paraId="63F7D4D3"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c>
          <w:tcPr>
            <w:tcW w:w="0" w:type="auto"/>
            <w:shd w:val="clear" w:color="auto" w:fill="auto"/>
            <w:vAlign w:val="center"/>
          </w:tcPr>
          <w:p w14:paraId="35AC9E5C"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r>
      <w:tr w:rsidR="009C6725" w:rsidRPr="00590685" w14:paraId="69E4AC52" w14:textId="77777777" w:rsidTr="00084858">
        <w:trPr>
          <w:trHeight w:val="90"/>
        </w:trPr>
        <w:tc>
          <w:tcPr>
            <w:tcW w:w="0" w:type="auto"/>
            <w:vMerge/>
            <w:shd w:val="clear" w:color="auto" w:fill="auto"/>
          </w:tcPr>
          <w:p w14:paraId="5E804862"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p>
        </w:tc>
        <w:tc>
          <w:tcPr>
            <w:tcW w:w="0" w:type="auto"/>
            <w:shd w:val="clear" w:color="auto" w:fill="auto"/>
          </w:tcPr>
          <w:p w14:paraId="7A65B5B5"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Guatemala</w:t>
            </w:r>
          </w:p>
        </w:tc>
        <w:tc>
          <w:tcPr>
            <w:tcW w:w="0" w:type="auto"/>
            <w:vAlign w:val="center"/>
          </w:tcPr>
          <w:p w14:paraId="2AF8E65A"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29A9DF71"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74EDB63C"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NA</w:t>
            </w:r>
          </w:p>
        </w:tc>
        <w:tc>
          <w:tcPr>
            <w:tcW w:w="0" w:type="auto"/>
            <w:shd w:val="clear" w:color="auto" w:fill="auto"/>
            <w:vAlign w:val="center"/>
          </w:tcPr>
          <w:p w14:paraId="5E7500E0"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c>
          <w:tcPr>
            <w:tcW w:w="0" w:type="auto"/>
            <w:shd w:val="clear" w:color="auto" w:fill="auto"/>
            <w:vAlign w:val="center"/>
          </w:tcPr>
          <w:p w14:paraId="49AF6C90"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r>
      <w:tr w:rsidR="009C6725" w:rsidRPr="00590685" w14:paraId="78595C65" w14:textId="77777777" w:rsidTr="00084858">
        <w:trPr>
          <w:trHeight w:val="90"/>
        </w:trPr>
        <w:tc>
          <w:tcPr>
            <w:tcW w:w="0" w:type="auto"/>
            <w:vMerge/>
            <w:shd w:val="clear" w:color="auto" w:fill="auto"/>
          </w:tcPr>
          <w:p w14:paraId="04B3C818"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p>
        </w:tc>
        <w:tc>
          <w:tcPr>
            <w:tcW w:w="0" w:type="auto"/>
            <w:shd w:val="clear" w:color="auto" w:fill="auto"/>
          </w:tcPr>
          <w:p w14:paraId="000FEF5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Honduras</w:t>
            </w:r>
          </w:p>
        </w:tc>
        <w:tc>
          <w:tcPr>
            <w:tcW w:w="0" w:type="auto"/>
            <w:vAlign w:val="center"/>
          </w:tcPr>
          <w:p w14:paraId="7E5D1C3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55114F3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1419C130"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3B1502B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3016DE42"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1C4BC50A" w14:textId="77777777" w:rsidTr="00084858">
        <w:trPr>
          <w:trHeight w:val="353"/>
        </w:trPr>
        <w:tc>
          <w:tcPr>
            <w:tcW w:w="0" w:type="auto"/>
            <w:vMerge w:val="restart"/>
            <w:shd w:val="clear" w:color="auto" w:fill="auto"/>
          </w:tcPr>
          <w:p w14:paraId="173A8767"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Unión Europea</w:t>
            </w:r>
          </w:p>
        </w:tc>
        <w:tc>
          <w:tcPr>
            <w:tcW w:w="0" w:type="auto"/>
            <w:shd w:val="clear" w:color="auto" w:fill="auto"/>
          </w:tcPr>
          <w:p w14:paraId="3B6945DF"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Reino Unido</w:t>
            </w:r>
          </w:p>
        </w:tc>
        <w:tc>
          <w:tcPr>
            <w:tcW w:w="0" w:type="auto"/>
            <w:vAlign w:val="center"/>
          </w:tcPr>
          <w:p w14:paraId="50AA527A"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312B03B0"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5A3949F5"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c>
          <w:tcPr>
            <w:tcW w:w="0" w:type="auto"/>
            <w:shd w:val="clear" w:color="auto" w:fill="auto"/>
            <w:vAlign w:val="center"/>
          </w:tcPr>
          <w:p w14:paraId="62D71FBB"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c>
          <w:tcPr>
            <w:tcW w:w="0" w:type="auto"/>
            <w:shd w:val="clear" w:color="auto" w:fill="auto"/>
            <w:vAlign w:val="center"/>
          </w:tcPr>
          <w:p w14:paraId="71E94011"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r>
      <w:tr w:rsidR="009C6725" w:rsidRPr="00590685" w14:paraId="7260DA29" w14:textId="77777777" w:rsidTr="00084858">
        <w:trPr>
          <w:trHeight w:val="352"/>
        </w:trPr>
        <w:tc>
          <w:tcPr>
            <w:tcW w:w="0" w:type="auto"/>
            <w:vMerge/>
            <w:shd w:val="clear" w:color="auto" w:fill="auto"/>
          </w:tcPr>
          <w:p w14:paraId="21D2C3A9"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p>
        </w:tc>
        <w:tc>
          <w:tcPr>
            <w:tcW w:w="0" w:type="auto"/>
            <w:shd w:val="clear" w:color="auto" w:fill="auto"/>
          </w:tcPr>
          <w:p w14:paraId="2DA8F89F"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Irlanda</w:t>
            </w:r>
          </w:p>
        </w:tc>
        <w:tc>
          <w:tcPr>
            <w:tcW w:w="0" w:type="auto"/>
            <w:vAlign w:val="center"/>
          </w:tcPr>
          <w:p w14:paraId="4656B784"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SI</w:t>
            </w:r>
          </w:p>
        </w:tc>
        <w:tc>
          <w:tcPr>
            <w:tcW w:w="0" w:type="auto"/>
            <w:shd w:val="clear" w:color="auto" w:fill="auto"/>
            <w:vAlign w:val="center"/>
          </w:tcPr>
          <w:p w14:paraId="07CB0EEF"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SI</w:t>
            </w:r>
          </w:p>
        </w:tc>
        <w:tc>
          <w:tcPr>
            <w:tcW w:w="0" w:type="auto"/>
            <w:shd w:val="clear" w:color="auto" w:fill="auto"/>
            <w:vAlign w:val="center"/>
          </w:tcPr>
          <w:p w14:paraId="1408A159"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NO</w:t>
            </w:r>
          </w:p>
        </w:tc>
        <w:tc>
          <w:tcPr>
            <w:tcW w:w="0" w:type="auto"/>
            <w:shd w:val="clear" w:color="auto" w:fill="auto"/>
            <w:vAlign w:val="center"/>
          </w:tcPr>
          <w:p w14:paraId="2A22817D"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NO</w:t>
            </w:r>
          </w:p>
        </w:tc>
        <w:tc>
          <w:tcPr>
            <w:tcW w:w="0" w:type="auto"/>
            <w:shd w:val="clear" w:color="auto" w:fill="auto"/>
            <w:vAlign w:val="center"/>
          </w:tcPr>
          <w:p w14:paraId="08CE6E0F" w14:textId="77777777" w:rsidR="009C6725" w:rsidRPr="00590685" w:rsidRDefault="009C6725" w:rsidP="00084858">
            <w:pPr>
              <w:tabs>
                <w:tab w:val="left" w:pos="-720"/>
                <w:tab w:val="left" w:pos="2057"/>
              </w:tabs>
              <w:suppressAutoHyphens/>
              <w:jc w:val="both"/>
              <w:rPr>
                <w:rFonts w:ascii="Arial Narrow" w:hAnsi="Arial Narrow" w:cs="Arial"/>
                <w:sz w:val="20"/>
                <w:szCs w:val="20"/>
                <w:u w:val="single"/>
              </w:rPr>
            </w:pPr>
            <w:r w:rsidRPr="00590685">
              <w:rPr>
                <w:rFonts w:ascii="Arial Narrow" w:hAnsi="Arial Narrow" w:cs="Arial"/>
                <w:sz w:val="20"/>
                <w:szCs w:val="20"/>
                <w:u w:val="single"/>
              </w:rPr>
              <w:t>NO</w:t>
            </w:r>
          </w:p>
        </w:tc>
      </w:tr>
      <w:tr w:rsidR="009C6725" w:rsidRPr="00590685" w14:paraId="149A9CE8" w14:textId="77777777" w:rsidTr="00084858">
        <w:tc>
          <w:tcPr>
            <w:tcW w:w="0" w:type="auto"/>
            <w:gridSpan w:val="2"/>
            <w:shd w:val="clear" w:color="auto" w:fill="auto"/>
          </w:tcPr>
          <w:p w14:paraId="089E5740"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Israel</w:t>
            </w:r>
          </w:p>
        </w:tc>
        <w:tc>
          <w:tcPr>
            <w:tcW w:w="0" w:type="auto"/>
            <w:vAlign w:val="center"/>
          </w:tcPr>
          <w:p w14:paraId="3D85EB92"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55AB1827"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1FCA8163"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36D2780D"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43545055"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2F0D25B9" w14:textId="77777777" w:rsidTr="00084858">
        <w:tc>
          <w:tcPr>
            <w:tcW w:w="0" w:type="auto"/>
            <w:gridSpan w:val="2"/>
            <w:shd w:val="clear" w:color="auto" w:fill="auto"/>
          </w:tcPr>
          <w:p w14:paraId="0A822376"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Reino Unido e Irlanda</w:t>
            </w:r>
          </w:p>
        </w:tc>
        <w:tc>
          <w:tcPr>
            <w:tcW w:w="0" w:type="auto"/>
            <w:vAlign w:val="center"/>
          </w:tcPr>
          <w:p w14:paraId="3D971BAB"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690D32A1"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SI</w:t>
            </w:r>
          </w:p>
        </w:tc>
        <w:tc>
          <w:tcPr>
            <w:tcW w:w="0" w:type="auto"/>
            <w:shd w:val="clear" w:color="auto" w:fill="auto"/>
            <w:vAlign w:val="center"/>
          </w:tcPr>
          <w:p w14:paraId="3A5C3D94"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7FB3309A"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c>
          <w:tcPr>
            <w:tcW w:w="0" w:type="auto"/>
            <w:shd w:val="clear" w:color="auto" w:fill="auto"/>
            <w:vAlign w:val="center"/>
          </w:tcPr>
          <w:p w14:paraId="185C7BFC" w14:textId="77777777" w:rsidR="009C6725" w:rsidRPr="00590685" w:rsidRDefault="009C6725" w:rsidP="00084858">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NO</w:t>
            </w:r>
          </w:p>
        </w:tc>
      </w:tr>
      <w:tr w:rsidR="009C6725" w:rsidRPr="00590685" w14:paraId="11817235" w14:textId="77777777" w:rsidTr="00084858">
        <w:tc>
          <w:tcPr>
            <w:tcW w:w="0" w:type="auto"/>
            <w:gridSpan w:val="2"/>
            <w:shd w:val="clear" w:color="auto" w:fill="auto"/>
          </w:tcPr>
          <w:p w14:paraId="266D065F"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Comunidad Andina</w:t>
            </w:r>
          </w:p>
        </w:tc>
        <w:tc>
          <w:tcPr>
            <w:tcW w:w="0" w:type="auto"/>
            <w:vAlign w:val="center"/>
          </w:tcPr>
          <w:p w14:paraId="3F9A2E06"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18E468E9"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0D996620"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c>
          <w:tcPr>
            <w:tcW w:w="0" w:type="auto"/>
            <w:shd w:val="clear" w:color="auto" w:fill="auto"/>
            <w:vAlign w:val="center"/>
          </w:tcPr>
          <w:p w14:paraId="50EF84EF"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NO</w:t>
            </w:r>
          </w:p>
        </w:tc>
        <w:tc>
          <w:tcPr>
            <w:tcW w:w="0" w:type="auto"/>
            <w:shd w:val="clear" w:color="auto" w:fill="auto"/>
            <w:vAlign w:val="center"/>
          </w:tcPr>
          <w:p w14:paraId="0FCB9E38" w14:textId="77777777" w:rsidR="009C6725" w:rsidRPr="00590685" w:rsidRDefault="009C6725" w:rsidP="00084858">
            <w:pPr>
              <w:tabs>
                <w:tab w:val="left" w:pos="-720"/>
                <w:tab w:val="left" w:pos="2057"/>
              </w:tabs>
              <w:suppressAutoHyphens/>
              <w:jc w:val="both"/>
              <w:rPr>
                <w:rFonts w:ascii="Arial Narrow" w:hAnsi="Arial Narrow" w:cs="Arial"/>
                <w:b/>
                <w:sz w:val="20"/>
                <w:szCs w:val="20"/>
                <w:u w:val="single"/>
              </w:rPr>
            </w:pPr>
            <w:r w:rsidRPr="00590685">
              <w:rPr>
                <w:rFonts w:ascii="Arial Narrow" w:hAnsi="Arial Narrow" w:cs="Arial"/>
                <w:b/>
                <w:sz w:val="20"/>
                <w:szCs w:val="20"/>
                <w:u w:val="single"/>
              </w:rPr>
              <w:t>SI</w:t>
            </w:r>
          </w:p>
        </w:tc>
      </w:tr>
    </w:tbl>
    <w:p w14:paraId="2E072702" w14:textId="77777777" w:rsidR="009C6725" w:rsidRPr="00590685" w:rsidRDefault="009C6725" w:rsidP="009C6725">
      <w:pPr>
        <w:tabs>
          <w:tab w:val="left" w:pos="-720"/>
          <w:tab w:val="left" w:pos="2057"/>
        </w:tabs>
        <w:suppressAutoHyphens/>
        <w:jc w:val="both"/>
        <w:rPr>
          <w:rFonts w:ascii="Arial Narrow" w:hAnsi="Arial Narrow" w:cs="Arial"/>
          <w:i/>
          <w:iCs/>
          <w:sz w:val="20"/>
          <w:szCs w:val="20"/>
        </w:rPr>
      </w:pPr>
      <w:r w:rsidRPr="00590685">
        <w:rPr>
          <w:rFonts w:ascii="Arial Narrow" w:hAnsi="Arial Narrow" w:cs="Arial"/>
          <w:i/>
          <w:iCs/>
          <w:sz w:val="20"/>
          <w:szCs w:val="20"/>
        </w:rPr>
        <w:t>Fuente: Colombia Compra Eficiente con base en los Acuerdos Comerciales</w:t>
      </w:r>
    </w:p>
    <w:p w14:paraId="637043B4"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64E23145" w14:textId="77777777" w:rsidR="009C6725" w:rsidRPr="00590685" w:rsidRDefault="009C6725" w:rsidP="009C6725">
      <w:pPr>
        <w:tabs>
          <w:tab w:val="left" w:pos="-720"/>
          <w:tab w:val="left" w:pos="2057"/>
        </w:tabs>
        <w:suppressAutoHyphens/>
        <w:jc w:val="both"/>
        <w:rPr>
          <w:rFonts w:ascii="Arial Narrow" w:hAnsi="Arial Narrow" w:cs="Arial"/>
          <w:b/>
          <w:bCs/>
          <w:sz w:val="20"/>
          <w:szCs w:val="20"/>
        </w:rPr>
      </w:pPr>
      <w:r w:rsidRPr="00590685">
        <w:rPr>
          <w:rFonts w:ascii="Arial Narrow" w:hAnsi="Arial Narrow" w:cs="Arial"/>
          <w:b/>
          <w:bCs/>
          <w:sz w:val="20"/>
          <w:szCs w:val="20"/>
        </w:rPr>
        <w:t>CONCLUSIÓN</w:t>
      </w:r>
    </w:p>
    <w:p w14:paraId="54891EF3" w14:textId="77777777" w:rsidR="009C6725" w:rsidRPr="00590685" w:rsidRDefault="009C6725" w:rsidP="009C6725">
      <w:pPr>
        <w:tabs>
          <w:tab w:val="left" w:pos="-720"/>
          <w:tab w:val="left" w:pos="2057"/>
        </w:tabs>
        <w:suppressAutoHyphens/>
        <w:jc w:val="both"/>
        <w:rPr>
          <w:rFonts w:ascii="Arial Narrow" w:hAnsi="Arial Narrow" w:cs="Arial"/>
          <w:sz w:val="20"/>
          <w:szCs w:val="20"/>
        </w:rPr>
      </w:pPr>
    </w:p>
    <w:p w14:paraId="34A7A535" w14:textId="2B7525EC" w:rsidR="008E7F39" w:rsidRDefault="009C6725" w:rsidP="009C6725">
      <w:pPr>
        <w:tabs>
          <w:tab w:val="left" w:pos="-720"/>
          <w:tab w:val="left" w:pos="2057"/>
        </w:tabs>
        <w:suppressAutoHyphens/>
        <w:jc w:val="both"/>
        <w:rPr>
          <w:rFonts w:ascii="Arial Narrow" w:hAnsi="Arial Narrow" w:cs="Arial"/>
          <w:sz w:val="20"/>
          <w:szCs w:val="20"/>
        </w:rPr>
      </w:pPr>
      <w:r w:rsidRPr="00590685">
        <w:rPr>
          <w:rFonts w:ascii="Arial Narrow" w:hAnsi="Arial Narrow" w:cs="Arial"/>
          <w:sz w:val="20"/>
          <w:szCs w:val="20"/>
        </w:rPr>
        <w:t>En consecuencia, los bienes y servicios de los países del triángulo del norte, Salvador y Guatemala reciben trato nacional.</w:t>
      </w:r>
      <w:r>
        <w:rPr>
          <w:rFonts w:ascii="Arial Narrow" w:hAnsi="Arial Narrow" w:cs="Arial"/>
          <w:sz w:val="20"/>
          <w:szCs w:val="20"/>
        </w:rPr>
        <w:t xml:space="preserve"> </w:t>
      </w:r>
      <w:r w:rsidRPr="00856C73">
        <w:rPr>
          <w:rFonts w:ascii="Arial Narrow" w:hAnsi="Arial Narrow" w:cs="Arial"/>
          <w:sz w:val="20"/>
          <w:szCs w:val="20"/>
        </w:rPr>
        <w:t>Aplica también el artículo 4° de la Decisión 439 de la Secretaría de la Comunidad Andina de Naciones, suscrita entre Colombia-Bolivia-Ecuador-Perú, por no tener ningún tipo de restricción, en cuantía, entidades y servicios. Por lo anterior, se dará aplicación al principio de trato nacional y no discriminación, aplicado en concordancia con la ley 816 de 2003</w:t>
      </w:r>
    </w:p>
    <w:p w14:paraId="7DFC049D" w14:textId="77777777" w:rsidR="00751C32" w:rsidRDefault="00751C32" w:rsidP="00BF6D10">
      <w:pPr>
        <w:jc w:val="both"/>
        <w:rPr>
          <w:rFonts w:ascii="Arial Narrow" w:eastAsia="Times New Roman" w:hAnsi="Arial Narrow" w:cs="Times New Roman"/>
          <w:b/>
          <w:kern w:val="2"/>
          <w:sz w:val="20"/>
          <w:szCs w:val="20"/>
          <w:lang w:val="x-none" w:eastAsia="es-ES"/>
        </w:rPr>
      </w:pPr>
    </w:p>
    <w:p w14:paraId="1BCB7E48" w14:textId="77777777" w:rsidR="00EE26FF" w:rsidRPr="0097189E" w:rsidRDefault="00EE26FF" w:rsidP="00EE26FF">
      <w:pPr>
        <w:pStyle w:val="Titulo3"/>
        <w:rPr>
          <w:sz w:val="20"/>
          <w:szCs w:val="20"/>
        </w:rPr>
      </w:pPr>
      <w:bookmarkStart w:id="43" w:name="_Toc189494174"/>
      <w:r w:rsidRPr="0097189E">
        <w:rPr>
          <w:sz w:val="20"/>
          <w:szCs w:val="20"/>
        </w:rPr>
        <w:t>CRITERIOS PARA LA IMPLEMENTACIÓN DEL ACUERDO 016 DE 2020 “LINEAMIENTOS PARA LA COMPRA INNOVADORA, SOSTENIBLE Y SOCIALMENTE RESPONSABLE DE MEDELLÍN Y SU CONGLOMERADO” EN EL ITM:</w:t>
      </w:r>
      <w:bookmarkEnd w:id="43"/>
    </w:p>
    <w:p w14:paraId="68B861E7" w14:textId="77777777" w:rsidR="00EE26FF" w:rsidRPr="007E13E6" w:rsidRDefault="00EE26FF" w:rsidP="00EE26FF">
      <w:pPr>
        <w:jc w:val="both"/>
        <w:rPr>
          <w:rFonts w:ascii="Arial Narrow" w:hAnsi="Arial Narrow"/>
          <w:sz w:val="20"/>
          <w:szCs w:val="20"/>
          <w:lang w:val="es-ES"/>
        </w:rPr>
      </w:pPr>
    </w:p>
    <w:p w14:paraId="1CA4BFE6"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 xml:space="preserve">El Instituto Tecnológico Metropolitano (ITM) tiene como objetivo impulsar prácticas sostenibles, socialmente responsables e innovadoras a través de la estructuración de sus procesos de selección, alineados con el sistema de compras públicas sostenibles, como entidad integrante del conglomerado público del Distrito Especial de Ciencia, Tecnología e Innovación de Medellín. </w:t>
      </w:r>
    </w:p>
    <w:p w14:paraId="77629C6A" w14:textId="77777777" w:rsidR="00343CA2" w:rsidRPr="007178C1" w:rsidRDefault="00343CA2" w:rsidP="00343CA2">
      <w:pPr>
        <w:jc w:val="both"/>
        <w:rPr>
          <w:rFonts w:ascii="Arial Narrow" w:hAnsi="Arial Narrow"/>
          <w:sz w:val="20"/>
          <w:szCs w:val="20"/>
          <w:lang w:val="es-ES"/>
        </w:rPr>
      </w:pPr>
    </w:p>
    <w:p w14:paraId="1D1781C0"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Con este enfoque, el ITM pretende implementar la política de compras públicas sostenibles, socialmente responsables e innovadoras como un instrumento normativo que permita generar un beneficio mutuo para las partes involucradas (sector privado, público y ciudadanía), contribuyendo al cumplimiento de la función estatal de fortalecer las organizaciones solidarias, mejorar la calidad de vida, proteger el medio ambiente y promover el desarrollo empresarial.</w:t>
      </w:r>
    </w:p>
    <w:p w14:paraId="29D96450" w14:textId="77777777" w:rsidR="00343CA2" w:rsidRPr="007178C1" w:rsidRDefault="00343CA2" w:rsidP="00343CA2">
      <w:pPr>
        <w:jc w:val="both"/>
        <w:rPr>
          <w:rFonts w:ascii="Arial Narrow" w:hAnsi="Arial Narrow"/>
          <w:sz w:val="20"/>
          <w:szCs w:val="20"/>
          <w:lang w:val="es-ES"/>
        </w:rPr>
      </w:pPr>
    </w:p>
    <w:p w14:paraId="13EA286F"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 xml:space="preserve">De acuerdo con lo establecido en el Acuerdo 016 de 2020, reglamentado por el Decreto 0310 de 2022, las compras públicas sostenibles, socialmente responsables e innovadoras son: </w:t>
      </w:r>
    </w:p>
    <w:p w14:paraId="191DD5DC" w14:textId="77777777" w:rsidR="00343CA2" w:rsidRPr="007178C1" w:rsidRDefault="00343CA2" w:rsidP="00343CA2">
      <w:pPr>
        <w:jc w:val="both"/>
        <w:rPr>
          <w:rFonts w:ascii="Arial Narrow" w:hAnsi="Arial Narrow"/>
          <w:sz w:val="20"/>
          <w:szCs w:val="20"/>
          <w:lang w:val="es-ES"/>
        </w:rPr>
      </w:pPr>
    </w:p>
    <w:p w14:paraId="28A220DB"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w:t>
      </w:r>
      <w:r w:rsidRPr="007178C1">
        <w:rPr>
          <w:rFonts w:ascii="Arial Narrow" w:hAnsi="Arial Narrow"/>
          <w:sz w:val="20"/>
          <w:szCs w:val="20"/>
          <w:lang w:val="es-ES"/>
        </w:rPr>
        <w:tab/>
        <w:t>Compra Pública Sostenible (CPS): Para Colombia, la compra sostenible es la satisfacción de las necesidades mediante la adquisición de bienes y servicios con criterios que consideren aspectos ambientales, incluyendo la utilización eficiente de recursos naturales a lo largo de su ciclo de vida; aspectos económicos que se ajusten a los principios de eficacia, eficiencia, oportunidad y transparencia; y aspectos sociales que consideren estándares de vanguardia en sus procesos de producción y/o suministro.</w:t>
      </w:r>
    </w:p>
    <w:p w14:paraId="6ED3336B" w14:textId="77777777" w:rsidR="00343CA2" w:rsidRPr="007178C1" w:rsidRDefault="00343CA2" w:rsidP="00343CA2">
      <w:pPr>
        <w:jc w:val="both"/>
        <w:rPr>
          <w:rFonts w:ascii="Arial Narrow" w:hAnsi="Arial Narrow"/>
          <w:sz w:val="20"/>
          <w:szCs w:val="20"/>
          <w:lang w:val="es-ES"/>
        </w:rPr>
      </w:pPr>
    </w:p>
    <w:p w14:paraId="3768831D"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w:t>
      </w:r>
      <w:r w:rsidRPr="007178C1">
        <w:rPr>
          <w:rFonts w:ascii="Arial Narrow" w:hAnsi="Arial Narrow"/>
          <w:sz w:val="20"/>
          <w:szCs w:val="20"/>
          <w:lang w:val="es-ES"/>
        </w:rPr>
        <w:tab/>
        <w:t xml:space="preserve">Compra Pública Social o Socialmente Responsable (CPSR): Es la satisfacción de las necesidades mediante la adquisición de bienes y servicios que generen empleo local y promuevan igualdad de oportunidades para población en condición, situación o posición de vulnerabilidad social, como las personas en condición de discapacidad, la población </w:t>
      </w:r>
      <w:r w:rsidRPr="007178C1">
        <w:rPr>
          <w:rFonts w:ascii="Arial Narrow" w:hAnsi="Arial Narrow"/>
          <w:sz w:val="20"/>
          <w:szCs w:val="20"/>
          <w:lang w:val="es-ES"/>
        </w:rPr>
        <w:lastRenderedPageBreak/>
        <w:t xml:space="preserve">LGTBIQ+, afrodescendiente, indígena, víctimas del conflicto armado, personas </w:t>
      </w:r>
      <w:proofErr w:type="spellStart"/>
      <w:r w:rsidRPr="007178C1">
        <w:rPr>
          <w:rFonts w:ascii="Arial Narrow" w:hAnsi="Arial Narrow"/>
          <w:sz w:val="20"/>
          <w:szCs w:val="20"/>
          <w:lang w:val="es-ES"/>
        </w:rPr>
        <w:t>pospenadas</w:t>
      </w:r>
      <w:proofErr w:type="spellEnd"/>
      <w:r w:rsidRPr="007178C1">
        <w:rPr>
          <w:rFonts w:ascii="Arial Narrow" w:hAnsi="Arial Narrow"/>
          <w:sz w:val="20"/>
          <w:szCs w:val="20"/>
          <w:lang w:val="es-ES"/>
        </w:rPr>
        <w:t>, migrantes, jóvenes, mujeres víctimas de violencia basada en género y/o jefas de hogar, población campesina y personas mayores.</w:t>
      </w:r>
    </w:p>
    <w:p w14:paraId="3F7AB119" w14:textId="77777777" w:rsidR="00343CA2" w:rsidRPr="007178C1" w:rsidRDefault="00343CA2" w:rsidP="00343CA2">
      <w:pPr>
        <w:jc w:val="both"/>
        <w:rPr>
          <w:rFonts w:ascii="Arial Narrow" w:hAnsi="Arial Narrow"/>
          <w:sz w:val="20"/>
          <w:szCs w:val="20"/>
          <w:lang w:val="es-ES"/>
        </w:rPr>
      </w:pPr>
    </w:p>
    <w:p w14:paraId="60E8E372"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w:t>
      </w:r>
      <w:r w:rsidRPr="007178C1">
        <w:rPr>
          <w:rFonts w:ascii="Arial Narrow" w:hAnsi="Arial Narrow"/>
          <w:sz w:val="20"/>
          <w:szCs w:val="20"/>
          <w:lang w:val="es-ES"/>
        </w:rPr>
        <w:tab/>
        <w:t>Compra Pública Innovadora (CPI): Es una herramienta de compra pública que fomenta la innovación y el desarrollo de los proveedores del Estado desde la demanda de bienes y servicios de las entidades estatales que no pueden ser satisfechas por el mercado, permite que las entidades estatales adquieran nuevas y mejores soluciones innovadoras para satisfacer sus necesidades, mejorando la forma como éstas cumplen su misión y entregan bienes, obras y servicios a los ciudadanos; permite crear o desarrollar algo nuevo o encontrar nuevas y mejores formas de hacer las cosas o prestar un servicio a las personas.</w:t>
      </w:r>
    </w:p>
    <w:p w14:paraId="616A84AC" w14:textId="77777777" w:rsidR="00343CA2" w:rsidRPr="007178C1" w:rsidRDefault="00343CA2" w:rsidP="00343CA2">
      <w:pPr>
        <w:jc w:val="both"/>
        <w:rPr>
          <w:rFonts w:ascii="Arial Narrow" w:hAnsi="Arial Narrow"/>
          <w:sz w:val="20"/>
          <w:szCs w:val="20"/>
          <w:lang w:val="es-ES"/>
        </w:rPr>
      </w:pPr>
    </w:p>
    <w:p w14:paraId="4E70A8C7"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Es por ello, que el Instituto Tecnológico Metropolitano ITM tiene como una de sus buenas prácticas dentro de los procesos de contratación el incluir criterios diferenciadores que permitan materializar los compromisos adquiridos con la implementación del Acuerdo 016 de 2020 y el Decreto Reglamentario 0310 de 2022, que establecen los lineamientos para la Compra Pública Sostenible en el Distrito Especial de Ciencia, Tecnología e Innovación de Medellín, de la mano de la normativa nacional, llegando a impactar de manera positiva a la sociedad, al medio ambiente y la innovación.</w:t>
      </w:r>
    </w:p>
    <w:p w14:paraId="5307C284" w14:textId="77777777" w:rsidR="00343CA2" w:rsidRPr="007178C1" w:rsidRDefault="00343CA2" w:rsidP="00343CA2">
      <w:pPr>
        <w:jc w:val="both"/>
        <w:rPr>
          <w:rFonts w:ascii="Arial Narrow" w:hAnsi="Arial Narrow"/>
          <w:sz w:val="20"/>
          <w:szCs w:val="20"/>
          <w:lang w:val="es-ES"/>
        </w:rPr>
      </w:pPr>
    </w:p>
    <w:p w14:paraId="6BBE3531" w14:textId="77777777" w:rsidR="00343CA2" w:rsidRPr="007178C1" w:rsidRDefault="00343CA2" w:rsidP="00343CA2">
      <w:pPr>
        <w:jc w:val="both"/>
        <w:rPr>
          <w:rFonts w:ascii="Arial Narrow" w:hAnsi="Arial Narrow"/>
          <w:sz w:val="20"/>
          <w:szCs w:val="20"/>
          <w:lang w:val="es-ES"/>
        </w:rPr>
      </w:pPr>
      <w:r w:rsidRPr="007178C1">
        <w:rPr>
          <w:rFonts w:ascii="Arial Narrow" w:hAnsi="Arial Narrow"/>
          <w:sz w:val="20"/>
          <w:szCs w:val="20"/>
          <w:lang w:val="es-ES"/>
        </w:rPr>
        <w:t xml:space="preserve">Por consiguiente, dentro de marco del presente proceso y en el entendido de su objeto, alcance y actividades complementarias que permiten lograr su finalidad, el proponente deberá cumplir con los criterios </w:t>
      </w:r>
      <w:r>
        <w:rPr>
          <w:rFonts w:ascii="Arial Narrow" w:hAnsi="Arial Narrow"/>
          <w:sz w:val="20"/>
          <w:szCs w:val="20"/>
          <w:lang w:val="es-ES"/>
        </w:rPr>
        <w:t xml:space="preserve">ambientales y </w:t>
      </w:r>
      <w:r w:rsidRPr="007178C1">
        <w:rPr>
          <w:rFonts w:ascii="Arial Narrow" w:hAnsi="Arial Narrow"/>
          <w:sz w:val="20"/>
          <w:szCs w:val="20"/>
          <w:lang w:val="es-ES"/>
        </w:rPr>
        <w:t>sociales que se definen para el presente proceso con el fin de contribuir</w:t>
      </w:r>
      <w:r>
        <w:rPr>
          <w:rFonts w:ascii="Arial Narrow" w:hAnsi="Arial Narrow"/>
          <w:sz w:val="20"/>
          <w:szCs w:val="20"/>
          <w:lang w:val="es-ES"/>
        </w:rPr>
        <w:t xml:space="preserve"> al impacto positivo ambiental y </w:t>
      </w:r>
      <w:r w:rsidRPr="007178C1">
        <w:rPr>
          <w:rFonts w:ascii="Arial Narrow" w:hAnsi="Arial Narrow"/>
          <w:sz w:val="20"/>
          <w:szCs w:val="20"/>
          <w:lang w:val="es-ES"/>
        </w:rPr>
        <w:t xml:space="preserve"> a la inclusión social.</w:t>
      </w:r>
    </w:p>
    <w:p w14:paraId="7B0B8093" w14:textId="77777777" w:rsidR="00343CA2" w:rsidRPr="007178C1" w:rsidRDefault="00343CA2" w:rsidP="00343CA2">
      <w:pPr>
        <w:jc w:val="both"/>
        <w:rPr>
          <w:rFonts w:ascii="Arial Narrow" w:hAnsi="Arial Narrow"/>
          <w:sz w:val="20"/>
          <w:szCs w:val="20"/>
          <w:lang w:val="es-ES"/>
        </w:rPr>
      </w:pPr>
    </w:p>
    <w:p w14:paraId="03507746" w14:textId="77777777" w:rsidR="00343CA2" w:rsidRPr="00D6627C" w:rsidRDefault="00343CA2" w:rsidP="00343CA2">
      <w:pPr>
        <w:jc w:val="both"/>
        <w:rPr>
          <w:rFonts w:ascii="Arial Narrow" w:hAnsi="Arial Narrow"/>
          <w:sz w:val="20"/>
          <w:szCs w:val="20"/>
        </w:rPr>
      </w:pPr>
      <w:r w:rsidRPr="007178C1">
        <w:rPr>
          <w:rFonts w:ascii="Arial Narrow" w:hAnsi="Arial Narrow"/>
          <w:sz w:val="20"/>
          <w:szCs w:val="20"/>
          <w:lang w:val="es-ES"/>
        </w:rPr>
        <w:t xml:space="preserve">Lo anterior debido a que la categoría en la cual se enmarca el presente proceso de contratación impacta el </w:t>
      </w:r>
      <w:r>
        <w:rPr>
          <w:rFonts w:ascii="Arial Narrow" w:hAnsi="Arial Narrow"/>
          <w:sz w:val="20"/>
          <w:szCs w:val="20"/>
          <w:lang w:val="es-ES"/>
        </w:rPr>
        <w:t xml:space="preserve">medio ambiente y el </w:t>
      </w:r>
      <w:r w:rsidRPr="007178C1">
        <w:rPr>
          <w:rFonts w:ascii="Arial Narrow" w:hAnsi="Arial Narrow"/>
          <w:sz w:val="20"/>
          <w:szCs w:val="20"/>
          <w:lang w:val="es-ES"/>
        </w:rPr>
        <w:t>ámbito social</w:t>
      </w:r>
      <w:r>
        <w:rPr>
          <w:rFonts w:ascii="Arial Narrow" w:hAnsi="Arial Narrow"/>
          <w:sz w:val="20"/>
          <w:szCs w:val="20"/>
          <w:lang w:val="es-ES"/>
        </w:rPr>
        <w:t xml:space="preserve">, debido a que los bienes objeto del suministro poseen características y deben cumplir con requisitos relacionados con la sostenibilidad, y </w:t>
      </w:r>
      <w:r w:rsidRPr="007178C1">
        <w:rPr>
          <w:rFonts w:ascii="Arial Narrow" w:hAnsi="Arial Narrow"/>
          <w:sz w:val="20"/>
          <w:szCs w:val="20"/>
          <w:lang w:val="es-ES"/>
        </w:rPr>
        <w:t xml:space="preserve">porque promueve la participación de empresas </w:t>
      </w:r>
      <w:proofErr w:type="spellStart"/>
      <w:r w:rsidRPr="007178C1">
        <w:rPr>
          <w:rFonts w:ascii="Arial Narrow" w:hAnsi="Arial Narrow"/>
          <w:sz w:val="20"/>
          <w:szCs w:val="20"/>
          <w:lang w:val="es-ES"/>
        </w:rPr>
        <w:t>Mypimes</w:t>
      </w:r>
      <w:proofErr w:type="spellEnd"/>
      <w:r>
        <w:rPr>
          <w:rFonts w:ascii="Arial Narrow" w:hAnsi="Arial Narrow"/>
          <w:sz w:val="20"/>
          <w:szCs w:val="20"/>
          <w:lang w:val="es-ES"/>
        </w:rPr>
        <w:t xml:space="preserve"> y de emprendimientos o empresas de mujeres</w:t>
      </w:r>
      <w:r w:rsidRPr="007178C1">
        <w:rPr>
          <w:rFonts w:ascii="Arial Narrow" w:hAnsi="Arial Narrow"/>
          <w:sz w:val="20"/>
          <w:szCs w:val="20"/>
          <w:lang w:val="es-ES"/>
        </w:rPr>
        <w:t xml:space="preserve">. Desde la contratación es posible incidir de forma positiva y tratar de minimizar dichos impactos en </w:t>
      </w:r>
      <w:r w:rsidRPr="00D6627C">
        <w:rPr>
          <w:rFonts w:ascii="Arial Narrow" w:hAnsi="Arial Narrow"/>
          <w:sz w:val="20"/>
          <w:szCs w:val="20"/>
          <w:lang w:val="es-ES"/>
        </w:rPr>
        <w:t>la</w:t>
      </w:r>
      <w:r w:rsidRPr="00D6627C">
        <w:rPr>
          <w:rFonts w:ascii="Arial Narrow" w:eastAsiaTheme="majorEastAsia" w:hAnsi="Arial Narrow" w:cs="Arial"/>
          <w:bCs/>
          <w:color w:val="2F5496" w:themeColor="accent1" w:themeShade="BF"/>
          <w:sz w:val="20"/>
          <w:szCs w:val="20"/>
          <w:lang w:val="es-ES"/>
        </w:rPr>
        <w:t xml:space="preserve"> </w:t>
      </w:r>
      <w:r w:rsidRPr="00D6627C">
        <w:rPr>
          <w:rFonts w:ascii="Arial Narrow" w:hAnsi="Arial Narrow"/>
          <w:sz w:val="20"/>
          <w:szCs w:val="20"/>
          <w:lang w:val="es-ES"/>
        </w:rPr>
        <w:t>Suministro</w:t>
      </w:r>
      <w:r w:rsidRPr="00D6627C">
        <w:rPr>
          <w:rFonts w:ascii="Arial Narrow" w:hAnsi="Arial Narrow"/>
          <w:sz w:val="20"/>
          <w:szCs w:val="20"/>
        </w:rPr>
        <w:t>, a demanda, de materiales, insumos y herramientas, pinturas, herramientas e insumos para jardinería; componentes eléctricos, electromecánicos y electrónicos, requeridos para la oportuna prestación de los servicios y el correcto funcionamiento de los procesos misionales, estratégicos y de apoyo que integran el Instituto Tecnológico Metropolitano en los campus que lo conforman.</w:t>
      </w:r>
    </w:p>
    <w:p w14:paraId="40FC7340" w14:textId="77777777" w:rsidR="00343CA2" w:rsidRPr="007178C1" w:rsidRDefault="00343CA2" w:rsidP="00343CA2">
      <w:pPr>
        <w:pStyle w:val="Prrafodelista"/>
        <w:rPr>
          <w:sz w:val="20"/>
        </w:rPr>
      </w:pPr>
    </w:p>
    <w:p w14:paraId="258A8EDE" w14:textId="79790867" w:rsidR="00EE26FF" w:rsidRDefault="00343CA2" w:rsidP="00343CA2">
      <w:pPr>
        <w:jc w:val="both"/>
        <w:rPr>
          <w:rFonts w:ascii="Arial Narrow" w:hAnsi="Arial Narrow"/>
          <w:sz w:val="20"/>
          <w:szCs w:val="20"/>
          <w:lang w:val="es-ES"/>
        </w:rPr>
      </w:pPr>
      <w:r w:rsidRPr="007178C1">
        <w:rPr>
          <w:rFonts w:ascii="Arial Narrow" w:hAnsi="Arial Narrow"/>
          <w:sz w:val="20"/>
          <w:szCs w:val="20"/>
          <w:lang w:val="es-ES"/>
        </w:rPr>
        <w:t xml:space="preserve">De acuerdo con lo anterior, </w:t>
      </w:r>
      <w:r>
        <w:rPr>
          <w:rFonts w:ascii="Arial Narrow" w:hAnsi="Arial Narrow"/>
          <w:sz w:val="20"/>
          <w:szCs w:val="20"/>
          <w:lang w:val="es-ES"/>
        </w:rPr>
        <w:t>los proponentes interesados en</w:t>
      </w:r>
      <w:r w:rsidRPr="007178C1">
        <w:rPr>
          <w:rFonts w:ascii="Arial Narrow" w:hAnsi="Arial Narrow"/>
          <w:sz w:val="20"/>
          <w:szCs w:val="20"/>
          <w:lang w:val="es-ES"/>
        </w:rPr>
        <w:t xml:space="preserve"> el presente proceso deberá</w:t>
      </w:r>
      <w:r>
        <w:rPr>
          <w:rFonts w:ascii="Arial Narrow" w:hAnsi="Arial Narrow"/>
          <w:sz w:val="20"/>
          <w:szCs w:val="20"/>
          <w:lang w:val="es-ES"/>
        </w:rPr>
        <w:t>n</w:t>
      </w:r>
      <w:r w:rsidRPr="007178C1">
        <w:rPr>
          <w:rFonts w:ascii="Arial Narrow" w:hAnsi="Arial Narrow"/>
          <w:sz w:val="20"/>
          <w:szCs w:val="20"/>
          <w:lang w:val="es-ES"/>
        </w:rPr>
        <w:t xml:space="preserve"> cumplir con todos los requisitos, especificaciones y actividades vinculados a</w:t>
      </w:r>
      <w:r>
        <w:rPr>
          <w:rFonts w:ascii="Arial Narrow" w:hAnsi="Arial Narrow"/>
          <w:sz w:val="20"/>
          <w:szCs w:val="20"/>
          <w:lang w:val="es-ES"/>
        </w:rPr>
        <w:t xml:space="preserve"> los</w:t>
      </w:r>
      <w:r w:rsidRPr="007178C1">
        <w:rPr>
          <w:rFonts w:ascii="Arial Narrow" w:hAnsi="Arial Narrow"/>
          <w:sz w:val="20"/>
          <w:szCs w:val="20"/>
          <w:lang w:val="es-ES"/>
        </w:rPr>
        <w:t xml:space="preserve"> criterio</w:t>
      </w:r>
      <w:r>
        <w:rPr>
          <w:rFonts w:ascii="Arial Narrow" w:hAnsi="Arial Narrow"/>
          <w:sz w:val="20"/>
          <w:szCs w:val="20"/>
          <w:lang w:val="es-ES"/>
        </w:rPr>
        <w:t>s</w:t>
      </w:r>
      <w:r w:rsidRPr="007178C1">
        <w:rPr>
          <w:rFonts w:ascii="Arial Narrow" w:hAnsi="Arial Narrow"/>
          <w:sz w:val="20"/>
          <w:szCs w:val="20"/>
          <w:lang w:val="es-ES"/>
        </w:rPr>
        <w:t xml:space="preserve"> seleccionado</w:t>
      </w:r>
      <w:r>
        <w:rPr>
          <w:rFonts w:ascii="Arial Narrow" w:hAnsi="Arial Narrow"/>
          <w:sz w:val="20"/>
          <w:szCs w:val="20"/>
          <w:lang w:val="es-ES"/>
        </w:rPr>
        <w:t>s</w:t>
      </w:r>
      <w:r w:rsidRPr="007178C1">
        <w:rPr>
          <w:rFonts w:ascii="Arial Narrow" w:hAnsi="Arial Narrow"/>
          <w:sz w:val="20"/>
          <w:szCs w:val="20"/>
          <w:lang w:val="es-ES"/>
        </w:rPr>
        <w:t>, y descritas dentro del presente proceso de selección. Lo anterior, en aras de garantizar que el mismo se encuentra alineado con el contenido del Acuerdo 016 de 2020 y el Decreto 0310 de 2022 que lo reglamenta., so pena, de no ser habilit</w:t>
      </w:r>
      <w:r w:rsidR="00C218E2">
        <w:rPr>
          <w:rFonts w:ascii="Arial Narrow" w:hAnsi="Arial Narrow"/>
          <w:sz w:val="20"/>
          <w:szCs w:val="20"/>
          <w:lang w:val="es-ES"/>
        </w:rPr>
        <w:t>ad</w:t>
      </w:r>
      <w:r w:rsidR="00EE26FF">
        <w:rPr>
          <w:rFonts w:ascii="Arial Narrow" w:hAnsi="Arial Narrow"/>
          <w:sz w:val="20"/>
          <w:szCs w:val="20"/>
          <w:lang w:val="es-ES"/>
        </w:rPr>
        <w:t>o</w:t>
      </w:r>
      <w:r w:rsidR="00C218E2">
        <w:rPr>
          <w:rFonts w:ascii="Arial Narrow" w:hAnsi="Arial Narrow"/>
          <w:sz w:val="20"/>
          <w:szCs w:val="20"/>
          <w:lang w:val="es-ES"/>
        </w:rPr>
        <w:t xml:space="preserve"> u </w:t>
      </w:r>
      <w:r w:rsidR="00EE26FF">
        <w:rPr>
          <w:rFonts w:ascii="Arial Narrow" w:hAnsi="Arial Narrow"/>
          <w:sz w:val="20"/>
          <w:szCs w:val="20"/>
          <w:lang w:val="es-ES"/>
        </w:rPr>
        <w:t>incurrir en un incumplimiento</w:t>
      </w:r>
      <w:r w:rsidR="00EE26FF" w:rsidRPr="007E13E6">
        <w:rPr>
          <w:rFonts w:ascii="Arial Narrow" w:hAnsi="Arial Narrow"/>
          <w:sz w:val="20"/>
          <w:szCs w:val="20"/>
          <w:lang w:val="es-ES"/>
        </w:rPr>
        <w:t>.</w:t>
      </w:r>
    </w:p>
    <w:p w14:paraId="4F97B191" w14:textId="77777777" w:rsidR="00EE26FF" w:rsidRDefault="00EE26FF" w:rsidP="00EE26FF">
      <w:pPr>
        <w:jc w:val="both"/>
        <w:rPr>
          <w:rFonts w:ascii="Arial Narrow" w:hAnsi="Arial Narrow"/>
          <w:sz w:val="20"/>
          <w:szCs w:val="20"/>
          <w:lang w:val="es-ES"/>
        </w:rPr>
      </w:pPr>
    </w:p>
    <w:p w14:paraId="747815C0" w14:textId="66C36C00" w:rsidR="000D4681" w:rsidRPr="00996E92" w:rsidRDefault="00EE26FF" w:rsidP="00BF6D10">
      <w:pPr>
        <w:jc w:val="both"/>
        <w:rPr>
          <w:rFonts w:ascii="Arial Narrow" w:hAnsi="Arial Narrow"/>
          <w:b/>
          <w:bCs/>
          <w:sz w:val="20"/>
          <w:szCs w:val="20"/>
          <w:u w:val="single"/>
          <w:lang w:val="es-ES"/>
        </w:rPr>
      </w:pPr>
      <w:r w:rsidRPr="00996E92">
        <w:rPr>
          <w:rFonts w:ascii="Arial Narrow" w:hAnsi="Arial Narrow"/>
          <w:b/>
          <w:bCs/>
          <w:sz w:val="20"/>
          <w:szCs w:val="20"/>
          <w:u w:val="single"/>
          <w:lang w:val="es-ES"/>
        </w:rPr>
        <w:t>LAS ESPECIFICACIONES, REQUISITOS Y ACTIVIDADES RELACIONADAS AL CRITERIO DE COMPRA PÚBLICA SOSTENIBLE Y SOCIALMENTE RESPONSABLE ASOCIADOS A ESTE PROCESO, DEBERAN SER CONS</w:t>
      </w:r>
      <w:r w:rsidR="00996E92" w:rsidRPr="00996E92">
        <w:rPr>
          <w:rFonts w:ascii="Arial Narrow" w:hAnsi="Arial Narrow"/>
          <w:b/>
          <w:bCs/>
          <w:sz w:val="20"/>
          <w:szCs w:val="20"/>
          <w:u w:val="single"/>
          <w:lang w:val="es-ES"/>
        </w:rPr>
        <w:t>ULTADOS EN EL ESTUDIO PREVIO, EL CUAL HACE PARTE DEL PRESENTE PLIEGO.</w:t>
      </w:r>
    </w:p>
    <w:p w14:paraId="6D6EBE1D" w14:textId="77777777" w:rsidR="000D4681" w:rsidRPr="006E7C73" w:rsidRDefault="000D4681" w:rsidP="00BF6D10">
      <w:pPr>
        <w:jc w:val="both"/>
        <w:rPr>
          <w:rFonts w:ascii="Arial Narrow" w:hAnsi="Arial Narrow" w:cs="Arial"/>
          <w:bCs/>
          <w:sz w:val="20"/>
          <w:szCs w:val="20"/>
        </w:rPr>
      </w:pPr>
    </w:p>
    <w:p w14:paraId="591E5189" w14:textId="0744EA49" w:rsidR="00751C32" w:rsidRPr="006E7C73" w:rsidRDefault="00751C32" w:rsidP="00BF6D10">
      <w:pPr>
        <w:jc w:val="both"/>
        <w:rPr>
          <w:rFonts w:ascii="Arial Narrow" w:hAnsi="Arial Narrow" w:cs="Arial"/>
          <w:b/>
          <w:sz w:val="20"/>
          <w:szCs w:val="20"/>
        </w:rPr>
      </w:pPr>
      <w:r w:rsidRPr="006E7C73">
        <w:rPr>
          <w:rFonts w:ascii="Arial Narrow" w:hAnsi="Arial Narrow" w:cs="Arial"/>
          <w:b/>
          <w:sz w:val="20"/>
          <w:szCs w:val="20"/>
        </w:rPr>
        <w:t xml:space="preserve">CLASIFICACIÓN </w:t>
      </w:r>
    </w:p>
    <w:p w14:paraId="1FB3C681" w14:textId="77777777" w:rsidR="00751C32" w:rsidRPr="006E7C73" w:rsidRDefault="00751C32" w:rsidP="00BF6D10">
      <w:pPr>
        <w:jc w:val="both"/>
        <w:rPr>
          <w:rFonts w:ascii="Arial Narrow" w:hAnsi="Arial Narrow" w:cs="Arial"/>
          <w:bCs/>
          <w:sz w:val="20"/>
          <w:szCs w:val="20"/>
        </w:rPr>
      </w:pPr>
    </w:p>
    <w:p w14:paraId="0E82F1A8" w14:textId="41A8F01D" w:rsidR="00B75AE3" w:rsidRPr="006E7C73" w:rsidRDefault="001A66A5" w:rsidP="00BF6D10">
      <w:pPr>
        <w:jc w:val="both"/>
        <w:rPr>
          <w:rFonts w:ascii="Arial Narrow" w:hAnsi="Arial Narrow" w:cs="Arial"/>
          <w:bCs/>
          <w:sz w:val="20"/>
          <w:szCs w:val="20"/>
        </w:rPr>
      </w:pPr>
      <w:r w:rsidRPr="006E7C73">
        <w:rPr>
          <w:rFonts w:ascii="Arial Narrow" w:hAnsi="Arial Narrow" w:cs="Arial"/>
          <w:bCs/>
          <w:sz w:val="20"/>
          <w:szCs w:val="20"/>
        </w:rPr>
        <w:t>De conformidad con lo dispuesto en el Decreto 1082 de 2015, el proponente conforme al clasificador de bienes y servicios adoptado por Colombia Compra Eficiente para verificar la experiencia se hará con alguna de las siguientes clasificaciones:</w:t>
      </w:r>
    </w:p>
    <w:p w14:paraId="6DC3EB94" w14:textId="77777777" w:rsidR="00154D43" w:rsidRDefault="00154D43" w:rsidP="00154D43">
      <w:pPr>
        <w:pStyle w:val="Prrafodelista"/>
        <w:numPr>
          <w:ilvl w:val="0"/>
          <w:numId w:val="27"/>
        </w:numPr>
        <w:rPr>
          <w:b/>
          <w:bCs/>
          <w:sz w:val="20"/>
        </w:rPr>
      </w:pPr>
      <w:r w:rsidRPr="007178C1">
        <w:rPr>
          <w:b/>
          <w:bCs/>
          <w:sz w:val="20"/>
        </w:rPr>
        <w:lastRenderedPageBreak/>
        <w:t>GRUPO 1</w:t>
      </w:r>
    </w:p>
    <w:p w14:paraId="10318CF9" w14:textId="77777777" w:rsidR="00154D43" w:rsidRPr="007178C1" w:rsidRDefault="00154D43" w:rsidP="00154D43">
      <w:pPr>
        <w:jc w:val="both"/>
        <w:rPr>
          <w:rFonts w:ascii="Arial Narrow" w:hAnsi="Arial Narrow"/>
          <w:b/>
          <w:bCs/>
          <w:sz w:val="20"/>
          <w:szCs w:val="20"/>
        </w:rPr>
      </w:pPr>
    </w:p>
    <w:tbl>
      <w:tblPr>
        <w:tblW w:w="6991" w:type="dxa"/>
        <w:jc w:val="center"/>
        <w:tblCellMar>
          <w:left w:w="70" w:type="dxa"/>
          <w:right w:w="70" w:type="dxa"/>
        </w:tblCellMar>
        <w:tblLook w:val="04A0" w:firstRow="1" w:lastRow="0" w:firstColumn="1" w:lastColumn="0" w:noHBand="0" w:noVBand="1"/>
      </w:tblPr>
      <w:tblGrid>
        <w:gridCol w:w="1416"/>
        <w:gridCol w:w="1753"/>
        <w:gridCol w:w="1644"/>
        <w:gridCol w:w="2178"/>
      </w:tblGrid>
      <w:tr w:rsidR="00154D43" w:rsidRPr="007178C1" w14:paraId="0DF26DF9" w14:textId="77777777" w:rsidTr="00AE2EDF">
        <w:trPr>
          <w:trHeight w:val="300"/>
          <w:tblHeader/>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9D7D7"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GRUPO</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14:paraId="26DA3377"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SEGMENTOS</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14:paraId="1BF52656"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FAMILIAS</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26CC7D5F"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CLASES</w:t>
            </w:r>
          </w:p>
        </w:tc>
      </w:tr>
      <w:tr w:rsidR="00154D43" w:rsidRPr="007178C1" w14:paraId="28E15108" w14:textId="77777777" w:rsidTr="00AE2EDF">
        <w:trPr>
          <w:trHeight w:val="331"/>
          <w:jc w:val="center"/>
        </w:trPr>
        <w:tc>
          <w:tcPr>
            <w:tcW w:w="1416" w:type="dxa"/>
            <w:tcBorders>
              <w:top w:val="nil"/>
              <w:left w:val="single" w:sz="4" w:space="0" w:color="auto"/>
              <w:bottom w:val="single" w:sz="4" w:space="0" w:color="auto"/>
              <w:right w:val="single" w:sz="4" w:space="0" w:color="auto"/>
            </w:tcBorders>
            <w:shd w:val="clear" w:color="auto" w:fill="auto"/>
            <w:vAlign w:val="center"/>
          </w:tcPr>
          <w:p w14:paraId="28718F5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nil"/>
              <w:left w:val="nil"/>
              <w:bottom w:val="single" w:sz="4" w:space="0" w:color="auto"/>
              <w:right w:val="single" w:sz="4" w:space="0" w:color="auto"/>
            </w:tcBorders>
            <w:shd w:val="clear" w:color="auto" w:fill="auto"/>
            <w:vAlign w:val="center"/>
          </w:tcPr>
          <w:p w14:paraId="279605E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32</w:t>
            </w:r>
          </w:p>
        </w:tc>
        <w:tc>
          <w:tcPr>
            <w:tcW w:w="1644" w:type="dxa"/>
            <w:tcBorders>
              <w:top w:val="nil"/>
              <w:left w:val="nil"/>
              <w:bottom w:val="single" w:sz="4" w:space="0" w:color="auto"/>
              <w:right w:val="single" w:sz="4" w:space="0" w:color="auto"/>
            </w:tcBorders>
            <w:shd w:val="clear" w:color="auto" w:fill="auto"/>
            <w:vAlign w:val="center"/>
          </w:tcPr>
          <w:p w14:paraId="416D595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13</w:t>
            </w:r>
          </w:p>
        </w:tc>
        <w:tc>
          <w:tcPr>
            <w:tcW w:w="2178" w:type="dxa"/>
            <w:tcBorders>
              <w:top w:val="nil"/>
              <w:left w:val="nil"/>
              <w:bottom w:val="single" w:sz="4" w:space="0" w:color="auto"/>
              <w:right w:val="single" w:sz="4" w:space="0" w:color="auto"/>
            </w:tcBorders>
            <w:shd w:val="clear" w:color="auto" w:fill="auto"/>
            <w:vAlign w:val="center"/>
          </w:tcPr>
          <w:p w14:paraId="1B084F9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r>
      <w:tr w:rsidR="00154D43" w:rsidRPr="007178C1" w14:paraId="30E34B54"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6EE743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64ECAFA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 electrónicos</w:t>
            </w:r>
          </w:p>
        </w:tc>
        <w:tc>
          <w:tcPr>
            <w:tcW w:w="1644" w:type="dxa"/>
            <w:tcBorders>
              <w:top w:val="nil"/>
              <w:left w:val="nil"/>
              <w:bottom w:val="single" w:sz="4" w:space="0" w:color="auto"/>
              <w:right w:val="single" w:sz="4" w:space="0" w:color="auto"/>
            </w:tcBorders>
            <w:shd w:val="clear" w:color="auto" w:fill="auto"/>
            <w:vAlign w:val="center"/>
          </w:tcPr>
          <w:p w14:paraId="671A8AE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Piezas de componentes y hardware electrónicos y accesorios</w:t>
            </w:r>
          </w:p>
        </w:tc>
        <w:tc>
          <w:tcPr>
            <w:tcW w:w="2178" w:type="dxa"/>
            <w:tcBorders>
              <w:top w:val="nil"/>
              <w:left w:val="nil"/>
              <w:bottom w:val="single" w:sz="4" w:space="0" w:color="auto"/>
              <w:right w:val="single" w:sz="4" w:space="0" w:color="auto"/>
            </w:tcBorders>
            <w:shd w:val="clear" w:color="auto" w:fill="auto"/>
            <w:vAlign w:val="center"/>
          </w:tcPr>
          <w:p w14:paraId="0050A55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Accesorios, materias primas y piezas de componentes electrónicos</w:t>
            </w:r>
          </w:p>
        </w:tc>
      </w:tr>
      <w:tr w:rsidR="00154D43" w:rsidRPr="007178C1" w14:paraId="36013AB0"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ACD97C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5C439ED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32</w:t>
            </w:r>
          </w:p>
        </w:tc>
        <w:tc>
          <w:tcPr>
            <w:tcW w:w="1644" w:type="dxa"/>
            <w:tcBorders>
              <w:top w:val="nil"/>
              <w:left w:val="nil"/>
              <w:bottom w:val="single" w:sz="4" w:space="0" w:color="auto"/>
              <w:right w:val="single" w:sz="4" w:space="0" w:color="auto"/>
            </w:tcBorders>
            <w:shd w:val="clear" w:color="auto" w:fill="auto"/>
            <w:vAlign w:val="center"/>
          </w:tcPr>
          <w:p w14:paraId="293205E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14</w:t>
            </w:r>
          </w:p>
        </w:tc>
        <w:tc>
          <w:tcPr>
            <w:tcW w:w="2178" w:type="dxa"/>
            <w:tcBorders>
              <w:top w:val="nil"/>
              <w:left w:val="nil"/>
              <w:bottom w:val="single" w:sz="4" w:space="0" w:color="auto"/>
              <w:right w:val="single" w:sz="4" w:space="0" w:color="auto"/>
            </w:tcBorders>
            <w:shd w:val="clear" w:color="auto" w:fill="auto"/>
            <w:vAlign w:val="center"/>
          </w:tcPr>
          <w:p w14:paraId="7F1A7B8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r>
      <w:tr w:rsidR="00154D43" w:rsidRPr="007178C1" w14:paraId="5B0BBB89"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835539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60D3D58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 electrónicos</w:t>
            </w:r>
          </w:p>
        </w:tc>
        <w:tc>
          <w:tcPr>
            <w:tcW w:w="1644" w:type="dxa"/>
            <w:tcBorders>
              <w:top w:val="nil"/>
              <w:left w:val="nil"/>
              <w:bottom w:val="single" w:sz="4" w:space="0" w:color="auto"/>
              <w:right w:val="single" w:sz="4" w:space="0" w:color="auto"/>
            </w:tcBorders>
            <w:shd w:val="clear" w:color="auto" w:fill="auto"/>
            <w:vAlign w:val="center"/>
          </w:tcPr>
          <w:p w14:paraId="39B2FBC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de tubo electrónico y accesorios</w:t>
            </w:r>
          </w:p>
        </w:tc>
        <w:tc>
          <w:tcPr>
            <w:tcW w:w="2178" w:type="dxa"/>
            <w:tcBorders>
              <w:top w:val="nil"/>
              <w:left w:val="nil"/>
              <w:bottom w:val="single" w:sz="4" w:space="0" w:color="auto"/>
              <w:right w:val="single" w:sz="4" w:space="0" w:color="auto"/>
            </w:tcBorders>
            <w:shd w:val="clear" w:color="auto" w:fill="auto"/>
            <w:vAlign w:val="center"/>
          </w:tcPr>
          <w:p w14:paraId="2270C39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Piezas y accesorios de tubos electrónicos</w:t>
            </w:r>
          </w:p>
        </w:tc>
      </w:tr>
      <w:tr w:rsidR="00154D43" w:rsidRPr="007178C1" w14:paraId="1A80F82E" w14:textId="77777777" w:rsidTr="00AE2EDF">
        <w:trPr>
          <w:trHeight w:val="389"/>
          <w:jc w:val="center"/>
        </w:trPr>
        <w:tc>
          <w:tcPr>
            <w:tcW w:w="1416" w:type="dxa"/>
            <w:tcBorders>
              <w:left w:val="single" w:sz="4" w:space="0" w:color="auto"/>
              <w:bottom w:val="single" w:sz="4" w:space="0" w:color="auto"/>
              <w:right w:val="single" w:sz="4" w:space="0" w:color="auto"/>
            </w:tcBorders>
            <w:shd w:val="clear" w:color="auto" w:fill="auto"/>
            <w:vAlign w:val="center"/>
          </w:tcPr>
          <w:p w14:paraId="6C266E8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left w:val="nil"/>
              <w:bottom w:val="single" w:sz="4" w:space="0" w:color="auto"/>
              <w:right w:val="single" w:sz="4" w:space="0" w:color="auto"/>
            </w:tcBorders>
            <w:shd w:val="clear" w:color="auto" w:fill="auto"/>
            <w:vAlign w:val="center"/>
          </w:tcPr>
          <w:p w14:paraId="196A2EB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32</w:t>
            </w:r>
          </w:p>
        </w:tc>
        <w:tc>
          <w:tcPr>
            <w:tcW w:w="1644" w:type="dxa"/>
            <w:tcBorders>
              <w:top w:val="nil"/>
              <w:left w:val="nil"/>
              <w:bottom w:val="single" w:sz="4" w:space="0" w:color="auto"/>
              <w:right w:val="single" w:sz="4" w:space="0" w:color="auto"/>
            </w:tcBorders>
            <w:shd w:val="clear" w:color="auto" w:fill="auto"/>
            <w:vAlign w:val="center"/>
          </w:tcPr>
          <w:p w14:paraId="19900DC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c>
          <w:tcPr>
            <w:tcW w:w="2178" w:type="dxa"/>
            <w:tcBorders>
              <w:top w:val="nil"/>
              <w:left w:val="nil"/>
              <w:bottom w:val="single" w:sz="4" w:space="0" w:color="auto"/>
              <w:right w:val="single" w:sz="4" w:space="0" w:color="auto"/>
            </w:tcBorders>
            <w:shd w:val="clear" w:color="auto" w:fill="auto"/>
            <w:vAlign w:val="center"/>
          </w:tcPr>
          <w:p w14:paraId="466E8F6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19</w:t>
            </w:r>
          </w:p>
        </w:tc>
      </w:tr>
      <w:tr w:rsidR="00154D43" w:rsidRPr="007178C1" w14:paraId="1307AF76"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0BDBD4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6A13FC7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 electrónicos</w:t>
            </w:r>
          </w:p>
        </w:tc>
        <w:tc>
          <w:tcPr>
            <w:tcW w:w="1644" w:type="dxa"/>
            <w:tcBorders>
              <w:top w:val="single" w:sz="4" w:space="0" w:color="auto"/>
              <w:left w:val="nil"/>
              <w:bottom w:val="single" w:sz="4" w:space="0" w:color="auto"/>
              <w:right w:val="single" w:sz="4" w:space="0" w:color="auto"/>
            </w:tcBorders>
            <w:shd w:val="clear" w:color="auto" w:fill="auto"/>
            <w:vAlign w:val="center"/>
          </w:tcPr>
          <w:p w14:paraId="1BC9B56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y componentes y accesorios de control de automatización</w:t>
            </w:r>
          </w:p>
        </w:tc>
        <w:tc>
          <w:tcPr>
            <w:tcW w:w="2178" w:type="dxa"/>
            <w:tcBorders>
              <w:top w:val="single" w:sz="4" w:space="0" w:color="auto"/>
              <w:left w:val="nil"/>
              <w:bottom w:val="single" w:sz="4" w:space="0" w:color="auto"/>
              <w:right w:val="single" w:sz="4" w:space="0" w:color="auto"/>
            </w:tcBorders>
            <w:shd w:val="clear" w:color="auto" w:fill="auto"/>
            <w:vAlign w:val="center"/>
          </w:tcPr>
          <w:p w14:paraId="2442000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de automatización de control de la automatización.</w:t>
            </w:r>
          </w:p>
        </w:tc>
      </w:tr>
      <w:tr w:rsidR="00154D43" w:rsidRPr="007178C1" w14:paraId="74AAA34F"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8E30E1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299F97F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6A95A6E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2178" w:type="dxa"/>
            <w:tcBorders>
              <w:top w:val="single" w:sz="4" w:space="0" w:color="auto"/>
              <w:left w:val="nil"/>
              <w:bottom w:val="single" w:sz="4" w:space="0" w:color="auto"/>
              <w:right w:val="single" w:sz="4" w:space="0" w:color="auto"/>
            </w:tcBorders>
            <w:shd w:val="clear" w:color="auto" w:fill="auto"/>
            <w:vAlign w:val="center"/>
          </w:tcPr>
          <w:p w14:paraId="0A30293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21</w:t>
            </w:r>
          </w:p>
        </w:tc>
      </w:tr>
      <w:tr w:rsidR="00154D43" w:rsidRPr="007178C1" w14:paraId="44B9F588"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147F69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50CC30C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44795E4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Iluminación, artefactos y accesorios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7F218A0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Iluminación óptica</w:t>
            </w:r>
          </w:p>
        </w:tc>
      </w:tr>
      <w:tr w:rsidR="00154D43" w:rsidRPr="007178C1" w14:paraId="0BB8BE7E"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D0D2FF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6DF5A3C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41</w:t>
            </w:r>
          </w:p>
        </w:tc>
        <w:tc>
          <w:tcPr>
            <w:tcW w:w="1644" w:type="dxa"/>
            <w:tcBorders>
              <w:top w:val="single" w:sz="4" w:space="0" w:color="auto"/>
              <w:left w:val="nil"/>
              <w:bottom w:val="single" w:sz="4" w:space="0" w:color="auto"/>
              <w:right w:val="single" w:sz="4" w:space="0" w:color="auto"/>
            </w:tcBorders>
            <w:shd w:val="clear" w:color="auto" w:fill="auto"/>
            <w:vAlign w:val="center"/>
          </w:tcPr>
          <w:p w14:paraId="0398874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0D8A3FA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24</w:t>
            </w:r>
          </w:p>
        </w:tc>
      </w:tr>
      <w:tr w:rsidR="00154D43" w:rsidRPr="007178C1" w14:paraId="5897C97F"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9708C9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Componentes y Suministros </w:t>
            </w:r>
          </w:p>
        </w:tc>
        <w:tc>
          <w:tcPr>
            <w:tcW w:w="1753" w:type="dxa"/>
            <w:tcBorders>
              <w:top w:val="single" w:sz="4" w:space="0" w:color="auto"/>
              <w:left w:val="nil"/>
              <w:bottom w:val="single" w:sz="4" w:space="0" w:color="auto"/>
              <w:right w:val="single" w:sz="4" w:space="0" w:color="auto"/>
            </w:tcBorders>
            <w:shd w:val="clear" w:color="auto" w:fill="auto"/>
            <w:vAlign w:val="center"/>
          </w:tcPr>
          <w:p w14:paraId="7DCD514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y Suministros de Laboratorio, de Medición, de Observación y de Pruebas</w:t>
            </w:r>
          </w:p>
        </w:tc>
        <w:tc>
          <w:tcPr>
            <w:tcW w:w="1644" w:type="dxa"/>
            <w:tcBorders>
              <w:top w:val="single" w:sz="4" w:space="0" w:color="auto"/>
              <w:left w:val="nil"/>
              <w:bottom w:val="single" w:sz="4" w:space="0" w:color="auto"/>
              <w:right w:val="single" w:sz="4" w:space="0" w:color="auto"/>
            </w:tcBorders>
            <w:shd w:val="clear" w:color="auto" w:fill="auto"/>
            <w:vAlign w:val="center"/>
          </w:tcPr>
          <w:p w14:paraId="48B39F8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Suministros y Accesorios de laboratorio</w:t>
            </w:r>
          </w:p>
        </w:tc>
        <w:tc>
          <w:tcPr>
            <w:tcW w:w="2178" w:type="dxa"/>
            <w:tcBorders>
              <w:top w:val="single" w:sz="4" w:space="0" w:color="auto"/>
              <w:left w:val="nil"/>
              <w:bottom w:val="single" w:sz="4" w:space="0" w:color="auto"/>
              <w:right w:val="single" w:sz="4" w:space="0" w:color="auto"/>
            </w:tcBorders>
            <w:shd w:val="clear" w:color="auto" w:fill="auto"/>
            <w:vAlign w:val="center"/>
          </w:tcPr>
          <w:p w14:paraId="2DFCDC2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Instrumentos de Laboratorio</w:t>
            </w:r>
          </w:p>
        </w:tc>
      </w:tr>
      <w:tr w:rsidR="00154D43" w:rsidRPr="007178C1" w14:paraId="48D455E6"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219DF7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w:t>
            </w:r>
          </w:p>
        </w:tc>
        <w:tc>
          <w:tcPr>
            <w:tcW w:w="1753" w:type="dxa"/>
            <w:tcBorders>
              <w:top w:val="single" w:sz="4" w:space="0" w:color="auto"/>
              <w:left w:val="nil"/>
              <w:bottom w:val="single" w:sz="4" w:space="0" w:color="auto"/>
              <w:right w:val="single" w:sz="4" w:space="0" w:color="auto"/>
            </w:tcBorders>
            <w:shd w:val="clear" w:color="auto" w:fill="auto"/>
            <w:vAlign w:val="center"/>
          </w:tcPr>
          <w:p w14:paraId="459F636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26</w:t>
            </w:r>
          </w:p>
        </w:tc>
        <w:tc>
          <w:tcPr>
            <w:tcW w:w="1644" w:type="dxa"/>
            <w:tcBorders>
              <w:top w:val="single" w:sz="4" w:space="0" w:color="auto"/>
              <w:left w:val="nil"/>
              <w:bottom w:val="single" w:sz="4" w:space="0" w:color="auto"/>
              <w:right w:val="single" w:sz="4" w:space="0" w:color="auto"/>
            </w:tcBorders>
            <w:shd w:val="clear" w:color="auto" w:fill="auto"/>
            <w:vAlign w:val="center"/>
          </w:tcPr>
          <w:p w14:paraId="0EB61C1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7B60BA3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r>
      <w:tr w:rsidR="00154D43" w:rsidRPr="007178C1" w14:paraId="7CEB8492"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F03FE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herramientas, equipo industrial</w:t>
            </w:r>
          </w:p>
        </w:tc>
        <w:tc>
          <w:tcPr>
            <w:tcW w:w="1753" w:type="dxa"/>
            <w:tcBorders>
              <w:top w:val="single" w:sz="4" w:space="0" w:color="auto"/>
              <w:left w:val="nil"/>
              <w:bottom w:val="single" w:sz="4" w:space="0" w:color="auto"/>
              <w:right w:val="single" w:sz="4" w:space="0" w:color="auto"/>
            </w:tcBorders>
            <w:shd w:val="clear" w:color="auto" w:fill="auto"/>
            <w:vAlign w:val="center"/>
          </w:tcPr>
          <w:p w14:paraId="5FCF871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y accesorios para generación y distribución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377E237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Alambres, cables y arneses</w:t>
            </w:r>
          </w:p>
        </w:tc>
        <w:tc>
          <w:tcPr>
            <w:tcW w:w="2178" w:type="dxa"/>
            <w:tcBorders>
              <w:top w:val="single" w:sz="4" w:space="0" w:color="auto"/>
              <w:left w:val="nil"/>
              <w:bottom w:val="single" w:sz="4" w:space="0" w:color="auto"/>
              <w:right w:val="single" w:sz="4" w:space="0" w:color="auto"/>
            </w:tcBorders>
            <w:shd w:val="clear" w:color="auto" w:fill="auto"/>
            <w:vAlign w:val="center"/>
          </w:tcPr>
          <w:p w14:paraId="7D24841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Alambre eléctrico </w:t>
            </w:r>
          </w:p>
        </w:tc>
      </w:tr>
      <w:tr w:rsidR="00154D43" w:rsidRPr="007178C1" w14:paraId="27293F08"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249D3B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w:t>
            </w:r>
          </w:p>
        </w:tc>
        <w:tc>
          <w:tcPr>
            <w:tcW w:w="1753" w:type="dxa"/>
            <w:tcBorders>
              <w:top w:val="single" w:sz="4" w:space="0" w:color="auto"/>
              <w:left w:val="nil"/>
              <w:bottom w:val="single" w:sz="4" w:space="0" w:color="auto"/>
              <w:right w:val="single" w:sz="4" w:space="0" w:color="auto"/>
            </w:tcBorders>
            <w:shd w:val="clear" w:color="auto" w:fill="auto"/>
            <w:vAlign w:val="center"/>
          </w:tcPr>
          <w:p w14:paraId="154CFFD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26</w:t>
            </w:r>
          </w:p>
        </w:tc>
        <w:tc>
          <w:tcPr>
            <w:tcW w:w="1644" w:type="dxa"/>
            <w:tcBorders>
              <w:top w:val="single" w:sz="4" w:space="0" w:color="auto"/>
              <w:left w:val="nil"/>
              <w:bottom w:val="single" w:sz="4" w:space="0" w:color="auto"/>
              <w:right w:val="single" w:sz="4" w:space="0" w:color="auto"/>
            </w:tcBorders>
            <w:shd w:val="clear" w:color="auto" w:fill="auto"/>
            <w:vAlign w:val="center"/>
          </w:tcPr>
          <w:p w14:paraId="46005AB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16A3DB8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3D794734"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463D4D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herramientas, equipo industrial</w:t>
            </w:r>
          </w:p>
        </w:tc>
        <w:tc>
          <w:tcPr>
            <w:tcW w:w="1753" w:type="dxa"/>
            <w:tcBorders>
              <w:top w:val="single" w:sz="4" w:space="0" w:color="auto"/>
              <w:left w:val="nil"/>
              <w:bottom w:val="single" w:sz="4" w:space="0" w:color="auto"/>
              <w:right w:val="single" w:sz="4" w:space="0" w:color="auto"/>
            </w:tcBorders>
            <w:shd w:val="clear" w:color="auto" w:fill="auto"/>
            <w:vAlign w:val="center"/>
          </w:tcPr>
          <w:p w14:paraId="34E9527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y accesorios para generación y distribución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760E4E2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Alambres, cables y arneses</w:t>
            </w:r>
          </w:p>
        </w:tc>
        <w:tc>
          <w:tcPr>
            <w:tcW w:w="2178" w:type="dxa"/>
            <w:tcBorders>
              <w:top w:val="single" w:sz="4" w:space="0" w:color="auto"/>
              <w:left w:val="nil"/>
              <w:bottom w:val="single" w:sz="4" w:space="0" w:color="auto"/>
              <w:right w:val="single" w:sz="4" w:space="0" w:color="auto"/>
            </w:tcBorders>
            <w:shd w:val="clear" w:color="auto" w:fill="auto"/>
            <w:vAlign w:val="center"/>
          </w:tcPr>
          <w:p w14:paraId="1DD9896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Cables eléctricos y accesorios</w:t>
            </w:r>
          </w:p>
        </w:tc>
      </w:tr>
      <w:tr w:rsidR="00154D43" w:rsidRPr="007178C1" w14:paraId="7D9FAAE3"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0AD695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lastRenderedPageBreak/>
              <w:t>C</w:t>
            </w:r>
          </w:p>
        </w:tc>
        <w:tc>
          <w:tcPr>
            <w:tcW w:w="1753" w:type="dxa"/>
            <w:tcBorders>
              <w:top w:val="single" w:sz="4" w:space="0" w:color="auto"/>
              <w:left w:val="nil"/>
              <w:bottom w:val="single" w:sz="4" w:space="0" w:color="auto"/>
              <w:right w:val="single" w:sz="4" w:space="0" w:color="auto"/>
            </w:tcBorders>
            <w:shd w:val="clear" w:color="auto" w:fill="auto"/>
            <w:vAlign w:val="center"/>
          </w:tcPr>
          <w:p w14:paraId="47AFD59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26</w:t>
            </w:r>
          </w:p>
        </w:tc>
        <w:tc>
          <w:tcPr>
            <w:tcW w:w="1644" w:type="dxa"/>
            <w:tcBorders>
              <w:top w:val="single" w:sz="4" w:space="0" w:color="auto"/>
              <w:left w:val="nil"/>
              <w:bottom w:val="single" w:sz="4" w:space="0" w:color="auto"/>
              <w:right w:val="single" w:sz="4" w:space="0" w:color="auto"/>
            </w:tcBorders>
            <w:shd w:val="clear" w:color="auto" w:fill="auto"/>
            <w:vAlign w:val="center"/>
          </w:tcPr>
          <w:p w14:paraId="3FA22D1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4BA7C0E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r>
      <w:tr w:rsidR="00154D43" w:rsidRPr="007178C1" w14:paraId="4161BDCB"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16BD24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herramientas, equipo industrial</w:t>
            </w:r>
          </w:p>
        </w:tc>
        <w:tc>
          <w:tcPr>
            <w:tcW w:w="1753" w:type="dxa"/>
            <w:tcBorders>
              <w:top w:val="single" w:sz="4" w:space="0" w:color="auto"/>
              <w:left w:val="nil"/>
              <w:bottom w:val="single" w:sz="4" w:space="0" w:color="auto"/>
              <w:right w:val="single" w:sz="4" w:space="0" w:color="auto"/>
            </w:tcBorders>
            <w:shd w:val="clear" w:color="auto" w:fill="auto"/>
            <w:vAlign w:val="center"/>
          </w:tcPr>
          <w:p w14:paraId="506EEBE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y accesorios para generación y distribución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4A5CA50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Alambres, cables y arneses</w:t>
            </w:r>
          </w:p>
        </w:tc>
        <w:tc>
          <w:tcPr>
            <w:tcW w:w="2178" w:type="dxa"/>
            <w:tcBorders>
              <w:top w:val="single" w:sz="4" w:space="0" w:color="auto"/>
              <w:left w:val="nil"/>
              <w:bottom w:val="single" w:sz="4" w:space="0" w:color="auto"/>
              <w:right w:val="single" w:sz="4" w:space="0" w:color="auto"/>
            </w:tcBorders>
            <w:shd w:val="clear" w:color="auto" w:fill="auto"/>
            <w:vAlign w:val="center"/>
          </w:tcPr>
          <w:p w14:paraId="5F32F80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Cableado Preformado </w:t>
            </w:r>
          </w:p>
        </w:tc>
      </w:tr>
      <w:tr w:rsidR="00154D43" w:rsidRPr="007178C1" w14:paraId="5C2B2461"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DBAF6C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6899141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53A3B4B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2178" w:type="dxa"/>
            <w:tcBorders>
              <w:top w:val="single" w:sz="4" w:space="0" w:color="auto"/>
              <w:left w:val="nil"/>
              <w:bottom w:val="single" w:sz="4" w:space="0" w:color="auto"/>
              <w:right w:val="single" w:sz="4" w:space="0" w:color="auto"/>
            </w:tcBorders>
            <w:shd w:val="clear" w:color="auto" w:fill="auto"/>
            <w:vAlign w:val="center"/>
          </w:tcPr>
          <w:p w14:paraId="4A593AA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2822C786"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E1F7AA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18B205B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0092AA7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Lámparas y bombillas y componentes para lámparas </w:t>
            </w:r>
          </w:p>
        </w:tc>
        <w:tc>
          <w:tcPr>
            <w:tcW w:w="2178" w:type="dxa"/>
            <w:tcBorders>
              <w:top w:val="single" w:sz="4" w:space="0" w:color="auto"/>
              <w:left w:val="nil"/>
              <w:bottom w:val="single" w:sz="4" w:space="0" w:color="auto"/>
              <w:right w:val="single" w:sz="4" w:space="0" w:color="auto"/>
            </w:tcBorders>
            <w:shd w:val="clear" w:color="auto" w:fill="auto"/>
            <w:vAlign w:val="center"/>
          </w:tcPr>
          <w:p w14:paraId="15A2F87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Lámparas y bombillas</w:t>
            </w:r>
          </w:p>
        </w:tc>
      </w:tr>
      <w:tr w:rsidR="00154D43" w:rsidRPr="007178C1" w14:paraId="52F56231"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94D19E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7DE8DB7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69398E6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2178" w:type="dxa"/>
            <w:tcBorders>
              <w:top w:val="single" w:sz="4" w:space="0" w:color="auto"/>
              <w:left w:val="nil"/>
              <w:bottom w:val="single" w:sz="4" w:space="0" w:color="auto"/>
              <w:right w:val="single" w:sz="4" w:space="0" w:color="auto"/>
            </w:tcBorders>
            <w:shd w:val="clear" w:color="auto" w:fill="auto"/>
            <w:vAlign w:val="center"/>
          </w:tcPr>
          <w:p w14:paraId="6019A5A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18</w:t>
            </w:r>
          </w:p>
        </w:tc>
      </w:tr>
      <w:tr w:rsidR="00154D43" w:rsidRPr="007178C1" w14:paraId="77940EB1"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AC4E02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5DD8C0D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5F69DAA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Lámparas y bombillas y componentes para lámparas</w:t>
            </w:r>
          </w:p>
        </w:tc>
        <w:tc>
          <w:tcPr>
            <w:tcW w:w="2178" w:type="dxa"/>
            <w:tcBorders>
              <w:top w:val="single" w:sz="4" w:space="0" w:color="auto"/>
              <w:left w:val="nil"/>
              <w:bottom w:val="single" w:sz="4" w:space="0" w:color="auto"/>
              <w:right w:val="single" w:sz="4" w:space="0" w:color="auto"/>
            </w:tcBorders>
            <w:shd w:val="clear" w:color="auto" w:fill="auto"/>
            <w:vAlign w:val="center"/>
          </w:tcPr>
          <w:p w14:paraId="7AF72D5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Componentes y accesorios de lámpara </w:t>
            </w:r>
          </w:p>
        </w:tc>
      </w:tr>
      <w:tr w:rsidR="00154D43" w:rsidRPr="007178C1" w14:paraId="535925AA"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604884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76ECB58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71FCDC8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2178" w:type="dxa"/>
            <w:tcBorders>
              <w:top w:val="single" w:sz="4" w:space="0" w:color="auto"/>
              <w:left w:val="nil"/>
              <w:bottom w:val="single" w:sz="4" w:space="0" w:color="auto"/>
              <w:right w:val="single" w:sz="4" w:space="0" w:color="auto"/>
            </w:tcBorders>
            <w:shd w:val="clear" w:color="auto" w:fill="auto"/>
            <w:vAlign w:val="center"/>
          </w:tcPr>
          <w:p w14:paraId="0CA5E54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3D87EF02"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E06BAE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033E23F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01F5821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Iluminación, artefactos y accesorios </w:t>
            </w:r>
          </w:p>
        </w:tc>
        <w:tc>
          <w:tcPr>
            <w:tcW w:w="2178" w:type="dxa"/>
            <w:tcBorders>
              <w:top w:val="single" w:sz="4" w:space="0" w:color="auto"/>
              <w:left w:val="nil"/>
              <w:bottom w:val="single" w:sz="4" w:space="0" w:color="auto"/>
              <w:right w:val="single" w:sz="4" w:space="0" w:color="auto"/>
            </w:tcBorders>
            <w:shd w:val="clear" w:color="auto" w:fill="auto"/>
            <w:vAlign w:val="center"/>
          </w:tcPr>
          <w:p w14:paraId="428D306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Iluminación exterior y artefactos </w:t>
            </w:r>
          </w:p>
        </w:tc>
      </w:tr>
      <w:tr w:rsidR="00154D43" w:rsidRPr="007178C1" w14:paraId="2D95D1C5"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2E8E60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5BCCC31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5965974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2178" w:type="dxa"/>
            <w:tcBorders>
              <w:top w:val="single" w:sz="4" w:space="0" w:color="auto"/>
              <w:left w:val="nil"/>
              <w:bottom w:val="single" w:sz="4" w:space="0" w:color="auto"/>
              <w:right w:val="single" w:sz="4" w:space="0" w:color="auto"/>
            </w:tcBorders>
            <w:shd w:val="clear" w:color="auto" w:fill="auto"/>
            <w:vAlign w:val="center"/>
          </w:tcPr>
          <w:p w14:paraId="29689E8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r>
      <w:tr w:rsidR="00154D43" w:rsidRPr="007178C1" w14:paraId="2DF1D065"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79D45A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17864F1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1695186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Iluminación, artefactos y accesorios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70D4C76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Alumbrado de emergencia</w:t>
            </w:r>
          </w:p>
        </w:tc>
      </w:tr>
      <w:tr w:rsidR="00154D43" w:rsidRPr="007178C1" w14:paraId="551D580A"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0D48BC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6503505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4B2F28C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2178" w:type="dxa"/>
            <w:tcBorders>
              <w:top w:val="single" w:sz="4" w:space="0" w:color="auto"/>
              <w:left w:val="nil"/>
              <w:bottom w:val="single" w:sz="4" w:space="0" w:color="auto"/>
              <w:right w:val="single" w:sz="4" w:space="0" w:color="auto"/>
            </w:tcBorders>
            <w:shd w:val="clear" w:color="auto" w:fill="auto"/>
            <w:vAlign w:val="center"/>
          </w:tcPr>
          <w:p w14:paraId="6B3B183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18</w:t>
            </w:r>
          </w:p>
        </w:tc>
      </w:tr>
      <w:tr w:rsidR="00154D43" w:rsidRPr="007178C1" w14:paraId="113A8DDA"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1C751E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369E9FD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7E67553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Iluminación, artefactos y accesorios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5D3D3C2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Accesorios de iluminación </w:t>
            </w:r>
          </w:p>
        </w:tc>
      </w:tr>
      <w:tr w:rsidR="00154D43" w:rsidRPr="007178C1" w14:paraId="38B7456D"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E608F3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2962A1C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47E4E14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2178" w:type="dxa"/>
            <w:tcBorders>
              <w:top w:val="single" w:sz="4" w:space="0" w:color="auto"/>
              <w:left w:val="nil"/>
              <w:bottom w:val="single" w:sz="4" w:space="0" w:color="auto"/>
              <w:right w:val="single" w:sz="4" w:space="0" w:color="auto"/>
            </w:tcBorders>
            <w:shd w:val="clear" w:color="auto" w:fill="auto"/>
            <w:vAlign w:val="center"/>
          </w:tcPr>
          <w:p w14:paraId="32A32B0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19</w:t>
            </w:r>
          </w:p>
        </w:tc>
      </w:tr>
      <w:tr w:rsidR="00154D43" w:rsidRPr="007178C1" w14:paraId="4AB541F0"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9EF26C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16B0C69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16BF5E3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Iluminación, artefactos y accesorios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468DD87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Señalización e iluminación de emplazamientos peligrosos</w:t>
            </w:r>
          </w:p>
        </w:tc>
      </w:tr>
      <w:tr w:rsidR="00154D43" w:rsidRPr="007178C1" w14:paraId="176020C7"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6AF7AB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lastRenderedPageBreak/>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35029E5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408202E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56B5CC0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r>
      <w:tr w:rsidR="00154D43" w:rsidRPr="007178C1" w14:paraId="35C5124F"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DD620A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7AB0510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592184F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75F792B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Centros de control y distribución y accesorios</w:t>
            </w:r>
          </w:p>
        </w:tc>
      </w:tr>
      <w:tr w:rsidR="00154D43" w:rsidRPr="007178C1" w14:paraId="6B052DB1"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45C3CA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418F0E2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281FFA2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6DCCF5F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13</w:t>
            </w:r>
          </w:p>
        </w:tc>
      </w:tr>
      <w:tr w:rsidR="00154D43" w:rsidRPr="007178C1" w14:paraId="0D4E5EF2"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0B6D03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405EC3F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0E91C45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0925E1A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Cuadros, registros y menaje para electricidad</w:t>
            </w:r>
          </w:p>
        </w:tc>
      </w:tr>
      <w:tr w:rsidR="00154D43" w:rsidRPr="007178C1" w14:paraId="559F037A"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29D21E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3129CF3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2C0045D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2183BAB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14</w:t>
            </w:r>
          </w:p>
        </w:tc>
      </w:tr>
      <w:tr w:rsidR="00154D43" w:rsidRPr="007178C1" w14:paraId="0818FB08"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05548F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72DD304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2A91F9F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3D307C2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Lengüeta de conexión, conectadores y terminales </w:t>
            </w:r>
          </w:p>
        </w:tc>
      </w:tr>
      <w:tr w:rsidR="00154D43" w:rsidRPr="007178C1" w14:paraId="04581E03"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163213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12FE4DD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40FD0B8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46B0B68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589028A4"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38403F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3A98573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0156E64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7DCDBB1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y accesorios para la protección de circuitos</w:t>
            </w:r>
          </w:p>
        </w:tc>
      </w:tr>
      <w:tr w:rsidR="00154D43" w:rsidRPr="007178C1" w14:paraId="2E0E43A2"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D74108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58AB6CB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4376F94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4647081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r>
      <w:tr w:rsidR="00154D43" w:rsidRPr="007178C1" w14:paraId="4B633FE9"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445593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237BA79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59D9DA6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159D376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Ferretería eléctrica y suministro</w:t>
            </w:r>
          </w:p>
        </w:tc>
      </w:tr>
      <w:tr w:rsidR="00154D43" w:rsidRPr="007178C1" w14:paraId="4E13759B"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997B12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0B73E10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778CF52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75A4CB2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19</w:t>
            </w:r>
          </w:p>
        </w:tc>
      </w:tr>
      <w:tr w:rsidR="00154D43" w:rsidRPr="007178C1" w14:paraId="24B9DFD4"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B93A9A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4AE1410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3E890BC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2A94ACE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Dispositivos y accesorios de seguridad eléctrica </w:t>
            </w:r>
          </w:p>
        </w:tc>
      </w:tr>
      <w:tr w:rsidR="00154D43" w:rsidRPr="007178C1" w14:paraId="221F927F"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9CC8D8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075F234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67D9387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135795E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20</w:t>
            </w:r>
          </w:p>
        </w:tc>
      </w:tr>
      <w:tr w:rsidR="00154D43" w:rsidRPr="007178C1" w14:paraId="1D1EEFC7"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043CD1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34205CC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Componentes, accesorios y suministros de </w:t>
            </w:r>
            <w:r w:rsidRPr="007178C1">
              <w:rPr>
                <w:rFonts w:ascii="Arial Narrow" w:hAnsi="Arial Narrow" w:cs="Arial"/>
                <w:bCs/>
                <w:sz w:val="20"/>
                <w:szCs w:val="20"/>
              </w:rPr>
              <w:lastRenderedPageBreak/>
              <w:t>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5893FB3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lastRenderedPageBreak/>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401913F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Unidades eléctricas de velocidades variables</w:t>
            </w:r>
          </w:p>
        </w:tc>
      </w:tr>
      <w:tr w:rsidR="00154D43" w:rsidRPr="007178C1" w14:paraId="26E5E9F4"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6E155F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4DACF40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7F1A629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324547F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21</w:t>
            </w:r>
          </w:p>
        </w:tc>
      </w:tr>
      <w:tr w:rsidR="00154D43" w:rsidRPr="007178C1" w14:paraId="71B45A2E"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D4D03B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6E9467A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4E59929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5D5A712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Equipo de transmisión y distribución eléctrica </w:t>
            </w:r>
          </w:p>
        </w:tc>
      </w:tr>
      <w:tr w:rsidR="00154D43" w:rsidRPr="007178C1" w14:paraId="2CF8D54D"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EF4959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781AA31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30EF3A7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64A1C46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22</w:t>
            </w:r>
          </w:p>
        </w:tc>
      </w:tr>
      <w:tr w:rsidR="00154D43" w:rsidRPr="007178C1" w14:paraId="2DA05A0C"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11BA6B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7CD6A53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518D5C2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suministros y componentes eléctricos</w:t>
            </w:r>
          </w:p>
        </w:tc>
        <w:tc>
          <w:tcPr>
            <w:tcW w:w="2178" w:type="dxa"/>
            <w:tcBorders>
              <w:top w:val="single" w:sz="4" w:space="0" w:color="auto"/>
              <w:left w:val="nil"/>
              <w:bottom w:val="single" w:sz="4" w:space="0" w:color="auto"/>
              <w:right w:val="single" w:sz="4" w:space="0" w:color="auto"/>
            </w:tcBorders>
            <w:shd w:val="clear" w:color="auto" w:fill="auto"/>
            <w:vAlign w:val="center"/>
          </w:tcPr>
          <w:p w14:paraId="3714A23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Interruptores eléctricos y accesorios </w:t>
            </w:r>
          </w:p>
        </w:tc>
      </w:tr>
      <w:tr w:rsidR="00154D43" w:rsidRPr="007178C1" w14:paraId="22697727"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BAB431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7438D2A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42F6CEC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13</w:t>
            </w:r>
          </w:p>
        </w:tc>
        <w:tc>
          <w:tcPr>
            <w:tcW w:w="2178" w:type="dxa"/>
            <w:tcBorders>
              <w:top w:val="single" w:sz="4" w:space="0" w:color="auto"/>
              <w:left w:val="nil"/>
              <w:bottom w:val="single" w:sz="4" w:space="0" w:color="auto"/>
              <w:right w:val="single" w:sz="4" w:space="0" w:color="auto"/>
            </w:tcBorders>
            <w:shd w:val="clear" w:color="auto" w:fill="auto"/>
            <w:vAlign w:val="center"/>
          </w:tcPr>
          <w:p w14:paraId="1166737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r>
      <w:tr w:rsidR="00154D43" w:rsidRPr="007178C1" w14:paraId="138D2FD2"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30CC67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5C27B9D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7B1281A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y accesorios y suministros de manejo de cable eléctrico</w:t>
            </w:r>
          </w:p>
        </w:tc>
        <w:tc>
          <w:tcPr>
            <w:tcW w:w="2178" w:type="dxa"/>
            <w:tcBorders>
              <w:top w:val="single" w:sz="4" w:space="0" w:color="auto"/>
              <w:left w:val="nil"/>
              <w:bottom w:val="single" w:sz="4" w:space="0" w:color="auto"/>
              <w:right w:val="single" w:sz="4" w:space="0" w:color="auto"/>
            </w:tcBorders>
            <w:shd w:val="clear" w:color="auto" w:fill="auto"/>
            <w:vAlign w:val="center"/>
          </w:tcPr>
          <w:p w14:paraId="1004646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Marcadores de alambre y dispositivos para marcar alambre</w:t>
            </w:r>
          </w:p>
        </w:tc>
      </w:tr>
      <w:tr w:rsidR="00154D43" w:rsidRPr="007178C1" w14:paraId="0C39382F"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A7041B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2F94D1D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7B42AA7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13</w:t>
            </w:r>
          </w:p>
        </w:tc>
        <w:tc>
          <w:tcPr>
            <w:tcW w:w="2178" w:type="dxa"/>
            <w:tcBorders>
              <w:top w:val="single" w:sz="4" w:space="0" w:color="auto"/>
              <w:left w:val="nil"/>
              <w:bottom w:val="single" w:sz="4" w:space="0" w:color="auto"/>
              <w:right w:val="single" w:sz="4" w:space="0" w:color="auto"/>
            </w:tcBorders>
            <w:shd w:val="clear" w:color="auto" w:fill="auto"/>
            <w:vAlign w:val="center"/>
          </w:tcPr>
          <w:p w14:paraId="4793CD5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347FC3D4"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A2D11A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7E0C194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313377B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y accesorios y suministros de manejo de cable eléctrico</w:t>
            </w:r>
          </w:p>
        </w:tc>
        <w:tc>
          <w:tcPr>
            <w:tcW w:w="2178" w:type="dxa"/>
            <w:tcBorders>
              <w:top w:val="single" w:sz="4" w:space="0" w:color="auto"/>
              <w:left w:val="nil"/>
              <w:bottom w:val="single" w:sz="4" w:space="0" w:color="auto"/>
              <w:right w:val="single" w:sz="4" w:space="0" w:color="auto"/>
            </w:tcBorders>
            <w:shd w:val="clear" w:color="auto" w:fill="auto"/>
            <w:vAlign w:val="center"/>
          </w:tcPr>
          <w:p w14:paraId="1E83772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de marcador de alambre</w:t>
            </w:r>
          </w:p>
        </w:tc>
      </w:tr>
      <w:tr w:rsidR="00154D43" w:rsidRPr="007178C1" w14:paraId="178624A0"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48864A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1F8901F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39</w:t>
            </w:r>
          </w:p>
        </w:tc>
        <w:tc>
          <w:tcPr>
            <w:tcW w:w="1644" w:type="dxa"/>
            <w:tcBorders>
              <w:top w:val="single" w:sz="4" w:space="0" w:color="auto"/>
              <w:left w:val="nil"/>
              <w:bottom w:val="single" w:sz="4" w:space="0" w:color="auto"/>
              <w:right w:val="single" w:sz="4" w:space="0" w:color="auto"/>
            </w:tcBorders>
            <w:shd w:val="clear" w:color="auto" w:fill="auto"/>
            <w:vAlign w:val="center"/>
          </w:tcPr>
          <w:p w14:paraId="661DA1F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13</w:t>
            </w:r>
          </w:p>
        </w:tc>
        <w:tc>
          <w:tcPr>
            <w:tcW w:w="2178" w:type="dxa"/>
            <w:tcBorders>
              <w:top w:val="single" w:sz="4" w:space="0" w:color="auto"/>
              <w:left w:val="nil"/>
              <w:bottom w:val="single" w:sz="4" w:space="0" w:color="auto"/>
              <w:right w:val="single" w:sz="4" w:space="0" w:color="auto"/>
            </w:tcBorders>
            <w:shd w:val="clear" w:color="auto" w:fill="auto"/>
            <w:vAlign w:val="center"/>
          </w:tcPr>
          <w:p w14:paraId="19DB923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r>
      <w:tr w:rsidR="00154D43" w:rsidRPr="007178C1" w14:paraId="0AE93345"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037C84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470AD71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accesorios y suministros de sistemas eléctricos e iluminación</w:t>
            </w:r>
          </w:p>
        </w:tc>
        <w:tc>
          <w:tcPr>
            <w:tcW w:w="1644" w:type="dxa"/>
            <w:tcBorders>
              <w:top w:val="single" w:sz="4" w:space="0" w:color="auto"/>
              <w:left w:val="nil"/>
              <w:bottom w:val="single" w:sz="4" w:space="0" w:color="auto"/>
              <w:right w:val="single" w:sz="4" w:space="0" w:color="auto"/>
            </w:tcBorders>
            <w:shd w:val="clear" w:color="auto" w:fill="auto"/>
            <w:vAlign w:val="center"/>
          </w:tcPr>
          <w:p w14:paraId="05EB111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Dispositivos y accesorios y suministros de manejo de cable eléctrico</w:t>
            </w:r>
          </w:p>
        </w:tc>
        <w:tc>
          <w:tcPr>
            <w:tcW w:w="2178" w:type="dxa"/>
            <w:tcBorders>
              <w:top w:val="single" w:sz="4" w:space="0" w:color="auto"/>
              <w:left w:val="nil"/>
              <w:bottom w:val="single" w:sz="4" w:space="0" w:color="auto"/>
              <w:right w:val="single" w:sz="4" w:space="0" w:color="auto"/>
            </w:tcBorders>
            <w:shd w:val="clear" w:color="auto" w:fill="auto"/>
            <w:vAlign w:val="center"/>
          </w:tcPr>
          <w:p w14:paraId="25FA35A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Conductores eléctricos, electroductos y cables aéreos </w:t>
            </w:r>
          </w:p>
        </w:tc>
      </w:tr>
      <w:tr w:rsidR="00154D43" w:rsidRPr="007178C1" w14:paraId="7AD3632E"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F608B4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D</w:t>
            </w:r>
          </w:p>
        </w:tc>
        <w:tc>
          <w:tcPr>
            <w:tcW w:w="1753" w:type="dxa"/>
            <w:tcBorders>
              <w:top w:val="single" w:sz="4" w:space="0" w:color="auto"/>
              <w:left w:val="nil"/>
              <w:bottom w:val="single" w:sz="4" w:space="0" w:color="auto"/>
              <w:right w:val="single" w:sz="4" w:space="0" w:color="auto"/>
            </w:tcBorders>
            <w:shd w:val="clear" w:color="auto" w:fill="auto"/>
            <w:vAlign w:val="center"/>
          </w:tcPr>
          <w:p w14:paraId="25CADE0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41</w:t>
            </w:r>
          </w:p>
        </w:tc>
        <w:tc>
          <w:tcPr>
            <w:tcW w:w="1644" w:type="dxa"/>
            <w:tcBorders>
              <w:top w:val="single" w:sz="4" w:space="0" w:color="auto"/>
              <w:left w:val="nil"/>
              <w:bottom w:val="single" w:sz="4" w:space="0" w:color="auto"/>
              <w:right w:val="single" w:sz="4" w:space="0" w:color="auto"/>
            </w:tcBorders>
            <w:shd w:val="clear" w:color="auto" w:fill="auto"/>
            <w:vAlign w:val="center"/>
          </w:tcPr>
          <w:p w14:paraId="72B4B33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12</w:t>
            </w:r>
          </w:p>
        </w:tc>
        <w:tc>
          <w:tcPr>
            <w:tcW w:w="2178" w:type="dxa"/>
            <w:tcBorders>
              <w:top w:val="single" w:sz="4" w:space="0" w:color="auto"/>
              <w:left w:val="nil"/>
              <w:bottom w:val="single" w:sz="4" w:space="0" w:color="auto"/>
              <w:right w:val="single" w:sz="4" w:space="0" w:color="auto"/>
            </w:tcBorders>
            <w:shd w:val="clear" w:color="auto" w:fill="auto"/>
            <w:vAlign w:val="center"/>
          </w:tcPr>
          <w:p w14:paraId="194B5A4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24</w:t>
            </w:r>
          </w:p>
        </w:tc>
      </w:tr>
      <w:tr w:rsidR="00154D43" w:rsidRPr="007178C1" w14:paraId="45627618" w14:textId="77777777" w:rsidTr="00AE2EDF">
        <w:trPr>
          <w:trHeight w:val="389"/>
          <w:jc w:val="center"/>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A90D28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Componentes y Suministros</w:t>
            </w:r>
          </w:p>
        </w:tc>
        <w:tc>
          <w:tcPr>
            <w:tcW w:w="1753" w:type="dxa"/>
            <w:tcBorders>
              <w:top w:val="single" w:sz="4" w:space="0" w:color="auto"/>
              <w:left w:val="nil"/>
              <w:bottom w:val="single" w:sz="4" w:space="0" w:color="auto"/>
              <w:right w:val="single" w:sz="4" w:space="0" w:color="auto"/>
            </w:tcBorders>
            <w:shd w:val="clear" w:color="auto" w:fill="auto"/>
            <w:vAlign w:val="center"/>
          </w:tcPr>
          <w:p w14:paraId="40EA21F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Equipos y Suministros de Laboratorio, de Medición, de Observación y de Pruebas </w:t>
            </w:r>
          </w:p>
        </w:tc>
        <w:tc>
          <w:tcPr>
            <w:tcW w:w="1644" w:type="dxa"/>
            <w:tcBorders>
              <w:top w:val="single" w:sz="4" w:space="0" w:color="auto"/>
              <w:left w:val="nil"/>
              <w:bottom w:val="single" w:sz="4" w:space="0" w:color="auto"/>
              <w:right w:val="single" w:sz="4" w:space="0" w:color="auto"/>
            </w:tcBorders>
            <w:shd w:val="clear" w:color="auto" w:fill="auto"/>
            <w:vAlign w:val="center"/>
          </w:tcPr>
          <w:p w14:paraId="7127050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Suministros y Accesorios de laboratorio </w:t>
            </w:r>
          </w:p>
        </w:tc>
        <w:tc>
          <w:tcPr>
            <w:tcW w:w="2178" w:type="dxa"/>
            <w:tcBorders>
              <w:top w:val="single" w:sz="4" w:space="0" w:color="auto"/>
              <w:left w:val="nil"/>
              <w:bottom w:val="single" w:sz="4" w:space="0" w:color="auto"/>
              <w:right w:val="single" w:sz="4" w:space="0" w:color="auto"/>
            </w:tcBorders>
            <w:shd w:val="clear" w:color="auto" w:fill="auto"/>
            <w:vAlign w:val="center"/>
          </w:tcPr>
          <w:p w14:paraId="00F8019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sz w:val="20"/>
                <w:szCs w:val="20"/>
              </w:rPr>
              <w:t>Instrumentos de Laboratorio </w:t>
            </w:r>
          </w:p>
        </w:tc>
      </w:tr>
    </w:tbl>
    <w:p w14:paraId="6D5947F1" w14:textId="77777777" w:rsidR="00154D43" w:rsidRPr="007178C1" w:rsidRDefault="00154D43" w:rsidP="00154D43">
      <w:pPr>
        <w:pStyle w:val="Prrafodelista"/>
        <w:rPr>
          <w:sz w:val="20"/>
        </w:rPr>
      </w:pPr>
    </w:p>
    <w:p w14:paraId="1529C9F6" w14:textId="77777777" w:rsidR="00154D43" w:rsidRPr="007178C1" w:rsidRDefault="00154D43" w:rsidP="00154D43">
      <w:pPr>
        <w:pStyle w:val="Prrafodelista"/>
        <w:numPr>
          <w:ilvl w:val="0"/>
          <w:numId w:val="27"/>
        </w:numPr>
        <w:rPr>
          <w:b/>
          <w:bCs/>
          <w:sz w:val="20"/>
        </w:rPr>
      </w:pPr>
      <w:r w:rsidRPr="007178C1">
        <w:rPr>
          <w:b/>
          <w:bCs/>
          <w:sz w:val="20"/>
        </w:rPr>
        <w:t>GRUPO 2</w:t>
      </w:r>
    </w:p>
    <w:tbl>
      <w:tblPr>
        <w:tblW w:w="6849" w:type="dxa"/>
        <w:jc w:val="center"/>
        <w:tblCellMar>
          <w:left w:w="70" w:type="dxa"/>
          <w:right w:w="70" w:type="dxa"/>
        </w:tblCellMar>
        <w:tblLook w:val="04A0" w:firstRow="1" w:lastRow="0" w:firstColumn="1" w:lastColumn="0" w:noHBand="0" w:noVBand="1"/>
      </w:tblPr>
      <w:tblGrid>
        <w:gridCol w:w="1413"/>
        <w:gridCol w:w="1928"/>
        <w:gridCol w:w="1624"/>
        <w:gridCol w:w="1884"/>
      </w:tblGrid>
      <w:tr w:rsidR="00154D43" w:rsidRPr="007178C1" w14:paraId="10A394EB" w14:textId="77777777" w:rsidTr="00AE2EDF">
        <w:trPr>
          <w:trHeight w:val="300"/>
          <w:tblHeader/>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359AEF"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lastRenderedPageBreak/>
              <w:t>GRUPO</w:t>
            </w:r>
          </w:p>
        </w:tc>
        <w:tc>
          <w:tcPr>
            <w:tcW w:w="1928" w:type="dxa"/>
            <w:tcBorders>
              <w:top w:val="single" w:sz="4" w:space="0" w:color="auto"/>
              <w:left w:val="nil"/>
              <w:bottom w:val="single" w:sz="4" w:space="0" w:color="auto"/>
              <w:right w:val="single" w:sz="4" w:space="0" w:color="auto"/>
            </w:tcBorders>
            <w:shd w:val="clear" w:color="auto" w:fill="auto"/>
            <w:vAlign w:val="center"/>
            <w:hideMark/>
          </w:tcPr>
          <w:p w14:paraId="4685C859"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SEGMENTOS</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14:paraId="1563CC2F"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FAMILIAS</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14:paraId="309CF65A"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CLASES</w:t>
            </w:r>
          </w:p>
        </w:tc>
      </w:tr>
      <w:tr w:rsidR="00154D43" w:rsidRPr="007178C1" w14:paraId="1150D336" w14:textId="77777777" w:rsidTr="00AE2EDF">
        <w:trPr>
          <w:trHeight w:val="331"/>
          <w:jc w:val="center"/>
        </w:trPr>
        <w:tc>
          <w:tcPr>
            <w:tcW w:w="1413" w:type="dxa"/>
            <w:tcBorders>
              <w:top w:val="nil"/>
              <w:left w:val="single" w:sz="4" w:space="0" w:color="auto"/>
              <w:bottom w:val="single" w:sz="4" w:space="0" w:color="auto"/>
              <w:right w:val="single" w:sz="4" w:space="0" w:color="auto"/>
            </w:tcBorders>
            <w:shd w:val="clear" w:color="auto" w:fill="auto"/>
            <w:vAlign w:val="center"/>
          </w:tcPr>
          <w:p w14:paraId="6E94B40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w:t>
            </w:r>
          </w:p>
        </w:tc>
        <w:tc>
          <w:tcPr>
            <w:tcW w:w="1928" w:type="dxa"/>
            <w:tcBorders>
              <w:top w:val="nil"/>
              <w:left w:val="nil"/>
              <w:bottom w:val="single" w:sz="4" w:space="0" w:color="auto"/>
              <w:right w:val="single" w:sz="4" w:space="0" w:color="auto"/>
            </w:tcBorders>
            <w:shd w:val="clear" w:color="auto" w:fill="auto"/>
            <w:vAlign w:val="center"/>
          </w:tcPr>
          <w:p w14:paraId="59CAE39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27</w:t>
            </w:r>
          </w:p>
        </w:tc>
        <w:tc>
          <w:tcPr>
            <w:tcW w:w="1624" w:type="dxa"/>
            <w:tcBorders>
              <w:top w:val="nil"/>
              <w:left w:val="nil"/>
              <w:bottom w:val="single" w:sz="4" w:space="0" w:color="auto"/>
              <w:right w:val="single" w:sz="4" w:space="0" w:color="auto"/>
            </w:tcBorders>
            <w:shd w:val="clear" w:color="auto" w:fill="auto"/>
            <w:vAlign w:val="center"/>
          </w:tcPr>
          <w:p w14:paraId="578994C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1884" w:type="dxa"/>
            <w:tcBorders>
              <w:top w:val="nil"/>
              <w:left w:val="nil"/>
              <w:bottom w:val="single" w:sz="4" w:space="0" w:color="auto"/>
              <w:right w:val="single" w:sz="4" w:space="0" w:color="auto"/>
            </w:tcBorders>
            <w:shd w:val="clear" w:color="auto" w:fill="auto"/>
            <w:vAlign w:val="center"/>
          </w:tcPr>
          <w:p w14:paraId="541DABB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r>
      <w:tr w:rsidR="00154D43" w:rsidRPr="007178C1" w14:paraId="60E9566F"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4C388A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herramientas, equipo industrial y vehículos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3C5E0D7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Herramientas y Maquinaria General</w:t>
            </w:r>
          </w:p>
        </w:tc>
        <w:tc>
          <w:tcPr>
            <w:tcW w:w="1624" w:type="dxa"/>
            <w:tcBorders>
              <w:top w:val="nil"/>
              <w:left w:val="nil"/>
              <w:bottom w:val="single" w:sz="4" w:space="0" w:color="auto"/>
              <w:right w:val="single" w:sz="4" w:space="0" w:color="auto"/>
            </w:tcBorders>
            <w:shd w:val="clear" w:color="auto" w:fill="auto"/>
            <w:vAlign w:val="center"/>
          </w:tcPr>
          <w:p w14:paraId="7F375AC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Herramientas de mano</w:t>
            </w:r>
          </w:p>
        </w:tc>
        <w:tc>
          <w:tcPr>
            <w:tcW w:w="1884" w:type="dxa"/>
            <w:tcBorders>
              <w:top w:val="nil"/>
              <w:left w:val="nil"/>
              <w:bottom w:val="single" w:sz="4" w:space="0" w:color="auto"/>
              <w:right w:val="single" w:sz="4" w:space="0" w:color="auto"/>
            </w:tcBorders>
            <w:shd w:val="clear" w:color="auto" w:fill="auto"/>
            <w:vAlign w:val="center"/>
          </w:tcPr>
          <w:p w14:paraId="09A3831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Llaves inglesas y guías</w:t>
            </w:r>
          </w:p>
        </w:tc>
      </w:tr>
      <w:tr w:rsidR="00154D43" w:rsidRPr="007178C1" w14:paraId="1E6F624B" w14:textId="77777777" w:rsidTr="00AE2EDF">
        <w:trPr>
          <w:trHeight w:val="389"/>
          <w:jc w:val="center"/>
        </w:trPr>
        <w:tc>
          <w:tcPr>
            <w:tcW w:w="1413" w:type="dxa"/>
            <w:tcBorders>
              <w:left w:val="single" w:sz="4" w:space="0" w:color="auto"/>
              <w:bottom w:val="single" w:sz="4" w:space="0" w:color="auto"/>
              <w:right w:val="single" w:sz="4" w:space="0" w:color="auto"/>
            </w:tcBorders>
            <w:shd w:val="clear" w:color="auto" w:fill="auto"/>
            <w:vAlign w:val="center"/>
          </w:tcPr>
          <w:p w14:paraId="72A5BFE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w:t>
            </w:r>
          </w:p>
        </w:tc>
        <w:tc>
          <w:tcPr>
            <w:tcW w:w="1928" w:type="dxa"/>
            <w:tcBorders>
              <w:left w:val="nil"/>
              <w:bottom w:val="single" w:sz="4" w:space="0" w:color="auto"/>
              <w:right w:val="single" w:sz="4" w:space="0" w:color="auto"/>
            </w:tcBorders>
            <w:shd w:val="clear" w:color="auto" w:fill="auto"/>
            <w:vAlign w:val="center"/>
          </w:tcPr>
          <w:p w14:paraId="5BC104F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23</w:t>
            </w:r>
          </w:p>
        </w:tc>
        <w:tc>
          <w:tcPr>
            <w:tcW w:w="1624" w:type="dxa"/>
            <w:tcBorders>
              <w:top w:val="nil"/>
              <w:left w:val="nil"/>
              <w:bottom w:val="single" w:sz="4" w:space="0" w:color="auto"/>
              <w:right w:val="single" w:sz="4" w:space="0" w:color="auto"/>
            </w:tcBorders>
            <w:shd w:val="clear" w:color="auto" w:fill="auto"/>
            <w:vAlign w:val="center"/>
          </w:tcPr>
          <w:p w14:paraId="16E8938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13</w:t>
            </w:r>
          </w:p>
        </w:tc>
        <w:tc>
          <w:tcPr>
            <w:tcW w:w="1884" w:type="dxa"/>
            <w:tcBorders>
              <w:top w:val="nil"/>
              <w:left w:val="nil"/>
              <w:bottom w:val="single" w:sz="4" w:space="0" w:color="auto"/>
              <w:right w:val="single" w:sz="4" w:space="0" w:color="auto"/>
            </w:tcBorders>
            <w:shd w:val="clear" w:color="auto" w:fill="auto"/>
            <w:vAlign w:val="center"/>
          </w:tcPr>
          <w:p w14:paraId="736FADE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r>
      <w:tr w:rsidR="00154D43" w:rsidRPr="007178C1" w14:paraId="23AE303C"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1A95F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herramientas, equipo industrial y vehículos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40F7D97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y accesorios para manufactura y procesamiento industrial</w:t>
            </w:r>
          </w:p>
        </w:tc>
        <w:tc>
          <w:tcPr>
            <w:tcW w:w="1624" w:type="dxa"/>
            <w:tcBorders>
              <w:top w:val="single" w:sz="4" w:space="0" w:color="auto"/>
              <w:left w:val="nil"/>
              <w:bottom w:val="single" w:sz="4" w:space="0" w:color="auto"/>
              <w:right w:val="single" w:sz="4" w:space="0" w:color="auto"/>
            </w:tcBorders>
            <w:shd w:val="clear" w:color="auto" w:fill="auto"/>
            <w:vAlign w:val="center"/>
          </w:tcPr>
          <w:p w14:paraId="7F5F18B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Maquinaria y equipos lapidarios</w:t>
            </w:r>
          </w:p>
        </w:tc>
        <w:tc>
          <w:tcPr>
            <w:tcW w:w="1884" w:type="dxa"/>
            <w:tcBorders>
              <w:top w:val="single" w:sz="4" w:space="0" w:color="auto"/>
              <w:left w:val="nil"/>
              <w:bottom w:val="single" w:sz="4" w:space="0" w:color="auto"/>
              <w:right w:val="single" w:sz="4" w:space="0" w:color="auto"/>
            </w:tcBorders>
            <w:shd w:val="clear" w:color="auto" w:fill="auto"/>
            <w:vAlign w:val="center"/>
          </w:tcPr>
          <w:p w14:paraId="7E4477A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 y suministros de trituración, lijado y pulido</w:t>
            </w:r>
          </w:p>
        </w:tc>
      </w:tr>
      <w:tr w:rsidR="00154D43" w:rsidRPr="007178C1" w14:paraId="0FE8E949"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C7D320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19F62F2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40</w:t>
            </w:r>
          </w:p>
        </w:tc>
        <w:tc>
          <w:tcPr>
            <w:tcW w:w="1624" w:type="dxa"/>
            <w:tcBorders>
              <w:top w:val="single" w:sz="4" w:space="0" w:color="auto"/>
              <w:left w:val="nil"/>
              <w:bottom w:val="single" w:sz="4" w:space="0" w:color="auto"/>
              <w:right w:val="single" w:sz="4" w:space="0" w:color="auto"/>
            </w:tcBorders>
            <w:shd w:val="clear" w:color="auto" w:fill="auto"/>
            <w:vAlign w:val="center"/>
          </w:tcPr>
          <w:p w14:paraId="147B027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c>
          <w:tcPr>
            <w:tcW w:w="1884" w:type="dxa"/>
            <w:tcBorders>
              <w:top w:val="single" w:sz="4" w:space="0" w:color="auto"/>
              <w:left w:val="nil"/>
              <w:bottom w:val="single" w:sz="4" w:space="0" w:color="auto"/>
              <w:right w:val="single" w:sz="4" w:space="0" w:color="auto"/>
            </w:tcBorders>
            <w:shd w:val="clear" w:color="auto" w:fill="auto"/>
            <w:vAlign w:val="center"/>
          </w:tcPr>
          <w:p w14:paraId="4E1B7F2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5033D23C"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4A564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3FDBF96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Equipos para distribución y sistemas de acondicionamiento</w:t>
            </w:r>
          </w:p>
        </w:tc>
        <w:tc>
          <w:tcPr>
            <w:tcW w:w="1624" w:type="dxa"/>
            <w:tcBorders>
              <w:top w:val="single" w:sz="4" w:space="0" w:color="auto"/>
              <w:left w:val="nil"/>
              <w:bottom w:val="single" w:sz="4" w:space="0" w:color="auto"/>
              <w:right w:val="single" w:sz="4" w:space="0" w:color="auto"/>
            </w:tcBorders>
            <w:shd w:val="clear" w:color="auto" w:fill="auto"/>
            <w:vAlign w:val="center"/>
          </w:tcPr>
          <w:p w14:paraId="74FC56C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Instalaciones de tubos y entubamientos</w:t>
            </w:r>
          </w:p>
        </w:tc>
        <w:tc>
          <w:tcPr>
            <w:tcW w:w="1884" w:type="dxa"/>
            <w:tcBorders>
              <w:top w:val="single" w:sz="4" w:space="0" w:color="auto"/>
              <w:left w:val="nil"/>
              <w:bottom w:val="single" w:sz="4" w:space="0" w:color="auto"/>
              <w:right w:val="single" w:sz="4" w:space="0" w:color="auto"/>
            </w:tcBorders>
            <w:shd w:val="clear" w:color="auto" w:fill="auto"/>
            <w:vAlign w:val="center"/>
          </w:tcPr>
          <w:p w14:paraId="0F9B345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Tubos y tuberías industriales</w:t>
            </w:r>
          </w:p>
        </w:tc>
      </w:tr>
      <w:tr w:rsidR="00154D43" w:rsidRPr="007178C1" w14:paraId="4D0B5DF6"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F151F7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1864DFA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41</w:t>
            </w:r>
          </w:p>
        </w:tc>
        <w:tc>
          <w:tcPr>
            <w:tcW w:w="1624" w:type="dxa"/>
            <w:tcBorders>
              <w:top w:val="single" w:sz="4" w:space="0" w:color="auto"/>
              <w:left w:val="nil"/>
              <w:bottom w:val="single" w:sz="4" w:space="0" w:color="auto"/>
              <w:right w:val="single" w:sz="4" w:space="0" w:color="auto"/>
            </w:tcBorders>
            <w:shd w:val="clear" w:color="auto" w:fill="auto"/>
            <w:vAlign w:val="center"/>
          </w:tcPr>
          <w:p w14:paraId="70E44E1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12</w:t>
            </w:r>
          </w:p>
        </w:tc>
        <w:tc>
          <w:tcPr>
            <w:tcW w:w="1884" w:type="dxa"/>
            <w:tcBorders>
              <w:top w:val="single" w:sz="4" w:space="0" w:color="auto"/>
              <w:left w:val="nil"/>
              <w:bottom w:val="single" w:sz="4" w:space="0" w:color="auto"/>
              <w:right w:val="single" w:sz="4" w:space="0" w:color="auto"/>
            </w:tcBorders>
            <w:shd w:val="clear" w:color="auto" w:fill="auto"/>
            <w:vAlign w:val="center"/>
          </w:tcPr>
          <w:p w14:paraId="019505C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24</w:t>
            </w:r>
          </w:p>
        </w:tc>
      </w:tr>
      <w:tr w:rsidR="00154D43" w:rsidRPr="007178C1" w14:paraId="226EFB6D"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2088D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Componentes y Suministros </w:t>
            </w:r>
          </w:p>
        </w:tc>
        <w:tc>
          <w:tcPr>
            <w:tcW w:w="1928" w:type="dxa"/>
            <w:tcBorders>
              <w:top w:val="single" w:sz="4" w:space="0" w:color="auto"/>
              <w:left w:val="nil"/>
              <w:bottom w:val="single" w:sz="4" w:space="0" w:color="auto"/>
              <w:right w:val="single" w:sz="4" w:space="0" w:color="auto"/>
            </w:tcBorders>
            <w:shd w:val="clear" w:color="auto" w:fill="auto"/>
            <w:vAlign w:val="center"/>
          </w:tcPr>
          <w:p w14:paraId="232DDF8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Equipos y Suministros de Laboratorio, de Medición, de Observación y de Pruebas</w:t>
            </w:r>
          </w:p>
        </w:tc>
        <w:tc>
          <w:tcPr>
            <w:tcW w:w="1624" w:type="dxa"/>
            <w:tcBorders>
              <w:top w:val="single" w:sz="4" w:space="0" w:color="auto"/>
              <w:left w:val="nil"/>
              <w:bottom w:val="single" w:sz="4" w:space="0" w:color="auto"/>
              <w:right w:val="single" w:sz="4" w:space="0" w:color="auto"/>
            </w:tcBorders>
            <w:shd w:val="clear" w:color="auto" w:fill="auto"/>
            <w:vAlign w:val="center"/>
          </w:tcPr>
          <w:p w14:paraId="31E4B52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Suministros y Accesorios de laboratorio</w:t>
            </w:r>
          </w:p>
        </w:tc>
        <w:tc>
          <w:tcPr>
            <w:tcW w:w="1884" w:type="dxa"/>
            <w:tcBorders>
              <w:top w:val="single" w:sz="4" w:space="0" w:color="auto"/>
              <w:left w:val="nil"/>
              <w:bottom w:val="single" w:sz="4" w:space="0" w:color="auto"/>
              <w:right w:val="single" w:sz="4" w:space="0" w:color="auto"/>
            </w:tcBorders>
            <w:shd w:val="clear" w:color="auto" w:fill="auto"/>
            <w:vAlign w:val="center"/>
          </w:tcPr>
          <w:p w14:paraId="2E05753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Instrumentos de Laboratorio</w:t>
            </w:r>
          </w:p>
        </w:tc>
      </w:tr>
      <w:tr w:rsidR="00154D43" w:rsidRPr="007178C1" w14:paraId="5465984B" w14:textId="77777777" w:rsidTr="00AE2EDF">
        <w:trPr>
          <w:trHeight w:val="389"/>
          <w:jc w:val="center"/>
        </w:trPr>
        <w:tc>
          <w:tcPr>
            <w:tcW w:w="1413" w:type="dxa"/>
            <w:tcBorders>
              <w:top w:val="nil"/>
              <w:left w:val="single" w:sz="4" w:space="0" w:color="auto"/>
              <w:bottom w:val="single" w:sz="4" w:space="0" w:color="auto"/>
              <w:right w:val="single" w:sz="4" w:space="0" w:color="auto"/>
            </w:tcBorders>
            <w:shd w:val="clear" w:color="auto" w:fill="auto"/>
            <w:vAlign w:val="center"/>
          </w:tcPr>
          <w:p w14:paraId="16B057C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nil"/>
              <w:left w:val="nil"/>
              <w:bottom w:val="single" w:sz="4" w:space="0" w:color="auto"/>
              <w:right w:val="single" w:sz="4" w:space="0" w:color="auto"/>
            </w:tcBorders>
            <w:shd w:val="clear" w:color="auto" w:fill="auto"/>
            <w:vAlign w:val="center"/>
          </w:tcPr>
          <w:p w14:paraId="0623EBE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31</w:t>
            </w:r>
          </w:p>
        </w:tc>
        <w:tc>
          <w:tcPr>
            <w:tcW w:w="1624" w:type="dxa"/>
            <w:tcBorders>
              <w:top w:val="nil"/>
              <w:left w:val="nil"/>
              <w:bottom w:val="single" w:sz="4" w:space="0" w:color="auto"/>
              <w:right w:val="single" w:sz="4" w:space="0" w:color="auto"/>
            </w:tcBorders>
            <w:shd w:val="clear" w:color="auto" w:fill="auto"/>
            <w:vAlign w:val="center"/>
          </w:tcPr>
          <w:p w14:paraId="2B1C928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c>
          <w:tcPr>
            <w:tcW w:w="1884" w:type="dxa"/>
            <w:tcBorders>
              <w:top w:val="nil"/>
              <w:left w:val="nil"/>
              <w:bottom w:val="single" w:sz="4" w:space="0" w:color="auto"/>
              <w:right w:val="single" w:sz="4" w:space="0" w:color="auto"/>
            </w:tcBorders>
            <w:shd w:val="clear" w:color="auto" w:fill="auto"/>
            <w:vAlign w:val="center"/>
          </w:tcPr>
          <w:p w14:paraId="022EB1B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28</w:t>
            </w:r>
          </w:p>
        </w:tc>
      </w:tr>
      <w:tr w:rsidR="00154D43" w:rsidRPr="007178C1" w14:paraId="4A39094D"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890600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35C08A7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de manufactura</w:t>
            </w:r>
          </w:p>
        </w:tc>
        <w:tc>
          <w:tcPr>
            <w:tcW w:w="1624" w:type="dxa"/>
            <w:tcBorders>
              <w:top w:val="single" w:sz="4" w:space="0" w:color="auto"/>
              <w:left w:val="nil"/>
              <w:bottom w:val="single" w:sz="4" w:space="0" w:color="auto"/>
              <w:right w:val="single" w:sz="4" w:space="0" w:color="auto"/>
            </w:tcBorders>
            <w:shd w:val="clear" w:color="auto" w:fill="auto"/>
            <w:vAlign w:val="center"/>
          </w:tcPr>
          <w:p w14:paraId="368BD6B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Ferretería</w:t>
            </w:r>
          </w:p>
        </w:tc>
        <w:tc>
          <w:tcPr>
            <w:tcW w:w="1884" w:type="dxa"/>
            <w:tcBorders>
              <w:top w:val="single" w:sz="4" w:space="0" w:color="auto"/>
              <w:left w:val="nil"/>
              <w:bottom w:val="single" w:sz="4" w:space="0" w:color="auto"/>
              <w:right w:val="single" w:sz="4" w:space="0" w:color="auto"/>
            </w:tcBorders>
            <w:shd w:val="clear" w:color="auto" w:fill="auto"/>
            <w:vAlign w:val="center"/>
          </w:tcPr>
          <w:p w14:paraId="2DB9C14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Ferretería en general</w:t>
            </w:r>
          </w:p>
        </w:tc>
      </w:tr>
      <w:tr w:rsidR="00154D43" w:rsidRPr="007178C1" w14:paraId="176E19CC"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26AB8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2B8E809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40</w:t>
            </w:r>
          </w:p>
        </w:tc>
        <w:tc>
          <w:tcPr>
            <w:tcW w:w="1624" w:type="dxa"/>
            <w:tcBorders>
              <w:top w:val="single" w:sz="4" w:space="0" w:color="auto"/>
              <w:left w:val="nil"/>
              <w:bottom w:val="single" w:sz="4" w:space="0" w:color="auto"/>
              <w:right w:val="single" w:sz="4" w:space="0" w:color="auto"/>
            </w:tcBorders>
            <w:shd w:val="clear" w:color="auto" w:fill="auto"/>
            <w:vAlign w:val="center"/>
          </w:tcPr>
          <w:p w14:paraId="14E78C4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14</w:t>
            </w:r>
          </w:p>
        </w:tc>
        <w:tc>
          <w:tcPr>
            <w:tcW w:w="1884" w:type="dxa"/>
            <w:tcBorders>
              <w:top w:val="single" w:sz="4" w:space="0" w:color="auto"/>
              <w:left w:val="nil"/>
              <w:bottom w:val="single" w:sz="4" w:space="0" w:color="auto"/>
              <w:right w:val="single" w:sz="4" w:space="0" w:color="auto"/>
            </w:tcBorders>
            <w:shd w:val="clear" w:color="auto" w:fill="auto"/>
            <w:vAlign w:val="center"/>
          </w:tcPr>
          <w:p w14:paraId="11FC4EF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40596D3E"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E0663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3CBD8A1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Equipos para distribución y sistemas de acondicionamiento</w:t>
            </w:r>
          </w:p>
        </w:tc>
        <w:tc>
          <w:tcPr>
            <w:tcW w:w="1624" w:type="dxa"/>
            <w:tcBorders>
              <w:top w:val="single" w:sz="4" w:space="0" w:color="auto"/>
              <w:left w:val="nil"/>
              <w:bottom w:val="single" w:sz="4" w:space="0" w:color="auto"/>
              <w:right w:val="single" w:sz="4" w:space="0" w:color="auto"/>
            </w:tcBorders>
            <w:shd w:val="clear" w:color="auto" w:fill="auto"/>
            <w:vAlign w:val="center"/>
          </w:tcPr>
          <w:p w14:paraId="4E6887C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Distribución de fluidos y gas</w:t>
            </w:r>
          </w:p>
        </w:tc>
        <w:tc>
          <w:tcPr>
            <w:tcW w:w="1884" w:type="dxa"/>
            <w:tcBorders>
              <w:top w:val="single" w:sz="4" w:space="0" w:color="auto"/>
              <w:left w:val="nil"/>
              <w:bottom w:val="single" w:sz="4" w:space="0" w:color="auto"/>
              <w:right w:val="single" w:sz="4" w:space="0" w:color="auto"/>
            </w:tcBorders>
            <w:shd w:val="clear" w:color="auto" w:fill="auto"/>
            <w:vAlign w:val="center"/>
          </w:tcPr>
          <w:p w14:paraId="1B2D9FD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Válvulas</w:t>
            </w:r>
          </w:p>
        </w:tc>
      </w:tr>
      <w:tr w:rsidR="00154D43" w:rsidRPr="007178C1" w14:paraId="2E8A1A88"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C0CC9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1C74F03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40</w:t>
            </w:r>
          </w:p>
        </w:tc>
        <w:tc>
          <w:tcPr>
            <w:tcW w:w="1624" w:type="dxa"/>
            <w:tcBorders>
              <w:top w:val="single" w:sz="4" w:space="0" w:color="auto"/>
              <w:left w:val="nil"/>
              <w:bottom w:val="single" w:sz="4" w:space="0" w:color="auto"/>
              <w:right w:val="single" w:sz="4" w:space="0" w:color="auto"/>
            </w:tcBorders>
            <w:shd w:val="clear" w:color="auto" w:fill="auto"/>
            <w:vAlign w:val="center"/>
          </w:tcPr>
          <w:p w14:paraId="4D2FDBB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14</w:t>
            </w:r>
          </w:p>
        </w:tc>
        <w:tc>
          <w:tcPr>
            <w:tcW w:w="1884" w:type="dxa"/>
            <w:tcBorders>
              <w:top w:val="single" w:sz="4" w:space="0" w:color="auto"/>
              <w:left w:val="nil"/>
              <w:bottom w:val="single" w:sz="4" w:space="0" w:color="auto"/>
              <w:right w:val="single" w:sz="4" w:space="0" w:color="auto"/>
            </w:tcBorders>
            <w:shd w:val="clear" w:color="auto" w:fill="auto"/>
            <w:vAlign w:val="center"/>
          </w:tcPr>
          <w:p w14:paraId="400C2F9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r>
      <w:tr w:rsidR="00154D43" w:rsidRPr="007178C1" w14:paraId="0A269FE5"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3289E1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484675A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Equipos para distribución y sistemas de acondicionamiento</w:t>
            </w:r>
          </w:p>
        </w:tc>
        <w:tc>
          <w:tcPr>
            <w:tcW w:w="1624" w:type="dxa"/>
            <w:tcBorders>
              <w:top w:val="single" w:sz="4" w:space="0" w:color="auto"/>
              <w:left w:val="nil"/>
              <w:bottom w:val="single" w:sz="4" w:space="0" w:color="auto"/>
              <w:right w:val="single" w:sz="4" w:space="0" w:color="auto"/>
            </w:tcBorders>
            <w:shd w:val="clear" w:color="auto" w:fill="auto"/>
            <w:vAlign w:val="center"/>
          </w:tcPr>
          <w:p w14:paraId="521D886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Distribución de fluidos y gas</w:t>
            </w:r>
          </w:p>
        </w:tc>
        <w:tc>
          <w:tcPr>
            <w:tcW w:w="1884" w:type="dxa"/>
            <w:tcBorders>
              <w:top w:val="single" w:sz="4" w:space="0" w:color="auto"/>
              <w:left w:val="nil"/>
              <w:bottom w:val="single" w:sz="4" w:space="0" w:color="auto"/>
              <w:right w:val="single" w:sz="4" w:space="0" w:color="auto"/>
            </w:tcBorders>
            <w:shd w:val="clear" w:color="auto" w:fill="auto"/>
            <w:vAlign w:val="center"/>
          </w:tcPr>
          <w:p w14:paraId="5207A3E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de ferretería y accesorios</w:t>
            </w:r>
          </w:p>
        </w:tc>
      </w:tr>
      <w:tr w:rsidR="00154D43" w:rsidRPr="007178C1" w14:paraId="16406BD3"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6D0CDA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136EB27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30</w:t>
            </w:r>
          </w:p>
        </w:tc>
        <w:tc>
          <w:tcPr>
            <w:tcW w:w="1624" w:type="dxa"/>
            <w:tcBorders>
              <w:top w:val="single" w:sz="4" w:space="0" w:color="auto"/>
              <w:left w:val="nil"/>
              <w:bottom w:val="single" w:sz="4" w:space="0" w:color="auto"/>
              <w:right w:val="single" w:sz="4" w:space="0" w:color="auto"/>
            </w:tcBorders>
            <w:shd w:val="clear" w:color="auto" w:fill="auto"/>
            <w:vAlign w:val="center"/>
          </w:tcPr>
          <w:p w14:paraId="18C0A86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1884" w:type="dxa"/>
            <w:tcBorders>
              <w:top w:val="single" w:sz="4" w:space="0" w:color="auto"/>
              <w:left w:val="nil"/>
              <w:bottom w:val="single" w:sz="4" w:space="0" w:color="auto"/>
              <w:right w:val="single" w:sz="4" w:space="0" w:color="auto"/>
            </w:tcBorders>
            <w:shd w:val="clear" w:color="auto" w:fill="auto"/>
            <w:vAlign w:val="center"/>
          </w:tcPr>
          <w:p w14:paraId="3208CA2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r>
      <w:tr w:rsidR="00154D43" w:rsidRPr="007178C1" w14:paraId="14E64135"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754AD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6EC4844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Componentes y Suministros para Estructuras, Edificación, </w:t>
            </w:r>
            <w:r w:rsidRPr="007178C1">
              <w:rPr>
                <w:rFonts w:ascii="Arial Narrow" w:hAnsi="Arial Narrow" w:cs="Arial"/>
                <w:bCs/>
                <w:sz w:val="20"/>
                <w:szCs w:val="20"/>
              </w:rPr>
              <w:lastRenderedPageBreak/>
              <w:t>Construcción y Obras Civiles</w:t>
            </w:r>
          </w:p>
        </w:tc>
        <w:tc>
          <w:tcPr>
            <w:tcW w:w="1624" w:type="dxa"/>
            <w:tcBorders>
              <w:top w:val="single" w:sz="4" w:space="0" w:color="auto"/>
              <w:left w:val="nil"/>
              <w:bottom w:val="single" w:sz="4" w:space="0" w:color="auto"/>
              <w:right w:val="single" w:sz="4" w:space="0" w:color="auto"/>
            </w:tcBorders>
            <w:shd w:val="clear" w:color="auto" w:fill="auto"/>
            <w:vAlign w:val="center"/>
          </w:tcPr>
          <w:p w14:paraId="04145D4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lastRenderedPageBreak/>
              <w:t>Hormigón, cemento y yeso</w:t>
            </w:r>
          </w:p>
        </w:tc>
        <w:tc>
          <w:tcPr>
            <w:tcW w:w="1884" w:type="dxa"/>
            <w:tcBorders>
              <w:top w:val="single" w:sz="4" w:space="0" w:color="auto"/>
              <w:left w:val="nil"/>
              <w:bottom w:val="single" w:sz="4" w:space="0" w:color="auto"/>
              <w:right w:val="single" w:sz="4" w:space="0" w:color="auto"/>
            </w:tcBorders>
            <w:shd w:val="clear" w:color="auto" w:fill="auto"/>
            <w:vAlign w:val="center"/>
          </w:tcPr>
          <w:p w14:paraId="1C4B6EC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Concreto y morteros</w:t>
            </w:r>
          </w:p>
        </w:tc>
      </w:tr>
      <w:tr w:rsidR="00154D43" w:rsidRPr="007178C1" w14:paraId="162CE0DC"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60517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6A22197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30</w:t>
            </w:r>
          </w:p>
        </w:tc>
        <w:tc>
          <w:tcPr>
            <w:tcW w:w="1624" w:type="dxa"/>
            <w:tcBorders>
              <w:top w:val="single" w:sz="4" w:space="0" w:color="auto"/>
              <w:left w:val="nil"/>
              <w:bottom w:val="single" w:sz="4" w:space="0" w:color="auto"/>
              <w:right w:val="single" w:sz="4" w:space="0" w:color="auto"/>
            </w:tcBorders>
            <w:shd w:val="clear" w:color="auto" w:fill="auto"/>
            <w:vAlign w:val="center"/>
          </w:tcPr>
          <w:p w14:paraId="393714B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1884" w:type="dxa"/>
            <w:tcBorders>
              <w:top w:val="single" w:sz="4" w:space="0" w:color="auto"/>
              <w:left w:val="nil"/>
              <w:bottom w:val="single" w:sz="4" w:space="0" w:color="auto"/>
              <w:right w:val="single" w:sz="4" w:space="0" w:color="auto"/>
            </w:tcBorders>
            <w:shd w:val="clear" w:color="auto" w:fill="auto"/>
            <w:vAlign w:val="center"/>
          </w:tcPr>
          <w:p w14:paraId="112366D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10C1F091"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2BB057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6BCE03F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para Estructuras, Edificación, Construcción y Obras Civiles</w:t>
            </w:r>
          </w:p>
        </w:tc>
        <w:tc>
          <w:tcPr>
            <w:tcW w:w="1624" w:type="dxa"/>
            <w:tcBorders>
              <w:top w:val="single" w:sz="4" w:space="0" w:color="auto"/>
              <w:left w:val="nil"/>
              <w:bottom w:val="single" w:sz="4" w:space="0" w:color="auto"/>
              <w:right w:val="single" w:sz="4" w:space="0" w:color="auto"/>
            </w:tcBorders>
            <w:shd w:val="clear" w:color="auto" w:fill="auto"/>
            <w:vAlign w:val="center"/>
          </w:tcPr>
          <w:p w14:paraId="597A209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Hormigón, cemento y yeso</w:t>
            </w:r>
          </w:p>
        </w:tc>
        <w:tc>
          <w:tcPr>
            <w:tcW w:w="1884" w:type="dxa"/>
            <w:tcBorders>
              <w:top w:val="single" w:sz="4" w:space="0" w:color="auto"/>
              <w:left w:val="nil"/>
              <w:bottom w:val="single" w:sz="4" w:space="0" w:color="auto"/>
              <w:right w:val="single" w:sz="4" w:space="0" w:color="auto"/>
            </w:tcBorders>
            <w:shd w:val="clear" w:color="auto" w:fill="auto"/>
            <w:vAlign w:val="center"/>
          </w:tcPr>
          <w:p w14:paraId="3D4164B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Cemento y cal</w:t>
            </w:r>
          </w:p>
        </w:tc>
      </w:tr>
      <w:tr w:rsidR="00154D43" w:rsidRPr="007178C1" w14:paraId="4771BC1A"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B36989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7889596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30</w:t>
            </w:r>
          </w:p>
        </w:tc>
        <w:tc>
          <w:tcPr>
            <w:tcW w:w="1624" w:type="dxa"/>
            <w:tcBorders>
              <w:top w:val="single" w:sz="4" w:space="0" w:color="auto"/>
              <w:left w:val="nil"/>
              <w:bottom w:val="single" w:sz="4" w:space="0" w:color="auto"/>
              <w:right w:val="single" w:sz="4" w:space="0" w:color="auto"/>
            </w:tcBorders>
            <w:shd w:val="clear" w:color="auto" w:fill="auto"/>
            <w:vAlign w:val="center"/>
          </w:tcPr>
          <w:p w14:paraId="4837E89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18</w:t>
            </w:r>
          </w:p>
        </w:tc>
        <w:tc>
          <w:tcPr>
            <w:tcW w:w="1884" w:type="dxa"/>
            <w:tcBorders>
              <w:top w:val="single" w:sz="4" w:space="0" w:color="auto"/>
              <w:left w:val="nil"/>
              <w:bottom w:val="single" w:sz="4" w:space="0" w:color="auto"/>
              <w:right w:val="single" w:sz="4" w:space="0" w:color="auto"/>
            </w:tcBorders>
            <w:shd w:val="clear" w:color="auto" w:fill="auto"/>
            <w:vAlign w:val="center"/>
          </w:tcPr>
          <w:p w14:paraId="23E29B6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18</w:t>
            </w:r>
          </w:p>
        </w:tc>
      </w:tr>
      <w:tr w:rsidR="00154D43" w:rsidRPr="007178C1" w14:paraId="7B295AD7"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14A15E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4237EED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para Estructuras, Edificación, Construcción y Obras Civiles</w:t>
            </w:r>
          </w:p>
        </w:tc>
        <w:tc>
          <w:tcPr>
            <w:tcW w:w="1624" w:type="dxa"/>
            <w:tcBorders>
              <w:top w:val="single" w:sz="4" w:space="0" w:color="auto"/>
              <w:left w:val="nil"/>
              <w:bottom w:val="single" w:sz="4" w:space="0" w:color="auto"/>
              <w:right w:val="single" w:sz="4" w:space="0" w:color="auto"/>
            </w:tcBorders>
            <w:shd w:val="clear" w:color="auto" w:fill="auto"/>
            <w:vAlign w:val="center"/>
          </w:tcPr>
          <w:p w14:paraId="76D20AA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Instalaciones de plomería</w:t>
            </w:r>
          </w:p>
        </w:tc>
        <w:tc>
          <w:tcPr>
            <w:tcW w:w="1884" w:type="dxa"/>
            <w:tcBorders>
              <w:top w:val="single" w:sz="4" w:space="0" w:color="auto"/>
              <w:left w:val="nil"/>
              <w:bottom w:val="single" w:sz="4" w:space="0" w:color="auto"/>
              <w:right w:val="single" w:sz="4" w:space="0" w:color="auto"/>
            </w:tcBorders>
            <w:shd w:val="clear" w:color="auto" w:fill="auto"/>
            <w:vAlign w:val="center"/>
          </w:tcPr>
          <w:p w14:paraId="72EFF8D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Cabezas, chorros y partes y accesorios de grifos y duchas</w:t>
            </w:r>
          </w:p>
        </w:tc>
      </w:tr>
      <w:tr w:rsidR="00154D43" w:rsidRPr="007178C1" w14:paraId="16C7B242"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8EE01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928" w:type="dxa"/>
            <w:tcBorders>
              <w:top w:val="single" w:sz="4" w:space="0" w:color="auto"/>
              <w:left w:val="nil"/>
              <w:bottom w:val="single" w:sz="4" w:space="0" w:color="auto"/>
              <w:right w:val="single" w:sz="4" w:space="0" w:color="auto"/>
            </w:tcBorders>
            <w:shd w:val="clear" w:color="auto" w:fill="auto"/>
            <w:vAlign w:val="center"/>
          </w:tcPr>
          <w:p w14:paraId="1038BC0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30</w:t>
            </w:r>
          </w:p>
        </w:tc>
        <w:tc>
          <w:tcPr>
            <w:tcW w:w="1624" w:type="dxa"/>
            <w:tcBorders>
              <w:top w:val="single" w:sz="4" w:space="0" w:color="auto"/>
              <w:left w:val="nil"/>
              <w:bottom w:val="single" w:sz="4" w:space="0" w:color="auto"/>
              <w:right w:val="single" w:sz="4" w:space="0" w:color="auto"/>
            </w:tcBorders>
            <w:shd w:val="clear" w:color="auto" w:fill="auto"/>
            <w:vAlign w:val="center"/>
          </w:tcPr>
          <w:p w14:paraId="6B9276B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26</w:t>
            </w:r>
          </w:p>
        </w:tc>
        <w:tc>
          <w:tcPr>
            <w:tcW w:w="1884" w:type="dxa"/>
            <w:tcBorders>
              <w:top w:val="single" w:sz="4" w:space="0" w:color="auto"/>
              <w:left w:val="nil"/>
              <w:bottom w:val="single" w:sz="4" w:space="0" w:color="auto"/>
              <w:right w:val="single" w:sz="4" w:space="0" w:color="auto"/>
            </w:tcBorders>
            <w:shd w:val="clear" w:color="auto" w:fill="auto"/>
            <w:vAlign w:val="center"/>
          </w:tcPr>
          <w:p w14:paraId="6CE1355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63</w:t>
            </w:r>
          </w:p>
        </w:tc>
      </w:tr>
      <w:tr w:rsidR="00154D43" w:rsidRPr="007178C1" w14:paraId="2CC2D45F"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60E404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928" w:type="dxa"/>
            <w:tcBorders>
              <w:top w:val="single" w:sz="4" w:space="0" w:color="auto"/>
              <w:left w:val="nil"/>
              <w:bottom w:val="single" w:sz="4" w:space="0" w:color="auto"/>
              <w:right w:val="single" w:sz="4" w:space="0" w:color="auto"/>
            </w:tcBorders>
            <w:shd w:val="clear" w:color="auto" w:fill="auto"/>
            <w:vAlign w:val="center"/>
          </w:tcPr>
          <w:p w14:paraId="6BC3D2E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para Estructuras, Edificación, Construcción y Obras Civiles</w:t>
            </w:r>
          </w:p>
        </w:tc>
        <w:tc>
          <w:tcPr>
            <w:tcW w:w="1624" w:type="dxa"/>
            <w:tcBorders>
              <w:top w:val="single" w:sz="4" w:space="0" w:color="auto"/>
              <w:left w:val="nil"/>
              <w:bottom w:val="single" w:sz="4" w:space="0" w:color="auto"/>
              <w:right w:val="single" w:sz="4" w:space="0" w:color="auto"/>
            </w:tcBorders>
            <w:shd w:val="clear" w:color="auto" w:fill="auto"/>
            <w:vAlign w:val="center"/>
          </w:tcPr>
          <w:p w14:paraId="527DF6B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Materiales estructurales</w:t>
            </w:r>
          </w:p>
        </w:tc>
        <w:tc>
          <w:tcPr>
            <w:tcW w:w="1884" w:type="dxa"/>
            <w:tcBorders>
              <w:top w:val="single" w:sz="4" w:space="0" w:color="auto"/>
              <w:left w:val="nil"/>
              <w:bottom w:val="single" w:sz="4" w:space="0" w:color="auto"/>
              <w:right w:val="single" w:sz="4" w:space="0" w:color="auto"/>
            </w:tcBorders>
            <w:shd w:val="clear" w:color="auto" w:fill="auto"/>
            <w:vAlign w:val="center"/>
          </w:tcPr>
          <w:p w14:paraId="456E1FB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Materiales estructurales de madera</w:t>
            </w:r>
          </w:p>
        </w:tc>
      </w:tr>
      <w:tr w:rsidR="00154D43" w:rsidRPr="007178C1" w14:paraId="124522DE"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959F8C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B</w:t>
            </w:r>
          </w:p>
        </w:tc>
        <w:tc>
          <w:tcPr>
            <w:tcW w:w="1928" w:type="dxa"/>
            <w:tcBorders>
              <w:top w:val="single" w:sz="4" w:space="0" w:color="auto"/>
              <w:left w:val="nil"/>
              <w:bottom w:val="single" w:sz="4" w:space="0" w:color="auto"/>
              <w:right w:val="single" w:sz="4" w:space="0" w:color="auto"/>
            </w:tcBorders>
            <w:shd w:val="clear" w:color="auto" w:fill="auto"/>
            <w:vAlign w:val="center"/>
          </w:tcPr>
          <w:p w14:paraId="1BA9FA4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1624" w:type="dxa"/>
            <w:tcBorders>
              <w:top w:val="single" w:sz="4" w:space="0" w:color="auto"/>
              <w:left w:val="nil"/>
              <w:bottom w:val="single" w:sz="4" w:space="0" w:color="auto"/>
              <w:right w:val="single" w:sz="4" w:space="0" w:color="auto"/>
            </w:tcBorders>
            <w:shd w:val="clear" w:color="auto" w:fill="auto"/>
            <w:vAlign w:val="center"/>
          </w:tcPr>
          <w:p w14:paraId="62F4608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c>
          <w:tcPr>
            <w:tcW w:w="1884" w:type="dxa"/>
            <w:tcBorders>
              <w:top w:val="single" w:sz="4" w:space="0" w:color="auto"/>
              <w:left w:val="nil"/>
              <w:bottom w:val="single" w:sz="4" w:space="0" w:color="auto"/>
              <w:right w:val="single" w:sz="4" w:space="0" w:color="auto"/>
            </w:tcBorders>
            <w:shd w:val="clear" w:color="auto" w:fill="auto"/>
            <w:vAlign w:val="center"/>
          </w:tcPr>
          <w:p w14:paraId="5427B48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r>
      <w:tr w:rsidR="00154D43" w:rsidRPr="007178C1" w14:paraId="2F3409D3"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1575C3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Materias Primas </w:t>
            </w:r>
          </w:p>
        </w:tc>
        <w:tc>
          <w:tcPr>
            <w:tcW w:w="1928" w:type="dxa"/>
            <w:tcBorders>
              <w:top w:val="single" w:sz="4" w:space="0" w:color="auto"/>
              <w:left w:val="nil"/>
              <w:bottom w:val="single" w:sz="4" w:space="0" w:color="auto"/>
              <w:right w:val="single" w:sz="4" w:space="0" w:color="auto"/>
            </w:tcBorders>
            <w:shd w:val="clear" w:color="auto" w:fill="auto"/>
            <w:vAlign w:val="center"/>
          </w:tcPr>
          <w:p w14:paraId="0F7A75D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Mineral, Textil y Vegetal y Animal No Comestible</w:t>
            </w:r>
          </w:p>
        </w:tc>
        <w:tc>
          <w:tcPr>
            <w:tcW w:w="1624" w:type="dxa"/>
            <w:tcBorders>
              <w:top w:val="single" w:sz="4" w:space="0" w:color="auto"/>
              <w:left w:val="nil"/>
              <w:bottom w:val="single" w:sz="4" w:space="0" w:color="auto"/>
              <w:right w:val="single" w:sz="4" w:space="0" w:color="auto"/>
            </w:tcBorders>
            <w:shd w:val="clear" w:color="auto" w:fill="auto"/>
            <w:vAlign w:val="center"/>
          </w:tcPr>
          <w:p w14:paraId="68077F3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Fibra, hilos e hilados</w:t>
            </w:r>
          </w:p>
        </w:tc>
        <w:tc>
          <w:tcPr>
            <w:tcW w:w="1884" w:type="dxa"/>
            <w:tcBorders>
              <w:top w:val="single" w:sz="4" w:space="0" w:color="auto"/>
              <w:left w:val="nil"/>
              <w:bottom w:val="single" w:sz="4" w:space="0" w:color="auto"/>
              <w:right w:val="single" w:sz="4" w:space="0" w:color="auto"/>
            </w:tcBorders>
            <w:shd w:val="clear" w:color="auto" w:fill="auto"/>
            <w:vAlign w:val="center"/>
          </w:tcPr>
          <w:p w14:paraId="02A92D1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Fibras</w:t>
            </w:r>
          </w:p>
        </w:tc>
      </w:tr>
      <w:tr w:rsidR="00154D43" w:rsidRPr="007178C1" w14:paraId="2ABC33EF"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69B32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B</w:t>
            </w:r>
          </w:p>
        </w:tc>
        <w:tc>
          <w:tcPr>
            <w:tcW w:w="1928" w:type="dxa"/>
            <w:tcBorders>
              <w:top w:val="single" w:sz="4" w:space="0" w:color="auto"/>
              <w:left w:val="nil"/>
              <w:bottom w:val="single" w:sz="4" w:space="0" w:color="auto"/>
              <w:right w:val="single" w:sz="4" w:space="0" w:color="auto"/>
            </w:tcBorders>
            <w:shd w:val="clear" w:color="auto" w:fill="auto"/>
            <w:vAlign w:val="center"/>
          </w:tcPr>
          <w:p w14:paraId="440AC54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1624" w:type="dxa"/>
            <w:tcBorders>
              <w:top w:val="single" w:sz="4" w:space="0" w:color="auto"/>
              <w:left w:val="nil"/>
              <w:bottom w:val="single" w:sz="4" w:space="0" w:color="auto"/>
              <w:right w:val="single" w:sz="4" w:space="0" w:color="auto"/>
            </w:tcBorders>
            <w:shd w:val="clear" w:color="auto" w:fill="auto"/>
            <w:vAlign w:val="center"/>
          </w:tcPr>
          <w:p w14:paraId="6C3FBE4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11</w:t>
            </w:r>
          </w:p>
        </w:tc>
        <w:tc>
          <w:tcPr>
            <w:tcW w:w="1884" w:type="dxa"/>
            <w:tcBorders>
              <w:top w:val="single" w:sz="4" w:space="0" w:color="auto"/>
              <w:left w:val="nil"/>
              <w:bottom w:val="single" w:sz="4" w:space="0" w:color="auto"/>
              <w:right w:val="single" w:sz="4" w:space="0" w:color="auto"/>
            </w:tcBorders>
            <w:shd w:val="clear" w:color="auto" w:fill="auto"/>
            <w:vAlign w:val="center"/>
          </w:tcPr>
          <w:p w14:paraId="6472FF6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r>
      <w:tr w:rsidR="00154D43" w:rsidRPr="007178C1" w14:paraId="4BF43843" w14:textId="77777777" w:rsidTr="00AE2EDF">
        <w:trPr>
          <w:trHeight w:val="389"/>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212FC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Materias Primas </w:t>
            </w:r>
          </w:p>
        </w:tc>
        <w:tc>
          <w:tcPr>
            <w:tcW w:w="1928" w:type="dxa"/>
            <w:tcBorders>
              <w:top w:val="single" w:sz="4" w:space="0" w:color="auto"/>
              <w:left w:val="nil"/>
              <w:bottom w:val="single" w:sz="4" w:space="0" w:color="auto"/>
              <w:right w:val="single" w:sz="4" w:space="0" w:color="auto"/>
            </w:tcBorders>
            <w:shd w:val="clear" w:color="auto" w:fill="auto"/>
            <w:vAlign w:val="center"/>
          </w:tcPr>
          <w:p w14:paraId="41333BA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Mineral, Textil y Vegetal y Animal No Comestible</w:t>
            </w:r>
          </w:p>
        </w:tc>
        <w:tc>
          <w:tcPr>
            <w:tcW w:w="1624" w:type="dxa"/>
            <w:tcBorders>
              <w:top w:val="single" w:sz="4" w:space="0" w:color="auto"/>
              <w:left w:val="nil"/>
              <w:bottom w:val="single" w:sz="4" w:space="0" w:color="auto"/>
              <w:right w:val="single" w:sz="4" w:space="0" w:color="auto"/>
            </w:tcBorders>
            <w:shd w:val="clear" w:color="auto" w:fill="auto"/>
            <w:vAlign w:val="center"/>
          </w:tcPr>
          <w:p w14:paraId="6584B61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Tierra y piedra</w:t>
            </w:r>
          </w:p>
        </w:tc>
        <w:tc>
          <w:tcPr>
            <w:tcW w:w="1884" w:type="dxa"/>
            <w:tcBorders>
              <w:top w:val="single" w:sz="4" w:space="0" w:color="auto"/>
              <w:left w:val="nil"/>
              <w:bottom w:val="single" w:sz="4" w:space="0" w:color="auto"/>
              <w:right w:val="single" w:sz="4" w:space="0" w:color="auto"/>
            </w:tcBorders>
            <w:shd w:val="clear" w:color="auto" w:fill="auto"/>
            <w:vAlign w:val="center"/>
          </w:tcPr>
          <w:p w14:paraId="2F4A2EDA" w14:textId="77777777" w:rsidR="00154D43" w:rsidRPr="007178C1" w:rsidRDefault="00154D43" w:rsidP="00AE2EDF">
            <w:pPr>
              <w:tabs>
                <w:tab w:val="left" w:pos="1004"/>
              </w:tabs>
              <w:jc w:val="both"/>
              <w:rPr>
                <w:rFonts w:ascii="Arial Narrow" w:hAnsi="Arial Narrow" w:cs="Arial"/>
                <w:color w:val="FFFFFF"/>
                <w:sz w:val="20"/>
                <w:szCs w:val="20"/>
                <w:shd w:val="clear" w:color="auto" w:fill="7A7A7A"/>
              </w:rPr>
            </w:pPr>
            <w:r w:rsidRPr="007178C1">
              <w:rPr>
                <w:rFonts w:ascii="Arial Narrow" w:hAnsi="Arial Narrow" w:cs="Arial"/>
                <w:bCs/>
                <w:sz w:val="20"/>
                <w:szCs w:val="20"/>
              </w:rPr>
              <w:t>Arena</w:t>
            </w:r>
          </w:p>
        </w:tc>
      </w:tr>
    </w:tbl>
    <w:p w14:paraId="731F3EB9" w14:textId="77777777" w:rsidR="00154D43" w:rsidRPr="007178C1" w:rsidRDefault="00154D43" w:rsidP="00154D43">
      <w:pPr>
        <w:jc w:val="both"/>
        <w:rPr>
          <w:rFonts w:ascii="Arial Narrow" w:hAnsi="Arial Narrow"/>
          <w:b/>
          <w:bCs/>
          <w:sz w:val="20"/>
          <w:szCs w:val="20"/>
        </w:rPr>
      </w:pPr>
    </w:p>
    <w:p w14:paraId="10B63DFD" w14:textId="77777777" w:rsidR="00154D43" w:rsidRPr="007178C1" w:rsidRDefault="00154D43" w:rsidP="00154D43">
      <w:pPr>
        <w:pStyle w:val="Prrafodelista"/>
        <w:numPr>
          <w:ilvl w:val="0"/>
          <w:numId w:val="27"/>
        </w:numPr>
        <w:rPr>
          <w:b/>
          <w:bCs/>
          <w:sz w:val="20"/>
        </w:rPr>
      </w:pPr>
      <w:r w:rsidRPr="007178C1">
        <w:rPr>
          <w:b/>
          <w:bCs/>
          <w:sz w:val="20"/>
        </w:rPr>
        <w:t>GRUPO 3</w:t>
      </w:r>
    </w:p>
    <w:tbl>
      <w:tblPr>
        <w:tblW w:w="6849" w:type="dxa"/>
        <w:jc w:val="center"/>
        <w:tblCellMar>
          <w:left w:w="70" w:type="dxa"/>
          <w:right w:w="70" w:type="dxa"/>
        </w:tblCellMar>
        <w:tblLook w:val="04A0" w:firstRow="1" w:lastRow="0" w:firstColumn="1" w:lastColumn="0" w:noHBand="0" w:noVBand="1"/>
      </w:tblPr>
      <w:tblGrid>
        <w:gridCol w:w="1460"/>
        <w:gridCol w:w="1874"/>
        <w:gridCol w:w="1583"/>
        <w:gridCol w:w="1932"/>
      </w:tblGrid>
      <w:tr w:rsidR="00154D43" w:rsidRPr="007178C1" w14:paraId="0F6CCDFE" w14:textId="77777777" w:rsidTr="00AE2EDF">
        <w:trPr>
          <w:trHeight w:val="300"/>
          <w:tblHeader/>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4D346" w14:textId="77777777" w:rsidR="00154D43" w:rsidRPr="007178C1" w:rsidRDefault="00154D43" w:rsidP="00AE2EDF">
            <w:pPr>
              <w:tabs>
                <w:tab w:val="left" w:pos="1004"/>
              </w:tabs>
              <w:jc w:val="both"/>
              <w:rPr>
                <w:rFonts w:ascii="Arial Narrow" w:hAnsi="Arial Narrow" w:cs="Arial"/>
                <w:b/>
                <w:bCs/>
                <w:sz w:val="20"/>
                <w:szCs w:val="20"/>
              </w:rPr>
            </w:pPr>
            <w:bookmarkStart w:id="44" w:name="_Hlk99355679"/>
            <w:r w:rsidRPr="007178C1">
              <w:rPr>
                <w:rFonts w:ascii="Arial Narrow" w:hAnsi="Arial Narrow" w:cs="Arial"/>
                <w:b/>
                <w:bCs/>
                <w:sz w:val="20"/>
                <w:szCs w:val="20"/>
              </w:rPr>
              <w:t>GRUPO</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14:paraId="2ED9FF65"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SEGMENTOS</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14:paraId="7C278CCC"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FAMILIAS</w:t>
            </w:r>
          </w:p>
        </w:tc>
        <w:tc>
          <w:tcPr>
            <w:tcW w:w="1932" w:type="dxa"/>
            <w:tcBorders>
              <w:top w:val="single" w:sz="4" w:space="0" w:color="auto"/>
              <w:left w:val="nil"/>
              <w:bottom w:val="single" w:sz="4" w:space="0" w:color="auto"/>
              <w:right w:val="single" w:sz="4" w:space="0" w:color="auto"/>
            </w:tcBorders>
            <w:shd w:val="clear" w:color="auto" w:fill="auto"/>
            <w:vAlign w:val="center"/>
            <w:hideMark/>
          </w:tcPr>
          <w:p w14:paraId="1451566A"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CLASES</w:t>
            </w:r>
          </w:p>
        </w:tc>
      </w:tr>
      <w:tr w:rsidR="00154D43" w:rsidRPr="007178C1" w14:paraId="021C5CCA" w14:textId="77777777" w:rsidTr="00AE2EDF">
        <w:trPr>
          <w:trHeight w:val="331"/>
          <w:jc w:val="center"/>
        </w:trPr>
        <w:tc>
          <w:tcPr>
            <w:tcW w:w="1460" w:type="dxa"/>
            <w:tcBorders>
              <w:top w:val="nil"/>
              <w:left w:val="single" w:sz="4" w:space="0" w:color="auto"/>
              <w:bottom w:val="single" w:sz="4" w:space="0" w:color="auto"/>
              <w:right w:val="single" w:sz="4" w:space="0" w:color="auto"/>
            </w:tcBorders>
            <w:shd w:val="clear" w:color="auto" w:fill="auto"/>
            <w:vAlign w:val="center"/>
          </w:tcPr>
          <w:p w14:paraId="5C27469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874" w:type="dxa"/>
            <w:tcBorders>
              <w:top w:val="nil"/>
              <w:left w:val="nil"/>
              <w:bottom w:val="single" w:sz="4" w:space="0" w:color="auto"/>
              <w:right w:val="single" w:sz="4" w:space="0" w:color="auto"/>
            </w:tcBorders>
            <w:shd w:val="clear" w:color="auto" w:fill="auto"/>
            <w:vAlign w:val="center"/>
          </w:tcPr>
          <w:p w14:paraId="69CAF27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31</w:t>
            </w:r>
          </w:p>
        </w:tc>
        <w:tc>
          <w:tcPr>
            <w:tcW w:w="1583" w:type="dxa"/>
            <w:tcBorders>
              <w:top w:val="nil"/>
              <w:left w:val="nil"/>
              <w:bottom w:val="single" w:sz="4" w:space="0" w:color="auto"/>
              <w:right w:val="single" w:sz="4" w:space="0" w:color="auto"/>
            </w:tcBorders>
            <w:shd w:val="clear" w:color="auto" w:fill="auto"/>
            <w:vAlign w:val="center"/>
          </w:tcPr>
          <w:p w14:paraId="29C52F4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21</w:t>
            </w:r>
          </w:p>
        </w:tc>
        <w:tc>
          <w:tcPr>
            <w:tcW w:w="1932" w:type="dxa"/>
            <w:tcBorders>
              <w:top w:val="nil"/>
              <w:left w:val="nil"/>
              <w:bottom w:val="single" w:sz="4" w:space="0" w:color="auto"/>
              <w:right w:val="single" w:sz="4" w:space="0" w:color="auto"/>
            </w:tcBorders>
            <w:shd w:val="clear" w:color="auto" w:fill="auto"/>
            <w:vAlign w:val="center"/>
          </w:tcPr>
          <w:p w14:paraId="0CB475E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r>
      <w:tr w:rsidR="00154D43" w:rsidRPr="007178C1" w14:paraId="7D839D22"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5206F8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874" w:type="dxa"/>
            <w:tcBorders>
              <w:top w:val="single" w:sz="4" w:space="0" w:color="auto"/>
              <w:left w:val="nil"/>
              <w:bottom w:val="single" w:sz="4" w:space="0" w:color="auto"/>
              <w:right w:val="single" w:sz="4" w:space="0" w:color="auto"/>
            </w:tcBorders>
            <w:shd w:val="clear" w:color="auto" w:fill="auto"/>
            <w:vAlign w:val="center"/>
          </w:tcPr>
          <w:p w14:paraId="18624B3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de manufactura</w:t>
            </w:r>
          </w:p>
        </w:tc>
        <w:tc>
          <w:tcPr>
            <w:tcW w:w="1583" w:type="dxa"/>
            <w:tcBorders>
              <w:top w:val="single" w:sz="4" w:space="0" w:color="auto"/>
              <w:left w:val="nil"/>
              <w:bottom w:val="single" w:sz="4" w:space="0" w:color="auto"/>
              <w:right w:val="single" w:sz="4" w:space="0" w:color="auto"/>
            </w:tcBorders>
            <w:shd w:val="clear" w:color="auto" w:fill="auto"/>
            <w:vAlign w:val="center"/>
          </w:tcPr>
          <w:p w14:paraId="0DECFD1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Pinturas y bases y acabados </w:t>
            </w:r>
          </w:p>
        </w:tc>
        <w:tc>
          <w:tcPr>
            <w:tcW w:w="1932" w:type="dxa"/>
            <w:tcBorders>
              <w:top w:val="single" w:sz="4" w:space="0" w:color="auto"/>
              <w:left w:val="nil"/>
              <w:bottom w:val="single" w:sz="4" w:space="0" w:color="auto"/>
              <w:right w:val="single" w:sz="4" w:space="0" w:color="auto"/>
            </w:tcBorders>
            <w:shd w:val="clear" w:color="auto" w:fill="auto"/>
            <w:vAlign w:val="center"/>
          </w:tcPr>
          <w:p w14:paraId="57B608F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Pinturas y tapa poros</w:t>
            </w:r>
          </w:p>
        </w:tc>
      </w:tr>
      <w:tr w:rsidR="00154D43" w:rsidRPr="007178C1" w14:paraId="1C500EF2"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3D302FA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874" w:type="dxa"/>
            <w:tcBorders>
              <w:top w:val="single" w:sz="4" w:space="0" w:color="auto"/>
              <w:left w:val="nil"/>
              <w:bottom w:val="single" w:sz="4" w:space="0" w:color="auto"/>
              <w:right w:val="single" w:sz="4" w:space="0" w:color="auto"/>
            </w:tcBorders>
            <w:shd w:val="clear" w:color="auto" w:fill="auto"/>
            <w:vAlign w:val="center"/>
          </w:tcPr>
          <w:p w14:paraId="7CA07E0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31</w:t>
            </w:r>
          </w:p>
        </w:tc>
        <w:tc>
          <w:tcPr>
            <w:tcW w:w="1583" w:type="dxa"/>
            <w:tcBorders>
              <w:top w:val="single" w:sz="4" w:space="0" w:color="auto"/>
              <w:left w:val="nil"/>
              <w:bottom w:val="single" w:sz="4" w:space="0" w:color="auto"/>
              <w:right w:val="single" w:sz="4" w:space="0" w:color="auto"/>
            </w:tcBorders>
            <w:shd w:val="clear" w:color="auto" w:fill="auto"/>
            <w:vAlign w:val="center"/>
          </w:tcPr>
          <w:p w14:paraId="340F5EA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21</w:t>
            </w:r>
          </w:p>
        </w:tc>
        <w:tc>
          <w:tcPr>
            <w:tcW w:w="1932" w:type="dxa"/>
            <w:tcBorders>
              <w:top w:val="single" w:sz="4" w:space="0" w:color="auto"/>
              <w:left w:val="nil"/>
              <w:bottom w:val="single" w:sz="4" w:space="0" w:color="auto"/>
              <w:right w:val="single" w:sz="4" w:space="0" w:color="auto"/>
            </w:tcBorders>
            <w:shd w:val="clear" w:color="auto" w:fill="auto"/>
            <w:vAlign w:val="center"/>
          </w:tcPr>
          <w:p w14:paraId="4CB0238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r>
      <w:tr w:rsidR="00154D43" w:rsidRPr="007178C1" w14:paraId="4015967F"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65A1B0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874" w:type="dxa"/>
            <w:tcBorders>
              <w:top w:val="single" w:sz="4" w:space="0" w:color="auto"/>
              <w:left w:val="nil"/>
              <w:bottom w:val="single" w:sz="4" w:space="0" w:color="auto"/>
              <w:right w:val="single" w:sz="4" w:space="0" w:color="auto"/>
            </w:tcBorders>
            <w:shd w:val="clear" w:color="auto" w:fill="auto"/>
            <w:vAlign w:val="center"/>
          </w:tcPr>
          <w:p w14:paraId="09CBAF7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de manufactura</w:t>
            </w:r>
          </w:p>
        </w:tc>
        <w:tc>
          <w:tcPr>
            <w:tcW w:w="1583" w:type="dxa"/>
            <w:tcBorders>
              <w:top w:val="single" w:sz="4" w:space="0" w:color="auto"/>
              <w:left w:val="nil"/>
              <w:bottom w:val="single" w:sz="4" w:space="0" w:color="auto"/>
              <w:right w:val="single" w:sz="4" w:space="0" w:color="auto"/>
            </w:tcBorders>
            <w:shd w:val="clear" w:color="auto" w:fill="auto"/>
            <w:vAlign w:val="center"/>
          </w:tcPr>
          <w:p w14:paraId="66172C7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Pinturas y bases y acabados </w:t>
            </w:r>
          </w:p>
        </w:tc>
        <w:tc>
          <w:tcPr>
            <w:tcW w:w="1932" w:type="dxa"/>
            <w:tcBorders>
              <w:top w:val="single" w:sz="4" w:space="0" w:color="auto"/>
              <w:left w:val="nil"/>
              <w:bottom w:val="single" w:sz="4" w:space="0" w:color="auto"/>
              <w:right w:val="single" w:sz="4" w:space="0" w:color="auto"/>
            </w:tcBorders>
            <w:shd w:val="clear" w:color="auto" w:fill="auto"/>
            <w:vAlign w:val="center"/>
          </w:tcPr>
          <w:p w14:paraId="2212A37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Aditivos para pinturas</w:t>
            </w:r>
          </w:p>
        </w:tc>
      </w:tr>
      <w:tr w:rsidR="00154D43" w:rsidRPr="007178C1" w14:paraId="60999D1A"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73B5B8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lastRenderedPageBreak/>
              <w:t>D</w:t>
            </w:r>
          </w:p>
        </w:tc>
        <w:tc>
          <w:tcPr>
            <w:tcW w:w="1874" w:type="dxa"/>
            <w:tcBorders>
              <w:top w:val="single" w:sz="4" w:space="0" w:color="auto"/>
              <w:left w:val="nil"/>
              <w:bottom w:val="single" w:sz="4" w:space="0" w:color="auto"/>
              <w:right w:val="single" w:sz="4" w:space="0" w:color="auto"/>
            </w:tcBorders>
            <w:shd w:val="clear" w:color="auto" w:fill="auto"/>
            <w:vAlign w:val="center"/>
          </w:tcPr>
          <w:p w14:paraId="5B34331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31</w:t>
            </w:r>
          </w:p>
        </w:tc>
        <w:tc>
          <w:tcPr>
            <w:tcW w:w="1583" w:type="dxa"/>
            <w:tcBorders>
              <w:top w:val="single" w:sz="4" w:space="0" w:color="auto"/>
              <w:left w:val="nil"/>
              <w:bottom w:val="single" w:sz="4" w:space="0" w:color="auto"/>
              <w:right w:val="single" w:sz="4" w:space="0" w:color="auto"/>
            </w:tcBorders>
            <w:shd w:val="clear" w:color="auto" w:fill="auto"/>
            <w:vAlign w:val="center"/>
          </w:tcPr>
          <w:p w14:paraId="7C9A129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21</w:t>
            </w:r>
          </w:p>
        </w:tc>
        <w:tc>
          <w:tcPr>
            <w:tcW w:w="1932" w:type="dxa"/>
            <w:tcBorders>
              <w:top w:val="single" w:sz="4" w:space="0" w:color="auto"/>
              <w:left w:val="nil"/>
              <w:bottom w:val="single" w:sz="4" w:space="0" w:color="auto"/>
              <w:right w:val="single" w:sz="4" w:space="0" w:color="auto"/>
            </w:tcBorders>
            <w:shd w:val="clear" w:color="auto" w:fill="auto"/>
            <w:vAlign w:val="center"/>
          </w:tcPr>
          <w:p w14:paraId="3DC8EF8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19</w:t>
            </w:r>
          </w:p>
        </w:tc>
      </w:tr>
      <w:tr w:rsidR="00154D43" w:rsidRPr="007178C1" w14:paraId="133CABC7"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002CDBD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874" w:type="dxa"/>
            <w:tcBorders>
              <w:top w:val="single" w:sz="4" w:space="0" w:color="auto"/>
              <w:left w:val="nil"/>
              <w:bottom w:val="single" w:sz="4" w:space="0" w:color="auto"/>
              <w:right w:val="single" w:sz="4" w:space="0" w:color="auto"/>
            </w:tcBorders>
            <w:shd w:val="clear" w:color="auto" w:fill="auto"/>
            <w:vAlign w:val="center"/>
          </w:tcPr>
          <w:p w14:paraId="53FAA87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de manufactura</w:t>
            </w:r>
          </w:p>
        </w:tc>
        <w:tc>
          <w:tcPr>
            <w:tcW w:w="1583" w:type="dxa"/>
            <w:tcBorders>
              <w:top w:val="single" w:sz="4" w:space="0" w:color="auto"/>
              <w:left w:val="nil"/>
              <w:bottom w:val="single" w:sz="4" w:space="0" w:color="auto"/>
              <w:right w:val="single" w:sz="4" w:space="0" w:color="auto"/>
            </w:tcBorders>
            <w:shd w:val="clear" w:color="auto" w:fill="auto"/>
            <w:vAlign w:val="center"/>
          </w:tcPr>
          <w:p w14:paraId="521CA8A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Pinturas y bases y acabados </w:t>
            </w:r>
          </w:p>
        </w:tc>
        <w:tc>
          <w:tcPr>
            <w:tcW w:w="1932" w:type="dxa"/>
            <w:tcBorders>
              <w:top w:val="single" w:sz="4" w:space="0" w:color="auto"/>
              <w:left w:val="nil"/>
              <w:bottom w:val="single" w:sz="4" w:space="0" w:color="auto"/>
              <w:right w:val="single" w:sz="4" w:space="0" w:color="auto"/>
            </w:tcBorders>
            <w:shd w:val="clear" w:color="auto" w:fill="auto"/>
            <w:vAlign w:val="center"/>
          </w:tcPr>
          <w:p w14:paraId="307F005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Aplicadores de pintura y accesorios para pintar</w:t>
            </w:r>
          </w:p>
        </w:tc>
      </w:tr>
      <w:tr w:rsidR="00154D43" w:rsidRPr="007178C1" w14:paraId="4C720E0F"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9969E2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D</w:t>
            </w:r>
          </w:p>
        </w:tc>
        <w:tc>
          <w:tcPr>
            <w:tcW w:w="1874" w:type="dxa"/>
            <w:tcBorders>
              <w:top w:val="single" w:sz="4" w:space="0" w:color="auto"/>
              <w:left w:val="nil"/>
              <w:bottom w:val="single" w:sz="4" w:space="0" w:color="auto"/>
              <w:right w:val="single" w:sz="4" w:space="0" w:color="auto"/>
            </w:tcBorders>
            <w:shd w:val="clear" w:color="auto" w:fill="auto"/>
            <w:vAlign w:val="center"/>
          </w:tcPr>
          <w:p w14:paraId="423EF69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30</w:t>
            </w:r>
          </w:p>
        </w:tc>
        <w:tc>
          <w:tcPr>
            <w:tcW w:w="1583" w:type="dxa"/>
            <w:tcBorders>
              <w:top w:val="single" w:sz="4" w:space="0" w:color="auto"/>
              <w:left w:val="nil"/>
              <w:bottom w:val="single" w:sz="4" w:space="0" w:color="auto"/>
              <w:right w:val="single" w:sz="4" w:space="0" w:color="auto"/>
            </w:tcBorders>
            <w:shd w:val="clear" w:color="auto" w:fill="auto"/>
            <w:vAlign w:val="center"/>
          </w:tcPr>
          <w:p w14:paraId="0487F62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c>
          <w:tcPr>
            <w:tcW w:w="1932" w:type="dxa"/>
            <w:tcBorders>
              <w:top w:val="single" w:sz="4" w:space="0" w:color="auto"/>
              <w:left w:val="nil"/>
              <w:bottom w:val="single" w:sz="4" w:space="0" w:color="auto"/>
              <w:right w:val="single" w:sz="4" w:space="0" w:color="auto"/>
            </w:tcBorders>
            <w:shd w:val="clear" w:color="auto" w:fill="auto"/>
            <w:vAlign w:val="center"/>
          </w:tcPr>
          <w:p w14:paraId="6EFBC99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r>
      <w:tr w:rsidR="00154D43" w:rsidRPr="007178C1" w14:paraId="56CB4E66"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E922BB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w:t>
            </w:r>
          </w:p>
        </w:tc>
        <w:tc>
          <w:tcPr>
            <w:tcW w:w="1874" w:type="dxa"/>
            <w:tcBorders>
              <w:top w:val="single" w:sz="4" w:space="0" w:color="auto"/>
              <w:left w:val="nil"/>
              <w:bottom w:val="single" w:sz="4" w:space="0" w:color="auto"/>
              <w:right w:val="single" w:sz="4" w:space="0" w:color="auto"/>
            </w:tcBorders>
            <w:shd w:val="clear" w:color="auto" w:fill="auto"/>
            <w:vAlign w:val="center"/>
          </w:tcPr>
          <w:p w14:paraId="58A301C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Componentes y Suministros para Estructuras, Edificación, Construcción y Obras Civiles</w:t>
            </w:r>
          </w:p>
        </w:tc>
        <w:tc>
          <w:tcPr>
            <w:tcW w:w="1583" w:type="dxa"/>
            <w:tcBorders>
              <w:top w:val="single" w:sz="4" w:space="0" w:color="auto"/>
              <w:left w:val="nil"/>
              <w:bottom w:val="single" w:sz="4" w:space="0" w:color="auto"/>
              <w:right w:val="single" w:sz="4" w:space="0" w:color="auto"/>
            </w:tcBorders>
            <w:shd w:val="clear" w:color="auto" w:fill="auto"/>
            <w:vAlign w:val="center"/>
          </w:tcPr>
          <w:p w14:paraId="0087753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Materiales de acabado de interiores</w:t>
            </w:r>
          </w:p>
        </w:tc>
        <w:tc>
          <w:tcPr>
            <w:tcW w:w="1932" w:type="dxa"/>
            <w:tcBorders>
              <w:top w:val="single" w:sz="4" w:space="0" w:color="auto"/>
              <w:left w:val="nil"/>
              <w:bottom w:val="single" w:sz="4" w:space="0" w:color="auto"/>
              <w:right w:val="single" w:sz="4" w:space="0" w:color="auto"/>
            </w:tcBorders>
            <w:shd w:val="clear" w:color="auto" w:fill="auto"/>
            <w:vAlign w:val="center"/>
          </w:tcPr>
          <w:p w14:paraId="67A8EE5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Materiales para acabados de paredes</w:t>
            </w:r>
          </w:p>
        </w:tc>
      </w:tr>
    </w:tbl>
    <w:bookmarkEnd w:id="44"/>
    <w:p w14:paraId="508B9477" w14:textId="77777777" w:rsidR="00154D43" w:rsidRPr="007178C1" w:rsidRDefault="00154D43" w:rsidP="00154D43">
      <w:pPr>
        <w:pStyle w:val="Prrafodelista"/>
        <w:numPr>
          <w:ilvl w:val="0"/>
          <w:numId w:val="27"/>
        </w:numPr>
        <w:rPr>
          <w:b/>
          <w:bCs/>
          <w:sz w:val="20"/>
        </w:rPr>
      </w:pPr>
      <w:r w:rsidRPr="007178C1">
        <w:rPr>
          <w:b/>
          <w:bCs/>
          <w:sz w:val="20"/>
        </w:rPr>
        <w:t>GRUPO 4</w:t>
      </w:r>
    </w:p>
    <w:tbl>
      <w:tblPr>
        <w:tblW w:w="0" w:type="auto"/>
        <w:jc w:val="center"/>
        <w:tblCellMar>
          <w:left w:w="70" w:type="dxa"/>
          <w:right w:w="70" w:type="dxa"/>
        </w:tblCellMar>
        <w:tblLook w:val="04A0" w:firstRow="1" w:lastRow="0" w:firstColumn="1" w:lastColumn="0" w:noHBand="0" w:noVBand="1"/>
      </w:tblPr>
      <w:tblGrid>
        <w:gridCol w:w="1460"/>
        <w:gridCol w:w="1874"/>
        <w:gridCol w:w="1583"/>
        <w:gridCol w:w="1660"/>
      </w:tblGrid>
      <w:tr w:rsidR="00154D43" w:rsidRPr="007178C1" w14:paraId="3EE93AA7" w14:textId="77777777" w:rsidTr="00AE2EDF">
        <w:trPr>
          <w:trHeight w:val="300"/>
          <w:tblHeader/>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CB8B46"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GRUPO</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14:paraId="3CAAC170"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SEGMENTOS</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14:paraId="7DCBCAB0"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FAMILIAS</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0E2BBC73" w14:textId="77777777" w:rsidR="00154D43" w:rsidRPr="007178C1" w:rsidRDefault="00154D43" w:rsidP="00AE2EDF">
            <w:pPr>
              <w:tabs>
                <w:tab w:val="left" w:pos="1004"/>
              </w:tabs>
              <w:jc w:val="both"/>
              <w:rPr>
                <w:rFonts w:ascii="Arial Narrow" w:hAnsi="Arial Narrow" w:cs="Arial"/>
                <w:b/>
                <w:bCs/>
                <w:sz w:val="20"/>
                <w:szCs w:val="20"/>
              </w:rPr>
            </w:pPr>
            <w:r w:rsidRPr="007178C1">
              <w:rPr>
                <w:rFonts w:ascii="Arial Narrow" w:hAnsi="Arial Narrow" w:cs="Arial"/>
                <w:b/>
                <w:bCs/>
                <w:sz w:val="20"/>
                <w:szCs w:val="20"/>
              </w:rPr>
              <w:t>CLASES</w:t>
            </w:r>
          </w:p>
        </w:tc>
      </w:tr>
      <w:tr w:rsidR="00154D43" w:rsidRPr="007178C1" w14:paraId="66C774ED" w14:textId="77777777" w:rsidTr="00AE2EDF">
        <w:trPr>
          <w:trHeight w:val="331"/>
          <w:jc w:val="center"/>
        </w:trPr>
        <w:tc>
          <w:tcPr>
            <w:tcW w:w="1460" w:type="dxa"/>
            <w:tcBorders>
              <w:top w:val="nil"/>
              <w:left w:val="single" w:sz="4" w:space="0" w:color="auto"/>
              <w:bottom w:val="single" w:sz="4" w:space="0" w:color="auto"/>
              <w:right w:val="single" w:sz="4" w:space="0" w:color="auto"/>
            </w:tcBorders>
            <w:shd w:val="clear" w:color="auto" w:fill="auto"/>
            <w:vAlign w:val="center"/>
          </w:tcPr>
          <w:p w14:paraId="147BFF5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nil"/>
              <w:left w:val="nil"/>
              <w:bottom w:val="single" w:sz="4" w:space="0" w:color="auto"/>
              <w:right w:val="single" w:sz="4" w:space="0" w:color="auto"/>
            </w:tcBorders>
            <w:shd w:val="clear" w:color="auto" w:fill="auto"/>
            <w:vAlign w:val="center"/>
          </w:tcPr>
          <w:p w14:paraId="73FEC0C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nil"/>
              <w:left w:val="nil"/>
              <w:bottom w:val="single" w:sz="4" w:space="0" w:color="auto"/>
              <w:right w:val="single" w:sz="4" w:space="0" w:color="auto"/>
            </w:tcBorders>
            <w:shd w:val="clear" w:color="auto" w:fill="auto"/>
            <w:vAlign w:val="center"/>
          </w:tcPr>
          <w:p w14:paraId="0F36AA4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c>
          <w:tcPr>
            <w:tcW w:w="1660" w:type="dxa"/>
            <w:tcBorders>
              <w:top w:val="nil"/>
              <w:left w:val="nil"/>
              <w:bottom w:val="single" w:sz="4" w:space="0" w:color="auto"/>
              <w:right w:val="single" w:sz="4" w:space="0" w:color="auto"/>
            </w:tcBorders>
            <w:shd w:val="clear" w:color="auto" w:fill="auto"/>
            <w:vAlign w:val="center"/>
          </w:tcPr>
          <w:p w14:paraId="3F2E1AD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10151500</w:t>
            </w:r>
          </w:p>
        </w:tc>
      </w:tr>
      <w:tr w:rsidR="00154D43" w:rsidRPr="007178C1" w14:paraId="79888398"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0CDDA05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2D5DB15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7E69B1E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Semillas, bulbos, plántulas y esquejes</w:t>
            </w:r>
          </w:p>
        </w:tc>
        <w:tc>
          <w:tcPr>
            <w:tcW w:w="1660" w:type="dxa"/>
            <w:tcBorders>
              <w:top w:val="single" w:sz="4" w:space="0" w:color="auto"/>
              <w:left w:val="nil"/>
              <w:bottom w:val="single" w:sz="4" w:space="0" w:color="auto"/>
              <w:right w:val="single" w:sz="4" w:space="0" w:color="auto"/>
            </w:tcBorders>
            <w:shd w:val="clear" w:color="auto" w:fill="auto"/>
            <w:vAlign w:val="center"/>
          </w:tcPr>
          <w:p w14:paraId="37DB779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Semillas y plántulas vegetales</w:t>
            </w:r>
          </w:p>
        </w:tc>
      </w:tr>
      <w:tr w:rsidR="00154D43" w:rsidRPr="007178C1" w14:paraId="6AB8B619"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052D5BF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382D4B5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3CAF850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c>
          <w:tcPr>
            <w:tcW w:w="1660" w:type="dxa"/>
            <w:tcBorders>
              <w:top w:val="single" w:sz="4" w:space="0" w:color="auto"/>
              <w:left w:val="nil"/>
              <w:bottom w:val="single" w:sz="4" w:space="0" w:color="auto"/>
              <w:right w:val="single" w:sz="4" w:space="0" w:color="auto"/>
            </w:tcBorders>
            <w:shd w:val="clear" w:color="auto" w:fill="auto"/>
            <w:vAlign w:val="center"/>
          </w:tcPr>
          <w:p w14:paraId="348EF0C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10151700</w:t>
            </w:r>
          </w:p>
        </w:tc>
      </w:tr>
      <w:tr w:rsidR="00154D43" w:rsidRPr="007178C1" w14:paraId="225DFF52"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B2EBDD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5B34C18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11F0761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Semillas, bulbos, plántulas y esquejes</w:t>
            </w:r>
          </w:p>
        </w:tc>
        <w:tc>
          <w:tcPr>
            <w:tcW w:w="1660" w:type="dxa"/>
            <w:tcBorders>
              <w:top w:val="single" w:sz="4" w:space="0" w:color="auto"/>
              <w:left w:val="nil"/>
              <w:bottom w:val="single" w:sz="4" w:space="0" w:color="auto"/>
              <w:right w:val="single" w:sz="4" w:space="0" w:color="auto"/>
            </w:tcBorders>
            <w:shd w:val="clear" w:color="auto" w:fill="auto"/>
            <w:vAlign w:val="center"/>
          </w:tcPr>
          <w:p w14:paraId="50F000D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Semillas y plántulas de hierva y forraje</w:t>
            </w:r>
          </w:p>
        </w:tc>
      </w:tr>
      <w:tr w:rsidR="00154D43" w:rsidRPr="007178C1" w14:paraId="1CAB41A7"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0B18A8E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4C13B38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2ADA27B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c>
          <w:tcPr>
            <w:tcW w:w="1660" w:type="dxa"/>
            <w:tcBorders>
              <w:top w:val="single" w:sz="4" w:space="0" w:color="auto"/>
              <w:left w:val="nil"/>
              <w:bottom w:val="single" w:sz="4" w:space="0" w:color="auto"/>
              <w:right w:val="single" w:sz="4" w:space="0" w:color="auto"/>
            </w:tcBorders>
            <w:shd w:val="clear" w:color="auto" w:fill="auto"/>
            <w:vAlign w:val="center"/>
          </w:tcPr>
          <w:p w14:paraId="0E31844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10151900</w:t>
            </w:r>
          </w:p>
        </w:tc>
      </w:tr>
      <w:tr w:rsidR="00154D43" w:rsidRPr="007178C1" w14:paraId="0DF5DC0E"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102523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011840A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1A74FD2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Semillas, bulbos, plántulas y esquejes</w:t>
            </w:r>
          </w:p>
        </w:tc>
        <w:tc>
          <w:tcPr>
            <w:tcW w:w="1660" w:type="dxa"/>
            <w:tcBorders>
              <w:top w:val="single" w:sz="4" w:space="0" w:color="auto"/>
              <w:left w:val="nil"/>
              <w:bottom w:val="single" w:sz="4" w:space="0" w:color="auto"/>
              <w:right w:val="single" w:sz="4" w:space="0" w:color="auto"/>
            </w:tcBorders>
            <w:shd w:val="clear" w:color="auto" w:fill="auto"/>
            <w:vAlign w:val="center"/>
          </w:tcPr>
          <w:p w14:paraId="152029F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Semillas, bulbos, plántulas y esquejes de flores </w:t>
            </w:r>
          </w:p>
        </w:tc>
      </w:tr>
      <w:tr w:rsidR="00154D43" w:rsidRPr="007178C1" w14:paraId="41FCD092"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2C07CA9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41F38EE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37BD40A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15</w:t>
            </w:r>
          </w:p>
        </w:tc>
        <w:tc>
          <w:tcPr>
            <w:tcW w:w="1660" w:type="dxa"/>
            <w:tcBorders>
              <w:top w:val="single" w:sz="4" w:space="0" w:color="auto"/>
              <w:left w:val="nil"/>
              <w:bottom w:val="single" w:sz="4" w:space="0" w:color="auto"/>
              <w:right w:val="single" w:sz="4" w:space="0" w:color="auto"/>
            </w:tcBorders>
            <w:shd w:val="clear" w:color="auto" w:fill="auto"/>
            <w:vAlign w:val="center"/>
          </w:tcPr>
          <w:p w14:paraId="7265AF2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10152000</w:t>
            </w:r>
          </w:p>
        </w:tc>
      </w:tr>
      <w:tr w:rsidR="00154D43" w:rsidRPr="007178C1" w14:paraId="66BD029D"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ADA387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40B44B3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5FB6B36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Semillas, bulbos, plántulas y esquejes</w:t>
            </w:r>
          </w:p>
        </w:tc>
        <w:tc>
          <w:tcPr>
            <w:tcW w:w="1660" w:type="dxa"/>
            <w:tcBorders>
              <w:top w:val="single" w:sz="4" w:space="0" w:color="auto"/>
              <w:left w:val="nil"/>
              <w:bottom w:val="single" w:sz="4" w:space="0" w:color="auto"/>
              <w:right w:val="single" w:sz="4" w:space="0" w:color="auto"/>
            </w:tcBorders>
            <w:shd w:val="clear" w:color="auto" w:fill="auto"/>
            <w:vAlign w:val="center"/>
          </w:tcPr>
          <w:p w14:paraId="7F0E681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Semillas y esquejes de árboles y arbustos</w:t>
            </w:r>
          </w:p>
        </w:tc>
      </w:tr>
      <w:tr w:rsidR="00154D43" w:rsidRPr="007178C1" w14:paraId="71FFD6F4"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C1A386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14F2621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31A9FFA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c>
          <w:tcPr>
            <w:tcW w:w="1660" w:type="dxa"/>
            <w:tcBorders>
              <w:top w:val="single" w:sz="4" w:space="0" w:color="auto"/>
              <w:left w:val="nil"/>
              <w:bottom w:val="single" w:sz="4" w:space="0" w:color="auto"/>
              <w:right w:val="single" w:sz="4" w:space="0" w:color="auto"/>
            </w:tcBorders>
            <w:shd w:val="clear" w:color="auto" w:fill="auto"/>
            <w:vAlign w:val="center"/>
          </w:tcPr>
          <w:p w14:paraId="61C231D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10161500</w:t>
            </w:r>
          </w:p>
        </w:tc>
      </w:tr>
      <w:tr w:rsidR="00154D43" w:rsidRPr="007178C1" w14:paraId="15019168"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EE64F84"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648564F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6C7FA58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Productos de floricultura y silvicultura</w:t>
            </w:r>
          </w:p>
        </w:tc>
        <w:tc>
          <w:tcPr>
            <w:tcW w:w="1660" w:type="dxa"/>
            <w:tcBorders>
              <w:top w:val="single" w:sz="4" w:space="0" w:color="auto"/>
              <w:left w:val="nil"/>
              <w:bottom w:val="single" w:sz="4" w:space="0" w:color="auto"/>
              <w:right w:val="single" w:sz="4" w:space="0" w:color="auto"/>
            </w:tcBorders>
            <w:shd w:val="clear" w:color="auto" w:fill="auto"/>
            <w:vAlign w:val="center"/>
          </w:tcPr>
          <w:p w14:paraId="77FF378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Árboles y arbustos</w:t>
            </w:r>
          </w:p>
        </w:tc>
      </w:tr>
      <w:tr w:rsidR="00154D43" w:rsidRPr="007178C1" w14:paraId="0272022F"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833FD2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7D8387B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39FBAEC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c>
          <w:tcPr>
            <w:tcW w:w="1660" w:type="dxa"/>
            <w:tcBorders>
              <w:top w:val="single" w:sz="4" w:space="0" w:color="auto"/>
              <w:left w:val="nil"/>
              <w:bottom w:val="single" w:sz="4" w:space="0" w:color="auto"/>
              <w:right w:val="single" w:sz="4" w:space="0" w:color="auto"/>
            </w:tcBorders>
            <w:shd w:val="clear" w:color="auto" w:fill="auto"/>
            <w:vAlign w:val="center"/>
          </w:tcPr>
          <w:p w14:paraId="076D2D5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10161600</w:t>
            </w:r>
          </w:p>
        </w:tc>
      </w:tr>
      <w:tr w:rsidR="00154D43" w:rsidRPr="007178C1" w14:paraId="52F69ED6"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6ACA7DC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7548C1D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0341580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Productos de floricultura y silvicultura</w:t>
            </w:r>
          </w:p>
        </w:tc>
        <w:tc>
          <w:tcPr>
            <w:tcW w:w="1660" w:type="dxa"/>
            <w:tcBorders>
              <w:top w:val="single" w:sz="4" w:space="0" w:color="auto"/>
              <w:left w:val="nil"/>
              <w:bottom w:val="single" w:sz="4" w:space="0" w:color="auto"/>
              <w:right w:val="single" w:sz="4" w:space="0" w:color="auto"/>
            </w:tcBorders>
            <w:shd w:val="clear" w:color="auto" w:fill="auto"/>
            <w:vAlign w:val="center"/>
          </w:tcPr>
          <w:p w14:paraId="7CDA04C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Plantas florales</w:t>
            </w:r>
          </w:p>
        </w:tc>
      </w:tr>
      <w:tr w:rsidR="00154D43" w:rsidRPr="007178C1" w14:paraId="18EBBCED"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5A38666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40BDAED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47E9997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16</w:t>
            </w:r>
          </w:p>
        </w:tc>
        <w:tc>
          <w:tcPr>
            <w:tcW w:w="1660" w:type="dxa"/>
            <w:tcBorders>
              <w:top w:val="single" w:sz="4" w:space="0" w:color="auto"/>
              <w:left w:val="nil"/>
              <w:bottom w:val="single" w:sz="4" w:space="0" w:color="auto"/>
              <w:right w:val="single" w:sz="4" w:space="0" w:color="auto"/>
            </w:tcBorders>
            <w:shd w:val="clear" w:color="auto" w:fill="auto"/>
            <w:vAlign w:val="center"/>
          </w:tcPr>
          <w:p w14:paraId="67B153E1"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10161500</w:t>
            </w:r>
          </w:p>
        </w:tc>
      </w:tr>
      <w:tr w:rsidR="00154D43" w:rsidRPr="007178C1" w14:paraId="7AE5AE97"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26BB8FF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lastRenderedPageBreak/>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048DBAB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4C41A240"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Productos de floricultura y silvicultura</w:t>
            </w:r>
          </w:p>
        </w:tc>
        <w:tc>
          <w:tcPr>
            <w:tcW w:w="1660" w:type="dxa"/>
            <w:tcBorders>
              <w:top w:val="single" w:sz="4" w:space="0" w:color="auto"/>
              <w:left w:val="nil"/>
              <w:bottom w:val="single" w:sz="4" w:space="0" w:color="auto"/>
              <w:right w:val="single" w:sz="4" w:space="0" w:color="auto"/>
            </w:tcBorders>
            <w:shd w:val="clear" w:color="auto" w:fill="auto"/>
            <w:vAlign w:val="center"/>
          </w:tcPr>
          <w:p w14:paraId="0CFA56EE"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Plantas sin flor</w:t>
            </w:r>
          </w:p>
        </w:tc>
      </w:tr>
      <w:tr w:rsidR="00154D43" w:rsidRPr="007178C1" w14:paraId="1E54F61A"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5867D7A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22C92B2A"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1A89A9A6"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c>
          <w:tcPr>
            <w:tcW w:w="1660" w:type="dxa"/>
            <w:tcBorders>
              <w:top w:val="single" w:sz="4" w:space="0" w:color="auto"/>
              <w:left w:val="nil"/>
              <w:bottom w:val="single" w:sz="4" w:space="0" w:color="auto"/>
              <w:right w:val="single" w:sz="4" w:space="0" w:color="auto"/>
            </w:tcBorders>
            <w:shd w:val="clear" w:color="auto" w:fill="auto"/>
            <w:vAlign w:val="center"/>
          </w:tcPr>
          <w:p w14:paraId="2E3E1268"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10171500</w:t>
            </w:r>
          </w:p>
        </w:tc>
      </w:tr>
      <w:tr w:rsidR="00154D43" w:rsidRPr="007178C1" w14:paraId="17A66879"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3C720083"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7C8A7CD9"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67E49A2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Fertilizantes y nutrientes para plantas y herbicidas</w:t>
            </w:r>
          </w:p>
        </w:tc>
        <w:tc>
          <w:tcPr>
            <w:tcW w:w="1660" w:type="dxa"/>
            <w:tcBorders>
              <w:top w:val="single" w:sz="4" w:space="0" w:color="auto"/>
              <w:left w:val="nil"/>
              <w:bottom w:val="single" w:sz="4" w:space="0" w:color="auto"/>
              <w:right w:val="single" w:sz="4" w:space="0" w:color="auto"/>
            </w:tcBorders>
            <w:shd w:val="clear" w:color="auto" w:fill="auto"/>
            <w:vAlign w:val="center"/>
          </w:tcPr>
          <w:p w14:paraId="47FB883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Abonos orgánicos y nutrientes para plantas</w:t>
            </w:r>
          </w:p>
        </w:tc>
      </w:tr>
      <w:tr w:rsidR="00154D43" w:rsidRPr="007178C1" w14:paraId="1E7F02EB"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6602BB67"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w:t>
            </w:r>
          </w:p>
        </w:tc>
        <w:tc>
          <w:tcPr>
            <w:tcW w:w="1874" w:type="dxa"/>
            <w:tcBorders>
              <w:top w:val="single" w:sz="4" w:space="0" w:color="auto"/>
              <w:left w:val="nil"/>
              <w:bottom w:val="single" w:sz="4" w:space="0" w:color="auto"/>
              <w:right w:val="single" w:sz="4" w:space="0" w:color="auto"/>
            </w:tcBorders>
            <w:shd w:val="clear" w:color="auto" w:fill="auto"/>
            <w:vAlign w:val="center"/>
          </w:tcPr>
          <w:p w14:paraId="11DC494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w:t>
            </w:r>
          </w:p>
        </w:tc>
        <w:tc>
          <w:tcPr>
            <w:tcW w:w="1583" w:type="dxa"/>
            <w:tcBorders>
              <w:top w:val="single" w:sz="4" w:space="0" w:color="auto"/>
              <w:left w:val="nil"/>
              <w:bottom w:val="single" w:sz="4" w:space="0" w:color="auto"/>
              <w:right w:val="single" w:sz="4" w:space="0" w:color="auto"/>
            </w:tcBorders>
            <w:shd w:val="clear" w:color="auto" w:fill="auto"/>
            <w:vAlign w:val="center"/>
          </w:tcPr>
          <w:p w14:paraId="4AF3904B"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17</w:t>
            </w:r>
          </w:p>
        </w:tc>
        <w:tc>
          <w:tcPr>
            <w:tcW w:w="1660" w:type="dxa"/>
            <w:tcBorders>
              <w:top w:val="single" w:sz="4" w:space="0" w:color="auto"/>
              <w:left w:val="nil"/>
              <w:bottom w:val="single" w:sz="4" w:space="0" w:color="auto"/>
              <w:right w:val="single" w:sz="4" w:space="0" w:color="auto"/>
            </w:tcBorders>
            <w:shd w:val="clear" w:color="auto" w:fill="auto"/>
            <w:vAlign w:val="center"/>
          </w:tcPr>
          <w:p w14:paraId="7CF357DF"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10171600</w:t>
            </w:r>
          </w:p>
        </w:tc>
      </w:tr>
      <w:tr w:rsidR="00154D43" w:rsidRPr="007178C1" w14:paraId="26F47169" w14:textId="77777777" w:rsidTr="00AE2EDF">
        <w:trPr>
          <w:trHeight w:val="331"/>
          <w:jc w:val="center"/>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099FC36C"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 xml:space="preserve">Material vivo animal y vegetal </w:t>
            </w:r>
          </w:p>
        </w:tc>
        <w:tc>
          <w:tcPr>
            <w:tcW w:w="1874" w:type="dxa"/>
            <w:tcBorders>
              <w:top w:val="single" w:sz="4" w:space="0" w:color="auto"/>
              <w:left w:val="nil"/>
              <w:bottom w:val="single" w:sz="4" w:space="0" w:color="auto"/>
              <w:right w:val="single" w:sz="4" w:space="0" w:color="auto"/>
            </w:tcBorders>
            <w:shd w:val="clear" w:color="auto" w:fill="auto"/>
            <w:vAlign w:val="center"/>
          </w:tcPr>
          <w:p w14:paraId="5118B5BD"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Material vivo vegetal y animal, accesorios y suministros</w:t>
            </w:r>
          </w:p>
        </w:tc>
        <w:tc>
          <w:tcPr>
            <w:tcW w:w="1583" w:type="dxa"/>
            <w:tcBorders>
              <w:top w:val="single" w:sz="4" w:space="0" w:color="auto"/>
              <w:left w:val="nil"/>
              <w:bottom w:val="single" w:sz="4" w:space="0" w:color="auto"/>
              <w:right w:val="single" w:sz="4" w:space="0" w:color="auto"/>
            </w:tcBorders>
            <w:shd w:val="clear" w:color="auto" w:fill="auto"/>
            <w:vAlign w:val="center"/>
          </w:tcPr>
          <w:p w14:paraId="3C00F3A5"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Fertilizantes y nutrientes para plantas y herbicidas</w:t>
            </w:r>
          </w:p>
        </w:tc>
        <w:tc>
          <w:tcPr>
            <w:tcW w:w="1660" w:type="dxa"/>
            <w:tcBorders>
              <w:top w:val="single" w:sz="4" w:space="0" w:color="auto"/>
              <w:left w:val="nil"/>
              <w:bottom w:val="single" w:sz="4" w:space="0" w:color="auto"/>
              <w:right w:val="single" w:sz="4" w:space="0" w:color="auto"/>
            </w:tcBorders>
            <w:shd w:val="clear" w:color="auto" w:fill="auto"/>
            <w:vAlign w:val="center"/>
          </w:tcPr>
          <w:p w14:paraId="0B8FCE92" w14:textId="77777777" w:rsidR="00154D43" w:rsidRPr="007178C1" w:rsidRDefault="00154D43" w:rsidP="00AE2EDF">
            <w:pPr>
              <w:tabs>
                <w:tab w:val="left" w:pos="1004"/>
              </w:tabs>
              <w:jc w:val="both"/>
              <w:rPr>
                <w:rFonts w:ascii="Arial Narrow" w:hAnsi="Arial Narrow" w:cs="Arial"/>
                <w:bCs/>
                <w:sz w:val="20"/>
                <w:szCs w:val="20"/>
              </w:rPr>
            </w:pPr>
            <w:r w:rsidRPr="007178C1">
              <w:rPr>
                <w:rFonts w:ascii="Arial Narrow" w:hAnsi="Arial Narrow" w:cs="Arial"/>
                <w:bCs/>
                <w:sz w:val="20"/>
                <w:szCs w:val="20"/>
              </w:rPr>
              <w:t>Abonos químicos y nutrientes para plantas</w:t>
            </w:r>
          </w:p>
        </w:tc>
      </w:tr>
    </w:tbl>
    <w:p w14:paraId="7A42FED7" w14:textId="77777777" w:rsidR="00B75AE3" w:rsidRPr="006E7C73" w:rsidRDefault="00B75AE3" w:rsidP="00BF6D10">
      <w:pPr>
        <w:jc w:val="both"/>
        <w:rPr>
          <w:rFonts w:ascii="Arial Narrow" w:hAnsi="Arial Narrow" w:cs="Arial"/>
          <w:bCs/>
          <w:sz w:val="20"/>
          <w:szCs w:val="20"/>
        </w:rPr>
      </w:pPr>
    </w:p>
    <w:p w14:paraId="3DDD02AC" w14:textId="77777777" w:rsidR="007D384C" w:rsidRPr="006E7C73" w:rsidRDefault="007D384C" w:rsidP="00913207">
      <w:pPr>
        <w:pStyle w:val="Prrafodelista"/>
        <w:autoSpaceDE w:val="0"/>
        <w:autoSpaceDN w:val="0"/>
        <w:ind w:left="0"/>
        <w:contextualSpacing w:val="0"/>
        <w:rPr>
          <w:rFonts w:cs="Arial"/>
          <w:bCs/>
          <w:sz w:val="20"/>
          <w:lang w:val="es-CO"/>
        </w:rPr>
      </w:pPr>
    </w:p>
    <w:p w14:paraId="67F76EB5" w14:textId="74EDD770" w:rsidR="008C7A3D" w:rsidRPr="006E7C73" w:rsidRDefault="00803033" w:rsidP="00761EC9">
      <w:pPr>
        <w:pStyle w:val="Prrafodelista"/>
        <w:numPr>
          <w:ilvl w:val="2"/>
          <w:numId w:val="6"/>
        </w:numPr>
        <w:rPr>
          <w:b/>
          <w:bCs/>
          <w:sz w:val="20"/>
          <w:u w:val="single"/>
        </w:rPr>
      </w:pPr>
      <w:r w:rsidRPr="006E7C73">
        <w:rPr>
          <w:b/>
          <w:bCs/>
          <w:sz w:val="20"/>
          <w:u w:val="single"/>
        </w:rPr>
        <w:t>TRATO NACIONAL</w:t>
      </w:r>
    </w:p>
    <w:p w14:paraId="19D9B82E" w14:textId="362DF3E0" w:rsidR="00992DE9" w:rsidRPr="006E7C73" w:rsidRDefault="00992DE9" w:rsidP="002A5C6E">
      <w:pPr>
        <w:tabs>
          <w:tab w:val="left" w:pos="0"/>
          <w:tab w:val="left" w:pos="705"/>
        </w:tabs>
        <w:rPr>
          <w:rFonts w:ascii="Arial Narrow" w:hAnsi="Arial Narrow" w:cs="Arial"/>
          <w:b/>
          <w:iCs/>
          <w:sz w:val="20"/>
          <w:szCs w:val="20"/>
          <w:lang w:val="es-ES"/>
        </w:rPr>
      </w:pPr>
    </w:p>
    <w:p w14:paraId="0D446026" w14:textId="77777777" w:rsidR="00B168F9" w:rsidRPr="006E7C73" w:rsidRDefault="00B168F9" w:rsidP="00B168F9">
      <w:pPr>
        <w:jc w:val="both"/>
        <w:rPr>
          <w:rFonts w:ascii="Arial Narrow" w:hAnsi="Arial Narrow" w:cs="Arial"/>
          <w:sz w:val="20"/>
          <w:szCs w:val="20"/>
        </w:rPr>
      </w:pPr>
      <w:r w:rsidRPr="006E7C73">
        <w:rPr>
          <w:rFonts w:ascii="Arial Narrow" w:hAnsi="Arial Narrow" w:cs="Arial"/>
          <w:sz w:val="20"/>
          <w:szCs w:val="20"/>
        </w:rPr>
        <w:t>La Entidad Estatal debe dar a los bienes y servicios de los Estados con quienes Colombia ha suscrito un Acuerdo Comercial, el mismo trato que da a los bienes y servicios colombianos cuando un Acuerdo Comercial es aplicable a un Proceso de Contratación.</w:t>
      </w:r>
    </w:p>
    <w:p w14:paraId="13293DF1" w14:textId="77777777" w:rsidR="00B168F9" w:rsidRPr="006E7C73" w:rsidRDefault="00B168F9" w:rsidP="00B168F9">
      <w:pPr>
        <w:jc w:val="both"/>
        <w:rPr>
          <w:rFonts w:ascii="Arial Narrow" w:hAnsi="Arial Narrow" w:cs="Arial"/>
          <w:sz w:val="20"/>
          <w:szCs w:val="20"/>
        </w:rPr>
      </w:pPr>
      <w:r w:rsidRPr="006E7C73">
        <w:rPr>
          <w:rFonts w:ascii="Arial Narrow" w:hAnsi="Arial Narrow" w:cs="Arial"/>
          <w:sz w:val="20"/>
          <w:szCs w:val="20"/>
        </w:rPr>
        <w:t>Adicionalmente, la Entidad Estatal debe dar a los servicios prestados por proponentes de la CAN el mismo trato que da a los servicios colombianos. La única excepción a los servicios de proponentes de la CAN es el servicio de transporte aéreo para el cual no hay trato nacional. Para efectos de claridad, los países miembros de la CAN son Colombia, Bolivia, Ecuador y Perú.</w:t>
      </w:r>
    </w:p>
    <w:p w14:paraId="3039F981" w14:textId="77777777" w:rsidR="00B168F9" w:rsidRPr="006E7C73" w:rsidRDefault="00B168F9" w:rsidP="00B168F9">
      <w:pPr>
        <w:jc w:val="both"/>
        <w:rPr>
          <w:rFonts w:ascii="Arial Narrow" w:hAnsi="Arial Narrow" w:cs="Arial"/>
          <w:sz w:val="20"/>
          <w:szCs w:val="20"/>
        </w:rPr>
      </w:pPr>
      <w:r w:rsidRPr="006E7C73">
        <w:rPr>
          <w:rFonts w:ascii="Arial Narrow" w:hAnsi="Arial Narrow" w:cs="Arial"/>
          <w:sz w:val="20"/>
          <w:szCs w:val="20"/>
        </w:rPr>
        <w:t xml:space="preserve">En aquellos casos en los que se deba otorgar a los bienes y servicios extranjeros el mismo trato que se les da a los bienes y servicios nacionales, la Entidad Estatal debe conceder a dichos bienes y servicios el puntaje adicional de que trata la Ley 816 de 2003 y las preferencias en caso de empates de acuerdo con el artículo 2.2.1.1.2.2.9. del Decreto 1082 de 2015. </w:t>
      </w:r>
    </w:p>
    <w:p w14:paraId="5AD14783" w14:textId="77777777" w:rsidR="00BC2581" w:rsidRPr="006E7C73" w:rsidRDefault="00BC2581" w:rsidP="00BC2581">
      <w:pPr>
        <w:autoSpaceDE w:val="0"/>
        <w:autoSpaceDN w:val="0"/>
        <w:adjustRightInd w:val="0"/>
        <w:jc w:val="both"/>
        <w:rPr>
          <w:rFonts w:ascii="Arial Narrow" w:hAnsi="Arial Narrow" w:cs="Arial"/>
          <w:b/>
          <w:iCs/>
          <w:sz w:val="20"/>
          <w:szCs w:val="20"/>
        </w:rPr>
      </w:pPr>
    </w:p>
    <w:p w14:paraId="5DC63653" w14:textId="113AEA3B" w:rsidR="0013433C" w:rsidRPr="006E7C73" w:rsidRDefault="007C5EDB" w:rsidP="00761EC9">
      <w:pPr>
        <w:pStyle w:val="Prrafodelista"/>
        <w:numPr>
          <w:ilvl w:val="1"/>
          <w:numId w:val="6"/>
        </w:numPr>
        <w:autoSpaceDE w:val="0"/>
        <w:autoSpaceDN w:val="0"/>
        <w:adjustRightInd w:val="0"/>
        <w:rPr>
          <w:rFonts w:cs="Arial"/>
          <w:b/>
          <w:bCs/>
          <w:sz w:val="20"/>
        </w:rPr>
      </w:pPr>
      <w:r w:rsidRPr="006E7C73">
        <w:rPr>
          <w:rFonts w:cs="Arial"/>
          <w:b/>
          <w:bCs/>
          <w:sz w:val="20"/>
        </w:rPr>
        <w:t>INTERPRETACIÓN Y ACEPTACIÓN DEL PLIEGO DE CONDICIONES</w:t>
      </w:r>
    </w:p>
    <w:p w14:paraId="424E83A0" w14:textId="77777777" w:rsidR="007C5EDB" w:rsidRPr="006E7C73" w:rsidRDefault="007C5EDB" w:rsidP="007C5EDB">
      <w:pPr>
        <w:autoSpaceDE w:val="0"/>
        <w:autoSpaceDN w:val="0"/>
        <w:adjustRightInd w:val="0"/>
        <w:rPr>
          <w:rFonts w:ascii="Arial Narrow" w:hAnsi="Arial Narrow" w:cs="Arial"/>
          <w:b/>
          <w:bCs/>
          <w:sz w:val="20"/>
          <w:szCs w:val="20"/>
        </w:rPr>
      </w:pPr>
    </w:p>
    <w:p w14:paraId="037DDA6B" w14:textId="77777777" w:rsidR="007C5EDB" w:rsidRPr="006E7C73" w:rsidRDefault="007C5EDB" w:rsidP="007C5EDB">
      <w:pPr>
        <w:jc w:val="both"/>
        <w:rPr>
          <w:rFonts w:ascii="Arial Narrow" w:hAnsi="Arial Narrow" w:cs="Arial"/>
          <w:sz w:val="20"/>
          <w:szCs w:val="20"/>
          <w:lang w:val="es-ES"/>
        </w:rPr>
      </w:pPr>
      <w:r w:rsidRPr="006E7C73">
        <w:rPr>
          <w:rFonts w:ascii="Arial Narrow" w:hAnsi="Arial Narrow" w:cs="Arial"/>
          <w:sz w:val="20"/>
          <w:szCs w:val="20"/>
          <w:lang w:val="es-ES"/>
        </w:rPr>
        <w:t>Con la presentación de la oferta, el proponente manifiesta que estudió el pliego de condiciones y todos los documentos del presente proceso de selección, que obtuvo las aclaraciones sobre las estipulaciones que haya considerado inciertas o dudosas, que conoce la naturaleza de los trabajos, su costo y su tiempo de ejecución, que formuló su oferta de manera libre, seria, precisa y coherente, y que además, se acoge a los dictados de la Ley 80 de 1993, la Ley 1150 de 2007, la Ley 1474 de 2011, el Decreto 19 de 2012, el Decreto 1082 de 2015 y demás normas aplicables a la contratación estatal.</w:t>
      </w:r>
    </w:p>
    <w:p w14:paraId="0E30DF97" w14:textId="77777777" w:rsidR="007C5EDB" w:rsidRPr="006E7C73" w:rsidRDefault="007C5EDB" w:rsidP="007C5EDB">
      <w:pPr>
        <w:jc w:val="both"/>
        <w:rPr>
          <w:rFonts w:ascii="Arial Narrow" w:hAnsi="Arial Narrow" w:cs="Arial"/>
          <w:sz w:val="20"/>
          <w:szCs w:val="20"/>
          <w:lang w:val="es-ES"/>
        </w:rPr>
      </w:pPr>
    </w:p>
    <w:p w14:paraId="03FE577C" w14:textId="77777777" w:rsidR="007C5EDB" w:rsidRPr="006E7C73" w:rsidRDefault="007C5EDB" w:rsidP="007C5EDB">
      <w:pPr>
        <w:jc w:val="both"/>
        <w:rPr>
          <w:rFonts w:ascii="Arial Narrow" w:hAnsi="Arial Narrow" w:cs="Arial"/>
          <w:sz w:val="20"/>
          <w:szCs w:val="20"/>
          <w:lang w:val="es-ES"/>
        </w:rPr>
      </w:pPr>
      <w:r w:rsidRPr="006E7C73">
        <w:rPr>
          <w:rFonts w:ascii="Arial Narrow" w:hAnsi="Arial Narrow" w:cs="Arial"/>
          <w:sz w:val="20"/>
          <w:szCs w:val="20"/>
          <w:lang w:val="es-ES"/>
        </w:rPr>
        <w:t>Todos los documentos del proceso de selección se complementan mutuamente, de tal manera que lo indicado en cada uno de ellos se entenderá como indicado en todos. Las interpretaciones o deducciones que el proponente haga de lo establecido en este pliego de condiciones serán de su exclusiva responsabilidad. En consecuencia, el</w:t>
      </w:r>
      <w:r w:rsidRPr="006E7C73">
        <w:rPr>
          <w:rFonts w:ascii="Arial Narrow" w:hAnsi="Arial Narrow" w:cs="Arial"/>
          <w:sz w:val="20"/>
          <w:szCs w:val="20"/>
          <w:lang w:val="x-none"/>
        </w:rPr>
        <w:t xml:space="preserve"> </w:t>
      </w:r>
      <w:r w:rsidRPr="006E7C73">
        <w:rPr>
          <w:rFonts w:ascii="Arial Narrow" w:hAnsi="Arial Narrow" w:cs="Arial"/>
          <w:sz w:val="20"/>
          <w:szCs w:val="20"/>
          <w:lang w:val="es-ES"/>
        </w:rPr>
        <w:t>Instituto Tecnológico Metropolitano “ITM” no será responsable por descuidos, errores, omisiones, conjeturas, suposiciones, mala interpretación u otros hechos desfavorables en que incurra el proponente y que puedan incidir en la elaboración de su oferta.</w:t>
      </w:r>
    </w:p>
    <w:p w14:paraId="4F6EE94B" w14:textId="77777777" w:rsidR="007C5EDB" w:rsidRPr="006E7C73" w:rsidRDefault="007C5EDB" w:rsidP="007C5EDB">
      <w:pPr>
        <w:rPr>
          <w:rFonts w:ascii="Arial Narrow" w:hAnsi="Arial Narrow" w:cs="Arial"/>
          <w:sz w:val="20"/>
          <w:szCs w:val="20"/>
          <w:lang w:val="es-ES"/>
        </w:rPr>
      </w:pPr>
    </w:p>
    <w:p w14:paraId="6CF8B364" w14:textId="77777777" w:rsidR="007C5EDB" w:rsidRPr="006E7C73" w:rsidRDefault="007C5EDB" w:rsidP="007C5EDB">
      <w:pPr>
        <w:jc w:val="both"/>
        <w:rPr>
          <w:rFonts w:ascii="Arial Narrow" w:hAnsi="Arial Narrow" w:cs="Arial"/>
          <w:sz w:val="20"/>
          <w:szCs w:val="20"/>
          <w:lang w:val="es-ES"/>
        </w:rPr>
      </w:pPr>
      <w:r w:rsidRPr="006E7C73">
        <w:rPr>
          <w:rFonts w:ascii="Arial Narrow" w:hAnsi="Arial Narrow" w:cs="Arial"/>
          <w:sz w:val="20"/>
          <w:szCs w:val="20"/>
          <w:lang w:val="es-ES"/>
        </w:rPr>
        <w:lastRenderedPageBreak/>
        <w:t>Las aclaraciones y respuestas a las observaciones presentadas por los proponentes durante el proceso de selección tendrán únicamente valor interpretativo.</w:t>
      </w:r>
    </w:p>
    <w:p w14:paraId="1C06F8AB" w14:textId="77777777" w:rsidR="007C5EDB" w:rsidRPr="006E7C73" w:rsidRDefault="007C5EDB" w:rsidP="007C5EDB">
      <w:pPr>
        <w:jc w:val="both"/>
        <w:rPr>
          <w:rFonts w:ascii="Arial Narrow" w:hAnsi="Arial Narrow" w:cs="Arial"/>
          <w:sz w:val="20"/>
          <w:szCs w:val="20"/>
          <w:lang w:val="es-ES"/>
        </w:rPr>
      </w:pPr>
    </w:p>
    <w:p w14:paraId="527E7CFB" w14:textId="77777777" w:rsidR="007C5EDB" w:rsidRPr="006E7C73" w:rsidRDefault="007C5EDB" w:rsidP="007C5EDB">
      <w:pPr>
        <w:jc w:val="both"/>
        <w:rPr>
          <w:rFonts w:ascii="Arial Narrow" w:hAnsi="Arial Narrow" w:cs="Arial"/>
          <w:sz w:val="20"/>
          <w:szCs w:val="20"/>
          <w:lang w:val="es-ES"/>
        </w:rPr>
      </w:pPr>
      <w:r w:rsidRPr="006E7C73">
        <w:rPr>
          <w:rFonts w:ascii="Arial Narrow" w:hAnsi="Arial Narrow" w:cs="Arial"/>
          <w:sz w:val="20"/>
          <w:szCs w:val="20"/>
          <w:lang w:val="es-ES"/>
        </w:rPr>
        <w:t>El hecho de que el proponente no se informe y documente debidamente sobre los detalles y condiciones bajo los cuales serán ejecutados los trabajos objeto del presente proceso de selección, no se considerará como excusa válida para la futura formulación de eventuales reclamaciones.</w:t>
      </w:r>
    </w:p>
    <w:p w14:paraId="598D8040" w14:textId="77777777" w:rsidR="007C5EDB" w:rsidRPr="006E7C73" w:rsidRDefault="007C5EDB" w:rsidP="007C5EDB">
      <w:pPr>
        <w:jc w:val="both"/>
        <w:rPr>
          <w:rFonts w:ascii="Arial Narrow" w:hAnsi="Arial Narrow" w:cs="Arial"/>
          <w:sz w:val="20"/>
          <w:szCs w:val="20"/>
          <w:lang w:val="es-ES"/>
        </w:rPr>
      </w:pPr>
    </w:p>
    <w:p w14:paraId="2897449B" w14:textId="247DF3A3" w:rsidR="007C5EDB" w:rsidRPr="006E7C73" w:rsidRDefault="007C5EDB" w:rsidP="003C3E00">
      <w:pPr>
        <w:autoSpaceDE w:val="0"/>
        <w:autoSpaceDN w:val="0"/>
        <w:adjustRightInd w:val="0"/>
        <w:jc w:val="both"/>
        <w:rPr>
          <w:rFonts w:ascii="Arial Narrow" w:hAnsi="Arial Narrow" w:cs="Arial"/>
          <w:snapToGrid w:val="0"/>
          <w:sz w:val="20"/>
          <w:szCs w:val="20"/>
        </w:rPr>
      </w:pPr>
      <w:r w:rsidRPr="006E7C73">
        <w:rPr>
          <w:rFonts w:ascii="Arial Narrow" w:hAnsi="Arial Narrow" w:cs="Arial"/>
          <w:snapToGrid w:val="0"/>
          <w:sz w:val="20"/>
          <w:szCs w:val="20"/>
        </w:rPr>
        <w:t>En la propuesta no podrán señalarse condiciones diferentes a las establecidas en este pliego. En caso de hacerlo, se tendrán por no escritas y, por lo tanto, prevalecerán las disposiciones contenidas en este documento</w:t>
      </w:r>
    </w:p>
    <w:p w14:paraId="569D78B4" w14:textId="77777777" w:rsidR="007C5EDB" w:rsidRPr="006E7C73" w:rsidRDefault="007C5EDB" w:rsidP="007C5EDB">
      <w:pPr>
        <w:autoSpaceDE w:val="0"/>
        <w:autoSpaceDN w:val="0"/>
        <w:adjustRightInd w:val="0"/>
        <w:rPr>
          <w:rFonts w:ascii="Arial Narrow" w:hAnsi="Arial Narrow" w:cs="Arial"/>
          <w:snapToGrid w:val="0"/>
          <w:sz w:val="20"/>
          <w:szCs w:val="20"/>
        </w:rPr>
      </w:pPr>
    </w:p>
    <w:p w14:paraId="07F53131" w14:textId="77777777" w:rsidR="00F47777" w:rsidRPr="006E7C73" w:rsidRDefault="00F47777" w:rsidP="00761EC9">
      <w:pPr>
        <w:pStyle w:val="Ttulo2"/>
        <w:numPr>
          <w:ilvl w:val="1"/>
          <w:numId w:val="6"/>
        </w:numPr>
        <w:rPr>
          <w:sz w:val="20"/>
        </w:rPr>
      </w:pPr>
      <w:bookmarkStart w:id="45" w:name="_Toc176969168"/>
      <w:r w:rsidRPr="006E7C73">
        <w:rPr>
          <w:sz w:val="20"/>
        </w:rPr>
        <w:t>CLAÚSULA DE INDISPONIBILIDAD PARA PLIEGOS</w:t>
      </w:r>
      <w:bookmarkEnd w:id="45"/>
      <w:r w:rsidRPr="006E7C73">
        <w:rPr>
          <w:sz w:val="20"/>
        </w:rPr>
        <w:t xml:space="preserve"> </w:t>
      </w:r>
    </w:p>
    <w:p w14:paraId="646CE430" w14:textId="77777777" w:rsidR="00F47777" w:rsidRPr="006E7C73" w:rsidRDefault="00F47777" w:rsidP="00F47777">
      <w:pPr>
        <w:jc w:val="both"/>
        <w:rPr>
          <w:rFonts w:ascii="Arial Narrow" w:hAnsi="Arial Narrow"/>
          <w:sz w:val="20"/>
          <w:szCs w:val="20"/>
          <w:lang w:val="x-none"/>
        </w:rPr>
      </w:pPr>
    </w:p>
    <w:p w14:paraId="407AF8E7" w14:textId="2DC52A83" w:rsidR="00F47777" w:rsidRDefault="00F47777" w:rsidP="00F47777">
      <w:pPr>
        <w:jc w:val="both"/>
        <w:rPr>
          <w:rFonts w:ascii="Arial Narrow" w:hAnsi="Arial Narrow" w:cs="Arial"/>
          <w:snapToGrid w:val="0"/>
          <w:sz w:val="20"/>
          <w:szCs w:val="20"/>
        </w:rPr>
      </w:pPr>
      <w:r w:rsidRPr="006E7C73">
        <w:rPr>
          <w:rFonts w:ascii="Arial Narrow" w:hAnsi="Arial Narrow" w:cs="Arial"/>
          <w:snapToGrid w:val="0"/>
          <w:sz w:val="20"/>
          <w:szCs w:val="20"/>
        </w:rPr>
        <w:t xml:space="preserve">En caso de que el SECOP II presente fallas generales o particulares para la presentación de ofertas, el proveedor debe seguir las instrucciones establecidas en el protocolo de indisponibilidad de Colombia Compra Eficiente, evento en el cual la Entidad tendrá a disposición el correo: </w:t>
      </w:r>
      <w:hyperlink r:id="rId14" w:history="1">
        <w:r w:rsidR="0012604B" w:rsidRPr="007B2987">
          <w:rPr>
            <w:rStyle w:val="Hipervnculo"/>
            <w:rFonts w:ascii="Arial Narrow" w:hAnsi="Arial Narrow" w:cs="Arial"/>
            <w:snapToGrid w:val="0"/>
            <w:sz w:val="20"/>
            <w:szCs w:val="20"/>
          </w:rPr>
          <w:t>danielagonzalez@itm.edu.co</w:t>
        </w:r>
      </w:hyperlink>
      <w:r w:rsidR="0012604B">
        <w:rPr>
          <w:rFonts w:ascii="Arial Narrow" w:hAnsi="Arial Narrow" w:cs="Arial"/>
          <w:snapToGrid w:val="0"/>
          <w:sz w:val="20"/>
          <w:szCs w:val="20"/>
        </w:rPr>
        <w:t xml:space="preserve"> </w:t>
      </w:r>
      <w:r w:rsidRPr="006E7C73">
        <w:rPr>
          <w:rFonts w:ascii="Arial Narrow" w:hAnsi="Arial Narrow" w:cs="Arial"/>
          <w:snapToGrid w:val="0"/>
          <w:sz w:val="20"/>
          <w:szCs w:val="20"/>
        </w:rPr>
        <w:t xml:space="preserve"> </w:t>
      </w:r>
    </w:p>
    <w:p w14:paraId="37D51B7E" w14:textId="77777777" w:rsidR="003C3E00" w:rsidRPr="006E7C73" w:rsidRDefault="003C3E00" w:rsidP="00F47777">
      <w:pPr>
        <w:jc w:val="both"/>
        <w:rPr>
          <w:rFonts w:ascii="Arial Narrow" w:hAnsi="Arial Narrow" w:cs="Arial"/>
          <w:snapToGrid w:val="0"/>
          <w:sz w:val="20"/>
          <w:szCs w:val="20"/>
        </w:rPr>
      </w:pPr>
    </w:p>
    <w:p w14:paraId="48AB8C3C" w14:textId="77777777" w:rsidR="00F47777" w:rsidRDefault="00F47777" w:rsidP="00F47777">
      <w:pPr>
        <w:jc w:val="both"/>
        <w:rPr>
          <w:rFonts w:ascii="Arial Narrow" w:hAnsi="Arial Narrow" w:cs="Arial"/>
          <w:snapToGrid w:val="0"/>
          <w:sz w:val="20"/>
          <w:szCs w:val="20"/>
        </w:rPr>
      </w:pPr>
      <w:r w:rsidRPr="006E7C73">
        <w:rPr>
          <w:rFonts w:ascii="Arial Narrow" w:hAnsi="Arial Narrow" w:cs="Arial"/>
          <w:snapToGrid w:val="0"/>
          <w:sz w:val="20"/>
          <w:szCs w:val="20"/>
        </w:rPr>
        <w:t>Los teléfonos de la mesa de servicio del SECOP II son: 7456788 en Bogotá y 018000 520808 para el resto del país.</w:t>
      </w:r>
    </w:p>
    <w:p w14:paraId="7C8BD0BF" w14:textId="77777777" w:rsidR="003C3E00" w:rsidRPr="006E7C73" w:rsidRDefault="003C3E00" w:rsidP="00F47777">
      <w:pPr>
        <w:jc w:val="both"/>
        <w:rPr>
          <w:rFonts w:ascii="Arial Narrow" w:hAnsi="Arial Narrow" w:cs="Arial"/>
          <w:snapToGrid w:val="0"/>
          <w:sz w:val="20"/>
          <w:szCs w:val="20"/>
        </w:rPr>
      </w:pPr>
    </w:p>
    <w:p w14:paraId="782FBD39" w14:textId="77777777" w:rsidR="00F47777" w:rsidRPr="006E7C73" w:rsidRDefault="00F47777" w:rsidP="00F47777">
      <w:pPr>
        <w:jc w:val="both"/>
        <w:rPr>
          <w:rFonts w:ascii="Arial Narrow" w:hAnsi="Arial Narrow" w:cs="Arial"/>
          <w:snapToGrid w:val="0"/>
          <w:sz w:val="20"/>
          <w:szCs w:val="20"/>
        </w:rPr>
      </w:pPr>
      <w:r w:rsidRPr="006E7C73">
        <w:rPr>
          <w:rFonts w:ascii="Arial Narrow" w:hAnsi="Arial Narrow" w:cs="Arial"/>
          <w:snapToGrid w:val="0"/>
          <w:sz w:val="20"/>
          <w:szCs w:val="20"/>
        </w:rPr>
        <w:t>La entidad comunicará por correo electrónico las decisiones que se tomen por indisponibilidad de la plataforma del SECOP II.</w:t>
      </w:r>
    </w:p>
    <w:p w14:paraId="5A7B3555" w14:textId="77777777" w:rsidR="00F47777" w:rsidRDefault="00F47777" w:rsidP="00F47777">
      <w:pPr>
        <w:jc w:val="both"/>
        <w:rPr>
          <w:rFonts w:ascii="Arial Narrow" w:hAnsi="Arial Narrow" w:cs="Arial"/>
          <w:b/>
          <w:snapToGrid w:val="0"/>
          <w:sz w:val="20"/>
          <w:szCs w:val="20"/>
          <w:u w:val="single"/>
        </w:rPr>
      </w:pPr>
      <w:r w:rsidRPr="006E7C73">
        <w:rPr>
          <w:rFonts w:ascii="Arial Narrow" w:hAnsi="Arial Narrow" w:cs="Arial"/>
          <w:b/>
          <w:snapToGrid w:val="0"/>
          <w:sz w:val="20"/>
          <w:szCs w:val="20"/>
          <w:u w:val="single"/>
        </w:rPr>
        <w:t>NO OBSTANTE, SE RECOMIENDA A LOS OFERENTES DISPONER DEL TIEMPO SUFICIENTE PARA ESTRUCTURAR Y PRESENTAR SUS OFERTAS A TRAVÉS DEL SISTEMA ELECTRÓNICO DE CONTRATACIÓN ESTATAL SECOP II.</w:t>
      </w:r>
    </w:p>
    <w:p w14:paraId="4EB1EDB0" w14:textId="77777777" w:rsidR="00377965" w:rsidRPr="006E7C73" w:rsidRDefault="00377965" w:rsidP="00F47777">
      <w:pPr>
        <w:jc w:val="both"/>
        <w:rPr>
          <w:rFonts w:ascii="Arial Narrow" w:hAnsi="Arial Narrow" w:cs="Arial"/>
          <w:b/>
          <w:snapToGrid w:val="0"/>
          <w:sz w:val="20"/>
          <w:szCs w:val="20"/>
          <w:u w:val="single"/>
        </w:rPr>
      </w:pPr>
    </w:p>
    <w:p w14:paraId="001F858F" w14:textId="77777777" w:rsidR="00004E57" w:rsidRPr="006E7C73" w:rsidRDefault="00004E57" w:rsidP="00761EC9">
      <w:pPr>
        <w:pStyle w:val="Ttulo1"/>
        <w:numPr>
          <w:ilvl w:val="0"/>
          <w:numId w:val="6"/>
        </w:numPr>
        <w:jc w:val="both"/>
        <w:rPr>
          <w:sz w:val="20"/>
        </w:rPr>
      </w:pPr>
      <w:bookmarkStart w:id="46" w:name="_Toc176969169"/>
      <w:r w:rsidRPr="006E7C73">
        <w:rPr>
          <w:sz w:val="20"/>
        </w:rPr>
        <w:t>PROCEDIMIENTO</w:t>
      </w:r>
      <w:bookmarkEnd w:id="46"/>
    </w:p>
    <w:p w14:paraId="54536FF4" w14:textId="77777777" w:rsidR="00004E57" w:rsidRPr="006E7C73" w:rsidRDefault="00004E57" w:rsidP="00004E57">
      <w:pPr>
        <w:rPr>
          <w:rFonts w:ascii="Arial Narrow" w:hAnsi="Arial Narrow" w:cs="Calibri"/>
          <w:b/>
          <w:sz w:val="20"/>
          <w:szCs w:val="20"/>
          <w:lang w:val="es-ES"/>
        </w:rPr>
      </w:pPr>
    </w:p>
    <w:p w14:paraId="1FFAB58A" w14:textId="77777777" w:rsidR="00004E57" w:rsidRPr="006E7C73" w:rsidRDefault="00004E57" w:rsidP="00761EC9">
      <w:pPr>
        <w:pStyle w:val="Ttulo2"/>
        <w:numPr>
          <w:ilvl w:val="1"/>
          <w:numId w:val="6"/>
        </w:numPr>
        <w:ind w:left="1080"/>
        <w:rPr>
          <w:sz w:val="20"/>
        </w:rPr>
      </w:pPr>
      <w:bookmarkStart w:id="47" w:name="_Toc176969170"/>
      <w:r w:rsidRPr="006E7C73">
        <w:rPr>
          <w:sz w:val="20"/>
        </w:rPr>
        <w:t>APERTURA</w:t>
      </w:r>
      <w:bookmarkEnd w:id="47"/>
    </w:p>
    <w:p w14:paraId="70134573" w14:textId="77777777" w:rsidR="00004E57" w:rsidRPr="006E7C73" w:rsidRDefault="00004E57" w:rsidP="00004E57">
      <w:pPr>
        <w:jc w:val="both"/>
        <w:rPr>
          <w:rFonts w:ascii="Arial Narrow" w:hAnsi="Arial Narrow" w:cs="Calibri"/>
          <w:sz w:val="20"/>
          <w:szCs w:val="20"/>
          <w:lang w:val="es-ES"/>
        </w:rPr>
      </w:pPr>
    </w:p>
    <w:p w14:paraId="2E5C3035" w14:textId="77777777" w:rsidR="00004E57" w:rsidRPr="006E7C73" w:rsidRDefault="00004E57" w:rsidP="00004E57">
      <w:pPr>
        <w:jc w:val="both"/>
        <w:rPr>
          <w:rFonts w:ascii="Arial Narrow" w:hAnsi="Arial Narrow" w:cs="Calibri"/>
          <w:sz w:val="20"/>
          <w:szCs w:val="20"/>
        </w:rPr>
      </w:pPr>
      <w:r w:rsidRPr="006E7C73">
        <w:rPr>
          <w:rFonts w:ascii="Arial Narrow" w:hAnsi="Arial Narrow" w:cs="Calibri"/>
          <w:sz w:val="20"/>
          <w:szCs w:val="20"/>
          <w:lang w:val="es-ES"/>
        </w:rPr>
        <w:t xml:space="preserve">La presente contratación se abrirá en la fecha establecida en el cronograma, </w:t>
      </w:r>
      <w:r w:rsidRPr="006E7C73">
        <w:rPr>
          <w:rFonts w:ascii="Arial Narrow" w:hAnsi="Arial Narrow" w:cs="Calibri"/>
          <w:sz w:val="20"/>
          <w:szCs w:val="20"/>
        </w:rPr>
        <w:t xml:space="preserve">a partir de esta fecha podrán ser consultados los pliegos de condiciones en el SECOP II. </w:t>
      </w:r>
    </w:p>
    <w:p w14:paraId="21B23C98" w14:textId="77777777" w:rsidR="00004E57" w:rsidRPr="006E7C73" w:rsidRDefault="00004E57" w:rsidP="00004E57">
      <w:pPr>
        <w:jc w:val="both"/>
        <w:rPr>
          <w:rFonts w:ascii="Arial Narrow" w:hAnsi="Arial Narrow" w:cs="Calibri"/>
          <w:sz w:val="20"/>
          <w:szCs w:val="20"/>
        </w:rPr>
      </w:pPr>
      <w:r w:rsidRPr="006E7C73">
        <w:rPr>
          <w:rFonts w:ascii="Arial Narrow" w:hAnsi="Arial Narrow" w:cs="Calibri"/>
          <w:sz w:val="20"/>
          <w:szCs w:val="20"/>
        </w:rPr>
        <w:t>Se reciben las observaciones frente a los pliegos y/o especificaciones técnicas hasta el día señalado en el cronograma, a partir de esa fecha, de ser necesario, se publicarán las observaciones respectivas para la elaboración final de la propuesta.</w:t>
      </w:r>
    </w:p>
    <w:p w14:paraId="4DCB56CE" w14:textId="77777777" w:rsidR="00004E57" w:rsidRPr="006E7C73" w:rsidRDefault="00004E57" w:rsidP="00004E57">
      <w:pPr>
        <w:tabs>
          <w:tab w:val="left" w:pos="1004"/>
        </w:tabs>
        <w:rPr>
          <w:rFonts w:ascii="Arial Narrow" w:hAnsi="Arial Narrow" w:cs="Calibri"/>
          <w:b/>
          <w:sz w:val="20"/>
          <w:szCs w:val="20"/>
          <w:lang w:val="es-ES"/>
        </w:rPr>
      </w:pPr>
    </w:p>
    <w:p w14:paraId="0CCDF089" w14:textId="77777777" w:rsidR="00004E57" w:rsidRPr="006E7C73" w:rsidRDefault="00004E57" w:rsidP="00761EC9">
      <w:pPr>
        <w:pStyle w:val="Ttulo2"/>
        <w:numPr>
          <w:ilvl w:val="1"/>
          <w:numId w:val="6"/>
        </w:numPr>
        <w:ind w:left="1080"/>
        <w:rPr>
          <w:snapToGrid w:val="0"/>
          <w:sz w:val="20"/>
        </w:rPr>
      </w:pPr>
      <w:bookmarkStart w:id="48" w:name="_Toc176969171"/>
      <w:r w:rsidRPr="006E7C73">
        <w:rPr>
          <w:snapToGrid w:val="0"/>
          <w:sz w:val="20"/>
        </w:rPr>
        <w:t>PLAZO Y LUGAR DE ENTREGA – Presentación de propuesta completa (Oferta inicial de precio y documentación de requisitos habilitantes).</w:t>
      </w:r>
      <w:bookmarkEnd w:id="48"/>
    </w:p>
    <w:p w14:paraId="53916720" w14:textId="77777777" w:rsidR="00004E57" w:rsidRPr="006E7C73" w:rsidRDefault="00004E57" w:rsidP="00004E57">
      <w:pPr>
        <w:widowControl w:val="0"/>
        <w:rPr>
          <w:rFonts w:ascii="Arial Narrow" w:hAnsi="Arial Narrow" w:cs="Calibri"/>
          <w:sz w:val="20"/>
          <w:szCs w:val="20"/>
        </w:rPr>
      </w:pPr>
    </w:p>
    <w:p w14:paraId="0C2E08AD" w14:textId="77777777" w:rsidR="00004E57" w:rsidRDefault="00004E57" w:rsidP="00004E57">
      <w:pPr>
        <w:widowControl w:val="0"/>
        <w:rPr>
          <w:rFonts w:ascii="Arial Narrow" w:hAnsi="Arial Narrow" w:cs="Calibri"/>
          <w:sz w:val="20"/>
          <w:szCs w:val="20"/>
        </w:rPr>
      </w:pPr>
      <w:r w:rsidRPr="006E7C73">
        <w:rPr>
          <w:rFonts w:ascii="Arial Narrow" w:hAnsi="Arial Narrow" w:cs="Calibri"/>
          <w:sz w:val="20"/>
          <w:szCs w:val="20"/>
        </w:rPr>
        <w:t>La propuesta deberá entregarse, exclusivamente a través de SECOP II, en los tiempos establecidos dentro del proceso.</w:t>
      </w:r>
    </w:p>
    <w:p w14:paraId="41DD415D" w14:textId="77777777" w:rsidR="00377965" w:rsidRPr="006E7C73" w:rsidRDefault="00377965" w:rsidP="00004E57">
      <w:pPr>
        <w:widowControl w:val="0"/>
        <w:rPr>
          <w:rFonts w:ascii="Arial Narrow" w:hAnsi="Arial Narrow" w:cs="Calibri"/>
          <w:sz w:val="20"/>
          <w:szCs w:val="20"/>
        </w:rPr>
      </w:pPr>
    </w:p>
    <w:p w14:paraId="5D0F845A" w14:textId="77777777" w:rsidR="00004E57" w:rsidRPr="006E7C73" w:rsidRDefault="00004E57" w:rsidP="00004E57">
      <w:pPr>
        <w:overflowPunct w:val="0"/>
        <w:autoSpaceDE w:val="0"/>
        <w:autoSpaceDN w:val="0"/>
        <w:rPr>
          <w:rFonts w:ascii="Arial Narrow" w:hAnsi="Arial Narrow" w:cs="Calibri"/>
          <w:sz w:val="20"/>
          <w:szCs w:val="20"/>
        </w:rPr>
      </w:pPr>
      <w:r w:rsidRPr="006E7C73">
        <w:rPr>
          <w:rFonts w:ascii="Arial Narrow" w:hAnsi="Arial Narrow" w:cs="Calibri"/>
          <w:sz w:val="20"/>
          <w:szCs w:val="20"/>
        </w:rPr>
        <w:lastRenderedPageBreak/>
        <w:t>El ITM, no se responsabilizará de las propuestas enviadas por otro medio diferente al establecido; salvo las excepciones establecidas en caso de indisponibilidad de la plataforma.</w:t>
      </w:r>
    </w:p>
    <w:p w14:paraId="5F04F0D6" w14:textId="77777777" w:rsidR="00004E57" w:rsidRPr="006E7C73" w:rsidRDefault="00004E57" w:rsidP="00004E57">
      <w:pPr>
        <w:widowControl w:val="0"/>
        <w:rPr>
          <w:rFonts w:ascii="Arial Narrow" w:hAnsi="Arial Narrow" w:cs="Calibri"/>
          <w:sz w:val="20"/>
          <w:szCs w:val="20"/>
        </w:rPr>
      </w:pPr>
    </w:p>
    <w:p w14:paraId="5B982279" w14:textId="374B73FD" w:rsidR="00004E57" w:rsidRPr="006E7C73" w:rsidRDefault="00004E57" w:rsidP="00004E57">
      <w:pPr>
        <w:autoSpaceDE w:val="0"/>
        <w:autoSpaceDN w:val="0"/>
        <w:adjustRightInd w:val="0"/>
        <w:jc w:val="both"/>
        <w:rPr>
          <w:rFonts w:ascii="Arial Narrow" w:hAnsi="Arial Narrow" w:cs="Calibri"/>
          <w:b/>
          <w:i/>
          <w:sz w:val="20"/>
          <w:szCs w:val="20"/>
          <w:u w:val="single"/>
        </w:rPr>
      </w:pPr>
      <w:r w:rsidRPr="006E7C73">
        <w:rPr>
          <w:rFonts w:ascii="Arial Narrow" w:eastAsia="Calibri" w:hAnsi="Arial Narrow" w:cs="Calibri"/>
          <w:b/>
          <w:i/>
          <w:color w:val="000000"/>
          <w:sz w:val="20"/>
          <w:szCs w:val="20"/>
          <w:u w:val="single"/>
        </w:rPr>
        <w:t>Las propuestas se conformarán por dos sobres electrónicos que se presentan cerrados y separados mediante el SECOP II</w:t>
      </w:r>
      <w:r w:rsidR="00482362">
        <w:rPr>
          <w:rFonts w:ascii="Arial Narrow" w:eastAsia="Calibri" w:hAnsi="Arial Narrow" w:cs="Calibri"/>
          <w:b/>
          <w:i/>
          <w:color w:val="000000"/>
          <w:sz w:val="20"/>
          <w:szCs w:val="20"/>
          <w:u w:val="single"/>
        </w:rPr>
        <w:t>, así:</w:t>
      </w:r>
    </w:p>
    <w:p w14:paraId="766F68E6" w14:textId="77777777" w:rsidR="00004E57" w:rsidRPr="006E7C73" w:rsidRDefault="00004E57" w:rsidP="00004E57">
      <w:pPr>
        <w:autoSpaceDE w:val="0"/>
        <w:autoSpaceDN w:val="0"/>
        <w:adjustRightInd w:val="0"/>
        <w:jc w:val="both"/>
        <w:rPr>
          <w:rFonts w:ascii="Arial Narrow" w:eastAsia="Calibri" w:hAnsi="Arial Narrow" w:cs="Calibri"/>
          <w:b/>
          <w:i/>
          <w:color w:val="000000"/>
          <w:sz w:val="20"/>
          <w:szCs w:val="20"/>
          <w:u w:val="single"/>
        </w:rPr>
      </w:pPr>
    </w:p>
    <w:p w14:paraId="2B1843CE" w14:textId="61AC5833" w:rsidR="00004E57" w:rsidRPr="006E7C73" w:rsidRDefault="00004E57" w:rsidP="00004E57">
      <w:pPr>
        <w:autoSpaceDE w:val="0"/>
        <w:autoSpaceDN w:val="0"/>
        <w:adjustRightInd w:val="0"/>
        <w:jc w:val="both"/>
        <w:rPr>
          <w:rFonts w:ascii="Arial Narrow" w:eastAsia="Calibri" w:hAnsi="Arial Narrow" w:cs="Calibri"/>
          <w:b/>
          <w:i/>
          <w:color w:val="000000"/>
          <w:sz w:val="20"/>
          <w:szCs w:val="20"/>
          <w:u w:val="single"/>
        </w:rPr>
      </w:pPr>
      <w:r w:rsidRPr="006E7C73">
        <w:rPr>
          <w:rFonts w:ascii="Arial Narrow" w:eastAsia="Calibri" w:hAnsi="Arial Narrow" w:cs="Calibri"/>
          <w:b/>
          <w:i/>
          <w:color w:val="000000"/>
          <w:sz w:val="20"/>
          <w:szCs w:val="20"/>
          <w:u w:val="single"/>
        </w:rPr>
        <w:t>SOBRE 1. Correspondiente a Documentación para verificación de requisitos habilitantes,</w:t>
      </w:r>
      <w:r w:rsidR="00953FF0">
        <w:rPr>
          <w:rFonts w:ascii="Arial Narrow" w:eastAsia="Calibri" w:hAnsi="Arial Narrow" w:cs="Calibri"/>
          <w:b/>
          <w:i/>
          <w:color w:val="000000"/>
          <w:sz w:val="20"/>
          <w:szCs w:val="20"/>
          <w:u w:val="single"/>
        </w:rPr>
        <w:t xml:space="preserve"> técnicos y jurídicos,</w:t>
      </w:r>
      <w:r w:rsidRPr="006E7C73">
        <w:rPr>
          <w:rFonts w:ascii="Arial Narrow" w:eastAsia="Calibri" w:hAnsi="Arial Narrow" w:cs="Calibri"/>
          <w:b/>
          <w:i/>
          <w:color w:val="000000"/>
          <w:sz w:val="20"/>
          <w:szCs w:val="20"/>
          <w:u w:val="single"/>
        </w:rPr>
        <w:t xml:space="preserve"> y deberá contener: Documentos habilitantes debidamente foliados y con índice inicial de acuerdo con el numeral 4.</w:t>
      </w:r>
    </w:p>
    <w:p w14:paraId="5CEE003D" w14:textId="77777777" w:rsidR="00004E57" w:rsidRPr="006E7C73" w:rsidRDefault="00004E57" w:rsidP="00004E57">
      <w:pPr>
        <w:autoSpaceDE w:val="0"/>
        <w:autoSpaceDN w:val="0"/>
        <w:adjustRightInd w:val="0"/>
        <w:jc w:val="both"/>
        <w:rPr>
          <w:rFonts w:ascii="Arial Narrow" w:eastAsia="Calibri" w:hAnsi="Arial Narrow" w:cs="Calibri"/>
          <w:b/>
          <w:i/>
          <w:color w:val="000000"/>
          <w:sz w:val="20"/>
          <w:szCs w:val="20"/>
          <w:u w:val="single"/>
        </w:rPr>
      </w:pPr>
    </w:p>
    <w:p w14:paraId="0F3BDBB7" w14:textId="023DF8BC" w:rsidR="00E24D91" w:rsidRDefault="00004E57" w:rsidP="00004E57">
      <w:pPr>
        <w:tabs>
          <w:tab w:val="left" w:pos="1004"/>
        </w:tabs>
        <w:jc w:val="both"/>
        <w:rPr>
          <w:rFonts w:ascii="Arial Narrow" w:eastAsia="Calibri" w:hAnsi="Arial Narrow" w:cs="Calibri"/>
          <w:b/>
          <w:i/>
          <w:sz w:val="20"/>
          <w:szCs w:val="20"/>
          <w:u w:val="single"/>
        </w:rPr>
      </w:pPr>
      <w:r w:rsidRPr="006E7C73">
        <w:rPr>
          <w:rFonts w:ascii="Arial Narrow" w:eastAsia="Calibri" w:hAnsi="Arial Narrow" w:cs="Calibri"/>
          <w:b/>
          <w:i/>
          <w:sz w:val="20"/>
          <w:szCs w:val="20"/>
          <w:u w:val="single"/>
        </w:rPr>
        <w:t xml:space="preserve">SOBRE 2. Correspondiente a la Propuesta inicial de precio. Contiene la respuesta a la pregunta lista de precios más el formato de propuesta económica. Este sobre sólo será abierto en el momento señalado en el cronograma, el formato de oferta económica deberá presentarse cotizando el valor de cada uno de los ítems y estar en cifras enteras sin decimales, en moneda colombiana, la respuesta a las preguntas lista de precio deberán realizarse conforme se establezca en el pliego electrónico, recuerde que el valor total </w:t>
      </w:r>
      <w:r w:rsidR="00B120DC">
        <w:rPr>
          <w:rFonts w:ascii="Arial Narrow" w:eastAsia="Calibri" w:hAnsi="Arial Narrow" w:cs="Calibri"/>
          <w:b/>
          <w:i/>
          <w:sz w:val="20"/>
          <w:szCs w:val="20"/>
          <w:u w:val="single"/>
        </w:rPr>
        <w:t>incluido</w:t>
      </w:r>
      <w:r w:rsidRPr="006E7C73">
        <w:rPr>
          <w:rFonts w:ascii="Arial Narrow" w:eastAsia="Calibri" w:hAnsi="Arial Narrow" w:cs="Calibri"/>
          <w:b/>
          <w:i/>
          <w:sz w:val="20"/>
          <w:szCs w:val="20"/>
          <w:u w:val="single"/>
        </w:rPr>
        <w:t xml:space="preserve"> IVA del formato oferta económica debe ser igual a la respuesta dada en la lista de precio; la adjudicación del contrato</w:t>
      </w:r>
      <w:r w:rsidR="00234844">
        <w:rPr>
          <w:rFonts w:ascii="Arial Narrow" w:eastAsia="Calibri" w:hAnsi="Arial Narrow" w:cs="Calibri"/>
          <w:b/>
          <w:i/>
          <w:sz w:val="20"/>
          <w:szCs w:val="20"/>
          <w:u w:val="single"/>
        </w:rPr>
        <w:t xml:space="preserve"> se realizará por el valor presupuestado, siendo este un proceso a demanda,</w:t>
      </w:r>
      <w:r w:rsidRPr="006E7C73">
        <w:rPr>
          <w:rFonts w:ascii="Arial Narrow" w:eastAsia="Calibri" w:hAnsi="Arial Narrow" w:cs="Calibri"/>
          <w:b/>
          <w:i/>
          <w:sz w:val="20"/>
          <w:szCs w:val="20"/>
          <w:u w:val="single"/>
        </w:rPr>
        <w:t xml:space="preserve"> </w:t>
      </w:r>
      <w:r w:rsidR="00DA14E2">
        <w:rPr>
          <w:rFonts w:ascii="Arial Narrow" w:eastAsia="Calibri" w:hAnsi="Arial Narrow" w:cs="Calibri"/>
          <w:b/>
          <w:i/>
          <w:sz w:val="20"/>
          <w:szCs w:val="20"/>
          <w:u w:val="single"/>
        </w:rPr>
        <w:t>al</w:t>
      </w:r>
      <w:r w:rsidRPr="006E7C73">
        <w:rPr>
          <w:rFonts w:ascii="Arial Narrow" w:eastAsia="Calibri" w:hAnsi="Arial Narrow" w:cs="Calibri"/>
          <w:b/>
          <w:i/>
          <w:sz w:val="20"/>
          <w:szCs w:val="20"/>
          <w:u w:val="single"/>
        </w:rPr>
        <w:t xml:space="preserve"> </w:t>
      </w:r>
      <w:r w:rsidR="00673BCF">
        <w:rPr>
          <w:rFonts w:ascii="Arial Narrow" w:eastAsia="Calibri" w:hAnsi="Arial Narrow" w:cs="Calibri"/>
          <w:b/>
          <w:i/>
          <w:sz w:val="20"/>
          <w:szCs w:val="20"/>
          <w:u w:val="single"/>
        </w:rPr>
        <w:t>me</w:t>
      </w:r>
      <w:r w:rsidR="00963012">
        <w:rPr>
          <w:rFonts w:ascii="Arial Narrow" w:eastAsia="Calibri" w:hAnsi="Arial Narrow" w:cs="Calibri"/>
          <w:b/>
          <w:i/>
          <w:sz w:val="20"/>
          <w:szCs w:val="20"/>
          <w:u w:val="single"/>
        </w:rPr>
        <w:t>j</w:t>
      </w:r>
      <w:r w:rsidR="00673BCF">
        <w:rPr>
          <w:rFonts w:ascii="Arial Narrow" w:eastAsia="Calibri" w:hAnsi="Arial Narrow" w:cs="Calibri"/>
          <w:b/>
          <w:i/>
          <w:sz w:val="20"/>
          <w:szCs w:val="20"/>
          <w:u w:val="single"/>
        </w:rPr>
        <w:t>or lance</w:t>
      </w:r>
      <w:r w:rsidRPr="006E7C73">
        <w:rPr>
          <w:rFonts w:ascii="Arial Narrow" w:eastAsia="Calibri" w:hAnsi="Arial Narrow" w:cs="Calibri"/>
          <w:b/>
          <w:i/>
          <w:sz w:val="20"/>
          <w:szCs w:val="20"/>
          <w:u w:val="single"/>
        </w:rPr>
        <w:t>, al proponente con el menor valor ofertado al finalizar la subasta</w:t>
      </w:r>
      <w:r w:rsidR="005708CC">
        <w:rPr>
          <w:rFonts w:ascii="Arial Narrow" w:eastAsia="Calibri" w:hAnsi="Arial Narrow" w:cs="Calibri"/>
          <w:b/>
          <w:i/>
          <w:sz w:val="20"/>
          <w:szCs w:val="20"/>
          <w:u w:val="single"/>
        </w:rPr>
        <w:t xml:space="preserve"> y </w:t>
      </w:r>
      <w:r w:rsidR="00397F7A">
        <w:rPr>
          <w:rFonts w:ascii="Arial Narrow" w:eastAsia="Calibri" w:hAnsi="Arial Narrow" w:cs="Calibri"/>
          <w:b/>
          <w:i/>
          <w:sz w:val="20"/>
          <w:szCs w:val="20"/>
          <w:u w:val="single"/>
        </w:rPr>
        <w:t xml:space="preserve">que </w:t>
      </w:r>
      <w:r w:rsidR="005708CC">
        <w:rPr>
          <w:rFonts w:ascii="Arial Narrow" w:eastAsia="Calibri" w:hAnsi="Arial Narrow" w:cs="Calibri"/>
          <w:b/>
          <w:i/>
          <w:sz w:val="20"/>
          <w:szCs w:val="20"/>
          <w:u w:val="single"/>
        </w:rPr>
        <w:t>presente la oferta final ajustada al porcentaje de mejora que realiz</w:t>
      </w:r>
      <w:r w:rsidR="00397F7A">
        <w:rPr>
          <w:rFonts w:ascii="Arial Narrow" w:eastAsia="Calibri" w:hAnsi="Arial Narrow" w:cs="Calibri"/>
          <w:b/>
          <w:i/>
          <w:sz w:val="20"/>
          <w:szCs w:val="20"/>
          <w:u w:val="single"/>
        </w:rPr>
        <w:t>ó</w:t>
      </w:r>
      <w:r w:rsidR="005708CC">
        <w:rPr>
          <w:rFonts w:ascii="Arial Narrow" w:eastAsia="Calibri" w:hAnsi="Arial Narrow" w:cs="Calibri"/>
          <w:b/>
          <w:i/>
          <w:sz w:val="20"/>
          <w:szCs w:val="20"/>
          <w:u w:val="single"/>
        </w:rPr>
        <w:t xml:space="preserve"> </w:t>
      </w:r>
      <w:r w:rsidR="00397F7A">
        <w:rPr>
          <w:rFonts w:ascii="Arial Narrow" w:eastAsia="Calibri" w:hAnsi="Arial Narrow" w:cs="Calibri"/>
          <w:b/>
          <w:i/>
          <w:sz w:val="20"/>
          <w:szCs w:val="20"/>
          <w:u w:val="single"/>
        </w:rPr>
        <w:t>durante</w:t>
      </w:r>
      <w:r w:rsidR="002320E3">
        <w:rPr>
          <w:rFonts w:ascii="Arial Narrow" w:eastAsia="Calibri" w:hAnsi="Arial Narrow" w:cs="Calibri"/>
          <w:b/>
          <w:i/>
          <w:sz w:val="20"/>
          <w:szCs w:val="20"/>
          <w:u w:val="single"/>
        </w:rPr>
        <w:t xml:space="preserve"> </w:t>
      </w:r>
      <w:r w:rsidR="005708CC">
        <w:rPr>
          <w:rFonts w:ascii="Arial Narrow" w:eastAsia="Calibri" w:hAnsi="Arial Narrow" w:cs="Calibri"/>
          <w:b/>
          <w:i/>
          <w:sz w:val="20"/>
          <w:szCs w:val="20"/>
          <w:u w:val="single"/>
        </w:rPr>
        <w:t>el evento</w:t>
      </w:r>
      <w:r w:rsidRPr="006E7C73">
        <w:rPr>
          <w:rFonts w:ascii="Arial Narrow" w:eastAsia="Calibri" w:hAnsi="Arial Narrow" w:cs="Calibri"/>
          <w:b/>
          <w:i/>
          <w:sz w:val="20"/>
          <w:szCs w:val="20"/>
          <w:u w:val="single"/>
        </w:rPr>
        <w:t xml:space="preserve">. </w:t>
      </w:r>
    </w:p>
    <w:p w14:paraId="498D6700" w14:textId="77777777" w:rsidR="00163626" w:rsidRDefault="00163626" w:rsidP="00163626">
      <w:pPr>
        <w:autoSpaceDE w:val="0"/>
        <w:autoSpaceDN w:val="0"/>
        <w:adjustRightInd w:val="0"/>
        <w:jc w:val="both"/>
        <w:rPr>
          <w:rFonts w:ascii="Arial Narrow" w:eastAsia="Calibri" w:hAnsi="Arial Narrow" w:cs="Calibri"/>
          <w:b/>
          <w:bCs/>
          <w:i/>
          <w:sz w:val="20"/>
          <w:szCs w:val="20"/>
          <w:u w:val="single"/>
          <w:lang w:val="es-ES"/>
        </w:rPr>
      </w:pPr>
    </w:p>
    <w:p w14:paraId="732B35FC" w14:textId="75794D0A" w:rsidR="00163626" w:rsidRPr="00163626" w:rsidRDefault="00163626" w:rsidP="00163626">
      <w:pPr>
        <w:autoSpaceDE w:val="0"/>
        <w:autoSpaceDN w:val="0"/>
        <w:adjustRightInd w:val="0"/>
        <w:jc w:val="both"/>
        <w:rPr>
          <w:rFonts w:ascii="Arial Narrow" w:eastAsia="Calibri" w:hAnsi="Arial Narrow" w:cs="Calibri"/>
          <w:b/>
          <w:i/>
          <w:sz w:val="20"/>
          <w:szCs w:val="20"/>
          <w:u w:val="single"/>
          <w:lang w:val="es-ES"/>
        </w:rPr>
      </w:pPr>
      <w:r w:rsidRPr="00163626">
        <w:rPr>
          <w:rFonts w:ascii="Arial Narrow" w:eastAsia="Calibri" w:hAnsi="Arial Narrow" w:cs="Calibri"/>
          <w:b/>
          <w:bCs/>
          <w:i/>
          <w:sz w:val="20"/>
          <w:szCs w:val="20"/>
          <w:u w:val="single"/>
          <w:lang w:val="es-ES"/>
        </w:rPr>
        <w:t>NOTA 1:</w:t>
      </w:r>
      <w:r w:rsidRPr="00163626">
        <w:rPr>
          <w:rFonts w:ascii="Arial Narrow" w:eastAsia="Calibri" w:hAnsi="Arial Narrow" w:cs="Calibri"/>
          <w:b/>
          <w:i/>
          <w:sz w:val="20"/>
          <w:szCs w:val="20"/>
          <w:u w:val="single"/>
          <w:lang w:val="es-ES"/>
        </w:rPr>
        <w:t xml:space="preserve"> el precio o precios ofertados deberán incluir todos los costos relacionados con legalización, impuestos, administración, variaciones monetarias, derechos laborales y prestaciones sociales, pérdidas, desplazamientos del personal dispuesto para el servicio y corresponderá dentro del área comercial del oferente cerciorarse y calcular todas estas variables.</w:t>
      </w:r>
    </w:p>
    <w:p w14:paraId="5BC2FDA1" w14:textId="77777777" w:rsidR="00163626" w:rsidRPr="00163626" w:rsidRDefault="00163626" w:rsidP="00163626">
      <w:pPr>
        <w:autoSpaceDE w:val="0"/>
        <w:autoSpaceDN w:val="0"/>
        <w:adjustRightInd w:val="0"/>
        <w:jc w:val="both"/>
        <w:rPr>
          <w:rFonts w:ascii="Arial Narrow" w:eastAsia="Calibri" w:hAnsi="Arial Narrow" w:cs="Calibri"/>
          <w:b/>
          <w:i/>
          <w:sz w:val="20"/>
          <w:szCs w:val="20"/>
          <w:u w:val="single"/>
          <w:lang w:val="es-ES"/>
        </w:rPr>
      </w:pPr>
    </w:p>
    <w:p w14:paraId="6288F7B5" w14:textId="77777777" w:rsidR="00163626" w:rsidRPr="00163626" w:rsidRDefault="00163626" w:rsidP="00163626">
      <w:pPr>
        <w:autoSpaceDE w:val="0"/>
        <w:autoSpaceDN w:val="0"/>
        <w:adjustRightInd w:val="0"/>
        <w:jc w:val="both"/>
        <w:rPr>
          <w:rFonts w:ascii="Arial Narrow" w:eastAsia="Calibri" w:hAnsi="Arial Narrow" w:cs="Calibri"/>
          <w:b/>
          <w:i/>
          <w:sz w:val="20"/>
          <w:szCs w:val="20"/>
          <w:u w:val="single"/>
        </w:rPr>
      </w:pPr>
      <w:r w:rsidRPr="00163626">
        <w:rPr>
          <w:rFonts w:ascii="Arial Narrow" w:eastAsia="Calibri" w:hAnsi="Arial Narrow" w:cs="Calibri"/>
          <w:b/>
          <w:bCs/>
          <w:i/>
          <w:sz w:val="20"/>
          <w:szCs w:val="20"/>
          <w:u w:val="single"/>
          <w:lang w:val="es-ES"/>
        </w:rPr>
        <w:t>NOTA 2</w:t>
      </w:r>
      <w:r w:rsidRPr="00163626">
        <w:rPr>
          <w:rFonts w:ascii="Arial Narrow" w:eastAsia="Calibri" w:hAnsi="Arial Narrow" w:cs="Calibri"/>
          <w:b/>
          <w:i/>
          <w:sz w:val="20"/>
          <w:szCs w:val="20"/>
          <w:u w:val="single"/>
          <w:lang w:val="es-ES"/>
        </w:rPr>
        <w:t>: Las propuestas se deberán entregar cotizando la totalidad de los ítems requeridos por el ITM, sin superar los valores unitarios, NO SE ACEPTAN OFERTAS PARCIALES O INCOMPLETAS.</w:t>
      </w:r>
      <w:r w:rsidRPr="00163626">
        <w:rPr>
          <w:rFonts w:ascii="Arial Narrow" w:eastAsia="Calibri" w:hAnsi="Arial Narrow" w:cs="Calibri"/>
          <w:b/>
          <w:i/>
          <w:sz w:val="20"/>
          <w:szCs w:val="20"/>
          <w:u w:val="single"/>
        </w:rPr>
        <w:t xml:space="preserve"> </w:t>
      </w:r>
    </w:p>
    <w:p w14:paraId="64BB5F3A" w14:textId="77777777" w:rsidR="00004E57" w:rsidRPr="00163626" w:rsidRDefault="00004E57" w:rsidP="00004E57">
      <w:pPr>
        <w:autoSpaceDE w:val="0"/>
        <w:autoSpaceDN w:val="0"/>
        <w:adjustRightInd w:val="0"/>
        <w:jc w:val="both"/>
        <w:rPr>
          <w:rFonts w:ascii="Arial Narrow" w:eastAsia="Calibri" w:hAnsi="Arial Narrow" w:cs="Calibri"/>
          <w:b/>
          <w:i/>
          <w:color w:val="000000"/>
          <w:sz w:val="20"/>
          <w:szCs w:val="20"/>
          <w:u w:val="single"/>
        </w:rPr>
      </w:pPr>
    </w:p>
    <w:p w14:paraId="77300055" w14:textId="77777777" w:rsidR="00B617C8" w:rsidRPr="00A10A7C" w:rsidRDefault="00B617C8" w:rsidP="00B617C8">
      <w:pPr>
        <w:pStyle w:val="Textoindependiente"/>
        <w:rPr>
          <w:rFonts w:eastAsiaTheme="minorHAnsi" w:cstheme="minorBidi"/>
          <w:b/>
          <w:bCs/>
          <w:sz w:val="20"/>
          <w:u w:val="single"/>
          <w:lang w:eastAsia="es-CO"/>
        </w:rPr>
      </w:pPr>
      <w:r w:rsidRPr="00A10A7C">
        <w:rPr>
          <w:rFonts w:eastAsiaTheme="minorHAnsi" w:cstheme="minorBidi"/>
          <w:b/>
          <w:bCs/>
          <w:sz w:val="20"/>
          <w:u w:val="single"/>
          <w:lang w:eastAsia="es-CO"/>
        </w:rPr>
        <w:t xml:space="preserve">Recuerde diligenciar el </w:t>
      </w:r>
      <w:r>
        <w:rPr>
          <w:rFonts w:eastAsiaTheme="minorHAnsi" w:cstheme="minorBidi"/>
          <w:b/>
          <w:bCs/>
          <w:sz w:val="20"/>
          <w:u w:val="single"/>
          <w:lang w:eastAsia="es-CO"/>
        </w:rPr>
        <w:t>FORMATO</w:t>
      </w:r>
      <w:r w:rsidRPr="00A10A7C">
        <w:rPr>
          <w:rFonts w:eastAsiaTheme="minorHAnsi" w:cstheme="minorBidi"/>
          <w:b/>
          <w:bCs/>
          <w:sz w:val="20"/>
          <w:u w:val="single"/>
          <w:lang w:eastAsia="es-CO"/>
        </w:rPr>
        <w:t xml:space="preserve"> No. 2 PROPUESTA ECONOMICA y registrar el valor arrojado por el formato en el cuestionario de SECOP II.</w:t>
      </w:r>
      <w:r>
        <w:rPr>
          <w:rFonts w:eastAsiaTheme="minorHAnsi" w:cstheme="minorBidi"/>
          <w:b/>
          <w:bCs/>
          <w:sz w:val="20"/>
          <w:u w:val="single"/>
          <w:lang w:eastAsia="es-CO"/>
        </w:rPr>
        <w:t xml:space="preserve"> Absténgase de registrar en SECOP su oferta por un valor diferente. Lo anterior, será causal de rechazo.</w:t>
      </w:r>
    </w:p>
    <w:p w14:paraId="732896D9" w14:textId="77777777" w:rsidR="00B617C8" w:rsidRPr="006E7C73" w:rsidRDefault="00B617C8" w:rsidP="00004E57">
      <w:pPr>
        <w:autoSpaceDE w:val="0"/>
        <w:autoSpaceDN w:val="0"/>
        <w:adjustRightInd w:val="0"/>
        <w:jc w:val="both"/>
        <w:rPr>
          <w:rFonts w:ascii="Arial Narrow" w:eastAsia="Calibri" w:hAnsi="Arial Narrow" w:cs="Calibri"/>
          <w:b/>
          <w:i/>
          <w:color w:val="000000"/>
          <w:sz w:val="20"/>
          <w:szCs w:val="20"/>
          <w:u w:val="single"/>
          <w:lang w:val="es-ES"/>
        </w:rPr>
      </w:pPr>
    </w:p>
    <w:p w14:paraId="03412837" w14:textId="77777777" w:rsidR="00004E57" w:rsidRPr="006E7C73" w:rsidRDefault="00004E57" w:rsidP="00761EC9">
      <w:pPr>
        <w:pStyle w:val="Ttulo2"/>
        <w:numPr>
          <w:ilvl w:val="1"/>
          <w:numId w:val="6"/>
        </w:numPr>
        <w:ind w:left="1080"/>
        <w:rPr>
          <w:sz w:val="20"/>
        </w:rPr>
      </w:pPr>
      <w:bookmarkStart w:id="49" w:name="_Toc176969172"/>
      <w:r w:rsidRPr="006E7C73">
        <w:rPr>
          <w:sz w:val="20"/>
        </w:rPr>
        <w:t>PÚBLICACIÓN PLIEGOS DE CONDICIONES</w:t>
      </w:r>
      <w:bookmarkEnd w:id="49"/>
    </w:p>
    <w:p w14:paraId="75B067EC" w14:textId="77777777" w:rsidR="00004E57" w:rsidRPr="006E7C73" w:rsidRDefault="00004E57" w:rsidP="00004E57">
      <w:pPr>
        <w:pStyle w:val="Prrafodelista"/>
        <w:tabs>
          <w:tab w:val="left" w:pos="0"/>
          <w:tab w:val="left" w:pos="360"/>
          <w:tab w:val="left" w:pos="576"/>
        </w:tabs>
        <w:ind w:left="0"/>
        <w:rPr>
          <w:rFonts w:cs="Calibri"/>
          <w:b/>
          <w:sz w:val="20"/>
        </w:rPr>
      </w:pPr>
    </w:p>
    <w:p w14:paraId="0B8FAD72" w14:textId="77777777" w:rsidR="00004E57" w:rsidRPr="006E7C73" w:rsidRDefault="00004E57" w:rsidP="00004E57">
      <w:pPr>
        <w:tabs>
          <w:tab w:val="left" w:pos="0"/>
          <w:tab w:val="left" w:pos="360"/>
          <w:tab w:val="left" w:pos="576"/>
        </w:tabs>
        <w:jc w:val="both"/>
        <w:rPr>
          <w:rFonts w:ascii="Arial Narrow" w:hAnsi="Arial Narrow" w:cs="Calibri"/>
          <w:sz w:val="20"/>
          <w:szCs w:val="20"/>
          <w:lang w:val="es-ES"/>
        </w:rPr>
      </w:pPr>
      <w:r w:rsidRPr="006E7C73">
        <w:rPr>
          <w:rFonts w:ascii="Arial Narrow" w:hAnsi="Arial Narrow" w:cs="Calibri"/>
          <w:sz w:val="20"/>
          <w:szCs w:val="20"/>
          <w:lang w:val="es-ES"/>
        </w:rPr>
        <w:t xml:space="preserve">El proyecto de pliegos de condiciones se publicará en la fecha señalada en el cronograma, términos durante el cual los interesados podrán presentar sus observaciones al proyecto de pliegos conforme lo dispuesto por el artículo 2.2.1.1.2.1.4. del Decreto 1082 de 2015 en la plataforma SECOP II, los pliegos de condiciones definitivos se publicarán en el Portal Único de Contratación </w:t>
      </w:r>
      <w:hyperlink r:id="rId15" w:history="1">
        <w:r w:rsidRPr="006E7C73">
          <w:rPr>
            <w:rStyle w:val="Hipervnculo"/>
            <w:rFonts w:ascii="Arial Narrow" w:hAnsi="Arial Narrow" w:cs="Calibri"/>
            <w:snapToGrid w:val="0"/>
            <w:sz w:val="20"/>
            <w:szCs w:val="20"/>
          </w:rPr>
          <w:t>www.colombiacompra.gov.co</w:t>
        </w:r>
      </w:hyperlink>
      <w:r w:rsidRPr="006E7C73">
        <w:rPr>
          <w:rFonts w:ascii="Arial Narrow" w:hAnsi="Arial Narrow" w:cs="Calibri"/>
          <w:snapToGrid w:val="0"/>
          <w:sz w:val="20"/>
          <w:szCs w:val="20"/>
        </w:rPr>
        <w:t xml:space="preserve"> </w:t>
      </w:r>
      <w:r w:rsidRPr="006E7C73">
        <w:rPr>
          <w:rFonts w:ascii="Arial Narrow" w:hAnsi="Arial Narrow" w:cs="Calibri"/>
          <w:sz w:val="20"/>
          <w:szCs w:val="20"/>
          <w:lang w:val="es-ES"/>
        </w:rPr>
        <w:t xml:space="preserve">y podrán ser consultados a partir de la fecha de apertura según el cronograma propuesto, fecha a partir de la cual se entiende formalmente abierta la presente contratación. </w:t>
      </w:r>
    </w:p>
    <w:p w14:paraId="21FD9767"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La información contenida en el Pliego de Condiciones y sus adendas sustituye totalmente cualquier otra que el ITM o sus funcionarios pudieran haber suministrado en forma preliminar a los proponentes en este proceso de selección abreviada mediante subasta inversa Electrónica.</w:t>
      </w:r>
    </w:p>
    <w:p w14:paraId="18A60B9C" w14:textId="77777777" w:rsidR="00004E57" w:rsidRPr="00076F44" w:rsidRDefault="00004E57" w:rsidP="00004E57">
      <w:pPr>
        <w:pStyle w:val="C1"/>
        <w:spacing w:before="0" w:after="0"/>
        <w:rPr>
          <w:rFonts w:cs="Calibri"/>
          <w:b/>
          <w:sz w:val="20"/>
          <w:u w:val="single"/>
        </w:rPr>
      </w:pPr>
      <w:r w:rsidRPr="00076F44">
        <w:rPr>
          <w:rFonts w:cs="Calibri"/>
          <w:b/>
          <w:sz w:val="20"/>
          <w:u w:val="single"/>
        </w:rPr>
        <w:t xml:space="preserve">NOTA: La publicación del proyecto de pliegos de condiciones no genera obligación para el Instituto Tecnológico Metropolitano de dar apertura al proceso de selección. </w:t>
      </w:r>
    </w:p>
    <w:p w14:paraId="35181433" w14:textId="77777777" w:rsidR="00004E57" w:rsidRPr="006E7C73" w:rsidRDefault="00004E57" w:rsidP="00004E57">
      <w:pPr>
        <w:pStyle w:val="C1"/>
        <w:spacing w:before="0" w:after="0"/>
        <w:rPr>
          <w:rFonts w:cs="Calibri"/>
          <w:sz w:val="20"/>
        </w:rPr>
      </w:pPr>
    </w:p>
    <w:p w14:paraId="77CBA8AA" w14:textId="77777777" w:rsidR="00004E57" w:rsidRPr="006E7C73" w:rsidRDefault="00004E57" w:rsidP="00004E57">
      <w:pPr>
        <w:pStyle w:val="C1"/>
        <w:spacing w:before="0" w:after="0"/>
        <w:rPr>
          <w:rFonts w:cs="Calibri"/>
          <w:bCs/>
          <w:iCs/>
          <w:sz w:val="20"/>
        </w:rPr>
      </w:pPr>
    </w:p>
    <w:p w14:paraId="5B126E2D" w14:textId="77777777" w:rsidR="00004E57" w:rsidRPr="006E7C73" w:rsidRDefault="00004E57" w:rsidP="00761EC9">
      <w:pPr>
        <w:pStyle w:val="Ttulo2"/>
        <w:numPr>
          <w:ilvl w:val="1"/>
          <w:numId w:val="6"/>
        </w:numPr>
        <w:ind w:left="1080"/>
        <w:rPr>
          <w:sz w:val="20"/>
        </w:rPr>
      </w:pPr>
      <w:bookmarkStart w:id="50" w:name="_Toc176969173"/>
      <w:r w:rsidRPr="006E7C73">
        <w:rPr>
          <w:sz w:val="20"/>
        </w:rPr>
        <w:t>PLAZO DEL PROCESO DE SELECCIÓN</w:t>
      </w:r>
      <w:bookmarkEnd w:id="50"/>
    </w:p>
    <w:p w14:paraId="6D19AE41" w14:textId="77777777" w:rsidR="00004E57" w:rsidRPr="006E7C73" w:rsidRDefault="00004E57" w:rsidP="00004E57">
      <w:pPr>
        <w:autoSpaceDE w:val="0"/>
        <w:autoSpaceDN w:val="0"/>
        <w:adjustRightInd w:val="0"/>
        <w:ind w:left="720"/>
        <w:jc w:val="both"/>
        <w:rPr>
          <w:rFonts w:ascii="Arial Narrow" w:hAnsi="Arial Narrow" w:cs="Calibri"/>
          <w:b/>
          <w:bCs/>
          <w:color w:val="000000"/>
          <w:sz w:val="20"/>
          <w:szCs w:val="20"/>
        </w:rPr>
      </w:pPr>
    </w:p>
    <w:p w14:paraId="0D3EE1C3"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El plazo de la presente selección es el comprendido entre la fecha para la presentación de ofertas y la fecha señalada para el cierre, de acuerdo con lo establecido en el CRONOGRAMA, el cual se puede consultar en </w:t>
      </w:r>
      <w:proofErr w:type="spellStart"/>
      <w:r w:rsidRPr="006E7C73">
        <w:rPr>
          <w:rFonts w:ascii="Arial Narrow" w:hAnsi="Arial Narrow" w:cs="Calibri"/>
          <w:color w:val="000000"/>
          <w:sz w:val="20"/>
          <w:szCs w:val="20"/>
        </w:rPr>
        <w:t>Secop</w:t>
      </w:r>
      <w:proofErr w:type="spellEnd"/>
      <w:r w:rsidRPr="006E7C73">
        <w:rPr>
          <w:rFonts w:ascii="Arial Narrow" w:hAnsi="Arial Narrow" w:cs="Calibri"/>
          <w:color w:val="000000"/>
          <w:sz w:val="20"/>
          <w:szCs w:val="20"/>
        </w:rPr>
        <w:t xml:space="preserve"> </w:t>
      </w:r>
      <w:proofErr w:type="spellStart"/>
      <w:r w:rsidRPr="006E7C73">
        <w:rPr>
          <w:rFonts w:ascii="Arial Narrow" w:hAnsi="Arial Narrow" w:cs="Calibri"/>
          <w:color w:val="000000"/>
          <w:sz w:val="20"/>
          <w:szCs w:val="20"/>
        </w:rPr>
        <w:t>ii</w:t>
      </w:r>
      <w:proofErr w:type="spellEnd"/>
      <w:r w:rsidRPr="006E7C73">
        <w:rPr>
          <w:rFonts w:ascii="Arial Narrow" w:hAnsi="Arial Narrow" w:cs="Calibri"/>
          <w:color w:val="000000"/>
          <w:sz w:val="20"/>
          <w:szCs w:val="20"/>
        </w:rPr>
        <w:t xml:space="preserve">. </w:t>
      </w:r>
    </w:p>
    <w:p w14:paraId="4067A9EA"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p>
    <w:p w14:paraId="63EE5910" w14:textId="77777777" w:rsidR="00004E57" w:rsidRPr="006E7C73" w:rsidRDefault="00004E57" w:rsidP="00761EC9">
      <w:pPr>
        <w:pStyle w:val="Ttulo2"/>
        <w:numPr>
          <w:ilvl w:val="1"/>
          <w:numId w:val="6"/>
        </w:numPr>
        <w:ind w:left="1080"/>
        <w:rPr>
          <w:sz w:val="20"/>
        </w:rPr>
      </w:pPr>
      <w:bookmarkStart w:id="51" w:name="_Toc176969174"/>
      <w:r w:rsidRPr="006E7C73">
        <w:rPr>
          <w:sz w:val="20"/>
        </w:rPr>
        <w:t>ACLARACIONES Y MODIFICACIONES AL PLIEGO DE CONDICIONES</w:t>
      </w:r>
      <w:bookmarkEnd w:id="51"/>
    </w:p>
    <w:p w14:paraId="49DB9999"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p>
    <w:p w14:paraId="08A053CF" w14:textId="5CF469D0"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Las consultas al Pliego de Condiciones deberán formularse a través del SECOP II en el recuadro observaciones del expediente del proceso habilitado para el efecto. Dentro del plazo comprendido entre la publicación del Pliego de Condiciones Definitivo y hasta dos (02) días hábiles antes de la fecha de cierre del proceso de selección, cualquier interesado podrá solicitar por escrito aclaraciones adicionales, las que serán resueltas y debidamente publicadas en el SECOP</w:t>
      </w:r>
      <w:r w:rsidR="0046213F">
        <w:rPr>
          <w:rFonts w:ascii="Arial Narrow" w:hAnsi="Arial Narrow" w:cs="Calibri"/>
          <w:color w:val="000000"/>
          <w:sz w:val="20"/>
          <w:szCs w:val="20"/>
        </w:rPr>
        <w:t xml:space="preserve"> II</w:t>
      </w:r>
      <w:r w:rsidRPr="006E7C73">
        <w:rPr>
          <w:rFonts w:ascii="Arial Narrow" w:hAnsi="Arial Narrow" w:cs="Calibri"/>
          <w:color w:val="000000"/>
          <w:sz w:val="20"/>
          <w:szCs w:val="20"/>
        </w:rPr>
        <w:t>. Si la respuesta constituye una aclaración o adición a los mismos, la Entidad mediante Adenda las tendrá en cuenta, las cuales harán parte integrante del Pliego de Condiciones y será publicado en el Portal Único de Contratación – SECOPII.</w:t>
      </w:r>
    </w:p>
    <w:p w14:paraId="09BBDBC8" w14:textId="77777777" w:rsidR="00004E57" w:rsidRPr="006E7C73" w:rsidRDefault="00004E57" w:rsidP="00004E57">
      <w:pPr>
        <w:autoSpaceDE w:val="0"/>
        <w:autoSpaceDN w:val="0"/>
        <w:adjustRightInd w:val="0"/>
        <w:jc w:val="both"/>
        <w:rPr>
          <w:rFonts w:ascii="Arial Narrow" w:eastAsia="Calibri" w:hAnsi="Arial Narrow" w:cs="Arial"/>
          <w:color w:val="000000"/>
          <w:sz w:val="20"/>
          <w:szCs w:val="20"/>
          <w:lang w:eastAsia="es-CO"/>
        </w:rPr>
      </w:pPr>
      <w:r w:rsidRPr="006E7C73">
        <w:rPr>
          <w:rFonts w:ascii="Arial Narrow" w:eastAsia="Calibri" w:hAnsi="Arial Narrow" w:cs="Arial"/>
          <w:color w:val="000000"/>
          <w:sz w:val="20"/>
          <w:szCs w:val="20"/>
          <w:lang w:eastAsia="es-CO"/>
        </w:rPr>
        <w:t xml:space="preserve">Teniendo en cuenta que el artículo 2.2.1.1.2.2.1. del Decreto 1082 de 2015, faculta a la entidad para llevar a cabo las modificaciones al pliego de condiciones, estas se efectuarán dentro del término de publicación del pliego de condiciones definitivo, y en todo caso a más tardar con un (1) día de anterioridad a la fecha en que se tiene previsto el cierre del proceso. </w:t>
      </w:r>
    </w:p>
    <w:p w14:paraId="06EB4840"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eastAsia="Calibri" w:hAnsi="Arial Narrow" w:cs="Arial"/>
          <w:color w:val="000000"/>
          <w:sz w:val="20"/>
          <w:szCs w:val="20"/>
          <w:lang w:eastAsia="es-CO"/>
        </w:rPr>
        <w:t xml:space="preserve">Así mismo en el evento que sea necesario modificar el cronograma señalado en el inciso anterior, con posteridad a la diligencia de cierre, el Instituto Tecnológico Metropolitano de manera unilateral, lo efectuará a través del medio antes descrito, </w:t>
      </w:r>
      <w:r w:rsidRPr="006E7C73">
        <w:rPr>
          <w:rFonts w:ascii="Arial Narrow" w:hAnsi="Arial Narrow" w:cs="Calibri"/>
          <w:color w:val="000000"/>
          <w:sz w:val="20"/>
          <w:szCs w:val="20"/>
        </w:rPr>
        <w:t>en el Portal Único de Contratación – SECOP II.</w:t>
      </w:r>
    </w:p>
    <w:p w14:paraId="0B3F6265"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eastAsia="Calibri" w:hAnsi="Arial Narrow" w:cs="Arial"/>
          <w:color w:val="000000"/>
          <w:sz w:val="20"/>
          <w:szCs w:val="20"/>
          <w:lang w:eastAsia="es-CO"/>
        </w:rPr>
        <w:t>Lo anterior no impide que, dentro del plazo fijado en el cronograma del presente proceso, los posibles proponentes, si encontraren discrepancias en los documentos de los pliegos de condiciones o tuvieren dudas acerca de su significación o su interpretación, puedan consultarlas al Instituto Tecnológico Metropolitano a través del recuadro mensajes en el expediente del proceso en SECOP II. En ese sentido la entidad a través del mismo medio la entidad dará respuesta.</w:t>
      </w:r>
    </w:p>
    <w:p w14:paraId="19AE7770" w14:textId="77777777" w:rsidR="00004E57" w:rsidRPr="006E7C73" w:rsidRDefault="00004E57" w:rsidP="00004E57">
      <w:pPr>
        <w:autoSpaceDE w:val="0"/>
        <w:autoSpaceDN w:val="0"/>
        <w:adjustRightInd w:val="0"/>
        <w:rPr>
          <w:rFonts w:ascii="Arial Narrow" w:hAnsi="Arial Narrow" w:cs="Calibri"/>
          <w:b/>
          <w:bCs/>
          <w:color w:val="000000"/>
          <w:sz w:val="20"/>
          <w:szCs w:val="20"/>
        </w:rPr>
      </w:pPr>
    </w:p>
    <w:p w14:paraId="5528C6BF" w14:textId="77777777" w:rsidR="00004E57" w:rsidRPr="006E7C73" w:rsidRDefault="00004E57" w:rsidP="00761EC9">
      <w:pPr>
        <w:pStyle w:val="Ttulo2"/>
        <w:numPr>
          <w:ilvl w:val="1"/>
          <w:numId w:val="6"/>
        </w:numPr>
        <w:ind w:left="1080"/>
        <w:rPr>
          <w:sz w:val="20"/>
        </w:rPr>
      </w:pPr>
      <w:bookmarkStart w:id="52" w:name="_Toc176969175"/>
      <w:r w:rsidRPr="006E7C73">
        <w:rPr>
          <w:sz w:val="20"/>
        </w:rPr>
        <w:t>PRÓRROGA DEL PLAZO DEL PROCESO DE SELECCIÓN</w:t>
      </w:r>
      <w:bookmarkEnd w:id="52"/>
    </w:p>
    <w:p w14:paraId="185D7D08" w14:textId="77777777" w:rsidR="00004E57" w:rsidRPr="006E7C73" w:rsidRDefault="00004E57" w:rsidP="00004E57">
      <w:pPr>
        <w:autoSpaceDE w:val="0"/>
        <w:autoSpaceDN w:val="0"/>
        <w:adjustRightInd w:val="0"/>
        <w:rPr>
          <w:rFonts w:ascii="Arial Narrow" w:hAnsi="Arial Narrow" w:cs="Calibri"/>
          <w:color w:val="000000"/>
          <w:sz w:val="20"/>
          <w:szCs w:val="20"/>
        </w:rPr>
      </w:pPr>
    </w:p>
    <w:p w14:paraId="5592681B"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Cuando lo estime conveniente la entidad interesada, de oficio o a solicitud de un número plural de posibles oferentes, podrá prorrogar el plazo del proceso de selección, por un término no superior a la mitad del inicialmente fijado, entendiendo por plazo, como el término que transcurre entre la fecha a partir de la cual se pueden presentar propuestas y la de su cierre. </w:t>
      </w:r>
    </w:p>
    <w:p w14:paraId="6CB0C998"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Para la modificación del plazo, se tendrán en cuenta las condiciones señaladas en el numeral anterior.</w:t>
      </w:r>
    </w:p>
    <w:p w14:paraId="5532BABD"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p>
    <w:p w14:paraId="1632BB81" w14:textId="77777777" w:rsidR="00004E57" w:rsidRPr="006E7C73" w:rsidRDefault="00004E57" w:rsidP="00761EC9">
      <w:pPr>
        <w:pStyle w:val="Ttulo2"/>
        <w:numPr>
          <w:ilvl w:val="1"/>
          <w:numId w:val="6"/>
        </w:numPr>
        <w:ind w:left="1080"/>
        <w:rPr>
          <w:sz w:val="20"/>
        </w:rPr>
      </w:pPr>
      <w:bookmarkStart w:id="53" w:name="_Toc54720792"/>
      <w:bookmarkStart w:id="54" w:name="_Toc176969176"/>
      <w:r w:rsidRPr="006E7C73">
        <w:rPr>
          <w:sz w:val="20"/>
        </w:rPr>
        <w:t>CIERRE DEL PROCESO DE SELECCIÓN Y APERTURA DE LAS PROPUESTAS</w:t>
      </w:r>
      <w:bookmarkEnd w:id="53"/>
      <w:bookmarkEnd w:id="54"/>
    </w:p>
    <w:p w14:paraId="33500B59"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p>
    <w:p w14:paraId="20D013C0"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El proceso, se cerrará en la fecha y hora establecida para el efecto, de conformidad con lo señalado en el CRONOGRAMA y la Entidad, procederá a la apertura de las propuestas a través de SECOP II.</w:t>
      </w:r>
    </w:p>
    <w:p w14:paraId="69926BFD"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En la audiencia se dará apertura únicamente al sobre que contiene los requisitos habilitantes, el sobre con la propuesta económica permanecerá cerrado.</w:t>
      </w:r>
    </w:p>
    <w:p w14:paraId="3145AE70"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En la plataforma del SECOP II se publicará el listado de los oferentes que presentaron propuesta.</w:t>
      </w:r>
    </w:p>
    <w:p w14:paraId="5941DD3F" w14:textId="77777777" w:rsidR="00004E57" w:rsidRPr="006E7C73" w:rsidRDefault="00004E57" w:rsidP="00004E57">
      <w:pPr>
        <w:autoSpaceDE w:val="0"/>
        <w:autoSpaceDN w:val="0"/>
        <w:adjustRightInd w:val="0"/>
        <w:rPr>
          <w:rFonts w:ascii="Arial Narrow" w:hAnsi="Arial Narrow" w:cs="Calibri"/>
          <w:b/>
          <w:bCs/>
          <w:color w:val="000000"/>
          <w:sz w:val="20"/>
          <w:szCs w:val="20"/>
        </w:rPr>
      </w:pPr>
    </w:p>
    <w:p w14:paraId="4ED19C91" w14:textId="77777777" w:rsidR="00004E57" w:rsidRPr="006E7C73" w:rsidRDefault="00004E57" w:rsidP="00761EC9">
      <w:pPr>
        <w:pStyle w:val="Ttulo2"/>
        <w:numPr>
          <w:ilvl w:val="1"/>
          <w:numId w:val="6"/>
        </w:numPr>
        <w:ind w:left="426" w:hanging="426"/>
        <w:rPr>
          <w:sz w:val="20"/>
        </w:rPr>
      </w:pPr>
      <w:bookmarkStart w:id="55" w:name="_Toc54720793"/>
      <w:bookmarkStart w:id="56" w:name="_Toc176969177"/>
      <w:r w:rsidRPr="006E7C73">
        <w:rPr>
          <w:sz w:val="20"/>
        </w:rPr>
        <w:t>PUBLICACION DEL INFORME DE VERIFICACIÓN DE REQUISITOS HABILITANTES</w:t>
      </w:r>
      <w:bookmarkEnd w:id="55"/>
      <w:bookmarkEnd w:id="56"/>
      <w:r w:rsidRPr="006E7C73">
        <w:rPr>
          <w:sz w:val="20"/>
        </w:rPr>
        <w:t xml:space="preserve"> </w:t>
      </w:r>
    </w:p>
    <w:p w14:paraId="5A7048FB" w14:textId="77777777" w:rsidR="00004E57" w:rsidRPr="006E7C73" w:rsidRDefault="00004E57" w:rsidP="00004E57">
      <w:pPr>
        <w:autoSpaceDE w:val="0"/>
        <w:autoSpaceDN w:val="0"/>
        <w:adjustRightInd w:val="0"/>
        <w:jc w:val="both"/>
        <w:rPr>
          <w:rFonts w:ascii="Arial Narrow" w:hAnsi="Arial Narrow" w:cs="Calibri"/>
          <w:color w:val="000000"/>
          <w:sz w:val="20"/>
          <w:szCs w:val="20"/>
        </w:rPr>
      </w:pPr>
    </w:p>
    <w:p w14:paraId="20ACAB03" w14:textId="77777777" w:rsidR="00004E57" w:rsidRPr="006E7C73" w:rsidRDefault="00004E57" w:rsidP="00004E57">
      <w:pPr>
        <w:autoSpaceDE w:val="0"/>
        <w:autoSpaceDN w:val="0"/>
        <w:adjustRightInd w:val="0"/>
        <w:jc w:val="both"/>
        <w:rPr>
          <w:rFonts w:ascii="Arial Narrow" w:hAnsi="Arial Narrow" w:cs="Calibri"/>
          <w:bCs/>
          <w:color w:val="000000"/>
          <w:sz w:val="20"/>
          <w:szCs w:val="20"/>
        </w:rPr>
      </w:pPr>
      <w:r w:rsidRPr="006E7C73">
        <w:rPr>
          <w:rFonts w:ascii="Arial Narrow" w:hAnsi="Arial Narrow" w:cs="Calibri"/>
          <w:bCs/>
          <w:color w:val="000000"/>
          <w:sz w:val="20"/>
          <w:szCs w:val="20"/>
        </w:rPr>
        <w:t>La Entidad publicará el Informe de verificación de requisitos habilitantes en la fecha establecida en el CRONOGRAMA, relacionando en él los proponentes que una vez surtido el trámite de verificación resultan habilitados para participar en el certamen de subasta inversa.</w:t>
      </w:r>
    </w:p>
    <w:p w14:paraId="5A19CD5C" w14:textId="77777777" w:rsidR="004E537D" w:rsidRPr="006E7C73" w:rsidRDefault="004E537D" w:rsidP="00004E57">
      <w:pPr>
        <w:autoSpaceDE w:val="0"/>
        <w:autoSpaceDN w:val="0"/>
        <w:adjustRightInd w:val="0"/>
        <w:jc w:val="both"/>
        <w:rPr>
          <w:rFonts w:ascii="Arial Narrow" w:hAnsi="Arial Narrow" w:cs="Calibri"/>
          <w:bCs/>
          <w:color w:val="000000"/>
          <w:sz w:val="20"/>
          <w:szCs w:val="20"/>
        </w:rPr>
      </w:pPr>
    </w:p>
    <w:p w14:paraId="452D7638" w14:textId="4A2026BB" w:rsidR="004E537D" w:rsidRPr="006E7C73" w:rsidRDefault="004E537D" w:rsidP="00761EC9">
      <w:pPr>
        <w:pStyle w:val="Ttulo2"/>
        <w:numPr>
          <w:ilvl w:val="1"/>
          <w:numId w:val="6"/>
        </w:numPr>
        <w:rPr>
          <w:sz w:val="20"/>
          <w:lang w:val="es-CO"/>
        </w:rPr>
      </w:pPr>
      <w:bookmarkStart w:id="57" w:name="_Toc176969178"/>
      <w:r w:rsidRPr="006E7C73">
        <w:rPr>
          <w:sz w:val="20"/>
          <w:lang w:val="es-CO"/>
        </w:rPr>
        <w:t>EVALUACION Y TRASLADO DEL INFORME DE</w:t>
      </w:r>
      <w:bookmarkEnd w:id="57"/>
      <w:r w:rsidR="00D21581">
        <w:rPr>
          <w:sz w:val="20"/>
          <w:lang w:val="es-CO"/>
        </w:rPr>
        <w:t xml:space="preserve"> VERIFICACIÓN</w:t>
      </w:r>
    </w:p>
    <w:p w14:paraId="7C1D0EEB" w14:textId="77777777" w:rsidR="004E537D" w:rsidRPr="006E7C73" w:rsidRDefault="004E537D" w:rsidP="004E537D">
      <w:pPr>
        <w:rPr>
          <w:rFonts w:ascii="Arial Narrow" w:hAnsi="Arial Narrow"/>
          <w:sz w:val="20"/>
          <w:szCs w:val="20"/>
          <w:lang w:eastAsia="es-ES"/>
        </w:rPr>
      </w:pPr>
    </w:p>
    <w:p w14:paraId="01D23FA4" w14:textId="77777777" w:rsidR="004E537D" w:rsidRPr="006E7C73" w:rsidRDefault="004E537D" w:rsidP="004E537D">
      <w:pPr>
        <w:pStyle w:val="Textoindependiente3"/>
        <w:spacing w:after="0"/>
        <w:ind w:left="450"/>
        <w:rPr>
          <w:rFonts w:cs="Calibri"/>
          <w:b/>
          <w:sz w:val="20"/>
          <w:szCs w:val="20"/>
        </w:rPr>
      </w:pPr>
    </w:p>
    <w:p w14:paraId="79E02A33" w14:textId="03FA600E" w:rsidR="004E537D" w:rsidRPr="006E7C73" w:rsidRDefault="004E537D" w:rsidP="004E537D">
      <w:pPr>
        <w:widowControl w:val="0"/>
        <w:jc w:val="both"/>
        <w:rPr>
          <w:rFonts w:ascii="Arial Narrow" w:eastAsia="Calibri" w:hAnsi="Arial Narrow" w:cs="Calibri"/>
          <w:color w:val="000000"/>
          <w:sz w:val="20"/>
          <w:szCs w:val="20"/>
        </w:rPr>
      </w:pPr>
      <w:r w:rsidRPr="006E7C73">
        <w:rPr>
          <w:rFonts w:ascii="Arial Narrow" w:eastAsia="Calibri" w:hAnsi="Arial Narrow" w:cs="Calibri"/>
          <w:color w:val="000000"/>
          <w:sz w:val="20"/>
          <w:szCs w:val="20"/>
        </w:rPr>
        <w:t xml:space="preserve">En la fecha determinada en el cronograma del proceso de selección, incluido en el acto administrativo de apertura del proceso de selección, la entidad dará traslado del informe de </w:t>
      </w:r>
      <w:r w:rsidR="005D29F4">
        <w:rPr>
          <w:rFonts w:ascii="Arial Narrow" w:eastAsia="Calibri" w:hAnsi="Arial Narrow" w:cs="Calibri"/>
          <w:color w:val="000000"/>
          <w:sz w:val="20"/>
          <w:szCs w:val="20"/>
        </w:rPr>
        <w:t>requisitos</w:t>
      </w:r>
      <w:r w:rsidRPr="006E7C73">
        <w:rPr>
          <w:rFonts w:ascii="Arial Narrow" w:eastAsia="Calibri" w:hAnsi="Arial Narrow" w:cs="Calibri"/>
          <w:color w:val="000000"/>
          <w:sz w:val="20"/>
          <w:szCs w:val="20"/>
        </w:rPr>
        <w:t xml:space="preserve"> por tres</w:t>
      </w:r>
      <w:r w:rsidR="00921331">
        <w:rPr>
          <w:rFonts w:ascii="Arial Narrow" w:eastAsia="Calibri" w:hAnsi="Arial Narrow" w:cs="Calibri"/>
          <w:color w:val="000000"/>
          <w:sz w:val="20"/>
          <w:szCs w:val="20"/>
        </w:rPr>
        <w:t xml:space="preserve"> (3)</w:t>
      </w:r>
      <w:r w:rsidRPr="006E7C73">
        <w:rPr>
          <w:rFonts w:ascii="Arial Narrow" w:eastAsia="Calibri" w:hAnsi="Arial Narrow" w:cs="Calibri"/>
          <w:color w:val="000000"/>
          <w:sz w:val="20"/>
          <w:szCs w:val="20"/>
        </w:rPr>
        <w:t xml:space="preserve"> días hábiles a los proponentes, lapso en el cual éstos podrán presentar por escrito las observaciones que estimen pertinentes. En ejercicio de esta facultad aquellos no podrán completar, adicionar, modificar o mejorar sus propuestas. (Artículo 30, numeral 8º de la Ley 80 de 1993).  </w:t>
      </w:r>
    </w:p>
    <w:p w14:paraId="24B691D8" w14:textId="77777777" w:rsidR="004E537D" w:rsidRPr="006E7C73" w:rsidRDefault="004E537D" w:rsidP="00004E57">
      <w:pPr>
        <w:autoSpaceDE w:val="0"/>
        <w:autoSpaceDN w:val="0"/>
        <w:adjustRightInd w:val="0"/>
        <w:jc w:val="both"/>
        <w:rPr>
          <w:rFonts w:ascii="Arial Narrow" w:hAnsi="Arial Narrow" w:cs="Calibri"/>
          <w:bCs/>
          <w:color w:val="000000"/>
          <w:sz w:val="20"/>
          <w:szCs w:val="20"/>
        </w:rPr>
      </w:pPr>
    </w:p>
    <w:p w14:paraId="7D60AC44" w14:textId="77777777" w:rsidR="00AE6E77" w:rsidRPr="006E7C73" w:rsidRDefault="00AE6E77" w:rsidP="00761EC9">
      <w:pPr>
        <w:pStyle w:val="Ttulo2"/>
        <w:numPr>
          <w:ilvl w:val="1"/>
          <w:numId w:val="6"/>
        </w:numPr>
        <w:ind w:left="567" w:hanging="567"/>
        <w:rPr>
          <w:rFonts w:eastAsia="Calibri"/>
          <w:sz w:val="20"/>
          <w:lang w:eastAsia="en-US"/>
        </w:rPr>
      </w:pPr>
      <w:bookmarkStart w:id="58" w:name="_Toc54720794"/>
      <w:bookmarkStart w:id="59" w:name="_Toc176969179"/>
      <w:r w:rsidRPr="006E7C73">
        <w:rPr>
          <w:rFonts w:eastAsia="Calibri"/>
          <w:sz w:val="20"/>
          <w:lang w:eastAsia="en-US"/>
        </w:rPr>
        <w:t>SUBASTA INVERSA ELECTRÓNICA – METODOLOGÍA</w:t>
      </w:r>
      <w:bookmarkEnd w:id="58"/>
      <w:bookmarkEnd w:id="59"/>
    </w:p>
    <w:p w14:paraId="00BDAE55" w14:textId="77777777" w:rsidR="00AE6E77" w:rsidRPr="006E7C73" w:rsidRDefault="00AE6E77" w:rsidP="00AE6E77">
      <w:pPr>
        <w:pStyle w:val="Prrafodelista"/>
        <w:widowControl w:val="0"/>
        <w:ind w:left="450"/>
        <w:rPr>
          <w:rFonts w:cs="Calibri"/>
          <w:snapToGrid w:val="0"/>
          <w:sz w:val="20"/>
        </w:rPr>
      </w:pPr>
    </w:p>
    <w:p w14:paraId="07D5AFA6" w14:textId="77777777" w:rsidR="00AE6E77" w:rsidRPr="006E7C73" w:rsidRDefault="00AE6E77" w:rsidP="00AE6E77">
      <w:pPr>
        <w:widowControl w:val="0"/>
        <w:jc w:val="both"/>
        <w:rPr>
          <w:rFonts w:ascii="Arial Narrow" w:eastAsia="Calibri" w:hAnsi="Arial Narrow" w:cs="Calibri"/>
          <w:bCs/>
          <w:sz w:val="20"/>
          <w:szCs w:val="20"/>
        </w:rPr>
      </w:pPr>
      <w:r w:rsidRPr="006E7C73">
        <w:rPr>
          <w:rFonts w:ascii="Arial Narrow" w:eastAsia="Calibri" w:hAnsi="Arial Narrow" w:cs="Calibri"/>
          <w:bCs/>
          <w:sz w:val="20"/>
          <w:szCs w:val="20"/>
        </w:rPr>
        <w:t>Subasta Inversa Electrónica se entiende como la puja dinámica efectuada Electrónicamente, mediante la reducción sucesiva de precios durante un tiempo determinado, de conformidad con las reglas previstas en el presente pliego de condiciones y el Decreto 1082 de 2015.</w:t>
      </w:r>
    </w:p>
    <w:p w14:paraId="2BC032B2" w14:textId="77777777" w:rsidR="00AE6E77" w:rsidRPr="006E7C73" w:rsidRDefault="00AE6E77" w:rsidP="00AE6E77">
      <w:pPr>
        <w:widowControl w:val="0"/>
        <w:rPr>
          <w:rFonts w:ascii="Arial Narrow" w:eastAsia="Calibri" w:hAnsi="Arial Narrow" w:cs="Calibri"/>
          <w:bCs/>
          <w:sz w:val="20"/>
          <w:szCs w:val="20"/>
        </w:rPr>
      </w:pPr>
    </w:p>
    <w:p w14:paraId="0765AF45" w14:textId="77777777" w:rsidR="00AE6E77" w:rsidRPr="006E7C73" w:rsidRDefault="00AE6E77" w:rsidP="00761EC9">
      <w:pPr>
        <w:pStyle w:val="Ttulo3"/>
        <w:numPr>
          <w:ilvl w:val="2"/>
          <w:numId w:val="6"/>
        </w:numPr>
        <w:ind w:left="1800" w:hanging="1800"/>
        <w:rPr>
          <w:rFonts w:eastAsia="Calibri"/>
          <w:sz w:val="20"/>
          <w:lang w:eastAsia="en-US"/>
        </w:rPr>
      </w:pPr>
      <w:bookmarkStart w:id="60" w:name="_Toc54720795"/>
      <w:bookmarkStart w:id="61" w:name="_Toc176969180"/>
      <w:r w:rsidRPr="006E7C73">
        <w:rPr>
          <w:rFonts w:eastAsia="Calibri"/>
          <w:sz w:val="20"/>
          <w:lang w:eastAsia="en-US"/>
        </w:rPr>
        <w:t xml:space="preserve">Audiencia De Subasta Inversa Electrónica y de </w:t>
      </w:r>
      <w:bookmarkEnd w:id="60"/>
      <w:r w:rsidRPr="006E7C73">
        <w:rPr>
          <w:rFonts w:eastAsia="Calibri"/>
          <w:sz w:val="20"/>
          <w:lang w:eastAsia="en-US"/>
        </w:rPr>
        <w:t>Adjudicación</w:t>
      </w:r>
      <w:bookmarkEnd w:id="61"/>
    </w:p>
    <w:p w14:paraId="6301A8AB" w14:textId="77777777" w:rsidR="00AE6E77" w:rsidRPr="006E7C73" w:rsidRDefault="00AE6E77" w:rsidP="00AE6E77">
      <w:pPr>
        <w:autoSpaceDE w:val="0"/>
        <w:autoSpaceDN w:val="0"/>
        <w:adjustRightInd w:val="0"/>
        <w:rPr>
          <w:rFonts w:ascii="Arial Narrow" w:eastAsia="Calibri" w:hAnsi="Arial Narrow" w:cs="Calibri"/>
          <w:b/>
          <w:bCs/>
          <w:sz w:val="20"/>
          <w:szCs w:val="20"/>
          <w:lang w:val="es-ES"/>
        </w:rPr>
      </w:pPr>
    </w:p>
    <w:p w14:paraId="51B08BF6" w14:textId="77777777" w:rsidR="00AE6E77" w:rsidRPr="006E7C73" w:rsidRDefault="00AE6E77" w:rsidP="00AE6E77">
      <w:pPr>
        <w:pStyle w:val="Prrafodelista"/>
        <w:ind w:left="0"/>
        <w:rPr>
          <w:rFonts w:eastAsia="Calibri" w:cs="Calibri"/>
          <w:kern w:val="2"/>
          <w:sz w:val="20"/>
          <w:lang w:val="es-CO" w:eastAsia="en-US"/>
        </w:rPr>
      </w:pPr>
      <w:r w:rsidRPr="006E7C73">
        <w:rPr>
          <w:rFonts w:eastAsia="Calibri" w:cs="Calibri"/>
          <w:kern w:val="2"/>
          <w:sz w:val="20"/>
          <w:lang w:val="es-CO" w:eastAsia="en-US"/>
        </w:rPr>
        <w:t>Los proponentes habilitados deberán acceder a la audiencia de subasta inversa electrónica a través de SECOP II en la fecha y hora establecida en el cronograma. Los proponentes que no se encuentren a la hora allí señalada no podrán participar del certamen de subasta inversa Electrónica.</w:t>
      </w:r>
    </w:p>
    <w:p w14:paraId="7CF64ACF" w14:textId="77777777" w:rsidR="00AE6E77" w:rsidRPr="006E7C73" w:rsidRDefault="00AE6E77" w:rsidP="00AE6E77">
      <w:pPr>
        <w:pStyle w:val="Prrafodelista"/>
        <w:ind w:left="0"/>
        <w:rPr>
          <w:rFonts w:eastAsia="Calibri" w:cs="Calibri"/>
          <w:kern w:val="2"/>
          <w:sz w:val="20"/>
          <w:lang w:val="es-CO" w:eastAsia="en-US"/>
        </w:rPr>
      </w:pPr>
    </w:p>
    <w:p w14:paraId="0FA0DD5D" w14:textId="77777777" w:rsidR="00AE6E77" w:rsidRPr="006E7C73" w:rsidRDefault="00AE6E77" w:rsidP="00AE6E77">
      <w:pPr>
        <w:pStyle w:val="Prrafodelista"/>
        <w:ind w:left="0"/>
        <w:rPr>
          <w:rFonts w:eastAsia="Calibri" w:cs="Calibri"/>
          <w:b/>
          <w:bCs/>
          <w:sz w:val="20"/>
          <w:lang w:val="es-CO" w:eastAsia="en-US"/>
        </w:rPr>
      </w:pPr>
    </w:p>
    <w:p w14:paraId="2958FD7F" w14:textId="77777777" w:rsidR="00AE6E77" w:rsidRPr="006E7C73" w:rsidRDefault="00AE6E77" w:rsidP="00761EC9">
      <w:pPr>
        <w:pStyle w:val="Ttulo3"/>
        <w:numPr>
          <w:ilvl w:val="2"/>
          <w:numId w:val="6"/>
        </w:numPr>
        <w:ind w:left="1800" w:hanging="1800"/>
        <w:rPr>
          <w:rFonts w:eastAsia="Calibri"/>
          <w:sz w:val="20"/>
          <w:lang w:eastAsia="en-US"/>
        </w:rPr>
      </w:pPr>
      <w:bookmarkStart w:id="62" w:name="_Toc54720796"/>
      <w:bookmarkStart w:id="63" w:name="_Toc176969181"/>
      <w:r w:rsidRPr="006E7C73">
        <w:rPr>
          <w:rFonts w:eastAsia="Calibri"/>
          <w:sz w:val="20"/>
          <w:lang w:eastAsia="en-US"/>
        </w:rPr>
        <w:t>Procedimiento</w:t>
      </w:r>
      <w:bookmarkEnd w:id="62"/>
      <w:bookmarkEnd w:id="63"/>
    </w:p>
    <w:p w14:paraId="5601BA44" w14:textId="77777777" w:rsidR="00AE6E77" w:rsidRPr="006E7C73" w:rsidRDefault="00AE6E77" w:rsidP="00AE6E77">
      <w:pPr>
        <w:shd w:val="clear" w:color="auto" w:fill="FFFFFF"/>
        <w:rPr>
          <w:rFonts w:ascii="Arial Narrow" w:hAnsi="Arial Narrow" w:cs="Calibri"/>
          <w:color w:val="201F1E"/>
          <w:sz w:val="20"/>
          <w:szCs w:val="20"/>
          <w:lang w:eastAsia="es-CO"/>
        </w:rPr>
      </w:pPr>
    </w:p>
    <w:p w14:paraId="1B53A756" w14:textId="77777777" w:rsidR="00AE6E77" w:rsidRPr="006E7C73" w:rsidRDefault="00AE6E77" w:rsidP="00AE6E77">
      <w:pPr>
        <w:shd w:val="clear" w:color="auto" w:fill="FFFFFF"/>
        <w:rPr>
          <w:rFonts w:ascii="Arial Narrow" w:hAnsi="Arial Narrow" w:cs="Arial"/>
          <w:color w:val="000000"/>
          <w:sz w:val="20"/>
          <w:szCs w:val="20"/>
          <w:bdr w:val="none" w:sz="0" w:space="0" w:color="auto" w:frame="1"/>
        </w:rPr>
      </w:pPr>
      <w:r w:rsidRPr="006E7C73">
        <w:rPr>
          <w:rFonts w:ascii="Arial Narrow" w:hAnsi="Arial Narrow" w:cs="Arial"/>
          <w:color w:val="000000"/>
          <w:sz w:val="20"/>
          <w:szCs w:val="20"/>
          <w:bdr w:val="none" w:sz="0" w:space="0" w:color="auto" w:frame="1"/>
        </w:rPr>
        <w:t>A continuación, se señala el procedimiento que se seguirá para la realización de la subasta inversa electrónica:</w:t>
      </w:r>
    </w:p>
    <w:p w14:paraId="73473F8B" w14:textId="6499F873" w:rsidR="00AE6E77" w:rsidRPr="006E7C73" w:rsidRDefault="00AE6E77" w:rsidP="00761EC9">
      <w:pPr>
        <w:pStyle w:val="Prrafodelista"/>
        <w:numPr>
          <w:ilvl w:val="0"/>
          <w:numId w:val="8"/>
        </w:numPr>
        <w:rPr>
          <w:rFonts w:cs="Arial"/>
          <w:sz w:val="20"/>
        </w:rPr>
      </w:pPr>
      <w:r w:rsidRPr="006E7C73">
        <w:rPr>
          <w:rFonts w:cs="Arial"/>
          <w:sz w:val="20"/>
        </w:rPr>
        <w:t xml:space="preserve">La subasta se llevará a cabo de manera electrónica mediante SECOP II; por lo tanto, los proponentes solo podrán presentar subsanaciones antes de la fecha establecida para la </w:t>
      </w:r>
      <w:r w:rsidR="002E668F" w:rsidRPr="000D2706">
        <w:rPr>
          <w:rFonts w:cs="Arial"/>
          <w:sz w:val="20"/>
          <w:u w:val="single"/>
        </w:rPr>
        <w:t>APERTURA DE</w:t>
      </w:r>
      <w:r w:rsidR="00E833C2" w:rsidRPr="000D2706">
        <w:rPr>
          <w:rFonts w:cs="Arial"/>
          <w:sz w:val="20"/>
          <w:u w:val="single"/>
        </w:rPr>
        <w:t>L</w:t>
      </w:r>
      <w:r w:rsidR="002E668F" w:rsidRPr="000D2706">
        <w:rPr>
          <w:rFonts w:cs="Arial"/>
          <w:sz w:val="20"/>
          <w:u w:val="single"/>
        </w:rPr>
        <w:t xml:space="preserve"> SOBRE ECONÓMICO</w:t>
      </w:r>
      <w:r w:rsidRPr="000D2706">
        <w:rPr>
          <w:rFonts w:cs="Arial"/>
          <w:sz w:val="20"/>
          <w:u w:val="single"/>
        </w:rPr>
        <w:t>,</w:t>
      </w:r>
      <w:r w:rsidRPr="006E7C73">
        <w:rPr>
          <w:rFonts w:cs="Arial"/>
          <w:sz w:val="20"/>
        </w:rPr>
        <w:t xml:space="preserve"> previo a la apertura de los sobres económicos ya que las propuestas deben admitirse antes de esta etapa para permitir la configuración de la subasta electrónica.</w:t>
      </w:r>
    </w:p>
    <w:p w14:paraId="0F5DA545" w14:textId="77777777" w:rsidR="00AE6E77" w:rsidRPr="006E7C73" w:rsidRDefault="00AE6E77" w:rsidP="00761EC9">
      <w:pPr>
        <w:pStyle w:val="Prrafodelista"/>
        <w:numPr>
          <w:ilvl w:val="0"/>
          <w:numId w:val="8"/>
        </w:numPr>
        <w:rPr>
          <w:rFonts w:cs="Arial"/>
          <w:sz w:val="20"/>
        </w:rPr>
      </w:pPr>
      <w:r w:rsidRPr="006E7C73">
        <w:rPr>
          <w:rFonts w:cs="Arial"/>
          <w:sz w:val="20"/>
        </w:rPr>
        <w:t xml:space="preserve">La subasta será configurada después de la admisión de las propuestas económicas, estableciendo un plazo prudencial entre esta y la fecha de inicio, la cual será determinada en el cronograma publicado en la plataforma del SECOP II. </w:t>
      </w:r>
    </w:p>
    <w:p w14:paraId="1699FF97" w14:textId="77777777" w:rsidR="00AE6E77" w:rsidRPr="006E7C73" w:rsidRDefault="00AE6E77" w:rsidP="00761EC9">
      <w:pPr>
        <w:pStyle w:val="Prrafodelista"/>
        <w:numPr>
          <w:ilvl w:val="0"/>
          <w:numId w:val="8"/>
        </w:numPr>
        <w:rPr>
          <w:rFonts w:cs="Arial"/>
          <w:sz w:val="20"/>
        </w:rPr>
      </w:pPr>
      <w:r w:rsidRPr="006E7C73">
        <w:rPr>
          <w:rFonts w:cs="Arial"/>
          <w:sz w:val="20"/>
        </w:rPr>
        <w:t>Los oferentes habilitados podrán acceder a la subasta autenticándose con su usuario y contraseña una vez se haya publicado la lista y realizado la activación de la misma.</w:t>
      </w:r>
    </w:p>
    <w:p w14:paraId="2CEF0E30" w14:textId="77777777" w:rsidR="00AE6E77" w:rsidRPr="006E7C73" w:rsidRDefault="00AE6E77" w:rsidP="00761EC9">
      <w:pPr>
        <w:pStyle w:val="Prrafodelista"/>
        <w:numPr>
          <w:ilvl w:val="0"/>
          <w:numId w:val="8"/>
        </w:numPr>
        <w:rPr>
          <w:rFonts w:cs="Arial"/>
          <w:sz w:val="20"/>
        </w:rPr>
      </w:pPr>
      <w:r w:rsidRPr="006E7C73">
        <w:rPr>
          <w:rFonts w:cs="Arial"/>
          <w:sz w:val="20"/>
        </w:rPr>
        <w:t>Se aplicará lo definido en el Artículo 2.2.1.2.1.2.6. del Decreto 1082 de 2015 que señala: …“</w:t>
      </w:r>
      <w:r w:rsidRPr="006E7C73">
        <w:rPr>
          <w:rFonts w:cs="Arial"/>
          <w:i/>
          <w:iCs/>
          <w:sz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6E7C73">
        <w:rPr>
          <w:rFonts w:cs="Arial"/>
          <w:sz w:val="20"/>
        </w:rPr>
        <w:t xml:space="preserve">”…, salvo que logre volver a conectarse antes de la terminación del evento, entendiendo que su propuesta está constituida por </w:t>
      </w:r>
      <w:r w:rsidRPr="006E7C73">
        <w:rPr>
          <w:rFonts w:cs="Arial"/>
          <w:sz w:val="20"/>
        </w:rPr>
        <w:lastRenderedPageBreak/>
        <w:t>la presentación de oferta inicial de precio dentro del proceso de selección de conformidad con el Articulo 2.2.1.2.1.1.1 del Decreto 1082 de 2015, o por el último lance mientras estuviera conectado a la plataforma tecnológica de subasta.</w:t>
      </w:r>
    </w:p>
    <w:p w14:paraId="6A00021B" w14:textId="77777777" w:rsidR="00AE6E77" w:rsidRPr="006E7C73" w:rsidRDefault="00AE6E77" w:rsidP="00761EC9">
      <w:pPr>
        <w:pStyle w:val="Prrafodelista"/>
        <w:numPr>
          <w:ilvl w:val="0"/>
          <w:numId w:val="8"/>
        </w:numPr>
        <w:rPr>
          <w:rFonts w:cs="Arial"/>
          <w:sz w:val="20"/>
        </w:rPr>
      </w:pPr>
      <w:r w:rsidRPr="006E7C73">
        <w:rPr>
          <w:rFonts w:cs="Arial"/>
          <w:sz w:val="20"/>
        </w:rPr>
        <w:t>Los oferentes habilitados que participen en el evento de subasta electrónica deberán acceder a la plataforma con sus propios recursos. La entidad, no provee conexiones desde sus instalaciones para este evento.</w:t>
      </w:r>
    </w:p>
    <w:p w14:paraId="1D5DA844" w14:textId="77777777" w:rsidR="00AE6E77" w:rsidRPr="006E7C73" w:rsidRDefault="00AE6E77" w:rsidP="00761EC9">
      <w:pPr>
        <w:pStyle w:val="Prrafodelista"/>
        <w:numPr>
          <w:ilvl w:val="0"/>
          <w:numId w:val="8"/>
        </w:numPr>
        <w:rPr>
          <w:rFonts w:cs="Arial"/>
          <w:sz w:val="20"/>
        </w:rPr>
      </w:pPr>
      <w:r w:rsidRPr="006E7C73">
        <w:rPr>
          <w:rFonts w:cs="Arial"/>
          <w:sz w:val="20"/>
        </w:rPr>
        <w:t>El precio de arranque de la subasta inversa electrónica será el menor de los ofrecidos por los oferentes que resulten habilitados para participar en el evento.</w:t>
      </w:r>
    </w:p>
    <w:p w14:paraId="2D0D061B" w14:textId="77777777" w:rsidR="00AE6E77" w:rsidRPr="006E7C73" w:rsidRDefault="00AE6E77" w:rsidP="00761EC9">
      <w:pPr>
        <w:pStyle w:val="Prrafodelista"/>
        <w:numPr>
          <w:ilvl w:val="0"/>
          <w:numId w:val="8"/>
        </w:numPr>
        <w:rPr>
          <w:rFonts w:cs="Arial"/>
          <w:sz w:val="20"/>
        </w:rPr>
      </w:pPr>
      <w:r w:rsidRPr="006E7C73">
        <w:rPr>
          <w:rFonts w:cs="Arial"/>
          <w:sz w:val="20"/>
        </w:rPr>
        <w:t>Para que sea válido, cada lance deberá reflejar el margen mínimo de mejora de oferta establecido. Es importante tener en cuenta que el oferente deberá realizar sus lances estimando para ello dicho margen mínimo a su ultimo lance. Lo anterior sin perjuicio de que el oferente establezca realizar un lance por un margen mayor.</w:t>
      </w:r>
    </w:p>
    <w:p w14:paraId="67B005A2" w14:textId="77777777" w:rsidR="00AE6E77" w:rsidRPr="006E7C73" w:rsidRDefault="00AE6E77" w:rsidP="00761EC9">
      <w:pPr>
        <w:pStyle w:val="Prrafodelista"/>
        <w:numPr>
          <w:ilvl w:val="0"/>
          <w:numId w:val="8"/>
        </w:numPr>
        <w:rPr>
          <w:rFonts w:cs="Arial"/>
          <w:sz w:val="20"/>
        </w:rPr>
      </w:pPr>
      <w:r w:rsidRPr="006E7C73">
        <w:rPr>
          <w:rFonts w:cs="Arial"/>
          <w:sz w:val="20"/>
        </w:rPr>
        <w:t>El evento de subasta permite al oferente conocer el valor de sus ofertas y la posición frente a los demás oferentes. Para que el oferente al momento de iniciar la subasta pueda tener conocimiento de su posición, necesariamente deberá hacer un lance.</w:t>
      </w:r>
    </w:p>
    <w:p w14:paraId="66D51129" w14:textId="77777777" w:rsidR="00AE6E77" w:rsidRPr="006E7C73" w:rsidRDefault="00AE6E77" w:rsidP="00761EC9">
      <w:pPr>
        <w:pStyle w:val="Prrafodelista"/>
        <w:numPr>
          <w:ilvl w:val="0"/>
          <w:numId w:val="8"/>
        </w:numPr>
        <w:rPr>
          <w:rFonts w:cs="Arial"/>
          <w:sz w:val="20"/>
        </w:rPr>
      </w:pPr>
      <w:r w:rsidRPr="006E7C73">
        <w:rPr>
          <w:rFonts w:cs="Arial"/>
          <w:sz w:val="20"/>
        </w:rPr>
        <w:t>Conforme avanza la subasta electrónica, al llevar a cabo un lance, los oferentes serán informados por parte del sistema de la recepción de su postura y la confirmación de su valor, así como de la ubicación en que se encuentra su propuesta.</w:t>
      </w:r>
    </w:p>
    <w:p w14:paraId="17002EA9" w14:textId="77777777" w:rsidR="00AE6E77" w:rsidRPr="006E7C73" w:rsidRDefault="00AE6E77" w:rsidP="00761EC9">
      <w:pPr>
        <w:pStyle w:val="Prrafodelista"/>
        <w:numPr>
          <w:ilvl w:val="0"/>
          <w:numId w:val="8"/>
        </w:numPr>
        <w:rPr>
          <w:rFonts w:cs="Arial"/>
          <w:sz w:val="20"/>
        </w:rPr>
      </w:pPr>
      <w:r w:rsidRPr="006E7C73">
        <w:rPr>
          <w:rFonts w:cs="Arial"/>
          <w:sz w:val="20"/>
        </w:rPr>
        <w:t>Si en el curso de la subasta electrónica inversa se presentan fallas de la plataforma tecnológica como las previstas en el artículo 2.2.1.2.1.2.6 del Decreto 1082 de 2015, que impidan continuar con el curso normal de la misma, “…</w:t>
      </w:r>
      <w:r w:rsidRPr="006E7C73">
        <w:rPr>
          <w:rFonts w:cs="Arial"/>
          <w:i/>
          <w:iCs/>
          <w:sz w:val="20"/>
        </w:rPr>
        <w:t>la subasta debe ser suspendida y cuando la falla técnica haya sido superada la entidad estatal debe reiniciar la subasta…</w:t>
      </w:r>
      <w:r w:rsidRPr="006E7C73">
        <w:rPr>
          <w:rFonts w:cs="Arial"/>
          <w:sz w:val="20"/>
        </w:rPr>
        <w:t>”, se dará reinicio al evento de subasta en las condiciones y fechas que establezca la entidad y que serán comunicadas a los oferentes habilitados. Será importante tener en cuenta que si las fallas corresponden a los recursos propios de los oferentes se entenderá que los mismos desistieron de participar salvo que logren conectarse antes de la terminación del evento de conformidad con el artículo 2.2.1.2.1.2.6 del decreto 1082 de 2015.</w:t>
      </w:r>
    </w:p>
    <w:p w14:paraId="7D0AB7EC" w14:textId="77777777" w:rsidR="00AE6E77" w:rsidRPr="006E7C73" w:rsidRDefault="00AE6E77" w:rsidP="00761EC9">
      <w:pPr>
        <w:pStyle w:val="Prrafodelista"/>
        <w:numPr>
          <w:ilvl w:val="0"/>
          <w:numId w:val="8"/>
        </w:numPr>
        <w:rPr>
          <w:rFonts w:cs="Arial"/>
          <w:sz w:val="20"/>
        </w:rPr>
      </w:pPr>
      <w:r w:rsidRPr="006E7C73">
        <w:rPr>
          <w:rFonts w:cs="Arial"/>
          <w:sz w:val="20"/>
        </w:rPr>
        <w:t>En ningún caso la plataforma tecnológica determinará precios artificialmente bajos, este proceso lo determinará la entidad, una vez culminado el evento subasta y aplicará lo dispuesto por el artículo 2.2.1.1.2.2.4. del Decreto 1082 de 2015.</w:t>
      </w:r>
    </w:p>
    <w:p w14:paraId="1F3ED139" w14:textId="77777777" w:rsidR="00AE6E77" w:rsidRPr="006E7C73" w:rsidRDefault="00AE6E77" w:rsidP="00761EC9">
      <w:pPr>
        <w:pStyle w:val="Prrafodelista"/>
        <w:numPr>
          <w:ilvl w:val="0"/>
          <w:numId w:val="8"/>
        </w:numPr>
        <w:rPr>
          <w:rFonts w:cs="Arial"/>
          <w:sz w:val="20"/>
        </w:rPr>
      </w:pPr>
      <w:r w:rsidRPr="006E7C73">
        <w:rPr>
          <w:rFonts w:cs="Arial"/>
          <w:sz w:val="20"/>
        </w:rPr>
        <w:t>Una vez terminado el evento de subasta electrónica, la entidad hará el reporte del desarrollo del evento de subasta electrónica a través de la herramienta, indicando los datos del oferente que queda en la posición 1 y su valor.</w:t>
      </w:r>
    </w:p>
    <w:p w14:paraId="47ED2E2E" w14:textId="1FE07922" w:rsidR="00AE6E77" w:rsidRPr="006E7C73" w:rsidRDefault="00AE6E77" w:rsidP="00761EC9">
      <w:pPr>
        <w:pStyle w:val="Prrafodelista"/>
        <w:numPr>
          <w:ilvl w:val="0"/>
          <w:numId w:val="8"/>
        </w:numPr>
        <w:rPr>
          <w:rFonts w:cs="Arial"/>
          <w:sz w:val="20"/>
        </w:rPr>
      </w:pPr>
      <w:r w:rsidRPr="006E7C73">
        <w:rPr>
          <w:rFonts w:cs="Arial"/>
          <w:sz w:val="20"/>
        </w:rPr>
        <w:t>El proponente que resulte adjudicatario deberá actualizar los precios de cada ítem en el formato de propuesta económica en igual proporción al porcentaje rebajado y remitirlo a la entidad a través de mensaje en el SECOP II.</w:t>
      </w:r>
    </w:p>
    <w:p w14:paraId="71117692" w14:textId="77777777" w:rsidR="00AE6E77" w:rsidRPr="006E7C73" w:rsidRDefault="00AE6E77" w:rsidP="00761EC9">
      <w:pPr>
        <w:pStyle w:val="Prrafodelista"/>
        <w:numPr>
          <w:ilvl w:val="0"/>
          <w:numId w:val="8"/>
        </w:numPr>
        <w:rPr>
          <w:rFonts w:cs="Arial"/>
          <w:sz w:val="20"/>
        </w:rPr>
      </w:pPr>
      <w:r w:rsidRPr="006E7C73">
        <w:rPr>
          <w:rFonts w:cs="Arial"/>
          <w:sz w:val="20"/>
        </w:rPr>
        <w:t>La entidad adjudicará un contrato al proponente que presenten la mejor oferta al finalizar la subasta.</w:t>
      </w:r>
    </w:p>
    <w:p w14:paraId="45FEB367" w14:textId="77777777" w:rsidR="00AE6E77" w:rsidRPr="006E7C73" w:rsidRDefault="00AE6E77" w:rsidP="00AE6E77">
      <w:pPr>
        <w:pStyle w:val="Prrafodelista"/>
        <w:ind w:left="0"/>
        <w:rPr>
          <w:rFonts w:eastAsia="Calibri" w:cs="Calibri"/>
          <w:sz w:val="20"/>
          <w:lang w:eastAsia="en-US"/>
        </w:rPr>
      </w:pPr>
    </w:p>
    <w:p w14:paraId="573553B4" w14:textId="77777777" w:rsidR="00AE6E77" w:rsidRPr="006E7C73" w:rsidRDefault="00AE6E77" w:rsidP="00AE6E77">
      <w:pPr>
        <w:autoSpaceDE w:val="0"/>
        <w:autoSpaceDN w:val="0"/>
        <w:adjustRightInd w:val="0"/>
        <w:rPr>
          <w:rFonts w:ascii="Arial Narrow" w:eastAsia="Calibri" w:hAnsi="Arial Narrow" w:cs="Calibri"/>
          <w:sz w:val="20"/>
          <w:szCs w:val="20"/>
        </w:rPr>
      </w:pPr>
      <w:r w:rsidRPr="006E7C73">
        <w:rPr>
          <w:rFonts w:ascii="Arial Narrow" w:eastAsia="Calibri" w:hAnsi="Arial Narrow" w:cs="Calibri"/>
          <w:sz w:val="20"/>
          <w:szCs w:val="20"/>
        </w:rPr>
        <w:t>Ver detalles de configuración de la subasta en SECOP II.</w:t>
      </w:r>
    </w:p>
    <w:p w14:paraId="33D8FFB3" w14:textId="77777777" w:rsidR="00AE6E77" w:rsidRPr="006E7C73" w:rsidRDefault="00AE6E77" w:rsidP="00AE6E77">
      <w:pPr>
        <w:autoSpaceDE w:val="0"/>
        <w:autoSpaceDN w:val="0"/>
        <w:adjustRightInd w:val="0"/>
        <w:rPr>
          <w:rFonts w:ascii="Arial Narrow" w:eastAsia="Calibri" w:hAnsi="Arial Narrow" w:cs="Calibri"/>
          <w:b/>
          <w:bCs/>
          <w:sz w:val="20"/>
          <w:szCs w:val="20"/>
        </w:rPr>
      </w:pPr>
    </w:p>
    <w:p w14:paraId="26D651AB" w14:textId="77777777" w:rsidR="00AE6E77" w:rsidRPr="006E7C73" w:rsidRDefault="00AE6E77" w:rsidP="00761EC9">
      <w:pPr>
        <w:pStyle w:val="Ttulo3"/>
        <w:numPr>
          <w:ilvl w:val="2"/>
          <w:numId w:val="6"/>
        </w:numPr>
        <w:ind w:left="1800" w:hanging="1658"/>
        <w:rPr>
          <w:rFonts w:eastAsia="Calibri"/>
          <w:sz w:val="20"/>
          <w:lang w:eastAsia="en-US"/>
        </w:rPr>
      </w:pPr>
      <w:bookmarkStart w:id="64" w:name="_Toc54720797"/>
      <w:bookmarkStart w:id="65" w:name="_Toc176969182"/>
      <w:r w:rsidRPr="006E7C73">
        <w:rPr>
          <w:rFonts w:eastAsia="Calibri"/>
          <w:sz w:val="20"/>
          <w:lang w:eastAsia="en-US"/>
        </w:rPr>
        <w:t>Representante o Apoderado para realizar lances.</w:t>
      </w:r>
      <w:bookmarkEnd w:id="64"/>
      <w:bookmarkEnd w:id="65"/>
    </w:p>
    <w:p w14:paraId="0707C638" w14:textId="77777777" w:rsidR="00AE6E77" w:rsidRPr="006E7C73" w:rsidRDefault="00AE6E77" w:rsidP="00AE6E77">
      <w:pPr>
        <w:autoSpaceDE w:val="0"/>
        <w:autoSpaceDN w:val="0"/>
        <w:adjustRightInd w:val="0"/>
        <w:rPr>
          <w:rFonts w:ascii="Arial Narrow" w:eastAsia="Calibri" w:hAnsi="Arial Narrow" w:cs="Calibri"/>
          <w:sz w:val="20"/>
          <w:szCs w:val="20"/>
        </w:rPr>
      </w:pPr>
    </w:p>
    <w:p w14:paraId="504C158E" w14:textId="77777777" w:rsidR="00AE6E77" w:rsidRPr="006E7C73" w:rsidRDefault="00AE6E77" w:rsidP="00AE6E77">
      <w:pPr>
        <w:autoSpaceDE w:val="0"/>
        <w:autoSpaceDN w:val="0"/>
        <w:adjustRightInd w:val="0"/>
        <w:jc w:val="both"/>
        <w:rPr>
          <w:rFonts w:ascii="Arial Narrow" w:eastAsia="Calibri" w:hAnsi="Arial Narrow" w:cs="Calibri"/>
          <w:sz w:val="20"/>
          <w:szCs w:val="20"/>
        </w:rPr>
      </w:pPr>
      <w:r w:rsidRPr="006E7C73">
        <w:rPr>
          <w:rFonts w:ascii="Arial Narrow" w:eastAsia="Calibri" w:hAnsi="Arial Narrow" w:cs="Calibri"/>
          <w:sz w:val="20"/>
          <w:szCs w:val="20"/>
        </w:rPr>
        <w:t>El proponente autorizado para realizar la subasta inversa será el representante legal o su apoderado, debidamente autorizado por escrito y conforme lo señala la Ley.</w:t>
      </w:r>
    </w:p>
    <w:p w14:paraId="11E3BFCE" w14:textId="77777777" w:rsidR="00AE6E77" w:rsidRPr="006E7C73" w:rsidRDefault="00AE6E77" w:rsidP="00AE6E77">
      <w:pPr>
        <w:autoSpaceDE w:val="0"/>
        <w:autoSpaceDN w:val="0"/>
        <w:adjustRightInd w:val="0"/>
        <w:rPr>
          <w:rFonts w:ascii="Arial Narrow" w:eastAsia="Calibri" w:hAnsi="Arial Narrow" w:cs="Calibri"/>
          <w:b/>
          <w:bCs/>
          <w:sz w:val="20"/>
          <w:szCs w:val="20"/>
        </w:rPr>
      </w:pPr>
    </w:p>
    <w:p w14:paraId="694205CB" w14:textId="77777777" w:rsidR="00AE6E77" w:rsidRPr="006E7C73" w:rsidRDefault="00AE6E77" w:rsidP="00761EC9">
      <w:pPr>
        <w:pStyle w:val="Ttulo3"/>
        <w:numPr>
          <w:ilvl w:val="2"/>
          <w:numId w:val="6"/>
        </w:numPr>
        <w:ind w:left="1800" w:hanging="1658"/>
        <w:rPr>
          <w:rFonts w:eastAsia="Calibri"/>
          <w:sz w:val="20"/>
          <w:lang w:eastAsia="en-US"/>
        </w:rPr>
      </w:pPr>
      <w:bookmarkStart w:id="66" w:name="_Toc54720798"/>
      <w:bookmarkStart w:id="67" w:name="_Toc176969183"/>
      <w:r w:rsidRPr="006E7C73">
        <w:rPr>
          <w:rFonts w:eastAsia="Calibri"/>
          <w:sz w:val="20"/>
          <w:lang w:eastAsia="en-US"/>
        </w:rPr>
        <w:t>Oferta con valor artificialmente bajo</w:t>
      </w:r>
      <w:bookmarkEnd w:id="66"/>
      <w:bookmarkEnd w:id="67"/>
    </w:p>
    <w:p w14:paraId="24E53349" w14:textId="77777777" w:rsidR="00AE6E77" w:rsidRPr="006E7C73" w:rsidRDefault="00AE6E77" w:rsidP="00AE6E77">
      <w:pPr>
        <w:autoSpaceDE w:val="0"/>
        <w:autoSpaceDN w:val="0"/>
        <w:adjustRightInd w:val="0"/>
        <w:rPr>
          <w:rFonts w:ascii="Arial Narrow" w:eastAsia="Calibri" w:hAnsi="Arial Narrow" w:cs="Calibri"/>
          <w:b/>
          <w:bCs/>
          <w:sz w:val="20"/>
          <w:szCs w:val="20"/>
        </w:rPr>
      </w:pPr>
    </w:p>
    <w:p w14:paraId="07ED38A3" w14:textId="77777777" w:rsidR="00AE6E77" w:rsidRPr="006E7C73" w:rsidRDefault="00AE6E77" w:rsidP="00AE6E77">
      <w:pPr>
        <w:autoSpaceDE w:val="0"/>
        <w:autoSpaceDN w:val="0"/>
        <w:adjustRightInd w:val="0"/>
        <w:jc w:val="both"/>
        <w:rPr>
          <w:rFonts w:ascii="Arial Narrow" w:eastAsia="Calibri" w:hAnsi="Arial Narrow" w:cs="Calibri"/>
          <w:sz w:val="20"/>
          <w:szCs w:val="20"/>
        </w:rPr>
      </w:pPr>
      <w:r w:rsidRPr="006E7C73">
        <w:rPr>
          <w:rFonts w:ascii="Arial Narrow" w:eastAsia="Calibri" w:hAnsi="Arial Narrow" w:cs="Calibri"/>
          <w:sz w:val="20"/>
          <w:szCs w:val="20"/>
        </w:rPr>
        <w:t>De conformidad con lo establecido en el Artículo 2.2.1.1.2.2.4. del Decreto 1082 de 2015, cuando el ITM estime el valor de una oferta parece artificialmente bajo, requerirá al oferente para que explique las razones que sustentan el valor ofrecido. Analizadas las explicaciones, el comité evaluador, o quien haga la evaluación de las ofertas, debe recomendar rechazar la oferta o continuar con el análisis de esta en la evaluación de las ofertas.</w:t>
      </w:r>
    </w:p>
    <w:p w14:paraId="32A272C6" w14:textId="77777777" w:rsidR="00AE6E77" w:rsidRPr="006E7C73" w:rsidRDefault="00AE6E77" w:rsidP="00AE6E77">
      <w:pPr>
        <w:autoSpaceDE w:val="0"/>
        <w:autoSpaceDN w:val="0"/>
        <w:adjustRightInd w:val="0"/>
        <w:jc w:val="both"/>
        <w:rPr>
          <w:rFonts w:ascii="Arial Narrow" w:eastAsia="Calibri" w:hAnsi="Arial Narrow" w:cs="Calibri"/>
          <w:sz w:val="20"/>
          <w:szCs w:val="20"/>
        </w:rPr>
      </w:pPr>
      <w:r w:rsidRPr="006E7C73">
        <w:rPr>
          <w:rFonts w:ascii="Arial Narrow" w:eastAsia="Calibri" w:hAnsi="Arial Narrow" w:cs="Calibri"/>
          <w:sz w:val="20"/>
          <w:szCs w:val="20"/>
        </w:rPr>
        <w:lastRenderedPageBreak/>
        <w:t>Cuando el valor de la oferta sobre la cual hubo dudas responde a circunstancias objetivas del oferente y de su oferta que no ponen en riesgo el cumplimiento del contrato si este es adjudicado a tal oferta, se debe continuar con su análisis en el proceso de evaluación de ofertas.</w:t>
      </w:r>
    </w:p>
    <w:p w14:paraId="1D19DA31" w14:textId="77777777" w:rsidR="00AE6E77" w:rsidRPr="006E7C73" w:rsidRDefault="00AE6E77" w:rsidP="00AE6E77">
      <w:pPr>
        <w:autoSpaceDE w:val="0"/>
        <w:autoSpaceDN w:val="0"/>
        <w:adjustRightInd w:val="0"/>
        <w:jc w:val="both"/>
        <w:rPr>
          <w:rFonts w:ascii="Arial Narrow" w:eastAsia="Calibri" w:hAnsi="Arial Narrow" w:cs="Calibri"/>
          <w:sz w:val="20"/>
          <w:szCs w:val="20"/>
        </w:rPr>
      </w:pPr>
      <w:r w:rsidRPr="006E7C73">
        <w:rPr>
          <w:rFonts w:ascii="Arial Narrow" w:eastAsia="Calibri" w:hAnsi="Arial Narrow" w:cs="Calibri"/>
          <w:sz w:val="20"/>
          <w:szCs w:val="20"/>
        </w:rPr>
        <w:t>En la subasta inversa esta disposición es aplicable sobre el precio obtenido al final de la misma.</w:t>
      </w:r>
    </w:p>
    <w:p w14:paraId="03D44F7D" w14:textId="77777777" w:rsidR="00AE6E77" w:rsidRPr="006E7C73" w:rsidRDefault="00AE6E77" w:rsidP="00AE6E77">
      <w:pPr>
        <w:autoSpaceDE w:val="0"/>
        <w:autoSpaceDN w:val="0"/>
        <w:adjustRightInd w:val="0"/>
        <w:jc w:val="both"/>
        <w:rPr>
          <w:rFonts w:ascii="Arial Narrow" w:eastAsia="Calibri" w:hAnsi="Arial Narrow" w:cs="Calibri"/>
          <w:sz w:val="20"/>
          <w:szCs w:val="20"/>
        </w:rPr>
      </w:pPr>
    </w:p>
    <w:p w14:paraId="02FA1F0B" w14:textId="77777777" w:rsidR="00AE6E77" w:rsidRPr="006E7C73" w:rsidRDefault="00AE6E77" w:rsidP="00761EC9">
      <w:pPr>
        <w:pStyle w:val="Ttulo3"/>
        <w:numPr>
          <w:ilvl w:val="2"/>
          <w:numId w:val="6"/>
        </w:numPr>
        <w:ind w:left="1800" w:hanging="1658"/>
        <w:rPr>
          <w:rFonts w:eastAsia="Calibri"/>
          <w:sz w:val="20"/>
          <w:lang w:eastAsia="en-US"/>
        </w:rPr>
      </w:pPr>
      <w:bookmarkStart w:id="68" w:name="_Toc54720799"/>
      <w:bookmarkStart w:id="69" w:name="_Toc176969184"/>
      <w:r w:rsidRPr="006E7C73">
        <w:rPr>
          <w:rFonts w:eastAsia="Calibri"/>
          <w:sz w:val="20"/>
          <w:lang w:eastAsia="en-US"/>
        </w:rPr>
        <w:t>Precio de la puja</w:t>
      </w:r>
      <w:bookmarkEnd w:id="68"/>
      <w:bookmarkEnd w:id="69"/>
    </w:p>
    <w:p w14:paraId="5085980D" w14:textId="77777777" w:rsidR="00AE6E77" w:rsidRPr="006E7C73" w:rsidRDefault="00AE6E77" w:rsidP="00AE6E77">
      <w:pPr>
        <w:autoSpaceDE w:val="0"/>
        <w:autoSpaceDN w:val="0"/>
        <w:adjustRightInd w:val="0"/>
        <w:jc w:val="both"/>
        <w:rPr>
          <w:rFonts w:ascii="Arial Narrow" w:eastAsia="Calibri" w:hAnsi="Arial Narrow" w:cs="Calibri"/>
          <w:b/>
          <w:bCs/>
          <w:sz w:val="20"/>
          <w:szCs w:val="20"/>
        </w:rPr>
      </w:pPr>
    </w:p>
    <w:p w14:paraId="30270743" w14:textId="3E54350B" w:rsidR="00AE6E77" w:rsidRPr="006E7C73" w:rsidRDefault="00AE6E77" w:rsidP="00AE6E77">
      <w:pPr>
        <w:widowControl w:val="0"/>
        <w:jc w:val="both"/>
        <w:rPr>
          <w:rFonts w:ascii="Arial Narrow" w:eastAsia="Calibri" w:hAnsi="Arial Narrow" w:cs="Calibri"/>
          <w:b/>
          <w:bCs/>
          <w:sz w:val="20"/>
          <w:szCs w:val="20"/>
        </w:rPr>
      </w:pPr>
      <w:r w:rsidRPr="006E7C73">
        <w:rPr>
          <w:rFonts w:ascii="Arial Narrow" w:eastAsia="Calibri" w:hAnsi="Arial Narrow" w:cs="Calibri"/>
          <w:bCs/>
          <w:sz w:val="20"/>
          <w:szCs w:val="20"/>
        </w:rPr>
        <w:t xml:space="preserve">Dentro del procedimiento para realizar la subasta inversa Electrónica, el certamen se hará mediante una puja dinámica efectuada Electrónicamente en donde el precio de puja será el valor total </w:t>
      </w:r>
      <w:r w:rsidR="00411078" w:rsidRPr="006E7C73">
        <w:rPr>
          <w:rFonts w:ascii="Arial Narrow" w:eastAsia="Calibri" w:hAnsi="Arial Narrow" w:cs="Calibri"/>
          <w:bCs/>
          <w:sz w:val="20"/>
          <w:szCs w:val="20"/>
        </w:rPr>
        <w:t>incluido</w:t>
      </w:r>
      <w:r w:rsidRPr="006E7C73">
        <w:rPr>
          <w:rFonts w:ascii="Arial Narrow" w:eastAsia="Calibri" w:hAnsi="Arial Narrow" w:cs="Calibri"/>
          <w:bCs/>
          <w:sz w:val="20"/>
          <w:szCs w:val="20"/>
        </w:rPr>
        <w:t xml:space="preserve"> IVA.</w:t>
      </w:r>
    </w:p>
    <w:p w14:paraId="644E6C54" w14:textId="5DC11617" w:rsidR="00AE6E77" w:rsidRPr="006E7C73" w:rsidRDefault="00AE6E77" w:rsidP="00AE6E77">
      <w:pPr>
        <w:autoSpaceDE w:val="0"/>
        <w:autoSpaceDN w:val="0"/>
        <w:adjustRightInd w:val="0"/>
        <w:jc w:val="both"/>
        <w:rPr>
          <w:rFonts w:ascii="Arial Narrow" w:hAnsi="Arial Narrow" w:cs="Calibri"/>
          <w:snapToGrid w:val="0"/>
          <w:sz w:val="20"/>
          <w:szCs w:val="20"/>
        </w:rPr>
      </w:pPr>
      <w:r w:rsidRPr="006E7C73">
        <w:rPr>
          <w:rFonts w:ascii="Arial Narrow" w:hAnsi="Arial Narrow" w:cs="Calibri"/>
          <w:snapToGrid w:val="0"/>
          <w:sz w:val="20"/>
          <w:szCs w:val="20"/>
        </w:rPr>
        <w:t xml:space="preserve">Abierto los sobres con las propuestas iníciales de precio, el Instituto verificará y realizará las correcciones de errores aritméticos si hay lugar a ello y dará a conocer el menor precio ofrecido en las ofertas iníciales de precio </w:t>
      </w:r>
      <w:r w:rsidR="00541D91">
        <w:rPr>
          <w:rFonts w:ascii="Arial Narrow" w:hAnsi="Arial Narrow" w:cs="Calibri"/>
          <w:snapToGrid w:val="0"/>
          <w:sz w:val="20"/>
          <w:szCs w:val="20"/>
        </w:rPr>
        <w:t>incluido</w:t>
      </w:r>
      <w:r w:rsidRPr="006E7C73">
        <w:rPr>
          <w:rFonts w:ascii="Arial Narrow" w:hAnsi="Arial Narrow" w:cs="Calibri"/>
          <w:snapToGrid w:val="0"/>
          <w:sz w:val="20"/>
          <w:szCs w:val="20"/>
        </w:rPr>
        <w:t xml:space="preserve"> IVA.</w:t>
      </w:r>
    </w:p>
    <w:p w14:paraId="2F9ECE4C" w14:textId="39572811" w:rsidR="00AE6E77" w:rsidRPr="006E7C73" w:rsidRDefault="4544F28B" w:rsidP="4544F28B">
      <w:pPr>
        <w:jc w:val="both"/>
        <w:rPr>
          <w:rFonts w:ascii="Arial Narrow" w:hAnsi="Arial Narrow" w:cs="Calibri"/>
          <w:sz w:val="20"/>
          <w:szCs w:val="20"/>
          <w:u w:val="single"/>
          <w:lang w:val="es-ES"/>
        </w:rPr>
      </w:pPr>
      <w:r w:rsidRPr="4544F28B">
        <w:rPr>
          <w:rFonts w:ascii="Arial Narrow" w:hAnsi="Arial Narrow" w:cs="Calibri"/>
          <w:sz w:val="20"/>
          <w:szCs w:val="20"/>
          <w:u w:val="single"/>
          <w:lang w:val="es-ES"/>
        </w:rPr>
        <w:t xml:space="preserve">Con el fin de garantizar el principio de igualdad, las ofertas iniciales de precio </w:t>
      </w:r>
      <w:r w:rsidRPr="4544F28B">
        <w:rPr>
          <w:rFonts w:ascii="Arial Narrow" w:hAnsi="Arial Narrow" w:cs="Calibri"/>
          <w:b/>
          <w:bCs/>
          <w:sz w:val="20"/>
          <w:szCs w:val="20"/>
          <w:u w:val="single"/>
          <w:lang w:val="es-ES"/>
        </w:rPr>
        <w:t>SE PRESENTARÁN INCLUIDO IVA</w:t>
      </w:r>
      <w:r w:rsidRPr="4544F28B">
        <w:rPr>
          <w:rFonts w:ascii="Arial Narrow" w:hAnsi="Arial Narrow" w:cs="Calibri"/>
          <w:sz w:val="20"/>
          <w:szCs w:val="20"/>
          <w:u w:val="single"/>
          <w:lang w:val="es-ES"/>
        </w:rPr>
        <w:t>. Las propuestas, en sus valores no podrán superar el valor de los precios estimados por la entidad, so pena de ser eliminadas del proceso de selección.</w:t>
      </w:r>
    </w:p>
    <w:p w14:paraId="7A5D1625" w14:textId="77777777" w:rsidR="00AE6E77" w:rsidRPr="006E7C73" w:rsidRDefault="00AE6E77" w:rsidP="00AE6E77">
      <w:pPr>
        <w:widowControl w:val="0"/>
        <w:rPr>
          <w:rFonts w:ascii="Arial Narrow" w:hAnsi="Arial Narrow" w:cs="Calibri"/>
          <w:snapToGrid w:val="0"/>
          <w:sz w:val="20"/>
          <w:szCs w:val="20"/>
          <w:lang w:val="es-ES_tradnl"/>
        </w:rPr>
      </w:pPr>
    </w:p>
    <w:p w14:paraId="60276FCB" w14:textId="77777777" w:rsidR="00AE6E77" w:rsidRPr="006E7C73" w:rsidRDefault="00AE6E77" w:rsidP="00761EC9">
      <w:pPr>
        <w:pStyle w:val="Ttulo3"/>
        <w:numPr>
          <w:ilvl w:val="2"/>
          <w:numId w:val="6"/>
        </w:numPr>
        <w:ind w:left="1800" w:hanging="1658"/>
        <w:rPr>
          <w:rFonts w:eastAsia="Calibri"/>
          <w:sz w:val="20"/>
          <w:lang w:eastAsia="en-US"/>
        </w:rPr>
      </w:pPr>
      <w:bookmarkStart w:id="70" w:name="_Toc54720800"/>
      <w:bookmarkStart w:id="71" w:name="_Toc176969185"/>
      <w:r w:rsidRPr="006E7C73">
        <w:rPr>
          <w:rFonts w:eastAsia="Calibri"/>
          <w:sz w:val="20"/>
          <w:lang w:eastAsia="en-US"/>
        </w:rPr>
        <w:t>Margen Mínimo De Mejora De Ofertas</w:t>
      </w:r>
      <w:bookmarkEnd w:id="70"/>
      <w:bookmarkEnd w:id="71"/>
    </w:p>
    <w:p w14:paraId="63F89D61" w14:textId="77777777" w:rsidR="00AE6E77" w:rsidRPr="006E7C73" w:rsidRDefault="00AE6E77" w:rsidP="00AE6E77">
      <w:pPr>
        <w:autoSpaceDE w:val="0"/>
        <w:autoSpaceDN w:val="0"/>
        <w:adjustRightInd w:val="0"/>
        <w:rPr>
          <w:rFonts w:ascii="Arial Narrow" w:eastAsia="Calibri" w:hAnsi="Arial Narrow" w:cs="Calibri"/>
          <w:bCs/>
          <w:sz w:val="20"/>
          <w:szCs w:val="20"/>
        </w:rPr>
      </w:pPr>
    </w:p>
    <w:p w14:paraId="53BA7BE3" w14:textId="48D71D30" w:rsidR="00AE6E77" w:rsidRPr="006E7C73" w:rsidRDefault="00AE6E77" w:rsidP="00AE6E77">
      <w:pPr>
        <w:autoSpaceDE w:val="0"/>
        <w:autoSpaceDN w:val="0"/>
        <w:adjustRightInd w:val="0"/>
        <w:jc w:val="both"/>
        <w:rPr>
          <w:rFonts w:ascii="Arial Narrow" w:eastAsia="Calibri" w:hAnsi="Arial Narrow" w:cs="Arial"/>
          <w:sz w:val="20"/>
          <w:szCs w:val="20"/>
        </w:rPr>
      </w:pPr>
      <w:r w:rsidRPr="006E7C73">
        <w:rPr>
          <w:rFonts w:ascii="Arial Narrow" w:eastAsia="Calibri" w:hAnsi="Arial Narrow" w:cs="Arial"/>
          <w:sz w:val="20"/>
          <w:szCs w:val="20"/>
        </w:rPr>
        <w:t xml:space="preserve">Estará determinado en la configuración de la subasta inversa electrónica y corresponderá al </w:t>
      </w:r>
      <w:r w:rsidRPr="006E7C73">
        <w:rPr>
          <w:rFonts w:ascii="Arial Narrow" w:eastAsia="Calibri" w:hAnsi="Arial Narrow" w:cs="Arial"/>
          <w:b/>
          <w:bCs/>
          <w:sz w:val="20"/>
          <w:szCs w:val="20"/>
          <w:u w:val="single"/>
        </w:rPr>
        <w:t>DOS por ciento (2%)</w:t>
      </w:r>
      <w:r w:rsidRPr="006E7C73">
        <w:rPr>
          <w:rFonts w:ascii="Arial Narrow" w:eastAsia="Calibri" w:hAnsi="Arial Narrow" w:cs="Arial"/>
          <w:sz w:val="20"/>
          <w:szCs w:val="20"/>
        </w:rPr>
        <w:t xml:space="preserve"> expresado en pesos del valor total estimado por la entidad </w:t>
      </w:r>
      <w:r w:rsidR="00411078" w:rsidRPr="006E7C73">
        <w:rPr>
          <w:rFonts w:ascii="Arial Narrow" w:eastAsia="Calibri" w:hAnsi="Arial Narrow" w:cs="Arial"/>
          <w:sz w:val="20"/>
          <w:szCs w:val="20"/>
        </w:rPr>
        <w:t>incluido</w:t>
      </w:r>
      <w:r w:rsidRPr="006E7C73">
        <w:rPr>
          <w:rFonts w:ascii="Arial Narrow" w:eastAsia="Calibri" w:hAnsi="Arial Narrow" w:cs="Arial"/>
          <w:sz w:val="20"/>
          <w:szCs w:val="20"/>
        </w:rPr>
        <w:t xml:space="preserve"> IVA, para el </w:t>
      </w:r>
      <w:r w:rsidR="007E6840" w:rsidRPr="006E7C73">
        <w:rPr>
          <w:rFonts w:ascii="Arial Narrow" w:eastAsia="Calibri" w:hAnsi="Arial Narrow" w:cs="Arial"/>
          <w:sz w:val="20"/>
          <w:szCs w:val="20"/>
        </w:rPr>
        <w:t>proceso</w:t>
      </w:r>
      <w:r w:rsidRPr="006E7C73">
        <w:rPr>
          <w:rFonts w:ascii="Arial Narrow" w:eastAsia="Calibri" w:hAnsi="Arial Narrow" w:cs="Arial"/>
          <w:sz w:val="20"/>
          <w:szCs w:val="20"/>
        </w:rPr>
        <w:t xml:space="preserve"> al que se está presentando oferta.</w:t>
      </w:r>
    </w:p>
    <w:p w14:paraId="47D0FF88" w14:textId="77777777" w:rsidR="00AE6E77" w:rsidRPr="006E7C73" w:rsidRDefault="00AE6E77" w:rsidP="00AE6E77">
      <w:pPr>
        <w:autoSpaceDE w:val="0"/>
        <w:autoSpaceDN w:val="0"/>
        <w:adjustRightInd w:val="0"/>
        <w:rPr>
          <w:rFonts w:ascii="Arial Narrow" w:eastAsia="Calibri" w:hAnsi="Arial Narrow" w:cs="Arial"/>
          <w:sz w:val="20"/>
          <w:szCs w:val="20"/>
        </w:rPr>
      </w:pPr>
    </w:p>
    <w:p w14:paraId="37E7CF56" w14:textId="77777777" w:rsidR="00AE6E77" w:rsidRPr="006E7C73" w:rsidRDefault="00AE6E77" w:rsidP="00761EC9">
      <w:pPr>
        <w:pStyle w:val="Ttulo2"/>
        <w:numPr>
          <w:ilvl w:val="1"/>
          <w:numId w:val="6"/>
        </w:numPr>
        <w:ind w:left="1080"/>
        <w:rPr>
          <w:sz w:val="20"/>
        </w:rPr>
      </w:pPr>
      <w:bookmarkStart w:id="72" w:name="_Toc54720802"/>
      <w:bookmarkStart w:id="73" w:name="_Toc176969187"/>
      <w:r w:rsidRPr="006E7C73">
        <w:rPr>
          <w:sz w:val="20"/>
        </w:rPr>
        <w:t>CRITERIO DE CALIFICACIÓN</w:t>
      </w:r>
      <w:bookmarkEnd w:id="72"/>
      <w:bookmarkEnd w:id="73"/>
    </w:p>
    <w:p w14:paraId="5309E24B" w14:textId="77777777" w:rsidR="00AE6E77" w:rsidRPr="006E7C73" w:rsidRDefault="00AE6E77" w:rsidP="00AE6E77">
      <w:pPr>
        <w:pStyle w:val="Textoindependiente3"/>
        <w:spacing w:after="0"/>
        <w:ind w:left="450"/>
        <w:rPr>
          <w:rFonts w:cs="Calibri"/>
          <w:b/>
          <w:sz w:val="20"/>
          <w:szCs w:val="20"/>
        </w:rPr>
      </w:pPr>
    </w:p>
    <w:p w14:paraId="3D3B3F19" w14:textId="77777777" w:rsidR="00AE6E77" w:rsidRPr="006E7C73" w:rsidRDefault="00AE6E77" w:rsidP="00AE6E77">
      <w:pPr>
        <w:tabs>
          <w:tab w:val="left" w:pos="1004"/>
        </w:tabs>
        <w:jc w:val="both"/>
        <w:rPr>
          <w:rFonts w:ascii="Arial Narrow" w:hAnsi="Arial Narrow" w:cs="Calibri"/>
          <w:b/>
          <w:sz w:val="20"/>
          <w:szCs w:val="20"/>
          <w:lang w:val="es-ES"/>
        </w:rPr>
      </w:pPr>
      <w:r w:rsidRPr="006E7C73">
        <w:rPr>
          <w:rFonts w:ascii="Arial Narrow" w:eastAsia="Calibri" w:hAnsi="Arial Narrow" w:cs="Calibri"/>
          <w:color w:val="000000"/>
          <w:sz w:val="20"/>
          <w:szCs w:val="20"/>
        </w:rPr>
        <w:t>El único criterio de calificación será el menor precio consolidado.</w:t>
      </w:r>
    </w:p>
    <w:p w14:paraId="24F0727B" w14:textId="77777777" w:rsidR="00AE6E77" w:rsidRPr="006E7C73" w:rsidRDefault="00AE6E77" w:rsidP="00AE6E77">
      <w:pPr>
        <w:widowControl w:val="0"/>
        <w:jc w:val="both"/>
        <w:rPr>
          <w:rFonts w:ascii="Arial Narrow" w:hAnsi="Arial Narrow" w:cs="Calibri"/>
          <w:snapToGrid w:val="0"/>
          <w:sz w:val="20"/>
          <w:szCs w:val="20"/>
          <w:lang w:val="es-ES"/>
        </w:rPr>
      </w:pPr>
    </w:p>
    <w:p w14:paraId="3764AEB4" w14:textId="77777777" w:rsidR="00AE6E77" w:rsidRPr="006E7C73" w:rsidRDefault="00AE6E77" w:rsidP="00761EC9">
      <w:pPr>
        <w:pStyle w:val="Ttulo2"/>
        <w:numPr>
          <w:ilvl w:val="1"/>
          <w:numId w:val="6"/>
        </w:numPr>
        <w:ind w:left="1080"/>
        <w:rPr>
          <w:sz w:val="20"/>
        </w:rPr>
      </w:pPr>
      <w:bookmarkStart w:id="74" w:name="_Toc176969188"/>
      <w:r w:rsidRPr="006E7C73">
        <w:rPr>
          <w:sz w:val="20"/>
        </w:rPr>
        <w:t>TERMINO PARA LA SUSCRIPCION Y LEGALIZACION DEL CONTRATO</w:t>
      </w:r>
      <w:bookmarkEnd w:id="74"/>
    </w:p>
    <w:p w14:paraId="2C8EF6F3" w14:textId="77777777" w:rsidR="00AE6E77" w:rsidRPr="006E7C73" w:rsidRDefault="00AE6E77" w:rsidP="00AE6E77">
      <w:pPr>
        <w:autoSpaceDE w:val="0"/>
        <w:autoSpaceDN w:val="0"/>
        <w:adjustRightInd w:val="0"/>
        <w:jc w:val="both"/>
        <w:rPr>
          <w:rFonts w:ascii="Arial Narrow" w:hAnsi="Arial Narrow" w:cs="Calibri"/>
          <w:b/>
          <w:bCs/>
          <w:color w:val="000000"/>
          <w:sz w:val="20"/>
          <w:szCs w:val="20"/>
        </w:rPr>
      </w:pPr>
    </w:p>
    <w:p w14:paraId="03A48DAA" w14:textId="77777777" w:rsidR="00AE6E77" w:rsidRPr="006E7C73" w:rsidRDefault="00AE6E77" w:rsidP="00AE6E7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Dentro de los CINCO (5) días hábiles siguientes a la adjudicación, el proponente favorecido deberá suscribir el contrato y proceder a su legalización, previa presentación de las garantías.</w:t>
      </w:r>
    </w:p>
    <w:p w14:paraId="5ADB6DE0" w14:textId="77777777" w:rsidR="00AE6E77" w:rsidRPr="006E7C73" w:rsidRDefault="00AE6E77" w:rsidP="00AE6E7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Se podrán prorrogar dichos plazos antes de su vencimiento y por un término total no mayor de la mitad del inicialmente fijado, siempre que las necesidades de la administración así lo exijan. Si el adjudicatario no suscribe el contrato dentro del término antes establecido, quedará a favor de la Entidad, en calidad de indemnizatorio, el valor del depósito o garantía constituidos para responder por la seriedad de la propuesta, sin menoscabo de las acciones legales conducentes, al reconocimiento de perjuicios causados y no cubiertos por el valor del depósito o garantía. En dicho evento, la Entidad podrá adjudicar el contrato, dentro de los quince (15) días hábiles siguientes, al Proponente que haya presentado la segunda menor oferta durante el certamen de subasta, siempre y cuando su propuesta sea igualmente favorable para la Entidad y no constituya un precio artificialmente bajo.</w:t>
      </w:r>
    </w:p>
    <w:p w14:paraId="2F131047" w14:textId="77777777" w:rsidR="00AE6E77" w:rsidRPr="006E7C73" w:rsidRDefault="00AE6E77" w:rsidP="00AE6E7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En el caso, que el proponente, sin justa causa se abstuviere de suscribir el contrato adjudicado, y sin perjuicio de hacer efectiva la póliza de seriedad de la oferta lo cual se declarará mediante acto administrativo debidamente motivado, quedará inhabilitado para contratar con el Estado por un término de cinco (05) años, de conformidad con el literal e) del numeral 1º del artículo 8º de la Ley 80 de 1993.</w:t>
      </w:r>
    </w:p>
    <w:p w14:paraId="09644ED6" w14:textId="77777777" w:rsidR="00AE6E77" w:rsidRPr="006E7C73" w:rsidRDefault="00AE6E77" w:rsidP="00AE6E77">
      <w:pPr>
        <w:autoSpaceDE w:val="0"/>
        <w:autoSpaceDN w:val="0"/>
        <w:adjustRightInd w:val="0"/>
        <w:rPr>
          <w:rFonts w:ascii="Arial Narrow" w:hAnsi="Arial Narrow" w:cs="Calibri"/>
          <w:b/>
          <w:bCs/>
          <w:color w:val="000000"/>
          <w:sz w:val="20"/>
          <w:szCs w:val="20"/>
        </w:rPr>
      </w:pPr>
    </w:p>
    <w:p w14:paraId="68310F74" w14:textId="77777777" w:rsidR="00AE6E77" w:rsidRPr="006E7C73" w:rsidRDefault="00AE6E77" w:rsidP="00761EC9">
      <w:pPr>
        <w:pStyle w:val="Ttulo2"/>
        <w:numPr>
          <w:ilvl w:val="1"/>
          <w:numId w:val="6"/>
        </w:numPr>
        <w:ind w:left="1080"/>
        <w:rPr>
          <w:sz w:val="20"/>
        </w:rPr>
      </w:pPr>
      <w:bookmarkStart w:id="75" w:name="_Toc176969189"/>
      <w:r w:rsidRPr="006E7C73">
        <w:rPr>
          <w:sz w:val="20"/>
        </w:rPr>
        <w:lastRenderedPageBreak/>
        <w:t>DECLARATORIA DE DESIERTA</w:t>
      </w:r>
      <w:bookmarkEnd w:id="75"/>
    </w:p>
    <w:p w14:paraId="3D2AB952" w14:textId="77777777" w:rsidR="00AE6E77" w:rsidRPr="006E7C73" w:rsidRDefault="00AE6E77" w:rsidP="00AE6E77">
      <w:pPr>
        <w:autoSpaceDE w:val="0"/>
        <w:autoSpaceDN w:val="0"/>
        <w:adjustRightInd w:val="0"/>
        <w:rPr>
          <w:rFonts w:ascii="Arial Narrow" w:hAnsi="Arial Narrow" w:cs="Calibri"/>
          <w:color w:val="000000"/>
          <w:sz w:val="20"/>
          <w:szCs w:val="20"/>
        </w:rPr>
      </w:pPr>
    </w:p>
    <w:p w14:paraId="2B145303" w14:textId="77777777" w:rsidR="00AE6E77" w:rsidRPr="006E7C73" w:rsidRDefault="00AE6E77" w:rsidP="00AE6E77">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Cuando no se presente oferta alguna o ninguna de ellas se ajuste al pliego de condiciones, o en general cuando existan factores que impidan la selección objetiva, se declarará desierto el presente proceso de selección, reservándose la Entidad el derecho a iniciar un nuevo proceso.</w:t>
      </w:r>
    </w:p>
    <w:p w14:paraId="1BB36235" w14:textId="77777777" w:rsidR="00863558" w:rsidRPr="006E7C73" w:rsidRDefault="00863558" w:rsidP="00AE6E77">
      <w:pPr>
        <w:autoSpaceDE w:val="0"/>
        <w:autoSpaceDN w:val="0"/>
        <w:adjustRightInd w:val="0"/>
        <w:jc w:val="both"/>
        <w:rPr>
          <w:rFonts w:ascii="Arial Narrow" w:hAnsi="Arial Narrow" w:cs="Calibri"/>
          <w:color w:val="000000"/>
          <w:sz w:val="20"/>
          <w:szCs w:val="20"/>
        </w:rPr>
      </w:pPr>
    </w:p>
    <w:p w14:paraId="6F130777" w14:textId="77777777" w:rsidR="00C259FF" w:rsidRPr="006E7C73" w:rsidRDefault="00C259FF" w:rsidP="00761EC9">
      <w:pPr>
        <w:pStyle w:val="Ttulo1"/>
        <w:numPr>
          <w:ilvl w:val="0"/>
          <w:numId w:val="6"/>
        </w:numPr>
        <w:jc w:val="both"/>
        <w:rPr>
          <w:sz w:val="20"/>
        </w:rPr>
      </w:pPr>
      <w:bookmarkStart w:id="76" w:name="_Toc176969190"/>
      <w:r w:rsidRPr="006E7C73">
        <w:rPr>
          <w:sz w:val="20"/>
        </w:rPr>
        <w:t>CONDICIONES GENERALES DE LA PRESENTACION DE LA PROPUESTA</w:t>
      </w:r>
      <w:bookmarkEnd w:id="76"/>
    </w:p>
    <w:p w14:paraId="481256FE" w14:textId="77777777" w:rsidR="00C259FF" w:rsidRPr="006E7C73" w:rsidRDefault="00C259FF" w:rsidP="00C259FF">
      <w:pPr>
        <w:autoSpaceDE w:val="0"/>
        <w:autoSpaceDN w:val="0"/>
        <w:adjustRightInd w:val="0"/>
        <w:ind w:left="435"/>
        <w:rPr>
          <w:rFonts w:ascii="Arial Narrow" w:hAnsi="Arial Narrow" w:cs="Calibri"/>
          <w:b/>
          <w:bCs/>
          <w:color w:val="000000"/>
          <w:sz w:val="20"/>
          <w:szCs w:val="20"/>
        </w:rPr>
      </w:pPr>
    </w:p>
    <w:p w14:paraId="02A0245F" w14:textId="77777777" w:rsidR="00C259FF" w:rsidRPr="006E7C73" w:rsidRDefault="00C259FF" w:rsidP="00C259FF">
      <w:pPr>
        <w:autoSpaceDE w:val="0"/>
        <w:autoSpaceDN w:val="0"/>
        <w:adjustRightInd w:val="0"/>
        <w:rPr>
          <w:rFonts w:ascii="Arial Narrow" w:hAnsi="Arial Narrow" w:cs="Calibri"/>
          <w:color w:val="000000"/>
          <w:sz w:val="20"/>
          <w:szCs w:val="20"/>
        </w:rPr>
      </w:pPr>
      <w:r w:rsidRPr="006E7C73">
        <w:rPr>
          <w:rFonts w:ascii="Arial Narrow" w:hAnsi="Arial Narrow" w:cs="Calibri"/>
          <w:color w:val="000000"/>
          <w:sz w:val="20"/>
          <w:szCs w:val="20"/>
        </w:rPr>
        <w:t>Los oferentes deberán tener en cuenta las siguientes condiciones para su participación en el presente proceso:</w:t>
      </w:r>
    </w:p>
    <w:p w14:paraId="549FF8AC" w14:textId="77777777" w:rsidR="00C259FF" w:rsidRPr="006E7C73" w:rsidRDefault="00C259FF" w:rsidP="00C259FF">
      <w:pPr>
        <w:autoSpaceDE w:val="0"/>
        <w:autoSpaceDN w:val="0"/>
        <w:adjustRightInd w:val="0"/>
        <w:rPr>
          <w:rFonts w:ascii="Arial Narrow" w:hAnsi="Arial Narrow" w:cs="Calibri"/>
          <w:color w:val="000000"/>
          <w:sz w:val="20"/>
          <w:szCs w:val="20"/>
        </w:rPr>
      </w:pPr>
    </w:p>
    <w:p w14:paraId="1813C61E" w14:textId="77777777" w:rsidR="00C259FF" w:rsidRPr="006E7C73" w:rsidRDefault="00C259FF" w:rsidP="00761EC9">
      <w:pPr>
        <w:pStyle w:val="Ttulo2"/>
        <w:numPr>
          <w:ilvl w:val="1"/>
          <w:numId w:val="6"/>
        </w:numPr>
        <w:ind w:left="1080"/>
        <w:rPr>
          <w:sz w:val="20"/>
        </w:rPr>
      </w:pPr>
      <w:bookmarkStart w:id="77" w:name="_Toc176969191"/>
      <w:r w:rsidRPr="006E7C73">
        <w:rPr>
          <w:sz w:val="20"/>
        </w:rPr>
        <w:t>PROPUESTA</w:t>
      </w:r>
      <w:bookmarkEnd w:id="77"/>
    </w:p>
    <w:p w14:paraId="49A41908" w14:textId="77777777" w:rsidR="00C259FF" w:rsidRPr="006E7C73" w:rsidRDefault="00C259FF" w:rsidP="00C259FF">
      <w:pPr>
        <w:autoSpaceDE w:val="0"/>
        <w:autoSpaceDN w:val="0"/>
        <w:adjustRightInd w:val="0"/>
        <w:rPr>
          <w:rFonts w:ascii="Arial Narrow" w:hAnsi="Arial Narrow" w:cs="Calibri"/>
          <w:b/>
          <w:i/>
          <w:sz w:val="20"/>
          <w:szCs w:val="20"/>
          <w:lang w:val="es-ES"/>
        </w:rPr>
      </w:pPr>
    </w:p>
    <w:p w14:paraId="37612139" w14:textId="77777777" w:rsidR="00C259FF" w:rsidRPr="006E7C73" w:rsidRDefault="00C259FF" w:rsidP="00C259FF">
      <w:pPr>
        <w:autoSpaceDE w:val="0"/>
        <w:autoSpaceDN w:val="0"/>
        <w:adjustRightInd w:val="0"/>
        <w:jc w:val="both"/>
        <w:rPr>
          <w:rFonts w:ascii="Arial Narrow" w:eastAsia="Calibri" w:hAnsi="Arial Narrow" w:cs="Calibri"/>
          <w:color w:val="000000"/>
          <w:sz w:val="20"/>
          <w:szCs w:val="20"/>
        </w:rPr>
      </w:pPr>
      <w:r w:rsidRPr="006E7C73">
        <w:rPr>
          <w:rFonts w:ascii="Arial Narrow" w:eastAsia="Calibri" w:hAnsi="Arial Narrow" w:cs="Calibri"/>
          <w:color w:val="000000"/>
          <w:sz w:val="20"/>
          <w:szCs w:val="20"/>
        </w:rPr>
        <w:t xml:space="preserve">Los proponentes presentarán una propuesta completa, incluyendo la información sobre la capacidad jurídica, las condiciones de experiencia, capacidad financiera y de organización de los proponentes y una propuesta inicial de precio, la cual sólo será abierta al momento de inicio de la puja. </w:t>
      </w:r>
    </w:p>
    <w:p w14:paraId="24444EF7" w14:textId="77777777" w:rsidR="00C259FF" w:rsidRPr="006E7C73" w:rsidRDefault="00C259FF" w:rsidP="00C259FF">
      <w:pPr>
        <w:autoSpaceDE w:val="0"/>
        <w:autoSpaceDN w:val="0"/>
        <w:adjustRightInd w:val="0"/>
        <w:jc w:val="both"/>
        <w:rPr>
          <w:rFonts w:ascii="Arial Narrow" w:eastAsia="Calibri" w:hAnsi="Arial Narrow" w:cs="Calibri"/>
          <w:sz w:val="20"/>
          <w:szCs w:val="20"/>
        </w:rPr>
      </w:pPr>
      <w:r w:rsidRPr="006E7C73">
        <w:rPr>
          <w:rFonts w:ascii="Arial Narrow" w:eastAsia="Calibri" w:hAnsi="Arial Narrow" w:cs="Calibri"/>
          <w:color w:val="000000"/>
          <w:sz w:val="20"/>
          <w:szCs w:val="20"/>
        </w:rPr>
        <w:t xml:space="preserve">El Instituto Tecnológico Metropolitano </w:t>
      </w:r>
      <w:r w:rsidRPr="006E7C73">
        <w:rPr>
          <w:rFonts w:ascii="Arial Narrow" w:eastAsia="Calibri" w:hAnsi="Arial Narrow" w:cs="Calibri"/>
          <w:sz w:val="20"/>
          <w:szCs w:val="20"/>
        </w:rPr>
        <w:t>no asumirá ninguna responsabilidad por no tener en cuenta cualquier propuesta que haya sido incorrectamente entregada o identificada, o las propuestas que se pretendan entregar después de la hora señalada.</w:t>
      </w:r>
    </w:p>
    <w:p w14:paraId="6B96299A" w14:textId="77777777" w:rsidR="00C259FF" w:rsidRPr="006E7C73" w:rsidRDefault="00C259FF" w:rsidP="00C259FF">
      <w:pPr>
        <w:widowControl w:val="0"/>
        <w:jc w:val="both"/>
        <w:rPr>
          <w:rFonts w:ascii="Arial Narrow" w:hAnsi="Arial Narrow" w:cs="Calibri"/>
          <w:b/>
          <w:i/>
          <w:sz w:val="20"/>
          <w:szCs w:val="20"/>
          <w:u w:val="single"/>
        </w:rPr>
      </w:pPr>
      <w:r w:rsidRPr="006E7C73">
        <w:rPr>
          <w:rFonts w:ascii="Arial Narrow" w:hAnsi="Arial Narrow" w:cs="Calibri"/>
          <w:b/>
          <w:i/>
          <w:sz w:val="20"/>
          <w:szCs w:val="20"/>
          <w:u w:val="single"/>
        </w:rPr>
        <w:t xml:space="preserve"> </w:t>
      </w:r>
    </w:p>
    <w:p w14:paraId="7AC6EAE8" w14:textId="77777777" w:rsidR="00C259FF" w:rsidRPr="006E7C73" w:rsidRDefault="00C259FF" w:rsidP="00C259FF">
      <w:pPr>
        <w:widowControl w:val="0"/>
        <w:jc w:val="both"/>
        <w:rPr>
          <w:rFonts w:ascii="Arial Narrow" w:hAnsi="Arial Narrow" w:cs="Calibri"/>
          <w:b/>
          <w:i/>
          <w:sz w:val="20"/>
          <w:szCs w:val="20"/>
          <w:u w:val="single"/>
        </w:rPr>
      </w:pPr>
      <w:r w:rsidRPr="006E7C73">
        <w:rPr>
          <w:rFonts w:ascii="Arial Narrow" w:hAnsi="Arial Narrow" w:cs="Calibri"/>
          <w:b/>
          <w:i/>
          <w:sz w:val="20"/>
          <w:szCs w:val="20"/>
          <w:u w:val="single"/>
        </w:rPr>
        <w:t>Las propuestas se conformarán por dos sobres Sobre No. 1 y Sobre No. 2 así:</w:t>
      </w:r>
    </w:p>
    <w:p w14:paraId="3C2ED120" w14:textId="77777777" w:rsidR="00C259FF" w:rsidRPr="006E7C73" w:rsidRDefault="00C259FF" w:rsidP="00C259FF">
      <w:pPr>
        <w:widowControl w:val="0"/>
        <w:jc w:val="both"/>
        <w:rPr>
          <w:rFonts w:ascii="Arial Narrow" w:hAnsi="Arial Narrow" w:cs="Calibri"/>
          <w:b/>
          <w:i/>
          <w:sz w:val="20"/>
          <w:szCs w:val="20"/>
          <w:u w:val="single"/>
        </w:rPr>
      </w:pPr>
    </w:p>
    <w:p w14:paraId="6B19826D" w14:textId="77777777" w:rsidR="00C259FF" w:rsidRPr="006E7C73" w:rsidRDefault="00C259FF" w:rsidP="00C259FF">
      <w:pPr>
        <w:widowControl w:val="0"/>
        <w:jc w:val="both"/>
        <w:rPr>
          <w:rFonts w:ascii="Arial Narrow" w:hAnsi="Arial Narrow" w:cs="Calibri"/>
          <w:b/>
          <w:i/>
          <w:sz w:val="20"/>
          <w:szCs w:val="20"/>
          <w:u w:val="single"/>
        </w:rPr>
      </w:pPr>
      <w:r w:rsidRPr="006E7C73">
        <w:rPr>
          <w:rFonts w:ascii="Arial Narrow" w:hAnsi="Arial Narrow" w:cs="Calibri"/>
          <w:b/>
          <w:i/>
          <w:sz w:val="20"/>
          <w:szCs w:val="20"/>
          <w:u w:val="single"/>
        </w:rPr>
        <w:t xml:space="preserve">SOBRE 1. </w:t>
      </w:r>
      <w:r w:rsidRPr="006E7C73">
        <w:rPr>
          <w:rFonts w:ascii="Arial Narrow" w:eastAsia="Calibri" w:hAnsi="Arial Narrow" w:cs="Calibri"/>
          <w:b/>
          <w:i/>
          <w:sz w:val="20"/>
          <w:szCs w:val="20"/>
          <w:u w:val="single"/>
        </w:rPr>
        <w:t>Correspondiente a Documentación para verificación de requisitos habilitantes, y deberá contener:</w:t>
      </w:r>
    </w:p>
    <w:p w14:paraId="4CAD8C94" w14:textId="77777777" w:rsidR="00C259FF" w:rsidRPr="006E7C73" w:rsidRDefault="00C259FF" w:rsidP="00C259FF">
      <w:pPr>
        <w:pStyle w:val="Prrafodelista"/>
        <w:autoSpaceDE w:val="0"/>
        <w:autoSpaceDN w:val="0"/>
        <w:adjustRightInd w:val="0"/>
        <w:ind w:left="0"/>
        <w:rPr>
          <w:rFonts w:eastAsia="Calibri" w:cs="Calibri"/>
          <w:b/>
          <w:i/>
          <w:sz w:val="20"/>
          <w:u w:val="single"/>
          <w:lang w:eastAsia="en-US"/>
        </w:rPr>
      </w:pPr>
      <w:r w:rsidRPr="006E7C73">
        <w:rPr>
          <w:rFonts w:eastAsia="Calibri" w:cs="Calibri"/>
          <w:b/>
          <w:i/>
          <w:sz w:val="20"/>
          <w:u w:val="single"/>
          <w:lang w:eastAsia="en-US"/>
        </w:rPr>
        <w:t>Documentos habilitantes debidamente foliados y con índice</w:t>
      </w:r>
      <w:r w:rsidRPr="006E7C73">
        <w:rPr>
          <w:rFonts w:eastAsia="Calibri" w:cs="Calibri"/>
          <w:b/>
          <w:i/>
          <w:color w:val="000000"/>
          <w:sz w:val="20"/>
          <w:u w:val="single"/>
          <w:lang w:eastAsia="en-US"/>
        </w:rPr>
        <w:t xml:space="preserve"> </w:t>
      </w:r>
      <w:r w:rsidRPr="006E7C73">
        <w:rPr>
          <w:rFonts w:eastAsia="Calibri" w:cs="Calibri"/>
          <w:b/>
          <w:i/>
          <w:sz w:val="20"/>
          <w:u w:val="single"/>
          <w:lang w:eastAsia="en-US"/>
        </w:rPr>
        <w:t>de acuerdo con el numeral 4.</w:t>
      </w:r>
    </w:p>
    <w:p w14:paraId="38F6E2B5" w14:textId="77777777" w:rsidR="00C259FF" w:rsidRPr="006E7C73" w:rsidRDefault="00C259FF" w:rsidP="00C259FF">
      <w:pPr>
        <w:autoSpaceDE w:val="0"/>
        <w:autoSpaceDN w:val="0"/>
        <w:adjustRightInd w:val="0"/>
        <w:jc w:val="both"/>
        <w:rPr>
          <w:rFonts w:ascii="Arial Narrow" w:eastAsia="Calibri" w:hAnsi="Arial Narrow" w:cs="Calibri"/>
          <w:sz w:val="20"/>
          <w:szCs w:val="20"/>
        </w:rPr>
      </w:pPr>
    </w:p>
    <w:p w14:paraId="482A196E" w14:textId="1B8DB626" w:rsidR="008C0F16" w:rsidRDefault="00C259FF" w:rsidP="00C259FF">
      <w:pPr>
        <w:tabs>
          <w:tab w:val="left" w:pos="1004"/>
        </w:tabs>
        <w:jc w:val="both"/>
        <w:rPr>
          <w:rFonts w:ascii="Arial Narrow" w:eastAsia="Calibri" w:hAnsi="Arial Narrow" w:cs="Calibri"/>
          <w:b/>
          <w:i/>
          <w:sz w:val="20"/>
          <w:szCs w:val="20"/>
          <w:u w:val="single"/>
        </w:rPr>
      </w:pPr>
      <w:r w:rsidRPr="006E7C73">
        <w:rPr>
          <w:rFonts w:ascii="Arial Narrow" w:eastAsia="Calibri" w:hAnsi="Arial Narrow" w:cs="Calibri"/>
          <w:b/>
          <w:i/>
          <w:sz w:val="20"/>
          <w:szCs w:val="20"/>
          <w:u w:val="single"/>
        </w:rPr>
        <w:t xml:space="preserve">SOBRE 2. Correspondiente a la Propuesta inicial de precio. Contiene la respuesta a la pregunta lista de precios por cada lote más el formato de propuesta económica. Este sobre sólo será abierto en el momento señalado en el cronograma, el formato de oferta económica deberá presentarse cotizando el valor de cada uno de los ítems y estar en cifras enteras sin decimales, en moneda colombiana, la respuesta a las preguntas lista de precio deberán realizarse conforme se establezca en el pliego electrónico, recuerde que el valor total </w:t>
      </w:r>
      <w:r w:rsidR="0028640D">
        <w:rPr>
          <w:rFonts w:ascii="Arial Narrow" w:eastAsia="Calibri" w:hAnsi="Arial Narrow" w:cs="Calibri"/>
          <w:b/>
          <w:i/>
          <w:sz w:val="20"/>
          <w:szCs w:val="20"/>
          <w:u w:val="single"/>
        </w:rPr>
        <w:t>incluido</w:t>
      </w:r>
      <w:r w:rsidRPr="006E7C73">
        <w:rPr>
          <w:rFonts w:ascii="Arial Narrow" w:eastAsia="Calibri" w:hAnsi="Arial Narrow" w:cs="Calibri"/>
          <w:b/>
          <w:i/>
          <w:sz w:val="20"/>
          <w:szCs w:val="20"/>
          <w:u w:val="single"/>
        </w:rPr>
        <w:t xml:space="preserve"> IVA del formato oferta económica debe ser igual a la respuesta dada en la lista de precio; </w:t>
      </w:r>
      <w:r w:rsidR="00A11301" w:rsidRPr="006E7C73">
        <w:rPr>
          <w:rFonts w:ascii="Arial Narrow" w:eastAsia="Calibri" w:hAnsi="Arial Narrow" w:cs="Calibri"/>
          <w:b/>
          <w:i/>
          <w:sz w:val="20"/>
          <w:szCs w:val="20"/>
          <w:u w:val="single"/>
        </w:rPr>
        <w:t>la adjudicación del contrato</w:t>
      </w:r>
      <w:r w:rsidR="00A11301">
        <w:rPr>
          <w:rFonts w:ascii="Arial Narrow" w:eastAsia="Calibri" w:hAnsi="Arial Narrow" w:cs="Calibri"/>
          <w:b/>
          <w:i/>
          <w:sz w:val="20"/>
          <w:szCs w:val="20"/>
          <w:u w:val="single"/>
        </w:rPr>
        <w:t xml:space="preserve"> se realizará por el valor presupuestado, siendo este un proceso a demanda,</w:t>
      </w:r>
      <w:r w:rsidR="00A11301" w:rsidRPr="006E7C73">
        <w:rPr>
          <w:rFonts w:ascii="Arial Narrow" w:eastAsia="Calibri" w:hAnsi="Arial Narrow" w:cs="Calibri"/>
          <w:b/>
          <w:i/>
          <w:sz w:val="20"/>
          <w:szCs w:val="20"/>
          <w:u w:val="single"/>
        </w:rPr>
        <w:t xml:space="preserve"> </w:t>
      </w:r>
      <w:r w:rsidR="00A11301">
        <w:rPr>
          <w:rFonts w:ascii="Arial Narrow" w:eastAsia="Calibri" w:hAnsi="Arial Narrow" w:cs="Calibri"/>
          <w:b/>
          <w:i/>
          <w:sz w:val="20"/>
          <w:szCs w:val="20"/>
          <w:u w:val="single"/>
        </w:rPr>
        <w:t>al</w:t>
      </w:r>
      <w:r w:rsidR="00A11301" w:rsidRPr="006E7C73">
        <w:rPr>
          <w:rFonts w:ascii="Arial Narrow" w:eastAsia="Calibri" w:hAnsi="Arial Narrow" w:cs="Calibri"/>
          <w:b/>
          <w:i/>
          <w:sz w:val="20"/>
          <w:szCs w:val="20"/>
          <w:u w:val="single"/>
        </w:rPr>
        <w:t xml:space="preserve"> </w:t>
      </w:r>
      <w:r w:rsidR="00A11301">
        <w:rPr>
          <w:rFonts w:ascii="Arial Narrow" w:eastAsia="Calibri" w:hAnsi="Arial Narrow" w:cs="Calibri"/>
          <w:b/>
          <w:i/>
          <w:sz w:val="20"/>
          <w:szCs w:val="20"/>
          <w:u w:val="single"/>
        </w:rPr>
        <w:t>mejor lance</w:t>
      </w:r>
      <w:r w:rsidR="00A11301" w:rsidRPr="006E7C73">
        <w:rPr>
          <w:rFonts w:ascii="Arial Narrow" w:eastAsia="Calibri" w:hAnsi="Arial Narrow" w:cs="Calibri"/>
          <w:b/>
          <w:i/>
          <w:sz w:val="20"/>
          <w:szCs w:val="20"/>
          <w:u w:val="single"/>
        </w:rPr>
        <w:t>, al proponente con el menor valor ofertado al finalizar la subasta</w:t>
      </w:r>
      <w:r w:rsidR="00A11301">
        <w:rPr>
          <w:rFonts w:ascii="Arial Narrow" w:eastAsia="Calibri" w:hAnsi="Arial Narrow" w:cs="Calibri"/>
          <w:b/>
          <w:i/>
          <w:sz w:val="20"/>
          <w:szCs w:val="20"/>
          <w:u w:val="single"/>
        </w:rPr>
        <w:t xml:space="preserve"> y que presente la oferta final ajustada al porcentaje de mejora que realizó durante el evento</w:t>
      </w:r>
      <w:r w:rsidR="00A11301" w:rsidRPr="006E7C73">
        <w:rPr>
          <w:rFonts w:ascii="Arial Narrow" w:eastAsia="Calibri" w:hAnsi="Arial Narrow" w:cs="Calibri"/>
          <w:b/>
          <w:i/>
          <w:sz w:val="20"/>
          <w:szCs w:val="20"/>
          <w:u w:val="single"/>
        </w:rPr>
        <w:t>.</w:t>
      </w:r>
    </w:p>
    <w:p w14:paraId="2C2C81EF" w14:textId="77777777" w:rsidR="008C0F16" w:rsidRPr="00163626" w:rsidRDefault="008C0F16" w:rsidP="008C0F16">
      <w:pPr>
        <w:autoSpaceDE w:val="0"/>
        <w:autoSpaceDN w:val="0"/>
        <w:adjustRightInd w:val="0"/>
        <w:jc w:val="both"/>
        <w:rPr>
          <w:rFonts w:ascii="Arial Narrow" w:eastAsia="Calibri" w:hAnsi="Arial Narrow" w:cs="Calibri"/>
          <w:b/>
          <w:i/>
          <w:sz w:val="20"/>
          <w:szCs w:val="20"/>
          <w:u w:val="single"/>
          <w:lang w:val="es-ES"/>
        </w:rPr>
      </w:pPr>
      <w:r w:rsidRPr="00163626">
        <w:rPr>
          <w:rFonts w:ascii="Arial Narrow" w:eastAsia="Calibri" w:hAnsi="Arial Narrow" w:cs="Calibri"/>
          <w:b/>
          <w:bCs/>
          <w:i/>
          <w:sz w:val="20"/>
          <w:szCs w:val="20"/>
          <w:u w:val="single"/>
          <w:lang w:val="es-ES"/>
        </w:rPr>
        <w:t>NOTA 1:</w:t>
      </w:r>
      <w:r w:rsidRPr="00163626">
        <w:rPr>
          <w:rFonts w:ascii="Arial Narrow" w:eastAsia="Calibri" w:hAnsi="Arial Narrow" w:cs="Calibri"/>
          <w:b/>
          <w:i/>
          <w:sz w:val="20"/>
          <w:szCs w:val="20"/>
          <w:u w:val="single"/>
          <w:lang w:val="es-ES"/>
        </w:rPr>
        <w:t xml:space="preserve"> el precio o precios ofertados deberán incluir todos los costos relacionados con legalización, impuestos, administración, variaciones monetarias, derechos laborales y prestaciones sociales, pérdidas, desplazamientos del personal dispuesto para el servicio y corresponderá dentro del área comercial del oferente cerciorarse y calcular todas estas variables.</w:t>
      </w:r>
    </w:p>
    <w:p w14:paraId="42818B7C" w14:textId="77777777" w:rsidR="008C0F16" w:rsidRPr="00163626" w:rsidRDefault="008C0F16" w:rsidP="008C0F16">
      <w:pPr>
        <w:autoSpaceDE w:val="0"/>
        <w:autoSpaceDN w:val="0"/>
        <w:adjustRightInd w:val="0"/>
        <w:jc w:val="both"/>
        <w:rPr>
          <w:rFonts w:ascii="Arial Narrow" w:eastAsia="Calibri" w:hAnsi="Arial Narrow" w:cs="Calibri"/>
          <w:b/>
          <w:i/>
          <w:sz w:val="20"/>
          <w:szCs w:val="20"/>
          <w:u w:val="single"/>
          <w:lang w:val="es-ES"/>
        </w:rPr>
      </w:pPr>
    </w:p>
    <w:p w14:paraId="7ED0EFD5" w14:textId="77777777" w:rsidR="008C0F16" w:rsidRPr="00163626" w:rsidRDefault="008C0F16" w:rsidP="008C0F16">
      <w:pPr>
        <w:autoSpaceDE w:val="0"/>
        <w:autoSpaceDN w:val="0"/>
        <w:adjustRightInd w:val="0"/>
        <w:jc w:val="both"/>
        <w:rPr>
          <w:rFonts w:ascii="Arial Narrow" w:eastAsia="Calibri" w:hAnsi="Arial Narrow" w:cs="Calibri"/>
          <w:b/>
          <w:i/>
          <w:sz w:val="20"/>
          <w:szCs w:val="20"/>
          <w:u w:val="single"/>
        </w:rPr>
      </w:pPr>
      <w:r w:rsidRPr="00163626">
        <w:rPr>
          <w:rFonts w:ascii="Arial Narrow" w:eastAsia="Calibri" w:hAnsi="Arial Narrow" w:cs="Calibri"/>
          <w:b/>
          <w:bCs/>
          <w:i/>
          <w:sz w:val="20"/>
          <w:szCs w:val="20"/>
          <w:u w:val="single"/>
          <w:lang w:val="es-ES"/>
        </w:rPr>
        <w:t>NOTA 2</w:t>
      </w:r>
      <w:r w:rsidRPr="00163626">
        <w:rPr>
          <w:rFonts w:ascii="Arial Narrow" w:eastAsia="Calibri" w:hAnsi="Arial Narrow" w:cs="Calibri"/>
          <w:b/>
          <w:i/>
          <w:sz w:val="20"/>
          <w:szCs w:val="20"/>
          <w:u w:val="single"/>
          <w:lang w:val="es-ES"/>
        </w:rPr>
        <w:t>: Las propuestas se deberán entregar cotizando la totalidad de los ítems requeridos por el ITM, sin superar los valores unitarios, NO SE ACEPTAN OFERTAS PARCIALES O INCOMPLETAS.</w:t>
      </w:r>
      <w:r w:rsidRPr="00163626">
        <w:rPr>
          <w:rFonts w:ascii="Arial Narrow" w:eastAsia="Calibri" w:hAnsi="Arial Narrow" w:cs="Calibri"/>
          <w:b/>
          <w:i/>
          <w:sz w:val="20"/>
          <w:szCs w:val="20"/>
          <w:u w:val="single"/>
        </w:rPr>
        <w:t xml:space="preserve"> </w:t>
      </w:r>
    </w:p>
    <w:p w14:paraId="15F45E4F" w14:textId="77777777" w:rsidR="008C0F16" w:rsidRPr="00163626" w:rsidRDefault="008C0F16" w:rsidP="008C0F16">
      <w:pPr>
        <w:autoSpaceDE w:val="0"/>
        <w:autoSpaceDN w:val="0"/>
        <w:adjustRightInd w:val="0"/>
        <w:jc w:val="both"/>
        <w:rPr>
          <w:rFonts w:ascii="Arial Narrow" w:eastAsia="Calibri" w:hAnsi="Arial Narrow" w:cs="Calibri"/>
          <w:b/>
          <w:i/>
          <w:color w:val="000000"/>
          <w:sz w:val="20"/>
          <w:szCs w:val="20"/>
          <w:u w:val="single"/>
        </w:rPr>
      </w:pPr>
    </w:p>
    <w:p w14:paraId="5AD2B99D" w14:textId="77777777" w:rsidR="008C0F16" w:rsidRPr="00A10A7C" w:rsidRDefault="008C0F16" w:rsidP="008C0F16">
      <w:pPr>
        <w:pStyle w:val="Textoindependiente"/>
        <w:rPr>
          <w:rFonts w:eastAsiaTheme="minorHAnsi" w:cstheme="minorBidi"/>
          <w:b/>
          <w:bCs/>
          <w:sz w:val="20"/>
          <w:u w:val="single"/>
          <w:lang w:eastAsia="es-CO"/>
        </w:rPr>
      </w:pPr>
      <w:r w:rsidRPr="00A10A7C">
        <w:rPr>
          <w:rFonts w:eastAsiaTheme="minorHAnsi" w:cstheme="minorBidi"/>
          <w:b/>
          <w:bCs/>
          <w:sz w:val="20"/>
          <w:u w:val="single"/>
          <w:lang w:eastAsia="es-CO"/>
        </w:rPr>
        <w:lastRenderedPageBreak/>
        <w:t xml:space="preserve">Recuerde diligenciar el </w:t>
      </w:r>
      <w:r>
        <w:rPr>
          <w:rFonts w:eastAsiaTheme="minorHAnsi" w:cstheme="minorBidi"/>
          <w:b/>
          <w:bCs/>
          <w:sz w:val="20"/>
          <w:u w:val="single"/>
          <w:lang w:eastAsia="es-CO"/>
        </w:rPr>
        <w:t>FORMATO</w:t>
      </w:r>
      <w:r w:rsidRPr="00A10A7C">
        <w:rPr>
          <w:rFonts w:eastAsiaTheme="minorHAnsi" w:cstheme="minorBidi"/>
          <w:b/>
          <w:bCs/>
          <w:sz w:val="20"/>
          <w:u w:val="single"/>
          <w:lang w:eastAsia="es-CO"/>
        </w:rPr>
        <w:t xml:space="preserve"> No. 2 PROPUESTA ECONOMICA y registrar el valor arrojado por el formato en el cuestionario de SECOP II.</w:t>
      </w:r>
      <w:r>
        <w:rPr>
          <w:rFonts w:eastAsiaTheme="minorHAnsi" w:cstheme="minorBidi"/>
          <w:b/>
          <w:bCs/>
          <w:sz w:val="20"/>
          <w:u w:val="single"/>
          <w:lang w:eastAsia="es-CO"/>
        </w:rPr>
        <w:t xml:space="preserve"> Absténgase de registrar en SECOP su oferta por un valor diferente. Lo anterior, será causal de rechazo.</w:t>
      </w:r>
    </w:p>
    <w:p w14:paraId="36B72C55" w14:textId="77777777" w:rsidR="008C0F16" w:rsidRDefault="008C0F16" w:rsidP="00C259FF">
      <w:pPr>
        <w:tabs>
          <w:tab w:val="left" w:pos="1004"/>
        </w:tabs>
        <w:jc w:val="both"/>
        <w:rPr>
          <w:rFonts w:ascii="Arial Narrow" w:eastAsia="Calibri" w:hAnsi="Arial Narrow" w:cs="Calibri"/>
          <w:b/>
          <w:i/>
          <w:sz w:val="20"/>
          <w:szCs w:val="20"/>
          <w:u w:val="single"/>
        </w:rPr>
      </w:pPr>
    </w:p>
    <w:p w14:paraId="5A299D2A" w14:textId="77777777" w:rsidR="00C259FF" w:rsidRPr="006E7C73" w:rsidRDefault="00C259FF" w:rsidP="00C259FF">
      <w:pPr>
        <w:autoSpaceDE w:val="0"/>
        <w:autoSpaceDN w:val="0"/>
        <w:adjustRightInd w:val="0"/>
        <w:rPr>
          <w:rFonts w:ascii="Arial Narrow" w:hAnsi="Arial Narrow" w:cs="Calibri"/>
          <w:color w:val="000000"/>
          <w:sz w:val="20"/>
          <w:szCs w:val="20"/>
        </w:rPr>
      </w:pPr>
    </w:p>
    <w:p w14:paraId="097F4568" w14:textId="77777777" w:rsidR="00C259FF" w:rsidRPr="006E7C73" w:rsidRDefault="00C259FF" w:rsidP="00761EC9">
      <w:pPr>
        <w:pStyle w:val="Ttulo2"/>
        <w:numPr>
          <w:ilvl w:val="1"/>
          <w:numId w:val="6"/>
        </w:numPr>
        <w:ind w:left="1080"/>
        <w:rPr>
          <w:sz w:val="20"/>
        </w:rPr>
      </w:pPr>
      <w:bookmarkStart w:id="78" w:name="_Toc176969192"/>
      <w:r w:rsidRPr="006E7C73">
        <w:rPr>
          <w:sz w:val="20"/>
        </w:rPr>
        <w:t>REQUISITOS GENERALES QUE DEBEN CUMPLIR LOS PROPONENTES</w:t>
      </w:r>
      <w:bookmarkEnd w:id="78"/>
    </w:p>
    <w:p w14:paraId="729649FF" w14:textId="77777777" w:rsidR="00C259FF" w:rsidRPr="006E7C73" w:rsidRDefault="00C259FF" w:rsidP="00C259FF">
      <w:pPr>
        <w:tabs>
          <w:tab w:val="left" w:pos="273"/>
        </w:tabs>
        <w:autoSpaceDE w:val="0"/>
        <w:autoSpaceDN w:val="0"/>
        <w:adjustRightInd w:val="0"/>
        <w:rPr>
          <w:rFonts w:ascii="Arial Narrow" w:hAnsi="Arial Narrow"/>
          <w:sz w:val="20"/>
          <w:szCs w:val="20"/>
        </w:rPr>
      </w:pPr>
    </w:p>
    <w:p w14:paraId="0AA1A3B7" w14:textId="77777777" w:rsidR="00C259FF" w:rsidRPr="006E7C73" w:rsidRDefault="00C259FF" w:rsidP="00C259FF">
      <w:pPr>
        <w:tabs>
          <w:tab w:val="left" w:pos="273"/>
        </w:tabs>
        <w:autoSpaceDE w:val="0"/>
        <w:autoSpaceDN w:val="0"/>
        <w:adjustRightInd w:val="0"/>
        <w:jc w:val="both"/>
        <w:rPr>
          <w:rFonts w:ascii="Arial Narrow" w:hAnsi="Arial Narrow" w:cs="Calibri"/>
          <w:color w:val="000000"/>
          <w:sz w:val="20"/>
          <w:szCs w:val="20"/>
        </w:rPr>
      </w:pPr>
      <w:r w:rsidRPr="006E7C73">
        <w:rPr>
          <w:rFonts w:ascii="Arial Narrow" w:hAnsi="Arial Narrow"/>
          <w:sz w:val="20"/>
          <w:szCs w:val="20"/>
        </w:rPr>
        <w:t>Todos los Proponentes Deben: 1</w:t>
      </w:r>
      <w:r w:rsidRPr="006E7C73">
        <w:rPr>
          <w:rFonts w:ascii="Arial Narrow" w:hAnsi="Arial Narrow" w:cs="Calibri"/>
          <w:color w:val="000000"/>
          <w:sz w:val="20"/>
          <w:szCs w:val="20"/>
        </w:rPr>
        <w:t>. Tener capacidad jurídica para la presentación de la propuesta. 2. Tener capacidad jurídica para la celebración y ejecución del contrato. 3. No estar incursos en ninguna de las causales de inhabilidad o incompatibilidad previstas en el Ordenamiento Legal Colombiano. 4. No estar reportados en el Boletín de Responsables Fiscales de la Contraloría General de la República.</w:t>
      </w:r>
    </w:p>
    <w:p w14:paraId="4781A688" w14:textId="77777777" w:rsidR="000846B3" w:rsidRPr="006E7C73" w:rsidRDefault="000846B3" w:rsidP="00761EC9">
      <w:pPr>
        <w:pStyle w:val="Ttulo3"/>
        <w:numPr>
          <w:ilvl w:val="2"/>
          <w:numId w:val="6"/>
        </w:numPr>
        <w:ind w:left="2160" w:hanging="2160"/>
        <w:rPr>
          <w:sz w:val="20"/>
        </w:rPr>
      </w:pPr>
      <w:bookmarkStart w:id="79" w:name="_Toc176969193"/>
      <w:r w:rsidRPr="006E7C73">
        <w:rPr>
          <w:sz w:val="20"/>
        </w:rPr>
        <w:t>Las personas Jurídicas nacionales y/o extranjeras</w:t>
      </w:r>
      <w:r w:rsidRPr="006E7C73">
        <w:rPr>
          <w:b w:val="0"/>
          <w:sz w:val="20"/>
        </w:rPr>
        <w:t>:</w:t>
      </w:r>
      <w:bookmarkEnd w:id="79"/>
      <w:r w:rsidRPr="006E7C73">
        <w:rPr>
          <w:sz w:val="20"/>
        </w:rPr>
        <w:t xml:space="preserve"> </w:t>
      </w:r>
    </w:p>
    <w:p w14:paraId="53DE965B" w14:textId="77777777" w:rsidR="000846B3" w:rsidRPr="006E7C73" w:rsidRDefault="000846B3" w:rsidP="000846B3">
      <w:pPr>
        <w:jc w:val="both"/>
        <w:rPr>
          <w:rFonts w:ascii="Arial Narrow" w:hAnsi="Arial Narrow"/>
          <w:sz w:val="20"/>
          <w:szCs w:val="20"/>
          <w:lang w:val="es-ES"/>
        </w:rPr>
      </w:pPr>
    </w:p>
    <w:p w14:paraId="1D3B10EE" w14:textId="77777777" w:rsidR="000846B3" w:rsidRPr="006E7C73" w:rsidRDefault="000846B3" w:rsidP="000846B3">
      <w:pPr>
        <w:jc w:val="both"/>
        <w:rPr>
          <w:rFonts w:ascii="Arial Narrow" w:hAnsi="Arial Narrow"/>
          <w:sz w:val="20"/>
          <w:szCs w:val="20"/>
        </w:rPr>
      </w:pPr>
      <w:r w:rsidRPr="006E7C73">
        <w:rPr>
          <w:rFonts w:ascii="Arial Narrow" w:hAnsi="Arial Narrow"/>
          <w:sz w:val="20"/>
          <w:szCs w:val="20"/>
        </w:rPr>
        <w:t>Las personas jurídicas que presenten propuestas deberán acreditar, que el período de vigencia de su empresa es igual a la del plazo del contrato y un (1) año más, contados a partir de la fecha del cierre del proceso de selección. Acreditar su existencia, representación legal y facultades del representante legal mediante el certificado de Existencia y Representación legal de la Cámara de Comercio respectiva. La fecha de expedición no deberá ser anterior a un (1) mes contado a partir de la fecha de cierre del presente proceso. En caso de apoderado, este podrá ser el mismo apoderado único para el caso de personas extranjeras que participan en consorcio o unión temporal, y en tal caso, bastará para todos los efectos, con la presentación del poder común otorgado por todos los participantes del consorcio o unión temporal, con los requisitos señalados en el presente Pliego de Condiciones.</w:t>
      </w:r>
    </w:p>
    <w:p w14:paraId="7E053534" w14:textId="77777777" w:rsidR="000846B3" w:rsidRPr="006E7C73" w:rsidRDefault="000846B3" w:rsidP="000846B3">
      <w:pPr>
        <w:autoSpaceDE w:val="0"/>
        <w:autoSpaceDN w:val="0"/>
        <w:adjustRightInd w:val="0"/>
        <w:jc w:val="both"/>
        <w:rPr>
          <w:rFonts w:ascii="Arial Narrow" w:hAnsi="Arial Narrow" w:cs="Calibri"/>
          <w:color w:val="000000"/>
          <w:sz w:val="20"/>
          <w:szCs w:val="20"/>
        </w:rPr>
      </w:pPr>
    </w:p>
    <w:p w14:paraId="28D6F551" w14:textId="77777777" w:rsidR="000846B3" w:rsidRPr="006E7C73" w:rsidRDefault="000846B3" w:rsidP="00761EC9">
      <w:pPr>
        <w:pStyle w:val="Prrafodelista"/>
        <w:numPr>
          <w:ilvl w:val="2"/>
          <w:numId w:val="6"/>
        </w:numPr>
        <w:rPr>
          <w:sz w:val="20"/>
        </w:rPr>
      </w:pPr>
      <w:bookmarkStart w:id="80" w:name="_Toc176969194"/>
      <w:r w:rsidRPr="006E7C73">
        <w:rPr>
          <w:rStyle w:val="Ttulo3Car"/>
          <w:sz w:val="20"/>
        </w:rPr>
        <w:t>Las personas jurídicas extranjeras con sucursal en Colombia</w:t>
      </w:r>
      <w:bookmarkEnd w:id="80"/>
      <w:r w:rsidRPr="006E7C73">
        <w:rPr>
          <w:sz w:val="20"/>
        </w:rPr>
        <w:t>:</w:t>
      </w:r>
    </w:p>
    <w:p w14:paraId="598DEDC8" w14:textId="77777777" w:rsidR="000846B3" w:rsidRPr="006E7C73" w:rsidRDefault="000846B3" w:rsidP="000846B3">
      <w:pPr>
        <w:jc w:val="both"/>
        <w:rPr>
          <w:rFonts w:ascii="Arial Narrow" w:hAnsi="Arial Narrow"/>
          <w:sz w:val="20"/>
          <w:szCs w:val="20"/>
        </w:rPr>
      </w:pPr>
    </w:p>
    <w:p w14:paraId="34E7E4D4" w14:textId="77777777" w:rsidR="000846B3" w:rsidRPr="006E7C73" w:rsidRDefault="000846B3" w:rsidP="000846B3">
      <w:pPr>
        <w:jc w:val="both"/>
        <w:rPr>
          <w:rFonts w:ascii="Arial Narrow" w:hAnsi="Arial Narrow"/>
          <w:sz w:val="20"/>
          <w:szCs w:val="20"/>
        </w:rPr>
      </w:pPr>
      <w:r w:rsidRPr="006E7C73">
        <w:rPr>
          <w:rFonts w:ascii="Arial Narrow" w:hAnsi="Arial Narrow"/>
          <w:sz w:val="20"/>
          <w:szCs w:val="20"/>
        </w:rPr>
        <w:t>Deberán acreditar la existencia y representación legal de su sucursal en Colombia mediante Certificado de la Cámara de Comercio de su jurisdicción. La fecha de expedición no deberá ser anterior a un (1) mes contado a partir de la fecha de cierre del presente proceso. En dicho certificado deberán constar claramente las facultades del Gerente o del Representante Legal, el objeto social, el cual deberá comprender labores o actividades que tengan relación directa con el objeto del presente proceso y, la duración de la sociedad, la cual debe ser, como mínimo, igual al plazo de ejecución del contrato y un (1) año más.</w:t>
      </w:r>
    </w:p>
    <w:p w14:paraId="3F426452" w14:textId="77777777" w:rsidR="000846B3" w:rsidRPr="006E7C73" w:rsidRDefault="000846B3" w:rsidP="000846B3">
      <w:pPr>
        <w:jc w:val="both"/>
        <w:rPr>
          <w:rFonts w:ascii="Arial Narrow" w:hAnsi="Arial Narrow"/>
          <w:sz w:val="20"/>
          <w:szCs w:val="20"/>
        </w:rPr>
      </w:pPr>
      <w:r w:rsidRPr="006E7C73">
        <w:rPr>
          <w:rFonts w:ascii="Arial Narrow" w:hAnsi="Arial Narrow"/>
          <w:sz w:val="20"/>
          <w:szCs w:val="20"/>
        </w:rPr>
        <w:t xml:space="preserve">Si el representante legal tiene restricciones para contraer obligaciones en nombre de la sociedad, deberá adjuntar el documento de autorización expresa del órgano social competente, otorgado con anterioridad a la fecha de presentación de la oferta. </w:t>
      </w:r>
    </w:p>
    <w:p w14:paraId="710F6651" w14:textId="77777777" w:rsidR="000846B3" w:rsidRPr="006E7C73" w:rsidRDefault="000846B3" w:rsidP="000846B3">
      <w:pPr>
        <w:autoSpaceDE w:val="0"/>
        <w:autoSpaceDN w:val="0"/>
        <w:adjustRightInd w:val="0"/>
        <w:jc w:val="both"/>
        <w:rPr>
          <w:rFonts w:ascii="Arial Narrow" w:hAnsi="Arial Narrow" w:cs="Calibri"/>
          <w:color w:val="000000"/>
          <w:sz w:val="20"/>
          <w:szCs w:val="20"/>
          <w:lang w:val="es-ES"/>
        </w:rPr>
      </w:pPr>
    </w:p>
    <w:p w14:paraId="76D52B08" w14:textId="77777777" w:rsidR="000846B3" w:rsidRPr="006E7C73" w:rsidRDefault="000846B3" w:rsidP="00761EC9">
      <w:pPr>
        <w:pStyle w:val="Ttulo3"/>
        <w:numPr>
          <w:ilvl w:val="2"/>
          <w:numId w:val="6"/>
        </w:numPr>
        <w:tabs>
          <w:tab w:val="clear" w:pos="709"/>
          <w:tab w:val="left" w:pos="1843"/>
        </w:tabs>
        <w:ind w:left="709" w:hanging="567"/>
        <w:rPr>
          <w:sz w:val="20"/>
        </w:rPr>
      </w:pPr>
      <w:bookmarkStart w:id="81" w:name="_Toc176969195"/>
      <w:r w:rsidRPr="006E7C73">
        <w:rPr>
          <w:sz w:val="20"/>
        </w:rPr>
        <w:t>Las personas jurídicas extranjeras sin sucursal en Colombia deberán:</w:t>
      </w:r>
      <w:bookmarkEnd w:id="81"/>
    </w:p>
    <w:p w14:paraId="6AE0CA9D" w14:textId="77777777" w:rsidR="000846B3" w:rsidRPr="006E7C73" w:rsidRDefault="000846B3" w:rsidP="000846B3">
      <w:pPr>
        <w:autoSpaceDE w:val="0"/>
        <w:autoSpaceDN w:val="0"/>
        <w:adjustRightInd w:val="0"/>
        <w:jc w:val="both"/>
        <w:rPr>
          <w:rFonts w:ascii="Arial Narrow" w:hAnsi="Arial Narrow" w:cs="Calibri"/>
          <w:b/>
          <w:color w:val="000000"/>
          <w:sz w:val="20"/>
          <w:szCs w:val="20"/>
          <w:lang w:val="es-ES"/>
        </w:rPr>
      </w:pPr>
    </w:p>
    <w:p w14:paraId="4CC9DADA" w14:textId="77777777" w:rsidR="000846B3" w:rsidRPr="006E7C73" w:rsidRDefault="000846B3" w:rsidP="00761EC9">
      <w:pPr>
        <w:numPr>
          <w:ilvl w:val="0"/>
          <w:numId w:val="9"/>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Acreditar su existencia y representación legal, para lo cual deberá presentar un documento expedido por la autoridad competente en el país de su domicilio o su equivalente.</w:t>
      </w:r>
      <w:r w:rsidRPr="006E7C73">
        <w:rPr>
          <w:rFonts w:ascii="Arial Narrow" w:hAnsi="Arial Narrow"/>
          <w:sz w:val="20"/>
          <w:szCs w:val="20"/>
        </w:rPr>
        <w:t xml:space="preserve"> </w:t>
      </w:r>
      <w:r w:rsidRPr="006E7C73">
        <w:rPr>
          <w:rFonts w:ascii="Arial Narrow" w:hAnsi="Arial Narrow" w:cs="Calibri"/>
          <w:color w:val="000000"/>
          <w:sz w:val="20"/>
          <w:szCs w:val="20"/>
          <w:lang w:val="es-ES"/>
        </w:rPr>
        <w:t xml:space="preserve">La fecha de expedición no deberá ser anterior a un (1) mes contado a partir de la fecha de cierre del presente proceso,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w:t>
      </w:r>
    </w:p>
    <w:p w14:paraId="76DDB3BC" w14:textId="77777777" w:rsidR="000846B3" w:rsidRPr="006E7C73" w:rsidRDefault="000846B3" w:rsidP="000846B3">
      <w:pPr>
        <w:autoSpaceDE w:val="0"/>
        <w:autoSpaceDN w:val="0"/>
        <w:adjustRightInd w:val="0"/>
        <w:spacing w:after="0" w:line="240" w:lineRule="auto"/>
        <w:ind w:left="360"/>
        <w:jc w:val="both"/>
        <w:rPr>
          <w:rFonts w:ascii="Arial Narrow" w:hAnsi="Arial Narrow" w:cs="Calibri"/>
          <w:color w:val="000000"/>
          <w:sz w:val="20"/>
          <w:szCs w:val="20"/>
          <w:lang w:val="es-ES"/>
        </w:rPr>
      </w:pPr>
    </w:p>
    <w:p w14:paraId="1EE31B32" w14:textId="77777777" w:rsidR="00172C1A" w:rsidRPr="006E7C73" w:rsidRDefault="00172C1A" w:rsidP="00172C1A">
      <w:pPr>
        <w:autoSpaceDE w:val="0"/>
        <w:autoSpaceDN w:val="0"/>
        <w:adjustRightInd w:val="0"/>
        <w:ind w:left="360"/>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lastRenderedPageBreak/>
        <w:t xml:space="preserve">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 </w:t>
      </w:r>
    </w:p>
    <w:p w14:paraId="09970D3B" w14:textId="77777777" w:rsidR="00172C1A" w:rsidRPr="006E7C73" w:rsidRDefault="00172C1A" w:rsidP="00172C1A">
      <w:pPr>
        <w:tabs>
          <w:tab w:val="left" w:pos="4207"/>
        </w:tabs>
        <w:autoSpaceDE w:val="0"/>
        <w:autoSpaceDN w:val="0"/>
        <w:adjustRightInd w:val="0"/>
        <w:ind w:left="360"/>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w:t>
      </w:r>
    </w:p>
    <w:p w14:paraId="02E34F87" w14:textId="77777777" w:rsidR="00172C1A" w:rsidRPr="006E7C73" w:rsidRDefault="00172C1A" w:rsidP="00172C1A">
      <w:pPr>
        <w:autoSpaceDE w:val="0"/>
        <w:autoSpaceDN w:val="0"/>
        <w:adjustRightInd w:val="0"/>
        <w:ind w:left="360"/>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656E9F45" w14:textId="77777777" w:rsidR="00172C1A" w:rsidRPr="006E7C73" w:rsidRDefault="00172C1A" w:rsidP="00761EC9">
      <w:pPr>
        <w:numPr>
          <w:ilvl w:val="0"/>
          <w:numId w:val="9"/>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numeral 1 anterior). Para estos efectos, la autorización se entiende contenida dentro de las autorizaciones generales otorgadas para comprometer a la sociedad.</w:t>
      </w:r>
    </w:p>
    <w:p w14:paraId="5FE100DE" w14:textId="77777777" w:rsidR="00172C1A" w:rsidRPr="006E7C73" w:rsidRDefault="00172C1A" w:rsidP="00761EC9">
      <w:pPr>
        <w:numPr>
          <w:ilvl w:val="0"/>
          <w:numId w:val="9"/>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Acreditar la suficiencia de la capacidad de su representante legal y de su apoderado especial en Colombia para la suscripción del Contrato, para lo cual presentará un extracto de sus estatutos sociales o un certificado del representante legal o funcionario autorizado (esta persona deberá aparecer en los documentos señalados en el numeral 1 anterior).</w:t>
      </w:r>
    </w:p>
    <w:p w14:paraId="55EB3D95" w14:textId="77777777" w:rsidR="00172C1A" w:rsidRPr="006E7C73" w:rsidRDefault="00172C1A" w:rsidP="00761EC9">
      <w:pPr>
        <w:numPr>
          <w:ilvl w:val="0"/>
          <w:numId w:val="9"/>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Acreditar que su duración es por lo menos igual al Plazo Total Estimado del Contrato y dos (2) años más, para lo cual presentará un extracto de sus estatutos sociales o un certificado del representante legal o funcionario autorizado (esta persona deberá aparecer en los documentos señalados en el numeral 1 anterior).</w:t>
      </w:r>
    </w:p>
    <w:p w14:paraId="3CA65D6A" w14:textId="77777777" w:rsidR="00172C1A" w:rsidRPr="006E7C73" w:rsidRDefault="00172C1A" w:rsidP="00761EC9">
      <w:pPr>
        <w:numPr>
          <w:ilvl w:val="0"/>
          <w:numId w:val="9"/>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Si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w:t>
      </w:r>
    </w:p>
    <w:p w14:paraId="555A6EA5" w14:textId="77777777" w:rsidR="00172C1A" w:rsidRPr="006E7C73" w:rsidRDefault="00172C1A" w:rsidP="00172C1A">
      <w:pPr>
        <w:autoSpaceDE w:val="0"/>
        <w:autoSpaceDN w:val="0"/>
        <w:adjustRightInd w:val="0"/>
        <w:jc w:val="both"/>
        <w:rPr>
          <w:rFonts w:ascii="Arial Narrow" w:hAnsi="Arial Narrow" w:cs="Calibri"/>
          <w:color w:val="000000"/>
          <w:sz w:val="20"/>
          <w:szCs w:val="20"/>
          <w:lang w:val="es-ES"/>
        </w:rPr>
      </w:pPr>
    </w:p>
    <w:p w14:paraId="09538031" w14:textId="77777777" w:rsidR="00172C1A" w:rsidRPr="006E7C73" w:rsidRDefault="00172C1A" w:rsidP="00761EC9">
      <w:pPr>
        <w:pStyle w:val="Ttulo3"/>
        <w:numPr>
          <w:ilvl w:val="2"/>
          <w:numId w:val="6"/>
        </w:numPr>
        <w:ind w:left="709" w:hanging="567"/>
        <w:jc w:val="left"/>
        <w:rPr>
          <w:sz w:val="20"/>
        </w:rPr>
      </w:pPr>
      <w:bookmarkStart w:id="82" w:name="_Toc176969196"/>
      <w:r w:rsidRPr="006E7C73">
        <w:rPr>
          <w:sz w:val="20"/>
        </w:rPr>
        <w:t>Apoderado domiciliado en Colombia para la presentación de la propuesta de las personas jurídicas extranjeras sin sucursal en Colombia.</w:t>
      </w:r>
      <w:bookmarkEnd w:id="82"/>
    </w:p>
    <w:p w14:paraId="63699FE1" w14:textId="77777777" w:rsidR="00172C1A" w:rsidRPr="006E7C73" w:rsidRDefault="00172C1A" w:rsidP="00172C1A">
      <w:pPr>
        <w:rPr>
          <w:rFonts w:ascii="Arial Narrow" w:hAnsi="Arial Narrow"/>
          <w:sz w:val="20"/>
          <w:szCs w:val="20"/>
          <w:lang w:val="es-ES" w:eastAsia="es-ES"/>
        </w:rPr>
      </w:pPr>
    </w:p>
    <w:p w14:paraId="662770E6" w14:textId="77777777" w:rsidR="00172C1A" w:rsidRPr="006E7C73" w:rsidRDefault="00172C1A" w:rsidP="00172C1A">
      <w:pPr>
        <w:jc w:val="both"/>
        <w:rPr>
          <w:rFonts w:ascii="Arial Narrow" w:hAnsi="Arial Narrow"/>
          <w:sz w:val="20"/>
          <w:szCs w:val="20"/>
          <w:lang w:val="es-ES"/>
        </w:rPr>
      </w:pPr>
      <w:r w:rsidRPr="006E7C73">
        <w:rPr>
          <w:rFonts w:ascii="Arial Narrow" w:hAnsi="Arial Narrow"/>
          <w:sz w:val="20"/>
          <w:szCs w:val="20"/>
        </w:rPr>
        <w:t xml:space="preserve">Las personas  naturales extranjeras sin residencia en Colombia, y 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suministrar la información que le sea solicitada, y demás actos necesarios de acuerdo con el presente Pliego, así como para representarla judicial o extrajudicialmente. Dicho apoderado podrá ser el mismo apoderado único para el caso de personas extranjeras que participen en consorcios, uniones temporales u otras formas de asociación y en tal caso, bastará para todos los efectos, la presentación del poder común otorgado por todos los participantes en cualquier forma de asociación con los requisitos de autenticación, </w:t>
      </w:r>
      <w:proofErr w:type="spellStart"/>
      <w:r w:rsidRPr="006E7C73">
        <w:rPr>
          <w:rFonts w:ascii="Arial Narrow" w:hAnsi="Arial Narrow"/>
          <w:sz w:val="20"/>
          <w:szCs w:val="20"/>
        </w:rPr>
        <w:t>consularización</w:t>
      </w:r>
      <w:proofErr w:type="spellEnd"/>
      <w:r w:rsidRPr="006E7C73">
        <w:rPr>
          <w:rFonts w:ascii="Arial Narrow" w:hAnsi="Arial Narrow"/>
          <w:sz w:val="20"/>
          <w:szCs w:val="20"/>
        </w:rPr>
        <w:t xml:space="preserve"> y traducción exigidos en el Código de Comercio de Colombia. El poder a que se refiere este párrafo podrá otorgarse en el mismo acto de constitución de la forma asociativa.</w:t>
      </w:r>
    </w:p>
    <w:p w14:paraId="1223128E" w14:textId="77777777" w:rsidR="00172C1A" w:rsidRPr="006E7C73" w:rsidRDefault="00172C1A" w:rsidP="00172C1A">
      <w:pPr>
        <w:autoSpaceDE w:val="0"/>
        <w:autoSpaceDN w:val="0"/>
        <w:adjustRightInd w:val="0"/>
        <w:jc w:val="both"/>
        <w:rPr>
          <w:rFonts w:ascii="Arial Narrow" w:hAnsi="Arial Narrow" w:cs="Calibri"/>
          <w:color w:val="000000"/>
          <w:sz w:val="20"/>
          <w:szCs w:val="20"/>
        </w:rPr>
      </w:pPr>
    </w:p>
    <w:p w14:paraId="668B93BF" w14:textId="77777777" w:rsidR="00172C1A" w:rsidRPr="006E7C73" w:rsidRDefault="00172C1A" w:rsidP="00761EC9">
      <w:pPr>
        <w:pStyle w:val="Ttulo3"/>
        <w:numPr>
          <w:ilvl w:val="2"/>
          <w:numId w:val="6"/>
        </w:numPr>
        <w:ind w:left="2160" w:hanging="2018"/>
        <w:rPr>
          <w:sz w:val="20"/>
        </w:rPr>
      </w:pPr>
      <w:bookmarkStart w:id="83" w:name="_Toc176969197"/>
      <w:r w:rsidRPr="006E7C73">
        <w:rPr>
          <w:sz w:val="20"/>
        </w:rPr>
        <w:t>Los miembros de los Consorcios o Uniones Temporales:</w:t>
      </w:r>
      <w:bookmarkEnd w:id="83"/>
    </w:p>
    <w:p w14:paraId="13AFEF24" w14:textId="77777777" w:rsidR="00172C1A" w:rsidRPr="006E7C73" w:rsidRDefault="00172C1A" w:rsidP="00172C1A">
      <w:pPr>
        <w:rPr>
          <w:rFonts w:ascii="Arial Narrow" w:hAnsi="Arial Narrow"/>
          <w:sz w:val="20"/>
          <w:szCs w:val="20"/>
          <w:lang w:val="es-ES" w:eastAsia="es-ES"/>
        </w:rPr>
      </w:pPr>
    </w:p>
    <w:p w14:paraId="5F75E901" w14:textId="77777777" w:rsidR="00172C1A" w:rsidRPr="006E7C73" w:rsidRDefault="00172C1A" w:rsidP="00172C1A">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Deberán ser personas naturales o jurídicas que cumplan con los requisitos exigidos en este pliego de condiciones y en lo previsto en la legislación colombiana. Al conformarse el Consorcio o la Unión Temporal, el objeto social de cada uno de ellos deberá relacionarse conjuntamente con el objeto a contratar, de lo contrario, su propuesta será rechazada. Las personas jurídicas que sean integrantes de un consorcio o unión temporal, deberán acreditar que su existencia será igual </w:t>
      </w:r>
      <w:r w:rsidRPr="006E7C73">
        <w:rPr>
          <w:rFonts w:ascii="Arial Narrow" w:hAnsi="Arial Narrow" w:cs="Calibri"/>
          <w:color w:val="000000"/>
          <w:sz w:val="20"/>
          <w:szCs w:val="20"/>
        </w:rPr>
        <w:lastRenderedPageBreak/>
        <w:t>a la del plazo de ejecución del contrato y dos (02) años más. En el acta de constitución, los miembros del consorcio o unión temporal deberán manifestar que la duración del mismo, será igual al plazo de ejecución del contrato y dos (2) años más.</w:t>
      </w:r>
    </w:p>
    <w:p w14:paraId="4978BCA8" w14:textId="77777777" w:rsidR="00172C1A" w:rsidRPr="006E7C73" w:rsidRDefault="00172C1A" w:rsidP="00172C1A">
      <w:pPr>
        <w:autoSpaceDE w:val="0"/>
        <w:autoSpaceDN w:val="0"/>
        <w:adjustRightInd w:val="0"/>
        <w:jc w:val="both"/>
        <w:rPr>
          <w:rFonts w:ascii="Arial Narrow" w:eastAsia="Calibri" w:hAnsi="Arial Narrow" w:cs="Calibri"/>
          <w:b/>
          <w:bCs/>
          <w:sz w:val="20"/>
          <w:szCs w:val="20"/>
          <w:u w:val="single"/>
        </w:rPr>
      </w:pPr>
      <w:r w:rsidRPr="006E7C73">
        <w:rPr>
          <w:rFonts w:ascii="Arial Narrow" w:eastAsia="Calibri" w:hAnsi="Arial Narrow" w:cs="Calibri"/>
          <w:b/>
          <w:bCs/>
          <w:sz w:val="20"/>
          <w:szCs w:val="20"/>
          <w:u w:val="single"/>
        </w:rPr>
        <w:t>EL PROPONENTE PLURAL DEBERÁ CONTAR CON SU PROPIO USUARIO EN SECOP II. NO SE ACEPTARÁN PROPUESTAS PRESENTADAS POR INTEGRANTES EN NOMBRE DE LA FORMA ASOCIATIVA A LA QUE PERTENEZCAN.</w:t>
      </w:r>
    </w:p>
    <w:p w14:paraId="66A0BE1F" w14:textId="77777777" w:rsidR="009E013C" w:rsidRPr="006E7C73" w:rsidRDefault="009E013C" w:rsidP="009E013C">
      <w:pPr>
        <w:autoSpaceDE w:val="0"/>
        <w:autoSpaceDN w:val="0"/>
        <w:adjustRightInd w:val="0"/>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Deberán cumplir con lo estipulado en el artículo 7° de la Ley 80 de 1993 y con los siguientes aspectos:</w:t>
      </w:r>
    </w:p>
    <w:p w14:paraId="3FAA9356"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La forma asociativa deberá indicar el porcentaje de participación de cada uno de sus integrantes. En el documento de conformación de la forma asociativa se deberá designar la persona que para todos los efectos la representará con sus responsabilidades y facultades.</w:t>
      </w:r>
    </w:p>
    <w:p w14:paraId="0DE32F8C"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En caso de ser adjudicatarios los Consorcios, Uniones Temporales u otras formas asociativas deberán presentar ante el Instituto Tecnológico Metropolitano “ITM”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5FA3D783"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 xml:space="preserve">Tanto las personas naturales como las jurídicas, consorcios y uniones temporales deberán cumplir con lo establecido en la Circular Nro. 100 del 24 de febrero de 2012 (Instructivo Tributario para los Procesos Contractuales); las facturas deberán expedirse y presentarse conforme a los </w:t>
      </w:r>
      <w:r w:rsidRPr="006E7C73">
        <w:rPr>
          <w:rFonts w:ascii="Arial Narrow" w:hAnsi="Arial Narrow" w:cs="Calibri"/>
          <w:bCs/>
          <w:color w:val="000000"/>
          <w:sz w:val="20"/>
          <w:szCs w:val="20"/>
          <w:lang w:val="es-ES"/>
        </w:rPr>
        <w:t>requisitos establecidos en el artículo 617 del Estatuto Tributario y la Ley 1231 de 2008 y sus decretos reglamentarios.  Se debe indicar además el nombre y el NIT de los integrantes del Consorcio o Unión Temporal y el porcentaje de participación en el mismo.  Es importante aclarar que con independencia de las fechas en que se hayan realizado las obras o se entregue el bien o servicio, la factura y las certificaciones de pago a la seguridad social y parafiscales deben ser actualizados a la fecha que se presenta la cuenta.</w:t>
      </w:r>
    </w:p>
    <w:p w14:paraId="2B8FABA3"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 xml:space="preserve">Si la oferta es presentada en </w:t>
      </w:r>
      <w:r w:rsidRPr="006E7C73">
        <w:rPr>
          <w:rFonts w:ascii="Arial Narrow" w:hAnsi="Arial Narrow" w:cs="Calibri"/>
          <w:b/>
          <w:bCs/>
          <w:color w:val="000000"/>
          <w:sz w:val="20"/>
          <w:szCs w:val="20"/>
          <w:lang w:val="es-ES"/>
        </w:rPr>
        <w:t>Consorcio</w:t>
      </w:r>
      <w:r w:rsidRPr="006E7C73">
        <w:rPr>
          <w:rFonts w:ascii="Arial Narrow" w:hAnsi="Arial Narrow" w:cs="Calibri"/>
          <w:color w:val="000000"/>
          <w:sz w:val="20"/>
          <w:szCs w:val="20"/>
          <w:lang w:val="es-ES"/>
        </w:rPr>
        <w:t>, los integrantes del mismo se obligan en forma solidaria, tanto en la ejecución del contrato que se llegue a celebrar, como en las sanciones derivadas del mismo. En consecuencia, el Instituto Tecnológico Metropolitano podrá exigir el cumplimiento de las obligaciones que se deriven del proceso de selección o del contrato, a cualquiera de los integrantes del consorcio, o a todos juntos.</w:t>
      </w:r>
    </w:p>
    <w:p w14:paraId="41B84709"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color w:val="000000"/>
          <w:sz w:val="20"/>
          <w:szCs w:val="20"/>
          <w:lang w:val="es-ES"/>
        </w:rPr>
      </w:pPr>
      <w:r w:rsidRPr="006E7C73">
        <w:rPr>
          <w:rFonts w:ascii="Arial Narrow" w:hAnsi="Arial Narrow" w:cs="Calibri"/>
          <w:color w:val="000000"/>
          <w:sz w:val="20"/>
          <w:szCs w:val="20"/>
          <w:lang w:val="es-ES"/>
        </w:rPr>
        <w:t xml:space="preserve">Si la oferta es presentada en </w:t>
      </w:r>
      <w:r w:rsidRPr="006E7C73">
        <w:rPr>
          <w:rFonts w:ascii="Arial Narrow" w:hAnsi="Arial Narrow" w:cs="Calibri"/>
          <w:b/>
          <w:bCs/>
          <w:color w:val="000000"/>
          <w:sz w:val="20"/>
          <w:szCs w:val="20"/>
          <w:lang w:val="es-ES"/>
        </w:rPr>
        <w:t>Unión Temporal</w:t>
      </w:r>
      <w:r w:rsidRPr="006E7C73">
        <w:rPr>
          <w:rFonts w:ascii="Arial Narrow" w:hAnsi="Arial Narrow" w:cs="Calibri"/>
          <w:color w:val="000000"/>
          <w:sz w:val="20"/>
          <w:szCs w:val="20"/>
          <w:lang w:val="es-ES"/>
        </w:rPr>
        <w:t>, los integrantes de la misma se obligan en forma solidaria, tanto en el proceso de selección como en la ejecución del contrato que se llegue a celebrar, pero las sanciones por el incumplimiento de las obligaciones derivadas de la propuesta y del contrato se impondrán de acuerdo con la participación en la ejecución que se haya definido para cada uno. En consecuencia, se deberán indicar los términos y extensión de la participación de cada uno de los miembros de la unión temporal en la oferta y en la ejecución del contrato, los cuales no podrán ser modificados sin el consentimiento previo del Instituto Tecnológico Metropolitano “ITM”. Si en el documento de conformación de la Unión Temporal no se determinan los términos y extensión de la participación de los integrantes, se le dará el tratamiento establecido para Consorcios.</w:t>
      </w:r>
    </w:p>
    <w:p w14:paraId="5589EE4C" w14:textId="77777777" w:rsidR="009E013C" w:rsidRPr="006E7C73" w:rsidRDefault="009E013C" w:rsidP="009E013C">
      <w:pPr>
        <w:autoSpaceDE w:val="0"/>
        <w:autoSpaceDN w:val="0"/>
        <w:adjustRightInd w:val="0"/>
        <w:jc w:val="both"/>
        <w:rPr>
          <w:rFonts w:ascii="Arial Narrow" w:hAnsi="Arial Narrow" w:cs="Calibri"/>
          <w:color w:val="000000"/>
          <w:sz w:val="20"/>
          <w:szCs w:val="20"/>
          <w:lang w:val="es-ES"/>
        </w:rPr>
      </w:pPr>
    </w:p>
    <w:p w14:paraId="2787C522" w14:textId="77777777" w:rsidR="009E013C" w:rsidRPr="006E7C73" w:rsidRDefault="009E013C" w:rsidP="00761EC9">
      <w:pPr>
        <w:pStyle w:val="Ttulo3"/>
        <w:numPr>
          <w:ilvl w:val="2"/>
          <w:numId w:val="6"/>
        </w:numPr>
        <w:ind w:left="2160" w:hanging="2018"/>
        <w:rPr>
          <w:sz w:val="20"/>
        </w:rPr>
      </w:pPr>
      <w:bookmarkStart w:id="84" w:name="_Toc176969198"/>
      <w:r w:rsidRPr="006E7C73">
        <w:rPr>
          <w:sz w:val="20"/>
        </w:rPr>
        <w:t>Proponentes extranjeros.</w:t>
      </w:r>
      <w:bookmarkEnd w:id="84"/>
    </w:p>
    <w:p w14:paraId="1EA275EE" w14:textId="77777777" w:rsidR="009E013C" w:rsidRPr="006E7C73" w:rsidRDefault="009E013C" w:rsidP="009E013C">
      <w:pPr>
        <w:autoSpaceDE w:val="0"/>
        <w:autoSpaceDN w:val="0"/>
        <w:adjustRightInd w:val="0"/>
        <w:jc w:val="both"/>
        <w:rPr>
          <w:rFonts w:ascii="Arial Narrow" w:hAnsi="Arial Narrow" w:cs="Calibri"/>
          <w:b/>
          <w:bCs/>
          <w:color w:val="000000"/>
          <w:sz w:val="20"/>
          <w:szCs w:val="20"/>
        </w:rPr>
      </w:pPr>
    </w:p>
    <w:p w14:paraId="5992F75D" w14:textId="77777777" w:rsidR="009E013C" w:rsidRPr="006E7C73" w:rsidRDefault="009E013C" w:rsidP="009E013C">
      <w:pPr>
        <w:autoSpaceDE w:val="0"/>
        <w:autoSpaceDN w:val="0"/>
        <w:adjustRightInd w:val="0"/>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t>Para los efectos previstos en este numeral, se consideran interesados de origen extranjero las empresas que no hayan sido constituidas de acuerdo con la legislación colombiana, sea que tengan o no domicilio en Colombia a través de sucursales, y las personas naturales que no tengan la nacionalidad colombiana.</w:t>
      </w:r>
    </w:p>
    <w:p w14:paraId="762884B2" w14:textId="77777777" w:rsidR="009E013C" w:rsidRPr="006E7C73" w:rsidRDefault="009E013C" w:rsidP="009E013C">
      <w:pPr>
        <w:autoSpaceDE w:val="0"/>
        <w:autoSpaceDN w:val="0"/>
        <w:adjustRightInd w:val="0"/>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t>Para todos los efectos, las Propuestas de Proponentes de origen extranjero se someterán a la legislación colombiana, sin perjuicio de lo cual, para su participación deberán cumplir con las siguientes condiciones:</w:t>
      </w:r>
    </w:p>
    <w:p w14:paraId="0B779FAC" w14:textId="77777777" w:rsidR="009E013C" w:rsidRPr="006E7C73" w:rsidRDefault="009E013C" w:rsidP="009E013C">
      <w:pPr>
        <w:autoSpaceDE w:val="0"/>
        <w:autoSpaceDN w:val="0"/>
        <w:adjustRightInd w:val="0"/>
        <w:jc w:val="both"/>
        <w:rPr>
          <w:rFonts w:ascii="Arial Narrow" w:hAnsi="Arial Narrow" w:cs="Calibri"/>
          <w:b/>
          <w:bCs/>
          <w:color w:val="000000"/>
          <w:sz w:val="20"/>
          <w:szCs w:val="20"/>
          <w:lang w:val="es-ES"/>
        </w:rPr>
      </w:pPr>
    </w:p>
    <w:p w14:paraId="07353878" w14:textId="77777777" w:rsidR="009E013C" w:rsidRPr="006E7C73" w:rsidRDefault="009E013C" w:rsidP="00761EC9">
      <w:pPr>
        <w:pStyle w:val="Prrafodelista"/>
        <w:numPr>
          <w:ilvl w:val="2"/>
          <w:numId w:val="6"/>
        </w:numPr>
        <w:autoSpaceDE w:val="0"/>
        <w:autoSpaceDN w:val="0"/>
        <w:adjustRightInd w:val="0"/>
        <w:rPr>
          <w:rFonts w:cs="Calibri"/>
          <w:b/>
          <w:bCs/>
          <w:iCs/>
          <w:color w:val="000000"/>
          <w:sz w:val="20"/>
          <w:lang w:val="es-ES_tradnl"/>
        </w:rPr>
      </w:pPr>
      <w:bookmarkStart w:id="85" w:name="_Toc176969199"/>
      <w:r w:rsidRPr="006E7C73">
        <w:rPr>
          <w:rStyle w:val="Ttulo3Car"/>
          <w:sz w:val="20"/>
        </w:rPr>
        <w:t>Apoderado Para Oferentes Extranjeros</w:t>
      </w:r>
      <w:bookmarkEnd w:id="85"/>
    </w:p>
    <w:p w14:paraId="1FC402CD" w14:textId="77777777" w:rsidR="009E013C" w:rsidRPr="006E7C73" w:rsidRDefault="009E013C" w:rsidP="009E013C">
      <w:pPr>
        <w:autoSpaceDE w:val="0"/>
        <w:autoSpaceDN w:val="0"/>
        <w:adjustRightInd w:val="0"/>
        <w:jc w:val="both"/>
        <w:rPr>
          <w:rFonts w:ascii="Arial Narrow" w:hAnsi="Arial Narrow" w:cs="Calibri"/>
          <w:b/>
          <w:bCs/>
          <w:color w:val="000000"/>
          <w:sz w:val="20"/>
          <w:szCs w:val="20"/>
          <w:lang w:val="es-ES"/>
        </w:rPr>
      </w:pPr>
    </w:p>
    <w:p w14:paraId="3DAC3695" w14:textId="77777777" w:rsidR="009E013C" w:rsidRPr="006E7C73" w:rsidRDefault="009E013C" w:rsidP="009E013C">
      <w:pPr>
        <w:autoSpaceDE w:val="0"/>
        <w:autoSpaceDN w:val="0"/>
        <w:adjustRightInd w:val="0"/>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t>Los oferentes extranjeros sin sucursal o domicilio en Colombia deberán presentar sus propuestas a través de apoderado facultado para tal fin, con arreglo a las disposiciones legales que rigen la materia.</w:t>
      </w:r>
    </w:p>
    <w:p w14:paraId="12B6D03E" w14:textId="77777777" w:rsidR="009E013C" w:rsidRPr="006E7C73" w:rsidRDefault="009E013C" w:rsidP="009E013C">
      <w:pPr>
        <w:autoSpaceDE w:val="0"/>
        <w:autoSpaceDN w:val="0"/>
        <w:adjustRightInd w:val="0"/>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lastRenderedPageBreak/>
        <w:t>La persona natural o jurídica de origen extranjero, que no sea residente en Colombia, podrá presentar expresión de interés y propuesta, previo cumplimiento de los requisitos generales establecidos para tal fin, aplicables a los oferentes nacionales con las excepciones del caso y especialmente cumpliendo los siguientes requisitos:</w:t>
      </w:r>
    </w:p>
    <w:p w14:paraId="0A5F9366"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propuesta y celebrar el contrato, así como para representarla administrativa, judicial o extrajudicialmente.</w:t>
      </w:r>
    </w:p>
    <w:p w14:paraId="0FA65E5D"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t>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oficial respectiva.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w:t>
      </w:r>
    </w:p>
    <w:p w14:paraId="7C7ED300"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t>El oferente extranjero, persona natural sin domicilio en Colombia o persona jurídica extranjera que no tenga establecida sucursal en el país, NO se encuentra obligado al registro en el RUP.</w:t>
      </w:r>
    </w:p>
    <w:p w14:paraId="28719033" w14:textId="77777777" w:rsidR="009E013C" w:rsidRPr="006E7C73" w:rsidRDefault="009E013C" w:rsidP="00761EC9">
      <w:pPr>
        <w:numPr>
          <w:ilvl w:val="0"/>
          <w:numId w:val="2"/>
        </w:numPr>
        <w:autoSpaceDE w:val="0"/>
        <w:autoSpaceDN w:val="0"/>
        <w:adjustRightInd w:val="0"/>
        <w:spacing w:after="0" w:line="240" w:lineRule="auto"/>
        <w:jc w:val="both"/>
        <w:rPr>
          <w:rFonts w:ascii="Arial Narrow" w:hAnsi="Arial Narrow" w:cs="Calibri"/>
          <w:bCs/>
          <w:color w:val="000000"/>
          <w:sz w:val="20"/>
          <w:szCs w:val="20"/>
          <w:lang w:val="es-ES"/>
        </w:rPr>
      </w:pPr>
      <w:r w:rsidRPr="006E7C73">
        <w:rPr>
          <w:rFonts w:ascii="Arial Narrow" w:hAnsi="Arial Narrow" w:cs="Calibri"/>
          <w:bCs/>
          <w:color w:val="000000"/>
          <w:sz w:val="20"/>
          <w:szCs w:val="20"/>
          <w:lang w:val="es-ES"/>
        </w:rPr>
        <w:t>El oferente extranjero deberá relacionar y certificar la experiencia exigida en este proceso. En el evento en que dicha experiencia se haya obtenido en país distinto a Colombia, para efectos de acreditarla deberá adjuntar la certificación respectiva la cual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el Artículo 260 del Código de Procedimiento Civil Colombiano.</w:t>
      </w:r>
    </w:p>
    <w:p w14:paraId="27B5CF44" w14:textId="77777777" w:rsidR="009E013C" w:rsidRPr="006E7C73" w:rsidRDefault="009E013C" w:rsidP="009E013C">
      <w:pPr>
        <w:autoSpaceDE w:val="0"/>
        <w:autoSpaceDN w:val="0"/>
        <w:adjustRightInd w:val="0"/>
        <w:rPr>
          <w:rFonts w:ascii="Arial Narrow" w:hAnsi="Arial Narrow" w:cs="Calibri"/>
          <w:b/>
          <w:bCs/>
          <w:color w:val="000000"/>
          <w:sz w:val="20"/>
          <w:szCs w:val="20"/>
        </w:rPr>
      </w:pPr>
    </w:p>
    <w:p w14:paraId="04DD3C46" w14:textId="77777777" w:rsidR="009E013C" w:rsidRPr="006E7C73" w:rsidRDefault="009E013C" w:rsidP="00761EC9">
      <w:pPr>
        <w:pStyle w:val="Ttulo2"/>
        <w:numPr>
          <w:ilvl w:val="1"/>
          <w:numId w:val="6"/>
        </w:numPr>
        <w:ind w:left="426" w:hanging="426"/>
        <w:rPr>
          <w:sz w:val="20"/>
        </w:rPr>
      </w:pPr>
      <w:bookmarkStart w:id="86" w:name="_Toc176969200"/>
      <w:r w:rsidRPr="006E7C73">
        <w:rPr>
          <w:sz w:val="20"/>
        </w:rPr>
        <w:t>VALOR DE LA PROPUESTA</w:t>
      </w:r>
      <w:bookmarkEnd w:id="86"/>
    </w:p>
    <w:p w14:paraId="365DF15E" w14:textId="77777777" w:rsidR="009E013C" w:rsidRPr="006E7C73" w:rsidRDefault="009E013C" w:rsidP="009E013C">
      <w:pPr>
        <w:rPr>
          <w:rFonts w:ascii="Arial Narrow" w:hAnsi="Arial Narrow"/>
          <w:sz w:val="20"/>
          <w:szCs w:val="20"/>
          <w:lang w:val="x-none"/>
        </w:rPr>
      </w:pPr>
    </w:p>
    <w:p w14:paraId="4D0175DE" w14:textId="5E5EB6B2" w:rsidR="009E013C" w:rsidRDefault="009E013C" w:rsidP="009E013C">
      <w:pPr>
        <w:autoSpaceDE w:val="0"/>
        <w:autoSpaceDN w:val="0"/>
        <w:adjustRightInd w:val="0"/>
        <w:jc w:val="both"/>
        <w:rPr>
          <w:rFonts w:ascii="Arial Narrow" w:hAnsi="Arial Narrow"/>
          <w:sz w:val="20"/>
          <w:szCs w:val="20"/>
          <w:lang w:val="es-MX"/>
        </w:rPr>
      </w:pPr>
      <w:r w:rsidRPr="006E7C73">
        <w:rPr>
          <w:rFonts w:ascii="Arial Narrow" w:hAnsi="Arial Narrow" w:cs="Calibri"/>
          <w:color w:val="000000"/>
          <w:sz w:val="20"/>
          <w:szCs w:val="20"/>
        </w:rPr>
        <w:t xml:space="preserve">En la propuesta económica contenida en el </w:t>
      </w:r>
      <w:r w:rsidR="00E56B95">
        <w:rPr>
          <w:rFonts w:ascii="Arial Narrow" w:hAnsi="Arial Narrow" w:cs="Calibri"/>
          <w:b/>
          <w:bCs/>
          <w:color w:val="000000"/>
          <w:sz w:val="20"/>
          <w:szCs w:val="20"/>
          <w:u w:val="single"/>
        </w:rPr>
        <w:t>ANEXO</w:t>
      </w:r>
      <w:r w:rsidRPr="006E7C73">
        <w:rPr>
          <w:rFonts w:ascii="Arial Narrow" w:hAnsi="Arial Narrow" w:cs="Calibri"/>
          <w:b/>
          <w:bCs/>
          <w:color w:val="000000"/>
          <w:sz w:val="20"/>
          <w:szCs w:val="20"/>
          <w:u w:val="single"/>
        </w:rPr>
        <w:t xml:space="preserve"> </w:t>
      </w:r>
      <w:proofErr w:type="spellStart"/>
      <w:r w:rsidRPr="006E7C73">
        <w:rPr>
          <w:rFonts w:ascii="Arial Narrow" w:hAnsi="Arial Narrow" w:cs="Calibri"/>
          <w:b/>
          <w:bCs/>
          <w:color w:val="000000"/>
          <w:sz w:val="20"/>
          <w:szCs w:val="20"/>
          <w:u w:val="single"/>
        </w:rPr>
        <w:t>N°</w:t>
      </w:r>
      <w:proofErr w:type="spellEnd"/>
      <w:r w:rsidRPr="006E7C73">
        <w:rPr>
          <w:rFonts w:ascii="Arial Narrow" w:hAnsi="Arial Narrow" w:cs="Calibri"/>
          <w:b/>
          <w:bCs/>
          <w:color w:val="000000"/>
          <w:sz w:val="20"/>
          <w:szCs w:val="20"/>
          <w:u w:val="single"/>
        </w:rPr>
        <w:t xml:space="preserve"> 2</w:t>
      </w:r>
      <w:r w:rsidR="0082774C">
        <w:rPr>
          <w:rFonts w:ascii="Arial Narrow" w:hAnsi="Arial Narrow" w:cs="Calibri"/>
          <w:b/>
          <w:bCs/>
          <w:color w:val="000000"/>
          <w:sz w:val="20"/>
          <w:szCs w:val="20"/>
          <w:u w:val="single"/>
        </w:rPr>
        <w:t xml:space="preserve"> (Grupo 1, 2, 3 y</w:t>
      </w:r>
      <w:r w:rsidR="00065455">
        <w:rPr>
          <w:rFonts w:ascii="Arial Narrow" w:hAnsi="Arial Narrow" w:cs="Calibri"/>
          <w:b/>
          <w:bCs/>
          <w:color w:val="000000"/>
          <w:sz w:val="20"/>
          <w:szCs w:val="20"/>
          <w:u w:val="single"/>
        </w:rPr>
        <w:t xml:space="preserve"> </w:t>
      </w:r>
      <w:r w:rsidR="0082774C">
        <w:rPr>
          <w:rFonts w:ascii="Arial Narrow" w:hAnsi="Arial Narrow" w:cs="Calibri"/>
          <w:b/>
          <w:bCs/>
          <w:color w:val="000000"/>
          <w:sz w:val="20"/>
          <w:szCs w:val="20"/>
          <w:u w:val="single"/>
        </w:rPr>
        <w:t>4)</w:t>
      </w:r>
      <w:r w:rsidRPr="006E7C73">
        <w:rPr>
          <w:rFonts w:ascii="Arial Narrow" w:hAnsi="Arial Narrow" w:cs="Calibri"/>
          <w:color w:val="000000"/>
          <w:sz w:val="20"/>
          <w:szCs w:val="20"/>
        </w:rPr>
        <w:t xml:space="preserve"> anexo al Pliego de Condiciones, y que deberá ser presentado en el Sobre No. 2 “Oferta inicial de precio.” Presentará oferta, en pesos colombianos sin decimales, </w:t>
      </w:r>
      <w:r w:rsidRPr="006E7C73">
        <w:rPr>
          <w:rFonts w:ascii="Arial Narrow" w:hAnsi="Arial Narrow" w:cs="Calibri"/>
          <w:color w:val="000000"/>
          <w:sz w:val="20"/>
          <w:szCs w:val="20"/>
          <w:u w:val="single"/>
        </w:rPr>
        <w:t>incluyendo todos los costos y gastos en que se pueda incurrir desde la presentación de la propuesta y durante la ejecución del contrato, en caso de resultar favorecido con la adjudicación del mismo</w:t>
      </w:r>
      <w:r w:rsidRPr="006E7C73">
        <w:rPr>
          <w:rFonts w:ascii="Arial Narrow" w:hAnsi="Arial Narrow" w:cs="Calibri"/>
          <w:color w:val="000000"/>
          <w:sz w:val="20"/>
          <w:szCs w:val="20"/>
        </w:rPr>
        <w:t>.</w:t>
      </w:r>
      <w:r w:rsidRPr="006E7C73">
        <w:rPr>
          <w:rFonts w:ascii="Arial Narrow" w:hAnsi="Arial Narrow"/>
          <w:sz w:val="20"/>
          <w:szCs w:val="20"/>
          <w:lang w:val="es-MX"/>
        </w:rPr>
        <w:t xml:space="preserve"> Debe responder la pregunta de lista de precios en el cuestionario de oferta económica en SECOP II conforme a las instrucciones allí descritas.</w:t>
      </w:r>
    </w:p>
    <w:p w14:paraId="1F87B2C9" w14:textId="77777777" w:rsidR="003C3311" w:rsidRPr="00A10A7C" w:rsidRDefault="003C3311" w:rsidP="003C3311">
      <w:pPr>
        <w:pStyle w:val="Textoindependiente"/>
        <w:rPr>
          <w:rFonts w:eastAsiaTheme="minorHAnsi" w:cstheme="minorBidi"/>
          <w:b/>
          <w:bCs/>
          <w:sz w:val="20"/>
          <w:u w:val="single"/>
          <w:lang w:eastAsia="es-CO"/>
        </w:rPr>
      </w:pPr>
      <w:r w:rsidRPr="00A10A7C">
        <w:rPr>
          <w:rFonts w:eastAsiaTheme="minorHAnsi" w:cstheme="minorBidi"/>
          <w:b/>
          <w:bCs/>
          <w:sz w:val="20"/>
          <w:u w:val="single"/>
          <w:lang w:eastAsia="es-CO"/>
        </w:rPr>
        <w:t xml:space="preserve">Recuerde diligenciar el </w:t>
      </w:r>
      <w:r>
        <w:rPr>
          <w:rFonts w:eastAsiaTheme="minorHAnsi" w:cstheme="minorBidi"/>
          <w:b/>
          <w:bCs/>
          <w:sz w:val="20"/>
          <w:u w:val="single"/>
          <w:lang w:eastAsia="es-CO"/>
        </w:rPr>
        <w:t>FORMATO</w:t>
      </w:r>
      <w:r w:rsidRPr="00A10A7C">
        <w:rPr>
          <w:rFonts w:eastAsiaTheme="minorHAnsi" w:cstheme="minorBidi"/>
          <w:b/>
          <w:bCs/>
          <w:sz w:val="20"/>
          <w:u w:val="single"/>
          <w:lang w:eastAsia="es-CO"/>
        </w:rPr>
        <w:t xml:space="preserve"> No. 2 PROPUESTA ECONOMICA y registrar el valor arrojado por el formato en el cuestionario de SECOP II.</w:t>
      </w:r>
      <w:r>
        <w:rPr>
          <w:rFonts w:eastAsiaTheme="minorHAnsi" w:cstheme="minorBidi"/>
          <w:b/>
          <w:bCs/>
          <w:sz w:val="20"/>
          <w:u w:val="single"/>
          <w:lang w:eastAsia="es-CO"/>
        </w:rPr>
        <w:t xml:space="preserve"> Absténgase de registrar en SECOP su oferta por un valor diferente. Lo anterior, será causal de rechazo.</w:t>
      </w:r>
    </w:p>
    <w:p w14:paraId="22AE9B47" w14:textId="77777777" w:rsidR="003C3311" w:rsidRPr="006E7C73" w:rsidRDefault="003C3311" w:rsidP="009E013C">
      <w:pPr>
        <w:autoSpaceDE w:val="0"/>
        <w:autoSpaceDN w:val="0"/>
        <w:adjustRightInd w:val="0"/>
        <w:jc w:val="both"/>
        <w:rPr>
          <w:rFonts w:ascii="Arial Narrow" w:hAnsi="Arial Narrow" w:cs="Calibri"/>
          <w:color w:val="000000"/>
          <w:sz w:val="20"/>
          <w:szCs w:val="20"/>
        </w:rPr>
      </w:pPr>
    </w:p>
    <w:p w14:paraId="4C13B3DE" w14:textId="7565D30E" w:rsidR="009E013C" w:rsidRPr="006E7C73" w:rsidRDefault="009E013C" w:rsidP="009E013C">
      <w:pPr>
        <w:jc w:val="both"/>
        <w:rPr>
          <w:rFonts w:ascii="Arial Narrow" w:hAnsi="Arial Narrow"/>
          <w:sz w:val="20"/>
          <w:szCs w:val="20"/>
          <w:lang w:val="es-MX"/>
        </w:rPr>
      </w:pPr>
      <w:r w:rsidRPr="006E7C73">
        <w:rPr>
          <w:rFonts w:ascii="Arial Narrow" w:hAnsi="Arial Narrow"/>
          <w:sz w:val="20"/>
          <w:szCs w:val="20"/>
          <w:lang w:val="es-MX"/>
        </w:rPr>
        <w:t xml:space="preserve">Para presentar esta información siga las instrucciones establecidas por la entidad en el cuestionario del proceso; tenga presente que la plataforma toma como cifra para la subasta el valor consignado en la respuesta a la lista de precios; por lo tanto, el total del </w:t>
      </w:r>
      <w:r w:rsidR="006E5155">
        <w:rPr>
          <w:rFonts w:ascii="Arial Narrow" w:hAnsi="Arial Narrow" w:cs="Calibri"/>
          <w:b/>
          <w:bCs/>
          <w:color w:val="000000"/>
          <w:sz w:val="20"/>
          <w:szCs w:val="20"/>
        </w:rPr>
        <w:t>ANEXO</w:t>
      </w:r>
      <w:r w:rsidRPr="006E7C73">
        <w:rPr>
          <w:rFonts w:ascii="Arial Narrow" w:hAnsi="Arial Narrow" w:cs="Calibri"/>
          <w:b/>
          <w:bCs/>
          <w:color w:val="000000"/>
          <w:sz w:val="20"/>
          <w:szCs w:val="20"/>
        </w:rPr>
        <w:t xml:space="preserve"> </w:t>
      </w:r>
      <w:proofErr w:type="spellStart"/>
      <w:r w:rsidRPr="006E7C73">
        <w:rPr>
          <w:rFonts w:ascii="Arial Narrow" w:hAnsi="Arial Narrow" w:cs="Calibri"/>
          <w:b/>
          <w:bCs/>
          <w:color w:val="000000"/>
          <w:sz w:val="20"/>
          <w:szCs w:val="20"/>
        </w:rPr>
        <w:t>N°</w:t>
      </w:r>
      <w:proofErr w:type="spellEnd"/>
      <w:r w:rsidRPr="006E7C73">
        <w:rPr>
          <w:rFonts w:ascii="Arial Narrow" w:hAnsi="Arial Narrow" w:cs="Calibri"/>
          <w:b/>
          <w:bCs/>
          <w:color w:val="000000"/>
          <w:sz w:val="20"/>
          <w:szCs w:val="20"/>
        </w:rPr>
        <w:t xml:space="preserve"> 2</w:t>
      </w:r>
      <w:r w:rsidRPr="006E7C73">
        <w:rPr>
          <w:rFonts w:ascii="Arial Narrow" w:hAnsi="Arial Narrow" w:cs="Calibri"/>
          <w:color w:val="000000"/>
          <w:sz w:val="20"/>
          <w:szCs w:val="20"/>
        </w:rPr>
        <w:t xml:space="preserve"> </w:t>
      </w:r>
      <w:r w:rsidRPr="006E7C73">
        <w:rPr>
          <w:rFonts w:ascii="Arial Narrow" w:hAnsi="Arial Narrow"/>
          <w:b/>
          <w:bCs/>
          <w:sz w:val="20"/>
          <w:szCs w:val="20"/>
          <w:lang w:val="es-MX"/>
        </w:rPr>
        <w:t>propuesta económica</w:t>
      </w:r>
      <w:r w:rsidR="0082774C">
        <w:rPr>
          <w:rFonts w:ascii="Arial Narrow" w:hAnsi="Arial Narrow"/>
          <w:b/>
          <w:bCs/>
          <w:sz w:val="20"/>
          <w:szCs w:val="20"/>
          <w:lang w:val="es-MX"/>
        </w:rPr>
        <w:t xml:space="preserve"> </w:t>
      </w:r>
      <w:r w:rsidR="0082774C">
        <w:rPr>
          <w:rFonts w:ascii="Arial Narrow" w:hAnsi="Arial Narrow" w:cs="Calibri"/>
          <w:b/>
          <w:bCs/>
          <w:color w:val="000000"/>
          <w:sz w:val="20"/>
          <w:szCs w:val="20"/>
          <w:u w:val="single"/>
        </w:rPr>
        <w:t>(Grupo 1, 2, 3 y</w:t>
      </w:r>
      <w:r w:rsidR="00065455">
        <w:rPr>
          <w:rFonts w:ascii="Arial Narrow" w:hAnsi="Arial Narrow" w:cs="Calibri"/>
          <w:b/>
          <w:bCs/>
          <w:color w:val="000000"/>
          <w:sz w:val="20"/>
          <w:szCs w:val="20"/>
          <w:u w:val="single"/>
        </w:rPr>
        <w:t xml:space="preserve"> </w:t>
      </w:r>
      <w:r w:rsidR="0082774C">
        <w:rPr>
          <w:rFonts w:ascii="Arial Narrow" w:hAnsi="Arial Narrow" w:cs="Calibri"/>
          <w:b/>
          <w:bCs/>
          <w:color w:val="000000"/>
          <w:sz w:val="20"/>
          <w:szCs w:val="20"/>
          <w:u w:val="single"/>
        </w:rPr>
        <w:t>4)</w:t>
      </w:r>
      <w:r w:rsidRPr="006E7C73">
        <w:rPr>
          <w:rFonts w:ascii="Arial Narrow" w:hAnsi="Arial Narrow"/>
          <w:sz w:val="20"/>
          <w:szCs w:val="20"/>
          <w:lang w:val="es-MX"/>
        </w:rPr>
        <w:t xml:space="preserve"> debe ser igual al valor diligenciado por el proponente en la pregunta lista de precios. </w:t>
      </w:r>
    </w:p>
    <w:p w14:paraId="2AE82CE8" w14:textId="5855FA07" w:rsidR="009E013C" w:rsidRPr="006E7C73" w:rsidRDefault="009E013C" w:rsidP="009E013C">
      <w:pPr>
        <w:jc w:val="both"/>
        <w:rPr>
          <w:rFonts w:ascii="Arial Narrow" w:hAnsi="Arial Narrow"/>
          <w:sz w:val="20"/>
          <w:szCs w:val="20"/>
          <w:lang w:val="es-MX"/>
        </w:rPr>
      </w:pPr>
      <w:r w:rsidRPr="006E7C73">
        <w:rPr>
          <w:rFonts w:ascii="Arial Narrow" w:hAnsi="Arial Narrow"/>
          <w:sz w:val="20"/>
          <w:szCs w:val="20"/>
          <w:lang w:val="es-MX"/>
        </w:rPr>
        <w:t xml:space="preserve">La entidad hará revisión y corrección aritmética del </w:t>
      </w:r>
      <w:r w:rsidR="006E5155">
        <w:rPr>
          <w:rFonts w:ascii="Arial Narrow" w:hAnsi="Arial Narrow"/>
          <w:b/>
          <w:bCs/>
          <w:sz w:val="20"/>
          <w:szCs w:val="20"/>
          <w:lang w:val="es-MX"/>
        </w:rPr>
        <w:t>ANEXO</w:t>
      </w:r>
      <w:r w:rsidRPr="006E7C73">
        <w:rPr>
          <w:rFonts w:ascii="Arial Narrow" w:hAnsi="Arial Narrow"/>
          <w:b/>
          <w:bCs/>
          <w:sz w:val="20"/>
          <w:szCs w:val="20"/>
          <w:lang w:val="es-MX"/>
        </w:rPr>
        <w:t xml:space="preserve"> </w:t>
      </w:r>
      <w:proofErr w:type="spellStart"/>
      <w:r w:rsidRPr="006E7C73">
        <w:rPr>
          <w:rFonts w:ascii="Arial Narrow" w:hAnsi="Arial Narrow"/>
          <w:b/>
          <w:bCs/>
          <w:sz w:val="20"/>
          <w:szCs w:val="20"/>
          <w:lang w:val="es-MX"/>
        </w:rPr>
        <w:t>N°</w:t>
      </w:r>
      <w:proofErr w:type="spellEnd"/>
      <w:r w:rsidRPr="006E7C73">
        <w:rPr>
          <w:rFonts w:ascii="Arial Narrow" w:hAnsi="Arial Narrow"/>
          <w:b/>
          <w:bCs/>
          <w:sz w:val="20"/>
          <w:szCs w:val="20"/>
          <w:lang w:val="es-MX"/>
        </w:rPr>
        <w:t xml:space="preserve"> 2</w:t>
      </w:r>
      <w:r w:rsidR="00065455">
        <w:rPr>
          <w:rFonts w:ascii="Arial Narrow" w:hAnsi="Arial Narrow"/>
          <w:b/>
          <w:bCs/>
          <w:sz w:val="20"/>
          <w:szCs w:val="20"/>
          <w:lang w:val="es-MX"/>
        </w:rPr>
        <w:t xml:space="preserve"> </w:t>
      </w:r>
      <w:r w:rsidR="00065455">
        <w:rPr>
          <w:rFonts w:ascii="Arial Narrow" w:hAnsi="Arial Narrow" w:cs="Calibri"/>
          <w:b/>
          <w:bCs/>
          <w:color w:val="000000"/>
          <w:sz w:val="20"/>
          <w:szCs w:val="20"/>
          <w:u w:val="single"/>
        </w:rPr>
        <w:t>(Grupo 1, 2, 3 y 4)</w:t>
      </w:r>
      <w:r w:rsidRPr="006E7C73">
        <w:rPr>
          <w:rFonts w:ascii="Arial Narrow" w:hAnsi="Arial Narrow"/>
          <w:sz w:val="20"/>
          <w:szCs w:val="20"/>
          <w:lang w:val="es-MX"/>
        </w:rPr>
        <w:t>, ajustando las operaciones que presenten inconsistencia. Si se encuentran precios que contengan decimales, se aproximarán a la cifra entera más cercana, es decir, si el primer decimal está entre cero y cuatro se dejará el valor entero, y si se encuentra entre cinco y nueve se incrementará al entero próximo; si al totalizar el valor luego de la corrección aritmética no coincide con la respuesta dada en el cuestionario de oferta económica, se procederá al rechazo de la propuesta.</w:t>
      </w:r>
    </w:p>
    <w:p w14:paraId="280F9148" w14:textId="69F35AEB" w:rsidR="009E013C" w:rsidRPr="006E7C73" w:rsidRDefault="009E013C" w:rsidP="009E013C">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En la propuesta económica contenida en el </w:t>
      </w:r>
      <w:r w:rsidR="006E5155">
        <w:rPr>
          <w:rFonts w:ascii="Arial Narrow" w:hAnsi="Arial Narrow" w:cs="Calibri"/>
          <w:b/>
          <w:bCs/>
          <w:color w:val="000000"/>
          <w:sz w:val="20"/>
          <w:szCs w:val="20"/>
        </w:rPr>
        <w:t>ANEXO</w:t>
      </w:r>
      <w:r w:rsidRPr="006E7C73">
        <w:rPr>
          <w:rFonts w:ascii="Arial Narrow" w:hAnsi="Arial Narrow" w:cs="Calibri"/>
          <w:b/>
          <w:bCs/>
          <w:color w:val="000000"/>
          <w:sz w:val="20"/>
          <w:szCs w:val="20"/>
        </w:rPr>
        <w:t xml:space="preserve"> </w:t>
      </w:r>
      <w:proofErr w:type="spellStart"/>
      <w:r w:rsidRPr="006E7C73">
        <w:rPr>
          <w:rFonts w:ascii="Arial Narrow" w:hAnsi="Arial Narrow" w:cs="Calibri"/>
          <w:b/>
          <w:bCs/>
          <w:color w:val="000000"/>
          <w:sz w:val="20"/>
          <w:szCs w:val="20"/>
        </w:rPr>
        <w:t>N°</w:t>
      </w:r>
      <w:proofErr w:type="spellEnd"/>
      <w:r w:rsidRPr="006E7C73">
        <w:rPr>
          <w:rFonts w:ascii="Arial Narrow" w:hAnsi="Arial Narrow" w:cs="Calibri"/>
          <w:b/>
          <w:bCs/>
          <w:color w:val="000000"/>
          <w:sz w:val="20"/>
          <w:szCs w:val="20"/>
        </w:rPr>
        <w:t xml:space="preserve"> 2</w:t>
      </w:r>
      <w:r w:rsidR="00065455">
        <w:rPr>
          <w:rFonts w:ascii="Arial Narrow" w:hAnsi="Arial Narrow" w:cs="Calibri"/>
          <w:b/>
          <w:bCs/>
          <w:color w:val="000000"/>
          <w:sz w:val="20"/>
          <w:szCs w:val="20"/>
        </w:rPr>
        <w:t xml:space="preserve"> </w:t>
      </w:r>
      <w:r w:rsidR="00065455">
        <w:rPr>
          <w:rFonts w:ascii="Arial Narrow" w:hAnsi="Arial Narrow" w:cs="Calibri"/>
          <w:b/>
          <w:bCs/>
          <w:color w:val="000000"/>
          <w:sz w:val="20"/>
          <w:szCs w:val="20"/>
          <w:u w:val="single"/>
        </w:rPr>
        <w:t>(Grupo 1, 2, 3 y 4)</w:t>
      </w:r>
      <w:r w:rsidR="00065455" w:rsidRPr="006E7C73">
        <w:rPr>
          <w:rFonts w:ascii="Arial Narrow" w:hAnsi="Arial Narrow"/>
          <w:sz w:val="20"/>
          <w:szCs w:val="20"/>
          <w:lang w:val="es-MX"/>
        </w:rPr>
        <w:t xml:space="preserve"> </w:t>
      </w:r>
      <w:r w:rsidR="00065455" w:rsidRPr="006E7C73">
        <w:rPr>
          <w:rFonts w:ascii="Arial Narrow" w:hAnsi="Arial Narrow" w:cs="Calibri"/>
          <w:color w:val="000000"/>
          <w:sz w:val="20"/>
          <w:szCs w:val="20"/>
        </w:rPr>
        <w:t>anexo</w:t>
      </w:r>
      <w:r w:rsidRPr="006E7C73">
        <w:rPr>
          <w:rFonts w:ascii="Arial Narrow" w:hAnsi="Arial Narrow" w:cs="Calibri"/>
          <w:color w:val="000000"/>
          <w:sz w:val="20"/>
          <w:szCs w:val="20"/>
        </w:rPr>
        <w:t xml:space="preserve"> al Pliego de Condiciones, y que deberá ser presentado como anexo al cuestionario de propuesta económica en el Sobre No. 2, se presentará oferta, en pesos colombianos sin decimales, </w:t>
      </w:r>
      <w:r w:rsidRPr="006E7C73">
        <w:rPr>
          <w:rFonts w:ascii="Arial Narrow" w:hAnsi="Arial Narrow" w:cs="Calibri"/>
          <w:color w:val="000000"/>
          <w:sz w:val="20"/>
          <w:szCs w:val="20"/>
          <w:u w:val="single"/>
        </w:rPr>
        <w:t>incluyendo todos los costos y gastos en que se pueda incurrir desde la presentación de la propuesta y durante la ejecución del contrato, en caso de resultar favorecido con la adjudicación del mismo</w:t>
      </w:r>
      <w:r w:rsidRPr="006E7C73">
        <w:rPr>
          <w:rFonts w:ascii="Arial Narrow" w:hAnsi="Arial Narrow" w:cs="Calibri"/>
          <w:color w:val="000000"/>
          <w:sz w:val="20"/>
          <w:szCs w:val="20"/>
        </w:rPr>
        <w:t>. Al finalizar la subasta, el proponente adjudicatario deberá ajustar el valor de cada ítem en el</w:t>
      </w:r>
      <w:r w:rsidR="00B9441F">
        <w:rPr>
          <w:rFonts w:ascii="Arial Narrow" w:hAnsi="Arial Narrow" w:cs="Calibri"/>
          <w:color w:val="000000"/>
          <w:sz w:val="20"/>
          <w:szCs w:val="20"/>
        </w:rPr>
        <w:t xml:space="preserve"> </w:t>
      </w:r>
      <w:r w:rsidR="00B9441F" w:rsidRPr="00B9441F">
        <w:rPr>
          <w:rFonts w:ascii="Arial Narrow" w:hAnsi="Arial Narrow" w:cs="Calibri"/>
          <w:b/>
          <w:bCs/>
          <w:color w:val="000000"/>
          <w:sz w:val="20"/>
          <w:szCs w:val="20"/>
        </w:rPr>
        <w:t>ANEXO</w:t>
      </w:r>
      <w:r w:rsidRPr="00B9441F">
        <w:rPr>
          <w:rFonts w:ascii="Arial Narrow" w:hAnsi="Arial Narrow" w:cs="Calibri"/>
          <w:b/>
          <w:bCs/>
          <w:color w:val="000000"/>
          <w:sz w:val="20"/>
          <w:szCs w:val="20"/>
        </w:rPr>
        <w:t xml:space="preserve"> </w:t>
      </w:r>
      <w:proofErr w:type="spellStart"/>
      <w:r w:rsidRPr="006E7C73">
        <w:rPr>
          <w:rFonts w:ascii="Arial Narrow" w:hAnsi="Arial Narrow" w:cs="Calibri"/>
          <w:b/>
          <w:bCs/>
          <w:color w:val="000000"/>
          <w:sz w:val="20"/>
          <w:szCs w:val="20"/>
        </w:rPr>
        <w:t>N°</w:t>
      </w:r>
      <w:proofErr w:type="spellEnd"/>
      <w:r w:rsidRPr="006E7C73">
        <w:rPr>
          <w:rFonts w:ascii="Arial Narrow" w:hAnsi="Arial Narrow" w:cs="Calibri"/>
          <w:b/>
          <w:bCs/>
          <w:color w:val="000000"/>
          <w:sz w:val="20"/>
          <w:szCs w:val="20"/>
        </w:rPr>
        <w:t xml:space="preserve"> 2</w:t>
      </w:r>
      <w:r w:rsidRPr="006E7C73">
        <w:rPr>
          <w:rFonts w:ascii="Arial Narrow" w:hAnsi="Arial Narrow" w:cs="Calibri"/>
          <w:color w:val="000000"/>
          <w:sz w:val="20"/>
          <w:szCs w:val="20"/>
        </w:rPr>
        <w:t xml:space="preserve"> </w:t>
      </w:r>
      <w:r w:rsidR="00065455">
        <w:rPr>
          <w:rFonts w:ascii="Arial Narrow" w:hAnsi="Arial Narrow" w:cs="Calibri"/>
          <w:b/>
          <w:bCs/>
          <w:color w:val="000000"/>
          <w:sz w:val="20"/>
          <w:szCs w:val="20"/>
          <w:u w:val="single"/>
        </w:rPr>
        <w:t>(Grupo 1, 2, 3 y 4)</w:t>
      </w:r>
      <w:r w:rsidR="00065455" w:rsidRPr="006E7C73">
        <w:rPr>
          <w:rFonts w:ascii="Arial Narrow" w:hAnsi="Arial Narrow"/>
          <w:sz w:val="20"/>
          <w:szCs w:val="20"/>
          <w:lang w:val="es-MX"/>
        </w:rPr>
        <w:t xml:space="preserve"> </w:t>
      </w:r>
      <w:r w:rsidRPr="006E7C73">
        <w:rPr>
          <w:rFonts w:ascii="Arial Narrow" w:hAnsi="Arial Narrow" w:cs="Calibri"/>
          <w:color w:val="000000"/>
          <w:sz w:val="20"/>
          <w:szCs w:val="20"/>
        </w:rPr>
        <w:t>en proporción al porcentaje rebajado.</w:t>
      </w:r>
    </w:p>
    <w:p w14:paraId="78453831" w14:textId="77777777" w:rsidR="009E013C" w:rsidRPr="006E7C73" w:rsidRDefault="009E013C" w:rsidP="009E013C">
      <w:pPr>
        <w:autoSpaceDE w:val="0"/>
        <w:autoSpaceDN w:val="0"/>
        <w:adjustRightInd w:val="0"/>
        <w:rPr>
          <w:rFonts w:ascii="Arial Narrow" w:hAnsi="Arial Narrow" w:cs="Calibri"/>
          <w:b/>
          <w:bCs/>
          <w:color w:val="000000"/>
          <w:sz w:val="20"/>
          <w:szCs w:val="20"/>
        </w:rPr>
      </w:pPr>
    </w:p>
    <w:p w14:paraId="188BC116" w14:textId="77777777" w:rsidR="00DF141D" w:rsidRPr="006E7C73" w:rsidRDefault="00DF141D" w:rsidP="00761EC9">
      <w:pPr>
        <w:pStyle w:val="Ttulo2"/>
        <w:numPr>
          <w:ilvl w:val="1"/>
          <w:numId w:val="6"/>
        </w:numPr>
        <w:rPr>
          <w:sz w:val="20"/>
        </w:rPr>
      </w:pPr>
      <w:bookmarkStart w:id="87" w:name="_Toc176969201"/>
      <w:r w:rsidRPr="006E7C73">
        <w:rPr>
          <w:sz w:val="20"/>
        </w:rPr>
        <w:lastRenderedPageBreak/>
        <w:t>IMPUESTOS, TASAS Y CONTRIBUCIONES</w:t>
      </w:r>
      <w:bookmarkEnd w:id="87"/>
    </w:p>
    <w:p w14:paraId="447B2E13" w14:textId="77777777" w:rsidR="00DF141D" w:rsidRPr="006E7C73" w:rsidRDefault="00DF141D" w:rsidP="00DF141D">
      <w:pPr>
        <w:autoSpaceDE w:val="0"/>
        <w:autoSpaceDN w:val="0"/>
        <w:adjustRightInd w:val="0"/>
        <w:rPr>
          <w:rFonts w:ascii="Arial Narrow" w:hAnsi="Arial Narrow" w:cs="Calibri"/>
          <w:color w:val="000000"/>
          <w:sz w:val="20"/>
          <w:szCs w:val="20"/>
        </w:rPr>
      </w:pPr>
    </w:p>
    <w:p w14:paraId="44A37AE0"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Al formular la oferta, el proponente acepta que estarán a su cargo todos los impuestos, gravámenes, tasas, contribuciones y similares establecidos por las diferentes autoridades nacionales, departamentales o municipales, y dentro de estos mismos niveles territoriales, los impuestos, tasas, contribuciones y/o similares establecidos por las diferentes autoridades ambientales, que afecten el contrato y las actividades que de él se deriven, que sean imputables y comprobables para el objeto y alcance del presente proceso. Por lo tanto, al preparar su oferta el proponente deberá comprender todos los tributos que puedan afectar su propuesta y hayan de causarse tanto en la presentación de la propuesta, así como con la suscripción, legalización y ejecución del contrato, en caso de resultar favorecido con la adjudicación. Igualmente, todos los gastos directos e indirectos, tales como el valor de las primas, la constitución de pólizas y demás emolumentos que impliquen el perfeccionamiento del contrato. Es entendido que el ITM no está obligado a expedir ningún certificado o a suscribir cualquier otro documento destinado a que el contratista obtenga exención del pago de impuesto o derechos a su cargo y derivados del contrato. Todos los gastos en que incurran los proponentes para presentar propuesta según lo establecido en el presente pliego de condiciones, tales como los de preparación de los documentos necesarios para acreditar el cumplimiento de las condiciones exigidas y sus propuestas económicas, serán de su propia responsabilidad y costo.</w:t>
      </w:r>
    </w:p>
    <w:p w14:paraId="4EADB366" w14:textId="77777777" w:rsidR="00DF141D" w:rsidRPr="006E7C73" w:rsidRDefault="00DF141D" w:rsidP="00DF141D">
      <w:pPr>
        <w:autoSpaceDE w:val="0"/>
        <w:autoSpaceDN w:val="0"/>
        <w:adjustRightInd w:val="0"/>
        <w:jc w:val="both"/>
        <w:rPr>
          <w:rFonts w:ascii="Arial Narrow" w:hAnsi="Arial Narrow" w:cs="Calibri"/>
          <w:b/>
          <w:bCs/>
          <w:color w:val="000000"/>
          <w:sz w:val="20"/>
          <w:szCs w:val="20"/>
        </w:rPr>
      </w:pPr>
    </w:p>
    <w:p w14:paraId="78C82997" w14:textId="77777777" w:rsidR="00DF141D" w:rsidRPr="006E7C73" w:rsidRDefault="00DF141D" w:rsidP="00761EC9">
      <w:pPr>
        <w:pStyle w:val="Ttulo2"/>
        <w:numPr>
          <w:ilvl w:val="1"/>
          <w:numId w:val="6"/>
        </w:numPr>
        <w:ind w:left="567" w:hanging="425"/>
        <w:rPr>
          <w:sz w:val="20"/>
        </w:rPr>
      </w:pPr>
      <w:bookmarkStart w:id="88" w:name="_Toc176969202"/>
      <w:r w:rsidRPr="006E7C73">
        <w:rPr>
          <w:sz w:val="20"/>
        </w:rPr>
        <w:t>PROPUESTAS PARCIALES</w:t>
      </w:r>
      <w:bookmarkEnd w:id="88"/>
    </w:p>
    <w:p w14:paraId="31F08862"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p>
    <w:p w14:paraId="73ACDB42"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Para el presente proceso no se aceptarán propuestas parciales. La propuesta debe incluir la totalidad de los ítems.</w:t>
      </w:r>
    </w:p>
    <w:p w14:paraId="49647401" w14:textId="77777777" w:rsidR="00DF141D" w:rsidRPr="006E7C73" w:rsidRDefault="00DF141D" w:rsidP="00DF141D">
      <w:pPr>
        <w:autoSpaceDE w:val="0"/>
        <w:autoSpaceDN w:val="0"/>
        <w:adjustRightInd w:val="0"/>
        <w:rPr>
          <w:rFonts w:ascii="Arial Narrow" w:hAnsi="Arial Narrow" w:cs="Calibri"/>
          <w:color w:val="000000"/>
          <w:sz w:val="20"/>
          <w:szCs w:val="20"/>
        </w:rPr>
      </w:pPr>
    </w:p>
    <w:p w14:paraId="2DC31C1D" w14:textId="77777777" w:rsidR="00DF141D" w:rsidRPr="006E7C73" w:rsidRDefault="00DF141D" w:rsidP="00761EC9">
      <w:pPr>
        <w:pStyle w:val="Ttulo2"/>
        <w:numPr>
          <w:ilvl w:val="1"/>
          <w:numId w:val="6"/>
        </w:numPr>
        <w:ind w:left="567" w:hanging="425"/>
        <w:rPr>
          <w:sz w:val="20"/>
        </w:rPr>
      </w:pPr>
      <w:bookmarkStart w:id="89" w:name="_Toc176969203"/>
      <w:r w:rsidRPr="006E7C73">
        <w:rPr>
          <w:sz w:val="20"/>
        </w:rPr>
        <w:t>LEGALIZACIÓN DE DOCUMENTOS</w:t>
      </w:r>
      <w:bookmarkEnd w:id="89"/>
    </w:p>
    <w:p w14:paraId="311A3E88" w14:textId="77777777" w:rsidR="00DF141D" w:rsidRPr="006E7C73" w:rsidRDefault="00DF141D" w:rsidP="00DF141D">
      <w:pPr>
        <w:autoSpaceDE w:val="0"/>
        <w:autoSpaceDN w:val="0"/>
        <w:adjustRightInd w:val="0"/>
        <w:rPr>
          <w:rFonts w:ascii="Arial Narrow" w:hAnsi="Arial Narrow" w:cs="Calibri"/>
          <w:b/>
          <w:bCs/>
          <w:color w:val="000000"/>
          <w:sz w:val="20"/>
          <w:szCs w:val="20"/>
        </w:rPr>
      </w:pPr>
    </w:p>
    <w:p w14:paraId="56DDB182" w14:textId="77777777" w:rsidR="00DF141D" w:rsidRPr="006E7C73" w:rsidRDefault="00DF141D" w:rsidP="00761EC9">
      <w:pPr>
        <w:pStyle w:val="Ttulo3"/>
        <w:numPr>
          <w:ilvl w:val="2"/>
          <w:numId w:val="6"/>
        </w:numPr>
        <w:ind w:left="1800" w:hanging="1800"/>
        <w:rPr>
          <w:sz w:val="20"/>
        </w:rPr>
      </w:pPr>
      <w:bookmarkStart w:id="90" w:name="_Toc176969204"/>
      <w:r w:rsidRPr="006E7C73">
        <w:rPr>
          <w:sz w:val="20"/>
        </w:rPr>
        <w:t>Documentos otorgados en el exterior</w:t>
      </w:r>
      <w:bookmarkEnd w:id="90"/>
    </w:p>
    <w:p w14:paraId="11EFBAB8"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Los documentos otorgados en el exterior, que no estén en idioma castellano, deberán presentarse legalizados y acompañados de una traducción oficial a dicho idioma. Los documentos públicos otorgados en el exterior deberán presentarse legalizados o apostillados en la forma prevista en las normas vigentes sobre la materia, en especial en los artículos 65 y 259 del Código de Procedimiento Civil, artículo 480 del Código de Comercio, en el inciso 2º, numeral 22.4, del artículo 22 de la Ley 80 de 1.993 y en la Resolución 2201 del 22 de julio de 1997 proferida por el Ministerio de Relaciones Exteriores de Colombia.</w:t>
      </w:r>
    </w:p>
    <w:p w14:paraId="34DAED4D" w14:textId="77777777" w:rsidR="00DF141D" w:rsidRPr="006E7C73" w:rsidRDefault="00DF141D" w:rsidP="00DF141D">
      <w:pPr>
        <w:autoSpaceDE w:val="0"/>
        <w:autoSpaceDN w:val="0"/>
        <w:adjustRightInd w:val="0"/>
        <w:jc w:val="both"/>
        <w:rPr>
          <w:rFonts w:ascii="Arial Narrow" w:hAnsi="Arial Narrow" w:cs="Calibri"/>
          <w:b/>
          <w:bCs/>
          <w:color w:val="000000"/>
          <w:sz w:val="20"/>
          <w:szCs w:val="20"/>
        </w:rPr>
      </w:pPr>
    </w:p>
    <w:p w14:paraId="4DCE6F40" w14:textId="77777777" w:rsidR="00DF141D" w:rsidRPr="006E7C73" w:rsidRDefault="00DF141D" w:rsidP="00761EC9">
      <w:pPr>
        <w:pStyle w:val="Ttulo3"/>
        <w:numPr>
          <w:ilvl w:val="2"/>
          <w:numId w:val="6"/>
        </w:numPr>
        <w:ind w:left="1800" w:hanging="1800"/>
        <w:rPr>
          <w:sz w:val="20"/>
        </w:rPr>
      </w:pPr>
      <w:bookmarkStart w:id="91" w:name="_Toc176969205"/>
      <w:proofErr w:type="spellStart"/>
      <w:r w:rsidRPr="006E7C73">
        <w:rPr>
          <w:sz w:val="20"/>
        </w:rPr>
        <w:t>Consularización</w:t>
      </w:r>
      <w:bookmarkEnd w:id="91"/>
      <w:proofErr w:type="spellEnd"/>
    </w:p>
    <w:p w14:paraId="038EC0A5"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Según lo previsto por el Artículo 480 del Código de Comercio, los documentos públicos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Artículo 480, antes citado, los cónsules harán constar que existe la sociedad y ejerce su objeto conforme a las leyes del respectivo país. Surtido el trámite señalado en el numeral anterior, los documentos deben ser presentados ante el Ministerio de Relaciones Exteriores de Colombia (Oficina de Legalizaciones, Transversal 17 No. 98- 55, Bogotá, D. C.) para la correspondiente legalización de la firma del cónsul y demás trámites pertinentes.</w:t>
      </w:r>
    </w:p>
    <w:p w14:paraId="16813DFB" w14:textId="77777777" w:rsidR="00DF141D" w:rsidRPr="006E7C73" w:rsidRDefault="00DF141D" w:rsidP="00DF141D">
      <w:pPr>
        <w:autoSpaceDE w:val="0"/>
        <w:autoSpaceDN w:val="0"/>
        <w:adjustRightInd w:val="0"/>
        <w:rPr>
          <w:rFonts w:ascii="Arial Narrow" w:hAnsi="Arial Narrow" w:cs="Calibri"/>
          <w:b/>
          <w:bCs/>
          <w:color w:val="000000"/>
          <w:sz w:val="20"/>
          <w:szCs w:val="20"/>
        </w:rPr>
      </w:pPr>
    </w:p>
    <w:p w14:paraId="773376F5" w14:textId="77777777" w:rsidR="00DF141D" w:rsidRPr="006E7C73" w:rsidRDefault="00DF141D" w:rsidP="00761EC9">
      <w:pPr>
        <w:pStyle w:val="Ttulo3"/>
        <w:numPr>
          <w:ilvl w:val="2"/>
          <w:numId w:val="6"/>
        </w:numPr>
        <w:ind w:left="1800" w:hanging="1800"/>
        <w:rPr>
          <w:sz w:val="20"/>
        </w:rPr>
      </w:pPr>
      <w:bookmarkStart w:id="92" w:name="_Toc176969206"/>
      <w:r w:rsidRPr="006E7C73">
        <w:rPr>
          <w:sz w:val="20"/>
        </w:rPr>
        <w:t>Apostilla</w:t>
      </w:r>
      <w:bookmarkEnd w:id="92"/>
    </w:p>
    <w:p w14:paraId="0C679EBA"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Cuando se trate de documentos de naturaleza pública otorgados en el exterior, de conformidad con lo previsto en la Ley 455 de 1998, no se requerirá del trámite de </w:t>
      </w:r>
      <w:proofErr w:type="spellStart"/>
      <w:r w:rsidRPr="006E7C73">
        <w:rPr>
          <w:rFonts w:ascii="Arial Narrow" w:hAnsi="Arial Narrow" w:cs="Calibri"/>
          <w:color w:val="000000"/>
          <w:sz w:val="20"/>
          <w:szCs w:val="20"/>
        </w:rPr>
        <w:t>consularización</w:t>
      </w:r>
      <w:proofErr w:type="spellEnd"/>
      <w:r w:rsidRPr="006E7C73">
        <w:rPr>
          <w:rFonts w:ascii="Arial Narrow" w:hAnsi="Arial Narrow" w:cs="Calibri"/>
          <w:color w:val="000000"/>
          <w:sz w:val="20"/>
          <w:szCs w:val="20"/>
        </w:rPr>
        <w:t xml:space="preserve"> señalado, siempre que provengan de uno de los países signatarios de la Convención de La Haya del 5 de octubre de 1961, sobre abolición del requisito de legalización para </w:t>
      </w:r>
      <w:r w:rsidRPr="006E7C73">
        <w:rPr>
          <w:rFonts w:ascii="Arial Narrow" w:hAnsi="Arial Narrow" w:cs="Calibri"/>
          <w:color w:val="000000"/>
          <w:sz w:val="20"/>
          <w:szCs w:val="20"/>
        </w:rPr>
        <w:lastRenderedPageBreak/>
        <w:t>documentos públicos extranjeros. En este caso, sólo será exigible la apostilla, trámite que consiste en el certificado mediante el cual se avala la autenticidad de la firma y el título en que actúa la persona firmante del documento; trámite que se surte ante la autoridad competente en el país de origen. Si la apostilla está dada en idioma distinto del español, deberá presentarse acompañada de una traducción oficial a dicho idioma y la firma del traductor legalizada de conformidad con las normas vigentes.</w:t>
      </w:r>
    </w:p>
    <w:p w14:paraId="7E40F3A6" w14:textId="77777777" w:rsidR="00DF141D" w:rsidRPr="006E7C73" w:rsidRDefault="00DF141D" w:rsidP="00DF141D">
      <w:pPr>
        <w:autoSpaceDE w:val="0"/>
        <w:autoSpaceDN w:val="0"/>
        <w:adjustRightInd w:val="0"/>
        <w:rPr>
          <w:rFonts w:ascii="Arial Narrow" w:hAnsi="Arial Narrow" w:cs="Calibri"/>
          <w:b/>
          <w:bCs/>
          <w:color w:val="000000"/>
          <w:sz w:val="20"/>
          <w:szCs w:val="20"/>
        </w:rPr>
      </w:pPr>
    </w:p>
    <w:p w14:paraId="1CD01C58" w14:textId="77777777" w:rsidR="00DF141D" w:rsidRPr="006E7C73" w:rsidRDefault="00DF141D" w:rsidP="00761EC9">
      <w:pPr>
        <w:pStyle w:val="Ttulo2"/>
        <w:numPr>
          <w:ilvl w:val="1"/>
          <w:numId w:val="6"/>
        </w:numPr>
        <w:ind w:left="426" w:hanging="426"/>
        <w:rPr>
          <w:sz w:val="20"/>
        </w:rPr>
      </w:pPr>
      <w:bookmarkStart w:id="93" w:name="_Toc176969207"/>
      <w:r w:rsidRPr="006E7C73">
        <w:rPr>
          <w:sz w:val="20"/>
        </w:rPr>
        <w:t>RESERVA EN DOCUMENTOS</w:t>
      </w:r>
      <w:bookmarkEnd w:id="93"/>
    </w:p>
    <w:p w14:paraId="76DC2B51" w14:textId="77777777" w:rsidR="00DF141D" w:rsidRPr="006E7C73" w:rsidRDefault="00DF141D" w:rsidP="00DF141D">
      <w:pPr>
        <w:autoSpaceDE w:val="0"/>
        <w:autoSpaceDN w:val="0"/>
        <w:adjustRightInd w:val="0"/>
        <w:rPr>
          <w:rFonts w:ascii="Arial Narrow" w:hAnsi="Arial Narrow" w:cs="Calibri"/>
          <w:color w:val="000000"/>
          <w:sz w:val="20"/>
          <w:szCs w:val="20"/>
        </w:rPr>
      </w:pPr>
    </w:p>
    <w:p w14:paraId="7776A9F9"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De conformidad con lo señalado en los numerales 2º y 3º del Artículo 24 de la Ley 80 de 1993, las personas interesadas en los procesos contractuales pueden conocer y controvertir los conceptos y las decisiones que tomen las entidades públicas, y para ello pueden examinar los expedientes, en este mismo sentido, el Articulo 74 de la Constitución Nacional dispone que “</w:t>
      </w:r>
      <w:r w:rsidRPr="006E7C73">
        <w:rPr>
          <w:rFonts w:ascii="Arial Narrow" w:hAnsi="Arial Narrow" w:cs="Calibri"/>
          <w:i/>
          <w:iCs/>
          <w:color w:val="000000"/>
          <w:sz w:val="20"/>
          <w:szCs w:val="20"/>
        </w:rPr>
        <w:t>toda persona tiene derecho a acceder a los documentos públicos, salvo los casos que establece la ley</w:t>
      </w:r>
      <w:r w:rsidRPr="006E7C73">
        <w:rPr>
          <w:rFonts w:ascii="Arial Narrow" w:hAnsi="Arial Narrow" w:cs="Calibri"/>
          <w:color w:val="000000"/>
          <w:sz w:val="20"/>
          <w:szCs w:val="20"/>
        </w:rPr>
        <w:t>”. Por lo anterior, todos los documentos que contenga la propuesta son públicos a excepción de aquellos que Constitucional y legalmente tengan la calidad de reservados y en especial los determinados el artículo 583 del Estatuto Tributario.</w:t>
      </w:r>
    </w:p>
    <w:p w14:paraId="1E63B6DC" w14:textId="77777777" w:rsidR="00DF141D" w:rsidRPr="006E7C73" w:rsidRDefault="00DF141D" w:rsidP="00DF141D">
      <w:pPr>
        <w:autoSpaceDE w:val="0"/>
        <w:autoSpaceDN w:val="0"/>
        <w:adjustRightInd w:val="0"/>
        <w:rPr>
          <w:rFonts w:ascii="Arial Narrow" w:hAnsi="Arial Narrow" w:cs="Calibri"/>
          <w:color w:val="000000"/>
          <w:sz w:val="20"/>
          <w:szCs w:val="20"/>
        </w:rPr>
      </w:pPr>
    </w:p>
    <w:p w14:paraId="726AE412" w14:textId="77777777" w:rsidR="00DF141D" w:rsidRPr="006E7C73" w:rsidRDefault="00DF141D" w:rsidP="00761EC9">
      <w:pPr>
        <w:pStyle w:val="Ttulo2"/>
        <w:numPr>
          <w:ilvl w:val="1"/>
          <w:numId w:val="6"/>
        </w:numPr>
        <w:ind w:left="426" w:hanging="426"/>
        <w:rPr>
          <w:sz w:val="20"/>
        </w:rPr>
      </w:pPr>
      <w:bookmarkStart w:id="94" w:name="_Toc176969208"/>
      <w:r w:rsidRPr="006E7C73">
        <w:rPr>
          <w:sz w:val="20"/>
        </w:rPr>
        <w:t>CORRECCIONES, ACLARACIONES O MODIFICACIONES A LA PROPUESTA</w:t>
      </w:r>
      <w:bookmarkEnd w:id="94"/>
    </w:p>
    <w:p w14:paraId="09BC71B1" w14:textId="77777777" w:rsidR="00DF141D" w:rsidRPr="006E7C73" w:rsidRDefault="00DF141D" w:rsidP="00DF141D">
      <w:pPr>
        <w:autoSpaceDE w:val="0"/>
        <w:autoSpaceDN w:val="0"/>
        <w:adjustRightInd w:val="0"/>
        <w:rPr>
          <w:rFonts w:ascii="Arial Narrow" w:hAnsi="Arial Narrow" w:cs="Calibri"/>
          <w:color w:val="000000"/>
          <w:sz w:val="20"/>
          <w:szCs w:val="20"/>
        </w:rPr>
      </w:pPr>
    </w:p>
    <w:p w14:paraId="1D623D30"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Toda corrección, aclaración o cambio de la propuesta, deberá hacerse por escrito y antes del cierre de la misma, y debidamente firmado por el proponente, el cual formará parte de la propuesta inicial. En todo caso, no será permitido modificar o adicionar cualquier propuesta después de que el proceso de selección se haya cerrado. </w:t>
      </w:r>
    </w:p>
    <w:p w14:paraId="5CD22284" w14:textId="77777777" w:rsidR="00DF141D" w:rsidRPr="006E7C73" w:rsidRDefault="00DF141D" w:rsidP="00DF141D">
      <w:pPr>
        <w:autoSpaceDE w:val="0"/>
        <w:autoSpaceDN w:val="0"/>
        <w:adjustRightInd w:val="0"/>
        <w:jc w:val="both"/>
        <w:rPr>
          <w:rFonts w:ascii="Arial Narrow" w:hAnsi="Arial Narrow" w:cs="Calibri"/>
          <w:b/>
          <w:bCs/>
          <w:color w:val="000000"/>
          <w:sz w:val="20"/>
          <w:szCs w:val="20"/>
        </w:rPr>
      </w:pPr>
    </w:p>
    <w:p w14:paraId="0483181E" w14:textId="77777777" w:rsidR="00DF141D" w:rsidRPr="006E7C73" w:rsidRDefault="00DF141D" w:rsidP="00761EC9">
      <w:pPr>
        <w:pStyle w:val="Ttulo2"/>
        <w:numPr>
          <w:ilvl w:val="1"/>
          <w:numId w:val="6"/>
        </w:numPr>
        <w:ind w:left="426" w:hanging="426"/>
        <w:rPr>
          <w:sz w:val="20"/>
        </w:rPr>
      </w:pPr>
      <w:bookmarkStart w:id="95" w:name="_Toc176969209"/>
      <w:r w:rsidRPr="006E7C73">
        <w:rPr>
          <w:sz w:val="20"/>
        </w:rPr>
        <w:t>RETIRO DE LAS PROPUESTAS</w:t>
      </w:r>
      <w:bookmarkEnd w:id="95"/>
    </w:p>
    <w:p w14:paraId="3440FB89"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p>
    <w:p w14:paraId="3BFE78EF" w14:textId="77777777" w:rsidR="00DF141D" w:rsidRPr="006E7C73" w:rsidRDefault="00DF141D" w:rsidP="00DF141D">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El proponente podrá retirar su propuesta hasta antes del cierre del proceso, esto de acuerdo con las reglas de funcionamiento del </w:t>
      </w:r>
      <w:proofErr w:type="spellStart"/>
      <w:r w:rsidRPr="006E7C73">
        <w:rPr>
          <w:rFonts w:ascii="Arial Narrow" w:hAnsi="Arial Narrow" w:cs="Calibri"/>
          <w:color w:val="000000"/>
          <w:sz w:val="20"/>
          <w:szCs w:val="20"/>
        </w:rPr>
        <w:t>Secop</w:t>
      </w:r>
      <w:proofErr w:type="spellEnd"/>
      <w:r w:rsidRPr="006E7C73">
        <w:rPr>
          <w:rFonts w:ascii="Arial Narrow" w:hAnsi="Arial Narrow" w:cs="Calibri"/>
          <w:color w:val="000000"/>
          <w:sz w:val="20"/>
          <w:szCs w:val="20"/>
        </w:rPr>
        <w:t xml:space="preserve"> II.</w:t>
      </w:r>
    </w:p>
    <w:p w14:paraId="37EA4516" w14:textId="77777777" w:rsidR="00172C1A" w:rsidRPr="006E7C73" w:rsidRDefault="00172C1A" w:rsidP="00172C1A">
      <w:pPr>
        <w:autoSpaceDE w:val="0"/>
        <w:autoSpaceDN w:val="0"/>
        <w:adjustRightInd w:val="0"/>
        <w:jc w:val="both"/>
        <w:rPr>
          <w:rFonts w:ascii="Arial Narrow" w:hAnsi="Arial Narrow" w:cs="Calibri"/>
          <w:b/>
          <w:bCs/>
          <w:color w:val="000000"/>
          <w:sz w:val="20"/>
          <w:szCs w:val="20"/>
          <w:u w:val="single"/>
        </w:rPr>
      </w:pPr>
    </w:p>
    <w:p w14:paraId="644246B4" w14:textId="77777777" w:rsidR="00272B4E" w:rsidRPr="006E7C73" w:rsidRDefault="00272B4E" w:rsidP="00761EC9">
      <w:pPr>
        <w:pStyle w:val="Ttulo1"/>
        <w:numPr>
          <w:ilvl w:val="0"/>
          <w:numId w:val="6"/>
        </w:numPr>
        <w:jc w:val="both"/>
        <w:rPr>
          <w:sz w:val="20"/>
        </w:rPr>
      </w:pPr>
      <w:bookmarkStart w:id="96" w:name="_Toc176969210"/>
      <w:r w:rsidRPr="006E7C73">
        <w:rPr>
          <w:sz w:val="20"/>
        </w:rPr>
        <w:t>DOCUMENTOS Y REQUISITOS DE LA PROPUESTA</w:t>
      </w:r>
      <w:bookmarkEnd w:id="96"/>
    </w:p>
    <w:p w14:paraId="5D9F50D0"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p>
    <w:p w14:paraId="43EC2B35"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El Proponente deberá presentar cada uno de los documentos que a continuación se relacionan, con el fin de evaluar cada una de las propuestas en igualdad de condiciones. </w:t>
      </w:r>
    </w:p>
    <w:p w14:paraId="56425C74" w14:textId="77777777" w:rsidR="00272B4E" w:rsidRPr="006E7C73" w:rsidRDefault="00272B4E" w:rsidP="00272B4E">
      <w:pPr>
        <w:autoSpaceDE w:val="0"/>
        <w:autoSpaceDN w:val="0"/>
        <w:adjustRightInd w:val="0"/>
        <w:jc w:val="both"/>
        <w:rPr>
          <w:rFonts w:ascii="Arial Narrow" w:hAnsi="Arial Narrow" w:cs="Calibri"/>
          <w:b/>
          <w:bCs/>
          <w:color w:val="000000"/>
          <w:sz w:val="20"/>
          <w:szCs w:val="20"/>
        </w:rPr>
      </w:pPr>
    </w:p>
    <w:p w14:paraId="4AE1C3ED" w14:textId="77777777" w:rsidR="00272B4E" w:rsidRPr="006E7C73" w:rsidRDefault="00272B4E" w:rsidP="00761EC9">
      <w:pPr>
        <w:pStyle w:val="Ttulo2"/>
        <w:numPr>
          <w:ilvl w:val="1"/>
          <w:numId w:val="6"/>
        </w:numPr>
        <w:ind w:left="567" w:hanging="567"/>
        <w:rPr>
          <w:sz w:val="20"/>
        </w:rPr>
      </w:pPr>
      <w:bookmarkStart w:id="97" w:name="_Toc176969211"/>
      <w:r w:rsidRPr="006E7C73">
        <w:rPr>
          <w:sz w:val="20"/>
        </w:rPr>
        <w:t>DOCUMENTOS HABILITANTES PARA PARTICIPAR EN EL PROCESO</w:t>
      </w:r>
      <w:bookmarkEnd w:id="97"/>
    </w:p>
    <w:p w14:paraId="5226499E" w14:textId="77777777" w:rsidR="00272B4E" w:rsidRPr="006E7C73" w:rsidRDefault="00272B4E" w:rsidP="00272B4E">
      <w:pPr>
        <w:autoSpaceDE w:val="0"/>
        <w:autoSpaceDN w:val="0"/>
        <w:adjustRightInd w:val="0"/>
        <w:rPr>
          <w:rFonts w:ascii="Arial Narrow" w:hAnsi="Arial Narrow" w:cs="Calibri"/>
          <w:b/>
          <w:bCs/>
          <w:color w:val="000000"/>
          <w:sz w:val="20"/>
          <w:szCs w:val="20"/>
        </w:rPr>
      </w:pPr>
    </w:p>
    <w:p w14:paraId="21E3092B" w14:textId="77777777" w:rsidR="00272B4E" w:rsidRPr="006E7C73" w:rsidRDefault="00272B4E" w:rsidP="00761EC9">
      <w:pPr>
        <w:pStyle w:val="Ttulo2"/>
        <w:numPr>
          <w:ilvl w:val="2"/>
          <w:numId w:val="6"/>
        </w:numPr>
        <w:ind w:left="567" w:hanging="567"/>
        <w:rPr>
          <w:sz w:val="20"/>
        </w:rPr>
      </w:pPr>
      <w:bookmarkStart w:id="98" w:name="_Toc176969212"/>
      <w:r w:rsidRPr="006E7C73">
        <w:rPr>
          <w:sz w:val="20"/>
        </w:rPr>
        <w:t>CAPACIDAD JURIDICA</w:t>
      </w:r>
      <w:bookmarkEnd w:id="98"/>
    </w:p>
    <w:p w14:paraId="1DE37723" w14:textId="77777777" w:rsidR="00272B4E" w:rsidRPr="006E7C73" w:rsidRDefault="00272B4E" w:rsidP="00272B4E">
      <w:pPr>
        <w:autoSpaceDE w:val="0"/>
        <w:autoSpaceDN w:val="0"/>
        <w:adjustRightInd w:val="0"/>
        <w:rPr>
          <w:rFonts w:ascii="Arial Narrow" w:hAnsi="Arial Narrow" w:cs="Calibri"/>
          <w:b/>
          <w:bCs/>
          <w:color w:val="000000"/>
          <w:sz w:val="20"/>
          <w:szCs w:val="20"/>
        </w:rPr>
      </w:pPr>
    </w:p>
    <w:p w14:paraId="3A5E3C40" w14:textId="56451C7F" w:rsidR="00272B4E" w:rsidRPr="006E7C73" w:rsidRDefault="00272B4E" w:rsidP="00761EC9">
      <w:pPr>
        <w:pStyle w:val="Prrafodelista"/>
        <w:numPr>
          <w:ilvl w:val="3"/>
          <w:numId w:val="6"/>
        </w:numPr>
        <w:rPr>
          <w:rFonts w:cs="Calibri"/>
          <w:b/>
          <w:bCs/>
          <w:color w:val="000000"/>
          <w:sz w:val="20"/>
        </w:rPr>
      </w:pPr>
      <w:bookmarkStart w:id="99" w:name="_Toc176969213"/>
      <w:r w:rsidRPr="006E7C73">
        <w:rPr>
          <w:rStyle w:val="Ttulo3Car"/>
          <w:sz w:val="20"/>
        </w:rPr>
        <w:t>Carta de presentación</w:t>
      </w:r>
      <w:bookmarkEnd w:id="99"/>
      <w:r w:rsidR="00B9441F">
        <w:rPr>
          <w:rStyle w:val="Ttulo3Car"/>
          <w:sz w:val="20"/>
        </w:rPr>
        <w:t xml:space="preserve"> (ANEXO N°1)</w:t>
      </w:r>
    </w:p>
    <w:p w14:paraId="4C3A487A"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72FB595E" w14:textId="34F8115A"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La carta de presentación de la propuesta deberá estar firmada por la persona natural o por el representante legal si es persona jurídica, o por el apoderado constituido para el efecto, según el caso, quien debe estar debidamente facultado, indicando el nombre, cargo y documento de identidad. En el caso de Consorcios, Uniones Temporales u otra forma asociativa permitida por la Ley Colombiana, deberá estar firmada por el representante designado. El contenido de la carta de presentación corresponderá con el texto del </w:t>
      </w:r>
      <w:r w:rsidR="00F64CAA">
        <w:rPr>
          <w:rFonts w:ascii="Arial Narrow" w:hAnsi="Arial Narrow" w:cs="Calibri"/>
          <w:color w:val="000000"/>
          <w:sz w:val="20"/>
          <w:szCs w:val="20"/>
        </w:rPr>
        <w:t>ANEXO</w:t>
      </w:r>
      <w:r w:rsidRPr="006E7C73">
        <w:rPr>
          <w:rFonts w:ascii="Arial Narrow" w:hAnsi="Arial Narrow" w:cs="Calibri"/>
          <w:color w:val="000000"/>
          <w:sz w:val="20"/>
          <w:szCs w:val="20"/>
        </w:rPr>
        <w:t xml:space="preserve"> </w:t>
      </w:r>
      <w:proofErr w:type="spellStart"/>
      <w:r w:rsidRPr="006E7C73">
        <w:rPr>
          <w:rFonts w:ascii="Arial Narrow" w:hAnsi="Arial Narrow" w:cs="Calibri"/>
          <w:color w:val="000000"/>
          <w:sz w:val="20"/>
          <w:szCs w:val="20"/>
        </w:rPr>
        <w:t>N°</w:t>
      </w:r>
      <w:proofErr w:type="spellEnd"/>
      <w:r w:rsidRPr="006E7C73">
        <w:rPr>
          <w:rFonts w:ascii="Arial Narrow" w:hAnsi="Arial Narrow" w:cs="Calibri"/>
          <w:color w:val="000000"/>
          <w:sz w:val="20"/>
          <w:szCs w:val="20"/>
        </w:rPr>
        <w:t xml:space="preserve"> 1, el cual no podrá ser modificado</w:t>
      </w:r>
      <w:r w:rsidRPr="006E7C73">
        <w:rPr>
          <w:rFonts w:ascii="Arial Narrow" w:hAnsi="Arial Narrow" w:cs="Calibri"/>
          <w:i/>
          <w:iCs/>
          <w:color w:val="808080"/>
          <w:sz w:val="20"/>
          <w:szCs w:val="20"/>
        </w:rPr>
        <w:t xml:space="preserve">.  </w:t>
      </w:r>
      <w:r w:rsidRPr="006E7C73">
        <w:rPr>
          <w:rFonts w:ascii="Arial Narrow" w:hAnsi="Arial Narrow" w:cs="Calibri"/>
          <w:color w:val="000000"/>
          <w:sz w:val="20"/>
          <w:szCs w:val="20"/>
        </w:rPr>
        <w:t xml:space="preserve">Con la firma de la carta de </w:t>
      </w:r>
      <w:r w:rsidRPr="006E7C73">
        <w:rPr>
          <w:rFonts w:ascii="Arial Narrow" w:hAnsi="Arial Narrow" w:cs="Calibri"/>
          <w:color w:val="000000"/>
          <w:sz w:val="20"/>
          <w:szCs w:val="20"/>
        </w:rPr>
        <w:lastRenderedPageBreak/>
        <w:t>presentación de la propuesta se presumirá la aprobación, legalidad y conocimiento de todos los documentos que acompañan el Pliego de Condiciones.</w:t>
      </w:r>
    </w:p>
    <w:p w14:paraId="2FA05E51" w14:textId="77777777" w:rsidR="00272B4E" w:rsidRPr="006E7C73" w:rsidRDefault="00272B4E" w:rsidP="00272B4E">
      <w:pPr>
        <w:autoSpaceDE w:val="0"/>
        <w:autoSpaceDN w:val="0"/>
        <w:adjustRightInd w:val="0"/>
        <w:jc w:val="both"/>
        <w:rPr>
          <w:rFonts w:ascii="Arial Narrow" w:hAnsi="Arial Narrow" w:cs="Calibri"/>
          <w:b/>
          <w:bCs/>
          <w:color w:val="000000"/>
          <w:sz w:val="20"/>
          <w:szCs w:val="20"/>
        </w:rPr>
      </w:pPr>
    </w:p>
    <w:p w14:paraId="364F03F2" w14:textId="77777777" w:rsidR="00272B4E" w:rsidRPr="006E7C73" w:rsidRDefault="00272B4E" w:rsidP="00761EC9">
      <w:pPr>
        <w:pStyle w:val="Prrafodelista"/>
        <w:numPr>
          <w:ilvl w:val="3"/>
          <w:numId w:val="6"/>
        </w:numPr>
        <w:rPr>
          <w:rStyle w:val="Ttulo3Car"/>
          <w:sz w:val="20"/>
        </w:rPr>
      </w:pPr>
      <w:bookmarkStart w:id="100" w:name="_Toc176969214"/>
      <w:r w:rsidRPr="006E7C73">
        <w:rPr>
          <w:rStyle w:val="Ttulo3Car"/>
          <w:sz w:val="20"/>
        </w:rPr>
        <w:t>Resumen de la propuesta</w:t>
      </w:r>
      <w:bookmarkEnd w:id="100"/>
    </w:p>
    <w:p w14:paraId="10572F70" w14:textId="77777777" w:rsidR="00272B4E" w:rsidRPr="006E7C73" w:rsidRDefault="00272B4E" w:rsidP="00272B4E">
      <w:pPr>
        <w:autoSpaceDE w:val="0"/>
        <w:autoSpaceDN w:val="0"/>
        <w:adjustRightInd w:val="0"/>
        <w:jc w:val="both"/>
        <w:rPr>
          <w:rFonts w:ascii="Arial Narrow" w:hAnsi="Arial Narrow" w:cs="Calibri"/>
          <w:b/>
          <w:bCs/>
          <w:color w:val="000000"/>
          <w:sz w:val="20"/>
          <w:szCs w:val="20"/>
        </w:rPr>
      </w:pPr>
    </w:p>
    <w:p w14:paraId="7BC38AF7" w14:textId="151F7D08"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El proponente deberá incluir debidamente diligenciado, el resumen de la propuesta, de acuerdo con el </w:t>
      </w:r>
      <w:r w:rsidR="00F64CAA">
        <w:rPr>
          <w:rFonts w:ascii="Arial Narrow" w:hAnsi="Arial Narrow" w:cs="Calibri"/>
          <w:color w:val="000000"/>
          <w:sz w:val="20"/>
          <w:szCs w:val="20"/>
        </w:rPr>
        <w:t>ANEXO</w:t>
      </w:r>
      <w:r w:rsidRPr="006E7C73">
        <w:rPr>
          <w:rFonts w:ascii="Arial Narrow" w:hAnsi="Arial Narrow" w:cs="Calibri"/>
          <w:color w:val="000000"/>
          <w:sz w:val="20"/>
          <w:szCs w:val="20"/>
        </w:rPr>
        <w:t xml:space="preserve"> </w:t>
      </w:r>
      <w:proofErr w:type="spellStart"/>
      <w:r w:rsidRPr="006E7C73">
        <w:rPr>
          <w:rFonts w:ascii="Arial Narrow" w:hAnsi="Arial Narrow" w:cs="Calibri"/>
          <w:color w:val="000000"/>
          <w:sz w:val="20"/>
          <w:szCs w:val="20"/>
        </w:rPr>
        <w:t>N°</w:t>
      </w:r>
      <w:proofErr w:type="spellEnd"/>
      <w:r w:rsidRPr="006E7C73">
        <w:rPr>
          <w:rFonts w:ascii="Arial Narrow" w:hAnsi="Arial Narrow" w:cs="Calibri"/>
          <w:color w:val="000000"/>
          <w:sz w:val="20"/>
          <w:szCs w:val="20"/>
        </w:rPr>
        <w:t xml:space="preserve"> 1, anexo a este Pliego de Condiciones, documento o formato que no podrá ser modificado en ninguna de sus partes. </w:t>
      </w:r>
    </w:p>
    <w:p w14:paraId="17B7172D" w14:textId="77777777" w:rsidR="00272B4E" w:rsidRPr="006E7C73" w:rsidRDefault="00272B4E" w:rsidP="00272B4E">
      <w:pPr>
        <w:autoSpaceDE w:val="0"/>
        <w:autoSpaceDN w:val="0"/>
        <w:adjustRightInd w:val="0"/>
        <w:rPr>
          <w:rFonts w:ascii="Arial Narrow" w:hAnsi="Arial Narrow" w:cs="Calibri"/>
          <w:b/>
          <w:bCs/>
          <w:color w:val="000000"/>
          <w:sz w:val="20"/>
          <w:szCs w:val="20"/>
        </w:rPr>
      </w:pPr>
    </w:p>
    <w:p w14:paraId="6600CD1F" w14:textId="77777777" w:rsidR="00272B4E" w:rsidRPr="006E7C73" w:rsidRDefault="00272B4E" w:rsidP="00761EC9">
      <w:pPr>
        <w:pStyle w:val="Prrafodelista"/>
        <w:numPr>
          <w:ilvl w:val="3"/>
          <w:numId w:val="6"/>
        </w:numPr>
        <w:rPr>
          <w:rStyle w:val="Ttulo3Car"/>
          <w:sz w:val="20"/>
        </w:rPr>
      </w:pPr>
      <w:bookmarkStart w:id="101" w:name="_Toc176969215"/>
      <w:r w:rsidRPr="006E7C73">
        <w:rPr>
          <w:rStyle w:val="Ttulo3Car"/>
          <w:sz w:val="20"/>
        </w:rPr>
        <w:t>Certificado de existencia y representación legal</w:t>
      </w:r>
      <w:bookmarkEnd w:id="101"/>
    </w:p>
    <w:p w14:paraId="47CA0BCF" w14:textId="77777777" w:rsidR="00272B4E" w:rsidRPr="006E7C73" w:rsidRDefault="00272B4E" w:rsidP="00272B4E">
      <w:pPr>
        <w:autoSpaceDE w:val="0"/>
        <w:autoSpaceDN w:val="0"/>
        <w:adjustRightInd w:val="0"/>
        <w:rPr>
          <w:rFonts w:ascii="Arial Narrow" w:hAnsi="Arial Narrow" w:cs="Calibri"/>
          <w:color w:val="000000"/>
          <w:sz w:val="20"/>
          <w:szCs w:val="20"/>
        </w:rPr>
      </w:pPr>
      <w:r w:rsidRPr="006E7C73">
        <w:rPr>
          <w:rFonts w:ascii="Arial Narrow" w:hAnsi="Arial Narrow" w:cs="Calibri"/>
          <w:color w:val="000000"/>
          <w:sz w:val="20"/>
          <w:szCs w:val="20"/>
        </w:rPr>
        <w:t xml:space="preserve"> </w:t>
      </w:r>
    </w:p>
    <w:p w14:paraId="2D33CD1B" w14:textId="77777777" w:rsidR="00272B4E" w:rsidRPr="006E7C73" w:rsidRDefault="00272B4E" w:rsidP="00272B4E">
      <w:pPr>
        <w:autoSpaceDE w:val="0"/>
        <w:autoSpaceDN w:val="0"/>
        <w:adjustRightInd w:val="0"/>
        <w:rPr>
          <w:rFonts w:ascii="Arial Narrow" w:hAnsi="Arial Narrow" w:cs="Calibri"/>
          <w:color w:val="000000"/>
          <w:sz w:val="20"/>
          <w:szCs w:val="20"/>
        </w:rPr>
      </w:pPr>
      <w:r w:rsidRPr="006E7C73">
        <w:rPr>
          <w:rFonts w:ascii="Arial Narrow" w:hAnsi="Arial Narrow" w:cs="Calibri"/>
          <w:color w:val="000000"/>
          <w:sz w:val="20"/>
          <w:szCs w:val="20"/>
        </w:rPr>
        <w:t>Si el Proponente es una persona jurídica, deberá comprobar su existencia y representación legal, mediante certificado expedido por la Cámara de Comercio de su domicilio o por el organismo o autoridad competente. El certificado, deberá cumplir con los siguientes requisitos:</w:t>
      </w:r>
    </w:p>
    <w:p w14:paraId="37505488"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1FC7C970" w14:textId="77777777" w:rsidR="00272B4E" w:rsidRPr="006E7C73" w:rsidRDefault="00272B4E" w:rsidP="00761EC9">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La fecha de expedición no deberá ser anterior a un (1) mes contado a partir de la fecha de cierre del presente proceso.</w:t>
      </w:r>
    </w:p>
    <w:p w14:paraId="4E8793F8" w14:textId="77777777" w:rsidR="00272B4E" w:rsidRPr="006E7C73" w:rsidRDefault="00272B4E" w:rsidP="00761EC9">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El objeto social de la persona jurídica deberá estar acorde con el objeto y las actividades a contratar.</w:t>
      </w:r>
    </w:p>
    <w:p w14:paraId="42447978" w14:textId="77777777" w:rsidR="00272B4E" w:rsidRPr="006E7C73" w:rsidRDefault="00272B4E" w:rsidP="00761EC9">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La duración de la persona jurídica no puede ser inferior al plazo establecido para el contrato y un (1) año más.</w:t>
      </w:r>
    </w:p>
    <w:p w14:paraId="57F4CB68" w14:textId="77777777" w:rsidR="00272B4E" w:rsidRPr="006E7C73" w:rsidRDefault="00272B4E" w:rsidP="00761EC9">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Si el representante legal tiene limitaciones para comprometer o contratar a nombre de la persona jurídica, deberá presentar copia de los Estatutos, del acta de la junta de socios o junta directiva en la cual haya sido facultado para presentar la propuesta y celebrar el contrato en el evento de resultar adjudicatario. En todo caso, dicha autorización debe ser anterior a la fecha del cierre para la presentación de la propuesta.</w:t>
      </w:r>
    </w:p>
    <w:p w14:paraId="652C3450"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6BDFD19A" w14:textId="77777777" w:rsidR="00272B4E" w:rsidRPr="006E7C73" w:rsidRDefault="00272B4E" w:rsidP="00272B4E">
      <w:pPr>
        <w:autoSpaceDE w:val="0"/>
        <w:autoSpaceDN w:val="0"/>
        <w:adjustRightInd w:val="0"/>
        <w:rPr>
          <w:rFonts w:ascii="Arial Narrow" w:hAnsi="Arial Narrow" w:cs="Calibri"/>
          <w:color w:val="000000"/>
          <w:sz w:val="20"/>
          <w:szCs w:val="20"/>
        </w:rPr>
      </w:pPr>
      <w:r w:rsidRPr="006E7C73">
        <w:rPr>
          <w:rFonts w:ascii="Arial Narrow" w:hAnsi="Arial Narrow" w:cs="Calibri"/>
          <w:color w:val="000000"/>
          <w:sz w:val="20"/>
          <w:szCs w:val="20"/>
        </w:rPr>
        <w:t>Si el proponente es persona jurídica extranjera sin sucursal en Colombia, deberá:</w:t>
      </w:r>
    </w:p>
    <w:p w14:paraId="0478FA68" w14:textId="77777777" w:rsidR="00272B4E" w:rsidRPr="006E7C73" w:rsidRDefault="00272B4E" w:rsidP="00761EC9">
      <w:pPr>
        <w:numPr>
          <w:ilvl w:val="0"/>
          <w:numId w:val="10"/>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Acreditar su existencia y representación legal, para lo cual deberá presentar un documento expedido por la autoridad competente en el país de su domicilio la fecha de expedición no deberá ser anterior a un (1) mes contado a partir de la fecha de cierre del presente proceso, conforme a lo dispuesto en el capítulo 3.6.1 de este pliego de condiciones,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302B2C31"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034B276D" w14:textId="77777777" w:rsidR="00272B4E" w:rsidRPr="006E7C73" w:rsidRDefault="00272B4E" w:rsidP="00761EC9">
      <w:pPr>
        <w:numPr>
          <w:ilvl w:val="0"/>
          <w:numId w:val="10"/>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 xml:space="preserve">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 Que no existe autoridad u organismo que certifique lo solicitado en el presente numeral; y que la capacidad para vincular y representar a la sociedad de la persona que efectúa la declaración y de las demás personas que puedan representar y vincular a la sociedad, si las hay. </w:t>
      </w:r>
    </w:p>
    <w:p w14:paraId="753428FB"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6D1521B7" w14:textId="77777777" w:rsidR="00272B4E" w:rsidRPr="006E7C73" w:rsidRDefault="00272B4E" w:rsidP="00761EC9">
      <w:pPr>
        <w:numPr>
          <w:ilvl w:val="0"/>
          <w:numId w:val="10"/>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literal a) anterior). Para estos efectos, la autorización se entiende contenida dentro de las autorizaciones generales otorgadas para comprometer a la sociedad.</w:t>
      </w:r>
    </w:p>
    <w:p w14:paraId="5EBB560D"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53E11234" w14:textId="77777777" w:rsidR="00272B4E" w:rsidRPr="006E7C73" w:rsidRDefault="00272B4E" w:rsidP="00761EC9">
      <w:pPr>
        <w:numPr>
          <w:ilvl w:val="0"/>
          <w:numId w:val="10"/>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señalados en el literal (a) anterior). </w:t>
      </w:r>
    </w:p>
    <w:p w14:paraId="7C843ACA"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77D058C8" w14:textId="77777777" w:rsidR="00272B4E" w:rsidRPr="006E7C73" w:rsidRDefault="00272B4E" w:rsidP="00761EC9">
      <w:pPr>
        <w:numPr>
          <w:ilvl w:val="0"/>
          <w:numId w:val="10"/>
        </w:numPr>
        <w:autoSpaceDE w:val="0"/>
        <w:autoSpaceDN w:val="0"/>
        <w:adjustRightInd w:val="0"/>
        <w:spacing w:after="0" w:line="240" w:lineRule="auto"/>
        <w:jc w:val="both"/>
        <w:rPr>
          <w:rFonts w:ascii="Arial Narrow" w:hAnsi="Arial Narrow" w:cs="Calibri"/>
          <w:color w:val="000000"/>
          <w:sz w:val="20"/>
          <w:szCs w:val="20"/>
        </w:rPr>
      </w:pPr>
      <w:r w:rsidRPr="006E7C73">
        <w:rPr>
          <w:rFonts w:ascii="Arial Narrow" w:hAnsi="Arial Narrow" w:cs="Calibri"/>
          <w:color w:val="000000"/>
          <w:sz w:val="20"/>
          <w:szCs w:val="20"/>
        </w:rPr>
        <w:t>Acreditar que su duración es por lo menos igual al Plazo del Contrato y dos (2) años más, para lo cual presentará un extracto de sus estatutos sociales o un certificado del representante legal o funcionario autorizado (esta persona deberá aparecer en los documentos señalados en el literal (a) anterior).</w:t>
      </w:r>
    </w:p>
    <w:p w14:paraId="0EEAE52C" w14:textId="77777777" w:rsidR="00272B4E" w:rsidRPr="006E7C73" w:rsidRDefault="00272B4E" w:rsidP="00272B4E">
      <w:pPr>
        <w:autoSpaceDE w:val="0"/>
        <w:autoSpaceDN w:val="0"/>
        <w:adjustRightInd w:val="0"/>
        <w:rPr>
          <w:rFonts w:ascii="Arial Narrow" w:hAnsi="Arial Narrow" w:cs="Calibri"/>
          <w:b/>
          <w:bCs/>
          <w:color w:val="000000"/>
          <w:sz w:val="20"/>
          <w:szCs w:val="20"/>
        </w:rPr>
      </w:pPr>
    </w:p>
    <w:p w14:paraId="64668DD7" w14:textId="77777777" w:rsidR="00272B4E" w:rsidRPr="006E7C73" w:rsidRDefault="00272B4E" w:rsidP="00761EC9">
      <w:pPr>
        <w:pStyle w:val="Prrafodelista"/>
        <w:numPr>
          <w:ilvl w:val="3"/>
          <w:numId w:val="6"/>
        </w:numPr>
        <w:rPr>
          <w:rStyle w:val="Ttulo3Car"/>
          <w:sz w:val="20"/>
        </w:rPr>
      </w:pPr>
      <w:bookmarkStart w:id="102" w:name="_Toc176969216"/>
      <w:r w:rsidRPr="006E7C73">
        <w:rPr>
          <w:rStyle w:val="Ttulo3Car"/>
          <w:sz w:val="20"/>
        </w:rPr>
        <w:t>Certificado de Registro Mercantil</w:t>
      </w:r>
      <w:bookmarkEnd w:id="102"/>
      <w:r w:rsidRPr="006E7C73">
        <w:rPr>
          <w:rStyle w:val="Ttulo3Car"/>
          <w:sz w:val="20"/>
        </w:rPr>
        <w:t xml:space="preserve"> </w:t>
      </w:r>
    </w:p>
    <w:p w14:paraId="4D5C6E89" w14:textId="77777777" w:rsidR="00272B4E" w:rsidRPr="006E7C73" w:rsidRDefault="00272B4E" w:rsidP="00272B4E">
      <w:pPr>
        <w:pStyle w:val="Prrafodelista"/>
        <w:ind w:left="0"/>
        <w:rPr>
          <w:rFonts w:cs="Calibri"/>
          <w:bCs/>
          <w:color w:val="000000"/>
          <w:sz w:val="20"/>
        </w:rPr>
      </w:pPr>
    </w:p>
    <w:p w14:paraId="6E095A27" w14:textId="77777777" w:rsidR="00272B4E" w:rsidRPr="006E7C73" w:rsidRDefault="00272B4E" w:rsidP="00272B4E">
      <w:pPr>
        <w:pStyle w:val="Prrafodelista"/>
        <w:ind w:left="0"/>
        <w:rPr>
          <w:rFonts w:cs="Calibri"/>
          <w:bCs/>
          <w:color w:val="000000"/>
          <w:sz w:val="20"/>
        </w:rPr>
      </w:pPr>
      <w:r w:rsidRPr="006E7C73">
        <w:rPr>
          <w:rFonts w:cs="Calibri"/>
          <w:bCs/>
          <w:color w:val="000000"/>
          <w:sz w:val="20"/>
        </w:rPr>
        <w:t>Las personas naturales deberán presentar su certificado de registro mercantil. La fecha de expedición no deberá ser anterior a un (1) mes contado a partir de la fecha de cierre del presente proceso.</w:t>
      </w:r>
    </w:p>
    <w:p w14:paraId="77D488F2" w14:textId="77777777" w:rsidR="00272B4E" w:rsidRPr="006E7C73" w:rsidRDefault="00272B4E" w:rsidP="00272B4E">
      <w:pPr>
        <w:pStyle w:val="Prrafodelista"/>
        <w:ind w:left="0"/>
        <w:rPr>
          <w:rFonts w:cs="Calibri"/>
          <w:bCs/>
          <w:color w:val="000000"/>
          <w:sz w:val="20"/>
        </w:rPr>
      </w:pPr>
    </w:p>
    <w:p w14:paraId="2F9692A4" w14:textId="77777777" w:rsidR="00272B4E" w:rsidRPr="006E7C73" w:rsidRDefault="00272B4E" w:rsidP="00272B4E">
      <w:pPr>
        <w:pStyle w:val="Prrafodelista"/>
        <w:ind w:left="0"/>
        <w:rPr>
          <w:rFonts w:cs="Calibri"/>
          <w:b/>
          <w:bCs/>
          <w:color w:val="000000"/>
          <w:sz w:val="20"/>
        </w:rPr>
      </w:pPr>
    </w:p>
    <w:p w14:paraId="3E84789E" w14:textId="77777777" w:rsidR="00272B4E" w:rsidRPr="006E7C73" w:rsidRDefault="00272B4E" w:rsidP="00761EC9">
      <w:pPr>
        <w:pStyle w:val="Prrafodelista"/>
        <w:numPr>
          <w:ilvl w:val="3"/>
          <w:numId w:val="6"/>
        </w:numPr>
        <w:rPr>
          <w:rStyle w:val="Ttulo3Car"/>
          <w:sz w:val="20"/>
        </w:rPr>
      </w:pPr>
      <w:bookmarkStart w:id="103" w:name="_Toc176969217"/>
      <w:r w:rsidRPr="006E7C73">
        <w:rPr>
          <w:rStyle w:val="Ttulo3Car"/>
          <w:sz w:val="20"/>
        </w:rPr>
        <w:t>Copia del documento de identidad del representante legal</w:t>
      </w:r>
      <w:bookmarkEnd w:id="103"/>
    </w:p>
    <w:p w14:paraId="7B141378" w14:textId="77777777" w:rsidR="00272B4E" w:rsidRPr="006E7C73" w:rsidRDefault="00272B4E" w:rsidP="00272B4E">
      <w:pPr>
        <w:autoSpaceDE w:val="0"/>
        <w:autoSpaceDN w:val="0"/>
        <w:adjustRightInd w:val="0"/>
        <w:rPr>
          <w:rFonts w:ascii="Arial Narrow" w:hAnsi="Arial Narrow" w:cs="Calibri"/>
          <w:color w:val="000000"/>
          <w:sz w:val="20"/>
          <w:szCs w:val="20"/>
        </w:rPr>
      </w:pPr>
    </w:p>
    <w:p w14:paraId="4C3BED23"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El representante legal deberá aportar copia del documento de identidad vigente.</w:t>
      </w:r>
    </w:p>
    <w:p w14:paraId="32052C03" w14:textId="77777777" w:rsidR="00272B4E" w:rsidRPr="006E7C73" w:rsidRDefault="00272B4E" w:rsidP="00272B4E">
      <w:pPr>
        <w:autoSpaceDE w:val="0"/>
        <w:autoSpaceDN w:val="0"/>
        <w:adjustRightInd w:val="0"/>
        <w:jc w:val="both"/>
        <w:rPr>
          <w:rFonts w:ascii="Arial Narrow" w:hAnsi="Arial Narrow" w:cs="Calibri"/>
          <w:b/>
          <w:bCs/>
          <w:color w:val="000000"/>
          <w:sz w:val="20"/>
          <w:szCs w:val="20"/>
        </w:rPr>
      </w:pPr>
    </w:p>
    <w:p w14:paraId="0B762FD5" w14:textId="77777777" w:rsidR="00272B4E" w:rsidRPr="006E7C73" w:rsidRDefault="00272B4E" w:rsidP="00761EC9">
      <w:pPr>
        <w:pStyle w:val="Prrafodelista"/>
        <w:numPr>
          <w:ilvl w:val="3"/>
          <w:numId w:val="6"/>
        </w:numPr>
        <w:rPr>
          <w:rStyle w:val="Ttulo3Car"/>
          <w:sz w:val="20"/>
        </w:rPr>
      </w:pPr>
      <w:bookmarkStart w:id="104" w:name="_Toc176969218"/>
      <w:r w:rsidRPr="006E7C73">
        <w:rPr>
          <w:rStyle w:val="Ttulo3Car"/>
          <w:sz w:val="20"/>
        </w:rPr>
        <w:t>Certificación del revisor fiscal para Sociedades Anónimas Abiertas.</w:t>
      </w:r>
      <w:bookmarkEnd w:id="104"/>
    </w:p>
    <w:p w14:paraId="5015AF75"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p>
    <w:p w14:paraId="6AF8F45E"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De la sociedad anónima interesada en que, para los efectos del artículo 8°, numeral 1°, literal h) de la Ley 80 de 1993, se le dé el tratamiento de “abierta”, deberá estar inscrita en el Registro Nacional de Valores y Emisores, de acuerdo con lo establecido en el Artículo 2.2.1.1.2.2.8. del decreto 1082 de 2015.</w:t>
      </w:r>
    </w:p>
    <w:p w14:paraId="6BC3A452" w14:textId="77777777" w:rsidR="00272B4E" w:rsidRPr="006E7C73" w:rsidRDefault="00272B4E" w:rsidP="00272B4E">
      <w:pPr>
        <w:autoSpaceDE w:val="0"/>
        <w:autoSpaceDN w:val="0"/>
        <w:adjustRightInd w:val="0"/>
        <w:jc w:val="both"/>
        <w:rPr>
          <w:rFonts w:ascii="Arial Narrow" w:hAnsi="Arial Narrow" w:cs="Calibri"/>
          <w:b/>
          <w:bCs/>
          <w:color w:val="000000"/>
          <w:sz w:val="20"/>
          <w:szCs w:val="20"/>
        </w:rPr>
      </w:pPr>
    </w:p>
    <w:p w14:paraId="4B83C677" w14:textId="17BA152D" w:rsidR="00272B4E" w:rsidRPr="006E7C73" w:rsidRDefault="00272B4E" w:rsidP="00761EC9">
      <w:pPr>
        <w:pStyle w:val="Prrafodelista"/>
        <w:numPr>
          <w:ilvl w:val="3"/>
          <w:numId w:val="6"/>
        </w:numPr>
        <w:rPr>
          <w:rFonts w:cs="Calibri"/>
          <w:b/>
          <w:bCs/>
          <w:color w:val="000000"/>
          <w:sz w:val="20"/>
        </w:rPr>
      </w:pPr>
      <w:bookmarkStart w:id="105" w:name="_Toc176969219"/>
      <w:r w:rsidRPr="006E7C73">
        <w:rPr>
          <w:rStyle w:val="Ttulo3Car"/>
          <w:sz w:val="20"/>
        </w:rPr>
        <w:t>Documento formal que acredite la constitución del Consorcio o Unión Temporal</w:t>
      </w:r>
      <w:bookmarkEnd w:id="105"/>
      <w:r w:rsidR="00CF2F3F">
        <w:rPr>
          <w:rStyle w:val="Ttulo3Car"/>
          <w:sz w:val="20"/>
        </w:rPr>
        <w:t xml:space="preserve"> (ANEXO </w:t>
      </w:r>
      <w:proofErr w:type="spellStart"/>
      <w:r w:rsidR="00CF2F3F">
        <w:rPr>
          <w:rStyle w:val="Ttulo3Car"/>
          <w:sz w:val="20"/>
        </w:rPr>
        <w:t>N°</w:t>
      </w:r>
      <w:proofErr w:type="spellEnd"/>
      <w:r w:rsidR="00CF2F3F">
        <w:rPr>
          <w:rStyle w:val="Ttulo3Car"/>
          <w:sz w:val="20"/>
        </w:rPr>
        <w:t xml:space="preserve"> 7 </w:t>
      </w:r>
      <w:r w:rsidR="008E3A5E">
        <w:rPr>
          <w:rStyle w:val="Ttulo3Car"/>
          <w:sz w:val="20"/>
        </w:rPr>
        <w:t>o ANEXO N°8 según el caso)</w:t>
      </w:r>
    </w:p>
    <w:p w14:paraId="196193A2"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p>
    <w:p w14:paraId="4F695D81"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Cuando el proponente sea un Consorcio o Unión Temporal deberá adjuntar los certificados de Existencia y representación legal de cada uno de los miembros que los conforman, en caso de ser persona jurídica, la fecha de expedición no deberá ser anterior a un (1) mes contado a partir de la fecha de cierre del presente proceso. El objeto social de la persona jurídica deberá tener relación con el objeto y las actividades a contratar; adicionalmente, deberá aportar el Acta de Constitución, con el lleno de los requisitos exigidos por el parágrafo 1º del artículo 7º de la Ley 80 de 1993 e indicando lo siguiente:</w:t>
      </w:r>
    </w:p>
    <w:p w14:paraId="18350BC9"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En caso de que el proponente sea una Unión Temporal indicará el porcentaje de participación de cada uno de sus integrantes, en la ejecución del contrato, así como las obligaciones contractuales que estarán a cargo de cada uno de sus miembros. La duración del consorcio o unión temporal, será igual al plazo de ejecución del contrato y dos (2) años más.</w:t>
      </w:r>
    </w:p>
    <w:p w14:paraId="4611E367" w14:textId="77777777" w:rsidR="00272B4E" w:rsidRPr="006E7C73" w:rsidRDefault="00272B4E" w:rsidP="00272B4E">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En el caso de la Unión Temporal, las sanciones por el incumplimiento de las obligaciones derivadas de la propuesta y del contrato, se impondrán de acuerdo con la participación en la ejecución de cada uno de los miembros de la misma. Los miembros del Consorcio o de la Unión Temporal, designarán en el respectivo acto de constitución, la persona que los representará en lo atinente a la presentación de la propuesta, suscripción, legalización, ejecución y liquidación del contrato. </w:t>
      </w:r>
    </w:p>
    <w:p w14:paraId="374DC7E7" w14:textId="77777777" w:rsidR="00272B4E" w:rsidRPr="006E7C73" w:rsidRDefault="00272B4E" w:rsidP="00272B4E">
      <w:pPr>
        <w:autoSpaceDE w:val="0"/>
        <w:autoSpaceDN w:val="0"/>
        <w:adjustRightInd w:val="0"/>
        <w:rPr>
          <w:rFonts w:ascii="Arial Narrow" w:hAnsi="Arial Narrow" w:cs="Calibri"/>
          <w:b/>
          <w:bCs/>
          <w:color w:val="000000"/>
          <w:sz w:val="20"/>
          <w:szCs w:val="20"/>
          <w:u w:val="single"/>
        </w:rPr>
      </w:pPr>
    </w:p>
    <w:p w14:paraId="3DFAA875" w14:textId="77777777" w:rsidR="00272B4E" w:rsidRPr="006E7C73" w:rsidRDefault="00272B4E" w:rsidP="00272B4E">
      <w:pPr>
        <w:autoSpaceDE w:val="0"/>
        <w:autoSpaceDN w:val="0"/>
        <w:adjustRightInd w:val="0"/>
        <w:rPr>
          <w:rFonts w:ascii="Arial Narrow" w:hAnsi="Arial Narrow" w:cs="Calibri"/>
          <w:b/>
          <w:bCs/>
          <w:color w:val="000000"/>
          <w:sz w:val="20"/>
          <w:szCs w:val="20"/>
          <w:u w:val="single"/>
        </w:rPr>
      </w:pPr>
      <w:r w:rsidRPr="006E7C73">
        <w:rPr>
          <w:rFonts w:ascii="Arial Narrow" w:hAnsi="Arial Narrow" w:cs="Calibri"/>
          <w:b/>
          <w:bCs/>
          <w:color w:val="000000"/>
          <w:sz w:val="20"/>
          <w:szCs w:val="20"/>
          <w:u w:val="single"/>
        </w:rPr>
        <w:t>Si este documento no es aportado se procederá a rechazar la oferta.</w:t>
      </w:r>
    </w:p>
    <w:p w14:paraId="6C1E5F7E" w14:textId="77777777" w:rsidR="00272B4E" w:rsidRPr="006E7C73" w:rsidRDefault="00272B4E" w:rsidP="00172C1A">
      <w:pPr>
        <w:autoSpaceDE w:val="0"/>
        <w:autoSpaceDN w:val="0"/>
        <w:adjustRightInd w:val="0"/>
        <w:jc w:val="both"/>
        <w:rPr>
          <w:rFonts w:ascii="Arial Narrow" w:hAnsi="Arial Narrow" w:cs="Calibri"/>
          <w:b/>
          <w:bCs/>
          <w:color w:val="000000"/>
          <w:sz w:val="20"/>
          <w:szCs w:val="20"/>
          <w:u w:val="single"/>
        </w:rPr>
      </w:pPr>
    </w:p>
    <w:p w14:paraId="7689EF91" w14:textId="77777777" w:rsidR="00F011B8" w:rsidRPr="006E7C73" w:rsidRDefault="00F011B8" w:rsidP="00761EC9">
      <w:pPr>
        <w:pStyle w:val="Prrafodelista"/>
        <w:numPr>
          <w:ilvl w:val="3"/>
          <w:numId w:val="6"/>
        </w:numPr>
        <w:rPr>
          <w:rStyle w:val="Ttulo3Car"/>
          <w:sz w:val="20"/>
        </w:rPr>
      </w:pPr>
      <w:bookmarkStart w:id="106" w:name="_Toc176969220"/>
      <w:r w:rsidRPr="006E7C73">
        <w:rPr>
          <w:rStyle w:val="Ttulo3Car"/>
          <w:sz w:val="20"/>
        </w:rPr>
        <w:lastRenderedPageBreak/>
        <w:t>Garantía de seriedad de la oferta</w:t>
      </w:r>
      <w:bookmarkEnd w:id="106"/>
    </w:p>
    <w:p w14:paraId="24B87335" w14:textId="77777777" w:rsidR="00F011B8" w:rsidRPr="006E7C73" w:rsidRDefault="00F011B8" w:rsidP="00F011B8">
      <w:pPr>
        <w:autoSpaceDE w:val="0"/>
        <w:autoSpaceDN w:val="0"/>
        <w:adjustRightInd w:val="0"/>
        <w:rPr>
          <w:rFonts w:ascii="Arial Narrow" w:hAnsi="Arial Narrow" w:cs="Calibri"/>
          <w:color w:val="000000"/>
          <w:sz w:val="20"/>
          <w:szCs w:val="20"/>
        </w:rPr>
      </w:pPr>
    </w:p>
    <w:p w14:paraId="53287086"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El Proponente debe incluir en su propuesta, una garantía de seriedad, consistente en póliza de seguro, fiducia mercantil en garantía, garantía bancaria a primer requerimiento, endoso en garantía de títulos valores y depósito de dinero en garantía, con los requisitos exigidos a continuación:</w:t>
      </w:r>
    </w:p>
    <w:p w14:paraId="5171AE54"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Si se trata de personas naturales o jurídicas extranjeras sin domicilio o sucursal en Colombia podrán otorgar como garantía carta de crédito stand </w:t>
      </w:r>
      <w:proofErr w:type="spellStart"/>
      <w:r w:rsidRPr="006E7C73">
        <w:rPr>
          <w:rFonts w:ascii="Arial Narrow" w:hAnsi="Arial Narrow" w:cs="Calibri"/>
          <w:color w:val="000000"/>
          <w:sz w:val="20"/>
          <w:szCs w:val="20"/>
        </w:rPr>
        <w:t>by</w:t>
      </w:r>
      <w:proofErr w:type="spellEnd"/>
      <w:r w:rsidRPr="006E7C73">
        <w:rPr>
          <w:rFonts w:ascii="Arial Narrow" w:hAnsi="Arial Narrow" w:cs="Calibri"/>
          <w:color w:val="000000"/>
          <w:sz w:val="20"/>
          <w:szCs w:val="20"/>
        </w:rPr>
        <w:t xml:space="preserve"> expedidas en el exterior.</w:t>
      </w:r>
    </w:p>
    <w:p w14:paraId="1139AAB4" w14:textId="77777777" w:rsidR="00F011B8" w:rsidRPr="006E7C73" w:rsidRDefault="00F011B8" w:rsidP="00F011B8">
      <w:pPr>
        <w:autoSpaceDE w:val="0"/>
        <w:autoSpaceDN w:val="0"/>
        <w:adjustRightInd w:val="0"/>
        <w:jc w:val="both"/>
        <w:rPr>
          <w:rFonts w:ascii="Arial Narrow" w:hAnsi="Arial Narrow" w:cs="Calibri"/>
          <w:b/>
          <w:bCs/>
          <w:color w:val="000000"/>
          <w:sz w:val="20"/>
          <w:szCs w:val="20"/>
        </w:rPr>
      </w:pPr>
    </w:p>
    <w:p w14:paraId="6C567B3A"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 xml:space="preserve">Expedición de la Garantía: </w:t>
      </w:r>
      <w:r w:rsidRPr="006E7C73">
        <w:rPr>
          <w:rFonts w:ascii="Arial Narrow" w:hAnsi="Arial Narrow" w:cs="Calibri"/>
          <w:color w:val="000000"/>
          <w:sz w:val="20"/>
          <w:szCs w:val="20"/>
        </w:rPr>
        <w:t>La Garantía de Seriedad podrá ser expedida por una compañía de seguros legalmente constituida en Colombia o podrá constar en una garantía bancaria expedida por entidades bancarias legalmente establecidas en Colombia.</w:t>
      </w:r>
    </w:p>
    <w:p w14:paraId="4CC256FB"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p>
    <w:p w14:paraId="568FBF36"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 xml:space="preserve">Beneficiario de la Garantía: </w:t>
      </w:r>
      <w:r w:rsidRPr="006E7C73">
        <w:rPr>
          <w:rFonts w:ascii="Arial Narrow" w:hAnsi="Arial Narrow" w:cs="Calibri"/>
          <w:color w:val="000000"/>
          <w:sz w:val="20"/>
          <w:szCs w:val="20"/>
        </w:rPr>
        <w:t>La Garantía de Seriedad debe estar debidamente firmada y establecer como beneficiario al ITM, y al proponente como tomador y afianzado de la misma. Cuando el ofrecimiento sea presentado por un proponente plural bajo la figura de Unión Temporal, Consorcio o Contrato de Asociación Futura, la garantía deberá ser otorgada por todos los integrantes del proponente plural.</w:t>
      </w:r>
    </w:p>
    <w:p w14:paraId="63A76743" w14:textId="77777777" w:rsidR="00F011B8" w:rsidRPr="006E7C73" w:rsidRDefault="00F011B8" w:rsidP="00F011B8">
      <w:pPr>
        <w:autoSpaceDE w:val="0"/>
        <w:autoSpaceDN w:val="0"/>
        <w:adjustRightInd w:val="0"/>
        <w:jc w:val="both"/>
        <w:rPr>
          <w:rFonts w:ascii="Arial Narrow" w:hAnsi="Arial Narrow" w:cs="Calibri"/>
          <w:b/>
          <w:bCs/>
          <w:color w:val="000000"/>
          <w:sz w:val="20"/>
          <w:szCs w:val="20"/>
        </w:rPr>
      </w:pPr>
    </w:p>
    <w:p w14:paraId="28315DB7"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 xml:space="preserve">Monto de la Garantía: </w:t>
      </w:r>
      <w:r w:rsidRPr="006E7C73">
        <w:rPr>
          <w:rFonts w:ascii="Arial Narrow" w:hAnsi="Arial Narrow" w:cs="Calibri"/>
          <w:color w:val="000000"/>
          <w:sz w:val="20"/>
          <w:szCs w:val="20"/>
        </w:rPr>
        <w:t>El valor de la garantía será del valor equivalente al DIEZ POR CIENTO (10%) del valor total del presupuesto oficial, incluido el impuesto al valor agregado IVA, si se causa.</w:t>
      </w:r>
    </w:p>
    <w:p w14:paraId="08E5104C" w14:textId="77777777" w:rsidR="00F011B8" w:rsidRPr="006E7C73" w:rsidRDefault="00F011B8" w:rsidP="00F011B8">
      <w:pPr>
        <w:autoSpaceDE w:val="0"/>
        <w:autoSpaceDN w:val="0"/>
        <w:adjustRightInd w:val="0"/>
        <w:jc w:val="both"/>
        <w:rPr>
          <w:rFonts w:ascii="Arial Narrow" w:hAnsi="Arial Narrow" w:cs="Calibri"/>
          <w:b/>
          <w:bCs/>
          <w:color w:val="000000"/>
          <w:sz w:val="20"/>
          <w:szCs w:val="20"/>
        </w:rPr>
      </w:pPr>
    </w:p>
    <w:p w14:paraId="56AEECC7"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 xml:space="preserve">Vigencia de la Garantía: </w:t>
      </w:r>
      <w:r w:rsidRPr="006E7C73">
        <w:rPr>
          <w:rFonts w:ascii="Arial Narrow" w:hAnsi="Arial Narrow" w:cs="Calibri"/>
          <w:color w:val="000000"/>
          <w:sz w:val="20"/>
          <w:szCs w:val="20"/>
        </w:rPr>
        <w:t>La Garantía de Seriedad deberá tener una vigencia de tres (3) meses, que como mínimo, cubra desde la fecha y hora del cierre del presente proceso y hasta la aprobación de la garantía que ampara los riegos propios de la etapa contractual. El Proponente deberá ampliar la vigencia de la póliza en el caso de presentarse prórrogas en los plazos de la Selección, de la adjudicación, o de la suscripción del contrato según sea el caso, no cubiertas con la vigencia inicial. La no aceptación de prorrogar la garantía por el término señalado, o el no hacerlo oportunamente, es signo evidente de la voluntad de abandonar el proceso y en consecuencia se rechazará la propuesta, con base en lo establecido en el Artículo 2.2.1.2.3.1.6. del decreto 1082 de 2015.</w:t>
      </w:r>
    </w:p>
    <w:p w14:paraId="0FBE7ED7"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p>
    <w:p w14:paraId="1A14AAD7"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 xml:space="preserve">Recibo de pago de la garantía: </w:t>
      </w:r>
      <w:r w:rsidRPr="006E7C73">
        <w:rPr>
          <w:rFonts w:ascii="Arial Narrow" w:hAnsi="Arial Narrow" w:cs="Calibri"/>
          <w:color w:val="000000"/>
          <w:sz w:val="20"/>
          <w:szCs w:val="20"/>
        </w:rPr>
        <w:t>Se deberá anexar a la póliza de seriedad el recibo de pago de la prima o su constancia de que no expira por falta de pago.</w:t>
      </w:r>
    </w:p>
    <w:p w14:paraId="25EABE71" w14:textId="77777777" w:rsidR="00F011B8" w:rsidRPr="006E7C73" w:rsidRDefault="00F011B8" w:rsidP="00F011B8">
      <w:pPr>
        <w:autoSpaceDE w:val="0"/>
        <w:autoSpaceDN w:val="0"/>
        <w:adjustRightInd w:val="0"/>
        <w:jc w:val="both"/>
        <w:rPr>
          <w:rFonts w:ascii="Arial Narrow" w:hAnsi="Arial Narrow" w:cs="Calibri"/>
          <w:b/>
          <w:bCs/>
          <w:color w:val="000000"/>
          <w:sz w:val="20"/>
          <w:szCs w:val="20"/>
        </w:rPr>
      </w:pPr>
    </w:p>
    <w:p w14:paraId="3998C1B4"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 xml:space="preserve">Devolución de la Garantía: </w:t>
      </w:r>
      <w:r w:rsidRPr="006E7C73">
        <w:rPr>
          <w:rFonts w:ascii="Arial Narrow" w:hAnsi="Arial Narrow" w:cs="Calibri"/>
          <w:color w:val="000000"/>
          <w:sz w:val="20"/>
          <w:szCs w:val="20"/>
        </w:rPr>
        <w:t>La Garantía de Seriedad de la Propuesta les será devuelta a los proponentes calificados del tercer lugar en adelante que no resulten favorecidos con la adjudicación, que así lo soliciten. Con relación al segundo calificado, se dará aplicación a lo previsto en el numeral 12 inciso segundo del artículo 30 de la Ley 80 de 1993. Al proponente favorecido, y al segundo elegible, se les devolverá la garantía de seriedad de la propuesta cuando esté perfeccionado el contrato. La no presentación de la garantía de seriedad de forma simultánea con la oferta será causal de rechazo de esta última.</w:t>
      </w:r>
    </w:p>
    <w:p w14:paraId="344BE943" w14:textId="77777777" w:rsidR="00F011B8" w:rsidRPr="006E7C73" w:rsidRDefault="00F011B8" w:rsidP="00F011B8">
      <w:pPr>
        <w:autoSpaceDE w:val="0"/>
        <w:autoSpaceDN w:val="0"/>
        <w:adjustRightInd w:val="0"/>
        <w:jc w:val="both"/>
        <w:rPr>
          <w:rFonts w:ascii="Arial Narrow" w:hAnsi="Arial Narrow" w:cs="Calibri"/>
          <w:b/>
          <w:bCs/>
          <w:color w:val="000000"/>
          <w:sz w:val="20"/>
          <w:szCs w:val="20"/>
        </w:rPr>
      </w:pPr>
    </w:p>
    <w:p w14:paraId="5F408522"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b/>
          <w:bCs/>
          <w:color w:val="000000"/>
          <w:sz w:val="20"/>
          <w:szCs w:val="20"/>
        </w:rPr>
        <w:t xml:space="preserve">Riesgos derivados del incumplimiento del ofrecimiento: </w:t>
      </w:r>
      <w:r w:rsidRPr="006E7C73">
        <w:rPr>
          <w:rFonts w:ascii="Arial Narrow" w:hAnsi="Arial Narrow" w:cs="Calibri"/>
          <w:color w:val="000000"/>
          <w:sz w:val="20"/>
          <w:szCs w:val="20"/>
        </w:rPr>
        <w:t>La garantía de seriedad de la oferta cubrirá los perjuicios derivados del incumplimiento del ofrecimiento, en los siguientes eventos:</w:t>
      </w:r>
    </w:p>
    <w:p w14:paraId="4940425E"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lastRenderedPageBreak/>
        <w:t>• La no ampliación de la vigencia de la garantía de seriedad de la oferta cuando el plazo para la adjudicación o para suscribir el contrato es prorrogado, siempre que tal prórroga sea inferior a tres (3) meses.</w:t>
      </w:r>
    </w:p>
    <w:p w14:paraId="413EE1E5"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El retiro de la oferta después de vencido el término fijado para la presentación de las propuestas</w:t>
      </w:r>
    </w:p>
    <w:p w14:paraId="246CEE8D"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La no suscripción del contrato sin justa causa por parte del adjudicatario.</w:t>
      </w:r>
    </w:p>
    <w:p w14:paraId="02086155"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La falta de otorgamiento por parte del proponente seleccionado de la garantía de cumplimiento del contrato.</w:t>
      </w:r>
    </w:p>
    <w:p w14:paraId="168A9FA5" w14:textId="77777777" w:rsidR="00F011B8" w:rsidRPr="006E7C73" w:rsidRDefault="00F011B8" w:rsidP="00F011B8">
      <w:pPr>
        <w:autoSpaceDE w:val="0"/>
        <w:autoSpaceDN w:val="0"/>
        <w:adjustRightInd w:val="0"/>
        <w:rPr>
          <w:rFonts w:ascii="Arial Narrow" w:hAnsi="Arial Narrow" w:cs="Calibri"/>
          <w:color w:val="000000"/>
          <w:sz w:val="20"/>
          <w:szCs w:val="20"/>
        </w:rPr>
      </w:pPr>
    </w:p>
    <w:p w14:paraId="5F1B4566" w14:textId="4424645C" w:rsidR="00F011B8" w:rsidRPr="006E7C73" w:rsidRDefault="00F011B8" w:rsidP="00761EC9">
      <w:pPr>
        <w:pStyle w:val="Prrafodelista"/>
        <w:numPr>
          <w:ilvl w:val="3"/>
          <w:numId w:val="6"/>
        </w:numPr>
        <w:rPr>
          <w:rStyle w:val="Ttulo3Car"/>
          <w:sz w:val="20"/>
        </w:rPr>
      </w:pPr>
      <w:bookmarkStart w:id="107" w:name="_Toc176969221"/>
      <w:r w:rsidRPr="006E7C73">
        <w:rPr>
          <w:rStyle w:val="Ttulo3Car"/>
          <w:sz w:val="20"/>
        </w:rPr>
        <w:t xml:space="preserve">Certificación de pago de seguridad social y aportes </w:t>
      </w:r>
      <w:bookmarkEnd w:id="107"/>
      <w:r w:rsidR="003B7CA3" w:rsidRPr="006E7C73">
        <w:rPr>
          <w:rStyle w:val="Ttulo3Car"/>
          <w:sz w:val="20"/>
        </w:rPr>
        <w:t>parafiscales.</w:t>
      </w:r>
      <w:r w:rsidR="003B7CA3">
        <w:rPr>
          <w:rStyle w:val="Ttulo3Car"/>
          <w:sz w:val="20"/>
        </w:rPr>
        <w:t xml:space="preserve"> (</w:t>
      </w:r>
      <w:r w:rsidR="00FD6D3A">
        <w:rPr>
          <w:rStyle w:val="Ttulo3Car"/>
          <w:sz w:val="20"/>
        </w:rPr>
        <w:t xml:space="preserve">ANEXO </w:t>
      </w:r>
      <w:r w:rsidR="00C43EB1">
        <w:rPr>
          <w:rStyle w:val="Ttulo3Car"/>
          <w:sz w:val="20"/>
        </w:rPr>
        <w:t>N</w:t>
      </w:r>
      <w:r w:rsidR="00FD6D3A">
        <w:rPr>
          <w:rStyle w:val="Ttulo3Car"/>
          <w:sz w:val="20"/>
        </w:rPr>
        <w:t xml:space="preserve">°9 o ANEXO </w:t>
      </w:r>
      <w:r w:rsidR="00C43EB1">
        <w:rPr>
          <w:rStyle w:val="Ttulo3Car"/>
          <w:sz w:val="20"/>
        </w:rPr>
        <w:t>N°10 según el caso)</w:t>
      </w:r>
    </w:p>
    <w:p w14:paraId="34423D56" w14:textId="77777777" w:rsidR="00F011B8" w:rsidRPr="006E7C73" w:rsidRDefault="00F011B8" w:rsidP="00F011B8">
      <w:pPr>
        <w:autoSpaceDE w:val="0"/>
        <w:autoSpaceDN w:val="0"/>
        <w:adjustRightInd w:val="0"/>
        <w:rPr>
          <w:rFonts w:ascii="Arial Narrow" w:hAnsi="Arial Narrow" w:cs="Calibri"/>
          <w:b/>
          <w:bCs/>
          <w:color w:val="000000"/>
          <w:sz w:val="20"/>
          <w:szCs w:val="20"/>
          <w:lang w:val="es-ES"/>
        </w:rPr>
      </w:pPr>
    </w:p>
    <w:p w14:paraId="6C37D991" w14:textId="77777777" w:rsidR="00F011B8" w:rsidRPr="006E7C73" w:rsidRDefault="00F011B8" w:rsidP="00F011B8">
      <w:pPr>
        <w:autoSpaceDE w:val="0"/>
        <w:autoSpaceDN w:val="0"/>
        <w:adjustRightInd w:val="0"/>
        <w:rPr>
          <w:rFonts w:ascii="Arial Narrow" w:hAnsi="Arial Narrow" w:cs="Calibri"/>
          <w:b/>
          <w:bCs/>
          <w:color w:val="000000"/>
          <w:sz w:val="20"/>
          <w:szCs w:val="20"/>
        </w:rPr>
      </w:pPr>
      <w:r w:rsidRPr="006E7C73">
        <w:rPr>
          <w:rFonts w:ascii="Arial Narrow" w:hAnsi="Arial Narrow" w:cs="Calibri"/>
          <w:b/>
          <w:bCs/>
          <w:color w:val="000000"/>
          <w:sz w:val="20"/>
          <w:szCs w:val="20"/>
        </w:rPr>
        <w:t>a) Para personas jurídicas:</w:t>
      </w:r>
    </w:p>
    <w:p w14:paraId="35A27AE6" w14:textId="04971F39"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Acreditar el pago de los aportes de sus empleados a la EPS, al fondo de pensiones y a la ARL. Así mismo deberá acreditar el pago por concepto de los aportes parafiscales (SENA, ICBF y Caja de Compensación Familiar), mediante certificación expedida por el revisor fiscal y el anexo de los documentos que acreditan dicha calidad (tarjeta profesional y certificado de antecedentes disciplinarios vigentes expedido por la Junta Central de Contadores) o por el Representante Legal, según el caso. Dicho documento debe certificar que, ha realizado el pago de los aportes correspondientes a la nómina, el cual en todo caso no será inferior a los seis (6) meses anteriores a la celebración del contrato, en los cuales se haya causado la obligación de efectuar dichos pagos, de conformidad con el artículo 50 de la ley 789 de 2002. En caso de presentar acuerdo de pago con las entidades recaudadoras respecto de alguna de las obligaciones mencionadas, deberá manifestar que existe acuerdo de pago y que se encuentra al día en cumplimiento del mismo. En este evento el oferente deberá anexar certificación expedida por la entidad con la cual existe el acuerdo de pago. Cuando se trate de consorcio o uniones temporales, cada uno de sus miembros integrantes que sea persona jurídica, deberá aportar el certificado aquí exigido.</w:t>
      </w:r>
      <w:r w:rsidR="00C77AE3">
        <w:rPr>
          <w:rFonts w:ascii="Arial Narrow" w:hAnsi="Arial Narrow" w:cs="Calibri"/>
          <w:color w:val="000000"/>
          <w:sz w:val="20"/>
          <w:szCs w:val="20"/>
        </w:rPr>
        <w:t xml:space="preserve"> </w:t>
      </w:r>
      <w:r w:rsidR="00C77AE3" w:rsidRPr="00C77AE3">
        <w:rPr>
          <w:rFonts w:ascii="Arial Narrow" w:hAnsi="Arial Narrow" w:cs="Calibri"/>
          <w:color w:val="000000"/>
          <w:sz w:val="20"/>
          <w:szCs w:val="20"/>
        </w:rPr>
        <w:t>En todo caso, el certificado deberá estar acompañado por los comprobantes de pago de aportes y parafiscales de los seis (6) meses anteriores a la celebración del contrato.</w:t>
      </w:r>
    </w:p>
    <w:p w14:paraId="3551A0B3" w14:textId="77777777" w:rsidR="00F011B8" w:rsidRPr="006E7C73" w:rsidRDefault="00F011B8" w:rsidP="00F011B8">
      <w:pPr>
        <w:autoSpaceDE w:val="0"/>
        <w:autoSpaceDN w:val="0"/>
        <w:adjustRightInd w:val="0"/>
        <w:rPr>
          <w:rFonts w:ascii="Arial Narrow" w:hAnsi="Arial Narrow" w:cs="Calibri"/>
          <w:color w:val="000000"/>
          <w:sz w:val="20"/>
          <w:szCs w:val="20"/>
        </w:rPr>
      </w:pPr>
    </w:p>
    <w:p w14:paraId="178EB006" w14:textId="77777777" w:rsidR="00F011B8" w:rsidRPr="006E7C73" w:rsidRDefault="00F011B8" w:rsidP="00F011B8">
      <w:pPr>
        <w:autoSpaceDE w:val="0"/>
        <w:autoSpaceDN w:val="0"/>
        <w:adjustRightInd w:val="0"/>
        <w:rPr>
          <w:rFonts w:ascii="Arial Narrow" w:hAnsi="Arial Narrow" w:cs="Calibri"/>
          <w:b/>
          <w:bCs/>
          <w:color w:val="000000"/>
          <w:sz w:val="20"/>
          <w:szCs w:val="20"/>
        </w:rPr>
      </w:pPr>
      <w:r w:rsidRPr="006E7C73">
        <w:rPr>
          <w:rFonts w:ascii="Arial Narrow" w:hAnsi="Arial Narrow" w:cs="Calibri"/>
          <w:b/>
          <w:bCs/>
          <w:color w:val="000000"/>
          <w:sz w:val="20"/>
          <w:szCs w:val="20"/>
        </w:rPr>
        <w:t>b) Para personas naturales con personal a cargo:</w:t>
      </w:r>
    </w:p>
    <w:p w14:paraId="5803841C" w14:textId="1B7CE736"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Deberá presentar una declaración donde certifique el pago de su aporte y de los aportes de sus empleados a los sistemas de salud, riesgos profesionales, pensiones y aportes a las Cajas de Compensación Familiar, Instituto Colombiano de Bienestar y Servicio Nacional de Aprendizaje. Dicho documento, el cual en todo caso no será inferior a los seis (6) meses anteriores a la celebración del contrato, en los cuales se haya causado la obligación de efectuar dichos pagos o la autoliquidación de los aportes en el evento de que se trate de persona individual, de conformidad con el artículo 50 de la ley 789 de 2002. En caso de presentar acuerdo de pago con las entidades recaudadoras respecto de alguna de las obligaciones mencionadas, deberá manifestar que existe acuerdo de pago y que se encuentra al día con el cumplimiento del mismo. En este evento el oferente deberá anexar certificación expedida por la entidad con la cual existe el acuerdo de pago. Cuando se trate de consorcio o uniones temporales, cada uno de sus miembros integrantes que sea persona natural, deberá aportar el certificado aquí exigido.</w:t>
      </w:r>
      <w:r w:rsidR="006239D3">
        <w:rPr>
          <w:rFonts w:ascii="Arial Narrow" w:hAnsi="Arial Narrow" w:cs="Calibri"/>
          <w:color w:val="000000"/>
          <w:sz w:val="20"/>
          <w:szCs w:val="20"/>
        </w:rPr>
        <w:t xml:space="preserve"> </w:t>
      </w:r>
      <w:r w:rsidR="006239D3" w:rsidRPr="006239D3">
        <w:rPr>
          <w:rFonts w:ascii="Arial Narrow" w:hAnsi="Arial Narrow" w:cs="Calibri"/>
          <w:color w:val="000000"/>
          <w:sz w:val="20"/>
          <w:szCs w:val="20"/>
        </w:rPr>
        <w:t>En todo caso, el certificado deberá estar acompañado por los comprobantes de pago de aportes y parafiscales de los seis (6) meses anteriores a la celebración del contrato.</w:t>
      </w:r>
    </w:p>
    <w:p w14:paraId="19F00D47" w14:textId="77777777" w:rsidR="00F011B8" w:rsidRPr="006E7C73" w:rsidRDefault="00F011B8" w:rsidP="00F011B8">
      <w:pPr>
        <w:autoSpaceDE w:val="0"/>
        <w:autoSpaceDN w:val="0"/>
        <w:adjustRightInd w:val="0"/>
        <w:rPr>
          <w:rFonts w:ascii="Arial Narrow" w:hAnsi="Arial Narrow" w:cs="Calibri"/>
          <w:b/>
          <w:bCs/>
          <w:color w:val="000000"/>
          <w:sz w:val="20"/>
          <w:szCs w:val="20"/>
        </w:rPr>
      </w:pPr>
    </w:p>
    <w:p w14:paraId="293A0DDF" w14:textId="77777777" w:rsidR="00F011B8" w:rsidRPr="006E7C73" w:rsidRDefault="00F011B8" w:rsidP="00F011B8">
      <w:pPr>
        <w:autoSpaceDE w:val="0"/>
        <w:autoSpaceDN w:val="0"/>
        <w:adjustRightInd w:val="0"/>
        <w:rPr>
          <w:rFonts w:ascii="Arial Narrow" w:hAnsi="Arial Narrow" w:cs="Calibri"/>
          <w:b/>
          <w:bCs/>
          <w:color w:val="000000"/>
          <w:sz w:val="20"/>
          <w:szCs w:val="20"/>
        </w:rPr>
      </w:pPr>
      <w:r w:rsidRPr="006E7C73">
        <w:rPr>
          <w:rFonts w:ascii="Arial Narrow" w:hAnsi="Arial Narrow" w:cs="Calibri"/>
          <w:b/>
          <w:bCs/>
          <w:color w:val="000000"/>
          <w:sz w:val="20"/>
          <w:szCs w:val="20"/>
        </w:rPr>
        <w:t>c) Para persona natural sin personal a cargo:</w:t>
      </w:r>
    </w:p>
    <w:p w14:paraId="5A0E0B8E" w14:textId="3CE03D03" w:rsidR="00776CF1" w:rsidRPr="00776CF1" w:rsidRDefault="00F011B8" w:rsidP="00776CF1">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 xml:space="preserve">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tales como contratos de obra, de arrendamiento de servicios, de prestación de servicios, consultoría, asesoría, la parte contratante deberá verificar la afiliación al Sistema de Seguridad Social. En concordancia con los artículos 3 y 4 de la Ley 797 de 2003, que modifican los artículos 15 y 17 de la Ley 100 de 1993, y en concordancia con el artículo 50 de la Ley 789 de 2002, deberá acreditar que al momento de la presentación de la </w:t>
      </w:r>
      <w:r w:rsidRPr="006E7C73">
        <w:rPr>
          <w:rFonts w:ascii="Arial Narrow" w:hAnsi="Arial Narrow" w:cs="Calibri"/>
          <w:color w:val="000000"/>
          <w:sz w:val="20"/>
          <w:szCs w:val="20"/>
        </w:rPr>
        <w:lastRenderedPageBreak/>
        <w:t>propuesta se encuentra afiliado al Sistema General de Seguridad Social en Salud y al Sistema General de Seguridad Social en Pensiones. 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r w:rsidR="00776CF1" w:rsidRPr="00776CF1">
        <w:rPr>
          <w:rFonts w:ascii="Arial Narrow" w:hAnsi="Arial Narrow" w:cs="Calibri"/>
          <w:color w:val="000000"/>
          <w:sz w:val="20"/>
          <w:szCs w:val="20"/>
        </w:rPr>
        <w:t xml:space="preserve">.  Por lo tanto, la proponente persona natural sin personal a cargo deberá aportar con la presentación de la propuesta certificados de afiliación a salud, pensiones y riesgos, junto con </w:t>
      </w:r>
      <w:r w:rsidR="00E052DE">
        <w:rPr>
          <w:rFonts w:ascii="Arial Narrow" w:hAnsi="Arial Narrow" w:cs="Calibri"/>
          <w:color w:val="000000"/>
          <w:sz w:val="20"/>
          <w:szCs w:val="20"/>
        </w:rPr>
        <w:t>los</w:t>
      </w:r>
      <w:r w:rsidR="00776CF1" w:rsidRPr="00776CF1">
        <w:rPr>
          <w:rFonts w:ascii="Arial Narrow" w:hAnsi="Arial Narrow" w:cs="Calibri"/>
          <w:color w:val="000000"/>
          <w:sz w:val="20"/>
          <w:szCs w:val="20"/>
        </w:rPr>
        <w:t xml:space="preserve"> comprobantes de pago de aportes de los seis (6) meses anteriores a la celebración del contrato.</w:t>
      </w:r>
    </w:p>
    <w:p w14:paraId="461C078C" w14:textId="77777777" w:rsidR="00F011B8" w:rsidRPr="006E7C73" w:rsidRDefault="00F011B8" w:rsidP="00F011B8">
      <w:pPr>
        <w:autoSpaceDE w:val="0"/>
        <w:autoSpaceDN w:val="0"/>
        <w:adjustRightInd w:val="0"/>
        <w:rPr>
          <w:rFonts w:ascii="Arial Narrow" w:hAnsi="Arial Narrow" w:cs="Calibri"/>
          <w:color w:val="000000"/>
          <w:sz w:val="20"/>
          <w:szCs w:val="20"/>
        </w:rPr>
      </w:pPr>
    </w:p>
    <w:p w14:paraId="3C5A6E76" w14:textId="77777777" w:rsidR="00F011B8" w:rsidRPr="006E7C73" w:rsidRDefault="00F011B8" w:rsidP="00761EC9">
      <w:pPr>
        <w:pStyle w:val="Prrafodelista"/>
        <w:numPr>
          <w:ilvl w:val="3"/>
          <w:numId w:val="6"/>
        </w:numPr>
        <w:rPr>
          <w:rStyle w:val="Ttulo3Car"/>
          <w:sz w:val="20"/>
        </w:rPr>
      </w:pPr>
      <w:bookmarkStart w:id="108" w:name="_Toc176969222"/>
      <w:r w:rsidRPr="006E7C73">
        <w:rPr>
          <w:rStyle w:val="Ttulo3Car"/>
          <w:sz w:val="20"/>
        </w:rPr>
        <w:t>Disposiciones generales en cuanto al pago de Seguridad Social y Aportes Parafiscales:</w:t>
      </w:r>
      <w:bookmarkEnd w:id="108"/>
    </w:p>
    <w:p w14:paraId="744C6E38" w14:textId="77777777" w:rsidR="00F011B8" w:rsidRPr="006E7C73" w:rsidRDefault="00F011B8" w:rsidP="00F011B8">
      <w:pPr>
        <w:autoSpaceDE w:val="0"/>
        <w:autoSpaceDN w:val="0"/>
        <w:adjustRightInd w:val="0"/>
        <w:rPr>
          <w:rFonts w:ascii="Arial Narrow" w:hAnsi="Arial Narrow" w:cs="Calibri"/>
          <w:b/>
          <w:bCs/>
          <w:color w:val="000000"/>
          <w:sz w:val="20"/>
          <w:szCs w:val="20"/>
        </w:rPr>
      </w:pPr>
    </w:p>
    <w:p w14:paraId="332D53E1"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En concordancia con los artículos 3 y 4 de la Ley 797 de 2003, que modifican los artículos 15 y 17 de la Ley 100 de 1993, en concordancia con el artículo 50 de la Ley 789 de 2002, deberá acreditar que al momento de la presentación de la propuesta se encuentra afiliado al Sistema General de Seguridad Social en Salud y al Sistema General de Seguridad Social en Pensiones. Con respecto a la ACREDITACIÓN DEL PAGO AL SISTEMA DE SEGURIDAD SOCIAL de los proponentes y contratistas, la Ley 1150 de 2007 en su artículo 23 modificó el inciso segundo del artículo 41 de la Ley 80 de 1993, estableciendo: “..</w:t>
      </w:r>
      <w:r w:rsidRPr="006E7C73">
        <w:rPr>
          <w:rFonts w:ascii="Arial Narrow" w:hAnsi="Arial Narrow" w:cs="Calibri"/>
          <w:i/>
          <w:iCs/>
          <w:color w:val="000000"/>
          <w:sz w:val="20"/>
          <w:szCs w:val="20"/>
        </w:rPr>
        <w:t xml:space="preserve">. El proponente y el contratista deberán acreditar que se encuentran al día en el pago de aportes parafiscales relativos al Sistema de Seguridad Social Integral, así como los propios del Sena, ICBF y Cajas de Compensación Familiar, cuando corresponda”. </w:t>
      </w:r>
      <w:r w:rsidRPr="006E7C73">
        <w:rPr>
          <w:rFonts w:ascii="Arial Narrow" w:hAnsi="Arial Narrow" w:cs="Calibri"/>
          <w:color w:val="000000"/>
          <w:sz w:val="20"/>
          <w:szCs w:val="20"/>
        </w:rPr>
        <w:t>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p>
    <w:p w14:paraId="6CF7AA30" w14:textId="77777777" w:rsidR="00F011B8" w:rsidRDefault="00F011B8" w:rsidP="00F011B8">
      <w:pPr>
        <w:autoSpaceDE w:val="0"/>
        <w:autoSpaceDN w:val="0"/>
        <w:adjustRightInd w:val="0"/>
        <w:rPr>
          <w:rFonts w:ascii="Arial Narrow" w:hAnsi="Arial Narrow" w:cs="Calibri"/>
          <w:b/>
          <w:bCs/>
          <w:color w:val="000000"/>
          <w:sz w:val="20"/>
          <w:szCs w:val="20"/>
        </w:rPr>
      </w:pPr>
    </w:p>
    <w:p w14:paraId="57D88E89" w14:textId="448469B1" w:rsidR="008B5640" w:rsidRPr="008B5640" w:rsidRDefault="008B5640" w:rsidP="00761EC9">
      <w:pPr>
        <w:pStyle w:val="Prrafodelista"/>
        <w:numPr>
          <w:ilvl w:val="3"/>
          <w:numId w:val="6"/>
        </w:numPr>
        <w:rPr>
          <w:rFonts w:cs="Calibri"/>
          <w:b/>
          <w:bCs/>
          <w:color w:val="000000"/>
          <w:sz w:val="20"/>
        </w:rPr>
      </w:pPr>
      <w:r w:rsidRPr="008B5640">
        <w:rPr>
          <w:rFonts w:cs="Calibri"/>
          <w:b/>
          <w:bCs/>
          <w:color w:val="000000"/>
          <w:sz w:val="20"/>
        </w:rPr>
        <w:t>REQUISITO DE SEGURIDAD Y SALUD EN EL TRABAJO</w:t>
      </w:r>
      <w:r w:rsidR="00BE16D3">
        <w:rPr>
          <w:rFonts w:cs="Calibri"/>
          <w:b/>
          <w:bCs/>
          <w:color w:val="000000"/>
          <w:sz w:val="20"/>
        </w:rPr>
        <w:t xml:space="preserve"> </w:t>
      </w:r>
      <w:r w:rsidRPr="008B5640">
        <w:rPr>
          <w:rFonts w:cs="Calibri"/>
          <w:b/>
          <w:bCs/>
          <w:color w:val="000000"/>
          <w:sz w:val="20"/>
        </w:rPr>
        <w:t>SG-SST</w:t>
      </w:r>
    </w:p>
    <w:p w14:paraId="4CC694E2" w14:textId="76ED3B70" w:rsidR="001523D0" w:rsidRPr="001523D0" w:rsidRDefault="001523D0" w:rsidP="008B5640">
      <w:pPr>
        <w:pStyle w:val="Prrafodelista"/>
        <w:autoSpaceDE w:val="0"/>
        <w:autoSpaceDN w:val="0"/>
        <w:adjustRightInd w:val="0"/>
        <w:rPr>
          <w:rFonts w:cs="Calibri"/>
          <w:b/>
          <w:bCs/>
          <w:color w:val="000000"/>
          <w:sz w:val="20"/>
        </w:rPr>
      </w:pPr>
    </w:p>
    <w:p w14:paraId="08787FC7" w14:textId="77777777" w:rsidR="009A52C2" w:rsidRPr="009A52C2" w:rsidRDefault="009A52C2" w:rsidP="009A52C2">
      <w:pPr>
        <w:autoSpaceDE w:val="0"/>
        <w:autoSpaceDN w:val="0"/>
        <w:adjustRightInd w:val="0"/>
        <w:rPr>
          <w:rFonts w:ascii="Arial Narrow" w:hAnsi="Arial Narrow" w:cs="Calibri"/>
          <w:b/>
          <w:bCs/>
          <w:color w:val="000000"/>
          <w:sz w:val="20"/>
          <w:szCs w:val="20"/>
        </w:rPr>
      </w:pPr>
      <w:r w:rsidRPr="009A52C2">
        <w:rPr>
          <w:rFonts w:ascii="Arial Narrow" w:hAnsi="Arial Narrow" w:cs="Calibri"/>
          <w:b/>
          <w:bCs/>
          <w:color w:val="000000"/>
          <w:sz w:val="20"/>
          <w:szCs w:val="20"/>
        </w:rPr>
        <w:t>SEGURIDAD Y SALUD EN EL TRABAJO PERSONA JURIDICA</w:t>
      </w:r>
    </w:p>
    <w:p w14:paraId="11CAAC85" w14:textId="77777777" w:rsidR="009A52C2" w:rsidRPr="009A52C2" w:rsidRDefault="009A52C2" w:rsidP="009A52C2">
      <w:pPr>
        <w:autoSpaceDE w:val="0"/>
        <w:autoSpaceDN w:val="0"/>
        <w:adjustRightInd w:val="0"/>
        <w:rPr>
          <w:rFonts w:ascii="Arial Narrow" w:hAnsi="Arial Narrow" w:cs="Calibri"/>
          <w:b/>
          <w:bCs/>
          <w:color w:val="000000"/>
          <w:sz w:val="20"/>
          <w:szCs w:val="20"/>
        </w:rPr>
      </w:pPr>
    </w:p>
    <w:p w14:paraId="274918C6" w14:textId="77777777" w:rsidR="009A52C2" w:rsidRPr="009A52C2" w:rsidRDefault="009A52C2" w:rsidP="009A52C2">
      <w:pPr>
        <w:autoSpaceDE w:val="0"/>
        <w:autoSpaceDN w:val="0"/>
        <w:adjustRightInd w:val="0"/>
        <w:jc w:val="both"/>
        <w:rPr>
          <w:rFonts w:ascii="Arial Narrow" w:hAnsi="Arial Narrow" w:cs="Calibri"/>
          <w:color w:val="000000"/>
          <w:sz w:val="20"/>
          <w:szCs w:val="20"/>
        </w:rPr>
      </w:pPr>
      <w:r w:rsidRPr="009A52C2">
        <w:rPr>
          <w:rFonts w:ascii="Arial Narrow" w:hAnsi="Arial Narrow" w:cs="Calibri"/>
          <w:color w:val="000000"/>
          <w:sz w:val="20"/>
          <w:szCs w:val="20"/>
        </w:rPr>
        <w:t>Soportado en la legislación vigente en términos de los estándares mínimos en SG-SST, el proponente persona jurídica deberá presentar con su propuesta la certificación emitida por la ARL correspondiente y/o el resultado del registro de la autoevaluación ante el Ministerio de Trabajo, en donde se evidencie el resultado de la evaluación de los estándares mínimos de su Sistema de Gestión en SST del año inmediatamente anterior, mayor o igual al 65%, de acuerdo con lo exigido en Manual SG-SST institucional</w:t>
      </w:r>
    </w:p>
    <w:p w14:paraId="3A482F15" w14:textId="77777777" w:rsidR="009A52C2" w:rsidRPr="009A52C2" w:rsidRDefault="009A52C2" w:rsidP="009A52C2">
      <w:pPr>
        <w:autoSpaceDE w:val="0"/>
        <w:autoSpaceDN w:val="0"/>
        <w:adjustRightInd w:val="0"/>
        <w:rPr>
          <w:rFonts w:ascii="Arial Narrow" w:hAnsi="Arial Narrow" w:cs="Calibri"/>
          <w:b/>
          <w:bCs/>
          <w:color w:val="000000"/>
          <w:sz w:val="20"/>
          <w:szCs w:val="20"/>
        </w:rPr>
      </w:pPr>
    </w:p>
    <w:p w14:paraId="7E431995" w14:textId="77777777" w:rsidR="009A52C2" w:rsidRPr="009A52C2" w:rsidRDefault="009A52C2" w:rsidP="009A52C2">
      <w:pPr>
        <w:autoSpaceDE w:val="0"/>
        <w:autoSpaceDN w:val="0"/>
        <w:adjustRightInd w:val="0"/>
        <w:rPr>
          <w:rFonts w:ascii="Arial Narrow" w:hAnsi="Arial Narrow" w:cs="Calibri"/>
          <w:b/>
          <w:bCs/>
          <w:color w:val="000000"/>
          <w:sz w:val="20"/>
          <w:szCs w:val="20"/>
        </w:rPr>
      </w:pPr>
      <w:r w:rsidRPr="009A52C2">
        <w:rPr>
          <w:rFonts w:ascii="Arial Narrow" w:hAnsi="Arial Narrow" w:cs="Calibri"/>
          <w:b/>
          <w:bCs/>
          <w:color w:val="000000"/>
          <w:sz w:val="20"/>
          <w:szCs w:val="20"/>
        </w:rPr>
        <w:t>SEGURIDAD Y SALUD EN EL TRABAJO PERSONA NATURAL</w:t>
      </w:r>
    </w:p>
    <w:p w14:paraId="6F396AFA" w14:textId="77777777" w:rsidR="009A52C2" w:rsidRPr="009A52C2" w:rsidRDefault="009A52C2" w:rsidP="009A52C2">
      <w:pPr>
        <w:autoSpaceDE w:val="0"/>
        <w:autoSpaceDN w:val="0"/>
        <w:adjustRightInd w:val="0"/>
        <w:rPr>
          <w:rFonts w:ascii="Arial Narrow" w:hAnsi="Arial Narrow" w:cs="Calibri"/>
          <w:b/>
          <w:bCs/>
          <w:color w:val="000000"/>
          <w:sz w:val="20"/>
          <w:szCs w:val="20"/>
        </w:rPr>
      </w:pPr>
    </w:p>
    <w:p w14:paraId="37EF3054" w14:textId="0CFAD8F0" w:rsidR="001523D0" w:rsidRDefault="009A52C2" w:rsidP="009A52C2">
      <w:pPr>
        <w:autoSpaceDE w:val="0"/>
        <w:autoSpaceDN w:val="0"/>
        <w:adjustRightInd w:val="0"/>
        <w:jc w:val="both"/>
        <w:rPr>
          <w:rFonts w:ascii="Arial Narrow" w:hAnsi="Arial Narrow" w:cs="Calibri"/>
          <w:color w:val="000000"/>
          <w:sz w:val="20"/>
          <w:szCs w:val="20"/>
        </w:rPr>
      </w:pPr>
      <w:r w:rsidRPr="009A52C2">
        <w:rPr>
          <w:rFonts w:ascii="Arial Narrow" w:hAnsi="Arial Narrow" w:cs="Calibri"/>
          <w:color w:val="000000"/>
          <w:sz w:val="20"/>
          <w:szCs w:val="20"/>
        </w:rPr>
        <w:t>Soportado en la legislación vigente en términos de los estándares mínimos en SG-SST, la proponente persona natural deberá presentar con su propuesta: Soporte de pago de seguridad social y concepto de aptitud médico laboral, de acuerdo con las actividades a desarrollar, no mayor a tres años. Debe ser firmado por medico con licencia de seguridad y salud en el trabajo vigente. - Registro de EPP de acuerdo con la actividad a realizar</w:t>
      </w:r>
      <w:r>
        <w:rPr>
          <w:rFonts w:ascii="Arial Narrow" w:hAnsi="Arial Narrow" w:cs="Calibri"/>
          <w:color w:val="000000"/>
          <w:sz w:val="20"/>
          <w:szCs w:val="20"/>
        </w:rPr>
        <w:t>.</w:t>
      </w:r>
    </w:p>
    <w:p w14:paraId="3F5926FB" w14:textId="77777777" w:rsidR="009A52C2" w:rsidRPr="009A52C2" w:rsidRDefault="009A52C2" w:rsidP="009A52C2">
      <w:pPr>
        <w:autoSpaceDE w:val="0"/>
        <w:autoSpaceDN w:val="0"/>
        <w:adjustRightInd w:val="0"/>
        <w:jc w:val="both"/>
        <w:rPr>
          <w:rFonts w:ascii="Arial Narrow" w:hAnsi="Arial Narrow" w:cs="Calibri"/>
          <w:color w:val="000000"/>
          <w:sz w:val="20"/>
          <w:szCs w:val="20"/>
        </w:rPr>
      </w:pPr>
    </w:p>
    <w:p w14:paraId="7448F044" w14:textId="77777777" w:rsidR="00F011B8" w:rsidRPr="006E7C73" w:rsidRDefault="00F011B8" w:rsidP="00761EC9">
      <w:pPr>
        <w:pStyle w:val="Prrafodelista"/>
        <w:numPr>
          <w:ilvl w:val="3"/>
          <w:numId w:val="6"/>
        </w:numPr>
        <w:rPr>
          <w:rStyle w:val="Ttulo3Car"/>
          <w:sz w:val="20"/>
        </w:rPr>
      </w:pPr>
      <w:bookmarkStart w:id="109" w:name="_Toc176969223"/>
      <w:r w:rsidRPr="006E7C73">
        <w:rPr>
          <w:rStyle w:val="Ttulo3Car"/>
          <w:sz w:val="20"/>
        </w:rPr>
        <w:t>Certificación de Responsabilidad Fiscal.</w:t>
      </w:r>
      <w:bookmarkEnd w:id="109"/>
    </w:p>
    <w:p w14:paraId="2D365239" w14:textId="77777777" w:rsidR="00F011B8" w:rsidRPr="006E7C73" w:rsidRDefault="00F011B8" w:rsidP="00F011B8">
      <w:pPr>
        <w:pStyle w:val="Prrafodelista"/>
        <w:ind w:left="0"/>
        <w:rPr>
          <w:rFonts w:cs="Calibri"/>
          <w:bCs/>
          <w:color w:val="000000"/>
          <w:sz w:val="20"/>
          <w:lang w:val="es-ES_tradnl"/>
        </w:rPr>
      </w:pPr>
    </w:p>
    <w:p w14:paraId="17FD0F61" w14:textId="668E21A9" w:rsidR="00F011B8" w:rsidRPr="006E7C73" w:rsidRDefault="4DA54E80" w:rsidP="4DA54E80">
      <w:pPr>
        <w:pStyle w:val="Prrafodelista"/>
        <w:ind w:left="0"/>
        <w:rPr>
          <w:rFonts w:cs="Calibri"/>
          <w:color w:val="000000"/>
          <w:sz w:val="20"/>
        </w:rPr>
      </w:pPr>
      <w:r w:rsidRPr="4DA54E80">
        <w:rPr>
          <w:rFonts w:cs="Calibri"/>
          <w:color w:val="000000" w:themeColor="text1"/>
          <w:sz w:val="20"/>
        </w:rPr>
        <w:t xml:space="preserve">Quien aspira a contratar con el ITM no podrá estar reportado en el Boletín de Responsables Fiscales, como consecuencia debe disponerse de la constancia de la Contraloría que dé cuenta de dicha situación. </w:t>
      </w:r>
    </w:p>
    <w:p w14:paraId="6243B854" w14:textId="77777777" w:rsidR="00F011B8" w:rsidRPr="006E7C73" w:rsidRDefault="00F011B8" w:rsidP="00F011B8">
      <w:pPr>
        <w:pStyle w:val="Prrafodelista"/>
        <w:ind w:left="0"/>
        <w:rPr>
          <w:rFonts w:cs="Calibri"/>
          <w:b/>
          <w:bCs/>
          <w:color w:val="000000"/>
          <w:sz w:val="20"/>
        </w:rPr>
      </w:pPr>
    </w:p>
    <w:p w14:paraId="5B036247" w14:textId="77777777" w:rsidR="00F011B8" w:rsidRPr="006E7C73" w:rsidRDefault="00F011B8" w:rsidP="00F011B8">
      <w:pPr>
        <w:pStyle w:val="Prrafodelista"/>
        <w:ind w:left="0"/>
        <w:rPr>
          <w:rFonts w:cs="Calibri"/>
          <w:bCs/>
          <w:color w:val="000000"/>
          <w:sz w:val="20"/>
          <w:lang w:val="es-CO"/>
        </w:rPr>
      </w:pPr>
      <w:r w:rsidRPr="006E7C73">
        <w:rPr>
          <w:rFonts w:cs="Calibri"/>
          <w:bCs/>
          <w:color w:val="000000"/>
          <w:sz w:val="20"/>
          <w:lang w:val="es-CO"/>
        </w:rPr>
        <w:lastRenderedPageBreak/>
        <w:t xml:space="preserve">El </w:t>
      </w:r>
      <w:r w:rsidRPr="006E7C73">
        <w:rPr>
          <w:rFonts w:cs="Calibri"/>
          <w:bCs/>
          <w:color w:val="000000"/>
          <w:sz w:val="20"/>
          <w:lang w:val="es-ES_tradnl"/>
        </w:rPr>
        <w:t>Instituto Tecnológico Metropolitano</w:t>
      </w:r>
      <w:r w:rsidRPr="006E7C73">
        <w:rPr>
          <w:rFonts w:cs="Calibri"/>
          <w:bCs/>
          <w:color w:val="000000"/>
          <w:sz w:val="20"/>
          <w:lang w:val="es-CO"/>
        </w:rPr>
        <w:t xml:space="preserve"> verificará que no se encuentren reportados en el Boletín de Responsables Fiscales de la Contraloría General de la República de conformidad con el Artículo 60 de la Ley 610 de 2000, respecto del proponente y el representante legal de las personas jurídicas, consorcios o uniones temporales o cualquier otra forma de asociación.</w:t>
      </w:r>
    </w:p>
    <w:p w14:paraId="2BDE2FFC" w14:textId="77777777" w:rsidR="00F011B8" w:rsidRPr="006E7C73" w:rsidRDefault="00F011B8" w:rsidP="00F011B8">
      <w:pPr>
        <w:pStyle w:val="Prrafodelista"/>
        <w:ind w:left="0"/>
        <w:rPr>
          <w:rFonts w:cs="Calibri"/>
          <w:bCs/>
          <w:color w:val="000000"/>
          <w:sz w:val="20"/>
          <w:lang w:val="es-CO"/>
        </w:rPr>
      </w:pPr>
    </w:p>
    <w:p w14:paraId="05E3A97F" w14:textId="77777777" w:rsidR="00F011B8" w:rsidRPr="006E7C73" w:rsidRDefault="00F011B8" w:rsidP="00F011B8">
      <w:pPr>
        <w:pStyle w:val="Prrafodelista"/>
        <w:ind w:left="0"/>
        <w:rPr>
          <w:rFonts w:cs="Calibri"/>
          <w:bCs/>
          <w:color w:val="000000"/>
          <w:sz w:val="20"/>
        </w:rPr>
      </w:pPr>
      <w:r w:rsidRPr="006E7C73">
        <w:rPr>
          <w:rFonts w:cs="Calibri"/>
          <w:bCs/>
          <w:color w:val="000000"/>
          <w:sz w:val="20"/>
          <w:lang w:val="es-CO"/>
        </w:rPr>
        <w:t>Debe disponerse del certificado de antecedentes fiscales con una fecha de antelación no superior a un (1) mes, contado a partir de la fecha de cierre.</w:t>
      </w:r>
    </w:p>
    <w:p w14:paraId="09EA238A" w14:textId="77777777" w:rsidR="00F011B8" w:rsidRPr="006E7C73" w:rsidRDefault="00F011B8" w:rsidP="00F011B8">
      <w:pPr>
        <w:pStyle w:val="Prrafodelista"/>
        <w:ind w:left="0"/>
        <w:rPr>
          <w:rFonts w:cs="Calibri"/>
          <w:bCs/>
          <w:color w:val="000000"/>
          <w:sz w:val="20"/>
          <w:lang w:val="es-CO"/>
        </w:rPr>
      </w:pPr>
    </w:p>
    <w:p w14:paraId="766213A9" w14:textId="77777777" w:rsidR="00F011B8" w:rsidRPr="006E7C73" w:rsidRDefault="00F011B8" w:rsidP="00F011B8">
      <w:pPr>
        <w:pStyle w:val="Prrafodelista"/>
        <w:ind w:left="0"/>
        <w:rPr>
          <w:rFonts w:cs="Calibri"/>
          <w:bCs/>
          <w:color w:val="000000"/>
          <w:sz w:val="20"/>
          <w:lang w:val="es-CO"/>
        </w:rPr>
      </w:pPr>
      <w:r w:rsidRPr="006E7C73">
        <w:rPr>
          <w:rFonts w:cs="Calibri"/>
          <w:bCs/>
          <w:color w:val="000000"/>
          <w:sz w:val="20"/>
          <w:lang w:val="es-CO"/>
        </w:rPr>
        <w:t xml:space="preserve">Para obtener dicha constancia deberá consultar la página </w:t>
      </w:r>
      <w:hyperlink r:id="rId16" w:history="1">
        <w:r w:rsidRPr="006E7C73">
          <w:rPr>
            <w:rStyle w:val="Hipervnculo"/>
            <w:rFonts w:cs="Calibri"/>
            <w:bCs/>
            <w:sz w:val="20"/>
            <w:lang w:val="es-CO"/>
          </w:rPr>
          <w:t>www.contraloria.gov.co</w:t>
        </w:r>
      </w:hyperlink>
      <w:r w:rsidRPr="006E7C73">
        <w:rPr>
          <w:rFonts w:cs="Calibri"/>
          <w:bCs/>
          <w:color w:val="000000"/>
          <w:sz w:val="20"/>
          <w:lang w:val="es-CO"/>
        </w:rPr>
        <w:t xml:space="preserve"> </w:t>
      </w:r>
    </w:p>
    <w:p w14:paraId="2B9932E1" w14:textId="77777777" w:rsidR="00F011B8" w:rsidRPr="006E7C73" w:rsidRDefault="00F011B8" w:rsidP="00F011B8">
      <w:pPr>
        <w:pStyle w:val="Prrafodelista"/>
        <w:ind w:left="0"/>
        <w:rPr>
          <w:rFonts w:cs="Calibri"/>
          <w:bCs/>
          <w:color w:val="000000"/>
          <w:sz w:val="20"/>
          <w:lang w:val="es-ES_tradnl"/>
        </w:rPr>
      </w:pPr>
    </w:p>
    <w:p w14:paraId="2F41BE93" w14:textId="77777777" w:rsidR="00F011B8" w:rsidRPr="006E7C73" w:rsidRDefault="00F011B8" w:rsidP="00F011B8">
      <w:pPr>
        <w:pStyle w:val="Prrafodelista"/>
        <w:rPr>
          <w:rFonts w:cs="Calibri"/>
          <w:b/>
          <w:bCs/>
          <w:color w:val="000000"/>
          <w:sz w:val="20"/>
        </w:rPr>
      </w:pPr>
    </w:p>
    <w:p w14:paraId="0838E945" w14:textId="77777777" w:rsidR="00F011B8" w:rsidRPr="006E7C73" w:rsidRDefault="00F011B8" w:rsidP="00761EC9">
      <w:pPr>
        <w:pStyle w:val="Prrafodelista"/>
        <w:numPr>
          <w:ilvl w:val="3"/>
          <w:numId w:val="6"/>
        </w:numPr>
        <w:rPr>
          <w:rStyle w:val="Ttulo3Car"/>
          <w:sz w:val="20"/>
        </w:rPr>
      </w:pPr>
      <w:bookmarkStart w:id="110" w:name="_Toc176969224"/>
      <w:r w:rsidRPr="006E7C73">
        <w:rPr>
          <w:rStyle w:val="Ttulo3Car"/>
          <w:sz w:val="20"/>
        </w:rPr>
        <w:t>Certificado de Antecedentes Disciplinarios.</w:t>
      </w:r>
      <w:bookmarkEnd w:id="110"/>
    </w:p>
    <w:p w14:paraId="0A59A3B5" w14:textId="77777777" w:rsidR="00F011B8" w:rsidRPr="006E7C73" w:rsidRDefault="00F011B8" w:rsidP="00F011B8">
      <w:pPr>
        <w:pStyle w:val="Prrafodelista"/>
        <w:rPr>
          <w:rFonts w:cs="Calibri"/>
          <w:b/>
          <w:bCs/>
          <w:color w:val="000000"/>
          <w:sz w:val="20"/>
        </w:rPr>
      </w:pPr>
    </w:p>
    <w:p w14:paraId="2BEA0D9A" w14:textId="77777777" w:rsidR="00F011B8" w:rsidRPr="006E7C73" w:rsidRDefault="00F011B8" w:rsidP="00F011B8">
      <w:pPr>
        <w:pStyle w:val="Prrafodelista"/>
        <w:ind w:left="0"/>
        <w:rPr>
          <w:rFonts w:cs="Calibri"/>
          <w:bCs/>
          <w:color w:val="000000"/>
          <w:sz w:val="20"/>
          <w:lang w:val="es-CO"/>
        </w:rPr>
      </w:pPr>
      <w:r w:rsidRPr="006E7C73">
        <w:rPr>
          <w:rFonts w:cs="Calibri"/>
          <w:bCs/>
          <w:color w:val="000000"/>
          <w:sz w:val="20"/>
          <w:lang w:val="es-ES_tradnl"/>
        </w:rPr>
        <w:t xml:space="preserve">El Instituto Tecnológico Metropolitano </w:t>
      </w:r>
      <w:r w:rsidRPr="006E7C73">
        <w:rPr>
          <w:rFonts w:cs="Calibri"/>
          <w:bCs/>
          <w:color w:val="000000"/>
          <w:sz w:val="20"/>
          <w:lang w:val="es-CO"/>
        </w:rPr>
        <w:t>verificará el certificado de antecedentes disciplinarios a través de la página www.procuraduria.gov.co respecto del proponente y el representante legal de las personas jurídicas, consorcios o uniones temporales o cualquier otra forma de asociación.</w:t>
      </w:r>
    </w:p>
    <w:p w14:paraId="4D18A549" w14:textId="77777777" w:rsidR="00F011B8" w:rsidRPr="006E7C73" w:rsidRDefault="00F011B8" w:rsidP="00F011B8">
      <w:pPr>
        <w:pStyle w:val="Prrafodelista"/>
        <w:ind w:left="0"/>
        <w:rPr>
          <w:rFonts w:cs="Calibri"/>
          <w:bCs/>
          <w:color w:val="000000"/>
          <w:sz w:val="20"/>
        </w:rPr>
      </w:pPr>
    </w:p>
    <w:p w14:paraId="4589C147" w14:textId="77777777" w:rsidR="00F011B8" w:rsidRPr="006E7C73" w:rsidRDefault="00F011B8" w:rsidP="00F011B8">
      <w:pPr>
        <w:pStyle w:val="Prrafodelista"/>
        <w:ind w:left="0"/>
        <w:rPr>
          <w:rFonts w:cs="Calibri"/>
          <w:bCs/>
          <w:color w:val="000000"/>
          <w:sz w:val="20"/>
        </w:rPr>
      </w:pPr>
      <w:r w:rsidRPr="006E7C73">
        <w:rPr>
          <w:rFonts w:cs="Calibri"/>
          <w:bCs/>
          <w:color w:val="000000"/>
          <w:sz w:val="20"/>
        </w:rPr>
        <w:t>Si el proponente es una Persona Natural que haya sido sancionada en proceso disciplinario con destitución, existirá una inhabilidad para contratar con el Estado, y no se tendrá en cuenta su propuesta.</w:t>
      </w:r>
    </w:p>
    <w:p w14:paraId="50C89FE0" w14:textId="77777777" w:rsidR="00F011B8" w:rsidRPr="006E7C73" w:rsidRDefault="00F011B8" w:rsidP="00F011B8">
      <w:pPr>
        <w:pStyle w:val="Prrafodelista"/>
        <w:ind w:left="0"/>
        <w:rPr>
          <w:rFonts w:cs="Calibri"/>
          <w:bCs/>
          <w:color w:val="000000"/>
          <w:sz w:val="20"/>
          <w:lang w:val="es-CO"/>
        </w:rPr>
      </w:pPr>
    </w:p>
    <w:p w14:paraId="3BAA4179" w14:textId="77777777" w:rsidR="00F011B8" w:rsidRPr="006E7C73" w:rsidRDefault="00F011B8" w:rsidP="00F011B8">
      <w:pPr>
        <w:pStyle w:val="Prrafodelista"/>
        <w:ind w:left="0"/>
        <w:rPr>
          <w:rFonts w:cs="Calibri"/>
          <w:bCs/>
          <w:color w:val="000000"/>
          <w:sz w:val="20"/>
        </w:rPr>
      </w:pPr>
      <w:r w:rsidRPr="006E7C73">
        <w:rPr>
          <w:rFonts w:cs="Calibri"/>
          <w:bCs/>
          <w:color w:val="000000"/>
          <w:sz w:val="20"/>
          <w:lang w:val="es-CO"/>
        </w:rPr>
        <w:t>Debe disponerse del certificado de antecedentes disciplinarios con una fecha de antelación no superior a un (1) mes, contado a partir de la fecha de cierre.</w:t>
      </w:r>
    </w:p>
    <w:p w14:paraId="0D9E846B" w14:textId="77777777" w:rsidR="00F011B8" w:rsidRPr="006E7C73" w:rsidRDefault="00F011B8" w:rsidP="00F011B8">
      <w:pPr>
        <w:pStyle w:val="Prrafodelista"/>
        <w:ind w:left="0"/>
        <w:rPr>
          <w:rFonts w:cs="Calibri"/>
          <w:bCs/>
          <w:color w:val="000000"/>
          <w:sz w:val="20"/>
        </w:rPr>
      </w:pPr>
    </w:p>
    <w:p w14:paraId="154ABEF6" w14:textId="77777777" w:rsidR="00F011B8" w:rsidRDefault="00F011B8" w:rsidP="00F011B8">
      <w:pPr>
        <w:pStyle w:val="Prrafodelista"/>
        <w:ind w:left="0"/>
        <w:rPr>
          <w:rFonts w:cs="Calibri"/>
          <w:bCs/>
          <w:color w:val="000000"/>
          <w:sz w:val="20"/>
          <w:lang w:val="es-ES_tradnl"/>
        </w:rPr>
      </w:pPr>
      <w:r w:rsidRPr="006E7C73">
        <w:rPr>
          <w:rFonts w:cs="Calibri"/>
          <w:bCs/>
          <w:color w:val="000000"/>
          <w:sz w:val="20"/>
          <w:lang w:val="es-ES_tradnl"/>
        </w:rPr>
        <w:t xml:space="preserve">Para obtener dicha constancia deberá consultar la página </w:t>
      </w:r>
      <w:hyperlink r:id="rId17" w:history="1">
        <w:r w:rsidRPr="006E7C73">
          <w:rPr>
            <w:rStyle w:val="Hipervnculo"/>
            <w:rFonts w:cs="Calibri"/>
            <w:bCs/>
            <w:sz w:val="20"/>
            <w:lang w:val="es-ES_tradnl"/>
          </w:rPr>
          <w:t>www.procuraduria.gov.co</w:t>
        </w:r>
      </w:hyperlink>
      <w:r w:rsidRPr="006E7C73">
        <w:rPr>
          <w:rFonts w:cs="Calibri"/>
          <w:bCs/>
          <w:color w:val="000000"/>
          <w:sz w:val="20"/>
          <w:lang w:val="es-ES_tradnl"/>
        </w:rPr>
        <w:t>.</w:t>
      </w:r>
    </w:p>
    <w:p w14:paraId="65E8D063" w14:textId="77777777" w:rsidR="006B5039" w:rsidRPr="006E7C73" w:rsidRDefault="006B5039" w:rsidP="00F011B8">
      <w:pPr>
        <w:pStyle w:val="Prrafodelista"/>
        <w:ind w:left="0"/>
        <w:rPr>
          <w:rFonts w:cs="Calibri"/>
          <w:bCs/>
          <w:color w:val="000000"/>
          <w:sz w:val="20"/>
          <w:lang w:val="es-ES_tradnl"/>
        </w:rPr>
      </w:pPr>
    </w:p>
    <w:p w14:paraId="6F8C9EC8" w14:textId="77777777" w:rsidR="00F011B8" w:rsidRPr="006E7C73" w:rsidRDefault="00F011B8" w:rsidP="00F011B8">
      <w:pPr>
        <w:pStyle w:val="Prrafodelista"/>
        <w:ind w:left="0"/>
        <w:rPr>
          <w:rFonts w:cs="Calibri"/>
          <w:b/>
          <w:bCs/>
          <w:color w:val="000000"/>
          <w:sz w:val="20"/>
        </w:rPr>
      </w:pPr>
    </w:p>
    <w:p w14:paraId="00B46070" w14:textId="77777777" w:rsidR="00F011B8" w:rsidRPr="006E7C73" w:rsidRDefault="00F011B8" w:rsidP="00761EC9">
      <w:pPr>
        <w:pStyle w:val="Prrafodelista"/>
        <w:numPr>
          <w:ilvl w:val="3"/>
          <w:numId w:val="6"/>
        </w:numPr>
        <w:rPr>
          <w:rStyle w:val="Ttulo3Car"/>
          <w:sz w:val="20"/>
        </w:rPr>
      </w:pPr>
      <w:bookmarkStart w:id="111" w:name="_Toc176969225"/>
      <w:r w:rsidRPr="006E7C73">
        <w:rPr>
          <w:rStyle w:val="Ttulo3Car"/>
          <w:sz w:val="20"/>
        </w:rPr>
        <w:t>Verificación de Antecedentes Judiciales.</w:t>
      </w:r>
      <w:bookmarkEnd w:id="111"/>
    </w:p>
    <w:p w14:paraId="27C01A4B" w14:textId="77777777" w:rsidR="006B5039" w:rsidRDefault="006B5039" w:rsidP="00F011B8">
      <w:pPr>
        <w:pStyle w:val="Prrafodelista"/>
        <w:ind w:left="0"/>
        <w:rPr>
          <w:rFonts w:cs="Calibri"/>
          <w:bCs/>
          <w:color w:val="000000"/>
          <w:sz w:val="20"/>
          <w:lang w:val="es-ES_tradnl"/>
        </w:rPr>
      </w:pPr>
    </w:p>
    <w:p w14:paraId="2B662351" w14:textId="2F8F4E6B" w:rsidR="00F011B8" w:rsidRPr="006E7C73" w:rsidRDefault="00F011B8" w:rsidP="00F011B8">
      <w:pPr>
        <w:pStyle w:val="Prrafodelista"/>
        <w:ind w:left="0"/>
        <w:rPr>
          <w:rFonts w:cs="Calibri"/>
          <w:bCs/>
          <w:color w:val="000000"/>
          <w:sz w:val="20"/>
          <w:lang w:val="es-ES_tradnl"/>
        </w:rPr>
      </w:pPr>
      <w:r w:rsidRPr="006E7C73">
        <w:rPr>
          <w:rFonts w:cs="Calibri"/>
          <w:bCs/>
          <w:color w:val="000000"/>
          <w:sz w:val="20"/>
          <w:lang w:val="es-ES_tradnl"/>
        </w:rPr>
        <w:t>El Instituto Tecnológico Metropolitano verificará que no registren antecedentes judiciales el proponente y su representante legal.</w:t>
      </w:r>
    </w:p>
    <w:p w14:paraId="086595A9" w14:textId="77777777" w:rsidR="00F011B8" w:rsidRPr="006E7C73" w:rsidRDefault="00F011B8" w:rsidP="00F011B8">
      <w:pPr>
        <w:pStyle w:val="Prrafodelista"/>
        <w:ind w:left="0"/>
        <w:rPr>
          <w:rFonts w:cs="Calibri"/>
          <w:bCs/>
          <w:color w:val="000000"/>
          <w:sz w:val="20"/>
          <w:lang w:val="es-ES_tradnl"/>
        </w:rPr>
      </w:pPr>
    </w:p>
    <w:p w14:paraId="3C2B2B35" w14:textId="5FC03861" w:rsidR="00F011B8" w:rsidRPr="006E7C73" w:rsidRDefault="00F011B8" w:rsidP="00F011B8">
      <w:pPr>
        <w:pStyle w:val="Prrafodelista"/>
        <w:ind w:left="0"/>
        <w:rPr>
          <w:rFonts w:cs="Calibri"/>
          <w:bCs/>
          <w:color w:val="000000"/>
          <w:sz w:val="20"/>
          <w:lang w:val="es-ES_tradnl"/>
        </w:rPr>
      </w:pPr>
      <w:r w:rsidRPr="006E7C73">
        <w:rPr>
          <w:rFonts w:cs="Calibri"/>
          <w:bCs/>
          <w:color w:val="000000"/>
          <w:sz w:val="20"/>
          <w:lang w:val="es-ES_tradnl"/>
        </w:rPr>
        <w:t xml:space="preserve">Con respecto a los socios de las personas jurídicas, consorcios, uniones temporales o cualquier otra forma de asociación, con excepción de las sociedades anónimas abiertas, dicha consulta debe ser realizada por el Representante Legal en forma previa a la suscripción del certificado de inhabilidades, incompatibilidades y/o consultas, en la que se deja constancia escrita y expresa que ninguno de los socios tiene asuntos pendientes ni es solicitado por las autoridades judiciales. </w:t>
      </w:r>
      <w:r w:rsidR="00C83574" w:rsidRPr="006E7C73">
        <w:rPr>
          <w:rFonts w:cs="Calibri"/>
          <w:bCs/>
          <w:color w:val="000000"/>
          <w:sz w:val="20"/>
          <w:lang w:val="es-ES_tradnl"/>
        </w:rPr>
        <w:t>Además,</w:t>
      </w:r>
      <w:r w:rsidRPr="006E7C73">
        <w:rPr>
          <w:rFonts w:cs="Calibri"/>
          <w:bCs/>
          <w:color w:val="000000"/>
          <w:sz w:val="20"/>
          <w:lang w:val="es-ES_tradnl"/>
        </w:rPr>
        <w:t xml:space="preserve"> deberá anexarse la manifestación escrita y expresa por parte del representante legal que no registran antecedentes judiciales, diligenciando el certificado de inhabilidades e incompatibilidades anexo</w:t>
      </w:r>
      <w:r w:rsidR="00246906">
        <w:rPr>
          <w:rFonts w:cs="Calibri"/>
          <w:bCs/>
          <w:color w:val="000000"/>
          <w:sz w:val="20"/>
          <w:lang w:val="es-ES_tradnl"/>
        </w:rPr>
        <w:t xml:space="preserve"> (ANEXO N°6)</w:t>
      </w:r>
      <w:r w:rsidRPr="006E7C73">
        <w:rPr>
          <w:rFonts w:cs="Calibri"/>
          <w:bCs/>
          <w:color w:val="000000"/>
          <w:sz w:val="20"/>
          <w:lang w:val="es-ES_tradnl"/>
        </w:rPr>
        <w:t>.</w:t>
      </w:r>
    </w:p>
    <w:p w14:paraId="5F2551ED" w14:textId="77777777" w:rsidR="00F011B8" w:rsidRPr="006E7C73" w:rsidRDefault="00F011B8" w:rsidP="00F011B8">
      <w:pPr>
        <w:pStyle w:val="Prrafodelista"/>
        <w:ind w:left="0"/>
        <w:rPr>
          <w:rFonts w:cs="Calibri"/>
          <w:bCs/>
          <w:color w:val="000000"/>
          <w:sz w:val="20"/>
          <w:lang w:val="es-ES_tradnl"/>
        </w:rPr>
      </w:pPr>
    </w:p>
    <w:p w14:paraId="35C4E623" w14:textId="77777777" w:rsidR="00F011B8" w:rsidRPr="006E7C73" w:rsidRDefault="00F011B8" w:rsidP="00F011B8">
      <w:pPr>
        <w:pStyle w:val="Prrafodelista"/>
        <w:ind w:left="0"/>
        <w:rPr>
          <w:rFonts w:cs="Calibri"/>
          <w:bCs/>
          <w:color w:val="000000"/>
          <w:sz w:val="20"/>
          <w:lang w:val="es-ES_tradnl"/>
        </w:rPr>
      </w:pPr>
      <w:r w:rsidRPr="006E7C73">
        <w:rPr>
          <w:rFonts w:cs="Calibri"/>
          <w:bCs/>
          <w:color w:val="000000"/>
          <w:sz w:val="20"/>
          <w:lang w:val="es-CO"/>
        </w:rPr>
        <w:t>Debe disponerse del certificado de antecedentes judiciales con una fecha de antelación no superior a un (1) mes, contado a partir de la fecha de cierre.</w:t>
      </w:r>
    </w:p>
    <w:p w14:paraId="5DBD9BEA" w14:textId="77777777" w:rsidR="00F011B8" w:rsidRPr="006E7C73" w:rsidRDefault="00F011B8" w:rsidP="00F011B8">
      <w:pPr>
        <w:pStyle w:val="Prrafodelista"/>
        <w:rPr>
          <w:rFonts w:cs="Calibri"/>
          <w:bCs/>
          <w:color w:val="000000"/>
          <w:sz w:val="20"/>
          <w:lang w:val="es-ES_tradnl"/>
        </w:rPr>
      </w:pPr>
    </w:p>
    <w:p w14:paraId="4E13399F" w14:textId="77777777" w:rsidR="00F011B8" w:rsidRPr="006E7C73" w:rsidRDefault="00F011B8" w:rsidP="00F011B8">
      <w:pPr>
        <w:pStyle w:val="Prrafodelista"/>
        <w:ind w:left="0"/>
        <w:rPr>
          <w:rFonts w:cs="Calibri"/>
          <w:bCs/>
          <w:color w:val="000000"/>
          <w:sz w:val="20"/>
        </w:rPr>
      </w:pPr>
      <w:r w:rsidRPr="006E7C73">
        <w:rPr>
          <w:rFonts w:cs="Calibri"/>
          <w:bCs/>
          <w:color w:val="000000"/>
          <w:sz w:val="20"/>
          <w:lang w:val="es-ES_tradnl"/>
        </w:rPr>
        <w:t xml:space="preserve">Para realizar dicha verificación acceder al siguiente link: </w:t>
      </w:r>
      <w:hyperlink r:id="rId18" w:history="1">
        <w:r w:rsidRPr="006E7C73">
          <w:rPr>
            <w:rStyle w:val="Hipervnculo"/>
            <w:rFonts w:cs="Calibri"/>
            <w:bCs/>
            <w:sz w:val="20"/>
            <w:lang w:val="es-ES_tradnl"/>
          </w:rPr>
          <w:t>http://antecedentes.policia.gov.co:7003/WebJudicial/</w:t>
        </w:r>
      </w:hyperlink>
    </w:p>
    <w:p w14:paraId="52966BE4" w14:textId="77777777" w:rsidR="00F011B8" w:rsidRPr="006E7C73" w:rsidRDefault="00F011B8" w:rsidP="00F011B8">
      <w:pPr>
        <w:pStyle w:val="Prrafodelista"/>
        <w:ind w:left="0"/>
        <w:rPr>
          <w:rFonts w:cs="Calibri"/>
          <w:b/>
          <w:bCs/>
          <w:color w:val="000000"/>
          <w:sz w:val="20"/>
          <w:lang w:val="es-ES_tradnl"/>
        </w:rPr>
      </w:pPr>
    </w:p>
    <w:p w14:paraId="6FB5EF94" w14:textId="77777777" w:rsidR="00F011B8" w:rsidRPr="006E7C73" w:rsidRDefault="00F011B8" w:rsidP="00761EC9">
      <w:pPr>
        <w:pStyle w:val="Prrafodelista"/>
        <w:numPr>
          <w:ilvl w:val="3"/>
          <w:numId w:val="6"/>
        </w:numPr>
        <w:rPr>
          <w:rStyle w:val="Ttulo3Car"/>
          <w:sz w:val="20"/>
        </w:rPr>
      </w:pPr>
      <w:bookmarkStart w:id="112" w:name="_Toc176969226"/>
      <w:r w:rsidRPr="006E7C73">
        <w:rPr>
          <w:rStyle w:val="Ttulo3Car"/>
          <w:sz w:val="20"/>
        </w:rPr>
        <w:t>Verificación en el Registro Nacional de Medidas Correctivas:</w:t>
      </w:r>
      <w:bookmarkEnd w:id="112"/>
    </w:p>
    <w:p w14:paraId="31B4F43B" w14:textId="77777777" w:rsidR="00F011B8" w:rsidRPr="006E7C73" w:rsidRDefault="00F011B8" w:rsidP="00F011B8">
      <w:pPr>
        <w:pStyle w:val="Prrafodelista"/>
        <w:rPr>
          <w:rFonts w:cs="Calibri"/>
          <w:b/>
          <w:bCs/>
          <w:color w:val="000000"/>
          <w:sz w:val="20"/>
        </w:rPr>
      </w:pPr>
    </w:p>
    <w:p w14:paraId="060A51D4" w14:textId="77777777" w:rsidR="00F011B8" w:rsidRPr="006E7C73" w:rsidRDefault="00F011B8" w:rsidP="00F011B8">
      <w:pPr>
        <w:pStyle w:val="Prrafodelista"/>
        <w:ind w:left="0"/>
        <w:rPr>
          <w:rFonts w:cs="Calibri"/>
          <w:bCs/>
          <w:color w:val="000000"/>
          <w:sz w:val="20"/>
        </w:rPr>
      </w:pPr>
      <w:r w:rsidRPr="006E7C73">
        <w:rPr>
          <w:rFonts w:cs="Calibri"/>
          <w:bCs/>
          <w:color w:val="000000"/>
          <w:sz w:val="20"/>
        </w:rPr>
        <w:t>El Instituto Tecnológico Metropolitano consultará en el Registro Nacional de Medidas Correctivas que el proponente y su representante legal se encuentren al día en el pago de las multas establecidas en el Código Nacional de Policía y Convivencia.</w:t>
      </w:r>
    </w:p>
    <w:p w14:paraId="54F1F60D" w14:textId="77777777" w:rsidR="00F011B8" w:rsidRPr="006E7C73" w:rsidRDefault="00F011B8" w:rsidP="00F011B8">
      <w:pPr>
        <w:pStyle w:val="Prrafodelista"/>
        <w:ind w:left="0"/>
        <w:rPr>
          <w:rFonts w:cs="Calibri"/>
          <w:bCs/>
          <w:color w:val="000000"/>
          <w:sz w:val="20"/>
        </w:rPr>
      </w:pPr>
    </w:p>
    <w:p w14:paraId="617927DD" w14:textId="77777777" w:rsidR="00F011B8" w:rsidRPr="006E7C73" w:rsidRDefault="00F011B8" w:rsidP="00F011B8">
      <w:pPr>
        <w:pStyle w:val="Prrafodelista"/>
        <w:ind w:left="0"/>
        <w:rPr>
          <w:rFonts w:cs="Calibri"/>
          <w:bCs/>
          <w:color w:val="000000"/>
          <w:sz w:val="20"/>
        </w:rPr>
      </w:pPr>
      <w:r w:rsidRPr="006E7C73">
        <w:rPr>
          <w:rFonts w:cs="Calibri"/>
          <w:bCs/>
          <w:color w:val="000000"/>
          <w:sz w:val="20"/>
        </w:rPr>
        <w:t>De conformidad con lo establecido en el artículo 183 del Código Nacional de Policía y Convivencia, “si transcurridos seis meses desde la fecha de imposición de la multa, esta no ha sido pagada con sus debidos intereses, hasta tanto no se ponga al día, la persona no podrá:</w:t>
      </w:r>
      <w:r w:rsidRPr="006E7C73">
        <w:rPr>
          <w:sz w:val="20"/>
        </w:rPr>
        <w:t xml:space="preserve"> </w:t>
      </w:r>
      <w:r w:rsidRPr="006E7C73">
        <w:rPr>
          <w:rFonts w:cs="Calibri"/>
          <w:bCs/>
          <w:color w:val="000000"/>
          <w:sz w:val="20"/>
        </w:rPr>
        <w:t>4. Contratar o renovar contrato con cualquier entidad del Estado.”</w:t>
      </w:r>
    </w:p>
    <w:p w14:paraId="7FFB2CA3" w14:textId="77777777" w:rsidR="00F011B8" w:rsidRPr="006E7C73" w:rsidRDefault="00F011B8" w:rsidP="00F011B8">
      <w:pPr>
        <w:pStyle w:val="Prrafodelista"/>
        <w:ind w:left="0"/>
        <w:rPr>
          <w:rFonts w:cs="Calibri"/>
          <w:bCs/>
          <w:color w:val="000000"/>
          <w:sz w:val="20"/>
        </w:rPr>
      </w:pPr>
    </w:p>
    <w:p w14:paraId="61EC63DF" w14:textId="6645EC66" w:rsidR="00F011B8" w:rsidRPr="006E7C73" w:rsidRDefault="00F011B8" w:rsidP="00F011B8">
      <w:pPr>
        <w:pStyle w:val="Prrafodelista"/>
        <w:ind w:left="0"/>
        <w:rPr>
          <w:rFonts w:cs="Calibri"/>
          <w:bCs/>
          <w:color w:val="000000"/>
          <w:sz w:val="20"/>
        </w:rPr>
      </w:pPr>
      <w:r w:rsidRPr="006E7C73">
        <w:rPr>
          <w:rFonts w:cs="Calibri"/>
          <w:bCs/>
          <w:color w:val="000000"/>
          <w:sz w:val="20"/>
        </w:rPr>
        <w:t xml:space="preserve">Dado el caso, en el que uno de los proponentes se encuentre bajo la condición anteriormente </w:t>
      </w:r>
      <w:r w:rsidR="00CB058E" w:rsidRPr="006E7C73">
        <w:rPr>
          <w:rFonts w:cs="Calibri"/>
          <w:bCs/>
          <w:color w:val="000000"/>
          <w:sz w:val="20"/>
        </w:rPr>
        <w:t>enunciada, no</w:t>
      </w:r>
      <w:r w:rsidRPr="006E7C73">
        <w:rPr>
          <w:rFonts w:cs="Calibri"/>
          <w:bCs/>
          <w:color w:val="000000"/>
          <w:sz w:val="20"/>
        </w:rPr>
        <w:t xml:space="preserve"> será obstáculo para su habilitación al proceso de selección, sin perjuicio de lo determinado por el artículo noveno de la Ley 80 de 1993</w:t>
      </w:r>
    </w:p>
    <w:p w14:paraId="44C04930" w14:textId="77777777" w:rsidR="00F011B8" w:rsidRPr="006E7C73" w:rsidRDefault="00F011B8" w:rsidP="00F011B8">
      <w:pPr>
        <w:pStyle w:val="Prrafodelista"/>
        <w:ind w:left="0"/>
        <w:rPr>
          <w:rFonts w:cs="Calibri"/>
          <w:bCs/>
          <w:color w:val="000000"/>
          <w:sz w:val="20"/>
        </w:rPr>
      </w:pPr>
    </w:p>
    <w:p w14:paraId="1FC494D9" w14:textId="77777777" w:rsidR="00F011B8" w:rsidRPr="006E7C73" w:rsidRDefault="00F011B8" w:rsidP="00F011B8">
      <w:pPr>
        <w:pStyle w:val="Prrafodelista"/>
        <w:ind w:left="0"/>
        <w:rPr>
          <w:rFonts w:cs="Calibri"/>
          <w:bCs/>
          <w:color w:val="000000"/>
          <w:sz w:val="20"/>
        </w:rPr>
      </w:pPr>
      <w:r w:rsidRPr="006E7C73">
        <w:rPr>
          <w:rFonts w:cs="Calibri"/>
          <w:bCs/>
          <w:color w:val="000000"/>
          <w:sz w:val="20"/>
          <w:lang w:val="es-CO"/>
        </w:rPr>
        <w:lastRenderedPageBreak/>
        <w:t>Debe disponerse del certificado de medidas correctivas con una fecha de antelación no superior a un (1) mes, contado a partir de la fecha de cierre.</w:t>
      </w:r>
    </w:p>
    <w:p w14:paraId="538F1D93" w14:textId="77777777" w:rsidR="00F011B8" w:rsidRPr="006E7C73" w:rsidRDefault="00F011B8" w:rsidP="00F011B8">
      <w:pPr>
        <w:pStyle w:val="Prrafodelista"/>
        <w:ind w:left="0"/>
        <w:rPr>
          <w:rFonts w:cs="Calibri"/>
          <w:b/>
          <w:bCs/>
          <w:color w:val="000000"/>
          <w:sz w:val="20"/>
        </w:rPr>
      </w:pPr>
    </w:p>
    <w:p w14:paraId="346E7AF4" w14:textId="77777777" w:rsidR="00F011B8" w:rsidRPr="006E7C73" w:rsidRDefault="00F011B8" w:rsidP="00F011B8">
      <w:pPr>
        <w:pStyle w:val="Prrafodelista"/>
        <w:ind w:left="0"/>
        <w:rPr>
          <w:rStyle w:val="Hipervnculo"/>
          <w:rFonts w:cs="Calibri"/>
          <w:bCs/>
          <w:sz w:val="20"/>
        </w:rPr>
      </w:pPr>
      <w:r w:rsidRPr="006E7C73">
        <w:rPr>
          <w:rFonts w:cs="Calibri"/>
          <w:bCs/>
          <w:color w:val="000000"/>
          <w:sz w:val="20"/>
        </w:rPr>
        <w:t xml:space="preserve">Para realizar dicha verificación, acceder al siguiente link: </w:t>
      </w:r>
      <w:hyperlink r:id="rId19" w:history="1">
        <w:r w:rsidRPr="006E7C73">
          <w:rPr>
            <w:rStyle w:val="Hipervnculo"/>
            <w:rFonts w:cs="Calibri"/>
            <w:bCs/>
            <w:sz w:val="20"/>
          </w:rPr>
          <w:t>https://srvcnpc.policia.gov.co/PSC/frm_cnp_consulta.aspx</w:t>
        </w:r>
      </w:hyperlink>
    </w:p>
    <w:p w14:paraId="0D6FA15C" w14:textId="77777777" w:rsidR="00F011B8" w:rsidRPr="006E7C73" w:rsidRDefault="00F011B8" w:rsidP="00F011B8">
      <w:pPr>
        <w:pStyle w:val="Prrafodelista"/>
        <w:ind w:left="0"/>
        <w:rPr>
          <w:rStyle w:val="Hipervnculo"/>
          <w:rFonts w:cs="Calibri"/>
          <w:bCs/>
          <w:sz w:val="20"/>
        </w:rPr>
      </w:pPr>
    </w:p>
    <w:p w14:paraId="0E8DFB2D" w14:textId="77777777" w:rsidR="00F011B8" w:rsidRPr="006E7C73" w:rsidRDefault="00F011B8" w:rsidP="00F011B8">
      <w:pPr>
        <w:pStyle w:val="Prrafodelista"/>
        <w:ind w:left="0"/>
        <w:rPr>
          <w:rStyle w:val="Hipervnculo"/>
          <w:rFonts w:cs="Calibri"/>
          <w:bCs/>
          <w:sz w:val="20"/>
        </w:rPr>
      </w:pPr>
    </w:p>
    <w:p w14:paraId="77E99C06" w14:textId="55E917DC" w:rsidR="00F011B8" w:rsidRDefault="00F011B8" w:rsidP="00761EC9">
      <w:pPr>
        <w:pStyle w:val="Prrafodelista"/>
        <w:numPr>
          <w:ilvl w:val="3"/>
          <w:numId w:val="6"/>
        </w:numPr>
        <w:rPr>
          <w:rFonts w:cs="Calibri"/>
          <w:b/>
          <w:color w:val="000000"/>
          <w:sz w:val="20"/>
        </w:rPr>
      </w:pPr>
      <w:r w:rsidRPr="006E7C73">
        <w:rPr>
          <w:rFonts w:cs="Calibri"/>
          <w:b/>
          <w:color w:val="000000"/>
          <w:sz w:val="20"/>
        </w:rPr>
        <w:t>Compromiso Anticorrupción</w:t>
      </w:r>
      <w:r w:rsidR="006B5039">
        <w:rPr>
          <w:rFonts w:cs="Calibri"/>
          <w:b/>
          <w:color w:val="000000"/>
          <w:sz w:val="20"/>
        </w:rPr>
        <w:t xml:space="preserve"> (ANEXO N ° 11)</w:t>
      </w:r>
    </w:p>
    <w:p w14:paraId="6744EA73" w14:textId="77777777" w:rsidR="008869B8" w:rsidRDefault="008869B8" w:rsidP="008869B8">
      <w:pPr>
        <w:rPr>
          <w:rFonts w:cs="Calibri"/>
          <w:b/>
          <w:color w:val="000000"/>
          <w:sz w:val="20"/>
        </w:rPr>
      </w:pPr>
    </w:p>
    <w:p w14:paraId="35444251" w14:textId="77777777" w:rsidR="008869B8" w:rsidRPr="006E7C73" w:rsidRDefault="008869B8" w:rsidP="008869B8">
      <w:pPr>
        <w:rPr>
          <w:rFonts w:ascii="Arial Narrow" w:hAnsi="Arial Narrow" w:cs="Calibri"/>
          <w:bCs/>
          <w:color w:val="000000"/>
          <w:sz w:val="20"/>
          <w:szCs w:val="20"/>
        </w:rPr>
      </w:pPr>
      <w:r w:rsidRPr="006E7C73">
        <w:rPr>
          <w:rFonts w:ascii="Arial Narrow" w:hAnsi="Arial Narrow" w:cs="Calibri"/>
          <w:bCs/>
          <w:color w:val="000000"/>
          <w:sz w:val="20"/>
          <w:szCs w:val="20"/>
        </w:rPr>
        <w:t>El proponente deberá entregar, junto a su propuesta, el formato debidamente diligenciado y firmado</w:t>
      </w:r>
    </w:p>
    <w:p w14:paraId="6C58D014" w14:textId="77777777" w:rsidR="008869B8" w:rsidRPr="008869B8" w:rsidRDefault="008869B8" w:rsidP="008869B8">
      <w:pPr>
        <w:rPr>
          <w:rFonts w:cs="Calibri"/>
          <w:b/>
          <w:color w:val="000000"/>
          <w:sz w:val="20"/>
        </w:rPr>
      </w:pPr>
    </w:p>
    <w:p w14:paraId="1EA174A8" w14:textId="7DCE5517" w:rsidR="008869B8" w:rsidRPr="006E7C73" w:rsidRDefault="00974B21" w:rsidP="00761EC9">
      <w:pPr>
        <w:pStyle w:val="Prrafodelista"/>
        <w:numPr>
          <w:ilvl w:val="3"/>
          <w:numId w:val="6"/>
        </w:numPr>
        <w:rPr>
          <w:rFonts w:cs="Calibri"/>
          <w:b/>
          <w:color w:val="000000"/>
          <w:sz w:val="20"/>
        </w:rPr>
      </w:pPr>
      <w:r>
        <w:rPr>
          <w:rFonts w:cs="Calibri"/>
          <w:b/>
          <w:color w:val="000000"/>
          <w:sz w:val="20"/>
        </w:rPr>
        <w:t xml:space="preserve">Certificación de no estar incurso en inhabilidades </w:t>
      </w:r>
      <w:r w:rsidR="007952D1">
        <w:rPr>
          <w:rFonts w:cs="Calibri"/>
          <w:b/>
          <w:color w:val="000000"/>
          <w:sz w:val="20"/>
        </w:rPr>
        <w:t>e</w:t>
      </w:r>
      <w:r>
        <w:rPr>
          <w:rFonts w:cs="Calibri"/>
          <w:b/>
          <w:color w:val="000000"/>
          <w:sz w:val="20"/>
        </w:rPr>
        <w:t xml:space="preserve"> incompatibilidades. (ANEXO N°6)</w:t>
      </w:r>
    </w:p>
    <w:p w14:paraId="5813989A" w14:textId="77777777" w:rsidR="00F011B8" w:rsidRPr="006E7C73" w:rsidRDefault="00F011B8" w:rsidP="00F011B8">
      <w:pPr>
        <w:pStyle w:val="Prrafodelista"/>
        <w:rPr>
          <w:rFonts w:cs="Calibri"/>
          <w:bCs/>
          <w:color w:val="000000"/>
          <w:sz w:val="20"/>
        </w:rPr>
      </w:pPr>
    </w:p>
    <w:p w14:paraId="43D5CC82" w14:textId="77777777" w:rsidR="00974B21" w:rsidRDefault="00974B21" w:rsidP="00F011B8">
      <w:pPr>
        <w:rPr>
          <w:rFonts w:ascii="Arial Narrow" w:hAnsi="Arial Narrow" w:cs="Calibri"/>
          <w:bCs/>
          <w:color w:val="000000"/>
          <w:sz w:val="20"/>
          <w:szCs w:val="20"/>
        </w:rPr>
      </w:pPr>
    </w:p>
    <w:p w14:paraId="523CEA7C" w14:textId="25AB9DE9" w:rsidR="00F011B8" w:rsidRDefault="00974B21" w:rsidP="00F011B8">
      <w:pPr>
        <w:rPr>
          <w:rFonts w:ascii="Arial Narrow" w:hAnsi="Arial Narrow" w:cs="Calibri"/>
          <w:bCs/>
          <w:color w:val="000000"/>
          <w:sz w:val="20"/>
          <w:szCs w:val="20"/>
        </w:rPr>
      </w:pPr>
      <w:r w:rsidRPr="006E7C73">
        <w:rPr>
          <w:rFonts w:ascii="Arial Narrow" w:hAnsi="Arial Narrow" w:cs="Calibri"/>
          <w:bCs/>
          <w:color w:val="000000"/>
          <w:sz w:val="20"/>
          <w:szCs w:val="20"/>
        </w:rPr>
        <w:t>El proponente deberá entregar, junto a su propuesta, el formato debidamente diligenciado y firmado</w:t>
      </w:r>
      <w:r w:rsidRPr="006E7C73">
        <w:rPr>
          <w:rFonts w:ascii="Arial Narrow" w:hAnsi="Arial Narrow" w:cs="Calibri"/>
          <w:bCs/>
          <w:color w:val="000000"/>
          <w:sz w:val="20"/>
          <w:szCs w:val="20"/>
        </w:rPr>
        <w:tab/>
      </w:r>
    </w:p>
    <w:p w14:paraId="67759A41" w14:textId="77777777" w:rsidR="00974B21" w:rsidRPr="006E7C73" w:rsidRDefault="00974B21" w:rsidP="00F011B8">
      <w:pPr>
        <w:rPr>
          <w:rFonts w:ascii="Arial Narrow" w:hAnsi="Arial Narrow" w:cs="Calibri"/>
          <w:bCs/>
          <w:color w:val="000000"/>
          <w:sz w:val="20"/>
          <w:szCs w:val="20"/>
        </w:rPr>
      </w:pPr>
    </w:p>
    <w:p w14:paraId="05FC7C22" w14:textId="6671FFD5" w:rsidR="00F011B8" w:rsidRDefault="00F011B8" w:rsidP="00761EC9">
      <w:pPr>
        <w:pStyle w:val="Prrafodelista"/>
        <w:numPr>
          <w:ilvl w:val="3"/>
          <w:numId w:val="6"/>
        </w:numPr>
        <w:rPr>
          <w:rFonts w:cs="Calibri"/>
          <w:b/>
          <w:color w:val="000000"/>
          <w:sz w:val="20"/>
        </w:rPr>
      </w:pPr>
      <w:r w:rsidRPr="006E7C73">
        <w:rPr>
          <w:rFonts w:cs="Calibri"/>
          <w:b/>
          <w:color w:val="000000"/>
          <w:sz w:val="20"/>
        </w:rPr>
        <w:t>Autorización consulta registro de inhabilidades por delitos sexuales</w:t>
      </w:r>
      <w:r w:rsidR="00744DD1">
        <w:rPr>
          <w:rFonts w:cs="Calibri"/>
          <w:b/>
          <w:color w:val="000000"/>
          <w:sz w:val="20"/>
        </w:rPr>
        <w:t xml:space="preserve"> y tratamiento de datos personales</w:t>
      </w:r>
      <w:r w:rsidR="00E54D8F">
        <w:rPr>
          <w:rFonts w:cs="Calibri"/>
          <w:b/>
          <w:color w:val="000000"/>
          <w:sz w:val="20"/>
        </w:rPr>
        <w:t xml:space="preserve"> (ANEXO N°12)</w:t>
      </w:r>
    </w:p>
    <w:p w14:paraId="0E6BB89F" w14:textId="77777777" w:rsidR="009C27E7" w:rsidRDefault="009C27E7" w:rsidP="009C27E7">
      <w:pPr>
        <w:rPr>
          <w:rFonts w:cs="Calibri"/>
          <w:b/>
          <w:color w:val="000000"/>
          <w:sz w:val="20"/>
        </w:rPr>
      </w:pPr>
    </w:p>
    <w:p w14:paraId="58BC3CF2" w14:textId="77777777" w:rsidR="009C27E7" w:rsidRPr="006E7C73" w:rsidRDefault="009C27E7" w:rsidP="009C27E7">
      <w:pPr>
        <w:rPr>
          <w:rFonts w:ascii="Arial Narrow" w:hAnsi="Arial Narrow" w:cs="Calibri"/>
          <w:bCs/>
          <w:color w:val="000000"/>
          <w:sz w:val="20"/>
          <w:szCs w:val="20"/>
        </w:rPr>
      </w:pPr>
      <w:r w:rsidRPr="006E7C73">
        <w:rPr>
          <w:rFonts w:ascii="Arial Narrow" w:hAnsi="Arial Narrow" w:cs="Calibri"/>
          <w:bCs/>
          <w:color w:val="000000"/>
          <w:sz w:val="20"/>
          <w:szCs w:val="20"/>
        </w:rPr>
        <w:t>El proponente deberá entregar, junto a su propuesta, el formato debidamente diligenciado y firmado</w:t>
      </w:r>
      <w:r w:rsidRPr="006E7C73">
        <w:rPr>
          <w:rFonts w:ascii="Arial Narrow" w:hAnsi="Arial Narrow" w:cs="Calibri"/>
          <w:bCs/>
          <w:color w:val="000000"/>
          <w:sz w:val="20"/>
          <w:szCs w:val="20"/>
        </w:rPr>
        <w:tab/>
      </w:r>
    </w:p>
    <w:p w14:paraId="29D5A2D6" w14:textId="77777777" w:rsidR="009C27E7" w:rsidRPr="009C27E7" w:rsidRDefault="009C27E7" w:rsidP="009C27E7">
      <w:pPr>
        <w:rPr>
          <w:rFonts w:cs="Calibri"/>
          <w:b/>
          <w:color w:val="000000"/>
          <w:sz w:val="20"/>
        </w:rPr>
      </w:pPr>
    </w:p>
    <w:p w14:paraId="3904981D" w14:textId="0AEF2471" w:rsidR="009C27E7" w:rsidRPr="006E7C73" w:rsidRDefault="00F9756A" w:rsidP="00761EC9">
      <w:pPr>
        <w:pStyle w:val="Prrafodelista"/>
        <w:numPr>
          <w:ilvl w:val="3"/>
          <w:numId w:val="6"/>
        </w:numPr>
        <w:rPr>
          <w:rFonts w:cs="Calibri"/>
          <w:b/>
          <w:color w:val="000000"/>
          <w:sz w:val="20"/>
        </w:rPr>
      </w:pPr>
      <w:r>
        <w:rPr>
          <w:rFonts w:cs="Calibri"/>
          <w:b/>
          <w:color w:val="000000"/>
          <w:sz w:val="20"/>
        </w:rPr>
        <w:t>Certificado de inhabilidades por delitos sexuales</w:t>
      </w:r>
    </w:p>
    <w:p w14:paraId="4232C9BE" w14:textId="77777777" w:rsidR="00F011B8" w:rsidRDefault="00F011B8" w:rsidP="00F011B8">
      <w:pPr>
        <w:rPr>
          <w:rFonts w:ascii="Arial Narrow" w:hAnsi="Arial Narrow" w:cs="Calibri"/>
          <w:bCs/>
          <w:color w:val="000000"/>
          <w:sz w:val="20"/>
          <w:szCs w:val="20"/>
          <w:lang w:val="es-ES"/>
        </w:rPr>
      </w:pPr>
    </w:p>
    <w:p w14:paraId="5E92C63B" w14:textId="5DA32D24" w:rsidR="00017EAB" w:rsidRPr="00017EAB" w:rsidRDefault="00017EAB" w:rsidP="00017EAB">
      <w:pPr>
        <w:jc w:val="both"/>
        <w:rPr>
          <w:rFonts w:ascii="Arial Narrow" w:hAnsi="Arial Narrow" w:cs="Calibri"/>
          <w:bCs/>
          <w:color w:val="000000"/>
          <w:sz w:val="20"/>
          <w:szCs w:val="20"/>
        </w:rPr>
      </w:pPr>
      <w:r w:rsidRPr="00017EAB">
        <w:rPr>
          <w:rFonts w:ascii="Arial Narrow" w:hAnsi="Arial Narrow" w:cs="Calibri"/>
          <w:bCs/>
          <w:color w:val="000000"/>
          <w:sz w:val="20"/>
          <w:szCs w:val="20"/>
        </w:rPr>
        <w:t xml:space="preserve">El proponente deberá entregar, junto a su propuesta, el certificado de inhabilidades de quienes hayan sido condenados por delitos sexuales cometidos contra menores de 18 años, donde se evidencie que la persona natural o el representante legal de la persona jurídica, según corresponda, NO SE ENCUENTRA inhabilitado por estos hechos. </w:t>
      </w:r>
    </w:p>
    <w:p w14:paraId="3FCBA784" w14:textId="77777777" w:rsidR="00017EAB" w:rsidRPr="00017EAB" w:rsidRDefault="00017EAB" w:rsidP="00017EAB">
      <w:pPr>
        <w:rPr>
          <w:rFonts w:ascii="Arial Narrow" w:hAnsi="Arial Narrow" w:cs="Calibri"/>
          <w:bCs/>
          <w:color w:val="000000"/>
          <w:sz w:val="20"/>
          <w:szCs w:val="20"/>
        </w:rPr>
      </w:pPr>
    </w:p>
    <w:p w14:paraId="5C53532D" w14:textId="364822B6" w:rsidR="00F9756A" w:rsidRPr="00017EAB" w:rsidRDefault="00017EAB" w:rsidP="00017EAB">
      <w:pPr>
        <w:jc w:val="both"/>
        <w:rPr>
          <w:rFonts w:ascii="Arial Narrow" w:hAnsi="Arial Narrow" w:cs="Calibri"/>
          <w:bCs/>
          <w:color w:val="000000"/>
          <w:sz w:val="20"/>
          <w:szCs w:val="20"/>
        </w:rPr>
      </w:pPr>
      <w:r w:rsidRPr="00017EAB">
        <w:rPr>
          <w:rFonts w:ascii="Arial Narrow" w:hAnsi="Arial Narrow" w:cs="Calibri"/>
          <w:bCs/>
          <w:color w:val="000000"/>
          <w:sz w:val="20"/>
          <w:szCs w:val="20"/>
        </w:rPr>
        <w:t>El certificado no podrá tener una fecha de expedición superior a un (1) mes al momento de cierre del proceso</w:t>
      </w:r>
      <w:r>
        <w:rPr>
          <w:rFonts w:ascii="Arial Narrow" w:hAnsi="Arial Narrow" w:cs="Calibri"/>
          <w:bCs/>
          <w:color w:val="000000"/>
          <w:sz w:val="20"/>
          <w:szCs w:val="20"/>
        </w:rPr>
        <w:t xml:space="preserve"> </w:t>
      </w:r>
      <w:hyperlink r:id="rId20" w:history="1">
        <w:r w:rsidRPr="00C64D58">
          <w:rPr>
            <w:rStyle w:val="Hipervnculo"/>
            <w:rFonts w:ascii="Arial Narrow" w:hAnsi="Arial Narrow" w:cs="Calibri"/>
            <w:bCs/>
            <w:sz w:val="20"/>
            <w:szCs w:val="20"/>
          </w:rPr>
          <w:t>https://inhabilidades.policia.gov.co:8080/consulta</w:t>
        </w:r>
      </w:hyperlink>
      <w:r>
        <w:rPr>
          <w:rFonts w:ascii="Arial Narrow" w:hAnsi="Arial Narrow" w:cs="Calibri"/>
          <w:bCs/>
          <w:color w:val="000000"/>
          <w:sz w:val="20"/>
          <w:szCs w:val="20"/>
        </w:rPr>
        <w:t xml:space="preserve"> </w:t>
      </w:r>
    </w:p>
    <w:p w14:paraId="088DC2E3" w14:textId="77777777" w:rsidR="00F011B8" w:rsidRPr="006E7C73" w:rsidRDefault="00F011B8" w:rsidP="00F011B8">
      <w:pPr>
        <w:pStyle w:val="Prrafodelista"/>
        <w:rPr>
          <w:rFonts w:cs="Calibri"/>
          <w:bCs/>
          <w:color w:val="000000"/>
          <w:sz w:val="20"/>
        </w:rPr>
      </w:pPr>
    </w:p>
    <w:p w14:paraId="417A2C9F" w14:textId="77777777" w:rsidR="00F011B8" w:rsidRPr="006E7C73" w:rsidRDefault="00F011B8" w:rsidP="00761EC9">
      <w:pPr>
        <w:pStyle w:val="Prrafodelista"/>
        <w:numPr>
          <w:ilvl w:val="3"/>
          <w:numId w:val="6"/>
        </w:numPr>
        <w:rPr>
          <w:rFonts w:cs="Calibri"/>
          <w:b/>
          <w:color w:val="000000"/>
          <w:sz w:val="20"/>
        </w:rPr>
      </w:pPr>
      <w:r w:rsidRPr="006E7C73">
        <w:rPr>
          <w:rFonts w:cs="Calibri"/>
          <w:b/>
          <w:color w:val="000000"/>
          <w:sz w:val="20"/>
        </w:rPr>
        <w:t xml:space="preserve">Certificado Del Registro De Deudores Alimentarios Morosos – </w:t>
      </w:r>
      <w:proofErr w:type="spellStart"/>
      <w:r w:rsidRPr="006E7C73">
        <w:rPr>
          <w:rFonts w:cs="Calibri"/>
          <w:b/>
          <w:color w:val="000000"/>
          <w:sz w:val="20"/>
        </w:rPr>
        <w:t>Redam</w:t>
      </w:r>
      <w:proofErr w:type="spellEnd"/>
    </w:p>
    <w:p w14:paraId="070EA569" w14:textId="77777777" w:rsidR="00F011B8" w:rsidRPr="006E7C73" w:rsidRDefault="00F011B8" w:rsidP="00F011B8">
      <w:pPr>
        <w:pStyle w:val="Prrafodelista"/>
        <w:rPr>
          <w:rFonts w:cs="Calibri"/>
          <w:bCs/>
          <w:color w:val="000000"/>
          <w:sz w:val="20"/>
        </w:rPr>
      </w:pPr>
    </w:p>
    <w:p w14:paraId="57EC51DC" w14:textId="3B653FA9" w:rsidR="00F011B8" w:rsidRPr="006E7C73" w:rsidRDefault="00F011B8" w:rsidP="0094248C">
      <w:pPr>
        <w:jc w:val="both"/>
        <w:rPr>
          <w:rFonts w:ascii="Arial Narrow" w:hAnsi="Arial Narrow" w:cs="Calibri"/>
          <w:bCs/>
          <w:color w:val="000000"/>
          <w:sz w:val="20"/>
          <w:szCs w:val="20"/>
        </w:rPr>
      </w:pPr>
      <w:r w:rsidRPr="006E7C73">
        <w:rPr>
          <w:rFonts w:ascii="Arial Narrow" w:hAnsi="Arial Narrow" w:cs="Calibri"/>
          <w:bCs/>
          <w:color w:val="000000"/>
          <w:sz w:val="20"/>
          <w:szCs w:val="20"/>
        </w:rPr>
        <w:t>El proponente deberá entregar, junto a su propuesta, el certificado del registro de deudores alimentarios morosos – REDAM, donde se evidencie que la persona natural o el representante legal de la persona jurídica, según corresponda, NO SE ENCUENTRA INSCRITO EN EL REGISTRO DE DEUDORES ALIMENTARIOS MOROSOS. El certificado</w:t>
      </w:r>
      <w:r w:rsidR="00ED2599">
        <w:rPr>
          <w:rFonts w:ascii="Arial Narrow" w:hAnsi="Arial Narrow" w:cs="Calibri"/>
          <w:bCs/>
          <w:color w:val="000000"/>
          <w:sz w:val="20"/>
          <w:szCs w:val="20"/>
        </w:rPr>
        <w:t xml:space="preserve"> deberá estar vigente al momento del cierre del proceso.</w:t>
      </w:r>
    </w:p>
    <w:p w14:paraId="200D3EEA" w14:textId="77777777" w:rsidR="00F011B8" w:rsidRPr="006E7C73" w:rsidRDefault="00F011B8" w:rsidP="00F011B8">
      <w:pPr>
        <w:pStyle w:val="Prrafodelista"/>
        <w:ind w:left="0"/>
        <w:rPr>
          <w:rFonts w:cs="Calibri"/>
          <w:b/>
          <w:bCs/>
          <w:color w:val="000000"/>
          <w:sz w:val="20"/>
        </w:rPr>
      </w:pPr>
    </w:p>
    <w:p w14:paraId="37335041" w14:textId="77777777" w:rsidR="00F011B8" w:rsidRPr="006E7C73" w:rsidRDefault="00F011B8" w:rsidP="00761EC9">
      <w:pPr>
        <w:pStyle w:val="Prrafodelista"/>
        <w:numPr>
          <w:ilvl w:val="3"/>
          <w:numId w:val="6"/>
        </w:numPr>
        <w:rPr>
          <w:rStyle w:val="Ttulo3Car"/>
          <w:sz w:val="20"/>
        </w:rPr>
      </w:pPr>
      <w:bookmarkStart w:id="113" w:name="_Toc176969227"/>
      <w:r w:rsidRPr="006E7C73">
        <w:rPr>
          <w:rStyle w:val="Ttulo3Car"/>
          <w:sz w:val="20"/>
        </w:rPr>
        <w:t>Registro Único Tributario (RUT)</w:t>
      </w:r>
      <w:bookmarkEnd w:id="113"/>
    </w:p>
    <w:p w14:paraId="469A9EC3" w14:textId="77777777" w:rsidR="00F011B8" w:rsidRPr="006E7C73" w:rsidRDefault="00F011B8" w:rsidP="00F011B8">
      <w:pPr>
        <w:autoSpaceDE w:val="0"/>
        <w:autoSpaceDN w:val="0"/>
        <w:adjustRightInd w:val="0"/>
        <w:rPr>
          <w:rFonts w:ascii="Arial Narrow" w:hAnsi="Arial Narrow" w:cs="Calibri"/>
          <w:b/>
          <w:bCs/>
          <w:color w:val="000000"/>
          <w:sz w:val="20"/>
          <w:szCs w:val="20"/>
        </w:rPr>
      </w:pPr>
      <w:r w:rsidRPr="006E7C73">
        <w:rPr>
          <w:rFonts w:ascii="Arial Narrow" w:hAnsi="Arial Narrow" w:cs="Calibri"/>
          <w:b/>
          <w:bCs/>
          <w:color w:val="000000"/>
          <w:sz w:val="20"/>
          <w:szCs w:val="20"/>
        </w:rPr>
        <w:t xml:space="preserve"> </w:t>
      </w:r>
    </w:p>
    <w:p w14:paraId="34C96DD1" w14:textId="77777777" w:rsidR="00F011B8" w:rsidRPr="006E7C73" w:rsidRDefault="00F011B8" w:rsidP="00F011B8">
      <w:pPr>
        <w:autoSpaceDE w:val="0"/>
        <w:autoSpaceDN w:val="0"/>
        <w:adjustRightInd w:val="0"/>
        <w:jc w:val="both"/>
        <w:rPr>
          <w:rFonts w:ascii="Arial Narrow" w:hAnsi="Arial Narrow" w:cs="Calibri"/>
          <w:color w:val="000000"/>
          <w:sz w:val="20"/>
          <w:szCs w:val="20"/>
        </w:rPr>
      </w:pPr>
      <w:r w:rsidRPr="006E7C73">
        <w:rPr>
          <w:rFonts w:ascii="Arial Narrow" w:hAnsi="Arial Narrow" w:cs="Calibri"/>
          <w:color w:val="000000"/>
          <w:sz w:val="20"/>
          <w:szCs w:val="20"/>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En caso de Consorcios o Uniones Temporales, cada uno de los integrantes deberá aportar este documento, o el RUT de la respectiva forma asociativa.</w:t>
      </w:r>
    </w:p>
    <w:p w14:paraId="2E86AFA3" w14:textId="77777777" w:rsidR="00F011B8" w:rsidRPr="006E7C73" w:rsidRDefault="00F011B8" w:rsidP="00F011B8">
      <w:pPr>
        <w:tabs>
          <w:tab w:val="left" w:pos="1004"/>
        </w:tabs>
        <w:rPr>
          <w:rFonts w:ascii="Arial Narrow" w:hAnsi="Arial Narrow" w:cs="Arial"/>
          <w:sz w:val="20"/>
          <w:szCs w:val="20"/>
          <w:lang w:val="es-ES"/>
        </w:rPr>
      </w:pPr>
    </w:p>
    <w:p w14:paraId="000CC959" w14:textId="77777777" w:rsidR="00F011B8" w:rsidRPr="006E7C73" w:rsidRDefault="00F011B8" w:rsidP="00761EC9">
      <w:pPr>
        <w:pStyle w:val="Prrafodelista"/>
        <w:numPr>
          <w:ilvl w:val="3"/>
          <w:numId w:val="6"/>
        </w:numPr>
        <w:rPr>
          <w:rStyle w:val="Ttulo3Car"/>
          <w:sz w:val="20"/>
        </w:rPr>
      </w:pPr>
      <w:bookmarkStart w:id="114" w:name="_Toc176969228"/>
      <w:r w:rsidRPr="006E7C73">
        <w:rPr>
          <w:rStyle w:val="Ttulo3Car"/>
          <w:sz w:val="20"/>
        </w:rPr>
        <w:lastRenderedPageBreak/>
        <w:t>Registro Único de Proponentes (RUP)</w:t>
      </w:r>
      <w:bookmarkEnd w:id="114"/>
      <w:r w:rsidRPr="006E7C73">
        <w:rPr>
          <w:rStyle w:val="Ttulo3Car"/>
          <w:sz w:val="20"/>
        </w:rPr>
        <w:t xml:space="preserve"> </w:t>
      </w:r>
    </w:p>
    <w:p w14:paraId="0595199A" w14:textId="77777777" w:rsidR="00F011B8" w:rsidRPr="006E7C73" w:rsidRDefault="00F011B8" w:rsidP="00F011B8">
      <w:pPr>
        <w:ind w:left="720"/>
        <w:contextualSpacing/>
        <w:rPr>
          <w:rFonts w:ascii="Arial Narrow" w:hAnsi="Arial Narrow"/>
          <w:sz w:val="20"/>
          <w:szCs w:val="20"/>
          <w:lang w:val="es-ES"/>
        </w:rPr>
      </w:pPr>
    </w:p>
    <w:p w14:paraId="4403DA40" w14:textId="77777777" w:rsidR="00F011B8" w:rsidRDefault="00F011B8" w:rsidP="00F011B8">
      <w:pPr>
        <w:widowControl w:val="0"/>
        <w:autoSpaceDE w:val="0"/>
        <w:autoSpaceDN w:val="0"/>
        <w:adjustRightInd w:val="0"/>
        <w:jc w:val="both"/>
        <w:rPr>
          <w:rFonts w:ascii="Arial Narrow" w:hAnsi="Arial Narrow" w:cs="Arial"/>
          <w:sz w:val="20"/>
          <w:szCs w:val="20"/>
          <w:lang w:val="es-ES"/>
        </w:rPr>
      </w:pPr>
      <w:r w:rsidRPr="006E7C73">
        <w:rPr>
          <w:rFonts w:ascii="Arial Narrow" w:hAnsi="Arial Narrow" w:cs="Arial"/>
          <w:sz w:val="20"/>
          <w:szCs w:val="20"/>
          <w:lang w:val="es-ES"/>
        </w:rPr>
        <w:t xml:space="preserve">Para poder contratar, los proponentes deberán estar inscritos, clasificados y calificados en el Registro Único de Proponentes de la Cámara de Comercio de su jurisdicción, de acuerdo con las condiciones establecidas en el Título VI Registro Único De Proponentes –RUP del Decreto 1082 de 2015. </w:t>
      </w:r>
    </w:p>
    <w:p w14:paraId="0DAD38AD" w14:textId="77777777" w:rsidR="00ED2599" w:rsidRPr="006E7C73" w:rsidRDefault="00ED2599" w:rsidP="00F011B8">
      <w:pPr>
        <w:widowControl w:val="0"/>
        <w:autoSpaceDE w:val="0"/>
        <w:autoSpaceDN w:val="0"/>
        <w:adjustRightInd w:val="0"/>
        <w:jc w:val="both"/>
        <w:rPr>
          <w:rFonts w:ascii="Arial Narrow" w:hAnsi="Arial Narrow" w:cs="Arial"/>
          <w:sz w:val="20"/>
          <w:szCs w:val="20"/>
          <w:lang w:val="es-ES"/>
        </w:rPr>
      </w:pPr>
    </w:p>
    <w:p w14:paraId="62D89E4F" w14:textId="77777777" w:rsidR="00F011B8" w:rsidRDefault="00F011B8" w:rsidP="00F011B8">
      <w:pPr>
        <w:widowControl w:val="0"/>
        <w:autoSpaceDE w:val="0"/>
        <w:autoSpaceDN w:val="0"/>
        <w:adjustRightInd w:val="0"/>
        <w:jc w:val="both"/>
        <w:rPr>
          <w:rFonts w:ascii="Arial Narrow" w:hAnsi="Arial Narrow" w:cs="Arial"/>
          <w:sz w:val="20"/>
          <w:szCs w:val="20"/>
          <w:lang w:val="es-ES"/>
        </w:rPr>
      </w:pPr>
      <w:r w:rsidRPr="006E7C73">
        <w:rPr>
          <w:rFonts w:ascii="Arial Narrow" w:hAnsi="Arial Narrow" w:cs="Arial"/>
          <w:sz w:val="20"/>
          <w:szCs w:val="20"/>
          <w:lang w:val="es-ES"/>
        </w:rPr>
        <w:t xml:space="preserve">Los proponentes deberán cumplir con lo dispuesto en el artículo 2.2.1.1.1.5.1. del Decreto 1082 de 2015 sobre la renovación del Registro Único De Proponentes. </w:t>
      </w:r>
    </w:p>
    <w:p w14:paraId="082B17AB" w14:textId="77777777" w:rsidR="00ED2599" w:rsidRPr="006E7C73" w:rsidRDefault="00ED2599" w:rsidP="00F011B8">
      <w:pPr>
        <w:widowControl w:val="0"/>
        <w:autoSpaceDE w:val="0"/>
        <w:autoSpaceDN w:val="0"/>
        <w:adjustRightInd w:val="0"/>
        <w:jc w:val="both"/>
        <w:rPr>
          <w:rFonts w:ascii="Arial Narrow" w:hAnsi="Arial Narrow" w:cs="Arial"/>
          <w:sz w:val="20"/>
          <w:szCs w:val="20"/>
          <w:lang w:val="es-ES"/>
        </w:rPr>
      </w:pPr>
    </w:p>
    <w:p w14:paraId="2B3E3B41" w14:textId="77777777" w:rsidR="00F011B8" w:rsidRDefault="00F011B8" w:rsidP="00F011B8">
      <w:pPr>
        <w:widowControl w:val="0"/>
        <w:autoSpaceDE w:val="0"/>
        <w:autoSpaceDN w:val="0"/>
        <w:adjustRightInd w:val="0"/>
        <w:jc w:val="both"/>
        <w:rPr>
          <w:rFonts w:ascii="Arial Narrow" w:hAnsi="Arial Narrow" w:cs="Arial"/>
          <w:sz w:val="20"/>
          <w:szCs w:val="20"/>
          <w:lang w:val="es-ES"/>
        </w:rPr>
      </w:pPr>
      <w:r w:rsidRPr="006E7C73">
        <w:rPr>
          <w:rFonts w:ascii="Arial Narrow" w:hAnsi="Arial Narrow" w:cs="Arial"/>
          <w:sz w:val="20"/>
          <w:szCs w:val="20"/>
          <w:lang w:val="es-ES"/>
        </w:rPr>
        <w:t xml:space="preserve">El Registro Único de proponentes presentado con la propuesta deberá estar renovado o actualizado y con una expedición no superior a Un (1) mes anterior a la fecha de cierre del proceso establecida en el Pliego de Condiciones. </w:t>
      </w:r>
    </w:p>
    <w:p w14:paraId="03959724" w14:textId="77777777" w:rsidR="00ED2599" w:rsidRPr="006E7C73" w:rsidRDefault="00ED2599" w:rsidP="00F011B8">
      <w:pPr>
        <w:widowControl w:val="0"/>
        <w:autoSpaceDE w:val="0"/>
        <w:autoSpaceDN w:val="0"/>
        <w:adjustRightInd w:val="0"/>
        <w:jc w:val="both"/>
        <w:rPr>
          <w:rFonts w:ascii="Arial Narrow" w:hAnsi="Arial Narrow" w:cs="Arial"/>
          <w:sz w:val="20"/>
          <w:szCs w:val="20"/>
          <w:lang w:val="es-ES"/>
        </w:rPr>
      </w:pPr>
    </w:p>
    <w:p w14:paraId="0D73FE70" w14:textId="77777777" w:rsidR="00F011B8" w:rsidRPr="006E7C73" w:rsidRDefault="00F011B8" w:rsidP="00F011B8">
      <w:pPr>
        <w:tabs>
          <w:tab w:val="left" w:pos="0"/>
          <w:tab w:val="left" w:pos="705"/>
        </w:tabs>
        <w:jc w:val="both"/>
        <w:rPr>
          <w:rFonts w:ascii="Arial Narrow" w:hAnsi="Arial Narrow" w:cs="Arial"/>
          <w:sz w:val="20"/>
          <w:szCs w:val="20"/>
          <w:lang w:val="es-ES_tradnl"/>
        </w:rPr>
      </w:pPr>
      <w:r w:rsidRPr="006E7C73">
        <w:rPr>
          <w:rFonts w:ascii="Arial Narrow" w:hAnsi="Arial Narrow" w:cs="Arial"/>
          <w:sz w:val="20"/>
          <w:szCs w:val="20"/>
          <w:lang w:val="es-ES_tradnl"/>
        </w:rPr>
        <w:t>Si la propuesta se presenta en Consorcio o Unión Temporal, cada uno de los integrantes de la respectiva forma de asociación deberá acreditar la clasificación exigida en el Pliego de Condiciones.</w:t>
      </w:r>
    </w:p>
    <w:p w14:paraId="35F4CFA7" w14:textId="77777777" w:rsidR="00F011B8" w:rsidRPr="006E7C73" w:rsidRDefault="00F011B8" w:rsidP="00F011B8">
      <w:pPr>
        <w:tabs>
          <w:tab w:val="left" w:pos="0"/>
          <w:tab w:val="left" w:pos="705"/>
        </w:tabs>
        <w:rPr>
          <w:rFonts w:ascii="Arial Narrow" w:hAnsi="Arial Narrow" w:cs="Arial"/>
          <w:sz w:val="20"/>
          <w:szCs w:val="20"/>
          <w:lang w:val="es-ES_tradnl"/>
        </w:rPr>
      </w:pPr>
    </w:p>
    <w:p w14:paraId="0BCEFFA8" w14:textId="77777777" w:rsidR="00F011B8" w:rsidRDefault="00F011B8" w:rsidP="00F011B8">
      <w:pPr>
        <w:tabs>
          <w:tab w:val="left" w:pos="0"/>
          <w:tab w:val="left" w:pos="705"/>
        </w:tabs>
        <w:jc w:val="both"/>
        <w:rPr>
          <w:rFonts w:ascii="Arial Narrow" w:hAnsi="Arial Narrow" w:cs="Arial"/>
          <w:bCs/>
          <w:sz w:val="20"/>
          <w:szCs w:val="20"/>
          <w:lang w:val="es-ES"/>
        </w:rPr>
      </w:pPr>
      <w:r w:rsidRPr="006E7C73">
        <w:rPr>
          <w:rFonts w:ascii="Arial Narrow" w:hAnsi="Arial Narrow" w:cs="Arial"/>
          <w:bCs/>
          <w:sz w:val="20"/>
          <w:szCs w:val="20"/>
          <w:lang w:val="es-ES"/>
        </w:rPr>
        <w:t>El certificado constituye plena prueba respecto de la información verificada documentalmente y cuyo registro se encuentre EN FIRME, firmeza que se produce diez (10) días HABILES después de su publicación en el Registro Único Empresarial (RUE).</w:t>
      </w:r>
    </w:p>
    <w:p w14:paraId="1CAA4946" w14:textId="77777777" w:rsidR="00ED2599" w:rsidRPr="006E7C73" w:rsidRDefault="00ED2599" w:rsidP="00F011B8">
      <w:pPr>
        <w:tabs>
          <w:tab w:val="left" w:pos="0"/>
          <w:tab w:val="left" w:pos="705"/>
        </w:tabs>
        <w:jc w:val="both"/>
        <w:rPr>
          <w:rFonts w:ascii="Arial Narrow" w:hAnsi="Arial Narrow" w:cs="Arial"/>
          <w:bCs/>
          <w:sz w:val="20"/>
          <w:szCs w:val="20"/>
          <w:lang w:val="es-ES"/>
        </w:rPr>
      </w:pPr>
    </w:p>
    <w:p w14:paraId="1F32762C" w14:textId="77777777" w:rsidR="00F011B8" w:rsidRDefault="00F011B8" w:rsidP="00F011B8">
      <w:pPr>
        <w:tabs>
          <w:tab w:val="left" w:pos="0"/>
          <w:tab w:val="left" w:pos="705"/>
        </w:tabs>
        <w:jc w:val="both"/>
        <w:rPr>
          <w:rFonts w:ascii="Arial Narrow" w:hAnsi="Arial Narrow" w:cs="Arial"/>
          <w:iCs/>
          <w:sz w:val="20"/>
          <w:szCs w:val="20"/>
        </w:rPr>
      </w:pPr>
      <w:r w:rsidRPr="006E7C73">
        <w:rPr>
          <w:rFonts w:ascii="Arial Narrow" w:hAnsi="Arial Narrow" w:cs="Arial"/>
          <w:iCs/>
          <w:sz w:val="20"/>
          <w:szCs w:val="20"/>
        </w:rPr>
        <w:t>Si fueren sociedades extranjeras con sucursal en el país y dentro del RUP no se encuentra toda la información requerida por la entidad, se deberá adjuntar certificación del representante legal de la sociedad extranjera o en su defecto del mandatario de la sucursal con los datos que faltan, la cual se entiende formulada bajo la gravedad del juramento. El objeto social del proponente debe tener relación directa con el objeto de la contratación.</w:t>
      </w:r>
    </w:p>
    <w:p w14:paraId="15B3072E" w14:textId="77777777" w:rsidR="00ED2599" w:rsidRPr="006E7C73" w:rsidRDefault="00ED2599" w:rsidP="00F011B8">
      <w:pPr>
        <w:tabs>
          <w:tab w:val="left" w:pos="0"/>
          <w:tab w:val="left" w:pos="705"/>
        </w:tabs>
        <w:jc w:val="both"/>
        <w:rPr>
          <w:rFonts w:ascii="Arial Narrow" w:hAnsi="Arial Narrow" w:cs="Arial"/>
          <w:iCs/>
          <w:sz w:val="20"/>
          <w:szCs w:val="20"/>
        </w:rPr>
      </w:pPr>
    </w:p>
    <w:p w14:paraId="6DEC3AEA" w14:textId="77777777" w:rsidR="00F011B8" w:rsidRDefault="00F011B8" w:rsidP="00F011B8">
      <w:pPr>
        <w:tabs>
          <w:tab w:val="left" w:pos="0"/>
          <w:tab w:val="left" w:pos="705"/>
        </w:tabs>
        <w:jc w:val="both"/>
        <w:rPr>
          <w:rFonts w:ascii="Arial Narrow" w:hAnsi="Arial Narrow" w:cs="Arial"/>
          <w:iCs/>
          <w:sz w:val="20"/>
          <w:szCs w:val="20"/>
        </w:rPr>
      </w:pPr>
      <w:r w:rsidRPr="006E7C73">
        <w:rPr>
          <w:rFonts w:ascii="Arial Narrow" w:hAnsi="Arial Narrow" w:cs="Arial"/>
          <w:iCs/>
          <w:sz w:val="20"/>
          <w:szCs w:val="20"/>
        </w:rPr>
        <w:t>Tratándose de personas naturales extranjeras sin domicilio en el país o de personas jurídicas extranjeras que no tengan establecida sucursal en Colombia no se les exigirá RUP. En consecuencia, el Instituto Tecnológico Metropolitano verificará directa y únicamente la información sobre la capacidad jurídica, y las condiciones de experiencia, capacidad financiera y de organización de los proponentes.</w:t>
      </w:r>
    </w:p>
    <w:p w14:paraId="47D141DE" w14:textId="77777777" w:rsidR="00ED2599" w:rsidRPr="006E7C73" w:rsidRDefault="00ED2599" w:rsidP="00F011B8">
      <w:pPr>
        <w:tabs>
          <w:tab w:val="left" w:pos="0"/>
          <w:tab w:val="left" w:pos="705"/>
        </w:tabs>
        <w:jc w:val="both"/>
        <w:rPr>
          <w:rFonts w:ascii="Arial Narrow" w:hAnsi="Arial Narrow" w:cs="Arial"/>
          <w:iCs/>
          <w:sz w:val="20"/>
          <w:szCs w:val="20"/>
        </w:rPr>
      </w:pPr>
    </w:p>
    <w:p w14:paraId="1A9D2769" w14:textId="77777777" w:rsidR="00F011B8" w:rsidRPr="006E7C73" w:rsidRDefault="00F011B8" w:rsidP="00F011B8">
      <w:pPr>
        <w:tabs>
          <w:tab w:val="left" w:pos="0"/>
          <w:tab w:val="left" w:pos="709"/>
        </w:tabs>
        <w:jc w:val="both"/>
        <w:rPr>
          <w:rFonts w:ascii="Arial Narrow" w:hAnsi="Arial Narrow" w:cs="Arial"/>
          <w:sz w:val="20"/>
          <w:szCs w:val="20"/>
          <w:lang w:val="es-ES"/>
        </w:rPr>
      </w:pPr>
      <w:r w:rsidRPr="006E7C73">
        <w:rPr>
          <w:rFonts w:ascii="Arial Narrow" w:hAnsi="Arial Narrow" w:cs="Arial"/>
          <w:bCs/>
          <w:sz w:val="20"/>
          <w:szCs w:val="20"/>
        </w:rPr>
        <w:t xml:space="preserve">Dicha verificación se efectuará con base en el diligenciamiento de los formularios modelo, utilizados por las cámaras de comercio, los cuales deberán ser descargados del siguiente link. </w:t>
      </w:r>
      <w:r w:rsidRPr="006E7C73">
        <w:rPr>
          <w:rFonts w:ascii="Arial Narrow" w:hAnsi="Arial Narrow" w:cs="Arial"/>
          <w:sz w:val="20"/>
          <w:szCs w:val="20"/>
          <w:lang w:val="es-ES"/>
        </w:rPr>
        <w:t>(</w:t>
      </w:r>
      <w:hyperlink r:id="rId21" w:history="1">
        <w:r w:rsidRPr="006E7C73">
          <w:rPr>
            <w:rStyle w:val="Hipervnculo"/>
            <w:rFonts w:ascii="Arial Narrow" w:hAnsi="Arial Narrow" w:cs="Arial"/>
            <w:sz w:val="20"/>
            <w:szCs w:val="20"/>
            <w:lang w:val="es-ES"/>
          </w:rPr>
          <w:t>http://www.camaramedellin.com.co/site/Servicios-Registrales/Registro-Unico-de-Proponentes/Inscripcion/Modelos-de-certificacion.aspx</w:t>
        </w:r>
      </w:hyperlink>
      <w:r w:rsidRPr="006E7C73">
        <w:rPr>
          <w:rFonts w:ascii="Arial Narrow" w:hAnsi="Arial Narrow" w:cs="Arial"/>
          <w:sz w:val="20"/>
          <w:szCs w:val="20"/>
          <w:lang w:val="es-ES"/>
        </w:rPr>
        <w:t>).</w:t>
      </w:r>
    </w:p>
    <w:p w14:paraId="2E201C57" w14:textId="77777777" w:rsidR="007C5EDB" w:rsidRDefault="007C5EDB" w:rsidP="007C5EDB">
      <w:pPr>
        <w:autoSpaceDE w:val="0"/>
        <w:autoSpaceDN w:val="0"/>
        <w:adjustRightInd w:val="0"/>
        <w:rPr>
          <w:rFonts w:ascii="Arial Narrow" w:hAnsi="Arial Narrow" w:cs="Arial"/>
          <w:b/>
          <w:bCs/>
          <w:sz w:val="20"/>
          <w:szCs w:val="20"/>
          <w:lang w:val="es-ES"/>
        </w:rPr>
      </w:pPr>
    </w:p>
    <w:p w14:paraId="3F092BBE" w14:textId="77777777" w:rsidR="004F2256" w:rsidRPr="004F2256" w:rsidRDefault="004F2256" w:rsidP="004F2256">
      <w:pPr>
        <w:pStyle w:val="Prrafodelista"/>
        <w:numPr>
          <w:ilvl w:val="3"/>
          <w:numId w:val="6"/>
        </w:numPr>
        <w:rPr>
          <w:rStyle w:val="Ttulo3Car"/>
          <w:sz w:val="20"/>
        </w:rPr>
      </w:pPr>
      <w:r w:rsidRPr="004F2256">
        <w:rPr>
          <w:rStyle w:val="Ttulo3Car"/>
          <w:sz w:val="20"/>
        </w:rPr>
        <w:t xml:space="preserve">FORMATO DE COMPROMISO DE CUMPLIMIENTO DE ESPECIFICACIONES Y CRITERIOS DE SOSTENIBILIDAD, INNOVACIÓN Y RESPONSABILIDAD SOCIAL </w:t>
      </w:r>
    </w:p>
    <w:p w14:paraId="5DDFFEC0" w14:textId="77777777" w:rsidR="004F2256" w:rsidRPr="002828F1" w:rsidRDefault="004F2256" w:rsidP="004F2256">
      <w:pPr>
        <w:pStyle w:val="Prrafodelista"/>
        <w:ind w:left="1440"/>
        <w:rPr>
          <w:b/>
          <w:bCs/>
          <w:sz w:val="20"/>
        </w:rPr>
      </w:pPr>
    </w:p>
    <w:p w14:paraId="753CE6B6" w14:textId="77777777" w:rsidR="004F2256" w:rsidRPr="007178C1" w:rsidRDefault="004F2256" w:rsidP="004F2256">
      <w:pPr>
        <w:numPr>
          <w:ilvl w:val="0"/>
          <w:numId w:val="29"/>
        </w:numPr>
        <w:autoSpaceDE w:val="0"/>
        <w:autoSpaceDN w:val="0"/>
        <w:adjustRightInd w:val="0"/>
        <w:spacing w:after="0" w:line="240" w:lineRule="auto"/>
        <w:jc w:val="both"/>
        <w:rPr>
          <w:rFonts w:ascii="Arial Narrow" w:hAnsi="Arial Narrow" w:cs="Arial"/>
          <w:color w:val="000000"/>
          <w:sz w:val="20"/>
          <w:szCs w:val="20"/>
        </w:rPr>
      </w:pPr>
      <w:r w:rsidRPr="007178C1">
        <w:rPr>
          <w:rFonts w:ascii="Arial Narrow" w:hAnsi="Arial Narrow"/>
          <w:sz w:val="20"/>
          <w:szCs w:val="20"/>
        </w:rPr>
        <w:t>En cumplimiento del Acuerdo 016 de 2020, que establece los lineamientos para la Compra Pública Sostenible (CPS), Innovadora (CPI) y Socialmente Responsable (CPSR) del Distrito Especial de Ciencia, Tecnología e Innovación de Medellín y su conglomerado, se adoptarán los siguientes criterios dentro de los procesos de selección del ITM:</w:t>
      </w:r>
    </w:p>
    <w:p w14:paraId="3C6BC197" w14:textId="77777777" w:rsidR="004F2256" w:rsidRPr="007178C1" w:rsidRDefault="004F2256" w:rsidP="004F2256">
      <w:pPr>
        <w:autoSpaceDE w:val="0"/>
        <w:autoSpaceDN w:val="0"/>
        <w:adjustRightInd w:val="0"/>
        <w:jc w:val="both"/>
        <w:rPr>
          <w:rFonts w:ascii="Arial Narrow" w:hAnsi="Arial Narrow" w:cs="Arial"/>
          <w:color w:val="000000"/>
          <w:sz w:val="20"/>
          <w:szCs w:val="20"/>
        </w:rPr>
      </w:pPr>
    </w:p>
    <w:p w14:paraId="0CEE7FDF" w14:textId="77777777" w:rsidR="004F2256" w:rsidRPr="007178C1" w:rsidRDefault="004F2256" w:rsidP="004F2256">
      <w:pPr>
        <w:numPr>
          <w:ilvl w:val="0"/>
          <w:numId w:val="30"/>
        </w:numPr>
        <w:autoSpaceDE w:val="0"/>
        <w:autoSpaceDN w:val="0"/>
        <w:adjustRightInd w:val="0"/>
        <w:spacing w:after="0" w:line="240" w:lineRule="auto"/>
        <w:jc w:val="both"/>
        <w:rPr>
          <w:rFonts w:ascii="Arial Narrow" w:hAnsi="Arial Narrow" w:cs="Arial"/>
          <w:color w:val="000000"/>
          <w:sz w:val="20"/>
          <w:szCs w:val="20"/>
        </w:rPr>
      </w:pPr>
      <w:r w:rsidRPr="007178C1">
        <w:rPr>
          <w:rFonts w:ascii="Arial Narrow" w:hAnsi="Arial Narrow" w:cs="Arial"/>
          <w:color w:val="000000"/>
          <w:sz w:val="20"/>
          <w:szCs w:val="20"/>
        </w:rPr>
        <w:t xml:space="preserve">Criterios de Sostenibilidad: Se evaluará el impacto ambiental asociado a la actividad objeto de contratación o al ciclo de vida de los bienes, obras y servicios adquiridos, asegurando la alineación con los objetivos y lineamientos establecidos por </w:t>
      </w:r>
      <w:r w:rsidRPr="007178C1">
        <w:rPr>
          <w:rFonts w:ascii="Arial Narrow" w:hAnsi="Arial Narrow" w:cs="Arial"/>
          <w:color w:val="000000"/>
          <w:sz w:val="20"/>
          <w:szCs w:val="20"/>
        </w:rPr>
        <w:lastRenderedPageBreak/>
        <w:t xml:space="preserve">el Sistema de Gestión Ambiental del ITM y los lineamientos de compra pública sostenible impartidos por el Distrito de Medellín a través del Acuerdo 016 de 2020 y su decreto reglamentario. </w:t>
      </w:r>
    </w:p>
    <w:p w14:paraId="34AC4276" w14:textId="77777777" w:rsidR="004F2256" w:rsidRPr="007178C1" w:rsidRDefault="004F2256" w:rsidP="004F2256">
      <w:pPr>
        <w:numPr>
          <w:ilvl w:val="0"/>
          <w:numId w:val="30"/>
        </w:numPr>
        <w:autoSpaceDE w:val="0"/>
        <w:autoSpaceDN w:val="0"/>
        <w:adjustRightInd w:val="0"/>
        <w:spacing w:after="0" w:line="240" w:lineRule="auto"/>
        <w:jc w:val="both"/>
        <w:rPr>
          <w:rFonts w:ascii="Arial Narrow" w:hAnsi="Arial Narrow" w:cs="Arial"/>
          <w:color w:val="000000"/>
          <w:sz w:val="20"/>
          <w:szCs w:val="20"/>
        </w:rPr>
      </w:pPr>
    </w:p>
    <w:p w14:paraId="4F7E8866" w14:textId="77777777" w:rsidR="004F2256" w:rsidRPr="007178C1" w:rsidRDefault="004F2256" w:rsidP="004F2256">
      <w:pPr>
        <w:numPr>
          <w:ilvl w:val="0"/>
          <w:numId w:val="31"/>
        </w:numPr>
        <w:autoSpaceDE w:val="0"/>
        <w:autoSpaceDN w:val="0"/>
        <w:adjustRightInd w:val="0"/>
        <w:spacing w:after="0" w:line="240" w:lineRule="auto"/>
        <w:jc w:val="both"/>
        <w:rPr>
          <w:rFonts w:ascii="Arial Narrow" w:hAnsi="Arial Narrow" w:cs="Arial"/>
          <w:color w:val="000000"/>
          <w:sz w:val="20"/>
          <w:szCs w:val="20"/>
        </w:rPr>
      </w:pPr>
      <w:r w:rsidRPr="007178C1">
        <w:rPr>
          <w:rFonts w:ascii="Arial Narrow" w:hAnsi="Arial Narrow" w:cs="Arial"/>
          <w:color w:val="000000"/>
          <w:sz w:val="20"/>
          <w:szCs w:val="20"/>
        </w:rPr>
        <w:t xml:space="preserve">Criterios de Innovación: Se promoverá la incorporación de soluciones innovadoras en la adquisición de bienes y servicios, incentivando la generación y desarrollo de ideas que impulsen la eficiencia y el avance tecnológico en los procesos de contratación pública </w:t>
      </w:r>
    </w:p>
    <w:p w14:paraId="4443A199" w14:textId="77777777" w:rsidR="004F2256" w:rsidRPr="007178C1" w:rsidRDefault="004F2256" w:rsidP="004F2256">
      <w:pPr>
        <w:numPr>
          <w:ilvl w:val="0"/>
          <w:numId w:val="31"/>
        </w:numPr>
        <w:autoSpaceDE w:val="0"/>
        <w:autoSpaceDN w:val="0"/>
        <w:adjustRightInd w:val="0"/>
        <w:spacing w:after="0" w:line="240" w:lineRule="auto"/>
        <w:jc w:val="both"/>
        <w:rPr>
          <w:rFonts w:ascii="Arial Narrow" w:hAnsi="Arial Narrow" w:cs="Arial"/>
          <w:color w:val="000000"/>
          <w:sz w:val="20"/>
          <w:szCs w:val="20"/>
        </w:rPr>
      </w:pPr>
    </w:p>
    <w:p w14:paraId="719B3DAD" w14:textId="77777777" w:rsidR="004F2256" w:rsidRPr="007178C1" w:rsidRDefault="004F2256" w:rsidP="004F2256">
      <w:pPr>
        <w:numPr>
          <w:ilvl w:val="0"/>
          <w:numId w:val="32"/>
        </w:numPr>
        <w:autoSpaceDE w:val="0"/>
        <w:autoSpaceDN w:val="0"/>
        <w:adjustRightInd w:val="0"/>
        <w:spacing w:after="0" w:line="240" w:lineRule="auto"/>
        <w:jc w:val="both"/>
        <w:rPr>
          <w:rFonts w:ascii="Arial Narrow" w:hAnsi="Arial Narrow" w:cs="Arial"/>
          <w:color w:val="000000"/>
          <w:sz w:val="20"/>
          <w:szCs w:val="20"/>
        </w:rPr>
      </w:pPr>
      <w:r w:rsidRPr="007178C1">
        <w:rPr>
          <w:rFonts w:ascii="Arial Narrow" w:hAnsi="Arial Narrow" w:cs="Arial"/>
          <w:color w:val="000000"/>
          <w:sz w:val="20"/>
          <w:szCs w:val="20"/>
        </w:rPr>
        <w:t xml:space="preserve">Criterios de Responsabilidad Social: Se fomentará la inclusión de prácticas socialmente responsables mediante la contratación de bienes, obras y servicios, priorizando la vinculación de población sujeta de especial protección constitucional, en concordancia con los principios de equidad e inclusión sociales. </w:t>
      </w:r>
    </w:p>
    <w:p w14:paraId="6B9A008B" w14:textId="77777777" w:rsidR="004F2256" w:rsidRPr="007178C1" w:rsidRDefault="004F2256" w:rsidP="004F2256">
      <w:pPr>
        <w:numPr>
          <w:ilvl w:val="0"/>
          <w:numId w:val="32"/>
        </w:numPr>
        <w:autoSpaceDE w:val="0"/>
        <w:autoSpaceDN w:val="0"/>
        <w:adjustRightInd w:val="0"/>
        <w:spacing w:after="0" w:line="240" w:lineRule="auto"/>
        <w:jc w:val="both"/>
        <w:rPr>
          <w:rFonts w:ascii="Arial Narrow" w:hAnsi="Arial Narrow" w:cs="Arial"/>
          <w:color w:val="000000"/>
          <w:sz w:val="20"/>
          <w:szCs w:val="20"/>
        </w:rPr>
      </w:pPr>
    </w:p>
    <w:p w14:paraId="0E13C784" w14:textId="77777777" w:rsidR="004F2256" w:rsidRPr="007178C1" w:rsidRDefault="004F2256" w:rsidP="004F2256">
      <w:pPr>
        <w:autoSpaceDE w:val="0"/>
        <w:autoSpaceDN w:val="0"/>
        <w:adjustRightInd w:val="0"/>
        <w:jc w:val="both"/>
        <w:rPr>
          <w:rFonts w:ascii="Arial Narrow" w:hAnsi="Arial Narrow" w:cs="Arial"/>
          <w:color w:val="000000"/>
          <w:sz w:val="20"/>
          <w:szCs w:val="20"/>
        </w:rPr>
      </w:pPr>
      <w:r w:rsidRPr="007178C1">
        <w:rPr>
          <w:rFonts w:ascii="Arial Narrow" w:hAnsi="Arial Narrow"/>
          <w:sz w:val="20"/>
          <w:szCs w:val="20"/>
        </w:rPr>
        <w:t>Como requisito de habilitante, el oferente deberá presentar el Formato de Compromiso de Cumplimiento de Especificaciones y Criterios de Sostenibilidad, Innovación y Responsabilidad Social, debidamente diligenciado y firmado por su Representante Legal. La ausencia de este documento será causal de no habilitación en el proceso de selección.</w:t>
      </w:r>
    </w:p>
    <w:p w14:paraId="32E396E7" w14:textId="77777777" w:rsidR="004F2256" w:rsidRPr="006E7C73" w:rsidRDefault="004F2256" w:rsidP="007C5EDB">
      <w:pPr>
        <w:autoSpaceDE w:val="0"/>
        <w:autoSpaceDN w:val="0"/>
        <w:adjustRightInd w:val="0"/>
        <w:rPr>
          <w:rFonts w:ascii="Arial Narrow" w:hAnsi="Arial Narrow" w:cs="Arial"/>
          <w:b/>
          <w:bCs/>
          <w:sz w:val="20"/>
          <w:szCs w:val="20"/>
          <w:lang w:val="es-ES"/>
        </w:rPr>
      </w:pPr>
    </w:p>
    <w:p w14:paraId="4180028F" w14:textId="77777777" w:rsidR="00886157" w:rsidRPr="006E7C73" w:rsidRDefault="00886157" w:rsidP="00761EC9">
      <w:pPr>
        <w:pStyle w:val="Ttulo2"/>
        <w:numPr>
          <w:ilvl w:val="2"/>
          <w:numId w:val="6"/>
        </w:numPr>
        <w:ind w:left="567" w:hanging="567"/>
        <w:rPr>
          <w:sz w:val="20"/>
        </w:rPr>
      </w:pPr>
      <w:bookmarkStart w:id="115" w:name="_Toc176969229"/>
      <w:r w:rsidRPr="006E7C73">
        <w:rPr>
          <w:sz w:val="20"/>
        </w:rPr>
        <w:t>DOCUMENTOS DE CONTENIDO FINANCIERO OBJETO DE VERIFICACIÓN.</w:t>
      </w:r>
      <w:bookmarkEnd w:id="115"/>
    </w:p>
    <w:p w14:paraId="66EEFA98" w14:textId="77777777" w:rsidR="00886157" w:rsidRPr="006E7C73" w:rsidRDefault="00886157" w:rsidP="00886157">
      <w:pPr>
        <w:rPr>
          <w:rFonts w:ascii="Arial Narrow" w:hAnsi="Arial Narrow" w:cs="Calibri"/>
          <w:sz w:val="20"/>
          <w:szCs w:val="20"/>
          <w:lang w:val="es-ES"/>
        </w:rPr>
      </w:pPr>
    </w:p>
    <w:p w14:paraId="79108077" w14:textId="77777777" w:rsidR="00886157" w:rsidRPr="006E7C73" w:rsidRDefault="00886157" w:rsidP="00761EC9">
      <w:pPr>
        <w:pStyle w:val="Ttulo3"/>
        <w:numPr>
          <w:ilvl w:val="3"/>
          <w:numId w:val="6"/>
        </w:numPr>
        <w:ind w:left="2520" w:hanging="2520"/>
        <w:rPr>
          <w:bCs/>
          <w:sz w:val="20"/>
        </w:rPr>
      </w:pPr>
      <w:bookmarkStart w:id="116" w:name="_Toc176969230"/>
      <w:r w:rsidRPr="006E7C73">
        <w:rPr>
          <w:sz w:val="20"/>
        </w:rPr>
        <w:t>Capacidad Financiera.</w:t>
      </w:r>
      <w:bookmarkEnd w:id="116"/>
    </w:p>
    <w:p w14:paraId="091D60FA" w14:textId="77777777" w:rsidR="00886157" w:rsidRPr="006E7C73" w:rsidRDefault="00886157" w:rsidP="00886157">
      <w:pPr>
        <w:rPr>
          <w:rFonts w:ascii="Arial Narrow" w:hAnsi="Arial Narrow" w:cs="Calibri"/>
          <w:sz w:val="20"/>
          <w:szCs w:val="20"/>
          <w:lang w:val="es-ES"/>
        </w:rPr>
      </w:pPr>
    </w:p>
    <w:p w14:paraId="471E0128"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651F270F"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La capacidad financiera requerida en un proceso de contratación debe ser adecuada y proporcional a la naturaleza y al valor del contrato, en consecuencia, se debe establecer los requisitos de capacidad financiera de acuerdo con el conocimiento del sector relativo al objeto del proceso de contratación y de los posibles oferentes.</w:t>
      </w:r>
    </w:p>
    <w:p w14:paraId="772A47E2"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La verificación de los requisitos financieros se establecerá a partir de la información suministrada por el proponente en el certificado de registro único de proponentes, verificada por la Cámara de Comercio, para lo cual deberá contar el R.U.P. renovado o actualizado a la fecha de presentación de la propuesta; se aceptará la información financiera, siempre que el Certificado del Registro Único de Proponentes este vigente y se encuentre en firme.</w:t>
      </w:r>
    </w:p>
    <w:p w14:paraId="2C149659"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Los proponentes deben acreditar los siguientes indicadores financieros:</w:t>
      </w:r>
    </w:p>
    <w:p w14:paraId="2CD8A7E1" w14:textId="77777777" w:rsidR="00886157" w:rsidRPr="006E7C73" w:rsidRDefault="00886157" w:rsidP="00761EC9">
      <w:pPr>
        <w:pStyle w:val="Prrafodelista"/>
        <w:numPr>
          <w:ilvl w:val="0"/>
          <w:numId w:val="7"/>
        </w:numPr>
        <w:autoSpaceDE w:val="0"/>
        <w:autoSpaceDN w:val="0"/>
        <w:adjustRightInd w:val="0"/>
        <w:rPr>
          <w:rFonts w:cs="Calibri"/>
          <w:sz w:val="20"/>
        </w:rPr>
      </w:pPr>
      <w:r w:rsidRPr="006E7C73">
        <w:rPr>
          <w:rFonts w:cs="Calibri"/>
          <w:sz w:val="20"/>
        </w:rPr>
        <w:t>Índice de Liquidez = Activo Corriente / Pasivo Corriente, el cual determina la capacidad que tiene un proponente para cumplir con sus obligaciones de corto plazo; a mayor índice de liquidez, menor es la probabilidad de que el proponente incumpla sus obligaciones de corto plazo.</w:t>
      </w:r>
    </w:p>
    <w:p w14:paraId="0EAD2A86" w14:textId="77777777" w:rsidR="00886157" w:rsidRPr="006E7C73" w:rsidRDefault="00886157" w:rsidP="00886157">
      <w:pPr>
        <w:pStyle w:val="Prrafodelista"/>
        <w:autoSpaceDE w:val="0"/>
        <w:autoSpaceDN w:val="0"/>
        <w:adjustRightInd w:val="0"/>
        <w:rPr>
          <w:rFonts w:cs="Calibri"/>
          <w:sz w:val="20"/>
        </w:rPr>
      </w:pPr>
    </w:p>
    <w:p w14:paraId="24450A9B" w14:textId="77777777" w:rsidR="00886157" w:rsidRPr="006E7C73" w:rsidRDefault="00886157" w:rsidP="00761EC9">
      <w:pPr>
        <w:pStyle w:val="Prrafodelista"/>
        <w:numPr>
          <w:ilvl w:val="0"/>
          <w:numId w:val="7"/>
        </w:numPr>
        <w:autoSpaceDE w:val="0"/>
        <w:autoSpaceDN w:val="0"/>
        <w:adjustRightInd w:val="0"/>
        <w:rPr>
          <w:rFonts w:cs="Calibri"/>
          <w:sz w:val="20"/>
        </w:rPr>
      </w:pPr>
      <w:r w:rsidRPr="006E7C73">
        <w:rPr>
          <w:rFonts w:cs="Calibri"/>
          <w:sz w:val="20"/>
        </w:rPr>
        <w:t>Índice de Endeudamiento = Pasivo Total / Activo Total, el cual determina el grado de endeudamiento en la estructura de financiación (pasivos y patrimonio) del proponente; a mayor índice de endeudamiento, mayor es la probabilidad del proponente de no poder cumplir con sus pasivos.</w:t>
      </w:r>
    </w:p>
    <w:p w14:paraId="07B4B16E" w14:textId="77777777" w:rsidR="00886157" w:rsidRPr="006E7C73" w:rsidRDefault="00886157" w:rsidP="00886157">
      <w:pPr>
        <w:autoSpaceDE w:val="0"/>
        <w:autoSpaceDN w:val="0"/>
        <w:adjustRightInd w:val="0"/>
        <w:jc w:val="both"/>
        <w:rPr>
          <w:rFonts w:ascii="Arial Narrow" w:hAnsi="Arial Narrow" w:cs="Calibri"/>
          <w:sz w:val="20"/>
          <w:szCs w:val="20"/>
        </w:rPr>
      </w:pPr>
    </w:p>
    <w:p w14:paraId="3A0789A0" w14:textId="77777777" w:rsidR="00886157" w:rsidRPr="006E7C73" w:rsidRDefault="00886157" w:rsidP="00761EC9">
      <w:pPr>
        <w:pStyle w:val="Prrafodelista"/>
        <w:numPr>
          <w:ilvl w:val="0"/>
          <w:numId w:val="7"/>
        </w:numPr>
        <w:autoSpaceDE w:val="0"/>
        <w:autoSpaceDN w:val="0"/>
        <w:adjustRightInd w:val="0"/>
        <w:rPr>
          <w:rFonts w:cs="Calibri"/>
          <w:sz w:val="20"/>
        </w:rPr>
      </w:pPr>
      <w:r w:rsidRPr="006E7C73">
        <w:rPr>
          <w:rFonts w:cs="Calibri"/>
          <w:sz w:val="20"/>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4E378F99" w14:textId="77777777" w:rsidR="00886157" w:rsidRPr="006E7C73" w:rsidRDefault="00886157" w:rsidP="00886157">
      <w:pPr>
        <w:autoSpaceDE w:val="0"/>
        <w:autoSpaceDN w:val="0"/>
        <w:adjustRightInd w:val="0"/>
        <w:jc w:val="both"/>
        <w:rPr>
          <w:rFonts w:ascii="Arial Narrow" w:hAnsi="Arial Narrow" w:cs="Calibri"/>
          <w:sz w:val="20"/>
          <w:szCs w:val="20"/>
        </w:rPr>
      </w:pPr>
    </w:p>
    <w:p w14:paraId="448CBD91"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Indicador adicional de capacidad financiera:</w:t>
      </w:r>
    </w:p>
    <w:p w14:paraId="66514D79" w14:textId="77777777" w:rsidR="00886157" w:rsidRPr="006E7C73" w:rsidRDefault="00886157" w:rsidP="00886157">
      <w:pPr>
        <w:autoSpaceDE w:val="0"/>
        <w:autoSpaceDN w:val="0"/>
        <w:adjustRightInd w:val="0"/>
        <w:jc w:val="both"/>
        <w:rPr>
          <w:rFonts w:ascii="Arial Narrow" w:hAnsi="Arial Narrow" w:cs="Calibri"/>
          <w:sz w:val="20"/>
          <w:szCs w:val="20"/>
        </w:rPr>
      </w:pPr>
    </w:p>
    <w:p w14:paraId="58160714" w14:textId="77777777" w:rsidR="00886157" w:rsidRPr="006E7C73" w:rsidRDefault="00886157" w:rsidP="00761EC9">
      <w:pPr>
        <w:pStyle w:val="Prrafodelista"/>
        <w:numPr>
          <w:ilvl w:val="0"/>
          <w:numId w:val="7"/>
        </w:numPr>
        <w:autoSpaceDE w:val="0"/>
        <w:autoSpaceDN w:val="0"/>
        <w:adjustRightInd w:val="0"/>
        <w:rPr>
          <w:rFonts w:cs="Calibri"/>
          <w:sz w:val="20"/>
        </w:rPr>
      </w:pPr>
      <w:r w:rsidRPr="006E7C73">
        <w:rPr>
          <w:rFonts w:cs="Calibri"/>
          <w:sz w:val="20"/>
        </w:rPr>
        <w:t xml:space="preserve">Capital de Trabajo = Activo corriente - Pasivo corriente, este indicador representa la liquidez operativa del proponente, es decir, el remanente del proponente luego de liquidar sus activos corrientes (convertirlos en </w:t>
      </w:r>
      <w:r w:rsidRPr="006E7C73">
        <w:rPr>
          <w:rFonts w:cs="Calibri"/>
          <w:sz w:val="20"/>
        </w:rPr>
        <w:lastRenderedPageBreak/>
        <w:t>efectivo) y pagar el pasivo de corto plazo; un capital de trabajo positivo contribuye con el desarrollo eficiente de la actividad económica del proponente.</w:t>
      </w:r>
    </w:p>
    <w:p w14:paraId="601A6839" w14:textId="77777777" w:rsidR="00886157" w:rsidRPr="006E7C73" w:rsidRDefault="00886157" w:rsidP="00886157">
      <w:pPr>
        <w:autoSpaceDE w:val="0"/>
        <w:autoSpaceDN w:val="0"/>
        <w:adjustRightInd w:val="0"/>
        <w:jc w:val="both"/>
        <w:rPr>
          <w:rFonts w:ascii="Arial Narrow" w:hAnsi="Arial Narrow" w:cs="Calibri"/>
          <w:sz w:val="20"/>
          <w:szCs w:val="20"/>
        </w:rPr>
      </w:pPr>
    </w:p>
    <w:p w14:paraId="701D4A5D"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En caso tal que, por la naturaleza de algunos indicadores, se tenga denominador cero (0), la división daría una indeterminación y no habría un indicador lógico con el fin de verificar el cumplimiento del requisito. 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w:t>
      </w:r>
    </w:p>
    <w:p w14:paraId="2EBAD510" w14:textId="77777777" w:rsidR="00886157" w:rsidRPr="006E7C73" w:rsidRDefault="00886157" w:rsidP="00886157">
      <w:pPr>
        <w:autoSpaceDE w:val="0"/>
        <w:autoSpaceDN w:val="0"/>
        <w:adjustRightInd w:val="0"/>
        <w:jc w:val="both"/>
        <w:rPr>
          <w:rFonts w:ascii="Arial Narrow" w:hAnsi="Arial Narrow" w:cs="Calibri"/>
          <w:sz w:val="20"/>
          <w:szCs w:val="20"/>
        </w:rPr>
      </w:pPr>
    </w:p>
    <w:p w14:paraId="508C8347"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En el caso de decimales en el valor consolidado final del criterio, el valor obtenido se aproximará por exceso o por defecto a la unidad más cercana, así las cosas, cuando el primer decimal sea inferior o igual a 5, se reducirá a la unidad más cercana y si el primer decimal es superior a 5, se incrementará a la unidad más cercana.</w:t>
      </w:r>
    </w:p>
    <w:p w14:paraId="39952B09" w14:textId="77777777" w:rsidR="00886157" w:rsidRPr="006E7C73" w:rsidRDefault="00886157" w:rsidP="00886157">
      <w:pPr>
        <w:autoSpaceDE w:val="0"/>
        <w:autoSpaceDN w:val="0"/>
        <w:adjustRightInd w:val="0"/>
        <w:jc w:val="both"/>
        <w:rPr>
          <w:rFonts w:ascii="Arial Narrow" w:hAnsi="Arial Narrow" w:cs="Calibri"/>
          <w:sz w:val="20"/>
          <w:szCs w:val="20"/>
        </w:rPr>
      </w:pPr>
    </w:p>
    <w:p w14:paraId="3E83F8E4" w14:textId="77777777" w:rsidR="00EC2BA1" w:rsidRDefault="00EC2BA1" w:rsidP="00886157">
      <w:pPr>
        <w:autoSpaceDE w:val="0"/>
        <w:autoSpaceDN w:val="0"/>
        <w:adjustRightInd w:val="0"/>
        <w:jc w:val="both"/>
        <w:rPr>
          <w:rFonts w:ascii="Arial Narrow" w:hAnsi="Arial Narrow" w:cs="Calibri"/>
          <w:sz w:val="20"/>
          <w:szCs w:val="20"/>
        </w:rPr>
      </w:pPr>
      <w:r w:rsidRPr="00EC2BA1">
        <w:rPr>
          <w:rFonts w:ascii="Arial Narrow" w:hAnsi="Arial Narrow" w:cs="Calibri"/>
          <w:sz w:val="20"/>
          <w:szCs w:val="20"/>
        </w:rPr>
        <w:t>Para la verificación de los indicadores financieros, los proponentes deberán aportar el Registro Único de Proponentes (RUP) actualizado conforme el Decreto 1082 de 2015, con la información financiera del año fiscal anterior al respectivo acto, el Instituto evaluará estos indicadores teniendo en cuenta el año fiscal que se refleje en el registro de cada proponente</w:t>
      </w:r>
      <w:r>
        <w:rPr>
          <w:rFonts w:ascii="Arial Narrow" w:hAnsi="Arial Narrow" w:cs="Calibri"/>
          <w:sz w:val="20"/>
          <w:szCs w:val="20"/>
        </w:rPr>
        <w:t xml:space="preserve">. </w:t>
      </w:r>
    </w:p>
    <w:p w14:paraId="017FFE2F" w14:textId="77777777" w:rsidR="00EC2BA1" w:rsidRDefault="00EC2BA1" w:rsidP="00886157">
      <w:pPr>
        <w:autoSpaceDE w:val="0"/>
        <w:autoSpaceDN w:val="0"/>
        <w:adjustRightInd w:val="0"/>
        <w:jc w:val="both"/>
        <w:rPr>
          <w:rFonts w:ascii="Arial Narrow" w:hAnsi="Arial Narrow" w:cs="Calibri"/>
          <w:sz w:val="20"/>
          <w:szCs w:val="20"/>
        </w:rPr>
      </w:pPr>
    </w:p>
    <w:p w14:paraId="77390760" w14:textId="67F01C71"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Si es oferente plural (consorcio, unión temporal o promesa de sociedad futura) debe acreditar su capacidad financiera así: sumando el resultado de la ponderación de cada uno de los indicadores de cada miembro del oferente plural de acuerdo con su porcentaje de participación, aplicando la fórmula general.</w:t>
      </w:r>
    </w:p>
    <w:p w14:paraId="61DCDF64" w14:textId="77777777" w:rsidR="00886157" w:rsidRPr="006E7C73" w:rsidRDefault="00886157" w:rsidP="00886157">
      <w:pPr>
        <w:autoSpaceDE w:val="0"/>
        <w:autoSpaceDN w:val="0"/>
        <w:adjustRightInd w:val="0"/>
        <w:rPr>
          <w:rFonts w:ascii="Arial Narrow" w:hAnsi="Arial Narrow" w:cs="Calibri"/>
          <w:sz w:val="20"/>
          <w:szCs w:val="20"/>
        </w:rPr>
      </w:pPr>
    </w:p>
    <w:p w14:paraId="7172E05C" w14:textId="77777777" w:rsidR="00886157" w:rsidRPr="006E7C73" w:rsidRDefault="00886157" w:rsidP="00886157">
      <w:pPr>
        <w:pStyle w:val="Default"/>
        <w:jc w:val="both"/>
        <w:rPr>
          <w:rFonts w:ascii="Arial Narrow" w:hAnsi="Arial Narrow"/>
          <w:sz w:val="20"/>
          <w:szCs w:val="20"/>
        </w:rPr>
      </w:pPr>
      <w:r w:rsidRPr="006E7C73">
        <w:rPr>
          <w:rFonts w:ascii="Arial Narrow" w:hAnsi="Arial Narrow"/>
          <w:sz w:val="20"/>
          <w:szCs w:val="20"/>
        </w:rPr>
        <w:t xml:space="preserve">FORMULA GENERAL: </w:t>
      </w:r>
    </w:p>
    <w:p w14:paraId="5F160BE0" w14:textId="77777777" w:rsidR="00886157" w:rsidRPr="006E7C73" w:rsidRDefault="00886157" w:rsidP="00886157">
      <w:pPr>
        <w:pStyle w:val="Default"/>
        <w:ind w:left="708"/>
        <w:jc w:val="both"/>
        <w:rPr>
          <w:rFonts w:ascii="Arial Narrow" w:hAnsi="Arial Narrow"/>
          <w:sz w:val="20"/>
          <w:szCs w:val="20"/>
        </w:rPr>
      </w:pPr>
      <w:r w:rsidRPr="006E7C73">
        <w:rPr>
          <w:rFonts w:ascii="Arial Narrow" w:hAnsi="Arial Narrow"/>
          <w:sz w:val="20"/>
          <w:szCs w:val="20"/>
        </w:rPr>
        <w:t>• (</w:t>
      </w:r>
      <w:proofErr w:type="spellStart"/>
      <w:r w:rsidRPr="006E7C73">
        <w:rPr>
          <w:rFonts w:ascii="Arial Narrow" w:hAnsi="Arial Narrow"/>
          <w:sz w:val="20"/>
          <w:szCs w:val="20"/>
        </w:rPr>
        <w:t>Σni</w:t>
      </w:r>
      <w:proofErr w:type="spellEnd"/>
      <w:r w:rsidRPr="006E7C73">
        <w:rPr>
          <w:rFonts w:ascii="Arial Narrow" w:hAnsi="Arial Narrow"/>
          <w:sz w:val="20"/>
          <w:szCs w:val="20"/>
        </w:rPr>
        <w:t xml:space="preserve">=1 Numerador del indicador i x porcentaje de participación i) </w:t>
      </w:r>
    </w:p>
    <w:p w14:paraId="6BD28449" w14:textId="77777777" w:rsidR="00886157" w:rsidRPr="006E7C73" w:rsidRDefault="00886157" w:rsidP="00886157">
      <w:pPr>
        <w:pStyle w:val="Default"/>
        <w:widowControl/>
        <w:ind w:left="708"/>
        <w:jc w:val="both"/>
        <w:rPr>
          <w:rFonts w:ascii="Arial Narrow" w:hAnsi="Arial Narrow"/>
          <w:sz w:val="20"/>
          <w:szCs w:val="20"/>
        </w:rPr>
      </w:pPr>
      <w:r w:rsidRPr="006E7C73">
        <w:rPr>
          <w:rFonts w:ascii="Arial Narrow" w:hAnsi="Arial Narrow"/>
          <w:sz w:val="20"/>
          <w:szCs w:val="20"/>
        </w:rPr>
        <w:t>• (</w:t>
      </w:r>
      <w:proofErr w:type="spellStart"/>
      <w:r w:rsidRPr="006E7C73">
        <w:rPr>
          <w:rFonts w:ascii="Arial Narrow" w:hAnsi="Arial Narrow"/>
          <w:sz w:val="20"/>
          <w:szCs w:val="20"/>
        </w:rPr>
        <w:t>Σni</w:t>
      </w:r>
      <w:proofErr w:type="spellEnd"/>
      <w:r w:rsidRPr="006E7C73">
        <w:rPr>
          <w:rFonts w:ascii="Arial Narrow" w:hAnsi="Arial Narrow"/>
          <w:sz w:val="20"/>
          <w:szCs w:val="20"/>
        </w:rPr>
        <w:t xml:space="preserve">=1 Denominador del indicador x porcentaje de participación i) </w:t>
      </w:r>
    </w:p>
    <w:p w14:paraId="0629E4A7" w14:textId="77777777" w:rsidR="00886157" w:rsidRPr="006E7C73" w:rsidRDefault="00886157" w:rsidP="00886157">
      <w:pPr>
        <w:pStyle w:val="Default"/>
        <w:jc w:val="both"/>
        <w:rPr>
          <w:rFonts w:ascii="Arial Narrow" w:hAnsi="Arial Narrow"/>
          <w:sz w:val="20"/>
          <w:szCs w:val="20"/>
        </w:rPr>
      </w:pPr>
    </w:p>
    <w:p w14:paraId="10357F29" w14:textId="77777777" w:rsidR="00886157" w:rsidRPr="006E7C73" w:rsidRDefault="00886157" w:rsidP="00886157">
      <w:pPr>
        <w:pStyle w:val="Default"/>
        <w:jc w:val="both"/>
        <w:rPr>
          <w:rFonts w:ascii="Arial Narrow" w:hAnsi="Arial Narrow"/>
          <w:sz w:val="20"/>
          <w:szCs w:val="20"/>
        </w:rPr>
      </w:pPr>
      <w:r w:rsidRPr="006E7C73">
        <w:rPr>
          <w:rFonts w:ascii="Arial Narrow" w:hAnsi="Arial Narrow"/>
          <w:sz w:val="20"/>
          <w:szCs w:val="20"/>
        </w:rPr>
        <w:t xml:space="preserve">Donde n es el número de integrantes del Oferente plural. </w:t>
      </w:r>
    </w:p>
    <w:p w14:paraId="6F5C0CFA" w14:textId="77777777" w:rsidR="00886157" w:rsidRPr="006E7C73" w:rsidRDefault="00886157" w:rsidP="00886157">
      <w:pPr>
        <w:pStyle w:val="Default"/>
        <w:jc w:val="both"/>
        <w:rPr>
          <w:rFonts w:ascii="Arial Narrow" w:hAnsi="Arial Narrow"/>
          <w:sz w:val="20"/>
          <w:szCs w:val="20"/>
        </w:rPr>
      </w:pPr>
    </w:p>
    <w:p w14:paraId="396ABECB" w14:textId="77777777" w:rsidR="00886157" w:rsidRPr="006E7C73" w:rsidRDefault="00886157" w:rsidP="00886157">
      <w:pPr>
        <w:pStyle w:val="Default"/>
        <w:jc w:val="both"/>
        <w:rPr>
          <w:rFonts w:ascii="Arial Narrow" w:hAnsi="Arial Narrow"/>
          <w:sz w:val="20"/>
          <w:szCs w:val="20"/>
        </w:rPr>
      </w:pPr>
      <w:r w:rsidRPr="006E7C73">
        <w:rPr>
          <w:rFonts w:ascii="Arial Narrow" w:hAnsi="Arial Narrow"/>
          <w:sz w:val="20"/>
          <w:szCs w:val="20"/>
        </w:rPr>
        <w:t xml:space="preserve">Para la verificación de los indicadores financieros solicitados, los proponentes deberán aportar la siguiente información: </w:t>
      </w:r>
    </w:p>
    <w:p w14:paraId="4F2641D8" w14:textId="77777777" w:rsidR="00886157" w:rsidRPr="006E7C73" w:rsidRDefault="00886157" w:rsidP="00886157">
      <w:pPr>
        <w:pStyle w:val="Default"/>
        <w:jc w:val="both"/>
        <w:rPr>
          <w:rFonts w:ascii="Arial Narrow" w:hAnsi="Arial Narrow"/>
          <w:sz w:val="20"/>
          <w:szCs w:val="20"/>
        </w:rPr>
      </w:pPr>
    </w:p>
    <w:p w14:paraId="09B8DBFB" w14:textId="77777777" w:rsidR="00886157" w:rsidRPr="006E7C73" w:rsidRDefault="00886157" w:rsidP="00886157">
      <w:pPr>
        <w:pStyle w:val="Default"/>
        <w:widowControl/>
        <w:ind w:left="708"/>
        <w:jc w:val="both"/>
        <w:rPr>
          <w:rFonts w:ascii="Arial Narrow" w:hAnsi="Arial Narrow"/>
          <w:sz w:val="20"/>
          <w:szCs w:val="20"/>
        </w:rPr>
      </w:pPr>
      <w:r w:rsidRPr="006E7C73">
        <w:rPr>
          <w:rFonts w:ascii="Arial Narrow" w:hAnsi="Arial Narrow"/>
          <w:sz w:val="20"/>
          <w:szCs w:val="20"/>
        </w:rPr>
        <w:t xml:space="preserve">•Si el Registro Único de Proponentes (RUP) se encuentra actualizado con el Decreto 1082 de 2015, Decreto 399 de 2021 y Decreto 579 de 2021, la información financiera está con fecha de corte a diciembre 31 de 2018, diciembre 31 de 2019 y diciembre 31 de 2020; el oferente, debe aportar el certificado de RUP vigente y en firme </w:t>
      </w:r>
    </w:p>
    <w:p w14:paraId="13DBDDDD" w14:textId="77777777" w:rsidR="00886157" w:rsidRPr="006E7C73" w:rsidRDefault="00886157" w:rsidP="00886157">
      <w:pPr>
        <w:autoSpaceDE w:val="0"/>
        <w:autoSpaceDN w:val="0"/>
        <w:adjustRightInd w:val="0"/>
        <w:rPr>
          <w:rFonts w:ascii="Arial Narrow" w:hAnsi="Arial Narrow" w:cs="Calibri"/>
          <w:sz w:val="20"/>
          <w:szCs w:val="20"/>
          <w:highlight w:val="yellow"/>
        </w:rPr>
      </w:pPr>
    </w:p>
    <w:p w14:paraId="74DB2B2B" w14:textId="77777777" w:rsidR="00886157" w:rsidRPr="006E7C73" w:rsidRDefault="00886157" w:rsidP="00886157">
      <w:pPr>
        <w:autoSpaceDE w:val="0"/>
        <w:autoSpaceDN w:val="0"/>
        <w:adjustRightInd w:val="0"/>
        <w:jc w:val="both"/>
        <w:rPr>
          <w:rFonts w:ascii="Arial Narrow" w:hAnsi="Arial Narrow" w:cs="Calibri"/>
          <w:bCs/>
          <w:sz w:val="20"/>
          <w:szCs w:val="20"/>
          <w:lang w:val="es-ES"/>
        </w:rPr>
      </w:pPr>
      <w:r w:rsidRPr="006E7C73">
        <w:rPr>
          <w:rFonts w:ascii="Arial Narrow" w:hAnsi="Arial Narrow" w:cs="Calibri"/>
          <w:bCs/>
          <w:sz w:val="20"/>
          <w:szCs w:val="20"/>
          <w:lang w:val="es-ES"/>
        </w:rPr>
        <w:t>La información financiera deberá ser presentada en moneda legal colombiana, por ser ésta la unidad contable por expresa disposición legal, expresada en miles de pesos.</w:t>
      </w:r>
    </w:p>
    <w:p w14:paraId="17140031" w14:textId="77777777" w:rsidR="00886157" w:rsidRPr="006E7C73" w:rsidRDefault="00886157" w:rsidP="00886157">
      <w:pPr>
        <w:autoSpaceDE w:val="0"/>
        <w:autoSpaceDN w:val="0"/>
        <w:adjustRightInd w:val="0"/>
        <w:jc w:val="both"/>
        <w:rPr>
          <w:rFonts w:ascii="Arial Narrow" w:hAnsi="Arial Narrow" w:cs="Calibri"/>
          <w:bCs/>
          <w:sz w:val="20"/>
          <w:szCs w:val="20"/>
          <w:lang w:val="es-ES"/>
        </w:rPr>
      </w:pPr>
      <w:r w:rsidRPr="006E7C73">
        <w:rPr>
          <w:rFonts w:ascii="Arial Narrow" w:hAnsi="Arial Narrow" w:cs="Calibri"/>
          <w:bCs/>
          <w:sz w:val="20"/>
          <w:szCs w:val="20"/>
          <w:lang w:val="es-ES"/>
        </w:rPr>
        <w:t>La capacidad financiera del proponente se calculará a partir de la verificación de los siguientes factores:</w:t>
      </w:r>
    </w:p>
    <w:p w14:paraId="75581D1B" w14:textId="77777777" w:rsidR="00886157" w:rsidRPr="006E7C73" w:rsidRDefault="00886157" w:rsidP="00886157">
      <w:pPr>
        <w:autoSpaceDE w:val="0"/>
        <w:autoSpaceDN w:val="0"/>
        <w:adjustRightInd w:val="0"/>
        <w:jc w:val="both"/>
        <w:rPr>
          <w:rFonts w:ascii="Arial Narrow" w:hAnsi="Arial Narrow" w:cs="Calibri"/>
          <w:bCs/>
          <w:sz w:val="20"/>
          <w:szCs w:val="20"/>
          <w:lang w:val="es-ES"/>
        </w:rPr>
      </w:pPr>
    </w:p>
    <w:p w14:paraId="506195AF" w14:textId="77777777" w:rsidR="00886157" w:rsidRPr="006E7C73" w:rsidRDefault="00886157" w:rsidP="00761EC9">
      <w:pPr>
        <w:pStyle w:val="Ttulo3"/>
        <w:numPr>
          <w:ilvl w:val="4"/>
          <w:numId w:val="6"/>
        </w:numPr>
        <w:ind w:left="3240" w:hanging="3240"/>
        <w:rPr>
          <w:sz w:val="20"/>
        </w:rPr>
      </w:pPr>
      <w:bookmarkStart w:id="117" w:name="_Toc176969231"/>
      <w:r w:rsidRPr="006E7C73">
        <w:rPr>
          <w:sz w:val="20"/>
        </w:rPr>
        <w:t>Índice de Liquidez.</w:t>
      </w:r>
      <w:bookmarkEnd w:id="117"/>
      <w:r w:rsidRPr="006E7C73">
        <w:rPr>
          <w:sz w:val="20"/>
        </w:rPr>
        <w:t xml:space="preserve"> </w:t>
      </w:r>
    </w:p>
    <w:p w14:paraId="4AB84499" w14:textId="77777777" w:rsidR="00886157" w:rsidRPr="006E7C73" w:rsidRDefault="00886157" w:rsidP="00886157">
      <w:pPr>
        <w:autoSpaceDE w:val="0"/>
        <w:autoSpaceDN w:val="0"/>
        <w:adjustRightInd w:val="0"/>
        <w:rPr>
          <w:rFonts w:ascii="Arial Narrow" w:hAnsi="Arial Narrow" w:cs="Calibri"/>
          <w:b/>
          <w:bCs/>
          <w:sz w:val="20"/>
          <w:szCs w:val="20"/>
        </w:rPr>
      </w:pPr>
    </w:p>
    <w:p w14:paraId="1A2C7C3F"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rPr>
        <w:t>Indica el grado de apalancamiento que corresponde a la participación de los acreedores en los activos de la empresa, mientras más alto sea este índice, mayor será el apalancamiento financiero de la empresa.</w:t>
      </w:r>
    </w:p>
    <w:p w14:paraId="37A74E7C" w14:textId="77777777" w:rsidR="00886157" w:rsidRPr="006E7C73" w:rsidRDefault="00886157" w:rsidP="00886157">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t xml:space="preserve">Se calcula con la siguiente fórmula: IL    =    Activo Corriente / Pasivo Corriente </w:t>
      </w:r>
    </w:p>
    <w:p w14:paraId="287ABD78" w14:textId="1B82BB35" w:rsidR="00886157" w:rsidRPr="006E7C73" w:rsidRDefault="00886157" w:rsidP="00886157">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lastRenderedPageBreak/>
        <w:t xml:space="preserve">Para poder participar el proponente deberá tener un Índice de Liquidez igual o superior a </w:t>
      </w:r>
      <w:sdt>
        <w:sdtPr>
          <w:rPr>
            <w:rStyle w:val="Estilo2"/>
            <w:sz w:val="20"/>
            <w:szCs w:val="20"/>
          </w:rPr>
          <w:alias w:val="Inserte cifra en letras y números"/>
          <w:tag w:val="Inserte cifra en letras y números"/>
          <w:id w:val="1561672700"/>
          <w:placeholder>
            <w:docPart w:val="ACDB02E3559348F4875D9C22BC67DE72"/>
          </w:placeholder>
          <w:text/>
        </w:sdtPr>
        <w:sdtContent>
          <w:r w:rsidR="00BD0D00" w:rsidRPr="006E7C73">
            <w:rPr>
              <w:rStyle w:val="Estilo2"/>
              <w:sz w:val="20"/>
              <w:szCs w:val="20"/>
            </w:rPr>
            <w:t>2,</w:t>
          </w:r>
          <w:r w:rsidR="00F83E81">
            <w:rPr>
              <w:rStyle w:val="Estilo2"/>
              <w:sz w:val="20"/>
              <w:szCs w:val="20"/>
            </w:rPr>
            <w:t>0</w:t>
          </w:r>
        </w:sdtContent>
      </w:sdt>
    </w:p>
    <w:p w14:paraId="07C376F2" w14:textId="77777777" w:rsidR="00886157" w:rsidRPr="006E7C73" w:rsidRDefault="00886157" w:rsidP="00886157">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t>Para consorcios o uniones temporales, la calificación se obtendrá de manera ponderada de acuerdo con su porcentaje de participación.</w:t>
      </w:r>
    </w:p>
    <w:p w14:paraId="70B6C6ED" w14:textId="77777777" w:rsidR="00886157" w:rsidRPr="006E7C73" w:rsidRDefault="00886157" w:rsidP="005B6F3C">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2EFA67F6" w14:textId="77777777" w:rsidR="00886157" w:rsidRPr="006E7C73" w:rsidRDefault="00886157" w:rsidP="00886157">
      <w:pPr>
        <w:autoSpaceDE w:val="0"/>
        <w:autoSpaceDN w:val="0"/>
        <w:adjustRightInd w:val="0"/>
        <w:rPr>
          <w:rFonts w:ascii="Arial Narrow" w:hAnsi="Arial Narrow" w:cs="Calibri"/>
          <w:sz w:val="20"/>
          <w:szCs w:val="20"/>
        </w:rPr>
      </w:pPr>
    </w:p>
    <w:p w14:paraId="57731791" w14:textId="77777777" w:rsidR="00886157" w:rsidRPr="006E7C73" w:rsidRDefault="00886157" w:rsidP="00761EC9">
      <w:pPr>
        <w:pStyle w:val="Ttulo3"/>
        <w:numPr>
          <w:ilvl w:val="4"/>
          <w:numId w:val="6"/>
        </w:numPr>
        <w:ind w:left="3240" w:hanging="3240"/>
        <w:rPr>
          <w:sz w:val="20"/>
        </w:rPr>
      </w:pPr>
      <w:bookmarkStart w:id="118" w:name="_Toc176969232"/>
      <w:r w:rsidRPr="006E7C73">
        <w:rPr>
          <w:sz w:val="20"/>
        </w:rPr>
        <w:t>Índice de Endeudamiento.</w:t>
      </w:r>
      <w:bookmarkEnd w:id="118"/>
    </w:p>
    <w:p w14:paraId="755BEF49" w14:textId="77777777" w:rsidR="00886157" w:rsidRPr="006E7C73" w:rsidRDefault="00886157" w:rsidP="00886157">
      <w:pPr>
        <w:pStyle w:val="Prrafodelista"/>
        <w:ind w:left="0"/>
        <w:rPr>
          <w:rFonts w:cs="Calibri"/>
          <w:b/>
          <w:sz w:val="20"/>
        </w:rPr>
      </w:pPr>
    </w:p>
    <w:p w14:paraId="62F7CD03" w14:textId="77777777" w:rsidR="00886157" w:rsidRPr="006E7C73" w:rsidRDefault="00886157" w:rsidP="00886157">
      <w:pPr>
        <w:autoSpaceDE w:val="0"/>
        <w:autoSpaceDN w:val="0"/>
        <w:adjustRightInd w:val="0"/>
        <w:jc w:val="both"/>
        <w:rPr>
          <w:rFonts w:ascii="Arial Narrow" w:hAnsi="Arial Narrow" w:cs="Calibri"/>
          <w:bCs/>
          <w:sz w:val="20"/>
          <w:szCs w:val="20"/>
        </w:rPr>
      </w:pPr>
      <w:r w:rsidRPr="006E7C73">
        <w:rPr>
          <w:rFonts w:ascii="Arial Narrow" w:hAnsi="Arial Narrow" w:cs="Calibri"/>
          <w:bCs/>
          <w:sz w:val="20"/>
          <w:szCs w:val="20"/>
        </w:rPr>
        <w:t>Indica la capacidad de la empresa para cubrir pasivos a corto plazo, por cada peso que tiene que cubrir en el corto plazo (pasivo corriente), con cuánto cuenta para cubrirlo (activo corriente</w:t>
      </w:r>
    </w:p>
    <w:p w14:paraId="5780D1EB" w14:textId="77777777" w:rsidR="00886157" w:rsidRPr="006E7C73" w:rsidRDefault="00886157" w:rsidP="00886157">
      <w:pPr>
        <w:autoSpaceDE w:val="0"/>
        <w:autoSpaceDN w:val="0"/>
        <w:adjustRightInd w:val="0"/>
        <w:jc w:val="both"/>
        <w:rPr>
          <w:rFonts w:ascii="Arial Narrow" w:hAnsi="Arial Narrow" w:cs="Calibri"/>
          <w:bCs/>
          <w:sz w:val="20"/>
          <w:szCs w:val="20"/>
          <w:lang w:val="es-ES"/>
        </w:rPr>
      </w:pPr>
      <w:r w:rsidRPr="006E7C73">
        <w:rPr>
          <w:rFonts w:ascii="Arial Narrow" w:hAnsi="Arial Narrow" w:cs="Calibri"/>
          <w:bCs/>
          <w:sz w:val="20"/>
          <w:szCs w:val="20"/>
        </w:rPr>
        <w:t xml:space="preserve">Se calcula con la siguiente fórmula: IE    =    Pasivo Total / Activo Total. </w:t>
      </w:r>
    </w:p>
    <w:p w14:paraId="0401F872" w14:textId="77777777" w:rsidR="00886157" w:rsidRPr="006E7C73" w:rsidRDefault="00886157" w:rsidP="00886157">
      <w:pPr>
        <w:autoSpaceDE w:val="0"/>
        <w:autoSpaceDN w:val="0"/>
        <w:adjustRightInd w:val="0"/>
        <w:jc w:val="both"/>
        <w:rPr>
          <w:rFonts w:ascii="Arial Narrow" w:hAnsi="Arial Narrow" w:cs="Calibri"/>
          <w:sz w:val="20"/>
          <w:szCs w:val="20"/>
        </w:rPr>
      </w:pPr>
      <w:r w:rsidRPr="006E7C73">
        <w:rPr>
          <w:rFonts w:ascii="Arial Narrow" w:hAnsi="Arial Narrow" w:cs="Calibri"/>
          <w:bCs/>
          <w:sz w:val="20"/>
          <w:szCs w:val="20"/>
        </w:rPr>
        <w:t xml:space="preserve">El proponente deberá contar con un Índice de Endeudamiento igual o inferior al </w:t>
      </w:r>
      <w:sdt>
        <w:sdtPr>
          <w:rPr>
            <w:rStyle w:val="Estilo2"/>
            <w:sz w:val="20"/>
            <w:szCs w:val="20"/>
          </w:rPr>
          <w:alias w:val="Inserte cifra en letras y números"/>
          <w:tag w:val="Inserte cifra en letras y números"/>
          <w:id w:val="-2125687778"/>
          <w:placeholder>
            <w:docPart w:val="43BA77EF52BF4F6D884ABF44F4571EDF"/>
          </w:placeholder>
          <w:text/>
        </w:sdtPr>
        <w:sdtContent>
          <w:r w:rsidRPr="006E7C73">
            <w:rPr>
              <w:rStyle w:val="Estilo2"/>
              <w:sz w:val="20"/>
              <w:szCs w:val="20"/>
            </w:rPr>
            <w:t>70%</w:t>
          </w:r>
        </w:sdtContent>
      </w:sdt>
    </w:p>
    <w:p w14:paraId="5AA4D93F" w14:textId="77777777" w:rsidR="00886157" w:rsidRPr="006E7C73" w:rsidRDefault="00886157" w:rsidP="00886157">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t>Para consorcios o uniones temporales, la calificación se obtendrá de manera ponderada de acuerdo con su porcentaje de participación.</w:t>
      </w:r>
    </w:p>
    <w:p w14:paraId="012F29B2" w14:textId="77777777" w:rsidR="00886157" w:rsidRPr="006E7C73" w:rsidRDefault="00886157" w:rsidP="00886157">
      <w:pPr>
        <w:autoSpaceDE w:val="0"/>
        <w:autoSpaceDN w:val="0"/>
        <w:adjustRightInd w:val="0"/>
        <w:jc w:val="both"/>
        <w:rPr>
          <w:rFonts w:ascii="Arial Narrow" w:hAnsi="Arial Narrow" w:cs="Calibri"/>
          <w:bCs/>
          <w:sz w:val="20"/>
          <w:szCs w:val="20"/>
        </w:rPr>
      </w:pPr>
      <w:r w:rsidRPr="006E7C73">
        <w:rPr>
          <w:rFonts w:ascii="Arial Narrow" w:hAnsi="Arial Narrow" w:cs="Calibri"/>
          <w:b/>
          <w:sz w:val="20"/>
          <w:szCs w:val="20"/>
        </w:rPr>
        <w:t>NOTA:</w:t>
      </w:r>
      <w:r w:rsidRPr="006E7C73">
        <w:rPr>
          <w:rFonts w:ascii="Arial Narrow" w:hAnsi="Arial Narrow" w:cs="Calibri"/>
          <w:bCs/>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095F430C" w14:textId="77777777" w:rsidR="00886157" w:rsidRPr="006E7C73" w:rsidRDefault="00886157" w:rsidP="00886157">
      <w:pPr>
        <w:pStyle w:val="Prrafodelista"/>
        <w:ind w:left="0"/>
        <w:rPr>
          <w:rFonts w:cs="Calibri"/>
          <w:b/>
          <w:sz w:val="20"/>
        </w:rPr>
      </w:pPr>
    </w:p>
    <w:p w14:paraId="269BCB60" w14:textId="77777777" w:rsidR="00886157" w:rsidRPr="006E7C73" w:rsidRDefault="00886157" w:rsidP="00761EC9">
      <w:pPr>
        <w:pStyle w:val="Ttulo3"/>
        <w:numPr>
          <w:ilvl w:val="4"/>
          <w:numId w:val="6"/>
        </w:numPr>
        <w:ind w:left="3240" w:hanging="3240"/>
        <w:rPr>
          <w:sz w:val="20"/>
        </w:rPr>
      </w:pPr>
      <w:bookmarkStart w:id="119" w:name="_Toc176969233"/>
      <w:r w:rsidRPr="006E7C73">
        <w:rPr>
          <w:sz w:val="20"/>
        </w:rPr>
        <w:t>Razón de cobertura de intereses.</w:t>
      </w:r>
      <w:bookmarkEnd w:id="119"/>
    </w:p>
    <w:p w14:paraId="41D5E0B4" w14:textId="77777777" w:rsidR="00886157" w:rsidRPr="006E7C73" w:rsidRDefault="00886157" w:rsidP="00886157">
      <w:pPr>
        <w:autoSpaceDE w:val="0"/>
        <w:autoSpaceDN w:val="0"/>
        <w:adjustRightInd w:val="0"/>
        <w:rPr>
          <w:rFonts w:ascii="Arial Narrow" w:hAnsi="Arial Narrow" w:cs="Calibri"/>
          <w:b/>
          <w:sz w:val="20"/>
          <w:szCs w:val="20"/>
        </w:rPr>
      </w:pPr>
    </w:p>
    <w:p w14:paraId="451A2BC6" w14:textId="77777777" w:rsidR="00886157" w:rsidRPr="006E7C73" w:rsidRDefault="00886157" w:rsidP="00886157">
      <w:pPr>
        <w:autoSpaceDE w:val="0"/>
        <w:autoSpaceDN w:val="0"/>
        <w:adjustRightInd w:val="0"/>
        <w:jc w:val="both"/>
        <w:rPr>
          <w:rFonts w:ascii="Arial Narrow" w:hAnsi="Arial Narrow" w:cs="Calibri"/>
          <w:bCs/>
          <w:sz w:val="20"/>
          <w:szCs w:val="20"/>
        </w:rPr>
      </w:pPr>
      <w:r w:rsidRPr="006E7C73">
        <w:rPr>
          <w:rFonts w:ascii="Arial Narrow" w:hAnsi="Arial Narrow" w:cs="Calibri"/>
          <w:bCs/>
          <w:sz w:val="20"/>
          <w:szCs w:val="20"/>
        </w:rPr>
        <w:t>El índice de cobertura es la relación entre la Ganancia (perdida y los costos financieros (gastos de intereses), que indica la capacidad que tiene la empresa de generar efectivo para pagar la deuda; si la  relación es inferior a 1.0, la empresa esperaría tener un flujo de caja negativo y no puede pagar el nivel de deuda, si la relación es superior a 1.0, las ganancias de la empresa deben ser suficientes para absorber ese nivel de endeudamiento, en cualquier caso, el número más grande es el mejor.</w:t>
      </w:r>
    </w:p>
    <w:p w14:paraId="180E2CF0" w14:textId="77777777" w:rsidR="00886157" w:rsidRPr="006E7C73" w:rsidRDefault="00886157" w:rsidP="00886157">
      <w:pPr>
        <w:autoSpaceDE w:val="0"/>
        <w:autoSpaceDN w:val="0"/>
        <w:adjustRightInd w:val="0"/>
        <w:jc w:val="both"/>
        <w:rPr>
          <w:rFonts w:ascii="Arial Narrow" w:hAnsi="Arial Narrow" w:cs="Calibri"/>
          <w:bCs/>
          <w:sz w:val="20"/>
          <w:szCs w:val="20"/>
          <w:lang w:val="es-ES"/>
        </w:rPr>
      </w:pPr>
      <w:r w:rsidRPr="006E7C73">
        <w:rPr>
          <w:rFonts w:ascii="Arial Narrow" w:hAnsi="Arial Narrow" w:cs="Calibri"/>
          <w:bCs/>
          <w:sz w:val="20"/>
          <w:szCs w:val="20"/>
        </w:rPr>
        <w:t>Se calcula con la siguiente fórmula: utilidad operacional dividida por los gastos de intereses.</w:t>
      </w:r>
    </w:p>
    <w:p w14:paraId="72DEBD24" w14:textId="20D3ABEA" w:rsidR="00886157" w:rsidRPr="006E7C73" w:rsidRDefault="00886157" w:rsidP="00886157">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t xml:space="preserve">Para poder participar el proponente deberá tener un </w:t>
      </w:r>
      <w:r w:rsidRPr="006E7C73">
        <w:rPr>
          <w:rFonts w:ascii="Arial Narrow" w:hAnsi="Arial Narrow" w:cs="Calibri"/>
          <w:bCs/>
          <w:sz w:val="20"/>
          <w:szCs w:val="20"/>
        </w:rPr>
        <w:t>indicador de razón de cobertura de intereses,</w:t>
      </w:r>
      <w:r w:rsidRPr="006E7C73">
        <w:rPr>
          <w:rFonts w:ascii="Arial Narrow" w:hAnsi="Arial Narrow" w:cs="Calibri"/>
          <w:sz w:val="20"/>
          <w:szCs w:val="20"/>
          <w:lang w:val="es-ES"/>
        </w:rPr>
        <w:t xml:space="preserve"> igual o superior a </w:t>
      </w:r>
      <w:sdt>
        <w:sdtPr>
          <w:rPr>
            <w:rStyle w:val="Estilo2"/>
            <w:sz w:val="20"/>
            <w:szCs w:val="20"/>
          </w:rPr>
          <w:alias w:val="Inserte cifra en letras y números"/>
          <w:tag w:val="Inserte cifra en letras y números"/>
          <w:id w:val="-1864438860"/>
          <w:placeholder>
            <w:docPart w:val="39428A755637427190E0B945A75088E1"/>
          </w:placeholder>
          <w:text/>
        </w:sdtPr>
        <w:sdtContent>
          <w:r w:rsidR="00F83E81">
            <w:rPr>
              <w:rStyle w:val="Estilo2"/>
              <w:sz w:val="20"/>
              <w:szCs w:val="20"/>
            </w:rPr>
            <w:t>1,8</w:t>
          </w:r>
          <w:r w:rsidR="00955821">
            <w:rPr>
              <w:rStyle w:val="Estilo2"/>
              <w:sz w:val="20"/>
              <w:szCs w:val="20"/>
            </w:rPr>
            <w:t xml:space="preserve"> </w:t>
          </w:r>
        </w:sdtContent>
      </w:sdt>
    </w:p>
    <w:p w14:paraId="660AF2A1" w14:textId="77777777" w:rsidR="00886157" w:rsidRPr="006E7C73" w:rsidRDefault="00886157" w:rsidP="00886157">
      <w:pPr>
        <w:autoSpaceDE w:val="0"/>
        <w:autoSpaceDN w:val="0"/>
        <w:adjustRightInd w:val="0"/>
        <w:jc w:val="both"/>
        <w:rPr>
          <w:rFonts w:ascii="Arial Narrow" w:hAnsi="Arial Narrow" w:cs="Calibri"/>
          <w:bCs/>
          <w:sz w:val="20"/>
          <w:szCs w:val="20"/>
        </w:rPr>
      </w:pPr>
      <w:r w:rsidRPr="006E7C73">
        <w:rPr>
          <w:rFonts w:ascii="Arial Narrow" w:hAnsi="Arial Narrow" w:cs="Calibri"/>
          <w:bCs/>
          <w:sz w:val="20"/>
          <w:szCs w:val="20"/>
        </w:rPr>
        <w:t>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w:t>
      </w:r>
    </w:p>
    <w:p w14:paraId="4D0B01B3" w14:textId="77777777" w:rsidR="00886157" w:rsidRPr="006E7C73" w:rsidRDefault="00886157" w:rsidP="00886157">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t>Para consorcios o uniones temporales, la calificación se obtendrá de manera ponderada de acuerdo con su porcentaje de participación.</w:t>
      </w:r>
    </w:p>
    <w:p w14:paraId="3A4D097E" w14:textId="77777777" w:rsidR="00886157" w:rsidRPr="006E7C73" w:rsidRDefault="00886157" w:rsidP="00886157">
      <w:pPr>
        <w:autoSpaceDE w:val="0"/>
        <w:autoSpaceDN w:val="0"/>
        <w:adjustRightInd w:val="0"/>
        <w:rPr>
          <w:rFonts w:ascii="Arial Narrow" w:hAnsi="Arial Narrow" w:cs="Calibri"/>
          <w:bCs/>
          <w:sz w:val="20"/>
          <w:szCs w:val="20"/>
        </w:rPr>
      </w:pPr>
    </w:p>
    <w:p w14:paraId="3871FBF8" w14:textId="77777777" w:rsidR="00886157" w:rsidRPr="006E7C73" w:rsidRDefault="00886157" w:rsidP="00886157">
      <w:pPr>
        <w:autoSpaceDE w:val="0"/>
        <w:autoSpaceDN w:val="0"/>
        <w:adjustRightInd w:val="0"/>
        <w:jc w:val="both"/>
        <w:rPr>
          <w:rFonts w:ascii="Arial Narrow" w:hAnsi="Arial Narrow" w:cs="Calibri"/>
          <w:bCs/>
          <w:sz w:val="20"/>
          <w:szCs w:val="20"/>
        </w:rPr>
      </w:pPr>
      <w:r w:rsidRPr="006E7C73">
        <w:rPr>
          <w:rFonts w:ascii="Arial Narrow" w:hAnsi="Arial Narrow" w:cs="Calibri"/>
          <w:bCs/>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07DC20BB" w14:textId="77777777" w:rsidR="00886157" w:rsidRPr="006E7C73" w:rsidRDefault="00886157" w:rsidP="00886157">
      <w:pPr>
        <w:autoSpaceDE w:val="0"/>
        <w:autoSpaceDN w:val="0"/>
        <w:adjustRightInd w:val="0"/>
        <w:rPr>
          <w:rFonts w:ascii="Arial Narrow" w:hAnsi="Arial Narrow" w:cs="Calibri"/>
          <w:bCs/>
          <w:sz w:val="20"/>
          <w:szCs w:val="20"/>
        </w:rPr>
      </w:pPr>
    </w:p>
    <w:p w14:paraId="22E04BED" w14:textId="77777777" w:rsidR="00886157" w:rsidRPr="006E7C73" w:rsidRDefault="00886157" w:rsidP="00761EC9">
      <w:pPr>
        <w:pStyle w:val="Ttulo2"/>
        <w:numPr>
          <w:ilvl w:val="2"/>
          <w:numId w:val="6"/>
        </w:numPr>
        <w:ind w:left="567" w:hanging="567"/>
        <w:rPr>
          <w:sz w:val="20"/>
        </w:rPr>
      </w:pPr>
      <w:bookmarkStart w:id="120" w:name="_Toc176969234"/>
      <w:r w:rsidRPr="006E7C73">
        <w:rPr>
          <w:sz w:val="20"/>
        </w:rPr>
        <w:t>CAPACIDAD ORGANIZAC</w:t>
      </w:r>
      <w:r w:rsidRPr="006E7C73">
        <w:rPr>
          <w:sz w:val="20"/>
          <w:lang w:val="es-ES"/>
        </w:rPr>
        <w:t>IONAL</w:t>
      </w:r>
      <w:bookmarkEnd w:id="120"/>
    </w:p>
    <w:p w14:paraId="11CD7A19" w14:textId="77777777" w:rsidR="00886157" w:rsidRPr="006E7C73" w:rsidRDefault="00886157" w:rsidP="00886157">
      <w:pPr>
        <w:pStyle w:val="Prrafodelista"/>
        <w:ind w:left="0"/>
        <w:rPr>
          <w:rFonts w:cs="Calibri"/>
          <w:sz w:val="20"/>
        </w:rPr>
      </w:pPr>
    </w:p>
    <w:p w14:paraId="12D1D100" w14:textId="77777777" w:rsidR="00886157" w:rsidRPr="006E7C73" w:rsidRDefault="00886157" w:rsidP="00886157">
      <w:pPr>
        <w:rPr>
          <w:rFonts w:ascii="Arial Narrow" w:hAnsi="Arial Narrow" w:cs="Calibri"/>
          <w:sz w:val="20"/>
          <w:szCs w:val="20"/>
        </w:rPr>
      </w:pPr>
      <w:r w:rsidRPr="006E7C73">
        <w:rPr>
          <w:rFonts w:ascii="Arial Narrow" w:hAnsi="Arial Narrow" w:cs="Calibri"/>
          <w:sz w:val="20"/>
          <w:szCs w:val="20"/>
        </w:rPr>
        <w:lastRenderedPageBreak/>
        <w:t>La capacidad organizacional es la aptitud de un proponente para cumplir oportuna y cabalmente el objeto del contrato en función de su organización interna.</w:t>
      </w:r>
    </w:p>
    <w:p w14:paraId="164B9E28" w14:textId="77777777" w:rsidR="00886157" w:rsidRPr="006E7C73" w:rsidRDefault="00886157" w:rsidP="00886157">
      <w:pPr>
        <w:pStyle w:val="Prrafodelista"/>
        <w:rPr>
          <w:rFonts w:cs="Calibri"/>
          <w:sz w:val="20"/>
        </w:rPr>
      </w:pPr>
    </w:p>
    <w:p w14:paraId="6DFF1E00" w14:textId="77777777" w:rsidR="00886157" w:rsidRPr="006E7C73" w:rsidRDefault="00886157" w:rsidP="00886157">
      <w:pPr>
        <w:rPr>
          <w:rFonts w:ascii="Arial Narrow" w:hAnsi="Arial Narrow" w:cs="Calibri"/>
          <w:sz w:val="20"/>
          <w:szCs w:val="20"/>
        </w:rPr>
      </w:pPr>
      <w:r w:rsidRPr="006E7C73">
        <w:rPr>
          <w:rFonts w:ascii="Arial Narrow" w:hAnsi="Arial Narrow" w:cs="Calibri"/>
          <w:sz w:val="20"/>
          <w:szCs w:val="20"/>
        </w:rPr>
        <w:t>Los indicadores de capacidad organizacional contenidos en el artículo 2.2.1.1.1.5.3 del Decreto 1082 de 2015, son:</w:t>
      </w:r>
    </w:p>
    <w:p w14:paraId="6F2ECC0D" w14:textId="77777777" w:rsidR="00886157" w:rsidRPr="006E7C73" w:rsidRDefault="00886157" w:rsidP="00886157">
      <w:pPr>
        <w:pStyle w:val="Prrafodelista"/>
        <w:rPr>
          <w:rFonts w:cs="Calibri"/>
          <w:sz w:val="20"/>
        </w:rPr>
      </w:pPr>
    </w:p>
    <w:p w14:paraId="7156F7D8" w14:textId="77777777" w:rsidR="00886157" w:rsidRPr="006E7C73" w:rsidRDefault="00886157" w:rsidP="00761EC9">
      <w:pPr>
        <w:pStyle w:val="Prrafodelista"/>
        <w:numPr>
          <w:ilvl w:val="0"/>
          <w:numId w:val="7"/>
        </w:numPr>
        <w:rPr>
          <w:rFonts w:cs="Calibri"/>
          <w:sz w:val="20"/>
        </w:rPr>
      </w:pPr>
      <w:r w:rsidRPr="006E7C73">
        <w:rPr>
          <w:rFonts w:cs="Calibri"/>
          <w:sz w:val="20"/>
        </w:rPr>
        <w:t xml:space="preserve">Rentabilidad sobre patrimonio: Ganancia (perdida) / Patrimonio, el cual determina la rentabilidad del patrimonio del proponente, es decir, la capacidad de generación de utilidad operacional por cada peso invertido en el patrimonio. </w:t>
      </w:r>
    </w:p>
    <w:p w14:paraId="306F13AE" w14:textId="77777777" w:rsidR="00886157" w:rsidRPr="006E7C73" w:rsidRDefault="00886157" w:rsidP="00761EC9">
      <w:pPr>
        <w:pStyle w:val="Prrafodelista"/>
        <w:numPr>
          <w:ilvl w:val="0"/>
          <w:numId w:val="7"/>
        </w:numPr>
        <w:rPr>
          <w:rFonts w:cs="Calibri"/>
          <w:sz w:val="20"/>
        </w:rPr>
      </w:pPr>
      <w:r w:rsidRPr="006E7C73">
        <w:rPr>
          <w:rFonts w:cs="Calibri"/>
          <w:sz w:val="20"/>
        </w:rPr>
        <w:t>Rentabilidad sobre activos: Ganancia (perdida)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3052B794" w14:textId="77777777" w:rsidR="00886157" w:rsidRPr="006E7C73" w:rsidRDefault="00886157" w:rsidP="00886157">
      <w:pPr>
        <w:pStyle w:val="Prrafodelista"/>
        <w:rPr>
          <w:rFonts w:cs="Calibri"/>
          <w:sz w:val="20"/>
        </w:rPr>
      </w:pPr>
    </w:p>
    <w:p w14:paraId="70597989" w14:textId="77777777" w:rsidR="00886157" w:rsidRPr="006E7C73" w:rsidRDefault="00886157" w:rsidP="00761EC9">
      <w:pPr>
        <w:pStyle w:val="Ttulo3"/>
        <w:numPr>
          <w:ilvl w:val="3"/>
          <w:numId w:val="6"/>
        </w:numPr>
        <w:ind w:left="2520" w:hanging="2520"/>
        <w:rPr>
          <w:sz w:val="20"/>
        </w:rPr>
      </w:pPr>
      <w:bookmarkStart w:id="121" w:name="_Toc176969235"/>
      <w:r w:rsidRPr="006E7C73">
        <w:rPr>
          <w:sz w:val="20"/>
        </w:rPr>
        <w:t>Rentabilidad del patrimonio.</w:t>
      </w:r>
      <w:bookmarkEnd w:id="121"/>
      <w:r w:rsidRPr="006E7C73">
        <w:rPr>
          <w:sz w:val="20"/>
        </w:rPr>
        <w:t xml:space="preserve"> </w:t>
      </w:r>
    </w:p>
    <w:p w14:paraId="339875A1" w14:textId="77777777" w:rsidR="00886157" w:rsidRPr="006E7C73" w:rsidRDefault="00886157" w:rsidP="00886157">
      <w:pPr>
        <w:pStyle w:val="Prrafodelista"/>
        <w:ind w:left="0"/>
        <w:rPr>
          <w:rFonts w:cs="Calibri"/>
          <w:sz w:val="20"/>
        </w:rPr>
      </w:pPr>
    </w:p>
    <w:p w14:paraId="7AE57AE0" w14:textId="77777777" w:rsidR="00886157" w:rsidRPr="006E7C73" w:rsidRDefault="00886157" w:rsidP="00886157">
      <w:pPr>
        <w:pStyle w:val="Prrafodelista"/>
        <w:ind w:left="0"/>
        <w:rPr>
          <w:rFonts w:cs="Calibri"/>
          <w:sz w:val="20"/>
        </w:rPr>
      </w:pPr>
      <w:r w:rsidRPr="006E7C73">
        <w:rPr>
          <w:rFonts w:cs="Calibri"/>
          <w:sz w:val="20"/>
        </w:rPr>
        <w:t>Se calcula con la siguiente fórmula: Utilidad Operacional / Patrimonio</w:t>
      </w:r>
    </w:p>
    <w:p w14:paraId="50A7D7F6" w14:textId="77777777" w:rsidR="00886157" w:rsidRPr="006E7C73" w:rsidRDefault="00886157" w:rsidP="00886157">
      <w:pPr>
        <w:pStyle w:val="Prrafodelista"/>
        <w:ind w:left="0"/>
        <w:rPr>
          <w:rFonts w:cs="Calibri"/>
          <w:sz w:val="20"/>
        </w:rPr>
      </w:pPr>
    </w:p>
    <w:p w14:paraId="5214EA7B" w14:textId="77777777" w:rsidR="00886157" w:rsidRPr="006E7C73" w:rsidRDefault="00886157" w:rsidP="00886157">
      <w:pPr>
        <w:pStyle w:val="Prrafodelista"/>
        <w:ind w:left="0"/>
        <w:rPr>
          <w:rFonts w:cs="Calibri"/>
          <w:sz w:val="20"/>
        </w:rPr>
      </w:pPr>
      <w:r w:rsidRPr="006E7C73">
        <w:rPr>
          <w:rFonts w:cs="Calibri"/>
          <w:sz w:val="20"/>
        </w:rPr>
        <w:t xml:space="preserve">Determina la rentabilidad del patrimonio del proponente, es decir, la capacidad de generación de utilidad operacional por cada peso invertido en el patrimonio. </w:t>
      </w:r>
    </w:p>
    <w:p w14:paraId="07746307" w14:textId="77777777" w:rsidR="00886157" w:rsidRPr="006E7C73" w:rsidRDefault="00886157" w:rsidP="00886157">
      <w:pPr>
        <w:pStyle w:val="Prrafodelista"/>
        <w:ind w:left="0"/>
        <w:rPr>
          <w:rFonts w:cs="Calibri"/>
          <w:b/>
          <w:sz w:val="20"/>
        </w:rPr>
      </w:pPr>
    </w:p>
    <w:p w14:paraId="1707BE11" w14:textId="6DF74EF0" w:rsidR="00886157" w:rsidRPr="006E7C73" w:rsidRDefault="00886157" w:rsidP="00886157">
      <w:pPr>
        <w:autoSpaceDE w:val="0"/>
        <w:autoSpaceDN w:val="0"/>
        <w:adjustRightInd w:val="0"/>
        <w:rPr>
          <w:rFonts w:ascii="Arial Narrow" w:hAnsi="Arial Narrow" w:cs="Calibri"/>
          <w:sz w:val="20"/>
          <w:szCs w:val="20"/>
          <w:lang w:val="es-ES"/>
        </w:rPr>
      </w:pPr>
      <w:r w:rsidRPr="006E7C73">
        <w:rPr>
          <w:rFonts w:ascii="Arial Narrow" w:hAnsi="Arial Narrow" w:cs="Calibri"/>
          <w:sz w:val="20"/>
          <w:szCs w:val="20"/>
          <w:lang w:val="es-ES"/>
        </w:rPr>
        <w:t xml:space="preserve">Para poder participar el proponente deberá tener un </w:t>
      </w:r>
      <w:r w:rsidRPr="006E7C73">
        <w:rPr>
          <w:rFonts w:ascii="Arial Narrow" w:hAnsi="Arial Narrow" w:cs="Calibri"/>
          <w:bCs/>
          <w:sz w:val="20"/>
          <w:szCs w:val="20"/>
        </w:rPr>
        <w:t>indicador de rentabilidad del patrimonio,</w:t>
      </w:r>
      <w:r w:rsidRPr="006E7C73">
        <w:rPr>
          <w:rFonts w:ascii="Arial Narrow" w:hAnsi="Arial Narrow" w:cs="Calibri"/>
          <w:sz w:val="20"/>
          <w:szCs w:val="20"/>
          <w:lang w:val="es-ES"/>
        </w:rPr>
        <w:t xml:space="preserve"> igual o superior a </w:t>
      </w:r>
      <w:sdt>
        <w:sdtPr>
          <w:rPr>
            <w:rStyle w:val="Estilo2"/>
            <w:sz w:val="20"/>
            <w:szCs w:val="20"/>
          </w:rPr>
          <w:alias w:val="Inserte cifra en letras y números"/>
          <w:tag w:val="Inserte cifra en letras y números"/>
          <w:id w:val="-1156757813"/>
          <w:placeholder>
            <w:docPart w:val="3DBD637C274F4A94B73FCF52CCF138D9"/>
          </w:placeholder>
          <w:text/>
        </w:sdtPr>
        <w:sdtContent>
          <w:r w:rsidRPr="006E7C73">
            <w:rPr>
              <w:rStyle w:val="Estilo2"/>
              <w:sz w:val="20"/>
              <w:szCs w:val="20"/>
            </w:rPr>
            <w:t>0,</w:t>
          </w:r>
          <w:r w:rsidR="00F83E81">
            <w:rPr>
              <w:rStyle w:val="Estilo2"/>
              <w:sz w:val="20"/>
              <w:szCs w:val="20"/>
            </w:rPr>
            <w:t>13</w:t>
          </w:r>
        </w:sdtContent>
      </w:sdt>
    </w:p>
    <w:p w14:paraId="1F134055" w14:textId="77777777" w:rsidR="00886157" w:rsidRPr="006E7C73" w:rsidRDefault="00886157" w:rsidP="00886157">
      <w:pPr>
        <w:autoSpaceDE w:val="0"/>
        <w:autoSpaceDN w:val="0"/>
        <w:adjustRightInd w:val="0"/>
        <w:rPr>
          <w:rFonts w:ascii="Arial Narrow" w:hAnsi="Arial Narrow" w:cs="Calibri"/>
          <w:sz w:val="20"/>
          <w:szCs w:val="20"/>
          <w:lang w:val="es-ES"/>
        </w:rPr>
      </w:pPr>
      <w:r w:rsidRPr="006E7C73">
        <w:rPr>
          <w:rFonts w:ascii="Arial Narrow" w:hAnsi="Arial Narrow" w:cs="Calibri"/>
          <w:sz w:val="20"/>
          <w:szCs w:val="20"/>
          <w:lang w:val="es-ES"/>
        </w:rPr>
        <w:t>Para consorcios o uniones temporales, la calificación se obtendrá de manera ponderada de acuerdo a su porcentaje de participación.</w:t>
      </w:r>
    </w:p>
    <w:p w14:paraId="4097D286" w14:textId="77777777" w:rsidR="00886157" w:rsidRPr="006E7C73" w:rsidRDefault="00886157" w:rsidP="007107C5">
      <w:pPr>
        <w:autoSpaceDE w:val="0"/>
        <w:autoSpaceDN w:val="0"/>
        <w:adjustRightInd w:val="0"/>
        <w:jc w:val="both"/>
        <w:rPr>
          <w:rFonts w:ascii="Arial Narrow" w:hAnsi="Arial Narrow" w:cs="Calibri"/>
          <w:bCs/>
          <w:sz w:val="20"/>
          <w:szCs w:val="20"/>
        </w:rPr>
      </w:pPr>
      <w:r w:rsidRPr="006E7C73">
        <w:rPr>
          <w:rFonts w:ascii="Arial Narrow" w:hAnsi="Arial Narrow" w:cs="Calibri"/>
          <w:b/>
          <w:sz w:val="20"/>
          <w:szCs w:val="20"/>
        </w:rPr>
        <w:t>NOTA:</w:t>
      </w:r>
      <w:r w:rsidRPr="006E7C73">
        <w:rPr>
          <w:rFonts w:ascii="Arial Narrow" w:hAnsi="Arial Narrow" w:cs="Calibri"/>
          <w:bCs/>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1B7429C3" w14:textId="77777777" w:rsidR="00886157" w:rsidRPr="006E7C73" w:rsidRDefault="00886157" w:rsidP="00886157">
      <w:pPr>
        <w:pStyle w:val="Prrafodelista"/>
        <w:ind w:left="0"/>
        <w:rPr>
          <w:rFonts w:cs="Calibri"/>
          <w:b/>
          <w:sz w:val="20"/>
        </w:rPr>
      </w:pPr>
    </w:p>
    <w:p w14:paraId="5272D177" w14:textId="77777777" w:rsidR="00886157" w:rsidRPr="006E7C73" w:rsidRDefault="00886157" w:rsidP="00761EC9">
      <w:pPr>
        <w:pStyle w:val="Ttulo3"/>
        <w:numPr>
          <w:ilvl w:val="3"/>
          <w:numId w:val="6"/>
        </w:numPr>
        <w:ind w:left="2520" w:hanging="2520"/>
        <w:rPr>
          <w:sz w:val="20"/>
        </w:rPr>
      </w:pPr>
      <w:bookmarkStart w:id="122" w:name="_Toc176969236"/>
      <w:r w:rsidRPr="006E7C73">
        <w:rPr>
          <w:sz w:val="20"/>
        </w:rPr>
        <w:t>Rentabilidad del activo.</w:t>
      </w:r>
      <w:bookmarkEnd w:id="122"/>
      <w:r w:rsidRPr="006E7C73">
        <w:rPr>
          <w:sz w:val="20"/>
        </w:rPr>
        <w:t xml:space="preserve"> </w:t>
      </w:r>
    </w:p>
    <w:p w14:paraId="19DAA1D7" w14:textId="77777777" w:rsidR="00886157" w:rsidRPr="006E7C73" w:rsidRDefault="00886157" w:rsidP="00886157">
      <w:pPr>
        <w:pStyle w:val="Prrafodelista"/>
        <w:ind w:left="0"/>
        <w:rPr>
          <w:rFonts w:cs="Calibri"/>
          <w:b/>
          <w:sz w:val="20"/>
        </w:rPr>
      </w:pPr>
    </w:p>
    <w:p w14:paraId="737F8640" w14:textId="77777777" w:rsidR="00886157" w:rsidRPr="006E7C73" w:rsidRDefault="00886157" w:rsidP="00886157">
      <w:pPr>
        <w:pStyle w:val="Prrafodelista"/>
        <w:ind w:left="0"/>
        <w:rPr>
          <w:rFonts w:cs="Calibri"/>
          <w:sz w:val="20"/>
        </w:rPr>
      </w:pPr>
      <w:r w:rsidRPr="006E7C73">
        <w:rPr>
          <w:rFonts w:cs="Calibri"/>
          <w:bCs/>
          <w:sz w:val="20"/>
        </w:rPr>
        <w:t xml:space="preserve">Se calcula con la siguiente fórmula: </w:t>
      </w:r>
      <w:r w:rsidRPr="006E7C73">
        <w:rPr>
          <w:rFonts w:cs="Calibri"/>
          <w:sz w:val="20"/>
        </w:rPr>
        <w:t>Utilidad Operacional / Activo Total</w:t>
      </w:r>
    </w:p>
    <w:p w14:paraId="7E4E3A96" w14:textId="77777777" w:rsidR="00886157" w:rsidRPr="006E7C73" w:rsidRDefault="00886157" w:rsidP="00886157">
      <w:pPr>
        <w:pStyle w:val="Prrafodelista"/>
        <w:ind w:left="0"/>
        <w:rPr>
          <w:rFonts w:cs="Calibri"/>
          <w:sz w:val="20"/>
        </w:rPr>
      </w:pPr>
    </w:p>
    <w:p w14:paraId="1A2A77B8" w14:textId="77777777" w:rsidR="00886157" w:rsidRPr="006E7C73" w:rsidRDefault="00886157" w:rsidP="00886157">
      <w:pPr>
        <w:pStyle w:val="Prrafodelista"/>
        <w:ind w:left="0"/>
        <w:rPr>
          <w:rFonts w:cs="Calibri"/>
          <w:sz w:val="20"/>
        </w:rPr>
      </w:pPr>
      <w:r w:rsidRPr="006E7C73">
        <w:rPr>
          <w:rFonts w:cs="Calibri"/>
          <w:sz w:val="20"/>
        </w:rPr>
        <w:t xml:space="preserve">Determina la rentabilidad de los activos del proponente, es decir, la capacidad de generación de utilidad operacional por cada peso invertido en el activo. </w:t>
      </w:r>
      <w:r w:rsidRPr="006E7C73">
        <w:rPr>
          <w:rFonts w:cs="Calibri"/>
          <w:sz w:val="20"/>
        </w:rPr>
        <w:cr/>
      </w:r>
    </w:p>
    <w:p w14:paraId="6A3F7E9F" w14:textId="6EABA2F9" w:rsidR="00886157" w:rsidRPr="006E7C73" w:rsidRDefault="00886157" w:rsidP="00886157">
      <w:pPr>
        <w:autoSpaceDE w:val="0"/>
        <w:autoSpaceDN w:val="0"/>
        <w:adjustRightInd w:val="0"/>
        <w:rPr>
          <w:rFonts w:ascii="Arial Narrow" w:hAnsi="Arial Narrow" w:cs="Calibri"/>
          <w:sz w:val="20"/>
          <w:szCs w:val="20"/>
          <w:lang w:val="es-ES"/>
        </w:rPr>
      </w:pPr>
      <w:r w:rsidRPr="006E7C73">
        <w:rPr>
          <w:rFonts w:ascii="Arial Narrow" w:hAnsi="Arial Narrow" w:cs="Calibri"/>
          <w:sz w:val="20"/>
          <w:szCs w:val="20"/>
          <w:lang w:val="es-ES"/>
        </w:rPr>
        <w:t xml:space="preserve">Para poder participar el proponente deberá tener un </w:t>
      </w:r>
      <w:r w:rsidRPr="006E7C73">
        <w:rPr>
          <w:rFonts w:ascii="Arial Narrow" w:hAnsi="Arial Narrow" w:cs="Calibri"/>
          <w:bCs/>
          <w:sz w:val="20"/>
          <w:szCs w:val="20"/>
        </w:rPr>
        <w:t>indicador de rentabilidad del activo,</w:t>
      </w:r>
      <w:r w:rsidRPr="006E7C73">
        <w:rPr>
          <w:rFonts w:ascii="Arial Narrow" w:hAnsi="Arial Narrow" w:cs="Calibri"/>
          <w:sz w:val="20"/>
          <w:szCs w:val="20"/>
          <w:lang w:val="es-ES"/>
        </w:rPr>
        <w:t xml:space="preserve"> igual o superior a </w:t>
      </w:r>
      <w:sdt>
        <w:sdtPr>
          <w:rPr>
            <w:rStyle w:val="Estilo2"/>
            <w:sz w:val="20"/>
            <w:szCs w:val="20"/>
          </w:rPr>
          <w:alias w:val="Inserte cifra en letras y números"/>
          <w:tag w:val="Inserte cifra en letras y números"/>
          <w:id w:val="545186411"/>
          <w:placeholder>
            <w:docPart w:val="656A556E71D04E729949EC8CB27105BD"/>
          </w:placeholder>
          <w:text/>
        </w:sdtPr>
        <w:sdtContent>
          <w:r w:rsidRPr="006E7C73">
            <w:rPr>
              <w:rStyle w:val="Estilo2"/>
              <w:sz w:val="20"/>
              <w:szCs w:val="20"/>
            </w:rPr>
            <w:t>0,</w:t>
          </w:r>
          <w:r w:rsidR="00F83E81">
            <w:rPr>
              <w:rStyle w:val="Estilo2"/>
              <w:sz w:val="20"/>
              <w:szCs w:val="20"/>
            </w:rPr>
            <w:t>07</w:t>
          </w:r>
        </w:sdtContent>
      </w:sdt>
    </w:p>
    <w:p w14:paraId="20E97D1E" w14:textId="77777777" w:rsidR="00886157" w:rsidRPr="006E7C73" w:rsidRDefault="00886157" w:rsidP="00886157">
      <w:pPr>
        <w:pStyle w:val="Prrafodelista"/>
        <w:ind w:left="0"/>
        <w:rPr>
          <w:rFonts w:cs="Calibri"/>
          <w:sz w:val="20"/>
        </w:rPr>
      </w:pPr>
    </w:p>
    <w:p w14:paraId="3871BC32" w14:textId="77777777" w:rsidR="00886157" w:rsidRPr="006E7C73" w:rsidRDefault="00886157" w:rsidP="00886157">
      <w:pPr>
        <w:autoSpaceDE w:val="0"/>
        <w:autoSpaceDN w:val="0"/>
        <w:adjustRightInd w:val="0"/>
        <w:rPr>
          <w:rFonts w:ascii="Arial Narrow" w:hAnsi="Arial Narrow" w:cs="Calibri"/>
          <w:sz w:val="20"/>
          <w:szCs w:val="20"/>
          <w:lang w:val="es-ES"/>
        </w:rPr>
      </w:pPr>
      <w:r w:rsidRPr="006E7C73">
        <w:rPr>
          <w:rFonts w:ascii="Arial Narrow" w:hAnsi="Arial Narrow" w:cs="Calibri"/>
          <w:sz w:val="20"/>
          <w:szCs w:val="20"/>
          <w:lang w:val="es-ES"/>
        </w:rPr>
        <w:t>Para consorcios o uniones temporales, la calificación se obtendrá de manera ponderada de acuerdo con su porcentaje de participación.</w:t>
      </w:r>
    </w:p>
    <w:p w14:paraId="7E4D8AE6" w14:textId="77777777" w:rsidR="00886157" w:rsidRPr="006E7C73" w:rsidRDefault="00886157" w:rsidP="00886157">
      <w:pPr>
        <w:autoSpaceDE w:val="0"/>
        <w:autoSpaceDN w:val="0"/>
        <w:adjustRightInd w:val="0"/>
        <w:rPr>
          <w:rFonts w:ascii="Arial Narrow" w:hAnsi="Arial Narrow" w:cs="Calibri"/>
          <w:bCs/>
          <w:sz w:val="20"/>
          <w:szCs w:val="20"/>
        </w:rPr>
      </w:pPr>
    </w:p>
    <w:p w14:paraId="7FD6975B" w14:textId="77777777" w:rsidR="00886157" w:rsidRPr="006E7C73" w:rsidRDefault="00886157" w:rsidP="00886157">
      <w:pPr>
        <w:autoSpaceDE w:val="0"/>
        <w:autoSpaceDN w:val="0"/>
        <w:adjustRightInd w:val="0"/>
        <w:rPr>
          <w:rFonts w:ascii="Arial Narrow" w:hAnsi="Arial Narrow" w:cs="Calibri"/>
          <w:bCs/>
          <w:sz w:val="20"/>
          <w:szCs w:val="20"/>
        </w:rPr>
      </w:pPr>
      <w:r w:rsidRPr="006E7C73">
        <w:rPr>
          <w:rFonts w:ascii="Arial Narrow" w:hAnsi="Arial Narrow" w:cs="Calibri"/>
          <w:b/>
          <w:sz w:val="20"/>
          <w:szCs w:val="20"/>
        </w:rPr>
        <w:t>NOTA:</w:t>
      </w:r>
      <w:r w:rsidRPr="006E7C73">
        <w:rPr>
          <w:rFonts w:ascii="Arial Narrow" w:hAnsi="Arial Narrow" w:cs="Calibri"/>
          <w:bCs/>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66797D5C" w14:textId="77777777" w:rsidR="00886157" w:rsidRPr="006E7C73" w:rsidRDefault="00886157" w:rsidP="00886157">
      <w:pPr>
        <w:autoSpaceDE w:val="0"/>
        <w:autoSpaceDN w:val="0"/>
        <w:adjustRightInd w:val="0"/>
        <w:rPr>
          <w:rFonts w:ascii="Arial Narrow" w:hAnsi="Arial Narrow" w:cs="Calibri"/>
          <w:bCs/>
          <w:sz w:val="20"/>
          <w:szCs w:val="20"/>
        </w:rPr>
      </w:pPr>
    </w:p>
    <w:p w14:paraId="5DCB23A3" w14:textId="77777777" w:rsidR="00886157" w:rsidRPr="006E7C73" w:rsidRDefault="00886157" w:rsidP="00761EC9">
      <w:pPr>
        <w:pStyle w:val="Prrafodelista"/>
        <w:numPr>
          <w:ilvl w:val="3"/>
          <w:numId w:val="6"/>
        </w:numPr>
        <w:autoSpaceDE w:val="0"/>
        <w:autoSpaceDN w:val="0"/>
        <w:adjustRightInd w:val="0"/>
        <w:rPr>
          <w:rFonts w:cs="Calibri"/>
          <w:b/>
          <w:sz w:val="20"/>
        </w:rPr>
      </w:pPr>
      <w:r w:rsidRPr="006E7C73">
        <w:rPr>
          <w:rFonts w:cs="Calibri"/>
          <w:b/>
          <w:sz w:val="20"/>
        </w:rPr>
        <w:t>Capital de Trabajo</w:t>
      </w:r>
    </w:p>
    <w:p w14:paraId="55230FA9" w14:textId="77777777" w:rsidR="00886157" w:rsidRPr="006E7C73" w:rsidRDefault="00886157" w:rsidP="00886157">
      <w:pPr>
        <w:pStyle w:val="Prrafodelista"/>
        <w:autoSpaceDE w:val="0"/>
        <w:autoSpaceDN w:val="0"/>
        <w:adjustRightInd w:val="0"/>
        <w:rPr>
          <w:rFonts w:cs="Calibri"/>
          <w:b/>
          <w:sz w:val="20"/>
        </w:rPr>
      </w:pPr>
    </w:p>
    <w:p w14:paraId="3D1CB25E" w14:textId="71BEEB40" w:rsidR="00886157" w:rsidRPr="006E7C73" w:rsidRDefault="00886157" w:rsidP="00886157">
      <w:pPr>
        <w:pStyle w:val="Sinespaciado"/>
        <w:rPr>
          <w:rFonts w:ascii="Arial Narrow" w:eastAsiaTheme="minorHAnsi" w:hAnsi="Arial Narrow" w:cs="Calibri"/>
          <w:bCs/>
          <w:sz w:val="20"/>
          <w:szCs w:val="20"/>
        </w:rPr>
      </w:pPr>
      <w:r w:rsidRPr="006E7C73">
        <w:rPr>
          <w:rFonts w:ascii="Arial Narrow" w:eastAsiaTheme="minorHAnsi" w:hAnsi="Arial Narrow" w:cs="Calibri"/>
          <w:bCs/>
          <w:sz w:val="20"/>
          <w:szCs w:val="20"/>
        </w:rPr>
        <w:t xml:space="preserve">Capital de trabajo: Se considerará HÁBIL el proponente que presente un </w:t>
      </w:r>
      <w:proofErr w:type="spellStart"/>
      <w:r w:rsidRPr="006E7C73">
        <w:rPr>
          <w:rFonts w:ascii="Arial Narrow" w:eastAsiaTheme="minorHAnsi" w:hAnsi="Arial Narrow" w:cs="Calibri"/>
          <w:bCs/>
          <w:sz w:val="20"/>
          <w:szCs w:val="20"/>
        </w:rPr>
        <w:t>Cw</w:t>
      </w:r>
      <w:proofErr w:type="spellEnd"/>
      <w:r w:rsidRPr="006E7C73">
        <w:rPr>
          <w:rFonts w:ascii="Arial Narrow" w:eastAsiaTheme="minorHAnsi" w:hAnsi="Arial Narrow" w:cs="Calibri"/>
          <w:bCs/>
          <w:sz w:val="20"/>
          <w:szCs w:val="20"/>
        </w:rPr>
        <w:t xml:space="preserve"> igual o superior al </w:t>
      </w:r>
      <w:r w:rsidR="00487AC4">
        <w:rPr>
          <w:rFonts w:ascii="Arial Narrow" w:eastAsiaTheme="minorHAnsi" w:hAnsi="Arial Narrow" w:cs="Calibri"/>
          <w:b/>
          <w:sz w:val="20"/>
          <w:szCs w:val="20"/>
          <w:u w:val="single"/>
        </w:rPr>
        <w:t>cincuenta y ocho</w:t>
      </w:r>
      <w:r w:rsidR="00556269">
        <w:rPr>
          <w:rFonts w:ascii="Arial Narrow" w:eastAsiaTheme="minorHAnsi" w:hAnsi="Arial Narrow" w:cs="Calibri"/>
          <w:b/>
          <w:sz w:val="20"/>
          <w:szCs w:val="20"/>
          <w:u w:val="single"/>
        </w:rPr>
        <w:t xml:space="preserve"> coma ochenta y seis </w:t>
      </w:r>
      <w:r w:rsidR="00AA701B" w:rsidRPr="00AA701B">
        <w:rPr>
          <w:rFonts w:ascii="Arial Narrow" w:eastAsiaTheme="minorHAnsi" w:hAnsi="Arial Narrow" w:cs="Calibri"/>
          <w:b/>
          <w:sz w:val="20"/>
          <w:szCs w:val="20"/>
          <w:u w:val="single"/>
        </w:rPr>
        <w:t>por ciento (</w:t>
      </w:r>
      <w:r w:rsidR="00487AC4">
        <w:rPr>
          <w:rFonts w:ascii="Arial Narrow" w:eastAsiaTheme="minorHAnsi" w:hAnsi="Arial Narrow" w:cs="Calibri"/>
          <w:b/>
          <w:sz w:val="20"/>
          <w:szCs w:val="20"/>
          <w:u w:val="single"/>
        </w:rPr>
        <w:t>58,86</w:t>
      </w:r>
      <w:r w:rsidR="00AA701B" w:rsidRPr="00AA701B">
        <w:rPr>
          <w:rFonts w:ascii="Arial Narrow" w:eastAsiaTheme="minorHAnsi" w:hAnsi="Arial Narrow" w:cs="Calibri"/>
          <w:b/>
          <w:sz w:val="20"/>
          <w:szCs w:val="20"/>
          <w:u w:val="single"/>
        </w:rPr>
        <w:t xml:space="preserve">%) </w:t>
      </w:r>
      <w:r w:rsidRPr="006E7C73">
        <w:rPr>
          <w:rFonts w:ascii="Arial Narrow" w:eastAsiaTheme="minorHAnsi" w:hAnsi="Arial Narrow" w:cs="Calibri"/>
          <w:bCs/>
          <w:sz w:val="20"/>
          <w:szCs w:val="20"/>
        </w:rPr>
        <w:t>del presupuesto oficial asignado para cada uno de los lotes.</w:t>
      </w:r>
    </w:p>
    <w:p w14:paraId="10F3902D" w14:textId="77777777" w:rsidR="00886157" w:rsidRPr="006E7C73" w:rsidRDefault="00886157" w:rsidP="00886157">
      <w:pPr>
        <w:pStyle w:val="Sinespaciado"/>
        <w:tabs>
          <w:tab w:val="left" w:pos="851"/>
        </w:tabs>
        <w:ind w:left="720"/>
        <w:rPr>
          <w:rFonts w:ascii="Arial Narrow" w:eastAsiaTheme="minorHAnsi" w:hAnsi="Arial Narrow" w:cs="Calibri"/>
          <w:bCs/>
          <w:sz w:val="20"/>
          <w:szCs w:val="20"/>
        </w:rPr>
      </w:pPr>
    </w:p>
    <w:tbl>
      <w:tblPr>
        <w:tblStyle w:val="Tablaconcuadrcula"/>
        <w:tblW w:w="8416" w:type="dxa"/>
        <w:jc w:val="center"/>
        <w:tblLook w:val="04A0" w:firstRow="1" w:lastRow="0" w:firstColumn="1" w:lastColumn="0" w:noHBand="0" w:noVBand="1"/>
      </w:tblPr>
      <w:tblGrid>
        <w:gridCol w:w="8416"/>
      </w:tblGrid>
      <w:tr w:rsidR="00886157" w:rsidRPr="006E7C73" w14:paraId="64830DD7" w14:textId="77777777" w:rsidTr="007D63A2">
        <w:trPr>
          <w:trHeight w:val="496"/>
          <w:jc w:val="center"/>
        </w:trPr>
        <w:tc>
          <w:tcPr>
            <w:tcW w:w="8416" w:type="dxa"/>
            <w:shd w:val="clear" w:color="auto" w:fill="auto"/>
          </w:tcPr>
          <w:p w14:paraId="6AEEC185" w14:textId="77777777" w:rsidR="00886157" w:rsidRPr="006E7C73" w:rsidRDefault="00886157" w:rsidP="007D63A2">
            <w:pPr>
              <w:rPr>
                <w:rFonts w:ascii="Arial Narrow" w:hAnsi="Arial Narrow" w:cs="Arial"/>
              </w:rPr>
            </w:pPr>
            <w:r w:rsidRPr="006E7C73">
              <w:rPr>
                <w:rFonts w:ascii="Arial Narrow" w:hAnsi="Arial Narrow" w:cs="Arial"/>
                <w:b/>
              </w:rPr>
              <w:lastRenderedPageBreak/>
              <w:t>CAPITAL DE TRABAJO</w:t>
            </w:r>
            <w:r w:rsidRPr="006E7C73">
              <w:rPr>
                <w:rFonts w:ascii="Arial Narrow" w:hAnsi="Arial Narrow" w:cs="Arial"/>
              </w:rPr>
              <w:t xml:space="preserve">       =      Activo Corriente (–) Pasivo Corriente </w:t>
            </w:r>
          </w:p>
        </w:tc>
      </w:tr>
    </w:tbl>
    <w:p w14:paraId="12B6DB22" w14:textId="77777777" w:rsidR="00886157" w:rsidRPr="006E7C73" w:rsidRDefault="00886157" w:rsidP="00886157">
      <w:pPr>
        <w:rPr>
          <w:rFonts w:ascii="Arial Narrow" w:hAnsi="Arial Narrow" w:cs="Arial"/>
          <w:iCs/>
          <w:sz w:val="20"/>
          <w:szCs w:val="20"/>
        </w:rPr>
      </w:pPr>
    </w:p>
    <w:p w14:paraId="009FC757" w14:textId="77777777" w:rsidR="001C0525" w:rsidRPr="006E7C73" w:rsidRDefault="001C0525" w:rsidP="00761EC9">
      <w:pPr>
        <w:pStyle w:val="Ttulo3"/>
        <w:numPr>
          <w:ilvl w:val="3"/>
          <w:numId w:val="6"/>
        </w:numPr>
        <w:rPr>
          <w:sz w:val="20"/>
        </w:rPr>
      </w:pPr>
      <w:bookmarkStart w:id="123" w:name="_Toc176969237"/>
      <w:r w:rsidRPr="006E7C73">
        <w:rPr>
          <w:sz w:val="20"/>
        </w:rPr>
        <w:t>DOCUMENTOS DE CONTENIDO TÉCNICO Y DE EXPERIENCIA</w:t>
      </w:r>
      <w:bookmarkEnd w:id="123"/>
    </w:p>
    <w:p w14:paraId="7F0DD0FB" w14:textId="77777777" w:rsidR="001C0525" w:rsidRPr="002759E9" w:rsidRDefault="001C0525" w:rsidP="002759E9">
      <w:pPr>
        <w:rPr>
          <w:sz w:val="20"/>
        </w:rPr>
      </w:pPr>
    </w:p>
    <w:p w14:paraId="6DBC4321" w14:textId="77777777" w:rsidR="006776F3" w:rsidRPr="007178C1" w:rsidRDefault="006776F3" w:rsidP="006776F3">
      <w:pPr>
        <w:pStyle w:val="Prrafodelista"/>
        <w:numPr>
          <w:ilvl w:val="0"/>
          <w:numId w:val="36"/>
        </w:numPr>
        <w:rPr>
          <w:rFonts w:cs="Arial"/>
          <w:b/>
          <w:sz w:val="20"/>
          <w:u w:val="single"/>
        </w:rPr>
      </w:pPr>
      <w:bookmarkStart w:id="124" w:name="_Toc159338634"/>
      <w:r w:rsidRPr="007178C1">
        <w:rPr>
          <w:rFonts w:cs="Arial"/>
          <w:b/>
          <w:sz w:val="20"/>
          <w:u w:val="single"/>
        </w:rPr>
        <w:t>FORMULARIO DE LA PROPUESTA</w:t>
      </w:r>
      <w:r>
        <w:rPr>
          <w:rFonts w:cs="Arial"/>
          <w:b/>
          <w:sz w:val="20"/>
          <w:u w:val="single"/>
        </w:rPr>
        <w:t xml:space="preserve"> PARA TODOS LOS </w:t>
      </w:r>
      <w:bookmarkEnd w:id="124"/>
      <w:r>
        <w:rPr>
          <w:rFonts w:cs="Arial"/>
          <w:b/>
          <w:sz w:val="20"/>
          <w:u w:val="single"/>
        </w:rPr>
        <w:t>GRUPOS:</w:t>
      </w:r>
    </w:p>
    <w:p w14:paraId="6A683D6D" w14:textId="77777777" w:rsidR="006776F3" w:rsidRPr="007178C1" w:rsidRDefault="006776F3" w:rsidP="006776F3">
      <w:pPr>
        <w:pStyle w:val="Prrafodelista"/>
        <w:widowControl w:val="0"/>
        <w:tabs>
          <w:tab w:val="left" w:pos="993"/>
        </w:tabs>
        <w:ind w:left="1440"/>
        <w:rPr>
          <w:sz w:val="20"/>
        </w:rPr>
      </w:pPr>
    </w:p>
    <w:p w14:paraId="3C0962ED" w14:textId="77777777" w:rsidR="006776F3" w:rsidRDefault="006776F3" w:rsidP="006776F3">
      <w:pPr>
        <w:pStyle w:val="Prrafodelista"/>
        <w:widowControl w:val="0"/>
        <w:tabs>
          <w:tab w:val="left" w:pos="993"/>
        </w:tabs>
        <w:ind w:left="0"/>
        <w:rPr>
          <w:sz w:val="20"/>
        </w:rPr>
      </w:pPr>
      <w:r w:rsidRPr="007178C1">
        <w:rPr>
          <w:sz w:val="20"/>
        </w:rPr>
        <w:t>Al diligenciar los formularios de cantidades, los proponentes deberán dar precios unitarios y valores totales ajustados al peso, sin centavos, para todos y cada uno de los ítems que aparecen cuantificados o también indicados como suma global, y que forman parte de estos pliegos de condiciones. Igualmente, el valor total de la propuesta debe darse en pesos, sin centavos, haciendo la aproximación respectiva por exceso o por defecto según el caso, de no hacerlo el ITM realizará dicho ajuste. El ajuste al peso se hará de la siguiente manera, ya sea por exceso o por defecto de los precios unitarios y/o precios totales, así: Cuando la fracción decimal del peso igual o superior a 5 se aproximará por exceso y cuando sea inferior a 5 se aproximará por defecto. Los precios unitarios y valores totales para cada ítem deben escribirse en forma legible y siempre a tinta sin enmendaduras. No se aceptarán propuestas que se encuentren incompletas. En caso de no contar con el formulario completamente diligenciado, se considerará causal de rechazo.</w:t>
      </w:r>
    </w:p>
    <w:p w14:paraId="4F250041" w14:textId="77777777" w:rsidR="006776F3" w:rsidRPr="007178C1" w:rsidRDefault="006776F3" w:rsidP="006776F3">
      <w:pPr>
        <w:pStyle w:val="Prrafodelista"/>
        <w:widowControl w:val="0"/>
        <w:tabs>
          <w:tab w:val="left" w:pos="993"/>
        </w:tabs>
        <w:ind w:left="0"/>
        <w:rPr>
          <w:sz w:val="20"/>
        </w:rPr>
      </w:pPr>
    </w:p>
    <w:p w14:paraId="59879581" w14:textId="77777777" w:rsidR="006776F3" w:rsidRPr="007178C1" w:rsidRDefault="006776F3" w:rsidP="006776F3">
      <w:pPr>
        <w:pStyle w:val="Prrafodelista"/>
        <w:widowControl w:val="0"/>
        <w:tabs>
          <w:tab w:val="left" w:pos="993"/>
        </w:tabs>
        <w:ind w:left="0"/>
        <w:rPr>
          <w:sz w:val="20"/>
        </w:rPr>
      </w:pPr>
    </w:p>
    <w:p w14:paraId="417F522D" w14:textId="77777777" w:rsidR="006776F3" w:rsidRPr="007178C1" w:rsidRDefault="006776F3" w:rsidP="006776F3">
      <w:pPr>
        <w:pStyle w:val="Prrafodelista"/>
        <w:numPr>
          <w:ilvl w:val="0"/>
          <w:numId w:val="36"/>
        </w:numPr>
        <w:rPr>
          <w:rFonts w:cs="Arial"/>
          <w:b/>
          <w:sz w:val="20"/>
          <w:u w:val="single"/>
        </w:rPr>
      </w:pPr>
      <w:r>
        <w:rPr>
          <w:rFonts w:cs="Arial"/>
          <w:b/>
          <w:sz w:val="20"/>
          <w:u w:val="single"/>
        </w:rPr>
        <w:t xml:space="preserve">PARA TODOS LOS GRUPOS </w:t>
      </w:r>
      <w:r w:rsidRPr="007178C1">
        <w:rPr>
          <w:rFonts w:cs="Arial"/>
          <w:b/>
          <w:sz w:val="20"/>
          <w:u w:val="single"/>
        </w:rPr>
        <w:t xml:space="preserve">EXPERIENCIA ESPECÍFICA DEL PROPONENTE </w:t>
      </w:r>
    </w:p>
    <w:p w14:paraId="4C8059CB" w14:textId="77777777" w:rsidR="006776F3" w:rsidRPr="007178C1" w:rsidRDefault="006776F3" w:rsidP="006776F3">
      <w:pPr>
        <w:jc w:val="both"/>
        <w:rPr>
          <w:rFonts w:ascii="Arial Narrow" w:hAnsi="Arial Narrow" w:cs="Arial"/>
          <w:b/>
          <w:sz w:val="20"/>
          <w:szCs w:val="20"/>
          <w:u w:val="single"/>
        </w:rPr>
      </w:pPr>
    </w:p>
    <w:p w14:paraId="7301AB97" w14:textId="77777777" w:rsidR="006776F3" w:rsidRPr="007178C1" w:rsidRDefault="006776F3" w:rsidP="006776F3">
      <w:pPr>
        <w:tabs>
          <w:tab w:val="left" w:pos="1004"/>
        </w:tabs>
        <w:jc w:val="both"/>
        <w:rPr>
          <w:rFonts w:ascii="Arial Narrow" w:hAnsi="Arial Narrow" w:cs="Arial"/>
          <w:sz w:val="20"/>
          <w:szCs w:val="20"/>
          <w:lang w:val="es-MX"/>
        </w:rPr>
      </w:pPr>
    </w:p>
    <w:p w14:paraId="2220C0CF" w14:textId="77777777" w:rsidR="006776F3" w:rsidRPr="007178C1" w:rsidRDefault="006776F3" w:rsidP="006776F3">
      <w:pPr>
        <w:tabs>
          <w:tab w:val="left" w:pos="0"/>
        </w:tabs>
        <w:jc w:val="both"/>
        <w:rPr>
          <w:rFonts w:ascii="Arial Narrow" w:hAnsi="Arial Narrow"/>
          <w:sz w:val="20"/>
          <w:szCs w:val="20"/>
        </w:rPr>
      </w:pPr>
      <w:r w:rsidRPr="007178C1">
        <w:rPr>
          <w:rFonts w:ascii="Arial Narrow" w:hAnsi="Arial Narrow"/>
          <w:sz w:val="20"/>
          <w:szCs w:val="20"/>
        </w:rPr>
        <w:t xml:space="preserve">Para la verificación de la experiencia especifica del proponente, se tomará la información contenida en el Registro Único de Proponentes R.U.P., se tendrá en cuenta la experiencia de contratos ejecutados que se relacionen en el R.U.P. acorde con el grupo que se postule y solo serán válidos los contratos que se encuentren clasificados en alguna de las clasificaciones indicadas en Clasificador De Bienes y Servicios De Las Naciones Unidas UNSPSC, para el grupo que se postulen. Para la verificación de la experiencia en cada uno de los grupos, el oferente deberá presentar máximo tres (3) certificados de ejecución contractual o copia del contrato que incluya el acta de terminación o del recibo a satisfacción de estos y debidamente firmados por el supervisor del contrato, donde se evidencie el cumplimiento y ejecución total. No se admitirán </w:t>
      </w:r>
      <w:proofErr w:type="spellStart"/>
      <w:r w:rsidRPr="007178C1">
        <w:rPr>
          <w:rFonts w:ascii="Arial Narrow" w:hAnsi="Arial Narrow"/>
          <w:sz w:val="20"/>
          <w:szCs w:val="20"/>
        </w:rPr>
        <w:t>auto-certificaciones</w:t>
      </w:r>
      <w:proofErr w:type="spellEnd"/>
      <w:r w:rsidRPr="007178C1">
        <w:rPr>
          <w:rFonts w:ascii="Arial Narrow" w:hAnsi="Arial Narrow"/>
          <w:sz w:val="20"/>
          <w:szCs w:val="20"/>
        </w:rPr>
        <w:t>, certificaciones de contratos en ejecución, ni relación de contratos celebrados o referencias comerciales o facturas por sí solas, contratos que deberán estar reportados en el RUP, el valor de la sumatoria de los contratos presentados deberá corresponder al 300% del valor del presupuesto oficial, expresado en SMMLV y su objeto o alcance esté relacionado con el suministro de los insumos correspondientes a cada uno de los grupos que se vaya a postular. Para las formas asociativas la experiencia se determinará del R.U.P. y será ponderada de acuerdo con su porcentaje de participación en la forma asociativa.</w:t>
      </w:r>
    </w:p>
    <w:p w14:paraId="5D918FE7" w14:textId="77777777" w:rsidR="006776F3" w:rsidRPr="007178C1" w:rsidRDefault="006776F3" w:rsidP="006776F3">
      <w:pPr>
        <w:tabs>
          <w:tab w:val="left" w:pos="1004"/>
        </w:tabs>
        <w:jc w:val="both"/>
        <w:rPr>
          <w:rFonts w:ascii="Arial Narrow" w:hAnsi="Arial Narrow" w:cs="Arial"/>
          <w:b/>
          <w:sz w:val="20"/>
          <w:szCs w:val="20"/>
          <w:lang w:val="es-MX"/>
        </w:rPr>
      </w:pPr>
    </w:p>
    <w:p w14:paraId="344A6E6E" w14:textId="77777777" w:rsidR="006776F3" w:rsidRPr="007178C1" w:rsidRDefault="006776F3" w:rsidP="006776F3">
      <w:pPr>
        <w:tabs>
          <w:tab w:val="left" w:pos="1004"/>
        </w:tabs>
        <w:jc w:val="both"/>
        <w:rPr>
          <w:rFonts w:ascii="Arial Narrow" w:hAnsi="Arial Narrow" w:cs="Arial"/>
          <w:sz w:val="20"/>
          <w:szCs w:val="20"/>
          <w:lang w:val="es-MX"/>
        </w:rPr>
      </w:pPr>
      <w:r w:rsidRPr="007178C1">
        <w:rPr>
          <w:rFonts w:ascii="Arial Narrow" w:hAnsi="Arial Narrow" w:cs="Arial"/>
          <w:sz w:val="20"/>
          <w:szCs w:val="20"/>
          <w:lang w:val="es-MX"/>
        </w:rPr>
        <w:t>Adicionalmente, se debe anexar la certificación de la ejecución de cada contrato, que pretenda acreditar, donde tenga por objeto y alcance relacionado con el objeto del grupo al que pretenda presentar oferta, las cuales deben ser expedidas por las entidades públicas o privadas con las cuales ha celebrado y ejecutado los contratos, firmada por la persona autorizada, con los datos a través de los cuales se puede verificar la veracidad de su contenido.</w:t>
      </w:r>
    </w:p>
    <w:p w14:paraId="267B3FD0" w14:textId="77777777" w:rsidR="006776F3" w:rsidRPr="007178C1" w:rsidRDefault="006776F3" w:rsidP="006776F3">
      <w:pPr>
        <w:tabs>
          <w:tab w:val="left" w:pos="1004"/>
        </w:tabs>
        <w:jc w:val="both"/>
        <w:rPr>
          <w:rFonts w:ascii="Arial Narrow" w:hAnsi="Arial Narrow" w:cs="Arial"/>
          <w:b/>
          <w:sz w:val="20"/>
          <w:szCs w:val="20"/>
          <w:lang w:val="es-MX"/>
        </w:rPr>
      </w:pPr>
    </w:p>
    <w:p w14:paraId="614BDDD6" w14:textId="77777777" w:rsidR="006776F3" w:rsidRPr="007178C1" w:rsidRDefault="006776F3" w:rsidP="006776F3">
      <w:pPr>
        <w:tabs>
          <w:tab w:val="left" w:pos="1004"/>
        </w:tabs>
        <w:jc w:val="both"/>
        <w:rPr>
          <w:rFonts w:ascii="Arial Narrow" w:hAnsi="Arial Narrow" w:cs="Arial"/>
          <w:b/>
          <w:sz w:val="20"/>
          <w:szCs w:val="20"/>
          <w:lang w:val="es-MX"/>
        </w:rPr>
      </w:pPr>
      <w:r w:rsidRPr="007178C1">
        <w:rPr>
          <w:rFonts w:ascii="Arial Narrow" w:hAnsi="Arial Narrow" w:cs="Arial"/>
          <w:sz w:val="20"/>
          <w:szCs w:val="20"/>
          <w:lang w:val="es-MX"/>
        </w:rPr>
        <w:t xml:space="preserve">La experiencia para tener en cuenta será en contratos ejecutados, entendiéndose por ésta aquella en la cual el contratista no haya sido objeto de multas, declaratorias de incumplimiento o declaratoria de caducidad. En el evento en que alguna de dichas circunstancias se presente frente a la experiencia acreditada no se tendrá en cuenta la respectiva certificación. </w:t>
      </w:r>
    </w:p>
    <w:p w14:paraId="368A3B53" w14:textId="77777777" w:rsidR="006776F3" w:rsidRPr="007178C1" w:rsidRDefault="006776F3" w:rsidP="006776F3">
      <w:pPr>
        <w:tabs>
          <w:tab w:val="left" w:pos="1004"/>
        </w:tabs>
        <w:jc w:val="both"/>
        <w:rPr>
          <w:rFonts w:ascii="Arial Narrow" w:hAnsi="Arial Narrow" w:cs="Arial"/>
          <w:b/>
          <w:sz w:val="20"/>
          <w:szCs w:val="20"/>
          <w:lang w:val="es-MX"/>
        </w:rPr>
      </w:pPr>
    </w:p>
    <w:p w14:paraId="7012BE29" w14:textId="77777777" w:rsidR="006776F3" w:rsidRPr="007178C1" w:rsidRDefault="006776F3" w:rsidP="006776F3">
      <w:pPr>
        <w:tabs>
          <w:tab w:val="left" w:pos="1004"/>
        </w:tabs>
        <w:jc w:val="both"/>
        <w:rPr>
          <w:rFonts w:ascii="Arial Narrow" w:hAnsi="Arial Narrow" w:cs="Arial"/>
          <w:sz w:val="20"/>
          <w:szCs w:val="20"/>
          <w:lang w:val="es-MX"/>
        </w:rPr>
      </w:pPr>
      <w:r w:rsidRPr="007178C1">
        <w:rPr>
          <w:rFonts w:ascii="Arial Narrow" w:hAnsi="Arial Narrow" w:cs="Arial"/>
          <w:sz w:val="20"/>
          <w:szCs w:val="20"/>
          <w:lang w:val="es-MX"/>
        </w:rPr>
        <w:t>Cuando el contrato haya sido desarrollado por un Consorcio o Unión Temporal, la certificación deberá indicar el porcentaje de participación de cada uno de ellos, pero bastará con que uno de sus integrantes sea NO ADMISIBLE para que el Consorcio o la Unión Temporal también lo sea, en caso contrario se calificará ADMISIBLE.</w:t>
      </w:r>
    </w:p>
    <w:p w14:paraId="1A161106" w14:textId="77777777" w:rsidR="006776F3" w:rsidRPr="007178C1" w:rsidRDefault="006776F3" w:rsidP="006776F3">
      <w:pPr>
        <w:tabs>
          <w:tab w:val="left" w:pos="1004"/>
        </w:tabs>
        <w:jc w:val="both"/>
        <w:rPr>
          <w:rFonts w:ascii="Arial Narrow" w:hAnsi="Arial Narrow" w:cs="Arial"/>
          <w:b/>
          <w:sz w:val="20"/>
          <w:szCs w:val="20"/>
          <w:lang w:val="es-MX"/>
        </w:rPr>
      </w:pPr>
    </w:p>
    <w:p w14:paraId="5B97DCD5" w14:textId="77777777" w:rsidR="006776F3" w:rsidRPr="007178C1" w:rsidRDefault="006776F3" w:rsidP="006776F3">
      <w:pPr>
        <w:jc w:val="both"/>
        <w:rPr>
          <w:rFonts w:ascii="Arial Narrow" w:hAnsi="Arial Narrow" w:cs="Arial"/>
          <w:sz w:val="20"/>
          <w:szCs w:val="20"/>
          <w:lang w:val="es-MX"/>
        </w:rPr>
      </w:pPr>
      <w:r w:rsidRPr="007178C1">
        <w:rPr>
          <w:rFonts w:ascii="Arial Narrow" w:hAnsi="Arial Narrow" w:cs="Arial"/>
          <w:sz w:val="20"/>
          <w:szCs w:val="20"/>
          <w:lang w:val="es-MX"/>
        </w:rPr>
        <w:t xml:space="preserve">No se tendrán en cuenta para la evaluación aquellas certificaciones que no contengan la información que permita verificar el cumplimiento de los requisitos establecidos en este numeral, adjudicaciones, copia de contratos, actas de inicio, copia de facturas, modificaciones, compromisos presupuestales, actas de liquidación, entre otros, solo se tendrá en cuenta </w:t>
      </w:r>
      <w:r w:rsidRPr="007178C1">
        <w:rPr>
          <w:rFonts w:ascii="Arial Narrow" w:hAnsi="Arial Narrow"/>
          <w:sz w:val="20"/>
          <w:szCs w:val="20"/>
        </w:rPr>
        <w:t xml:space="preserve">certificados de ejecución contractual o copia del contrato que incluya el acta de terminación o del recibo a satisfacción de estos y debidamente firmados por el supervisor del contrato, donde se evidencie el cumplimiento y ejecución total. </w:t>
      </w:r>
    </w:p>
    <w:p w14:paraId="6BFFC66C" w14:textId="77777777" w:rsidR="006776F3" w:rsidRPr="007178C1" w:rsidRDefault="006776F3" w:rsidP="006776F3">
      <w:pPr>
        <w:tabs>
          <w:tab w:val="left" w:pos="1004"/>
        </w:tabs>
        <w:jc w:val="both"/>
        <w:rPr>
          <w:rFonts w:ascii="Arial Narrow" w:hAnsi="Arial Narrow" w:cs="Arial"/>
          <w:b/>
          <w:sz w:val="20"/>
          <w:szCs w:val="20"/>
        </w:rPr>
      </w:pPr>
      <w:r w:rsidRPr="007178C1">
        <w:rPr>
          <w:rFonts w:ascii="Arial Narrow" w:hAnsi="Arial Narrow" w:cs="Arial"/>
          <w:sz w:val="20"/>
          <w:szCs w:val="20"/>
        </w:rPr>
        <w:t>Las certificaciones deben tener como mínimo, con la siguiente información:</w:t>
      </w:r>
    </w:p>
    <w:p w14:paraId="4E6BFE6A" w14:textId="77777777" w:rsidR="006776F3" w:rsidRPr="007178C1" w:rsidRDefault="006776F3" w:rsidP="006776F3">
      <w:pPr>
        <w:tabs>
          <w:tab w:val="left" w:pos="1004"/>
        </w:tabs>
        <w:jc w:val="both"/>
        <w:rPr>
          <w:rFonts w:ascii="Arial Narrow" w:hAnsi="Arial Narrow" w:cs="Arial"/>
          <w:b/>
          <w:sz w:val="20"/>
          <w:szCs w:val="20"/>
        </w:rPr>
      </w:pPr>
    </w:p>
    <w:p w14:paraId="200C18FA"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Las certificaciones deberán ser expedidas por la empresa pública o privada.</w:t>
      </w:r>
    </w:p>
    <w:p w14:paraId="0B26FAF3"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Nombre o razón social del contratante.</w:t>
      </w:r>
    </w:p>
    <w:p w14:paraId="717604BB"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Nombre o razón social del Proponente.</w:t>
      </w:r>
    </w:p>
    <w:p w14:paraId="57A06C93"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Objeto y alcance</w:t>
      </w:r>
    </w:p>
    <w:p w14:paraId="407219F2"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Número del contrato.</w:t>
      </w:r>
    </w:p>
    <w:p w14:paraId="745A2AE2"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Fecha de iniciación del contrato.</w:t>
      </w:r>
    </w:p>
    <w:p w14:paraId="422C155D"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 xml:space="preserve">Fecha de terminación del contrato. No se aceptarán certificaciones de contratos en ejecución, para la fecha de apertura del presente proceso. </w:t>
      </w:r>
    </w:p>
    <w:p w14:paraId="303C74F7"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Valor del contrato (valor del contrato principal más adiciones)</w:t>
      </w:r>
    </w:p>
    <w:p w14:paraId="1A5FFBF4"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Nombre y firma de quien expide la certificación.</w:t>
      </w:r>
    </w:p>
    <w:p w14:paraId="6F517968"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Números telefónicos, correos electrónicos y dirección de la empresa pública o privada que está emitiendo la certificación</w:t>
      </w:r>
    </w:p>
    <w:p w14:paraId="23AB8CB5" w14:textId="77777777" w:rsidR="006776F3" w:rsidRPr="007178C1" w:rsidRDefault="006776F3" w:rsidP="006776F3">
      <w:pPr>
        <w:pStyle w:val="C1"/>
        <w:numPr>
          <w:ilvl w:val="1"/>
          <w:numId w:val="34"/>
        </w:numPr>
        <w:tabs>
          <w:tab w:val="left" w:pos="0"/>
          <w:tab w:val="left" w:pos="1165"/>
        </w:tabs>
        <w:spacing w:before="0" w:after="0"/>
        <w:ind w:left="342" w:hanging="342"/>
        <w:rPr>
          <w:spacing w:val="1"/>
          <w:sz w:val="20"/>
          <w:lang w:val="es-ES_tradnl"/>
        </w:rPr>
      </w:pPr>
      <w:r w:rsidRPr="007178C1">
        <w:rPr>
          <w:spacing w:val="1"/>
          <w:sz w:val="20"/>
          <w:lang w:val="es-ES_tradnl"/>
        </w:rPr>
        <w:t>Calificación de la calidad y cumplimiento del contrato.</w:t>
      </w:r>
    </w:p>
    <w:p w14:paraId="0741D466" w14:textId="77777777" w:rsidR="006776F3" w:rsidRDefault="006776F3" w:rsidP="006776F3">
      <w:pPr>
        <w:jc w:val="both"/>
        <w:rPr>
          <w:rFonts w:ascii="Arial Narrow" w:hAnsi="Arial Narrow" w:cs="Arial"/>
          <w:sz w:val="20"/>
          <w:szCs w:val="20"/>
        </w:rPr>
      </w:pPr>
    </w:p>
    <w:p w14:paraId="037DFBF7" w14:textId="77777777" w:rsidR="006776F3" w:rsidRDefault="006776F3" w:rsidP="006776F3">
      <w:pPr>
        <w:jc w:val="both"/>
        <w:rPr>
          <w:rFonts w:ascii="Arial Narrow" w:hAnsi="Arial Narrow"/>
          <w:bCs/>
          <w:color w:val="000000" w:themeColor="text1"/>
          <w:sz w:val="20"/>
          <w:szCs w:val="20"/>
        </w:rPr>
      </w:pPr>
      <w:r w:rsidRPr="008C4944">
        <w:rPr>
          <w:rFonts w:ascii="Arial Narrow" w:hAnsi="Arial Narrow"/>
          <w:b/>
          <w:color w:val="000000" w:themeColor="text1"/>
          <w:sz w:val="20"/>
          <w:szCs w:val="20"/>
        </w:rPr>
        <w:t>NOTA</w:t>
      </w:r>
      <w:r>
        <w:rPr>
          <w:rFonts w:ascii="Arial Narrow" w:hAnsi="Arial Narrow"/>
          <w:b/>
          <w:color w:val="000000" w:themeColor="text1"/>
          <w:sz w:val="20"/>
          <w:szCs w:val="20"/>
        </w:rPr>
        <w:t xml:space="preserve"> 1</w:t>
      </w:r>
      <w:r w:rsidRPr="00FC00CC">
        <w:rPr>
          <w:rFonts w:ascii="Arial Narrow" w:hAnsi="Arial Narrow"/>
          <w:bCs/>
          <w:color w:val="000000" w:themeColor="text1"/>
          <w:sz w:val="20"/>
          <w:szCs w:val="20"/>
        </w:rPr>
        <w:t xml:space="preserve">: </w:t>
      </w:r>
      <w:r w:rsidRPr="008C4944">
        <w:rPr>
          <w:rFonts w:ascii="Arial Narrow" w:hAnsi="Arial Narrow"/>
          <w:bCs/>
          <w:color w:val="000000" w:themeColor="text1"/>
          <w:sz w:val="20"/>
          <w:szCs w:val="20"/>
        </w:rPr>
        <w:t xml:space="preserve">De conformidad con el Decreto 1860 de 2021, se tendrá como factor diferenciador en beneficios de las MIPYMES </w:t>
      </w:r>
      <w:r>
        <w:rPr>
          <w:rFonts w:ascii="Arial Narrow" w:hAnsi="Arial Narrow"/>
          <w:bCs/>
          <w:color w:val="000000" w:themeColor="text1"/>
          <w:sz w:val="20"/>
          <w:szCs w:val="20"/>
        </w:rPr>
        <w:t xml:space="preserve">y los emprendimientos o empresas de mujeres, </w:t>
      </w:r>
      <w:r w:rsidRPr="008C4944">
        <w:rPr>
          <w:rFonts w:ascii="Arial Narrow" w:hAnsi="Arial Narrow"/>
          <w:bCs/>
          <w:color w:val="000000" w:themeColor="text1"/>
          <w:sz w:val="20"/>
          <w:szCs w:val="20"/>
        </w:rPr>
        <w:t>el número de los contratos, razón por la cual, los oferentes que sean MIPYMES</w:t>
      </w:r>
      <w:r>
        <w:rPr>
          <w:rFonts w:ascii="Arial Narrow" w:hAnsi="Arial Narrow"/>
          <w:bCs/>
          <w:color w:val="000000" w:themeColor="text1"/>
          <w:sz w:val="20"/>
          <w:szCs w:val="20"/>
        </w:rPr>
        <w:t xml:space="preserve"> y Emprendimientos o empresas de Mujeres </w:t>
      </w:r>
      <w:r w:rsidRPr="008C4944">
        <w:rPr>
          <w:rFonts w:ascii="Arial Narrow" w:hAnsi="Arial Narrow"/>
          <w:bCs/>
          <w:color w:val="000000" w:themeColor="text1"/>
          <w:sz w:val="20"/>
          <w:szCs w:val="20"/>
        </w:rPr>
        <w:t xml:space="preserve">podrán acreditar la experiencia para el presente proceso hasta en un </w:t>
      </w:r>
      <w:r w:rsidRPr="002653B7">
        <w:rPr>
          <w:rFonts w:ascii="Arial Narrow" w:hAnsi="Arial Narrow"/>
          <w:bCs/>
          <w:color w:val="000000" w:themeColor="text1"/>
          <w:sz w:val="20"/>
          <w:szCs w:val="20"/>
        </w:rPr>
        <w:t>máximo de cuatro (4) contratos</w:t>
      </w:r>
      <w:r w:rsidRPr="008C4944">
        <w:rPr>
          <w:rFonts w:ascii="Arial Narrow" w:hAnsi="Arial Narrow"/>
          <w:bCs/>
          <w:color w:val="000000" w:themeColor="text1"/>
          <w:sz w:val="20"/>
          <w:szCs w:val="20"/>
        </w:rPr>
        <w:t xml:space="preserve"> ejecutados ya sea individualmente o en consorcio o en unión temporal, debidamente certificados y que mínimo la suma de los valores de los certificados aportados sea mayor o igual al </w:t>
      </w:r>
      <w:r>
        <w:rPr>
          <w:rFonts w:ascii="Arial Narrow" w:hAnsi="Arial Narrow"/>
          <w:bCs/>
          <w:color w:val="000000" w:themeColor="text1"/>
          <w:sz w:val="20"/>
          <w:szCs w:val="20"/>
        </w:rPr>
        <w:t>3</w:t>
      </w:r>
      <w:r w:rsidRPr="008C4944">
        <w:rPr>
          <w:rFonts w:ascii="Arial Narrow" w:hAnsi="Arial Narrow"/>
          <w:bCs/>
          <w:color w:val="000000" w:themeColor="text1"/>
          <w:sz w:val="20"/>
          <w:szCs w:val="20"/>
        </w:rPr>
        <w:t>00% del presupuesto oficial expresado en Salarios Mínimos Mensuales Legales Vigentes (SMMLV). Las demás condiciones se acreditarán en los términos antes señalados</w:t>
      </w:r>
      <w:r>
        <w:rPr>
          <w:rFonts w:ascii="Arial Narrow" w:hAnsi="Arial Narrow"/>
          <w:bCs/>
          <w:color w:val="000000" w:themeColor="text1"/>
          <w:sz w:val="20"/>
          <w:szCs w:val="20"/>
        </w:rPr>
        <w:t>.</w:t>
      </w:r>
    </w:p>
    <w:p w14:paraId="1337DAF8" w14:textId="77777777" w:rsidR="006776F3" w:rsidRDefault="006776F3" w:rsidP="006776F3">
      <w:pPr>
        <w:pStyle w:val="NormalWeb"/>
        <w:rPr>
          <w:rFonts w:ascii="Arial Narrow" w:hAnsi="Arial Narrow" w:cs="Arial"/>
          <w:sz w:val="20"/>
        </w:rPr>
      </w:pPr>
      <w:r w:rsidRPr="00F37783">
        <w:rPr>
          <w:rFonts w:ascii="Arial Narrow" w:hAnsi="Arial Narrow" w:cs="Arial"/>
          <w:b/>
          <w:bCs/>
          <w:sz w:val="20"/>
        </w:rPr>
        <w:t xml:space="preserve">NOTA </w:t>
      </w:r>
      <w:r>
        <w:rPr>
          <w:rFonts w:ascii="Arial Narrow" w:hAnsi="Arial Narrow" w:cs="Arial"/>
          <w:b/>
          <w:bCs/>
          <w:sz w:val="20"/>
        </w:rPr>
        <w:t>2</w:t>
      </w:r>
      <w:r w:rsidRPr="00F37783">
        <w:rPr>
          <w:rFonts w:ascii="Arial Narrow" w:hAnsi="Arial Narrow" w:cs="Arial"/>
          <w:b/>
          <w:bCs/>
          <w:sz w:val="20"/>
        </w:rPr>
        <w:t>:</w:t>
      </w:r>
      <w:r w:rsidRPr="002C12C9">
        <w:rPr>
          <w:rFonts w:ascii="Arial Narrow" w:hAnsi="Arial Narrow" w:cs="Arial"/>
          <w:sz w:val="20"/>
        </w:rPr>
        <w:t xml:space="preserve"> El cumplimiento de la anterior disposición y de conformidad con en el Parágrafo 3 del Artículo 2.2.1.2.4.2.18. del Decreto 1860 de 2021, la Experiencia Mínima Diferencial para </w:t>
      </w:r>
      <w:proofErr w:type="spellStart"/>
      <w:r w:rsidRPr="002C12C9">
        <w:rPr>
          <w:rFonts w:ascii="Arial Narrow" w:hAnsi="Arial Narrow" w:cs="Arial"/>
          <w:sz w:val="20"/>
        </w:rPr>
        <w:t>Mipyme</w:t>
      </w:r>
      <w:r>
        <w:rPr>
          <w:rFonts w:ascii="Arial Narrow" w:hAnsi="Arial Narrow" w:cs="Arial"/>
          <w:sz w:val="20"/>
        </w:rPr>
        <w:t>s</w:t>
      </w:r>
      <w:proofErr w:type="spellEnd"/>
      <w:r w:rsidRPr="002C12C9">
        <w:rPr>
          <w:rFonts w:ascii="Arial Narrow" w:hAnsi="Arial Narrow" w:cs="Arial"/>
          <w:sz w:val="20"/>
        </w:rPr>
        <w:t xml:space="preserve"> no será aplicable en las convocatorias limitadas a </w:t>
      </w:r>
      <w:proofErr w:type="spellStart"/>
      <w:r w:rsidRPr="002C12C9">
        <w:rPr>
          <w:rFonts w:ascii="Arial Narrow" w:hAnsi="Arial Narrow" w:cs="Arial"/>
          <w:sz w:val="20"/>
        </w:rPr>
        <w:t>Mipyme</w:t>
      </w:r>
      <w:r>
        <w:rPr>
          <w:rFonts w:ascii="Arial Narrow" w:hAnsi="Arial Narrow" w:cs="Arial"/>
          <w:sz w:val="20"/>
        </w:rPr>
        <w:t>s</w:t>
      </w:r>
      <w:proofErr w:type="spellEnd"/>
      <w:r w:rsidRPr="002C12C9">
        <w:rPr>
          <w:rFonts w:ascii="Arial Narrow" w:hAnsi="Arial Narrow" w:cs="Arial"/>
          <w:sz w:val="20"/>
        </w:rPr>
        <w:t xml:space="preserve"> que se realicen conforme a los artículos 2.2.1.2.4.2.2 y 2.2.1.2.4.2.3 del decreto en mención.</w:t>
      </w:r>
    </w:p>
    <w:p w14:paraId="60D82453" w14:textId="77777777" w:rsidR="006776F3" w:rsidRDefault="006776F3" w:rsidP="006776F3">
      <w:pPr>
        <w:pStyle w:val="NormalWeb"/>
        <w:rPr>
          <w:rFonts w:ascii="Arial Narrow" w:hAnsi="Arial Narrow" w:cs="Arial"/>
          <w:sz w:val="20"/>
        </w:rPr>
      </w:pPr>
      <w:r w:rsidRPr="00F37783">
        <w:rPr>
          <w:rFonts w:ascii="Arial Narrow" w:hAnsi="Arial Narrow" w:cs="Arial"/>
          <w:b/>
          <w:bCs/>
          <w:sz w:val="20"/>
        </w:rPr>
        <w:t xml:space="preserve">NOTA </w:t>
      </w:r>
      <w:r>
        <w:rPr>
          <w:rFonts w:ascii="Arial Narrow" w:hAnsi="Arial Narrow" w:cs="Arial"/>
          <w:b/>
          <w:bCs/>
          <w:sz w:val="20"/>
        </w:rPr>
        <w:t>3</w:t>
      </w:r>
      <w:r w:rsidRPr="00F37783">
        <w:rPr>
          <w:rFonts w:ascii="Arial Narrow" w:hAnsi="Arial Narrow" w:cs="Arial"/>
          <w:b/>
          <w:bCs/>
          <w:sz w:val="20"/>
        </w:rPr>
        <w:t>:</w:t>
      </w:r>
      <w:r w:rsidRPr="00905632">
        <w:rPr>
          <w:rFonts w:ascii="Arial Narrow" w:hAnsi="Arial Narrow" w:cs="Arial"/>
          <w:sz w:val="20"/>
        </w:rPr>
        <w:t xml:space="preserve"> No se aceptan auto certificaciones de experiencia, ni cuentas de cobro, ni certificaciones expedidas por el o los otros miembros del Consorcio o Uniones temporales, ni certificaciones expedidas o suscritas por supervisores o interventores.</w:t>
      </w:r>
    </w:p>
    <w:p w14:paraId="5EF661E3" w14:textId="77777777" w:rsidR="006776F3" w:rsidRDefault="006776F3" w:rsidP="006776F3">
      <w:pPr>
        <w:jc w:val="both"/>
        <w:rPr>
          <w:rFonts w:ascii="Arial Narrow" w:hAnsi="Arial Narrow" w:cs="Arial"/>
          <w:sz w:val="20"/>
          <w:szCs w:val="20"/>
          <w:lang w:val="es-ES"/>
        </w:rPr>
      </w:pPr>
      <w:r w:rsidRPr="00F37783">
        <w:rPr>
          <w:rFonts w:ascii="Arial Narrow" w:hAnsi="Arial Narrow" w:cs="Arial"/>
          <w:b/>
          <w:bCs/>
          <w:sz w:val="20"/>
          <w:szCs w:val="20"/>
          <w:lang w:val="es-ES"/>
        </w:rPr>
        <w:t xml:space="preserve">NOTA </w:t>
      </w:r>
      <w:r>
        <w:rPr>
          <w:rFonts w:ascii="Arial Narrow" w:hAnsi="Arial Narrow" w:cs="Arial"/>
          <w:b/>
          <w:bCs/>
          <w:sz w:val="20"/>
          <w:szCs w:val="20"/>
          <w:lang w:val="es-ES"/>
        </w:rPr>
        <w:t>4</w:t>
      </w:r>
      <w:r w:rsidRPr="00F37783">
        <w:rPr>
          <w:rFonts w:ascii="Arial Narrow" w:hAnsi="Arial Narrow" w:cs="Arial"/>
          <w:b/>
          <w:bCs/>
          <w:sz w:val="20"/>
          <w:szCs w:val="20"/>
          <w:lang w:val="es-ES"/>
        </w:rPr>
        <w:t>:</w:t>
      </w:r>
      <w:r>
        <w:rPr>
          <w:rFonts w:ascii="Arial Narrow" w:hAnsi="Arial Narrow" w:cs="Arial"/>
          <w:sz w:val="20"/>
          <w:szCs w:val="20"/>
          <w:lang w:val="es-ES"/>
        </w:rPr>
        <w:t xml:space="preserve"> </w:t>
      </w:r>
      <w:r w:rsidRPr="008D1B62">
        <w:rPr>
          <w:rFonts w:ascii="Arial Narrow" w:hAnsi="Arial Narrow" w:cs="Arial"/>
          <w:sz w:val="20"/>
          <w:szCs w:val="20"/>
          <w:lang w:val="es-ES"/>
        </w:rPr>
        <w:t>Si el proponente aporta más de las certificaciones solicitadas, para efectos de acreditación del valor de la experiencia, se evaluarán sólo la cantidad de certificaciones solicitadas y aportadas de mayor valor</w:t>
      </w:r>
      <w:r>
        <w:rPr>
          <w:rFonts w:ascii="Arial Narrow" w:hAnsi="Arial Narrow" w:cs="Arial"/>
          <w:sz w:val="20"/>
          <w:szCs w:val="20"/>
          <w:lang w:val="es-ES"/>
        </w:rPr>
        <w:t>.</w:t>
      </w:r>
    </w:p>
    <w:p w14:paraId="4578619E" w14:textId="77777777" w:rsidR="006776F3" w:rsidRPr="007178C1" w:rsidRDefault="006776F3" w:rsidP="006776F3">
      <w:pPr>
        <w:jc w:val="both"/>
        <w:rPr>
          <w:rFonts w:ascii="Arial Narrow" w:hAnsi="Arial Narrow" w:cs="Arial"/>
          <w:sz w:val="20"/>
          <w:szCs w:val="20"/>
        </w:rPr>
      </w:pPr>
    </w:p>
    <w:p w14:paraId="3645CC1B" w14:textId="77777777" w:rsidR="006776F3" w:rsidRPr="007178C1" w:rsidRDefault="006776F3" w:rsidP="006776F3">
      <w:pPr>
        <w:jc w:val="both"/>
        <w:rPr>
          <w:rFonts w:ascii="Arial Narrow" w:hAnsi="Arial Narrow"/>
          <w:b/>
          <w:bCs/>
          <w:sz w:val="20"/>
          <w:szCs w:val="20"/>
        </w:rPr>
      </w:pPr>
      <w:r w:rsidRPr="007178C1">
        <w:rPr>
          <w:rFonts w:ascii="Arial Narrow" w:hAnsi="Arial Narrow"/>
          <w:b/>
          <w:bCs/>
          <w:sz w:val="20"/>
          <w:szCs w:val="20"/>
        </w:rPr>
        <w:t xml:space="preserve">EXPERIENCIA ESPECÍFICA Y ADICIONAL PARA </w:t>
      </w:r>
      <w:r>
        <w:rPr>
          <w:rFonts w:ascii="Arial Narrow" w:hAnsi="Arial Narrow"/>
          <w:b/>
          <w:bCs/>
          <w:sz w:val="20"/>
          <w:szCs w:val="20"/>
        </w:rPr>
        <w:t xml:space="preserve">EL </w:t>
      </w:r>
      <w:r w:rsidRPr="007178C1">
        <w:rPr>
          <w:rFonts w:ascii="Arial Narrow" w:hAnsi="Arial Narrow"/>
          <w:b/>
          <w:bCs/>
          <w:sz w:val="20"/>
          <w:szCs w:val="20"/>
        </w:rPr>
        <w:t>GRUPOS 1</w:t>
      </w:r>
    </w:p>
    <w:p w14:paraId="2EB3FC41" w14:textId="77777777" w:rsidR="006776F3" w:rsidRPr="007178C1" w:rsidRDefault="006776F3" w:rsidP="006776F3">
      <w:pPr>
        <w:jc w:val="both"/>
        <w:rPr>
          <w:rFonts w:ascii="Arial Narrow" w:hAnsi="Arial Narrow"/>
          <w:b/>
          <w:sz w:val="20"/>
          <w:szCs w:val="20"/>
        </w:rPr>
      </w:pPr>
    </w:p>
    <w:p w14:paraId="49E1184A" w14:textId="77777777" w:rsidR="006776F3" w:rsidRPr="007178C1" w:rsidRDefault="006776F3" w:rsidP="006776F3">
      <w:pPr>
        <w:pStyle w:val="Prrafodelista"/>
        <w:tabs>
          <w:tab w:val="left" w:pos="567"/>
        </w:tabs>
        <w:ind w:left="0"/>
        <w:rPr>
          <w:sz w:val="20"/>
        </w:rPr>
      </w:pPr>
      <w:r w:rsidRPr="007178C1">
        <w:rPr>
          <w:sz w:val="20"/>
        </w:rPr>
        <w:t>Respecto a la experiencia especifica de los lotes 1, se realiza la siguiente:</w:t>
      </w:r>
    </w:p>
    <w:p w14:paraId="5B6D9E15" w14:textId="77777777" w:rsidR="006776F3" w:rsidRPr="007178C1" w:rsidRDefault="006776F3" w:rsidP="006776F3">
      <w:pPr>
        <w:pStyle w:val="Prrafodelista"/>
        <w:tabs>
          <w:tab w:val="left" w:pos="567"/>
        </w:tabs>
        <w:ind w:left="0"/>
        <w:rPr>
          <w:sz w:val="20"/>
        </w:rPr>
      </w:pPr>
    </w:p>
    <w:p w14:paraId="1756653F" w14:textId="77777777" w:rsidR="006776F3" w:rsidRDefault="006776F3" w:rsidP="006776F3">
      <w:pPr>
        <w:pStyle w:val="Prrafodelista"/>
        <w:tabs>
          <w:tab w:val="left" w:pos="567"/>
        </w:tabs>
        <w:ind w:left="0"/>
        <w:rPr>
          <w:sz w:val="20"/>
        </w:rPr>
      </w:pPr>
      <w:r w:rsidRPr="007178C1">
        <w:rPr>
          <w:sz w:val="20"/>
        </w:rPr>
        <w:t>Los objetos contractuales de los grupos 1 hacen necesario la importación de algunos de los componentes, elementos, partes, accesorios, etc. descritos en el formato de identificación de la necesidad de la institución. Para garantizar el correcto cumplimiento del contrato el proponente deberá acreditar experiencia en la importación de elementos relacionados con los objetos contractuales de los mencionados grupos</w:t>
      </w:r>
      <w:r w:rsidRPr="00DD3B8D">
        <w:rPr>
          <w:sz w:val="20"/>
        </w:rPr>
        <w:t xml:space="preserve">. Para verificar la experiencia en importación el proponente deberá adjuntar al menos cinco (5) declaraciones de importación o declaraciones simplificadas realizadas en los últimos 5 años, </w:t>
      </w:r>
      <w:r w:rsidRPr="00DD3B8D">
        <w:rPr>
          <w:sz w:val="20"/>
        </w:rPr>
        <w:lastRenderedPageBreak/>
        <w:t>cuya suma tenga un valor FOB en USD equivalente al 100% del presupuesto oficial</w:t>
      </w:r>
      <w:r w:rsidRPr="007178C1">
        <w:rPr>
          <w:sz w:val="20"/>
        </w:rPr>
        <w:t xml:space="preserve"> para cada grupo, en las cuales las descripciones de las mercancías estén relacionadas con los objetos contractuales de cada grupo y donde el proponente aparezca como importador. Nota: Se tomará la TRM promedio del primer trimestre de 2024. </w:t>
      </w:r>
    </w:p>
    <w:p w14:paraId="6876DEA7" w14:textId="77777777" w:rsidR="006776F3" w:rsidRDefault="006776F3" w:rsidP="006776F3">
      <w:pPr>
        <w:pStyle w:val="Prrafodelista"/>
        <w:tabs>
          <w:tab w:val="left" w:pos="567"/>
        </w:tabs>
        <w:ind w:left="0"/>
        <w:rPr>
          <w:sz w:val="20"/>
        </w:rPr>
      </w:pPr>
    </w:p>
    <w:p w14:paraId="3348926C" w14:textId="77777777" w:rsidR="006776F3" w:rsidRPr="007178C1" w:rsidRDefault="006776F3" w:rsidP="006776F3">
      <w:pPr>
        <w:jc w:val="both"/>
        <w:rPr>
          <w:rFonts w:ascii="Arial Narrow" w:hAnsi="Arial Narrow"/>
          <w:b/>
          <w:bCs/>
          <w:sz w:val="20"/>
          <w:szCs w:val="20"/>
        </w:rPr>
      </w:pPr>
      <w:r w:rsidRPr="007178C1">
        <w:rPr>
          <w:rFonts w:ascii="Arial Narrow" w:hAnsi="Arial Narrow"/>
          <w:b/>
          <w:bCs/>
          <w:sz w:val="20"/>
          <w:szCs w:val="20"/>
        </w:rPr>
        <w:t>EXPERIENCIA ESPECÍFICA Y ADICIONAL PARA LOS GRUPOS 4</w:t>
      </w:r>
    </w:p>
    <w:p w14:paraId="02260657" w14:textId="77777777" w:rsidR="006776F3" w:rsidRPr="007178C1" w:rsidRDefault="006776F3" w:rsidP="006776F3">
      <w:pPr>
        <w:jc w:val="both"/>
        <w:rPr>
          <w:rFonts w:ascii="Arial Narrow" w:hAnsi="Arial Narrow"/>
          <w:b/>
          <w:bCs/>
          <w:sz w:val="20"/>
          <w:szCs w:val="20"/>
        </w:rPr>
      </w:pPr>
    </w:p>
    <w:p w14:paraId="07CDE790" w14:textId="77777777" w:rsidR="006776F3" w:rsidRDefault="006776F3" w:rsidP="006776F3">
      <w:pPr>
        <w:jc w:val="both"/>
        <w:rPr>
          <w:rFonts w:ascii="Arial Narrow" w:hAnsi="Arial Narrow" w:cs="Arial"/>
          <w:sz w:val="20"/>
          <w:szCs w:val="20"/>
        </w:rPr>
      </w:pPr>
      <w:r w:rsidRPr="007178C1">
        <w:rPr>
          <w:rFonts w:ascii="Arial Narrow" w:hAnsi="Arial Narrow" w:cs="Arial"/>
          <w:sz w:val="20"/>
          <w:szCs w:val="20"/>
        </w:rPr>
        <w:t>EXPERIENCIA ESPECÍFICA Y ADICIONAL PARA EL GRUPO 4 Para el objeto contractual del grupo 4, el proponente, deberá estar registrado y acreditado por el Instituto Colombiano Agropecuario (ICA), cumpliendo así con el artículo 4 de la Resolución no. 090832 del 26 de enero de 2021, que establece “Toda persona natural o jurídica que comercialice insumos agropecuarios y/o semillas para siembra en establecimientos y/o a través de comercio electrónico, debe registrarse y cumplir ante el ICA los requisitos y procedimientos establecidos en la presente resolución”.</w:t>
      </w:r>
    </w:p>
    <w:p w14:paraId="01393C63" w14:textId="77777777" w:rsidR="006776F3" w:rsidRPr="007178C1" w:rsidRDefault="006776F3" w:rsidP="006776F3">
      <w:pPr>
        <w:jc w:val="both"/>
        <w:rPr>
          <w:rFonts w:ascii="Arial Narrow" w:hAnsi="Arial Narrow" w:cs="Arial"/>
          <w:sz w:val="20"/>
          <w:szCs w:val="20"/>
        </w:rPr>
      </w:pPr>
    </w:p>
    <w:p w14:paraId="0BCE4780" w14:textId="77777777" w:rsidR="006776F3" w:rsidRPr="007178C1" w:rsidRDefault="006776F3" w:rsidP="006776F3">
      <w:pPr>
        <w:pStyle w:val="Prrafodelista"/>
        <w:tabs>
          <w:tab w:val="left" w:pos="567"/>
        </w:tabs>
        <w:ind w:left="0"/>
        <w:rPr>
          <w:sz w:val="20"/>
        </w:rPr>
      </w:pPr>
    </w:p>
    <w:p w14:paraId="03999DCC" w14:textId="77777777" w:rsidR="006776F3" w:rsidRPr="007178C1" w:rsidRDefault="006776F3" w:rsidP="006776F3">
      <w:pPr>
        <w:pStyle w:val="Prrafodelista"/>
        <w:tabs>
          <w:tab w:val="left" w:pos="567"/>
        </w:tabs>
        <w:ind w:left="0"/>
        <w:rPr>
          <w:sz w:val="20"/>
        </w:rPr>
      </w:pPr>
    </w:p>
    <w:p w14:paraId="37475E33" w14:textId="77777777" w:rsidR="006776F3" w:rsidRPr="007178C1" w:rsidRDefault="006776F3" w:rsidP="006776F3">
      <w:pPr>
        <w:pStyle w:val="Prrafodelista"/>
        <w:numPr>
          <w:ilvl w:val="0"/>
          <w:numId w:val="36"/>
        </w:numPr>
        <w:rPr>
          <w:rFonts w:cs="Arial"/>
          <w:b/>
          <w:sz w:val="20"/>
          <w:u w:val="single"/>
        </w:rPr>
      </w:pPr>
      <w:r w:rsidRPr="007178C1">
        <w:rPr>
          <w:rFonts w:cs="Arial"/>
          <w:b/>
          <w:sz w:val="20"/>
          <w:u w:val="single"/>
        </w:rPr>
        <w:t xml:space="preserve">PERSONAL REQUERIDO </w:t>
      </w:r>
      <w:r>
        <w:rPr>
          <w:rFonts w:cs="Arial"/>
          <w:b/>
          <w:sz w:val="20"/>
          <w:u w:val="single"/>
        </w:rPr>
        <w:t>PARA TODOS LOS GRUPOS</w:t>
      </w:r>
    </w:p>
    <w:p w14:paraId="47F59B37" w14:textId="77777777" w:rsidR="006776F3" w:rsidRPr="007178C1" w:rsidRDefault="006776F3" w:rsidP="006776F3">
      <w:pPr>
        <w:pStyle w:val="Textoindependiente"/>
        <w:rPr>
          <w:sz w:val="20"/>
        </w:rPr>
      </w:pPr>
    </w:p>
    <w:p w14:paraId="34506F96" w14:textId="77777777" w:rsidR="006776F3" w:rsidRPr="007178C1" w:rsidRDefault="006776F3" w:rsidP="006776F3">
      <w:pPr>
        <w:pStyle w:val="Textoindependiente"/>
        <w:rPr>
          <w:sz w:val="20"/>
        </w:rPr>
      </w:pPr>
      <w:r w:rsidRPr="007178C1">
        <w:rPr>
          <w:sz w:val="20"/>
        </w:rPr>
        <w:t xml:space="preserve">Para la ejecución del contrato, el contratista deberá disponer como mínimo del siguiente recurso humano: </w:t>
      </w:r>
    </w:p>
    <w:p w14:paraId="0CD5A8D5" w14:textId="77777777" w:rsidR="006776F3" w:rsidRPr="007178C1" w:rsidRDefault="006776F3" w:rsidP="006776F3">
      <w:pPr>
        <w:pStyle w:val="Textoindependiente"/>
        <w:rPr>
          <w:sz w:val="20"/>
        </w:rPr>
      </w:pPr>
    </w:p>
    <w:p w14:paraId="7BBAB6F6" w14:textId="77777777" w:rsidR="006776F3" w:rsidRPr="007178C1" w:rsidRDefault="006776F3" w:rsidP="006776F3">
      <w:pPr>
        <w:pStyle w:val="Textoindependiente"/>
        <w:numPr>
          <w:ilvl w:val="0"/>
          <w:numId w:val="35"/>
        </w:numPr>
        <w:ind w:left="626" w:hanging="567"/>
        <w:rPr>
          <w:b/>
          <w:sz w:val="20"/>
        </w:rPr>
      </w:pPr>
      <w:r w:rsidRPr="007178C1">
        <w:rPr>
          <w:b/>
          <w:sz w:val="20"/>
        </w:rPr>
        <w:t>PERSONAL ADMINISTRATIVO:</w:t>
      </w:r>
    </w:p>
    <w:p w14:paraId="4509F56D" w14:textId="77777777" w:rsidR="006776F3" w:rsidRPr="007178C1" w:rsidRDefault="006776F3" w:rsidP="006776F3">
      <w:pPr>
        <w:pStyle w:val="Textoindependiente"/>
        <w:rPr>
          <w:sz w:val="20"/>
        </w:rPr>
      </w:pPr>
    </w:p>
    <w:p w14:paraId="2A192C64" w14:textId="77777777" w:rsidR="006776F3" w:rsidRPr="007178C1" w:rsidRDefault="006776F3" w:rsidP="006776F3">
      <w:pPr>
        <w:pStyle w:val="Textoindependiente"/>
        <w:rPr>
          <w:sz w:val="20"/>
        </w:rPr>
      </w:pPr>
      <w:r w:rsidRPr="007178C1">
        <w:rPr>
          <w:rFonts w:cs="Arial"/>
          <w:sz w:val="20"/>
        </w:rPr>
        <w:t xml:space="preserve">Esta persona será la responsable coordinar los pedidos y despachos, quien debe contar con una experiencia general de tres (3) años certificada a través de máximo 3 contratos donde la duración de cada uno de ellos sea igual o superior al definido en el presente contrato y cuyo objeto y alcance estén relacionados el control de inventarios, coordinación de pedidos y entregas de elementos de ferretería, electicos y/o electrónicos, pinturas y jardinería en </w:t>
      </w:r>
      <w:r w:rsidRPr="007178C1">
        <w:rPr>
          <w:rFonts w:cs="Arial"/>
          <w:snapToGrid w:val="0"/>
          <w:sz w:val="20"/>
        </w:rPr>
        <w:t xml:space="preserve">entidades públicas o privadas y de acuerdo con el grupo en el cual se encuentre participando. .  </w:t>
      </w:r>
    </w:p>
    <w:p w14:paraId="22C8D158" w14:textId="77777777" w:rsidR="006776F3" w:rsidRPr="007178C1" w:rsidRDefault="006776F3" w:rsidP="006776F3">
      <w:pPr>
        <w:widowControl w:val="0"/>
        <w:tabs>
          <w:tab w:val="left" w:pos="939"/>
          <w:tab w:val="left" w:pos="940"/>
        </w:tabs>
        <w:autoSpaceDE w:val="0"/>
        <w:autoSpaceDN w:val="0"/>
        <w:jc w:val="both"/>
        <w:rPr>
          <w:rFonts w:ascii="Arial Narrow" w:eastAsia="Times New Roman" w:hAnsi="Arial Narrow" w:cs="Arial"/>
          <w:kern w:val="2"/>
          <w:sz w:val="20"/>
          <w:szCs w:val="20"/>
          <w:lang w:eastAsia="es-ES"/>
        </w:rPr>
      </w:pPr>
    </w:p>
    <w:p w14:paraId="0D13EEB8" w14:textId="77777777" w:rsidR="006776F3" w:rsidRPr="007178C1" w:rsidRDefault="006776F3" w:rsidP="006776F3">
      <w:pPr>
        <w:pStyle w:val="Prrafodelista"/>
        <w:widowControl w:val="0"/>
        <w:tabs>
          <w:tab w:val="left" w:pos="993"/>
        </w:tabs>
        <w:ind w:left="0"/>
        <w:rPr>
          <w:rFonts w:cs="Arial"/>
          <w:kern w:val="2"/>
          <w:sz w:val="20"/>
        </w:rPr>
      </w:pPr>
      <w:r w:rsidRPr="007178C1">
        <w:rPr>
          <w:rFonts w:cs="Arial"/>
          <w:kern w:val="2"/>
          <w:sz w:val="20"/>
        </w:rPr>
        <w:t>La(s) certificación(es) deberá(n) indicar con claridad los siguientes aspectos:</w:t>
      </w:r>
    </w:p>
    <w:p w14:paraId="50B9C2D6" w14:textId="77777777" w:rsidR="006776F3" w:rsidRPr="007178C1" w:rsidRDefault="006776F3" w:rsidP="006776F3">
      <w:pPr>
        <w:pStyle w:val="Prrafodelista"/>
        <w:widowControl w:val="0"/>
        <w:tabs>
          <w:tab w:val="left" w:pos="993"/>
        </w:tabs>
        <w:ind w:left="0"/>
        <w:rPr>
          <w:rFonts w:cs="Arial"/>
          <w:kern w:val="2"/>
          <w:sz w:val="20"/>
        </w:rPr>
      </w:pPr>
    </w:p>
    <w:p w14:paraId="01747C37" w14:textId="77777777" w:rsidR="006776F3" w:rsidRPr="007178C1" w:rsidRDefault="006776F3" w:rsidP="006776F3">
      <w:pPr>
        <w:pStyle w:val="Prrafodelista"/>
        <w:widowControl w:val="0"/>
        <w:numPr>
          <w:ilvl w:val="0"/>
          <w:numId w:val="37"/>
        </w:numPr>
        <w:tabs>
          <w:tab w:val="left" w:pos="993"/>
        </w:tabs>
        <w:ind w:left="0" w:firstLine="0"/>
        <w:rPr>
          <w:rFonts w:cs="Arial"/>
          <w:kern w:val="2"/>
          <w:sz w:val="20"/>
        </w:rPr>
      </w:pPr>
      <w:r w:rsidRPr="007178C1">
        <w:rPr>
          <w:rFonts w:cs="Arial"/>
          <w:kern w:val="2"/>
          <w:sz w:val="20"/>
        </w:rPr>
        <w:t>Número del contrato, cuando aplique.</w:t>
      </w:r>
    </w:p>
    <w:p w14:paraId="6CCDEFBE" w14:textId="77777777" w:rsidR="006776F3" w:rsidRPr="007178C1" w:rsidRDefault="006776F3" w:rsidP="006776F3">
      <w:pPr>
        <w:pStyle w:val="Prrafodelista"/>
        <w:widowControl w:val="0"/>
        <w:numPr>
          <w:ilvl w:val="0"/>
          <w:numId w:val="37"/>
        </w:numPr>
        <w:tabs>
          <w:tab w:val="left" w:pos="993"/>
        </w:tabs>
        <w:ind w:left="0" w:firstLine="0"/>
        <w:rPr>
          <w:rFonts w:cs="Arial"/>
          <w:kern w:val="2"/>
          <w:sz w:val="20"/>
        </w:rPr>
      </w:pPr>
      <w:r w:rsidRPr="007178C1">
        <w:rPr>
          <w:rFonts w:cs="Arial"/>
          <w:kern w:val="2"/>
          <w:sz w:val="20"/>
        </w:rPr>
        <w:t>Nombre o razón social de la empresa o persona contratante.</w:t>
      </w:r>
    </w:p>
    <w:p w14:paraId="33733AD8" w14:textId="77777777" w:rsidR="006776F3" w:rsidRPr="007178C1" w:rsidRDefault="006776F3" w:rsidP="006776F3">
      <w:pPr>
        <w:pStyle w:val="Prrafodelista"/>
        <w:widowControl w:val="0"/>
        <w:numPr>
          <w:ilvl w:val="0"/>
          <w:numId w:val="37"/>
        </w:numPr>
        <w:tabs>
          <w:tab w:val="left" w:pos="993"/>
        </w:tabs>
        <w:ind w:left="0" w:firstLine="0"/>
        <w:rPr>
          <w:rFonts w:cs="Arial"/>
          <w:kern w:val="2"/>
          <w:sz w:val="20"/>
        </w:rPr>
      </w:pPr>
      <w:r w:rsidRPr="007178C1">
        <w:rPr>
          <w:rFonts w:cs="Arial"/>
          <w:kern w:val="2"/>
          <w:sz w:val="20"/>
        </w:rPr>
        <w:t>Objeto del contrato, alcance y/o actividades desempeñadas.</w:t>
      </w:r>
    </w:p>
    <w:p w14:paraId="66A5485C" w14:textId="77777777" w:rsidR="006776F3" w:rsidRPr="007178C1" w:rsidRDefault="006776F3" w:rsidP="006776F3">
      <w:pPr>
        <w:pStyle w:val="Prrafodelista"/>
        <w:widowControl w:val="0"/>
        <w:numPr>
          <w:ilvl w:val="0"/>
          <w:numId w:val="37"/>
        </w:numPr>
        <w:tabs>
          <w:tab w:val="left" w:pos="993"/>
        </w:tabs>
        <w:ind w:left="0" w:firstLine="0"/>
        <w:rPr>
          <w:rFonts w:cs="Arial"/>
          <w:kern w:val="2"/>
          <w:sz w:val="20"/>
        </w:rPr>
      </w:pPr>
      <w:r w:rsidRPr="007178C1">
        <w:rPr>
          <w:rFonts w:cs="Arial"/>
          <w:kern w:val="2"/>
          <w:sz w:val="20"/>
        </w:rPr>
        <w:t>Nombre e identificación del contratista o trabajador.</w:t>
      </w:r>
    </w:p>
    <w:p w14:paraId="6DD5CDBB" w14:textId="77777777" w:rsidR="006776F3" w:rsidRPr="007178C1" w:rsidRDefault="006776F3" w:rsidP="006776F3">
      <w:pPr>
        <w:pStyle w:val="Prrafodelista"/>
        <w:widowControl w:val="0"/>
        <w:numPr>
          <w:ilvl w:val="0"/>
          <w:numId w:val="37"/>
        </w:numPr>
        <w:tabs>
          <w:tab w:val="left" w:pos="993"/>
        </w:tabs>
        <w:ind w:left="0" w:firstLine="0"/>
        <w:rPr>
          <w:rFonts w:cs="Arial"/>
          <w:kern w:val="2"/>
          <w:sz w:val="20"/>
        </w:rPr>
      </w:pPr>
      <w:r w:rsidRPr="007178C1">
        <w:rPr>
          <w:rFonts w:cs="Arial"/>
          <w:kern w:val="2"/>
          <w:sz w:val="20"/>
        </w:rPr>
        <w:t>Fecha de ingreso.</w:t>
      </w:r>
    </w:p>
    <w:p w14:paraId="3E4276BF" w14:textId="77777777" w:rsidR="006776F3" w:rsidRPr="007178C1" w:rsidRDefault="006776F3" w:rsidP="006776F3">
      <w:pPr>
        <w:pStyle w:val="Prrafodelista"/>
        <w:widowControl w:val="0"/>
        <w:numPr>
          <w:ilvl w:val="0"/>
          <w:numId w:val="37"/>
        </w:numPr>
        <w:tabs>
          <w:tab w:val="left" w:pos="993"/>
        </w:tabs>
        <w:ind w:left="0" w:firstLine="0"/>
        <w:rPr>
          <w:rFonts w:cs="Arial"/>
          <w:kern w:val="2"/>
          <w:sz w:val="20"/>
        </w:rPr>
      </w:pPr>
      <w:r w:rsidRPr="007178C1">
        <w:rPr>
          <w:rFonts w:cs="Arial"/>
          <w:kern w:val="2"/>
          <w:sz w:val="20"/>
        </w:rPr>
        <w:t>Fecha de retiro.</w:t>
      </w:r>
    </w:p>
    <w:p w14:paraId="16D241F3" w14:textId="77777777" w:rsidR="006776F3" w:rsidRPr="007178C1" w:rsidRDefault="006776F3" w:rsidP="006776F3">
      <w:pPr>
        <w:pStyle w:val="Prrafodelista"/>
        <w:widowControl w:val="0"/>
        <w:numPr>
          <w:ilvl w:val="0"/>
          <w:numId w:val="37"/>
        </w:numPr>
        <w:tabs>
          <w:tab w:val="left" w:pos="993"/>
        </w:tabs>
        <w:ind w:left="993" w:hanging="993"/>
        <w:rPr>
          <w:rFonts w:cs="Arial"/>
          <w:kern w:val="2"/>
          <w:sz w:val="20"/>
        </w:rPr>
      </w:pPr>
      <w:r w:rsidRPr="007178C1">
        <w:rPr>
          <w:rFonts w:cs="Arial"/>
          <w:kern w:val="2"/>
          <w:sz w:val="20"/>
        </w:rPr>
        <w:t>Nombre y firma de la persona habilitada para expedir la certificación, teléfonos y correos electrónicos de contacto.</w:t>
      </w:r>
    </w:p>
    <w:p w14:paraId="1B38C279" w14:textId="77777777" w:rsidR="006776F3" w:rsidRPr="007178C1" w:rsidRDefault="006776F3" w:rsidP="006776F3">
      <w:pPr>
        <w:widowControl w:val="0"/>
        <w:tabs>
          <w:tab w:val="left" w:pos="939"/>
          <w:tab w:val="left" w:pos="940"/>
        </w:tabs>
        <w:autoSpaceDE w:val="0"/>
        <w:autoSpaceDN w:val="0"/>
        <w:jc w:val="both"/>
        <w:rPr>
          <w:rFonts w:ascii="Arial Narrow" w:hAnsi="Arial Narrow"/>
          <w:sz w:val="20"/>
          <w:szCs w:val="20"/>
        </w:rPr>
      </w:pPr>
    </w:p>
    <w:p w14:paraId="6B896276" w14:textId="77777777" w:rsidR="006776F3" w:rsidRPr="007178C1" w:rsidRDefault="006776F3" w:rsidP="006776F3">
      <w:pPr>
        <w:jc w:val="both"/>
        <w:rPr>
          <w:rFonts w:ascii="Arial Narrow" w:hAnsi="Arial Narrow" w:cs="Arial"/>
          <w:sz w:val="20"/>
          <w:szCs w:val="20"/>
        </w:rPr>
      </w:pPr>
      <w:r w:rsidRPr="007178C1">
        <w:rPr>
          <w:rFonts w:ascii="Arial Narrow" w:hAnsi="Arial Narrow" w:cs="Arial"/>
          <w:sz w:val="20"/>
          <w:szCs w:val="20"/>
        </w:rPr>
        <w:t>Los certificados de experiencia deberán ser expedidos por la entidad contratante dueña del proyecto sea entidad pública o privada. Las certificaciones que no cumplan con los anteriores requerimientos no serán consideradas para la puntuación.</w:t>
      </w:r>
    </w:p>
    <w:p w14:paraId="10934627" w14:textId="77777777" w:rsidR="006776F3" w:rsidRPr="007178C1" w:rsidRDefault="006776F3" w:rsidP="006776F3">
      <w:pPr>
        <w:jc w:val="both"/>
        <w:rPr>
          <w:rFonts w:ascii="Arial Narrow" w:hAnsi="Arial Narrow" w:cs="Arial"/>
          <w:sz w:val="20"/>
          <w:szCs w:val="20"/>
        </w:rPr>
      </w:pPr>
    </w:p>
    <w:p w14:paraId="7CF6EE40" w14:textId="77777777" w:rsidR="006776F3" w:rsidRPr="007178C1" w:rsidRDefault="006776F3" w:rsidP="006776F3">
      <w:pPr>
        <w:jc w:val="both"/>
        <w:rPr>
          <w:rFonts w:ascii="Arial Narrow" w:hAnsi="Arial Narrow" w:cs="Arial"/>
          <w:sz w:val="20"/>
          <w:szCs w:val="20"/>
        </w:rPr>
      </w:pPr>
      <w:r w:rsidRPr="007178C1">
        <w:rPr>
          <w:rFonts w:ascii="Arial Narrow" w:hAnsi="Arial Narrow" w:cs="Arial"/>
          <w:sz w:val="20"/>
          <w:szCs w:val="20"/>
        </w:rPr>
        <w:t>En el caso que el mismo proponente sea quien certifique la experiencia del personal propuesto, deberá anexar copia de los contratos que suscribieron con la persona como respaldo de los certificados aportados, al igual que la afiliación y pago a la seguridad social durante el tiempo que se está certificando.</w:t>
      </w:r>
    </w:p>
    <w:p w14:paraId="281F1446" w14:textId="77777777" w:rsidR="006776F3" w:rsidRPr="007178C1" w:rsidRDefault="006776F3" w:rsidP="006776F3">
      <w:pPr>
        <w:jc w:val="both"/>
        <w:rPr>
          <w:rFonts w:ascii="Arial Narrow" w:hAnsi="Arial Narrow" w:cs="Arial"/>
          <w:sz w:val="20"/>
          <w:szCs w:val="20"/>
        </w:rPr>
      </w:pPr>
    </w:p>
    <w:p w14:paraId="4B598131" w14:textId="77777777" w:rsidR="006776F3" w:rsidRPr="007178C1" w:rsidRDefault="006776F3" w:rsidP="006776F3">
      <w:pPr>
        <w:jc w:val="both"/>
        <w:rPr>
          <w:rFonts w:ascii="Arial Narrow" w:hAnsi="Arial Narrow" w:cs="Arial"/>
          <w:sz w:val="20"/>
          <w:szCs w:val="20"/>
        </w:rPr>
      </w:pPr>
      <w:r w:rsidRPr="007178C1">
        <w:rPr>
          <w:rFonts w:ascii="Arial Narrow" w:hAnsi="Arial Narrow" w:cs="Arial"/>
          <w:sz w:val="20"/>
          <w:szCs w:val="20"/>
        </w:rPr>
        <w:t>En caso de que la certificación aportada para acreditar la experiencia del equipo tenga fecha de expedición anterior a la fecha de terminación del contrato que está siendo certificado, se tomará para efecto de valorar la experiencia la fecha de expedición de la certificación aportada y no el tiempo que falte por ejecutar del contrato.</w:t>
      </w:r>
    </w:p>
    <w:p w14:paraId="43BE24BE" w14:textId="77777777" w:rsidR="006776F3" w:rsidRPr="007178C1" w:rsidRDefault="006776F3" w:rsidP="006776F3">
      <w:pPr>
        <w:jc w:val="both"/>
        <w:rPr>
          <w:rFonts w:ascii="Arial Narrow" w:hAnsi="Arial Narrow" w:cs="Arial"/>
          <w:sz w:val="20"/>
          <w:szCs w:val="20"/>
        </w:rPr>
      </w:pPr>
    </w:p>
    <w:p w14:paraId="70947519" w14:textId="77777777" w:rsidR="006776F3" w:rsidRPr="007178C1" w:rsidRDefault="006776F3" w:rsidP="006776F3">
      <w:pPr>
        <w:jc w:val="both"/>
        <w:rPr>
          <w:rFonts w:ascii="Arial Narrow" w:hAnsi="Arial Narrow" w:cs="Arial"/>
          <w:sz w:val="20"/>
          <w:szCs w:val="20"/>
        </w:rPr>
      </w:pPr>
      <w:r w:rsidRPr="007178C1">
        <w:rPr>
          <w:rFonts w:ascii="Arial Narrow" w:hAnsi="Arial Narrow" w:cs="Arial"/>
          <w:sz w:val="20"/>
          <w:szCs w:val="20"/>
        </w:rPr>
        <w:t>En caso de allegar certificaciones donde se indique la experiencia del personal profesional u operativo expresada en horas, se procederá a realizar la equivalencia en días.</w:t>
      </w:r>
    </w:p>
    <w:p w14:paraId="0A5D2564" w14:textId="77777777" w:rsidR="006776F3" w:rsidRPr="007178C1" w:rsidRDefault="006776F3" w:rsidP="006776F3">
      <w:pPr>
        <w:jc w:val="both"/>
        <w:rPr>
          <w:rFonts w:ascii="Arial Narrow" w:hAnsi="Arial Narrow" w:cs="Arial"/>
          <w:sz w:val="20"/>
          <w:szCs w:val="20"/>
        </w:rPr>
      </w:pPr>
    </w:p>
    <w:p w14:paraId="3270109F" w14:textId="77777777" w:rsidR="006776F3" w:rsidRPr="007178C1" w:rsidRDefault="006776F3" w:rsidP="006776F3">
      <w:pPr>
        <w:jc w:val="both"/>
        <w:rPr>
          <w:rFonts w:ascii="Arial Narrow" w:hAnsi="Arial Narrow" w:cs="Arial"/>
          <w:sz w:val="20"/>
          <w:szCs w:val="20"/>
        </w:rPr>
      </w:pPr>
      <w:r w:rsidRPr="007178C1">
        <w:rPr>
          <w:rFonts w:ascii="Arial Narrow" w:hAnsi="Arial Narrow" w:cs="Arial"/>
          <w:sz w:val="20"/>
          <w:szCs w:val="20"/>
        </w:rPr>
        <w:t>Como parte de la propuesta el oferente deberá tener en cuenta lo siguiente:</w:t>
      </w:r>
    </w:p>
    <w:p w14:paraId="103A6C72" w14:textId="77777777" w:rsidR="006776F3" w:rsidRPr="007178C1" w:rsidRDefault="006776F3" w:rsidP="006776F3">
      <w:pPr>
        <w:jc w:val="both"/>
        <w:rPr>
          <w:rFonts w:ascii="Arial Narrow" w:hAnsi="Arial Narrow" w:cs="Arial"/>
          <w:sz w:val="20"/>
          <w:szCs w:val="20"/>
        </w:rPr>
      </w:pPr>
    </w:p>
    <w:p w14:paraId="2C5F0C3C" w14:textId="77777777" w:rsidR="006776F3" w:rsidRPr="007178C1" w:rsidRDefault="006776F3" w:rsidP="006776F3">
      <w:pPr>
        <w:numPr>
          <w:ilvl w:val="0"/>
          <w:numId w:val="38"/>
        </w:numPr>
        <w:snapToGrid w:val="0"/>
        <w:spacing w:after="0" w:line="240" w:lineRule="auto"/>
        <w:ind w:hanging="192"/>
        <w:jc w:val="both"/>
        <w:rPr>
          <w:rFonts w:ascii="Arial Narrow" w:eastAsia="Times New Roman" w:hAnsi="Arial Narrow" w:cs="Arial"/>
          <w:b/>
          <w:bCs/>
          <w:sz w:val="20"/>
          <w:szCs w:val="20"/>
          <w:lang w:eastAsia="es-CO"/>
        </w:rPr>
      </w:pPr>
      <w:r w:rsidRPr="007178C1">
        <w:rPr>
          <w:rFonts w:ascii="Arial Narrow" w:eastAsia="Times New Roman" w:hAnsi="Arial Narrow" w:cs="Arial"/>
          <w:sz w:val="20"/>
          <w:szCs w:val="20"/>
          <w:lang w:eastAsia="es-CO"/>
        </w:rPr>
        <w:t>El costo del personal se entenderá incluido dentro de la propuesta en los costos administrativos y será de obligatoria exigencia en la ejecución del contrato.</w:t>
      </w:r>
    </w:p>
    <w:p w14:paraId="556523D3" w14:textId="77777777" w:rsidR="006776F3" w:rsidRPr="007178C1" w:rsidRDefault="006776F3" w:rsidP="006776F3">
      <w:pPr>
        <w:numPr>
          <w:ilvl w:val="0"/>
          <w:numId w:val="38"/>
        </w:numPr>
        <w:snapToGrid w:val="0"/>
        <w:spacing w:after="0" w:line="240" w:lineRule="auto"/>
        <w:ind w:hanging="192"/>
        <w:jc w:val="both"/>
        <w:rPr>
          <w:rFonts w:ascii="Arial Narrow" w:eastAsia="Times New Roman" w:hAnsi="Arial Narrow" w:cs="Arial"/>
          <w:b/>
          <w:bCs/>
          <w:sz w:val="20"/>
          <w:szCs w:val="20"/>
          <w:lang w:eastAsia="es-CO"/>
        </w:rPr>
      </w:pPr>
      <w:r w:rsidRPr="007178C1">
        <w:rPr>
          <w:rFonts w:ascii="Arial Narrow" w:eastAsia="Times New Roman" w:hAnsi="Arial Narrow" w:cs="Arial"/>
          <w:sz w:val="20"/>
          <w:szCs w:val="20"/>
          <w:lang w:eastAsia="es-CO"/>
        </w:rPr>
        <w:t>En caso de que la entidad no pueda verificar la veracidad de la información acreditada en los certificados de experiencia específica, estos no serán tenidos en cuenta.</w:t>
      </w:r>
    </w:p>
    <w:p w14:paraId="241C412D" w14:textId="77777777" w:rsidR="006776F3" w:rsidRPr="007178C1" w:rsidRDefault="006776F3" w:rsidP="006776F3">
      <w:pPr>
        <w:numPr>
          <w:ilvl w:val="0"/>
          <w:numId w:val="38"/>
        </w:numPr>
        <w:snapToGrid w:val="0"/>
        <w:spacing w:after="0" w:line="240" w:lineRule="auto"/>
        <w:ind w:hanging="192"/>
        <w:jc w:val="both"/>
        <w:rPr>
          <w:rFonts w:ascii="Arial Narrow" w:eastAsia="Times New Roman" w:hAnsi="Arial Narrow" w:cs="Arial"/>
          <w:b/>
          <w:bCs/>
          <w:sz w:val="20"/>
          <w:szCs w:val="20"/>
          <w:lang w:eastAsia="es-CO"/>
        </w:rPr>
      </w:pPr>
      <w:r w:rsidRPr="007178C1">
        <w:rPr>
          <w:rFonts w:ascii="Arial Narrow" w:eastAsia="Times New Roman" w:hAnsi="Arial Narrow" w:cs="Arial"/>
          <w:sz w:val="20"/>
          <w:szCs w:val="20"/>
          <w:lang w:eastAsia="es-CO"/>
        </w:rPr>
        <w:t>No se tendrá en cuenta los certificados que no sean legibles</w:t>
      </w:r>
      <w:r w:rsidRPr="007178C1">
        <w:rPr>
          <w:rFonts w:ascii="Arial Narrow" w:eastAsia="Times New Roman" w:hAnsi="Arial Narrow" w:cs="Arial"/>
          <w:b/>
          <w:bCs/>
          <w:sz w:val="20"/>
          <w:szCs w:val="20"/>
          <w:lang w:eastAsia="es-CO"/>
        </w:rPr>
        <w:t>.</w:t>
      </w:r>
    </w:p>
    <w:p w14:paraId="6AFD27EC" w14:textId="77777777" w:rsidR="006776F3" w:rsidRPr="007178C1" w:rsidRDefault="006776F3" w:rsidP="006776F3">
      <w:pPr>
        <w:numPr>
          <w:ilvl w:val="0"/>
          <w:numId w:val="38"/>
        </w:numPr>
        <w:snapToGrid w:val="0"/>
        <w:spacing w:after="0" w:line="240" w:lineRule="auto"/>
        <w:ind w:hanging="192"/>
        <w:jc w:val="both"/>
        <w:rPr>
          <w:rFonts w:ascii="Arial Narrow" w:eastAsia="Times New Roman" w:hAnsi="Arial Narrow" w:cs="Arial"/>
          <w:sz w:val="20"/>
          <w:szCs w:val="20"/>
          <w:lang w:eastAsia="es-CO"/>
        </w:rPr>
      </w:pPr>
      <w:r w:rsidRPr="007178C1">
        <w:rPr>
          <w:rFonts w:ascii="Arial Narrow" w:eastAsia="Times New Roman" w:hAnsi="Arial Narrow" w:cs="Arial"/>
          <w:sz w:val="20"/>
          <w:szCs w:val="20"/>
          <w:lang w:eastAsia="es-CO"/>
        </w:rPr>
        <w:t xml:space="preserve">No se tendrá en cuenta los certificados que no tenga la información para validar la veracidad de la información.  </w:t>
      </w:r>
    </w:p>
    <w:p w14:paraId="0CF17B01" w14:textId="77777777" w:rsidR="006776F3" w:rsidRPr="007178C1" w:rsidRDefault="006776F3" w:rsidP="006776F3">
      <w:pPr>
        <w:widowControl w:val="0"/>
        <w:tabs>
          <w:tab w:val="left" w:pos="939"/>
          <w:tab w:val="left" w:pos="940"/>
        </w:tabs>
        <w:autoSpaceDE w:val="0"/>
        <w:autoSpaceDN w:val="0"/>
        <w:jc w:val="both"/>
        <w:rPr>
          <w:rFonts w:ascii="Arial Narrow" w:hAnsi="Arial Narrow"/>
          <w:sz w:val="20"/>
          <w:szCs w:val="20"/>
        </w:rPr>
      </w:pPr>
    </w:p>
    <w:p w14:paraId="270888FE" w14:textId="77777777" w:rsidR="006776F3" w:rsidRPr="007178C1" w:rsidRDefault="006776F3" w:rsidP="006776F3">
      <w:pPr>
        <w:widowControl w:val="0"/>
        <w:tabs>
          <w:tab w:val="left" w:pos="939"/>
          <w:tab w:val="left" w:pos="940"/>
        </w:tabs>
        <w:autoSpaceDE w:val="0"/>
        <w:autoSpaceDN w:val="0"/>
        <w:jc w:val="both"/>
        <w:rPr>
          <w:rFonts w:ascii="Arial Narrow" w:hAnsi="Arial Narrow"/>
          <w:sz w:val="20"/>
          <w:szCs w:val="20"/>
        </w:rPr>
      </w:pPr>
      <w:r w:rsidRPr="007178C1">
        <w:rPr>
          <w:rFonts w:ascii="Arial Narrow" w:hAnsi="Arial Narrow"/>
          <w:sz w:val="20"/>
          <w:szCs w:val="20"/>
        </w:rPr>
        <w:t xml:space="preserve">Esta persona para el desarrollo de sus actividades deberá conocer y aplicar lo establecido en la minuta del contrato, el pliego de condiciones, el estudio previo, fichas técnicas, presupuesto, procedimientos que se hayan diseñado para la ejecución del contrato, formatos, y demás documentos que hagan parte del presente proceso. </w:t>
      </w:r>
    </w:p>
    <w:p w14:paraId="0D7C3186" w14:textId="77777777" w:rsidR="006776F3" w:rsidRPr="007178C1" w:rsidRDefault="006776F3" w:rsidP="006776F3">
      <w:pPr>
        <w:widowControl w:val="0"/>
        <w:tabs>
          <w:tab w:val="left" w:pos="939"/>
          <w:tab w:val="left" w:pos="940"/>
        </w:tabs>
        <w:autoSpaceDE w:val="0"/>
        <w:autoSpaceDN w:val="0"/>
        <w:jc w:val="both"/>
        <w:rPr>
          <w:rFonts w:ascii="Arial Narrow" w:hAnsi="Arial Narrow"/>
          <w:sz w:val="20"/>
          <w:szCs w:val="20"/>
        </w:rPr>
      </w:pPr>
    </w:p>
    <w:p w14:paraId="70848C76" w14:textId="77777777" w:rsidR="006776F3" w:rsidRPr="007178C1" w:rsidRDefault="006776F3" w:rsidP="006776F3">
      <w:pPr>
        <w:pStyle w:val="Textoindependiente"/>
        <w:rPr>
          <w:sz w:val="20"/>
        </w:rPr>
      </w:pPr>
      <w:r w:rsidRPr="007178C1">
        <w:rPr>
          <w:sz w:val="20"/>
        </w:rPr>
        <w:t xml:space="preserve">El responsable de despachos deberá ejercer las siguientes funciones: </w:t>
      </w:r>
    </w:p>
    <w:p w14:paraId="280D8035" w14:textId="77777777" w:rsidR="006776F3" w:rsidRPr="007178C1" w:rsidRDefault="006776F3" w:rsidP="006776F3">
      <w:pPr>
        <w:pStyle w:val="Textoindependiente"/>
        <w:rPr>
          <w:sz w:val="20"/>
        </w:rPr>
      </w:pPr>
    </w:p>
    <w:p w14:paraId="28FC361D" w14:textId="77777777" w:rsidR="006776F3" w:rsidRPr="007178C1" w:rsidRDefault="006776F3" w:rsidP="006776F3">
      <w:pPr>
        <w:pStyle w:val="Textoindependiente"/>
        <w:numPr>
          <w:ilvl w:val="0"/>
          <w:numId w:val="33"/>
        </w:numPr>
        <w:ind w:left="364" w:hanging="364"/>
        <w:rPr>
          <w:sz w:val="20"/>
        </w:rPr>
      </w:pPr>
      <w:r w:rsidRPr="007178C1">
        <w:rPr>
          <w:sz w:val="20"/>
        </w:rPr>
        <w:t xml:space="preserve">Conocer plenamente los estudios previos, anexo y fichas técnicas, Pliego de Condiciones, contrato y su proceso desde el acta de iniciación hasta la liquidación de este. </w:t>
      </w:r>
    </w:p>
    <w:p w14:paraId="6EB4CD99" w14:textId="77777777" w:rsidR="006776F3" w:rsidRPr="007178C1" w:rsidRDefault="006776F3" w:rsidP="006776F3">
      <w:pPr>
        <w:pStyle w:val="Textoindependiente"/>
        <w:numPr>
          <w:ilvl w:val="0"/>
          <w:numId w:val="33"/>
        </w:numPr>
        <w:ind w:left="364" w:hanging="364"/>
        <w:rPr>
          <w:sz w:val="20"/>
        </w:rPr>
      </w:pPr>
      <w:r w:rsidRPr="007178C1">
        <w:rPr>
          <w:sz w:val="20"/>
        </w:rPr>
        <w:t xml:space="preserve">Generar los cronogramas de entrega de los suministros de acuerdo con los tiempos de entrega establecidos por la Institución. </w:t>
      </w:r>
    </w:p>
    <w:p w14:paraId="29406955" w14:textId="77777777" w:rsidR="006776F3" w:rsidRPr="007178C1" w:rsidRDefault="006776F3" w:rsidP="006776F3">
      <w:pPr>
        <w:pStyle w:val="Textoindependiente"/>
        <w:numPr>
          <w:ilvl w:val="0"/>
          <w:numId w:val="33"/>
        </w:numPr>
        <w:ind w:left="364" w:hanging="364"/>
        <w:rPr>
          <w:sz w:val="20"/>
        </w:rPr>
      </w:pPr>
      <w:r w:rsidRPr="007178C1">
        <w:rPr>
          <w:sz w:val="20"/>
        </w:rPr>
        <w:t xml:space="preserve">Realizar el control de calidad previo, organizar las entregas, cargue y descargue, acarreos, revisar los materiales y trasportar los suministros que le requiera la entidad en cualquiera de las sedes de la Institución. </w:t>
      </w:r>
    </w:p>
    <w:p w14:paraId="2715BA5F" w14:textId="77777777" w:rsidR="006776F3" w:rsidRPr="007178C1" w:rsidRDefault="006776F3" w:rsidP="006776F3">
      <w:pPr>
        <w:pStyle w:val="Textoindependiente"/>
        <w:numPr>
          <w:ilvl w:val="0"/>
          <w:numId w:val="33"/>
        </w:numPr>
        <w:ind w:left="364" w:hanging="364"/>
        <w:rPr>
          <w:sz w:val="20"/>
        </w:rPr>
      </w:pPr>
      <w:r w:rsidRPr="007178C1">
        <w:rPr>
          <w:sz w:val="20"/>
        </w:rPr>
        <w:t xml:space="preserve">Garantizar la marcación de los grupos de ítems a entregar de acuerdo con el ítem contractual </w:t>
      </w:r>
    </w:p>
    <w:p w14:paraId="079B95D9" w14:textId="77777777" w:rsidR="006776F3" w:rsidRPr="007178C1" w:rsidRDefault="006776F3" w:rsidP="006776F3">
      <w:pPr>
        <w:pStyle w:val="Textoindependiente"/>
        <w:numPr>
          <w:ilvl w:val="0"/>
          <w:numId w:val="33"/>
        </w:numPr>
        <w:ind w:left="364" w:hanging="364"/>
        <w:rPr>
          <w:sz w:val="20"/>
        </w:rPr>
      </w:pPr>
      <w:r w:rsidRPr="007178C1">
        <w:rPr>
          <w:sz w:val="20"/>
        </w:rPr>
        <w:t>Coordinar con la supervisión o la persona de apoyo que para este fin se delegue el horario de entrega y las autorizaciones de ingreso del personal del contratista a la Institución; l</w:t>
      </w:r>
      <w:r w:rsidRPr="007178C1">
        <w:rPr>
          <w:rFonts w:cs="Arial"/>
          <w:sz w:val="20"/>
        </w:rPr>
        <w:t>os días y horarios de entrega de los elementos serán de lunes a viernes de 8:00 am a 12:00 y de 2:00 pm a 4:30 pm; sin embargo y en caso de requerirse la entrega del suministro de carácter urgente para la atención de circunstancias que afecten el desarrollo de la actividad académica o la operación de los campus, la supervisión podrá realizar la solicitud de los mismos de lunes a domingo y durante las 24 horas del día y deberá ser entrega bajo los tiempos establecidos para este tipo de requerimiento (6 horas); lo anterior con el fin de contar con las personas que realice el recibo y verificación de los mismos y no generar traumatismos en el desarrollo de las actividades de la Institución</w:t>
      </w:r>
      <w:r w:rsidRPr="007178C1">
        <w:rPr>
          <w:sz w:val="20"/>
        </w:rPr>
        <w:t xml:space="preserve">. </w:t>
      </w:r>
    </w:p>
    <w:p w14:paraId="76D0564F" w14:textId="77777777" w:rsidR="006776F3" w:rsidRPr="007178C1" w:rsidRDefault="006776F3" w:rsidP="006776F3">
      <w:pPr>
        <w:pStyle w:val="Textoindependiente"/>
        <w:numPr>
          <w:ilvl w:val="0"/>
          <w:numId w:val="33"/>
        </w:numPr>
        <w:ind w:left="364" w:hanging="364"/>
        <w:rPr>
          <w:sz w:val="20"/>
        </w:rPr>
      </w:pPr>
      <w:r w:rsidRPr="007178C1">
        <w:rPr>
          <w:sz w:val="20"/>
        </w:rPr>
        <w:t xml:space="preserve">Recibir las órdenes de pedido de elementos y materiales, coordinar el despacho, cargue, descargue y transporte interno y externo; cumpliendo con los tiempos establecidos por la Institución para tal fin; estas actividades deberán ser desarrolladas a través de la herramienta ofimática de Excel o software del proveedor el cual de igual deberá permitir importar la información a Excel.  </w:t>
      </w:r>
    </w:p>
    <w:p w14:paraId="318C028C" w14:textId="77777777" w:rsidR="006776F3" w:rsidRPr="007178C1" w:rsidRDefault="006776F3" w:rsidP="006776F3">
      <w:pPr>
        <w:pStyle w:val="Textoindependiente"/>
        <w:numPr>
          <w:ilvl w:val="0"/>
          <w:numId w:val="33"/>
        </w:numPr>
        <w:ind w:left="364" w:hanging="364"/>
        <w:rPr>
          <w:sz w:val="20"/>
        </w:rPr>
      </w:pPr>
      <w:r w:rsidRPr="007178C1">
        <w:rPr>
          <w:sz w:val="20"/>
        </w:rPr>
        <w:t xml:space="preserve">Constatar el recibo a satisfacción de los suministros a través de las remisiones generadas para la entrega. </w:t>
      </w:r>
    </w:p>
    <w:p w14:paraId="634A736C" w14:textId="77777777" w:rsidR="006776F3" w:rsidRPr="007178C1" w:rsidRDefault="006776F3" w:rsidP="006776F3">
      <w:pPr>
        <w:pStyle w:val="Textoindependiente"/>
        <w:numPr>
          <w:ilvl w:val="0"/>
          <w:numId w:val="33"/>
        </w:numPr>
        <w:ind w:left="364" w:hanging="364"/>
        <w:rPr>
          <w:sz w:val="20"/>
        </w:rPr>
      </w:pPr>
      <w:r w:rsidRPr="007178C1">
        <w:rPr>
          <w:sz w:val="20"/>
        </w:rPr>
        <w:t xml:space="preserve">Realizar la cotización de aquellos suministros que no se encuentren dentro de las condiciones iniciales y estén acordes con los requerimientos y necesidades de la Institución, para esto deberá presentar mínimo tres (3) cotizaciones. </w:t>
      </w:r>
    </w:p>
    <w:p w14:paraId="3A3AE9C6" w14:textId="77777777" w:rsidR="006776F3" w:rsidRPr="007178C1" w:rsidRDefault="006776F3" w:rsidP="006776F3">
      <w:pPr>
        <w:pStyle w:val="Textoindependiente"/>
        <w:numPr>
          <w:ilvl w:val="0"/>
          <w:numId w:val="33"/>
        </w:numPr>
        <w:ind w:left="364" w:hanging="364"/>
        <w:rPr>
          <w:sz w:val="20"/>
        </w:rPr>
      </w:pPr>
      <w:r w:rsidRPr="007178C1">
        <w:rPr>
          <w:sz w:val="20"/>
        </w:rPr>
        <w:t>Actuar como enlace de primera instancia con el supervisor o apoyos a la supervisión designados</w:t>
      </w:r>
    </w:p>
    <w:p w14:paraId="01272E38" w14:textId="77777777" w:rsidR="006776F3" w:rsidRPr="007178C1" w:rsidRDefault="006776F3" w:rsidP="006776F3">
      <w:pPr>
        <w:pStyle w:val="Textoindependiente"/>
        <w:numPr>
          <w:ilvl w:val="0"/>
          <w:numId w:val="33"/>
        </w:numPr>
        <w:ind w:left="364" w:hanging="364"/>
        <w:rPr>
          <w:sz w:val="20"/>
        </w:rPr>
      </w:pPr>
      <w:r w:rsidRPr="007178C1">
        <w:rPr>
          <w:sz w:val="20"/>
        </w:rPr>
        <w:t xml:space="preserve">Solucionar oportunamente inconvenientes con el despacho o entrega de materiales. </w:t>
      </w:r>
    </w:p>
    <w:p w14:paraId="5724D34A" w14:textId="77777777" w:rsidR="006776F3" w:rsidRPr="007178C1" w:rsidRDefault="006776F3" w:rsidP="006776F3">
      <w:pPr>
        <w:pStyle w:val="Textoindependiente"/>
        <w:numPr>
          <w:ilvl w:val="0"/>
          <w:numId w:val="33"/>
        </w:numPr>
        <w:ind w:left="364" w:hanging="364"/>
        <w:rPr>
          <w:sz w:val="20"/>
        </w:rPr>
      </w:pPr>
      <w:r w:rsidRPr="007178C1">
        <w:rPr>
          <w:sz w:val="20"/>
        </w:rPr>
        <w:t>Atender todos los llamados que por parte del supervisor.</w:t>
      </w:r>
    </w:p>
    <w:p w14:paraId="3ACA9986" w14:textId="77777777" w:rsidR="006776F3" w:rsidRPr="007178C1" w:rsidRDefault="006776F3" w:rsidP="006776F3">
      <w:pPr>
        <w:pStyle w:val="Textoindependiente"/>
        <w:numPr>
          <w:ilvl w:val="0"/>
          <w:numId w:val="33"/>
        </w:numPr>
        <w:ind w:left="364" w:hanging="364"/>
        <w:rPr>
          <w:sz w:val="20"/>
        </w:rPr>
      </w:pPr>
      <w:r w:rsidRPr="007178C1">
        <w:rPr>
          <w:sz w:val="20"/>
        </w:rPr>
        <w:t xml:space="preserve">Llevar un control minucioso financiero del contrato y su facturación, de acuerdo con lo solicitado por el supervisor del contrato; para lo cual esta persona deberá presentar los informes que al respecto le solicite la supervisión.  </w:t>
      </w:r>
    </w:p>
    <w:p w14:paraId="09706E3E" w14:textId="77777777" w:rsidR="006776F3" w:rsidRPr="007178C1" w:rsidRDefault="006776F3" w:rsidP="006776F3">
      <w:pPr>
        <w:pStyle w:val="Textoindependiente"/>
        <w:numPr>
          <w:ilvl w:val="0"/>
          <w:numId w:val="33"/>
        </w:numPr>
        <w:ind w:left="364" w:hanging="364"/>
        <w:rPr>
          <w:sz w:val="20"/>
        </w:rPr>
      </w:pPr>
      <w:r w:rsidRPr="007178C1">
        <w:rPr>
          <w:sz w:val="20"/>
        </w:rPr>
        <w:t xml:space="preserve">Mantener disponibilidad permanente para atender los requerimientos </w:t>
      </w:r>
    </w:p>
    <w:p w14:paraId="3941FBB8" w14:textId="77777777" w:rsidR="006776F3" w:rsidRPr="007178C1" w:rsidRDefault="006776F3" w:rsidP="006776F3">
      <w:pPr>
        <w:pStyle w:val="Textoindependiente"/>
        <w:numPr>
          <w:ilvl w:val="0"/>
          <w:numId w:val="33"/>
        </w:numPr>
        <w:ind w:left="364" w:hanging="364"/>
        <w:rPr>
          <w:sz w:val="20"/>
        </w:rPr>
      </w:pPr>
      <w:r w:rsidRPr="007178C1">
        <w:rPr>
          <w:sz w:val="20"/>
        </w:rPr>
        <w:t xml:space="preserve">Presentar los informes de ejecución que requiera por la Institución y donde se defina el estado del contrato. </w:t>
      </w:r>
    </w:p>
    <w:p w14:paraId="3362885A" w14:textId="77777777" w:rsidR="006776F3" w:rsidRPr="007178C1" w:rsidRDefault="006776F3" w:rsidP="006776F3">
      <w:pPr>
        <w:pStyle w:val="Textoindependiente"/>
        <w:ind w:left="364" w:hanging="364"/>
        <w:rPr>
          <w:sz w:val="20"/>
        </w:rPr>
      </w:pPr>
    </w:p>
    <w:p w14:paraId="6615BB9C" w14:textId="77777777" w:rsidR="006776F3" w:rsidRPr="007178C1" w:rsidRDefault="006776F3" w:rsidP="006776F3">
      <w:pPr>
        <w:jc w:val="both"/>
        <w:rPr>
          <w:rFonts w:ascii="Arial Narrow" w:hAnsi="Arial Narrow"/>
          <w:sz w:val="20"/>
          <w:szCs w:val="20"/>
        </w:rPr>
      </w:pPr>
    </w:p>
    <w:p w14:paraId="6ACB447C" w14:textId="77777777" w:rsidR="006776F3" w:rsidRPr="007178C1" w:rsidRDefault="006776F3" w:rsidP="006776F3">
      <w:pPr>
        <w:pStyle w:val="Prrafodelista"/>
        <w:numPr>
          <w:ilvl w:val="0"/>
          <w:numId w:val="36"/>
        </w:numPr>
        <w:rPr>
          <w:rFonts w:cs="Arial"/>
          <w:b/>
          <w:sz w:val="20"/>
          <w:u w:val="single"/>
        </w:rPr>
      </w:pPr>
      <w:r w:rsidRPr="007178C1">
        <w:rPr>
          <w:rFonts w:cs="Arial"/>
          <w:b/>
          <w:sz w:val="20"/>
          <w:u w:val="single"/>
        </w:rPr>
        <w:t>SEDE ADMINISTRATIVA</w:t>
      </w:r>
      <w:r>
        <w:rPr>
          <w:rFonts w:cs="Arial"/>
          <w:b/>
          <w:sz w:val="20"/>
          <w:u w:val="single"/>
        </w:rPr>
        <w:t xml:space="preserve"> PARA TODOS LOS GRUPOS:</w:t>
      </w:r>
      <w:r w:rsidRPr="007178C1">
        <w:rPr>
          <w:rFonts w:cs="Arial"/>
          <w:b/>
          <w:sz w:val="20"/>
          <w:u w:val="single"/>
        </w:rPr>
        <w:t xml:space="preserve">  </w:t>
      </w:r>
    </w:p>
    <w:p w14:paraId="130F29B5" w14:textId="77777777" w:rsidR="006776F3" w:rsidRPr="007178C1" w:rsidRDefault="006776F3" w:rsidP="006776F3">
      <w:pPr>
        <w:pStyle w:val="Prrafodelista"/>
        <w:rPr>
          <w:rFonts w:cs="Arial"/>
          <w:sz w:val="20"/>
        </w:rPr>
      </w:pPr>
    </w:p>
    <w:p w14:paraId="47BFC485" w14:textId="77777777" w:rsidR="006776F3" w:rsidRPr="007178C1" w:rsidRDefault="006776F3" w:rsidP="006776F3">
      <w:pPr>
        <w:pStyle w:val="Prrafodelista"/>
        <w:ind w:left="0"/>
        <w:rPr>
          <w:rFonts w:cs="Arial"/>
          <w:sz w:val="20"/>
        </w:rPr>
      </w:pPr>
      <w:r w:rsidRPr="007178C1">
        <w:rPr>
          <w:rFonts w:cs="Arial"/>
          <w:sz w:val="20"/>
        </w:rPr>
        <w:t>Para todos los grupos del presente proceso de contratación, el proponente, deberá disponer de un establecimiento de comercio, debidamente registrado dentro del Área Metropolitana del Valle de Aburrá</w:t>
      </w:r>
      <w:r>
        <w:rPr>
          <w:rFonts w:cs="Arial"/>
          <w:sz w:val="20"/>
        </w:rPr>
        <w:t xml:space="preserve">, </w:t>
      </w:r>
      <w:r w:rsidRPr="007178C1">
        <w:rPr>
          <w:rFonts w:cs="Arial"/>
          <w:sz w:val="20"/>
        </w:rPr>
        <w:t>con una antigüedad mínimo de CUATRO (4) años al momento del cierre del proceso, ya sea como sede principal o sucursal, desde la cual se administre técnica, administrativa, financiera, contable y jurídicamente el contrato y el recurso humano. Lo anterior debido a que se requiere de una respuesta oportuna a todos las solicitudes, necesidades y requerimientos que realiza la Institución durante la ejecución del contrato y con el fin de garantizar la prestación de los servicios académicos, administrativos e investigativos; por lo cual se busca que el contratista cuente con la logística necesaria para que dé una respuesta de manera ágil y oportuna.</w:t>
      </w:r>
    </w:p>
    <w:p w14:paraId="22E2EBE6" w14:textId="77777777" w:rsidR="006776F3" w:rsidRPr="007178C1" w:rsidRDefault="006776F3" w:rsidP="006776F3">
      <w:pPr>
        <w:jc w:val="both"/>
        <w:rPr>
          <w:rFonts w:ascii="Arial Narrow" w:hAnsi="Arial Narrow" w:cs="Arial"/>
          <w:sz w:val="20"/>
          <w:szCs w:val="20"/>
          <w:lang w:eastAsia="es-ES"/>
        </w:rPr>
      </w:pPr>
    </w:p>
    <w:p w14:paraId="76809844" w14:textId="77777777" w:rsidR="006776F3" w:rsidRPr="007178C1" w:rsidRDefault="006776F3" w:rsidP="006776F3">
      <w:pPr>
        <w:jc w:val="both"/>
        <w:rPr>
          <w:rFonts w:ascii="Arial Narrow" w:hAnsi="Arial Narrow" w:cs="Arial"/>
          <w:sz w:val="20"/>
          <w:szCs w:val="20"/>
          <w:lang w:eastAsia="es-ES"/>
        </w:rPr>
      </w:pPr>
      <w:r w:rsidRPr="007178C1">
        <w:rPr>
          <w:rFonts w:ascii="Arial Narrow" w:hAnsi="Arial Narrow" w:cs="Arial"/>
          <w:sz w:val="20"/>
          <w:szCs w:val="20"/>
          <w:lang w:eastAsia="es-ES"/>
        </w:rPr>
        <w:t>Lo anterior se debe demostrar con el registro mercantil o el certificado de existencia y representación legal, para ambos documentos, la fecha de expedición no puede ser superior a 30 días al momento del cierre del proceso.</w:t>
      </w:r>
    </w:p>
    <w:p w14:paraId="3E5E4E02" w14:textId="77777777" w:rsidR="006776F3" w:rsidRPr="007178C1" w:rsidRDefault="006776F3" w:rsidP="006776F3">
      <w:pPr>
        <w:jc w:val="both"/>
        <w:rPr>
          <w:rFonts w:ascii="Arial Narrow" w:hAnsi="Arial Narrow" w:cs="Arial"/>
          <w:sz w:val="20"/>
          <w:szCs w:val="20"/>
          <w:lang w:eastAsia="es-ES"/>
        </w:rPr>
      </w:pPr>
    </w:p>
    <w:p w14:paraId="42E36C62" w14:textId="77777777" w:rsidR="006776F3" w:rsidRDefault="006776F3" w:rsidP="006776F3">
      <w:pPr>
        <w:jc w:val="both"/>
        <w:rPr>
          <w:rFonts w:ascii="Arial Narrow" w:hAnsi="Arial Narrow" w:cs="Arial"/>
          <w:sz w:val="20"/>
          <w:szCs w:val="20"/>
          <w:lang w:eastAsia="es-ES"/>
        </w:rPr>
      </w:pPr>
      <w:r w:rsidRPr="007178C1">
        <w:rPr>
          <w:rFonts w:ascii="Arial Narrow" w:hAnsi="Arial Narrow" w:cs="Arial"/>
          <w:sz w:val="20"/>
          <w:szCs w:val="20"/>
          <w:lang w:eastAsia="es-ES"/>
        </w:rPr>
        <w:t xml:space="preserve">Este será el domicilio habilitado para que la Institución remita al contratista las comunicaciones se requieran durante la ejecución del contrato, de igual manera el ITM, </w:t>
      </w:r>
      <w:r w:rsidRPr="00DD3B8D">
        <w:rPr>
          <w:rFonts w:ascii="Arial Narrow" w:hAnsi="Arial Narrow" w:cs="Arial"/>
          <w:sz w:val="20"/>
          <w:szCs w:val="20"/>
          <w:lang w:eastAsia="es-ES"/>
        </w:rPr>
        <w:t>se reserva la facultad de realizar visitas al proponente para verificar el cumplimiento de este aspecto</w:t>
      </w:r>
      <w:r w:rsidRPr="007178C1">
        <w:rPr>
          <w:rFonts w:ascii="Arial Narrow" w:hAnsi="Arial Narrow" w:cs="Arial"/>
          <w:sz w:val="20"/>
          <w:szCs w:val="20"/>
          <w:lang w:eastAsia="es-ES"/>
        </w:rPr>
        <w:t xml:space="preserve">; en caso de realizarse algún cambio, el contratista deberá informar a la entidad; dicho cambio debe ser bajo las mismas condiciones establecidas en este proceso. </w:t>
      </w:r>
    </w:p>
    <w:p w14:paraId="29C1B449" w14:textId="77777777" w:rsidR="006776F3" w:rsidRDefault="006776F3" w:rsidP="006776F3">
      <w:pPr>
        <w:jc w:val="both"/>
        <w:rPr>
          <w:rFonts w:ascii="Arial Narrow" w:hAnsi="Arial Narrow" w:cs="Arial"/>
          <w:sz w:val="20"/>
          <w:szCs w:val="20"/>
          <w:lang w:eastAsia="es-ES"/>
        </w:rPr>
      </w:pPr>
    </w:p>
    <w:p w14:paraId="072E0F58" w14:textId="77777777" w:rsidR="006776F3" w:rsidRDefault="006776F3" w:rsidP="006776F3">
      <w:pPr>
        <w:jc w:val="both"/>
        <w:rPr>
          <w:rFonts w:ascii="Arial Narrow" w:hAnsi="Arial Narrow" w:cs="Arial"/>
          <w:sz w:val="20"/>
          <w:szCs w:val="20"/>
          <w:lang w:eastAsia="es-ES"/>
        </w:rPr>
      </w:pPr>
      <w:r w:rsidRPr="00152B49">
        <w:rPr>
          <w:rFonts w:ascii="Arial Narrow" w:hAnsi="Arial Narrow" w:cs="Arial"/>
          <w:sz w:val="20"/>
          <w:szCs w:val="20"/>
          <w:lang w:eastAsia="es-ES"/>
        </w:rPr>
        <w:t xml:space="preserve">Se llevarán a cabo visitas </w:t>
      </w:r>
      <w:r>
        <w:rPr>
          <w:rFonts w:ascii="Arial Narrow" w:hAnsi="Arial Narrow" w:cs="Arial"/>
          <w:sz w:val="20"/>
          <w:szCs w:val="20"/>
          <w:lang w:eastAsia="es-ES"/>
        </w:rPr>
        <w:t xml:space="preserve">a las instalaciones con el fin de verificar el cumplimiento de este requisito a </w:t>
      </w:r>
      <w:r w:rsidRPr="00152B49">
        <w:rPr>
          <w:rFonts w:ascii="Arial Narrow" w:hAnsi="Arial Narrow" w:cs="Arial"/>
          <w:sz w:val="20"/>
          <w:szCs w:val="20"/>
          <w:lang w:eastAsia="es-ES"/>
        </w:rPr>
        <w:t>cada uno de los oferentes que presenten sus propuestas</w:t>
      </w:r>
      <w:r>
        <w:rPr>
          <w:rFonts w:ascii="Arial Narrow" w:hAnsi="Arial Narrow" w:cs="Arial"/>
          <w:sz w:val="20"/>
          <w:szCs w:val="20"/>
          <w:lang w:eastAsia="es-ES"/>
        </w:rPr>
        <w:t xml:space="preserve">. </w:t>
      </w:r>
    </w:p>
    <w:p w14:paraId="0D0F46A3" w14:textId="77777777" w:rsidR="006776F3" w:rsidRPr="007178C1" w:rsidRDefault="006776F3" w:rsidP="006776F3">
      <w:pPr>
        <w:jc w:val="both"/>
        <w:rPr>
          <w:rFonts w:ascii="Arial Narrow" w:hAnsi="Arial Narrow" w:cs="Arial"/>
          <w:sz w:val="20"/>
          <w:szCs w:val="20"/>
          <w:lang w:eastAsia="es-ES"/>
        </w:rPr>
      </w:pPr>
    </w:p>
    <w:p w14:paraId="1E15A060" w14:textId="77777777" w:rsidR="006776F3" w:rsidRPr="007178C1" w:rsidRDefault="006776F3" w:rsidP="006776F3">
      <w:pPr>
        <w:jc w:val="both"/>
        <w:rPr>
          <w:rFonts w:ascii="Arial Narrow" w:hAnsi="Arial Narrow" w:cs="Arial"/>
          <w:b/>
          <w:bCs/>
          <w:sz w:val="20"/>
          <w:szCs w:val="20"/>
        </w:rPr>
      </w:pPr>
      <w:r>
        <w:rPr>
          <w:rFonts w:ascii="Arial Narrow" w:hAnsi="Arial Narrow" w:cs="Arial"/>
          <w:b/>
          <w:bCs/>
          <w:sz w:val="20"/>
          <w:szCs w:val="20"/>
        </w:rPr>
        <w:t xml:space="preserve">RESUMEN REQUISITOS HABILITANTES TECNICOS POR GRUPOS </w:t>
      </w:r>
    </w:p>
    <w:p w14:paraId="3EB64F74" w14:textId="77777777" w:rsidR="006776F3" w:rsidRPr="007178C1" w:rsidRDefault="006776F3" w:rsidP="006776F3">
      <w:pPr>
        <w:jc w:val="both"/>
        <w:rPr>
          <w:rFonts w:ascii="Arial Narrow" w:hAnsi="Arial Narrow" w:cs="Arial"/>
          <w:b/>
          <w:bCs/>
          <w:sz w:val="20"/>
          <w:szCs w:val="20"/>
        </w:rPr>
      </w:pPr>
    </w:p>
    <w:p w14:paraId="7312E10A" w14:textId="77777777" w:rsidR="006776F3" w:rsidRPr="007178C1" w:rsidRDefault="006776F3" w:rsidP="006776F3">
      <w:pPr>
        <w:jc w:val="both"/>
        <w:rPr>
          <w:rFonts w:ascii="Arial Narrow" w:hAnsi="Arial Narrow" w:cs="Arial"/>
          <w:sz w:val="20"/>
          <w:szCs w:val="20"/>
          <w:lang w:eastAsia="es-ES"/>
        </w:rPr>
      </w:pPr>
    </w:p>
    <w:tbl>
      <w:tblPr>
        <w:tblW w:w="8820" w:type="dxa"/>
        <w:tblCellMar>
          <w:left w:w="70" w:type="dxa"/>
          <w:right w:w="70" w:type="dxa"/>
        </w:tblCellMar>
        <w:tblLook w:val="04A0" w:firstRow="1" w:lastRow="0" w:firstColumn="1" w:lastColumn="0" w:noHBand="0" w:noVBand="1"/>
      </w:tblPr>
      <w:tblGrid>
        <w:gridCol w:w="1200"/>
        <w:gridCol w:w="7620"/>
      </w:tblGrid>
      <w:tr w:rsidR="006776F3" w:rsidRPr="00CD69DA" w14:paraId="37AEB8CA" w14:textId="77777777" w:rsidTr="00AE2EDF">
        <w:trPr>
          <w:trHeight w:val="300"/>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03CE9" w14:textId="77777777" w:rsidR="006776F3" w:rsidRPr="00CD69DA" w:rsidRDefault="006776F3" w:rsidP="00AE2EDF">
            <w:pPr>
              <w:jc w:val="center"/>
              <w:rPr>
                <w:rFonts w:ascii="Arial Narrow" w:eastAsia="Times New Roman" w:hAnsi="Arial Narrow" w:cs="Calibri"/>
                <w:b/>
                <w:bCs/>
                <w:color w:val="000000"/>
                <w:sz w:val="20"/>
                <w:szCs w:val="20"/>
                <w:lang w:eastAsia="es-CO"/>
              </w:rPr>
            </w:pPr>
            <w:r w:rsidRPr="00CD69DA">
              <w:rPr>
                <w:rFonts w:ascii="Arial Narrow" w:eastAsia="Times New Roman" w:hAnsi="Arial Narrow" w:cs="Calibri"/>
                <w:b/>
                <w:bCs/>
                <w:color w:val="000000"/>
                <w:sz w:val="20"/>
                <w:szCs w:val="20"/>
                <w:lang w:eastAsia="es-CO"/>
              </w:rPr>
              <w:t>GRUPO 1</w:t>
            </w:r>
          </w:p>
        </w:tc>
        <w:tc>
          <w:tcPr>
            <w:tcW w:w="7620" w:type="dxa"/>
            <w:tcBorders>
              <w:top w:val="single" w:sz="4" w:space="0" w:color="auto"/>
              <w:left w:val="nil"/>
              <w:bottom w:val="single" w:sz="4" w:space="0" w:color="auto"/>
              <w:right w:val="single" w:sz="4" w:space="0" w:color="auto"/>
            </w:tcBorders>
            <w:shd w:val="clear" w:color="auto" w:fill="auto"/>
            <w:noWrap/>
            <w:vAlign w:val="bottom"/>
            <w:hideMark/>
          </w:tcPr>
          <w:p w14:paraId="3F3D8F49"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FORMULARIO PROPUESTA ECONOMICA</w:t>
            </w:r>
          </w:p>
        </w:tc>
      </w:tr>
      <w:tr w:rsidR="006776F3" w:rsidRPr="00CD69DA" w14:paraId="0A2BB208"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44F3EBFC" w14:textId="77777777" w:rsidR="006776F3" w:rsidRPr="00CD69DA"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5CB0EAC7"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 xml:space="preserve">EXPERIENCIA ESPECÍFICA DEL PROPONENTE </w:t>
            </w:r>
          </w:p>
        </w:tc>
      </w:tr>
      <w:tr w:rsidR="006776F3" w:rsidRPr="00CD69DA" w14:paraId="72987CCE"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4959994C" w14:textId="77777777" w:rsidR="006776F3" w:rsidRPr="00CD69DA"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0D5AE1E3"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EXPERIENCIA ADICIONAL</w:t>
            </w:r>
            <w:r>
              <w:rPr>
                <w:rFonts w:ascii="Arial Narrow" w:eastAsia="Times New Roman" w:hAnsi="Arial Narrow" w:cs="Calibri"/>
                <w:color w:val="000000"/>
                <w:sz w:val="20"/>
                <w:szCs w:val="20"/>
                <w:lang w:eastAsia="es-CO"/>
              </w:rPr>
              <w:t xml:space="preserve"> GRUPO 1</w:t>
            </w:r>
          </w:p>
        </w:tc>
      </w:tr>
      <w:tr w:rsidR="006776F3" w:rsidRPr="00CD69DA" w14:paraId="37769178"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5EF8E5A4" w14:textId="77777777" w:rsidR="006776F3" w:rsidRPr="00CD69DA"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0D8EB9B2"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PERSONAL REQUERIDO: PERSONAL ADMINISTRATIVO</w:t>
            </w:r>
          </w:p>
        </w:tc>
      </w:tr>
      <w:tr w:rsidR="006776F3" w:rsidRPr="00CD69DA" w14:paraId="0B12EB5F"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5AB77E16" w14:textId="77777777" w:rsidR="006776F3" w:rsidRPr="00CD69DA"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4C6CF57F"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SEDE ADMINISTRATIVA</w:t>
            </w:r>
          </w:p>
        </w:tc>
      </w:tr>
    </w:tbl>
    <w:p w14:paraId="6FDC5401" w14:textId="77777777" w:rsidR="006776F3" w:rsidRPr="007178C1" w:rsidRDefault="006776F3" w:rsidP="006776F3">
      <w:pPr>
        <w:jc w:val="both"/>
        <w:rPr>
          <w:rFonts w:ascii="Arial Narrow" w:hAnsi="Arial Narrow" w:cs="Arial"/>
          <w:sz w:val="20"/>
          <w:szCs w:val="20"/>
          <w:lang w:eastAsia="es-ES"/>
        </w:rPr>
      </w:pPr>
    </w:p>
    <w:p w14:paraId="728FA8EA" w14:textId="77777777" w:rsidR="006776F3" w:rsidRPr="007178C1" w:rsidRDefault="006776F3" w:rsidP="006776F3">
      <w:pPr>
        <w:jc w:val="both"/>
        <w:rPr>
          <w:rFonts w:ascii="Arial Narrow" w:hAnsi="Arial Narrow" w:cs="Arial"/>
          <w:sz w:val="20"/>
          <w:szCs w:val="20"/>
          <w:lang w:eastAsia="es-ES"/>
        </w:rPr>
      </w:pPr>
    </w:p>
    <w:tbl>
      <w:tblPr>
        <w:tblW w:w="8820" w:type="dxa"/>
        <w:tblCellMar>
          <w:left w:w="70" w:type="dxa"/>
          <w:right w:w="70" w:type="dxa"/>
        </w:tblCellMar>
        <w:tblLook w:val="04A0" w:firstRow="1" w:lastRow="0" w:firstColumn="1" w:lastColumn="0" w:noHBand="0" w:noVBand="1"/>
      </w:tblPr>
      <w:tblGrid>
        <w:gridCol w:w="1200"/>
        <w:gridCol w:w="7620"/>
      </w:tblGrid>
      <w:tr w:rsidR="006776F3" w:rsidRPr="00CD69DA" w14:paraId="577A3DBB" w14:textId="77777777" w:rsidTr="00AE2EDF">
        <w:trPr>
          <w:trHeight w:val="300"/>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01145" w14:textId="77777777" w:rsidR="006776F3" w:rsidRPr="00CD69DA" w:rsidRDefault="006776F3" w:rsidP="00AE2EDF">
            <w:pPr>
              <w:jc w:val="center"/>
              <w:rPr>
                <w:rFonts w:ascii="Arial Narrow" w:eastAsia="Times New Roman" w:hAnsi="Arial Narrow" w:cs="Calibri"/>
                <w:b/>
                <w:bCs/>
                <w:color w:val="000000"/>
                <w:sz w:val="20"/>
                <w:szCs w:val="20"/>
                <w:lang w:eastAsia="es-CO"/>
              </w:rPr>
            </w:pPr>
            <w:r w:rsidRPr="00CD69DA">
              <w:rPr>
                <w:rFonts w:ascii="Arial Narrow" w:eastAsia="Times New Roman" w:hAnsi="Arial Narrow" w:cs="Calibri"/>
                <w:b/>
                <w:bCs/>
                <w:color w:val="000000"/>
                <w:sz w:val="20"/>
                <w:szCs w:val="20"/>
                <w:lang w:eastAsia="es-CO"/>
              </w:rPr>
              <w:t>GRUPO 2</w:t>
            </w:r>
          </w:p>
        </w:tc>
        <w:tc>
          <w:tcPr>
            <w:tcW w:w="7620" w:type="dxa"/>
            <w:tcBorders>
              <w:top w:val="single" w:sz="4" w:space="0" w:color="auto"/>
              <w:left w:val="nil"/>
              <w:bottom w:val="single" w:sz="4" w:space="0" w:color="auto"/>
              <w:right w:val="single" w:sz="4" w:space="0" w:color="auto"/>
            </w:tcBorders>
            <w:shd w:val="clear" w:color="auto" w:fill="auto"/>
            <w:noWrap/>
            <w:vAlign w:val="bottom"/>
            <w:hideMark/>
          </w:tcPr>
          <w:p w14:paraId="76B34C12"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FORMULARIO PROPUESTA ECONOMICA</w:t>
            </w:r>
          </w:p>
        </w:tc>
      </w:tr>
      <w:tr w:rsidR="006776F3" w:rsidRPr="00CD69DA" w14:paraId="7B041748"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079F1E0E" w14:textId="77777777" w:rsidR="006776F3" w:rsidRPr="00CD69DA"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7E50C0DF"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 xml:space="preserve">EXPERIENCIA ESPECÍFICA DEL PROPONENTE </w:t>
            </w:r>
          </w:p>
        </w:tc>
      </w:tr>
      <w:tr w:rsidR="006776F3" w:rsidRPr="00CD69DA" w14:paraId="3257FF80"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66FE1120" w14:textId="77777777" w:rsidR="006776F3" w:rsidRPr="00CD69DA"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3BE3EF16"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PERSONAL REQUERIDO: PERSONAL ADMINISTRATIVO</w:t>
            </w:r>
          </w:p>
        </w:tc>
      </w:tr>
      <w:tr w:rsidR="006776F3" w:rsidRPr="00CD69DA" w14:paraId="456261F5"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74F1A98A" w14:textId="77777777" w:rsidR="006776F3" w:rsidRPr="00CD69DA"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7601FD61" w14:textId="77777777" w:rsidR="006776F3" w:rsidRPr="00CD69DA" w:rsidRDefault="006776F3" w:rsidP="00AE2EDF">
            <w:pPr>
              <w:rPr>
                <w:rFonts w:ascii="Arial Narrow" w:eastAsia="Times New Roman" w:hAnsi="Arial Narrow" w:cs="Calibri"/>
                <w:color w:val="000000"/>
                <w:sz w:val="20"/>
                <w:szCs w:val="20"/>
                <w:lang w:eastAsia="es-CO"/>
              </w:rPr>
            </w:pPr>
            <w:r w:rsidRPr="00CD69DA">
              <w:rPr>
                <w:rFonts w:ascii="Arial Narrow" w:eastAsia="Times New Roman" w:hAnsi="Arial Narrow" w:cs="Calibri"/>
                <w:color w:val="000000"/>
                <w:sz w:val="20"/>
                <w:szCs w:val="20"/>
                <w:lang w:eastAsia="es-CO"/>
              </w:rPr>
              <w:t>SEDE ADMINISTRATIVA</w:t>
            </w:r>
          </w:p>
        </w:tc>
      </w:tr>
    </w:tbl>
    <w:p w14:paraId="6A54C73F" w14:textId="77777777" w:rsidR="006776F3" w:rsidRDefault="006776F3" w:rsidP="006776F3">
      <w:pPr>
        <w:jc w:val="both"/>
        <w:rPr>
          <w:rFonts w:ascii="Arial Narrow" w:hAnsi="Arial Narrow" w:cs="Arial"/>
          <w:sz w:val="20"/>
          <w:szCs w:val="20"/>
          <w:lang w:eastAsia="es-ES"/>
        </w:rPr>
      </w:pPr>
    </w:p>
    <w:p w14:paraId="516CB485" w14:textId="77777777" w:rsidR="006776F3" w:rsidRPr="007178C1" w:rsidRDefault="006776F3" w:rsidP="006776F3">
      <w:pPr>
        <w:jc w:val="both"/>
        <w:rPr>
          <w:rFonts w:ascii="Arial Narrow" w:hAnsi="Arial Narrow" w:cs="Arial"/>
          <w:sz w:val="20"/>
          <w:szCs w:val="20"/>
          <w:lang w:eastAsia="es-ES"/>
        </w:rPr>
      </w:pPr>
    </w:p>
    <w:tbl>
      <w:tblPr>
        <w:tblW w:w="8820" w:type="dxa"/>
        <w:tblCellMar>
          <w:left w:w="70" w:type="dxa"/>
          <w:right w:w="70" w:type="dxa"/>
        </w:tblCellMar>
        <w:tblLook w:val="04A0" w:firstRow="1" w:lastRow="0" w:firstColumn="1" w:lastColumn="0" w:noHBand="0" w:noVBand="1"/>
      </w:tblPr>
      <w:tblGrid>
        <w:gridCol w:w="1200"/>
        <w:gridCol w:w="7620"/>
      </w:tblGrid>
      <w:tr w:rsidR="006776F3" w:rsidRPr="00F824E4" w14:paraId="2E183B92" w14:textId="77777777" w:rsidTr="00AE2EDF">
        <w:trPr>
          <w:trHeight w:val="300"/>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63D17" w14:textId="77777777" w:rsidR="006776F3" w:rsidRPr="00F824E4" w:rsidRDefault="006776F3" w:rsidP="00AE2EDF">
            <w:pPr>
              <w:jc w:val="center"/>
              <w:rPr>
                <w:rFonts w:ascii="Arial Narrow" w:eastAsia="Times New Roman" w:hAnsi="Arial Narrow" w:cs="Calibri"/>
                <w:b/>
                <w:bCs/>
                <w:color w:val="000000"/>
                <w:sz w:val="20"/>
                <w:szCs w:val="20"/>
                <w:lang w:eastAsia="es-CO"/>
              </w:rPr>
            </w:pPr>
            <w:r w:rsidRPr="00F824E4">
              <w:rPr>
                <w:rFonts w:ascii="Arial Narrow" w:eastAsia="Times New Roman" w:hAnsi="Arial Narrow" w:cs="Calibri"/>
                <w:b/>
                <w:bCs/>
                <w:color w:val="000000"/>
                <w:sz w:val="20"/>
                <w:szCs w:val="20"/>
                <w:lang w:eastAsia="es-CO"/>
              </w:rPr>
              <w:t xml:space="preserve">GRUPO </w:t>
            </w:r>
            <w:r w:rsidRPr="007178C1">
              <w:rPr>
                <w:rFonts w:ascii="Arial Narrow" w:eastAsia="Times New Roman" w:hAnsi="Arial Narrow" w:cs="Calibri"/>
                <w:b/>
                <w:bCs/>
                <w:color w:val="000000"/>
                <w:sz w:val="20"/>
                <w:szCs w:val="20"/>
                <w:lang w:eastAsia="es-CO"/>
              </w:rPr>
              <w:t>3</w:t>
            </w:r>
          </w:p>
        </w:tc>
        <w:tc>
          <w:tcPr>
            <w:tcW w:w="7620" w:type="dxa"/>
            <w:tcBorders>
              <w:top w:val="single" w:sz="4" w:space="0" w:color="auto"/>
              <w:left w:val="nil"/>
              <w:bottom w:val="single" w:sz="4" w:space="0" w:color="auto"/>
              <w:right w:val="single" w:sz="4" w:space="0" w:color="auto"/>
            </w:tcBorders>
            <w:shd w:val="clear" w:color="auto" w:fill="auto"/>
            <w:noWrap/>
            <w:vAlign w:val="bottom"/>
            <w:hideMark/>
          </w:tcPr>
          <w:p w14:paraId="51726EFA"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FORMULARIO PROPUESTA ECONOMICA</w:t>
            </w:r>
          </w:p>
        </w:tc>
      </w:tr>
      <w:tr w:rsidR="006776F3" w:rsidRPr="00F824E4" w14:paraId="750746F7"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72B22634" w14:textId="77777777" w:rsidR="006776F3" w:rsidRPr="00F824E4"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377094BF"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 xml:space="preserve">EXPERIENCIA ESPECÍFICA DEL PROPONENTE </w:t>
            </w:r>
          </w:p>
        </w:tc>
      </w:tr>
      <w:tr w:rsidR="006776F3" w:rsidRPr="00F824E4" w14:paraId="22B57818"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333A5AEE" w14:textId="77777777" w:rsidR="006776F3" w:rsidRPr="00F824E4"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60BF3733"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PERSONAL REQUERIDO: PERSONAL ADMINISTRATIVO</w:t>
            </w:r>
          </w:p>
        </w:tc>
      </w:tr>
      <w:tr w:rsidR="006776F3" w:rsidRPr="00F824E4" w14:paraId="02F2B6FE"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26CCFF05" w14:textId="77777777" w:rsidR="006776F3" w:rsidRPr="00F824E4"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2160358A"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SEDE ADMINISTRATIVA</w:t>
            </w:r>
          </w:p>
        </w:tc>
      </w:tr>
    </w:tbl>
    <w:p w14:paraId="3462E92B" w14:textId="77777777" w:rsidR="006776F3" w:rsidRPr="007178C1" w:rsidRDefault="006776F3" w:rsidP="006776F3">
      <w:pPr>
        <w:jc w:val="both"/>
        <w:rPr>
          <w:rFonts w:ascii="Arial Narrow" w:hAnsi="Arial Narrow" w:cs="Arial"/>
          <w:sz w:val="20"/>
          <w:szCs w:val="20"/>
          <w:lang w:eastAsia="es-ES"/>
        </w:rPr>
      </w:pPr>
    </w:p>
    <w:p w14:paraId="5197E79F" w14:textId="77777777" w:rsidR="006776F3" w:rsidRPr="007178C1" w:rsidRDefault="006776F3" w:rsidP="006776F3">
      <w:pPr>
        <w:jc w:val="both"/>
        <w:rPr>
          <w:rFonts w:ascii="Arial Narrow" w:hAnsi="Arial Narrow"/>
          <w:b/>
          <w:bCs/>
          <w:sz w:val="20"/>
          <w:szCs w:val="20"/>
        </w:rPr>
      </w:pPr>
    </w:p>
    <w:tbl>
      <w:tblPr>
        <w:tblW w:w="8820" w:type="dxa"/>
        <w:tblCellMar>
          <w:left w:w="70" w:type="dxa"/>
          <w:right w:w="70" w:type="dxa"/>
        </w:tblCellMar>
        <w:tblLook w:val="04A0" w:firstRow="1" w:lastRow="0" w:firstColumn="1" w:lastColumn="0" w:noHBand="0" w:noVBand="1"/>
      </w:tblPr>
      <w:tblGrid>
        <w:gridCol w:w="1200"/>
        <w:gridCol w:w="7620"/>
      </w:tblGrid>
      <w:tr w:rsidR="006776F3" w:rsidRPr="00F824E4" w14:paraId="1487226A" w14:textId="77777777" w:rsidTr="00AE2EDF">
        <w:trPr>
          <w:trHeight w:val="300"/>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D96CD" w14:textId="77777777" w:rsidR="006776F3" w:rsidRPr="00F824E4" w:rsidRDefault="006776F3" w:rsidP="00AE2EDF">
            <w:pPr>
              <w:jc w:val="center"/>
              <w:rPr>
                <w:rFonts w:ascii="Arial Narrow" w:eastAsia="Times New Roman" w:hAnsi="Arial Narrow" w:cs="Calibri"/>
                <w:b/>
                <w:bCs/>
                <w:color w:val="000000"/>
                <w:sz w:val="20"/>
                <w:szCs w:val="20"/>
                <w:lang w:eastAsia="es-CO"/>
              </w:rPr>
            </w:pPr>
            <w:r w:rsidRPr="00F824E4">
              <w:rPr>
                <w:rFonts w:ascii="Arial Narrow" w:eastAsia="Times New Roman" w:hAnsi="Arial Narrow" w:cs="Calibri"/>
                <w:b/>
                <w:bCs/>
                <w:color w:val="000000"/>
                <w:sz w:val="20"/>
                <w:szCs w:val="20"/>
                <w:lang w:eastAsia="es-CO"/>
              </w:rPr>
              <w:t>GRUPO 4</w:t>
            </w:r>
          </w:p>
        </w:tc>
        <w:tc>
          <w:tcPr>
            <w:tcW w:w="7620" w:type="dxa"/>
            <w:tcBorders>
              <w:top w:val="single" w:sz="4" w:space="0" w:color="auto"/>
              <w:left w:val="nil"/>
              <w:bottom w:val="single" w:sz="4" w:space="0" w:color="auto"/>
              <w:right w:val="single" w:sz="4" w:space="0" w:color="auto"/>
            </w:tcBorders>
            <w:shd w:val="clear" w:color="auto" w:fill="auto"/>
            <w:noWrap/>
            <w:vAlign w:val="bottom"/>
            <w:hideMark/>
          </w:tcPr>
          <w:p w14:paraId="77AF20B8"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FORMULARIO PROPUESTA ECONOMICA</w:t>
            </w:r>
          </w:p>
        </w:tc>
      </w:tr>
      <w:tr w:rsidR="006776F3" w:rsidRPr="00F824E4" w14:paraId="11AF77B7"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1F4001D2" w14:textId="77777777" w:rsidR="006776F3" w:rsidRPr="00F824E4"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75928970"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 xml:space="preserve">EXPERIENCIA ESPECÍFICA DEL PROPONENTE </w:t>
            </w:r>
          </w:p>
        </w:tc>
      </w:tr>
      <w:tr w:rsidR="006776F3" w:rsidRPr="00F824E4" w14:paraId="166ACEEE"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13905BDC" w14:textId="77777777" w:rsidR="006776F3" w:rsidRPr="00F824E4"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2420B920" w14:textId="53362D8B" w:rsidR="006776F3" w:rsidRPr="00F824E4" w:rsidRDefault="00E01EF7"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EXPERIENCIA ADICIONAL</w:t>
            </w:r>
            <w:r w:rsidR="006776F3" w:rsidRPr="00F824E4">
              <w:rPr>
                <w:rFonts w:ascii="Arial Narrow" w:eastAsia="Times New Roman" w:hAnsi="Arial Narrow" w:cs="Calibri"/>
                <w:color w:val="000000"/>
                <w:sz w:val="20"/>
                <w:szCs w:val="20"/>
                <w:lang w:eastAsia="es-CO"/>
              </w:rPr>
              <w:t xml:space="preserve"> GRUPO 4</w:t>
            </w:r>
          </w:p>
        </w:tc>
      </w:tr>
      <w:tr w:rsidR="006776F3" w:rsidRPr="00F824E4" w14:paraId="691D38B2"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1A912CD2" w14:textId="77777777" w:rsidR="006776F3" w:rsidRPr="00F824E4"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4E713C25"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PERSONAL REQUERIDO: PERSONAL ADMINISTRATIVO</w:t>
            </w:r>
          </w:p>
        </w:tc>
      </w:tr>
      <w:tr w:rsidR="006776F3" w:rsidRPr="00F824E4" w14:paraId="771A7614" w14:textId="77777777" w:rsidTr="00AE2EDF">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2114FC07" w14:textId="77777777" w:rsidR="006776F3" w:rsidRPr="00F824E4" w:rsidRDefault="006776F3" w:rsidP="00AE2EDF">
            <w:pPr>
              <w:rPr>
                <w:rFonts w:ascii="Arial Narrow" w:eastAsia="Times New Roman" w:hAnsi="Arial Narrow" w:cs="Calibri"/>
                <w:b/>
                <w:bCs/>
                <w:color w:val="000000"/>
                <w:sz w:val="20"/>
                <w:szCs w:val="20"/>
                <w:lang w:eastAsia="es-CO"/>
              </w:rPr>
            </w:pPr>
          </w:p>
        </w:tc>
        <w:tc>
          <w:tcPr>
            <w:tcW w:w="7620" w:type="dxa"/>
            <w:tcBorders>
              <w:top w:val="nil"/>
              <w:left w:val="nil"/>
              <w:bottom w:val="single" w:sz="4" w:space="0" w:color="auto"/>
              <w:right w:val="single" w:sz="4" w:space="0" w:color="auto"/>
            </w:tcBorders>
            <w:shd w:val="clear" w:color="auto" w:fill="auto"/>
            <w:noWrap/>
            <w:vAlign w:val="bottom"/>
            <w:hideMark/>
          </w:tcPr>
          <w:p w14:paraId="3D155995" w14:textId="77777777" w:rsidR="006776F3" w:rsidRPr="00F824E4" w:rsidRDefault="006776F3" w:rsidP="00AE2EDF">
            <w:pPr>
              <w:rPr>
                <w:rFonts w:ascii="Arial Narrow" w:eastAsia="Times New Roman" w:hAnsi="Arial Narrow" w:cs="Calibri"/>
                <w:color w:val="000000"/>
                <w:sz w:val="20"/>
                <w:szCs w:val="20"/>
                <w:lang w:eastAsia="es-CO"/>
              </w:rPr>
            </w:pPr>
            <w:r w:rsidRPr="00F824E4">
              <w:rPr>
                <w:rFonts w:ascii="Arial Narrow" w:eastAsia="Times New Roman" w:hAnsi="Arial Narrow" w:cs="Calibri"/>
                <w:color w:val="000000"/>
                <w:sz w:val="20"/>
                <w:szCs w:val="20"/>
                <w:lang w:eastAsia="es-CO"/>
              </w:rPr>
              <w:t>SEDE ADMINISTRATIVA</w:t>
            </w:r>
          </w:p>
        </w:tc>
      </w:tr>
    </w:tbl>
    <w:p w14:paraId="53D356F8" w14:textId="77777777" w:rsidR="006776F3" w:rsidRPr="00FF7D33" w:rsidRDefault="006776F3" w:rsidP="00B64732">
      <w:pPr>
        <w:tabs>
          <w:tab w:val="left" w:pos="0"/>
          <w:tab w:val="left" w:pos="705"/>
        </w:tabs>
        <w:jc w:val="both"/>
        <w:rPr>
          <w:rFonts w:ascii="Arial Narrow" w:eastAsia="Times New Roman" w:hAnsi="Arial Narrow" w:cs="Times New Roman"/>
          <w:sz w:val="20"/>
          <w:szCs w:val="20"/>
          <w:lang w:val="x-none" w:eastAsia="es-ES"/>
        </w:rPr>
      </w:pPr>
    </w:p>
    <w:p w14:paraId="0E45F36A" w14:textId="110C9363" w:rsidR="00710D8C" w:rsidRPr="006E7C73" w:rsidRDefault="001F6FC0" w:rsidP="00761EC9">
      <w:pPr>
        <w:pStyle w:val="Prrafodelista"/>
        <w:numPr>
          <w:ilvl w:val="2"/>
          <w:numId w:val="6"/>
        </w:numPr>
        <w:tabs>
          <w:tab w:val="left" w:pos="0"/>
          <w:tab w:val="left" w:pos="705"/>
        </w:tabs>
        <w:rPr>
          <w:sz w:val="20"/>
        </w:rPr>
      </w:pPr>
      <w:r w:rsidRPr="006E7C73">
        <w:rPr>
          <w:b/>
          <w:bCs/>
          <w:sz w:val="20"/>
        </w:rPr>
        <w:t xml:space="preserve"> </w:t>
      </w:r>
      <w:r w:rsidR="00710D8C" w:rsidRPr="006E7C73">
        <w:rPr>
          <w:b/>
          <w:bCs/>
          <w:sz w:val="20"/>
        </w:rPr>
        <w:t xml:space="preserve">Reglas de Subsanabilidad: </w:t>
      </w:r>
    </w:p>
    <w:p w14:paraId="2C97D39E" w14:textId="77777777" w:rsidR="00710D8C" w:rsidRPr="006E7C73" w:rsidRDefault="00710D8C" w:rsidP="00710D8C">
      <w:pPr>
        <w:tabs>
          <w:tab w:val="left" w:pos="0"/>
          <w:tab w:val="left" w:pos="705"/>
        </w:tabs>
        <w:ind w:left="360"/>
        <w:rPr>
          <w:rFonts w:ascii="Arial Narrow" w:hAnsi="Arial Narrow"/>
          <w:b/>
          <w:bCs/>
          <w:sz w:val="20"/>
          <w:szCs w:val="20"/>
        </w:rPr>
      </w:pPr>
    </w:p>
    <w:p w14:paraId="579E3162" w14:textId="77777777" w:rsidR="00710D8C" w:rsidRPr="006E7C73" w:rsidRDefault="00710D8C" w:rsidP="00967D49">
      <w:pPr>
        <w:tabs>
          <w:tab w:val="left" w:pos="0"/>
          <w:tab w:val="left" w:pos="705"/>
        </w:tabs>
        <w:jc w:val="both"/>
        <w:rPr>
          <w:rFonts w:ascii="Arial Narrow" w:hAnsi="Arial Narrow"/>
          <w:sz w:val="20"/>
          <w:szCs w:val="20"/>
        </w:rPr>
      </w:pPr>
      <w:r w:rsidRPr="006E7C73">
        <w:rPr>
          <w:rFonts w:ascii="Arial Narrow" w:hAnsi="Arial Narrow"/>
          <w:sz w:val="20"/>
          <w:szCs w:val="20"/>
        </w:rPr>
        <w:t xml:space="preserve">En caso de identificar la falta, inconsistencia o error en los documentos con los cuales el proponente acredite el cumplimiento de los requisitos habilitantes, el Instituto Tecnológico metropolitano ITM- podrá solicitar al proponente en un término prudencial aclarar, aportar, completar o corregir dichos documentos. </w:t>
      </w:r>
    </w:p>
    <w:p w14:paraId="6AD96666" w14:textId="77777777" w:rsidR="00710D8C" w:rsidRPr="006E7C73" w:rsidRDefault="00710D8C" w:rsidP="00710D8C">
      <w:pPr>
        <w:tabs>
          <w:tab w:val="left" w:pos="0"/>
          <w:tab w:val="left" w:pos="705"/>
        </w:tabs>
        <w:ind w:left="360"/>
        <w:jc w:val="both"/>
        <w:rPr>
          <w:rFonts w:ascii="Arial Narrow" w:hAnsi="Arial Narrow"/>
          <w:sz w:val="20"/>
          <w:szCs w:val="20"/>
        </w:rPr>
      </w:pPr>
    </w:p>
    <w:p w14:paraId="313A432D" w14:textId="77777777" w:rsidR="00710D8C" w:rsidRPr="006E7C73" w:rsidRDefault="00710D8C" w:rsidP="00967D49">
      <w:pPr>
        <w:tabs>
          <w:tab w:val="left" w:pos="0"/>
          <w:tab w:val="left" w:pos="705"/>
        </w:tabs>
        <w:jc w:val="both"/>
        <w:rPr>
          <w:rFonts w:ascii="Arial Narrow" w:hAnsi="Arial Narrow"/>
          <w:sz w:val="20"/>
          <w:szCs w:val="20"/>
        </w:rPr>
      </w:pPr>
      <w:r w:rsidRPr="006E7C73">
        <w:rPr>
          <w:rFonts w:ascii="Arial Narrow" w:hAnsi="Arial Narrow"/>
          <w:sz w:val="20"/>
          <w:szCs w:val="20"/>
        </w:rPr>
        <w:t>Instituto Tecnológico metropolitano ITM - evaluará las ofertas de los proponentes que hayan acreditado que cumplen con los requisitos habilitantes. En consecuencia, se rechazarán las ofertas de quienes no aclaren, aporten, completen o corrijan la información para acreditar los requisitos habilitantes únicamente dentro del plazo otorgado por la entidad para hacerlo</w:t>
      </w:r>
    </w:p>
    <w:p w14:paraId="232FF362" w14:textId="77777777" w:rsidR="00710D8C" w:rsidRPr="006E7C73" w:rsidRDefault="00710D8C" w:rsidP="00710D8C">
      <w:pPr>
        <w:tabs>
          <w:tab w:val="left" w:pos="0"/>
          <w:tab w:val="left" w:pos="705"/>
        </w:tabs>
        <w:ind w:left="360"/>
        <w:jc w:val="both"/>
        <w:rPr>
          <w:rFonts w:ascii="Arial Narrow" w:hAnsi="Arial Narrow"/>
          <w:sz w:val="20"/>
          <w:szCs w:val="20"/>
        </w:rPr>
      </w:pPr>
    </w:p>
    <w:p w14:paraId="0198CEDF" w14:textId="77777777" w:rsidR="00710D8C" w:rsidRPr="006E7C73" w:rsidRDefault="00710D8C" w:rsidP="00967D49">
      <w:pPr>
        <w:tabs>
          <w:tab w:val="left" w:pos="0"/>
          <w:tab w:val="left" w:pos="705"/>
        </w:tabs>
        <w:jc w:val="both"/>
        <w:rPr>
          <w:rFonts w:ascii="Arial Narrow" w:hAnsi="Arial Narrow"/>
          <w:sz w:val="20"/>
          <w:szCs w:val="20"/>
        </w:rPr>
      </w:pPr>
      <w:r w:rsidRPr="006E7C73">
        <w:rPr>
          <w:rFonts w:ascii="Arial Narrow" w:hAnsi="Arial Narrow"/>
          <w:sz w:val="20"/>
          <w:szCs w:val="20"/>
        </w:rPr>
        <w:t xml:space="preserve">Los proponentes deberán allegar dentro del término preclusivo y perentorio que al efecto les fije el Instituto Tecnológico Metropolitano ITM, las clarificaciones y/o documentos requeridos, so pena del rechazo de la propuesta. </w:t>
      </w:r>
    </w:p>
    <w:p w14:paraId="5E44F370" w14:textId="77777777" w:rsidR="00710D8C" w:rsidRPr="006E7C73" w:rsidRDefault="00710D8C" w:rsidP="00710D8C">
      <w:pPr>
        <w:tabs>
          <w:tab w:val="left" w:pos="0"/>
          <w:tab w:val="left" w:pos="705"/>
        </w:tabs>
        <w:ind w:left="360"/>
        <w:jc w:val="both"/>
        <w:rPr>
          <w:rFonts w:ascii="Arial Narrow" w:hAnsi="Arial Narrow"/>
          <w:sz w:val="20"/>
          <w:szCs w:val="20"/>
        </w:rPr>
      </w:pPr>
    </w:p>
    <w:p w14:paraId="163BF2E6" w14:textId="77777777" w:rsidR="00710D8C" w:rsidRPr="006E7C73" w:rsidRDefault="00710D8C" w:rsidP="00967D49">
      <w:pPr>
        <w:tabs>
          <w:tab w:val="left" w:pos="0"/>
          <w:tab w:val="left" w:pos="705"/>
        </w:tabs>
        <w:jc w:val="both"/>
        <w:rPr>
          <w:rFonts w:ascii="Arial Narrow" w:hAnsi="Arial Narrow"/>
          <w:sz w:val="20"/>
          <w:szCs w:val="20"/>
        </w:rPr>
      </w:pPr>
      <w:r w:rsidRPr="006E7C73">
        <w:rPr>
          <w:rFonts w:ascii="Arial Narrow" w:hAnsi="Arial Narrow"/>
          <w:sz w:val="20"/>
          <w:szCs w:val="20"/>
        </w:rPr>
        <w:t>En el evento en que la entidad no advierta la ausencia de un requisito habilitante y no lo haya requerido, lo podrá solicitar al proponente, otorgándole un término, el cual deberá ser mínimo igual al establecido para la subsanabilidad inicial; con el fin de que allegue los documentos que para el efecto le fije en el requerimiento.</w:t>
      </w:r>
    </w:p>
    <w:p w14:paraId="14E20D04" w14:textId="77777777" w:rsidR="00710D8C" w:rsidRPr="006E7C73" w:rsidRDefault="00710D8C" w:rsidP="00710D8C">
      <w:pPr>
        <w:tabs>
          <w:tab w:val="left" w:pos="0"/>
          <w:tab w:val="left" w:pos="705"/>
        </w:tabs>
        <w:ind w:left="360"/>
        <w:jc w:val="both"/>
        <w:rPr>
          <w:rFonts w:ascii="Arial Narrow" w:hAnsi="Arial Narrow"/>
          <w:sz w:val="20"/>
          <w:szCs w:val="20"/>
        </w:rPr>
      </w:pPr>
    </w:p>
    <w:p w14:paraId="731C8616" w14:textId="4E6A2A93" w:rsidR="00AB1413" w:rsidRPr="005B071B" w:rsidRDefault="00710D8C" w:rsidP="005B071B">
      <w:pPr>
        <w:tabs>
          <w:tab w:val="left" w:pos="0"/>
          <w:tab w:val="left" w:pos="705"/>
        </w:tabs>
        <w:jc w:val="both"/>
        <w:rPr>
          <w:rFonts w:ascii="Arial Narrow" w:hAnsi="Arial Narrow"/>
          <w:sz w:val="20"/>
          <w:szCs w:val="20"/>
        </w:rPr>
      </w:pPr>
      <w:r w:rsidRPr="006E7C73">
        <w:rPr>
          <w:rFonts w:ascii="Arial Narrow" w:hAnsi="Arial Narrow"/>
          <w:sz w:val="20"/>
          <w:szCs w:val="20"/>
        </w:rPr>
        <w:t>El oferente tiene la obligación de presentar su oferta en forma íntegra, esto es, respondiendo todos los puntos de la invitación publica y adjuntando todos los documentos de soporte o prueba de las condiciones que pretenda hacer valer en el proceso</w:t>
      </w:r>
      <w:r w:rsidR="005B071B">
        <w:rPr>
          <w:rFonts w:ascii="Arial Narrow" w:hAnsi="Arial Narrow"/>
          <w:sz w:val="20"/>
          <w:szCs w:val="20"/>
        </w:rPr>
        <w:t>.</w:t>
      </w:r>
    </w:p>
    <w:p w14:paraId="643C6E13" w14:textId="77777777" w:rsidR="002D27E3" w:rsidRPr="006E7C73" w:rsidRDefault="002D27E3" w:rsidP="00761EC9">
      <w:pPr>
        <w:pStyle w:val="Ttulo1"/>
        <w:numPr>
          <w:ilvl w:val="0"/>
          <w:numId w:val="6"/>
        </w:numPr>
        <w:ind w:left="720"/>
        <w:jc w:val="both"/>
        <w:rPr>
          <w:sz w:val="20"/>
        </w:rPr>
      </w:pPr>
      <w:bookmarkStart w:id="125" w:name="_Toc176969239"/>
      <w:r w:rsidRPr="006E7C73">
        <w:rPr>
          <w:sz w:val="20"/>
        </w:rPr>
        <w:t>CAUSALES DE RECHAZO O INADMISIBILIDAD DE PROPUESTAS</w:t>
      </w:r>
      <w:bookmarkEnd w:id="125"/>
    </w:p>
    <w:p w14:paraId="7D57A883" w14:textId="77777777" w:rsidR="002D27E3" w:rsidRPr="006E7C73" w:rsidRDefault="002D27E3" w:rsidP="002D27E3">
      <w:pPr>
        <w:pStyle w:val="Prrafodelista"/>
        <w:tabs>
          <w:tab w:val="left" w:pos="1004"/>
        </w:tabs>
        <w:ind w:left="450"/>
        <w:rPr>
          <w:rFonts w:cs="Calibri"/>
          <w:b/>
          <w:sz w:val="20"/>
        </w:rPr>
      </w:pPr>
    </w:p>
    <w:p w14:paraId="0704C0F7" w14:textId="77777777" w:rsidR="00CE45CF" w:rsidRDefault="00CE45CF" w:rsidP="002D27E3">
      <w:pPr>
        <w:jc w:val="both"/>
        <w:rPr>
          <w:rFonts w:ascii="Arial Narrow" w:hAnsi="Arial Narrow" w:cs="Calibri"/>
          <w:sz w:val="20"/>
          <w:szCs w:val="20"/>
          <w:lang w:val="es-ES"/>
        </w:rPr>
      </w:pPr>
    </w:p>
    <w:p w14:paraId="482B1275" w14:textId="49742037" w:rsidR="002D27E3" w:rsidRPr="006E7C73" w:rsidRDefault="002D27E3" w:rsidP="002D27E3">
      <w:pPr>
        <w:jc w:val="both"/>
        <w:rPr>
          <w:rFonts w:ascii="Arial Narrow" w:hAnsi="Arial Narrow" w:cs="Calibri"/>
          <w:sz w:val="20"/>
          <w:szCs w:val="20"/>
          <w:lang w:val="es-ES"/>
        </w:rPr>
      </w:pPr>
      <w:r w:rsidRPr="006E7C73">
        <w:rPr>
          <w:rFonts w:ascii="Arial Narrow" w:hAnsi="Arial Narrow" w:cs="Calibri"/>
          <w:sz w:val="20"/>
          <w:szCs w:val="20"/>
          <w:lang w:val="es-ES"/>
        </w:rPr>
        <w:lastRenderedPageBreak/>
        <w:t xml:space="preserve">Las propuestas se eliminarán, sin que haya lugar a su evaluación, en cualquiera de los siguientes casos: </w:t>
      </w:r>
    </w:p>
    <w:p w14:paraId="62B079C5"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26" w:name="_Toc148675291"/>
      <w:r w:rsidRPr="00D8259B">
        <w:rPr>
          <w:rFonts w:ascii="Arial Narrow" w:hAnsi="Arial Narrow" w:cs="Arial"/>
          <w:sz w:val="20"/>
          <w:szCs w:val="20"/>
          <w:lang w:val="es-ES"/>
        </w:rPr>
        <w:t>La comprobación de que el proponente se halla incurso en alguna o algunas de las prohibiciones, inhabilidades e incompatibilidades para contratar o presentar propuestas, establecidas en la legislación colombiana vigente sobre la materia.</w:t>
      </w:r>
      <w:bookmarkEnd w:id="126"/>
    </w:p>
    <w:p w14:paraId="273C76F3"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27" w:name="_Toc148675292"/>
      <w:r w:rsidRPr="00D8259B">
        <w:rPr>
          <w:rFonts w:ascii="Arial Narrow" w:hAnsi="Arial Narrow" w:cs="Arial"/>
          <w:sz w:val="20"/>
          <w:szCs w:val="20"/>
          <w:lang w:val="es-ES"/>
        </w:rPr>
        <w:t>Cuando la oferta presentada exceda el presupuesto oficial para el presente proceso de selección o no se encuentre acorde con los requerimientos para la presentación de la propuesta económica, según se solicite.</w:t>
      </w:r>
      <w:bookmarkEnd w:id="127"/>
    </w:p>
    <w:p w14:paraId="55AC0FD5"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28" w:name="_Toc148675293"/>
      <w:r w:rsidRPr="00D8259B">
        <w:rPr>
          <w:rFonts w:ascii="Arial Narrow" w:hAnsi="Arial Narrow" w:cs="Arial"/>
          <w:sz w:val="20"/>
          <w:szCs w:val="20"/>
          <w:lang w:val="es-ES"/>
        </w:rPr>
        <w:t>Cuando no cumpla con cualquiera de los requisitos habilitantes establecidos en la Invitación pública o los mismos no sean subsanados y/o aclarados dentro del plazo establecido por La Entidad.</w:t>
      </w:r>
      <w:bookmarkEnd w:id="128"/>
    </w:p>
    <w:p w14:paraId="44E84A20"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29" w:name="_Toc148675294"/>
      <w:r w:rsidRPr="00D8259B">
        <w:rPr>
          <w:rFonts w:ascii="Arial Narrow" w:hAnsi="Arial Narrow" w:cs="Arial"/>
          <w:sz w:val="20"/>
          <w:szCs w:val="20"/>
          <w:lang w:val="es-ES"/>
        </w:rPr>
        <w:t>Cuando la propuesta por su presentación o redacción resulte condicional, indefinida, o induzca al error, siempre que impida la comparación objetiva de las propuestas.</w:t>
      </w:r>
      <w:bookmarkEnd w:id="129"/>
    </w:p>
    <w:p w14:paraId="1E708F1C"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0" w:name="_Toc148675295"/>
      <w:r w:rsidRPr="00D8259B">
        <w:rPr>
          <w:rFonts w:ascii="Arial Narrow" w:hAnsi="Arial Narrow" w:cs="Arial"/>
          <w:sz w:val="20"/>
          <w:szCs w:val="20"/>
          <w:lang w:val="es-ES"/>
        </w:rPr>
        <w:t>La presentación de más de una oferta por un mismo proponente directamente o por interpuesta persona hará que se eliminen todas las ofertas.</w:t>
      </w:r>
      <w:bookmarkEnd w:id="130"/>
    </w:p>
    <w:p w14:paraId="5F2EE4B6"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1" w:name="_Toc148675296"/>
      <w:r w:rsidRPr="00D8259B">
        <w:rPr>
          <w:rFonts w:ascii="Arial Narrow" w:hAnsi="Arial Narrow" w:cs="Arial"/>
          <w:sz w:val="20"/>
          <w:szCs w:val="20"/>
          <w:lang w:val="es-ES"/>
        </w:rPr>
        <w:t>La presentación de ofertas de dos personas jurídicas que tengan el mismo representante legal o cuando se presente un proponente como persona natural y en representación de otra persona natural o jurídica, se eliminarán todas las ofertas.</w:t>
      </w:r>
      <w:bookmarkEnd w:id="131"/>
      <w:r w:rsidRPr="00D8259B">
        <w:rPr>
          <w:rFonts w:ascii="Arial Narrow" w:hAnsi="Arial Narrow" w:cs="Arial"/>
          <w:sz w:val="20"/>
          <w:szCs w:val="20"/>
          <w:lang w:val="es-ES"/>
        </w:rPr>
        <w:t xml:space="preserve"> </w:t>
      </w:r>
    </w:p>
    <w:p w14:paraId="2508F528"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2" w:name="_Toc148675297"/>
      <w:r w:rsidRPr="00D8259B">
        <w:rPr>
          <w:rFonts w:ascii="Arial Narrow" w:hAnsi="Arial Narrow" w:cs="Arial"/>
          <w:sz w:val="20"/>
          <w:szCs w:val="20"/>
        </w:rPr>
        <w:t>Cuando su presentación sea extemporánea; es decir, se presente luego de la fecha y hora fijadas para el cierre de esta Contratación, o en lugar distinto al señalado.</w:t>
      </w:r>
      <w:bookmarkEnd w:id="132"/>
    </w:p>
    <w:p w14:paraId="63B1CD9B"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rPr>
      </w:pPr>
      <w:bookmarkStart w:id="133" w:name="_Toc148675298"/>
      <w:r w:rsidRPr="00D8259B">
        <w:rPr>
          <w:rFonts w:ascii="Arial Narrow" w:hAnsi="Arial Narrow" w:cs="Arial"/>
          <w:sz w:val="20"/>
          <w:szCs w:val="20"/>
          <w:lang w:val="es-ES"/>
        </w:rPr>
        <w:t>Cuando la propuesta económica no se presente en el formato indicado por la entidad, no se diligencie completamente, se altere la información allí señalada o sean superados los valores oficiales unitarios.</w:t>
      </w:r>
      <w:bookmarkEnd w:id="133"/>
    </w:p>
    <w:p w14:paraId="3729977D"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rPr>
      </w:pPr>
      <w:bookmarkStart w:id="134" w:name="_Toc148675299"/>
      <w:r w:rsidRPr="00D8259B">
        <w:rPr>
          <w:rFonts w:ascii="Arial Narrow" w:hAnsi="Arial Narrow" w:cs="Arial"/>
          <w:sz w:val="20"/>
          <w:szCs w:val="20"/>
        </w:rPr>
        <w:t>Si durante el análisis de las Propuestas se encuentra que en ésta se incluyen condiciones diferentes, u omita exigencias técnicas mínimas establecidas en la presente invitación.</w:t>
      </w:r>
      <w:bookmarkEnd w:id="134"/>
    </w:p>
    <w:p w14:paraId="51A56AA1"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5" w:name="_Toc148675300"/>
      <w:r w:rsidRPr="00D8259B">
        <w:rPr>
          <w:rFonts w:ascii="Arial Narrow" w:hAnsi="Arial Narrow" w:cs="Arial"/>
          <w:sz w:val="20"/>
          <w:szCs w:val="20"/>
          <w:lang w:val="es-ES"/>
        </w:rPr>
        <w:t>Cuando se compruebe que la información suministrada por los proponentes sea contradictoria o no corresponda en algún aspecto a la verdad o sea artificiosamente incompleta.</w:t>
      </w:r>
      <w:bookmarkEnd w:id="135"/>
    </w:p>
    <w:p w14:paraId="51F8829F"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6" w:name="_Toc148675301"/>
      <w:r w:rsidRPr="00D8259B">
        <w:rPr>
          <w:rFonts w:ascii="Arial Narrow" w:hAnsi="Arial Narrow" w:cs="Arial"/>
          <w:sz w:val="20"/>
          <w:szCs w:val="20"/>
          <w:lang w:val="es-ES"/>
        </w:rPr>
        <w:t>Cuando el objeto social o actividad comercial de la persona natural o jurídica no esté relacionado con el objeto de la presente contratación.</w:t>
      </w:r>
      <w:bookmarkEnd w:id="136"/>
    </w:p>
    <w:p w14:paraId="45B7E953"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7" w:name="_Toc148675302"/>
      <w:r w:rsidRPr="00D8259B">
        <w:rPr>
          <w:rFonts w:ascii="Arial Narrow" w:hAnsi="Arial Narrow" w:cs="Arial"/>
          <w:sz w:val="20"/>
          <w:szCs w:val="20"/>
          <w:lang w:val="es-ES"/>
        </w:rPr>
        <w:t>Por no considerar las modificaciones a la Invitación que mediante adendas haya hecho EL ITM.</w:t>
      </w:r>
      <w:bookmarkEnd w:id="137"/>
    </w:p>
    <w:p w14:paraId="3B7EEDA5"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8" w:name="_Toc148675303"/>
      <w:r w:rsidRPr="00D8259B">
        <w:rPr>
          <w:rFonts w:ascii="Arial Narrow" w:hAnsi="Arial Narrow" w:cs="Arial"/>
          <w:sz w:val="20"/>
          <w:szCs w:val="20"/>
          <w:lang w:val="es-ES"/>
        </w:rPr>
        <w:t>Cuando no se cotice uno o varios ítems del formulario de propuesta económica, o cuando se modifique una cantidad o unidad del mismo formulario o cuando se modifique alguno de los ítems o su especificación.</w:t>
      </w:r>
      <w:bookmarkEnd w:id="138"/>
    </w:p>
    <w:p w14:paraId="0F6F9A47" w14:textId="77777777" w:rsidR="00D84063" w:rsidRPr="00D8259B"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39" w:name="_Toc148675304"/>
      <w:r w:rsidRPr="00D8259B">
        <w:rPr>
          <w:rFonts w:ascii="Arial Narrow" w:hAnsi="Arial Narrow" w:cs="Arial"/>
          <w:sz w:val="20"/>
          <w:szCs w:val="20"/>
          <w:lang w:val="es-ES"/>
        </w:rPr>
        <w:t>Cuando la propuesta sea formulada a título de consorcio o unión temporal y no se presente el documento de constitución de estos.</w:t>
      </w:r>
      <w:bookmarkEnd w:id="139"/>
    </w:p>
    <w:p w14:paraId="477E4645" w14:textId="77777777" w:rsidR="00D84063" w:rsidRPr="00D8259B" w:rsidRDefault="00D84063" w:rsidP="00761EC9">
      <w:pPr>
        <w:pStyle w:val="Prrafodelista"/>
        <w:numPr>
          <w:ilvl w:val="0"/>
          <w:numId w:val="17"/>
        </w:numPr>
        <w:jc w:val="left"/>
        <w:rPr>
          <w:rFonts w:cs="Arial"/>
          <w:sz w:val="20"/>
        </w:rPr>
      </w:pPr>
      <w:r w:rsidRPr="00D8259B">
        <w:rPr>
          <w:rFonts w:cs="Arial"/>
          <w:sz w:val="20"/>
        </w:rPr>
        <w:t>Cuando el proponente plural presente su oferta por medio del usuario de SECOP II de uno de los integrantes de la forma asociativa y no a través del usuario de la forma asociativa.</w:t>
      </w:r>
    </w:p>
    <w:p w14:paraId="525AB2E9" w14:textId="77777777" w:rsidR="00D84063" w:rsidRPr="00D8259B" w:rsidRDefault="00D84063" w:rsidP="00761EC9">
      <w:pPr>
        <w:pStyle w:val="Prrafodelista"/>
        <w:numPr>
          <w:ilvl w:val="0"/>
          <w:numId w:val="17"/>
        </w:numPr>
        <w:jc w:val="left"/>
        <w:rPr>
          <w:rFonts w:cs="Arial"/>
          <w:sz w:val="20"/>
        </w:rPr>
      </w:pPr>
      <w:r w:rsidRPr="00D8259B">
        <w:rPr>
          <w:rFonts w:cs="Arial"/>
          <w:sz w:val="20"/>
        </w:rPr>
        <w:t>Cuando la oferta presentada en el formulario económico del proceso en SECOP II no coincida con la oferta presentada en el Formato 2 – propuesta económica, exigido por la entidad y según las instrucciones de la presentación de esta.</w:t>
      </w:r>
    </w:p>
    <w:p w14:paraId="7C8E796B" w14:textId="77777777" w:rsidR="00D84063" w:rsidRPr="009F53DD" w:rsidRDefault="00D84063" w:rsidP="00761EC9">
      <w:pPr>
        <w:numPr>
          <w:ilvl w:val="0"/>
          <w:numId w:val="17"/>
        </w:numPr>
        <w:spacing w:after="0" w:line="240" w:lineRule="auto"/>
        <w:jc w:val="both"/>
        <w:outlineLvl w:val="0"/>
        <w:rPr>
          <w:rFonts w:ascii="Arial Narrow" w:hAnsi="Arial Narrow" w:cs="Arial"/>
          <w:sz w:val="20"/>
          <w:szCs w:val="20"/>
          <w:lang w:val="es-ES"/>
        </w:rPr>
      </w:pPr>
      <w:bookmarkStart w:id="140" w:name="_Toc148675305"/>
      <w:r w:rsidRPr="00D8259B">
        <w:rPr>
          <w:rFonts w:ascii="Arial Narrow" w:hAnsi="Arial Narrow" w:cs="Arial"/>
          <w:sz w:val="20"/>
          <w:szCs w:val="20"/>
          <w:lang w:val="es-ES"/>
        </w:rPr>
        <w:t>Cuando el proponente no acredite las condiciones exigidas según la limitación a MIPYME si es que el proceso fuese limitado.</w:t>
      </w:r>
      <w:bookmarkEnd w:id="140"/>
    </w:p>
    <w:p w14:paraId="00D509D7" w14:textId="77777777" w:rsidR="00D84063" w:rsidRPr="007346D1" w:rsidRDefault="00D84063" w:rsidP="00D84063">
      <w:pPr>
        <w:pBdr>
          <w:bottom w:val="single" w:sz="12" w:space="1" w:color="auto"/>
        </w:pBdr>
        <w:rPr>
          <w:rFonts w:ascii="Arial Narrow" w:hAnsi="Arial Narrow" w:cs="Arial"/>
          <w:sz w:val="20"/>
          <w:szCs w:val="20"/>
          <w:lang w:val="es-ES"/>
        </w:rPr>
      </w:pPr>
    </w:p>
    <w:p w14:paraId="14681D04" w14:textId="0D4DF9BE" w:rsidR="002D27E3" w:rsidRPr="00D84063" w:rsidRDefault="002D27E3" w:rsidP="00D84063">
      <w:pPr>
        <w:rPr>
          <w:rFonts w:cs="Calibri"/>
          <w:snapToGrid w:val="0"/>
          <w:sz w:val="20"/>
          <w:lang w:val="es-ES"/>
        </w:rPr>
      </w:pPr>
    </w:p>
    <w:p w14:paraId="75D0E5DC" w14:textId="7F82B1FE" w:rsidR="0079360B" w:rsidRPr="006E7C73" w:rsidRDefault="00A956FA" w:rsidP="002D27E3">
      <w:pPr>
        <w:widowControl w:val="0"/>
        <w:jc w:val="both"/>
        <w:rPr>
          <w:rFonts w:ascii="Arial Narrow" w:hAnsi="Arial Narrow" w:cs="Calibri"/>
          <w:snapToGrid w:val="0"/>
          <w:sz w:val="20"/>
          <w:szCs w:val="20"/>
        </w:rPr>
      </w:pPr>
      <w:r>
        <w:rPr>
          <w:rFonts w:ascii="Arial Narrow" w:hAnsi="Arial Narrow" w:cs="Calibri"/>
          <w:snapToGrid w:val="0"/>
          <w:sz w:val="20"/>
          <w:szCs w:val="20"/>
        </w:rPr>
        <w:t xml:space="preserve">Se incluyen, además, todas las causales de rechazo </w:t>
      </w:r>
      <w:r w:rsidR="00BC35D9">
        <w:rPr>
          <w:rFonts w:ascii="Arial Narrow" w:hAnsi="Arial Narrow" w:cs="Calibri"/>
          <w:snapToGrid w:val="0"/>
          <w:sz w:val="20"/>
          <w:szCs w:val="20"/>
        </w:rPr>
        <w:t>explícitas</w:t>
      </w:r>
      <w:r>
        <w:rPr>
          <w:rFonts w:ascii="Arial Narrow" w:hAnsi="Arial Narrow" w:cs="Calibri"/>
          <w:snapToGrid w:val="0"/>
          <w:sz w:val="20"/>
          <w:szCs w:val="20"/>
        </w:rPr>
        <w:t xml:space="preserve"> en cualquiera de los numerales del presente pliego.</w:t>
      </w:r>
    </w:p>
    <w:p w14:paraId="4F3E2D1F" w14:textId="77777777" w:rsidR="002D27E3" w:rsidRPr="006E7C73" w:rsidRDefault="002D27E3" w:rsidP="002D27E3">
      <w:pPr>
        <w:pStyle w:val="Prrafodelista"/>
        <w:ind w:left="0"/>
        <w:rPr>
          <w:rFonts w:cs="Calibri"/>
          <w:sz w:val="20"/>
        </w:rPr>
      </w:pPr>
    </w:p>
    <w:p w14:paraId="1F55D661" w14:textId="77777777" w:rsidR="002D27E3" w:rsidRPr="006E7C73" w:rsidRDefault="002D27E3" w:rsidP="00761EC9">
      <w:pPr>
        <w:pStyle w:val="Ttulo1"/>
        <w:numPr>
          <w:ilvl w:val="0"/>
          <w:numId w:val="6"/>
        </w:numPr>
        <w:ind w:left="720"/>
        <w:jc w:val="both"/>
        <w:rPr>
          <w:sz w:val="20"/>
        </w:rPr>
      </w:pPr>
      <w:bookmarkStart w:id="141" w:name="_Toc54720857"/>
      <w:bookmarkStart w:id="142" w:name="_Toc176969241"/>
      <w:r w:rsidRPr="006E7C73">
        <w:rPr>
          <w:sz w:val="20"/>
        </w:rPr>
        <w:t>CONDICIONES ECONÓMICAS</w:t>
      </w:r>
      <w:bookmarkEnd w:id="141"/>
      <w:bookmarkEnd w:id="142"/>
    </w:p>
    <w:p w14:paraId="3B0E1218" w14:textId="77777777" w:rsidR="002D27E3" w:rsidRPr="006E7C73" w:rsidRDefault="002D27E3" w:rsidP="002D27E3">
      <w:pPr>
        <w:rPr>
          <w:rFonts w:ascii="Arial Narrow" w:hAnsi="Arial Narrow" w:cs="Arial"/>
          <w:sz w:val="20"/>
          <w:szCs w:val="20"/>
          <w:lang w:val="es-ES"/>
        </w:rPr>
      </w:pPr>
    </w:p>
    <w:p w14:paraId="25D8E7CE" w14:textId="281AD678" w:rsidR="002D27E3" w:rsidRPr="006E7C73" w:rsidRDefault="002D27E3" w:rsidP="002D27E3">
      <w:pPr>
        <w:widowControl w:val="0"/>
        <w:jc w:val="both"/>
        <w:rPr>
          <w:rFonts w:ascii="Arial Narrow" w:hAnsi="Arial Narrow" w:cs="Arial"/>
          <w:sz w:val="20"/>
          <w:szCs w:val="20"/>
        </w:rPr>
      </w:pPr>
      <w:r w:rsidRPr="006E7C73">
        <w:rPr>
          <w:rFonts w:ascii="Arial Narrow" w:hAnsi="Arial Narrow" w:cs="Arial"/>
          <w:sz w:val="20"/>
          <w:szCs w:val="20"/>
        </w:rPr>
        <w:t xml:space="preserve">Se </w:t>
      </w:r>
      <w:r w:rsidR="004638BE">
        <w:rPr>
          <w:rFonts w:ascii="Arial Narrow" w:hAnsi="Arial Narrow" w:cs="Arial"/>
          <w:sz w:val="20"/>
          <w:szCs w:val="20"/>
        </w:rPr>
        <w:t>un único pago</w:t>
      </w:r>
      <w:r w:rsidRPr="006E7C73">
        <w:rPr>
          <w:rFonts w:ascii="Arial Narrow" w:hAnsi="Arial Narrow" w:cs="Arial"/>
          <w:sz w:val="20"/>
          <w:szCs w:val="20"/>
        </w:rPr>
        <w:t>, previo recib</w:t>
      </w:r>
      <w:r w:rsidR="00F92922">
        <w:rPr>
          <w:rFonts w:ascii="Arial Narrow" w:hAnsi="Arial Narrow" w:cs="Arial"/>
          <w:sz w:val="20"/>
          <w:szCs w:val="20"/>
        </w:rPr>
        <w:t>o</w:t>
      </w:r>
      <w:r w:rsidRPr="006E7C73">
        <w:rPr>
          <w:rFonts w:ascii="Arial Narrow" w:hAnsi="Arial Narrow" w:cs="Arial"/>
          <w:sz w:val="20"/>
          <w:szCs w:val="20"/>
        </w:rPr>
        <w:t xml:space="preserve"> de productos a satisfacción por el supervisor, mediante presentación de la factura o cuenta de cobro, adjuntando el comprobante del pago de aportes al Sistema de Seguridad Social</w:t>
      </w:r>
      <w:r w:rsidR="0073761B">
        <w:rPr>
          <w:rFonts w:ascii="Arial Narrow" w:hAnsi="Arial Narrow" w:cs="Arial"/>
          <w:sz w:val="20"/>
          <w:szCs w:val="20"/>
        </w:rPr>
        <w:t xml:space="preserve"> y demás documentos</w:t>
      </w:r>
      <w:r w:rsidRPr="006E7C73">
        <w:rPr>
          <w:rFonts w:ascii="Arial Narrow" w:hAnsi="Arial Narrow" w:cs="Arial"/>
          <w:sz w:val="20"/>
          <w:szCs w:val="20"/>
        </w:rPr>
        <w:t>.</w:t>
      </w:r>
    </w:p>
    <w:p w14:paraId="0D418F73" w14:textId="77777777" w:rsidR="002D27E3" w:rsidRPr="006E7C73" w:rsidRDefault="002D27E3" w:rsidP="002D27E3">
      <w:pPr>
        <w:widowControl w:val="0"/>
        <w:rPr>
          <w:rFonts w:ascii="Arial Narrow" w:hAnsi="Arial Narrow" w:cs="Calibri"/>
          <w:snapToGrid w:val="0"/>
          <w:sz w:val="20"/>
          <w:szCs w:val="20"/>
        </w:rPr>
      </w:pPr>
    </w:p>
    <w:p w14:paraId="4BC06F65" w14:textId="77777777" w:rsidR="00156316" w:rsidRPr="006E7C73" w:rsidRDefault="00156316" w:rsidP="00761EC9">
      <w:pPr>
        <w:pStyle w:val="Ttulo1"/>
        <w:numPr>
          <w:ilvl w:val="0"/>
          <w:numId w:val="6"/>
        </w:numPr>
        <w:ind w:left="720"/>
        <w:jc w:val="both"/>
        <w:rPr>
          <w:sz w:val="20"/>
        </w:rPr>
      </w:pPr>
      <w:bookmarkStart w:id="143" w:name="_Toc176969242"/>
      <w:r w:rsidRPr="006E7C73">
        <w:rPr>
          <w:sz w:val="20"/>
        </w:rPr>
        <w:t>CONTRATACIÓN</w:t>
      </w:r>
      <w:bookmarkEnd w:id="143"/>
      <w:r w:rsidRPr="006E7C73">
        <w:rPr>
          <w:sz w:val="20"/>
        </w:rPr>
        <w:t xml:space="preserve"> </w:t>
      </w:r>
    </w:p>
    <w:p w14:paraId="307E6303" w14:textId="77777777" w:rsidR="00156316" w:rsidRPr="006E7C73" w:rsidRDefault="00156316" w:rsidP="00156316">
      <w:pPr>
        <w:rPr>
          <w:rFonts w:ascii="Arial Narrow" w:hAnsi="Arial Narrow" w:cs="Calibri"/>
          <w:sz w:val="20"/>
          <w:szCs w:val="20"/>
        </w:rPr>
      </w:pPr>
    </w:p>
    <w:p w14:paraId="7BA94473" w14:textId="77777777" w:rsidR="00156316" w:rsidRPr="006E7C73" w:rsidRDefault="00156316" w:rsidP="00156316">
      <w:pPr>
        <w:widowControl w:val="0"/>
        <w:jc w:val="both"/>
        <w:rPr>
          <w:rFonts w:ascii="Arial Narrow" w:hAnsi="Arial Narrow" w:cs="Calibri"/>
          <w:snapToGrid w:val="0"/>
          <w:sz w:val="20"/>
          <w:szCs w:val="20"/>
        </w:rPr>
      </w:pPr>
      <w:r w:rsidRPr="006E7C73">
        <w:rPr>
          <w:rFonts w:ascii="Arial Narrow" w:hAnsi="Arial Narrow" w:cs="Calibri"/>
          <w:snapToGrid w:val="0"/>
          <w:sz w:val="20"/>
          <w:szCs w:val="20"/>
        </w:rPr>
        <w:t xml:space="preserve">El Instituto Tecnológico Metropolitano celebrará con el proponente o favorecido en la presente invitación, el contrato para la ejecución del objeto de la invitación, fundamentándose en la ley 80 de 1993, ley 1150 de 2007 sus decretos </w:t>
      </w:r>
      <w:r w:rsidRPr="006E7C73">
        <w:rPr>
          <w:rFonts w:ascii="Arial Narrow" w:hAnsi="Arial Narrow" w:cs="Calibri"/>
          <w:snapToGrid w:val="0"/>
          <w:sz w:val="20"/>
          <w:szCs w:val="20"/>
        </w:rPr>
        <w:lastRenderedPageBreak/>
        <w:t>reglamentarios y pliegos de condiciones.</w:t>
      </w:r>
    </w:p>
    <w:p w14:paraId="27B3F23B" w14:textId="77777777" w:rsidR="00156316" w:rsidRPr="006E7C73" w:rsidRDefault="00156316" w:rsidP="00156316">
      <w:pPr>
        <w:widowControl w:val="0"/>
        <w:jc w:val="both"/>
        <w:rPr>
          <w:rFonts w:ascii="Arial Narrow" w:hAnsi="Arial Narrow" w:cs="Calibri"/>
          <w:snapToGrid w:val="0"/>
          <w:sz w:val="20"/>
          <w:szCs w:val="20"/>
        </w:rPr>
      </w:pPr>
    </w:p>
    <w:p w14:paraId="3D607E0D" w14:textId="77777777" w:rsidR="00156316" w:rsidRPr="006E7C73" w:rsidRDefault="00156316" w:rsidP="00761EC9">
      <w:pPr>
        <w:pStyle w:val="Ttulo2"/>
        <w:numPr>
          <w:ilvl w:val="1"/>
          <w:numId w:val="6"/>
        </w:numPr>
        <w:ind w:left="1440"/>
        <w:rPr>
          <w:sz w:val="20"/>
        </w:rPr>
      </w:pPr>
      <w:bookmarkStart w:id="144" w:name="_Toc176969243"/>
      <w:r w:rsidRPr="006E7C73">
        <w:rPr>
          <w:sz w:val="20"/>
        </w:rPr>
        <w:t>Documentos para la suscripción, legalización y ejecución del contrato</w:t>
      </w:r>
      <w:bookmarkEnd w:id="144"/>
    </w:p>
    <w:p w14:paraId="39D0908A" w14:textId="77777777" w:rsidR="00156316" w:rsidRPr="006E7C73" w:rsidRDefault="00156316" w:rsidP="00156316">
      <w:pPr>
        <w:jc w:val="both"/>
        <w:rPr>
          <w:rFonts w:ascii="Arial Narrow" w:hAnsi="Arial Narrow" w:cs="Calibri"/>
          <w:b/>
          <w:sz w:val="20"/>
          <w:szCs w:val="20"/>
        </w:rPr>
      </w:pPr>
    </w:p>
    <w:p w14:paraId="1145D37B" w14:textId="77777777" w:rsidR="00156316" w:rsidRPr="006E7C73" w:rsidRDefault="00156316" w:rsidP="00156316">
      <w:pPr>
        <w:jc w:val="both"/>
        <w:rPr>
          <w:rFonts w:ascii="Arial Narrow" w:hAnsi="Arial Narrow" w:cs="Calibri"/>
          <w:sz w:val="20"/>
          <w:szCs w:val="20"/>
        </w:rPr>
      </w:pPr>
      <w:r w:rsidRPr="006E7C73">
        <w:rPr>
          <w:rFonts w:ascii="Arial Narrow" w:hAnsi="Arial Narrow" w:cs="Calibri"/>
          <w:sz w:val="20"/>
          <w:szCs w:val="20"/>
        </w:rPr>
        <w:t>El proponente favorecido con la adjudicación deberá presentar para la suscripción y legalización del contrato los siguientes documentos:</w:t>
      </w:r>
    </w:p>
    <w:p w14:paraId="3ECEC4E4" w14:textId="77777777" w:rsidR="00156316" w:rsidRPr="006E7C73" w:rsidRDefault="00156316" w:rsidP="00761EC9">
      <w:pPr>
        <w:numPr>
          <w:ilvl w:val="0"/>
          <w:numId w:val="1"/>
        </w:numPr>
        <w:autoSpaceDN w:val="0"/>
        <w:spacing w:after="0" w:line="240" w:lineRule="auto"/>
        <w:jc w:val="both"/>
        <w:rPr>
          <w:rFonts w:ascii="Arial Narrow" w:hAnsi="Arial Narrow" w:cs="Calibri"/>
          <w:sz w:val="20"/>
          <w:szCs w:val="20"/>
          <w:lang w:val="es-ES"/>
        </w:rPr>
      </w:pPr>
      <w:r w:rsidRPr="006E7C73">
        <w:rPr>
          <w:rFonts w:ascii="Arial Narrow" w:hAnsi="Arial Narrow" w:cs="Calibri"/>
          <w:sz w:val="20"/>
          <w:szCs w:val="20"/>
          <w:lang w:val="es-ES"/>
        </w:rPr>
        <w:t>Garantías exigidas: Se deberán otorgar las garantías exigidas en la minuta del contrato, de conformidad con lo establecido en el Artículo 2.2.1.2.3.1.2. del Decreto 1082 de 2015.</w:t>
      </w:r>
    </w:p>
    <w:p w14:paraId="1D6422F1" w14:textId="77777777" w:rsidR="00156316" w:rsidRPr="006E7C73" w:rsidRDefault="00156316" w:rsidP="00156316">
      <w:pPr>
        <w:widowControl w:val="0"/>
        <w:jc w:val="both"/>
        <w:rPr>
          <w:rFonts w:ascii="Arial Narrow" w:hAnsi="Arial Narrow" w:cs="Calibri"/>
          <w:snapToGrid w:val="0"/>
          <w:sz w:val="20"/>
          <w:szCs w:val="20"/>
        </w:rPr>
      </w:pPr>
    </w:p>
    <w:p w14:paraId="259D2F4D" w14:textId="77777777" w:rsidR="00156316" w:rsidRPr="006E7C73" w:rsidRDefault="00156316" w:rsidP="00761EC9">
      <w:pPr>
        <w:pStyle w:val="Ttulo2"/>
        <w:numPr>
          <w:ilvl w:val="1"/>
          <w:numId w:val="6"/>
        </w:numPr>
        <w:ind w:left="1440"/>
        <w:rPr>
          <w:sz w:val="20"/>
        </w:rPr>
      </w:pPr>
      <w:bookmarkStart w:id="145" w:name="_Toc176969244"/>
      <w:r w:rsidRPr="006E7C73">
        <w:rPr>
          <w:sz w:val="20"/>
        </w:rPr>
        <w:t>Domicilio del contrato</w:t>
      </w:r>
      <w:bookmarkEnd w:id="145"/>
      <w:r w:rsidRPr="006E7C73">
        <w:rPr>
          <w:sz w:val="20"/>
        </w:rPr>
        <w:t xml:space="preserve"> </w:t>
      </w:r>
    </w:p>
    <w:p w14:paraId="1A2C55D9" w14:textId="77777777" w:rsidR="00156316" w:rsidRPr="006E7C73" w:rsidRDefault="00156316" w:rsidP="00156316">
      <w:pPr>
        <w:widowControl w:val="0"/>
        <w:jc w:val="both"/>
        <w:rPr>
          <w:rFonts w:ascii="Arial Narrow" w:hAnsi="Arial Narrow" w:cs="Calibri"/>
          <w:snapToGrid w:val="0"/>
          <w:sz w:val="20"/>
          <w:szCs w:val="20"/>
        </w:rPr>
      </w:pPr>
    </w:p>
    <w:p w14:paraId="31E61424" w14:textId="3B6441F3" w:rsidR="00156316" w:rsidRPr="006E7C73" w:rsidRDefault="00156316" w:rsidP="00156316">
      <w:pPr>
        <w:widowControl w:val="0"/>
        <w:jc w:val="both"/>
        <w:rPr>
          <w:rFonts w:ascii="Arial Narrow" w:hAnsi="Arial Narrow" w:cs="Calibri"/>
          <w:snapToGrid w:val="0"/>
          <w:sz w:val="20"/>
          <w:szCs w:val="20"/>
        </w:rPr>
      </w:pPr>
      <w:r w:rsidRPr="006E7C73">
        <w:rPr>
          <w:rFonts w:ascii="Arial Narrow" w:hAnsi="Arial Narrow" w:cs="Calibri"/>
          <w:snapToGrid w:val="0"/>
          <w:sz w:val="20"/>
          <w:szCs w:val="20"/>
        </w:rPr>
        <w:t xml:space="preserve">De conformidad con las normas legales colombianas, el lugar del cumplimiento de los contratos que se llegaren a celebrar es la ciudad de Medellín, por lo tanto, todas las actividades judiciales a que hubiere </w:t>
      </w:r>
      <w:r w:rsidR="000457B8" w:rsidRPr="006E7C73">
        <w:rPr>
          <w:rFonts w:ascii="Arial Narrow" w:hAnsi="Arial Narrow" w:cs="Calibri"/>
          <w:snapToGrid w:val="0"/>
          <w:sz w:val="20"/>
          <w:szCs w:val="20"/>
        </w:rPr>
        <w:t>lugar</w:t>
      </w:r>
      <w:r w:rsidRPr="006E7C73">
        <w:rPr>
          <w:rFonts w:ascii="Arial Narrow" w:hAnsi="Arial Narrow" w:cs="Calibri"/>
          <w:snapToGrid w:val="0"/>
          <w:sz w:val="20"/>
          <w:szCs w:val="20"/>
        </w:rPr>
        <w:t xml:space="preserve"> deberán adelantarse en esta ciudad.</w:t>
      </w:r>
    </w:p>
    <w:p w14:paraId="629F664B" w14:textId="77777777" w:rsidR="00156316" w:rsidRPr="006E7C73" w:rsidRDefault="00156316" w:rsidP="00156316">
      <w:pPr>
        <w:rPr>
          <w:rFonts w:ascii="Arial Narrow" w:hAnsi="Arial Narrow"/>
          <w:sz w:val="20"/>
          <w:szCs w:val="20"/>
        </w:rPr>
      </w:pPr>
    </w:p>
    <w:p w14:paraId="18243473" w14:textId="77777777" w:rsidR="00156316" w:rsidRPr="006E7C73" w:rsidRDefault="00156316" w:rsidP="00761EC9">
      <w:pPr>
        <w:pStyle w:val="Ttulo2"/>
        <w:numPr>
          <w:ilvl w:val="1"/>
          <w:numId w:val="6"/>
        </w:numPr>
        <w:ind w:left="1440"/>
        <w:rPr>
          <w:sz w:val="20"/>
        </w:rPr>
      </w:pPr>
      <w:bookmarkStart w:id="146" w:name="_Toc176969245"/>
      <w:r w:rsidRPr="006E7C73">
        <w:rPr>
          <w:sz w:val="20"/>
        </w:rPr>
        <w:t>Garantías.</w:t>
      </w:r>
      <w:bookmarkEnd w:id="146"/>
      <w:r w:rsidRPr="006E7C73">
        <w:rPr>
          <w:sz w:val="20"/>
        </w:rPr>
        <w:t xml:space="preserve"> </w:t>
      </w:r>
    </w:p>
    <w:p w14:paraId="3FFCD427" w14:textId="77777777" w:rsidR="00156316" w:rsidRPr="006E7C73" w:rsidRDefault="00156316" w:rsidP="00156316">
      <w:pPr>
        <w:widowControl w:val="0"/>
        <w:rPr>
          <w:rFonts w:ascii="Arial Narrow" w:hAnsi="Arial Narrow" w:cs="Calibri"/>
          <w:bCs/>
          <w:sz w:val="20"/>
          <w:szCs w:val="20"/>
        </w:rPr>
      </w:pPr>
    </w:p>
    <w:p w14:paraId="08E4350A" w14:textId="275B4651" w:rsidR="002D696F" w:rsidRPr="002D696F" w:rsidRDefault="00156316" w:rsidP="002D696F">
      <w:pPr>
        <w:jc w:val="both"/>
        <w:rPr>
          <w:rFonts w:ascii="Arial Narrow" w:hAnsi="Arial Narrow" w:cs="Arial"/>
          <w:sz w:val="20"/>
          <w:szCs w:val="20"/>
          <w:lang w:val="es-ES"/>
        </w:rPr>
      </w:pPr>
      <w:r w:rsidRPr="006E7C73">
        <w:rPr>
          <w:rFonts w:ascii="Arial Narrow" w:hAnsi="Arial Narrow" w:cs="Arial"/>
          <w:sz w:val="20"/>
          <w:szCs w:val="20"/>
          <w:lang w:val="es-ES"/>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bancaria; 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F809FD" w:rsidRPr="007178C1" w14:paraId="44D0754F" w14:textId="77777777" w:rsidTr="00AE2EDF">
        <w:tc>
          <w:tcPr>
            <w:tcW w:w="5000" w:type="pct"/>
            <w:shd w:val="clear" w:color="auto" w:fill="auto"/>
          </w:tcPr>
          <w:p w14:paraId="61B3ABBE" w14:textId="77777777" w:rsidR="00F809FD" w:rsidRPr="007178C1" w:rsidRDefault="00F809FD" w:rsidP="00F809FD">
            <w:pPr>
              <w:numPr>
                <w:ilvl w:val="0"/>
                <w:numId w:val="11"/>
              </w:numPr>
              <w:tabs>
                <w:tab w:val="clear" w:pos="720"/>
                <w:tab w:val="num" w:pos="360"/>
              </w:tabs>
              <w:spacing w:after="0" w:line="240" w:lineRule="auto"/>
              <w:ind w:left="360"/>
              <w:jc w:val="both"/>
              <w:rPr>
                <w:rFonts w:ascii="Arial Narrow" w:hAnsi="Arial Narrow" w:cs="Arial"/>
                <w:sz w:val="20"/>
                <w:szCs w:val="20"/>
              </w:rPr>
            </w:pPr>
            <w:r w:rsidRPr="007178C1">
              <w:rPr>
                <w:rFonts w:ascii="Arial Narrow" w:hAnsi="Arial Narrow" w:cs="Arial"/>
                <w:b/>
                <w:sz w:val="20"/>
                <w:szCs w:val="20"/>
              </w:rPr>
              <w:t>De Cumplimiento del Contrato:</w:t>
            </w:r>
            <w:r w:rsidRPr="007178C1">
              <w:rPr>
                <w:rFonts w:ascii="Arial Narrow" w:hAnsi="Arial Narrow" w:cs="Arial"/>
                <w:sz w:val="20"/>
                <w:szCs w:val="20"/>
              </w:rPr>
              <w:t xml:space="preserve"> </w:t>
            </w:r>
            <w:r w:rsidRPr="007178C1">
              <w:rPr>
                <w:rFonts w:ascii="Arial Narrow" w:hAnsi="Arial Narrow" w:cs="Arial"/>
                <w:bCs/>
                <w:sz w:val="20"/>
                <w:szCs w:val="20"/>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7178C1">
              <w:rPr>
                <w:rFonts w:ascii="Arial Narrow" w:hAnsi="Arial Narrow" w:cs="Arial"/>
                <w:sz w:val="20"/>
                <w:szCs w:val="20"/>
              </w:rPr>
              <w:t>con una vigencia igual a su plazo y seis</w:t>
            </w:r>
            <w:r w:rsidRPr="007178C1">
              <w:rPr>
                <w:rFonts w:ascii="Arial Narrow" w:hAnsi="Arial Narrow" w:cs="Arial"/>
                <w:bCs/>
                <w:sz w:val="20"/>
                <w:szCs w:val="20"/>
                <w:lang w:val="es-ES"/>
              </w:rPr>
              <w:t xml:space="preserve"> (6) meses más.</w:t>
            </w:r>
          </w:p>
        </w:tc>
      </w:tr>
    </w:tbl>
    <w:p w14:paraId="5718235D" w14:textId="77777777" w:rsidR="00F809FD" w:rsidRPr="007178C1" w:rsidRDefault="00F809FD" w:rsidP="00F809FD">
      <w:pPr>
        <w:jc w:val="both"/>
        <w:rPr>
          <w:rFonts w:ascii="Arial Narrow" w:hAnsi="Arial Narrow" w:cs="Arial"/>
          <w:color w:val="FF0000"/>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F809FD" w:rsidRPr="007178C1" w14:paraId="3F57E219" w14:textId="77777777" w:rsidTr="00AE2EDF">
        <w:trPr>
          <w:trHeight w:val="900"/>
        </w:trPr>
        <w:tc>
          <w:tcPr>
            <w:tcW w:w="5000" w:type="pct"/>
            <w:shd w:val="clear" w:color="auto" w:fill="auto"/>
          </w:tcPr>
          <w:p w14:paraId="5411863E" w14:textId="77777777" w:rsidR="00F809FD" w:rsidRPr="007178C1" w:rsidRDefault="00F809FD" w:rsidP="00F809FD">
            <w:pPr>
              <w:widowControl w:val="0"/>
              <w:numPr>
                <w:ilvl w:val="0"/>
                <w:numId w:val="11"/>
              </w:numPr>
              <w:tabs>
                <w:tab w:val="clear" w:pos="720"/>
                <w:tab w:val="num" w:pos="360"/>
              </w:tabs>
              <w:spacing w:after="0" w:line="240" w:lineRule="auto"/>
              <w:ind w:left="360"/>
              <w:jc w:val="both"/>
              <w:rPr>
                <w:rFonts w:ascii="Arial Narrow" w:hAnsi="Arial Narrow" w:cs="Arial"/>
                <w:snapToGrid w:val="0"/>
                <w:sz w:val="20"/>
                <w:szCs w:val="20"/>
              </w:rPr>
            </w:pPr>
            <w:r w:rsidRPr="007178C1">
              <w:rPr>
                <w:rFonts w:ascii="Arial Narrow" w:hAnsi="Arial Narrow" w:cs="Arial"/>
                <w:b/>
                <w:snapToGrid w:val="0"/>
                <w:sz w:val="20"/>
                <w:szCs w:val="20"/>
              </w:rPr>
              <w:t>De calidad y correcto funcionamiento de los bienes:</w:t>
            </w:r>
            <w:r w:rsidRPr="007178C1">
              <w:rPr>
                <w:rFonts w:ascii="Arial Narrow" w:hAnsi="Arial Narrow" w:cs="Arial"/>
                <w:snapToGrid w:val="0"/>
                <w:sz w:val="20"/>
                <w:szCs w:val="20"/>
              </w:rPr>
              <w:t xml:space="preserve"> </w:t>
            </w:r>
            <w:r w:rsidRPr="007178C1">
              <w:rPr>
                <w:rFonts w:ascii="Arial Narrow" w:eastAsia="Calibri" w:hAnsi="Arial Narrow" w:cs="Arial"/>
                <w:color w:val="000000"/>
                <w:sz w:val="20"/>
                <w:szCs w:val="20"/>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RPr="007178C1">
              <w:rPr>
                <w:rFonts w:ascii="Arial Narrow" w:hAnsi="Arial Narrow" w:cs="Arial"/>
                <w:bCs/>
                <w:sz w:val="20"/>
                <w:szCs w:val="20"/>
                <w:lang w:val="es-ES"/>
              </w:rPr>
              <w:t xml:space="preserve">d veinte por ciento (20%) del valor total del contrato y </w:t>
            </w:r>
            <w:r w:rsidRPr="007178C1">
              <w:rPr>
                <w:rFonts w:ascii="Arial Narrow" w:hAnsi="Arial Narrow" w:cs="Arial"/>
                <w:sz w:val="20"/>
                <w:szCs w:val="20"/>
              </w:rPr>
              <w:t>con una vigencia igual a su plazo y seis</w:t>
            </w:r>
            <w:r w:rsidRPr="007178C1">
              <w:rPr>
                <w:rFonts w:ascii="Arial Narrow" w:hAnsi="Arial Narrow" w:cs="Arial"/>
                <w:bCs/>
                <w:sz w:val="20"/>
                <w:szCs w:val="20"/>
                <w:lang w:val="es-ES"/>
              </w:rPr>
              <w:t xml:space="preserve"> (6) meses más</w:t>
            </w:r>
            <w:r w:rsidRPr="007178C1">
              <w:rPr>
                <w:rFonts w:ascii="Arial Narrow" w:eastAsia="Calibri" w:hAnsi="Arial Narrow" w:cs="Arial"/>
                <w:color w:val="000000"/>
                <w:sz w:val="20"/>
                <w:szCs w:val="20"/>
              </w:rPr>
              <w:t>.</w:t>
            </w:r>
          </w:p>
        </w:tc>
      </w:tr>
    </w:tbl>
    <w:p w14:paraId="2989B04D" w14:textId="77777777" w:rsidR="00F809FD" w:rsidRPr="007178C1" w:rsidRDefault="00F809FD" w:rsidP="00F809FD">
      <w:pPr>
        <w:jc w:val="both"/>
        <w:rPr>
          <w:rFonts w:ascii="Arial Narrow" w:hAnsi="Arial Narrow" w:cs="Arial"/>
          <w:color w:val="FF0000"/>
          <w:sz w:val="20"/>
          <w:szCs w:val="20"/>
          <w:lang w:val="es-ES"/>
        </w:rPr>
      </w:pPr>
    </w:p>
    <w:p w14:paraId="223D3DEF" w14:textId="77777777" w:rsidR="00F809FD" w:rsidRPr="007178C1" w:rsidRDefault="00F809FD" w:rsidP="00F809FD">
      <w:pPr>
        <w:jc w:val="both"/>
        <w:rPr>
          <w:rFonts w:ascii="Arial Narrow" w:hAnsi="Arial Narrow" w:cs="Arial"/>
          <w:color w:val="FF0000"/>
          <w:sz w:val="20"/>
          <w:szCs w:val="20"/>
          <w:lang w:val="es-ES"/>
        </w:rPr>
      </w:pPr>
    </w:p>
    <w:tbl>
      <w:tblPr>
        <w:tblpPr w:leftFromText="141" w:rightFromText="141" w:vertAnchor="text" w:horzAnchor="margin" w:tblpXSpec="center" w:tblpY="-4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F809FD" w:rsidRPr="007178C1" w14:paraId="4EBB231D" w14:textId="77777777" w:rsidTr="00AE2EDF">
        <w:trPr>
          <w:trHeight w:val="86"/>
        </w:trPr>
        <w:tc>
          <w:tcPr>
            <w:tcW w:w="5000" w:type="pct"/>
            <w:shd w:val="clear" w:color="auto" w:fill="auto"/>
          </w:tcPr>
          <w:p w14:paraId="227DCA00" w14:textId="4F62FEFD" w:rsidR="00F809FD" w:rsidRPr="007178C1" w:rsidRDefault="00F809FD" w:rsidP="00F809FD">
            <w:pPr>
              <w:widowControl w:val="0"/>
              <w:numPr>
                <w:ilvl w:val="0"/>
                <w:numId w:val="11"/>
              </w:numPr>
              <w:tabs>
                <w:tab w:val="clear" w:pos="720"/>
                <w:tab w:val="num" w:pos="360"/>
              </w:tabs>
              <w:spacing w:after="0" w:line="240" w:lineRule="auto"/>
              <w:ind w:left="360"/>
              <w:jc w:val="both"/>
              <w:rPr>
                <w:rFonts w:ascii="Arial Narrow" w:hAnsi="Arial Narrow" w:cs="Arial"/>
                <w:snapToGrid w:val="0"/>
                <w:sz w:val="20"/>
                <w:szCs w:val="20"/>
              </w:rPr>
            </w:pPr>
            <w:r w:rsidRPr="007178C1">
              <w:rPr>
                <w:rFonts w:ascii="Arial Narrow" w:hAnsi="Arial Narrow" w:cs="Arial"/>
                <w:b/>
                <w:snapToGrid w:val="0"/>
                <w:sz w:val="20"/>
                <w:szCs w:val="20"/>
              </w:rPr>
              <w:t>De calidad del servicio:</w:t>
            </w:r>
            <w:r w:rsidRPr="007178C1">
              <w:rPr>
                <w:rFonts w:ascii="Arial Narrow" w:hAnsi="Arial Narrow" w:cs="Arial"/>
                <w:snapToGrid w:val="0"/>
                <w:sz w:val="20"/>
                <w:szCs w:val="20"/>
              </w:rPr>
              <w:t xml:space="preserve"> </w:t>
            </w:r>
            <w:r w:rsidRPr="007178C1">
              <w:rPr>
                <w:rFonts w:ascii="Arial Narrow" w:eastAsia="Calibri" w:hAnsi="Arial Narrow" w:cs="Arial"/>
                <w:color w:val="000000"/>
                <w:sz w:val="20"/>
                <w:szCs w:val="20"/>
              </w:rPr>
              <w:t xml:space="preserve">Cubrirá al ITM por los perjuicios que se le ocasionen como consecuencia de los perjuicios imputables al contratista garantizado que se deriven de la mala calidad del servicio prestado de acuerdo con las obligaciones del contrato, por el equivalente al </w:t>
            </w:r>
            <w:r w:rsidRPr="007178C1">
              <w:rPr>
                <w:rFonts w:ascii="Arial Narrow" w:hAnsi="Arial Narrow" w:cs="Arial"/>
                <w:bCs/>
                <w:sz w:val="20"/>
                <w:szCs w:val="20"/>
                <w:lang w:val="es-ES"/>
              </w:rPr>
              <w:t xml:space="preserve">veinte por ciento (20%) del valor total del contrato y </w:t>
            </w:r>
            <w:r w:rsidRPr="007178C1">
              <w:rPr>
                <w:rFonts w:ascii="Arial Narrow" w:hAnsi="Arial Narrow" w:cs="Arial"/>
                <w:sz w:val="20"/>
                <w:szCs w:val="20"/>
              </w:rPr>
              <w:t>con una vigencia igual a su plazo y seis</w:t>
            </w:r>
            <w:r w:rsidRPr="007178C1">
              <w:rPr>
                <w:rFonts w:ascii="Arial Narrow" w:hAnsi="Arial Narrow" w:cs="Arial"/>
                <w:bCs/>
                <w:sz w:val="20"/>
                <w:szCs w:val="20"/>
                <w:lang w:val="es-ES"/>
              </w:rPr>
              <w:t xml:space="preserve"> (6) meses </w:t>
            </w:r>
            <w:r w:rsidR="00994E8B" w:rsidRPr="007178C1">
              <w:rPr>
                <w:rFonts w:ascii="Arial Narrow" w:hAnsi="Arial Narrow" w:cs="Arial"/>
                <w:bCs/>
                <w:sz w:val="20"/>
                <w:szCs w:val="20"/>
                <w:lang w:val="es-ES"/>
              </w:rPr>
              <w:t>más</w:t>
            </w:r>
            <w:r w:rsidR="00994E8B" w:rsidRPr="007178C1">
              <w:rPr>
                <w:rFonts w:ascii="Arial Narrow" w:eastAsia="Calibri" w:hAnsi="Arial Narrow" w:cs="Arial"/>
                <w:color w:val="000000"/>
                <w:sz w:val="20"/>
                <w:szCs w:val="20"/>
              </w:rPr>
              <w:t>.</w:t>
            </w:r>
          </w:p>
        </w:tc>
      </w:tr>
    </w:tbl>
    <w:p w14:paraId="13A8C3C4" w14:textId="77777777" w:rsidR="00F809FD" w:rsidRPr="007178C1" w:rsidRDefault="00F809FD" w:rsidP="00F809FD">
      <w:pPr>
        <w:jc w:val="both"/>
        <w:rPr>
          <w:rFonts w:ascii="Arial Narrow" w:hAnsi="Arial Narrow" w:cs="Arial"/>
          <w:sz w:val="20"/>
          <w:szCs w:val="20"/>
          <w:lang w:val="es-ES"/>
        </w:rPr>
      </w:pPr>
    </w:p>
    <w:tbl>
      <w:tblPr>
        <w:tblW w:w="5000" w:type="pct"/>
        <w:tblCellMar>
          <w:left w:w="0" w:type="dxa"/>
          <w:right w:w="0" w:type="dxa"/>
        </w:tblCellMar>
        <w:tblLook w:val="04A0" w:firstRow="1" w:lastRow="0" w:firstColumn="1" w:lastColumn="0" w:noHBand="0" w:noVBand="1"/>
      </w:tblPr>
      <w:tblGrid>
        <w:gridCol w:w="8828"/>
      </w:tblGrid>
      <w:tr w:rsidR="00F809FD" w:rsidRPr="007178C1" w14:paraId="5F4E5FEC" w14:textId="77777777" w:rsidTr="00AE2EDF">
        <w:trPr>
          <w:trHeight w:val="506"/>
        </w:trPr>
        <w:tc>
          <w:tcPr>
            <w:tcW w:w="5000"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4C6AFBF6" w14:textId="77777777" w:rsidR="00F809FD" w:rsidRPr="007178C1" w:rsidRDefault="00F809FD" w:rsidP="00F809FD">
            <w:pPr>
              <w:numPr>
                <w:ilvl w:val="0"/>
                <w:numId w:val="12"/>
              </w:numPr>
              <w:spacing w:after="0" w:line="240" w:lineRule="auto"/>
              <w:jc w:val="both"/>
              <w:rPr>
                <w:rFonts w:ascii="Arial Narrow" w:eastAsia="Calibri" w:hAnsi="Arial Narrow" w:cs="Calibri"/>
                <w:sz w:val="20"/>
                <w:szCs w:val="20"/>
              </w:rPr>
            </w:pPr>
            <w:r w:rsidRPr="007178C1">
              <w:rPr>
                <w:rFonts w:ascii="Arial Narrow" w:hAnsi="Arial Narrow"/>
                <w:b/>
                <w:bCs/>
                <w:sz w:val="20"/>
                <w:szCs w:val="20"/>
              </w:rPr>
              <w:lastRenderedPageBreak/>
              <w:t xml:space="preserve">Responsabilidad Civil Extracontractual: </w:t>
            </w:r>
            <w:r w:rsidRPr="007178C1">
              <w:rPr>
                <w:rFonts w:ascii="Arial Narrow" w:hAnsi="Arial Narrow"/>
                <w:sz w:val="20"/>
                <w:szCs w:val="20"/>
              </w:rPr>
              <w:t>Por una cuantía no inferior a 200 SMMLV, de conformidad con lo dispuesto en el artículo 2.2.1.2.3.1.17., del Decreto 1082 de 2015 y con una vigencia igual al plazo de ejecución del contrato. Esta póliza deberá considerar las siguientes especificaciones:</w:t>
            </w:r>
          </w:p>
          <w:p w14:paraId="3F50EA54" w14:textId="77777777" w:rsidR="00F809FD" w:rsidRPr="007178C1" w:rsidRDefault="00F809FD" w:rsidP="00AE2EDF">
            <w:pPr>
              <w:ind w:left="360"/>
              <w:jc w:val="both"/>
              <w:rPr>
                <w:rFonts w:ascii="Arial Narrow" w:hAnsi="Arial Narrow"/>
                <w:sz w:val="20"/>
                <w:szCs w:val="20"/>
              </w:rPr>
            </w:pPr>
          </w:p>
          <w:p w14:paraId="1E3A69D1" w14:textId="77777777" w:rsidR="00F809FD" w:rsidRPr="007178C1" w:rsidRDefault="00F809FD" w:rsidP="00AE2EDF">
            <w:pPr>
              <w:ind w:left="360"/>
              <w:jc w:val="both"/>
              <w:rPr>
                <w:rFonts w:ascii="Arial Narrow" w:hAnsi="Arial Narrow"/>
                <w:sz w:val="20"/>
                <w:szCs w:val="20"/>
              </w:rPr>
            </w:pPr>
            <w:r w:rsidRPr="007178C1">
              <w:rPr>
                <w:rFonts w:ascii="Arial Narrow" w:hAnsi="Arial Narrow"/>
                <w:sz w:val="20"/>
                <w:szCs w:val="20"/>
              </w:rPr>
              <w:t>Tomador: Contratista.</w:t>
            </w:r>
          </w:p>
          <w:p w14:paraId="41FA2D79" w14:textId="77777777" w:rsidR="00F809FD" w:rsidRPr="007178C1" w:rsidRDefault="00F809FD" w:rsidP="00AE2EDF">
            <w:pPr>
              <w:ind w:left="360"/>
              <w:jc w:val="both"/>
              <w:rPr>
                <w:rFonts w:ascii="Arial Narrow" w:hAnsi="Arial Narrow"/>
                <w:sz w:val="20"/>
                <w:szCs w:val="20"/>
              </w:rPr>
            </w:pPr>
            <w:r w:rsidRPr="007178C1">
              <w:rPr>
                <w:rFonts w:ascii="Arial Narrow" w:hAnsi="Arial Narrow"/>
                <w:sz w:val="20"/>
                <w:szCs w:val="20"/>
              </w:rPr>
              <w:t>Asegurado: INSTITUTO TECNOLOGICO METROPOLITANO –ITM y Contratista.</w:t>
            </w:r>
          </w:p>
          <w:p w14:paraId="35AF5DCA" w14:textId="77777777" w:rsidR="00F809FD" w:rsidRPr="007178C1" w:rsidRDefault="00F809FD" w:rsidP="00AE2EDF">
            <w:pPr>
              <w:ind w:left="360"/>
              <w:jc w:val="both"/>
              <w:rPr>
                <w:rFonts w:ascii="Arial Narrow" w:hAnsi="Arial Narrow"/>
                <w:sz w:val="20"/>
                <w:szCs w:val="20"/>
              </w:rPr>
            </w:pPr>
            <w:r w:rsidRPr="007178C1">
              <w:rPr>
                <w:rFonts w:ascii="Arial Narrow" w:hAnsi="Arial Narrow"/>
                <w:sz w:val="20"/>
                <w:szCs w:val="20"/>
              </w:rPr>
              <w:t>Beneficiarios. INSTITUTO TECNOLOGICO METROPOLITANO –ITM y terceros.</w:t>
            </w:r>
          </w:p>
          <w:p w14:paraId="23ADD844" w14:textId="77777777" w:rsidR="00F809FD" w:rsidRPr="007178C1" w:rsidRDefault="00F809FD" w:rsidP="00AE2EDF">
            <w:pPr>
              <w:ind w:left="360"/>
              <w:jc w:val="both"/>
              <w:rPr>
                <w:rFonts w:ascii="Arial Narrow" w:eastAsia="Calibri" w:hAnsi="Arial Narrow" w:cs="Calibri"/>
                <w:b/>
                <w:bCs/>
                <w:snapToGrid w:val="0"/>
                <w:sz w:val="20"/>
                <w:szCs w:val="20"/>
              </w:rPr>
            </w:pPr>
            <w:r w:rsidRPr="007178C1">
              <w:rPr>
                <w:rFonts w:ascii="Arial Narrow" w:hAnsi="Arial Narrow"/>
                <w:sz w:val="20"/>
                <w:szCs w:val="20"/>
              </w:rPr>
              <w:t>Esta póliza deberá cumplir con todas las especificaciones señaladas en el artículo 2.2.1.2.3.2.9., del Decreto 1082 de 2015.</w:t>
            </w:r>
          </w:p>
        </w:tc>
      </w:tr>
    </w:tbl>
    <w:p w14:paraId="3A7B9186" w14:textId="77777777" w:rsidR="00F809FD" w:rsidRPr="007178C1" w:rsidRDefault="00F809FD" w:rsidP="00F809FD">
      <w:pPr>
        <w:jc w:val="both"/>
        <w:rPr>
          <w:rFonts w:ascii="Arial Narrow" w:hAnsi="Arial Narrow" w:cs="Arial"/>
          <w:sz w:val="20"/>
          <w:szCs w:val="20"/>
          <w:lang w:val="es-ES"/>
        </w:rPr>
      </w:pPr>
    </w:p>
    <w:tbl>
      <w:tblPr>
        <w:tblW w:w="5000" w:type="pct"/>
        <w:tblCellMar>
          <w:left w:w="0" w:type="dxa"/>
          <w:right w:w="0" w:type="dxa"/>
        </w:tblCellMar>
        <w:tblLook w:val="04A0" w:firstRow="1" w:lastRow="0" w:firstColumn="1" w:lastColumn="0" w:noHBand="0" w:noVBand="1"/>
      </w:tblPr>
      <w:tblGrid>
        <w:gridCol w:w="8828"/>
      </w:tblGrid>
      <w:tr w:rsidR="00F809FD" w:rsidRPr="007178C1" w14:paraId="2E8E22B4" w14:textId="77777777" w:rsidTr="00AE2EDF">
        <w:trPr>
          <w:trHeight w:val="506"/>
        </w:trPr>
        <w:tc>
          <w:tcPr>
            <w:tcW w:w="5000"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318AA2A3" w14:textId="77777777" w:rsidR="00F809FD" w:rsidRPr="007178C1" w:rsidRDefault="00F809FD" w:rsidP="00F809FD">
            <w:pPr>
              <w:pStyle w:val="Prrafodelista"/>
              <w:numPr>
                <w:ilvl w:val="0"/>
                <w:numId w:val="12"/>
              </w:numPr>
              <w:rPr>
                <w:rFonts w:eastAsia="Calibri" w:cs="Calibri"/>
                <w:b/>
                <w:bCs/>
                <w:snapToGrid w:val="0"/>
                <w:sz w:val="20"/>
              </w:rPr>
            </w:pPr>
            <w:r w:rsidRPr="007178C1">
              <w:rPr>
                <w:rFonts w:cs="Arial"/>
                <w:b/>
                <w:snapToGrid w:val="0"/>
                <w:sz w:val="20"/>
              </w:rPr>
              <w:t>Pago de Salarios, Prestaciones Sociales e Indemnizaciones Laborales.</w:t>
            </w:r>
            <w:r w:rsidRPr="007178C1">
              <w:rPr>
                <w:rFonts w:cs="Arial"/>
                <w:snapToGrid w:val="0"/>
                <w:sz w:val="20"/>
              </w:rPr>
              <w:t xml:space="preserve"> Para garantizar el pago de salarios y prestaciones sociales del personal que se contrate para la ejecución del contrato, por el equivalente al veinte por ciento (20%) del valor total del contrato, con una vigencia igual a su plazo y tres (3) años más</w:t>
            </w:r>
            <w:r w:rsidRPr="007178C1">
              <w:rPr>
                <w:sz w:val="20"/>
              </w:rPr>
              <w:t>.</w:t>
            </w:r>
          </w:p>
        </w:tc>
      </w:tr>
    </w:tbl>
    <w:p w14:paraId="61BB7AAC" w14:textId="77777777" w:rsidR="00D17686" w:rsidRPr="006E7C73" w:rsidRDefault="00D17686" w:rsidP="007C5EDB">
      <w:pPr>
        <w:autoSpaceDE w:val="0"/>
        <w:autoSpaceDN w:val="0"/>
        <w:adjustRightInd w:val="0"/>
        <w:rPr>
          <w:rFonts w:ascii="Arial Narrow" w:hAnsi="Arial Narrow" w:cs="Arial"/>
          <w:b/>
          <w:bCs/>
          <w:sz w:val="20"/>
          <w:szCs w:val="20"/>
        </w:rPr>
      </w:pPr>
    </w:p>
    <w:p w14:paraId="61E680D6" w14:textId="77777777" w:rsidR="00EB5A85" w:rsidRPr="006E7C73" w:rsidRDefault="00EB5A85" w:rsidP="00EB5A85">
      <w:pPr>
        <w:widowControl w:val="0"/>
        <w:jc w:val="both"/>
        <w:rPr>
          <w:rFonts w:ascii="Arial Narrow" w:hAnsi="Arial Narrow" w:cs="Arial"/>
          <w:sz w:val="20"/>
          <w:szCs w:val="20"/>
          <w:lang w:val="es-ES"/>
        </w:rPr>
      </w:pPr>
      <w:r w:rsidRPr="006E7C73">
        <w:rPr>
          <w:rFonts w:ascii="Arial Narrow" w:hAnsi="Arial Narrow" w:cs="Arial"/>
          <w:sz w:val="20"/>
          <w:szCs w:val="20"/>
          <w:lang w:val="es-ES"/>
        </w:rPr>
        <w:t>Además, de acuerdo con lo establecido en los artículos 7 a 17 de la Ley 1480 de 2011, en asocio con las determinaciones de los artículos 932 y 958 del Código de Comercio, el Contratista tiene la obligación de garantizar la calidad del bien o servicio objeto del contrato.</w:t>
      </w:r>
    </w:p>
    <w:p w14:paraId="62E97A6A" w14:textId="77777777" w:rsidR="00EB5A85" w:rsidRPr="006E7C73" w:rsidRDefault="00EB5A85" w:rsidP="00EB5A85">
      <w:pPr>
        <w:widowControl w:val="0"/>
        <w:jc w:val="both"/>
        <w:rPr>
          <w:rFonts w:ascii="Arial Narrow" w:hAnsi="Arial Narrow" w:cs="Calibri"/>
          <w:snapToGrid w:val="0"/>
          <w:sz w:val="20"/>
          <w:szCs w:val="20"/>
        </w:rPr>
      </w:pPr>
      <w:r w:rsidRPr="006E7C73">
        <w:rPr>
          <w:rFonts w:ascii="Arial Narrow" w:hAnsi="Arial Narrow" w:cs="Calibri"/>
          <w:snapToGrid w:val="0"/>
          <w:sz w:val="20"/>
          <w:szCs w:val="20"/>
        </w:rPr>
        <w:t>La garantía se constituirá en la misma moneda del contrato. El pago de la prima respectiva correrá por cuenta del contratista, así como el de las ampliaciones a que haya lugar.</w:t>
      </w:r>
    </w:p>
    <w:p w14:paraId="320A2B32" w14:textId="77777777" w:rsidR="00EB5A85" w:rsidRPr="006E7C73" w:rsidRDefault="00EB5A85" w:rsidP="00EB5A85">
      <w:pPr>
        <w:jc w:val="both"/>
        <w:rPr>
          <w:rFonts w:ascii="Arial Narrow" w:hAnsi="Arial Narrow" w:cs="Calibri"/>
          <w:sz w:val="20"/>
          <w:szCs w:val="20"/>
          <w:lang w:val="es-ES"/>
        </w:rPr>
      </w:pPr>
      <w:r w:rsidRPr="006E7C73">
        <w:rPr>
          <w:rFonts w:ascii="Arial Narrow" w:hAnsi="Arial Narrow" w:cs="Calibri"/>
          <w:sz w:val="20"/>
          <w:szCs w:val="20"/>
          <w:lang w:val="es-ES"/>
        </w:rPr>
        <w:t xml:space="preserve">El contratista deberá </w:t>
      </w:r>
      <w:r w:rsidRPr="006E7C73">
        <w:rPr>
          <w:rFonts w:ascii="Arial Narrow" w:hAnsi="Arial Narrow" w:cs="Calibri"/>
          <w:bCs/>
          <w:sz w:val="20"/>
          <w:szCs w:val="20"/>
          <w:lang w:val="es-ES"/>
        </w:rPr>
        <w:t xml:space="preserve">restablecer </w:t>
      </w:r>
      <w:r w:rsidRPr="006E7C73">
        <w:rPr>
          <w:rFonts w:ascii="Arial Narrow" w:hAnsi="Arial Narrow" w:cs="Calibri"/>
          <w:sz w:val="20"/>
          <w:szCs w:val="20"/>
          <w:lang w:val="es-ES"/>
        </w:rPr>
        <w:t>el valor de la garantía cuando éste se haya visto reducido por razón de las reclamaciones efectuadas por la entidad contratante y/o terceros afectados De igual manera, en cualquier evento en que se aumente o adicione el valor del contrato o se prorrogue su término, el contratista deberá ampliar el valor de la garantía otorgada o ampliar su vigencia, según el caso. El incumplimiento de la obligación del contratista de mantener la suficiencia de la garantía facultará al ITM para declarar la caducidad del contrato.</w:t>
      </w:r>
    </w:p>
    <w:p w14:paraId="4B27EC37" w14:textId="77777777" w:rsidR="00EB5A85" w:rsidRPr="006E7C73" w:rsidRDefault="00EB5A85" w:rsidP="00EB5A85">
      <w:pPr>
        <w:widowControl w:val="0"/>
        <w:jc w:val="both"/>
        <w:rPr>
          <w:rFonts w:ascii="Arial Narrow" w:hAnsi="Arial Narrow" w:cs="Calibri"/>
          <w:snapToGrid w:val="0"/>
          <w:sz w:val="20"/>
          <w:szCs w:val="20"/>
        </w:rPr>
      </w:pPr>
      <w:r w:rsidRPr="006E7C73">
        <w:rPr>
          <w:rFonts w:ascii="Arial Narrow" w:hAnsi="Arial Narrow" w:cs="Calibri"/>
          <w:snapToGrid w:val="0"/>
          <w:sz w:val="20"/>
          <w:szCs w:val="20"/>
        </w:rPr>
        <w:t>La garantía deberá acompañarse del correspondiente recibo de pago, estar firmada por el contratista, deberá ser constituida en forma tal que cubra única y exclusivamente los riesgos contemplados para la ejecución del contrato.</w:t>
      </w:r>
    </w:p>
    <w:p w14:paraId="559DC5A8" w14:textId="77777777" w:rsidR="00EB5A85" w:rsidRPr="006E7C73" w:rsidRDefault="00EB5A85" w:rsidP="00EB5A85">
      <w:pPr>
        <w:widowControl w:val="0"/>
        <w:jc w:val="both"/>
        <w:rPr>
          <w:rFonts w:ascii="Arial Narrow" w:hAnsi="Arial Narrow" w:cs="Calibri"/>
          <w:snapToGrid w:val="0"/>
          <w:sz w:val="20"/>
          <w:szCs w:val="20"/>
        </w:rPr>
      </w:pPr>
      <w:r w:rsidRPr="006E7C73">
        <w:rPr>
          <w:rFonts w:ascii="Arial Narrow" w:hAnsi="Arial Narrow" w:cs="Calibri"/>
          <w:snapToGrid w:val="0"/>
          <w:sz w:val="20"/>
          <w:szCs w:val="20"/>
        </w:rPr>
        <w:t>La garantía deberá estar vigente durante toda la vida del contrato, su liquidación, y la prolongación de sus efectos.  Tratándose de póliza no expirará por falta de pago de la prima o por revocatoria unilateral.</w:t>
      </w:r>
    </w:p>
    <w:p w14:paraId="51BA678E" w14:textId="77777777" w:rsidR="00494A18" w:rsidRPr="006E7C73" w:rsidRDefault="00494A18" w:rsidP="00EB5A85">
      <w:pPr>
        <w:widowControl w:val="0"/>
        <w:jc w:val="both"/>
        <w:rPr>
          <w:rFonts w:ascii="Arial Narrow" w:hAnsi="Arial Narrow" w:cs="Calibri"/>
          <w:snapToGrid w:val="0"/>
          <w:sz w:val="20"/>
          <w:szCs w:val="20"/>
        </w:rPr>
      </w:pPr>
    </w:p>
    <w:p w14:paraId="556AE0E2" w14:textId="77777777" w:rsidR="00494A18" w:rsidRPr="006E7C73" w:rsidRDefault="00494A18" w:rsidP="00761EC9">
      <w:pPr>
        <w:pStyle w:val="Ttulo2"/>
        <w:numPr>
          <w:ilvl w:val="1"/>
          <w:numId w:val="6"/>
        </w:numPr>
        <w:rPr>
          <w:sz w:val="20"/>
        </w:rPr>
      </w:pPr>
      <w:bookmarkStart w:id="147" w:name="_Toc434125418"/>
      <w:bookmarkStart w:id="148" w:name="_Toc54720863"/>
      <w:bookmarkStart w:id="149" w:name="_Toc176969246"/>
      <w:r w:rsidRPr="006E7C73">
        <w:rPr>
          <w:sz w:val="20"/>
        </w:rPr>
        <w:t>Plazo para la firma</w:t>
      </w:r>
      <w:bookmarkEnd w:id="147"/>
      <w:bookmarkEnd w:id="148"/>
      <w:bookmarkEnd w:id="149"/>
    </w:p>
    <w:p w14:paraId="004219D1" w14:textId="77777777" w:rsidR="00494A18" w:rsidRPr="006E7C73" w:rsidRDefault="00494A18" w:rsidP="00494A18">
      <w:pPr>
        <w:widowControl w:val="0"/>
        <w:rPr>
          <w:rFonts w:ascii="Arial Narrow" w:hAnsi="Arial Narrow" w:cs="Calibri"/>
          <w:snapToGrid w:val="0"/>
          <w:sz w:val="20"/>
          <w:szCs w:val="20"/>
        </w:rPr>
      </w:pPr>
    </w:p>
    <w:p w14:paraId="02E526FE" w14:textId="77777777" w:rsidR="00494A18" w:rsidRPr="006E7C73" w:rsidRDefault="00494A18" w:rsidP="00494A18">
      <w:pPr>
        <w:widowControl w:val="0"/>
        <w:jc w:val="both"/>
        <w:rPr>
          <w:rFonts w:ascii="Arial Narrow" w:hAnsi="Arial Narrow" w:cs="Calibri"/>
          <w:snapToGrid w:val="0"/>
          <w:sz w:val="20"/>
          <w:szCs w:val="20"/>
        </w:rPr>
      </w:pPr>
      <w:r w:rsidRPr="006E7C73">
        <w:rPr>
          <w:rFonts w:ascii="Arial Narrow" w:hAnsi="Arial Narrow" w:cs="Calibri"/>
          <w:snapToGrid w:val="0"/>
          <w:sz w:val="20"/>
          <w:szCs w:val="20"/>
        </w:rPr>
        <w:t xml:space="preserve">El ITM dispondrá hasta de </w:t>
      </w:r>
      <w:r w:rsidRPr="006E7C73">
        <w:rPr>
          <w:rFonts w:ascii="Arial Narrow" w:hAnsi="Arial Narrow" w:cs="Calibri"/>
          <w:sz w:val="20"/>
          <w:szCs w:val="20"/>
        </w:rPr>
        <w:t>cinco</w:t>
      </w:r>
      <w:r w:rsidRPr="006E7C73">
        <w:rPr>
          <w:rFonts w:ascii="Arial Narrow" w:hAnsi="Arial Narrow" w:cs="Calibri"/>
          <w:snapToGrid w:val="0"/>
          <w:sz w:val="20"/>
          <w:szCs w:val="20"/>
        </w:rPr>
        <w:t xml:space="preserve"> (</w:t>
      </w:r>
      <w:r w:rsidRPr="006E7C73">
        <w:rPr>
          <w:rFonts w:ascii="Arial Narrow" w:hAnsi="Arial Narrow" w:cs="Calibri"/>
          <w:sz w:val="20"/>
          <w:szCs w:val="20"/>
        </w:rPr>
        <w:t>5</w:t>
      </w:r>
      <w:r w:rsidRPr="006E7C73">
        <w:rPr>
          <w:rFonts w:ascii="Arial Narrow" w:hAnsi="Arial Narrow" w:cs="Calibri"/>
          <w:snapToGrid w:val="0"/>
          <w:sz w:val="20"/>
          <w:szCs w:val="20"/>
        </w:rPr>
        <w:t xml:space="preserve">) días hábiles a partir de la notificación de adjudicación para elaborar y entregar el respectivo contrato al proponente favorecido, quien dispondrá de </w:t>
      </w:r>
      <w:r w:rsidRPr="006E7C73">
        <w:rPr>
          <w:rFonts w:ascii="Arial Narrow" w:hAnsi="Arial Narrow" w:cs="Calibri"/>
          <w:sz w:val="20"/>
          <w:szCs w:val="20"/>
        </w:rPr>
        <w:t>tres</w:t>
      </w:r>
      <w:r w:rsidRPr="006E7C73">
        <w:rPr>
          <w:rFonts w:ascii="Arial Narrow" w:hAnsi="Arial Narrow" w:cs="Calibri"/>
          <w:snapToGrid w:val="0"/>
          <w:sz w:val="20"/>
          <w:szCs w:val="20"/>
        </w:rPr>
        <w:t xml:space="preserve"> (</w:t>
      </w:r>
      <w:r w:rsidRPr="006E7C73">
        <w:rPr>
          <w:rFonts w:ascii="Arial Narrow" w:hAnsi="Arial Narrow" w:cs="Calibri"/>
          <w:sz w:val="20"/>
          <w:szCs w:val="20"/>
        </w:rPr>
        <w:t>3</w:t>
      </w:r>
      <w:r w:rsidRPr="006E7C73">
        <w:rPr>
          <w:rFonts w:ascii="Arial Narrow" w:hAnsi="Arial Narrow" w:cs="Calibri"/>
          <w:snapToGrid w:val="0"/>
          <w:sz w:val="20"/>
          <w:szCs w:val="20"/>
        </w:rPr>
        <w:t>) días hábiles para devolverlo firmado, acompañado de los documentos exigidos, so pena de hacerse acreedor a la sanción establecida en el art. 30 numeral 12, ley 80 de 1993.</w:t>
      </w:r>
    </w:p>
    <w:p w14:paraId="094C2493" w14:textId="2EDFE6D8" w:rsidR="003D37BA" w:rsidRPr="006E7C73" w:rsidRDefault="003D37BA" w:rsidP="003D37BA">
      <w:pPr>
        <w:autoSpaceDE w:val="0"/>
        <w:autoSpaceDN w:val="0"/>
        <w:adjustRightInd w:val="0"/>
        <w:jc w:val="both"/>
        <w:rPr>
          <w:rFonts w:ascii="Arial Narrow" w:hAnsi="Arial Narrow" w:cs="Calibri"/>
          <w:color w:val="000000"/>
          <w:sz w:val="20"/>
          <w:szCs w:val="20"/>
        </w:rPr>
      </w:pPr>
    </w:p>
    <w:p w14:paraId="5A4F3F63" w14:textId="77777777" w:rsidR="0064363C" w:rsidRPr="006E7C73" w:rsidRDefault="0064363C" w:rsidP="00761EC9">
      <w:pPr>
        <w:pStyle w:val="Ttulo2"/>
        <w:numPr>
          <w:ilvl w:val="1"/>
          <w:numId w:val="6"/>
        </w:numPr>
        <w:rPr>
          <w:rFonts w:cs="Calibri"/>
          <w:b w:val="0"/>
          <w:sz w:val="20"/>
        </w:rPr>
      </w:pPr>
      <w:bookmarkStart w:id="150" w:name="_Toc54720864"/>
      <w:bookmarkStart w:id="151" w:name="_Toc176969247"/>
      <w:r w:rsidRPr="006E7C73">
        <w:rPr>
          <w:sz w:val="20"/>
        </w:rPr>
        <w:t>De La Adjudicación Del Contrato</w:t>
      </w:r>
      <w:bookmarkEnd w:id="150"/>
      <w:bookmarkEnd w:id="151"/>
    </w:p>
    <w:p w14:paraId="2D3FA1DE" w14:textId="77777777" w:rsidR="0064363C" w:rsidRPr="006E7C73" w:rsidRDefault="0064363C" w:rsidP="0064363C">
      <w:pPr>
        <w:autoSpaceDE w:val="0"/>
        <w:autoSpaceDN w:val="0"/>
        <w:adjustRightInd w:val="0"/>
        <w:jc w:val="both"/>
        <w:rPr>
          <w:rFonts w:ascii="Arial Narrow" w:hAnsi="Arial Narrow" w:cs="Calibri"/>
          <w:b/>
          <w:sz w:val="20"/>
          <w:szCs w:val="20"/>
          <w:lang w:val="es-ES"/>
        </w:rPr>
      </w:pPr>
    </w:p>
    <w:p w14:paraId="7D318083" w14:textId="77777777" w:rsidR="0064363C" w:rsidRPr="006E7C73" w:rsidRDefault="0064363C" w:rsidP="0064363C">
      <w:pPr>
        <w:autoSpaceDE w:val="0"/>
        <w:autoSpaceDN w:val="0"/>
        <w:adjustRightInd w:val="0"/>
        <w:jc w:val="both"/>
        <w:rPr>
          <w:rFonts w:ascii="Arial Narrow" w:hAnsi="Arial Narrow" w:cs="Calibri"/>
          <w:sz w:val="20"/>
          <w:szCs w:val="20"/>
          <w:lang w:val="es-ES"/>
        </w:rPr>
      </w:pPr>
      <w:r w:rsidRPr="006E7C73">
        <w:rPr>
          <w:rFonts w:ascii="Arial Narrow" w:hAnsi="Arial Narrow" w:cs="Calibri"/>
          <w:sz w:val="20"/>
          <w:szCs w:val="20"/>
          <w:lang w:val="es-ES"/>
        </w:rPr>
        <w:t xml:space="preserve">La Adjudicación del presente proceso contractual se hará al oferente que presente el menor precio al final del certamen de Subasta Inversa Electrónica. </w:t>
      </w:r>
    </w:p>
    <w:p w14:paraId="6F1C0AA3" w14:textId="77777777" w:rsidR="0064363C" w:rsidRPr="006E7C73" w:rsidRDefault="0064363C" w:rsidP="0064363C">
      <w:pPr>
        <w:autoSpaceDE w:val="0"/>
        <w:autoSpaceDN w:val="0"/>
        <w:adjustRightInd w:val="0"/>
        <w:jc w:val="both"/>
        <w:rPr>
          <w:rFonts w:ascii="Arial Narrow" w:hAnsi="Arial Narrow" w:cs="Calibri"/>
          <w:b/>
          <w:sz w:val="20"/>
          <w:szCs w:val="20"/>
        </w:rPr>
      </w:pPr>
    </w:p>
    <w:p w14:paraId="21D10288" w14:textId="77777777" w:rsidR="0064363C" w:rsidRPr="006E7C73" w:rsidRDefault="0064363C" w:rsidP="00761EC9">
      <w:pPr>
        <w:pStyle w:val="Ttulo3"/>
        <w:numPr>
          <w:ilvl w:val="2"/>
          <w:numId w:val="6"/>
        </w:numPr>
        <w:ind w:left="1800" w:hanging="1800"/>
        <w:rPr>
          <w:sz w:val="20"/>
        </w:rPr>
      </w:pPr>
      <w:bookmarkStart w:id="152" w:name="_Toc54720865"/>
      <w:bookmarkStart w:id="153" w:name="_Toc176969248"/>
      <w:r w:rsidRPr="006E7C73">
        <w:rPr>
          <w:sz w:val="20"/>
        </w:rPr>
        <w:lastRenderedPageBreak/>
        <w:t>Plazo para la adjudicación</w:t>
      </w:r>
      <w:bookmarkEnd w:id="152"/>
      <w:bookmarkEnd w:id="153"/>
    </w:p>
    <w:p w14:paraId="6A5AE3DC" w14:textId="77777777" w:rsidR="0064363C" w:rsidRPr="006E7C73" w:rsidRDefault="0064363C" w:rsidP="0064363C">
      <w:pPr>
        <w:autoSpaceDE w:val="0"/>
        <w:autoSpaceDN w:val="0"/>
        <w:adjustRightInd w:val="0"/>
        <w:jc w:val="both"/>
        <w:rPr>
          <w:rFonts w:ascii="Arial Narrow" w:hAnsi="Arial Narrow" w:cs="Calibri"/>
          <w:b/>
          <w:sz w:val="20"/>
          <w:szCs w:val="20"/>
          <w:lang w:val="es-ES"/>
        </w:rPr>
      </w:pPr>
    </w:p>
    <w:p w14:paraId="3BE46190" w14:textId="77777777" w:rsidR="0064363C" w:rsidRPr="006E7C73" w:rsidRDefault="0064363C" w:rsidP="0064363C">
      <w:pPr>
        <w:autoSpaceDE w:val="0"/>
        <w:autoSpaceDN w:val="0"/>
        <w:adjustRightInd w:val="0"/>
        <w:jc w:val="both"/>
        <w:rPr>
          <w:rFonts w:ascii="Arial Narrow" w:hAnsi="Arial Narrow" w:cs="Calibri"/>
          <w:sz w:val="20"/>
          <w:szCs w:val="20"/>
        </w:rPr>
      </w:pPr>
      <w:r w:rsidRPr="006E7C73">
        <w:rPr>
          <w:rFonts w:ascii="Arial Narrow" w:hAnsi="Arial Narrow" w:cs="Calibri"/>
          <w:sz w:val="20"/>
          <w:szCs w:val="20"/>
          <w:lang w:val="es-ES"/>
        </w:rPr>
        <w:t xml:space="preserve">El Instituto </w:t>
      </w:r>
      <w:r w:rsidRPr="006E7C73">
        <w:rPr>
          <w:rFonts w:ascii="Arial Narrow" w:hAnsi="Arial Narrow" w:cs="Calibri"/>
          <w:sz w:val="20"/>
          <w:szCs w:val="20"/>
        </w:rPr>
        <w:t xml:space="preserve">adjudicará el presente contrato mediante acto administrativo, el cual se notificará personalmente al proponente favorecido en la forma y términos establecidos para los actos administrativos. </w:t>
      </w:r>
    </w:p>
    <w:p w14:paraId="437FA7B4" w14:textId="77777777" w:rsidR="0064363C" w:rsidRPr="006E7C73" w:rsidRDefault="0064363C" w:rsidP="0064363C">
      <w:pPr>
        <w:autoSpaceDE w:val="0"/>
        <w:autoSpaceDN w:val="0"/>
        <w:adjustRightInd w:val="0"/>
        <w:jc w:val="both"/>
        <w:rPr>
          <w:rFonts w:ascii="Arial Narrow" w:hAnsi="Arial Narrow" w:cs="Calibri"/>
          <w:sz w:val="20"/>
          <w:szCs w:val="20"/>
          <w:lang w:val="es-ES_tradnl"/>
        </w:rPr>
      </w:pPr>
    </w:p>
    <w:p w14:paraId="13518ECB" w14:textId="77777777" w:rsidR="0064363C" w:rsidRPr="006E7C73" w:rsidRDefault="0064363C" w:rsidP="00761EC9">
      <w:pPr>
        <w:pStyle w:val="Ttulo3"/>
        <w:numPr>
          <w:ilvl w:val="2"/>
          <w:numId w:val="6"/>
        </w:numPr>
        <w:ind w:left="1800" w:hanging="1800"/>
        <w:rPr>
          <w:sz w:val="20"/>
        </w:rPr>
      </w:pPr>
      <w:bookmarkStart w:id="154" w:name="_Toc54720866"/>
      <w:bookmarkStart w:id="155" w:name="_Toc176969249"/>
      <w:r w:rsidRPr="006E7C73">
        <w:rPr>
          <w:sz w:val="20"/>
        </w:rPr>
        <w:t>Competencia para la adjudicación</w:t>
      </w:r>
      <w:bookmarkEnd w:id="154"/>
      <w:bookmarkEnd w:id="155"/>
    </w:p>
    <w:p w14:paraId="3ADFB286" w14:textId="77777777" w:rsidR="0064363C" w:rsidRPr="006E7C73" w:rsidRDefault="0064363C" w:rsidP="0064363C">
      <w:pPr>
        <w:autoSpaceDE w:val="0"/>
        <w:autoSpaceDN w:val="0"/>
        <w:adjustRightInd w:val="0"/>
        <w:jc w:val="both"/>
        <w:rPr>
          <w:rFonts w:ascii="Arial Narrow" w:hAnsi="Arial Narrow" w:cs="Calibri"/>
          <w:b/>
          <w:sz w:val="20"/>
          <w:szCs w:val="20"/>
          <w:lang w:val="es-ES"/>
        </w:rPr>
      </w:pPr>
    </w:p>
    <w:p w14:paraId="32D0A209" w14:textId="77777777" w:rsidR="0064363C" w:rsidRPr="006E7C73" w:rsidRDefault="0064363C" w:rsidP="0064363C">
      <w:pPr>
        <w:widowControl w:val="0"/>
        <w:jc w:val="both"/>
        <w:rPr>
          <w:rFonts w:ascii="Arial Narrow" w:hAnsi="Arial Narrow" w:cs="Calibri"/>
          <w:sz w:val="20"/>
          <w:szCs w:val="20"/>
          <w:lang w:val="es-ES"/>
        </w:rPr>
      </w:pPr>
      <w:r w:rsidRPr="006E7C73">
        <w:rPr>
          <w:rFonts w:ascii="Arial Narrow" w:hAnsi="Arial Narrow" w:cs="Calibri"/>
          <w:sz w:val="20"/>
          <w:szCs w:val="20"/>
          <w:lang w:val="es-ES"/>
        </w:rPr>
        <w:t>Corresponde adjudicar el presente proceso al Representante Legal o a su delegado de conformidad con las normas de delegación vigentes.</w:t>
      </w:r>
    </w:p>
    <w:p w14:paraId="08E50791" w14:textId="77777777" w:rsidR="0064363C" w:rsidRPr="006E7C73" w:rsidRDefault="0064363C" w:rsidP="0064363C">
      <w:pPr>
        <w:widowControl w:val="0"/>
        <w:rPr>
          <w:rFonts w:ascii="Arial Narrow" w:hAnsi="Arial Narrow" w:cs="Calibri"/>
          <w:sz w:val="20"/>
          <w:szCs w:val="20"/>
          <w:lang w:val="es-ES"/>
        </w:rPr>
      </w:pPr>
    </w:p>
    <w:p w14:paraId="5560066A" w14:textId="77777777" w:rsidR="0064363C" w:rsidRPr="006E7C73" w:rsidRDefault="0064363C" w:rsidP="00761EC9">
      <w:pPr>
        <w:pStyle w:val="Ttulo1"/>
        <w:numPr>
          <w:ilvl w:val="0"/>
          <w:numId w:val="6"/>
        </w:numPr>
        <w:jc w:val="both"/>
        <w:rPr>
          <w:sz w:val="20"/>
        </w:rPr>
      </w:pPr>
      <w:bookmarkStart w:id="156" w:name="_Toc54720867"/>
      <w:bookmarkStart w:id="157" w:name="_Toc176969250"/>
      <w:r w:rsidRPr="006E7C73">
        <w:rPr>
          <w:sz w:val="20"/>
        </w:rPr>
        <w:t>ADJUDICACIÓN CUANDO RESULTARE HABILITADO UN SOLO OFERENTE</w:t>
      </w:r>
      <w:bookmarkEnd w:id="156"/>
      <w:bookmarkEnd w:id="157"/>
      <w:r w:rsidRPr="006E7C73">
        <w:rPr>
          <w:sz w:val="20"/>
        </w:rPr>
        <w:t xml:space="preserve"> </w:t>
      </w:r>
    </w:p>
    <w:p w14:paraId="5FE2E7F3" w14:textId="77777777" w:rsidR="0064363C" w:rsidRPr="006E7C73" w:rsidRDefault="0064363C" w:rsidP="0064363C">
      <w:pPr>
        <w:autoSpaceDE w:val="0"/>
        <w:autoSpaceDN w:val="0"/>
        <w:adjustRightInd w:val="0"/>
        <w:ind w:left="720"/>
        <w:rPr>
          <w:rFonts w:ascii="Arial Narrow" w:hAnsi="Arial Narrow" w:cs="Calibri"/>
          <w:color w:val="000000"/>
          <w:sz w:val="20"/>
          <w:szCs w:val="20"/>
        </w:rPr>
      </w:pPr>
    </w:p>
    <w:p w14:paraId="1EE92E25" w14:textId="77777777" w:rsidR="0064363C" w:rsidRPr="006E7C73" w:rsidRDefault="0064363C" w:rsidP="0064363C">
      <w:pPr>
        <w:autoSpaceDE w:val="0"/>
        <w:autoSpaceDN w:val="0"/>
        <w:adjustRightInd w:val="0"/>
        <w:jc w:val="both"/>
        <w:rPr>
          <w:rFonts w:ascii="Arial Narrow" w:eastAsia="Calibri" w:hAnsi="Arial Narrow" w:cs="Arial"/>
          <w:color w:val="000000"/>
          <w:sz w:val="20"/>
          <w:szCs w:val="20"/>
          <w:lang w:eastAsia="es-CO"/>
        </w:rPr>
      </w:pPr>
      <w:r w:rsidRPr="006E7C73">
        <w:rPr>
          <w:rFonts w:ascii="Arial Narrow" w:eastAsia="Calibri" w:hAnsi="Arial Narrow" w:cs="Arial"/>
          <w:color w:val="000000"/>
          <w:sz w:val="20"/>
          <w:szCs w:val="20"/>
          <w:lang w:eastAsia="es-CO"/>
        </w:rPr>
        <w:t>De acuerdo con lo establecido por los Artículos 2.2.1.1.2.2.6. y el 2.2.1.2.1.2.2. numeral quinto del decreto 1082 de 2015, si un solo oferente resultare habilitado para participar en la subasta, la entidad adjudicará el contrato al proponente habilitado, siempre que cumpla con los requisitos establecidos en los pliegos de condiciones, y el valor de su oferta sea igual o inferior a la disponibilidad presupuestal para el contrato, caso en el cual no hay lugar a subasta inversa.</w:t>
      </w:r>
    </w:p>
    <w:p w14:paraId="729C0540" w14:textId="77777777" w:rsidR="0064363C" w:rsidRPr="006E7C73" w:rsidRDefault="0064363C" w:rsidP="0064363C">
      <w:pPr>
        <w:autoSpaceDE w:val="0"/>
        <w:autoSpaceDN w:val="0"/>
        <w:adjustRightInd w:val="0"/>
        <w:jc w:val="both"/>
        <w:rPr>
          <w:rFonts w:ascii="Arial Narrow" w:eastAsia="Calibri" w:hAnsi="Arial Narrow" w:cs="Arial"/>
          <w:color w:val="000000"/>
          <w:sz w:val="20"/>
          <w:szCs w:val="20"/>
          <w:lang w:eastAsia="es-CO"/>
        </w:rPr>
      </w:pPr>
      <w:r w:rsidRPr="006E7C73">
        <w:rPr>
          <w:rFonts w:ascii="Arial Narrow" w:hAnsi="Arial Narrow" w:cs="Calibri"/>
          <w:sz w:val="20"/>
          <w:szCs w:val="20"/>
          <w:u w:val="single"/>
          <w:lang w:val="es-ES"/>
        </w:rPr>
        <w:t>En el caso de que sólo haya quedado habilitado un proponente, bien sea porque sólo un proponente presentó oferta y cumplió o porque después de evaluados los requisitos sólo uno de ellos haya quedado habilitado, se procederá para la adjudicación con la aplicación del margen mínimo de mejora establecido para el presente proceso, para lo cual se le requerirá al proponente seleccionado aportar la propuesta económica ajustada</w:t>
      </w:r>
      <w:r w:rsidRPr="006E7C73">
        <w:rPr>
          <w:rFonts w:ascii="Arial Narrow" w:eastAsia="Calibri" w:hAnsi="Arial Narrow" w:cs="Arial"/>
          <w:color w:val="000000"/>
          <w:sz w:val="20"/>
          <w:szCs w:val="20"/>
          <w:lang w:eastAsia="es-CO"/>
        </w:rPr>
        <w:t>.</w:t>
      </w:r>
    </w:p>
    <w:p w14:paraId="668250D9" w14:textId="77777777" w:rsidR="0064363C" w:rsidRPr="006E7C73" w:rsidRDefault="0064363C" w:rsidP="0064363C">
      <w:pPr>
        <w:autoSpaceDE w:val="0"/>
        <w:autoSpaceDN w:val="0"/>
        <w:adjustRightInd w:val="0"/>
        <w:rPr>
          <w:rFonts w:ascii="Arial Narrow" w:eastAsia="Calibri" w:hAnsi="Arial Narrow" w:cs="Arial"/>
          <w:color w:val="000000"/>
          <w:sz w:val="20"/>
          <w:szCs w:val="20"/>
          <w:lang w:eastAsia="es-CO"/>
        </w:rPr>
      </w:pPr>
    </w:p>
    <w:p w14:paraId="3064848D" w14:textId="77777777" w:rsidR="0064363C" w:rsidRPr="006E7C73" w:rsidRDefault="0064363C" w:rsidP="00761EC9">
      <w:pPr>
        <w:pStyle w:val="Ttulo1"/>
        <w:numPr>
          <w:ilvl w:val="0"/>
          <w:numId w:val="6"/>
        </w:numPr>
        <w:jc w:val="both"/>
        <w:rPr>
          <w:sz w:val="20"/>
        </w:rPr>
      </w:pPr>
      <w:bookmarkStart w:id="158" w:name="_Toc54720868"/>
      <w:bookmarkStart w:id="159" w:name="_Toc176969251"/>
      <w:r w:rsidRPr="006E7C73">
        <w:rPr>
          <w:sz w:val="20"/>
        </w:rPr>
        <w:t>PROCEDIMIENTO PARA LA IMPOSICION DE MULTAS</w:t>
      </w:r>
      <w:bookmarkEnd w:id="158"/>
      <w:bookmarkEnd w:id="159"/>
    </w:p>
    <w:p w14:paraId="1B3DE865" w14:textId="77777777" w:rsidR="0064363C" w:rsidRPr="006E7C73" w:rsidRDefault="0064363C" w:rsidP="0064363C">
      <w:pPr>
        <w:pStyle w:val="Prrafodelista"/>
        <w:ind w:left="0"/>
        <w:rPr>
          <w:rFonts w:cs="Calibri"/>
          <w:b/>
          <w:sz w:val="20"/>
        </w:rPr>
      </w:pPr>
    </w:p>
    <w:p w14:paraId="310935FF" w14:textId="77777777" w:rsidR="0064363C" w:rsidRPr="006E7C73" w:rsidRDefault="0064363C" w:rsidP="0064363C">
      <w:pPr>
        <w:pStyle w:val="Prrafodelista"/>
        <w:ind w:left="0"/>
        <w:rPr>
          <w:rFonts w:cs="Calibri"/>
          <w:sz w:val="20"/>
          <w:lang w:val="es-CO"/>
        </w:rPr>
      </w:pPr>
      <w:r w:rsidRPr="006E7C73">
        <w:rPr>
          <w:rFonts w:cs="Calibri"/>
          <w:sz w:val="20"/>
          <w:lang w:val="es-CO"/>
        </w:rPr>
        <w:t>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4969402B" w14:textId="77777777" w:rsidR="0064363C" w:rsidRPr="006E7C73" w:rsidRDefault="0064363C" w:rsidP="0064363C">
      <w:pPr>
        <w:pStyle w:val="Prrafodelista"/>
        <w:ind w:left="0"/>
        <w:rPr>
          <w:rFonts w:cs="Calibri"/>
          <w:sz w:val="20"/>
          <w:lang w:val="es-CO"/>
        </w:rPr>
      </w:pPr>
    </w:p>
    <w:p w14:paraId="65CF84DD" w14:textId="77777777" w:rsidR="0064363C" w:rsidRPr="006E7C73" w:rsidRDefault="0064363C" w:rsidP="0064363C">
      <w:pPr>
        <w:pStyle w:val="Prrafodelista"/>
        <w:ind w:left="0"/>
        <w:rPr>
          <w:rFonts w:cs="Calibri"/>
          <w:sz w:val="20"/>
          <w:lang w:val="es-CO"/>
        </w:rPr>
      </w:pPr>
      <w:r w:rsidRPr="006E7C73">
        <w:rPr>
          <w:rFonts w:cs="Calibri"/>
          <w:sz w:val="20"/>
          <w:lang w:val="es-CO"/>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65290AEB" w14:textId="77777777" w:rsidR="0064363C" w:rsidRPr="006E7C73" w:rsidRDefault="0064363C" w:rsidP="0064363C">
      <w:pPr>
        <w:pStyle w:val="Prrafodelista"/>
        <w:ind w:left="0"/>
        <w:rPr>
          <w:rFonts w:cs="Calibri"/>
          <w:sz w:val="20"/>
          <w:lang w:val="es-CO"/>
        </w:rPr>
      </w:pPr>
      <w:r w:rsidRPr="006E7C73">
        <w:rPr>
          <w:rFonts w:cs="Calibri"/>
          <w:sz w:val="20"/>
          <w:lang w:val="es-CO"/>
        </w:rPr>
        <w:t>b. En caso de incumplimiento del término para legalizar debidamente el contrato (8 días hábiles a partir de la suscripción del Contrato), se impondrá una multa del 0.5% del valor del Contrato por cada día de retraso.</w:t>
      </w:r>
    </w:p>
    <w:p w14:paraId="7294C424" w14:textId="77777777" w:rsidR="0064363C" w:rsidRPr="006E7C73" w:rsidRDefault="0064363C" w:rsidP="0064363C">
      <w:pPr>
        <w:pStyle w:val="Prrafodelista"/>
        <w:ind w:left="0"/>
        <w:rPr>
          <w:rFonts w:cs="Calibri"/>
          <w:sz w:val="20"/>
          <w:lang w:val="es-CO"/>
        </w:rPr>
      </w:pPr>
      <w:r w:rsidRPr="006E7C73">
        <w:rPr>
          <w:rFonts w:cs="Calibri"/>
          <w:sz w:val="20"/>
          <w:lang w:val="es-CO"/>
        </w:rPr>
        <w:t>c. Por incumplimiento en la obligación de iniciar la ejecución del Contrato de acuerdo con la fecha señalada en el acta de iniciación por un valor del 0.5% del valor del Contrato por cada día de retraso.</w:t>
      </w:r>
    </w:p>
    <w:p w14:paraId="50359310" w14:textId="77777777" w:rsidR="0064363C" w:rsidRPr="006E7C73" w:rsidRDefault="0064363C" w:rsidP="0064363C">
      <w:pPr>
        <w:pStyle w:val="Prrafodelista"/>
        <w:ind w:left="0"/>
        <w:rPr>
          <w:rFonts w:cs="Calibri"/>
          <w:sz w:val="20"/>
          <w:lang w:val="es-CO"/>
        </w:rPr>
      </w:pPr>
      <w:r w:rsidRPr="006E7C73">
        <w:rPr>
          <w:rFonts w:cs="Calibri"/>
          <w:sz w:val="20"/>
          <w:lang w:val="es-CO"/>
        </w:rPr>
        <w:t>d. Por el incumplimiento en el plazo inicialmente pactado en el contrato por un valor del 1% del valor del Contrato por cada día de retraso injustificado.</w:t>
      </w:r>
    </w:p>
    <w:p w14:paraId="32579B90" w14:textId="77777777" w:rsidR="0064363C" w:rsidRPr="006E7C73" w:rsidRDefault="0064363C" w:rsidP="0064363C">
      <w:pPr>
        <w:pStyle w:val="Prrafodelista"/>
        <w:ind w:left="0"/>
        <w:rPr>
          <w:rFonts w:cs="Calibri"/>
          <w:sz w:val="20"/>
          <w:lang w:val="es-CO"/>
        </w:rPr>
      </w:pPr>
    </w:p>
    <w:p w14:paraId="65F7B97A" w14:textId="77777777" w:rsidR="0064363C" w:rsidRPr="006E7C73" w:rsidRDefault="0064363C" w:rsidP="0064363C">
      <w:pPr>
        <w:pStyle w:val="Prrafodelista"/>
        <w:ind w:left="0"/>
        <w:rPr>
          <w:rFonts w:cs="Calibri"/>
          <w:sz w:val="20"/>
          <w:lang w:val="es-CO"/>
        </w:rPr>
      </w:pPr>
      <w:r w:rsidRPr="006E7C73">
        <w:rPr>
          <w:rFonts w:cs="Calibri"/>
          <w:sz w:val="20"/>
          <w:lang w:val="es-CO"/>
        </w:rPr>
        <w:t xml:space="preserve">Para la imposición de multas y declaratoria de incumplimiento del contrato, el ITM dará aplicación al procedimiento establecido por el artículo 86 de la Ley 1474 de 2011, el cual establece: </w:t>
      </w:r>
    </w:p>
    <w:p w14:paraId="6B93792D" w14:textId="77777777" w:rsidR="0064363C" w:rsidRPr="006E7C73" w:rsidRDefault="0064363C" w:rsidP="0064363C">
      <w:pPr>
        <w:pStyle w:val="Prrafodelista"/>
        <w:ind w:left="0"/>
        <w:rPr>
          <w:rFonts w:cs="Calibri"/>
          <w:sz w:val="20"/>
          <w:lang w:val="es-CO"/>
        </w:rPr>
      </w:pPr>
    </w:p>
    <w:p w14:paraId="139C96DB" w14:textId="77777777" w:rsidR="0064363C" w:rsidRPr="006E7C73" w:rsidRDefault="0064363C" w:rsidP="0064363C">
      <w:pPr>
        <w:pStyle w:val="Prrafodelista"/>
        <w:ind w:left="0"/>
        <w:rPr>
          <w:rFonts w:cs="Calibri"/>
          <w:sz w:val="20"/>
          <w:lang w:val="es-CO"/>
        </w:rPr>
      </w:pPr>
      <w:r w:rsidRPr="006E7C73">
        <w:rPr>
          <w:rFonts w:cs="Calibri"/>
          <w:sz w:val="20"/>
          <w:lang w:val="es-CO"/>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79540B6C" w14:textId="77777777" w:rsidR="0064363C" w:rsidRPr="006E7C73" w:rsidRDefault="0064363C" w:rsidP="0064363C">
      <w:pPr>
        <w:pStyle w:val="Prrafodelista"/>
        <w:ind w:left="0"/>
        <w:rPr>
          <w:rFonts w:cs="Calibri"/>
          <w:sz w:val="20"/>
          <w:lang w:val="es-CO"/>
        </w:rPr>
      </w:pPr>
    </w:p>
    <w:p w14:paraId="28473375" w14:textId="77777777" w:rsidR="0064363C" w:rsidRPr="006E7C73" w:rsidRDefault="0064363C" w:rsidP="0064363C">
      <w:pPr>
        <w:pStyle w:val="Prrafodelista"/>
        <w:ind w:left="0"/>
        <w:rPr>
          <w:rFonts w:cs="Calibri"/>
          <w:sz w:val="20"/>
          <w:lang w:val="es-CO"/>
        </w:rPr>
      </w:pPr>
      <w:r w:rsidRPr="006E7C73">
        <w:rPr>
          <w:rFonts w:cs="Calibri"/>
          <w:sz w:val="20"/>
          <w:lang w:val="es-CO"/>
        </w:rPr>
        <w:t xml:space="preserve">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w:t>
      </w:r>
      <w:r w:rsidRPr="006E7C73">
        <w:rPr>
          <w:rFonts w:cs="Calibri"/>
          <w:sz w:val="20"/>
          <w:lang w:val="es-CO"/>
        </w:rPr>
        <w:lastRenderedPageBreak/>
        <w:t>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E8DE7D8" w14:textId="77777777" w:rsidR="0064363C" w:rsidRPr="006E7C73" w:rsidRDefault="0064363C" w:rsidP="0064363C">
      <w:pPr>
        <w:pStyle w:val="Prrafodelista"/>
        <w:ind w:left="0"/>
        <w:rPr>
          <w:rFonts w:cs="Calibri"/>
          <w:sz w:val="20"/>
          <w:lang w:val="es-CO"/>
        </w:rPr>
      </w:pPr>
      <w:r w:rsidRPr="006E7C73">
        <w:rPr>
          <w:rFonts w:cs="Calibri"/>
          <w:sz w:val="20"/>
          <w:lang w:val="es-CO"/>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3504293A" w14:textId="77777777" w:rsidR="0064363C" w:rsidRPr="006E7C73" w:rsidRDefault="0064363C" w:rsidP="0064363C">
      <w:pPr>
        <w:pStyle w:val="Prrafodelista"/>
        <w:ind w:left="0"/>
        <w:rPr>
          <w:rFonts w:cs="Calibri"/>
          <w:sz w:val="20"/>
          <w:lang w:val="es-CO"/>
        </w:rPr>
      </w:pPr>
      <w:r w:rsidRPr="006E7C73">
        <w:rPr>
          <w:rFonts w:cs="Calibri"/>
          <w:sz w:val="20"/>
          <w:lang w:val="es-CO"/>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7BAE7527" w14:textId="77777777" w:rsidR="0064363C" w:rsidRPr="006E7C73" w:rsidRDefault="0064363C" w:rsidP="0064363C">
      <w:pPr>
        <w:pStyle w:val="Prrafodelista"/>
        <w:ind w:left="0"/>
        <w:rPr>
          <w:rFonts w:cs="Calibri"/>
          <w:sz w:val="20"/>
          <w:lang w:val="es-CO"/>
        </w:rPr>
      </w:pPr>
      <w:r w:rsidRPr="006E7C73">
        <w:rPr>
          <w:rFonts w:cs="Calibri"/>
          <w:sz w:val="20"/>
          <w:lang w:val="es-CO"/>
        </w:rPr>
        <w:t xml:space="preserve">Contra la decisión así proferida sólo procede el recurso de reposición que se interpondrá, sustentará y decidirá en la misma audiencia. La decisión sobre el recurso se entenderá notificada en la misma audiencia. </w:t>
      </w:r>
    </w:p>
    <w:p w14:paraId="6ED14643" w14:textId="77777777" w:rsidR="0064363C" w:rsidRPr="006E7C73" w:rsidRDefault="0064363C" w:rsidP="0064363C">
      <w:pPr>
        <w:pStyle w:val="Prrafodelista"/>
        <w:ind w:left="0"/>
        <w:rPr>
          <w:rFonts w:cs="Calibri"/>
          <w:sz w:val="20"/>
          <w:lang w:val="es-CO"/>
        </w:rPr>
      </w:pPr>
      <w:r w:rsidRPr="006E7C73">
        <w:rPr>
          <w:rFonts w:cs="Calibri"/>
          <w:sz w:val="20"/>
          <w:lang w:val="es-CO"/>
        </w:rPr>
        <w:t xml:space="preserve">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w:t>
      </w:r>
    </w:p>
    <w:p w14:paraId="6D816429" w14:textId="77777777" w:rsidR="0064363C" w:rsidRPr="006E7C73" w:rsidRDefault="0064363C" w:rsidP="0064363C">
      <w:pPr>
        <w:pStyle w:val="Prrafodelista"/>
        <w:ind w:left="0"/>
        <w:rPr>
          <w:rFonts w:cs="Calibri"/>
          <w:sz w:val="20"/>
          <w:lang w:val="es-CO"/>
        </w:rPr>
      </w:pPr>
    </w:p>
    <w:p w14:paraId="17EC616C" w14:textId="77777777" w:rsidR="0064363C" w:rsidRPr="006E7C73" w:rsidRDefault="0064363C" w:rsidP="0064363C">
      <w:pPr>
        <w:pStyle w:val="Prrafodelista"/>
        <w:ind w:left="0"/>
        <w:rPr>
          <w:rFonts w:cs="Calibri"/>
          <w:sz w:val="20"/>
          <w:lang w:val="es-CO"/>
        </w:rPr>
      </w:pPr>
      <w:r w:rsidRPr="006E7C73">
        <w:rPr>
          <w:rFonts w:cs="Calibri"/>
          <w:sz w:val="20"/>
          <w:lang w:val="es-CO"/>
        </w:rPr>
        <w:t>La entidad podrá dar por terminado el procedimiento en cualquier momento, si por algún medio tiene conocimiento de la cesación de situación de incumplimiento”</w:t>
      </w:r>
    </w:p>
    <w:p w14:paraId="62622EB2" w14:textId="77777777" w:rsidR="0064363C" w:rsidRPr="006E7C73" w:rsidRDefault="0064363C" w:rsidP="0064363C">
      <w:pPr>
        <w:pStyle w:val="Prrafodelista"/>
        <w:ind w:left="0"/>
        <w:rPr>
          <w:rFonts w:cs="Calibri"/>
          <w:sz w:val="20"/>
          <w:lang w:val="es-CO"/>
        </w:rPr>
      </w:pPr>
    </w:p>
    <w:p w14:paraId="6BA640EC" w14:textId="77777777" w:rsidR="0064363C" w:rsidRPr="006E7C73" w:rsidRDefault="0064363C" w:rsidP="0064363C">
      <w:pPr>
        <w:pStyle w:val="Prrafodelista"/>
        <w:ind w:left="0"/>
        <w:rPr>
          <w:rFonts w:cs="Calibri"/>
          <w:sz w:val="20"/>
          <w:lang w:val="es-CO"/>
        </w:rPr>
      </w:pPr>
      <w:r w:rsidRPr="006E7C73">
        <w:rPr>
          <w:rFonts w:cs="Calibri"/>
          <w:sz w:val="20"/>
          <w:lang w:val="es-CO"/>
        </w:rPr>
        <w:t xml:space="preserve">El valor de las multas y la cláusula penal pecuniaria será impuesto por el Instituto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de la ley 1150 de 2007. Si no fuere posible lo anterior, se cobrará vía jurisdicción coactiva o acudiendo a la vía judicial correspondiente. </w:t>
      </w:r>
    </w:p>
    <w:p w14:paraId="64158AE7" w14:textId="77777777" w:rsidR="0064363C" w:rsidRPr="006E7C73" w:rsidRDefault="0064363C" w:rsidP="0064363C">
      <w:pPr>
        <w:pStyle w:val="Prrafodelista"/>
        <w:ind w:left="0"/>
        <w:rPr>
          <w:rFonts w:cs="Calibri"/>
          <w:sz w:val="20"/>
          <w:lang w:val="es-CO"/>
        </w:rPr>
      </w:pPr>
    </w:p>
    <w:p w14:paraId="297EB2C9" w14:textId="77777777" w:rsidR="0064363C" w:rsidRDefault="0064363C" w:rsidP="0064363C">
      <w:pPr>
        <w:pStyle w:val="Prrafodelista"/>
        <w:ind w:left="0"/>
        <w:rPr>
          <w:rFonts w:cs="Calibri"/>
          <w:sz w:val="20"/>
          <w:lang w:val="es-CO"/>
        </w:rPr>
      </w:pPr>
      <w:r w:rsidRPr="006E7C73">
        <w:rPr>
          <w:rFonts w:cs="Calibri"/>
          <w:sz w:val="20"/>
          <w:lang w:val="es-CO"/>
        </w:rPr>
        <w:t>La Resolución, mediante la cual se hace efectiva la multa o multas, se notificará al CONTRATISTA y a la Compañía Aseguradora de conformidad con lo señalado en los artículos 44 y 45 del Código Contencioso Administrativo.</w:t>
      </w:r>
    </w:p>
    <w:p w14:paraId="7823A1EA" w14:textId="77777777" w:rsidR="009348D6" w:rsidRPr="006E7C73" w:rsidRDefault="009348D6" w:rsidP="0064363C">
      <w:pPr>
        <w:pStyle w:val="Prrafodelista"/>
        <w:ind w:left="0"/>
        <w:rPr>
          <w:rFonts w:cs="Calibri"/>
          <w:sz w:val="20"/>
          <w:lang w:val="es-CO"/>
        </w:rPr>
      </w:pPr>
    </w:p>
    <w:p w14:paraId="7C9D8DF3" w14:textId="77777777" w:rsidR="0064363C" w:rsidRPr="006E7C73" w:rsidRDefault="0064363C" w:rsidP="0064363C">
      <w:pPr>
        <w:pStyle w:val="Prrafodelista"/>
        <w:ind w:left="0"/>
        <w:rPr>
          <w:rFonts w:cs="Calibri"/>
          <w:b/>
          <w:sz w:val="20"/>
        </w:rPr>
      </w:pPr>
    </w:p>
    <w:p w14:paraId="435BA7AD" w14:textId="77777777" w:rsidR="0064363C" w:rsidRPr="006E7C73" w:rsidRDefault="0064363C" w:rsidP="00761EC9">
      <w:pPr>
        <w:pStyle w:val="Ttulo1"/>
        <w:numPr>
          <w:ilvl w:val="0"/>
          <w:numId w:val="6"/>
        </w:numPr>
        <w:jc w:val="both"/>
        <w:rPr>
          <w:sz w:val="20"/>
        </w:rPr>
      </w:pPr>
      <w:r w:rsidRPr="006E7C73">
        <w:rPr>
          <w:sz w:val="20"/>
        </w:rPr>
        <w:t xml:space="preserve"> </w:t>
      </w:r>
      <w:bookmarkStart w:id="160" w:name="_Toc54720869"/>
      <w:bookmarkStart w:id="161" w:name="_Toc176969252"/>
      <w:r w:rsidRPr="006E7C73">
        <w:rPr>
          <w:sz w:val="20"/>
        </w:rPr>
        <w:t>LIQUIDACIÓN DEL CONTRATO</w:t>
      </w:r>
      <w:bookmarkEnd w:id="160"/>
      <w:bookmarkEnd w:id="161"/>
    </w:p>
    <w:p w14:paraId="2E3C7031" w14:textId="77777777" w:rsidR="0064363C" w:rsidRPr="006E7C73" w:rsidRDefault="0064363C" w:rsidP="0064363C">
      <w:pPr>
        <w:rPr>
          <w:rFonts w:ascii="Arial Narrow" w:hAnsi="Arial Narrow" w:cs="Calibri"/>
          <w:b/>
          <w:sz w:val="20"/>
          <w:szCs w:val="20"/>
          <w:lang w:val="es-ES"/>
        </w:rPr>
      </w:pPr>
    </w:p>
    <w:p w14:paraId="5FA8C132" w14:textId="77777777" w:rsidR="0064363C" w:rsidRPr="006E7C73" w:rsidRDefault="0064363C" w:rsidP="0064363C">
      <w:pPr>
        <w:tabs>
          <w:tab w:val="left" w:pos="709"/>
        </w:tabs>
        <w:jc w:val="both"/>
        <w:rPr>
          <w:rFonts w:ascii="Arial Narrow" w:hAnsi="Arial Narrow" w:cs="Calibri"/>
          <w:sz w:val="20"/>
          <w:szCs w:val="20"/>
          <w:lang w:val="es-ES"/>
        </w:rPr>
      </w:pPr>
      <w:r w:rsidRPr="006E7C73">
        <w:rPr>
          <w:rFonts w:ascii="Arial Narrow" w:hAnsi="Arial Narrow" w:cs="Calibri"/>
          <w:sz w:val="20"/>
          <w:szCs w:val="20"/>
          <w:lang w:val="es-ES"/>
        </w:rPr>
        <w:t>El contrato se liquidará de común acuerdo dentro de los cuatro (4) meses siguientes al día en que se reciba el objeto contractual a entera satisfacción, o que se expida el acto administrativo que ordene la liquidación, o a la fecha del acuerdo que la disponga.</w:t>
      </w:r>
    </w:p>
    <w:p w14:paraId="68087A3F" w14:textId="77777777" w:rsidR="0064363C" w:rsidRPr="006E7C73" w:rsidRDefault="0064363C" w:rsidP="0064363C">
      <w:pPr>
        <w:tabs>
          <w:tab w:val="left" w:pos="709"/>
        </w:tabs>
        <w:jc w:val="both"/>
        <w:rPr>
          <w:rFonts w:ascii="Arial Narrow" w:hAnsi="Arial Narrow" w:cs="Calibri"/>
          <w:sz w:val="20"/>
          <w:szCs w:val="20"/>
          <w:lang w:val="es-ES"/>
        </w:rPr>
      </w:pPr>
      <w:r w:rsidRPr="006E7C73">
        <w:rPr>
          <w:rFonts w:ascii="Arial Narrow" w:hAnsi="Arial Narrow" w:cs="Calibri"/>
          <w:sz w:val="20"/>
          <w:szCs w:val="20"/>
          <w:lang w:val="es-ES"/>
        </w:rPr>
        <w:t xml:space="preserve">En el evento en que EL CONTRATISTA no se presentare a la liquidación o las partes no llegaren a acuerdo sobre el contenido de la misma, será practicada directa y unilateralmente por la Entidad, mediante acto administrativo motivado el cual es susceptible del recurso de reposición dentro de los cinco (5) días hábiles siguientes a su notificación, ante el mismo funcionario que suscribió dicho acto. </w:t>
      </w:r>
    </w:p>
    <w:p w14:paraId="2846AFFC" w14:textId="77777777" w:rsidR="0064363C" w:rsidRPr="006E7C73" w:rsidRDefault="0064363C" w:rsidP="0064363C">
      <w:pPr>
        <w:tabs>
          <w:tab w:val="left" w:pos="709"/>
        </w:tabs>
        <w:jc w:val="both"/>
        <w:rPr>
          <w:rFonts w:ascii="Arial Narrow" w:hAnsi="Arial Narrow" w:cs="Calibri"/>
          <w:sz w:val="20"/>
          <w:szCs w:val="20"/>
          <w:lang w:val="es-ES"/>
        </w:rPr>
      </w:pPr>
      <w:r w:rsidRPr="006E7C73">
        <w:rPr>
          <w:rFonts w:ascii="Arial Narrow" w:hAnsi="Arial Narrow" w:cs="Calibri"/>
          <w:sz w:val="20"/>
          <w:szCs w:val="20"/>
          <w:lang w:val="es-ES"/>
        </w:rPr>
        <w:t>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w:t>
      </w:r>
    </w:p>
    <w:p w14:paraId="3ADA1C02" w14:textId="77777777" w:rsidR="0064363C" w:rsidRPr="006E7C73" w:rsidRDefault="0064363C" w:rsidP="0064363C">
      <w:pPr>
        <w:tabs>
          <w:tab w:val="left" w:pos="709"/>
        </w:tabs>
        <w:jc w:val="both"/>
        <w:rPr>
          <w:rFonts w:ascii="Arial Narrow" w:hAnsi="Arial Narrow" w:cs="Calibri"/>
          <w:sz w:val="20"/>
          <w:szCs w:val="20"/>
          <w:lang w:val="es-ES"/>
        </w:rPr>
      </w:pPr>
      <w:r w:rsidRPr="006E7C73">
        <w:rPr>
          <w:rFonts w:ascii="Arial Narrow" w:hAnsi="Arial Narrow" w:cs="Calibri"/>
          <w:sz w:val="20"/>
          <w:szCs w:val="20"/>
          <w:lang w:val="es-ES"/>
        </w:rPr>
        <w:t>Para la liquidación se exigirá al CONTRATISTA la extensión o ampliación, si es el caso, de la garantía única del contrato y responsabilidad civil extracontractual, para avalar las obligaciones que deba cumplir con posterioridad a la extinción del contrato.</w:t>
      </w:r>
    </w:p>
    <w:p w14:paraId="5C713AD0" w14:textId="77777777" w:rsidR="0064363C" w:rsidRDefault="0064363C" w:rsidP="0064363C">
      <w:pPr>
        <w:pStyle w:val="Prrafodelista"/>
        <w:ind w:left="0"/>
        <w:rPr>
          <w:rFonts w:cs="Calibri"/>
          <w:sz w:val="20"/>
        </w:rPr>
      </w:pPr>
      <w:r w:rsidRPr="006E7C73">
        <w:rPr>
          <w:rFonts w:cs="Calibri"/>
          <w:sz w:val="20"/>
        </w:rPr>
        <w:t>EL CONTRATISTA acatará las disposiciones legales aplicables a las empresas o personas que desarrollan la actividad objeto del contrato, así como toda la normatividad relacionada con el objeto contractual.</w:t>
      </w:r>
    </w:p>
    <w:p w14:paraId="5D3E1281" w14:textId="77777777" w:rsidR="009348D6" w:rsidRPr="006E7C73" w:rsidRDefault="009348D6" w:rsidP="0064363C">
      <w:pPr>
        <w:pStyle w:val="Prrafodelista"/>
        <w:ind w:left="0"/>
        <w:rPr>
          <w:rFonts w:cs="Calibri"/>
          <w:sz w:val="20"/>
        </w:rPr>
      </w:pPr>
    </w:p>
    <w:p w14:paraId="7EEA1F57" w14:textId="77777777" w:rsidR="0064363C" w:rsidRPr="006E7C73" w:rsidRDefault="0064363C" w:rsidP="0064363C">
      <w:pPr>
        <w:pStyle w:val="Prrafodelista"/>
        <w:ind w:left="0"/>
        <w:rPr>
          <w:rFonts w:cs="Calibri"/>
          <w:b/>
          <w:sz w:val="20"/>
          <w:lang w:val="es-CO"/>
        </w:rPr>
      </w:pPr>
    </w:p>
    <w:p w14:paraId="76C14E61" w14:textId="77777777" w:rsidR="0064363C" w:rsidRPr="006E7C73" w:rsidRDefault="0064363C" w:rsidP="00761EC9">
      <w:pPr>
        <w:pStyle w:val="Ttulo1"/>
        <w:numPr>
          <w:ilvl w:val="0"/>
          <w:numId w:val="6"/>
        </w:numPr>
        <w:jc w:val="both"/>
        <w:rPr>
          <w:sz w:val="20"/>
        </w:rPr>
      </w:pPr>
      <w:bookmarkStart w:id="162" w:name="_Toc54720870"/>
      <w:bookmarkStart w:id="163" w:name="_Toc176969253"/>
      <w:r w:rsidRPr="006E7C73">
        <w:rPr>
          <w:sz w:val="20"/>
        </w:rPr>
        <w:t>CLÁUSULA DE INDEMNIDAD DEL INSTITUTO TECNOLÓGICO METROPOLITANO</w:t>
      </w:r>
      <w:bookmarkEnd w:id="162"/>
      <w:bookmarkEnd w:id="163"/>
    </w:p>
    <w:p w14:paraId="70E8D027" w14:textId="77777777" w:rsidR="0064363C" w:rsidRPr="006E7C73" w:rsidRDefault="0064363C" w:rsidP="0064363C">
      <w:pPr>
        <w:tabs>
          <w:tab w:val="left" w:pos="709"/>
        </w:tabs>
        <w:rPr>
          <w:rFonts w:ascii="Arial Narrow" w:hAnsi="Arial Narrow" w:cs="Calibri"/>
          <w:sz w:val="20"/>
          <w:szCs w:val="20"/>
        </w:rPr>
      </w:pPr>
    </w:p>
    <w:p w14:paraId="2E865E2E" w14:textId="77777777" w:rsidR="0064363C" w:rsidRPr="006E7C73" w:rsidRDefault="0064363C" w:rsidP="0064363C">
      <w:pPr>
        <w:tabs>
          <w:tab w:val="left" w:pos="709"/>
        </w:tabs>
        <w:jc w:val="both"/>
        <w:rPr>
          <w:rFonts w:ascii="Arial Narrow" w:hAnsi="Arial Narrow" w:cs="Calibri"/>
          <w:sz w:val="20"/>
          <w:szCs w:val="20"/>
        </w:rPr>
      </w:pPr>
      <w:r w:rsidRPr="006E7C73">
        <w:rPr>
          <w:rFonts w:ascii="Arial Narrow" w:hAnsi="Arial Narrow" w:cs="Calibri"/>
          <w:sz w:val="20"/>
          <w:szCs w:val="20"/>
        </w:rPr>
        <w:t xml:space="preserve">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w:t>
      </w:r>
    </w:p>
    <w:p w14:paraId="73D7E7D8" w14:textId="77777777" w:rsidR="0064363C" w:rsidRPr="006E7C73" w:rsidRDefault="0064363C" w:rsidP="0064363C">
      <w:pPr>
        <w:tabs>
          <w:tab w:val="left" w:pos="709"/>
        </w:tabs>
        <w:jc w:val="both"/>
        <w:rPr>
          <w:rFonts w:ascii="Arial Narrow" w:hAnsi="Arial Narrow" w:cs="Calibri"/>
          <w:sz w:val="20"/>
          <w:szCs w:val="20"/>
        </w:rPr>
      </w:pPr>
      <w:r w:rsidRPr="006E7C73">
        <w:rPr>
          <w:rFonts w:ascii="Arial Narrow" w:hAnsi="Arial Narrow" w:cs="Calibri"/>
          <w:sz w:val="20"/>
          <w:szCs w:val="20"/>
        </w:rPr>
        <w:t>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w:t>
      </w:r>
    </w:p>
    <w:p w14:paraId="3CE64134" w14:textId="77777777" w:rsidR="0064363C" w:rsidRPr="006E7C73" w:rsidRDefault="0064363C" w:rsidP="0064363C">
      <w:pPr>
        <w:tabs>
          <w:tab w:val="left" w:pos="709"/>
        </w:tabs>
        <w:jc w:val="both"/>
        <w:rPr>
          <w:rFonts w:ascii="Arial Narrow" w:hAnsi="Arial Narrow" w:cs="Calibri"/>
          <w:sz w:val="20"/>
          <w:szCs w:val="20"/>
        </w:rPr>
      </w:pPr>
      <w:r w:rsidRPr="006E7C73">
        <w:rPr>
          <w:rFonts w:ascii="Arial Narrow" w:hAnsi="Arial Narrow" w:cs="Calibri"/>
          <w:sz w:val="20"/>
          <w:szCs w:val="20"/>
        </w:rPr>
        <w:t>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p>
    <w:p w14:paraId="68604BEB" w14:textId="77777777" w:rsidR="0064363C" w:rsidRPr="006E7C73" w:rsidRDefault="0064363C" w:rsidP="0064363C">
      <w:pPr>
        <w:pStyle w:val="Prrafodelista"/>
        <w:ind w:left="0"/>
        <w:rPr>
          <w:rFonts w:cs="Calibri"/>
          <w:b/>
          <w:sz w:val="20"/>
        </w:rPr>
      </w:pPr>
    </w:p>
    <w:p w14:paraId="514D6304" w14:textId="77777777" w:rsidR="0064363C" w:rsidRDefault="0064363C" w:rsidP="00761EC9">
      <w:pPr>
        <w:pStyle w:val="Ttulo1"/>
        <w:numPr>
          <w:ilvl w:val="0"/>
          <w:numId w:val="6"/>
        </w:numPr>
        <w:jc w:val="both"/>
        <w:rPr>
          <w:sz w:val="20"/>
        </w:rPr>
      </w:pPr>
      <w:r w:rsidRPr="006E7C73">
        <w:rPr>
          <w:sz w:val="20"/>
        </w:rPr>
        <w:t xml:space="preserve"> </w:t>
      </w:r>
      <w:bookmarkStart w:id="164" w:name="_Toc54720871"/>
      <w:bookmarkStart w:id="165" w:name="_Toc176969254"/>
      <w:r w:rsidRPr="006E7C73">
        <w:rPr>
          <w:sz w:val="20"/>
        </w:rPr>
        <w:t>SUPERVISIÓN</w:t>
      </w:r>
      <w:bookmarkEnd w:id="164"/>
      <w:bookmarkEnd w:id="165"/>
    </w:p>
    <w:p w14:paraId="34173E8A" w14:textId="77777777" w:rsidR="009348D6" w:rsidRPr="009348D6" w:rsidRDefault="009348D6" w:rsidP="009348D6">
      <w:pPr>
        <w:rPr>
          <w:lang w:val="es-ES" w:eastAsia="es-ES"/>
        </w:rPr>
      </w:pPr>
    </w:p>
    <w:p w14:paraId="20DC78D5" w14:textId="77777777" w:rsidR="0064363C" w:rsidRPr="006E7C73" w:rsidRDefault="0064363C" w:rsidP="0064363C">
      <w:pPr>
        <w:jc w:val="both"/>
        <w:rPr>
          <w:rFonts w:ascii="Arial Narrow" w:hAnsi="Arial Narrow" w:cs="Calibri"/>
          <w:sz w:val="20"/>
          <w:szCs w:val="20"/>
          <w:lang w:val="es-ES"/>
        </w:rPr>
      </w:pPr>
      <w:r w:rsidRPr="006E7C73">
        <w:rPr>
          <w:rFonts w:ascii="Arial Narrow" w:hAnsi="Arial Narrow" w:cs="Calibri"/>
          <w:sz w:val="20"/>
          <w:szCs w:val="20"/>
          <w:lang w:val="es-ES"/>
        </w:rPr>
        <w:t>Una vez adjudicado el contrato, el Instituto Tecnológico Metropolitano, el ITM designará la supervisión a quien se señale en los estudios y documentos previos, quien tendrá la facultad de inspeccionar en cualquier tiempo el desarrollo del contrato, incluyendo las especificaciones técnicas, así como la calidad de los productos y/o servicios ofrecidos e igualmente velar por el estricto cumplimiento de su objeto. El supervisor ejercerá funciones de supervisión y vigilancia técnica, administrativa y financiera del contrato.</w:t>
      </w:r>
    </w:p>
    <w:p w14:paraId="451437D4" w14:textId="77777777" w:rsidR="0064363C" w:rsidRPr="006E7C73" w:rsidRDefault="0064363C" w:rsidP="0064363C">
      <w:pPr>
        <w:tabs>
          <w:tab w:val="left" w:pos="0"/>
          <w:tab w:val="left" w:pos="709"/>
        </w:tabs>
        <w:rPr>
          <w:rFonts w:ascii="Arial Narrow" w:hAnsi="Arial Narrow" w:cs="Calibri"/>
          <w:b/>
          <w:sz w:val="20"/>
          <w:szCs w:val="20"/>
          <w:lang w:val="es-ES"/>
        </w:rPr>
      </w:pPr>
    </w:p>
    <w:p w14:paraId="33AE9F8D" w14:textId="77777777" w:rsidR="0064363C" w:rsidRPr="006E7C73" w:rsidRDefault="0064363C" w:rsidP="00761EC9">
      <w:pPr>
        <w:pStyle w:val="Ttulo1"/>
        <w:numPr>
          <w:ilvl w:val="0"/>
          <w:numId w:val="6"/>
        </w:numPr>
        <w:jc w:val="both"/>
        <w:rPr>
          <w:sz w:val="20"/>
        </w:rPr>
      </w:pPr>
      <w:bookmarkStart w:id="166" w:name="_Toc54720872"/>
      <w:bookmarkStart w:id="167" w:name="_Toc176969255"/>
      <w:r w:rsidRPr="006E7C73">
        <w:rPr>
          <w:sz w:val="20"/>
        </w:rPr>
        <w:t>CONDICIONES DE EJECUCIÓN DEL CONTRATO:</w:t>
      </w:r>
      <w:bookmarkEnd w:id="166"/>
      <w:bookmarkEnd w:id="167"/>
    </w:p>
    <w:p w14:paraId="4D2BAE67" w14:textId="77777777" w:rsidR="0064363C" w:rsidRPr="006E7C73" w:rsidRDefault="0064363C" w:rsidP="0064363C">
      <w:pPr>
        <w:tabs>
          <w:tab w:val="left" w:pos="0"/>
          <w:tab w:val="left" w:pos="709"/>
        </w:tabs>
        <w:rPr>
          <w:rFonts w:ascii="Arial Narrow" w:hAnsi="Arial Narrow" w:cs="Calibri"/>
          <w:b/>
          <w:sz w:val="20"/>
          <w:szCs w:val="20"/>
        </w:rPr>
      </w:pPr>
    </w:p>
    <w:p w14:paraId="0240C471" w14:textId="77777777" w:rsidR="0082072A" w:rsidRPr="006E7C73" w:rsidRDefault="0082072A" w:rsidP="00761EC9">
      <w:pPr>
        <w:pStyle w:val="Ttulo2"/>
        <w:numPr>
          <w:ilvl w:val="1"/>
          <w:numId w:val="6"/>
        </w:numPr>
        <w:ind w:left="1080"/>
        <w:rPr>
          <w:sz w:val="20"/>
        </w:rPr>
      </w:pPr>
      <w:bookmarkStart w:id="168" w:name="_Toc54720873"/>
      <w:bookmarkStart w:id="169" w:name="_Toc176969256"/>
      <w:r w:rsidRPr="006E7C73">
        <w:rPr>
          <w:sz w:val="20"/>
        </w:rPr>
        <w:t>Obligaciones del Contratista.</w:t>
      </w:r>
      <w:bookmarkEnd w:id="168"/>
      <w:bookmarkEnd w:id="169"/>
    </w:p>
    <w:p w14:paraId="150ACC60" w14:textId="77777777" w:rsidR="0064363C" w:rsidRPr="006E7C73" w:rsidRDefault="0064363C" w:rsidP="003D37BA">
      <w:pPr>
        <w:autoSpaceDE w:val="0"/>
        <w:autoSpaceDN w:val="0"/>
        <w:adjustRightInd w:val="0"/>
        <w:jc w:val="both"/>
        <w:rPr>
          <w:rFonts w:ascii="Arial Narrow" w:hAnsi="Arial Narrow" w:cs="Calibri"/>
          <w:color w:val="000000"/>
          <w:sz w:val="20"/>
          <w:szCs w:val="20"/>
        </w:rPr>
      </w:pPr>
    </w:p>
    <w:p w14:paraId="5897F417" w14:textId="77777777" w:rsidR="00834136" w:rsidRPr="00834136" w:rsidRDefault="00834136" w:rsidP="00834136">
      <w:pPr>
        <w:pStyle w:val="Prrafodelista"/>
        <w:rPr>
          <w:b/>
          <w:bCs/>
          <w:sz w:val="20"/>
        </w:rPr>
      </w:pPr>
      <w:r w:rsidRPr="00834136">
        <w:rPr>
          <w:rFonts w:cs="Arial"/>
          <w:sz w:val="20"/>
        </w:rPr>
        <w:t>El contratista deberá cumplir el contrato de conformidad con las especificaciones técnicas y la propuesta económica presentada para el proceso, los requerimientos que en virtud del contrato le haga el supervisor del contrato ejecutando las actividades que se encaminen al cabal cumplimiento y ejecución de sus obligaciones contractuales, descritas así:</w:t>
      </w:r>
    </w:p>
    <w:p w14:paraId="587BEDA5" w14:textId="77777777" w:rsidR="00834136" w:rsidRPr="007346D1" w:rsidRDefault="00834136" w:rsidP="00834136">
      <w:pPr>
        <w:pStyle w:val="Prrafodelista"/>
        <w:rPr>
          <w:b/>
          <w:bCs/>
          <w:sz w:val="20"/>
        </w:rPr>
      </w:pPr>
    </w:p>
    <w:p w14:paraId="518D628E" w14:textId="77777777" w:rsidR="000F5083" w:rsidRPr="007178C1" w:rsidRDefault="000F5083" w:rsidP="000F5083">
      <w:pPr>
        <w:pStyle w:val="Prrafodelista"/>
        <w:numPr>
          <w:ilvl w:val="0"/>
          <w:numId w:val="39"/>
        </w:numPr>
        <w:tabs>
          <w:tab w:val="left" w:pos="1470"/>
        </w:tabs>
        <w:ind w:left="317" w:hanging="284"/>
        <w:rPr>
          <w:rFonts w:cs="Arial"/>
          <w:sz w:val="20"/>
        </w:rPr>
      </w:pPr>
      <w:r w:rsidRPr="007178C1">
        <w:rPr>
          <w:rFonts w:cs="Arial"/>
          <w:bCs/>
          <w:sz w:val="20"/>
        </w:rPr>
        <w:t>Cumplir con el objeto del contrato en la forma dentro del plazo establecido en el contrato, de conformidad con las especificaciones técnicas señaladas en los estudios previos y los pliegos de condiciones.</w:t>
      </w:r>
    </w:p>
    <w:p w14:paraId="380AD32E"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Cumplir con la entrega de los bienes requeridos en los sitios definidos por la Institución en el pedido, según las especificaciones técnicas indicadas en los estudios previos y los pliegos de condiciones.</w:t>
      </w:r>
    </w:p>
    <w:p w14:paraId="12544D47"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Contar con la infraestructura necesaria para el cumplimiento del contrato.</w:t>
      </w:r>
    </w:p>
    <w:p w14:paraId="47254DCC"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 xml:space="preserve">Presentar junto con la factura o cuenta de cobro, el listado y certificado del pago de aportes a la seguridad social y parafiscales del personal empleado para la ejecución del contrato, las remisiones de los elementos suministrados. </w:t>
      </w:r>
    </w:p>
    <w:p w14:paraId="7D265D01"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Acatar las recomendaciones del supervisor, como enlace directo entre el ITM y el Contratista.</w:t>
      </w:r>
    </w:p>
    <w:p w14:paraId="43CADDA8"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Presentar facturas correspondientes al cobro de las actividades realizadas durante la ejecución del contrato, las cuales se deben enviar al correo electrónico 800214750@factureinbox.co</w:t>
      </w:r>
      <w:hyperlink r:id="rId22" w:history="1"/>
      <w:r w:rsidRPr="007178C1">
        <w:rPr>
          <w:rFonts w:cs="Arial"/>
          <w:bCs/>
          <w:sz w:val="20"/>
        </w:rPr>
        <w:t xml:space="preserve"> con copia a la supervisión del contrato; este es el único medio autorizado para recibir las facturas, la entrega de los bienes objeto del contrato; para tramitar el pago, se deben enviar los siguientes documentos:</w:t>
      </w:r>
    </w:p>
    <w:p w14:paraId="58A65E41" w14:textId="77777777" w:rsidR="000F5083" w:rsidRPr="007178C1" w:rsidRDefault="000F5083" w:rsidP="000F5083">
      <w:pPr>
        <w:numPr>
          <w:ilvl w:val="0"/>
          <w:numId w:val="40"/>
        </w:numPr>
        <w:spacing w:after="0" w:line="240" w:lineRule="auto"/>
        <w:ind w:left="885" w:hanging="567"/>
        <w:jc w:val="both"/>
        <w:rPr>
          <w:rFonts w:ascii="Arial Narrow" w:hAnsi="Arial Narrow" w:cs="Arial"/>
          <w:bCs/>
          <w:sz w:val="20"/>
          <w:szCs w:val="20"/>
        </w:rPr>
      </w:pPr>
      <w:r w:rsidRPr="007178C1">
        <w:rPr>
          <w:rFonts w:ascii="Arial Narrow" w:hAnsi="Arial Narrow" w:cs="Arial"/>
          <w:bCs/>
          <w:sz w:val="20"/>
          <w:szCs w:val="20"/>
        </w:rPr>
        <w:t>RUT actualizado</w:t>
      </w:r>
    </w:p>
    <w:p w14:paraId="017AD6DB" w14:textId="77777777" w:rsidR="000F5083" w:rsidRPr="007178C1" w:rsidRDefault="000F5083" w:rsidP="000F5083">
      <w:pPr>
        <w:numPr>
          <w:ilvl w:val="0"/>
          <w:numId w:val="40"/>
        </w:numPr>
        <w:spacing w:after="0" w:line="240" w:lineRule="auto"/>
        <w:ind w:left="885" w:hanging="567"/>
        <w:jc w:val="both"/>
        <w:rPr>
          <w:rFonts w:ascii="Arial Narrow" w:hAnsi="Arial Narrow" w:cs="Arial"/>
          <w:bCs/>
          <w:sz w:val="20"/>
          <w:szCs w:val="20"/>
        </w:rPr>
      </w:pPr>
      <w:r w:rsidRPr="007178C1">
        <w:rPr>
          <w:rFonts w:ascii="Arial Narrow" w:hAnsi="Arial Narrow" w:cs="Arial"/>
          <w:bCs/>
          <w:sz w:val="20"/>
          <w:szCs w:val="20"/>
        </w:rPr>
        <w:t>Certificación Bancaria</w:t>
      </w:r>
    </w:p>
    <w:p w14:paraId="609150F8" w14:textId="77777777" w:rsidR="000F5083" w:rsidRPr="007178C1" w:rsidRDefault="000F5083" w:rsidP="000F5083">
      <w:pPr>
        <w:numPr>
          <w:ilvl w:val="0"/>
          <w:numId w:val="40"/>
        </w:numPr>
        <w:spacing w:after="0" w:line="240" w:lineRule="auto"/>
        <w:ind w:left="885" w:hanging="567"/>
        <w:jc w:val="both"/>
        <w:rPr>
          <w:rFonts w:ascii="Arial Narrow" w:hAnsi="Arial Narrow" w:cs="Arial"/>
          <w:bCs/>
          <w:sz w:val="20"/>
          <w:szCs w:val="20"/>
        </w:rPr>
      </w:pPr>
      <w:r w:rsidRPr="007178C1">
        <w:rPr>
          <w:rFonts w:ascii="Arial Narrow" w:hAnsi="Arial Narrow" w:cs="Arial"/>
          <w:bCs/>
          <w:sz w:val="20"/>
          <w:szCs w:val="20"/>
        </w:rPr>
        <w:t>Certificado de parafiscales y seguridad social</w:t>
      </w:r>
    </w:p>
    <w:p w14:paraId="41DC29E3" w14:textId="77777777" w:rsidR="000F5083" w:rsidRPr="007178C1" w:rsidRDefault="000F5083" w:rsidP="000F5083">
      <w:pPr>
        <w:numPr>
          <w:ilvl w:val="0"/>
          <w:numId w:val="40"/>
        </w:numPr>
        <w:tabs>
          <w:tab w:val="left" w:pos="1470"/>
        </w:tabs>
        <w:spacing w:after="0" w:line="240" w:lineRule="auto"/>
        <w:ind w:left="885" w:hanging="567"/>
        <w:jc w:val="both"/>
        <w:rPr>
          <w:rFonts w:ascii="Arial Narrow" w:hAnsi="Arial Narrow" w:cs="Arial"/>
          <w:bCs/>
          <w:sz w:val="20"/>
          <w:szCs w:val="20"/>
        </w:rPr>
      </w:pPr>
      <w:r w:rsidRPr="007178C1">
        <w:rPr>
          <w:rFonts w:ascii="Arial Narrow" w:hAnsi="Arial Narrow" w:cs="Arial"/>
          <w:bCs/>
          <w:sz w:val="20"/>
          <w:szCs w:val="20"/>
        </w:rPr>
        <w:lastRenderedPageBreak/>
        <w:t xml:space="preserve">Resolución de </w:t>
      </w:r>
      <w:proofErr w:type="spellStart"/>
      <w:r w:rsidRPr="007178C1">
        <w:rPr>
          <w:rFonts w:ascii="Arial Narrow" w:hAnsi="Arial Narrow" w:cs="Arial"/>
          <w:bCs/>
          <w:sz w:val="20"/>
          <w:szCs w:val="20"/>
        </w:rPr>
        <w:t>de</w:t>
      </w:r>
      <w:proofErr w:type="spellEnd"/>
      <w:r w:rsidRPr="007178C1">
        <w:rPr>
          <w:rFonts w:ascii="Arial Narrow" w:hAnsi="Arial Narrow" w:cs="Arial"/>
          <w:bCs/>
          <w:sz w:val="20"/>
          <w:szCs w:val="20"/>
        </w:rPr>
        <w:t xml:space="preserve"> Facturación electrónica DIAN  de la DIAN</w:t>
      </w:r>
      <w:r w:rsidRPr="007178C1">
        <w:rPr>
          <w:rFonts w:ascii="Arial Narrow" w:hAnsi="Arial Narrow" w:cs="Arial"/>
          <w:b/>
          <w:bCs/>
          <w:sz w:val="20"/>
          <w:szCs w:val="20"/>
          <w:lang w:val="es-ES"/>
        </w:rPr>
        <w:t>.</w:t>
      </w:r>
    </w:p>
    <w:p w14:paraId="363FCF12"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Abstenerse de facturar por encima del presupuesto disponible, de acuerdo con el valor del contrato.</w:t>
      </w:r>
    </w:p>
    <w:p w14:paraId="48F7A4B4"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 xml:space="preserve">Garantizar la entrega de los bienes objeto del contrato, en las condiciones previamente estipuladas entre el contratista y el supervisor. </w:t>
      </w:r>
    </w:p>
    <w:p w14:paraId="5F766BF3"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 xml:space="preserve">Garantizar que </w:t>
      </w:r>
      <w:r w:rsidRPr="007178C1">
        <w:rPr>
          <w:sz w:val="20"/>
        </w:rPr>
        <w:t>el suministro</w:t>
      </w:r>
      <w:r w:rsidRPr="007178C1">
        <w:rPr>
          <w:rFonts w:cs="Arial"/>
          <w:bCs/>
          <w:sz w:val="20"/>
        </w:rPr>
        <w:t>, cumpla con las especificaciones técnicas, de acuerdo con las órdenes que emite el supervisor del contrato.</w:t>
      </w:r>
    </w:p>
    <w:p w14:paraId="5D182BF5"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Informar por escrito al supervisor, las quejas, dudas, reclamos y demás inquietudes que puedan surgir en el desarrollo del objeto contractual.</w:t>
      </w:r>
    </w:p>
    <w:p w14:paraId="035B3850"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Atender los requerimientos que sean formulados por el supervisor y para efectos de ejecutar en debida forma el contrato.</w:t>
      </w:r>
    </w:p>
    <w:p w14:paraId="5D8C1486"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Toda comunicación entre el ITM y el contratista deberá constar por escrito con copia al supervisor del contrato.</w:t>
      </w:r>
    </w:p>
    <w:p w14:paraId="61FC531C"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El contratista y/o empleador deberá dar cumplimiento al decreto 1072 de 2015 que establece el Sistema de Gestión de Seguridad y Salud en el trabajo SG-SST en lo que aplique.</w:t>
      </w:r>
    </w:p>
    <w:p w14:paraId="280D51BC"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bCs/>
          <w:sz w:val="20"/>
        </w:rPr>
        <w:t xml:space="preserve">El contratista y/o empleador deberá dar cumplimiento a la norma NTC-ISO 14001 de 2015, que establece el Sistema de Gestión Ambiental SGA.  </w:t>
      </w:r>
    </w:p>
    <w:p w14:paraId="220556BD" w14:textId="77777777" w:rsidR="000F5083" w:rsidRPr="007178C1" w:rsidRDefault="000F5083" w:rsidP="000F5083">
      <w:pPr>
        <w:pStyle w:val="Prrafodelista"/>
        <w:numPr>
          <w:ilvl w:val="0"/>
          <w:numId w:val="39"/>
        </w:numPr>
        <w:tabs>
          <w:tab w:val="left" w:pos="1470"/>
        </w:tabs>
        <w:ind w:left="317" w:hanging="284"/>
        <w:rPr>
          <w:rFonts w:cs="Arial"/>
          <w:bCs/>
          <w:strike/>
          <w:sz w:val="20"/>
        </w:rPr>
      </w:pPr>
      <w:r w:rsidRPr="007178C1">
        <w:rPr>
          <w:rFonts w:cs="Arial"/>
          <w:bCs/>
          <w:sz w:val="20"/>
        </w:rPr>
        <w:t>Finalizado el contrato y dentro de los términos estipulados en la ley, el contratista se obliga a suscribir la correspondiente acta de liquidación del presente contrato y facturar los recursos adeudados por la entidad durante la vigencia del mismo.</w:t>
      </w:r>
    </w:p>
    <w:p w14:paraId="41DD6867"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Las personas vinculadas al contrato garantizarán la prestación del servicio eficiente en cada uno de los campus del ITM. </w:t>
      </w:r>
    </w:p>
    <w:p w14:paraId="65FB05CA"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Acreditar, de conformidad con lo establecido en el artículo 50 de ley 789 de 2002 y la ley 828 de 2003 y Articulo 23 de la Ley 1150 de 2007, el cumplimiento del pago mensual de los aportes de sus empleados a los sistemas de salud, pensiones, riesgos profesionales, Servicio Nacional de Aprendizaje SENA, Instituto Colombiano de Bienestar Familiar y Cajas de Compensación Familiar, recargos nocturnos y horas extras mediante certificación expedida por el representante legal o revisor fiscal según el caso.</w:t>
      </w:r>
    </w:p>
    <w:p w14:paraId="6A1A166F"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El contratista en caso de ser necesario, en atención a emergencias sanitarias decretadas a nivel Nacional, Departamental y/o local, </w:t>
      </w:r>
      <w:r w:rsidRPr="007178C1">
        <w:rPr>
          <w:rFonts w:ascii="Arial Narrow" w:hAnsi="Arial Narrow" w:cs="Arial"/>
          <w:sz w:val="20"/>
          <w:szCs w:val="20"/>
        </w:rPr>
        <w:t xml:space="preserve">deberá presentar un protocolo de bioseguridad con la relación de las actividades por ejecutar y los elementos de protección que le suministrará al personal, el cual deberá estar acorde con lo establecido para tal fin por la Institución; la entidad dará el visto bueno a dicho documento para su implementación. </w:t>
      </w:r>
    </w:p>
    <w:p w14:paraId="05DB8A6D"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Todo el personal utilizado en el contrato no adquiere vinculación laboral ni de ninguna índole con el ITM, por lo tanto, corre a cargo del contratista el pago de salarios, dominicales y festivos, incapacidades, indemnizaciones, bonificaciones y demás prestaciones sociales a que tengan derecho, de conformidad con las leyes laborales colombianas. </w:t>
      </w:r>
    </w:p>
    <w:p w14:paraId="525A32DD"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Durante la ejecución del contrato, el contratista ordenará las actividades y proveerá los elementos de protección personal, equipos, máquinas y herramientas, insumos, uniformes y demás elementos que requieran los trabajadores vinculados al contrato para garantizar la adecuada entrega, así como las condiciones de higiene, salubridad y seguridad en el trabajo</w:t>
      </w:r>
    </w:p>
    <w:p w14:paraId="695E3C1F"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El contratista, exigirá a sus trabajadores el cumplimiento de todas las condiciones relativas a la higiene, salubridad y seguridad establecidas en los reglamentos y Decretos Ley. </w:t>
      </w:r>
    </w:p>
    <w:p w14:paraId="5F356A6B"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El contratista, está en la obligación de aplicar lo señalado en la Resolución 0312 del año 2019, del Ministerio del Trabajo donde se establecen los estándares mínimos del sistema de gestión de seguridad y salud en el trabajo (SG-SST) acorde con la clasificación de riesgos que tiene cada operario definido en el presupuesto. </w:t>
      </w:r>
    </w:p>
    <w:p w14:paraId="1F408010"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El contratista, será responsable de gestionar todos los accidentes laborales que pueda sufrir su personal, y si hay lugar a las indemnizaciones correrán por su cuenta hacer todas las gestiones respectivas ante la ARL, así mismo se verificará la respectiva afiliación a riesgos profesionales de acuerdo con el grado de riesgo en el que se encuentre cada trabajador.</w:t>
      </w:r>
    </w:p>
    <w:p w14:paraId="087D9C97"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Entregar el certificado de licencia ambiental para los materiales que así se requieran como es el caso de materiales pétreos. </w:t>
      </w:r>
    </w:p>
    <w:p w14:paraId="55ECF7DD"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Los elementos que suministre deben cumplir con las especificaciones técnicas definidas, estar acorde con la normativa vigente, ser de óptima calidad y de marcas reconocidas en el mercado. </w:t>
      </w:r>
    </w:p>
    <w:p w14:paraId="7EEDBD29"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rPr>
        <w:t>Cambiar los elementos que estén defectuosos, en mal estado y/o no cumplan con las especificaciones técnicas y sean devueltos por el supervisor o apoyos a la supervisión designados, por otros nuevos y de iguales o superiores características, dentro de los dos (2) días hábiles siguiente a partir de la comunicación escrita, telefónica o vía correo electrónico por parte del supervisor o por quien este designe.</w:t>
      </w:r>
    </w:p>
    <w:p w14:paraId="017ED2F9"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rPr>
        <w:lastRenderedPageBreak/>
        <w:t>Disponer de vehículos idóneos para el transporte de los elementos solicitados, al igual que el personal adecuado y necesario para la entrega y distribución de los insumos, hasta donde sea indicado por el supervisor del contrato y de acuerdo al alcance del objeto contractual.</w:t>
      </w:r>
    </w:p>
    <w:p w14:paraId="79703E58"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rPr>
        <w:t xml:space="preserve">El contratista será el responsable de cargue, descargue y acarreos internos de los materiales e insumos solicitados, bajo ninguna circunstancia será responsabilidad o se podrá emplear personal vinculado o contratista de la Institución para tal fin. </w:t>
      </w:r>
    </w:p>
    <w:p w14:paraId="6214B665"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El proveedor debe estar en condiciones de entregar en los tiempos y lugares definidos por la entidad. </w:t>
      </w:r>
    </w:p>
    <w:p w14:paraId="4FA632CE"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rPr>
      </w:pPr>
      <w:r w:rsidRPr="007178C1">
        <w:rPr>
          <w:rFonts w:ascii="Arial Narrow" w:hAnsi="Arial Narrow" w:cs="Arial"/>
          <w:sz w:val="20"/>
          <w:szCs w:val="20"/>
          <w:lang w:val="es-ES"/>
        </w:rPr>
        <w:t>No suministrar bienes remanufacturados; todos deben ser de primera calidad, las cantidades pueden sufrir variaciones, es decir, aumentar o disminuir según las necesidades de la Institución o disponibilidad de recursos</w:t>
      </w:r>
    </w:p>
    <w:p w14:paraId="35F7FB2D"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rPr>
      </w:pPr>
      <w:r w:rsidRPr="007178C1">
        <w:rPr>
          <w:rFonts w:ascii="Arial Narrow" w:hAnsi="Arial Narrow" w:cs="Arial"/>
          <w:sz w:val="20"/>
          <w:szCs w:val="20"/>
          <w:lang w:val="es-ES"/>
        </w:rPr>
        <w:t>Establecer controles de la ejecución física y financiera mensualmente en articulación con el supervisor y/o apoyo a la supervisión, para que no se sobrepase el valor del presupuesto del contrato</w:t>
      </w:r>
    </w:p>
    <w:p w14:paraId="056BCE3C"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rPr>
      </w:pPr>
      <w:r w:rsidRPr="007178C1">
        <w:rPr>
          <w:rFonts w:ascii="Arial Narrow" w:hAnsi="Arial Narrow" w:cs="Arial"/>
          <w:sz w:val="20"/>
          <w:szCs w:val="20"/>
          <w:lang w:val="es-ES"/>
        </w:rPr>
        <w:t>El contratista deberá mantener un stock de materiales suficiente para garantizar el suministro ininterrumpido de elementos durante la ejecución del contrato, incluyendo fechas de baja oferta de estos insumos</w:t>
      </w:r>
    </w:p>
    <w:p w14:paraId="13D381F5"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rPr>
      </w:pPr>
      <w:r w:rsidRPr="007178C1">
        <w:rPr>
          <w:rFonts w:ascii="Arial Narrow" w:hAnsi="Arial Narrow" w:cs="Arial"/>
          <w:sz w:val="20"/>
          <w:szCs w:val="20"/>
          <w:lang w:val="es-ES"/>
        </w:rPr>
        <w:t xml:space="preserve">Para los ítems en los cuales se establece una marca o referencia específica, el contratista está obligado a entregarlo en dichas condiciones, en ningún momento se podrá sustituir por uno de otra marca o genérico. </w:t>
      </w:r>
    </w:p>
    <w:p w14:paraId="342D4349"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Contar con los equipos de comunicación (línea fija y línea celular) para recibir las órdenes de pedido y coordinar la entrega y distribución de los materiales solicitados que se requieren en cada unidad operativa; estas solicitudes de igual manera podrán ser remitidas a través de correos electrónicos y mensajes WhatsApp.</w:t>
      </w:r>
    </w:p>
    <w:p w14:paraId="477B1299"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El contratista deberá realizar la entrega de las fichas de seguridad de los elementos solicitados, esto deberá realizarse en el momento de la entrega y hará parte de los anexos del proceso de facturación. </w:t>
      </w:r>
    </w:p>
    <w:p w14:paraId="57855192" w14:textId="77777777" w:rsidR="000F5083" w:rsidRPr="007178C1" w:rsidRDefault="000F5083" w:rsidP="000F5083">
      <w:pPr>
        <w:pStyle w:val="Prrafodelista"/>
        <w:numPr>
          <w:ilvl w:val="0"/>
          <w:numId w:val="39"/>
        </w:numPr>
        <w:tabs>
          <w:tab w:val="left" w:pos="1470"/>
        </w:tabs>
        <w:ind w:left="317" w:hanging="284"/>
        <w:rPr>
          <w:rFonts w:cs="Arial"/>
          <w:bCs/>
          <w:sz w:val="20"/>
        </w:rPr>
      </w:pPr>
      <w:r w:rsidRPr="007178C1">
        <w:rPr>
          <w:rFonts w:cs="Arial"/>
          <w:sz w:val="20"/>
        </w:rPr>
        <w:t>Disponer del transporte adecuado y acorde con los elementos a entregar y del personal idóneo y así mismo asumir los costos de transporte, distribución y entrega de los elementos hasta donde sea indicado por el supervisor del contrato y de acuerdo al alcance del objeto contractual.</w:t>
      </w:r>
    </w:p>
    <w:p w14:paraId="30972DA6" w14:textId="77777777" w:rsidR="000F5083" w:rsidRPr="007178C1" w:rsidRDefault="000F5083" w:rsidP="000F5083">
      <w:pPr>
        <w:numPr>
          <w:ilvl w:val="0"/>
          <w:numId w:val="39"/>
        </w:numPr>
        <w:spacing w:after="0" w:line="240" w:lineRule="auto"/>
        <w:ind w:left="317" w:hanging="284"/>
        <w:jc w:val="both"/>
        <w:rPr>
          <w:rFonts w:ascii="Arial Narrow" w:hAnsi="Arial Narrow" w:cs="Arial"/>
          <w:sz w:val="20"/>
          <w:szCs w:val="20"/>
          <w:lang w:val="es-ES"/>
        </w:rPr>
      </w:pPr>
      <w:r w:rsidRPr="007178C1">
        <w:rPr>
          <w:rFonts w:ascii="Arial Narrow" w:hAnsi="Arial Narrow" w:cs="Arial"/>
          <w:sz w:val="20"/>
          <w:szCs w:val="20"/>
          <w:lang w:val="es-ES"/>
        </w:rPr>
        <w:t xml:space="preserve">Presentar informes en medios magnéticos, en caso de ser requeridos por la supervisión, en los cuales se deberá dar cuenta del estado y avance del mismo. </w:t>
      </w:r>
    </w:p>
    <w:p w14:paraId="32BF0A74" w14:textId="77777777" w:rsidR="000F5083" w:rsidRPr="007178C1" w:rsidRDefault="000F5083" w:rsidP="000F5083">
      <w:pPr>
        <w:pStyle w:val="Prrafodelista"/>
        <w:numPr>
          <w:ilvl w:val="0"/>
          <w:numId w:val="39"/>
        </w:numPr>
        <w:ind w:left="317" w:hanging="284"/>
        <w:rPr>
          <w:rFonts w:cs="Arial"/>
          <w:sz w:val="20"/>
        </w:rPr>
      </w:pPr>
      <w:r w:rsidRPr="007178C1">
        <w:rPr>
          <w:rFonts w:cs="Arial"/>
          <w:sz w:val="20"/>
        </w:rPr>
        <w:t>Garantizar que los bienes y suministros entregados sean eficientes en consumo de Energía.</w:t>
      </w:r>
    </w:p>
    <w:p w14:paraId="6600D31D" w14:textId="77777777" w:rsidR="000F5083" w:rsidRPr="007178C1" w:rsidRDefault="000F5083" w:rsidP="000F5083">
      <w:pPr>
        <w:pStyle w:val="Prrafodelista"/>
        <w:numPr>
          <w:ilvl w:val="0"/>
          <w:numId w:val="39"/>
        </w:numPr>
        <w:ind w:left="317" w:hanging="284"/>
        <w:rPr>
          <w:rFonts w:cs="Arial"/>
          <w:sz w:val="20"/>
          <w:lang w:eastAsia="es-CO"/>
        </w:rPr>
      </w:pPr>
      <w:r w:rsidRPr="007178C1">
        <w:rPr>
          <w:rFonts w:cs="Arial"/>
          <w:sz w:val="20"/>
          <w:lang w:eastAsia="es-CO"/>
        </w:rPr>
        <w:t>Ningún residuo generado por el Contratista puede ser abandonado, enterrado o quemado a cielo abierto.</w:t>
      </w:r>
    </w:p>
    <w:p w14:paraId="48AFEA9C" w14:textId="77777777" w:rsidR="000F5083" w:rsidRDefault="000F5083" w:rsidP="000F5083">
      <w:pPr>
        <w:pStyle w:val="Prrafodelista"/>
        <w:numPr>
          <w:ilvl w:val="0"/>
          <w:numId w:val="39"/>
        </w:numPr>
        <w:ind w:left="317" w:hanging="284"/>
        <w:rPr>
          <w:rFonts w:cs="Arial"/>
          <w:sz w:val="20"/>
          <w:lang w:eastAsia="es-CO"/>
        </w:rPr>
      </w:pPr>
      <w:r w:rsidRPr="007178C1">
        <w:rPr>
          <w:rFonts w:cs="Arial"/>
          <w:sz w:val="20"/>
          <w:lang w:eastAsia="es-CO"/>
        </w:rPr>
        <w:t xml:space="preserve">Durante la ejecución del contrato y de acuerdo con la solicitud de la supervisión, el contratista deberá suministrar las fichas técnicas de los insumos que se requieran para la evaluación y aprobación. </w:t>
      </w:r>
    </w:p>
    <w:p w14:paraId="1FC82BCE" w14:textId="77777777" w:rsidR="000F5083" w:rsidRPr="005629A6" w:rsidRDefault="000F5083" w:rsidP="000F5083">
      <w:pPr>
        <w:pStyle w:val="Prrafodelista"/>
        <w:numPr>
          <w:ilvl w:val="0"/>
          <w:numId w:val="39"/>
        </w:numPr>
        <w:ind w:left="317" w:hanging="284"/>
        <w:rPr>
          <w:rFonts w:cs="Arial"/>
          <w:sz w:val="20"/>
          <w:lang w:eastAsia="es-CO"/>
        </w:rPr>
      </w:pPr>
      <w:r w:rsidRPr="005629A6">
        <w:rPr>
          <w:sz w:val="20"/>
        </w:rPr>
        <w:t>El Contratista se compromete a cumplir, en lo que corresponda, con lo establecido en el Acuerdo 016 de 2020 y el Decreto 0310 de 2022 que lo reglamenta, los cuales disponen los lineamientos para la compra pública sostenible, innovadora y socialmente responsable en el Distrito Especial de Ciencia, Tecnología e Innovación de Medellín y su conglomerado.</w:t>
      </w:r>
    </w:p>
    <w:p w14:paraId="5D453C1A" w14:textId="77777777" w:rsidR="000F5083" w:rsidRPr="005754A0" w:rsidRDefault="000F5083" w:rsidP="000F5083">
      <w:pPr>
        <w:pStyle w:val="Prrafodelista"/>
        <w:numPr>
          <w:ilvl w:val="0"/>
          <w:numId w:val="39"/>
        </w:numPr>
        <w:ind w:left="317" w:hanging="284"/>
        <w:rPr>
          <w:rFonts w:cs="Arial"/>
          <w:sz w:val="20"/>
          <w:lang w:eastAsia="es-CO"/>
        </w:rPr>
      </w:pPr>
      <w:r w:rsidRPr="005629A6">
        <w:rPr>
          <w:sz w:val="20"/>
        </w:rPr>
        <w:t>El Contratista entregará informe a la supervisión de forma mensual, detallando cada una las acciones encaminadas al cumplimiento de los criterios de Compra Pública Sostenible del Distrito de Ciencia, Tecnología e Innovación de Medellín que rigen para el presente contrato</w:t>
      </w:r>
    </w:p>
    <w:p w14:paraId="441F891D" w14:textId="77777777" w:rsidR="000F5083" w:rsidRPr="005754A0" w:rsidRDefault="000F5083" w:rsidP="000F5083">
      <w:pPr>
        <w:pStyle w:val="Prrafodelista"/>
        <w:numPr>
          <w:ilvl w:val="0"/>
          <w:numId w:val="39"/>
        </w:numPr>
        <w:ind w:left="317" w:hanging="284"/>
        <w:rPr>
          <w:rFonts w:cs="Arial"/>
          <w:sz w:val="20"/>
          <w:lang w:eastAsia="es-CO"/>
        </w:rPr>
      </w:pPr>
      <w:r w:rsidRPr="005754A0">
        <w:rPr>
          <w:rFonts w:cs="Arial"/>
          <w:sz w:val="20"/>
        </w:rPr>
        <w:t xml:space="preserve">El contratista se compromete legal y contractualmente con el Sistema de Gestión de Seguridad y Salud en el trabajo de acuerdo con el decreto 1072 de 2015, la resolución 0312 de 2019 y, con las demás normas vigentes en Colombia,  y, se responsabiliza del  personal contratado por su cuenta y riesgo para la  ejecución del objeto contratado con el ITM,  a cumplir  las disposiciones referentes a SG-SST, y, lo establecido en </w:t>
      </w:r>
      <w:r w:rsidRPr="005754A0">
        <w:rPr>
          <w:rFonts w:cs="Arial"/>
          <w:sz w:val="20"/>
          <w:lang w:val="es-419"/>
        </w:rPr>
        <w:t>la Resolución 202401144 del 25 de junio de 2024, POR MEDIO DE LA CUAL SE ADOPTA EL NUEVO MANUAL DE SEGURIDAD Y SALUD EN EL TRABAJO – SG-SST PARA CONTRATISTAS DEL INSTITUTO TECNOLOGICO METROPOLITANO – ITM”</w:t>
      </w:r>
      <w:r w:rsidRPr="005754A0">
        <w:rPr>
          <w:rFonts w:cs="Arial"/>
          <w:sz w:val="20"/>
        </w:rPr>
        <w:t>. https://www.itm.edu.co//wp-content/uploads/personal/2024/Resolucion-202401144.pdf</w:t>
      </w:r>
      <w:r>
        <w:rPr>
          <w:rFonts w:cs="Arial"/>
          <w:sz w:val="20"/>
        </w:rPr>
        <w:t>.</w:t>
      </w:r>
    </w:p>
    <w:p w14:paraId="08DBE4F2" w14:textId="77777777" w:rsidR="000F5083" w:rsidRPr="007178C1" w:rsidRDefault="000F5083" w:rsidP="000F5083">
      <w:pPr>
        <w:pStyle w:val="Prrafodelista"/>
        <w:ind w:left="317"/>
        <w:rPr>
          <w:rFonts w:cs="Arial"/>
          <w:sz w:val="20"/>
          <w:lang w:eastAsia="es-CO"/>
        </w:rPr>
      </w:pPr>
    </w:p>
    <w:p w14:paraId="76EACF5C" w14:textId="77777777" w:rsidR="000F5083" w:rsidRPr="007178C1" w:rsidRDefault="000F5083" w:rsidP="000F5083">
      <w:pPr>
        <w:pStyle w:val="Prrafodelista"/>
        <w:numPr>
          <w:ilvl w:val="0"/>
          <w:numId w:val="41"/>
        </w:numPr>
        <w:rPr>
          <w:rFonts w:cs="Arial"/>
          <w:b/>
          <w:sz w:val="20"/>
        </w:rPr>
      </w:pPr>
      <w:r w:rsidRPr="007178C1">
        <w:rPr>
          <w:rFonts w:cs="Arial"/>
          <w:b/>
          <w:sz w:val="20"/>
        </w:rPr>
        <w:t>Manejo de Materiales pétreos</w:t>
      </w:r>
    </w:p>
    <w:p w14:paraId="2921E626" w14:textId="77777777" w:rsidR="000F5083" w:rsidRPr="007178C1" w:rsidRDefault="000F5083" w:rsidP="000F5083">
      <w:pPr>
        <w:jc w:val="both"/>
        <w:rPr>
          <w:rFonts w:ascii="Arial Narrow" w:hAnsi="Arial Narrow" w:cs="Arial"/>
          <w:sz w:val="20"/>
          <w:szCs w:val="20"/>
        </w:rPr>
      </w:pPr>
    </w:p>
    <w:p w14:paraId="1486FEAC" w14:textId="77777777" w:rsidR="000F5083" w:rsidRPr="007178C1" w:rsidRDefault="000F5083" w:rsidP="000F5083">
      <w:pPr>
        <w:jc w:val="both"/>
        <w:rPr>
          <w:rFonts w:ascii="Arial Narrow" w:hAnsi="Arial Narrow" w:cs="Arial"/>
          <w:sz w:val="20"/>
          <w:szCs w:val="20"/>
        </w:rPr>
      </w:pPr>
      <w:r w:rsidRPr="007178C1">
        <w:rPr>
          <w:rFonts w:ascii="Arial Narrow" w:hAnsi="Arial Narrow" w:cs="Arial"/>
          <w:sz w:val="20"/>
          <w:szCs w:val="20"/>
        </w:rPr>
        <w:t>El proveedor deberá demostrar la procedencia de los materiales y los certificados que indique que la explotación minera es legal, es decir, que cuenta con un título minero que se encuentre inscrito en el Registro Minero Nacional, este debe encontrarse en etapa de explotación, tener aprobado el Programa de Trabajos y Obras – PTO, y a su vez la Autoridad Ambiental haya expedido la licencia ambiental correspondiente.</w:t>
      </w:r>
    </w:p>
    <w:p w14:paraId="19E4CF2C" w14:textId="77777777" w:rsidR="000F5083" w:rsidRPr="007178C1" w:rsidRDefault="000F5083" w:rsidP="000F5083">
      <w:pPr>
        <w:pStyle w:val="Prrafodelista"/>
        <w:ind w:left="785"/>
        <w:rPr>
          <w:rFonts w:cs="Arial"/>
          <w:sz w:val="20"/>
          <w:lang w:eastAsia="es-CO"/>
        </w:rPr>
      </w:pPr>
    </w:p>
    <w:p w14:paraId="79EC97C8" w14:textId="77777777" w:rsidR="000F5083" w:rsidRPr="007178C1" w:rsidRDefault="000F5083" w:rsidP="000F5083">
      <w:pPr>
        <w:pStyle w:val="Prrafodelista"/>
        <w:numPr>
          <w:ilvl w:val="0"/>
          <w:numId w:val="41"/>
        </w:numPr>
        <w:rPr>
          <w:rFonts w:cs="Arial"/>
          <w:b/>
          <w:sz w:val="20"/>
        </w:rPr>
      </w:pPr>
      <w:r w:rsidRPr="007178C1">
        <w:rPr>
          <w:rFonts w:cs="Arial"/>
          <w:b/>
          <w:sz w:val="20"/>
        </w:rPr>
        <w:t xml:space="preserve">Manejo de pilas y baterías </w:t>
      </w:r>
    </w:p>
    <w:p w14:paraId="0487DAD5" w14:textId="77777777" w:rsidR="000F5083" w:rsidRPr="007178C1" w:rsidRDefault="000F5083" w:rsidP="000F5083">
      <w:pPr>
        <w:pStyle w:val="Prrafodelista"/>
        <w:rPr>
          <w:rFonts w:cs="Arial"/>
          <w:b/>
          <w:sz w:val="20"/>
        </w:rPr>
      </w:pPr>
    </w:p>
    <w:p w14:paraId="6AE2C490" w14:textId="77777777" w:rsidR="000F5083" w:rsidRPr="007178C1" w:rsidRDefault="000F5083" w:rsidP="000F5083">
      <w:pPr>
        <w:pStyle w:val="Prrafodelista"/>
        <w:numPr>
          <w:ilvl w:val="0"/>
          <w:numId w:val="42"/>
        </w:numPr>
        <w:ind w:left="426" w:hanging="426"/>
        <w:rPr>
          <w:rFonts w:cs="Arial"/>
          <w:sz w:val="20"/>
        </w:rPr>
      </w:pPr>
      <w:r w:rsidRPr="007178C1">
        <w:rPr>
          <w:rFonts w:cs="Arial"/>
          <w:sz w:val="20"/>
        </w:rPr>
        <w:lastRenderedPageBreak/>
        <w:t>Los productos deberán tener menor contenido de metales pesados, mayor durabilidad, de preferencia pilas o baterías recargables.</w:t>
      </w:r>
    </w:p>
    <w:p w14:paraId="189BC871" w14:textId="77777777" w:rsidR="000F5083" w:rsidRPr="007178C1" w:rsidRDefault="000F5083" w:rsidP="000F5083">
      <w:pPr>
        <w:pStyle w:val="Prrafodelista"/>
        <w:numPr>
          <w:ilvl w:val="0"/>
          <w:numId w:val="42"/>
        </w:numPr>
        <w:ind w:left="426" w:hanging="426"/>
        <w:rPr>
          <w:rFonts w:cs="Arial"/>
          <w:sz w:val="20"/>
        </w:rPr>
      </w:pPr>
      <w:r w:rsidRPr="007178C1">
        <w:rPr>
          <w:rFonts w:cs="Arial"/>
          <w:sz w:val="20"/>
        </w:rPr>
        <w:t>Se debe garantizar que ninguna de sus partes puede desprenderse, rasgarse, partirse, romperse, desgarrarse, corroerse o formar otro tipo de defectos que afecten su normal desempeño, si el producto es utilizado y almacenado en forma adecuada.</w:t>
      </w:r>
    </w:p>
    <w:p w14:paraId="2B6561E8" w14:textId="77777777" w:rsidR="000F5083" w:rsidRPr="007178C1" w:rsidRDefault="000F5083" w:rsidP="000F5083">
      <w:pPr>
        <w:pStyle w:val="Prrafodelista"/>
        <w:numPr>
          <w:ilvl w:val="0"/>
          <w:numId w:val="42"/>
        </w:numPr>
        <w:ind w:left="426" w:hanging="426"/>
        <w:rPr>
          <w:rFonts w:cs="Arial"/>
          <w:sz w:val="20"/>
        </w:rPr>
      </w:pPr>
      <w:r w:rsidRPr="007178C1">
        <w:rPr>
          <w:rFonts w:cs="Arial"/>
          <w:sz w:val="20"/>
        </w:rPr>
        <w:t>El empaque debe ir en blíster de 2 unidades, protegidas de forma tal que no sufran daños y conserven su calidad en condiciones adecuadas.</w:t>
      </w:r>
    </w:p>
    <w:p w14:paraId="6B69C65D" w14:textId="77777777" w:rsidR="000F5083" w:rsidRPr="007178C1" w:rsidRDefault="000F5083" w:rsidP="000F5083">
      <w:pPr>
        <w:tabs>
          <w:tab w:val="left" w:pos="1470"/>
        </w:tabs>
        <w:ind w:left="360"/>
        <w:jc w:val="both"/>
        <w:rPr>
          <w:rFonts w:ascii="Arial Narrow" w:hAnsi="Arial Narrow" w:cs="Arial"/>
          <w:sz w:val="20"/>
          <w:szCs w:val="20"/>
        </w:rPr>
      </w:pPr>
    </w:p>
    <w:p w14:paraId="53EBC9C2" w14:textId="77777777" w:rsidR="000F5083" w:rsidRPr="007178C1" w:rsidRDefault="000F5083" w:rsidP="000F5083">
      <w:pPr>
        <w:pStyle w:val="Prrafodelista"/>
        <w:numPr>
          <w:ilvl w:val="0"/>
          <w:numId w:val="41"/>
        </w:numPr>
        <w:rPr>
          <w:rFonts w:cs="Arial"/>
          <w:b/>
          <w:sz w:val="20"/>
        </w:rPr>
      </w:pPr>
      <w:r w:rsidRPr="007178C1">
        <w:rPr>
          <w:rFonts w:cs="Arial"/>
          <w:b/>
          <w:sz w:val="20"/>
        </w:rPr>
        <w:t>Pinturas</w:t>
      </w:r>
    </w:p>
    <w:p w14:paraId="17A7E794" w14:textId="77777777" w:rsidR="000F5083" w:rsidRPr="007178C1" w:rsidRDefault="000F5083" w:rsidP="000F5083">
      <w:pPr>
        <w:pStyle w:val="Prrafodelista"/>
        <w:tabs>
          <w:tab w:val="left" w:pos="1470"/>
        </w:tabs>
        <w:rPr>
          <w:rFonts w:cs="Arial"/>
          <w:b/>
          <w:sz w:val="20"/>
        </w:rPr>
      </w:pPr>
    </w:p>
    <w:p w14:paraId="1F6BD2EA"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Entregar hojas de seguridad según criterios de la NTC 4435</w:t>
      </w:r>
    </w:p>
    <w:p w14:paraId="06870CB0"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Los productos deben venir etiquetados y rotulados de acuerdo al Sistema Globalmente Armonizado</w:t>
      </w:r>
    </w:p>
    <w:p w14:paraId="05FE7FD4"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 xml:space="preserve">Los productos deben tener menor contenido en </w:t>
      </w:r>
      <w:proofErr w:type="spellStart"/>
      <w:r w:rsidRPr="007178C1">
        <w:rPr>
          <w:rFonts w:cs="Arial"/>
          <w:sz w:val="20"/>
        </w:rPr>
        <w:t>COVs</w:t>
      </w:r>
      <w:proofErr w:type="spellEnd"/>
      <w:r w:rsidRPr="007178C1">
        <w:rPr>
          <w:rFonts w:cs="Arial"/>
          <w:sz w:val="20"/>
        </w:rPr>
        <w:t>.</w:t>
      </w:r>
    </w:p>
    <w:p w14:paraId="0F7A8ADC"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Los productos no pueden contener ningún material que sea cancerígeno (clasificación 1 y 2a, por la IARC), mutagénico, tóxico para la reproducción, contaminante peligroso del aire o que sea agotador de la capa de ozono; según se define en la sección 112 de los EE.UU. Ley de Aire Limpio.</w:t>
      </w:r>
    </w:p>
    <w:p w14:paraId="6B2DDF27"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Productos deben tener menor contenido en hidrocarburos aromáticos volátiles.</w:t>
      </w:r>
    </w:p>
    <w:p w14:paraId="59D6D513"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 xml:space="preserve">Productos sin metales pesados ni sus compuestos en las formulaciones: Cadmio, Plomo, Cromo 6+, Mercurio, Arsénico, Bario, Selenio y Antimonio. </w:t>
      </w:r>
    </w:p>
    <w:p w14:paraId="21B92820"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Productos no clasificados como muy tóxico, tóxico, peligroso para el medio ambiente, carcinogénico, tóxico para la función reproductora, y que no contengan ingredientes clasificados como tales.</w:t>
      </w:r>
    </w:p>
    <w:p w14:paraId="57450E84" w14:textId="77777777" w:rsidR="000F5083" w:rsidRPr="007178C1" w:rsidRDefault="000F5083" w:rsidP="000F5083">
      <w:pPr>
        <w:pStyle w:val="Prrafodelista"/>
        <w:numPr>
          <w:ilvl w:val="0"/>
          <w:numId w:val="43"/>
        </w:numPr>
        <w:tabs>
          <w:tab w:val="left" w:pos="1025"/>
        </w:tabs>
        <w:ind w:left="426" w:hanging="426"/>
        <w:rPr>
          <w:rFonts w:cs="Arial"/>
          <w:sz w:val="20"/>
        </w:rPr>
      </w:pPr>
      <w:r w:rsidRPr="007178C1">
        <w:rPr>
          <w:rFonts w:cs="Arial"/>
          <w:sz w:val="20"/>
        </w:rPr>
        <w:t xml:space="preserve">Productos con menor contenido en compuestos de </w:t>
      </w:r>
      <w:proofErr w:type="spellStart"/>
      <w:r w:rsidRPr="007178C1">
        <w:rPr>
          <w:rFonts w:cs="Arial"/>
          <w:sz w:val="20"/>
        </w:rPr>
        <w:t>isotiazolinona</w:t>
      </w:r>
      <w:proofErr w:type="spellEnd"/>
      <w:r w:rsidRPr="007178C1">
        <w:rPr>
          <w:rFonts w:cs="Arial"/>
          <w:sz w:val="20"/>
        </w:rPr>
        <w:t>.</w:t>
      </w:r>
    </w:p>
    <w:p w14:paraId="0F4AD551" w14:textId="77777777" w:rsidR="000F5083" w:rsidRPr="007178C1" w:rsidRDefault="000F5083" w:rsidP="000F5083">
      <w:pPr>
        <w:tabs>
          <w:tab w:val="left" w:pos="1025"/>
        </w:tabs>
        <w:jc w:val="both"/>
        <w:rPr>
          <w:rFonts w:ascii="Arial Narrow" w:hAnsi="Arial Narrow" w:cs="Arial"/>
          <w:sz w:val="20"/>
          <w:szCs w:val="20"/>
        </w:rPr>
      </w:pPr>
    </w:p>
    <w:p w14:paraId="44E64577" w14:textId="77777777" w:rsidR="000F5083" w:rsidRPr="007178C1" w:rsidRDefault="000F5083" w:rsidP="000F5083">
      <w:pPr>
        <w:tabs>
          <w:tab w:val="left" w:pos="1470"/>
        </w:tabs>
        <w:jc w:val="both"/>
        <w:rPr>
          <w:rFonts w:ascii="Arial Narrow" w:hAnsi="Arial Narrow" w:cs="Arial"/>
          <w:b/>
          <w:sz w:val="20"/>
          <w:szCs w:val="20"/>
        </w:rPr>
      </w:pPr>
    </w:p>
    <w:p w14:paraId="5103B32E" w14:textId="77777777" w:rsidR="000F5083" w:rsidRPr="007178C1" w:rsidRDefault="000F5083" w:rsidP="000F5083">
      <w:pPr>
        <w:pStyle w:val="Prrafodelista"/>
        <w:numPr>
          <w:ilvl w:val="0"/>
          <w:numId w:val="44"/>
        </w:numPr>
        <w:tabs>
          <w:tab w:val="left" w:pos="1470"/>
        </w:tabs>
        <w:rPr>
          <w:rFonts w:cs="Arial"/>
          <w:b/>
          <w:sz w:val="20"/>
        </w:rPr>
      </w:pPr>
      <w:r w:rsidRPr="007178C1">
        <w:rPr>
          <w:rFonts w:cs="Arial"/>
          <w:b/>
          <w:sz w:val="20"/>
        </w:rPr>
        <w:t xml:space="preserve">Eléctrico </w:t>
      </w:r>
    </w:p>
    <w:p w14:paraId="15FDDA75" w14:textId="77777777" w:rsidR="000F5083" w:rsidRPr="007178C1" w:rsidRDefault="000F5083" w:rsidP="000F5083">
      <w:pPr>
        <w:pStyle w:val="Prrafodelista"/>
        <w:tabs>
          <w:tab w:val="left" w:pos="1470"/>
        </w:tabs>
        <w:rPr>
          <w:rFonts w:cs="Arial"/>
          <w:b/>
          <w:sz w:val="20"/>
        </w:rPr>
      </w:pPr>
    </w:p>
    <w:p w14:paraId="46B27FD0" w14:textId="77777777" w:rsidR="000F5083" w:rsidRPr="007178C1" w:rsidRDefault="000F5083" w:rsidP="000F5083">
      <w:pPr>
        <w:pStyle w:val="Prrafodelista"/>
        <w:numPr>
          <w:ilvl w:val="0"/>
          <w:numId w:val="45"/>
        </w:numPr>
        <w:tabs>
          <w:tab w:val="left" w:pos="1025"/>
        </w:tabs>
        <w:ind w:left="426" w:hanging="426"/>
        <w:rPr>
          <w:rFonts w:cs="Arial"/>
          <w:sz w:val="20"/>
        </w:rPr>
      </w:pPr>
      <w:r w:rsidRPr="007178C1">
        <w:rPr>
          <w:rFonts w:cs="Arial"/>
          <w:sz w:val="20"/>
        </w:rPr>
        <w:t>Luminarias con tecnología de punta que garantice mayor eficiencia energética y disminución de los impactos ambientales</w:t>
      </w:r>
    </w:p>
    <w:p w14:paraId="48DE2913" w14:textId="77777777" w:rsidR="000F5083" w:rsidRPr="007178C1" w:rsidRDefault="000F5083" w:rsidP="000F5083">
      <w:pPr>
        <w:pStyle w:val="Prrafodelista"/>
        <w:numPr>
          <w:ilvl w:val="0"/>
          <w:numId w:val="45"/>
        </w:numPr>
        <w:tabs>
          <w:tab w:val="left" w:pos="1025"/>
        </w:tabs>
        <w:ind w:left="426" w:hanging="426"/>
        <w:rPr>
          <w:rFonts w:cs="Arial"/>
          <w:sz w:val="20"/>
        </w:rPr>
      </w:pPr>
      <w:r w:rsidRPr="007178C1">
        <w:rPr>
          <w:rFonts w:cs="Arial"/>
          <w:sz w:val="20"/>
        </w:rPr>
        <w:t>Luminaria con menor cantidad de Mercurio (Hg)</w:t>
      </w:r>
    </w:p>
    <w:p w14:paraId="0DDAA7EE" w14:textId="77777777" w:rsidR="000F5083" w:rsidRDefault="000F5083" w:rsidP="000F5083">
      <w:pPr>
        <w:pStyle w:val="Prrafodelista"/>
        <w:numPr>
          <w:ilvl w:val="0"/>
          <w:numId w:val="45"/>
        </w:numPr>
        <w:tabs>
          <w:tab w:val="left" w:pos="1025"/>
        </w:tabs>
        <w:ind w:left="426" w:hanging="426"/>
        <w:rPr>
          <w:rFonts w:cs="Arial"/>
          <w:sz w:val="20"/>
        </w:rPr>
      </w:pPr>
      <w:r w:rsidRPr="007178C1">
        <w:rPr>
          <w:rFonts w:cs="Arial"/>
          <w:sz w:val="20"/>
        </w:rPr>
        <w:t>El proveedor debe contar con un programa posconsumo para realizar una correcta disposición final y/o aprovechamiento de los residuos de luminarias</w:t>
      </w:r>
    </w:p>
    <w:p w14:paraId="186909C3" w14:textId="77777777" w:rsidR="000F5083" w:rsidRDefault="000F5083" w:rsidP="000F5083">
      <w:pPr>
        <w:tabs>
          <w:tab w:val="left" w:pos="1025"/>
        </w:tabs>
        <w:jc w:val="both"/>
        <w:rPr>
          <w:rFonts w:ascii="Arial Narrow" w:hAnsi="Arial Narrow" w:cs="Arial"/>
          <w:sz w:val="20"/>
          <w:szCs w:val="20"/>
        </w:rPr>
      </w:pPr>
    </w:p>
    <w:p w14:paraId="10A84F71" w14:textId="77777777" w:rsidR="000F5083" w:rsidRPr="007178C1" w:rsidRDefault="000F5083" w:rsidP="000F5083">
      <w:pPr>
        <w:tabs>
          <w:tab w:val="left" w:pos="1025"/>
        </w:tabs>
        <w:jc w:val="both"/>
        <w:rPr>
          <w:rFonts w:ascii="Arial Narrow" w:hAnsi="Arial Narrow" w:cs="Arial"/>
          <w:sz w:val="20"/>
          <w:szCs w:val="20"/>
        </w:rPr>
      </w:pPr>
    </w:p>
    <w:p w14:paraId="23FC4E1C" w14:textId="77777777" w:rsidR="000F5083" w:rsidRPr="007178C1" w:rsidRDefault="000F5083" w:rsidP="000F5083">
      <w:pPr>
        <w:pStyle w:val="Prrafodelista"/>
        <w:tabs>
          <w:tab w:val="left" w:pos="1025"/>
        </w:tabs>
        <w:ind w:left="318"/>
        <w:rPr>
          <w:rFonts w:cs="Arial"/>
          <w:sz w:val="20"/>
        </w:rPr>
      </w:pPr>
    </w:p>
    <w:p w14:paraId="214D5A85" w14:textId="77777777" w:rsidR="000F5083" w:rsidRPr="007178C1" w:rsidRDefault="000F5083" w:rsidP="000F5083">
      <w:pPr>
        <w:pStyle w:val="Prrafodelista"/>
        <w:numPr>
          <w:ilvl w:val="0"/>
          <w:numId w:val="46"/>
        </w:numPr>
        <w:tabs>
          <w:tab w:val="left" w:pos="1470"/>
        </w:tabs>
        <w:rPr>
          <w:rFonts w:cs="Arial"/>
          <w:sz w:val="20"/>
        </w:rPr>
      </w:pPr>
      <w:r w:rsidRPr="007178C1">
        <w:rPr>
          <w:rFonts w:cs="Arial"/>
          <w:b/>
          <w:sz w:val="20"/>
        </w:rPr>
        <w:t>Jardinería</w:t>
      </w:r>
    </w:p>
    <w:p w14:paraId="2F966BB2" w14:textId="77777777" w:rsidR="000F5083" w:rsidRPr="007178C1" w:rsidRDefault="000F5083" w:rsidP="000F5083">
      <w:pPr>
        <w:pStyle w:val="Prrafodelista"/>
        <w:tabs>
          <w:tab w:val="left" w:pos="1470"/>
        </w:tabs>
        <w:rPr>
          <w:rFonts w:cs="Arial"/>
          <w:sz w:val="20"/>
        </w:rPr>
      </w:pPr>
    </w:p>
    <w:p w14:paraId="38AE5B2A" w14:textId="77777777" w:rsidR="000F5083" w:rsidRPr="007178C1" w:rsidRDefault="000F5083" w:rsidP="000F5083">
      <w:pPr>
        <w:pStyle w:val="Prrafodelista"/>
        <w:numPr>
          <w:ilvl w:val="0"/>
          <w:numId w:val="47"/>
        </w:numPr>
        <w:tabs>
          <w:tab w:val="left" w:pos="1025"/>
        </w:tabs>
        <w:ind w:left="426" w:hanging="426"/>
        <w:rPr>
          <w:rFonts w:cs="Arial"/>
          <w:sz w:val="20"/>
        </w:rPr>
      </w:pPr>
      <w:r w:rsidRPr="007178C1">
        <w:rPr>
          <w:rFonts w:cs="Arial"/>
          <w:sz w:val="20"/>
        </w:rPr>
        <w:t>Entregar hojas de seguridad según criterios de la NTC 4435</w:t>
      </w:r>
    </w:p>
    <w:p w14:paraId="13EC2963" w14:textId="77777777" w:rsidR="000F5083" w:rsidRPr="007178C1" w:rsidRDefault="000F5083" w:rsidP="000F5083">
      <w:pPr>
        <w:pStyle w:val="Prrafodelista"/>
        <w:numPr>
          <w:ilvl w:val="0"/>
          <w:numId w:val="47"/>
        </w:numPr>
        <w:tabs>
          <w:tab w:val="left" w:pos="1025"/>
        </w:tabs>
        <w:ind w:left="426" w:hanging="426"/>
        <w:rPr>
          <w:rFonts w:cs="Arial"/>
          <w:sz w:val="20"/>
        </w:rPr>
      </w:pPr>
      <w:r w:rsidRPr="007178C1">
        <w:rPr>
          <w:rFonts w:cs="Arial"/>
          <w:sz w:val="20"/>
        </w:rPr>
        <w:t>Los productos deben venir etiquetados y rotulados de acuerdo al Sistema Globalmente Armonizado</w:t>
      </w:r>
    </w:p>
    <w:p w14:paraId="65FC673F" w14:textId="77777777" w:rsidR="000F5083" w:rsidRPr="007178C1" w:rsidRDefault="000F5083" w:rsidP="000F5083">
      <w:pPr>
        <w:pStyle w:val="Prrafodelista"/>
        <w:numPr>
          <w:ilvl w:val="0"/>
          <w:numId w:val="47"/>
        </w:numPr>
        <w:tabs>
          <w:tab w:val="left" w:pos="1025"/>
        </w:tabs>
        <w:ind w:left="426" w:hanging="426"/>
        <w:rPr>
          <w:rFonts w:cs="Arial"/>
          <w:sz w:val="20"/>
        </w:rPr>
      </w:pPr>
      <w:r w:rsidRPr="007178C1">
        <w:rPr>
          <w:rFonts w:cs="Arial"/>
          <w:sz w:val="20"/>
        </w:rPr>
        <w:t xml:space="preserve">Los productos deben tener menor contenido en </w:t>
      </w:r>
      <w:proofErr w:type="spellStart"/>
      <w:r w:rsidRPr="007178C1">
        <w:rPr>
          <w:rFonts w:cs="Arial"/>
          <w:sz w:val="20"/>
        </w:rPr>
        <w:t>COVs</w:t>
      </w:r>
      <w:proofErr w:type="spellEnd"/>
      <w:r w:rsidRPr="007178C1">
        <w:rPr>
          <w:rFonts w:cs="Arial"/>
          <w:sz w:val="20"/>
        </w:rPr>
        <w:t>.</w:t>
      </w:r>
    </w:p>
    <w:p w14:paraId="1F11C324" w14:textId="77777777" w:rsidR="000F5083" w:rsidRPr="007178C1" w:rsidRDefault="000F5083" w:rsidP="000F5083">
      <w:pPr>
        <w:pStyle w:val="Prrafodelista"/>
        <w:numPr>
          <w:ilvl w:val="0"/>
          <w:numId w:val="47"/>
        </w:numPr>
        <w:tabs>
          <w:tab w:val="left" w:pos="1025"/>
        </w:tabs>
        <w:ind w:left="426" w:hanging="426"/>
        <w:rPr>
          <w:rFonts w:cs="Arial"/>
          <w:sz w:val="20"/>
        </w:rPr>
      </w:pPr>
      <w:r w:rsidRPr="007178C1">
        <w:rPr>
          <w:rFonts w:cs="Arial"/>
          <w:sz w:val="20"/>
        </w:rPr>
        <w:t>Los productos no pueden contener ningún material que sea cancerígeno (clasificación 1 y 2a, por la IARC), mutagénico, tóxico para la reproducción, contaminante peligroso del aire o que sea agotador de la capa de ozono; según se define en la sección 112 de los EE.UU. Ley de Aire Limpio.</w:t>
      </w:r>
    </w:p>
    <w:p w14:paraId="0777FB19" w14:textId="77777777" w:rsidR="000F5083" w:rsidRPr="007178C1" w:rsidRDefault="000F5083" w:rsidP="000F5083">
      <w:pPr>
        <w:pStyle w:val="Prrafodelista"/>
        <w:numPr>
          <w:ilvl w:val="0"/>
          <w:numId w:val="47"/>
        </w:numPr>
        <w:tabs>
          <w:tab w:val="left" w:pos="1025"/>
        </w:tabs>
        <w:ind w:left="426" w:hanging="426"/>
        <w:rPr>
          <w:rFonts w:cs="Arial"/>
          <w:sz w:val="20"/>
        </w:rPr>
      </w:pPr>
      <w:r w:rsidRPr="007178C1">
        <w:rPr>
          <w:rFonts w:cs="Arial"/>
          <w:sz w:val="20"/>
        </w:rPr>
        <w:t>Productos no clasificados como muy tóxico, tóxico, peligroso para el medio ambiente, carcinogénico, tóxico para la función reproductora, y que no contengan ingredientes clasificados como tales.</w:t>
      </w:r>
    </w:p>
    <w:p w14:paraId="20E89858" w14:textId="77777777" w:rsidR="000F5083" w:rsidRPr="007178C1" w:rsidRDefault="000F5083" w:rsidP="000F5083">
      <w:pPr>
        <w:pStyle w:val="Prrafodelista"/>
        <w:tabs>
          <w:tab w:val="left" w:pos="1025"/>
        </w:tabs>
        <w:ind w:left="426"/>
        <w:rPr>
          <w:rFonts w:cs="Arial"/>
          <w:sz w:val="20"/>
        </w:rPr>
      </w:pPr>
    </w:p>
    <w:p w14:paraId="16292C88" w14:textId="77777777" w:rsidR="000F5083" w:rsidRPr="007178C1" w:rsidRDefault="000F5083" w:rsidP="000F5083">
      <w:pPr>
        <w:pStyle w:val="Subttulo"/>
        <w:spacing w:after="0"/>
        <w:ind w:left="1437"/>
        <w:rPr>
          <w:rFonts w:ascii="Arial Narrow" w:hAnsi="Arial Narrow"/>
          <w:b/>
          <w:bCs/>
          <w:color w:val="auto"/>
          <w:sz w:val="20"/>
          <w:szCs w:val="20"/>
        </w:rPr>
      </w:pPr>
      <w:r w:rsidRPr="007178C1">
        <w:rPr>
          <w:rFonts w:ascii="Arial Narrow" w:hAnsi="Arial Narrow"/>
          <w:b/>
          <w:bCs/>
          <w:color w:val="auto"/>
          <w:sz w:val="20"/>
          <w:szCs w:val="20"/>
        </w:rPr>
        <w:t>Manejo de Sustancias Químicas</w:t>
      </w:r>
    </w:p>
    <w:p w14:paraId="449E189A" w14:textId="77777777" w:rsidR="000F5083" w:rsidRPr="007178C1" w:rsidRDefault="000F5083" w:rsidP="000F5083">
      <w:pPr>
        <w:jc w:val="both"/>
        <w:rPr>
          <w:rFonts w:ascii="Arial Narrow" w:hAnsi="Arial Narrow"/>
          <w:sz w:val="20"/>
          <w:szCs w:val="20"/>
        </w:rPr>
      </w:pPr>
    </w:p>
    <w:p w14:paraId="00229275"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Los envases de los productos deben estar identificados con el nombre del producto y un símbolo o pictograma que indique las características de peligrosidad de dicho producto de acuerdo al Sistema Globalmente Armonizado adoptado en Colombia mediante el Decreto 1496 de 2018. </w:t>
      </w:r>
    </w:p>
    <w:p w14:paraId="4959430F"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lastRenderedPageBreak/>
        <w:t>El contratista debe entregar las hojas de seguridad de los productos químicos, suministradas por el fabricante, comercializador o importador acorde con lo definido en el Sistema Globalmente Armonizado de Clasificación y Etiquetado de Productos Químicos, los pictogramas deben ser legibles y a color, que cumpla con los 16 ítems establecidos en la NTC 4435, 4532 última versión </w:t>
      </w:r>
    </w:p>
    <w:p w14:paraId="006E64E8"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 xml:space="preserve">Las sustancias o reactivos químicos que se van a adquirir, deben contar con fichas de seguridad donde se especifique su composición, si corresponden a sustancias químicas orgánicas o inorgánicas, requerimientos de almacenamiento, sistema de identificación, clasificación de riesgos, fecha de caducidad; los </w:t>
      </w:r>
      <w:r w:rsidRPr="007178C1">
        <w:rPr>
          <w:rFonts w:ascii="Arial Narrow" w:hAnsi="Arial Narrow" w:cs="Arial"/>
          <w:bCs/>
          <w:sz w:val="20"/>
        </w:rPr>
        <w:t>requerimientos de rotulado y etiquetado de ser acorde con el sistema globalmente armonizado.</w:t>
      </w:r>
    </w:p>
    <w:p w14:paraId="2621BA9A"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El proveedor deberá garantizar que los reactivos o sustancias químicas fueron producidos, almacenados, transportados y gestionados, cumpliendo con las normas en materia ambiental y legal requeridos de manera nacional, los cuales deben contar con permisos de emisiones atmosféricas, de vertimientos, concesiones de agua, transporte y almacenamiento de sustancias peligrosas, entre otros. </w:t>
      </w:r>
    </w:p>
    <w:p w14:paraId="770060C3"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Para el transporte de todas las mercancías peligrosas se debe tener en cuenta el Decreto único Reglamentario del Sector Transporte 1079 de 2015 en lo referente al transporte de Mercancías Peligrosas (sección 8) y sus modificaciones y normas complementarias para cada tipo de mercancía. </w:t>
      </w:r>
    </w:p>
    <w:p w14:paraId="648D14BB"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El proveedor debe estar en condiciones de entregar en los tiempos solicitados por la entidad, los suministros contratados, con entregas periódicas no superior a 24 horas después del pedido, así mismos pedidos extraordinarios con un tiempo de respuesta no superior a 12 horas después del pedido. </w:t>
      </w:r>
    </w:p>
    <w:p w14:paraId="13614425"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Establecer controles de la ejecución física y financiera mensualmente en articulación con el supervisor y/o apoyo a la supervisión, para que no se sobrepase el valor del presupuesto del contrato </w:t>
      </w:r>
    </w:p>
    <w:p w14:paraId="157FFCBC"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El contratista deberá mantener un stock de materiales suficiente para garantizar el suministro ininterrumpido de elementos durante la ejecución del contrato, incluyendo fechas de baja oferta de estos insumos </w:t>
      </w:r>
    </w:p>
    <w:p w14:paraId="6A0F8219"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olor w:val="000000"/>
          <w:sz w:val="20"/>
        </w:rPr>
        <w:t>Contar con los equipos de comunicación (línea fija y línea celular) para recibir las órdenes de pedido y coordinar la entrega y distribución de los materiales solicitados que se requieren en cada unidad operativa.</w:t>
      </w:r>
    </w:p>
    <w:p w14:paraId="6FFEF60F" w14:textId="77777777" w:rsidR="000F5083" w:rsidRPr="007178C1" w:rsidRDefault="000F5083" w:rsidP="000F5083">
      <w:pPr>
        <w:pStyle w:val="NormalWeb"/>
        <w:numPr>
          <w:ilvl w:val="0"/>
          <w:numId w:val="49"/>
        </w:numPr>
        <w:tabs>
          <w:tab w:val="clear" w:pos="720"/>
          <w:tab w:val="num" w:pos="426"/>
        </w:tabs>
        <w:spacing w:before="0" w:after="0"/>
        <w:ind w:left="426" w:hanging="426"/>
        <w:rPr>
          <w:rFonts w:ascii="Arial Narrow" w:hAnsi="Arial Narrow"/>
          <w:color w:val="000000"/>
          <w:sz w:val="20"/>
        </w:rPr>
      </w:pPr>
      <w:r w:rsidRPr="007178C1">
        <w:rPr>
          <w:rFonts w:ascii="Arial Narrow" w:hAnsi="Arial Narrow" w:cs="Arial"/>
          <w:bCs/>
          <w:sz w:val="20"/>
        </w:rPr>
        <w:t>El contratista debe asegurar que todos los productos químicos usados en las instalaciones del ITM, cuenten con una etiqueta que permita su identificación</w:t>
      </w:r>
    </w:p>
    <w:p w14:paraId="23329CC1" w14:textId="77777777" w:rsidR="000F5083" w:rsidRPr="007178C1" w:rsidRDefault="000F5083" w:rsidP="000F5083">
      <w:pPr>
        <w:pStyle w:val="Prrafodelista"/>
        <w:ind w:left="1416"/>
        <w:rPr>
          <w:b/>
          <w:bCs/>
          <w:spacing w:val="15"/>
          <w:sz w:val="20"/>
        </w:rPr>
      </w:pPr>
    </w:p>
    <w:p w14:paraId="67B462F7" w14:textId="77777777" w:rsidR="000F5083" w:rsidRPr="007178C1" w:rsidRDefault="000F5083" w:rsidP="000F5083">
      <w:pPr>
        <w:pStyle w:val="Subttulo"/>
        <w:spacing w:after="0"/>
        <w:ind w:left="1437"/>
        <w:rPr>
          <w:rFonts w:ascii="Arial Narrow" w:eastAsia="Times New Roman" w:hAnsi="Arial Narrow" w:cs="Arial"/>
          <w:b/>
          <w:color w:val="auto"/>
          <w:spacing w:val="0"/>
          <w:sz w:val="20"/>
          <w:szCs w:val="20"/>
          <w:lang w:eastAsia="es-MX"/>
        </w:rPr>
      </w:pPr>
      <w:r w:rsidRPr="007178C1">
        <w:rPr>
          <w:rFonts w:ascii="Arial Narrow" w:eastAsia="Times New Roman" w:hAnsi="Arial Narrow" w:cs="Arial"/>
          <w:b/>
          <w:color w:val="auto"/>
          <w:spacing w:val="0"/>
          <w:sz w:val="20"/>
          <w:szCs w:val="20"/>
          <w:lang w:eastAsia="es-MX"/>
        </w:rPr>
        <w:t xml:space="preserve">Manejo de Residuos </w:t>
      </w:r>
    </w:p>
    <w:p w14:paraId="0E45892E" w14:textId="77777777" w:rsidR="000F5083" w:rsidRPr="007178C1" w:rsidRDefault="000F5083" w:rsidP="000F5083">
      <w:pPr>
        <w:jc w:val="both"/>
        <w:rPr>
          <w:rFonts w:ascii="Arial Narrow" w:hAnsi="Arial Narrow"/>
          <w:sz w:val="20"/>
          <w:szCs w:val="20"/>
        </w:rPr>
      </w:pPr>
    </w:p>
    <w:p w14:paraId="1CAC6F52" w14:textId="77777777" w:rsidR="000F5083" w:rsidRPr="007178C1" w:rsidRDefault="000F5083" w:rsidP="000F5083">
      <w:pPr>
        <w:numPr>
          <w:ilvl w:val="0"/>
          <w:numId w:val="48"/>
        </w:numPr>
        <w:spacing w:after="0" w:line="240" w:lineRule="auto"/>
        <w:ind w:left="318" w:hanging="318"/>
        <w:jc w:val="both"/>
        <w:rPr>
          <w:rFonts w:ascii="Arial Narrow" w:hAnsi="Arial Narrow" w:cs="Arial"/>
          <w:bCs/>
          <w:sz w:val="20"/>
          <w:szCs w:val="20"/>
        </w:rPr>
      </w:pPr>
      <w:r w:rsidRPr="007178C1">
        <w:rPr>
          <w:rFonts w:ascii="Arial Narrow" w:hAnsi="Arial Narrow" w:cs="Arial"/>
          <w:bCs/>
          <w:sz w:val="20"/>
          <w:szCs w:val="20"/>
        </w:rPr>
        <w:t>Aplicar lo definido en la legislación ambiental vigente en lo relacionado con el manejo de los residuos peligrosos y no peligrosos.</w:t>
      </w:r>
    </w:p>
    <w:p w14:paraId="1E376CD1" w14:textId="77777777" w:rsidR="000F5083" w:rsidRPr="007178C1" w:rsidRDefault="000F5083" w:rsidP="000F5083">
      <w:pPr>
        <w:numPr>
          <w:ilvl w:val="0"/>
          <w:numId w:val="48"/>
        </w:numPr>
        <w:spacing w:after="0" w:line="240" w:lineRule="auto"/>
        <w:ind w:left="373" w:hanging="373"/>
        <w:jc w:val="both"/>
        <w:rPr>
          <w:rFonts w:ascii="Arial Narrow" w:hAnsi="Arial Narrow" w:cs="Arial"/>
          <w:bCs/>
          <w:sz w:val="20"/>
          <w:szCs w:val="20"/>
        </w:rPr>
      </w:pPr>
      <w:r w:rsidRPr="007178C1">
        <w:rPr>
          <w:rFonts w:ascii="Arial Narrow" w:hAnsi="Arial Narrow" w:cs="Arial"/>
          <w:bCs/>
          <w:sz w:val="20"/>
          <w:szCs w:val="20"/>
        </w:rPr>
        <w:t xml:space="preserve">Disponer todos los residuos generados en los sitios aprobados por las autoridades ambientales y la autoridad municipal. </w:t>
      </w:r>
    </w:p>
    <w:p w14:paraId="4F56411A" w14:textId="77777777" w:rsidR="000F5083" w:rsidRPr="007178C1" w:rsidRDefault="000F5083" w:rsidP="000F5083">
      <w:pPr>
        <w:numPr>
          <w:ilvl w:val="0"/>
          <w:numId w:val="48"/>
        </w:numPr>
        <w:spacing w:after="0" w:line="240" w:lineRule="auto"/>
        <w:ind w:left="373" w:hanging="373"/>
        <w:jc w:val="both"/>
        <w:rPr>
          <w:rFonts w:ascii="Arial Narrow" w:hAnsi="Arial Narrow" w:cs="Arial"/>
          <w:bCs/>
          <w:sz w:val="20"/>
          <w:szCs w:val="20"/>
        </w:rPr>
      </w:pPr>
      <w:r w:rsidRPr="007178C1">
        <w:rPr>
          <w:rFonts w:ascii="Arial Narrow" w:hAnsi="Arial Narrow" w:cs="Arial"/>
          <w:bCs/>
          <w:sz w:val="20"/>
          <w:szCs w:val="20"/>
        </w:rPr>
        <w:t>El Contratista debe efectuar las labores de recolección, almacenamiento temporal, tratamiento y disposición final de todos los residuos peligrosos y no peligrosos que se generen como consecuencia de sus actividades de conformidad con la normativa nacional vigente y los estándares del ITM.</w:t>
      </w:r>
    </w:p>
    <w:p w14:paraId="3B0C5E9C" w14:textId="77777777" w:rsidR="000F5083" w:rsidRPr="007178C1" w:rsidRDefault="000F5083" w:rsidP="000F5083">
      <w:pPr>
        <w:numPr>
          <w:ilvl w:val="0"/>
          <w:numId w:val="48"/>
        </w:numPr>
        <w:spacing w:after="0" w:line="240" w:lineRule="auto"/>
        <w:ind w:left="373" w:hanging="373"/>
        <w:jc w:val="both"/>
        <w:rPr>
          <w:rFonts w:ascii="Arial Narrow" w:hAnsi="Arial Narrow" w:cs="Arial"/>
          <w:bCs/>
          <w:sz w:val="20"/>
          <w:szCs w:val="20"/>
        </w:rPr>
      </w:pPr>
      <w:r w:rsidRPr="007178C1">
        <w:rPr>
          <w:rFonts w:ascii="Arial Narrow" w:hAnsi="Arial Narrow" w:cs="Arial"/>
          <w:bCs/>
          <w:sz w:val="20"/>
          <w:szCs w:val="20"/>
        </w:rPr>
        <w:t xml:space="preserve">Para la disposición de todo tipo de residuos, ordinarios, peligrosos, líquidos, escombros, sobrante de excavaciones, residuos de explanaciones y vegetales, entre otros, el gestor del residuo, debe contar con el respectivo permiso ambiental para el manejo del residuo que le será entregado. </w:t>
      </w:r>
    </w:p>
    <w:p w14:paraId="64964A2E" w14:textId="77777777" w:rsidR="000F5083" w:rsidRPr="007178C1" w:rsidRDefault="000F5083" w:rsidP="000F5083">
      <w:pPr>
        <w:numPr>
          <w:ilvl w:val="0"/>
          <w:numId w:val="48"/>
        </w:numPr>
        <w:spacing w:after="0" w:line="240" w:lineRule="auto"/>
        <w:ind w:left="373" w:hanging="373"/>
        <w:jc w:val="both"/>
        <w:rPr>
          <w:rFonts w:ascii="Arial Narrow" w:hAnsi="Arial Narrow" w:cs="Arial"/>
          <w:bCs/>
          <w:sz w:val="20"/>
          <w:szCs w:val="20"/>
        </w:rPr>
      </w:pPr>
      <w:r w:rsidRPr="007178C1">
        <w:rPr>
          <w:rFonts w:ascii="Arial Narrow" w:hAnsi="Arial Narrow" w:cs="Arial"/>
          <w:bCs/>
          <w:sz w:val="20"/>
          <w:szCs w:val="20"/>
        </w:rPr>
        <w:t xml:space="preserve">Mantener disponible el registro de la disposición (copia del pago de la factura de servicio de aseo o copia de contrato con la empresa que dispone dichos residuos o permisos ambientales requeridos para las empresas que prestan el servicio). </w:t>
      </w:r>
    </w:p>
    <w:p w14:paraId="74A8B9CC" w14:textId="77777777" w:rsidR="000F5083" w:rsidRPr="007178C1" w:rsidRDefault="000F5083" w:rsidP="000F5083">
      <w:pPr>
        <w:numPr>
          <w:ilvl w:val="0"/>
          <w:numId w:val="48"/>
        </w:numPr>
        <w:spacing w:after="0" w:line="240" w:lineRule="auto"/>
        <w:ind w:left="373" w:hanging="373"/>
        <w:jc w:val="both"/>
        <w:rPr>
          <w:rFonts w:ascii="Arial Narrow" w:hAnsi="Arial Narrow" w:cs="Arial"/>
          <w:bCs/>
          <w:sz w:val="20"/>
          <w:szCs w:val="20"/>
        </w:rPr>
      </w:pPr>
      <w:r w:rsidRPr="007178C1">
        <w:rPr>
          <w:rFonts w:ascii="Arial Narrow" w:hAnsi="Arial Narrow" w:cs="Arial"/>
          <w:bCs/>
          <w:sz w:val="20"/>
          <w:szCs w:val="20"/>
        </w:rPr>
        <w:t>Los residuos sólidos que puedan ser aprovechables, deben ser reciclados o en su defecto podrán ser dispuestos en el ITM (Cartón, Papel Archivo y periódico limpios, PET y Chatarra).</w:t>
      </w:r>
    </w:p>
    <w:p w14:paraId="07ECC751" w14:textId="77777777" w:rsidR="000F5083" w:rsidRPr="007178C1" w:rsidRDefault="000F5083" w:rsidP="000F5083">
      <w:pPr>
        <w:numPr>
          <w:ilvl w:val="0"/>
          <w:numId w:val="48"/>
        </w:numPr>
        <w:spacing w:after="0" w:line="240" w:lineRule="auto"/>
        <w:ind w:left="373" w:hanging="373"/>
        <w:jc w:val="both"/>
        <w:rPr>
          <w:rFonts w:ascii="Arial Narrow" w:hAnsi="Arial Narrow" w:cs="Arial"/>
          <w:bCs/>
          <w:sz w:val="20"/>
          <w:szCs w:val="20"/>
        </w:rPr>
      </w:pPr>
      <w:r w:rsidRPr="007178C1">
        <w:rPr>
          <w:rFonts w:ascii="Arial Narrow" w:hAnsi="Arial Narrow" w:cs="Arial"/>
          <w:bCs/>
          <w:sz w:val="20"/>
          <w:szCs w:val="20"/>
        </w:rPr>
        <w:t xml:space="preserve">Ningún residuo generado por el Contratista puede ser abandonado, enterrado o quemado a cielo abierto. </w:t>
      </w:r>
    </w:p>
    <w:p w14:paraId="048FA7E3" w14:textId="77777777" w:rsidR="00976482" w:rsidRPr="000F5083" w:rsidRDefault="00976482" w:rsidP="006E6EE4">
      <w:pPr>
        <w:rPr>
          <w:rFonts w:ascii="Arial Narrow" w:hAnsi="Arial Narrow" w:cs="Calibri"/>
          <w:b/>
          <w:sz w:val="20"/>
          <w:szCs w:val="20"/>
        </w:rPr>
      </w:pPr>
    </w:p>
    <w:p w14:paraId="4ECF3ADD" w14:textId="77777777" w:rsidR="002C54D4" w:rsidRPr="006E7C73" w:rsidRDefault="002C54D4" w:rsidP="00761EC9">
      <w:pPr>
        <w:pStyle w:val="Ttulo2"/>
        <w:numPr>
          <w:ilvl w:val="1"/>
          <w:numId w:val="6"/>
        </w:numPr>
        <w:ind w:left="1080"/>
        <w:rPr>
          <w:sz w:val="20"/>
        </w:rPr>
      </w:pPr>
      <w:bookmarkStart w:id="170" w:name="_Toc176969257"/>
      <w:r w:rsidRPr="006E7C73">
        <w:rPr>
          <w:sz w:val="20"/>
        </w:rPr>
        <w:t>Obligaciones Del Instituto Tecnológico Metropolitano.</w:t>
      </w:r>
      <w:bookmarkEnd w:id="170"/>
    </w:p>
    <w:p w14:paraId="4BF60E51" w14:textId="77777777" w:rsidR="005D1216" w:rsidRPr="006E7C73" w:rsidRDefault="005D1216" w:rsidP="006E6EE4">
      <w:pPr>
        <w:rPr>
          <w:rFonts w:ascii="Arial Narrow" w:hAnsi="Arial Narrow" w:cs="Calibri"/>
          <w:b/>
          <w:sz w:val="20"/>
          <w:szCs w:val="20"/>
          <w:lang w:val="x-none"/>
        </w:rPr>
      </w:pPr>
    </w:p>
    <w:p w14:paraId="3A17B59A" w14:textId="77777777" w:rsidR="00121B0B" w:rsidRPr="006E7C73" w:rsidRDefault="00121B0B" w:rsidP="00761EC9">
      <w:pPr>
        <w:numPr>
          <w:ilvl w:val="0"/>
          <w:numId w:val="13"/>
        </w:numPr>
        <w:spacing w:after="0" w:line="240" w:lineRule="auto"/>
        <w:ind w:left="374" w:hanging="374"/>
        <w:jc w:val="both"/>
        <w:rPr>
          <w:rFonts w:ascii="Arial Narrow" w:hAnsi="Arial Narrow" w:cs="Arial"/>
          <w:bCs/>
          <w:sz w:val="20"/>
          <w:szCs w:val="20"/>
        </w:rPr>
      </w:pPr>
      <w:r w:rsidRPr="006E7C73">
        <w:rPr>
          <w:rFonts w:ascii="Arial Narrow" w:hAnsi="Arial Narrow" w:cs="Arial"/>
          <w:bCs/>
          <w:sz w:val="20"/>
          <w:szCs w:val="20"/>
        </w:rPr>
        <w:t>Expedir el certificado de Registro Presupuestal del contrato.</w:t>
      </w:r>
    </w:p>
    <w:p w14:paraId="3A9E9D8D" w14:textId="77777777" w:rsidR="00121B0B" w:rsidRPr="006E7C73" w:rsidRDefault="00121B0B" w:rsidP="00761EC9">
      <w:pPr>
        <w:numPr>
          <w:ilvl w:val="0"/>
          <w:numId w:val="13"/>
        </w:numPr>
        <w:spacing w:after="0" w:line="240" w:lineRule="auto"/>
        <w:ind w:left="374" w:hanging="374"/>
        <w:jc w:val="both"/>
        <w:rPr>
          <w:rFonts w:ascii="Arial Narrow" w:hAnsi="Arial Narrow" w:cs="Arial"/>
          <w:bCs/>
          <w:sz w:val="20"/>
          <w:szCs w:val="20"/>
        </w:rPr>
      </w:pPr>
      <w:r w:rsidRPr="006E7C73">
        <w:rPr>
          <w:rFonts w:ascii="Arial Narrow" w:hAnsi="Arial Narrow" w:cs="Arial"/>
          <w:bCs/>
          <w:sz w:val="20"/>
          <w:szCs w:val="20"/>
        </w:rPr>
        <w:t>Efectuar los pagos estipulados en el contrato en la forma y oportunidad previstas en el mismo.</w:t>
      </w:r>
    </w:p>
    <w:p w14:paraId="720F046F" w14:textId="77777777" w:rsidR="00121B0B" w:rsidRPr="006E7C73" w:rsidRDefault="00121B0B" w:rsidP="00761EC9">
      <w:pPr>
        <w:numPr>
          <w:ilvl w:val="0"/>
          <w:numId w:val="13"/>
        </w:numPr>
        <w:spacing w:after="0" w:line="240" w:lineRule="auto"/>
        <w:ind w:left="374" w:hanging="374"/>
        <w:jc w:val="both"/>
        <w:rPr>
          <w:rFonts w:ascii="Arial Narrow" w:hAnsi="Arial Narrow" w:cs="Arial"/>
          <w:bCs/>
          <w:sz w:val="20"/>
          <w:szCs w:val="20"/>
        </w:rPr>
      </w:pPr>
      <w:r w:rsidRPr="006E7C73">
        <w:rPr>
          <w:rFonts w:ascii="Arial Narrow" w:hAnsi="Arial Narrow" w:cs="Arial"/>
          <w:bCs/>
          <w:sz w:val="20"/>
          <w:szCs w:val="20"/>
        </w:rPr>
        <w:t>Designar el supervisor para vigilar el cumplimiento del objeto contractual dentro del término de ejecución y demás condiciones establecidas, este deberá dar cumplimiento a la normatividad relacionada y al manual de Supervisión e Interventoría aprobado por la Entidad</w:t>
      </w:r>
    </w:p>
    <w:p w14:paraId="452A0AD6" w14:textId="77777777" w:rsidR="00121B0B" w:rsidRPr="006E7C73" w:rsidRDefault="00121B0B" w:rsidP="00761EC9">
      <w:pPr>
        <w:numPr>
          <w:ilvl w:val="0"/>
          <w:numId w:val="13"/>
        </w:numPr>
        <w:spacing w:after="0" w:line="240" w:lineRule="auto"/>
        <w:ind w:left="374" w:hanging="374"/>
        <w:jc w:val="both"/>
        <w:rPr>
          <w:rFonts w:ascii="Arial Narrow" w:hAnsi="Arial Narrow" w:cs="Arial"/>
          <w:bCs/>
          <w:sz w:val="20"/>
          <w:szCs w:val="20"/>
        </w:rPr>
      </w:pPr>
      <w:r w:rsidRPr="006E7C73">
        <w:rPr>
          <w:rFonts w:ascii="Arial Narrow" w:hAnsi="Arial Narrow" w:cs="Arial"/>
          <w:bCs/>
          <w:sz w:val="20"/>
          <w:szCs w:val="20"/>
        </w:rPr>
        <w:t>Prestar toda la colaboración necesaria para la debida ejecución del contrato.</w:t>
      </w:r>
    </w:p>
    <w:p w14:paraId="78EE9EF6" w14:textId="77777777" w:rsidR="00121B0B" w:rsidRPr="006E7C73" w:rsidRDefault="00121B0B" w:rsidP="00761EC9">
      <w:pPr>
        <w:numPr>
          <w:ilvl w:val="0"/>
          <w:numId w:val="13"/>
        </w:numPr>
        <w:spacing w:after="0" w:line="240" w:lineRule="auto"/>
        <w:ind w:left="374" w:hanging="374"/>
        <w:jc w:val="both"/>
        <w:rPr>
          <w:rFonts w:ascii="Arial Narrow" w:hAnsi="Arial Narrow" w:cs="Arial"/>
          <w:bCs/>
          <w:sz w:val="20"/>
          <w:szCs w:val="20"/>
        </w:rPr>
      </w:pPr>
      <w:r w:rsidRPr="006E7C73">
        <w:rPr>
          <w:rFonts w:ascii="Arial Narrow" w:hAnsi="Arial Narrow" w:cs="Arial"/>
          <w:bCs/>
          <w:sz w:val="20"/>
          <w:szCs w:val="20"/>
        </w:rPr>
        <w:lastRenderedPageBreak/>
        <w:t>Suministrar al CONTRATISTA la información requerida para el desarrollo del objeto contractual.</w:t>
      </w:r>
    </w:p>
    <w:p w14:paraId="755540CB" w14:textId="77777777" w:rsidR="00121B0B" w:rsidRPr="006E7C73" w:rsidRDefault="00121B0B" w:rsidP="00761EC9">
      <w:pPr>
        <w:numPr>
          <w:ilvl w:val="0"/>
          <w:numId w:val="13"/>
        </w:numPr>
        <w:spacing w:after="0" w:line="240" w:lineRule="auto"/>
        <w:ind w:left="374" w:hanging="374"/>
        <w:jc w:val="both"/>
        <w:rPr>
          <w:rFonts w:ascii="Arial Narrow" w:hAnsi="Arial Narrow" w:cs="Arial"/>
          <w:bCs/>
          <w:sz w:val="20"/>
          <w:szCs w:val="20"/>
        </w:rPr>
      </w:pPr>
      <w:r w:rsidRPr="006E7C73">
        <w:rPr>
          <w:rFonts w:ascii="Arial Narrow" w:hAnsi="Arial Narrow" w:cs="Arial"/>
          <w:bCs/>
          <w:sz w:val="20"/>
          <w:szCs w:val="20"/>
        </w:rPr>
        <w:t>Vigilar el cumplimiento de todas y cada una de las obligaciones que se deriven del presente contrato.</w:t>
      </w:r>
    </w:p>
    <w:p w14:paraId="55ABC7AA" w14:textId="77777777" w:rsidR="00121B0B" w:rsidRPr="006E7C73" w:rsidRDefault="00121B0B" w:rsidP="006E6EE4">
      <w:pPr>
        <w:rPr>
          <w:rFonts w:ascii="Arial Narrow" w:hAnsi="Arial Narrow" w:cs="Calibri"/>
          <w:b/>
          <w:sz w:val="20"/>
          <w:szCs w:val="20"/>
        </w:rPr>
      </w:pPr>
    </w:p>
    <w:p w14:paraId="14473F04" w14:textId="77777777" w:rsidR="0094753E" w:rsidRPr="006E7C73" w:rsidRDefault="0094753E" w:rsidP="00761EC9">
      <w:pPr>
        <w:pStyle w:val="Ttulo1"/>
        <w:numPr>
          <w:ilvl w:val="0"/>
          <w:numId w:val="6"/>
        </w:numPr>
        <w:jc w:val="both"/>
        <w:rPr>
          <w:rFonts w:cs="Calibri"/>
          <w:b w:val="0"/>
          <w:sz w:val="20"/>
        </w:rPr>
      </w:pPr>
      <w:bookmarkStart w:id="171" w:name="_Toc54720875"/>
      <w:bookmarkStart w:id="172" w:name="_Toc176969258"/>
      <w:r w:rsidRPr="006E7C73">
        <w:rPr>
          <w:sz w:val="20"/>
        </w:rPr>
        <w:t>ESTIMACIÓN, TIPIFICACIÓN Y ASIGNACIÓN DE RIESGOS</w:t>
      </w:r>
      <w:bookmarkEnd w:id="171"/>
      <w:bookmarkEnd w:id="172"/>
    </w:p>
    <w:p w14:paraId="0C493939" w14:textId="77777777" w:rsidR="0094753E" w:rsidRPr="006E7C73" w:rsidRDefault="0094753E" w:rsidP="0094753E">
      <w:pPr>
        <w:rPr>
          <w:rFonts w:ascii="Arial Narrow" w:hAnsi="Arial Narrow" w:cs="Calibri"/>
          <w:b/>
          <w:sz w:val="20"/>
          <w:szCs w:val="20"/>
          <w:lang w:val="es-ES"/>
        </w:rPr>
      </w:pPr>
    </w:p>
    <w:p w14:paraId="7024FF18" w14:textId="77777777" w:rsidR="0094753E" w:rsidRPr="006E7C73" w:rsidRDefault="0094753E" w:rsidP="0094753E">
      <w:pPr>
        <w:rPr>
          <w:rFonts w:ascii="Arial Narrow" w:hAnsi="Arial Narrow" w:cs="Calibri"/>
          <w:b/>
          <w:sz w:val="20"/>
          <w:szCs w:val="20"/>
          <w:lang w:val="es-ES"/>
        </w:rPr>
      </w:pPr>
      <w:r w:rsidRPr="006E7C73">
        <w:rPr>
          <w:rFonts w:ascii="Arial Narrow" w:hAnsi="Arial Narrow" w:cs="Calibri"/>
          <w:b/>
          <w:sz w:val="20"/>
          <w:szCs w:val="20"/>
          <w:lang w:val="es-ES"/>
        </w:rPr>
        <w:t>Ver matriz anexa a los Estudios Previos</w:t>
      </w:r>
    </w:p>
    <w:p w14:paraId="565B2F2F" w14:textId="77777777" w:rsidR="0094753E" w:rsidRPr="006E7C73" w:rsidRDefault="0094753E" w:rsidP="0094753E">
      <w:pPr>
        <w:rPr>
          <w:rFonts w:ascii="Arial Narrow" w:hAnsi="Arial Narrow" w:cs="Calibri"/>
          <w:sz w:val="20"/>
          <w:szCs w:val="20"/>
          <w:lang w:val="es-MX"/>
        </w:rPr>
      </w:pPr>
      <w:r w:rsidRPr="006E7C73">
        <w:rPr>
          <w:rFonts w:ascii="Arial Narrow" w:hAnsi="Arial Narrow" w:cs="Calibri"/>
          <w:sz w:val="20"/>
          <w:szCs w:val="20"/>
          <w:lang w:val="es-MX"/>
        </w:rPr>
        <w:t>Para garantizar los anteriores riesgos, el contratista deberá suscribir garantía para el cumplimiento de las obligaciones surgidas del contrato, de acuerdo con el numeral 8.3. Del pliego de condiciones.</w:t>
      </w:r>
    </w:p>
    <w:p w14:paraId="693412DF" w14:textId="77777777" w:rsidR="005D1216" w:rsidRPr="006E7C73" w:rsidRDefault="005D1216" w:rsidP="006E6EE4">
      <w:pPr>
        <w:rPr>
          <w:rFonts w:ascii="Arial Narrow" w:hAnsi="Arial Narrow" w:cs="Calibri"/>
          <w:b/>
          <w:sz w:val="20"/>
          <w:szCs w:val="20"/>
          <w:lang w:val="es-ES"/>
        </w:rPr>
      </w:pPr>
    </w:p>
    <w:p w14:paraId="53F53F35" w14:textId="77777777" w:rsidR="005D1216" w:rsidRPr="006E7C73" w:rsidRDefault="005D1216" w:rsidP="006E6EE4">
      <w:pPr>
        <w:rPr>
          <w:rFonts w:ascii="Arial Narrow" w:hAnsi="Arial Narrow" w:cs="Calibri"/>
          <w:b/>
          <w:sz w:val="20"/>
          <w:szCs w:val="20"/>
          <w:lang w:val="es-ES"/>
        </w:rPr>
      </w:pPr>
    </w:p>
    <w:p w14:paraId="02305EAD" w14:textId="77777777" w:rsidR="0094753E" w:rsidRPr="006E7C73" w:rsidRDefault="0094753E" w:rsidP="006E6EE4">
      <w:pPr>
        <w:rPr>
          <w:rFonts w:ascii="Arial Narrow" w:hAnsi="Arial Narrow" w:cs="Calibri"/>
          <w:b/>
          <w:sz w:val="20"/>
          <w:szCs w:val="20"/>
          <w:lang w:val="es-ES"/>
        </w:rPr>
      </w:pPr>
    </w:p>
    <w:p w14:paraId="079D34AF" w14:textId="77777777" w:rsidR="005D1216" w:rsidRPr="006E7C73" w:rsidRDefault="005D1216" w:rsidP="006E6EE4">
      <w:pPr>
        <w:rPr>
          <w:rFonts w:ascii="Arial Narrow" w:hAnsi="Arial Narrow" w:cs="Calibri"/>
          <w:b/>
          <w:sz w:val="20"/>
          <w:szCs w:val="20"/>
          <w:lang w:val="es-ES"/>
        </w:rPr>
      </w:pPr>
    </w:p>
    <w:p w14:paraId="135B5D9A" w14:textId="77777777" w:rsidR="005D1216" w:rsidRPr="006E7C73" w:rsidRDefault="005D1216" w:rsidP="006E6EE4">
      <w:pPr>
        <w:rPr>
          <w:rFonts w:ascii="Arial Narrow" w:hAnsi="Arial Narrow" w:cs="Calibri"/>
          <w:b/>
          <w:sz w:val="20"/>
          <w:szCs w:val="20"/>
          <w:lang w:val="es-ES"/>
        </w:rPr>
      </w:pPr>
    </w:p>
    <w:p w14:paraId="35D8B09F" w14:textId="1C3C8AEE" w:rsidR="006E6EE4" w:rsidRDefault="006E6EE4" w:rsidP="002260AF">
      <w:pPr>
        <w:jc w:val="center"/>
        <w:rPr>
          <w:rFonts w:ascii="Arial Narrow" w:hAnsi="Arial Narrow" w:cs="Calibri"/>
          <w:b/>
          <w:sz w:val="28"/>
          <w:szCs w:val="28"/>
          <w:lang w:val="es-ES"/>
        </w:rPr>
      </w:pPr>
      <w:r w:rsidRPr="002260AF">
        <w:rPr>
          <w:rFonts w:ascii="Arial Narrow" w:hAnsi="Arial Narrow" w:cs="Calibri"/>
          <w:b/>
          <w:sz w:val="28"/>
          <w:szCs w:val="28"/>
          <w:highlight w:val="red"/>
          <w:lang w:val="es-ES"/>
        </w:rPr>
        <w:t>(SEÑOR PROPONENTE RECUERDE DILIGENCIAR Y ANEXAR A LA PROPUESTA, LOS SIGUIENTES ANEXOS)</w:t>
      </w:r>
    </w:p>
    <w:p w14:paraId="28EB81F5" w14:textId="0CA890A9" w:rsidR="005F5CC7" w:rsidRPr="002260AF" w:rsidRDefault="005F5CC7" w:rsidP="002260AF">
      <w:pPr>
        <w:jc w:val="center"/>
        <w:rPr>
          <w:rFonts w:ascii="Arial Narrow" w:hAnsi="Arial Narrow" w:cs="Calibri"/>
          <w:b/>
          <w:sz w:val="28"/>
          <w:szCs w:val="28"/>
          <w:lang w:val="es-ES"/>
        </w:rPr>
      </w:pPr>
      <w:r>
        <w:rPr>
          <w:rFonts w:ascii="Arial Narrow" w:hAnsi="Arial Narrow" w:cs="Calibri"/>
          <w:b/>
          <w:sz w:val="28"/>
          <w:szCs w:val="28"/>
          <w:lang w:val="es-ES"/>
        </w:rPr>
        <w:t>CADA OFERENTE ES RESPONSABLE DE DILIGENCIAR CORRECTAMENTE CADA UNO DE LOS ESPACIOS QUE HACEN REFERENCIA A</w:t>
      </w:r>
      <w:r w:rsidR="00D70E98">
        <w:rPr>
          <w:rFonts w:ascii="Arial Narrow" w:hAnsi="Arial Narrow" w:cs="Calibri"/>
          <w:b/>
          <w:sz w:val="28"/>
          <w:szCs w:val="28"/>
          <w:lang w:val="es-ES"/>
        </w:rPr>
        <w:t xml:space="preserve"> </w:t>
      </w:r>
      <w:r>
        <w:rPr>
          <w:rFonts w:ascii="Arial Narrow" w:hAnsi="Arial Narrow" w:cs="Calibri"/>
          <w:b/>
          <w:sz w:val="28"/>
          <w:szCs w:val="28"/>
          <w:lang w:val="es-ES"/>
        </w:rPr>
        <w:t>L</w:t>
      </w:r>
      <w:r w:rsidR="00D70E98">
        <w:rPr>
          <w:rFonts w:ascii="Arial Narrow" w:hAnsi="Arial Narrow" w:cs="Calibri"/>
          <w:b/>
          <w:sz w:val="28"/>
          <w:szCs w:val="28"/>
          <w:lang w:val="es-ES"/>
        </w:rPr>
        <w:t>OS DATOS DEL</w:t>
      </w:r>
      <w:r>
        <w:rPr>
          <w:rFonts w:ascii="Arial Narrow" w:hAnsi="Arial Narrow" w:cs="Calibri"/>
          <w:b/>
          <w:sz w:val="28"/>
          <w:szCs w:val="28"/>
          <w:lang w:val="es-ES"/>
        </w:rPr>
        <w:t xml:space="preserve"> PROCESO DE SELECCIÓN Y </w:t>
      </w:r>
      <w:r w:rsidR="00D70E98">
        <w:rPr>
          <w:rFonts w:ascii="Arial Narrow" w:hAnsi="Arial Narrow" w:cs="Calibri"/>
          <w:b/>
          <w:sz w:val="28"/>
          <w:szCs w:val="28"/>
          <w:lang w:val="es-ES"/>
        </w:rPr>
        <w:t>LOS SUYOS.</w:t>
      </w:r>
      <w:r>
        <w:rPr>
          <w:rFonts w:ascii="Arial Narrow" w:hAnsi="Arial Narrow" w:cs="Calibri"/>
          <w:b/>
          <w:sz w:val="28"/>
          <w:szCs w:val="28"/>
          <w:lang w:val="es-ES"/>
        </w:rPr>
        <w:t xml:space="preserve"> </w:t>
      </w:r>
    </w:p>
    <w:p w14:paraId="450D1B22" w14:textId="77777777" w:rsidR="0094753E" w:rsidRDefault="0094753E" w:rsidP="00340DE3">
      <w:pPr>
        <w:rPr>
          <w:rFonts w:ascii="Arial Narrow" w:hAnsi="Arial Narrow" w:cs="Calibri"/>
          <w:b/>
          <w:sz w:val="20"/>
          <w:szCs w:val="20"/>
          <w:lang w:val="es-ES"/>
        </w:rPr>
      </w:pPr>
    </w:p>
    <w:p w14:paraId="7ADD8456" w14:textId="77777777" w:rsidR="003B7DF3" w:rsidRDefault="003B7DF3" w:rsidP="00340DE3">
      <w:pPr>
        <w:rPr>
          <w:rFonts w:ascii="Arial Narrow" w:hAnsi="Arial Narrow" w:cs="Calibri"/>
          <w:b/>
          <w:sz w:val="20"/>
          <w:szCs w:val="20"/>
          <w:lang w:val="es-ES"/>
        </w:rPr>
      </w:pPr>
    </w:p>
    <w:p w14:paraId="4A69D8A5" w14:textId="77777777" w:rsidR="003B7DF3" w:rsidRDefault="003B7DF3" w:rsidP="00340DE3">
      <w:pPr>
        <w:rPr>
          <w:rFonts w:ascii="Arial Narrow" w:hAnsi="Arial Narrow" w:cs="Calibri"/>
          <w:b/>
          <w:sz w:val="20"/>
          <w:szCs w:val="20"/>
          <w:lang w:val="es-ES"/>
        </w:rPr>
      </w:pPr>
    </w:p>
    <w:p w14:paraId="65337DA7" w14:textId="77777777" w:rsidR="003B7DF3" w:rsidRDefault="003B7DF3" w:rsidP="00340DE3">
      <w:pPr>
        <w:rPr>
          <w:rFonts w:ascii="Arial Narrow" w:hAnsi="Arial Narrow" w:cs="Calibri"/>
          <w:b/>
          <w:sz w:val="20"/>
          <w:szCs w:val="20"/>
          <w:lang w:val="es-ES"/>
        </w:rPr>
      </w:pPr>
    </w:p>
    <w:p w14:paraId="35A4BCFD" w14:textId="2EE40E63" w:rsidR="003B7DF3" w:rsidRDefault="003B7DF3">
      <w:pPr>
        <w:rPr>
          <w:rFonts w:ascii="Arial Narrow" w:hAnsi="Arial Narrow" w:cs="Calibri"/>
          <w:b/>
          <w:sz w:val="20"/>
          <w:szCs w:val="20"/>
          <w:lang w:val="es-ES"/>
        </w:rPr>
      </w:pPr>
      <w:r>
        <w:rPr>
          <w:rFonts w:ascii="Arial Narrow" w:hAnsi="Arial Narrow" w:cs="Calibri"/>
          <w:b/>
          <w:sz w:val="20"/>
          <w:szCs w:val="20"/>
          <w:lang w:val="es-ES"/>
        </w:rPr>
        <w:br w:type="page"/>
      </w:r>
    </w:p>
    <w:p w14:paraId="7E08C7AC" w14:textId="77777777" w:rsidR="003B7DF3" w:rsidRPr="006E7C73" w:rsidRDefault="003B7DF3" w:rsidP="00340DE3">
      <w:pPr>
        <w:rPr>
          <w:rFonts w:ascii="Arial Narrow" w:hAnsi="Arial Narrow" w:cs="Calibri"/>
          <w:b/>
          <w:sz w:val="20"/>
          <w:szCs w:val="20"/>
          <w:lang w:val="es-ES"/>
        </w:rPr>
      </w:pPr>
    </w:p>
    <w:p w14:paraId="1D592D86" w14:textId="77777777" w:rsidR="00FE24FF" w:rsidRPr="001475AC" w:rsidRDefault="00FE24FF" w:rsidP="00FE24FF">
      <w:pPr>
        <w:pStyle w:val="Ttulo1"/>
        <w:rPr>
          <w:sz w:val="20"/>
        </w:rPr>
      </w:pPr>
      <w:bookmarkStart w:id="173" w:name="_Toc54720876"/>
      <w:bookmarkStart w:id="174" w:name="_Toc176969259"/>
      <w:r>
        <w:rPr>
          <w:sz w:val="20"/>
        </w:rPr>
        <w:t>ANEXO</w:t>
      </w:r>
      <w:r w:rsidRPr="001475AC">
        <w:rPr>
          <w:sz w:val="20"/>
        </w:rPr>
        <w:t xml:space="preserve"> </w:t>
      </w:r>
      <w:proofErr w:type="spellStart"/>
      <w:r w:rsidRPr="001475AC">
        <w:rPr>
          <w:sz w:val="20"/>
        </w:rPr>
        <w:t>Nº</w:t>
      </w:r>
      <w:proofErr w:type="spellEnd"/>
      <w:r w:rsidRPr="001475AC">
        <w:rPr>
          <w:sz w:val="20"/>
        </w:rPr>
        <w:t xml:space="preserve"> 1</w:t>
      </w:r>
      <w:bookmarkEnd w:id="173"/>
      <w:bookmarkEnd w:id="174"/>
    </w:p>
    <w:p w14:paraId="01342D73" w14:textId="77777777" w:rsidR="00FE24FF" w:rsidRPr="001475AC" w:rsidRDefault="00FE24FF" w:rsidP="00FE24FF">
      <w:pPr>
        <w:jc w:val="center"/>
        <w:rPr>
          <w:rFonts w:ascii="Arial Narrow" w:hAnsi="Arial Narrow"/>
          <w:sz w:val="20"/>
          <w:szCs w:val="20"/>
        </w:rPr>
      </w:pPr>
      <w:r w:rsidRPr="001475AC">
        <w:rPr>
          <w:rFonts w:ascii="Arial Narrow" w:hAnsi="Arial Narrow"/>
          <w:sz w:val="20"/>
          <w:szCs w:val="20"/>
        </w:rPr>
        <w:t>CARTA DE PRESENTACIÓN</w:t>
      </w:r>
    </w:p>
    <w:p w14:paraId="49C037FE" w14:textId="77777777" w:rsidR="00FE24FF" w:rsidRPr="001475AC" w:rsidRDefault="00FE24FF" w:rsidP="00FE24FF">
      <w:pPr>
        <w:jc w:val="both"/>
        <w:rPr>
          <w:rFonts w:ascii="Arial Narrow" w:hAnsi="Arial Narrow"/>
          <w:sz w:val="20"/>
          <w:szCs w:val="20"/>
        </w:rPr>
      </w:pPr>
    </w:p>
    <w:p w14:paraId="6E30F359" w14:textId="77777777" w:rsidR="00FE24FF" w:rsidRPr="001475AC" w:rsidRDefault="00FE24FF" w:rsidP="00FE24FF">
      <w:pPr>
        <w:jc w:val="both"/>
        <w:rPr>
          <w:rFonts w:ascii="Arial Narrow" w:hAnsi="Arial Narrow"/>
          <w:sz w:val="20"/>
          <w:szCs w:val="20"/>
        </w:rPr>
      </w:pPr>
    </w:p>
    <w:p w14:paraId="66F48E19"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SEÑORES </w:t>
      </w:r>
    </w:p>
    <w:p w14:paraId="4EFC3D28"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INSTITUTO TECNOLÓGICO METROPOLITANO</w:t>
      </w:r>
    </w:p>
    <w:p w14:paraId="3DC30CD6"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MEDELLÍN</w:t>
      </w:r>
    </w:p>
    <w:p w14:paraId="7ED03765" w14:textId="77777777" w:rsidR="00FE24FF" w:rsidRPr="001475AC" w:rsidRDefault="00FE24FF" w:rsidP="00FE24FF">
      <w:pPr>
        <w:jc w:val="both"/>
        <w:rPr>
          <w:rFonts w:ascii="Arial Narrow" w:hAnsi="Arial Narrow"/>
          <w:sz w:val="20"/>
          <w:szCs w:val="20"/>
        </w:rPr>
      </w:pPr>
    </w:p>
    <w:p w14:paraId="14EA0CBD"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El suscrito _______________________________ en nombre de________________________________ 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71F769A0"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w:t>
      </w:r>
      <w:proofErr w:type="spellStart"/>
      <w:r w:rsidRPr="001475AC">
        <w:rPr>
          <w:rFonts w:ascii="Arial Narrow" w:hAnsi="Arial Narrow"/>
          <w:sz w:val="20"/>
          <w:szCs w:val="20"/>
        </w:rPr>
        <w:t>Publica</w:t>
      </w:r>
      <w:proofErr w:type="spellEnd"/>
      <w:r w:rsidRPr="001475AC">
        <w:rPr>
          <w:rFonts w:ascii="Arial Narrow" w:hAnsi="Arial Narrow"/>
          <w:sz w:val="20"/>
          <w:szCs w:val="20"/>
        </w:rPr>
        <w:t xml:space="preserve"> (Ley 80 de 1993, Ley 1474 de 2011 y sus Decretos Reglamentarios), el cual conocemos y acatamos.</w:t>
      </w:r>
    </w:p>
    <w:p w14:paraId="3B9C1D74"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Bajo la gravedad del juramento declaramos que no nos encontramos cobijados por ninguna inhabilidad o incompatibilidad para contratar con el Instituto Tecnológico Metropolitano.</w:t>
      </w:r>
    </w:p>
    <w:p w14:paraId="6F22CE91" w14:textId="5C992CB5"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Desde ahora manifestamos que el hecho de incurrir en alguna de </w:t>
      </w:r>
      <w:r w:rsidR="00D70E98" w:rsidRPr="001475AC">
        <w:rPr>
          <w:rFonts w:ascii="Arial Narrow" w:hAnsi="Arial Narrow"/>
          <w:sz w:val="20"/>
          <w:szCs w:val="20"/>
        </w:rPr>
        <w:t>las causales anteriores</w:t>
      </w:r>
      <w:r w:rsidRPr="001475AC">
        <w:rPr>
          <w:rFonts w:ascii="Arial Narrow" w:hAnsi="Arial Narrow"/>
          <w:sz w:val="20"/>
          <w:szCs w:val="20"/>
        </w:rPr>
        <w:t xml:space="preserve"> o en otra u otras de similar calidad, ética o moral, a juicio del Instituto Tecnológico Metropolitano, tiene la virtualidad suficiente para que se disponga la inmediata descalificación de nuestra propuesta</w:t>
      </w:r>
      <w:r w:rsidR="00E52BCE">
        <w:rPr>
          <w:rFonts w:ascii="Arial Narrow" w:hAnsi="Arial Narrow"/>
          <w:sz w:val="20"/>
          <w:szCs w:val="20"/>
        </w:rPr>
        <w:t>.</w:t>
      </w:r>
    </w:p>
    <w:p w14:paraId="255B924E" w14:textId="77777777" w:rsidR="00FE24FF" w:rsidRDefault="00FE24FF" w:rsidP="00FE24FF">
      <w:pPr>
        <w:jc w:val="both"/>
        <w:rPr>
          <w:rFonts w:ascii="Arial Narrow" w:hAnsi="Arial Narrow"/>
          <w:sz w:val="20"/>
          <w:szCs w:val="20"/>
        </w:rPr>
      </w:pPr>
      <w:r w:rsidRPr="001475AC">
        <w:rPr>
          <w:rFonts w:ascii="Arial Narrow" w:hAnsi="Arial Narrow"/>
          <w:sz w:val="20"/>
          <w:szCs w:val="20"/>
        </w:rPr>
        <w:t>Igualmente manifestamos que conocemos los pliegos de condiciones definitivos y sus adendas (si se realizaron) y que estamos de acuerdo con su contenido, que lo hemos estudiado, al igual que las demás adiciones entregadas y que aceptamos todo lo que ellos contienen en relación con esta contratación.</w:t>
      </w:r>
    </w:p>
    <w:p w14:paraId="04D77FF9" w14:textId="4F4B69BD" w:rsidR="00E52BCE" w:rsidRPr="001475AC" w:rsidRDefault="00E52BCE" w:rsidP="00FE24FF">
      <w:pPr>
        <w:jc w:val="both"/>
        <w:rPr>
          <w:rFonts w:ascii="Arial Narrow" w:hAnsi="Arial Narrow"/>
          <w:sz w:val="20"/>
          <w:szCs w:val="20"/>
        </w:rPr>
      </w:pPr>
      <w:r w:rsidRPr="00E52BCE">
        <w:rPr>
          <w:rFonts w:ascii="Arial Narrow" w:hAnsi="Arial Narrow"/>
          <w:sz w:val="20"/>
          <w:szCs w:val="20"/>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E52BCE">
        <w:rPr>
          <w:rFonts w:ascii="Arial Narrow" w:hAnsi="Arial Narrow"/>
          <w:sz w:val="20"/>
          <w:szCs w:val="20"/>
        </w:rPr>
        <w:t>poscontractual</w:t>
      </w:r>
      <w:proofErr w:type="spellEnd"/>
      <w:r w:rsidRPr="00E52BCE">
        <w:rPr>
          <w:rFonts w:ascii="Arial Narrow" w:hAnsi="Arial Narrow"/>
          <w:sz w:val="20"/>
          <w:szCs w:val="20"/>
        </w:rPr>
        <w:t xml:space="preserve"> y de ejecución de la actuación administrativa adelantada por el Instituto Tecnológico Metropolitano.</w:t>
      </w:r>
    </w:p>
    <w:p w14:paraId="4508771A" w14:textId="77777777" w:rsidR="00FE24FF" w:rsidRPr="001475AC" w:rsidRDefault="00FE24FF" w:rsidP="00FE24FF">
      <w:pPr>
        <w:jc w:val="both"/>
        <w:rPr>
          <w:rFonts w:ascii="Arial Narrow" w:hAnsi="Arial Narrow"/>
          <w:sz w:val="20"/>
          <w:szCs w:val="20"/>
        </w:rPr>
      </w:pPr>
    </w:p>
    <w:p w14:paraId="70CE0632"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t>Proponente: _______________________________________________________________</w:t>
      </w:r>
    </w:p>
    <w:p w14:paraId="2AD09FA1" w14:textId="77777777" w:rsidR="00FE24FF" w:rsidRPr="001475AC" w:rsidRDefault="00FE24FF" w:rsidP="00FE24FF">
      <w:pPr>
        <w:jc w:val="both"/>
        <w:rPr>
          <w:rFonts w:ascii="Arial Narrow" w:hAnsi="Arial Narrow"/>
          <w:snapToGrid w:val="0"/>
          <w:sz w:val="20"/>
          <w:szCs w:val="20"/>
        </w:rPr>
      </w:pPr>
    </w:p>
    <w:p w14:paraId="2088B9E2"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t>Dirección:  _______________________  Teléfono: _____________ Fax: _______________</w:t>
      </w:r>
    </w:p>
    <w:p w14:paraId="384FD723" w14:textId="77777777" w:rsidR="00FE24FF" w:rsidRPr="001475AC" w:rsidRDefault="00FE24FF" w:rsidP="00FE24FF">
      <w:pPr>
        <w:jc w:val="both"/>
        <w:rPr>
          <w:rFonts w:ascii="Arial Narrow" w:hAnsi="Arial Narrow"/>
          <w:snapToGrid w:val="0"/>
          <w:sz w:val="20"/>
          <w:szCs w:val="20"/>
        </w:rPr>
      </w:pPr>
    </w:p>
    <w:p w14:paraId="69FD30DB"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t>Representante Legal del proponente: ___________________________________________</w:t>
      </w:r>
    </w:p>
    <w:p w14:paraId="314824EA" w14:textId="77777777" w:rsidR="00FE24FF" w:rsidRPr="001475AC" w:rsidRDefault="00FE24FF" w:rsidP="00FE24FF">
      <w:pPr>
        <w:jc w:val="both"/>
        <w:rPr>
          <w:rFonts w:ascii="Arial Narrow" w:hAnsi="Arial Narrow"/>
          <w:snapToGrid w:val="0"/>
          <w:sz w:val="20"/>
          <w:szCs w:val="20"/>
        </w:rPr>
      </w:pPr>
    </w:p>
    <w:p w14:paraId="37BCF94E"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lastRenderedPageBreak/>
        <w:t>Dirección: _____________________________   Teléfono: __________________________</w:t>
      </w:r>
    </w:p>
    <w:p w14:paraId="67B4E612" w14:textId="77777777" w:rsidR="00FE24FF" w:rsidRPr="001475AC" w:rsidRDefault="00FE24FF" w:rsidP="00FE24FF">
      <w:pPr>
        <w:jc w:val="both"/>
        <w:rPr>
          <w:rFonts w:ascii="Arial Narrow" w:hAnsi="Arial Narrow"/>
          <w:snapToGrid w:val="0"/>
          <w:sz w:val="20"/>
          <w:szCs w:val="20"/>
        </w:rPr>
      </w:pPr>
    </w:p>
    <w:p w14:paraId="21EB3E59"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t>Nombre del Representante Legal: _____________________________________________</w:t>
      </w:r>
    </w:p>
    <w:p w14:paraId="58C38ED5" w14:textId="77777777" w:rsidR="00FE24FF" w:rsidRPr="001475AC" w:rsidRDefault="00FE24FF" w:rsidP="00FE24FF">
      <w:pPr>
        <w:jc w:val="both"/>
        <w:rPr>
          <w:rFonts w:ascii="Arial Narrow" w:hAnsi="Arial Narrow"/>
          <w:snapToGrid w:val="0"/>
          <w:sz w:val="20"/>
          <w:szCs w:val="20"/>
        </w:rPr>
      </w:pPr>
    </w:p>
    <w:p w14:paraId="614B6B8D"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t>Documento de identificación:_________________________________________________</w:t>
      </w:r>
    </w:p>
    <w:p w14:paraId="2569E8D3" w14:textId="77777777" w:rsidR="00FE24FF" w:rsidRPr="001475AC" w:rsidRDefault="00FE24FF" w:rsidP="00FE24FF">
      <w:pPr>
        <w:jc w:val="both"/>
        <w:rPr>
          <w:rFonts w:ascii="Arial Narrow" w:hAnsi="Arial Narrow"/>
          <w:snapToGrid w:val="0"/>
          <w:sz w:val="20"/>
          <w:szCs w:val="20"/>
        </w:rPr>
      </w:pPr>
    </w:p>
    <w:p w14:paraId="6B15B001"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t>Nombre de contacto:__________________________ Teléfono contacto_______________</w:t>
      </w:r>
    </w:p>
    <w:p w14:paraId="3A0E0FE6" w14:textId="77777777" w:rsidR="00FE24FF" w:rsidRPr="001475AC" w:rsidRDefault="00FE24FF" w:rsidP="00FE24FF">
      <w:pPr>
        <w:jc w:val="both"/>
        <w:rPr>
          <w:rFonts w:ascii="Arial Narrow" w:hAnsi="Arial Narrow"/>
          <w:snapToGrid w:val="0"/>
          <w:sz w:val="20"/>
          <w:szCs w:val="20"/>
        </w:rPr>
      </w:pPr>
    </w:p>
    <w:p w14:paraId="4884B602" w14:textId="77777777" w:rsidR="00FE24FF" w:rsidRPr="001475AC" w:rsidRDefault="00FE24FF" w:rsidP="00FE24FF">
      <w:pPr>
        <w:jc w:val="both"/>
        <w:rPr>
          <w:rFonts w:ascii="Arial Narrow" w:hAnsi="Arial Narrow"/>
          <w:snapToGrid w:val="0"/>
          <w:sz w:val="20"/>
          <w:szCs w:val="20"/>
        </w:rPr>
      </w:pPr>
      <w:r w:rsidRPr="001475AC">
        <w:rPr>
          <w:rFonts w:ascii="Arial Narrow" w:hAnsi="Arial Narrow"/>
          <w:snapToGrid w:val="0"/>
          <w:sz w:val="20"/>
          <w:szCs w:val="20"/>
        </w:rPr>
        <w:t>E-mail contacto:____________________________________________________________</w:t>
      </w:r>
    </w:p>
    <w:p w14:paraId="26474132" w14:textId="77777777" w:rsidR="00FE24FF" w:rsidRPr="001475AC" w:rsidRDefault="00FE24FF" w:rsidP="00FE24FF">
      <w:pPr>
        <w:jc w:val="both"/>
        <w:rPr>
          <w:rFonts w:ascii="Arial Narrow" w:hAnsi="Arial Narrow"/>
          <w:sz w:val="20"/>
          <w:szCs w:val="20"/>
          <w:lang w:val="x-none"/>
        </w:rPr>
      </w:pPr>
    </w:p>
    <w:p w14:paraId="169CE62C" w14:textId="77777777" w:rsidR="00FE24FF" w:rsidRPr="001475AC" w:rsidRDefault="00FE24FF" w:rsidP="00FE24FF">
      <w:pPr>
        <w:jc w:val="both"/>
        <w:rPr>
          <w:rFonts w:ascii="Arial Narrow" w:hAnsi="Arial Narrow" w:cs="Arial-BoldMT"/>
          <w:bCs/>
          <w:color w:val="000000"/>
          <w:sz w:val="20"/>
          <w:szCs w:val="20"/>
        </w:rPr>
      </w:pPr>
    </w:p>
    <w:p w14:paraId="1C36D2A5" w14:textId="77777777" w:rsidR="00FE24FF" w:rsidRPr="001475AC" w:rsidRDefault="00FE24FF" w:rsidP="00FE24FF">
      <w:pPr>
        <w:jc w:val="both"/>
        <w:rPr>
          <w:rFonts w:ascii="Arial Narrow" w:hAnsi="Arial Narrow" w:cs="Arial-BoldMT"/>
          <w:bCs/>
          <w:color w:val="000000"/>
          <w:sz w:val="20"/>
          <w:szCs w:val="20"/>
        </w:rPr>
      </w:pPr>
      <w:r w:rsidRPr="001475AC">
        <w:rPr>
          <w:rFonts w:ascii="Arial Narrow" w:hAnsi="Arial Narrow" w:cs="Arial-BoldMT"/>
          <w:bCs/>
          <w:color w:val="000000"/>
          <w:sz w:val="20"/>
          <w:szCs w:val="20"/>
        </w:rPr>
        <w:t>RESUMEN DE LA PROPUESTA:</w:t>
      </w:r>
    </w:p>
    <w:p w14:paraId="7E3BC14E" w14:textId="77777777" w:rsidR="00FE24FF" w:rsidRPr="001475AC" w:rsidRDefault="00FE24FF" w:rsidP="00FE24FF">
      <w:pPr>
        <w:jc w:val="both"/>
        <w:rPr>
          <w:rFonts w:ascii="Arial Narrow" w:hAnsi="Arial Narrow" w:cs="Arial"/>
          <w:color w:val="000000"/>
          <w:sz w:val="20"/>
          <w:szCs w:val="20"/>
        </w:rPr>
      </w:pPr>
      <w:r w:rsidRPr="001475AC">
        <w:rPr>
          <w:rFonts w:ascii="Arial Narrow" w:hAnsi="Arial Narrow" w:cs="Arial"/>
          <w:color w:val="000000"/>
          <w:sz w:val="20"/>
          <w:szCs w:val="20"/>
        </w:rPr>
        <w:t xml:space="preserve"> </w:t>
      </w:r>
    </w:p>
    <w:p w14:paraId="5573C479" w14:textId="5E27A1C2" w:rsidR="00FE24FF" w:rsidRPr="001475AC" w:rsidRDefault="00FE24FF" w:rsidP="00FE24FF">
      <w:pPr>
        <w:jc w:val="both"/>
        <w:rPr>
          <w:rFonts w:ascii="Arial Narrow" w:hAnsi="Arial Narrow" w:cs="Arial"/>
          <w:color w:val="000000"/>
          <w:sz w:val="20"/>
          <w:szCs w:val="20"/>
        </w:rPr>
      </w:pPr>
      <w:r w:rsidRPr="001475AC">
        <w:rPr>
          <w:rFonts w:ascii="Arial Narrow" w:hAnsi="Arial Narrow" w:cs="Arial"/>
          <w:color w:val="000000"/>
          <w:sz w:val="20"/>
          <w:szCs w:val="20"/>
        </w:rPr>
        <w:t xml:space="preserve">En caso de que se nos adjudique </w:t>
      </w:r>
      <w:r w:rsidR="00FA69CC" w:rsidRPr="001475AC">
        <w:rPr>
          <w:rFonts w:ascii="Arial Narrow" w:hAnsi="Arial Narrow" w:cs="Arial"/>
          <w:color w:val="000000"/>
          <w:sz w:val="20"/>
          <w:szCs w:val="20"/>
        </w:rPr>
        <w:t>el contrato</w:t>
      </w:r>
      <w:r w:rsidRPr="001475AC">
        <w:rPr>
          <w:rFonts w:ascii="Arial Narrow" w:hAnsi="Arial Narrow" w:cs="Arial"/>
          <w:color w:val="000000"/>
          <w:sz w:val="20"/>
          <w:szCs w:val="20"/>
        </w:rPr>
        <w:t>, nos comprometemos a ejecutar el trabajo  en el plazo establecido en el contrato.</w:t>
      </w:r>
    </w:p>
    <w:p w14:paraId="5545289A" w14:textId="77777777" w:rsidR="00FE24FF" w:rsidRPr="001475AC" w:rsidRDefault="00FE24FF" w:rsidP="00FE24FF">
      <w:pPr>
        <w:jc w:val="both"/>
        <w:rPr>
          <w:rFonts w:ascii="Arial Narrow" w:hAnsi="Arial Narrow" w:cs="Arial"/>
          <w:color w:val="000000"/>
          <w:sz w:val="20"/>
          <w:szCs w:val="20"/>
        </w:rPr>
      </w:pPr>
    </w:p>
    <w:p w14:paraId="59338332" w14:textId="77777777" w:rsidR="00FE24FF" w:rsidRPr="001475AC" w:rsidRDefault="00FE24FF" w:rsidP="00FE24FF">
      <w:pPr>
        <w:jc w:val="both"/>
        <w:rPr>
          <w:rFonts w:ascii="Arial Narrow" w:hAnsi="Arial Narrow" w:cs="Arial"/>
          <w:color w:val="000000"/>
          <w:sz w:val="20"/>
          <w:szCs w:val="20"/>
        </w:rPr>
      </w:pPr>
      <w:r w:rsidRPr="001475AC">
        <w:rPr>
          <w:rFonts w:ascii="Arial Narrow" w:hAnsi="Arial Narrow" w:cs="Arial"/>
          <w:color w:val="000000"/>
          <w:sz w:val="20"/>
          <w:szCs w:val="20"/>
        </w:rPr>
        <w:t>Esta propuesta está compuesta de: ___ Folios.</w:t>
      </w:r>
    </w:p>
    <w:p w14:paraId="283CFA8B" w14:textId="77777777" w:rsidR="00FE24FF" w:rsidRPr="001475AC" w:rsidRDefault="00FE24FF" w:rsidP="00FE24FF">
      <w:pPr>
        <w:jc w:val="both"/>
        <w:rPr>
          <w:rFonts w:ascii="Arial Narrow" w:hAnsi="Arial Narrow" w:cs="Arial"/>
          <w:color w:val="000000"/>
          <w:sz w:val="20"/>
          <w:szCs w:val="20"/>
        </w:rPr>
      </w:pPr>
    </w:p>
    <w:p w14:paraId="4664771E" w14:textId="77777777" w:rsidR="00FE24FF" w:rsidRPr="001475AC" w:rsidRDefault="00FE24FF" w:rsidP="00FE24FF">
      <w:pPr>
        <w:jc w:val="both"/>
        <w:rPr>
          <w:rFonts w:ascii="Arial Narrow" w:hAnsi="Arial Narrow" w:cs="Arial"/>
          <w:color w:val="000000"/>
          <w:sz w:val="20"/>
          <w:szCs w:val="20"/>
        </w:rPr>
      </w:pPr>
    </w:p>
    <w:p w14:paraId="173AA4D3" w14:textId="77777777" w:rsidR="00FE24FF" w:rsidRPr="001475AC" w:rsidRDefault="00FE24FF" w:rsidP="00FE24FF">
      <w:pPr>
        <w:jc w:val="both"/>
        <w:rPr>
          <w:rFonts w:ascii="Arial Narrow" w:hAnsi="Arial Narrow" w:cs="Arial"/>
          <w:color w:val="000000"/>
          <w:sz w:val="20"/>
          <w:szCs w:val="20"/>
        </w:rPr>
      </w:pPr>
      <w:r w:rsidRPr="001475AC">
        <w:rPr>
          <w:rFonts w:ascii="Arial Narrow" w:hAnsi="Arial Narrow" w:cs="Arial"/>
          <w:color w:val="000000"/>
          <w:sz w:val="20"/>
          <w:szCs w:val="20"/>
        </w:rPr>
        <w:t xml:space="preserve">GARANTIA DE LA PROPUESTA </w:t>
      </w:r>
      <w:proofErr w:type="spellStart"/>
      <w:r w:rsidRPr="001475AC">
        <w:rPr>
          <w:rFonts w:ascii="Arial Narrow" w:hAnsi="Arial Narrow" w:cs="Arial"/>
          <w:color w:val="000000"/>
          <w:sz w:val="20"/>
          <w:szCs w:val="20"/>
        </w:rPr>
        <w:t>N°</w:t>
      </w:r>
      <w:proofErr w:type="spellEnd"/>
      <w:r w:rsidRPr="001475AC">
        <w:rPr>
          <w:rFonts w:ascii="Arial Narrow" w:hAnsi="Arial Narrow" w:cs="Arial"/>
          <w:color w:val="000000"/>
          <w:sz w:val="20"/>
          <w:szCs w:val="20"/>
        </w:rPr>
        <w:t>: _________________________________</w:t>
      </w:r>
    </w:p>
    <w:p w14:paraId="3FD1EDD9" w14:textId="77777777" w:rsidR="00FE24FF" w:rsidRPr="001475AC" w:rsidRDefault="00FE24FF" w:rsidP="00FE24FF">
      <w:pPr>
        <w:jc w:val="both"/>
        <w:rPr>
          <w:rFonts w:ascii="Arial Narrow" w:hAnsi="Arial Narrow" w:cs="Arial"/>
          <w:color w:val="000000"/>
          <w:sz w:val="20"/>
          <w:szCs w:val="20"/>
        </w:rPr>
      </w:pPr>
    </w:p>
    <w:p w14:paraId="739E6456" w14:textId="77777777" w:rsidR="00FE24FF" w:rsidRPr="001475AC" w:rsidRDefault="00FE24FF" w:rsidP="00FE24FF">
      <w:pPr>
        <w:jc w:val="both"/>
        <w:rPr>
          <w:rFonts w:ascii="Arial Narrow" w:hAnsi="Arial Narrow" w:cs="Arial"/>
          <w:color w:val="000000"/>
          <w:sz w:val="20"/>
          <w:szCs w:val="20"/>
        </w:rPr>
      </w:pPr>
    </w:p>
    <w:p w14:paraId="1E7C3486" w14:textId="77777777" w:rsidR="00FE24FF" w:rsidRPr="001475AC" w:rsidRDefault="00FE24FF" w:rsidP="00FE24FF">
      <w:pPr>
        <w:jc w:val="both"/>
        <w:rPr>
          <w:rFonts w:ascii="Arial Narrow" w:hAnsi="Arial Narrow" w:cs="Arial"/>
          <w:color w:val="000000"/>
          <w:sz w:val="20"/>
          <w:szCs w:val="20"/>
        </w:rPr>
      </w:pPr>
      <w:r w:rsidRPr="001475AC">
        <w:rPr>
          <w:rFonts w:ascii="Arial Narrow" w:hAnsi="Arial Narrow" w:cs="Arial"/>
          <w:color w:val="000000"/>
          <w:sz w:val="20"/>
          <w:szCs w:val="20"/>
        </w:rPr>
        <w:t>ENTIDAD ASEGURADORA: ________________________________________</w:t>
      </w:r>
    </w:p>
    <w:p w14:paraId="1DF7C722" w14:textId="77777777" w:rsidR="00FE24FF" w:rsidRPr="001475AC" w:rsidRDefault="00FE24FF" w:rsidP="00FE24FF">
      <w:pPr>
        <w:jc w:val="both"/>
        <w:rPr>
          <w:rFonts w:ascii="Arial Narrow" w:hAnsi="Arial Narrow" w:cs="Arial"/>
          <w:color w:val="000000"/>
          <w:sz w:val="20"/>
          <w:szCs w:val="20"/>
        </w:rPr>
      </w:pPr>
    </w:p>
    <w:p w14:paraId="459F1DA5" w14:textId="77777777" w:rsidR="00FE24FF" w:rsidRPr="001475AC" w:rsidRDefault="00FE24FF" w:rsidP="00FE24FF">
      <w:pPr>
        <w:jc w:val="both"/>
        <w:rPr>
          <w:rFonts w:ascii="Arial Narrow" w:hAnsi="Arial Narrow" w:cs="Arial"/>
          <w:color w:val="000000"/>
          <w:sz w:val="20"/>
          <w:szCs w:val="20"/>
        </w:rPr>
      </w:pPr>
    </w:p>
    <w:p w14:paraId="044128EC" w14:textId="77777777" w:rsidR="00FE24FF" w:rsidRPr="001475AC" w:rsidRDefault="00FE24FF" w:rsidP="00FE24FF">
      <w:pPr>
        <w:jc w:val="both"/>
        <w:rPr>
          <w:rFonts w:ascii="Arial Narrow" w:hAnsi="Arial Narrow" w:cs="Arial"/>
          <w:color w:val="000000"/>
          <w:sz w:val="20"/>
          <w:szCs w:val="20"/>
        </w:rPr>
      </w:pPr>
      <w:r w:rsidRPr="001475AC">
        <w:rPr>
          <w:rFonts w:ascii="Arial Narrow" w:hAnsi="Arial Narrow" w:cs="Arial"/>
          <w:color w:val="000000"/>
          <w:sz w:val="20"/>
          <w:szCs w:val="20"/>
        </w:rPr>
        <w:t>DURACIÓN DE LA GARANTÍA: _____________________________________</w:t>
      </w:r>
    </w:p>
    <w:p w14:paraId="52CBA160" w14:textId="77777777" w:rsidR="00FE24FF" w:rsidRPr="001475AC" w:rsidRDefault="00FE24FF" w:rsidP="00FE24FF">
      <w:pPr>
        <w:jc w:val="both"/>
        <w:rPr>
          <w:rFonts w:ascii="Arial Narrow" w:hAnsi="Arial Narrow"/>
          <w:sz w:val="20"/>
          <w:szCs w:val="20"/>
        </w:rPr>
      </w:pPr>
    </w:p>
    <w:p w14:paraId="68FAD031" w14:textId="77777777" w:rsidR="00FE24FF" w:rsidRPr="001475AC" w:rsidRDefault="00FE24FF" w:rsidP="00FE24FF">
      <w:pPr>
        <w:jc w:val="both"/>
        <w:rPr>
          <w:rFonts w:ascii="Arial Narrow" w:hAnsi="Arial Narrow"/>
          <w:sz w:val="20"/>
          <w:szCs w:val="20"/>
        </w:rPr>
      </w:pPr>
    </w:p>
    <w:p w14:paraId="7911CC5A" w14:textId="77777777" w:rsidR="00FE24FF" w:rsidRPr="001475AC" w:rsidRDefault="00FE24FF" w:rsidP="00FE24FF">
      <w:pPr>
        <w:jc w:val="both"/>
        <w:rPr>
          <w:rFonts w:ascii="Arial Narrow" w:hAnsi="Arial Narrow"/>
          <w:sz w:val="20"/>
          <w:szCs w:val="20"/>
        </w:rPr>
      </w:pPr>
    </w:p>
    <w:p w14:paraId="3AD98FC2" w14:textId="77777777" w:rsidR="00FE24FF" w:rsidRPr="001475AC" w:rsidRDefault="00FE24FF" w:rsidP="00FE24FF">
      <w:pPr>
        <w:jc w:val="both"/>
        <w:rPr>
          <w:rFonts w:ascii="Arial Narrow" w:hAnsi="Arial Narrow"/>
          <w:sz w:val="20"/>
          <w:szCs w:val="20"/>
        </w:rPr>
      </w:pPr>
    </w:p>
    <w:p w14:paraId="476CD114" w14:textId="77777777" w:rsidR="00FE24FF" w:rsidRPr="001475AC" w:rsidRDefault="00FE24FF" w:rsidP="00FE24FF">
      <w:pPr>
        <w:jc w:val="both"/>
        <w:rPr>
          <w:rFonts w:ascii="Arial Narrow" w:hAnsi="Arial Narrow"/>
          <w:i/>
          <w:sz w:val="20"/>
          <w:szCs w:val="20"/>
          <w:lang w:val="x-none"/>
        </w:rPr>
      </w:pPr>
      <w:r w:rsidRPr="001475AC">
        <w:rPr>
          <w:rFonts w:ascii="Arial Narrow" w:hAnsi="Arial Narrow"/>
          <w:i/>
          <w:sz w:val="20"/>
          <w:szCs w:val="20"/>
          <w:lang w:val="x-none"/>
        </w:rPr>
        <w:t>_____________________________</w:t>
      </w:r>
      <w:r w:rsidRPr="001475AC">
        <w:rPr>
          <w:rFonts w:ascii="Arial Narrow" w:hAnsi="Arial Narrow"/>
          <w:i/>
          <w:sz w:val="20"/>
          <w:szCs w:val="20"/>
          <w:lang w:val="x-none"/>
        </w:rPr>
        <w:tab/>
      </w:r>
      <w:r w:rsidRPr="001475AC">
        <w:rPr>
          <w:rFonts w:ascii="Arial Narrow" w:hAnsi="Arial Narrow"/>
          <w:i/>
          <w:sz w:val="20"/>
          <w:szCs w:val="20"/>
          <w:lang w:val="x-none"/>
        </w:rPr>
        <w:tab/>
        <w:t>____________________________</w:t>
      </w:r>
    </w:p>
    <w:p w14:paraId="349DD0AC" w14:textId="77777777" w:rsidR="00FE24FF" w:rsidRPr="001475AC" w:rsidRDefault="00FE24FF" w:rsidP="00FE24FF">
      <w:pPr>
        <w:jc w:val="both"/>
        <w:rPr>
          <w:rFonts w:ascii="Arial Narrow" w:hAnsi="Arial Narrow"/>
          <w:i/>
          <w:sz w:val="20"/>
          <w:szCs w:val="20"/>
          <w:lang w:val="es-ES"/>
        </w:rPr>
      </w:pPr>
      <w:r w:rsidRPr="001475AC">
        <w:rPr>
          <w:rFonts w:ascii="Arial Narrow" w:hAnsi="Arial Narrow"/>
          <w:i/>
          <w:sz w:val="20"/>
          <w:szCs w:val="20"/>
          <w:lang w:val="x-none"/>
        </w:rPr>
        <w:t>NOMBRE DEL PROPONENTE</w:t>
      </w:r>
      <w:r w:rsidRPr="001475AC">
        <w:rPr>
          <w:rFonts w:ascii="Arial Narrow" w:hAnsi="Arial Narrow"/>
          <w:i/>
          <w:sz w:val="20"/>
          <w:szCs w:val="20"/>
          <w:lang w:val="x-none"/>
        </w:rPr>
        <w:tab/>
      </w:r>
      <w:r w:rsidRPr="001475AC">
        <w:rPr>
          <w:rFonts w:ascii="Arial Narrow" w:hAnsi="Arial Narrow"/>
          <w:i/>
          <w:sz w:val="20"/>
          <w:szCs w:val="20"/>
          <w:lang w:val="x-none"/>
        </w:rPr>
        <w:tab/>
      </w:r>
      <w:r w:rsidRPr="001475AC">
        <w:rPr>
          <w:rFonts w:ascii="Arial Narrow" w:hAnsi="Arial Narrow"/>
          <w:i/>
          <w:sz w:val="20"/>
          <w:szCs w:val="20"/>
          <w:lang w:val="x-none"/>
        </w:rPr>
        <w:tab/>
        <w:t>REPRESENTANTE</w:t>
      </w:r>
      <w:r w:rsidRPr="001475AC">
        <w:rPr>
          <w:rFonts w:ascii="Arial Narrow" w:hAnsi="Arial Narrow"/>
          <w:i/>
          <w:sz w:val="20"/>
          <w:szCs w:val="20"/>
          <w:lang w:val="es-ES"/>
        </w:rPr>
        <w:t xml:space="preserve"> LEGAL</w:t>
      </w:r>
    </w:p>
    <w:p w14:paraId="255B193F" w14:textId="77777777" w:rsidR="00FE24FF" w:rsidRPr="001475AC" w:rsidRDefault="00FE24FF" w:rsidP="00FE24FF">
      <w:pPr>
        <w:jc w:val="both"/>
        <w:rPr>
          <w:rFonts w:ascii="Arial Narrow" w:hAnsi="Arial Narrow"/>
          <w:i/>
          <w:sz w:val="20"/>
          <w:szCs w:val="20"/>
          <w:lang w:val="es-ES"/>
        </w:rPr>
      </w:pPr>
      <w:r w:rsidRPr="001475AC">
        <w:rPr>
          <w:rFonts w:ascii="Arial Narrow" w:hAnsi="Arial Narrow"/>
          <w:i/>
          <w:sz w:val="20"/>
          <w:szCs w:val="20"/>
          <w:lang w:val="es-ES"/>
        </w:rPr>
        <w:lastRenderedPageBreak/>
        <w:t>C.C. o NIT</w:t>
      </w:r>
      <w:r w:rsidRPr="001475AC">
        <w:rPr>
          <w:rFonts w:ascii="Arial Narrow" w:hAnsi="Arial Narrow"/>
          <w:i/>
          <w:sz w:val="20"/>
          <w:szCs w:val="20"/>
          <w:lang w:val="es-ES"/>
        </w:rPr>
        <w:tab/>
      </w:r>
      <w:r w:rsidRPr="001475AC">
        <w:rPr>
          <w:rFonts w:ascii="Arial Narrow" w:hAnsi="Arial Narrow"/>
          <w:i/>
          <w:sz w:val="20"/>
          <w:szCs w:val="20"/>
          <w:lang w:val="es-ES"/>
        </w:rPr>
        <w:tab/>
      </w:r>
      <w:r w:rsidRPr="001475AC">
        <w:rPr>
          <w:rFonts w:ascii="Arial Narrow" w:hAnsi="Arial Narrow"/>
          <w:i/>
          <w:sz w:val="20"/>
          <w:szCs w:val="20"/>
          <w:lang w:val="es-ES"/>
        </w:rPr>
        <w:tab/>
      </w:r>
      <w:r w:rsidRPr="001475AC">
        <w:rPr>
          <w:rFonts w:ascii="Arial Narrow" w:hAnsi="Arial Narrow"/>
          <w:i/>
          <w:sz w:val="20"/>
          <w:szCs w:val="20"/>
          <w:lang w:val="es-ES"/>
        </w:rPr>
        <w:tab/>
      </w:r>
      <w:r w:rsidRPr="001475AC">
        <w:rPr>
          <w:rFonts w:ascii="Arial Narrow" w:hAnsi="Arial Narrow"/>
          <w:i/>
          <w:sz w:val="20"/>
          <w:szCs w:val="20"/>
          <w:lang w:val="es-ES"/>
        </w:rPr>
        <w:tab/>
        <w:t>O PERSONA NATURAL</w:t>
      </w:r>
    </w:p>
    <w:p w14:paraId="32E459A8" w14:textId="77777777" w:rsidR="00FE24FF" w:rsidRPr="001475AC" w:rsidRDefault="00FE24FF" w:rsidP="00FE24FF">
      <w:pPr>
        <w:jc w:val="both"/>
        <w:rPr>
          <w:rFonts w:ascii="Arial Narrow" w:hAnsi="Arial Narrow"/>
          <w:i/>
          <w:sz w:val="20"/>
          <w:szCs w:val="20"/>
          <w:lang w:val="x-none"/>
        </w:rPr>
      </w:pPr>
    </w:p>
    <w:p w14:paraId="7D505EB7" w14:textId="77777777" w:rsidR="00FE24FF" w:rsidRPr="001475AC" w:rsidRDefault="00FE24FF" w:rsidP="00FE24FF">
      <w:pPr>
        <w:jc w:val="both"/>
        <w:rPr>
          <w:rFonts w:ascii="Arial Narrow" w:hAnsi="Arial Narrow"/>
          <w:sz w:val="20"/>
          <w:szCs w:val="20"/>
          <w:lang w:val="es-ES_tradnl"/>
        </w:rPr>
      </w:pPr>
      <w:r w:rsidRPr="001475AC">
        <w:rPr>
          <w:rFonts w:ascii="Arial Narrow" w:hAnsi="Arial Narrow"/>
          <w:sz w:val="20"/>
          <w:szCs w:val="20"/>
          <w:lang w:val="es-ES"/>
        </w:rPr>
        <w:t>(Es obligatoria la presentación de este formato con la propuesta).</w:t>
      </w:r>
    </w:p>
    <w:p w14:paraId="0F4E86C6" w14:textId="77777777" w:rsidR="00FE24FF" w:rsidRPr="001475AC" w:rsidRDefault="00FE24FF" w:rsidP="00FE24FF">
      <w:pPr>
        <w:jc w:val="both"/>
        <w:rPr>
          <w:rFonts w:ascii="Arial Narrow" w:hAnsi="Arial Narrow"/>
          <w:sz w:val="20"/>
          <w:szCs w:val="20"/>
          <w:lang w:val="es-ES_tradnl"/>
        </w:rPr>
        <w:sectPr w:rsidR="00FE24FF" w:rsidRPr="001475AC">
          <w:footerReference w:type="default" r:id="rId23"/>
          <w:pgSz w:w="12240" w:h="15840"/>
          <w:pgMar w:top="1417" w:right="1701" w:bottom="1417" w:left="1701" w:header="720" w:footer="720" w:gutter="0"/>
          <w:cols w:space="720"/>
        </w:sectPr>
      </w:pPr>
    </w:p>
    <w:p w14:paraId="529509CF" w14:textId="171DF544" w:rsidR="00FE24FF" w:rsidRPr="001475AC" w:rsidRDefault="00A537BB" w:rsidP="00FE24FF">
      <w:pPr>
        <w:pStyle w:val="Ttulo1"/>
        <w:rPr>
          <w:sz w:val="20"/>
        </w:rPr>
      </w:pPr>
      <w:bookmarkStart w:id="175" w:name="_Toc54720877"/>
      <w:bookmarkStart w:id="176" w:name="_Toc176969260"/>
      <w:r>
        <w:rPr>
          <w:sz w:val="20"/>
        </w:rPr>
        <w:lastRenderedPageBreak/>
        <w:t>ANEXO</w:t>
      </w:r>
      <w:r w:rsidR="00FE24FF" w:rsidRPr="001475AC">
        <w:rPr>
          <w:sz w:val="20"/>
        </w:rPr>
        <w:t xml:space="preserve"> </w:t>
      </w:r>
      <w:proofErr w:type="spellStart"/>
      <w:r w:rsidR="00FE24FF" w:rsidRPr="001475AC">
        <w:rPr>
          <w:sz w:val="20"/>
        </w:rPr>
        <w:t>Nº</w:t>
      </w:r>
      <w:proofErr w:type="spellEnd"/>
      <w:r w:rsidR="00FE24FF" w:rsidRPr="001475AC">
        <w:rPr>
          <w:sz w:val="20"/>
        </w:rPr>
        <w:t xml:space="preserve"> 2</w:t>
      </w:r>
      <w:bookmarkEnd w:id="175"/>
      <w:bookmarkEnd w:id="176"/>
    </w:p>
    <w:p w14:paraId="3AA626A9" w14:textId="77777777" w:rsidR="00FE24FF" w:rsidRPr="001475AC" w:rsidRDefault="00FE24FF" w:rsidP="00FE24FF">
      <w:pPr>
        <w:jc w:val="center"/>
        <w:rPr>
          <w:rFonts w:ascii="Arial Narrow" w:hAnsi="Arial Narrow"/>
          <w:sz w:val="20"/>
          <w:szCs w:val="20"/>
        </w:rPr>
      </w:pPr>
      <w:r w:rsidRPr="001475AC">
        <w:rPr>
          <w:rFonts w:ascii="Arial Narrow" w:hAnsi="Arial Narrow"/>
          <w:sz w:val="20"/>
          <w:szCs w:val="20"/>
        </w:rPr>
        <w:t>FORMULARIO DE PROPUESTA ECONÓMICA</w:t>
      </w:r>
    </w:p>
    <w:p w14:paraId="132600C8" w14:textId="77777777" w:rsidR="00FE24FF" w:rsidRPr="001475AC" w:rsidRDefault="00FE24FF" w:rsidP="00FE24FF">
      <w:pPr>
        <w:jc w:val="both"/>
        <w:rPr>
          <w:rFonts w:ascii="Arial Narrow" w:hAnsi="Arial Narrow"/>
          <w:sz w:val="20"/>
          <w:szCs w:val="20"/>
        </w:rPr>
      </w:pPr>
    </w:p>
    <w:p w14:paraId="33F8B4E6" w14:textId="77777777" w:rsidR="00FE24FF" w:rsidRPr="001475AC" w:rsidRDefault="00FE24FF" w:rsidP="00FE24FF">
      <w:pPr>
        <w:jc w:val="both"/>
        <w:rPr>
          <w:rFonts w:ascii="Arial Narrow" w:hAnsi="Arial Narrow"/>
          <w:sz w:val="20"/>
          <w:szCs w:val="20"/>
        </w:rPr>
      </w:pPr>
    </w:p>
    <w:p w14:paraId="6740B6E4" w14:textId="32736F40"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El </w:t>
      </w:r>
      <w:r w:rsidR="00A537BB">
        <w:rPr>
          <w:rFonts w:ascii="Arial Narrow" w:hAnsi="Arial Narrow"/>
          <w:sz w:val="20"/>
          <w:szCs w:val="20"/>
        </w:rPr>
        <w:t>ANEXO</w:t>
      </w:r>
      <w:r w:rsidRPr="001475AC">
        <w:rPr>
          <w:rFonts w:ascii="Arial Narrow" w:hAnsi="Arial Narrow"/>
          <w:sz w:val="20"/>
          <w:szCs w:val="20"/>
        </w:rPr>
        <w:t xml:space="preserve"> No. 2 se entrega como anexo al Pliego de condiciones en formato Excel, bajo el nombre </w:t>
      </w:r>
      <w:r w:rsidRPr="00FA69CC">
        <w:rPr>
          <w:rFonts w:ascii="Arial Narrow" w:hAnsi="Arial Narrow"/>
          <w:b/>
          <w:bCs/>
          <w:sz w:val="20"/>
          <w:szCs w:val="20"/>
          <w:u w:val="single"/>
        </w:rPr>
        <w:t>“</w:t>
      </w:r>
      <w:r w:rsidR="00033440">
        <w:rPr>
          <w:rFonts w:ascii="Arial Narrow" w:hAnsi="Arial Narrow"/>
          <w:b/>
          <w:bCs/>
          <w:sz w:val="20"/>
          <w:szCs w:val="20"/>
          <w:u w:val="single"/>
        </w:rPr>
        <w:t>13</w:t>
      </w:r>
      <w:r w:rsidR="00E3577F" w:rsidRPr="00E3577F">
        <w:rPr>
          <w:rFonts w:ascii="Arial Narrow" w:hAnsi="Arial Narrow"/>
          <w:b/>
          <w:bCs/>
          <w:sz w:val="20"/>
          <w:szCs w:val="20"/>
          <w:u w:val="single"/>
        </w:rPr>
        <w:t xml:space="preserve">. SA </w:t>
      </w:r>
      <w:r w:rsidR="00033440">
        <w:rPr>
          <w:rFonts w:ascii="Arial Narrow" w:hAnsi="Arial Narrow"/>
          <w:b/>
          <w:bCs/>
          <w:sz w:val="20"/>
          <w:szCs w:val="20"/>
          <w:u w:val="single"/>
        </w:rPr>
        <w:t>07</w:t>
      </w:r>
      <w:r w:rsidR="00E3577F" w:rsidRPr="00E3577F">
        <w:rPr>
          <w:rFonts w:ascii="Arial Narrow" w:hAnsi="Arial Narrow"/>
          <w:b/>
          <w:bCs/>
          <w:sz w:val="20"/>
          <w:szCs w:val="20"/>
          <w:u w:val="single"/>
        </w:rPr>
        <w:t xml:space="preserve"> DE 2025 - </w:t>
      </w:r>
      <w:r w:rsidR="00377805">
        <w:rPr>
          <w:rFonts w:ascii="Arial Narrow" w:hAnsi="Arial Narrow"/>
          <w:b/>
          <w:bCs/>
          <w:sz w:val="20"/>
          <w:szCs w:val="20"/>
          <w:u w:val="single"/>
        </w:rPr>
        <w:t>ANEXO</w:t>
      </w:r>
      <w:r w:rsidR="00E3577F" w:rsidRPr="00E3577F">
        <w:rPr>
          <w:rFonts w:ascii="Arial Narrow" w:hAnsi="Arial Narrow"/>
          <w:b/>
          <w:bCs/>
          <w:sz w:val="20"/>
          <w:szCs w:val="20"/>
          <w:u w:val="single"/>
        </w:rPr>
        <w:t xml:space="preserve"> N°2 Propuesta Economica</w:t>
      </w:r>
      <w:r w:rsidRPr="00FA69CC">
        <w:rPr>
          <w:rFonts w:ascii="Arial Narrow" w:hAnsi="Arial Narrow"/>
          <w:b/>
          <w:bCs/>
          <w:sz w:val="20"/>
          <w:szCs w:val="20"/>
          <w:u w:val="single"/>
        </w:rPr>
        <w:t>.xlsx”,</w:t>
      </w:r>
      <w:r w:rsidRPr="001475AC">
        <w:rPr>
          <w:rFonts w:ascii="Arial Narrow" w:hAnsi="Arial Narrow"/>
          <w:sz w:val="20"/>
          <w:szCs w:val="20"/>
        </w:rPr>
        <w:t xml:space="preserve"> </w:t>
      </w:r>
      <w:r w:rsidR="00033440">
        <w:rPr>
          <w:rFonts w:ascii="Arial Narrow" w:hAnsi="Arial Narrow"/>
          <w:sz w:val="20"/>
          <w:szCs w:val="20"/>
        </w:rPr>
        <w:t xml:space="preserve">correspondiente a cada </w:t>
      </w:r>
      <w:proofErr w:type="spellStart"/>
      <w:r w:rsidR="00033440">
        <w:rPr>
          <w:rFonts w:ascii="Arial Narrow" w:hAnsi="Arial Narrow"/>
          <w:sz w:val="20"/>
          <w:szCs w:val="20"/>
        </w:rPr>
        <w:t>grupo,</w:t>
      </w:r>
      <w:r w:rsidRPr="001475AC">
        <w:rPr>
          <w:rFonts w:ascii="Arial Narrow" w:hAnsi="Arial Narrow"/>
          <w:sz w:val="20"/>
          <w:szCs w:val="20"/>
        </w:rPr>
        <w:t>el</w:t>
      </w:r>
      <w:proofErr w:type="spellEnd"/>
      <w:r w:rsidRPr="001475AC">
        <w:rPr>
          <w:rFonts w:ascii="Arial Narrow" w:hAnsi="Arial Narrow"/>
          <w:sz w:val="20"/>
          <w:szCs w:val="20"/>
        </w:rPr>
        <w:t xml:space="preserve"> cual podrá consultar en el SECOP </w:t>
      </w:r>
      <w:proofErr w:type="spellStart"/>
      <w:r w:rsidRPr="001475AC">
        <w:rPr>
          <w:rFonts w:ascii="Arial Narrow" w:hAnsi="Arial Narrow"/>
          <w:sz w:val="20"/>
          <w:szCs w:val="20"/>
        </w:rPr>
        <w:t>ii</w:t>
      </w:r>
      <w:proofErr w:type="spellEnd"/>
      <w:r w:rsidRPr="001475AC">
        <w:rPr>
          <w:rFonts w:ascii="Arial Narrow" w:hAnsi="Arial Narrow"/>
          <w:sz w:val="20"/>
          <w:szCs w:val="20"/>
        </w:rPr>
        <w:t xml:space="preserve"> en los documentos del proceso.</w:t>
      </w:r>
    </w:p>
    <w:p w14:paraId="38B532C7" w14:textId="7AE30FB6"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Apreciado proponente, tan amable diligencie debidamente el </w:t>
      </w:r>
      <w:r w:rsidR="00033440">
        <w:rPr>
          <w:rFonts w:ascii="Arial Narrow" w:hAnsi="Arial Narrow"/>
          <w:sz w:val="20"/>
          <w:szCs w:val="20"/>
        </w:rPr>
        <w:t>ANEXO</w:t>
      </w:r>
      <w:r w:rsidRPr="001475AC">
        <w:rPr>
          <w:rFonts w:ascii="Arial Narrow" w:hAnsi="Arial Narrow"/>
          <w:sz w:val="20"/>
          <w:szCs w:val="20"/>
        </w:rPr>
        <w:t xml:space="preserve"> No. 2 y preséntelo con su oferta en formato Excel y en formato PDF, este último deberá estar debidamente firmado por el representante legal. </w:t>
      </w:r>
    </w:p>
    <w:p w14:paraId="1A69CFFE"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Recuerde que no se aceptarán ofertas parciales, que superen el valor oficial establecido por cada ítem y/o que haya modificado las especificaciones técnicas de lo requerido.</w:t>
      </w:r>
    </w:p>
    <w:p w14:paraId="685CF2A0" w14:textId="77777777" w:rsidR="00FE24FF" w:rsidRPr="001475AC" w:rsidRDefault="00FE24FF" w:rsidP="00FE24FF">
      <w:pPr>
        <w:jc w:val="both"/>
        <w:rPr>
          <w:rFonts w:ascii="Arial Narrow" w:hAnsi="Arial Narrow"/>
          <w:sz w:val="20"/>
          <w:szCs w:val="20"/>
        </w:rPr>
      </w:pPr>
    </w:p>
    <w:p w14:paraId="50D4DC89" w14:textId="77777777" w:rsidR="00FE24FF" w:rsidRPr="001475AC" w:rsidRDefault="00FE24FF" w:rsidP="00FE24FF">
      <w:pPr>
        <w:jc w:val="both"/>
        <w:rPr>
          <w:rFonts w:ascii="Arial Narrow" w:hAnsi="Arial Narrow"/>
          <w:sz w:val="20"/>
          <w:szCs w:val="20"/>
        </w:rPr>
      </w:pPr>
    </w:p>
    <w:p w14:paraId="111D49A4" w14:textId="77777777" w:rsidR="00FE24FF" w:rsidRPr="001475AC" w:rsidRDefault="00FE24FF" w:rsidP="00FE24FF">
      <w:pPr>
        <w:jc w:val="both"/>
        <w:rPr>
          <w:rFonts w:ascii="Arial Narrow" w:hAnsi="Arial Narrow"/>
          <w:sz w:val="20"/>
          <w:szCs w:val="20"/>
        </w:rPr>
      </w:pPr>
    </w:p>
    <w:p w14:paraId="2B9ED233" w14:textId="77777777" w:rsidR="00FE24FF" w:rsidRPr="001475AC" w:rsidRDefault="00FE24FF" w:rsidP="00FE24FF">
      <w:pPr>
        <w:jc w:val="both"/>
        <w:rPr>
          <w:rFonts w:ascii="Arial Narrow" w:hAnsi="Arial Narrow"/>
          <w:sz w:val="20"/>
          <w:szCs w:val="20"/>
        </w:rPr>
      </w:pPr>
    </w:p>
    <w:p w14:paraId="06F2BC28" w14:textId="77777777" w:rsidR="00FE24FF" w:rsidRPr="001475AC" w:rsidRDefault="00FE24FF" w:rsidP="00FE24FF">
      <w:pPr>
        <w:jc w:val="both"/>
        <w:rPr>
          <w:rFonts w:ascii="Arial Narrow" w:hAnsi="Arial Narrow"/>
          <w:sz w:val="20"/>
          <w:szCs w:val="20"/>
        </w:rPr>
      </w:pPr>
    </w:p>
    <w:p w14:paraId="292904E7" w14:textId="77777777" w:rsidR="00FE24FF" w:rsidRPr="001475AC" w:rsidRDefault="00FE24FF" w:rsidP="00FE24FF">
      <w:pPr>
        <w:jc w:val="both"/>
        <w:rPr>
          <w:rFonts w:ascii="Arial Narrow" w:hAnsi="Arial Narrow"/>
          <w:sz w:val="20"/>
          <w:szCs w:val="20"/>
        </w:rPr>
      </w:pPr>
    </w:p>
    <w:p w14:paraId="25ADD881" w14:textId="77777777" w:rsidR="00FE24FF" w:rsidRPr="001475AC" w:rsidRDefault="00FE24FF" w:rsidP="00FE24FF">
      <w:pPr>
        <w:jc w:val="both"/>
        <w:rPr>
          <w:rFonts w:ascii="Arial Narrow" w:hAnsi="Arial Narrow"/>
          <w:sz w:val="20"/>
          <w:szCs w:val="20"/>
        </w:rPr>
      </w:pPr>
    </w:p>
    <w:p w14:paraId="19578463" w14:textId="77777777" w:rsidR="00FE24FF" w:rsidRPr="001475AC" w:rsidRDefault="00FE24FF" w:rsidP="00FE24FF">
      <w:pPr>
        <w:jc w:val="both"/>
        <w:rPr>
          <w:rFonts w:ascii="Arial Narrow" w:hAnsi="Arial Narrow"/>
          <w:sz w:val="20"/>
          <w:szCs w:val="20"/>
        </w:rPr>
      </w:pPr>
    </w:p>
    <w:p w14:paraId="4D7E944B" w14:textId="77777777" w:rsidR="00FE24FF" w:rsidRPr="001475AC" w:rsidRDefault="00FE24FF" w:rsidP="00FE24FF">
      <w:pPr>
        <w:jc w:val="both"/>
        <w:rPr>
          <w:rFonts w:ascii="Arial Narrow" w:hAnsi="Arial Narrow"/>
          <w:sz w:val="20"/>
          <w:szCs w:val="20"/>
        </w:rPr>
      </w:pPr>
    </w:p>
    <w:p w14:paraId="0C0BE248" w14:textId="77777777" w:rsidR="00FE24FF" w:rsidRPr="001475AC" w:rsidRDefault="00FE24FF" w:rsidP="00FE24FF">
      <w:pPr>
        <w:jc w:val="both"/>
        <w:rPr>
          <w:rFonts w:ascii="Arial Narrow" w:hAnsi="Arial Narrow"/>
          <w:sz w:val="20"/>
          <w:szCs w:val="20"/>
        </w:rPr>
      </w:pPr>
    </w:p>
    <w:p w14:paraId="3EF4A040" w14:textId="77777777" w:rsidR="00FE24FF" w:rsidRPr="001475AC" w:rsidRDefault="00FE24FF" w:rsidP="00FE24FF">
      <w:pPr>
        <w:jc w:val="both"/>
        <w:rPr>
          <w:rFonts w:ascii="Arial Narrow" w:hAnsi="Arial Narrow"/>
          <w:sz w:val="20"/>
          <w:szCs w:val="20"/>
        </w:rPr>
      </w:pPr>
    </w:p>
    <w:p w14:paraId="49B484A7" w14:textId="77777777" w:rsidR="00FE24FF" w:rsidRPr="001475AC" w:rsidRDefault="00FE24FF" w:rsidP="00FE24FF">
      <w:pPr>
        <w:jc w:val="both"/>
        <w:rPr>
          <w:rFonts w:ascii="Arial Narrow" w:hAnsi="Arial Narrow"/>
          <w:sz w:val="20"/>
          <w:szCs w:val="20"/>
        </w:rPr>
      </w:pPr>
    </w:p>
    <w:p w14:paraId="2D51C67F" w14:textId="77777777" w:rsidR="00FE24FF" w:rsidRPr="001475AC" w:rsidRDefault="00FE24FF" w:rsidP="00FE24FF">
      <w:pPr>
        <w:jc w:val="both"/>
        <w:rPr>
          <w:rFonts w:ascii="Arial Narrow" w:hAnsi="Arial Narrow"/>
          <w:sz w:val="20"/>
          <w:szCs w:val="20"/>
        </w:rPr>
      </w:pPr>
    </w:p>
    <w:p w14:paraId="3538C915" w14:textId="77777777" w:rsidR="00FE24FF" w:rsidRPr="001475AC" w:rsidRDefault="00FE24FF" w:rsidP="00FE24FF">
      <w:pPr>
        <w:jc w:val="both"/>
        <w:rPr>
          <w:rFonts w:ascii="Arial Narrow" w:hAnsi="Arial Narrow"/>
          <w:sz w:val="20"/>
          <w:szCs w:val="20"/>
        </w:rPr>
      </w:pPr>
    </w:p>
    <w:p w14:paraId="5E870763" w14:textId="77777777" w:rsidR="00FE24FF" w:rsidRPr="001475AC" w:rsidRDefault="00FE24FF" w:rsidP="00FE24FF">
      <w:pPr>
        <w:jc w:val="both"/>
        <w:rPr>
          <w:rFonts w:ascii="Arial Narrow" w:hAnsi="Arial Narrow"/>
          <w:sz w:val="20"/>
          <w:szCs w:val="20"/>
        </w:rPr>
      </w:pPr>
    </w:p>
    <w:p w14:paraId="7D335C38" w14:textId="77777777" w:rsidR="00FE24FF" w:rsidRPr="001475AC" w:rsidRDefault="00FE24FF" w:rsidP="00FE24FF">
      <w:pPr>
        <w:jc w:val="both"/>
        <w:rPr>
          <w:rFonts w:ascii="Arial Narrow" w:hAnsi="Arial Narrow"/>
          <w:sz w:val="20"/>
          <w:szCs w:val="20"/>
        </w:rPr>
      </w:pPr>
    </w:p>
    <w:p w14:paraId="3665C8D4" w14:textId="77777777" w:rsidR="00FE24FF" w:rsidRPr="001475AC" w:rsidRDefault="00FE24FF" w:rsidP="00FE24FF">
      <w:pPr>
        <w:jc w:val="both"/>
        <w:rPr>
          <w:rFonts w:ascii="Arial Narrow" w:hAnsi="Arial Narrow"/>
          <w:sz w:val="20"/>
          <w:szCs w:val="20"/>
        </w:rPr>
      </w:pPr>
    </w:p>
    <w:p w14:paraId="79D649D9" w14:textId="77777777" w:rsidR="00FE24FF" w:rsidRPr="001475AC" w:rsidRDefault="00FE24FF" w:rsidP="00FE24FF">
      <w:pPr>
        <w:jc w:val="both"/>
        <w:rPr>
          <w:rFonts w:ascii="Arial Narrow" w:hAnsi="Arial Narrow"/>
          <w:sz w:val="20"/>
          <w:szCs w:val="20"/>
        </w:rPr>
      </w:pPr>
    </w:p>
    <w:p w14:paraId="2CDC0C0F" w14:textId="77777777" w:rsidR="00FE24FF" w:rsidRPr="001475AC" w:rsidRDefault="00FE24FF" w:rsidP="00FE24FF">
      <w:pPr>
        <w:jc w:val="both"/>
        <w:rPr>
          <w:rFonts w:ascii="Arial Narrow" w:hAnsi="Arial Narrow"/>
          <w:sz w:val="20"/>
          <w:szCs w:val="20"/>
        </w:rPr>
      </w:pPr>
    </w:p>
    <w:p w14:paraId="10C7699A" w14:textId="77777777" w:rsidR="00FE24FF" w:rsidRPr="001475AC" w:rsidRDefault="00FE24FF" w:rsidP="00FE24FF">
      <w:pPr>
        <w:jc w:val="both"/>
        <w:rPr>
          <w:rFonts w:ascii="Arial Narrow" w:hAnsi="Arial Narrow"/>
          <w:sz w:val="20"/>
          <w:szCs w:val="20"/>
        </w:rPr>
      </w:pPr>
    </w:p>
    <w:p w14:paraId="4D2AFDBB" w14:textId="77777777" w:rsidR="00FE24FF" w:rsidRPr="001475AC" w:rsidRDefault="00FE24FF" w:rsidP="00FE24FF">
      <w:pPr>
        <w:jc w:val="both"/>
        <w:rPr>
          <w:rFonts w:ascii="Arial Narrow" w:hAnsi="Arial Narrow"/>
          <w:sz w:val="20"/>
          <w:szCs w:val="20"/>
        </w:rPr>
      </w:pPr>
    </w:p>
    <w:p w14:paraId="0554BF09" w14:textId="77777777" w:rsidR="00FE24FF" w:rsidRPr="001475AC" w:rsidRDefault="00FE24FF" w:rsidP="00FE24FF">
      <w:pPr>
        <w:jc w:val="both"/>
        <w:rPr>
          <w:rFonts w:ascii="Arial Narrow" w:hAnsi="Arial Narrow"/>
          <w:sz w:val="20"/>
          <w:szCs w:val="20"/>
        </w:rPr>
      </w:pPr>
    </w:p>
    <w:p w14:paraId="1F31766B" w14:textId="77777777" w:rsidR="00FE24FF" w:rsidRPr="001475AC" w:rsidRDefault="00FE24FF" w:rsidP="00FE24FF">
      <w:pPr>
        <w:jc w:val="both"/>
        <w:rPr>
          <w:rFonts w:ascii="Arial Narrow" w:hAnsi="Arial Narrow"/>
          <w:sz w:val="20"/>
          <w:szCs w:val="20"/>
        </w:rPr>
      </w:pPr>
    </w:p>
    <w:p w14:paraId="4798988C" w14:textId="77777777" w:rsidR="00FE24FF" w:rsidRPr="001475AC" w:rsidRDefault="00FE24FF" w:rsidP="00FE24FF">
      <w:pPr>
        <w:pStyle w:val="Ttulo1"/>
        <w:rPr>
          <w:sz w:val="20"/>
        </w:rPr>
      </w:pPr>
      <w:bookmarkStart w:id="177" w:name="_Toc54720878"/>
      <w:bookmarkStart w:id="178" w:name="_Toc176969261"/>
      <w:r>
        <w:rPr>
          <w:sz w:val="20"/>
        </w:rPr>
        <w:lastRenderedPageBreak/>
        <w:t>ANEXO</w:t>
      </w:r>
      <w:r w:rsidRPr="001475AC">
        <w:rPr>
          <w:sz w:val="20"/>
        </w:rPr>
        <w:t xml:space="preserve"> </w:t>
      </w:r>
      <w:proofErr w:type="spellStart"/>
      <w:r w:rsidRPr="001475AC">
        <w:rPr>
          <w:sz w:val="20"/>
        </w:rPr>
        <w:t>Nº</w:t>
      </w:r>
      <w:proofErr w:type="spellEnd"/>
      <w:r w:rsidRPr="001475AC">
        <w:rPr>
          <w:sz w:val="20"/>
        </w:rPr>
        <w:t xml:space="preserve"> 3</w:t>
      </w:r>
      <w:bookmarkEnd w:id="177"/>
      <w:bookmarkEnd w:id="178"/>
    </w:p>
    <w:p w14:paraId="44211D1C" w14:textId="77777777" w:rsidR="00FE24FF" w:rsidRPr="001475AC" w:rsidRDefault="00FE24FF" w:rsidP="00FE24FF">
      <w:pPr>
        <w:jc w:val="center"/>
        <w:rPr>
          <w:rFonts w:ascii="Arial Narrow" w:hAnsi="Arial Narrow"/>
          <w:sz w:val="20"/>
          <w:szCs w:val="20"/>
        </w:rPr>
      </w:pPr>
      <w:r w:rsidRPr="001475AC">
        <w:rPr>
          <w:rFonts w:ascii="Arial Narrow" w:hAnsi="Arial Narrow"/>
          <w:sz w:val="20"/>
          <w:szCs w:val="20"/>
        </w:rPr>
        <w:t>MULTAS O SANCIONES</w:t>
      </w:r>
    </w:p>
    <w:p w14:paraId="45668460" w14:textId="77777777" w:rsidR="00FE24FF" w:rsidRPr="001475AC" w:rsidRDefault="00FE24FF" w:rsidP="00FE24FF">
      <w:pPr>
        <w:jc w:val="both"/>
        <w:rPr>
          <w:rFonts w:ascii="Arial Narrow" w:hAnsi="Arial Narrow"/>
          <w:sz w:val="20"/>
          <w:szCs w:val="20"/>
        </w:rPr>
      </w:pPr>
    </w:p>
    <w:p w14:paraId="08F1427A"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SENORES</w:t>
      </w:r>
    </w:p>
    <w:p w14:paraId="2A8FEF81"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INSTITUTO TECNOLÓGICO METROPOLITANO</w:t>
      </w:r>
    </w:p>
    <w:p w14:paraId="6EE3EFA4"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MEDELLIN</w:t>
      </w:r>
    </w:p>
    <w:p w14:paraId="396D673B" w14:textId="77777777" w:rsidR="00FE24FF" w:rsidRPr="001475AC" w:rsidRDefault="00FE24FF" w:rsidP="00FE24FF">
      <w:pPr>
        <w:jc w:val="both"/>
        <w:rPr>
          <w:rFonts w:ascii="Arial Narrow" w:hAnsi="Arial Narrow"/>
          <w:sz w:val="20"/>
          <w:szCs w:val="20"/>
        </w:rPr>
      </w:pPr>
    </w:p>
    <w:p w14:paraId="351E17A1" w14:textId="7F90A9D6"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SELECCIÓN ABREVIADA – SUBASTA INVERSA No </w:t>
      </w:r>
      <w:r w:rsidR="00033440">
        <w:rPr>
          <w:rFonts w:ascii="Arial Narrow" w:hAnsi="Arial Narrow"/>
          <w:sz w:val="20"/>
          <w:szCs w:val="20"/>
        </w:rPr>
        <w:t>07</w:t>
      </w:r>
      <w:r w:rsidR="0032587D">
        <w:rPr>
          <w:rFonts w:ascii="Arial Narrow" w:hAnsi="Arial Narrow"/>
          <w:sz w:val="20"/>
          <w:szCs w:val="20"/>
        </w:rPr>
        <w:t xml:space="preserve"> DE 2025</w:t>
      </w:r>
    </w:p>
    <w:p w14:paraId="5E7D431E" w14:textId="77777777" w:rsidR="00FE24FF" w:rsidRPr="001475AC" w:rsidRDefault="00FE24FF" w:rsidP="00FE24FF">
      <w:pPr>
        <w:jc w:val="both"/>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356"/>
        <w:gridCol w:w="1619"/>
        <w:gridCol w:w="1768"/>
        <w:gridCol w:w="1619"/>
        <w:gridCol w:w="1884"/>
      </w:tblGrid>
      <w:tr w:rsidR="00FE24FF" w:rsidRPr="001475AC" w14:paraId="25ABF522" w14:textId="77777777" w:rsidTr="007D63A2">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0684C89E" w14:textId="77777777" w:rsidR="00FE24FF" w:rsidRPr="001475AC" w:rsidRDefault="00FE24FF" w:rsidP="007D63A2">
            <w:pPr>
              <w:jc w:val="both"/>
              <w:rPr>
                <w:rFonts w:ascii="Arial Narrow" w:hAnsi="Arial Narrow"/>
                <w:sz w:val="20"/>
                <w:szCs w:val="20"/>
              </w:rPr>
            </w:pPr>
            <w:proofErr w:type="spellStart"/>
            <w:r w:rsidRPr="001475AC">
              <w:rPr>
                <w:rFonts w:ascii="Arial Narrow" w:hAnsi="Arial Narrow"/>
                <w:sz w:val="20"/>
                <w:szCs w:val="20"/>
              </w:rPr>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2F110C66" w14:textId="77777777" w:rsidR="00FE24FF" w:rsidRPr="001475AC" w:rsidRDefault="00FE24FF" w:rsidP="007D63A2">
            <w:pPr>
              <w:jc w:val="both"/>
              <w:rPr>
                <w:rFonts w:ascii="Arial Narrow" w:hAnsi="Arial Narrow"/>
                <w:sz w:val="20"/>
                <w:szCs w:val="20"/>
              </w:rPr>
            </w:pPr>
            <w:r w:rsidRPr="001475AC">
              <w:rPr>
                <w:rFonts w:ascii="Arial Narrow" w:hAnsi="Arial Narrow"/>
                <w:sz w:val="20"/>
                <w:szCs w:val="20"/>
              </w:rPr>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3C1564F8" w14:textId="77777777" w:rsidR="00FE24FF" w:rsidRPr="001475AC" w:rsidRDefault="00FE24FF" w:rsidP="007D63A2">
            <w:pPr>
              <w:jc w:val="both"/>
              <w:rPr>
                <w:rFonts w:ascii="Arial Narrow" w:hAnsi="Arial Narrow"/>
                <w:sz w:val="20"/>
                <w:szCs w:val="20"/>
              </w:rPr>
            </w:pPr>
            <w:r w:rsidRPr="001475AC">
              <w:rPr>
                <w:rFonts w:ascii="Arial Narrow" w:hAnsi="Arial Narrow"/>
                <w:sz w:val="20"/>
                <w:szCs w:val="20"/>
              </w:rPr>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1BCF559D" w14:textId="77777777" w:rsidR="00FE24FF" w:rsidRPr="001475AC" w:rsidRDefault="00FE24FF" w:rsidP="007D63A2">
            <w:pPr>
              <w:jc w:val="both"/>
              <w:rPr>
                <w:rFonts w:ascii="Arial Narrow" w:hAnsi="Arial Narrow"/>
                <w:sz w:val="20"/>
                <w:szCs w:val="20"/>
              </w:rPr>
            </w:pPr>
            <w:r w:rsidRPr="001475AC">
              <w:rPr>
                <w:rFonts w:ascii="Arial Narrow" w:hAnsi="Arial Narrow"/>
                <w:sz w:val="20"/>
                <w:szCs w:val="20"/>
              </w:rPr>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7C142180" w14:textId="77777777" w:rsidR="00FE24FF" w:rsidRPr="001475AC" w:rsidRDefault="00FE24FF" w:rsidP="007D63A2">
            <w:pPr>
              <w:jc w:val="both"/>
              <w:rPr>
                <w:rFonts w:ascii="Arial Narrow" w:hAnsi="Arial Narrow"/>
                <w:sz w:val="20"/>
                <w:szCs w:val="20"/>
              </w:rPr>
            </w:pPr>
            <w:r w:rsidRPr="001475AC">
              <w:rPr>
                <w:rFonts w:ascii="Arial Narrow" w:hAnsi="Arial Narrow"/>
                <w:sz w:val="20"/>
                <w:szCs w:val="20"/>
              </w:rPr>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B5637EB" w14:textId="77777777" w:rsidR="00FE24FF" w:rsidRPr="001475AC" w:rsidRDefault="00FE24FF" w:rsidP="007D63A2">
            <w:pPr>
              <w:jc w:val="both"/>
              <w:rPr>
                <w:rFonts w:ascii="Arial Narrow" w:hAnsi="Arial Narrow"/>
                <w:sz w:val="20"/>
                <w:szCs w:val="20"/>
              </w:rPr>
            </w:pPr>
            <w:r w:rsidRPr="001475AC">
              <w:rPr>
                <w:rFonts w:ascii="Arial Narrow" w:hAnsi="Arial Narrow"/>
                <w:sz w:val="20"/>
                <w:szCs w:val="20"/>
              </w:rPr>
              <w:t>FECHA DE EJECUTORIADA LA SANCIÓN</w:t>
            </w:r>
          </w:p>
        </w:tc>
      </w:tr>
      <w:tr w:rsidR="00FE24FF" w:rsidRPr="001475AC" w14:paraId="7E156832" w14:textId="77777777" w:rsidTr="007D63A2">
        <w:tc>
          <w:tcPr>
            <w:tcW w:w="637" w:type="dxa"/>
            <w:tcBorders>
              <w:top w:val="single" w:sz="4" w:space="0" w:color="auto"/>
              <w:left w:val="single" w:sz="4" w:space="0" w:color="auto"/>
              <w:bottom w:val="single" w:sz="4" w:space="0" w:color="auto"/>
              <w:right w:val="single" w:sz="4" w:space="0" w:color="auto"/>
            </w:tcBorders>
            <w:vAlign w:val="center"/>
          </w:tcPr>
          <w:p w14:paraId="50E7ED1F" w14:textId="77777777" w:rsidR="00FE24FF" w:rsidRPr="001475AC" w:rsidRDefault="00FE24FF" w:rsidP="007D63A2">
            <w:pPr>
              <w:jc w:val="both"/>
              <w:rPr>
                <w:rFonts w:ascii="Arial Narrow" w:hAnsi="Arial Narrow"/>
                <w:sz w:val="20"/>
                <w:szCs w:val="20"/>
              </w:rPr>
            </w:pPr>
          </w:p>
          <w:p w14:paraId="6C809AF2" w14:textId="77777777" w:rsidR="00FE24FF" w:rsidRPr="001475AC" w:rsidRDefault="00FE24FF" w:rsidP="007D63A2">
            <w:pPr>
              <w:jc w:val="both"/>
              <w:rPr>
                <w:rFonts w:ascii="Arial Narrow" w:hAnsi="Arial Narrow"/>
                <w:sz w:val="20"/>
                <w:szCs w:val="20"/>
              </w:rPr>
            </w:pPr>
          </w:p>
          <w:p w14:paraId="1CC52A35" w14:textId="77777777" w:rsidR="00FE24FF" w:rsidRPr="001475AC" w:rsidRDefault="00FE24FF" w:rsidP="007D63A2">
            <w:pPr>
              <w:jc w:val="both"/>
              <w:rPr>
                <w:rFonts w:ascii="Arial Narrow" w:hAnsi="Arial Narrow"/>
                <w:sz w:val="20"/>
                <w:szCs w:val="20"/>
              </w:rPr>
            </w:pPr>
          </w:p>
          <w:p w14:paraId="52F0E322" w14:textId="77777777" w:rsidR="00FE24FF" w:rsidRPr="001475AC" w:rsidRDefault="00FE24FF" w:rsidP="007D63A2">
            <w:pPr>
              <w:jc w:val="both"/>
              <w:rPr>
                <w:rFonts w:ascii="Arial Narrow" w:hAnsi="Arial Narrow"/>
                <w:sz w:val="20"/>
                <w:szCs w:val="20"/>
              </w:rPr>
            </w:pPr>
          </w:p>
          <w:p w14:paraId="7E466BCF" w14:textId="77777777" w:rsidR="00FE24FF" w:rsidRPr="001475AC" w:rsidRDefault="00FE24FF" w:rsidP="007D63A2">
            <w:pPr>
              <w:jc w:val="both"/>
              <w:rPr>
                <w:rFonts w:ascii="Arial Narrow" w:hAnsi="Arial Narrow"/>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EA2E9F2" w14:textId="77777777" w:rsidR="00FE24FF" w:rsidRPr="001475AC" w:rsidRDefault="00FE24FF" w:rsidP="007D63A2">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AF5CB97" w14:textId="77777777" w:rsidR="00FE24FF" w:rsidRPr="001475AC" w:rsidRDefault="00FE24FF" w:rsidP="007D63A2">
            <w:pPr>
              <w:jc w:val="both"/>
              <w:rPr>
                <w:rFonts w:ascii="Arial Narrow" w:hAnsi="Arial Narrow"/>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290689A" w14:textId="77777777" w:rsidR="00FE24FF" w:rsidRPr="001475AC" w:rsidRDefault="00FE24FF" w:rsidP="007D63A2">
            <w:pPr>
              <w:jc w:val="both"/>
              <w:rPr>
                <w:rFonts w:ascii="Arial Narrow" w:hAnsi="Arial Narrow"/>
                <w:sz w:val="20"/>
                <w:szCs w:val="20"/>
              </w:rPr>
            </w:pPr>
          </w:p>
          <w:p w14:paraId="3909A274" w14:textId="77777777" w:rsidR="00FE24FF" w:rsidRPr="001475AC" w:rsidRDefault="00FE24FF" w:rsidP="007D63A2">
            <w:pPr>
              <w:jc w:val="both"/>
              <w:rPr>
                <w:rFonts w:ascii="Arial Narrow" w:hAnsi="Arial Narrow"/>
                <w:sz w:val="20"/>
                <w:szCs w:val="20"/>
              </w:rPr>
            </w:pPr>
          </w:p>
          <w:p w14:paraId="41AA130F" w14:textId="77777777" w:rsidR="00FE24FF" w:rsidRPr="001475AC" w:rsidRDefault="00FE24FF" w:rsidP="007D63A2">
            <w:pPr>
              <w:jc w:val="both"/>
              <w:rPr>
                <w:rFonts w:ascii="Arial Narrow" w:hAnsi="Arial Narrow"/>
                <w:sz w:val="20"/>
                <w:szCs w:val="20"/>
              </w:rPr>
            </w:pPr>
          </w:p>
          <w:p w14:paraId="34A9F4E6" w14:textId="77777777" w:rsidR="00FE24FF" w:rsidRPr="001475AC" w:rsidRDefault="00FE24FF" w:rsidP="007D63A2">
            <w:pPr>
              <w:jc w:val="both"/>
              <w:rPr>
                <w:rFonts w:ascii="Arial Narrow" w:hAnsi="Arial Narrow"/>
                <w:sz w:val="20"/>
                <w:szCs w:val="20"/>
              </w:rPr>
            </w:pPr>
          </w:p>
          <w:p w14:paraId="7724FC36" w14:textId="77777777" w:rsidR="00FE24FF" w:rsidRPr="001475AC" w:rsidRDefault="00FE24FF" w:rsidP="007D63A2">
            <w:pPr>
              <w:jc w:val="both"/>
              <w:rPr>
                <w:rFonts w:ascii="Arial Narrow" w:hAnsi="Arial Narrow"/>
                <w:sz w:val="20"/>
                <w:szCs w:val="20"/>
              </w:rPr>
            </w:pPr>
          </w:p>
          <w:p w14:paraId="60EC8998" w14:textId="77777777" w:rsidR="00FE24FF" w:rsidRPr="001475AC" w:rsidRDefault="00FE24FF" w:rsidP="007D63A2">
            <w:pPr>
              <w:jc w:val="both"/>
              <w:rPr>
                <w:rFonts w:ascii="Arial Narrow" w:hAnsi="Arial Narrow"/>
                <w:sz w:val="20"/>
                <w:szCs w:val="20"/>
              </w:rPr>
            </w:pPr>
          </w:p>
          <w:p w14:paraId="6D676E4C" w14:textId="77777777" w:rsidR="00FE24FF" w:rsidRPr="001475AC" w:rsidRDefault="00FE24FF" w:rsidP="007D63A2">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3FF50E5" w14:textId="77777777" w:rsidR="00FE24FF" w:rsidRPr="001475AC" w:rsidRDefault="00FE24FF" w:rsidP="007D63A2">
            <w:pPr>
              <w:jc w:val="both"/>
              <w:rPr>
                <w:rFonts w:ascii="Arial Narrow" w:hAnsi="Arial Narrow"/>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64CF419F" w14:textId="77777777" w:rsidR="00FE24FF" w:rsidRPr="001475AC" w:rsidRDefault="00FE24FF" w:rsidP="007D63A2">
            <w:pPr>
              <w:jc w:val="both"/>
              <w:rPr>
                <w:rFonts w:ascii="Arial Narrow" w:hAnsi="Arial Narrow"/>
                <w:sz w:val="20"/>
                <w:szCs w:val="20"/>
              </w:rPr>
            </w:pPr>
          </w:p>
        </w:tc>
      </w:tr>
    </w:tbl>
    <w:p w14:paraId="164B3489" w14:textId="77777777" w:rsidR="00FE24FF" w:rsidRPr="001475AC" w:rsidRDefault="00FE24FF" w:rsidP="00FE24FF">
      <w:pPr>
        <w:jc w:val="both"/>
        <w:rPr>
          <w:rFonts w:ascii="Arial Narrow" w:hAnsi="Arial Narrow"/>
          <w:sz w:val="20"/>
          <w:szCs w:val="20"/>
        </w:rPr>
      </w:pPr>
    </w:p>
    <w:p w14:paraId="5E2B34AC" w14:textId="77777777" w:rsidR="00FE24FF" w:rsidRPr="001475AC" w:rsidRDefault="00FE24FF" w:rsidP="00FE24FF">
      <w:pPr>
        <w:jc w:val="both"/>
        <w:rPr>
          <w:rFonts w:ascii="Arial Narrow" w:hAnsi="Arial Narrow"/>
          <w:sz w:val="20"/>
          <w:szCs w:val="20"/>
        </w:rPr>
      </w:pPr>
    </w:p>
    <w:p w14:paraId="3A90A092"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_______________________________</w:t>
      </w:r>
    </w:p>
    <w:p w14:paraId="596CE511"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NOMBRE DEL PROPONENTE </w:t>
      </w:r>
    </w:p>
    <w:p w14:paraId="419CA9D2"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CC. o NIT</w:t>
      </w:r>
    </w:p>
    <w:p w14:paraId="322BC5AA" w14:textId="77777777" w:rsidR="00FE24FF" w:rsidRPr="001475AC" w:rsidRDefault="00FE24FF" w:rsidP="00FE24FF">
      <w:pPr>
        <w:jc w:val="both"/>
        <w:rPr>
          <w:rFonts w:ascii="Arial Narrow" w:hAnsi="Arial Narrow"/>
          <w:sz w:val="20"/>
          <w:szCs w:val="20"/>
        </w:rPr>
      </w:pPr>
    </w:p>
    <w:p w14:paraId="544AE592"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_________________________________</w:t>
      </w:r>
    </w:p>
    <w:p w14:paraId="5855F192"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FIRMA DEL REPRESENTANTE LEGAL O</w:t>
      </w:r>
    </w:p>
    <w:p w14:paraId="74215E94"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PERSONA NATURAL</w:t>
      </w:r>
    </w:p>
    <w:p w14:paraId="3F364D3A" w14:textId="77777777" w:rsidR="00FE24FF" w:rsidRPr="001475AC" w:rsidRDefault="00FE24FF" w:rsidP="00FE24FF">
      <w:pPr>
        <w:jc w:val="both"/>
        <w:rPr>
          <w:rFonts w:ascii="Arial Narrow" w:hAnsi="Arial Narrow"/>
          <w:sz w:val="20"/>
          <w:szCs w:val="20"/>
        </w:rPr>
      </w:pPr>
    </w:p>
    <w:p w14:paraId="213D6E7B"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lang w:val="es-ES"/>
        </w:rPr>
        <w:t>(ES OBLIGATORIA LA PRESENTACIÓN DE ESTE FORMATO CON LA PROPUESTA EN CASO DE QUE EL PROPONENTE TENGA MULTAS O SANCIONES. SI NO TIENE MULTAS O SANCIONES DEBERÁ ANEXAR LA SIGUIENTE DECLARACIÓN).</w:t>
      </w:r>
    </w:p>
    <w:p w14:paraId="4CC4384E" w14:textId="77777777" w:rsidR="00FE24FF" w:rsidRPr="001475AC" w:rsidRDefault="00FE24FF" w:rsidP="00FE24FF">
      <w:pPr>
        <w:jc w:val="both"/>
        <w:rPr>
          <w:rFonts w:ascii="Arial Narrow" w:hAnsi="Arial Narrow"/>
          <w:sz w:val="20"/>
          <w:szCs w:val="20"/>
        </w:rPr>
      </w:pPr>
    </w:p>
    <w:p w14:paraId="1EB0D717" w14:textId="77777777" w:rsidR="00FE24FF" w:rsidRPr="001475AC" w:rsidRDefault="00FE24FF" w:rsidP="00FE24FF">
      <w:pPr>
        <w:jc w:val="both"/>
        <w:rPr>
          <w:rFonts w:ascii="Arial Narrow" w:hAnsi="Arial Narrow"/>
          <w:sz w:val="20"/>
          <w:szCs w:val="20"/>
        </w:rPr>
        <w:sectPr w:rsidR="00FE24FF" w:rsidRPr="001475AC">
          <w:pgSz w:w="12240" w:h="15840"/>
          <w:pgMar w:top="1417" w:right="1701" w:bottom="1417" w:left="1701" w:header="720" w:footer="720" w:gutter="0"/>
          <w:cols w:space="720"/>
        </w:sectPr>
      </w:pPr>
    </w:p>
    <w:p w14:paraId="01383D2A" w14:textId="77777777" w:rsidR="00FE24FF" w:rsidRDefault="00FE24FF" w:rsidP="00FE24FF">
      <w:pPr>
        <w:pStyle w:val="Ttulo1"/>
        <w:rPr>
          <w:sz w:val="20"/>
        </w:rPr>
      </w:pPr>
      <w:bookmarkStart w:id="179" w:name="_Toc176969262"/>
      <w:bookmarkStart w:id="180" w:name="_Toc54720879"/>
      <w:r>
        <w:rPr>
          <w:sz w:val="20"/>
        </w:rPr>
        <w:lastRenderedPageBreak/>
        <w:t>ANEXO No. 4</w:t>
      </w:r>
      <w:bookmarkEnd w:id="179"/>
    </w:p>
    <w:p w14:paraId="658F2363" w14:textId="77777777" w:rsidR="00FE24FF" w:rsidRPr="001475AC" w:rsidRDefault="00FE24FF" w:rsidP="00FE24FF">
      <w:pPr>
        <w:pStyle w:val="Ttulo1"/>
        <w:rPr>
          <w:sz w:val="20"/>
        </w:rPr>
      </w:pPr>
      <w:bookmarkStart w:id="181" w:name="_Toc176969263"/>
      <w:r w:rsidRPr="001475AC">
        <w:rPr>
          <w:sz w:val="20"/>
        </w:rPr>
        <w:t>DECLARACION JURAMENTADA</w:t>
      </w:r>
      <w:bookmarkEnd w:id="180"/>
      <w:bookmarkEnd w:id="181"/>
    </w:p>
    <w:p w14:paraId="3F4D7079" w14:textId="77777777" w:rsidR="00FE24FF" w:rsidRPr="001475AC" w:rsidRDefault="00FE24FF" w:rsidP="00FE24FF">
      <w:pPr>
        <w:jc w:val="both"/>
        <w:rPr>
          <w:rFonts w:ascii="Arial Narrow" w:hAnsi="Arial Narrow"/>
          <w:sz w:val="20"/>
          <w:szCs w:val="20"/>
          <w:lang w:val="es-MX" w:eastAsia="es-MX"/>
        </w:rPr>
      </w:pPr>
    </w:p>
    <w:p w14:paraId="18E0994B"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Ciudad y fecha</w:t>
      </w:r>
    </w:p>
    <w:p w14:paraId="7B6582B9" w14:textId="77777777" w:rsidR="00FE24FF" w:rsidRPr="001475AC" w:rsidRDefault="00FE24FF" w:rsidP="00FE24FF">
      <w:pPr>
        <w:jc w:val="both"/>
        <w:rPr>
          <w:rFonts w:ascii="Arial Narrow" w:hAnsi="Arial Narrow"/>
          <w:sz w:val="20"/>
          <w:szCs w:val="20"/>
          <w:lang w:val="es-MX" w:eastAsia="es-MX"/>
        </w:rPr>
      </w:pPr>
    </w:p>
    <w:p w14:paraId="0054E10E" w14:textId="77777777" w:rsidR="00FE24FF" w:rsidRPr="001475AC" w:rsidRDefault="00FE24FF" w:rsidP="00FE24FF">
      <w:pPr>
        <w:jc w:val="both"/>
        <w:rPr>
          <w:rFonts w:ascii="Arial Narrow" w:hAnsi="Arial Narrow"/>
          <w:sz w:val="20"/>
          <w:szCs w:val="20"/>
          <w:lang w:eastAsia="es-MX"/>
        </w:rPr>
      </w:pPr>
    </w:p>
    <w:p w14:paraId="534A94A6" w14:textId="77777777" w:rsidR="00FE24FF" w:rsidRPr="001475AC" w:rsidRDefault="00FE24FF" w:rsidP="00FE24FF">
      <w:pPr>
        <w:jc w:val="both"/>
        <w:rPr>
          <w:rFonts w:ascii="Arial Narrow" w:hAnsi="Arial Narrow"/>
          <w:sz w:val="20"/>
          <w:szCs w:val="20"/>
          <w:lang w:eastAsia="es-MX"/>
        </w:rPr>
      </w:pPr>
      <w:r w:rsidRPr="001475AC">
        <w:rPr>
          <w:rFonts w:ascii="Arial Narrow" w:hAnsi="Arial Narrow"/>
          <w:sz w:val="20"/>
          <w:szCs w:val="20"/>
          <w:lang w:eastAsia="es-MX"/>
        </w:rPr>
        <w:t>SEÑORES</w:t>
      </w:r>
    </w:p>
    <w:p w14:paraId="6F3597D8" w14:textId="77777777" w:rsidR="00FE24FF" w:rsidRPr="001475AC" w:rsidRDefault="00FE24FF" w:rsidP="00FE24FF">
      <w:pPr>
        <w:jc w:val="both"/>
        <w:rPr>
          <w:rFonts w:ascii="Arial Narrow" w:hAnsi="Arial Narrow"/>
          <w:sz w:val="20"/>
          <w:szCs w:val="20"/>
          <w:lang w:eastAsia="es-MX"/>
        </w:rPr>
      </w:pPr>
      <w:r w:rsidRPr="001475AC">
        <w:rPr>
          <w:rFonts w:ascii="Arial Narrow" w:hAnsi="Arial Narrow"/>
          <w:sz w:val="20"/>
          <w:szCs w:val="20"/>
          <w:lang w:eastAsia="es-MX"/>
        </w:rPr>
        <w:t xml:space="preserve">INSTITUTO TECNOLÓGICO METROPOLITANO </w:t>
      </w:r>
    </w:p>
    <w:p w14:paraId="760F2523" w14:textId="77777777" w:rsidR="00FE24FF" w:rsidRPr="001475AC" w:rsidRDefault="00FE24FF" w:rsidP="00FE24FF">
      <w:pPr>
        <w:jc w:val="both"/>
        <w:rPr>
          <w:rFonts w:ascii="Arial Narrow" w:hAnsi="Arial Narrow"/>
          <w:sz w:val="20"/>
          <w:szCs w:val="20"/>
          <w:lang w:eastAsia="es-MX"/>
        </w:rPr>
      </w:pPr>
      <w:r w:rsidRPr="001475AC">
        <w:rPr>
          <w:rFonts w:ascii="Arial Narrow" w:hAnsi="Arial Narrow"/>
          <w:sz w:val="20"/>
          <w:szCs w:val="20"/>
          <w:lang w:eastAsia="es-MX"/>
        </w:rPr>
        <w:t>MEDELLIN</w:t>
      </w:r>
    </w:p>
    <w:p w14:paraId="3E10B0AB" w14:textId="77777777" w:rsidR="00FE24FF" w:rsidRPr="001475AC" w:rsidRDefault="00FE24FF" w:rsidP="00FE24FF">
      <w:pPr>
        <w:jc w:val="both"/>
        <w:rPr>
          <w:rFonts w:ascii="Arial Narrow" w:hAnsi="Arial Narrow"/>
          <w:sz w:val="20"/>
          <w:szCs w:val="20"/>
          <w:lang w:val="es-MX" w:eastAsia="es-MX"/>
        </w:rPr>
      </w:pPr>
    </w:p>
    <w:p w14:paraId="21565AD4" w14:textId="77777777" w:rsidR="00FE24FF" w:rsidRPr="001475AC" w:rsidRDefault="00FE24FF" w:rsidP="00FE24FF">
      <w:pPr>
        <w:jc w:val="both"/>
        <w:rPr>
          <w:rFonts w:ascii="Arial Narrow" w:hAnsi="Arial Narrow"/>
          <w:sz w:val="20"/>
          <w:szCs w:val="20"/>
          <w:lang w:val="es-MX" w:eastAsia="es-MX"/>
        </w:rPr>
      </w:pPr>
    </w:p>
    <w:p w14:paraId="08E72E2B"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Asunto: Declaración de multas y/o sanciones</w:t>
      </w:r>
    </w:p>
    <w:p w14:paraId="27E2CF1C" w14:textId="77777777" w:rsidR="00FE24FF" w:rsidRPr="001475AC" w:rsidRDefault="00FE24FF" w:rsidP="00FE24FF">
      <w:pPr>
        <w:jc w:val="both"/>
        <w:rPr>
          <w:rFonts w:ascii="Arial Narrow" w:hAnsi="Arial Narrow"/>
          <w:sz w:val="20"/>
          <w:szCs w:val="20"/>
          <w:lang w:val="es-MX" w:eastAsia="es-MX"/>
        </w:rPr>
      </w:pPr>
    </w:p>
    <w:p w14:paraId="43303472"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B58DA00" w14:textId="77777777" w:rsidR="00FE24FF" w:rsidRPr="001475AC" w:rsidRDefault="00FE24FF" w:rsidP="00FE24FF">
      <w:pPr>
        <w:jc w:val="both"/>
        <w:rPr>
          <w:rFonts w:ascii="Arial Narrow" w:hAnsi="Arial Narrow"/>
          <w:sz w:val="20"/>
          <w:szCs w:val="20"/>
          <w:lang w:val="es-MX" w:eastAsia="es-MX"/>
        </w:rPr>
      </w:pPr>
    </w:p>
    <w:p w14:paraId="0AAFEAA6"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Cordialmente, </w:t>
      </w:r>
    </w:p>
    <w:p w14:paraId="19C9A212" w14:textId="77777777" w:rsidR="00FE24FF" w:rsidRPr="001475AC" w:rsidRDefault="00FE24FF" w:rsidP="00FE24FF">
      <w:pPr>
        <w:jc w:val="both"/>
        <w:rPr>
          <w:rFonts w:ascii="Arial Narrow" w:hAnsi="Arial Narrow"/>
          <w:sz w:val="20"/>
          <w:szCs w:val="20"/>
          <w:lang w:val="es-MX" w:eastAsia="es-MX"/>
        </w:rPr>
      </w:pPr>
    </w:p>
    <w:p w14:paraId="675B561E" w14:textId="77777777" w:rsidR="00FE24FF" w:rsidRPr="001475AC" w:rsidRDefault="00FE24FF" w:rsidP="00FE24FF">
      <w:pPr>
        <w:jc w:val="both"/>
        <w:rPr>
          <w:rFonts w:ascii="Arial Narrow" w:hAnsi="Arial Narrow"/>
          <w:sz w:val="20"/>
          <w:szCs w:val="20"/>
          <w:lang w:val="es-MX" w:eastAsia="es-MX"/>
        </w:rPr>
      </w:pPr>
    </w:p>
    <w:p w14:paraId="3603A4FA" w14:textId="77777777" w:rsidR="00FE24FF" w:rsidRPr="001475AC" w:rsidRDefault="00FE24FF" w:rsidP="00FE24FF">
      <w:pPr>
        <w:jc w:val="both"/>
        <w:rPr>
          <w:rFonts w:ascii="Arial Narrow" w:hAnsi="Arial Narrow"/>
          <w:sz w:val="20"/>
          <w:szCs w:val="20"/>
          <w:lang w:val="es-MX" w:eastAsia="es-MX"/>
        </w:rPr>
      </w:pPr>
    </w:p>
    <w:p w14:paraId="44DCC9C3" w14:textId="77777777" w:rsidR="00FE24FF" w:rsidRPr="001475AC" w:rsidRDefault="00FE24FF" w:rsidP="00FE24FF">
      <w:pPr>
        <w:jc w:val="both"/>
        <w:rPr>
          <w:rFonts w:ascii="Arial Narrow" w:hAnsi="Arial Narrow"/>
          <w:sz w:val="20"/>
          <w:szCs w:val="20"/>
          <w:lang w:val="es-MX" w:eastAsia="es-MX"/>
        </w:rPr>
      </w:pPr>
    </w:p>
    <w:p w14:paraId="6535077E"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Nombre, Apellidos o Razón Social </w:t>
      </w:r>
    </w:p>
    <w:p w14:paraId="3E6D5BD1" w14:textId="77777777" w:rsidR="00FE24FF" w:rsidRPr="001475AC" w:rsidRDefault="00FE24FF" w:rsidP="00FE24FF">
      <w:pPr>
        <w:jc w:val="both"/>
        <w:rPr>
          <w:rFonts w:ascii="Arial Narrow" w:hAnsi="Arial Narrow"/>
          <w:sz w:val="20"/>
          <w:szCs w:val="20"/>
          <w:lang w:val="es-MX" w:eastAsia="es-MX"/>
        </w:rPr>
      </w:pPr>
    </w:p>
    <w:p w14:paraId="0468421D"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Firma </w:t>
      </w:r>
    </w:p>
    <w:p w14:paraId="2EBCF634" w14:textId="77777777" w:rsidR="00FE24FF" w:rsidRPr="001475AC" w:rsidRDefault="00FE24FF" w:rsidP="00FE24FF">
      <w:pPr>
        <w:jc w:val="both"/>
        <w:rPr>
          <w:rFonts w:ascii="Arial Narrow" w:hAnsi="Arial Narrow"/>
          <w:sz w:val="20"/>
          <w:szCs w:val="20"/>
          <w:lang w:val="es-MX" w:eastAsia="es-MX"/>
        </w:rPr>
      </w:pPr>
    </w:p>
    <w:p w14:paraId="223DEE0D" w14:textId="205FB01D" w:rsidR="005B369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Identificación Número ________________________________</w:t>
      </w:r>
    </w:p>
    <w:p w14:paraId="11F418DD" w14:textId="77777777" w:rsidR="005B369C" w:rsidRDefault="005B369C">
      <w:pPr>
        <w:rPr>
          <w:rFonts w:ascii="Arial Narrow" w:hAnsi="Arial Narrow"/>
          <w:sz w:val="20"/>
          <w:szCs w:val="20"/>
          <w:lang w:val="es-MX" w:eastAsia="es-MX"/>
        </w:rPr>
      </w:pPr>
      <w:r>
        <w:rPr>
          <w:rFonts w:ascii="Arial Narrow" w:hAnsi="Arial Narrow"/>
          <w:sz w:val="20"/>
          <w:szCs w:val="20"/>
          <w:lang w:val="es-MX" w:eastAsia="es-MX"/>
        </w:rPr>
        <w:br w:type="page"/>
      </w:r>
    </w:p>
    <w:p w14:paraId="4D2396E0" w14:textId="5B6AB260" w:rsidR="00FE24FF" w:rsidRPr="00D6769E" w:rsidRDefault="00FE24FF" w:rsidP="00D6769E">
      <w:pPr>
        <w:pStyle w:val="Ttulo1"/>
        <w:rPr>
          <w:sz w:val="20"/>
        </w:rPr>
      </w:pPr>
      <w:bookmarkStart w:id="182" w:name="_Toc54720880"/>
      <w:bookmarkStart w:id="183" w:name="_Toc176969264"/>
      <w:r w:rsidRPr="00D6769E">
        <w:rPr>
          <w:sz w:val="20"/>
        </w:rPr>
        <w:lastRenderedPageBreak/>
        <w:t xml:space="preserve">ANEXO </w:t>
      </w:r>
      <w:proofErr w:type="spellStart"/>
      <w:r w:rsidRPr="00D6769E">
        <w:rPr>
          <w:sz w:val="20"/>
        </w:rPr>
        <w:t>N°</w:t>
      </w:r>
      <w:proofErr w:type="spellEnd"/>
      <w:r w:rsidRPr="00D6769E">
        <w:rPr>
          <w:sz w:val="20"/>
        </w:rPr>
        <w:t xml:space="preserve"> </w:t>
      </w:r>
      <w:bookmarkEnd w:id="182"/>
      <w:r w:rsidRPr="00D6769E">
        <w:rPr>
          <w:sz w:val="20"/>
        </w:rPr>
        <w:t>5</w:t>
      </w:r>
      <w:r w:rsidR="008217F4" w:rsidRPr="00D6769E">
        <w:rPr>
          <w:sz w:val="20"/>
        </w:rPr>
        <w:t>.1</w:t>
      </w:r>
      <w:bookmarkEnd w:id="183"/>
    </w:p>
    <w:p w14:paraId="695FE949" w14:textId="77777777" w:rsidR="00FE24FF" w:rsidRPr="00D6769E" w:rsidRDefault="00FE24FF" w:rsidP="00D6769E">
      <w:pPr>
        <w:jc w:val="center"/>
        <w:rPr>
          <w:rFonts w:ascii="Arial Narrow" w:hAnsi="Arial Narrow"/>
          <w:b/>
          <w:sz w:val="20"/>
          <w:szCs w:val="20"/>
        </w:rPr>
      </w:pPr>
      <w:r w:rsidRPr="00D6769E">
        <w:rPr>
          <w:rFonts w:ascii="Arial Narrow" w:hAnsi="Arial Narrow"/>
          <w:b/>
          <w:sz w:val="20"/>
          <w:szCs w:val="20"/>
        </w:rPr>
        <w:t>RELACION DE EXPERIENCIA ESPECÍFICA</w:t>
      </w:r>
    </w:p>
    <w:p w14:paraId="1F859486" w14:textId="77777777" w:rsidR="00FE24FF" w:rsidRPr="001475AC" w:rsidRDefault="00FE24FF" w:rsidP="00FE24FF">
      <w:pPr>
        <w:jc w:val="both"/>
        <w:rPr>
          <w:rFonts w:ascii="Arial Narrow" w:hAnsi="Arial Narrow" w:cs="Calibri"/>
          <w:sz w:val="20"/>
          <w:szCs w:val="20"/>
        </w:rPr>
      </w:pPr>
    </w:p>
    <w:p w14:paraId="629FADF2"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SEÑORES</w:t>
      </w:r>
    </w:p>
    <w:p w14:paraId="22E111E1"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INSTITUTO TECNOLÓGICO METROPOLITANO </w:t>
      </w:r>
    </w:p>
    <w:p w14:paraId="2F77ACF8"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MEDELLIN</w:t>
      </w:r>
    </w:p>
    <w:p w14:paraId="1D3383D5" w14:textId="77777777" w:rsidR="00FE24FF" w:rsidRPr="001475AC" w:rsidRDefault="00FE24FF" w:rsidP="00FE24FF">
      <w:pPr>
        <w:jc w:val="both"/>
        <w:rPr>
          <w:rFonts w:ascii="Arial Narrow" w:hAnsi="Arial Narrow"/>
          <w:sz w:val="20"/>
          <w:szCs w:val="20"/>
        </w:rPr>
      </w:pPr>
    </w:p>
    <w:p w14:paraId="5C553EC5" w14:textId="53D52F40"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SELECCIÓN ABREVIADA – SUBASTA INVERSA No. </w:t>
      </w:r>
      <w:r w:rsidR="00D60E73">
        <w:rPr>
          <w:rFonts w:ascii="Arial Narrow" w:hAnsi="Arial Narrow"/>
          <w:sz w:val="20"/>
          <w:szCs w:val="20"/>
        </w:rPr>
        <w:t>07</w:t>
      </w:r>
      <w:r w:rsidR="0032587D">
        <w:rPr>
          <w:rFonts w:ascii="Arial Narrow" w:hAnsi="Arial Narrow"/>
          <w:sz w:val="20"/>
          <w:szCs w:val="20"/>
        </w:rPr>
        <w:t xml:space="preserve"> DE 2025</w:t>
      </w:r>
    </w:p>
    <w:p w14:paraId="4D55F4D7" w14:textId="77777777" w:rsidR="00FE24FF" w:rsidRPr="001475AC" w:rsidRDefault="00FE24FF" w:rsidP="00FE24FF">
      <w:pPr>
        <w:jc w:val="both"/>
        <w:rPr>
          <w:rFonts w:ascii="Arial Narrow" w:hAnsi="Arial Narrow"/>
          <w:sz w:val="20"/>
          <w:szCs w:val="20"/>
        </w:rPr>
      </w:pPr>
    </w:p>
    <w:p w14:paraId="759EBDCF"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EXPERIENCIA ESPECÍFICA</w:t>
      </w:r>
    </w:p>
    <w:p w14:paraId="65E4A901" w14:textId="77777777" w:rsidR="00FE24FF" w:rsidRPr="001475AC" w:rsidRDefault="00FE24FF" w:rsidP="00FE24FF">
      <w:pPr>
        <w:jc w:val="both"/>
        <w:rPr>
          <w:rFonts w:ascii="Arial Narrow" w:hAnsi="Arial Narrow"/>
          <w:sz w:val="20"/>
          <w:szCs w:val="20"/>
          <w:lang w:val="x-none"/>
        </w:rPr>
      </w:pPr>
    </w:p>
    <w:p w14:paraId="1034807B" w14:textId="6BD57736"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(Relacionar en este formato la experiencia que se </w:t>
      </w:r>
      <w:r w:rsidR="008217F4" w:rsidRPr="001475AC">
        <w:rPr>
          <w:rFonts w:ascii="Arial Narrow" w:hAnsi="Arial Narrow"/>
          <w:sz w:val="20"/>
          <w:szCs w:val="20"/>
        </w:rPr>
        <w:t>reportó</w:t>
      </w:r>
      <w:r w:rsidRPr="001475AC">
        <w:rPr>
          <w:rFonts w:ascii="Arial Narrow" w:hAnsi="Arial Narrow"/>
          <w:sz w:val="20"/>
          <w:szCs w:val="20"/>
        </w:rPr>
        <w:t xml:space="preserve"> al RUP, la cual será objeto de verificación) </w:t>
      </w:r>
    </w:p>
    <w:p w14:paraId="49319E7D" w14:textId="77777777" w:rsidR="00FE24FF" w:rsidRPr="001475AC" w:rsidRDefault="00FE24FF" w:rsidP="00FE24FF">
      <w:pPr>
        <w:jc w:val="both"/>
        <w:rPr>
          <w:rFonts w:ascii="Arial Narrow" w:hAnsi="Arial Narrow"/>
          <w:sz w:val="20"/>
          <w:szCs w:val="20"/>
        </w:rPr>
      </w:pPr>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1658"/>
        <w:gridCol w:w="1196"/>
        <w:gridCol w:w="2476"/>
        <w:gridCol w:w="1711"/>
        <w:gridCol w:w="1038"/>
      </w:tblGrid>
      <w:tr w:rsidR="00FE24FF" w:rsidRPr="001475AC" w14:paraId="5019DC51" w14:textId="77777777" w:rsidTr="007D63A2">
        <w:trPr>
          <w:trHeight w:val="165"/>
          <w:jc w:val="center"/>
        </w:trPr>
        <w:tc>
          <w:tcPr>
            <w:tcW w:w="66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F99F6E8" w14:textId="77777777" w:rsidR="00FE24FF" w:rsidRPr="001475AC" w:rsidRDefault="00FE24FF" w:rsidP="007D63A2">
            <w:pPr>
              <w:jc w:val="both"/>
              <w:rPr>
                <w:rFonts w:ascii="Arial Narrow" w:hAnsi="Arial Narrow"/>
                <w:b/>
                <w:sz w:val="20"/>
                <w:szCs w:val="20"/>
              </w:rPr>
            </w:pPr>
            <w:r w:rsidRPr="001475AC">
              <w:rPr>
                <w:rFonts w:ascii="Arial Narrow" w:hAnsi="Arial Narrow"/>
                <w:b/>
                <w:sz w:val="20"/>
                <w:szCs w:val="20"/>
              </w:rPr>
              <w:t>No.</w:t>
            </w:r>
          </w:p>
        </w:tc>
        <w:tc>
          <w:tcPr>
            <w:tcW w:w="16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A1DF6D" w14:textId="77777777" w:rsidR="00FE24FF" w:rsidRPr="001475AC" w:rsidRDefault="00FE24FF" w:rsidP="007D63A2">
            <w:pPr>
              <w:jc w:val="both"/>
              <w:rPr>
                <w:rFonts w:ascii="Arial Narrow" w:hAnsi="Arial Narrow"/>
                <w:b/>
                <w:sz w:val="20"/>
                <w:szCs w:val="20"/>
              </w:rPr>
            </w:pPr>
            <w:r w:rsidRPr="001475AC">
              <w:rPr>
                <w:rFonts w:ascii="Arial Narrow" w:hAnsi="Arial Narrow"/>
                <w:b/>
                <w:sz w:val="20"/>
                <w:szCs w:val="20"/>
              </w:rPr>
              <w:t>NOMBRE DE LA ENTIDAD O EMPRESA CONTRATANTE</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D051476" w14:textId="77777777" w:rsidR="00FE24FF" w:rsidRPr="001475AC" w:rsidRDefault="00FE24FF" w:rsidP="007D63A2">
            <w:pPr>
              <w:jc w:val="both"/>
              <w:rPr>
                <w:rFonts w:ascii="Arial Narrow" w:hAnsi="Arial Narrow"/>
                <w:b/>
                <w:sz w:val="20"/>
                <w:szCs w:val="20"/>
              </w:rPr>
            </w:pPr>
            <w:r w:rsidRPr="001475AC">
              <w:rPr>
                <w:rFonts w:ascii="Arial Narrow" w:hAnsi="Arial Narrow"/>
                <w:b/>
                <w:sz w:val="20"/>
                <w:szCs w:val="20"/>
              </w:rPr>
              <w:t>CONTRATO No.</w:t>
            </w:r>
          </w:p>
        </w:tc>
        <w:tc>
          <w:tcPr>
            <w:tcW w:w="24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EEF817" w14:textId="77777777" w:rsidR="00FE24FF" w:rsidRPr="001475AC" w:rsidRDefault="00FE24FF" w:rsidP="007D63A2">
            <w:pPr>
              <w:jc w:val="both"/>
              <w:rPr>
                <w:rFonts w:ascii="Arial Narrow" w:hAnsi="Arial Narrow"/>
                <w:b/>
                <w:sz w:val="20"/>
                <w:szCs w:val="20"/>
              </w:rPr>
            </w:pPr>
            <w:r w:rsidRPr="001475AC">
              <w:rPr>
                <w:rFonts w:ascii="Arial Narrow" w:hAnsi="Arial Narrow"/>
                <w:b/>
                <w:bCs/>
                <w:color w:val="000000"/>
                <w:sz w:val="20"/>
                <w:szCs w:val="20"/>
              </w:rPr>
              <w:t>CLASIFICADOR DE BIENES Y SERVICIOS DE LA ONU</w:t>
            </w:r>
          </w:p>
        </w:tc>
        <w:tc>
          <w:tcPr>
            <w:tcW w:w="17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B062B2" w14:textId="77777777" w:rsidR="00FE24FF" w:rsidRPr="001475AC" w:rsidRDefault="00FE24FF" w:rsidP="007D63A2">
            <w:pPr>
              <w:jc w:val="both"/>
              <w:rPr>
                <w:rFonts w:ascii="Arial Narrow" w:hAnsi="Arial Narrow"/>
                <w:b/>
                <w:sz w:val="20"/>
                <w:szCs w:val="20"/>
              </w:rPr>
            </w:pPr>
            <w:r w:rsidRPr="001475AC">
              <w:rPr>
                <w:rFonts w:ascii="Arial Narrow" w:hAnsi="Arial Narrow"/>
                <w:b/>
                <w:sz w:val="20"/>
                <w:szCs w:val="20"/>
              </w:rPr>
              <w:t>OBJETO</w:t>
            </w:r>
          </w:p>
        </w:tc>
        <w:tc>
          <w:tcPr>
            <w:tcW w:w="10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C7266D" w14:textId="77777777" w:rsidR="00FE24FF" w:rsidRPr="001475AC" w:rsidRDefault="00FE24FF" w:rsidP="007D63A2">
            <w:pPr>
              <w:jc w:val="both"/>
              <w:rPr>
                <w:rFonts w:ascii="Arial Narrow" w:hAnsi="Arial Narrow"/>
                <w:b/>
                <w:sz w:val="20"/>
                <w:szCs w:val="20"/>
              </w:rPr>
            </w:pPr>
            <w:r w:rsidRPr="001475AC">
              <w:rPr>
                <w:rFonts w:ascii="Arial Narrow" w:hAnsi="Arial Narrow"/>
                <w:b/>
                <w:sz w:val="20"/>
                <w:szCs w:val="20"/>
              </w:rPr>
              <w:t>VALOR EN SMLMV</w:t>
            </w:r>
          </w:p>
        </w:tc>
      </w:tr>
      <w:tr w:rsidR="00FE24FF" w:rsidRPr="001475AC" w14:paraId="52D933DC" w14:textId="77777777" w:rsidTr="007D63A2">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0B25FC87" w14:textId="77777777" w:rsidR="00FE24FF" w:rsidRPr="001475AC" w:rsidRDefault="00FE24FF" w:rsidP="007D63A2">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4B557D24" w14:textId="77777777" w:rsidR="00FE24FF" w:rsidRPr="001475AC" w:rsidRDefault="00FE24FF" w:rsidP="007D63A2">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9AEAD77" w14:textId="77777777" w:rsidR="00FE24FF" w:rsidRPr="001475AC" w:rsidRDefault="00FE24FF" w:rsidP="007D63A2">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2D416A79" w14:textId="77777777" w:rsidR="00FE24FF" w:rsidRPr="001475AC" w:rsidRDefault="00FE24FF" w:rsidP="007D63A2">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419E7F4B" w14:textId="77777777" w:rsidR="00FE24FF" w:rsidRPr="001475AC" w:rsidRDefault="00FE24FF" w:rsidP="007D63A2">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78864A31" w14:textId="77777777" w:rsidR="00FE24FF" w:rsidRPr="001475AC" w:rsidRDefault="00FE24FF" w:rsidP="007D63A2">
            <w:pPr>
              <w:jc w:val="both"/>
              <w:rPr>
                <w:rFonts w:ascii="Arial Narrow" w:hAnsi="Arial Narrow"/>
                <w:sz w:val="20"/>
                <w:szCs w:val="20"/>
              </w:rPr>
            </w:pPr>
          </w:p>
        </w:tc>
      </w:tr>
      <w:tr w:rsidR="00FE24FF" w:rsidRPr="001475AC" w14:paraId="48379AF3" w14:textId="77777777" w:rsidTr="007D63A2">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71A754B6" w14:textId="77777777" w:rsidR="00FE24FF" w:rsidRPr="001475AC" w:rsidRDefault="00FE24FF" w:rsidP="007D63A2">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3B69C97F" w14:textId="77777777" w:rsidR="00FE24FF" w:rsidRPr="001475AC" w:rsidRDefault="00FE24FF" w:rsidP="007D63A2">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463DEE2" w14:textId="77777777" w:rsidR="00FE24FF" w:rsidRPr="001475AC" w:rsidRDefault="00FE24FF" w:rsidP="007D63A2">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666A6475" w14:textId="77777777" w:rsidR="00FE24FF" w:rsidRPr="001475AC" w:rsidRDefault="00FE24FF" w:rsidP="007D63A2">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1A9CCCF9" w14:textId="77777777" w:rsidR="00FE24FF" w:rsidRPr="001475AC" w:rsidRDefault="00FE24FF" w:rsidP="007D63A2">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0C703896" w14:textId="77777777" w:rsidR="00FE24FF" w:rsidRPr="001475AC" w:rsidRDefault="00FE24FF" w:rsidP="007D63A2">
            <w:pPr>
              <w:jc w:val="both"/>
              <w:rPr>
                <w:rFonts w:ascii="Arial Narrow" w:hAnsi="Arial Narrow"/>
                <w:sz w:val="20"/>
                <w:szCs w:val="20"/>
              </w:rPr>
            </w:pPr>
          </w:p>
        </w:tc>
      </w:tr>
      <w:tr w:rsidR="00FE24FF" w:rsidRPr="001475AC" w14:paraId="35FAD538" w14:textId="77777777" w:rsidTr="007D63A2">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1840288F" w14:textId="77777777" w:rsidR="00FE24FF" w:rsidRPr="001475AC" w:rsidRDefault="00FE24FF" w:rsidP="007D63A2">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7060A5FA" w14:textId="77777777" w:rsidR="00FE24FF" w:rsidRPr="001475AC" w:rsidRDefault="00FE24FF" w:rsidP="007D63A2">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6CC5238" w14:textId="77777777" w:rsidR="00FE24FF" w:rsidRPr="001475AC" w:rsidRDefault="00FE24FF" w:rsidP="007D63A2">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277B057D" w14:textId="77777777" w:rsidR="00FE24FF" w:rsidRPr="001475AC" w:rsidRDefault="00FE24FF" w:rsidP="007D63A2">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358E4967" w14:textId="77777777" w:rsidR="00FE24FF" w:rsidRPr="001475AC" w:rsidRDefault="00FE24FF" w:rsidP="007D63A2">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2EA2C8B7" w14:textId="77777777" w:rsidR="00FE24FF" w:rsidRPr="001475AC" w:rsidRDefault="00FE24FF" w:rsidP="007D63A2">
            <w:pPr>
              <w:jc w:val="both"/>
              <w:rPr>
                <w:rFonts w:ascii="Arial Narrow" w:hAnsi="Arial Narrow"/>
                <w:sz w:val="20"/>
                <w:szCs w:val="20"/>
              </w:rPr>
            </w:pPr>
          </w:p>
        </w:tc>
      </w:tr>
      <w:tr w:rsidR="00FE24FF" w:rsidRPr="001475AC" w14:paraId="55CF6DA1" w14:textId="77777777" w:rsidTr="007D63A2">
        <w:trPr>
          <w:trHeight w:val="319"/>
          <w:jc w:val="center"/>
        </w:trPr>
        <w:tc>
          <w:tcPr>
            <w:tcW w:w="667" w:type="dxa"/>
            <w:tcBorders>
              <w:top w:val="single" w:sz="4" w:space="0" w:color="auto"/>
              <w:left w:val="single" w:sz="4" w:space="0" w:color="auto"/>
              <w:bottom w:val="single" w:sz="4" w:space="0" w:color="auto"/>
              <w:right w:val="single" w:sz="4" w:space="0" w:color="auto"/>
            </w:tcBorders>
            <w:vAlign w:val="center"/>
          </w:tcPr>
          <w:p w14:paraId="72D29CC8" w14:textId="77777777" w:rsidR="00FE24FF" w:rsidRPr="001475AC" w:rsidRDefault="00FE24FF" w:rsidP="007D63A2">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14D5A3E3" w14:textId="77777777" w:rsidR="00FE24FF" w:rsidRPr="001475AC" w:rsidRDefault="00FE24FF" w:rsidP="007D63A2">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2FCFF6C" w14:textId="77777777" w:rsidR="00FE24FF" w:rsidRPr="001475AC" w:rsidRDefault="00FE24FF" w:rsidP="007D63A2">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1EDFC8C6" w14:textId="77777777" w:rsidR="00FE24FF" w:rsidRPr="001475AC" w:rsidRDefault="00FE24FF" w:rsidP="007D63A2">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0A26150C" w14:textId="77777777" w:rsidR="00FE24FF" w:rsidRPr="001475AC" w:rsidRDefault="00FE24FF" w:rsidP="007D63A2">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72021AEA" w14:textId="77777777" w:rsidR="00FE24FF" w:rsidRPr="001475AC" w:rsidRDefault="00FE24FF" w:rsidP="007D63A2">
            <w:pPr>
              <w:jc w:val="both"/>
              <w:rPr>
                <w:rFonts w:ascii="Arial Narrow" w:hAnsi="Arial Narrow"/>
                <w:sz w:val="20"/>
                <w:szCs w:val="20"/>
              </w:rPr>
            </w:pPr>
          </w:p>
        </w:tc>
      </w:tr>
      <w:tr w:rsidR="00FE24FF" w:rsidRPr="001475AC" w14:paraId="37E5D123" w14:textId="77777777" w:rsidTr="007D63A2">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11ADA59D" w14:textId="77777777" w:rsidR="00FE24FF" w:rsidRPr="001475AC" w:rsidRDefault="00FE24FF" w:rsidP="007D63A2">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4DB72FA2" w14:textId="77777777" w:rsidR="00FE24FF" w:rsidRPr="001475AC" w:rsidRDefault="00FE24FF" w:rsidP="007D63A2">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7AB2B27" w14:textId="77777777" w:rsidR="00FE24FF" w:rsidRPr="001475AC" w:rsidRDefault="00FE24FF" w:rsidP="007D63A2">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4CA32DB7" w14:textId="77777777" w:rsidR="00FE24FF" w:rsidRPr="001475AC" w:rsidRDefault="00FE24FF" w:rsidP="007D63A2">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2B1DA850" w14:textId="77777777" w:rsidR="00FE24FF" w:rsidRPr="001475AC" w:rsidRDefault="00FE24FF" w:rsidP="007D63A2">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2BCECEF1" w14:textId="77777777" w:rsidR="00FE24FF" w:rsidRPr="001475AC" w:rsidRDefault="00FE24FF" w:rsidP="007D63A2">
            <w:pPr>
              <w:jc w:val="both"/>
              <w:rPr>
                <w:rFonts w:ascii="Arial Narrow" w:hAnsi="Arial Narrow"/>
                <w:sz w:val="20"/>
                <w:szCs w:val="20"/>
              </w:rPr>
            </w:pPr>
          </w:p>
        </w:tc>
      </w:tr>
    </w:tbl>
    <w:p w14:paraId="0695008A" w14:textId="77777777" w:rsidR="00FE24FF" w:rsidRPr="001475AC" w:rsidRDefault="00FE24FF" w:rsidP="00FE24FF">
      <w:pPr>
        <w:jc w:val="both"/>
        <w:rPr>
          <w:rFonts w:ascii="Arial Narrow" w:hAnsi="Arial Narrow"/>
          <w:sz w:val="20"/>
          <w:szCs w:val="20"/>
        </w:rPr>
      </w:pPr>
    </w:p>
    <w:p w14:paraId="1D4252ED" w14:textId="77777777" w:rsidR="00FE24FF" w:rsidRPr="001475AC" w:rsidRDefault="00FE24FF" w:rsidP="00FE24FF">
      <w:pPr>
        <w:jc w:val="both"/>
        <w:rPr>
          <w:rFonts w:ascii="Arial Narrow" w:hAnsi="Arial Narrow"/>
          <w:sz w:val="20"/>
          <w:szCs w:val="20"/>
        </w:rPr>
      </w:pPr>
    </w:p>
    <w:p w14:paraId="147408B2" w14:textId="77777777" w:rsidR="00FE24FF" w:rsidRPr="001475AC" w:rsidRDefault="00FE24FF" w:rsidP="00FE24FF">
      <w:pPr>
        <w:jc w:val="both"/>
        <w:rPr>
          <w:rFonts w:ascii="Arial Narrow" w:hAnsi="Arial Narrow"/>
          <w:sz w:val="20"/>
          <w:szCs w:val="20"/>
        </w:rPr>
      </w:pPr>
    </w:p>
    <w:p w14:paraId="427E49CA" w14:textId="77777777" w:rsidR="00FE24FF" w:rsidRPr="001475AC" w:rsidRDefault="00FE24FF" w:rsidP="00FE24FF">
      <w:pPr>
        <w:jc w:val="both"/>
        <w:rPr>
          <w:rFonts w:ascii="Arial Narrow" w:hAnsi="Arial Narrow"/>
          <w:sz w:val="20"/>
          <w:szCs w:val="20"/>
        </w:rPr>
      </w:pPr>
    </w:p>
    <w:p w14:paraId="01E19BE9"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__________________________</w:t>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t>_________________________________</w:t>
      </w:r>
    </w:p>
    <w:p w14:paraId="4726DEBC"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NOMBRE DEL PROPONENTE </w:t>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t>FIRMA DEL REPRESENTANTE LEGAL O</w:t>
      </w:r>
    </w:p>
    <w:p w14:paraId="393BA8C4"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CC. o NIT.</w:t>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t>PERSONA NATURAL</w:t>
      </w:r>
    </w:p>
    <w:p w14:paraId="046C3EEC" w14:textId="77777777" w:rsidR="00FE24FF" w:rsidRDefault="00FE24FF" w:rsidP="00FE24FF">
      <w:pPr>
        <w:pStyle w:val="Ttulo1"/>
        <w:rPr>
          <w:sz w:val="20"/>
        </w:rPr>
      </w:pPr>
      <w:r w:rsidRPr="001475AC">
        <w:rPr>
          <w:sz w:val="20"/>
        </w:rPr>
        <w:br w:type="page"/>
      </w:r>
      <w:bookmarkStart w:id="184" w:name="_Toc54720881"/>
    </w:p>
    <w:p w14:paraId="47B688E6" w14:textId="77777777" w:rsidR="00FE24FF" w:rsidRDefault="00FE24FF" w:rsidP="00FE24FF">
      <w:pPr>
        <w:pStyle w:val="Ttulo1"/>
        <w:rPr>
          <w:sz w:val="20"/>
        </w:rPr>
      </w:pPr>
      <w:bookmarkStart w:id="185" w:name="_Toc176969265"/>
      <w:r>
        <w:rPr>
          <w:sz w:val="20"/>
        </w:rPr>
        <w:lastRenderedPageBreak/>
        <w:t>ANEXO No. 6</w:t>
      </w:r>
      <w:bookmarkEnd w:id="185"/>
    </w:p>
    <w:p w14:paraId="40AEBCFE" w14:textId="77777777" w:rsidR="00FE24FF" w:rsidRPr="001475AC" w:rsidRDefault="00FE24FF" w:rsidP="00FE24FF">
      <w:pPr>
        <w:pStyle w:val="Ttulo1"/>
        <w:rPr>
          <w:sz w:val="20"/>
        </w:rPr>
      </w:pPr>
      <w:bookmarkStart w:id="186" w:name="_Toc176969266"/>
      <w:r w:rsidRPr="001475AC">
        <w:rPr>
          <w:sz w:val="20"/>
        </w:rPr>
        <w:t>CERTIFICADO DE INHABILIDADES E INCOMPATIBILIDADES</w:t>
      </w:r>
      <w:bookmarkEnd w:id="184"/>
      <w:bookmarkEnd w:id="186"/>
    </w:p>
    <w:p w14:paraId="0A952329" w14:textId="77777777" w:rsidR="00FE24FF" w:rsidRPr="001475AC" w:rsidRDefault="00FE24FF" w:rsidP="00FE24FF">
      <w:pPr>
        <w:jc w:val="center"/>
        <w:rPr>
          <w:rFonts w:ascii="Arial Narrow" w:hAnsi="Arial Narrow"/>
          <w:sz w:val="20"/>
          <w:szCs w:val="20"/>
        </w:rPr>
      </w:pPr>
    </w:p>
    <w:p w14:paraId="167288EE" w14:textId="77777777" w:rsidR="00FE24FF" w:rsidRPr="001475AC" w:rsidRDefault="00FE24FF" w:rsidP="00FE24FF">
      <w:pPr>
        <w:jc w:val="center"/>
        <w:rPr>
          <w:rFonts w:ascii="Arial Narrow" w:hAnsi="Arial Narrow"/>
          <w:sz w:val="20"/>
          <w:szCs w:val="20"/>
        </w:rPr>
      </w:pPr>
    </w:p>
    <w:p w14:paraId="42FBCC4E" w14:textId="77777777" w:rsidR="00FE24FF" w:rsidRPr="001475AC" w:rsidRDefault="00FE24FF" w:rsidP="00FE24FF">
      <w:pPr>
        <w:jc w:val="center"/>
        <w:rPr>
          <w:rFonts w:ascii="Arial Narrow" w:hAnsi="Arial Narrow"/>
          <w:sz w:val="20"/>
          <w:szCs w:val="20"/>
        </w:rPr>
      </w:pPr>
      <w:r w:rsidRPr="001475AC">
        <w:rPr>
          <w:rFonts w:ascii="Arial Narrow" w:hAnsi="Arial Narrow"/>
          <w:sz w:val="20"/>
          <w:szCs w:val="20"/>
        </w:rPr>
        <w:t>El suscrito declara que:</w:t>
      </w:r>
    </w:p>
    <w:p w14:paraId="50D9AEDE" w14:textId="77777777" w:rsidR="00FE24FF" w:rsidRPr="001475AC" w:rsidRDefault="00FE24FF" w:rsidP="00FE24FF">
      <w:pPr>
        <w:jc w:val="both"/>
        <w:rPr>
          <w:rFonts w:ascii="Arial Narrow" w:hAnsi="Arial Narrow"/>
          <w:sz w:val="20"/>
          <w:szCs w:val="20"/>
        </w:rPr>
      </w:pPr>
    </w:p>
    <w:p w14:paraId="4A164F04"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Conozco las causales de inhabilidad e incompatibilidad para contratar con las Entidades Estatales de conformidad con las Leyes: 80 de 1993, 1150 de 2007, 1474 de 2011 y demás normas sobre la materia.</w:t>
      </w:r>
    </w:p>
    <w:p w14:paraId="54E23A86" w14:textId="77777777" w:rsidR="00FE24FF" w:rsidRPr="001475AC" w:rsidRDefault="00FE24FF" w:rsidP="00FE24FF">
      <w:pPr>
        <w:jc w:val="both"/>
        <w:rPr>
          <w:rFonts w:ascii="Arial Narrow" w:hAnsi="Arial Narrow"/>
          <w:sz w:val="20"/>
          <w:szCs w:val="20"/>
        </w:rPr>
      </w:pPr>
    </w:p>
    <w:p w14:paraId="05EBFA01"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48E2AB3D" w14:textId="77777777" w:rsidR="00FE24FF" w:rsidRPr="001475AC" w:rsidRDefault="00FE24FF" w:rsidP="00FE24FF">
      <w:pPr>
        <w:jc w:val="both"/>
        <w:rPr>
          <w:rFonts w:ascii="Arial Narrow" w:hAnsi="Arial Narrow"/>
          <w:sz w:val="20"/>
          <w:szCs w:val="20"/>
        </w:rPr>
      </w:pPr>
    </w:p>
    <w:p w14:paraId="3AD029D0" w14:textId="77777777" w:rsidR="00FE24FF" w:rsidRPr="001475AC" w:rsidRDefault="00FE24FF" w:rsidP="00FE24FF">
      <w:pPr>
        <w:jc w:val="both"/>
        <w:rPr>
          <w:rFonts w:ascii="Arial Narrow" w:hAnsi="Arial Narrow"/>
          <w:sz w:val="20"/>
          <w:szCs w:val="20"/>
        </w:rPr>
      </w:pPr>
    </w:p>
    <w:p w14:paraId="5EE0E48E"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Dado en el Municipio de _______________ a los ____ del mes_____________ del 20 ___</w:t>
      </w:r>
    </w:p>
    <w:p w14:paraId="74AD0D2D" w14:textId="77777777" w:rsidR="00FE24FF" w:rsidRPr="001475AC" w:rsidRDefault="00FE24FF" w:rsidP="00FE24FF">
      <w:pPr>
        <w:jc w:val="both"/>
        <w:rPr>
          <w:rFonts w:ascii="Arial Narrow" w:hAnsi="Arial Narrow"/>
          <w:sz w:val="20"/>
          <w:szCs w:val="20"/>
        </w:rPr>
      </w:pPr>
    </w:p>
    <w:p w14:paraId="2DDF5F46" w14:textId="77777777" w:rsidR="00FE24FF" w:rsidRPr="001475AC" w:rsidRDefault="00FE24FF" w:rsidP="00FE24FF">
      <w:pPr>
        <w:jc w:val="both"/>
        <w:rPr>
          <w:rFonts w:ascii="Arial Narrow" w:hAnsi="Arial Narrow"/>
          <w:sz w:val="20"/>
          <w:szCs w:val="20"/>
        </w:rPr>
      </w:pPr>
    </w:p>
    <w:p w14:paraId="6D56D7DE" w14:textId="77777777" w:rsidR="00FE24FF" w:rsidRPr="001475AC" w:rsidRDefault="00FE24FF" w:rsidP="00FE24FF">
      <w:pPr>
        <w:jc w:val="both"/>
        <w:rPr>
          <w:rFonts w:ascii="Arial Narrow" w:hAnsi="Arial Narrow"/>
          <w:sz w:val="20"/>
          <w:szCs w:val="20"/>
        </w:rPr>
      </w:pPr>
    </w:p>
    <w:p w14:paraId="37A45EE1" w14:textId="77777777" w:rsidR="00FE24FF" w:rsidRPr="001475AC" w:rsidRDefault="00FE24FF" w:rsidP="00FE24FF">
      <w:pPr>
        <w:jc w:val="both"/>
        <w:rPr>
          <w:rFonts w:ascii="Arial Narrow" w:hAnsi="Arial Narrow"/>
          <w:sz w:val="20"/>
          <w:szCs w:val="20"/>
        </w:rPr>
      </w:pPr>
      <w:r w:rsidRPr="001475AC">
        <w:rPr>
          <w:rFonts w:ascii="Arial Narrow" w:hAnsi="Arial Narrow"/>
          <w:sz w:val="20"/>
          <w:szCs w:val="20"/>
        </w:rPr>
        <w:t xml:space="preserve">___________________________________ </w:t>
      </w:r>
    </w:p>
    <w:p w14:paraId="37D8A1B3" w14:textId="77777777" w:rsidR="00FE24FF" w:rsidRPr="001475AC" w:rsidRDefault="00FE24FF" w:rsidP="00FE24FF">
      <w:pPr>
        <w:jc w:val="both"/>
        <w:rPr>
          <w:rFonts w:ascii="Arial Narrow" w:hAnsi="Arial Narrow"/>
          <w:b/>
          <w:sz w:val="20"/>
          <w:szCs w:val="20"/>
        </w:rPr>
      </w:pPr>
      <w:r w:rsidRPr="001475AC">
        <w:rPr>
          <w:rFonts w:ascii="Arial Narrow" w:hAnsi="Arial Narrow"/>
          <w:b/>
          <w:sz w:val="20"/>
          <w:szCs w:val="20"/>
        </w:rPr>
        <w:t xml:space="preserve">Nombre y firma del Representante Legal </w:t>
      </w:r>
    </w:p>
    <w:p w14:paraId="0CC02034" w14:textId="77777777" w:rsidR="00FE24FF" w:rsidRPr="001475AC" w:rsidRDefault="00FE24FF" w:rsidP="00FE24FF">
      <w:pPr>
        <w:jc w:val="both"/>
        <w:rPr>
          <w:rFonts w:ascii="Arial Narrow" w:hAnsi="Arial Narrow"/>
          <w:b/>
          <w:sz w:val="20"/>
          <w:szCs w:val="20"/>
        </w:rPr>
      </w:pPr>
    </w:p>
    <w:p w14:paraId="41A02C01" w14:textId="77777777" w:rsidR="00FE24FF" w:rsidRPr="001475AC" w:rsidRDefault="00FE24FF" w:rsidP="00FE24FF">
      <w:pPr>
        <w:jc w:val="both"/>
        <w:rPr>
          <w:rFonts w:ascii="Arial Narrow" w:hAnsi="Arial Narrow"/>
          <w:b/>
          <w:sz w:val="20"/>
          <w:szCs w:val="20"/>
        </w:rPr>
      </w:pPr>
    </w:p>
    <w:p w14:paraId="38C4F649" w14:textId="77777777" w:rsidR="00FE24FF" w:rsidRPr="001475AC" w:rsidRDefault="00FE24FF" w:rsidP="00FE24FF">
      <w:pPr>
        <w:pStyle w:val="Ttulo1"/>
        <w:rPr>
          <w:sz w:val="20"/>
          <w:lang w:eastAsia="es-MX"/>
        </w:rPr>
      </w:pPr>
      <w:r w:rsidRPr="001475AC">
        <w:rPr>
          <w:sz w:val="20"/>
        </w:rPr>
        <w:br w:type="page"/>
      </w:r>
      <w:bookmarkStart w:id="187" w:name="_Toc54720882"/>
      <w:bookmarkStart w:id="188" w:name="_Toc176969267"/>
      <w:r w:rsidRPr="001475AC">
        <w:rPr>
          <w:sz w:val="20"/>
          <w:lang w:eastAsia="es-MX"/>
        </w:rPr>
        <w:lastRenderedPageBreak/>
        <w:t xml:space="preserve">ANEXO </w:t>
      </w:r>
      <w:bookmarkEnd w:id="187"/>
      <w:r>
        <w:rPr>
          <w:sz w:val="20"/>
          <w:lang w:eastAsia="es-MX"/>
        </w:rPr>
        <w:t>7</w:t>
      </w:r>
      <w:bookmarkEnd w:id="188"/>
    </w:p>
    <w:p w14:paraId="772912C7" w14:textId="77777777" w:rsidR="00FE24FF" w:rsidRPr="001475AC" w:rsidRDefault="00FE24FF" w:rsidP="00FE24FF">
      <w:pPr>
        <w:jc w:val="center"/>
        <w:rPr>
          <w:rFonts w:ascii="Arial Narrow" w:hAnsi="Arial Narrow"/>
          <w:sz w:val="20"/>
          <w:szCs w:val="20"/>
          <w:lang w:val="es-MX" w:eastAsia="es-MX"/>
        </w:rPr>
      </w:pPr>
      <w:r w:rsidRPr="001475AC">
        <w:rPr>
          <w:rFonts w:ascii="Arial Narrow" w:hAnsi="Arial Narrow"/>
          <w:sz w:val="20"/>
          <w:szCs w:val="20"/>
          <w:lang w:val="es-MX" w:eastAsia="es-MX"/>
        </w:rPr>
        <w:t>MODELO DE ACUERDO DE CONSORCIO</w:t>
      </w:r>
    </w:p>
    <w:p w14:paraId="7DC24856" w14:textId="77777777" w:rsidR="00FE24FF" w:rsidRPr="001475AC" w:rsidRDefault="00FE24FF" w:rsidP="00FE24FF">
      <w:pPr>
        <w:jc w:val="both"/>
        <w:rPr>
          <w:rFonts w:ascii="Arial Narrow" w:hAnsi="Arial Narrow"/>
          <w:sz w:val="20"/>
          <w:szCs w:val="20"/>
          <w:lang w:val="es-MX" w:eastAsia="es-MX"/>
        </w:rPr>
      </w:pPr>
    </w:p>
    <w:p w14:paraId="215E08C0"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Señores</w:t>
      </w:r>
    </w:p>
    <w:p w14:paraId="2F826AD1" w14:textId="27C29CA6" w:rsidR="00FE24FF" w:rsidRPr="001475AC" w:rsidRDefault="00574EA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Instituto</w:t>
      </w:r>
      <w:r w:rsidR="00FE24FF" w:rsidRPr="001475AC">
        <w:rPr>
          <w:rFonts w:ascii="Arial Narrow" w:hAnsi="Arial Narrow"/>
          <w:sz w:val="20"/>
          <w:szCs w:val="20"/>
          <w:lang w:val="es-MX" w:eastAsia="es-MX"/>
        </w:rPr>
        <w:t xml:space="preserve"> </w:t>
      </w:r>
      <w:r w:rsidRPr="001475AC">
        <w:rPr>
          <w:rFonts w:ascii="Arial Narrow" w:hAnsi="Arial Narrow"/>
          <w:sz w:val="20"/>
          <w:szCs w:val="20"/>
          <w:lang w:val="es-MX" w:eastAsia="es-MX"/>
        </w:rPr>
        <w:t>Tecnológico</w:t>
      </w:r>
      <w:r w:rsidR="00FE24FF" w:rsidRPr="001475AC">
        <w:rPr>
          <w:rFonts w:ascii="Arial Narrow" w:hAnsi="Arial Narrow"/>
          <w:sz w:val="20"/>
          <w:szCs w:val="20"/>
          <w:lang w:val="es-MX" w:eastAsia="es-MX"/>
        </w:rPr>
        <w:t xml:space="preserve"> metropolitano ITM </w:t>
      </w:r>
    </w:p>
    <w:p w14:paraId="3948AF30"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Medellin. </w:t>
      </w:r>
    </w:p>
    <w:p w14:paraId="3475A76B" w14:textId="77777777" w:rsidR="00FE24FF" w:rsidRPr="001475AC" w:rsidRDefault="00FE24FF" w:rsidP="00FE24FF">
      <w:pPr>
        <w:jc w:val="both"/>
        <w:rPr>
          <w:rFonts w:ascii="Arial Narrow" w:hAnsi="Arial Narrow"/>
          <w:sz w:val="20"/>
          <w:szCs w:val="20"/>
          <w:lang w:val="es-MX" w:eastAsia="es-MX"/>
        </w:rPr>
      </w:pPr>
    </w:p>
    <w:p w14:paraId="20A48BB0" w14:textId="61ADBF3A"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PROCESO: Selección abreviada No. </w:t>
      </w:r>
      <w:r w:rsidR="00C61439">
        <w:rPr>
          <w:rFonts w:ascii="Arial Narrow" w:hAnsi="Arial Narrow"/>
          <w:sz w:val="20"/>
          <w:szCs w:val="20"/>
          <w:lang w:val="es-MX" w:eastAsia="es-MX"/>
        </w:rPr>
        <w:t>07</w:t>
      </w:r>
      <w:r w:rsidR="0032587D">
        <w:rPr>
          <w:rFonts w:ascii="Arial Narrow" w:hAnsi="Arial Narrow"/>
          <w:sz w:val="20"/>
          <w:szCs w:val="20"/>
          <w:lang w:val="es-MX" w:eastAsia="es-MX"/>
        </w:rPr>
        <w:t xml:space="preserve"> DE 2025</w:t>
      </w:r>
    </w:p>
    <w:p w14:paraId="638FB447" w14:textId="77777777" w:rsidR="00FE24FF" w:rsidRPr="001475AC" w:rsidRDefault="00FE24FF" w:rsidP="00FE24FF">
      <w:pPr>
        <w:jc w:val="both"/>
        <w:rPr>
          <w:rFonts w:ascii="Arial Narrow" w:hAnsi="Arial Narrow"/>
          <w:sz w:val="20"/>
          <w:szCs w:val="20"/>
          <w:lang w:val="es-MX" w:eastAsia="es-MX"/>
        </w:rPr>
      </w:pPr>
    </w:p>
    <w:p w14:paraId="1B0403BA" w14:textId="6EB85BC0"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Los suscritos, ___________________________ y __________________________, debidamente autorizados para actuar en nombre y representación de _____________________________ y _____________________________, respectivamente, manifestamos que hemos convenido asociarnos y conformar el CONSORCIO (nombre del consorcio), para participar en el </w:t>
      </w:r>
      <w:r w:rsidR="00574EAF" w:rsidRPr="001475AC">
        <w:rPr>
          <w:rFonts w:ascii="Arial Narrow" w:hAnsi="Arial Narrow"/>
          <w:sz w:val="20"/>
          <w:szCs w:val="20"/>
          <w:lang w:val="es-MX" w:eastAsia="es-MX"/>
        </w:rPr>
        <w:t>proceso</w:t>
      </w:r>
      <w:r w:rsidRPr="001475AC">
        <w:rPr>
          <w:rFonts w:ascii="Arial Narrow" w:hAnsi="Arial Narrow"/>
          <w:sz w:val="20"/>
          <w:szCs w:val="20"/>
          <w:lang w:val="es-MX" w:eastAsia="es-MX"/>
        </w:rPr>
        <w:t xml:space="preserve"> de </w:t>
      </w:r>
      <w:r w:rsidR="00574EAF" w:rsidRPr="001475AC">
        <w:rPr>
          <w:rFonts w:ascii="Arial Narrow" w:hAnsi="Arial Narrow"/>
          <w:sz w:val="20"/>
          <w:szCs w:val="20"/>
          <w:lang w:val="es-MX" w:eastAsia="es-MX"/>
        </w:rPr>
        <w:t>selección abreviada</w:t>
      </w:r>
      <w:r w:rsidRPr="001475AC">
        <w:rPr>
          <w:rFonts w:ascii="Arial Narrow" w:hAnsi="Arial Narrow"/>
          <w:sz w:val="20"/>
          <w:szCs w:val="20"/>
          <w:lang w:val="es-MX" w:eastAsia="es-MX"/>
        </w:rPr>
        <w:t xml:space="preserve"> por subasta inversa Electrónica No. _______________, cuyo objeto consiste en _____________________________________________, y por lo tanto, se regirá por lo siguiente:</w:t>
      </w:r>
    </w:p>
    <w:p w14:paraId="040FBAAF" w14:textId="77777777" w:rsidR="00FE24FF" w:rsidRPr="001475AC" w:rsidRDefault="00FE24FF" w:rsidP="00FE24FF">
      <w:pPr>
        <w:jc w:val="both"/>
        <w:rPr>
          <w:rFonts w:ascii="Arial Narrow" w:hAnsi="Arial Narrow"/>
          <w:sz w:val="20"/>
          <w:szCs w:val="20"/>
          <w:lang w:val="es-MX" w:eastAsia="es-MX"/>
        </w:rPr>
      </w:pPr>
    </w:p>
    <w:p w14:paraId="6A798352"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El CONSORCIO está integrado por:</w:t>
      </w:r>
    </w:p>
    <w:p w14:paraId="52AFC006" w14:textId="77777777" w:rsidR="00FE24FF" w:rsidRPr="001475AC" w:rsidRDefault="00FE24FF" w:rsidP="00FE24FF">
      <w:pPr>
        <w:jc w:val="both"/>
        <w:rPr>
          <w:rFonts w:ascii="Arial Narrow" w:hAnsi="Arial Narrow"/>
          <w:sz w:val="20"/>
          <w:szCs w:val="20"/>
          <w:lang w:val="es-MX" w:eastAsia="es-MX"/>
        </w:rPr>
      </w:pPr>
    </w:p>
    <w:p w14:paraId="3B667AD9"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NOMBRE – IDENTIFICACIÓN - PARTICIPACIÓN (*) (%)</w:t>
      </w:r>
    </w:p>
    <w:p w14:paraId="6583BA69"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__________  _______________ ______________</w:t>
      </w:r>
    </w:p>
    <w:p w14:paraId="09933759"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__________  _______________ ______________</w:t>
      </w:r>
    </w:p>
    <w:p w14:paraId="6FBF05B4"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__________  _______________ ______________</w:t>
      </w:r>
    </w:p>
    <w:p w14:paraId="0E4AC953" w14:textId="77777777" w:rsidR="00FE24FF" w:rsidRPr="001475AC" w:rsidRDefault="00FE24FF" w:rsidP="00FE24FF">
      <w:pPr>
        <w:jc w:val="both"/>
        <w:rPr>
          <w:rFonts w:ascii="Arial Narrow" w:hAnsi="Arial Narrow"/>
          <w:sz w:val="20"/>
          <w:szCs w:val="20"/>
          <w:lang w:val="es-MX" w:eastAsia="es-MX"/>
        </w:rPr>
      </w:pPr>
    </w:p>
    <w:p w14:paraId="661A1D3D"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suma de los porcentajes de participación debe ser igual a 100.)</w:t>
      </w:r>
    </w:p>
    <w:p w14:paraId="12E08DD2" w14:textId="77777777" w:rsidR="00FE24FF" w:rsidRPr="001475AC" w:rsidRDefault="00FE24FF" w:rsidP="00FE24FF">
      <w:pPr>
        <w:jc w:val="both"/>
        <w:rPr>
          <w:rFonts w:ascii="Arial Narrow" w:hAnsi="Arial Narrow"/>
          <w:sz w:val="20"/>
          <w:szCs w:val="20"/>
          <w:lang w:val="es-MX" w:eastAsia="es-MX"/>
        </w:rPr>
      </w:pPr>
    </w:p>
    <w:p w14:paraId="4BAD70E7"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duración de este CONSORCIO será igual al término de la ejecución y liquidación del contrato.</w:t>
      </w:r>
    </w:p>
    <w:p w14:paraId="57D12FEC"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responsabilidad de los integrantes del CONSORCIO es solidaria, ilimitada y mancomunada.</w:t>
      </w:r>
    </w:p>
    <w:p w14:paraId="0F28610E" w14:textId="558D22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El representante </w:t>
      </w:r>
      <w:r w:rsidR="00574EAF" w:rsidRPr="001475AC">
        <w:rPr>
          <w:rFonts w:ascii="Arial Narrow" w:hAnsi="Arial Narrow"/>
          <w:sz w:val="20"/>
          <w:szCs w:val="20"/>
          <w:lang w:val="es-MX" w:eastAsia="es-MX"/>
        </w:rPr>
        <w:t>legal del</w:t>
      </w:r>
      <w:r w:rsidRPr="001475AC">
        <w:rPr>
          <w:rFonts w:ascii="Arial Narrow" w:hAnsi="Arial Narrow"/>
          <w:sz w:val="20"/>
          <w:szCs w:val="20"/>
          <w:lang w:val="es-MX" w:eastAsia="es-MX"/>
        </w:rPr>
        <w:t xml:space="preserve">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1B201447"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sede del CONSORCIO es:</w:t>
      </w:r>
    </w:p>
    <w:p w14:paraId="38B6B87E" w14:textId="77777777" w:rsidR="00FE24FF" w:rsidRPr="001475AC" w:rsidRDefault="00FE24FF" w:rsidP="00FE24FF">
      <w:pPr>
        <w:jc w:val="both"/>
        <w:rPr>
          <w:rFonts w:ascii="Arial Narrow" w:hAnsi="Arial Narrow"/>
          <w:sz w:val="20"/>
          <w:szCs w:val="20"/>
          <w:lang w:val="es-MX" w:eastAsia="es-MX"/>
        </w:rPr>
      </w:pPr>
    </w:p>
    <w:p w14:paraId="54D0854D"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lastRenderedPageBreak/>
        <w:t>Dirección: ___________________________________________</w:t>
      </w:r>
    </w:p>
    <w:p w14:paraId="5E96B868"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Teléfono: ___________________________________________</w:t>
      </w:r>
    </w:p>
    <w:p w14:paraId="572D5B07"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Celular: ___________________________________________</w:t>
      </w:r>
    </w:p>
    <w:p w14:paraId="0209EEF1"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Fax: ___________________________________________</w:t>
      </w:r>
    </w:p>
    <w:p w14:paraId="52204D65"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Ciudad: ___________________________________________</w:t>
      </w:r>
    </w:p>
    <w:p w14:paraId="3C45FE3A" w14:textId="77777777" w:rsidR="00FE24FF" w:rsidRPr="001475AC" w:rsidRDefault="00FE24FF" w:rsidP="00FE24FF">
      <w:pPr>
        <w:jc w:val="both"/>
        <w:rPr>
          <w:rFonts w:ascii="Arial Narrow" w:hAnsi="Arial Narrow"/>
          <w:sz w:val="20"/>
          <w:szCs w:val="20"/>
          <w:lang w:val="es-MX" w:eastAsia="es-MX"/>
        </w:rPr>
      </w:pPr>
    </w:p>
    <w:p w14:paraId="6436BC14"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El presente acuerdo de Consorcio rige a partir de la fecha de expedición y firma.</w:t>
      </w:r>
    </w:p>
    <w:p w14:paraId="22DA3045" w14:textId="77777777" w:rsidR="00FE24FF" w:rsidRPr="001475AC" w:rsidRDefault="00FE24FF" w:rsidP="00FE24FF">
      <w:pPr>
        <w:jc w:val="both"/>
        <w:rPr>
          <w:rFonts w:ascii="Arial Narrow" w:hAnsi="Arial Narrow"/>
          <w:sz w:val="20"/>
          <w:szCs w:val="20"/>
          <w:lang w:val="es-MX" w:eastAsia="es-MX"/>
        </w:rPr>
      </w:pPr>
    </w:p>
    <w:p w14:paraId="277A9B36"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En constancia, se firma en _______________, a los ____ días del mes de __________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w:t>
      </w:r>
    </w:p>
    <w:p w14:paraId="25A13FC9" w14:textId="77777777" w:rsidR="00FE24FF" w:rsidRPr="001475AC" w:rsidRDefault="00FE24FF" w:rsidP="00FE24FF">
      <w:pPr>
        <w:jc w:val="both"/>
        <w:rPr>
          <w:rFonts w:ascii="Arial Narrow" w:hAnsi="Arial Narrow"/>
          <w:sz w:val="20"/>
          <w:szCs w:val="20"/>
          <w:lang w:val="es-MX" w:eastAsia="es-MX"/>
        </w:rPr>
      </w:pPr>
    </w:p>
    <w:p w14:paraId="3618BB57"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__________________________________________________________</w:t>
      </w:r>
    </w:p>
    <w:p w14:paraId="6DD7D0B8"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(Nombre y firma del representante legal de cada uno de los integrantes del CONSORCIO)</w:t>
      </w:r>
    </w:p>
    <w:p w14:paraId="0B6F1410" w14:textId="77777777" w:rsidR="00FE24FF" w:rsidRPr="001475AC" w:rsidRDefault="00FE24FF" w:rsidP="00FE24FF">
      <w:pPr>
        <w:jc w:val="both"/>
        <w:rPr>
          <w:rFonts w:ascii="Arial Narrow" w:hAnsi="Arial Narrow"/>
          <w:sz w:val="20"/>
          <w:szCs w:val="20"/>
          <w:lang w:val="es-MX" w:eastAsia="es-MX"/>
        </w:rPr>
      </w:pPr>
    </w:p>
    <w:p w14:paraId="3F616EF9"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_________________________________________________________</w:t>
      </w:r>
    </w:p>
    <w:p w14:paraId="17EB1309"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(Nombre y firma del representante del CONSORCIO)</w:t>
      </w:r>
    </w:p>
    <w:p w14:paraId="30460C2C" w14:textId="77777777" w:rsidR="00FE24FF" w:rsidRPr="001475AC" w:rsidRDefault="00FE24FF" w:rsidP="00FE24FF">
      <w:pPr>
        <w:pStyle w:val="Ttulo1"/>
        <w:rPr>
          <w:sz w:val="20"/>
          <w:lang w:eastAsia="es-MX"/>
        </w:rPr>
      </w:pPr>
      <w:r w:rsidRPr="001475AC">
        <w:rPr>
          <w:rFonts w:cs="Calibri"/>
          <w:sz w:val="20"/>
        </w:rPr>
        <w:br w:type="page"/>
      </w:r>
      <w:bookmarkStart w:id="189" w:name="_Toc54720883"/>
      <w:bookmarkStart w:id="190" w:name="_Toc176969268"/>
      <w:r w:rsidRPr="001475AC">
        <w:rPr>
          <w:sz w:val="20"/>
          <w:lang w:eastAsia="es-MX"/>
        </w:rPr>
        <w:lastRenderedPageBreak/>
        <w:t xml:space="preserve">ANEXO </w:t>
      </w:r>
      <w:bookmarkEnd w:id="189"/>
      <w:r>
        <w:rPr>
          <w:sz w:val="20"/>
          <w:lang w:eastAsia="es-MX"/>
        </w:rPr>
        <w:t>8</w:t>
      </w:r>
      <w:bookmarkEnd w:id="190"/>
    </w:p>
    <w:p w14:paraId="0A4DCDE7" w14:textId="77777777" w:rsidR="00FE24FF" w:rsidRPr="001475AC" w:rsidRDefault="00FE24FF" w:rsidP="00FE24FF">
      <w:pPr>
        <w:jc w:val="center"/>
        <w:rPr>
          <w:rFonts w:ascii="Arial Narrow" w:hAnsi="Arial Narrow"/>
          <w:sz w:val="20"/>
          <w:szCs w:val="20"/>
          <w:lang w:val="es-MX" w:eastAsia="es-MX"/>
        </w:rPr>
      </w:pPr>
      <w:bookmarkStart w:id="191" w:name="_Toc339049942"/>
      <w:r w:rsidRPr="001475AC">
        <w:rPr>
          <w:rFonts w:ascii="Arial Narrow" w:hAnsi="Arial Narrow"/>
          <w:sz w:val="20"/>
          <w:szCs w:val="20"/>
          <w:lang w:val="es-MX" w:eastAsia="es-MX"/>
        </w:rPr>
        <w:t>MODELO DE ACUERDO DE UNIÓN TEMPORAL</w:t>
      </w:r>
      <w:bookmarkEnd w:id="191"/>
    </w:p>
    <w:p w14:paraId="65E0C931" w14:textId="77777777" w:rsidR="00FE24FF" w:rsidRPr="001475AC" w:rsidRDefault="00FE24FF" w:rsidP="00FE24FF">
      <w:pPr>
        <w:jc w:val="both"/>
        <w:rPr>
          <w:rFonts w:ascii="Arial Narrow" w:hAnsi="Arial Narrow"/>
          <w:sz w:val="20"/>
          <w:szCs w:val="20"/>
          <w:lang w:val="es-MX" w:eastAsia="es-MX"/>
        </w:rPr>
      </w:pPr>
    </w:p>
    <w:p w14:paraId="7B93586E"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Señores</w:t>
      </w:r>
    </w:p>
    <w:p w14:paraId="5EB468EC" w14:textId="77777777" w:rsidR="00FE24FF" w:rsidRPr="001475AC" w:rsidRDefault="00FE24FF" w:rsidP="00FE24FF">
      <w:pPr>
        <w:jc w:val="both"/>
        <w:rPr>
          <w:rFonts w:ascii="Arial Narrow" w:hAnsi="Arial Narrow"/>
          <w:sz w:val="20"/>
          <w:szCs w:val="20"/>
          <w:lang w:val="es-MX" w:eastAsia="es-MX"/>
        </w:rPr>
      </w:pPr>
      <w:proofErr w:type="spellStart"/>
      <w:r w:rsidRPr="001475AC">
        <w:rPr>
          <w:rFonts w:ascii="Arial Narrow" w:hAnsi="Arial Narrow"/>
          <w:sz w:val="20"/>
          <w:szCs w:val="20"/>
          <w:lang w:val="es-MX" w:eastAsia="es-MX"/>
        </w:rPr>
        <w:t>Intituto</w:t>
      </w:r>
      <w:proofErr w:type="spellEnd"/>
      <w:r w:rsidRPr="001475AC">
        <w:rPr>
          <w:rFonts w:ascii="Arial Narrow" w:hAnsi="Arial Narrow"/>
          <w:sz w:val="20"/>
          <w:szCs w:val="20"/>
          <w:lang w:val="es-MX" w:eastAsia="es-MX"/>
        </w:rPr>
        <w:t xml:space="preserve"> </w:t>
      </w:r>
      <w:proofErr w:type="spellStart"/>
      <w:r w:rsidRPr="001475AC">
        <w:rPr>
          <w:rFonts w:ascii="Arial Narrow" w:hAnsi="Arial Narrow"/>
          <w:sz w:val="20"/>
          <w:szCs w:val="20"/>
          <w:lang w:val="es-MX" w:eastAsia="es-MX"/>
        </w:rPr>
        <w:t>Tecnologico</w:t>
      </w:r>
      <w:proofErr w:type="spellEnd"/>
      <w:r w:rsidRPr="001475AC">
        <w:rPr>
          <w:rFonts w:ascii="Arial Narrow" w:hAnsi="Arial Narrow"/>
          <w:sz w:val="20"/>
          <w:szCs w:val="20"/>
          <w:lang w:val="es-MX" w:eastAsia="es-MX"/>
        </w:rPr>
        <w:t xml:space="preserve"> metropolitano ITM </w:t>
      </w:r>
    </w:p>
    <w:p w14:paraId="4A2A1467"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Medellin</w:t>
      </w:r>
    </w:p>
    <w:p w14:paraId="4B5D981F" w14:textId="77777777" w:rsidR="00FE24FF" w:rsidRPr="001475AC" w:rsidRDefault="00FE24FF" w:rsidP="00FE24FF">
      <w:pPr>
        <w:jc w:val="both"/>
        <w:rPr>
          <w:rFonts w:ascii="Arial Narrow" w:hAnsi="Arial Narrow"/>
          <w:sz w:val="20"/>
          <w:szCs w:val="20"/>
          <w:lang w:val="es-MX" w:eastAsia="es-MX"/>
        </w:rPr>
      </w:pPr>
    </w:p>
    <w:p w14:paraId="60A1BBE5" w14:textId="79AEE5ED"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PROCESO: Selección abreviada No. </w:t>
      </w:r>
      <w:r w:rsidR="00C61439">
        <w:rPr>
          <w:rFonts w:ascii="Arial Narrow" w:hAnsi="Arial Narrow"/>
          <w:sz w:val="20"/>
          <w:szCs w:val="20"/>
          <w:lang w:val="es-MX" w:eastAsia="es-MX"/>
        </w:rPr>
        <w:t>07</w:t>
      </w:r>
      <w:r w:rsidR="0032587D">
        <w:rPr>
          <w:rFonts w:ascii="Arial Narrow" w:hAnsi="Arial Narrow"/>
          <w:sz w:val="20"/>
          <w:szCs w:val="20"/>
          <w:lang w:val="es-MX" w:eastAsia="es-MX"/>
        </w:rPr>
        <w:t xml:space="preserve"> DE 2025</w:t>
      </w:r>
    </w:p>
    <w:p w14:paraId="37B229D7" w14:textId="77777777" w:rsidR="00FE24FF" w:rsidRPr="001475AC" w:rsidRDefault="00FE24FF" w:rsidP="00FE24FF">
      <w:pPr>
        <w:jc w:val="both"/>
        <w:rPr>
          <w:rFonts w:ascii="Arial Narrow" w:hAnsi="Arial Narrow"/>
          <w:sz w:val="20"/>
          <w:szCs w:val="20"/>
          <w:lang w:val="es-MX" w:eastAsia="es-MX"/>
        </w:rPr>
      </w:pPr>
    </w:p>
    <w:p w14:paraId="48FBFB4A"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Los suscritos, ___________________________ y __________________________, debidamente autorizados para actuar en nombre y representación de _____________________________ y _____________________________, respectivamente, manifestamos que hemos convenido asociarnos y conformar el la UNION TEMPORAL  (nombre de la forma asociativa), para participar en el proceso de selección  abreviada por subasta inversa Electrónica No. _______________, cuyo objeto consiste en _____________________________________________, y por lo tanto, se regirá por lo siguiente:</w:t>
      </w:r>
    </w:p>
    <w:p w14:paraId="05E42C17" w14:textId="77777777" w:rsidR="00FE24FF" w:rsidRPr="001475AC" w:rsidRDefault="00FE24FF" w:rsidP="00FE24FF">
      <w:pPr>
        <w:jc w:val="both"/>
        <w:rPr>
          <w:rFonts w:ascii="Arial Narrow" w:hAnsi="Arial Narrow"/>
          <w:sz w:val="20"/>
          <w:szCs w:val="20"/>
          <w:lang w:val="es-MX" w:eastAsia="es-MX"/>
        </w:rPr>
      </w:pPr>
    </w:p>
    <w:p w14:paraId="1D7C188B"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UNION TEMPORAL está integrada por:</w:t>
      </w:r>
    </w:p>
    <w:p w14:paraId="3CC64A16" w14:textId="77777777" w:rsidR="00FE24FF" w:rsidRPr="001475AC" w:rsidRDefault="00FE24FF" w:rsidP="00FE24FF">
      <w:pPr>
        <w:jc w:val="both"/>
        <w:rPr>
          <w:rFonts w:ascii="Arial Narrow" w:hAnsi="Arial Narrow"/>
          <w:sz w:val="20"/>
          <w:szCs w:val="20"/>
          <w:lang w:val="es-MX" w:eastAsia="es-MX"/>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537"/>
        <w:gridCol w:w="1594"/>
        <w:gridCol w:w="3944"/>
      </w:tblGrid>
      <w:tr w:rsidR="00FE24FF" w:rsidRPr="001475AC" w14:paraId="1A0B52E5" w14:textId="77777777" w:rsidTr="007D63A2">
        <w:tc>
          <w:tcPr>
            <w:tcW w:w="936" w:type="dxa"/>
            <w:tcBorders>
              <w:top w:val="single" w:sz="4" w:space="0" w:color="auto"/>
              <w:left w:val="single" w:sz="4" w:space="0" w:color="auto"/>
              <w:bottom w:val="single" w:sz="4" w:space="0" w:color="auto"/>
              <w:right w:val="single" w:sz="4" w:space="0" w:color="auto"/>
            </w:tcBorders>
            <w:vAlign w:val="center"/>
            <w:hideMark/>
          </w:tcPr>
          <w:p w14:paraId="1E1513AC" w14:textId="77777777" w:rsidR="00FE24FF" w:rsidRPr="001475AC" w:rsidRDefault="00FE24FF" w:rsidP="007D63A2">
            <w:pPr>
              <w:jc w:val="both"/>
              <w:rPr>
                <w:rFonts w:ascii="Arial Narrow" w:hAnsi="Arial Narrow"/>
                <w:sz w:val="20"/>
                <w:szCs w:val="20"/>
                <w:lang w:val="es-MX" w:eastAsia="es-MX"/>
              </w:rPr>
            </w:pPr>
            <w:r w:rsidRPr="001475AC">
              <w:rPr>
                <w:rFonts w:ascii="Arial Narrow" w:hAnsi="Arial Narrow"/>
                <w:sz w:val="20"/>
                <w:szCs w:val="20"/>
                <w:lang w:val="es-MX" w:eastAsia="es-MX"/>
              </w:rPr>
              <w:t>NOMBRE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9A0739E" w14:textId="77777777" w:rsidR="00FE24FF" w:rsidRPr="001475AC" w:rsidRDefault="00FE24FF" w:rsidP="007D63A2">
            <w:pPr>
              <w:jc w:val="both"/>
              <w:rPr>
                <w:rFonts w:ascii="Arial Narrow" w:hAnsi="Arial Narrow"/>
                <w:sz w:val="20"/>
                <w:szCs w:val="20"/>
                <w:lang w:val="es-MX" w:eastAsia="es-MX"/>
              </w:rPr>
            </w:pPr>
            <w:r w:rsidRPr="001475AC">
              <w:rPr>
                <w:rFonts w:ascii="Arial Narrow" w:hAnsi="Arial Narrow"/>
                <w:sz w:val="20"/>
                <w:szCs w:val="20"/>
                <w:lang w:val="es-MX" w:eastAsia="es-MX"/>
              </w:rPr>
              <w:t>IDENTIFICACIÓN</w:t>
            </w:r>
          </w:p>
        </w:tc>
        <w:tc>
          <w:tcPr>
            <w:tcW w:w="1638" w:type="dxa"/>
            <w:tcBorders>
              <w:top w:val="single" w:sz="4" w:space="0" w:color="auto"/>
              <w:left w:val="single" w:sz="4" w:space="0" w:color="auto"/>
              <w:bottom w:val="single" w:sz="4" w:space="0" w:color="auto"/>
              <w:right w:val="single" w:sz="4" w:space="0" w:color="auto"/>
            </w:tcBorders>
            <w:vAlign w:val="center"/>
            <w:hideMark/>
          </w:tcPr>
          <w:p w14:paraId="0B804ED7" w14:textId="77777777" w:rsidR="00FE24FF" w:rsidRPr="001475AC" w:rsidRDefault="00FE24FF" w:rsidP="007D63A2">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PORCENTAJE DE PARTICIPACION </w:t>
            </w:r>
          </w:p>
        </w:tc>
        <w:tc>
          <w:tcPr>
            <w:tcW w:w="5132" w:type="dxa"/>
            <w:tcBorders>
              <w:top w:val="single" w:sz="4" w:space="0" w:color="auto"/>
              <w:left w:val="single" w:sz="4" w:space="0" w:color="auto"/>
              <w:bottom w:val="single" w:sz="4" w:space="0" w:color="auto"/>
              <w:right w:val="single" w:sz="4" w:space="0" w:color="auto"/>
            </w:tcBorders>
          </w:tcPr>
          <w:p w14:paraId="545D4ACC" w14:textId="77777777" w:rsidR="00FE24FF" w:rsidRPr="001475AC" w:rsidRDefault="00FE24FF" w:rsidP="007D63A2">
            <w:pPr>
              <w:jc w:val="both"/>
              <w:rPr>
                <w:rFonts w:ascii="Arial Narrow" w:hAnsi="Arial Narrow"/>
                <w:sz w:val="20"/>
                <w:szCs w:val="20"/>
                <w:lang w:val="es-MX" w:eastAsia="es-MX"/>
              </w:rPr>
            </w:pPr>
            <w:r w:rsidRPr="001475AC">
              <w:rPr>
                <w:rFonts w:ascii="Arial Narrow" w:hAnsi="Arial Narrow"/>
                <w:sz w:val="20"/>
                <w:szCs w:val="20"/>
                <w:lang w:val="es-MX" w:eastAsia="es-MX"/>
              </w:rPr>
              <w:t>EJECUCIÓN DEL CONTRATO (*)</w:t>
            </w:r>
          </w:p>
        </w:tc>
      </w:tr>
      <w:tr w:rsidR="00FE24FF" w:rsidRPr="001475AC" w14:paraId="1F9E928A" w14:textId="77777777" w:rsidTr="007D63A2">
        <w:tc>
          <w:tcPr>
            <w:tcW w:w="936" w:type="dxa"/>
            <w:tcBorders>
              <w:top w:val="single" w:sz="4" w:space="0" w:color="auto"/>
              <w:left w:val="single" w:sz="4" w:space="0" w:color="auto"/>
              <w:bottom w:val="single" w:sz="4" w:space="0" w:color="auto"/>
              <w:right w:val="single" w:sz="4" w:space="0" w:color="auto"/>
            </w:tcBorders>
          </w:tcPr>
          <w:p w14:paraId="3F77EC6A" w14:textId="77777777" w:rsidR="00FE24FF" w:rsidRPr="001475AC" w:rsidRDefault="00FE24FF" w:rsidP="007D63A2">
            <w:pPr>
              <w:jc w:val="both"/>
              <w:rPr>
                <w:rFonts w:ascii="Arial Narrow" w:hAnsi="Arial Narrow"/>
                <w:sz w:val="20"/>
                <w:szCs w:val="20"/>
                <w:lang w:val="es-MX" w:eastAsia="es-MX"/>
              </w:rPr>
            </w:pPr>
          </w:p>
        </w:tc>
        <w:tc>
          <w:tcPr>
            <w:tcW w:w="1537" w:type="dxa"/>
            <w:tcBorders>
              <w:top w:val="single" w:sz="4" w:space="0" w:color="auto"/>
              <w:left w:val="single" w:sz="4" w:space="0" w:color="auto"/>
              <w:bottom w:val="single" w:sz="4" w:space="0" w:color="auto"/>
              <w:right w:val="single" w:sz="4" w:space="0" w:color="auto"/>
            </w:tcBorders>
          </w:tcPr>
          <w:p w14:paraId="76B57473" w14:textId="77777777" w:rsidR="00FE24FF" w:rsidRPr="001475AC" w:rsidRDefault="00FE24FF" w:rsidP="007D63A2">
            <w:pPr>
              <w:jc w:val="both"/>
              <w:rPr>
                <w:rFonts w:ascii="Arial Narrow" w:hAnsi="Arial Narrow"/>
                <w:sz w:val="20"/>
                <w:szCs w:val="20"/>
                <w:lang w:val="es-MX" w:eastAsia="es-MX"/>
              </w:rPr>
            </w:pPr>
          </w:p>
        </w:tc>
        <w:tc>
          <w:tcPr>
            <w:tcW w:w="1638" w:type="dxa"/>
            <w:tcBorders>
              <w:top w:val="single" w:sz="4" w:space="0" w:color="auto"/>
              <w:left w:val="single" w:sz="4" w:space="0" w:color="auto"/>
              <w:bottom w:val="single" w:sz="4" w:space="0" w:color="auto"/>
              <w:right w:val="single" w:sz="4" w:space="0" w:color="auto"/>
            </w:tcBorders>
          </w:tcPr>
          <w:p w14:paraId="2A4146BB" w14:textId="77777777" w:rsidR="00FE24FF" w:rsidRPr="001475AC" w:rsidRDefault="00FE24FF" w:rsidP="007D63A2">
            <w:pPr>
              <w:jc w:val="both"/>
              <w:rPr>
                <w:rFonts w:ascii="Arial Narrow" w:hAnsi="Arial Narrow"/>
                <w:sz w:val="20"/>
                <w:szCs w:val="20"/>
                <w:lang w:val="es-MX" w:eastAsia="es-MX"/>
              </w:rPr>
            </w:pPr>
          </w:p>
        </w:tc>
        <w:tc>
          <w:tcPr>
            <w:tcW w:w="5132" w:type="dxa"/>
            <w:tcBorders>
              <w:top w:val="single" w:sz="4" w:space="0" w:color="auto"/>
              <w:left w:val="single" w:sz="4" w:space="0" w:color="auto"/>
              <w:bottom w:val="single" w:sz="4" w:space="0" w:color="auto"/>
              <w:right w:val="single" w:sz="4" w:space="0" w:color="auto"/>
            </w:tcBorders>
          </w:tcPr>
          <w:p w14:paraId="25433D97" w14:textId="77777777" w:rsidR="00FE24FF" w:rsidRPr="001475AC" w:rsidRDefault="00FE24FF" w:rsidP="007D63A2">
            <w:pPr>
              <w:jc w:val="both"/>
              <w:rPr>
                <w:rFonts w:ascii="Arial Narrow" w:hAnsi="Arial Narrow"/>
                <w:sz w:val="20"/>
                <w:szCs w:val="20"/>
                <w:lang w:val="es-MX" w:eastAsia="es-MX"/>
              </w:rPr>
            </w:pPr>
          </w:p>
        </w:tc>
      </w:tr>
      <w:tr w:rsidR="00FE24FF" w:rsidRPr="001475AC" w14:paraId="54F25F38" w14:textId="77777777" w:rsidTr="007D63A2">
        <w:tc>
          <w:tcPr>
            <w:tcW w:w="936" w:type="dxa"/>
            <w:tcBorders>
              <w:top w:val="single" w:sz="4" w:space="0" w:color="auto"/>
              <w:left w:val="single" w:sz="4" w:space="0" w:color="auto"/>
              <w:bottom w:val="single" w:sz="4" w:space="0" w:color="auto"/>
              <w:right w:val="single" w:sz="4" w:space="0" w:color="auto"/>
            </w:tcBorders>
          </w:tcPr>
          <w:p w14:paraId="216872F4" w14:textId="77777777" w:rsidR="00FE24FF" w:rsidRPr="001475AC" w:rsidRDefault="00FE24FF" w:rsidP="007D63A2">
            <w:pPr>
              <w:jc w:val="both"/>
              <w:rPr>
                <w:rFonts w:ascii="Arial Narrow" w:hAnsi="Arial Narrow"/>
                <w:sz w:val="20"/>
                <w:szCs w:val="20"/>
                <w:lang w:val="es-MX" w:eastAsia="es-MX"/>
              </w:rPr>
            </w:pPr>
          </w:p>
        </w:tc>
        <w:tc>
          <w:tcPr>
            <w:tcW w:w="1537" w:type="dxa"/>
            <w:tcBorders>
              <w:top w:val="single" w:sz="4" w:space="0" w:color="auto"/>
              <w:left w:val="single" w:sz="4" w:space="0" w:color="auto"/>
              <w:bottom w:val="single" w:sz="4" w:space="0" w:color="auto"/>
              <w:right w:val="single" w:sz="4" w:space="0" w:color="auto"/>
            </w:tcBorders>
          </w:tcPr>
          <w:p w14:paraId="3F0EC4AC" w14:textId="77777777" w:rsidR="00FE24FF" w:rsidRPr="001475AC" w:rsidRDefault="00FE24FF" w:rsidP="007D63A2">
            <w:pPr>
              <w:jc w:val="both"/>
              <w:rPr>
                <w:rFonts w:ascii="Arial Narrow" w:hAnsi="Arial Narrow"/>
                <w:sz w:val="20"/>
                <w:szCs w:val="20"/>
                <w:lang w:val="es-MX" w:eastAsia="es-MX"/>
              </w:rPr>
            </w:pPr>
          </w:p>
        </w:tc>
        <w:tc>
          <w:tcPr>
            <w:tcW w:w="1638" w:type="dxa"/>
            <w:tcBorders>
              <w:top w:val="single" w:sz="4" w:space="0" w:color="auto"/>
              <w:left w:val="single" w:sz="4" w:space="0" w:color="auto"/>
              <w:bottom w:val="single" w:sz="4" w:space="0" w:color="auto"/>
              <w:right w:val="single" w:sz="4" w:space="0" w:color="auto"/>
            </w:tcBorders>
          </w:tcPr>
          <w:p w14:paraId="349BBFA5" w14:textId="77777777" w:rsidR="00FE24FF" w:rsidRPr="001475AC" w:rsidRDefault="00FE24FF" w:rsidP="007D63A2">
            <w:pPr>
              <w:jc w:val="both"/>
              <w:rPr>
                <w:rFonts w:ascii="Arial Narrow" w:hAnsi="Arial Narrow"/>
                <w:sz w:val="20"/>
                <w:szCs w:val="20"/>
                <w:lang w:val="es-MX" w:eastAsia="es-MX"/>
              </w:rPr>
            </w:pPr>
          </w:p>
        </w:tc>
        <w:tc>
          <w:tcPr>
            <w:tcW w:w="5132" w:type="dxa"/>
            <w:tcBorders>
              <w:top w:val="single" w:sz="4" w:space="0" w:color="auto"/>
              <w:left w:val="single" w:sz="4" w:space="0" w:color="auto"/>
              <w:bottom w:val="single" w:sz="4" w:space="0" w:color="auto"/>
              <w:right w:val="single" w:sz="4" w:space="0" w:color="auto"/>
            </w:tcBorders>
          </w:tcPr>
          <w:p w14:paraId="5613E984" w14:textId="77777777" w:rsidR="00FE24FF" w:rsidRPr="001475AC" w:rsidRDefault="00FE24FF" w:rsidP="007D63A2">
            <w:pPr>
              <w:jc w:val="both"/>
              <w:rPr>
                <w:rFonts w:ascii="Arial Narrow" w:hAnsi="Arial Narrow"/>
                <w:sz w:val="20"/>
                <w:szCs w:val="20"/>
                <w:lang w:val="es-MX" w:eastAsia="es-MX"/>
              </w:rPr>
            </w:pPr>
          </w:p>
        </w:tc>
      </w:tr>
    </w:tbl>
    <w:p w14:paraId="713BC141" w14:textId="77777777" w:rsidR="00FE24FF" w:rsidRPr="001475AC" w:rsidRDefault="00FE24FF" w:rsidP="00FE24FF">
      <w:pPr>
        <w:jc w:val="both"/>
        <w:rPr>
          <w:rFonts w:ascii="Arial Narrow" w:hAnsi="Arial Narrow"/>
          <w:sz w:val="20"/>
          <w:szCs w:val="20"/>
          <w:lang w:val="es-MX" w:eastAsia="es-MX"/>
        </w:rPr>
      </w:pPr>
    </w:p>
    <w:p w14:paraId="1C71D99F"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Ejecución del contrato: Discriminar las actividades por ejecutar, para cada uno de los integrantes.)</w:t>
      </w:r>
    </w:p>
    <w:p w14:paraId="56B657BE" w14:textId="77777777" w:rsidR="00FE24FF" w:rsidRPr="001475AC" w:rsidRDefault="00FE24FF" w:rsidP="00FE24FF">
      <w:pPr>
        <w:jc w:val="both"/>
        <w:rPr>
          <w:rFonts w:ascii="Arial Narrow" w:hAnsi="Arial Narrow"/>
          <w:sz w:val="20"/>
          <w:szCs w:val="20"/>
          <w:lang w:val="es-MX" w:eastAsia="es-MX"/>
        </w:rPr>
      </w:pPr>
    </w:p>
    <w:p w14:paraId="2C50E998"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suma de los porcentajes de participación debe ser igual a 100.</w:t>
      </w:r>
    </w:p>
    <w:p w14:paraId="371E3054"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duración de la UNION TEMPORAL será igual al término de ejecución y liquidación del contrato.</w:t>
      </w:r>
    </w:p>
    <w:p w14:paraId="1C30E4A1"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responsabilidad de los integrantes de la UNION TEMPORAL es solidaria e ilimitada.</w:t>
      </w:r>
    </w:p>
    <w:p w14:paraId="1ABFAD5D"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El representante de la UNION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466A7717"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La sede de la UNION TEMPORAL es:</w:t>
      </w:r>
    </w:p>
    <w:p w14:paraId="7D6790EF" w14:textId="77777777" w:rsidR="00FE24FF" w:rsidRPr="001475AC" w:rsidRDefault="00FE24FF" w:rsidP="00FE24FF">
      <w:pPr>
        <w:jc w:val="both"/>
        <w:rPr>
          <w:rFonts w:ascii="Arial Narrow" w:hAnsi="Arial Narrow"/>
          <w:sz w:val="20"/>
          <w:szCs w:val="20"/>
          <w:lang w:val="es-MX" w:eastAsia="es-MX"/>
        </w:rPr>
      </w:pPr>
    </w:p>
    <w:p w14:paraId="09300A07"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Dirección: ___________________________________________</w:t>
      </w:r>
    </w:p>
    <w:p w14:paraId="12FD62EC"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Teléfono: ___________________________________________</w:t>
      </w:r>
    </w:p>
    <w:p w14:paraId="1DC8A9F0"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Celular: ___________________________________________</w:t>
      </w:r>
    </w:p>
    <w:p w14:paraId="362C2A7D"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Fax: ___________________________________________</w:t>
      </w:r>
    </w:p>
    <w:p w14:paraId="5766D021"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Ciudad: ___________________________________________</w:t>
      </w:r>
    </w:p>
    <w:p w14:paraId="1E4B7036" w14:textId="77777777" w:rsidR="00FE24FF" w:rsidRPr="001475AC" w:rsidRDefault="00FE24FF" w:rsidP="00FE24FF">
      <w:pPr>
        <w:jc w:val="both"/>
        <w:rPr>
          <w:rFonts w:ascii="Arial Narrow" w:hAnsi="Arial Narrow"/>
          <w:sz w:val="20"/>
          <w:szCs w:val="20"/>
          <w:lang w:val="es-MX" w:eastAsia="es-MX"/>
        </w:rPr>
      </w:pPr>
    </w:p>
    <w:p w14:paraId="4F1C8283"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El presente acuerdo de Unión Temporal rige a partir de la fecha de expedición y/o firma.</w:t>
      </w:r>
    </w:p>
    <w:p w14:paraId="13C7AC97" w14:textId="77777777" w:rsidR="00FE24FF" w:rsidRPr="001475AC" w:rsidRDefault="00FE24FF" w:rsidP="00FE24FF">
      <w:pPr>
        <w:jc w:val="both"/>
        <w:rPr>
          <w:rFonts w:ascii="Arial Narrow" w:hAnsi="Arial Narrow"/>
          <w:sz w:val="20"/>
          <w:szCs w:val="20"/>
          <w:lang w:val="es-MX" w:eastAsia="es-MX"/>
        </w:rPr>
      </w:pPr>
    </w:p>
    <w:p w14:paraId="6E34DDE4"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En constancia, se firma en __________________, a los ____ días del mes de 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_______.</w:t>
      </w:r>
    </w:p>
    <w:p w14:paraId="7D316724" w14:textId="77777777" w:rsidR="00FE24FF" w:rsidRPr="001475AC" w:rsidRDefault="00FE24FF" w:rsidP="00FE24FF">
      <w:pPr>
        <w:jc w:val="both"/>
        <w:rPr>
          <w:rFonts w:ascii="Arial Narrow" w:hAnsi="Arial Narrow"/>
          <w:sz w:val="20"/>
          <w:szCs w:val="20"/>
          <w:lang w:val="es-MX" w:eastAsia="es-MX"/>
        </w:rPr>
      </w:pPr>
    </w:p>
    <w:p w14:paraId="6B4EBEE5"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__________________________________________________________</w:t>
      </w:r>
    </w:p>
    <w:p w14:paraId="46FE49E8"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(Nombre y firma del representante legal de cada uno de los integrantes de </w:t>
      </w:r>
      <w:proofErr w:type="spellStart"/>
      <w:r w:rsidRPr="001475AC">
        <w:rPr>
          <w:rFonts w:ascii="Arial Narrow" w:hAnsi="Arial Narrow"/>
          <w:sz w:val="20"/>
          <w:szCs w:val="20"/>
          <w:lang w:val="es-MX" w:eastAsia="es-MX"/>
        </w:rPr>
        <w:t>xxxxx</w:t>
      </w:r>
      <w:proofErr w:type="spellEnd"/>
      <w:r w:rsidRPr="001475AC">
        <w:rPr>
          <w:rFonts w:ascii="Arial Narrow" w:hAnsi="Arial Narrow"/>
          <w:sz w:val="20"/>
          <w:szCs w:val="20"/>
          <w:lang w:val="es-MX" w:eastAsia="es-MX"/>
        </w:rPr>
        <w:t>)</w:t>
      </w:r>
    </w:p>
    <w:p w14:paraId="246626B8"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w:t>
      </w:r>
    </w:p>
    <w:p w14:paraId="7DE827B9"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(Nombre y firma del representante de </w:t>
      </w:r>
      <w:proofErr w:type="spellStart"/>
      <w:r w:rsidRPr="001475AC">
        <w:rPr>
          <w:rFonts w:ascii="Arial Narrow" w:hAnsi="Arial Narrow"/>
          <w:sz w:val="20"/>
          <w:szCs w:val="20"/>
          <w:lang w:val="es-MX" w:eastAsia="es-MX"/>
        </w:rPr>
        <w:t>xxxxxx</w:t>
      </w:r>
      <w:proofErr w:type="spellEnd"/>
      <w:r w:rsidRPr="001475AC">
        <w:rPr>
          <w:rFonts w:ascii="Arial Narrow" w:hAnsi="Arial Narrow"/>
          <w:sz w:val="20"/>
          <w:szCs w:val="20"/>
          <w:lang w:val="es-MX" w:eastAsia="es-MX"/>
        </w:rPr>
        <w:t>)</w:t>
      </w:r>
    </w:p>
    <w:p w14:paraId="4E48DDF7" w14:textId="77777777" w:rsidR="00FE24FF" w:rsidRPr="001475AC" w:rsidRDefault="00FE24FF" w:rsidP="00FE24FF">
      <w:pPr>
        <w:pStyle w:val="Ttulo1"/>
        <w:rPr>
          <w:sz w:val="20"/>
          <w:lang w:eastAsia="es-MX"/>
        </w:rPr>
      </w:pPr>
      <w:r w:rsidRPr="001475AC">
        <w:rPr>
          <w:rFonts w:cs="Calibri"/>
          <w:sz w:val="20"/>
        </w:rPr>
        <w:br w:type="page"/>
      </w:r>
      <w:bookmarkStart w:id="192" w:name="_Toc54720884"/>
      <w:bookmarkStart w:id="193" w:name="_Toc176969269"/>
      <w:r w:rsidRPr="001475AC">
        <w:rPr>
          <w:sz w:val="20"/>
          <w:lang w:eastAsia="es-MX"/>
        </w:rPr>
        <w:lastRenderedPageBreak/>
        <w:t xml:space="preserve">ANEXO </w:t>
      </w:r>
      <w:bookmarkEnd w:id="192"/>
      <w:r>
        <w:rPr>
          <w:sz w:val="20"/>
          <w:lang w:eastAsia="es-MX"/>
        </w:rPr>
        <w:t>9</w:t>
      </w:r>
      <w:bookmarkEnd w:id="193"/>
    </w:p>
    <w:p w14:paraId="5C782D03" w14:textId="77777777" w:rsidR="00FE24FF" w:rsidRPr="001475AC" w:rsidRDefault="00FE24FF" w:rsidP="00FE24FF">
      <w:pPr>
        <w:jc w:val="center"/>
        <w:rPr>
          <w:rFonts w:ascii="Arial Narrow" w:hAnsi="Arial Narrow"/>
          <w:sz w:val="20"/>
          <w:szCs w:val="20"/>
          <w:lang w:val="es-MX" w:eastAsia="es-MX"/>
        </w:rPr>
      </w:pPr>
      <w:bookmarkStart w:id="194" w:name="_Toc299530032"/>
      <w:bookmarkStart w:id="195" w:name="_Toc299543759"/>
      <w:bookmarkStart w:id="196" w:name="_Toc299600190"/>
      <w:r w:rsidRPr="001475AC">
        <w:rPr>
          <w:rFonts w:ascii="Arial Narrow" w:hAnsi="Arial Narrow"/>
          <w:sz w:val="20"/>
          <w:szCs w:val="20"/>
          <w:lang w:val="es-MX" w:eastAsia="es-MX"/>
        </w:rPr>
        <w:t>DECLARACION JURAMENTADA DE PAGOS DE SEGURIDAD SOCIAL Y APORTES PARAFISCALES</w:t>
      </w:r>
      <w:bookmarkEnd w:id="194"/>
      <w:bookmarkEnd w:id="195"/>
      <w:bookmarkEnd w:id="196"/>
    </w:p>
    <w:p w14:paraId="0963B598" w14:textId="77777777" w:rsidR="00FE24FF" w:rsidRPr="001475AC" w:rsidRDefault="00FE24FF" w:rsidP="00FE24FF">
      <w:pPr>
        <w:jc w:val="both"/>
        <w:rPr>
          <w:rFonts w:ascii="Arial Narrow" w:hAnsi="Arial Narrow"/>
          <w:sz w:val="20"/>
          <w:szCs w:val="20"/>
          <w:lang w:val="es-MX" w:eastAsia="es-MX"/>
        </w:rPr>
      </w:pPr>
    </w:p>
    <w:p w14:paraId="513A321A" w14:textId="77777777" w:rsidR="00FE24FF" w:rsidRPr="001475AC" w:rsidRDefault="00FE24FF" w:rsidP="00FE24FF">
      <w:pPr>
        <w:jc w:val="both"/>
        <w:rPr>
          <w:rFonts w:ascii="Arial Narrow" w:hAnsi="Arial Narrow"/>
          <w:sz w:val="20"/>
          <w:szCs w:val="20"/>
          <w:lang w:val="es-MX" w:eastAsia="es-MX"/>
        </w:rPr>
      </w:pPr>
    </w:p>
    <w:p w14:paraId="40A0FDE4"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(PERSONAS NATURALES)</w:t>
      </w:r>
    </w:p>
    <w:p w14:paraId="7B38E3A0" w14:textId="77777777" w:rsidR="00FE24FF" w:rsidRPr="001475AC" w:rsidRDefault="00FE24FF" w:rsidP="00FE24FF">
      <w:pPr>
        <w:jc w:val="both"/>
        <w:rPr>
          <w:rFonts w:ascii="Arial Narrow" w:hAnsi="Arial Narrow"/>
          <w:sz w:val="20"/>
          <w:szCs w:val="20"/>
          <w:lang w:val="es-MX" w:eastAsia="es-MX"/>
        </w:rPr>
      </w:pPr>
    </w:p>
    <w:p w14:paraId="50815C1F"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Yo _______________________________ identificado (a) con </w:t>
      </w:r>
      <w:proofErr w:type="spellStart"/>
      <w:r w:rsidRPr="001475AC">
        <w:rPr>
          <w:rFonts w:ascii="Arial Narrow" w:hAnsi="Arial Narrow"/>
          <w:sz w:val="20"/>
          <w:szCs w:val="20"/>
          <w:lang w:val="es-MX" w:eastAsia="es-MX"/>
        </w:rPr>
        <w:t>c.c</w:t>
      </w:r>
      <w:proofErr w:type="spellEnd"/>
      <w:r w:rsidRPr="001475AC">
        <w:rPr>
          <w:rFonts w:ascii="Arial Narrow" w:hAnsi="Arial Narrow"/>
          <w:sz w:val="20"/>
          <w:szCs w:val="20"/>
          <w:lang w:val="es-MX" w:eastAsia="es-MX"/>
        </w:rPr>
        <w:t xml:space="preserve"> ________ de _______, de acuerdo con lo señalado en los </w:t>
      </w:r>
      <w:proofErr w:type="spellStart"/>
      <w:r w:rsidRPr="001475AC">
        <w:rPr>
          <w:rFonts w:ascii="Arial Narrow" w:hAnsi="Arial Narrow"/>
          <w:sz w:val="20"/>
          <w:szCs w:val="20"/>
          <w:lang w:val="es-MX" w:eastAsia="es-MX"/>
        </w:rPr>
        <w:t>artícuos</w:t>
      </w:r>
      <w:proofErr w:type="spellEnd"/>
      <w:r w:rsidRPr="001475AC">
        <w:rPr>
          <w:rFonts w:ascii="Arial Narrow" w:hAnsi="Arial Narrow"/>
          <w:sz w:val="20"/>
          <w:szCs w:val="20"/>
          <w:lang w:val="es-MX" w:eastAsia="es-MX"/>
        </w:rPr>
        <w:t xml:space="preserve">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0DB7F9CA" w14:textId="77777777" w:rsidR="00FE24FF" w:rsidRPr="001475AC" w:rsidRDefault="00FE24FF" w:rsidP="00FE24FF">
      <w:pPr>
        <w:jc w:val="both"/>
        <w:rPr>
          <w:rFonts w:ascii="Arial Narrow" w:hAnsi="Arial Narrow"/>
          <w:sz w:val="20"/>
          <w:szCs w:val="20"/>
          <w:lang w:val="es-MX" w:eastAsia="es-MX"/>
        </w:rPr>
      </w:pPr>
    </w:p>
    <w:p w14:paraId="65F67CC4"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En caso que el proponente no tenga personal a cargo y por ende no esté obligado a efectuar el pago de aportes parafiscales y seguridad social, debe también bajo la gravedad de juramento indicar esta circunstancia en el presente anexo.</w:t>
      </w:r>
    </w:p>
    <w:p w14:paraId="3C1D68DC" w14:textId="77777777" w:rsidR="00FE24FF" w:rsidRPr="001475AC" w:rsidRDefault="00FE24FF" w:rsidP="00FE24FF">
      <w:pPr>
        <w:jc w:val="both"/>
        <w:rPr>
          <w:rFonts w:ascii="Arial Narrow" w:hAnsi="Arial Narrow"/>
          <w:sz w:val="20"/>
          <w:szCs w:val="20"/>
          <w:lang w:val="es-MX" w:eastAsia="es-MX"/>
        </w:rPr>
      </w:pPr>
    </w:p>
    <w:p w14:paraId="4F4C8AD9"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Dada en ______  a los  (        ) __________ del mes de __________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_______</w:t>
      </w:r>
    </w:p>
    <w:p w14:paraId="4677993F" w14:textId="77777777" w:rsidR="00FE24FF" w:rsidRPr="001475AC" w:rsidRDefault="00FE24FF" w:rsidP="00FE24FF">
      <w:pPr>
        <w:jc w:val="both"/>
        <w:rPr>
          <w:rFonts w:ascii="Arial Narrow" w:hAnsi="Arial Narrow"/>
          <w:sz w:val="20"/>
          <w:szCs w:val="20"/>
          <w:lang w:val="es-MX" w:eastAsia="es-MX"/>
        </w:rPr>
      </w:pPr>
    </w:p>
    <w:p w14:paraId="753EEDBC" w14:textId="77777777" w:rsidR="00FE24FF" w:rsidRPr="001475AC" w:rsidRDefault="00FE24FF" w:rsidP="00FE24FF">
      <w:pPr>
        <w:jc w:val="both"/>
        <w:rPr>
          <w:rFonts w:ascii="Arial Narrow" w:hAnsi="Arial Narrow"/>
          <w:sz w:val="20"/>
          <w:szCs w:val="20"/>
          <w:lang w:val="es-MX" w:eastAsia="es-MX"/>
        </w:rPr>
      </w:pPr>
    </w:p>
    <w:p w14:paraId="0A333C10" w14:textId="77777777" w:rsidR="00FE24FF" w:rsidRPr="001475AC" w:rsidRDefault="00FE24FF" w:rsidP="00FE24FF">
      <w:pPr>
        <w:jc w:val="both"/>
        <w:rPr>
          <w:rFonts w:ascii="Arial Narrow" w:hAnsi="Arial Narrow"/>
          <w:sz w:val="20"/>
          <w:szCs w:val="20"/>
          <w:lang w:val="es-MX" w:eastAsia="es-MX"/>
        </w:rPr>
      </w:pPr>
    </w:p>
    <w:p w14:paraId="6A93E18A"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FIRMA</w:t>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t xml:space="preserve">  _______________________________</w:t>
      </w:r>
    </w:p>
    <w:p w14:paraId="46406005" w14:textId="77777777" w:rsidR="00FE24FF" w:rsidRPr="001475AC" w:rsidRDefault="00FE24FF" w:rsidP="00FE24FF">
      <w:pPr>
        <w:jc w:val="both"/>
        <w:rPr>
          <w:rFonts w:ascii="Arial Narrow" w:hAnsi="Arial Narrow"/>
          <w:sz w:val="20"/>
          <w:szCs w:val="20"/>
          <w:lang w:val="es-MX" w:eastAsia="es-MX"/>
        </w:rPr>
      </w:pPr>
    </w:p>
    <w:p w14:paraId="2EB08772" w14:textId="77777777" w:rsidR="00FE24FF" w:rsidRPr="001475AC" w:rsidRDefault="4DA54E80" w:rsidP="4DA54E80">
      <w:pPr>
        <w:jc w:val="both"/>
        <w:rPr>
          <w:rFonts w:ascii="Arial Narrow" w:hAnsi="Arial Narrow"/>
          <w:sz w:val="20"/>
          <w:szCs w:val="20"/>
          <w:lang w:eastAsia="es-MX"/>
        </w:rPr>
      </w:pPr>
      <w:r w:rsidRPr="4DA54E80">
        <w:rPr>
          <w:rFonts w:ascii="Arial Narrow" w:hAnsi="Arial Narrow"/>
          <w:sz w:val="20"/>
          <w:szCs w:val="20"/>
          <w:lang w:eastAsia="es-MX"/>
        </w:rPr>
        <w:t>NOMBRE DE QUIEN DECLARA</w:t>
      </w:r>
      <w:r w:rsidR="00FE24FF">
        <w:tab/>
      </w:r>
      <w:r w:rsidRPr="4DA54E80">
        <w:rPr>
          <w:rFonts w:ascii="Arial Narrow" w:hAnsi="Arial Narrow"/>
          <w:sz w:val="20"/>
          <w:szCs w:val="20"/>
          <w:lang w:eastAsia="es-MX"/>
        </w:rPr>
        <w:t xml:space="preserve">  _______________________________</w:t>
      </w:r>
    </w:p>
    <w:p w14:paraId="4548DBE8" w14:textId="77777777" w:rsidR="00FE24FF" w:rsidRPr="001475AC" w:rsidRDefault="00FE24FF" w:rsidP="00FE24FF">
      <w:pPr>
        <w:pStyle w:val="Ttulo1"/>
        <w:rPr>
          <w:sz w:val="20"/>
          <w:lang w:eastAsia="es-MX"/>
        </w:rPr>
      </w:pPr>
      <w:r w:rsidRPr="001475AC">
        <w:rPr>
          <w:rFonts w:cs="Calibri"/>
          <w:sz w:val="20"/>
        </w:rPr>
        <w:br w:type="page"/>
      </w:r>
      <w:bookmarkStart w:id="197" w:name="_Toc54720885"/>
      <w:bookmarkStart w:id="198" w:name="_Toc176969270"/>
      <w:r w:rsidRPr="001475AC">
        <w:rPr>
          <w:sz w:val="20"/>
          <w:lang w:eastAsia="es-MX"/>
        </w:rPr>
        <w:lastRenderedPageBreak/>
        <w:t xml:space="preserve">ANEXO </w:t>
      </w:r>
      <w:bookmarkEnd w:id="197"/>
      <w:r>
        <w:rPr>
          <w:sz w:val="20"/>
          <w:lang w:eastAsia="es-MX"/>
        </w:rPr>
        <w:t>10</w:t>
      </w:r>
      <w:bookmarkEnd w:id="198"/>
    </w:p>
    <w:p w14:paraId="172935AA" w14:textId="77777777" w:rsidR="00FE24FF" w:rsidRPr="001475AC" w:rsidRDefault="00FE24FF" w:rsidP="00FE24FF">
      <w:pPr>
        <w:jc w:val="center"/>
        <w:rPr>
          <w:rFonts w:ascii="Arial Narrow" w:hAnsi="Arial Narrow"/>
          <w:sz w:val="20"/>
          <w:szCs w:val="20"/>
          <w:lang w:val="es-MX" w:eastAsia="es-MX"/>
        </w:rPr>
      </w:pPr>
      <w:bookmarkStart w:id="199" w:name="_Toc299530030"/>
      <w:bookmarkStart w:id="200" w:name="_Toc299543757"/>
      <w:bookmarkStart w:id="201" w:name="_Toc299600188"/>
      <w:r w:rsidRPr="001475AC">
        <w:rPr>
          <w:rFonts w:ascii="Arial Narrow" w:hAnsi="Arial Narrow"/>
          <w:sz w:val="20"/>
          <w:szCs w:val="20"/>
          <w:lang w:val="es-MX" w:eastAsia="es-MX"/>
        </w:rPr>
        <w:t>CERTIFICACION DE PAGOS DE SEGURIDAD SOCIAL Y APORTES PARAFISCALES</w:t>
      </w:r>
      <w:bookmarkEnd w:id="199"/>
      <w:bookmarkEnd w:id="200"/>
      <w:bookmarkEnd w:id="201"/>
    </w:p>
    <w:p w14:paraId="22FC8131" w14:textId="77777777" w:rsidR="00FE24FF" w:rsidRPr="001475AC" w:rsidRDefault="00FE24FF" w:rsidP="00FE24FF">
      <w:pPr>
        <w:jc w:val="both"/>
        <w:rPr>
          <w:rFonts w:ascii="Arial Narrow" w:hAnsi="Arial Narrow"/>
          <w:sz w:val="20"/>
          <w:szCs w:val="20"/>
          <w:lang w:val="es-MX" w:eastAsia="es-MX"/>
        </w:rPr>
      </w:pPr>
    </w:p>
    <w:p w14:paraId="4BF504C0"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(PERSONAS JURÍDICAS)</w:t>
      </w:r>
    </w:p>
    <w:p w14:paraId="11C40C53" w14:textId="77777777" w:rsidR="00FE24FF" w:rsidRPr="001475AC" w:rsidRDefault="00FE24FF" w:rsidP="00FE24FF">
      <w:pPr>
        <w:jc w:val="both"/>
        <w:rPr>
          <w:rFonts w:ascii="Arial Narrow" w:hAnsi="Arial Narrow"/>
          <w:sz w:val="20"/>
          <w:szCs w:val="20"/>
          <w:lang w:val="es-MX" w:eastAsia="es-MX"/>
        </w:rPr>
      </w:pPr>
    </w:p>
    <w:p w14:paraId="29198613"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[Use la opción que corresponda, según certifique el Representante Legal o el Revisor Fiscal]</w:t>
      </w:r>
    </w:p>
    <w:p w14:paraId="53394A0A" w14:textId="77777777" w:rsidR="00FE24FF" w:rsidRPr="001475AC" w:rsidRDefault="00FE24FF" w:rsidP="00FE24FF">
      <w:pPr>
        <w:jc w:val="both"/>
        <w:rPr>
          <w:rFonts w:ascii="Arial Narrow" w:hAnsi="Arial Narrow"/>
          <w:sz w:val="20"/>
          <w:szCs w:val="20"/>
          <w:lang w:val="es-MX" w:eastAsia="es-MX"/>
        </w:rPr>
      </w:pPr>
    </w:p>
    <w:p w14:paraId="57DA31E1" w14:textId="718DDB1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Yo, __________________, identificado con _____________, en mi condición de Representante Legal de (Razón social de la compañía) identificada con </w:t>
      </w:r>
      <w:proofErr w:type="spellStart"/>
      <w:r w:rsidRPr="001475AC">
        <w:rPr>
          <w:rFonts w:ascii="Arial Narrow" w:hAnsi="Arial Narrow"/>
          <w:sz w:val="20"/>
          <w:szCs w:val="20"/>
          <w:lang w:val="es-MX" w:eastAsia="es-MX"/>
        </w:rPr>
        <w:t>Nit</w:t>
      </w:r>
      <w:proofErr w:type="spellEnd"/>
      <w:r w:rsidRPr="001475AC">
        <w:rPr>
          <w:rFonts w:ascii="Arial Narrow" w:hAnsi="Arial Narrow"/>
          <w:sz w:val="20"/>
          <w:szCs w:val="20"/>
          <w:lang w:val="es-MX" w:eastAsia="es-MX"/>
        </w:rPr>
        <w:t xml:space="preserve"> _______</w:t>
      </w:r>
      <w:r w:rsidR="005B627D" w:rsidRPr="001475AC">
        <w:rPr>
          <w:rFonts w:ascii="Arial Narrow" w:hAnsi="Arial Narrow"/>
          <w:sz w:val="20"/>
          <w:szCs w:val="20"/>
          <w:lang w:val="es-MX" w:eastAsia="es-MX"/>
        </w:rPr>
        <w:t>_, debidamente</w:t>
      </w:r>
      <w:r w:rsidRPr="001475AC">
        <w:rPr>
          <w:rFonts w:ascii="Arial Narrow" w:hAnsi="Arial Narrow"/>
          <w:sz w:val="20"/>
          <w:szCs w:val="20"/>
          <w:lang w:val="es-MX" w:eastAsia="es-MX"/>
        </w:rPr>
        <w:t xml:space="preserv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68B8732E" w14:textId="77777777" w:rsidR="00FE24FF" w:rsidRPr="001475AC" w:rsidRDefault="00FE24FF" w:rsidP="00FE24FF">
      <w:pPr>
        <w:jc w:val="both"/>
        <w:rPr>
          <w:rFonts w:ascii="Arial Narrow" w:hAnsi="Arial Narrow"/>
          <w:sz w:val="20"/>
          <w:szCs w:val="20"/>
          <w:lang w:val="es-MX" w:eastAsia="es-MX"/>
        </w:rPr>
      </w:pPr>
    </w:p>
    <w:p w14:paraId="0727A1E0"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1475AC">
        <w:rPr>
          <w:rFonts w:ascii="Arial Narrow" w:hAnsi="Arial Narrow"/>
          <w:sz w:val="20"/>
          <w:szCs w:val="20"/>
          <w:lang w:val="es-MX" w:eastAsia="es-MX"/>
        </w:rPr>
        <w:t>Nit</w:t>
      </w:r>
      <w:proofErr w:type="spellEnd"/>
      <w:r w:rsidRPr="001475AC">
        <w:rPr>
          <w:rFonts w:ascii="Arial Narrow" w:hAnsi="Arial Narrow"/>
          <w:sz w:val="20"/>
          <w:szCs w:val="20"/>
          <w:lang w:val="es-MX" w:eastAsia="es-MX"/>
        </w:rPr>
        <w:t xml:space="preserve">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679D303" w14:textId="77777777" w:rsidR="00FE24FF" w:rsidRPr="001475AC" w:rsidRDefault="00FE24FF" w:rsidP="00FE24FF">
      <w:pPr>
        <w:jc w:val="both"/>
        <w:rPr>
          <w:rFonts w:ascii="Arial Narrow" w:hAnsi="Arial Narrow"/>
          <w:sz w:val="20"/>
          <w:szCs w:val="20"/>
          <w:lang w:val="es-MX" w:eastAsia="es-MX"/>
        </w:rPr>
      </w:pPr>
    </w:p>
    <w:p w14:paraId="5AA0DC40"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Dada en ______, a los  (        ) __________ del mes de __________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________</w:t>
      </w:r>
    </w:p>
    <w:p w14:paraId="682E6BFF" w14:textId="77777777" w:rsidR="00FE24FF" w:rsidRPr="001475AC" w:rsidRDefault="00FE24FF" w:rsidP="00FE24FF">
      <w:pPr>
        <w:jc w:val="both"/>
        <w:rPr>
          <w:rFonts w:ascii="Arial Narrow" w:hAnsi="Arial Narrow"/>
          <w:sz w:val="20"/>
          <w:szCs w:val="20"/>
          <w:lang w:val="es-MX" w:eastAsia="es-MX"/>
        </w:rPr>
      </w:pPr>
    </w:p>
    <w:p w14:paraId="57F2134A" w14:textId="77777777" w:rsidR="00FE24FF" w:rsidRPr="001475AC" w:rsidRDefault="00FE24FF" w:rsidP="00FE24FF">
      <w:pPr>
        <w:jc w:val="both"/>
        <w:rPr>
          <w:rFonts w:ascii="Arial Narrow" w:hAnsi="Arial Narrow"/>
          <w:sz w:val="20"/>
          <w:szCs w:val="20"/>
          <w:lang w:val="es-MX" w:eastAsia="es-MX"/>
        </w:rPr>
      </w:pPr>
    </w:p>
    <w:p w14:paraId="7CDAEF2C" w14:textId="77777777" w:rsidR="00FE24FF" w:rsidRPr="001475AC" w:rsidRDefault="00FE24FF" w:rsidP="00FE24FF">
      <w:pPr>
        <w:jc w:val="both"/>
        <w:rPr>
          <w:rFonts w:ascii="Arial Narrow" w:hAnsi="Arial Narrow"/>
          <w:sz w:val="20"/>
          <w:szCs w:val="20"/>
          <w:lang w:val="es-MX" w:eastAsia="es-MX"/>
        </w:rPr>
      </w:pPr>
    </w:p>
    <w:p w14:paraId="76165D66" w14:textId="77777777" w:rsidR="00FE24FF" w:rsidRPr="001475AC"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FIRMA</w:t>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t>__________________________________</w:t>
      </w:r>
    </w:p>
    <w:p w14:paraId="5309F9FB" w14:textId="77777777" w:rsidR="00FE24FF" w:rsidRDefault="00FE24FF" w:rsidP="00FE24FF">
      <w:pPr>
        <w:jc w:val="both"/>
        <w:rPr>
          <w:rFonts w:ascii="Arial Narrow" w:hAnsi="Arial Narrow"/>
          <w:sz w:val="20"/>
          <w:szCs w:val="20"/>
          <w:lang w:val="es-MX" w:eastAsia="es-MX"/>
        </w:rPr>
      </w:pPr>
      <w:r w:rsidRPr="001475AC">
        <w:rPr>
          <w:rFonts w:ascii="Arial Narrow" w:hAnsi="Arial Narrow"/>
          <w:sz w:val="20"/>
          <w:szCs w:val="20"/>
          <w:lang w:val="es-MX" w:eastAsia="es-MX"/>
        </w:rPr>
        <w:t>NOMBRE DE QUIEN CERTIFICA</w:t>
      </w:r>
      <w:r w:rsidRPr="001475AC">
        <w:rPr>
          <w:rFonts w:ascii="Arial Narrow" w:hAnsi="Arial Narrow"/>
          <w:sz w:val="20"/>
          <w:szCs w:val="20"/>
          <w:lang w:val="es-MX" w:eastAsia="es-MX"/>
        </w:rPr>
        <w:tab/>
        <w:t>__________________________________</w:t>
      </w:r>
    </w:p>
    <w:p w14:paraId="40C7E9A0" w14:textId="77777777" w:rsidR="00FE24FF" w:rsidRDefault="00FE24FF" w:rsidP="00FE24FF">
      <w:pPr>
        <w:jc w:val="both"/>
        <w:rPr>
          <w:rFonts w:ascii="Arial Narrow" w:hAnsi="Arial Narrow"/>
          <w:sz w:val="20"/>
          <w:szCs w:val="20"/>
          <w:lang w:val="es-MX" w:eastAsia="es-MX"/>
        </w:rPr>
      </w:pPr>
    </w:p>
    <w:p w14:paraId="33277DCA" w14:textId="77777777" w:rsidR="00FE24FF" w:rsidRDefault="00FE24FF" w:rsidP="00FE24FF">
      <w:pPr>
        <w:jc w:val="both"/>
        <w:rPr>
          <w:rFonts w:ascii="Arial Narrow" w:hAnsi="Arial Narrow"/>
          <w:sz w:val="20"/>
          <w:szCs w:val="20"/>
          <w:lang w:val="es-MX" w:eastAsia="es-MX"/>
        </w:rPr>
      </w:pPr>
    </w:p>
    <w:p w14:paraId="0D11818F" w14:textId="77777777" w:rsidR="00FE24FF" w:rsidRDefault="00FE24FF" w:rsidP="00FE24FF">
      <w:pPr>
        <w:jc w:val="both"/>
        <w:rPr>
          <w:rFonts w:ascii="Arial Narrow" w:hAnsi="Arial Narrow"/>
          <w:sz w:val="20"/>
          <w:szCs w:val="20"/>
          <w:lang w:val="es-MX" w:eastAsia="es-MX"/>
        </w:rPr>
      </w:pPr>
    </w:p>
    <w:p w14:paraId="73A3EFE3" w14:textId="77777777" w:rsidR="00FE24FF" w:rsidRDefault="00FE24FF" w:rsidP="00FE24FF">
      <w:pPr>
        <w:jc w:val="both"/>
        <w:rPr>
          <w:rFonts w:ascii="Arial Narrow" w:hAnsi="Arial Narrow"/>
          <w:sz w:val="20"/>
          <w:szCs w:val="20"/>
          <w:lang w:val="es-MX" w:eastAsia="es-MX"/>
        </w:rPr>
      </w:pPr>
    </w:p>
    <w:p w14:paraId="7336C65B" w14:textId="77777777" w:rsidR="00FE24FF" w:rsidRDefault="00FE24FF" w:rsidP="00FE24FF">
      <w:pPr>
        <w:jc w:val="both"/>
        <w:rPr>
          <w:rFonts w:ascii="Arial Narrow" w:hAnsi="Arial Narrow"/>
          <w:sz w:val="20"/>
          <w:szCs w:val="20"/>
          <w:lang w:val="es-MX" w:eastAsia="es-MX"/>
        </w:rPr>
      </w:pPr>
    </w:p>
    <w:p w14:paraId="17648AAC" w14:textId="77777777" w:rsidR="00FE24FF" w:rsidRPr="001475AC" w:rsidRDefault="00FE24FF" w:rsidP="00FE24FF">
      <w:pPr>
        <w:pStyle w:val="Ttulo1"/>
        <w:rPr>
          <w:sz w:val="20"/>
          <w:lang w:eastAsia="es-MX"/>
        </w:rPr>
      </w:pPr>
      <w:r w:rsidRPr="001475AC">
        <w:rPr>
          <w:rFonts w:cs="Calibri"/>
          <w:sz w:val="20"/>
        </w:rPr>
        <w:br w:type="page"/>
      </w:r>
      <w:bookmarkStart w:id="202" w:name="_Toc176969271"/>
      <w:r w:rsidRPr="001475AC">
        <w:rPr>
          <w:sz w:val="20"/>
          <w:lang w:eastAsia="es-MX"/>
        </w:rPr>
        <w:lastRenderedPageBreak/>
        <w:t xml:space="preserve">ANEXO </w:t>
      </w:r>
      <w:r>
        <w:rPr>
          <w:sz w:val="20"/>
          <w:lang w:eastAsia="es-MX"/>
        </w:rPr>
        <w:t>11</w:t>
      </w:r>
      <w:bookmarkEnd w:id="202"/>
    </w:p>
    <w:p w14:paraId="07289479" w14:textId="77777777" w:rsidR="00FE24FF" w:rsidRPr="001475AC" w:rsidRDefault="00FE24FF" w:rsidP="00FE24FF">
      <w:pPr>
        <w:jc w:val="center"/>
        <w:rPr>
          <w:rFonts w:ascii="Arial Narrow" w:hAnsi="Arial Narrow"/>
          <w:sz w:val="20"/>
          <w:szCs w:val="20"/>
          <w:lang w:val="es-MX" w:eastAsia="es-MX"/>
        </w:rPr>
      </w:pPr>
      <w:r>
        <w:rPr>
          <w:rFonts w:ascii="Arial Narrow" w:hAnsi="Arial Narrow"/>
          <w:sz w:val="20"/>
          <w:szCs w:val="20"/>
        </w:rPr>
        <w:t>COMPROMISO ANTICORRUPCIÓN</w:t>
      </w:r>
    </w:p>
    <w:p w14:paraId="3AD48AF9" w14:textId="77777777" w:rsidR="00FE24FF" w:rsidRDefault="00FE24FF" w:rsidP="00FE24FF">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06E441F6" w14:textId="77777777" w:rsidR="00FE24FF" w:rsidRDefault="00FE24FF" w:rsidP="00FE24FF">
      <w:pPr>
        <w:pStyle w:val="Sinespaciado"/>
        <w:jc w:val="both"/>
        <w:rPr>
          <w:rFonts w:ascii="Arial Narrow" w:hAnsi="Arial Narrow"/>
          <w:sz w:val="20"/>
          <w:szCs w:val="20"/>
        </w:rPr>
      </w:pPr>
    </w:p>
    <w:p w14:paraId="7DC32320" w14:textId="77777777" w:rsidR="00FE24FF" w:rsidRDefault="00FE24FF" w:rsidP="00FE24FF">
      <w:pPr>
        <w:pStyle w:val="Sinespaciado"/>
        <w:jc w:val="both"/>
        <w:rPr>
          <w:rFonts w:ascii="Arial Narrow" w:hAnsi="Arial Narrow"/>
          <w:sz w:val="20"/>
          <w:szCs w:val="20"/>
        </w:rPr>
      </w:pPr>
      <w:r>
        <w:rPr>
          <w:rFonts w:ascii="Arial Narrow" w:hAnsi="Arial Narrow"/>
          <w:sz w:val="20"/>
          <w:szCs w:val="20"/>
        </w:rPr>
        <w:t>Señores</w:t>
      </w:r>
    </w:p>
    <w:p w14:paraId="42277BA2" w14:textId="77777777" w:rsidR="00FE24FF" w:rsidRDefault="00FE24FF" w:rsidP="00FE24FF">
      <w:pPr>
        <w:pStyle w:val="Sinespaciado"/>
        <w:jc w:val="both"/>
        <w:rPr>
          <w:rFonts w:ascii="Arial Narrow" w:hAnsi="Arial Narrow"/>
          <w:b/>
          <w:bCs/>
          <w:sz w:val="20"/>
          <w:szCs w:val="20"/>
        </w:rPr>
      </w:pPr>
      <w:r>
        <w:rPr>
          <w:rFonts w:ascii="Arial Narrow" w:hAnsi="Arial Narrow"/>
          <w:b/>
          <w:bCs/>
          <w:sz w:val="20"/>
          <w:szCs w:val="20"/>
        </w:rPr>
        <w:t>INSTITUTO TECNOLÓGICO METROPOLITANO – ITM</w:t>
      </w:r>
    </w:p>
    <w:p w14:paraId="7FBEDD2D" w14:textId="77777777" w:rsidR="00FE24FF" w:rsidRDefault="00FE24FF" w:rsidP="00FE24FF">
      <w:pPr>
        <w:pStyle w:val="Sinespaciado"/>
        <w:jc w:val="both"/>
        <w:rPr>
          <w:rFonts w:ascii="Arial Narrow" w:hAnsi="Arial Narrow"/>
          <w:sz w:val="20"/>
          <w:szCs w:val="20"/>
        </w:rPr>
      </w:pPr>
      <w:r>
        <w:rPr>
          <w:rFonts w:ascii="Arial Narrow" w:hAnsi="Arial Narrow"/>
          <w:sz w:val="20"/>
          <w:szCs w:val="20"/>
        </w:rPr>
        <w:t>Medellín, CO</w:t>
      </w:r>
    </w:p>
    <w:p w14:paraId="5837F3B1" w14:textId="77777777" w:rsidR="00FE24FF" w:rsidRDefault="00FE24FF" w:rsidP="00FE24FF">
      <w:pPr>
        <w:pStyle w:val="Sinespaciado"/>
        <w:jc w:val="both"/>
        <w:rPr>
          <w:rFonts w:ascii="Arial Narrow" w:hAnsi="Arial Narrow"/>
          <w:sz w:val="20"/>
          <w:szCs w:val="20"/>
        </w:rPr>
      </w:pPr>
    </w:p>
    <w:p w14:paraId="758CC050" w14:textId="77777777" w:rsidR="00FE24FF" w:rsidRDefault="00FE24FF" w:rsidP="00FE24FF">
      <w:pPr>
        <w:pStyle w:val="Sinespaciado"/>
        <w:jc w:val="both"/>
        <w:rPr>
          <w:rFonts w:ascii="Arial Narrow" w:hAnsi="Arial Narrow"/>
          <w:sz w:val="20"/>
          <w:szCs w:val="20"/>
        </w:rPr>
      </w:pPr>
    </w:p>
    <w:p w14:paraId="33BAB64C" w14:textId="786ABCFE" w:rsidR="00FE24FF" w:rsidRDefault="00FE24FF" w:rsidP="00FE24FF">
      <w:pPr>
        <w:pStyle w:val="Sinespaciado"/>
        <w:jc w:val="both"/>
        <w:rPr>
          <w:rFonts w:ascii="Arial Narrow" w:hAnsi="Arial Narrow"/>
          <w:sz w:val="20"/>
          <w:szCs w:val="20"/>
        </w:rPr>
      </w:pPr>
      <w:r>
        <w:rPr>
          <w:rFonts w:ascii="Arial Narrow" w:hAnsi="Arial Narrow"/>
          <w:sz w:val="20"/>
          <w:szCs w:val="20"/>
        </w:rPr>
        <w:t xml:space="preserve">ASUNTO: COMPROMISO ANTICORRUPCIÓN PROCESO No. SA </w:t>
      </w:r>
      <w:r w:rsidR="005B627D">
        <w:rPr>
          <w:rFonts w:ascii="Arial Narrow" w:hAnsi="Arial Narrow"/>
          <w:sz w:val="20"/>
          <w:szCs w:val="20"/>
        </w:rPr>
        <w:t>07</w:t>
      </w:r>
      <w:r w:rsidR="0032587D">
        <w:rPr>
          <w:rFonts w:ascii="Arial Narrow" w:hAnsi="Arial Narrow"/>
          <w:sz w:val="20"/>
          <w:szCs w:val="20"/>
        </w:rPr>
        <w:t xml:space="preserve"> DE 2025</w:t>
      </w:r>
    </w:p>
    <w:p w14:paraId="1CF0578E" w14:textId="77777777" w:rsidR="00FE24FF" w:rsidRDefault="00FE24FF" w:rsidP="00FE24FF">
      <w:pPr>
        <w:pStyle w:val="Sinespaciado"/>
        <w:jc w:val="both"/>
        <w:rPr>
          <w:rFonts w:ascii="Arial Narrow" w:hAnsi="Arial Narrow"/>
          <w:sz w:val="20"/>
          <w:szCs w:val="20"/>
        </w:rPr>
      </w:pPr>
    </w:p>
    <w:p w14:paraId="4B5BA32C" w14:textId="77777777" w:rsidR="00FE24FF" w:rsidRDefault="00FE24FF" w:rsidP="00FE24FF">
      <w:pPr>
        <w:pStyle w:val="Sinespaciado"/>
        <w:jc w:val="both"/>
        <w:rPr>
          <w:rFonts w:ascii="Arial Narrow" w:hAnsi="Arial Narrow"/>
          <w:sz w:val="20"/>
          <w:szCs w:val="20"/>
        </w:rPr>
      </w:pPr>
    </w:p>
    <w:p w14:paraId="158FBEDB" w14:textId="77777777" w:rsidR="00FE24FF" w:rsidRDefault="00FE24FF" w:rsidP="00FE24FF">
      <w:pPr>
        <w:pStyle w:val="Sinespaciado"/>
        <w:jc w:val="both"/>
        <w:rPr>
          <w:rFonts w:ascii="Arial Narrow" w:hAnsi="Arial Narrow"/>
          <w:sz w:val="20"/>
          <w:szCs w:val="20"/>
        </w:rPr>
      </w:pPr>
      <w:r>
        <w:rPr>
          <w:rFonts w:ascii="Arial Narrow" w:hAnsi="Arial Narrow"/>
          <w:sz w:val="20"/>
          <w:szCs w:val="20"/>
        </w:rPr>
        <w:t>Por medio de la presente, yo [</w:t>
      </w:r>
      <w:r>
        <w:rPr>
          <w:rFonts w:ascii="Arial Narrow" w:hAnsi="Arial Narrow"/>
          <w:sz w:val="20"/>
          <w:szCs w:val="20"/>
          <w:highlight w:val="yellow"/>
        </w:rPr>
        <w:t>NOMBRE DEL REPRESENTANTE LEGAL</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actuando en calidad de representante legal de la sociedad [</w:t>
      </w:r>
      <w:r>
        <w:rPr>
          <w:rFonts w:ascii="Arial Narrow" w:hAnsi="Arial Narrow"/>
          <w:sz w:val="20"/>
          <w:szCs w:val="20"/>
          <w:highlight w:val="yellow"/>
        </w:rPr>
        <w:t>NOMBRE DEL PROPONENTE</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suscribo COMPROMISO ANTICORRUPCIÓN con el ITM, así</w:t>
      </w:r>
    </w:p>
    <w:p w14:paraId="4699924D" w14:textId="77777777" w:rsidR="00FE24FF" w:rsidRDefault="00FE24FF" w:rsidP="00FE24FF">
      <w:pPr>
        <w:pStyle w:val="Sinespaciado"/>
        <w:jc w:val="both"/>
        <w:rPr>
          <w:rFonts w:ascii="Arial Narrow" w:hAnsi="Arial Narrow"/>
          <w:sz w:val="20"/>
          <w:szCs w:val="20"/>
        </w:rPr>
      </w:pPr>
    </w:p>
    <w:p w14:paraId="0C8E7D66" w14:textId="77777777" w:rsidR="00FE24FF" w:rsidRDefault="00FE24FF" w:rsidP="00FE24FF">
      <w:pPr>
        <w:pStyle w:val="Sinespaciado"/>
        <w:jc w:val="both"/>
        <w:rPr>
          <w:rFonts w:ascii="Arial Narrow" w:hAnsi="Arial Narrow"/>
          <w:sz w:val="20"/>
          <w:szCs w:val="20"/>
        </w:rPr>
      </w:pPr>
      <w:r>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516D7B55" w14:textId="77777777" w:rsidR="00FE24FF" w:rsidRDefault="00FE24FF" w:rsidP="00FE24FF">
      <w:pPr>
        <w:pStyle w:val="Sinespaciado"/>
        <w:jc w:val="both"/>
        <w:rPr>
          <w:rFonts w:ascii="Arial Narrow" w:hAnsi="Arial Narrow"/>
          <w:sz w:val="20"/>
          <w:szCs w:val="20"/>
        </w:rPr>
      </w:pPr>
    </w:p>
    <w:p w14:paraId="70215E71" w14:textId="77777777" w:rsidR="00FE24FF" w:rsidRDefault="00FE24FF" w:rsidP="00761EC9">
      <w:pPr>
        <w:pStyle w:val="Sinespaciado"/>
        <w:numPr>
          <w:ilvl w:val="0"/>
          <w:numId w:val="14"/>
        </w:numPr>
        <w:jc w:val="both"/>
        <w:rPr>
          <w:rFonts w:ascii="Arial Narrow" w:hAnsi="Arial Narrow"/>
          <w:sz w:val="20"/>
          <w:szCs w:val="20"/>
        </w:rPr>
      </w:pPr>
      <w:r>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B310AD6" w14:textId="77777777" w:rsidR="00FE24FF" w:rsidRDefault="00FE24FF" w:rsidP="00761EC9">
      <w:pPr>
        <w:pStyle w:val="Sinespaciado"/>
        <w:numPr>
          <w:ilvl w:val="0"/>
          <w:numId w:val="14"/>
        </w:numPr>
        <w:jc w:val="both"/>
        <w:rPr>
          <w:rFonts w:ascii="Arial Narrow" w:hAnsi="Arial Narrow"/>
          <w:sz w:val="20"/>
          <w:szCs w:val="20"/>
        </w:rPr>
      </w:pPr>
      <w:r>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3379A243" w14:textId="77777777" w:rsidR="00FE24FF" w:rsidRDefault="00FE24FF" w:rsidP="00761EC9">
      <w:pPr>
        <w:pStyle w:val="Sinespaciado"/>
        <w:numPr>
          <w:ilvl w:val="0"/>
          <w:numId w:val="14"/>
        </w:numPr>
        <w:jc w:val="both"/>
        <w:rPr>
          <w:rFonts w:ascii="Arial Narrow" w:hAnsi="Arial Narrow"/>
          <w:sz w:val="20"/>
          <w:szCs w:val="20"/>
        </w:rPr>
      </w:pPr>
      <w:r>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52BB1B" w14:textId="77777777" w:rsidR="00FE24FF" w:rsidRDefault="00FE24FF" w:rsidP="00761EC9">
      <w:pPr>
        <w:pStyle w:val="Sinespaciado"/>
        <w:numPr>
          <w:ilvl w:val="0"/>
          <w:numId w:val="14"/>
        </w:numPr>
        <w:jc w:val="both"/>
        <w:rPr>
          <w:rFonts w:ascii="Arial Narrow" w:hAnsi="Arial Narrow"/>
          <w:sz w:val="20"/>
          <w:szCs w:val="20"/>
        </w:rPr>
      </w:pPr>
      <w:r>
        <w:rPr>
          <w:rFonts w:ascii="Arial Narrow" w:hAnsi="Arial Narrow"/>
          <w:sz w:val="20"/>
          <w:szCs w:val="20"/>
        </w:rPr>
        <w:t>NO REALIZAREMOS ACTOS O PACTOS ÍLICITOS que conlleven a la materialización de cualquier daño en contra del ITM y del presente proceso de selección.</w:t>
      </w:r>
    </w:p>
    <w:p w14:paraId="6CE0E1AF" w14:textId="77777777" w:rsidR="00FE24FF" w:rsidRDefault="00FE24FF" w:rsidP="00761EC9">
      <w:pPr>
        <w:pStyle w:val="Sinespaciado"/>
        <w:numPr>
          <w:ilvl w:val="0"/>
          <w:numId w:val="14"/>
        </w:numPr>
        <w:jc w:val="both"/>
        <w:rPr>
          <w:rFonts w:ascii="Arial Narrow" w:hAnsi="Arial Narrow"/>
          <w:sz w:val="20"/>
          <w:szCs w:val="20"/>
        </w:rPr>
      </w:pPr>
      <w:r>
        <w:rPr>
          <w:rFonts w:ascii="Arial Narrow" w:hAnsi="Arial Narrow"/>
          <w:sz w:val="20"/>
          <w:szCs w:val="20"/>
        </w:rPr>
        <w:t>BAJO LA GRAVEDAD DE JURAMENTO presentamos en el presente proceso de selección este COMPROMISO ANTICORRUPCIÓN.</w:t>
      </w:r>
    </w:p>
    <w:p w14:paraId="0A3EDF7A" w14:textId="77777777" w:rsidR="00FE24FF" w:rsidRDefault="00FE24FF" w:rsidP="00761EC9">
      <w:pPr>
        <w:pStyle w:val="Sinespaciado"/>
        <w:numPr>
          <w:ilvl w:val="0"/>
          <w:numId w:val="14"/>
        </w:numPr>
        <w:jc w:val="both"/>
        <w:rPr>
          <w:rFonts w:ascii="Arial Narrow" w:hAnsi="Arial Narrow"/>
          <w:sz w:val="20"/>
          <w:szCs w:val="20"/>
        </w:rPr>
      </w:pPr>
      <w:r>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29100A30" w14:textId="77777777" w:rsidR="00FE24FF" w:rsidRDefault="00FE24FF" w:rsidP="00FE24FF">
      <w:pPr>
        <w:pStyle w:val="Sinespaciado"/>
        <w:jc w:val="both"/>
        <w:rPr>
          <w:rFonts w:ascii="Arial Narrow" w:hAnsi="Arial Narrow"/>
          <w:sz w:val="20"/>
          <w:szCs w:val="20"/>
        </w:rPr>
      </w:pPr>
    </w:p>
    <w:p w14:paraId="6763961F" w14:textId="77777777" w:rsidR="00FE24FF" w:rsidRDefault="00FE24FF" w:rsidP="00FE24FF">
      <w:pPr>
        <w:pStyle w:val="Sinespaciado"/>
        <w:jc w:val="both"/>
        <w:rPr>
          <w:rFonts w:ascii="Arial Narrow" w:hAnsi="Arial Narrow"/>
          <w:sz w:val="20"/>
          <w:szCs w:val="20"/>
        </w:rPr>
      </w:pPr>
      <w:r>
        <w:rPr>
          <w:rFonts w:ascii="Arial Narrow" w:hAnsi="Arial Narrow"/>
          <w:sz w:val="20"/>
          <w:szCs w:val="20"/>
        </w:rPr>
        <w:t>Cordialmente,</w:t>
      </w:r>
    </w:p>
    <w:p w14:paraId="7283166C" w14:textId="77777777" w:rsidR="00FE24FF" w:rsidRDefault="00FE24FF" w:rsidP="00FE24FF">
      <w:pPr>
        <w:pStyle w:val="Sinespaciado"/>
        <w:jc w:val="both"/>
        <w:rPr>
          <w:rFonts w:ascii="Arial Narrow" w:hAnsi="Arial Narrow"/>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FE24FF" w:rsidRPr="002D04D2" w14:paraId="002A93FF" w14:textId="77777777" w:rsidTr="007D63A2">
        <w:tc>
          <w:tcPr>
            <w:tcW w:w="4415" w:type="dxa"/>
          </w:tcPr>
          <w:p w14:paraId="2A003468" w14:textId="77777777" w:rsidR="00FE24FF" w:rsidRPr="00D65BAA" w:rsidRDefault="00FE24FF" w:rsidP="007D63A2">
            <w:pPr>
              <w:pStyle w:val="Sinespaciado"/>
              <w:jc w:val="both"/>
              <w:rPr>
                <w:rFonts w:ascii="Arial Narrow" w:hAnsi="Arial Narrow"/>
                <w:b/>
                <w:bCs/>
              </w:rPr>
            </w:pPr>
            <w:r w:rsidRPr="00D65BAA">
              <w:rPr>
                <w:rFonts w:ascii="Arial Narrow" w:hAnsi="Arial Narrow"/>
                <w:b/>
                <w:bCs/>
              </w:rPr>
              <w:t>[</w:t>
            </w:r>
            <w:r w:rsidRPr="00D65BAA">
              <w:rPr>
                <w:rFonts w:ascii="Arial Narrow" w:hAnsi="Arial Narrow"/>
                <w:b/>
                <w:bCs/>
                <w:highlight w:val="yellow"/>
              </w:rPr>
              <w:t>NOMBRE DEL PROPONENTE</w:t>
            </w:r>
            <w:r w:rsidRPr="00D65BAA">
              <w:rPr>
                <w:rFonts w:ascii="Arial Narrow" w:hAnsi="Arial Narrow"/>
                <w:b/>
                <w:bCs/>
              </w:rPr>
              <w:t>]</w:t>
            </w:r>
          </w:p>
          <w:p w14:paraId="64E74755" w14:textId="77777777" w:rsidR="00FE24FF" w:rsidRPr="002D04D2" w:rsidRDefault="00FE24FF" w:rsidP="007D63A2">
            <w:pPr>
              <w:outlineLvl w:val="0"/>
              <w:rPr>
                <w:rFonts w:ascii="Arial Narrow" w:hAnsi="Arial Narrow" w:cs="Arial"/>
                <w:color w:val="000000" w:themeColor="text1"/>
              </w:rPr>
            </w:pPr>
            <w:bookmarkStart w:id="203" w:name="_Toc176969272"/>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203"/>
          </w:p>
        </w:tc>
        <w:tc>
          <w:tcPr>
            <w:tcW w:w="4415" w:type="dxa"/>
          </w:tcPr>
          <w:p w14:paraId="17A861A5" w14:textId="77777777" w:rsidR="00FE24FF" w:rsidRPr="004F6AAE" w:rsidRDefault="00FE24FF" w:rsidP="007D63A2">
            <w:pPr>
              <w:pStyle w:val="Sinespaciado"/>
              <w:jc w:val="both"/>
              <w:rPr>
                <w:rFonts w:ascii="Arial Narrow" w:hAnsi="Arial Narrow"/>
                <w:b/>
                <w:bCs/>
              </w:rPr>
            </w:pPr>
            <w:r w:rsidRPr="004F6AAE">
              <w:rPr>
                <w:rFonts w:ascii="Arial Narrow" w:hAnsi="Arial Narrow"/>
                <w:b/>
                <w:bCs/>
              </w:rPr>
              <w:t>[</w:t>
            </w:r>
            <w:r w:rsidRPr="004F6AAE">
              <w:rPr>
                <w:rFonts w:ascii="Arial Narrow" w:hAnsi="Arial Narrow"/>
                <w:b/>
                <w:bCs/>
                <w:highlight w:val="yellow"/>
              </w:rPr>
              <w:t>NOMBRE DEL REPRESENTANTE LEGAL</w:t>
            </w:r>
            <w:r w:rsidRPr="004F6AAE">
              <w:rPr>
                <w:rFonts w:ascii="Arial Narrow" w:hAnsi="Arial Narrow"/>
                <w:b/>
                <w:bCs/>
              </w:rPr>
              <w:t>]</w:t>
            </w:r>
          </w:p>
          <w:p w14:paraId="31B6C1A5" w14:textId="77777777" w:rsidR="00FE24FF" w:rsidRDefault="00FE24FF" w:rsidP="007D63A2">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4B2FB474" w14:textId="77777777" w:rsidR="00FE24FF" w:rsidRPr="00D65BAA" w:rsidRDefault="00FE24FF" w:rsidP="007D63A2">
            <w:pPr>
              <w:pStyle w:val="Sinespaciado"/>
              <w:jc w:val="both"/>
              <w:rPr>
                <w:rFonts w:ascii="Arial Narrow" w:hAnsi="Arial Narrow"/>
              </w:rPr>
            </w:pPr>
            <w:r>
              <w:rPr>
                <w:rFonts w:ascii="Arial Narrow" w:hAnsi="Arial Narrow"/>
              </w:rPr>
              <w:t>Representante Legal</w:t>
            </w:r>
          </w:p>
        </w:tc>
      </w:tr>
    </w:tbl>
    <w:p w14:paraId="7C7C468B" w14:textId="77777777" w:rsidR="00FE24FF" w:rsidRDefault="00FE24FF" w:rsidP="00FE24FF">
      <w:pPr>
        <w:jc w:val="both"/>
        <w:rPr>
          <w:rFonts w:ascii="Arial Narrow" w:hAnsi="Arial Narrow" w:cs="Calibri"/>
          <w:sz w:val="20"/>
          <w:szCs w:val="20"/>
        </w:rPr>
      </w:pPr>
    </w:p>
    <w:p w14:paraId="46AB4971" w14:textId="77777777" w:rsidR="00FE24FF" w:rsidRDefault="00FE24FF" w:rsidP="00FE24FF">
      <w:pPr>
        <w:jc w:val="both"/>
        <w:rPr>
          <w:rFonts w:ascii="Arial Narrow" w:hAnsi="Arial Narrow" w:cs="Calibri"/>
          <w:sz w:val="20"/>
          <w:szCs w:val="20"/>
        </w:rPr>
      </w:pPr>
    </w:p>
    <w:p w14:paraId="649E9512" w14:textId="77777777" w:rsidR="006B43B0" w:rsidRPr="00A851A1" w:rsidRDefault="006B43B0" w:rsidP="006B43B0">
      <w:pPr>
        <w:pStyle w:val="Ttulo1"/>
        <w:rPr>
          <w:b w:val="0"/>
          <w:bCs/>
          <w:sz w:val="20"/>
        </w:rPr>
      </w:pPr>
      <w:bookmarkStart w:id="204" w:name="_Toc168351623"/>
      <w:r w:rsidRPr="00A851A1">
        <w:rPr>
          <w:rFonts w:cs="Calibri"/>
          <w:sz w:val="20"/>
        </w:rPr>
        <w:t>ANEXO</w:t>
      </w:r>
      <w:r w:rsidRPr="00A851A1">
        <w:rPr>
          <w:bCs/>
          <w:sz w:val="20"/>
        </w:rPr>
        <w:t xml:space="preserve"> </w:t>
      </w:r>
      <w:r w:rsidRPr="00A851A1">
        <w:rPr>
          <w:sz w:val="20"/>
        </w:rPr>
        <w:t>12</w:t>
      </w:r>
      <w:bookmarkEnd w:id="204"/>
    </w:p>
    <w:p w14:paraId="32C9C50E" w14:textId="783E5DC5" w:rsidR="006B43B0" w:rsidRPr="00A851A1" w:rsidRDefault="006B43B0" w:rsidP="006B43B0">
      <w:pPr>
        <w:pStyle w:val="Sinespaciado"/>
        <w:jc w:val="center"/>
        <w:rPr>
          <w:rFonts w:ascii="Arial Narrow" w:hAnsi="Arial Narrow"/>
          <w:b/>
          <w:bCs/>
          <w:sz w:val="20"/>
          <w:szCs w:val="20"/>
        </w:rPr>
      </w:pPr>
      <w:r w:rsidRPr="00A851A1">
        <w:rPr>
          <w:rFonts w:ascii="Arial Narrow" w:hAnsi="Arial Narrow"/>
          <w:b/>
          <w:bCs/>
          <w:sz w:val="20"/>
          <w:szCs w:val="20"/>
        </w:rPr>
        <w:t>AUTORIZACIÓN CONSULTA Y PUBLICIDAD REGISTRO DE INHABILIDADES POR DELITOS SEXUALES</w:t>
      </w:r>
      <w:r w:rsidR="0056647C">
        <w:rPr>
          <w:rFonts w:ascii="Arial Narrow" w:hAnsi="Arial Narrow"/>
          <w:b/>
          <w:bCs/>
          <w:sz w:val="20"/>
          <w:szCs w:val="20"/>
        </w:rPr>
        <w:t xml:space="preserve"> Y TRATAMIENTO DE DATOS PERSONALES</w:t>
      </w:r>
    </w:p>
    <w:p w14:paraId="01998B0C" w14:textId="77777777" w:rsidR="006B43B0" w:rsidRPr="00A851A1" w:rsidRDefault="006B43B0" w:rsidP="006B43B0">
      <w:pPr>
        <w:pStyle w:val="Sinespaciado"/>
        <w:jc w:val="both"/>
        <w:rPr>
          <w:rFonts w:ascii="Arial Narrow" w:hAnsi="Arial Narrow"/>
          <w:sz w:val="20"/>
          <w:szCs w:val="20"/>
        </w:rPr>
      </w:pPr>
    </w:p>
    <w:p w14:paraId="7A78007B" w14:textId="77777777" w:rsidR="006B43B0" w:rsidRPr="00A851A1" w:rsidRDefault="006B43B0" w:rsidP="006B43B0">
      <w:pPr>
        <w:pStyle w:val="Sinespaciado"/>
        <w:jc w:val="both"/>
        <w:rPr>
          <w:rFonts w:ascii="Arial Narrow" w:hAnsi="Arial Narrow"/>
          <w:sz w:val="20"/>
          <w:szCs w:val="20"/>
        </w:rPr>
      </w:pPr>
      <w:r w:rsidRPr="00A851A1">
        <w:rPr>
          <w:rFonts w:ascii="Arial Narrow" w:hAnsi="Arial Narrow"/>
          <w:sz w:val="20"/>
          <w:szCs w:val="20"/>
        </w:rPr>
        <w:t>[</w:t>
      </w:r>
      <w:r w:rsidRPr="00A851A1">
        <w:rPr>
          <w:rFonts w:ascii="Arial Narrow" w:hAnsi="Arial Narrow"/>
          <w:sz w:val="20"/>
          <w:szCs w:val="20"/>
          <w:highlight w:val="yellow"/>
        </w:rPr>
        <w:t>CIUDAD, fecha</w:t>
      </w:r>
      <w:r w:rsidRPr="00A851A1">
        <w:rPr>
          <w:rFonts w:ascii="Arial Narrow" w:hAnsi="Arial Narrow"/>
          <w:sz w:val="20"/>
          <w:szCs w:val="20"/>
        </w:rPr>
        <w:t>]</w:t>
      </w:r>
    </w:p>
    <w:p w14:paraId="68B76691" w14:textId="77777777" w:rsidR="006B43B0" w:rsidRPr="00A851A1" w:rsidRDefault="006B43B0" w:rsidP="006B43B0">
      <w:pPr>
        <w:pStyle w:val="Sinespaciado"/>
        <w:jc w:val="both"/>
        <w:rPr>
          <w:rFonts w:ascii="Arial Narrow" w:hAnsi="Arial Narrow"/>
          <w:sz w:val="20"/>
          <w:szCs w:val="20"/>
        </w:rPr>
      </w:pPr>
    </w:p>
    <w:p w14:paraId="5EE6C607" w14:textId="77777777" w:rsidR="006B43B0" w:rsidRPr="00A851A1" w:rsidRDefault="006B43B0" w:rsidP="006B43B0">
      <w:pPr>
        <w:pStyle w:val="Sinespaciado"/>
        <w:jc w:val="both"/>
        <w:rPr>
          <w:rFonts w:ascii="Arial Narrow" w:hAnsi="Arial Narrow"/>
          <w:sz w:val="20"/>
          <w:szCs w:val="20"/>
        </w:rPr>
      </w:pPr>
      <w:r w:rsidRPr="00A851A1">
        <w:rPr>
          <w:rFonts w:ascii="Arial Narrow" w:hAnsi="Arial Narrow"/>
          <w:sz w:val="20"/>
          <w:szCs w:val="20"/>
        </w:rPr>
        <w:t>Señores</w:t>
      </w:r>
    </w:p>
    <w:p w14:paraId="5647F653" w14:textId="77777777" w:rsidR="006B43B0" w:rsidRPr="00A851A1" w:rsidRDefault="006B43B0" w:rsidP="006B43B0">
      <w:pPr>
        <w:pStyle w:val="Sinespaciado"/>
        <w:jc w:val="both"/>
        <w:rPr>
          <w:rFonts w:ascii="Arial Narrow" w:hAnsi="Arial Narrow"/>
          <w:b/>
          <w:bCs/>
          <w:sz w:val="20"/>
          <w:szCs w:val="20"/>
        </w:rPr>
      </w:pPr>
      <w:r w:rsidRPr="00A851A1">
        <w:rPr>
          <w:rFonts w:ascii="Arial Narrow" w:hAnsi="Arial Narrow"/>
          <w:b/>
          <w:bCs/>
          <w:sz w:val="20"/>
          <w:szCs w:val="20"/>
        </w:rPr>
        <w:t>INSTITUTO TECNOLÓGICO METROPOLITANO – ITM</w:t>
      </w:r>
    </w:p>
    <w:p w14:paraId="21C1AAB1" w14:textId="77777777" w:rsidR="006B43B0" w:rsidRPr="00A851A1" w:rsidRDefault="006B43B0" w:rsidP="006B43B0">
      <w:pPr>
        <w:pStyle w:val="Sinespaciado"/>
        <w:jc w:val="both"/>
        <w:rPr>
          <w:rFonts w:ascii="Arial Narrow" w:hAnsi="Arial Narrow"/>
          <w:sz w:val="20"/>
          <w:szCs w:val="20"/>
        </w:rPr>
      </w:pPr>
      <w:r w:rsidRPr="00A851A1">
        <w:rPr>
          <w:rFonts w:ascii="Arial Narrow" w:hAnsi="Arial Narrow"/>
          <w:sz w:val="20"/>
          <w:szCs w:val="20"/>
        </w:rPr>
        <w:t>Medellín, CO</w:t>
      </w:r>
    </w:p>
    <w:p w14:paraId="1DBE084B" w14:textId="77777777" w:rsidR="006B43B0" w:rsidRPr="00A851A1" w:rsidRDefault="006B43B0" w:rsidP="006B43B0">
      <w:pPr>
        <w:pStyle w:val="Sinespaciado"/>
        <w:jc w:val="both"/>
        <w:rPr>
          <w:rFonts w:ascii="Arial Narrow" w:hAnsi="Arial Narrow"/>
          <w:sz w:val="20"/>
          <w:szCs w:val="20"/>
        </w:rPr>
      </w:pPr>
    </w:p>
    <w:p w14:paraId="1E50DD5F" w14:textId="77777777" w:rsidR="006B43B0" w:rsidRPr="00A851A1" w:rsidRDefault="006B43B0" w:rsidP="006B43B0">
      <w:pPr>
        <w:pStyle w:val="Sinespaciado"/>
        <w:jc w:val="both"/>
        <w:rPr>
          <w:rFonts w:ascii="Arial Narrow" w:hAnsi="Arial Narrow"/>
          <w:sz w:val="20"/>
          <w:szCs w:val="20"/>
        </w:rPr>
      </w:pPr>
    </w:p>
    <w:p w14:paraId="1F493ADD" w14:textId="5D704211" w:rsidR="006B43B0" w:rsidRPr="00A851A1" w:rsidRDefault="006B43B0" w:rsidP="006B43B0">
      <w:pPr>
        <w:pStyle w:val="Sinespaciado"/>
        <w:jc w:val="both"/>
        <w:rPr>
          <w:rFonts w:ascii="Arial Narrow" w:hAnsi="Arial Narrow"/>
          <w:b/>
          <w:bCs/>
          <w:sz w:val="20"/>
          <w:szCs w:val="20"/>
        </w:rPr>
      </w:pPr>
      <w:r w:rsidRPr="00A851A1">
        <w:rPr>
          <w:rFonts w:ascii="Arial Narrow" w:hAnsi="Arial Narrow"/>
          <w:b/>
          <w:bCs/>
          <w:sz w:val="20"/>
          <w:szCs w:val="20"/>
        </w:rPr>
        <w:t xml:space="preserve">ASUNTO: AUTORIZACIÓN CONSULTA Y PUBLICIDAD REGISTRO DE INHABILIDADES POR DELITOS SEXUALES </w:t>
      </w:r>
      <w:r w:rsidR="0056647C">
        <w:rPr>
          <w:rFonts w:ascii="Arial Narrow" w:hAnsi="Arial Narrow"/>
          <w:b/>
          <w:bCs/>
          <w:sz w:val="20"/>
          <w:szCs w:val="20"/>
        </w:rPr>
        <w:t>Y TRATAMIENTO DE DATOS PERSONALES-</w:t>
      </w:r>
      <w:r>
        <w:rPr>
          <w:rFonts w:ascii="Arial Narrow" w:hAnsi="Arial Narrow"/>
          <w:b/>
          <w:bCs/>
          <w:sz w:val="20"/>
          <w:szCs w:val="20"/>
        </w:rPr>
        <w:t xml:space="preserve">SELECCIÓN ABREVIADA NO </w:t>
      </w:r>
      <w:r w:rsidR="005B627D">
        <w:rPr>
          <w:rFonts w:ascii="Arial Narrow" w:hAnsi="Arial Narrow"/>
          <w:b/>
          <w:bCs/>
          <w:sz w:val="20"/>
          <w:szCs w:val="20"/>
        </w:rPr>
        <w:t>07</w:t>
      </w:r>
      <w:r w:rsidR="0032587D">
        <w:rPr>
          <w:rFonts w:ascii="Arial Narrow" w:hAnsi="Arial Narrow"/>
          <w:b/>
          <w:bCs/>
          <w:sz w:val="20"/>
          <w:szCs w:val="20"/>
        </w:rPr>
        <w:t xml:space="preserve"> DE 2025</w:t>
      </w:r>
    </w:p>
    <w:p w14:paraId="5763F059" w14:textId="77777777" w:rsidR="006B43B0" w:rsidRPr="00A851A1" w:rsidRDefault="006B43B0" w:rsidP="006B43B0">
      <w:pPr>
        <w:pStyle w:val="Sinespaciado"/>
        <w:jc w:val="both"/>
        <w:rPr>
          <w:rFonts w:ascii="Arial Narrow" w:hAnsi="Arial Narrow"/>
          <w:sz w:val="20"/>
          <w:szCs w:val="20"/>
        </w:rPr>
      </w:pPr>
    </w:p>
    <w:p w14:paraId="33AF75A9" w14:textId="77777777" w:rsidR="00F5575A" w:rsidRPr="00487BCA" w:rsidRDefault="00F5575A" w:rsidP="00F5575A">
      <w:pPr>
        <w:pStyle w:val="Sinespaciado"/>
        <w:jc w:val="both"/>
        <w:rPr>
          <w:rFonts w:ascii="Arial Narrow" w:hAnsi="Arial Narrow" w:cs="Arial"/>
          <w:sz w:val="20"/>
          <w:szCs w:val="20"/>
        </w:rPr>
      </w:pPr>
      <w:r w:rsidRPr="00487BCA">
        <w:rPr>
          <w:rFonts w:ascii="Arial Narrow" w:hAnsi="Arial Narrow" w:cs="Arial"/>
          <w:sz w:val="20"/>
          <w:szCs w:val="20"/>
        </w:rPr>
        <w:t xml:space="preserve">Por medio de la presente, yo </w:t>
      </w:r>
      <w:r w:rsidRPr="00487BCA">
        <w:rPr>
          <w:rFonts w:ascii="Arial Narrow" w:hAnsi="Arial Narrow" w:cs="Arial"/>
          <w:b/>
          <w:bCs/>
          <w:sz w:val="20"/>
          <w:szCs w:val="20"/>
        </w:rPr>
        <w:t>[</w:t>
      </w:r>
      <w:r w:rsidRPr="00487BCA">
        <w:rPr>
          <w:rFonts w:ascii="Arial Narrow" w:hAnsi="Arial Narrow" w:cs="Arial"/>
          <w:b/>
          <w:bCs/>
          <w:sz w:val="20"/>
          <w:szCs w:val="20"/>
          <w:highlight w:val="yellow"/>
        </w:rPr>
        <w:t>NOMBRE DEL REPRESENTANTE LEGAL</w:t>
      </w:r>
      <w:r w:rsidRPr="00487BCA">
        <w:rPr>
          <w:rFonts w:ascii="Arial Narrow" w:hAnsi="Arial Narrow" w:cs="Arial"/>
          <w:b/>
          <w:bCs/>
          <w:sz w:val="20"/>
          <w:szCs w:val="20"/>
        </w:rPr>
        <w:t>]</w:t>
      </w:r>
      <w:r w:rsidRPr="00487BCA">
        <w:rPr>
          <w:rFonts w:ascii="Arial Narrow" w:hAnsi="Arial Narrow" w:cs="Arial"/>
          <w:sz w:val="20"/>
          <w:szCs w:val="20"/>
        </w:rPr>
        <w:t xml:space="preserve">, identificado con </w:t>
      </w:r>
      <w:r w:rsidRPr="00487BCA">
        <w:rPr>
          <w:rFonts w:ascii="Arial Narrow" w:hAnsi="Arial Narrow" w:cs="Arial"/>
          <w:b/>
          <w:bCs/>
          <w:sz w:val="20"/>
          <w:szCs w:val="20"/>
        </w:rPr>
        <w:t>[</w:t>
      </w:r>
      <w:r w:rsidRPr="00487BCA">
        <w:rPr>
          <w:rFonts w:ascii="Arial Narrow" w:hAnsi="Arial Narrow" w:cs="Arial"/>
          <w:b/>
          <w:bCs/>
          <w:sz w:val="20"/>
          <w:szCs w:val="20"/>
          <w:highlight w:val="yellow"/>
        </w:rPr>
        <w:t>TIPO DE DOCUMENTO</w:t>
      </w:r>
      <w:r w:rsidRPr="00487BCA">
        <w:rPr>
          <w:rFonts w:ascii="Arial Narrow" w:hAnsi="Arial Narrow" w:cs="Arial"/>
          <w:b/>
          <w:bCs/>
          <w:sz w:val="20"/>
          <w:szCs w:val="20"/>
        </w:rPr>
        <w:t>]</w:t>
      </w:r>
      <w:r w:rsidRPr="00487BCA">
        <w:rPr>
          <w:rFonts w:ascii="Arial Narrow" w:hAnsi="Arial Narrow" w:cs="Arial"/>
          <w:sz w:val="20"/>
          <w:szCs w:val="20"/>
        </w:rPr>
        <w:t xml:space="preserve"> No. </w:t>
      </w:r>
      <w:r w:rsidRPr="00487BCA">
        <w:rPr>
          <w:rFonts w:ascii="Arial Narrow" w:hAnsi="Arial Narrow" w:cs="Arial"/>
          <w:b/>
          <w:bCs/>
          <w:sz w:val="20"/>
          <w:szCs w:val="20"/>
        </w:rPr>
        <w:t>[</w:t>
      </w:r>
      <w:r w:rsidRPr="00487BCA">
        <w:rPr>
          <w:rFonts w:ascii="Arial Narrow" w:hAnsi="Arial Narrow" w:cs="Arial"/>
          <w:b/>
          <w:bCs/>
          <w:sz w:val="20"/>
          <w:szCs w:val="20"/>
          <w:highlight w:val="yellow"/>
        </w:rPr>
        <w:t>####</w:t>
      </w:r>
      <w:r w:rsidRPr="00487BCA">
        <w:rPr>
          <w:rFonts w:ascii="Arial Narrow" w:hAnsi="Arial Narrow" w:cs="Arial"/>
          <w:b/>
          <w:bCs/>
          <w:sz w:val="20"/>
          <w:szCs w:val="20"/>
        </w:rPr>
        <w:t>]</w:t>
      </w:r>
      <w:r w:rsidRPr="00487BCA">
        <w:rPr>
          <w:rFonts w:ascii="Arial Narrow" w:hAnsi="Arial Narrow" w:cs="Arial"/>
          <w:sz w:val="20"/>
          <w:szCs w:val="20"/>
        </w:rPr>
        <w:t xml:space="preserve">, actuando en calidad de representante legal de la sociedad </w:t>
      </w:r>
      <w:r w:rsidRPr="00487BCA">
        <w:rPr>
          <w:rFonts w:ascii="Arial Narrow" w:hAnsi="Arial Narrow" w:cs="Arial"/>
          <w:b/>
          <w:bCs/>
          <w:sz w:val="20"/>
          <w:szCs w:val="20"/>
        </w:rPr>
        <w:t>[</w:t>
      </w:r>
      <w:r w:rsidRPr="00487BCA">
        <w:rPr>
          <w:rFonts w:ascii="Arial Narrow" w:hAnsi="Arial Narrow" w:cs="Arial"/>
          <w:b/>
          <w:bCs/>
          <w:sz w:val="20"/>
          <w:szCs w:val="20"/>
          <w:highlight w:val="yellow"/>
        </w:rPr>
        <w:t>NOMBRE DEL PROPONENTE</w:t>
      </w:r>
      <w:r w:rsidRPr="00487BCA">
        <w:rPr>
          <w:rFonts w:ascii="Arial Narrow" w:hAnsi="Arial Narrow" w:cs="Arial"/>
          <w:b/>
          <w:bCs/>
          <w:sz w:val="20"/>
          <w:szCs w:val="20"/>
        </w:rPr>
        <w:t>]</w:t>
      </w:r>
      <w:r w:rsidRPr="00487BCA">
        <w:rPr>
          <w:rFonts w:ascii="Arial Narrow" w:hAnsi="Arial Narrow" w:cs="Arial"/>
          <w:sz w:val="20"/>
          <w:szCs w:val="20"/>
        </w:rPr>
        <w:t xml:space="preserve"> identificado con </w:t>
      </w:r>
      <w:r w:rsidRPr="00487BCA">
        <w:rPr>
          <w:rFonts w:ascii="Arial Narrow" w:hAnsi="Arial Narrow" w:cs="Arial"/>
          <w:b/>
          <w:bCs/>
          <w:sz w:val="20"/>
          <w:szCs w:val="20"/>
        </w:rPr>
        <w:t>[</w:t>
      </w:r>
      <w:r w:rsidRPr="00487BCA">
        <w:rPr>
          <w:rFonts w:ascii="Arial Narrow" w:hAnsi="Arial Narrow" w:cs="Arial"/>
          <w:b/>
          <w:bCs/>
          <w:sz w:val="20"/>
          <w:szCs w:val="20"/>
          <w:highlight w:val="yellow"/>
        </w:rPr>
        <w:t>TIPO DE DOCUMENTO</w:t>
      </w:r>
      <w:r w:rsidRPr="00487BCA">
        <w:rPr>
          <w:rFonts w:ascii="Arial Narrow" w:hAnsi="Arial Narrow" w:cs="Arial"/>
          <w:b/>
          <w:bCs/>
          <w:sz w:val="20"/>
          <w:szCs w:val="20"/>
        </w:rPr>
        <w:t>]</w:t>
      </w:r>
      <w:r w:rsidRPr="00487BCA">
        <w:rPr>
          <w:rFonts w:ascii="Arial Narrow" w:hAnsi="Arial Narrow" w:cs="Arial"/>
          <w:sz w:val="20"/>
          <w:szCs w:val="20"/>
        </w:rPr>
        <w:t xml:space="preserve"> No. </w:t>
      </w:r>
      <w:r w:rsidRPr="00487BCA">
        <w:rPr>
          <w:rFonts w:ascii="Arial Narrow" w:hAnsi="Arial Narrow" w:cs="Arial"/>
          <w:b/>
          <w:bCs/>
          <w:sz w:val="20"/>
          <w:szCs w:val="20"/>
        </w:rPr>
        <w:t>[</w:t>
      </w:r>
      <w:r w:rsidRPr="00487BCA">
        <w:rPr>
          <w:rFonts w:ascii="Arial Narrow" w:hAnsi="Arial Narrow" w:cs="Arial"/>
          <w:b/>
          <w:bCs/>
          <w:sz w:val="20"/>
          <w:szCs w:val="20"/>
          <w:highlight w:val="yellow"/>
        </w:rPr>
        <w:t>####</w:t>
      </w:r>
      <w:r w:rsidRPr="00487BCA">
        <w:rPr>
          <w:rFonts w:ascii="Arial Narrow" w:hAnsi="Arial Narrow" w:cs="Arial"/>
          <w:b/>
          <w:bCs/>
          <w:sz w:val="20"/>
          <w:szCs w:val="20"/>
        </w:rPr>
        <w:t>],</w:t>
      </w:r>
      <w:r w:rsidRPr="00487BCA">
        <w:rPr>
          <w:rFonts w:ascii="Arial Narrow" w:hAnsi="Arial Narrow" w:cs="Arial"/>
          <w:sz w:val="20"/>
          <w:szCs w:val="20"/>
        </w:rPr>
        <w:t xml:space="preserve"> autorizo al INSTITUTO TECNOLÓGICO METROPOLITANO,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6D41AF5B" w14:textId="77777777" w:rsidR="00F5575A" w:rsidRPr="00487BCA" w:rsidRDefault="00F5575A" w:rsidP="00F5575A">
      <w:pPr>
        <w:pStyle w:val="Sinespaciado"/>
        <w:jc w:val="both"/>
        <w:rPr>
          <w:rFonts w:ascii="Arial Narrow" w:hAnsi="Arial Narrow" w:cs="Arial"/>
          <w:sz w:val="20"/>
          <w:szCs w:val="20"/>
        </w:rPr>
      </w:pPr>
    </w:p>
    <w:p w14:paraId="0BF12388" w14:textId="77777777" w:rsidR="00F5575A" w:rsidRPr="00487BCA" w:rsidRDefault="00F5575A" w:rsidP="00F5575A">
      <w:pPr>
        <w:pStyle w:val="Sinespaciado"/>
        <w:jc w:val="both"/>
        <w:rPr>
          <w:rFonts w:ascii="Arial Narrow" w:hAnsi="Arial Narrow" w:cs="Arial"/>
          <w:sz w:val="20"/>
          <w:szCs w:val="20"/>
        </w:rPr>
      </w:pPr>
      <w:proofErr w:type="spellStart"/>
      <w:r w:rsidRPr="00487BCA">
        <w:rPr>
          <w:rFonts w:ascii="Arial Narrow" w:hAnsi="Arial Narrow" w:cs="Arial"/>
          <w:sz w:val="20"/>
          <w:szCs w:val="20"/>
        </w:rPr>
        <w:t>Asi</w:t>
      </w:r>
      <w:proofErr w:type="spellEnd"/>
      <w:r w:rsidRPr="00487BCA">
        <w:rPr>
          <w:rFonts w:ascii="Arial Narrow" w:hAnsi="Arial Narrow" w:cs="Arial"/>
          <w:sz w:val="20"/>
          <w:szCs w:val="20"/>
        </w:rPr>
        <w:t xml:space="preserve"> mismo, el INSTITUTO TECNOLÓGICO METROPOLITANO actuará como responsable del tratamiento de datos personales de los cuales soy titular y que, conjunta o separadamente podrá recolectar, almacenar y usar mis datos personales para</w:t>
      </w:r>
      <w:r>
        <w:rPr>
          <w:rFonts w:ascii="Arial Narrow" w:hAnsi="Arial Narrow" w:cs="Arial"/>
          <w:sz w:val="20"/>
          <w:szCs w:val="20"/>
        </w:rPr>
        <w:t xml:space="preserve"> el cumplimiento y ejecución del presente proceso de contratación</w:t>
      </w:r>
      <w:r w:rsidRPr="00487BCA">
        <w:rPr>
          <w:rFonts w:ascii="Arial Narrow" w:hAnsi="Arial Narrow" w:cs="Arial"/>
          <w:sz w:val="20"/>
          <w:szCs w:val="20"/>
        </w:rPr>
        <w:t>. AUTORIZO SI______ NO________(</w:t>
      </w:r>
      <w:r w:rsidRPr="00487BCA">
        <w:rPr>
          <w:rFonts w:ascii="Arial Narrow" w:hAnsi="Arial Narrow" w:cs="Arial"/>
          <w:color w:val="FF0000"/>
          <w:sz w:val="20"/>
          <w:szCs w:val="20"/>
        </w:rPr>
        <w:t>DILIGENCIAR</w:t>
      </w:r>
      <w:r w:rsidRPr="00487BCA">
        <w:rPr>
          <w:rFonts w:ascii="Arial Narrow" w:hAnsi="Arial Narrow" w:cs="Arial"/>
          <w:sz w:val="20"/>
          <w:szCs w:val="20"/>
        </w:rPr>
        <w:t>)</w:t>
      </w:r>
    </w:p>
    <w:p w14:paraId="3CECDA6B" w14:textId="77777777" w:rsidR="00F5575A" w:rsidRPr="00487BCA" w:rsidRDefault="00F5575A" w:rsidP="00F5575A">
      <w:pPr>
        <w:pStyle w:val="Sinespaciado"/>
        <w:jc w:val="both"/>
        <w:rPr>
          <w:rFonts w:ascii="Arial Narrow" w:hAnsi="Arial Narrow" w:cs="Arial"/>
          <w:sz w:val="20"/>
          <w:szCs w:val="20"/>
        </w:rPr>
      </w:pPr>
    </w:p>
    <w:p w14:paraId="658415AF" w14:textId="77777777" w:rsidR="00F5575A" w:rsidRPr="00487BCA" w:rsidRDefault="00F5575A" w:rsidP="00F5575A">
      <w:pPr>
        <w:pStyle w:val="Sinespaciado"/>
        <w:jc w:val="both"/>
        <w:rPr>
          <w:rFonts w:ascii="Arial Narrow" w:hAnsi="Arial Narrow" w:cs="Arial"/>
          <w:sz w:val="20"/>
          <w:szCs w:val="20"/>
        </w:rPr>
      </w:pPr>
      <w:r w:rsidRPr="00487BCA">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740BA1C" w14:textId="77777777" w:rsidR="00F5575A" w:rsidRPr="00487BCA" w:rsidRDefault="00F5575A" w:rsidP="00F5575A">
      <w:pPr>
        <w:pStyle w:val="Sinespaciado"/>
        <w:rPr>
          <w:rFonts w:ascii="Arial Narrow" w:hAnsi="Arial Narrow" w:cs="Arial"/>
          <w:sz w:val="20"/>
          <w:szCs w:val="20"/>
        </w:rPr>
      </w:pPr>
    </w:p>
    <w:p w14:paraId="29308E5A" w14:textId="77777777" w:rsidR="00F5575A" w:rsidRPr="00487BCA" w:rsidRDefault="00F5575A" w:rsidP="00F5575A">
      <w:pPr>
        <w:pStyle w:val="Sinespaciado"/>
        <w:jc w:val="both"/>
        <w:rPr>
          <w:rFonts w:ascii="Arial Narrow" w:hAnsi="Arial Narrow" w:cs="Arial"/>
          <w:sz w:val="20"/>
          <w:szCs w:val="20"/>
        </w:rPr>
      </w:pPr>
      <w:r w:rsidRPr="00487BCA">
        <w:rPr>
          <w:rFonts w:ascii="Arial Narrow" w:hAnsi="Arial Narrow" w:cs="Arial"/>
          <w:sz w:val="20"/>
          <w:szCs w:val="20"/>
        </w:rPr>
        <w:t xml:space="preserve">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24" w:history="1">
        <w:r w:rsidRPr="00487BCA">
          <w:rPr>
            <w:rStyle w:val="Hipervnculo"/>
            <w:rFonts w:ascii="Arial Narrow" w:hAnsi="Arial Narrow" w:cs="Arial"/>
            <w:sz w:val="20"/>
            <w:szCs w:val="20"/>
          </w:rPr>
          <w:t>https://www.itm.edu.co//wp-content/uploads/Calidad/Politicas_tratamiento_y_proteccion_de_datos_personales_ITM_Resolucion_395_de_2014.pdf</w:t>
        </w:r>
      </w:hyperlink>
    </w:p>
    <w:p w14:paraId="46D1E5CA" w14:textId="77777777" w:rsidR="00F5575A" w:rsidRPr="00487BCA" w:rsidRDefault="00F5575A" w:rsidP="00F5575A">
      <w:pPr>
        <w:pStyle w:val="Sinespaciado"/>
        <w:jc w:val="both"/>
        <w:rPr>
          <w:rFonts w:ascii="Arial Narrow" w:hAnsi="Arial Narrow" w:cs="Arial"/>
          <w:sz w:val="20"/>
          <w:szCs w:val="20"/>
        </w:rPr>
      </w:pPr>
    </w:p>
    <w:p w14:paraId="7D696114" w14:textId="77777777" w:rsidR="00F5575A" w:rsidRPr="00487BCA" w:rsidRDefault="00F5575A" w:rsidP="00F5575A">
      <w:pPr>
        <w:jc w:val="both"/>
        <w:rPr>
          <w:rFonts w:ascii="Arial Narrow" w:hAnsi="Arial Narrow" w:cs="Arial"/>
          <w:lang w:eastAsia="es-ES"/>
        </w:rPr>
      </w:pPr>
      <w:r w:rsidRPr="00487BCA">
        <w:rPr>
          <w:rFonts w:ascii="Arial Narrow" w:hAnsi="Arial Narrow" w:cs="Arial"/>
          <w:lang w:eastAsia="es-ES"/>
        </w:rPr>
        <w:t>Manifiesto que la presente autorización me fue solicitada y puesta de presente antes de entregar mis datos y que la suscribo de forma libre y voluntaria una vez leída en su totalidad.</w:t>
      </w:r>
    </w:p>
    <w:p w14:paraId="1CDEA87A" w14:textId="77777777" w:rsidR="006B43B0" w:rsidRPr="00A851A1" w:rsidRDefault="006B43B0" w:rsidP="006B43B0">
      <w:pPr>
        <w:pStyle w:val="Sinespaciado"/>
        <w:jc w:val="both"/>
        <w:rPr>
          <w:rFonts w:ascii="Arial Narrow" w:hAnsi="Arial Narrow"/>
          <w:sz w:val="20"/>
          <w:szCs w:val="20"/>
        </w:rPr>
      </w:pPr>
    </w:p>
    <w:p w14:paraId="24F20BE4" w14:textId="77777777" w:rsidR="006B43B0" w:rsidRPr="00A851A1" w:rsidRDefault="006B43B0" w:rsidP="006B43B0">
      <w:pPr>
        <w:pStyle w:val="Sinespaciado"/>
        <w:jc w:val="both"/>
        <w:rPr>
          <w:rFonts w:ascii="Arial Narrow" w:hAnsi="Arial Narrow"/>
          <w:sz w:val="20"/>
          <w:szCs w:val="20"/>
        </w:rPr>
      </w:pPr>
      <w:r w:rsidRPr="00A851A1">
        <w:rPr>
          <w:rFonts w:ascii="Arial Narrow" w:hAnsi="Arial Narrow"/>
          <w:sz w:val="20"/>
          <w:szCs w:val="20"/>
        </w:rPr>
        <w:t>Cordialmente,</w:t>
      </w:r>
    </w:p>
    <w:p w14:paraId="74BEECD0" w14:textId="77777777" w:rsidR="006B43B0" w:rsidRPr="00A851A1" w:rsidRDefault="006B43B0" w:rsidP="006B43B0">
      <w:pPr>
        <w:pStyle w:val="Sinespaciado"/>
        <w:jc w:val="both"/>
        <w:rPr>
          <w:rFonts w:ascii="Arial Narrow" w:hAnsi="Arial Narrow"/>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6B43B0" w:rsidRPr="00201A3E" w14:paraId="54371C13" w14:textId="77777777" w:rsidTr="007D63A2">
        <w:trPr>
          <w:trHeight w:val="795"/>
        </w:trPr>
        <w:tc>
          <w:tcPr>
            <w:tcW w:w="4415" w:type="dxa"/>
          </w:tcPr>
          <w:p w14:paraId="5B8FD03C" w14:textId="77777777" w:rsidR="006B43B0" w:rsidRPr="00201A3E" w:rsidRDefault="006B43B0" w:rsidP="007D63A2">
            <w:pPr>
              <w:rPr>
                <w:rFonts w:ascii="Arial Narrow" w:hAnsi="Arial Narrow"/>
              </w:rPr>
            </w:pPr>
            <w:r w:rsidRPr="00201A3E">
              <w:rPr>
                <w:rFonts w:ascii="Arial Narrow" w:hAnsi="Arial Narrow"/>
              </w:rPr>
              <w:t>[</w:t>
            </w:r>
            <w:r w:rsidRPr="00201A3E">
              <w:rPr>
                <w:rFonts w:ascii="Arial Narrow" w:hAnsi="Arial Narrow"/>
                <w:highlight w:val="yellow"/>
              </w:rPr>
              <w:t>NOMBRE DEL PROPONENTE</w:t>
            </w:r>
            <w:r w:rsidRPr="00201A3E">
              <w:rPr>
                <w:rFonts w:ascii="Arial Narrow" w:hAnsi="Arial Narrow"/>
              </w:rPr>
              <w:t>]</w:t>
            </w:r>
          </w:p>
          <w:p w14:paraId="3734848F" w14:textId="77777777" w:rsidR="006B43B0" w:rsidRPr="00201A3E" w:rsidRDefault="006B43B0" w:rsidP="007D63A2">
            <w:pPr>
              <w:rPr>
                <w:rFonts w:ascii="Arial Narrow" w:hAnsi="Arial Narrow"/>
              </w:rPr>
            </w:pPr>
            <w:r w:rsidRPr="00201A3E">
              <w:rPr>
                <w:rFonts w:ascii="Arial Narrow" w:hAnsi="Arial Narrow"/>
              </w:rPr>
              <w:t>[</w:t>
            </w:r>
            <w:r w:rsidRPr="00201A3E">
              <w:rPr>
                <w:rFonts w:ascii="Arial Narrow" w:hAnsi="Arial Narrow"/>
                <w:highlight w:val="yellow"/>
              </w:rPr>
              <w:t>TIPO DE DOCUMENTO</w:t>
            </w:r>
            <w:r w:rsidRPr="00201A3E">
              <w:rPr>
                <w:rFonts w:ascii="Arial Narrow" w:hAnsi="Arial Narrow"/>
              </w:rPr>
              <w:t>] No. [</w:t>
            </w:r>
            <w:r w:rsidRPr="00201A3E">
              <w:rPr>
                <w:rFonts w:ascii="Arial Narrow" w:hAnsi="Arial Narrow"/>
                <w:highlight w:val="yellow"/>
              </w:rPr>
              <w:t>####</w:t>
            </w:r>
            <w:r w:rsidRPr="00201A3E">
              <w:rPr>
                <w:rFonts w:ascii="Arial Narrow" w:hAnsi="Arial Narrow"/>
              </w:rPr>
              <w:t>]</w:t>
            </w:r>
          </w:p>
        </w:tc>
        <w:tc>
          <w:tcPr>
            <w:tcW w:w="4415" w:type="dxa"/>
          </w:tcPr>
          <w:p w14:paraId="74CE37F7" w14:textId="77777777" w:rsidR="006B43B0" w:rsidRPr="00201A3E" w:rsidRDefault="006B43B0" w:rsidP="007D63A2">
            <w:pPr>
              <w:rPr>
                <w:rFonts w:ascii="Arial Narrow" w:hAnsi="Arial Narrow"/>
              </w:rPr>
            </w:pPr>
            <w:r w:rsidRPr="00201A3E">
              <w:rPr>
                <w:rFonts w:ascii="Arial Narrow" w:hAnsi="Arial Narrow"/>
              </w:rPr>
              <w:t>[</w:t>
            </w:r>
            <w:r w:rsidRPr="00201A3E">
              <w:rPr>
                <w:rFonts w:ascii="Arial Narrow" w:hAnsi="Arial Narrow"/>
                <w:highlight w:val="yellow"/>
              </w:rPr>
              <w:t>NOMBRE DEL REPRESENTANTE LEGAL</w:t>
            </w:r>
            <w:r w:rsidRPr="00201A3E">
              <w:rPr>
                <w:rFonts w:ascii="Arial Narrow" w:hAnsi="Arial Narrow"/>
              </w:rPr>
              <w:t>]</w:t>
            </w:r>
          </w:p>
          <w:p w14:paraId="2645ECA7" w14:textId="77777777" w:rsidR="006B43B0" w:rsidRPr="00201A3E" w:rsidRDefault="006B43B0" w:rsidP="007D63A2">
            <w:pPr>
              <w:rPr>
                <w:rFonts w:ascii="Arial Narrow" w:hAnsi="Arial Narrow"/>
              </w:rPr>
            </w:pPr>
            <w:r w:rsidRPr="00201A3E">
              <w:rPr>
                <w:rFonts w:ascii="Arial Narrow" w:hAnsi="Arial Narrow"/>
              </w:rPr>
              <w:t>[</w:t>
            </w:r>
            <w:r w:rsidRPr="00201A3E">
              <w:rPr>
                <w:rFonts w:ascii="Arial Narrow" w:hAnsi="Arial Narrow"/>
                <w:highlight w:val="yellow"/>
              </w:rPr>
              <w:t>TIPO DE DOCUMENTO</w:t>
            </w:r>
            <w:r w:rsidRPr="00201A3E">
              <w:rPr>
                <w:rFonts w:ascii="Arial Narrow" w:hAnsi="Arial Narrow"/>
              </w:rPr>
              <w:t>] No. [</w:t>
            </w:r>
            <w:r w:rsidRPr="00201A3E">
              <w:rPr>
                <w:rFonts w:ascii="Arial Narrow" w:hAnsi="Arial Narrow"/>
                <w:highlight w:val="yellow"/>
              </w:rPr>
              <w:t>####</w:t>
            </w:r>
            <w:r w:rsidRPr="00201A3E">
              <w:rPr>
                <w:rFonts w:ascii="Arial Narrow" w:hAnsi="Arial Narrow"/>
              </w:rPr>
              <w:t>]</w:t>
            </w:r>
          </w:p>
          <w:p w14:paraId="63948820" w14:textId="77777777" w:rsidR="006B43B0" w:rsidRPr="00201A3E" w:rsidRDefault="006B43B0" w:rsidP="007D63A2">
            <w:pPr>
              <w:rPr>
                <w:rFonts w:ascii="Arial Narrow" w:hAnsi="Arial Narrow"/>
              </w:rPr>
            </w:pPr>
            <w:r w:rsidRPr="00201A3E">
              <w:rPr>
                <w:rFonts w:ascii="Arial Narrow" w:hAnsi="Arial Narrow"/>
              </w:rPr>
              <w:t>Representante Legal</w:t>
            </w:r>
          </w:p>
        </w:tc>
      </w:tr>
    </w:tbl>
    <w:p w14:paraId="613CE6AF" w14:textId="77777777" w:rsidR="006B43B0" w:rsidRPr="00A851A1" w:rsidRDefault="006B43B0" w:rsidP="006B43B0">
      <w:pPr>
        <w:pStyle w:val="Sinespaciado"/>
        <w:jc w:val="both"/>
        <w:rPr>
          <w:rFonts w:ascii="Arial Narrow" w:hAnsi="Arial Narrow"/>
          <w:sz w:val="20"/>
          <w:szCs w:val="20"/>
        </w:rPr>
      </w:pPr>
    </w:p>
    <w:p w14:paraId="342D6186" w14:textId="77777777" w:rsidR="00FE24FF" w:rsidRDefault="00FE24FF" w:rsidP="00FE24FF">
      <w:pPr>
        <w:jc w:val="both"/>
        <w:rPr>
          <w:rFonts w:ascii="Arial Narrow" w:hAnsi="Arial Narrow" w:cs="Calibri"/>
          <w:sz w:val="20"/>
          <w:szCs w:val="20"/>
        </w:rPr>
      </w:pPr>
    </w:p>
    <w:p w14:paraId="12B38030" w14:textId="77777777" w:rsidR="006B43B0" w:rsidRDefault="006B43B0" w:rsidP="00FE24FF">
      <w:pPr>
        <w:jc w:val="both"/>
        <w:rPr>
          <w:rFonts w:ascii="Arial Narrow" w:hAnsi="Arial Narrow" w:cs="Calibri"/>
          <w:sz w:val="20"/>
          <w:szCs w:val="20"/>
        </w:rPr>
      </w:pPr>
    </w:p>
    <w:p w14:paraId="412E8409" w14:textId="1FB66BA1" w:rsidR="00F5575A" w:rsidRPr="00C416EA" w:rsidRDefault="00F5575A" w:rsidP="00F5575A">
      <w:pPr>
        <w:pStyle w:val="Ttulo1"/>
        <w:rPr>
          <w:b w:val="0"/>
          <w:bCs/>
          <w:sz w:val="20"/>
        </w:rPr>
      </w:pPr>
      <w:r w:rsidRPr="00C416EA">
        <w:rPr>
          <w:rFonts w:cs="Calibri"/>
          <w:sz w:val="20"/>
        </w:rPr>
        <w:t>ANEXO</w:t>
      </w:r>
      <w:r w:rsidRPr="00C416EA">
        <w:rPr>
          <w:bCs/>
          <w:sz w:val="20"/>
        </w:rPr>
        <w:t xml:space="preserve"> </w:t>
      </w:r>
      <w:r w:rsidRPr="00C416EA">
        <w:rPr>
          <w:sz w:val="20"/>
        </w:rPr>
        <w:t>13</w:t>
      </w:r>
    </w:p>
    <w:p w14:paraId="73A606CB" w14:textId="77777777" w:rsidR="00C416EA" w:rsidRPr="00C416EA" w:rsidRDefault="00C416EA" w:rsidP="00C416EA">
      <w:pPr>
        <w:spacing w:after="0" w:line="240" w:lineRule="auto"/>
        <w:jc w:val="center"/>
        <w:rPr>
          <w:rFonts w:ascii="Arial Narrow" w:eastAsia="Times New Roman" w:hAnsi="Arial Narrow" w:cs="Arial"/>
          <w:b/>
          <w:bCs/>
          <w:sz w:val="20"/>
          <w:szCs w:val="20"/>
          <w:lang w:eastAsia="es-CO"/>
        </w:rPr>
      </w:pPr>
      <w:r w:rsidRPr="00C416EA">
        <w:rPr>
          <w:rFonts w:ascii="Arial Narrow" w:eastAsia="Times New Roman" w:hAnsi="Arial Narrow" w:cs="Arial"/>
          <w:b/>
          <w:bCs/>
          <w:sz w:val="20"/>
          <w:szCs w:val="20"/>
          <w:lang w:eastAsia="es-CO"/>
        </w:rPr>
        <w:t>FORMATO DE COMPROMISO DE CUMPLIMIENTO DE ESPECIFICACIONES Y CRITERIOS DE SOSTENIBILIDAD, INNOVACIÓN Y RESPONSABILIDAD SOCIAL</w:t>
      </w:r>
    </w:p>
    <w:p w14:paraId="435F8A97" w14:textId="77777777" w:rsidR="00C416EA" w:rsidRPr="00C416EA" w:rsidRDefault="00C416EA" w:rsidP="00C416EA">
      <w:pPr>
        <w:spacing w:after="0" w:line="240" w:lineRule="auto"/>
        <w:jc w:val="center"/>
        <w:rPr>
          <w:rFonts w:ascii="Arial Narrow" w:eastAsia="Times New Roman" w:hAnsi="Arial Narrow" w:cs="Arial"/>
          <w:b/>
          <w:bCs/>
          <w:sz w:val="20"/>
          <w:szCs w:val="20"/>
          <w:lang w:eastAsia="es-CO"/>
        </w:rPr>
      </w:pPr>
    </w:p>
    <w:p w14:paraId="43548B9C" w14:textId="77777777" w:rsidR="00C416EA" w:rsidRPr="00C416EA" w:rsidRDefault="00C416EA" w:rsidP="00C416EA">
      <w:pPr>
        <w:spacing w:after="0" w:line="240" w:lineRule="auto"/>
        <w:jc w:val="center"/>
        <w:rPr>
          <w:rFonts w:ascii="Arial Narrow" w:eastAsia="Times New Roman" w:hAnsi="Arial Narrow" w:cs="Arial"/>
          <w:sz w:val="20"/>
          <w:szCs w:val="20"/>
          <w:lang w:eastAsia="es-CO"/>
        </w:rPr>
      </w:pPr>
    </w:p>
    <w:tbl>
      <w:tblPr>
        <w:tblStyle w:val="Tablaconcuadrcula"/>
        <w:tblW w:w="0" w:type="auto"/>
        <w:tblLook w:val="04A0" w:firstRow="1" w:lastRow="0" w:firstColumn="1" w:lastColumn="0" w:noHBand="0" w:noVBand="1"/>
      </w:tblPr>
      <w:tblGrid>
        <w:gridCol w:w="4414"/>
        <w:gridCol w:w="4414"/>
      </w:tblGrid>
      <w:tr w:rsidR="00C416EA" w:rsidRPr="00C416EA" w14:paraId="5B7409E3" w14:textId="77777777" w:rsidTr="00084858">
        <w:tc>
          <w:tcPr>
            <w:tcW w:w="4414" w:type="dxa"/>
          </w:tcPr>
          <w:p w14:paraId="1D7CC7D3"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Entidad Contratante</w:t>
            </w:r>
            <w:r w:rsidRPr="00C416EA">
              <w:rPr>
                <w:rFonts w:ascii="Arial Narrow" w:eastAsia="Times New Roman" w:hAnsi="Arial Narrow" w:cs="Arial"/>
              </w:rPr>
              <w:t>:</w:t>
            </w:r>
          </w:p>
        </w:tc>
        <w:tc>
          <w:tcPr>
            <w:tcW w:w="4414" w:type="dxa"/>
          </w:tcPr>
          <w:p w14:paraId="570AAF8F" w14:textId="77777777" w:rsidR="00C416EA" w:rsidRPr="00C416EA" w:rsidRDefault="00C416EA" w:rsidP="00084858">
            <w:pPr>
              <w:rPr>
                <w:rFonts w:ascii="Arial Narrow" w:eastAsia="Times New Roman" w:hAnsi="Arial Narrow" w:cs="Arial"/>
              </w:rPr>
            </w:pPr>
            <w:r w:rsidRPr="00C416EA">
              <w:rPr>
                <w:rFonts w:ascii="Arial Narrow" w:eastAsia="Times New Roman" w:hAnsi="Arial Narrow" w:cs="Arial"/>
              </w:rPr>
              <w:t>Instituto Tecnológico Metropolitano (ITM)</w:t>
            </w:r>
          </w:p>
          <w:p w14:paraId="4FFDECD8" w14:textId="77777777" w:rsidR="00C416EA" w:rsidRPr="00C416EA" w:rsidRDefault="00C416EA" w:rsidP="00084858">
            <w:pPr>
              <w:rPr>
                <w:rFonts w:ascii="Arial Narrow" w:eastAsia="Times New Roman" w:hAnsi="Arial Narrow" w:cs="Arial"/>
                <w:b/>
                <w:bCs/>
              </w:rPr>
            </w:pPr>
          </w:p>
        </w:tc>
      </w:tr>
      <w:tr w:rsidR="00C416EA" w:rsidRPr="00C416EA" w14:paraId="7D45F389" w14:textId="77777777" w:rsidTr="00084858">
        <w:tc>
          <w:tcPr>
            <w:tcW w:w="4414" w:type="dxa"/>
          </w:tcPr>
          <w:p w14:paraId="0DAC2721"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Proceso de Selección Número</w:t>
            </w:r>
            <w:r w:rsidRPr="00C416EA">
              <w:rPr>
                <w:rFonts w:ascii="Arial Narrow" w:eastAsia="Times New Roman" w:hAnsi="Arial Narrow" w:cs="Arial"/>
              </w:rPr>
              <w:t>:</w:t>
            </w:r>
          </w:p>
        </w:tc>
        <w:tc>
          <w:tcPr>
            <w:tcW w:w="4414" w:type="dxa"/>
          </w:tcPr>
          <w:p w14:paraId="2065D26A" w14:textId="23FECCA8" w:rsidR="00C416EA" w:rsidRPr="00C416EA" w:rsidRDefault="00C416EA" w:rsidP="00084858">
            <w:pPr>
              <w:rPr>
                <w:rFonts w:ascii="Arial Narrow" w:eastAsia="Times New Roman" w:hAnsi="Arial Narrow" w:cs="Arial"/>
                <w:b/>
                <w:bCs/>
              </w:rPr>
            </w:pPr>
            <w:r>
              <w:rPr>
                <w:rFonts w:ascii="Arial Narrow" w:eastAsia="Times New Roman" w:hAnsi="Arial Narrow" w:cs="Arial"/>
                <w:b/>
                <w:bCs/>
              </w:rPr>
              <w:t xml:space="preserve">SA </w:t>
            </w:r>
            <w:r w:rsidR="005B627D">
              <w:rPr>
                <w:rFonts w:ascii="Arial Narrow" w:eastAsia="Times New Roman" w:hAnsi="Arial Narrow" w:cs="Arial"/>
                <w:b/>
                <w:bCs/>
              </w:rPr>
              <w:t>07</w:t>
            </w:r>
            <w:r>
              <w:rPr>
                <w:rFonts w:ascii="Arial Narrow" w:eastAsia="Times New Roman" w:hAnsi="Arial Narrow" w:cs="Arial"/>
                <w:b/>
                <w:bCs/>
              </w:rPr>
              <w:t xml:space="preserve"> DE 2025</w:t>
            </w:r>
          </w:p>
        </w:tc>
      </w:tr>
      <w:tr w:rsidR="00C416EA" w:rsidRPr="00C416EA" w14:paraId="290C2064" w14:textId="77777777" w:rsidTr="00084858">
        <w:tc>
          <w:tcPr>
            <w:tcW w:w="4414" w:type="dxa"/>
          </w:tcPr>
          <w:p w14:paraId="7F9CD676"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Objeto del Contrato</w:t>
            </w:r>
            <w:r w:rsidRPr="00C416EA">
              <w:rPr>
                <w:rFonts w:ascii="Arial Narrow" w:eastAsia="Times New Roman" w:hAnsi="Arial Narrow" w:cs="Arial"/>
              </w:rPr>
              <w:t>:</w:t>
            </w:r>
          </w:p>
        </w:tc>
        <w:tc>
          <w:tcPr>
            <w:tcW w:w="4414" w:type="dxa"/>
          </w:tcPr>
          <w:p w14:paraId="3EDC6B46" w14:textId="1C941A63" w:rsidR="00C416EA" w:rsidRPr="00917B97" w:rsidRDefault="00071433" w:rsidP="00917B97">
            <w:pPr>
              <w:jc w:val="both"/>
              <w:rPr>
                <w:rFonts w:ascii="Arial Narrow" w:eastAsia="Times New Roman" w:hAnsi="Arial Narrow" w:cs="Arial"/>
              </w:rPr>
            </w:pPr>
            <w:r w:rsidRPr="00071433">
              <w:rPr>
                <w:rFonts w:ascii="Arial Narrow" w:eastAsia="Times New Roman" w:hAnsi="Arial Narrow" w:cs="Arial"/>
              </w:rPr>
              <w:t>Suministro, a demanda, de materiales, insumos y herramientas, pinturas, herramientas e insumos para jardinería; componentes eléctricos, electromecánicos y electrónicos, requeridos para la oportuna prestación de los servicios y el correcto funcionamiento de los procesos misionales, estratégicos y de apoyo que integran el Instituto Tecnológico Metropolitano en los campus que lo conforman</w:t>
            </w:r>
          </w:p>
        </w:tc>
      </w:tr>
      <w:tr w:rsidR="00C416EA" w:rsidRPr="00C416EA" w14:paraId="61A3B7BD" w14:textId="77777777" w:rsidTr="00084858">
        <w:tc>
          <w:tcPr>
            <w:tcW w:w="4414" w:type="dxa"/>
          </w:tcPr>
          <w:p w14:paraId="51436C80"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Proponente/Empresa</w:t>
            </w:r>
          </w:p>
        </w:tc>
        <w:tc>
          <w:tcPr>
            <w:tcW w:w="4414" w:type="dxa"/>
          </w:tcPr>
          <w:p w14:paraId="22A651FA" w14:textId="77777777" w:rsidR="00C416EA" w:rsidRPr="00C416EA" w:rsidRDefault="00C416EA" w:rsidP="00084858">
            <w:pPr>
              <w:rPr>
                <w:rFonts w:ascii="Arial Narrow" w:eastAsia="Times New Roman" w:hAnsi="Arial Narrow" w:cs="Arial"/>
                <w:b/>
                <w:bCs/>
              </w:rPr>
            </w:pPr>
          </w:p>
        </w:tc>
      </w:tr>
      <w:tr w:rsidR="00C416EA" w:rsidRPr="00C416EA" w14:paraId="644A37E1" w14:textId="77777777" w:rsidTr="00084858">
        <w:tc>
          <w:tcPr>
            <w:tcW w:w="4414" w:type="dxa"/>
          </w:tcPr>
          <w:p w14:paraId="60CCB848"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NIT:</w:t>
            </w:r>
          </w:p>
        </w:tc>
        <w:tc>
          <w:tcPr>
            <w:tcW w:w="4414" w:type="dxa"/>
          </w:tcPr>
          <w:p w14:paraId="28C68E34" w14:textId="77777777" w:rsidR="00C416EA" w:rsidRPr="00C416EA" w:rsidRDefault="00C416EA" w:rsidP="00084858">
            <w:pPr>
              <w:rPr>
                <w:rFonts w:ascii="Arial Narrow" w:eastAsia="Times New Roman" w:hAnsi="Arial Narrow" w:cs="Arial"/>
                <w:b/>
                <w:bCs/>
              </w:rPr>
            </w:pPr>
          </w:p>
        </w:tc>
      </w:tr>
      <w:tr w:rsidR="00C416EA" w:rsidRPr="00C416EA" w14:paraId="784F918B" w14:textId="77777777" w:rsidTr="00084858">
        <w:tc>
          <w:tcPr>
            <w:tcW w:w="4414" w:type="dxa"/>
          </w:tcPr>
          <w:p w14:paraId="0E4EAE86"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Representante Legal</w:t>
            </w:r>
            <w:r w:rsidRPr="00C416EA">
              <w:rPr>
                <w:rFonts w:ascii="Arial Narrow" w:eastAsia="Times New Roman" w:hAnsi="Arial Narrow" w:cs="Arial"/>
              </w:rPr>
              <w:t>:</w:t>
            </w:r>
          </w:p>
        </w:tc>
        <w:tc>
          <w:tcPr>
            <w:tcW w:w="4414" w:type="dxa"/>
          </w:tcPr>
          <w:p w14:paraId="7B8A00D9" w14:textId="77777777" w:rsidR="00C416EA" w:rsidRPr="00C416EA" w:rsidRDefault="00C416EA" w:rsidP="00084858">
            <w:pPr>
              <w:rPr>
                <w:rFonts w:ascii="Arial Narrow" w:eastAsia="Times New Roman" w:hAnsi="Arial Narrow" w:cs="Arial"/>
                <w:b/>
                <w:bCs/>
              </w:rPr>
            </w:pPr>
          </w:p>
        </w:tc>
      </w:tr>
      <w:tr w:rsidR="00C416EA" w:rsidRPr="00C416EA" w14:paraId="656CE24A" w14:textId="77777777" w:rsidTr="00084858">
        <w:tc>
          <w:tcPr>
            <w:tcW w:w="4414" w:type="dxa"/>
          </w:tcPr>
          <w:p w14:paraId="1F8F867F"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Documento de Identidad</w:t>
            </w:r>
            <w:r w:rsidRPr="00C416EA">
              <w:rPr>
                <w:rFonts w:ascii="Arial Narrow" w:eastAsia="Times New Roman" w:hAnsi="Arial Narrow" w:cs="Arial"/>
              </w:rPr>
              <w:t>:</w:t>
            </w:r>
          </w:p>
        </w:tc>
        <w:tc>
          <w:tcPr>
            <w:tcW w:w="4414" w:type="dxa"/>
          </w:tcPr>
          <w:p w14:paraId="6027797F" w14:textId="77777777" w:rsidR="00C416EA" w:rsidRPr="00C416EA" w:rsidRDefault="00C416EA" w:rsidP="00084858">
            <w:pPr>
              <w:rPr>
                <w:rFonts w:ascii="Arial Narrow" w:eastAsia="Times New Roman" w:hAnsi="Arial Narrow" w:cs="Arial"/>
                <w:b/>
                <w:bCs/>
              </w:rPr>
            </w:pPr>
          </w:p>
        </w:tc>
      </w:tr>
      <w:tr w:rsidR="00C416EA" w:rsidRPr="00C416EA" w14:paraId="33520D1A" w14:textId="77777777" w:rsidTr="00084858">
        <w:tc>
          <w:tcPr>
            <w:tcW w:w="4414" w:type="dxa"/>
          </w:tcPr>
          <w:p w14:paraId="1D3212F7"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Dirección:</w:t>
            </w:r>
          </w:p>
        </w:tc>
        <w:tc>
          <w:tcPr>
            <w:tcW w:w="4414" w:type="dxa"/>
          </w:tcPr>
          <w:p w14:paraId="250E5EA8" w14:textId="77777777" w:rsidR="00C416EA" w:rsidRPr="00C416EA" w:rsidRDefault="00C416EA" w:rsidP="00084858">
            <w:pPr>
              <w:rPr>
                <w:rFonts w:ascii="Arial Narrow" w:eastAsia="Times New Roman" w:hAnsi="Arial Narrow" w:cs="Arial"/>
                <w:b/>
                <w:bCs/>
              </w:rPr>
            </w:pPr>
          </w:p>
        </w:tc>
      </w:tr>
      <w:tr w:rsidR="00C416EA" w:rsidRPr="00C416EA" w14:paraId="033E7E10" w14:textId="77777777" w:rsidTr="00084858">
        <w:tc>
          <w:tcPr>
            <w:tcW w:w="4414" w:type="dxa"/>
          </w:tcPr>
          <w:p w14:paraId="6DCD6F84"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Teléfono</w:t>
            </w:r>
            <w:r w:rsidRPr="00C416EA">
              <w:rPr>
                <w:rFonts w:ascii="Arial Narrow" w:eastAsia="Times New Roman" w:hAnsi="Arial Narrow" w:cs="Arial"/>
              </w:rPr>
              <w:t>:</w:t>
            </w:r>
          </w:p>
        </w:tc>
        <w:tc>
          <w:tcPr>
            <w:tcW w:w="4414" w:type="dxa"/>
          </w:tcPr>
          <w:p w14:paraId="7D3C0952" w14:textId="77777777" w:rsidR="00C416EA" w:rsidRPr="00C416EA" w:rsidRDefault="00C416EA" w:rsidP="00084858">
            <w:pPr>
              <w:rPr>
                <w:rFonts w:ascii="Arial Narrow" w:eastAsia="Times New Roman" w:hAnsi="Arial Narrow" w:cs="Arial"/>
                <w:b/>
                <w:bCs/>
              </w:rPr>
            </w:pPr>
          </w:p>
        </w:tc>
      </w:tr>
      <w:tr w:rsidR="00C416EA" w:rsidRPr="00C416EA" w14:paraId="0E5E29A2" w14:textId="77777777" w:rsidTr="00084858">
        <w:tc>
          <w:tcPr>
            <w:tcW w:w="4414" w:type="dxa"/>
          </w:tcPr>
          <w:p w14:paraId="0F76D540"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Correo electrónico:</w:t>
            </w:r>
          </w:p>
        </w:tc>
        <w:tc>
          <w:tcPr>
            <w:tcW w:w="4414" w:type="dxa"/>
          </w:tcPr>
          <w:p w14:paraId="5CDFBCE3" w14:textId="77777777" w:rsidR="00C416EA" w:rsidRPr="00C416EA" w:rsidRDefault="00C416EA" w:rsidP="00084858">
            <w:pPr>
              <w:rPr>
                <w:rFonts w:ascii="Arial Narrow" w:eastAsia="Times New Roman" w:hAnsi="Arial Narrow" w:cs="Arial"/>
                <w:b/>
                <w:bCs/>
              </w:rPr>
            </w:pPr>
          </w:p>
        </w:tc>
      </w:tr>
      <w:tr w:rsidR="00C416EA" w:rsidRPr="00C416EA" w14:paraId="17AC2D4D" w14:textId="77777777" w:rsidTr="00084858">
        <w:tc>
          <w:tcPr>
            <w:tcW w:w="4414" w:type="dxa"/>
          </w:tcPr>
          <w:p w14:paraId="4D6FE52C" w14:textId="77777777" w:rsidR="00C416EA" w:rsidRPr="00C416EA" w:rsidRDefault="00C416EA" w:rsidP="00084858">
            <w:pPr>
              <w:rPr>
                <w:rFonts w:ascii="Arial Narrow" w:eastAsia="Times New Roman" w:hAnsi="Arial Narrow" w:cs="Arial"/>
                <w:b/>
                <w:bCs/>
              </w:rPr>
            </w:pPr>
            <w:r w:rsidRPr="00C416EA">
              <w:rPr>
                <w:rFonts w:ascii="Arial Narrow" w:eastAsia="Times New Roman" w:hAnsi="Arial Narrow" w:cs="Arial"/>
                <w:b/>
                <w:bCs/>
              </w:rPr>
              <w:t>Domicilio Principal del Proponente</w:t>
            </w:r>
          </w:p>
        </w:tc>
        <w:tc>
          <w:tcPr>
            <w:tcW w:w="4414" w:type="dxa"/>
          </w:tcPr>
          <w:p w14:paraId="58B7A119" w14:textId="77777777" w:rsidR="00C416EA" w:rsidRPr="00C416EA" w:rsidRDefault="00C416EA" w:rsidP="00084858">
            <w:pPr>
              <w:rPr>
                <w:rFonts w:ascii="Arial Narrow" w:eastAsia="Times New Roman" w:hAnsi="Arial Narrow" w:cs="Arial"/>
                <w:b/>
                <w:bCs/>
              </w:rPr>
            </w:pPr>
          </w:p>
        </w:tc>
      </w:tr>
    </w:tbl>
    <w:p w14:paraId="4352A80F" w14:textId="77777777" w:rsidR="00C416EA" w:rsidRPr="00C416EA" w:rsidRDefault="00C416EA" w:rsidP="00C416EA">
      <w:pPr>
        <w:spacing w:after="0" w:line="240" w:lineRule="auto"/>
        <w:rPr>
          <w:rFonts w:ascii="Arial Narrow" w:eastAsia="Times New Roman" w:hAnsi="Arial Narrow" w:cs="Arial"/>
          <w:b/>
          <w:bCs/>
          <w:sz w:val="20"/>
          <w:szCs w:val="20"/>
          <w:lang w:eastAsia="es-CO"/>
        </w:rPr>
      </w:pPr>
    </w:p>
    <w:p w14:paraId="55060D0F" w14:textId="77777777" w:rsidR="00C416EA" w:rsidRPr="00C416EA" w:rsidRDefault="00C416EA" w:rsidP="00C416EA">
      <w:pPr>
        <w:spacing w:after="0" w:line="240" w:lineRule="auto"/>
        <w:jc w:val="both"/>
        <w:rPr>
          <w:rFonts w:ascii="Arial Narrow" w:eastAsia="Times New Roman" w:hAnsi="Arial Narrow" w:cs="Arial"/>
          <w:sz w:val="20"/>
          <w:szCs w:val="20"/>
          <w:lang w:eastAsia="es-CO"/>
        </w:rPr>
      </w:pPr>
      <w:r w:rsidRPr="00C416EA">
        <w:rPr>
          <w:rFonts w:ascii="Arial Narrow" w:eastAsia="Times New Roman" w:hAnsi="Arial Narrow" w:cs="Arial"/>
          <w:sz w:val="20"/>
          <w:szCs w:val="20"/>
          <w:lang w:eastAsia="es-CO"/>
        </w:rPr>
        <w:t>En mi calidad de Representante Legal del proponente identificado anteriormente, manifiesto bajo la gravedad del juramento que, en caso de resultar favorecido en el proceso de selección referenciado, me comprometo de manera expresa e irrevocable a dar cumplimiento a las especificaciones y criterios de sostenibilidad, innovación y responsabilidad social definidos por el Instituto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34C98F22" w14:textId="77777777" w:rsidR="00917B97" w:rsidRPr="00C416EA" w:rsidRDefault="00917B97" w:rsidP="00C416EA">
      <w:pPr>
        <w:spacing w:after="0" w:line="240" w:lineRule="auto"/>
        <w:jc w:val="both"/>
        <w:rPr>
          <w:rFonts w:ascii="Arial Narrow" w:eastAsia="Times New Roman" w:hAnsi="Arial Narrow" w:cs="Arial"/>
          <w:sz w:val="20"/>
          <w:szCs w:val="20"/>
          <w:lang w:eastAsia="es-CO"/>
        </w:rPr>
      </w:pPr>
    </w:p>
    <w:p w14:paraId="182AA380" w14:textId="77777777" w:rsidR="00C416EA" w:rsidRDefault="00C416EA" w:rsidP="00C416EA">
      <w:pPr>
        <w:spacing w:after="0" w:line="240" w:lineRule="auto"/>
        <w:jc w:val="both"/>
        <w:rPr>
          <w:rFonts w:ascii="Arial Narrow" w:eastAsia="Times New Roman" w:hAnsi="Arial Narrow" w:cs="Arial"/>
          <w:sz w:val="20"/>
          <w:szCs w:val="20"/>
          <w:lang w:eastAsia="es-CO"/>
        </w:rPr>
      </w:pPr>
      <w:r w:rsidRPr="00C416EA">
        <w:rPr>
          <w:rFonts w:ascii="Arial Narrow" w:eastAsia="Times New Roman" w:hAnsi="Arial Narrow" w:cs="Arial"/>
          <w:sz w:val="20"/>
          <w:szCs w:val="20"/>
          <w:lang w:eastAsia="es-CO"/>
        </w:rPr>
        <w:t>Dichas especificaciones y criterios se encuentran contenidas en los Estudios Previos, Especificaciones Técnicas, Pliegos, y demás documentos que hacen parte del expediente del presente proceso de selección, e incluyen:</w:t>
      </w:r>
    </w:p>
    <w:p w14:paraId="766A12BE" w14:textId="77777777" w:rsidR="00917B97" w:rsidRPr="00C416EA" w:rsidRDefault="00917B97" w:rsidP="00C416EA">
      <w:pPr>
        <w:spacing w:after="0" w:line="240" w:lineRule="auto"/>
        <w:jc w:val="both"/>
        <w:rPr>
          <w:rFonts w:ascii="Arial Narrow" w:eastAsia="Times New Roman" w:hAnsi="Arial Narrow" w:cs="Arial"/>
          <w:sz w:val="20"/>
          <w:szCs w:val="20"/>
          <w:lang w:eastAsia="es-CO"/>
        </w:rPr>
      </w:pPr>
    </w:p>
    <w:p w14:paraId="36CF1B4D" w14:textId="77777777" w:rsidR="00C416EA" w:rsidRPr="00C416EA" w:rsidRDefault="00C416EA" w:rsidP="00C416EA">
      <w:pPr>
        <w:spacing w:after="0" w:line="240" w:lineRule="auto"/>
        <w:jc w:val="both"/>
        <w:rPr>
          <w:rFonts w:ascii="Arial Narrow" w:eastAsia="Times New Roman" w:hAnsi="Arial Narrow" w:cs="Arial"/>
          <w:sz w:val="20"/>
          <w:szCs w:val="20"/>
          <w:lang w:eastAsia="es-CO"/>
        </w:rPr>
      </w:pPr>
    </w:p>
    <w:p w14:paraId="42571C7C" w14:textId="77777777" w:rsidR="00C416EA" w:rsidRPr="00C416EA" w:rsidRDefault="00C416EA" w:rsidP="00C416EA">
      <w:pPr>
        <w:pStyle w:val="Prrafodelista"/>
        <w:numPr>
          <w:ilvl w:val="0"/>
          <w:numId w:val="25"/>
        </w:numPr>
        <w:rPr>
          <w:rFonts w:cs="Arial"/>
          <w:b/>
          <w:bCs/>
          <w:sz w:val="20"/>
          <w:lang w:eastAsia="es-CO"/>
        </w:rPr>
      </w:pPr>
      <w:r w:rsidRPr="00C416EA">
        <w:rPr>
          <w:rFonts w:cs="Arial"/>
          <w:b/>
          <w:bCs/>
          <w:sz w:val="20"/>
          <w:lang w:eastAsia="es-CO"/>
        </w:rPr>
        <w:t xml:space="preserve">Cumplimiento del criterio especifico establecido para cada proceso: </w:t>
      </w:r>
      <w:r w:rsidRPr="00C416EA">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22EC8DC7" w14:textId="77777777" w:rsidR="00C416EA" w:rsidRPr="00C416EA" w:rsidRDefault="00C416EA" w:rsidP="00C416EA">
      <w:pPr>
        <w:pStyle w:val="Prrafodelista"/>
        <w:numPr>
          <w:ilvl w:val="0"/>
          <w:numId w:val="25"/>
        </w:numPr>
        <w:rPr>
          <w:rFonts w:cs="Arial"/>
          <w:b/>
          <w:bCs/>
          <w:sz w:val="20"/>
          <w:lang w:eastAsia="es-CO"/>
        </w:rPr>
      </w:pPr>
      <w:r w:rsidRPr="00C416EA">
        <w:rPr>
          <w:rFonts w:cs="Arial"/>
          <w:b/>
          <w:bCs/>
          <w:sz w:val="20"/>
          <w:lang w:eastAsia="es-CO"/>
        </w:rPr>
        <w:t xml:space="preserve"> Requisitos Específicos y Obligaciones Contractuales: </w:t>
      </w:r>
      <w:r w:rsidRPr="00C416EA">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807BEC4" w14:textId="77777777" w:rsidR="00C416EA" w:rsidRPr="00C416EA" w:rsidRDefault="00C416EA" w:rsidP="00C416EA">
      <w:pPr>
        <w:pStyle w:val="Prrafodelista"/>
        <w:numPr>
          <w:ilvl w:val="0"/>
          <w:numId w:val="25"/>
        </w:numPr>
        <w:rPr>
          <w:rFonts w:cs="Arial"/>
          <w:sz w:val="20"/>
          <w:lang w:eastAsia="es-CO"/>
        </w:rPr>
      </w:pPr>
      <w:r w:rsidRPr="00C416EA">
        <w:rPr>
          <w:rFonts w:cs="Arial"/>
          <w:b/>
          <w:bCs/>
          <w:sz w:val="20"/>
          <w:lang w:eastAsia="es-CO"/>
        </w:rPr>
        <w:t xml:space="preserve">Documentación de Cumplimiento: </w:t>
      </w:r>
      <w:r w:rsidRPr="00C416EA">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0C2E5D3E" w14:textId="77777777" w:rsidR="00C416EA" w:rsidRPr="00C416EA" w:rsidRDefault="00C416EA" w:rsidP="00C416EA">
      <w:pPr>
        <w:spacing w:after="0" w:line="240" w:lineRule="auto"/>
        <w:jc w:val="both"/>
        <w:rPr>
          <w:rFonts w:ascii="Arial Narrow" w:eastAsia="Times New Roman" w:hAnsi="Arial Narrow" w:cs="Arial"/>
          <w:sz w:val="20"/>
          <w:szCs w:val="20"/>
          <w:lang w:eastAsia="es-CO"/>
        </w:rPr>
      </w:pPr>
    </w:p>
    <w:p w14:paraId="56A345EB" w14:textId="77777777" w:rsidR="00917B97" w:rsidRDefault="00917B97" w:rsidP="00C416EA">
      <w:pPr>
        <w:spacing w:after="0" w:line="240" w:lineRule="auto"/>
        <w:jc w:val="both"/>
        <w:rPr>
          <w:rFonts w:ascii="Arial Narrow" w:eastAsia="Times New Roman" w:hAnsi="Arial Narrow" w:cs="Arial"/>
          <w:sz w:val="20"/>
          <w:szCs w:val="20"/>
          <w:lang w:eastAsia="es-CO"/>
        </w:rPr>
      </w:pPr>
    </w:p>
    <w:p w14:paraId="69BBC68C" w14:textId="5E5DFC42" w:rsidR="00C416EA" w:rsidRPr="00C416EA" w:rsidRDefault="00C416EA" w:rsidP="00C416EA">
      <w:pPr>
        <w:spacing w:after="0" w:line="240" w:lineRule="auto"/>
        <w:jc w:val="both"/>
        <w:rPr>
          <w:rFonts w:ascii="Arial Narrow" w:eastAsia="Times New Roman" w:hAnsi="Arial Narrow" w:cs="Arial"/>
          <w:sz w:val="20"/>
          <w:szCs w:val="20"/>
          <w:lang w:eastAsia="es-CO"/>
        </w:rPr>
      </w:pPr>
      <w:r w:rsidRPr="00C416EA">
        <w:rPr>
          <w:rFonts w:ascii="Arial Narrow" w:eastAsia="Times New Roman" w:hAnsi="Arial Narrow" w:cs="Arial"/>
          <w:sz w:val="20"/>
          <w:szCs w:val="20"/>
          <w:lang w:eastAsia="es-CO"/>
        </w:rPr>
        <w:t>En constancia de lo anterior, firmo el presente formato, declarando la aceptación plena de los compromisos adquiridos.</w:t>
      </w:r>
    </w:p>
    <w:p w14:paraId="63BCDD72" w14:textId="77777777" w:rsidR="00C416EA" w:rsidRPr="00C416EA" w:rsidRDefault="00C416EA" w:rsidP="00C416EA">
      <w:pPr>
        <w:spacing w:after="0" w:line="240" w:lineRule="auto"/>
        <w:rPr>
          <w:rFonts w:ascii="Arial Narrow" w:eastAsia="Times New Roman" w:hAnsi="Arial Narrow" w:cs="Arial"/>
          <w:b/>
          <w:bCs/>
          <w:sz w:val="20"/>
          <w:szCs w:val="20"/>
          <w:lang w:eastAsia="es-CO"/>
        </w:rPr>
      </w:pPr>
    </w:p>
    <w:p w14:paraId="5F885087" w14:textId="77777777" w:rsidR="00C416EA" w:rsidRPr="00C416EA" w:rsidRDefault="00C416EA" w:rsidP="00C416EA">
      <w:pPr>
        <w:spacing w:after="0" w:line="240" w:lineRule="auto"/>
        <w:rPr>
          <w:rFonts w:ascii="Arial Narrow" w:eastAsia="Times New Roman" w:hAnsi="Arial Narrow" w:cs="Arial"/>
          <w:sz w:val="20"/>
          <w:szCs w:val="20"/>
          <w:lang w:eastAsia="es-CO"/>
        </w:rPr>
      </w:pPr>
      <w:r w:rsidRPr="00C416EA">
        <w:rPr>
          <w:rFonts w:ascii="Arial Narrow" w:eastAsia="Times New Roman" w:hAnsi="Arial Narrow" w:cs="Arial"/>
          <w:b/>
          <w:bCs/>
          <w:sz w:val="20"/>
          <w:szCs w:val="20"/>
          <w:lang w:eastAsia="es-CO"/>
        </w:rPr>
        <w:t>Lugar y Fecha</w:t>
      </w:r>
      <w:r w:rsidRPr="00C416EA">
        <w:rPr>
          <w:rFonts w:ascii="Arial Narrow" w:eastAsia="Times New Roman" w:hAnsi="Arial Narrow" w:cs="Arial"/>
          <w:sz w:val="20"/>
          <w:szCs w:val="20"/>
          <w:lang w:eastAsia="es-CO"/>
        </w:rPr>
        <w:t>: _______________________________</w:t>
      </w:r>
    </w:p>
    <w:p w14:paraId="2B2A4CA9" w14:textId="77777777" w:rsidR="00917B97" w:rsidRDefault="00917B97" w:rsidP="00C416EA">
      <w:pPr>
        <w:spacing w:after="0" w:line="240" w:lineRule="auto"/>
        <w:rPr>
          <w:rFonts w:ascii="Arial Narrow" w:eastAsia="Times New Roman" w:hAnsi="Arial Narrow" w:cs="Arial"/>
          <w:b/>
          <w:bCs/>
          <w:sz w:val="20"/>
          <w:szCs w:val="20"/>
          <w:lang w:eastAsia="es-CO"/>
        </w:rPr>
      </w:pPr>
    </w:p>
    <w:p w14:paraId="0B863D63" w14:textId="50BE2F52" w:rsidR="00C416EA" w:rsidRPr="00C416EA" w:rsidRDefault="00C416EA" w:rsidP="00C416EA">
      <w:pPr>
        <w:spacing w:after="0" w:line="240" w:lineRule="auto"/>
        <w:rPr>
          <w:rFonts w:ascii="Arial Narrow" w:eastAsia="Times New Roman" w:hAnsi="Arial Narrow" w:cs="Arial"/>
          <w:sz w:val="20"/>
          <w:szCs w:val="20"/>
          <w:lang w:eastAsia="es-CO"/>
        </w:rPr>
      </w:pPr>
      <w:r w:rsidRPr="00C416EA">
        <w:rPr>
          <w:rFonts w:ascii="Arial Narrow" w:eastAsia="Times New Roman" w:hAnsi="Arial Narrow" w:cs="Arial"/>
          <w:b/>
          <w:bCs/>
          <w:sz w:val="20"/>
          <w:szCs w:val="20"/>
          <w:lang w:eastAsia="es-CO"/>
        </w:rPr>
        <w:t>Firma del Representante Legal</w:t>
      </w:r>
      <w:r w:rsidRPr="00C416EA">
        <w:rPr>
          <w:rFonts w:ascii="Arial Narrow" w:eastAsia="Times New Roman" w:hAnsi="Arial Narrow" w:cs="Arial"/>
          <w:sz w:val="20"/>
          <w:szCs w:val="20"/>
          <w:lang w:eastAsia="es-CO"/>
        </w:rPr>
        <w:t xml:space="preserve">: </w:t>
      </w:r>
    </w:p>
    <w:p w14:paraId="37EDB97C" w14:textId="77777777" w:rsidR="00C416EA" w:rsidRPr="00C416EA" w:rsidRDefault="00C416EA" w:rsidP="00C416EA">
      <w:pPr>
        <w:spacing w:after="0" w:line="240" w:lineRule="auto"/>
        <w:rPr>
          <w:rFonts w:ascii="Arial Narrow" w:eastAsia="Times New Roman" w:hAnsi="Arial Narrow" w:cs="Arial"/>
          <w:sz w:val="20"/>
          <w:szCs w:val="20"/>
          <w:lang w:eastAsia="es-CO"/>
        </w:rPr>
      </w:pPr>
    </w:p>
    <w:p w14:paraId="35F19E91" w14:textId="77777777" w:rsidR="00C416EA" w:rsidRPr="00C416EA" w:rsidRDefault="00C416EA" w:rsidP="00C416EA">
      <w:pPr>
        <w:spacing w:after="0" w:line="240" w:lineRule="auto"/>
        <w:rPr>
          <w:rFonts w:ascii="Arial Narrow" w:eastAsia="Times New Roman" w:hAnsi="Arial Narrow" w:cs="Arial"/>
          <w:sz w:val="20"/>
          <w:szCs w:val="20"/>
          <w:lang w:eastAsia="es-CO"/>
        </w:rPr>
      </w:pPr>
      <w:r w:rsidRPr="00C416EA">
        <w:rPr>
          <w:rFonts w:ascii="Arial Narrow" w:eastAsia="Times New Roman" w:hAnsi="Arial Narrow" w:cs="Arial"/>
          <w:sz w:val="20"/>
          <w:szCs w:val="20"/>
          <w:lang w:eastAsia="es-CO"/>
        </w:rPr>
        <w:t>_______________________________________________</w:t>
      </w:r>
    </w:p>
    <w:p w14:paraId="115CF652" w14:textId="77777777" w:rsidR="00C416EA" w:rsidRPr="00C416EA" w:rsidRDefault="00C416EA" w:rsidP="00C416EA">
      <w:pPr>
        <w:spacing w:after="0" w:line="240" w:lineRule="auto"/>
        <w:rPr>
          <w:rFonts w:ascii="Arial Narrow" w:eastAsia="Times New Roman" w:hAnsi="Arial Narrow" w:cs="Arial"/>
          <w:sz w:val="20"/>
          <w:szCs w:val="20"/>
          <w:lang w:eastAsia="es-CO"/>
        </w:rPr>
      </w:pPr>
      <w:r w:rsidRPr="00C416EA">
        <w:rPr>
          <w:rFonts w:ascii="Arial Narrow" w:eastAsia="Times New Roman" w:hAnsi="Arial Narrow" w:cs="Arial"/>
          <w:b/>
          <w:bCs/>
          <w:sz w:val="20"/>
          <w:szCs w:val="20"/>
          <w:lang w:eastAsia="es-CO"/>
        </w:rPr>
        <w:t>Nombre Completo</w:t>
      </w:r>
      <w:r w:rsidRPr="00C416EA">
        <w:rPr>
          <w:rFonts w:ascii="Arial Narrow" w:eastAsia="Times New Roman" w:hAnsi="Arial Narrow" w:cs="Arial"/>
          <w:sz w:val="20"/>
          <w:szCs w:val="20"/>
          <w:lang w:eastAsia="es-CO"/>
        </w:rPr>
        <w:t>: ______________________________</w:t>
      </w:r>
    </w:p>
    <w:p w14:paraId="366272DE" w14:textId="77777777" w:rsidR="00C416EA" w:rsidRPr="00C416EA" w:rsidRDefault="00C416EA" w:rsidP="00C416EA">
      <w:pPr>
        <w:spacing w:after="0" w:line="240" w:lineRule="auto"/>
        <w:rPr>
          <w:rFonts w:ascii="Arial Narrow" w:eastAsia="Times New Roman" w:hAnsi="Arial Narrow" w:cs="Arial"/>
          <w:sz w:val="20"/>
          <w:szCs w:val="20"/>
          <w:lang w:eastAsia="es-CO"/>
        </w:rPr>
      </w:pPr>
      <w:r w:rsidRPr="00C416EA">
        <w:rPr>
          <w:rFonts w:ascii="Arial Narrow" w:eastAsia="Times New Roman" w:hAnsi="Arial Narrow" w:cs="Arial"/>
          <w:b/>
          <w:bCs/>
          <w:sz w:val="20"/>
          <w:szCs w:val="20"/>
          <w:lang w:eastAsia="es-CO"/>
        </w:rPr>
        <w:t>Cédula de Ciudadanía</w:t>
      </w:r>
      <w:r w:rsidRPr="00C416EA">
        <w:rPr>
          <w:rFonts w:ascii="Arial Narrow" w:eastAsia="Times New Roman" w:hAnsi="Arial Narrow" w:cs="Arial"/>
          <w:sz w:val="20"/>
          <w:szCs w:val="20"/>
          <w:lang w:eastAsia="es-CO"/>
        </w:rPr>
        <w:t>: ___________________________</w:t>
      </w:r>
    </w:p>
    <w:p w14:paraId="79DD88A2" w14:textId="77777777" w:rsidR="00C416EA" w:rsidRPr="00C416EA" w:rsidRDefault="00C416EA" w:rsidP="00C416EA">
      <w:pPr>
        <w:spacing w:after="0" w:line="240" w:lineRule="auto"/>
        <w:rPr>
          <w:rFonts w:ascii="Arial Narrow" w:hAnsi="Arial Narrow" w:cs="Arial"/>
          <w:sz w:val="20"/>
          <w:szCs w:val="20"/>
        </w:rPr>
      </w:pPr>
    </w:p>
    <w:p w14:paraId="778A44FC" w14:textId="0D57DDE1" w:rsidR="00917B97" w:rsidRDefault="00917B97">
      <w:pPr>
        <w:rPr>
          <w:rFonts w:ascii="Arial Narrow" w:hAnsi="Arial Narrow" w:cs="Calibri"/>
          <w:sz w:val="20"/>
          <w:szCs w:val="20"/>
        </w:rPr>
      </w:pPr>
      <w:r>
        <w:rPr>
          <w:rFonts w:ascii="Arial Narrow" w:hAnsi="Arial Narrow" w:cs="Calibri"/>
          <w:sz w:val="20"/>
          <w:szCs w:val="20"/>
        </w:rPr>
        <w:br w:type="page"/>
      </w:r>
    </w:p>
    <w:p w14:paraId="4C03139E" w14:textId="77777777" w:rsidR="00FE24FF" w:rsidRPr="001475AC" w:rsidRDefault="00FE24FF" w:rsidP="00FE24FF">
      <w:pPr>
        <w:pStyle w:val="Ttulo1"/>
        <w:rPr>
          <w:sz w:val="20"/>
        </w:rPr>
      </w:pPr>
      <w:bookmarkStart w:id="205" w:name="_Toc54720886"/>
      <w:bookmarkStart w:id="206" w:name="_Toc176969273"/>
      <w:r w:rsidRPr="001475AC">
        <w:rPr>
          <w:sz w:val="20"/>
        </w:rPr>
        <w:t>MINUTA DE CONTRATO</w:t>
      </w:r>
      <w:bookmarkEnd w:id="205"/>
      <w:bookmarkEnd w:id="206"/>
    </w:p>
    <w:p w14:paraId="2D14683F" w14:textId="2E6FBACA" w:rsidR="00FE24FF" w:rsidRPr="001475AC" w:rsidRDefault="00FE24FF" w:rsidP="00FE24FF">
      <w:pPr>
        <w:jc w:val="center"/>
        <w:rPr>
          <w:rFonts w:ascii="Arial Narrow" w:hAnsi="Arial Narrow" w:cs="Calibri"/>
          <w:sz w:val="20"/>
          <w:szCs w:val="20"/>
        </w:rPr>
      </w:pPr>
      <w:r w:rsidRPr="001475AC">
        <w:rPr>
          <w:rFonts w:ascii="Arial Narrow" w:hAnsi="Arial Narrow" w:cs="Calibri"/>
          <w:sz w:val="20"/>
          <w:szCs w:val="20"/>
        </w:rPr>
        <w:t>CONTRATO -………</w:t>
      </w:r>
      <w:r w:rsidRPr="001475AC">
        <w:rPr>
          <w:rFonts w:ascii="Arial Narrow" w:hAnsi="Arial Narrow" w:cs="Calibri"/>
          <w:noProof/>
          <w:sz w:val="20"/>
          <w:szCs w:val="20"/>
        </w:rPr>
        <w:t xml:space="preserve">  </w:t>
      </w:r>
      <w:r w:rsidRPr="001475AC">
        <w:rPr>
          <w:rFonts w:ascii="Arial Narrow" w:hAnsi="Arial Narrow" w:cs="Calibri"/>
          <w:sz w:val="20"/>
          <w:szCs w:val="20"/>
        </w:rPr>
        <w:t>DE 202</w:t>
      </w:r>
      <w:r w:rsidR="006E6D46">
        <w:rPr>
          <w:rFonts w:ascii="Arial Narrow" w:hAnsi="Arial Narrow" w:cs="Calibri"/>
          <w:sz w:val="20"/>
          <w:szCs w:val="20"/>
        </w:rPr>
        <w:t>5</w:t>
      </w:r>
    </w:p>
    <w:p w14:paraId="02EFF62F" w14:textId="77777777" w:rsidR="00FE24FF" w:rsidRPr="001475AC" w:rsidRDefault="00FE24FF" w:rsidP="00FE24FF">
      <w:pPr>
        <w:jc w:val="both"/>
        <w:rPr>
          <w:rFonts w:ascii="Arial Narrow" w:hAnsi="Arial Narrow" w:cs="Calibri"/>
          <w:b/>
          <w:sz w:val="20"/>
          <w:szCs w:val="20"/>
        </w:rPr>
      </w:pPr>
    </w:p>
    <w:p w14:paraId="4AC40C84" w14:textId="2C9C00BA" w:rsidR="00FE24FF" w:rsidRPr="001475AC" w:rsidRDefault="00FE24FF" w:rsidP="00FE24FF">
      <w:pPr>
        <w:jc w:val="both"/>
        <w:rPr>
          <w:rFonts w:ascii="Arial Narrow" w:hAnsi="Arial Narrow"/>
          <w:sz w:val="20"/>
          <w:szCs w:val="20"/>
        </w:rPr>
      </w:pPr>
      <w:r w:rsidRPr="001475AC">
        <w:rPr>
          <w:rFonts w:ascii="Arial Narrow" w:hAnsi="Arial Narrow"/>
          <w:sz w:val="20"/>
          <w:szCs w:val="20"/>
        </w:rPr>
        <w:t>Entre los suscritos, de una parte</w:t>
      </w:r>
      <w:r w:rsidRPr="001475AC">
        <w:rPr>
          <w:rFonts w:ascii="Arial Narrow" w:hAnsi="Arial Narrow"/>
          <w:b/>
          <w:sz w:val="20"/>
          <w:szCs w:val="20"/>
        </w:rPr>
        <w:t xml:space="preserve">,  </w:t>
      </w:r>
      <w:proofErr w:type="spellStart"/>
      <w:r w:rsidRPr="001475AC">
        <w:rPr>
          <w:rFonts w:ascii="Arial Narrow" w:hAnsi="Arial Narrow"/>
          <w:b/>
          <w:sz w:val="20"/>
          <w:szCs w:val="20"/>
        </w:rPr>
        <w:t>xxxxxxxxxxxxxx</w:t>
      </w:r>
      <w:proofErr w:type="spellEnd"/>
      <w:r w:rsidRPr="001475AC">
        <w:rPr>
          <w:rFonts w:ascii="Arial Narrow" w:hAnsi="Arial Narrow"/>
          <w:sz w:val="20"/>
          <w:szCs w:val="20"/>
        </w:rPr>
        <w:t xml:space="preserve">, identificada con la cédula de ciudadanía  N. </w:t>
      </w:r>
      <w:proofErr w:type="spellStart"/>
      <w:r w:rsidRPr="001475AC">
        <w:rPr>
          <w:rFonts w:ascii="Arial Narrow" w:hAnsi="Arial Narrow"/>
          <w:sz w:val="20"/>
          <w:szCs w:val="20"/>
        </w:rPr>
        <w:t>xxxxxxxxx</w:t>
      </w:r>
      <w:proofErr w:type="spellEnd"/>
      <w:r w:rsidRPr="001475AC">
        <w:rPr>
          <w:rFonts w:ascii="Arial Narrow" w:hAnsi="Arial Narrow"/>
          <w:sz w:val="20"/>
          <w:szCs w:val="20"/>
        </w:rPr>
        <w:t xml:space="preserve">, actuando en calidad de Asesora Jurídica del Instituto Tecnológico Metropolitano, delegada para la contratación administrativa, según </w:t>
      </w:r>
      <w:r w:rsidRPr="004E0502">
        <w:rPr>
          <w:rFonts w:ascii="Arial Narrow" w:hAnsi="Arial Narrow"/>
          <w:sz w:val="20"/>
          <w:szCs w:val="20"/>
        </w:rPr>
        <w:t xml:space="preserve">Resolución </w:t>
      </w:r>
      <w:proofErr w:type="spellStart"/>
      <w:r w:rsidRPr="004E0502">
        <w:rPr>
          <w:rFonts w:ascii="Arial Narrow" w:hAnsi="Arial Narrow"/>
          <w:sz w:val="20"/>
          <w:szCs w:val="20"/>
        </w:rPr>
        <w:t>N°</w:t>
      </w:r>
      <w:proofErr w:type="spellEnd"/>
      <w:r w:rsidRPr="004E0502">
        <w:rPr>
          <w:rFonts w:ascii="Arial Narrow" w:hAnsi="Arial Narrow"/>
          <w:sz w:val="20"/>
          <w:szCs w:val="20"/>
        </w:rPr>
        <w:t xml:space="preserve"> 202</w:t>
      </w:r>
      <w:r w:rsidR="006C1F56">
        <w:rPr>
          <w:rFonts w:ascii="Arial Narrow" w:hAnsi="Arial Narrow"/>
          <w:sz w:val="20"/>
          <w:szCs w:val="20"/>
        </w:rPr>
        <w:t>402014</w:t>
      </w:r>
      <w:r w:rsidRPr="004E0502">
        <w:rPr>
          <w:rFonts w:ascii="Arial Narrow" w:hAnsi="Arial Narrow"/>
          <w:sz w:val="20"/>
          <w:szCs w:val="20"/>
        </w:rPr>
        <w:t xml:space="preserve"> de 202</w:t>
      </w:r>
      <w:r w:rsidR="006C1F56">
        <w:rPr>
          <w:rFonts w:ascii="Arial Narrow" w:hAnsi="Arial Narrow"/>
          <w:sz w:val="20"/>
          <w:szCs w:val="20"/>
        </w:rPr>
        <w:t>4</w:t>
      </w:r>
      <w:r>
        <w:rPr>
          <w:rFonts w:ascii="Arial Narrow" w:hAnsi="Arial Narrow"/>
          <w:sz w:val="20"/>
          <w:szCs w:val="20"/>
        </w:rPr>
        <w:t xml:space="preserve"> </w:t>
      </w:r>
      <w:r w:rsidRPr="001475AC">
        <w:rPr>
          <w:rFonts w:ascii="Arial Narrow" w:hAnsi="Arial Narrow"/>
          <w:sz w:val="20"/>
          <w:szCs w:val="20"/>
        </w:rPr>
        <w:t xml:space="preserve">del </w:t>
      </w:r>
      <w:r w:rsidRPr="001475AC">
        <w:rPr>
          <w:rFonts w:ascii="Arial Narrow" w:hAnsi="Arial Narrow"/>
          <w:b/>
          <w:sz w:val="20"/>
          <w:szCs w:val="20"/>
        </w:rPr>
        <w:t>INSTITUTO TECNOLÓGICO METROPOLITANO – INSTITUCIÓN UNIVERSITARIA</w:t>
      </w:r>
      <w:r w:rsidRPr="001475AC">
        <w:rPr>
          <w:rFonts w:ascii="Arial Narrow" w:hAnsi="Arial Narrow"/>
          <w:sz w:val="20"/>
          <w:szCs w:val="20"/>
          <w:lang w:val="es-ES_tradnl"/>
        </w:rPr>
        <w:t xml:space="preserve">, adscrita al Municipio de Medellín, identificado </w:t>
      </w:r>
      <w:r w:rsidRPr="001475AC">
        <w:rPr>
          <w:rFonts w:ascii="Arial Narrow" w:hAnsi="Arial Narrow"/>
          <w:sz w:val="20"/>
          <w:szCs w:val="20"/>
        </w:rPr>
        <w:t xml:space="preserve">con </w:t>
      </w:r>
      <w:proofErr w:type="spellStart"/>
      <w:r w:rsidRPr="001475AC">
        <w:rPr>
          <w:rFonts w:ascii="Arial Narrow" w:hAnsi="Arial Narrow"/>
          <w:sz w:val="20"/>
          <w:szCs w:val="20"/>
        </w:rPr>
        <w:t>Nit</w:t>
      </w:r>
      <w:proofErr w:type="spellEnd"/>
      <w:r w:rsidRPr="001475AC">
        <w:rPr>
          <w:rFonts w:ascii="Arial Narrow" w:hAnsi="Arial Narrow"/>
          <w:sz w:val="20"/>
          <w:szCs w:val="20"/>
        </w:rPr>
        <w:t xml:space="preserve">. 800.214.750-7, debidamente autorizado por el Acuerdo 04 de 2011 del Consejo Directivo y Normas concordantes, previa adjudicación, que en adelante se denominará </w:t>
      </w:r>
      <w:r w:rsidRPr="001475AC">
        <w:rPr>
          <w:rFonts w:ascii="Arial Narrow" w:hAnsi="Arial Narrow"/>
          <w:b/>
          <w:bCs/>
          <w:sz w:val="20"/>
          <w:szCs w:val="20"/>
        </w:rPr>
        <w:t>INSTITUTO</w:t>
      </w:r>
      <w:r w:rsidRPr="001475AC">
        <w:rPr>
          <w:rFonts w:ascii="Arial Narrow" w:hAnsi="Arial Narrow"/>
          <w:sz w:val="20"/>
          <w:szCs w:val="20"/>
        </w:rPr>
        <w:t xml:space="preserve"> y de otra parte ………………………………………………</w:t>
      </w:r>
      <w:r w:rsidRPr="001475AC">
        <w:rPr>
          <w:rFonts w:ascii="Arial Narrow" w:hAnsi="Arial Narrow"/>
          <w:b/>
          <w:sz w:val="20"/>
          <w:szCs w:val="20"/>
        </w:rPr>
        <w:t xml:space="preserve">,  </w:t>
      </w:r>
      <w:r w:rsidRPr="001475AC">
        <w:rPr>
          <w:rFonts w:ascii="Arial Narrow" w:hAnsi="Arial Narrow"/>
          <w:sz w:val="20"/>
          <w:szCs w:val="20"/>
        </w:rPr>
        <w:t>identificado con cédula de ciudadanía ………………………, actuando en calidad de Representante Legal de  ………………………</w:t>
      </w:r>
      <w:r w:rsidRPr="001475AC">
        <w:rPr>
          <w:rFonts w:ascii="Arial Narrow" w:hAnsi="Arial Narrow"/>
          <w:b/>
          <w:sz w:val="20"/>
          <w:szCs w:val="20"/>
        </w:rPr>
        <w:t>.</w:t>
      </w:r>
      <w:r w:rsidRPr="001475AC">
        <w:rPr>
          <w:rFonts w:ascii="Arial Narrow" w:hAnsi="Arial Narrow"/>
          <w:sz w:val="20"/>
          <w:szCs w:val="20"/>
        </w:rPr>
        <w:fldChar w:fldCharType="begin"/>
      </w:r>
      <w:r w:rsidRPr="001475AC">
        <w:rPr>
          <w:rFonts w:ascii="Arial Narrow" w:hAnsi="Arial Narrow"/>
          <w:sz w:val="20"/>
          <w:szCs w:val="20"/>
        </w:rPr>
        <w:instrText xml:space="preserve"> MERGEFIELD "TER_APEL" </w:instrText>
      </w:r>
      <w:r w:rsidRPr="001475AC">
        <w:rPr>
          <w:rFonts w:ascii="Arial Narrow" w:hAnsi="Arial Narrow"/>
          <w:sz w:val="20"/>
          <w:szCs w:val="20"/>
        </w:rPr>
        <w:fldChar w:fldCharType="end"/>
      </w:r>
      <w:r w:rsidRPr="001475AC">
        <w:rPr>
          <w:rFonts w:ascii="Arial Narrow" w:hAnsi="Arial Narrow"/>
          <w:b/>
          <w:sz w:val="20"/>
          <w:szCs w:val="20"/>
        </w:rPr>
        <w:t>,</w:t>
      </w:r>
      <w:r w:rsidRPr="001475AC">
        <w:rPr>
          <w:rFonts w:ascii="Arial Narrow" w:hAnsi="Arial Narrow"/>
          <w:sz w:val="20"/>
          <w:szCs w:val="20"/>
        </w:rPr>
        <w:t xml:space="preserve">  constituida por escritura pública No. ………, otorgada en la Notaría ………………………. de ……………, el ………… de ………… de …………, registrada el ………… de …………… de …………, en el libro ……………., folio ………………………, bajo el No. ……, con </w:t>
      </w:r>
      <w:proofErr w:type="spellStart"/>
      <w:r w:rsidRPr="001475AC">
        <w:rPr>
          <w:rFonts w:ascii="Arial Narrow" w:hAnsi="Arial Narrow"/>
          <w:sz w:val="20"/>
          <w:szCs w:val="20"/>
        </w:rPr>
        <w:t>Nit</w:t>
      </w:r>
      <w:proofErr w:type="spellEnd"/>
      <w:r w:rsidRPr="001475AC">
        <w:rPr>
          <w:rFonts w:ascii="Arial Narrow" w:hAnsi="Arial Narrow"/>
          <w:sz w:val="20"/>
          <w:szCs w:val="20"/>
        </w:rPr>
        <w:t xml:space="preserve">. ……………………… que en adelante se denominará el </w:t>
      </w:r>
      <w:r w:rsidRPr="001475AC">
        <w:rPr>
          <w:rFonts w:ascii="Arial Narrow" w:hAnsi="Arial Narrow"/>
          <w:b/>
          <w:sz w:val="20"/>
          <w:szCs w:val="20"/>
        </w:rPr>
        <w:t>CONTRATISTA,</w:t>
      </w:r>
      <w:r w:rsidRPr="001475AC">
        <w:rPr>
          <w:rFonts w:ascii="Arial Narrow" w:hAnsi="Arial Narrow"/>
          <w:sz w:val="20"/>
          <w:szCs w:val="20"/>
        </w:rPr>
        <w:t xml:space="preserve"> se ha convenido celebrar el presente contrato, que se regirá por las siguientes cláusulas:</w:t>
      </w:r>
    </w:p>
    <w:p w14:paraId="6A7D42E2" w14:textId="5C6A5FCE" w:rsidR="00530377" w:rsidRPr="00530377" w:rsidRDefault="00FE24FF" w:rsidP="00530377">
      <w:pPr>
        <w:jc w:val="both"/>
        <w:rPr>
          <w:rFonts w:ascii="Arial Narrow" w:hAnsi="Arial Narrow"/>
          <w:bCs/>
          <w:sz w:val="20"/>
          <w:szCs w:val="20"/>
        </w:rPr>
      </w:pPr>
      <w:r w:rsidRPr="001475AC">
        <w:rPr>
          <w:rFonts w:ascii="Arial Narrow" w:hAnsi="Arial Narrow"/>
          <w:b/>
          <w:spacing w:val="-2"/>
          <w:sz w:val="20"/>
          <w:szCs w:val="20"/>
        </w:rPr>
        <w:t>PRIMERA. - Objeto del Contrato.</w:t>
      </w:r>
      <w:r w:rsidRPr="001475AC">
        <w:rPr>
          <w:rFonts w:ascii="Arial Narrow" w:hAnsi="Arial Narrow"/>
          <w:spacing w:val="-2"/>
          <w:sz w:val="20"/>
          <w:szCs w:val="20"/>
        </w:rPr>
        <w:t xml:space="preserve"> </w:t>
      </w:r>
      <w:r w:rsidRPr="001475AC">
        <w:rPr>
          <w:rFonts w:ascii="Arial Narrow" w:hAnsi="Arial Narrow"/>
          <w:b/>
          <w:sz w:val="20"/>
          <w:szCs w:val="20"/>
        </w:rPr>
        <w:t>El</w:t>
      </w:r>
      <w:r w:rsidRPr="001475AC">
        <w:rPr>
          <w:rFonts w:ascii="Arial Narrow" w:hAnsi="Arial Narrow"/>
          <w:sz w:val="20"/>
          <w:szCs w:val="20"/>
        </w:rPr>
        <w:t xml:space="preserve"> </w:t>
      </w:r>
      <w:r w:rsidRPr="001475AC">
        <w:rPr>
          <w:rFonts w:ascii="Arial Narrow" w:hAnsi="Arial Narrow"/>
          <w:b/>
          <w:sz w:val="20"/>
          <w:szCs w:val="20"/>
        </w:rPr>
        <w:t xml:space="preserve">CONTRATISTA </w:t>
      </w:r>
      <w:r w:rsidRPr="001475AC">
        <w:rPr>
          <w:rFonts w:ascii="Arial Narrow" w:hAnsi="Arial Narrow"/>
          <w:sz w:val="20"/>
          <w:szCs w:val="20"/>
        </w:rPr>
        <w:t>se obliga por su cuenta y riesgo  para con el ITM a la ejecución del siguiente objeto: ::::::::::::::::::::</w:t>
      </w:r>
      <w:r w:rsidRPr="001475AC">
        <w:rPr>
          <w:rFonts w:ascii="Arial Narrow" w:hAnsi="Arial Narrow"/>
          <w:b/>
          <w:spacing w:val="-2"/>
          <w:sz w:val="20"/>
          <w:szCs w:val="20"/>
        </w:rPr>
        <w:t>SEGUNDA. - Duración del Contrato</w:t>
      </w:r>
      <w:r w:rsidRPr="001475AC">
        <w:rPr>
          <w:rFonts w:ascii="Arial Narrow" w:hAnsi="Arial Narrow"/>
          <w:spacing w:val="-2"/>
          <w:sz w:val="20"/>
          <w:szCs w:val="20"/>
        </w:rPr>
        <w:t xml:space="preserve">. El plazo de ejecución del presente contrato </w:t>
      </w:r>
      <w:r w:rsidRPr="001475AC">
        <w:rPr>
          <w:rFonts w:ascii="Arial Narrow" w:hAnsi="Arial Narrow"/>
          <w:color w:val="000000"/>
          <w:sz w:val="20"/>
          <w:szCs w:val="20"/>
        </w:rPr>
        <w:t xml:space="preserve">será de ::::::::::::::::::::::, plazo que se contabilizará a partir de la fecha de suscripción del acta de inicio, previa legalización del </w:t>
      </w:r>
      <w:proofErr w:type="spellStart"/>
      <w:r w:rsidRPr="001475AC">
        <w:rPr>
          <w:rFonts w:ascii="Arial Narrow" w:hAnsi="Arial Narrow"/>
          <w:color w:val="000000"/>
          <w:sz w:val="20"/>
          <w:szCs w:val="20"/>
        </w:rPr>
        <w:t>conrato</w:t>
      </w:r>
      <w:proofErr w:type="spellEnd"/>
      <w:r w:rsidRPr="001475AC">
        <w:rPr>
          <w:rFonts w:ascii="Arial Narrow" w:hAnsi="Arial Narrow"/>
          <w:spacing w:val="-2"/>
          <w:sz w:val="20"/>
          <w:szCs w:val="20"/>
        </w:rPr>
        <w:t xml:space="preserve">. No obstante el Instituto se reserva el derecho a dar por terminado el contrato en el momento que lo considere conveniente, con sujeción a los parámetros de ley. </w:t>
      </w:r>
      <w:r w:rsidRPr="001475AC">
        <w:rPr>
          <w:rFonts w:ascii="Arial Narrow" w:hAnsi="Arial Narrow"/>
          <w:b/>
          <w:spacing w:val="-2"/>
          <w:sz w:val="20"/>
          <w:szCs w:val="20"/>
        </w:rPr>
        <w:t xml:space="preserve">TERCERA. - Valor  y forma de pago. </w:t>
      </w:r>
      <w:r w:rsidRPr="001475AC">
        <w:rPr>
          <w:rFonts w:ascii="Arial Narrow" w:hAnsi="Arial Narrow"/>
          <w:spacing w:val="-2"/>
          <w:sz w:val="20"/>
          <w:szCs w:val="20"/>
        </w:rPr>
        <w:t>El valor del presente contrato se fija en la suma de</w:t>
      </w:r>
      <w:r w:rsidRPr="001475AC">
        <w:rPr>
          <w:rFonts w:ascii="Arial Narrow" w:hAnsi="Arial Narrow"/>
          <w:b/>
          <w:spacing w:val="-2"/>
          <w:sz w:val="20"/>
          <w:szCs w:val="20"/>
        </w:rPr>
        <w:t xml:space="preserve"> </w:t>
      </w:r>
      <w:r w:rsidRPr="001475AC">
        <w:rPr>
          <w:rFonts w:ascii="Arial Narrow" w:hAnsi="Arial Narrow"/>
          <w:sz w:val="20"/>
          <w:szCs w:val="20"/>
        </w:rPr>
        <w:t>………………………………………………………………………</w:t>
      </w:r>
      <w:r w:rsidRPr="001475AC">
        <w:rPr>
          <w:rFonts w:ascii="Arial Narrow" w:hAnsi="Arial Narrow"/>
          <w:b/>
          <w:spacing w:val="-2"/>
          <w:sz w:val="20"/>
          <w:szCs w:val="20"/>
        </w:rPr>
        <w:t xml:space="preserve"> (</w:t>
      </w:r>
      <w:r w:rsidRPr="001475AC">
        <w:rPr>
          <w:rFonts w:ascii="Arial Narrow" w:hAnsi="Arial Narrow"/>
          <w:b/>
          <w:noProof/>
          <w:spacing w:val="-2"/>
          <w:sz w:val="20"/>
          <w:szCs w:val="20"/>
        </w:rPr>
        <w:t>$</w:t>
      </w:r>
      <w:r w:rsidRPr="001475AC">
        <w:rPr>
          <w:rFonts w:ascii="Arial Narrow" w:hAnsi="Arial Narrow"/>
          <w:sz w:val="20"/>
          <w:szCs w:val="20"/>
        </w:rPr>
        <w:t>………………………</w:t>
      </w:r>
      <w:r w:rsidRPr="001475AC">
        <w:rPr>
          <w:rFonts w:ascii="Arial Narrow" w:hAnsi="Arial Narrow"/>
          <w:b/>
          <w:noProof/>
          <w:spacing w:val="-2"/>
          <w:sz w:val="20"/>
          <w:szCs w:val="20"/>
        </w:rPr>
        <w:t>,</w:t>
      </w:r>
      <w:proofErr w:type="spellStart"/>
      <w:r w:rsidRPr="001475AC">
        <w:rPr>
          <w:rFonts w:ascii="Arial Narrow" w:hAnsi="Arial Narrow"/>
          <w:b/>
          <w:noProof/>
          <w:spacing w:val="-2"/>
          <w:sz w:val="20"/>
          <w:szCs w:val="20"/>
        </w:rPr>
        <w:t>oo</w:t>
      </w:r>
      <w:proofErr w:type="spellEnd"/>
      <w:r w:rsidRPr="001475AC">
        <w:rPr>
          <w:rFonts w:ascii="Arial Narrow" w:hAnsi="Arial Narrow"/>
          <w:b/>
          <w:spacing w:val="-2"/>
          <w:sz w:val="20"/>
          <w:szCs w:val="20"/>
        </w:rPr>
        <w:t xml:space="preserve">) INCLUIDO EL IVA.     </w:t>
      </w:r>
      <w:r w:rsidRPr="001475AC">
        <w:rPr>
          <w:rFonts w:ascii="Arial Narrow" w:hAnsi="Arial Narrow"/>
          <w:b/>
          <w:sz w:val="20"/>
          <w:szCs w:val="20"/>
        </w:rPr>
        <w:t xml:space="preserve">EL INSTITUTO </w:t>
      </w:r>
      <w:r w:rsidRPr="001475AC">
        <w:rPr>
          <w:rFonts w:ascii="Arial Narrow" w:hAnsi="Arial Narrow"/>
          <w:sz w:val="20"/>
          <w:szCs w:val="20"/>
        </w:rPr>
        <w:t xml:space="preserve">pagará al </w:t>
      </w:r>
      <w:r w:rsidRPr="001475AC">
        <w:rPr>
          <w:rFonts w:ascii="Arial Narrow" w:hAnsi="Arial Narrow"/>
          <w:b/>
          <w:sz w:val="20"/>
          <w:szCs w:val="20"/>
        </w:rPr>
        <w:t xml:space="preserve">CONTRATISTA </w:t>
      </w:r>
      <w:r w:rsidRPr="001475AC">
        <w:rPr>
          <w:rFonts w:ascii="Arial Narrow" w:hAnsi="Arial Narrow"/>
          <w:sz w:val="20"/>
          <w:szCs w:val="20"/>
        </w:rPr>
        <w:t xml:space="preserve">la suma descrita en la cláusula anterior, por la facturación mensual por los productos entregados y </w:t>
      </w:r>
      <w:proofErr w:type="spellStart"/>
      <w:r w:rsidRPr="001475AC">
        <w:rPr>
          <w:rFonts w:ascii="Arial Narrow" w:hAnsi="Arial Narrow"/>
          <w:sz w:val="20"/>
          <w:szCs w:val="20"/>
        </w:rPr>
        <w:t>remisionados</w:t>
      </w:r>
      <w:proofErr w:type="spellEnd"/>
      <w:r w:rsidRPr="001475AC">
        <w:rPr>
          <w:rFonts w:ascii="Arial Narrow" w:hAnsi="Arial Narrow"/>
          <w:sz w:val="20"/>
          <w:szCs w:val="20"/>
        </w:rPr>
        <w:t>, previa certificación del supervisor</w:t>
      </w:r>
      <w:r w:rsidRPr="001475AC">
        <w:rPr>
          <w:rFonts w:ascii="Arial Narrow" w:hAnsi="Arial Narrow"/>
          <w:spacing w:val="-2"/>
          <w:sz w:val="20"/>
          <w:szCs w:val="20"/>
        </w:rPr>
        <w:t xml:space="preserve">, donde conste que el producto fue entregado a entera satisfacción al </w:t>
      </w:r>
      <w:r w:rsidRPr="001475AC">
        <w:rPr>
          <w:rFonts w:ascii="Arial Narrow" w:hAnsi="Arial Narrow"/>
          <w:b/>
          <w:spacing w:val="-2"/>
          <w:sz w:val="20"/>
          <w:szCs w:val="20"/>
        </w:rPr>
        <w:t xml:space="preserve">INSTITUTO </w:t>
      </w:r>
      <w:r w:rsidRPr="001475AC">
        <w:rPr>
          <w:rFonts w:ascii="Arial Narrow" w:hAnsi="Arial Narrow"/>
          <w:sz w:val="20"/>
          <w:szCs w:val="20"/>
        </w:rPr>
        <w:t xml:space="preserve">y dentro de los treinta (30) días siguientes a la fecha de recepción de la factura. </w:t>
      </w:r>
      <w:r w:rsidRPr="001475AC">
        <w:rPr>
          <w:rFonts w:ascii="Arial Narrow" w:hAnsi="Arial Narrow"/>
          <w:b/>
          <w:sz w:val="20"/>
          <w:szCs w:val="20"/>
        </w:rPr>
        <w:t>CUARTA. - Obligaciones especificas del Contratista</w:t>
      </w:r>
      <w:r w:rsidRPr="001475AC">
        <w:rPr>
          <w:rFonts w:ascii="Arial Narrow" w:hAnsi="Arial Narrow"/>
          <w:sz w:val="20"/>
          <w:szCs w:val="20"/>
        </w:rPr>
        <w:t xml:space="preserve">. </w:t>
      </w:r>
      <w:r w:rsidRPr="001475AC">
        <w:rPr>
          <w:rFonts w:ascii="Arial Narrow" w:hAnsi="Arial Narrow"/>
          <w:b/>
          <w:sz w:val="20"/>
          <w:szCs w:val="20"/>
        </w:rPr>
        <w:t>EL CONTRATISTA</w:t>
      </w:r>
      <w:r w:rsidRPr="001475AC">
        <w:rPr>
          <w:rFonts w:ascii="Arial Narrow" w:hAnsi="Arial Narrow"/>
          <w:sz w:val="20"/>
          <w:szCs w:val="20"/>
        </w:rPr>
        <w:t xml:space="preserve"> se obliga en forma especial a entregar los bienes objeto de este contrato en los términos señalados en el pliego de condiciones definitivo y específicamente a: ………………………………………………………………………………. </w:t>
      </w:r>
      <w:r w:rsidRPr="001475AC">
        <w:rPr>
          <w:rFonts w:ascii="Arial Narrow" w:hAnsi="Arial Narrow"/>
          <w:b/>
          <w:spacing w:val="-2"/>
          <w:sz w:val="20"/>
          <w:szCs w:val="20"/>
        </w:rPr>
        <w:t xml:space="preserve">El CONTRATISTA  </w:t>
      </w:r>
      <w:r w:rsidRPr="001475AC">
        <w:rPr>
          <w:rFonts w:ascii="Arial Narrow" w:hAnsi="Arial Narrow"/>
          <w:spacing w:val="-2"/>
          <w:sz w:val="20"/>
          <w:szCs w:val="20"/>
        </w:rPr>
        <w:t xml:space="preserve">se obliga igualmente a responder civil y penalmente por sus acciones y omisiones en la actuación contractual, en los términos de la Ley (Artículos 52º y 53º Ley 80 de 1993). </w:t>
      </w:r>
      <w:r w:rsidRPr="001475AC">
        <w:rPr>
          <w:rFonts w:ascii="Arial Narrow" w:hAnsi="Arial Narrow"/>
          <w:b/>
          <w:spacing w:val="-2"/>
          <w:sz w:val="20"/>
          <w:szCs w:val="20"/>
        </w:rPr>
        <w:t>QUINTA. - Derechos y Deberes.</w:t>
      </w:r>
      <w:r w:rsidRPr="001475AC">
        <w:rPr>
          <w:rFonts w:ascii="Arial Narrow" w:hAnsi="Arial Narrow"/>
          <w:spacing w:val="-2"/>
          <w:sz w:val="20"/>
          <w:szCs w:val="20"/>
        </w:rPr>
        <w:t xml:space="preserve"> Las partes declaran conocer y desarrollar los derechos y deberes consagrados en la ley 80 de 1993 y cumplir las obligaciones específicas consagradas en este contrato.</w:t>
      </w:r>
      <w:r w:rsidRPr="001475AC">
        <w:rPr>
          <w:rFonts w:ascii="Arial Narrow" w:hAnsi="Arial Narrow"/>
          <w:b/>
          <w:spacing w:val="-2"/>
          <w:sz w:val="20"/>
          <w:szCs w:val="20"/>
        </w:rPr>
        <w:t xml:space="preserve"> SEXTA. - Modificación, Interpretación y terminación del Contrato.</w:t>
      </w:r>
      <w:r w:rsidRPr="001475AC">
        <w:rPr>
          <w:rFonts w:ascii="Arial Narrow" w:hAnsi="Arial Narrow"/>
          <w:spacing w:val="-2"/>
          <w:sz w:val="20"/>
          <w:szCs w:val="20"/>
        </w:rPr>
        <w:t xml:space="preserve"> </w:t>
      </w:r>
      <w:r w:rsidRPr="001475AC">
        <w:rPr>
          <w:rFonts w:ascii="Arial Narrow" w:hAnsi="Arial Narrow"/>
          <w:b/>
          <w:spacing w:val="-2"/>
          <w:sz w:val="20"/>
          <w:szCs w:val="20"/>
        </w:rPr>
        <w:t>EL INSTITUTO</w:t>
      </w:r>
      <w:r w:rsidRPr="001475AC">
        <w:rPr>
          <w:rFonts w:ascii="Arial Narrow" w:hAnsi="Arial Narrow"/>
          <w:spacing w:val="-2"/>
          <w:sz w:val="20"/>
          <w:szCs w:val="20"/>
        </w:rPr>
        <w:t xml:space="preserve"> tendrá la dirección general y la responsabilidad de ejercer control y vigilancia de la ejecución del contrato. En consecuencia, este contrato se rige por los principios de modificación unilateral, interpretación unilateral y terminación unilateral por parte del Instituto Tecnológico Metropolitano conforme a las disposiciones contenidas en los Artículos 14, 15, 16, 17 y 18 de la Ley 80 de 1993, la cual para todos los efectos legales hace parte integral de este contrato. </w:t>
      </w:r>
      <w:r w:rsidRPr="001475AC">
        <w:rPr>
          <w:rFonts w:ascii="Arial Narrow" w:hAnsi="Arial Narrow"/>
          <w:b/>
          <w:spacing w:val="-2"/>
          <w:sz w:val="20"/>
          <w:szCs w:val="20"/>
        </w:rPr>
        <w:t>SÉPTIMA. - Garantía</w:t>
      </w:r>
      <w:r w:rsidRPr="001475AC">
        <w:rPr>
          <w:rFonts w:ascii="Arial Narrow" w:hAnsi="Arial Narrow"/>
          <w:spacing w:val="-2"/>
          <w:sz w:val="20"/>
          <w:szCs w:val="20"/>
        </w:rPr>
        <w:t>.</w:t>
      </w:r>
      <w:r w:rsidRPr="001475AC">
        <w:rPr>
          <w:rFonts w:ascii="Arial Narrow" w:hAnsi="Arial Narrow"/>
          <w:bCs/>
          <w:spacing w:val="-2"/>
          <w:sz w:val="20"/>
          <w:szCs w:val="20"/>
          <w:lang w:val="es-ES"/>
        </w:rPr>
        <w:t xml:space="preserve"> </w:t>
      </w:r>
      <w:r w:rsidRPr="001475AC">
        <w:rPr>
          <w:rFonts w:ascii="Arial Narrow" w:hAnsi="Arial Narrow"/>
          <w:bCs/>
          <w:sz w:val="20"/>
          <w:szCs w:val="20"/>
        </w:rPr>
        <w:t xml:space="preserve">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w:t>
      </w:r>
      <w:proofErr w:type="spellStart"/>
      <w:r w:rsidRPr="001475AC">
        <w:rPr>
          <w:rFonts w:ascii="Arial Narrow" w:hAnsi="Arial Narrow"/>
          <w:bCs/>
          <w:sz w:val="20"/>
          <w:szCs w:val="20"/>
        </w:rPr>
        <w:t>bancaria,otorgada</w:t>
      </w:r>
      <w:proofErr w:type="spellEnd"/>
      <w:r w:rsidRPr="001475AC">
        <w:rPr>
          <w:rFonts w:ascii="Arial Narrow" w:hAnsi="Arial Narrow"/>
          <w:bCs/>
          <w:sz w:val="20"/>
          <w:szCs w:val="20"/>
        </w:rPr>
        <w:t xml:space="preserve">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226D39EE" w14:textId="77777777" w:rsidR="006070D8" w:rsidRPr="007178C1" w:rsidRDefault="006070D8" w:rsidP="006070D8">
      <w:pPr>
        <w:jc w:val="both"/>
        <w:rPr>
          <w:rFonts w:ascii="Arial Narrow" w:hAnsi="Arial Narrow" w:cs="Arial"/>
          <w:b/>
          <w:bCs/>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070D8" w:rsidRPr="007178C1" w14:paraId="5C35ED92" w14:textId="77777777" w:rsidTr="00AE2EDF">
        <w:tc>
          <w:tcPr>
            <w:tcW w:w="5000" w:type="pct"/>
            <w:shd w:val="clear" w:color="auto" w:fill="auto"/>
          </w:tcPr>
          <w:p w14:paraId="53541852" w14:textId="77777777" w:rsidR="006070D8" w:rsidRPr="007178C1" w:rsidRDefault="006070D8" w:rsidP="006070D8">
            <w:pPr>
              <w:numPr>
                <w:ilvl w:val="0"/>
                <w:numId w:val="11"/>
              </w:numPr>
              <w:tabs>
                <w:tab w:val="clear" w:pos="720"/>
                <w:tab w:val="num" w:pos="360"/>
              </w:tabs>
              <w:spacing w:after="0" w:line="240" w:lineRule="auto"/>
              <w:ind w:left="360"/>
              <w:jc w:val="both"/>
              <w:rPr>
                <w:rFonts w:ascii="Arial Narrow" w:hAnsi="Arial Narrow" w:cs="Arial"/>
                <w:sz w:val="20"/>
                <w:szCs w:val="20"/>
              </w:rPr>
            </w:pPr>
            <w:r w:rsidRPr="007178C1">
              <w:rPr>
                <w:rFonts w:ascii="Arial Narrow" w:hAnsi="Arial Narrow" w:cs="Arial"/>
                <w:b/>
                <w:sz w:val="20"/>
                <w:szCs w:val="20"/>
              </w:rPr>
              <w:t>De Cumplimiento del Contrato:</w:t>
            </w:r>
            <w:r w:rsidRPr="007178C1">
              <w:rPr>
                <w:rFonts w:ascii="Arial Narrow" w:hAnsi="Arial Narrow" w:cs="Arial"/>
                <w:sz w:val="20"/>
                <w:szCs w:val="20"/>
              </w:rPr>
              <w:t xml:space="preserve"> </w:t>
            </w:r>
            <w:r w:rsidRPr="007178C1">
              <w:rPr>
                <w:rFonts w:ascii="Arial Narrow" w:hAnsi="Arial Narrow" w:cs="Arial"/>
                <w:bCs/>
                <w:sz w:val="20"/>
                <w:szCs w:val="20"/>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7178C1">
              <w:rPr>
                <w:rFonts w:ascii="Arial Narrow" w:hAnsi="Arial Narrow" w:cs="Arial"/>
                <w:sz w:val="20"/>
                <w:szCs w:val="20"/>
              </w:rPr>
              <w:t>con una vigencia igual a su plazo y seis</w:t>
            </w:r>
            <w:r w:rsidRPr="007178C1">
              <w:rPr>
                <w:rFonts w:ascii="Arial Narrow" w:hAnsi="Arial Narrow" w:cs="Arial"/>
                <w:bCs/>
                <w:sz w:val="20"/>
                <w:szCs w:val="20"/>
                <w:lang w:val="es-ES"/>
              </w:rPr>
              <w:t xml:space="preserve"> (6) meses más.</w:t>
            </w:r>
          </w:p>
        </w:tc>
      </w:tr>
    </w:tbl>
    <w:p w14:paraId="1BE7F23A" w14:textId="77777777" w:rsidR="006070D8" w:rsidRPr="007178C1" w:rsidRDefault="006070D8" w:rsidP="006070D8">
      <w:pPr>
        <w:jc w:val="both"/>
        <w:rPr>
          <w:rFonts w:ascii="Arial Narrow" w:hAnsi="Arial Narrow" w:cs="Arial"/>
          <w:color w:val="FF0000"/>
          <w:sz w:val="20"/>
          <w:szCs w:val="20"/>
          <w:lang w:val="es-ES"/>
        </w:rPr>
      </w:pPr>
    </w:p>
    <w:p w14:paraId="2C445C09" w14:textId="77777777" w:rsidR="006070D8" w:rsidRPr="007178C1" w:rsidRDefault="006070D8" w:rsidP="006070D8">
      <w:pPr>
        <w:jc w:val="both"/>
        <w:rPr>
          <w:rFonts w:ascii="Arial Narrow" w:hAnsi="Arial Narrow" w:cs="Arial"/>
          <w:color w:val="FF0000"/>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070D8" w:rsidRPr="007178C1" w14:paraId="656A091D" w14:textId="77777777" w:rsidTr="00AE2EDF">
        <w:trPr>
          <w:trHeight w:val="900"/>
        </w:trPr>
        <w:tc>
          <w:tcPr>
            <w:tcW w:w="5000" w:type="pct"/>
            <w:shd w:val="clear" w:color="auto" w:fill="auto"/>
          </w:tcPr>
          <w:p w14:paraId="558B8B40" w14:textId="77777777" w:rsidR="006070D8" w:rsidRPr="007178C1" w:rsidRDefault="006070D8" w:rsidP="006070D8">
            <w:pPr>
              <w:widowControl w:val="0"/>
              <w:numPr>
                <w:ilvl w:val="0"/>
                <w:numId w:val="11"/>
              </w:numPr>
              <w:tabs>
                <w:tab w:val="clear" w:pos="720"/>
                <w:tab w:val="num" w:pos="360"/>
              </w:tabs>
              <w:spacing w:after="0" w:line="240" w:lineRule="auto"/>
              <w:ind w:left="360"/>
              <w:jc w:val="both"/>
              <w:rPr>
                <w:rFonts w:ascii="Arial Narrow" w:hAnsi="Arial Narrow" w:cs="Arial"/>
                <w:snapToGrid w:val="0"/>
                <w:sz w:val="20"/>
                <w:szCs w:val="20"/>
              </w:rPr>
            </w:pPr>
            <w:r w:rsidRPr="007178C1">
              <w:rPr>
                <w:rFonts w:ascii="Arial Narrow" w:hAnsi="Arial Narrow" w:cs="Arial"/>
                <w:b/>
                <w:snapToGrid w:val="0"/>
                <w:sz w:val="20"/>
                <w:szCs w:val="20"/>
              </w:rPr>
              <w:t>De calidad y correcto funcionamiento de los bienes:</w:t>
            </w:r>
            <w:r w:rsidRPr="007178C1">
              <w:rPr>
                <w:rFonts w:ascii="Arial Narrow" w:hAnsi="Arial Narrow" w:cs="Arial"/>
                <w:snapToGrid w:val="0"/>
                <w:sz w:val="20"/>
                <w:szCs w:val="20"/>
              </w:rPr>
              <w:t xml:space="preserve"> </w:t>
            </w:r>
            <w:r w:rsidRPr="007178C1">
              <w:rPr>
                <w:rFonts w:ascii="Arial Narrow" w:eastAsia="Calibri" w:hAnsi="Arial Narrow" w:cs="Arial"/>
                <w:color w:val="000000"/>
                <w:sz w:val="20"/>
                <w:szCs w:val="20"/>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RPr="007178C1">
              <w:rPr>
                <w:rFonts w:ascii="Arial Narrow" w:hAnsi="Arial Narrow" w:cs="Arial"/>
                <w:bCs/>
                <w:sz w:val="20"/>
                <w:szCs w:val="20"/>
                <w:lang w:val="es-ES"/>
              </w:rPr>
              <w:t xml:space="preserve">d veinte por ciento (20%) del valor total del contrato y </w:t>
            </w:r>
            <w:r w:rsidRPr="007178C1">
              <w:rPr>
                <w:rFonts w:ascii="Arial Narrow" w:hAnsi="Arial Narrow" w:cs="Arial"/>
                <w:sz w:val="20"/>
                <w:szCs w:val="20"/>
              </w:rPr>
              <w:t>con una vigencia igual a su plazo y seis</w:t>
            </w:r>
            <w:r w:rsidRPr="007178C1">
              <w:rPr>
                <w:rFonts w:ascii="Arial Narrow" w:hAnsi="Arial Narrow" w:cs="Arial"/>
                <w:bCs/>
                <w:sz w:val="20"/>
                <w:szCs w:val="20"/>
                <w:lang w:val="es-ES"/>
              </w:rPr>
              <w:t xml:space="preserve"> (6) meses más</w:t>
            </w:r>
            <w:r w:rsidRPr="007178C1">
              <w:rPr>
                <w:rFonts w:ascii="Arial Narrow" w:eastAsia="Calibri" w:hAnsi="Arial Narrow" w:cs="Arial"/>
                <w:color w:val="000000"/>
                <w:sz w:val="20"/>
                <w:szCs w:val="20"/>
              </w:rPr>
              <w:t>.</w:t>
            </w:r>
          </w:p>
        </w:tc>
      </w:tr>
    </w:tbl>
    <w:p w14:paraId="2FEC88D5" w14:textId="77777777" w:rsidR="006070D8" w:rsidRPr="007178C1" w:rsidRDefault="006070D8" w:rsidP="006070D8">
      <w:pPr>
        <w:jc w:val="both"/>
        <w:rPr>
          <w:rFonts w:ascii="Arial Narrow" w:hAnsi="Arial Narrow" w:cs="Arial"/>
          <w:color w:val="FF0000"/>
          <w:sz w:val="20"/>
          <w:szCs w:val="20"/>
          <w:lang w:val="es-ES"/>
        </w:rPr>
      </w:pPr>
    </w:p>
    <w:p w14:paraId="204A316B" w14:textId="77777777" w:rsidR="006070D8" w:rsidRPr="007178C1" w:rsidRDefault="006070D8" w:rsidP="006070D8">
      <w:pPr>
        <w:jc w:val="both"/>
        <w:rPr>
          <w:rFonts w:ascii="Arial Narrow" w:hAnsi="Arial Narrow" w:cs="Arial"/>
          <w:color w:val="FF0000"/>
          <w:sz w:val="20"/>
          <w:szCs w:val="20"/>
          <w:lang w:val="es-ES"/>
        </w:rPr>
      </w:pPr>
    </w:p>
    <w:tbl>
      <w:tblPr>
        <w:tblpPr w:leftFromText="141" w:rightFromText="141" w:vertAnchor="text" w:horzAnchor="margin" w:tblpXSpec="center" w:tblpY="-4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070D8" w:rsidRPr="007178C1" w14:paraId="67A38FB8" w14:textId="77777777" w:rsidTr="00AE2EDF">
        <w:trPr>
          <w:trHeight w:val="86"/>
        </w:trPr>
        <w:tc>
          <w:tcPr>
            <w:tcW w:w="5000" w:type="pct"/>
            <w:shd w:val="clear" w:color="auto" w:fill="auto"/>
          </w:tcPr>
          <w:p w14:paraId="595687C6" w14:textId="77777777" w:rsidR="006070D8" w:rsidRPr="007178C1" w:rsidRDefault="006070D8" w:rsidP="006070D8">
            <w:pPr>
              <w:widowControl w:val="0"/>
              <w:numPr>
                <w:ilvl w:val="0"/>
                <w:numId w:val="11"/>
              </w:numPr>
              <w:tabs>
                <w:tab w:val="clear" w:pos="720"/>
                <w:tab w:val="num" w:pos="360"/>
              </w:tabs>
              <w:spacing w:after="0" w:line="240" w:lineRule="auto"/>
              <w:ind w:left="360"/>
              <w:jc w:val="both"/>
              <w:rPr>
                <w:rFonts w:ascii="Arial Narrow" w:hAnsi="Arial Narrow" w:cs="Arial"/>
                <w:snapToGrid w:val="0"/>
                <w:sz w:val="20"/>
                <w:szCs w:val="20"/>
              </w:rPr>
            </w:pPr>
            <w:r w:rsidRPr="007178C1">
              <w:rPr>
                <w:rFonts w:ascii="Arial Narrow" w:hAnsi="Arial Narrow" w:cs="Arial"/>
                <w:b/>
                <w:snapToGrid w:val="0"/>
                <w:sz w:val="20"/>
                <w:szCs w:val="20"/>
              </w:rPr>
              <w:t>De calidad del servicio:</w:t>
            </w:r>
            <w:r w:rsidRPr="007178C1">
              <w:rPr>
                <w:rFonts w:ascii="Arial Narrow" w:hAnsi="Arial Narrow" w:cs="Arial"/>
                <w:snapToGrid w:val="0"/>
                <w:sz w:val="20"/>
                <w:szCs w:val="20"/>
              </w:rPr>
              <w:t xml:space="preserve"> </w:t>
            </w:r>
            <w:r w:rsidRPr="007178C1">
              <w:rPr>
                <w:rFonts w:ascii="Arial Narrow" w:eastAsia="Calibri" w:hAnsi="Arial Narrow" w:cs="Arial"/>
                <w:color w:val="000000"/>
                <w:sz w:val="20"/>
                <w:szCs w:val="20"/>
              </w:rPr>
              <w:t xml:space="preserve">Cubrirá al ITM por los perjuicios que se le ocasionen como consecuencia de los perjuicios imputables al contratista garantizado que se deriven de la mala calidad del servicio prestado de acuerdo con las obligaciones del contrato, por el equivalente al </w:t>
            </w:r>
            <w:r w:rsidRPr="007178C1">
              <w:rPr>
                <w:rFonts w:ascii="Arial Narrow" w:hAnsi="Arial Narrow" w:cs="Arial"/>
                <w:bCs/>
                <w:sz w:val="20"/>
                <w:szCs w:val="20"/>
                <w:lang w:val="es-ES"/>
              </w:rPr>
              <w:t xml:space="preserve">veinte por ciento (20%) del valor total del contrato y </w:t>
            </w:r>
            <w:r w:rsidRPr="007178C1">
              <w:rPr>
                <w:rFonts w:ascii="Arial Narrow" w:hAnsi="Arial Narrow" w:cs="Arial"/>
                <w:sz w:val="20"/>
                <w:szCs w:val="20"/>
              </w:rPr>
              <w:t>con una vigencia igual a su plazo y seis</w:t>
            </w:r>
            <w:r w:rsidRPr="007178C1">
              <w:rPr>
                <w:rFonts w:ascii="Arial Narrow" w:hAnsi="Arial Narrow" w:cs="Arial"/>
                <w:bCs/>
                <w:sz w:val="20"/>
                <w:szCs w:val="20"/>
                <w:lang w:val="es-ES"/>
              </w:rPr>
              <w:t xml:space="preserve"> (6) meses más</w:t>
            </w:r>
            <w:r w:rsidRPr="007178C1">
              <w:rPr>
                <w:rFonts w:ascii="Arial Narrow" w:eastAsia="Calibri" w:hAnsi="Arial Narrow" w:cs="Arial"/>
                <w:color w:val="000000"/>
                <w:sz w:val="20"/>
                <w:szCs w:val="20"/>
              </w:rPr>
              <w:t xml:space="preserve"> .</w:t>
            </w:r>
          </w:p>
        </w:tc>
      </w:tr>
    </w:tbl>
    <w:p w14:paraId="08CD690D" w14:textId="77777777" w:rsidR="006070D8" w:rsidRPr="007178C1" w:rsidRDefault="006070D8" w:rsidP="006070D8">
      <w:pPr>
        <w:jc w:val="both"/>
        <w:rPr>
          <w:rFonts w:ascii="Arial Narrow" w:hAnsi="Arial Narrow" w:cs="Arial"/>
          <w:sz w:val="20"/>
          <w:szCs w:val="20"/>
          <w:lang w:val="es-ES"/>
        </w:rPr>
      </w:pPr>
    </w:p>
    <w:p w14:paraId="4B43DE14" w14:textId="77777777" w:rsidR="006070D8" w:rsidRPr="007178C1" w:rsidRDefault="006070D8" w:rsidP="006070D8">
      <w:pPr>
        <w:jc w:val="both"/>
        <w:rPr>
          <w:rFonts w:ascii="Arial Narrow" w:hAnsi="Arial Narrow" w:cs="Arial"/>
          <w:sz w:val="20"/>
          <w:szCs w:val="20"/>
          <w:lang w:val="es-ES"/>
        </w:rPr>
      </w:pPr>
    </w:p>
    <w:tbl>
      <w:tblPr>
        <w:tblW w:w="5000" w:type="pct"/>
        <w:tblCellMar>
          <w:left w:w="0" w:type="dxa"/>
          <w:right w:w="0" w:type="dxa"/>
        </w:tblCellMar>
        <w:tblLook w:val="04A0" w:firstRow="1" w:lastRow="0" w:firstColumn="1" w:lastColumn="0" w:noHBand="0" w:noVBand="1"/>
      </w:tblPr>
      <w:tblGrid>
        <w:gridCol w:w="8828"/>
      </w:tblGrid>
      <w:tr w:rsidR="006070D8" w:rsidRPr="007178C1" w14:paraId="1A22CE37" w14:textId="77777777" w:rsidTr="00AE2EDF">
        <w:trPr>
          <w:trHeight w:val="506"/>
        </w:trPr>
        <w:tc>
          <w:tcPr>
            <w:tcW w:w="5000"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05AB949D" w14:textId="77777777" w:rsidR="006070D8" w:rsidRPr="007178C1" w:rsidRDefault="006070D8" w:rsidP="006070D8">
            <w:pPr>
              <w:numPr>
                <w:ilvl w:val="0"/>
                <w:numId w:val="12"/>
              </w:numPr>
              <w:spacing w:after="0" w:line="240" w:lineRule="auto"/>
              <w:jc w:val="both"/>
              <w:rPr>
                <w:rFonts w:ascii="Arial Narrow" w:eastAsia="Calibri" w:hAnsi="Arial Narrow" w:cs="Calibri"/>
                <w:sz w:val="20"/>
                <w:szCs w:val="20"/>
              </w:rPr>
            </w:pPr>
            <w:r w:rsidRPr="007178C1">
              <w:rPr>
                <w:rFonts w:ascii="Arial Narrow" w:hAnsi="Arial Narrow"/>
                <w:b/>
                <w:bCs/>
                <w:sz w:val="20"/>
                <w:szCs w:val="20"/>
              </w:rPr>
              <w:t xml:space="preserve">Responsabilidad Civil Extracontractual: </w:t>
            </w:r>
            <w:r w:rsidRPr="007178C1">
              <w:rPr>
                <w:rFonts w:ascii="Arial Narrow" w:hAnsi="Arial Narrow"/>
                <w:sz w:val="20"/>
                <w:szCs w:val="20"/>
              </w:rPr>
              <w:t>Por una cuantía no inferior a 200 SMMLV, de conformidad con lo dispuesto en el artículo 2.2.1.2.3.1.17., del Decreto 1082 de 2015 y con una vigencia igual al plazo de ejecución del contrato. Esta póliza deberá considerar las siguientes especificaciones:</w:t>
            </w:r>
          </w:p>
          <w:p w14:paraId="2270FB5E" w14:textId="77777777" w:rsidR="006070D8" w:rsidRPr="007178C1" w:rsidRDefault="006070D8" w:rsidP="00AE2EDF">
            <w:pPr>
              <w:ind w:left="360"/>
              <w:jc w:val="both"/>
              <w:rPr>
                <w:rFonts w:ascii="Arial Narrow" w:hAnsi="Arial Narrow"/>
                <w:sz w:val="20"/>
                <w:szCs w:val="20"/>
              </w:rPr>
            </w:pPr>
          </w:p>
          <w:p w14:paraId="6367FEB1" w14:textId="77777777" w:rsidR="006070D8" w:rsidRPr="007178C1" w:rsidRDefault="006070D8" w:rsidP="00AE2EDF">
            <w:pPr>
              <w:ind w:left="360"/>
              <w:jc w:val="both"/>
              <w:rPr>
                <w:rFonts w:ascii="Arial Narrow" w:hAnsi="Arial Narrow"/>
                <w:sz w:val="20"/>
                <w:szCs w:val="20"/>
              </w:rPr>
            </w:pPr>
            <w:r w:rsidRPr="007178C1">
              <w:rPr>
                <w:rFonts w:ascii="Arial Narrow" w:hAnsi="Arial Narrow"/>
                <w:sz w:val="20"/>
                <w:szCs w:val="20"/>
              </w:rPr>
              <w:t>Tomador: Contratista.</w:t>
            </w:r>
          </w:p>
          <w:p w14:paraId="27A2B953" w14:textId="77777777" w:rsidR="006070D8" w:rsidRPr="007178C1" w:rsidRDefault="006070D8" w:rsidP="00AE2EDF">
            <w:pPr>
              <w:ind w:left="360"/>
              <w:jc w:val="both"/>
              <w:rPr>
                <w:rFonts w:ascii="Arial Narrow" w:hAnsi="Arial Narrow"/>
                <w:sz w:val="20"/>
                <w:szCs w:val="20"/>
              </w:rPr>
            </w:pPr>
            <w:r w:rsidRPr="007178C1">
              <w:rPr>
                <w:rFonts w:ascii="Arial Narrow" w:hAnsi="Arial Narrow"/>
                <w:sz w:val="20"/>
                <w:szCs w:val="20"/>
              </w:rPr>
              <w:t>Asegurado: INSTITUTO TECNOLOGICO METROPOLITANO –ITM y Contratista.</w:t>
            </w:r>
          </w:p>
          <w:p w14:paraId="28AC63A5" w14:textId="77777777" w:rsidR="006070D8" w:rsidRPr="007178C1" w:rsidRDefault="006070D8" w:rsidP="00AE2EDF">
            <w:pPr>
              <w:ind w:left="360"/>
              <w:jc w:val="both"/>
              <w:rPr>
                <w:rFonts w:ascii="Arial Narrow" w:hAnsi="Arial Narrow"/>
                <w:sz w:val="20"/>
                <w:szCs w:val="20"/>
              </w:rPr>
            </w:pPr>
            <w:r w:rsidRPr="007178C1">
              <w:rPr>
                <w:rFonts w:ascii="Arial Narrow" w:hAnsi="Arial Narrow"/>
                <w:sz w:val="20"/>
                <w:szCs w:val="20"/>
              </w:rPr>
              <w:t>Beneficiarios. INSTITUTO TECNOLOGICO METROPOLITANO –ITM y terceros.</w:t>
            </w:r>
          </w:p>
          <w:p w14:paraId="78777725" w14:textId="77777777" w:rsidR="006070D8" w:rsidRPr="007178C1" w:rsidRDefault="006070D8" w:rsidP="00AE2EDF">
            <w:pPr>
              <w:ind w:left="360"/>
              <w:jc w:val="both"/>
              <w:rPr>
                <w:rFonts w:ascii="Arial Narrow" w:eastAsia="Calibri" w:hAnsi="Arial Narrow" w:cs="Calibri"/>
                <w:b/>
                <w:bCs/>
                <w:snapToGrid w:val="0"/>
                <w:sz w:val="20"/>
                <w:szCs w:val="20"/>
              </w:rPr>
            </w:pPr>
            <w:r w:rsidRPr="007178C1">
              <w:rPr>
                <w:rFonts w:ascii="Arial Narrow" w:hAnsi="Arial Narrow"/>
                <w:sz w:val="20"/>
                <w:szCs w:val="20"/>
              </w:rPr>
              <w:t>Esta póliza deberá cumplir con todas las especificaciones señaladas en el artículo 2.2.1.2.3.2.9., del Decreto 1082 de 2015.</w:t>
            </w:r>
          </w:p>
        </w:tc>
      </w:tr>
    </w:tbl>
    <w:p w14:paraId="444DCC8D" w14:textId="77777777" w:rsidR="006070D8" w:rsidRPr="007178C1" w:rsidRDefault="006070D8" w:rsidP="006070D8">
      <w:pPr>
        <w:overflowPunct w:val="0"/>
        <w:autoSpaceDE w:val="0"/>
        <w:autoSpaceDN w:val="0"/>
        <w:adjustRightInd w:val="0"/>
        <w:jc w:val="both"/>
        <w:textAlignment w:val="baseline"/>
        <w:rPr>
          <w:rFonts w:ascii="Arial Narrow" w:hAnsi="Arial Narrow" w:cs="Arial"/>
          <w:sz w:val="20"/>
          <w:szCs w:val="20"/>
          <w:lang w:val="es-ES"/>
        </w:rPr>
      </w:pPr>
    </w:p>
    <w:p w14:paraId="77AD1C61" w14:textId="77777777" w:rsidR="006070D8" w:rsidRPr="007178C1" w:rsidRDefault="006070D8" w:rsidP="006070D8">
      <w:pPr>
        <w:jc w:val="both"/>
        <w:rPr>
          <w:rFonts w:ascii="Arial Narrow" w:hAnsi="Arial Narrow" w:cs="Arial"/>
          <w:sz w:val="20"/>
          <w:szCs w:val="20"/>
          <w:lang w:val="es-ES"/>
        </w:rPr>
      </w:pPr>
    </w:p>
    <w:tbl>
      <w:tblPr>
        <w:tblW w:w="5000" w:type="pct"/>
        <w:tblCellMar>
          <w:left w:w="0" w:type="dxa"/>
          <w:right w:w="0" w:type="dxa"/>
        </w:tblCellMar>
        <w:tblLook w:val="04A0" w:firstRow="1" w:lastRow="0" w:firstColumn="1" w:lastColumn="0" w:noHBand="0" w:noVBand="1"/>
      </w:tblPr>
      <w:tblGrid>
        <w:gridCol w:w="8828"/>
      </w:tblGrid>
      <w:tr w:rsidR="006070D8" w:rsidRPr="007178C1" w14:paraId="3139D6C0" w14:textId="77777777" w:rsidTr="00AE2EDF">
        <w:trPr>
          <w:trHeight w:val="506"/>
        </w:trPr>
        <w:tc>
          <w:tcPr>
            <w:tcW w:w="5000"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4726A94D" w14:textId="77777777" w:rsidR="006070D8" w:rsidRPr="007178C1" w:rsidRDefault="006070D8" w:rsidP="006070D8">
            <w:pPr>
              <w:pStyle w:val="Prrafodelista"/>
              <w:numPr>
                <w:ilvl w:val="0"/>
                <w:numId w:val="12"/>
              </w:numPr>
              <w:rPr>
                <w:rFonts w:eastAsia="Calibri" w:cs="Calibri"/>
                <w:b/>
                <w:bCs/>
                <w:snapToGrid w:val="0"/>
                <w:sz w:val="20"/>
              </w:rPr>
            </w:pPr>
            <w:r w:rsidRPr="007178C1">
              <w:rPr>
                <w:rFonts w:cs="Arial"/>
                <w:b/>
                <w:snapToGrid w:val="0"/>
                <w:sz w:val="20"/>
              </w:rPr>
              <w:t>Pago de Salarios, Prestaciones Sociales e Indemnizaciones Laborales.</w:t>
            </w:r>
            <w:r w:rsidRPr="007178C1">
              <w:rPr>
                <w:rFonts w:cs="Arial"/>
                <w:snapToGrid w:val="0"/>
                <w:sz w:val="20"/>
              </w:rPr>
              <w:t xml:space="preserve"> Para garantizar el pago de salarios y prestaciones sociales del personal que se contrate para la ejecución del contrato, por el equivalente al veinte por ciento (20%) del valor total del contrato, con una vigencia igual a su plazo y tres (3) años más</w:t>
            </w:r>
            <w:r w:rsidRPr="007178C1">
              <w:rPr>
                <w:sz w:val="20"/>
              </w:rPr>
              <w:t>.</w:t>
            </w:r>
          </w:p>
        </w:tc>
      </w:tr>
    </w:tbl>
    <w:p w14:paraId="27B707C9" w14:textId="77777777" w:rsidR="00FE24FF" w:rsidRPr="006070D8" w:rsidRDefault="00FE24FF" w:rsidP="00FE24FF">
      <w:pPr>
        <w:jc w:val="both"/>
        <w:rPr>
          <w:rFonts w:ascii="Arial Narrow" w:hAnsi="Arial Narrow"/>
          <w:b/>
          <w:sz w:val="20"/>
          <w:szCs w:val="20"/>
        </w:rPr>
      </w:pPr>
    </w:p>
    <w:p w14:paraId="33B26F2E" w14:textId="77777777" w:rsidR="00FE24FF" w:rsidRPr="001475AC" w:rsidRDefault="00FE24FF" w:rsidP="00FE24FF">
      <w:pPr>
        <w:jc w:val="both"/>
        <w:rPr>
          <w:rFonts w:ascii="Arial Narrow" w:hAnsi="Arial Narrow"/>
          <w:spacing w:val="-2"/>
          <w:sz w:val="20"/>
          <w:szCs w:val="20"/>
        </w:rPr>
      </w:pPr>
      <w:r w:rsidRPr="001475AC">
        <w:rPr>
          <w:rFonts w:ascii="Arial Narrow" w:hAnsi="Arial Narrow"/>
          <w:b/>
          <w:sz w:val="20"/>
          <w:szCs w:val="20"/>
        </w:rPr>
        <w:t>OCTAVA</w:t>
      </w:r>
      <w:r w:rsidRPr="001475AC">
        <w:rPr>
          <w:rFonts w:ascii="Arial Narrow" w:hAnsi="Arial Narrow"/>
          <w:b/>
          <w:spacing w:val="-2"/>
          <w:sz w:val="20"/>
          <w:szCs w:val="20"/>
        </w:rPr>
        <w:t xml:space="preserve">. - </w:t>
      </w:r>
      <w:r w:rsidRPr="001475AC">
        <w:rPr>
          <w:rFonts w:ascii="Arial Narrow" w:hAnsi="Arial Narrow"/>
          <w:b/>
          <w:sz w:val="20"/>
          <w:szCs w:val="20"/>
        </w:rPr>
        <w:t xml:space="preserve">Caducidad. EL INSTITUTO, </w:t>
      </w:r>
      <w:r w:rsidRPr="001475AC">
        <w:rPr>
          <w:rFonts w:ascii="Arial Narrow" w:hAnsi="Arial Narrow"/>
          <w:sz w:val="20"/>
          <w:szCs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RPr="001475AC">
        <w:rPr>
          <w:rFonts w:ascii="Arial Narrow" w:hAnsi="Arial Narrow"/>
          <w:b/>
          <w:spacing w:val="-2"/>
          <w:sz w:val="20"/>
          <w:szCs w:val="20"/>
        </w:rPr>
        <w:t>NOVENA.</w:t>
      </w:r>
      <w:r w:rsidRPr="001475AC">
        <w:rPr>
          <w:rFonts w:ascii="Arial Narrow" w:hAnsi="Arial Narrow"/>
          <w:b/>
          <w:sz w:val="20"/>
          <w:szCs w:val="20"/>
        </w:rPr>
        <w:t xml:space="preserve"> - Efectos de la Caducidad. </w:t>
      </w:r>
      <w:r w:rsidRPr="001475AC">
        <w:rPr>
          <w:rFonts w:ascii="Arial Narrow" w:hAnsi="Arial Narrow"/>
          <w:sz w:val="20"/>
          <w:szCs w:val="20"/>
        </w:rPr>
        <w:t>Declarada la caducidad, no habrá lugar a la indemnización para el contratista, quien se hará acreedor a las sanciones e inhabilidades previstas en las Leyes 80 de 1993 y 1474 de 2011 y demás normas que consagren las modifiquen o adicionen.</w:t>
      </w:r>
      <w:r w:rsidRPr="001475AC">
        <w:rPr>
          <w:rFonts w:ascii="Arial Narrow" w:hAnsi="Arial Narrow"/>
          <w:spacing w:val="-2"/>
          <w:sz w:val="20"/>
          <w:szCs w:val="20"/>
        </w:rPr>
        <w:t xml:space="preserve"> </w:t>
      </w:r>
      <w:r w:rsidRPr="001475AC">
        <w:rPr>
          <w:rFonts w:ascii="Arial Narrow" w:hAnsi="Arial Narrow"/>
          <w:b/>
          <w:spacing w:val="-2"/>
          <w:sz w:val="20"/>
          <w:szCs w:val="20"/>
        </w:rPr>
        <w:t xml:space="preserve">DECIMA Multas. </w:t>
      </w:r>
      <w:r w:rsidRPr="001475AC">
        <w:rPr>
          <w:rFonts w:ascii="Arial Narrow" w:hAnsi="Arial Narrow"/>
          <w:spacing w:val="-2"/>
          <w:sz w:val="20"/>
          <w:szCs w:val="20"/>
        </w:rPr>
        <w:t>-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5F600449"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019156CA"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b. En caso de incumplimiento del término para legalizar debidamente el contrato (8 días hábiles a partir de la suscripción del Contrato), se impondrá una multa del 0.5% del valor del Contrato por cada día de retraso.</w:t>
      </w:r>
    </w:p>
    <w:p w14:paraId="3FBB36EF"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c. Por incumplimiento en la obligación de iniciar la ejecución del Contrato de acuerdo a la fecha señalada en el acta de iniciación por un valor del 0.5% del valor del Contrato por cada día de retraso.</w:t>
      </w:r>
    </w:p>
    <w:p w14:paraId="0C374778"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d. Por el incumplimiento en el plazo inicialmente pactado en el contrato por un valor del 1% del valor del Contrato por cada día de retraso injustificado.</w:t>
      </w:r>
    </w:p>
    <w:p w14:paraId="3FBD80F7"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 xml:space="preserve">Para la imposición de multas y declaratoria de incumplimiento del contrato, el ITM dará aplicación al procedimiento establecido por el artículo 86 de la Ley 1474 de 2011, el cual establece: </w:t>
      </w:r>
    </w:p>
    <w:p w14:paraId="64094A50"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5374BCF2"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081809B"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432F9B57"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14673B10"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 xml:space="preserve">Contra la decisión así proferida sólo procede el recurso de reposición que se interpondrá, sustentará y decidirá en la misma audiencia. La decisión sobre el recurso se entenderá notificada en la misma audiencia. </w:t>
      </w:r>
    </w:p>
    <w:p w14:paraId="5751A236" w14:textId="77777777" w:rsidR="00FE24FF" w:rsidRPr="001475AC" w:rsidRDefault="00FE24FF" w:rsidP="00FE24FF">
      <w:pPr>
        <w:jc w:val="both"/>
        <w:rPr>
          <w:rFonts w:ascii="Arial Narrow" w:hAnsi="Arial Narrow"/>
          <w:spacing w:val="-2"/>
          <w:sz w:val="20"/>
          <w:szCs w:val="20"/>
        </w:rPr>
      </w:pPr>
      <w:r w:rsidRPr="001475AC">
        <w:rPr>
          <w:rFonts w:ascii="Arial Narrow" w:hAnsi="Arial Narrow"/>
          <w:spacing w:val="-2"/>
          <w:sz w:val="20"/>
          <w:szCs w:val="20"/>
        </w:rPr>
        <w:t>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La entidad podrá dar por terminado el procedimiento en cualquier momento, si por algún medio tiene conocimiento de la cesación de situación de incumplimiento”</w:t>
      </w:r>
    </w:p>
    <w:p w14:paraId="71C8E3CE" w14:textId="77777777" w:rsidR="00FE24FF" w:rsidRPr="00FF5EA9" w:rsidRDefault="00FE24FF" w:rsidP="00FE24FF">
      <w:pPr>
        <w:tabs>
          <w:tab w:val="left" w:pos="709"/>
        </w:tabs>
        <w:jc w:val="both"/>
        <w:rPr>
          <w:rFonts w:ascii="Arial Narrow" w:hAnsi="Arial Narrow" w:cs="Calibri"/>
          <w:sz w:val="20"/>
          <w:szCs w:val="20"/>
        </w:rPr>
      </w:pPr>
      <w:r w:rsidRPr="001475AC">
        <w:rPr>
          <w:rFonts w:ascii="Arial Narrow" w:hAnsi="Arial Narrow"/>
          <w:spacing w:val="-2"/>
          <w:sz w:val="20"/>
          <w:szCs w:val="20"/>
        </w:rPr>
        <w:t xml:space="preserve">El valor de las multas y la cláusula penal pecuniaria será impuesta por el Instituto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44 y 45 del Código Contencioso Administrativo. </w:t>
      </w:r>
      <w:r w:rsidRPr="001475AC">
        <w:rPr>
          <w:rFonts w:ascii="Arial Narrow" w:hAnsi="Arial Narrow"/>
          <w:b/>
          <w:spacing w:val="-2"/>
          <w:sz w:val="20"/>
          <w:szCs w:val="20"/>
        </w:rPr>
        <w:t>DECIMA PRIMERA. - Cláusula Penal Pecuniaria.</w:t>
      </w:r>
      <w:r w:rsidRPr="001475AC">
        <w:rPr>
          <w:rFonts w:ascii="Arial Narrow" w:hAnsi="Arial Narrow"/>
          <w:spacing w:val="-2"/>
          <w:sz w:val="20"/>
          <w:szCs w:val="20"/>
        </w:rPr>
        <w:t xml:space="preserve"> Sin perjuicio de lo dispuesto en las cláusulas anteriores, </w:t>
      </w:r>
      <w:r w:rsidRPr="001475AC">
        <w:rPr>
          <w:rFonts w:ascii="Arial Narrow" w:hAnsi="Arial Narrow"/>
          <w:b/>
          <w:spacing w:val="-2"/>
          <w:sz w:val="20"/>
          <w:szCs w:val="20"/>
        </w:rPr>
        <w:t>EL INSTITUTO</w:t>
      </w:r>
      <w:r w:rsidRPr="001475AC">
        <w:rPr>
          <w:rFonts w:ascii="Arial Narrow" w:hAnsi="Arial Narrow"/>
          <w:spacing w:val="-2"/>
          <w:sz w:val="20"/>
          <w:szCs w:val="20"/>
        </w:rPr>
        <w:t xml:space="preserve"> podrá imponer al </w:t>
      </w:r>
      <w:r w:rsidRPr="001475AC">
        <w:rPr>
          <w:rFonts w:ascii="Arial Narrow" w:hAnsi="Arial Narrow"/>
          <w:b/>
          <w:spacing w:val="-2"/>
          <w:sz w:val="20"/>
          <w:szCs w:val="20"/>
        </w:rPr>
        <w:t>CONTRATISTA</w:t>
      </w:r>
      <w:r w:rsidRPr="001475AC">
        <w:rPr>
          <w:rFonts w:ascii="Arial Narrow" w:hAnsi="Arial Narrow"/>
          <w:spacing w:val="-2"/>
          <w:sz w:val="20"/>
          <w:szCs w:val="20"/>
        </w:rPr>
        <w:t xml:space="preserve">, en caso de declaratoria de caducidad o de incumplimiento como pena, una suma equivalente al diez por ciento (10%) del valor del contrato. El valor de la cláusula penal que se haga efectiva, se considera como pago parcial pero definitivo de los perjuicios causados al </w:t>
      </w:r>
      <w:r w:rsidRPr="001475AC">
        <w:rPr>
          <w:rFonts w:ascii="Arial Narrow" w:hAnsi="Arial Narrow"/>
          <w:b/>
          <w:spacing w:val="-2"/>
          <w:sz w:val="20"/>
          <w:szCs w:val="20"/>
        </w:rPr>
        <w:t>INSTITUTO. DECIMA SEGUNDA. - De la Aplicación de la multa y la Cláusula Penal Pecuniaria.</w:t>
      </w:r>
      <w:r w:rsidRPr="001475AC">
        <w:rPr>
          <w:rFonts w:ascii="Arial Narrow" w:hAnsi="Arial Narrow"/>
          <w:spacing w:val="-2"/>
          <w:sz w:val="20"/>
          <w:szCs w:val="20"/>
        </w:rPr>
        <w:t xml:space="preserve"> Una vez ejecutoriados los actos administrativos que la imponen podrán ser tomados dichos valores del saldo a favor del </w:t>
      </w:r>
      <w:r w:rsidRPr="001475AC">
        <w:rPr>
          <w:rFonts w:ascii="Arial Narrow" w:hAnsi="Arial Narrow"/>
          <w:b/>
          <w:spacing w:val="-2"/>
          <w:sz w:val="20"/>
          <w:szCs w:val="20"/>
        </w:rPr>
        <w:t>CONTRATISTA</w:t>
      </w:r>
      <w:r w:rsidRPr="001475AC">
        <w:rPr>
          <w:rFonts w:ascii="Arial Narrow" w:hAnsi="Arial Narrow"/>
          <w:spacing w:val="-2"/>
          <w:sz w:val="20"/>
          <w:szCs w:val="20"/>
        </w:rPr>
        <w:t xml:space="preserve"> o de las garantías constituidas. Si no fuere posible lo anterior, se cobrará por jurisdicción coactiva.</w:t>
      </w:r>
      <w:r w:rsidRPr="001475AC">
        <w:rPr>
          <w:rFonts w:ascii="Arial Narrow" w:hAnsi="Arial Narrow"/>
          <w:b/>
          <w:spacing w:val="-2"/>
          <w:sz w:val="20"/>
          <w:szCs w:val="20"/>
        </w:rPr>
        <w:t xml:space="preserve"> DECIMA TERCERA. - Cesión del Contrato.</w:t>
      </w:r>
      <w:r w:rsidRPr="001475AC">
        <w:rPr>
          <w:rFonts w:ascii="Arial Narrow" w:hAnsi="Arial Narrow"/>
          <w:spacing w:val="-2"/>
          <w:sz w:val="20"/>
          <w:szCs w:val="20"/>
        </w:rPr>
        <w:t xml:space="preserve"> Los contratos estatales son "</w:t>
      </w:r>
      <w:proofErr w:type="spellStart"/>
      <w:r w:rsidRPr="001475AC">
        <w:rPr>
          <w:rFonts w:ascii="Arial Narrow" w:hAnsi="Arial Narrow"/>
          <w:spacing w:val="-2"/>
          <w:sz w:val="20"/>
          <w:szCs w:val="20"/>
        </w:rPr>
        <w:t>intuitu</w:t>
      </w:r>
      <w:proofErr w:type="spellEnd"/>
      <w:r w:rsidRPr="001475AC">
        <w:rPr>
          <w:rFonts w:ascii="Arial Narrow" w:hAnsi="Arial Narrow"/>
          <w:spacing w:val="-2"/>
          <w:sz w:val="20"/>
          <w:szCs w:val="20"/>
        </w:rPr>
        <w:t xml:space="preserve"> </w:t>
      </w:r>
      <w:proofErr w:type="spellStart"/>
      <w:r w:rsidRPr="001475AC">
        <w:rPr>
          <w:rFonts w:ascii="Arial Narrow" w:hAnsi="Arial Narrow"/>
          <w:spacing w:val="-2"/>
          <w:sz w:val="20"/>
          <w:szCs w:val="20"/>
        </w:rPr>
        <w:t>personae</w:t>
      </w:r>
      <w:proofErr w:type="spellEnd"/>
      <w:r w:rsidRPr="001475AC">
        <w:rPr>
          <w:rFonts w:ascii="Arial Narrow" w:hAnsi="Arial Narrow"/>
          <w:spacing w:val="-2"/>
          <w:sz w:val="20"/>
          <w:szCs w:val="20"/>
        </w:rPr>
        <w:t xml:space="preserve">" y en consecuencia, una vez celebrados no podrán cederse en caso contrario deberá realizar mediante acto administrativo debidamente sustentado. </w:t>
      </w:r>
      <w:r w:rsidRPr="001475AC">
        <w:rPr>
          <w:rFonts w:ascii="Arial Narrow" w:hAnsi="Arial Narrow"/>
          <w:b/>
          <w:spacing w:val="-2"/>
          <w:sz w:val="20"/>
          <w:szCs w:val="20"/>
        </w:rPr>
        <w:t xml:space="preserve">DECIMA CUARTA. - Repercusiones laborales.- EL CONTRATISTA </w:t>
      </w:r>
      <w:r w:rsidRPr="001475AC">
        <w:rPr>
          <w:rFonts w:ascii="Arial Narrow" w:hAnsi="Arial Narrow"/>
          <w:spacing w:val="-2"/>
          <w:sz w:val="20"/>
          <w:szCs w:val="20"/>
        </w:rPr>
        <w:t xml:space="preserve">se obliga a título de contratista independiente. </w:t>
      </w:r>
      <w:r w:rsidRPr="001475AC">
        <w:rPr>
          <w:rFonts w:ascii="Arial Narrow" w:hAnsi="Arial Narrow"/>
          <w:b/>
          <w:spacing w:val="-2"/>
          <w:sz w:val="20"/>
          <w:szCs w:val="20"/>
        </w:rPr>
        <w:t xml:space="preserve">EL INSTITUTO </w:t>
      </w:r>
      <w:r w:rsidRPr="001475AC">
        <w:rPr>
          <w:rFonts w:ascii="Arial Narrow" w:hAnsi="Arial Narrow"/>
          <w:spacing w:val="-2"/>
          <w:sz w:val="20"/>
          <w:szCs w:val="20"/>
        </w:rPr>
        <w:t xml:space="preserve">en consecuencia no adquiere ningún vínculo de carácter laboral, administrativo, con él. </w:t>
      </w:r>
      <w:r w:rsidRPr="001475AC">
        <w:rPr>
          <w:rFonts w:ascii="Arial Narrow" w:hAnsi="Arial Narrow"/>
          <w:b/>
          <w:spacing w:val="-2"/>
          <w:sz w:val="20"/>
          <w:szCs w:val="20"/>
        </w:rPr>
        <w:t xml:space="preserve">DECIMA QUINTA.- Inhabilidades e incompatibilidades. </w:t>
      </w:r>
      <w:r w:rsidRPr="001475AC">
        <w:rPr>
          <w:rFonts w:ascii="Arial Narrow" w:hAnsi="Arial Narrow"/>
          <w:spacing w:val="-2"/>
          <w:sz w:val="20"/>
          <w:szCs w:val="20"/>
        </w:rPr>
        <w:t xml:space="preserve">El presente contrato está sujeto a las inhabilidades e incompatibilidades contempladas en las Leyes 80 de 1993 y 1474 de 2011.  </w:t>
      </w:r>
      <w:r w:rsidRPr="001475AC">
        <w:rPr>
          <w:rFonts w:ascii="Arial Narrow" w:hAnsi="Arial Narrow"/>
          <w:b/>
          <w:spacing w:val="-2"/>
          <w:sz w:val="20"/>
          <w:szCs w:val="20"/>
        </w:rPr>
        <w:t xml:space="preserve">EL CONTRATISTA, </w:t>
      </w:r>
      <w:r w:rsidRPr="001475AC">
        <w:rPr>
          <w:rFonts w:ascii="Arial Narrow" w:hAnsi="Arial Narrow"/>
          <w:spacing w:val="-2"/>
          <w:sz w:val="20"/>
          <w:szCs w:val="20"/>
        </w:rPr>
        <w:t xml:space="preserve">para todos los efectos legales de este contrato, declara bajo la gravedad de juramento que no está incluido dentro de dichas inhabilidades e incompatibilidades legales. </w:t>
      </w:r>
      <w:r w:rsidRPr="001475AC">
        <w:rPr>
          <w:rFonts w:ascii="Arial Narrow" w:hAnsi="Arial Narrow"/>
          <w:b/>
          <w:spacing w:val="-2"/>
          <w:sz w:val="20"/>
          <w:szCs w:val="20"/>
        </w:rPr>
        <w:t xml:space="preserve">DECIMA SEXTA.- Vigilancia. </w:t>
      </w:r>
      <w:r w:rsidRPr="001475AC">
        <w:rPr>
          <w:rFonts w:ascii="Arial Narrow" w:hAnsi="Arial Narrow"/>
          <w:spacing w:val="-2"/>
          <w:sz w:val="20"/>
          <w:szCs w:val="20"/>
        </w:rPr>
        <w:t xml:space="preserve">El desarrollo de este contrato se ejecutará bajo la vigilancia y supervisión de la </w:t>
      </w:r>
      <w:proofErr w:type="spellStart"/>
      <w:r w:rsidRPr="001475AC">
        <w:rPr>
          <w:rFonts w:ascii="Arial Narrow" w:hAnsi="Arial Narrow"/>
          <w:spacing w:val="-2"/>
          <w:sz w:val="20"/>
          <w:szCs w:val="20"/>
        </w:rPr>
        <w:t>xxxxxxxxx</w:t>
      </w:r>
      <w:proofErr w:type="spellEnd"/>
      <w:r w:rsidRPr="001475AC">
        <w:rPr>
          <w:rFonts w:ascii="Arial Narrow" w:hAnsi="Arial Narrow"/>
          <w:spacing w:val="-2"/>
          <w:sz w:val="20"/>
          <w:szCs w:val="20"/>
        </w:rPr>
        <w:t xml:space="preserve">, quien se obliga a informar periódicamente a la Secretaría General sobre la ejecución contractual, además de las obligaciones inherentes a la gestión de vigilancia. </w:t>
      </w:r>
      <w:r w:rsidRPr="001475AC">
        <w:rPr>
          <w:rFonts w:ascii="Arial Narrow" w:hAnsi="Arial Narrow"/>
          <w:b/>
          <w:spacing w:val="-2"/>
          <w:sz w:val="20"/>
          <w:szCs w:val="20"/>
        </w:rPr>
        <w:t>DÉCIMA SÉPTIMA. - Apropiación Presupuestal</w:t>
      </w:r>
      <w:r w:rsidRPr="001475AC">
        <w:rPr>
          <w:rFonts w:ascii="Arial Narrow" w:hAnsi="Arial Narrow"/>
          <w:spacing w:val="-2"/>
          <w:sz w:val="20"/>
          <w:szCs w:val="20"/>
        </w:rPr>
        <w:t xml:space="preserve">. El pago de las sumas de dinero que el </w:t>
      </w:r>
      <w:r w:rsidRPr="001475AC">
        <w:rPr>
          <w:rFonts w:ascii="Arial Narrow" w:hAnsi="Arial Narrow"/>
          <w:b/>
          <w:spacing w:val="-2"/>
          <w:sz w:val="20"/>
          <w:szCs w:val="20"/>
        </w:rPr>
        <w:t xml:space="preserve">INSTITUTO </w:t>
      </w:r>
      <w:r w:rsidRPr="001475AC">
        <w:rPr>
          <w:rFonts w:ascii="Arial Narrow" w:hAnsi="Arial Narrow"/>
          <w:spacing w:val="-2"/>
          <w:sz w:val="20"/>
          <w:szCs w:val="20"/>
        </w:rPr>
        <w:t xml:space="preserve">queda obligado en razón de éste contrato, se subordina a la apropiación presupuestal que de ellas se haga en el respectivo presupuesto. </w:t>
      </w:r>
      <w:r w:rsidRPr="001475AC">
        <w:rPr>
          <w:rFonts w:ascii="Arial Narrow" w:hAnsi="Arial Narrow"/>
          <w:b/>
          <w:spacing w:val="-2"/>
          <w:sz w:val="20"/>
          <w:szCs w:val="20"/>
        </w:rPr>
        <w:t>DÉCIMA OCTAVA. - Imputación de Gastos.</w:t>
      </w:r>
      <w:r w:rsidRPr="001475AC">
        <w:rPr>
          <w:rFonts w:ascii="Arial Narrow" w:hAnsi="Arial Narrow"/>
          <w:spacing w:val="-2"/>
          <w:sz w:val="20"/>
          <w:szCs w:val="20"/>
        </w:rPr>
        <w:t xml:space="preserve"> Los gastos que demanden la legalización del presente contrato correrán a cargo del </w:t>
      </w:r>
      <w:r w:rsidRPr="001475AC">
        <w:rPr>
          <w:rFonts w:ascii="Arial Narrow" w:hAnsi="Arial Narrow"/>
          <w:b/>
          <w:spacing w:val="-2"/>
          <w:sz w:val="20"/>
          <w:szCs w:val="20"/>
        </w:rPr>
        <w:t>CONTRATISTA</w:t>
      </w:r>
      <w:r w:rsidRPr="001475AC">
        <w:rPr>
          <w:rFonts w:ascii="Arial Narrow" w:hAnsi="Arial Narrow"/>
          <w:spacing w:val="-2"/>
          <w:sz w:val="20"/>
          <w:szCs w:val="20"/>
        </w:rPr>
        <w:t xml:space="preserve">, y los que impliquen para el </w:t>
      </w:r>
      <w:r w:rsidRPr="001475AC">
        <w:rPr>
          <w:rFonts w:ascii="Arial Narrow" w:hAnsi="Arial Narrow"/>
          <w:b/>
          <w:spacing w:val="-2"/>
          <w:sz w:val="20"/>
          <w:szCs w:val="20"/>
        </w:rPr>
        <w:t xml:space="preserve">INSTITUTO </w:t>
      </w:r>
      <w:r w:rsidRPr="001475AC">
        <w:rPr>
          <w:rFonts w:ascii="Arial Narrow" w:hAnsi="Arial Narrow"/>
          <w:spacing w:val="-2"/>
          <w:sz w:val="20"/>
          <w:szCs w:val="20"/>
        </w:rPr>
        <w:t xml:space="preserve">el cumplimiento del mismo durante la presente vigencia fiscal se hace con cargo al registro de compromiso No. </w:t>
      </w:r>
      <w:r w:rsidRPr="001475AC">
        <w:rPr>
          <w:rFonts w:ascii="Arial Narrow" w:hAnsi="Arial Narrow"/>
          <w:sz w:val="20"/>
          <w:szCs w:val="20"/>
        </w:rPr>
        <w:t>………………………</w:t>
      </w:r>
      <w:r w:rsidRPr="001475AC">
        <w:rPr>
          <w:rFonts w:ascii="Arial Narrow" w:hAnsi="Arial Narrow"/>
          <w:b/>
          <w:spacing w:val="-2"/>
          <w:sz w:val="20"/>
          <w:szCs w:val="20"/>
        </w:rPr>
        <w:t>,</w:t>
      </w:r>
      <w:r w:rsidRPr="001475AC">
        <w:rPr>
          <w:rFonts w:ascii="Arial Narrow" w:hAnsi="Arial Narrow"/>
          <w:spacing w:val="-2"/>
          <w:sz w:val="20"/>
          <w:szCs w:val="20"/>
        </w:rPr>
        <w:t xml:space="preserve"> el cual hace parte integral de los Anexos de éste contrato. </w:t>
      </w:r>
      <w:r w:rsidRPr="001475AC">
        <w:rPr>
          <w:rFonts w:ascii="Arial Narrow" w:hAnsi="Arial Narrow"/>
          <w:b/>
          <w:sz w:val="20"/>
          <w:szCs w:val="20"/>
        </w:rPr>
        <w:t>DÉCIMA NOVENA.</w:t>
      </w:r>
      <w:r w:rsidRPr="001475AC">
        <w:rPr>
          <w:rFonts w:ascii="Arial Narrow" w:hAnsi="Arial Narrow"/>
          <w:b/>
          <w:spacing w:val="-2"/>
          <w:sz w:val="20"/>
          <w:szCs w:val="20"/>
        </w:rPr>
        <w:t xml:space="preserve"> - Perfeccionamiento del Contrato. </w:t>
      </w:r>
      <w:r w:rsidRPr="001475AC">
        <w:rPr>
          <w:rFonts w:ascii="Arial Narrow" w:hAnsi="Arial Narrow"/>
          <w:spacing w:val="-2"/>
          <w:sz w:val="20"/>
          <w:szCs w:val="2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RPr="001475AC">
        <w:rPr>
          <w:rFonts w:ascii="Arial Narrow" w:hAnsi="Arial Narrow"/>
          <w:b/>
          <w:sz w:val="20"/>
          <w:szCs w:val="20"/>
        </w:rPr>
        <w:t xml:space="preserve">VIGÉSIMA.  -  Certificación de pago de los Aportes a sus Empleados:  </w:t>
      </w:r>
      <w:r w:rsidRPr="001475AC">
        <w:rPr>
          <w:rFonts w:ascii="Arial Narrow" w:hAnsi="Arial Narrow"/>
          <w:sz w:val="20"/>
          <w:szCs w:val="2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1475AC">
        <w:rPr>
          <w:rFonts w:ascii="Arial Narrow" w:hAnsi="Arial Narrow"/>
          <w:b/>
          <w:sz w:val="20"/>
          <w:szCs w:val="20"/>
        </w:rPr>
        <w:t xml:space="preserve">VIGÉSIMA PRIMERA. </w:t>
      </w:r>
      <w:r w:rsidRPr="001475AC">
        <w:rPr>
          <w:rFonts w:ascii="Arial Narrow" w:hAnsi="Arial Narrow"/>
          <w:b/>
          <w:spacing w:val="-2"/>
          <w:sz w:val="20"/>
          <w:szCs w:val="20"/>
        </w:rPr>
        <w:t xml:space="preserve">Naturaleza Jurídica del contrato. </w:t>
      </w:r>
      <w:r w:rsidRPr="001475AC">
        <w:rPr>
          <w:rFonts w:ascii="Arial Narrow" w:hAnsi="Arial Narrow"/>
          <w:spacing w:val="-2"/>
          <w:sz w:val="20"/>
          <w:szCs w:val="20"/>
        </w:rPr>
        <w:t xml:space="preserve">Esta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RPr="001475AC">
        <w:rPr>
          <w:rFonts w:ascii="Arial Narrow" w:hAnsi="Arial Narrow"/>
          <w:b/>
          <w:sz w:val="20"/>
          <w:szCs w:val="20"/>
        </w:rPr>
        <w:t>VIGÉSIMA SEGUNDA.</w:t>
      </w:r>
      <w:r w:rsidRPr="001475AC">
        <w:rPr>
          <w:rFonts w:ascii="Arial Narrow" w:hAnsi="Arial Narrow"/>
          <w:b/>
          <w:bCs/>
          <w:sz w:val="20"/>
          <w:szCs w:val="20"/>
        </w:rPr>
        <w:t xml:space="preserve"> Cláusula de indemnidad. </w:t>
      </w:r>
      <w:r w:rsidRPr="006E6EE4">
        <w:rPr>
          <w:rFonts w:ascii="Arial Narrow" w:hAnsi="Arial Narrow" w:cs="Calibri"/>
          <w:sz w:val="20"/>
          <w:szCs w:val="20"/>
        </w:rPr>
        <w:t>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w:t>
      </w:r>
      <w:r>
        <w:rPr>
          <w:rFonts w:ascii="Arial Narrow" w:hAnsi="Arial Narrow" w:cs="Calibri"/>
          <w:sz w:val="20"/>
          <w:szCs w:val="20"/>
        </w:rPr>
        <w:t xml:space="preserve"> </w:t>
      </w:r>
      <w:r w:rsidRPr="006E6EE4">
        <w:rPr>
          <w:rFonts w:ascii="Arial Narrow" w:hAnsi="Arial Narrow" w:cs="Calibri"/>
          <w:sz w:val="20"/>
          <w:szCs w:val="20"/>
        </w:rPr>
        <w:t>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r w:rsidRPr="001475AC">
        <w:rPr>
          <w:rFonts w:ascii="Arial Narrow" w:hAnsi="Arial Narrow"/>
          <w:sz w:val="20"/>
          <w:szCs w:val="20"/>
        </w:rPr>
        <w:t xml:space="preserve">. </w:t>
      </w:r>
      <w:r w:rsidRPr="001475AC">
        <w:rPr>
          <w:rFonts w:ascii="Arial Narrow" w:hAnsi="Arial Narrow"/>
          <w:b/>
          <w:sz w:val="20"/>
          <w:szCs w:val="20"/>
        </w:rPr>
        <w:t>VIGÉSIMA TERCERA. -</w:t>
      </w:r>
      <w:r w:rsidRPr="001475AC">
        <w:rPr>
          <w:rFonts w:ascii="Arial Narrow" w:hAnsi="Arial Narrow"/>
          <w:b/>
          <w:spacing w:val="-2"/>
          <w:sz w:val="20"/>
          <w:szCs w:val="20"/>
        </w:rPr>
        <w:t xml:space="preserve"> Documentos del Contrato</w:t>
      </w:r>
      <w:r w:rsidRPr="001475AC">
        <w:rPr>
          <w:rFonts w:ascii="Arial Narrow" w:hAnsi="Arial Narrow"/>
          <w:spacing w:val="-2"/>
          <w:sz w:val="20"/>
          <w:szCs w:val="20"/>
        </w:rPr>
        <w:t xml:space="preserve">. Para todos los efectos legales se entienden incorporados al presente contrato la Ley 80 de 1993 y normas concordantes, es decir, los decretos reglamentarios, así mismo los siguientes documentos anexos: 1) Propuesta económica del contratista; 2) Carta de adjudicación; 3) Certificado de compromiso presupuestal 4) Fotocopia de cédula de ciudadanía del Representante Legal; 5) Garantías y 6) Fotocopia del Rut 7) Pliegos de condiciones; </w:t>
      </w:r>
      <w:r w:rsidRPr="001475AC">
        <w:rPr>
          <w:rFonts w:ascii="Arial Narrow" w:hAnsi="Arial Narrow"/>
          <w:b/>
          <w:sz w:val="20"/>
          <w:szCs w:val="20"/>
        </w:rPr>
        <w:t xml:space="preserve">PARÁGRAFO: </w:t>
      </w:r>
      <w:r w:rsidRPr="001475AC">
        <w:rPr>
          <w:rFonts w:ascii="Arial Narrow" w:hAnsi="Arial Narrow"/>
          <w:sz w:val="20"/>
          <w:szCs w:val="20"/>
        </w:rPr>
        <w:t>Si dentro de los cinco días hábiles siguientes, el contratista no presenta a la Secretaría General las pólizas y demás documentos del contrato, se entiende que renuncia al mismo y en consecuencia, se contratará con el segundo calificado para tal efecto.</w:t>
      </w:r>
    </w:p>
    <w:p w14:paraId="42D84F25" w14:textId="77777777" w:rsidR="00FE24FF" w:rsidRPr="001475AC" w:rsidRDefault="00FE24FF" w:rsidP="00FE24FF">
      <w:pPr>
        <w:jc w:val="both"/>
        <w:rPr>
          <w:rFonts w:ascii="Arial Narrow" w:hAnsi="Arial Narrow"/>
          <w:sz w:val="20"/>
          <w:szCs w:val="20"/>
        </w:rPr>
      </w:pPr>
    </w:p>
    <w:p w14:paraId="7F611B46" w14:textId="77777777" w:rsidR="00FE24FF" w:rsidRPr="001475AC" w:rsidRDefault="00FE24FF" w:rsidP="00FE24FF">
      <w:pPr>
        <w:jc w:val="both"/>
        <w:rPr>
          <w:rFonts w:ascii="Arial Narrow" w:hAnsi="Arial Narrow"/>
          <w:sz w:val="20"/>
          <w:szCs w:val="20"/>
        </w:rPr>
      </w:pPr>
    </w:p>
    <w:p w14:paraId="7CAA01DE" w14:textId="77777777" w:rsidR="0029139D" w:rsidRPr="00FE24FF" w:rsidRDefault="0029139D" w:rsidP="00FE24FF">
      <w:pPr>
        <w:pStyle w:val="Ttulo1"/>
        <w:rPr>
          <w:rFonts w:cs="Calibri"/>
          <w:b w:val="0"/>
          <w:sz w:val="20"/>
          <w:lang w:val="es-CO"/>
        </w:rPr>
      </w:pPr>
    </w:p>
    <w:sectPr w:rsidR="0029139D" w:rsidRPr="00FE24FF" w:rsidSect="0029139D">
      <w:footerReference w:type="default" r:id="rId2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3B5A3" w14:textId="77777777" w:rsidR="00EF67C3" w:rsidRDefault="00EF67C3">
      <w:pPr>
        <w:spacing w:after="0" w:line="240" w:lineRule="auto"/>
      </w:pPr>
      <w:r>
        <w:separator/>
      </w:r>
    </w:p>
  </w:endnote>
  <w:endnote w:type="continuationSeparator" w:id="0">
    <w:p w14:paraId="50BBB5BB" w14:textId="77777777" w:rsidR="00EF67C3" w:rsidRDefault="00EF6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BoldMT">
    <w:altName w:val="MS Gothic"/>
    <w:panose1 w:val="00000000000000000000"/>
    <w:charset w:val="00"/>
    <w:family w:val="swiss"/>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04EA8" w14:textId="77777777" w:rsidR="00FE24FF" w:rsidRDefault="00FE24FF">
    <w:pPr>
      <w:pStyle w:val="Piedepgina"/>
      <w:jc w:val="right"/>
    </w:pPr>
    <w:r>
      <w:fldChar w:fldCharType="begin"/>
    </w:r>
    <w:r>
      <w:instrText>PAGE   \* MERGEFORMAT</w:instrText>
    </w:r>
    <w:r>
      <w:fldChar w:fldCharType="separate"/>
    </w:r>
    <w:r w:rsidRPr="00CB7BF8">
      <w:rPr>
        <w:noProof/>
        <w:lang w:val="es-ES"/>
      </w:rPr>
      <w:t>24</w:t>
    </w:r>
    <w:r>
      <w:fldChar w:fldCharType="end"/>
    </w:r>
  </w:p>
  <w:p w14:paraId="48B6512E" w14:textId="77777777" w:rsidR="00FE24FF" w:rsidRDefault="00FE24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5EFC8" w14:textId="3BF1CE5B" w:rsidR="00F71E38" w:rsidRDefault="00F71E38">
    <w:pPr>
      <w:pStyle w:val="Piedepgina"/>
      <w:jc w:val="right"/>
    </w:pPr>
    <w:r>
      <w:fldChar w:fldCharType="begin"/>
    </w:r>
    <w:r>
      <w:instrText>PAGE   \* MERGEFORMAT</w:instrText>
    </w:r>
    <w:r>
      <w:fldChar w:fldCharType="separate"/>
    </w:r>
    <w:r w:rsidRPr="00CB7BF8">
      <w:rPr>
        <w:noProof/>
        <w:lang w:val="es-ES"/>
      </w:rPr>
      <w:t>24</w:t>
    </w:r>
    <w:r>
      <w:fldChar w:fldCharType="end"/>
    </w:r>
  </w:p>
  <w:p w14:paraId="6A8CAF75" w14:textId="77777777" w:rsidR="00F71E38" w:rsidRDefault="00F71E38">
    <w:pPr>
      <w:pStyle w:val="Piedepgina"/>
    </w:pPr>
  </w:p>
  <w:p w14:paraId="12B8537F" w14:textId="77777777" w:rsidR="004E47EF" w:rsidRDefault="004E47EF"/>
  <w:p w14:paraId="69CA8AB5" w14:textId="77777777" w:rsidR="004E47EF" w:rsidRDefault="004E47EF"/>
  <w:p w14:paraId="3F7E9EEC" w14:textId="77777777" w:rsidR="004E47EF" w:rsidRDefault="004E47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16B0A0" w14:textId="77777777" w:rsidR="00EF67C3" w:rsidRDefault="00EF67C3">
      <w:pPr>
        <w:spacing w:after="0" w:line="240" w:lineRule="auto"/>
      </w:pPr>
      <w:r>
        <w:separator/>
      </w:r>
    </w:p>
  </w:footnote>
  <w:footnote w:type="continuationSeparator" w:id="0">
    <w:p w14:paraId="3B50F922" w14:textId="77777777" w:rsidR="00EF67C3" w:rsidRDefault="00EF67C3">
      <w:pPr>
        <w:spacing w:after="0" w:line="240" w:lineRule="auto"/>
      </w:pPr>
      <w:r>
        <w:continuationSeparator/>
      </w:r>
    </w:p>
  </w:footnote>
  <w:footnote w:id="1">
    <w:p w14:paraId="39A95AD9" w14:textId="77777777" w:rsidR="009C6725" w:rsidRPr="00CC42C3" w:rsidRDefault="009C6725" w:rsidP="009C6725">
      <w:pPr>
        <w:pBdr>
          <w:top w:val="nil"/>
          <w:left w:val="nil"/>
          <w:bottom w:val="nil"/>
          <w:right w:val="nil"/>
          <w:between w:val="nil"/>
        </w:pBdr>
        <w:rPr>
          <w:color w:val="000000"/>
          <w:sz w:val="20"/>
          <w:szCs w:val="20"/>
        </w:rPr>
      </w:pPr>
      <w:r w:rsidRPr="00CC42C3">
        <w:rPr>
          <w:vertAlign w:val="superscript"/>
        </w:rPr>
        <w:footnoteRef/>
      </w:r>
      <w:r w:rsidRPr="00CC42C3">
        <w:rPr>
          <w:color w:val="000000"/>
          <w:sz w:val="20"/>
          <w:szCs w:val="20"/>
        </w:rPr>
        <w:t xml:space="preserve"> https://colombiacompra.gov.co/sites/cce_public/files/cce_documents/manual_manejo_de_acuerdos_comerciales_24nov2021_1.pdf</w:t>
      </w:r>
    </w:p>
  </w:footnote>
  <w:footnote w:id="2">
    <w:p w14:paraId="310F1578" w14:textId="77777777" w:rsidR="009C6725" w:rsidRDefault="009C6725" w:rsidP="009C6725">
      <w:pPr>
        <w:pStyle w:val="Textonotapie"/>
      </w:pPr>
      <w:r w:rsidRPr="00CC42C3">
        <w:rPr>
          <w:rStyle w:val="Refdenotaalpie"/>
        </w:rPr>
        <w:footnoteRef/>
      </w:r>
      <w:r w:rsidRPr="00CC42C3">
        <w:t xml:space="preserve"> https://colombiacompra.gov.co/sites/cce_public/files/files_2020/vf_umbrales_actualizaciones_2022_-_2023_1.pdf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41A2E3D"/>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8DD44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8A3174"/>
    <w:multiLevelType w:val="hybridMultilevel"/>
    <w:tmpl w:val="42AC48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936FE"/>
    <w:multiLevelType w:val="hybridMultilevel"/>
    <w:tmpl w:val="6734AF4C"/>
    <w:lvl w:ilvl="0" w:tplc="72106DB6">
      <w:start w:val="1"/>
      <w:numFmt w:val="decimal"/>
      <w:lvlText w:val="%1."/>
      <w:lvlJc w:val="left"/>
      <w:pPr>
        <w:ind w:left="4123" w:hanging="360"/>
      </w:pPr>
      <w:rPr>
        <w:b w:val="0"/>
        <w:bCs/>
        <w:color w:val="auto"/>
      </w:rPr>
    </w:lvl>
    <w:lvl w:ilvl="1" w:tplc="240A0019" w:tentative="1">
      <w:start w:val="1"/>
      <w:numFmt w:val="lowerLetter"/>
      <w:lvlText w:val="%2."/>
      <w:lvlJc w:val="left"/>
      <w:pPr>
        <w:ind w:left="4843" w:hanging="360"/>
      </w:pPr>
    </w:lvl>
    <w:lvl w:ilvl="2" w:tplc="240A001B" w:tentative="1">
      <w:start w:val="1"/>
      <w:numFmt w:val="lowerRoman"/>
      <w:lvlText w:val="%3."/>
      <w:lvlJc w:val="right"/>
      <w:pPr>
        <w:ind w:left="5563" w:hanging="180"/>
      </w:pPr>
    </w:lvl>
    <w:lvl w:ilvl="3" w:tplc="240A000F" w:tentative="1">
      <w:start w:val="1"/>
      <w:numFmt w:val="decimal"/>
      <w:lvlText w:val="%4."/>
      <w:lvlJc w:val="left"/>
      <w:pPr>
        <w:ind w:left="6283" w:hanging="360"/>
      </w:pPr>
    </w:lvl>
    <w:lvl w:ilvl="4" w:tplc="240A0019" w:tentative="1">
      <w:start w:val="1"/>
      <w:numFmt w:val="lowerLetter"/>
      <w:lvlText w:val="%5."/>
      <w:lvlJc w:val="left"/>
      <w:pPr>
        <w:ind w:left="7003" w:hanging="360"/>
      </w:pPr>
    </w:lvl>
    <w:lvl w:ilvl="5" w:tplc="240A001B" w:tentative="1">
      <w:start w:val="1"/>
      <w:numFmt w:val="lowerRoman"/>
      <w:lvlText w:val="%6."/>
      <w:lvlJc w:val="right"/>
      <w:pPr>
        <w:ind w:left="7723" w:hanging="180"/>
      </w:pPr>
    </w:lvl>
    <w:lvl w:ilvl="6" w:tplc="240A000F" w:tentative="1">
      <w:start w:val="1"/>
      <w:numFmt w:val="decimal"/>
      <w:lvlText w:val="%7."/>
      <w:lvlJc w:val="left"/>
      <w:pPr>
        <w:ind w:left="8443" w:hanging="360"/>
      </w:pPr>
    </w:lvl>
    <w:lvl w:ilvl="7" w:tplc="240A0019" w:tentative="1">
      <w:start w:val="1"/>
      <w:numFmt w:val="lowerLetter"/>
      <w:lvlText w:val="%8."/>
      <w:lvlJc w:val="left"/>
      <w:pPr>
        <w:ind w:left="9163" w:hanging="360"/>
      </w:pPr>
    </w:lvl>
    <w:lvl w:ilvl="8" w:tplc="240A001B" w:tentative="1">
      <w:start w:val="1"/>
      <w:numFmt w:val="lowerRoman"/>
      <w:lvlText w:val="%9."/>
      <w:lvlJc w:val="right"/>
      <w:pPr>
        <w:ind w:left="9883" w:hanging="180"/>
      </w:pPr>
    </w:lvl>
  </w:abstractNum>
  <w:abstractNum w:abstractNumId="4" w15:restartNumberingAfterBreak="0">
    <w:nsid w:val="07684142"/>
    <w:multiLevelType w:val="multilevel"/>
    <w:tmpl w:val="6756D2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D92555"/>
    <w:multiLevelType w:val="hybridMultilevel"/>
    <w:tmpl w:val="C73E1BB0"/>
    <w:lvl w:ilvl="0" w:tplc="FFFFFFFF">
      <w:start w:val="1"/>
      <w:numFmt w:val="bullet"/>
      <w:lvlText w:val="­"/>
      <w:lvlJc w:val="left"/>
      <w:pPr>
        <w:ind w:left="2160" w:hanging="360"/>
      </w:pPr>
      <w:rPr>
        <w:rFonts w:ascii="Courier New" w:hAnsi="Courier New"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0EC72160"/>
    <w:multiLevelType w:val="hybridMultilevel"/>
    <w:tmpl w:val="E23224EC"/>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04135D"/>
    <w:multiLevelType w:val="hybridMultilevel"/>
    <w:tmpl w:val="7500E70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684D19"/>
    <w:multiLevelType w:val="hybridMultilevel"/>
    <w:tmpl w:val="6AD04E4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E12312"/>
    <w:multiLevelType w:val="hybridMultilevel"/>
    <w:tmpl w:val="1FDC7FCC"/>
    <w:lvl w:ilvl="0" w:tplc="240A0001">
      <w:start w:val="1"/>
      <w:numFmt w:val="bullet"/>
      <w:lvlText w:val=""/>
      <w:lvlJc w:val="left"/>
      <w:pPr>
        <w:ind w:left="360" w:hanging="360"/>
      </w:pPr>
      <w:rPr>
        <w:rFonts w:ascii="Symbol" w:hAnsi="Symbol" w:hint="default"/>
        <w:b/>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5E70624"/>
    <w:multiLevelType w:val="hybridMultilevel"/>
    <w:tmpl w:val="310C0D5A"/>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AA1DD4"/>
    <w:multiLevelType w:val="hybridMultilevel"/>
    <w:tmpl w:val="286C228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D37C03"/>
    <w:multiLevelType w:val="multilevel"/>
    <w:tmpl w:val="C2FA9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13A3CED"/>
    <w:multiLevelType w:val="hybridMultilevel"/>
    <w:tmpl w:val="DA56D048"/>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007879"/>
    <w:multiLevelType w:val="hybridMultilevel"/>
    <w:tmpl w:val="3BFE11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B33D99"/>
    <w:multiLevelType w:val="hybridMultilevel"/>
    <w:tmpl w:val="64D6E9D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7F62496"/>
    <w:multiLevelType w:val="hybridMultilevel"/>
    <w:tmpl w:val="A4026BA0"/>
    <w:lvl w:ilvl="0" w:tplc="4CF81A8E">
      <w:start w:val="1"/>
      <w:numFmt w:val="lowerLetter"/>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BC35A45"/>
    <w:multiLevelType w:val="hybridMultilevel"/>
    <w:tmpl w:val="10AC0FAC"/>
    <w:lvl w:ilvl="0" w:tplc="C0BA1BEC">
      <w:start w:val="1"/>
      <w:numFmt w:val="upperRoman"/>
      <w:lvlText w:val="%1."/>
      <w:lvlJc w:val="righ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44BE63BF"/>
    <w:multiLevelType w:val="hybridMultilevel"/>
    <w:tmpl w:val="58087EEE"/>
    <w:lvl w:ilvl="0" w:tplc="240A0019">
      <w:start w:val="1"/>
      <w:numFmt w:val="lowerLetter"/>
      <w:lvlText w:val="%1."/>
      <w:lvlJc w:val="left"/>
      <w:pPr>
        <w:ind w:left="720" w:hanging="360"/>
      </w:pPr>
      <w:rPr>
        <w:rFonts w:hint="default"/>
        <w:b/>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1E11A3"/>
    <w:multiLevelType w:val="hybridMultilevel"/>
    <w:tmpl w:val="8F2AC95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8D14346"/>
    <w:multiLevelType w:val="hybridMultilevel"/>
    <w:tmpl w:val="39944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FBB7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CCC613E"/>
    <w:multiLevelType w:val="hybridMultilevel"/>
    <w:tmpl w:val="BA9CA5E8"/>
    <w:lvl w:ilvl="0" w:tplc="D8F2582A">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823FEF"/>
    <w:multiLevelType w:val="hybridMultilevel"/>
    <w:tmpl w:val="E056EE8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9B3406"/>
    <w:multiLevelType w:val="hybridMultilevel"/>
    <w:tmpl w:val="08564322"/>
    <w:lvl w:ilvl="0" w:tplc="240A0017">
      <w:start w:val="1"/>
      <w:numFmt w:val="lowerLetter"/>
      <w:lvlText w:val="%1)"/>
      <w:lvlJc w:val="left"/>
      <w:pPr>
        <w:ind w:left="720" w:hanging="360"/>
      </w:pPr>
    </w:lvl>
    <w:lvl w:ilvl="1" w:tplc="F99A360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86CD1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701774F"/>
    <w:multiLevelType w:val="hybridMultilevel"/>
    <w:tmpl w:val="D8B67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051198"/>
    <w:multiLevelType w:val="hybridMultilevel"/>
    <w:tmpl w:val="5F0255A0"/>
    <w:lvl w:ilvl="0" w:tplc="040A000F">
      <w:start w:val="1"/>
      <w:numFmt w:val="decimal"/>
      <w:lvlText w:val="%1."/>
      <w:lvlJc w:val="left"/>
      <w:pPr>
        <w:ind w:left="720" w:hanging="360"/>
      </w:pPr>
    </w:lvl>
    <w:lvl w:ilvl="1" w:tplc="040A000F">
      <w:start w:val="1"/>
      <w:numFmt w:val="decimal"/>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5D3D3244"/>
    <w:multiLevelType w:val="hybridMultilevel"/>
    <w:tmpl w:val="39D27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B5391E"/>
    <w:multiLevelType w:val="hybridMultilevel"/>
    <w:tmpl w:val="E1EA6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9A75E6"/>
    <w:multiLevelType w:val="hybridMultilevel"/>
    <w:tmpl w:val="21AE5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D312A0"/>
    <w:multiLevelType w:val="hybridMultilevel"/>
    <w:tmpl w:val="4000AD4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EE711D8"/>
    <w:multiLevelType w:val="hybridMultilevel"/>
    <w:tmpl w:val="7174D9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1E3D09"/>
    <w:multiLevelType w:val="hybridMultilevel"/>
    <w:tmpl w:val="A926C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F60C11"/>
    <w:multiLevelType w:val="multilevel"/>
    <w:tmpl w:val="344EE500"/>
    <w:lvl w:ilvl="0">
      <w:start w:val="1"/>
      <w:numFmt w:val="lowerLetter"/>
      <w:lvlText w:val="%1)"/>
      <w:lvlJc w:val="left"/>
      <w:pPr>
        <w:ind w:left="437" w:hanging="360"/>
      </w:p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37" w15:restartNumberingAfterBreak="0">
    <w:nsid w:val="621D3175"/>
    <w:multiLevelType w:val="hybridMultilevel"/>
    <w:tmpl w:val="5CACCE88"/>
    <w:lvl w:ilvl="0" w:tplc="D8D62462">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6BAB4EE5"/>
    <w:multiLevelType w:val="multilevel"/>
    <w:tmpl w:val="6D36525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6F696831"/>
    <w:multiLevelType w:val="hybridMultilevel"/>
    <w:tmpl w:val="BBD2D802"/>
    <w:lvl w:ilvl="0" w:tplc="240A0001">
      <w:start w:val="1"/>
      <w:numFmt w:val="bullet"/>
      <w:lvlText w:val=""/>
      <w:lvlJc w:val="left"/>
      <w:pPr>
        <w:ind w:left="832" w:hanging="360"/>
      </w:pPr>
      <w:rPr>
        <w:rFonts w:ascii="Symbol" w:hAnsi="Symbol" w:hint="default"/>
      </w:rPr>
    </w:lvl>
    <w:lvl w:ilvl="1" w:tplc="240A0003" w:tentative="1">
      <w:start w:val="1"/>
      <w:numFmt w:val="bullet"/>
      <w:lvlText w:val="o"/>
      <w:lvlJc w:val="left"/>
      <w:pPr>
        <w:ind w:left="1552" w:hanging="360"/>
      </w:pPr>
      <w:rPr>
        <w:rFonts w:ascii="Courier New" w:hAnsi="Courier New" w:cs="Courier New" w:hint="default"/>
      </w:rPr>
    </w:lvl>
    <w:lvl w:ilvl="2" w:tplc="240A0005" w:tentative="1">
      <w:start w:val="1"/>
      <w:numFmt w:val="bullet"/>
      <w:lvlText w:val=""/>
      <w:lvlJc w:val="left"/>
      <w:pPr>
        <w:ind w:left="2272" w:hanging="360"/>
      </w:pPr>
      <w:rPr>
        <w:rFonts w:ascii="Wingdings" w:hAnsi="Wingdings" w:hint="default"/>
      </w:rPr>
    </w:lvl>
    <w:lvl w:ilvl="3" w:tplc="240A0001" w:tentative="1">
      <w:start w:val="1"/>
      <w:numFmt w:val="bullet"/>
      <w:lvlText w:val=""/>
      <w:lvlJc w:val="left"/>
      <w:pPr>
        <w:ind w:left="2992" w:hanging="360"/>
      </w:pPr>
      <w:rPr>
        <w:rFonts w:ascii="Symbol" w:hAnsi="Symbol" w:hint="default"/>
      </w:rPr>
    </w:lvl>
    <w:lvl w:ilvl="4" w:tplc="240A0003" w:tentative="1">
      <w:start w:val="1"/>
      <w:numFmt w:val="bullet"/>
      <w:lvlText w:val="o"/>
      <w:lvlJc w:val="left"/>
      <w:pPr>
        <w:ind w:left="3712" w:hanging="360"/>
      </w:pPr>
      <w:rPr>
        <w:rFonts w:ascii="Courier New" w:hAnsi="Courier New" w:cs="Courier New" w:hint="default"/>
      </w:rPr>
    </w:lvl>
    <w:lvl w:ilvl="5" w:tplc="240A0005" w:tentative="1">
      <w:start w:val="1"/>
      <w:numFmt w:val="bullet"/>
      <w:lvlText w:val=""/>
      <w:lvlJc w:val="left"/>
      <w:pPr>
        <w:ind w:left="4432" w:hanging="360"/>
      </w:pPr>
      <w:rPr>
        <w:rFonts w:ascii="Wingdings" w:hAnsi="Wingdings" w:hint="default"/>
      </w:rPr>
    </w:lvl>
    <w:lvl w:ilvl="6" w:tplc="240A0001" w:tentative="1">
      <w:start w:val="1"/>
      <w:numFmt w:val="bullet"/>
      <w:lvlText w:val=""/>
      <w:lvlJc w:val="left"/>
      <w:pPr>
        <w:ind w:left="5152" w:hanging="360"/>
      </w:pPr>
      <w:rPr>
        <w:rFonts w:ascii="Symbol" w:hAnsi="Symbol" w:hint="default"/>
      </w:rPr>
    </w:lvl>
    <w:lvl w:ilvl="7" w:tplc="240A0003" w:tentative="1">
      <w:start w:val="1"/>
      <w:numFmt w:val="bullet"/>
      <w:lvlText w:val="o"/>
      <w:lvlJc w:val="left"/>
      <w:pPr>
        <w:ind w:left="5872" w:hanging="360"/>
      </w:pPr>
      <w:rPr>
        <w:rFonts w:ascii="Courier New" w:hAnsi="Courier New" w:cs="Courier New" w:hint="default"/>
      </w:rPr>
    </w:lvl>
    <w:lvl w:ilvl="8" w:tplc="240A0005" w:tentative="1">
      <w:start w:val="1"/>
      <w:numFmt w:val="bullet"/>
      <w:lvlText w:val=""/>
      <w:lvlJc w:val="left"/>
      <w:pPr>
        <w:ind w:left="6592" w:hanging="360"/>
      </w:pPr>
      <w:rPr>
        <w:rFonts w:ascii="Wingdings" w:hAnsi="Wingdings" w:hint="default"/>
      </w:rPr>
    </w:lvl>
  </w:abstractNum>
  <w:abstractNum w:abstractNumId="41" w15:restartNumberingAfterBreak="0">
    <w:nsid w:val="6FC95049"/>
    <w:multiLevelType w:val="hybridMultilevel"/>
    <w:tmpl w:val="2528E7C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623642"/>
    <w:multiLevelType w:val="hybridMultilevel"/>
    <w:tmpl w:val="814EF71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791166"/>
    <w:multiLevelType w:val="multilevel"/>
    <w:tmpl w:val="CCDA513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55E75D5"/>
    <w:multiLevelType w:val="hybridMultilevel"/>
    <w:tmpl w:val="4000AD48"/>
    <w:lvl w:ilvl="0" w:tplc="B24EDDE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783D7DAE"/>
    <w:multiLevelType w:val="multilevel"/>
    <w:tmpl w:val="98F6AABC"/>
    <w:lvl w:ilvl="0">
      <w:start w:val="1"/>
      <w:numFmt w:val="decimal"/>
      <w:lvlText w:val="%1."/>
      <w:lvlJc w:val="left"/>
      <w:pPr>
        <w:ind w:left="720" w:hanging="360"/>
      </w:pPr>
      <w:rPr>
        <w:rFonts w:hint="default"/>
      </w:rPr>
    </w:lvl>
    <w:lvl w:ilvl="1">
      <w:start w:val="1"/>
      <w:numFmt w:val="decimal"/>
      <w:isLgl/>
      <w:lvlText w:val="%1.%2"/>
      <w:lvlJc w:val="left"/>
      <w:pPr>
        <w:ind w:left="1140" w:hanging="600"/>
      </w:pPr>
      <w:rPr>
        <w:rFonts w:ascii="Arial Narrow" w:eastAsiaTheme="majorEastAsia" w:hAnsi="Arial Narrow" w:cstheme="majorBidi" w:hint="default"/>
        <w:b w:val="0"/>
        <w:sz w:val="24"/>
      </w:rPr>
    </w:lvl>
    <w:lvl w:ilvl="2">
      <w:start w:val="20"/>
      <w:numFmt w:val="decimal"/>
      <w:isLgl/>
      <w:lvlText w:val="%1.%2.%3"/>
      <w:lvlJc w:val="left"/>
      <w:pPr>
        <w:ind w:left="1440" w:hanging="720"/>
      </w:pPr>
      <w:rPr>
        <w:rFonts w:ascii="Arial Narrow" w:eastAsiaTheme="majorEastAsia" w:hAnsi="Arial Narrow" w:cstheme="majorBidi" w:hint="default"/>
        <w:b/>
        <w:bCs w:val="0"/>
        <w:sz w:val="20"/>
        <w:szCs w:val="20"/>
      </w:rPr>
    </w:lvl>
    <w:lvl w:ilvl="3">
      <w:start w:val="1"/>
      <w:numFmt w:val="decimal"/>
      <w:isLgl/>
      <w:lvlText w:val="%1.%2.%3.%4"/>
      <w:lvlJc w:val="left"/>
      <w:pPr>
        <w:ind w:left="1620" w:hanging="720"/>
      </w:pPr>
      <w:rPr>
        <w:rFonts w:ascii="Arial Narrow" w:eastAsiaTheme="majorEastAsia" w:hAnsi="Arial Narrow" w:cstheme="majorBidi" w:hint="default"/>
        <w:b w:val="0"/>
        <w:sz w:val="24"/>
      </w:rPr>
    </w:lvl>
    <w:lvl w:ilvl="4">
      <w:start w:val="1"/>
      <w:numFmt w:val="decimal"/>
      <w:isLgl/>
      <w:lvlText w:val="%1.%2.%3.%4.%5"/>
      <w:lvlJc w:val="left"/>
      <w:pPr>
        <w:ind w:left="2160" w:hanging="1080"/>
      </w:pPr>
      <w:rPr>
        <w:rFonts w:ascii="Arial Narrow" w:eastAsiaTheme="majorEastAsia" w:hAnsi="Arial Narrow" w:cstheme="majorBidi" w:hint="default"/>
        <w:b w:val="0"/>
        <w:sz w:val="24"/>
      </w:rPr>
    </w:lvl>
    <w:lvl w:ilvl="5">
      <w:start w:val="1"/>
      <w:numFmt w:val="decimal"/>
      <w:isLgl/>
      <w:lvlText w:val="%1.%2.%3.%4.%5.%6"/>
      <w:lvlJc w:val="left"/>
      <w:pPr>
        <w:ind w:left="2340" w:hanging="1080"/>
      </w:pPr>
      <w:rPr>
        <w:rFonts w:ascii="Arial Narrow" w:eastAsiaTheme="majorEastAsia" w:hAnsi="Arial Narrow" w:cstheme="majorBidi" w:hint="default"/>
        <w:b w:val="0"/>
        <w:sz w:val="24"/>
      </w:rPr>
    </w:lvl>
    <w:lvl w:ilvl="6">
      <w:start w:val="1"/>
      <w:numFmt w:val="decimal"/>
      <w:isLgl/>
      <w:lvlText w:val="%1.%2.%3.%4.%5.%6.%7"/>
      <w:lvlJc w:val="left"/>
      <w:pPr>
        <w:ind w:left="2880" w:hanging="1440"/>
      </w:pPr>
      <w:rPr>
        <w:rFonts w:ascii="Arial Narrow" w:eastAsiaTheme="majorEastAsia" w:hAnsi="Arial Narrow" w:cstheme="majorBidi" w:hint="default"/>
        <w:b w:val="0"/>
        <w:sz w:val="24"/>
      </w:rPr>
    </w:lvl>
    <w:lvl w:ilvl="7">
      <w:start w:val="1"/>
      <w:numFmt w:val="decimal"/>
      <w:isLgl/>
      <w:lvlText w:val="%1.%2.%3.%4.%5.%6.%7.%8"/>
      <w:lvlJc w:val="left"/>
      <w:pPr>
        <w:ind w:left="3060" w:hanging="1440"/>
      </w:pPr>
      <w:rPr>
        <w:rFonts w:ascii="Arial Narrow" w:eastAsiaTheme="majorEastAsia" w:hAnsi="Arial Narrow" w:cstheme="majorBidi" w:hint="default"/>
        <w:b w:val="0"/>
        <w:sz w:val="24"/>
      </w:rPr>
    </w:lvl>
    <w:lvl w:ilvl="8">
      <w:start w:val="1"/>
      <w:numFmt w:val="decimal"/>
      <w:isLgl/>
      <w:lvlText w:val="%1.%2.%3.%4.%5.%6.%7.%8.%9"/>
      <w:lvlJc w:val="left"/>
      <w:pPr>
        <w:ind w:left="3240" w:hanging="1440"/>
      </w:pPr>
      <w:rPr>
        <w:rFonts w:ascii="Arial Narrow" w:eastAsiaTheme="majorEastAsia" w:hAnsi="Arial Narrow" w:cstheme="majorBidi" w:hint="default"/>
        <w:b w:val="0"/>
        <w:sz w:val="24"/>
      </w:rPr>
    </w:lvl>
  </w:abstractNum>
  <w:abstractNum w:abstractNumId="46" w15:restartNumberingAfterBreak="0">
    <w:nsid w:val="797303D9"/>
    <w:multiLevelType w:val="hybridMultilevel"/>
    <w:tmpl w:val="F216C5C0"/>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9CA1787"/>
    <w:multiLevelType w:val="hybridMultilevel"/>
    <w:tmpl w:val="8B9679B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0974357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6938442">
    <w:abstractNumId w:val="6"/>
  </w:num>
  <w:num w:numId="3" w16cid:durableId="1490826258">
    <w:abstractNumId w:val="42"/>
  </w:num>
  <w:num w:numId="4" w16cid:durableId="302544334">
    <w:abstractNumId w:val="41"/>
  </w:num>
  <w:num w:numId="5" w16cid:durableId="6567292">
    <w:abstractNumId w:val="24"/>
  </w:num>
  <w:num w:numId="6" w16cid:durableId="508567360">
    <w:abstractNumId w:val="43"/>
  </w:num>
  <w:num w:numId="7" w16cid:durableId="385953849">
    <w:abstractNumId w:val="32"/>
  </w:num>
  <w:num w:numId="8" w16cid:durableId="1964845701">
    <w:abstractNumId w:val="37"/>
  </w:num>
  <w:num w:numId="9" w16cid:durableId="612051382">
    <w:abstractNumId w:val="9"/>
  </w:num>
  <w:num w:numId="10" w16cid:durableId="1786462664">
    <w:abstractNumId w:val="25"/>
  </w:num>
  <w:num w:numId="11" w16cid:durableId="36054207">
    <w:abstractNumId w:val="31"/>
  </w:num>
  <w:num w:numId="12" w16cid:durableId="1693602939">
    <w:abstractNumId w:val="38"/>
  </w:num>
  <w:num w:numId="13" w16cid:durableId="834031498">
    <w:abstractNumId w:val="3"/>
  </w:num>
  <w:num w:numId="14" w16cid:durableId="131734209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5249128">
    <w:abstractNumId w:val="21"/>
  </w:num>
  <w:num w:numId="16" w16cid:durableId="1239444455">
    <w:abstractNumId w:val="29"/>
  </w:num>
  <w:num w:numId="17" w16cid:durableId="1003820179">
    <w:abstractNumId w:val="17"/>
  </w:num>
  <w:num w:numId="18" w16cid:durableId="1136069225">
    <w:abstractNumId w:val="33"/>
  </w:num>
  <w:num w:numId="19" w16cid:durableId="1626501716">
    <w:abstractNumId w:val="27"/>
  </w:num>
  <w:num w:numId="20" w16cid:durableId="1808811964">
    <w:abstractNumId w:val="36"/>
  </w:num>
  <w:num w:numId="21" w16cid:durableId="1598564614">
    <w:abstractNumId w:val="39"/>
  </w:num>
  <w:num w:numId="22" w16cid:durableId="922031970">
    <w:abstractNumId w:val="35"/>
  </w:num>
  <w:num w:numId="23" w16cid:durableId="1581404673">
    <w:abstractNumId w:val="4"/>
  </w:num>
  <w:num w:numId="24" w16cid:durableId="777287916">
    <w:abstractNumId w:val="44"/>
  </w:num>
  <w:num w:numId="25" w16cid:durableId="1808473804">
    <w:abstractNumId w:val="11"/>
  </w:num>
  <w:num w:numId="26" w16cid:durableId="2065324837">
    <w:abstractNumId w:val="40"/>
  </w:num>
  <w:num w:numId="27" w16cid:durableId="2139491931">
    <w:abstractNumId w:val="12"/>
  </w:num>
  <w:num w:numId="28" w16cid:durableId="1147476352">
    <w:abstractNumId w:val="45"/>
  </w:num>
  <w:num w:numId="29" w16cid:durableId="1475367104">
    <w:abstractNumId w:val="0"/>
  </w:num>
  <w:num w:numId="30" w16cid:durableId="1837528612">
    <w:abstractNumId w:val="22"/>
  </w:num>
  <w:num w:numId="31" w16cid:durableId="479080484">
    <w:abstractNumId w:val="1"/>
  </w:num>
  <w:num w:numId="32" w16cid:durableId="1845126632">
    <w:abstractNumId w:val="26"/>
  </w:num>
  <w:num w:numId="33" w16cid:durableId="322468281">
    <w:abstractNumId w:val="23"/>
  </w:num>
  <w:num w:numId="34" w16cid:durableId="1844853775">
    <w:abstractNumId w:val="28"/>
  </w:num>
  <w:num w:numId="35" w16cid:durableId="845898070">
    <w:abstractNumId w:val="2"/>
  </w:num>
  <w:num w:numId="36" w16cid:durableId="1420449101">
    <w:abstractNumId w:val="19"/>
  </w:num>
  <w:num w:numId="37" w16cid:durableId="1479152971">
    <w:abstractNumId w:val="5"/>
  </w:num>
  <w:num w:numId="38" w16cid:durableId="800613856">
    <w:abstractNumId w:val="18"/>
  </w:num>
  <w:num w:numId="39" w16cid:durableId="325937306">
    <w:abstractNumId w:val="15"/>
  </w:num>
  <w:num w:numId="40" w16cid:durableId="672949967">
    <w:abstractNumId w:val="47"/>
  </w:num>
  <w:num w:numId="41" w16cid:durableId="1281767212">
    <w:abstractNumId w:val="20"/>
  </w:num>
  <w:num w:numId="42" w16cid:durableId="1519584442">
    <w:abstractNumId w:val="46"/>
  </w:num>
  <w:num w:numId="43" w16cid:durableId="962231991">
    <w:abstractNumId w:val="10"/>
  </w:num>
  <w:num w:numId="44" w16cid:durableId="234242353">
    <w:abstractNumId w:val="7"/>
  </w:num>
  <w:num w:numId="45" w16cid:durableId="145364775">
    <w:abstractNumId w:val="14"/>
  </w:num>
  <w:num w:numId="46" w16cid:durableId="1898664829">
    <w:abstractNumId w:val="8"/>
  </w:num>
  <w:num w:numId="47" w16cid:durableId="1802072957">
    <w:abstractNumId w:val="34"/>
  </w:num>
  <w:num w:numId="48" w16cid:durableId="579798265">
    <w:abstractNumId w:val="16"/>
  </w:num>
  <w:num w:numId="49" w16cid:durableId="5787101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EE4"/>
    <w:rsid w:val="00001B0F"/>
    <w:rsid w:val="00002094"/>
    <w:rsid w:val="00003805"/>
    <w:rsid w:val="000038AF"/>
    <w:rsid w:val="000038E9"/>
    <w:rsid w:val="00004E57"/>
    <w:rsid w:val="000050FC"/>
    <w:rsid w:val="00005661"/>
    <w:rsid w:val="0000713F"/>
    <w:rsid w:val="000101DD"/>
    <w:rsid w:val="000106FB"/>
    <w:rsid w:val="00011457"/>
    <w:rsid w:val="00011D14"/>
    <w:rsid w:val="00012B5F"/>
    <w:rsid w:val="00012DD2"/>
    <w:rsid w:val="0001518F"/>
    <w:rsid w:val="00017EAB"/>
    <w:rsid w:val="00020270"/>
    <w:rsid w:val="00026664"/>
    <w:rsid w:val="00030373"/>
    <w:rsid w:val="00031A8A"/>
    <w:rsid w:val="0003239D"/>
    <w:rsid w:val="00032541"/>
    <w:rsid w:val="00033440"/>
    <w:rsid w:val="000339E3"/>
    <w:rsid w:val="00035F09"/>
    <w:rsid w:val="000363AC"/>
    <w:rsid w:val="00036B2C"/>
    <w:rsid w:val="00040B69"/>
    <w:rsid w:val="00041A4E"/>
    <w:rsid w:val="000429F6"/>
    <w:rsid w:val="00045271"/>
    <w:rsid w:val="0004579A"/>
    <w:rsid w:val="000457B8"/>
    <w:rsid w:val="000457F8"/>
    <w:rsid w:val="00046324"/>
    <w:rsid w:val="00050D9A"/>
    <w:rsid w:val="0005243F"/>
    <w:rsid w:val="00065455"/>
    <w:rsid w:val="00066D9E"/>
    <w:rsid w:val="00070731"/>
    <w:rsid w:val="00071433"/>
    <w:rsid w:val="0007331B"/>
    <w:rsid w:val="0007348F"/>
    <w:rsid w:val="000747C6"/>
    <w:rsid w:val="000756C9"/>
    <w:rsid w:val="00076F44"/>
    <w:rsid w:val="000779E4"/>
    <w:rsid w:val="00081D7E"/>
    <w:rsid w:val="0008323B"/>
    <w:rsid w:val="000846B3"/>
    <w:rsid w:val="00084B4D"/>
    <w:rsid w:val="00085724"/>
    <w:rsid w:val="0008601B"/>
    <w:rsid w:val="000870BE"/>
    <w:rsid w:val="00087177"/>
    <w:rsid w:val="000917F7"/>
    <w:rsid w:val="00091A13"/>
    <w:rsid w:val="00095DF6"/>
    <w:rsid w:val="0009686A"/>
    <w:rsid w:val="000A0D90"/>
    <w:rsid w:val="000A1717"/>
    <w:rsid w:val="000A17AD"/>
    <w:rsid w:val="000A207F"/>
    <w:rsid w:val="000A2F78"/>
    <w:rsid w:val="000A4448"/>
    <w:rsid w:val="000A73BD"/>
    <w:rsid w:val="000B1566"/>
    <w:rsid w:val="000B23FD"/>
    <w:rsid w:val="000B2CA1"/>
    <w:rsid w:val="000B389D"/>
    <w:rsid w:val="000B445B"/>
    <w:rsid w:val="000B48C8"/>
    <w:rsid w:val="000B4F22"/>
    <w:rsid w:val="000B719E"/>
    <w:rsid w:val="000C3AB3"/>
    <w:rsid w:val="000D2706"/>
    <w:rsid w:val="000D4681"/>
    <w:rsid w:val="000D5CEC"/>
    <w:rsid w:val="000D7E57"/>
    <w:rsid w:val="000E2C39"/>
    <w:rsid w:val="000E62CB"/>
    <w:rsid w:val="000E69D7"/>
    <w:rsid w:val="000E7BA9"/>
    <w:rsid w:val="000F5083"/>
    <w:rsid w:val="000F545A"/>
    <w:rsid w:val="000F6357"/>
    <w:rsid w:val="000F718F"/>
    <w:rsid w:val="001035E0"/>
    <w:rsid w:val="00104A31"/>
    <w:rsid w:val="00107513"/>
    <w:rsid w:val="0011006E"/>
    <w:rsid w:val="00110DA8"/>
    <w:rsid w:val="00116437"/>
    <w:rsid w:val="00121B0B"/>
    <w:rsid w:val="0012604B"/>
    <w:rsid w:val="0012645B"/>
    <w:rsid w:val="0013004F"/>
    <w:rsid w:val="00130C3E"/>
    <w:rsid w:val="0013206C"/>
    <w:rsid w:val="00132E06"/>
    <w:rsid w:val="001338FB"/>
    <w:rsid w:val="00134038"/>
    <w:rsid w:val="0013433C"/>
    <w:rsid w:val="00136459"/>
    <w:rsid w:val="001426EB"/>
    <w:rsid w:val="00144C85"/>
    <w:rsid w:val="00145002"/>
    <w:rsid w:val="00145FB9"/>
    <w:rsid w:val="001464AA"/>
    <w:rsid w:val="0014687E"/>
    <w:rsid w:val="001475AC"/>
    <w:rsid w:val="00147953"/>
    <w:rsid w:val="00150EAF"/>
    <w:rsid w:val="0015192C"/>
    <w:rsid w:val="001523D0"/>
    <w:rsid w:val="00152A22"/>
    <w:rsid w:val="00153352"/>
    <w:rsid w:val="00154062"/>
    <w:rsid w:val="00154BF3"/>
    <w:rsid w:val="00154D43"/>
    <w:rsid w:val="00154DEE"/>
    <w:rsid w:val="00156316"/>
    <w:rsid w:val="00163626"/>
    <w:rsid w:val="00165AB2"/>
    <w:rsid w:val="00170D02"/>
    <w:rsid w:val="00172C1A"/>
    <w:rsid w:val="001739F2"/>
    <w:rsid w:val="0017561F"/>
    <w:rsid w:val="00175778"/>
    <w:rsid w:val="00182B64"/>
    <w:rsid w:val="00183DDA"/>
    <w:rsid w:val="00192C65"/>
    <w:rsid w:val="00194D64"/>
    <w:rsid w:val="001965BE"/>
    <w:rsid w:val="001A4B5F"/>
    <w:rsid w:val="001A66A5"/>
    <w:rsid w:val="001B0300"/>
    <w:rsid w:val="001B214F"/>
    <w:rsid w:val="001B30AE"/>
    <w:rsid w:val="001B488A"/>
    <w:rsid w:val="001B6B5C"/>
    <w:rsid w:val="001B72D0"/>
    <w:rsid w:val="001B784A"/>
    <w:rsid w:val="001C0525"/>
    <w:rsid w:val="001C0B2C"/>
    <w:rsid w:val="001C23E2"/>
    <w:rsid w:val="001C41D8"/>
    <w:rsid w:val="001C5B5E"/>
    <w:rsid w:val="001C6B53"/>
    <w:rsid w:val="001D060A"/>
    <w:rsid w:val="001D0E71"/>
    <w:rsid w:val="001D1622"/>
    <w:rsid w:val="001D3C99"/>
    <w:rsid w:val="001D44C2"/>
    <w:rsid w:val="001E1764"/>
    <w:rsid w:val="001E1A3F"/>
    <w:rsid w:val="001E3943"/>
    <w:rsid w:val="001E49C5"/>
    <w:rsid w:val="001E68F3"/>
    <w:rsid w:val="001E7B08"/>
    <w:rsid w:val="001F5E37"/>
    <w:rsid w:val="001F67F1"/>
    <w:rsid w:val="001F6FC0"/>
    <w:rsid w:val="001F7377"/>
    <w:rsid w:val="00203B0B"/>
    <w:rsid w:val="00207DD6"/>
    <w:rsid w:val="00210476"/>
    <w:rsid w:val="002121EF"/>
    <w:rsid w:val="00215F88"/>
    <w:rsid w:val="00216EC8"/>
    <w:rsid w:val="00217843"/>
    <w:rsid w:val="002259D2"/>
    <w:rsid w:val="002260AF"/>
    <w:rsid w:val="002262DE"/>
    <w:rsid w:val="002267E0"/>
    <w:rsid w:val="00230654"/>
    <w:rsid w:val="00230BF0"/>
    <w:rsid w:val="002320E3"/>
    <w:rsid w:val="0023439D"/>
    <w:rsid w:val="00234844"/>
    <w:rsid w:val="00234B1D"/>
    <w:rsid w:val="00234D23"/>
    <w:rsid w:val="002358F7"/>
    <w:rsid w:val="002369CF"/>
    <w:rsid w:val="00236AD5"/>
    <w:rsid w:val="002418FE"/>
    <w:rsid w:val="00242BE9"/>
    <w:rsid w:val="002430FE"/>
    <w:rsid w:val="00243790"/>
    <w:rsid w:val="00243C82"/>
    <w:rsid w:val="00243E6C"/>
    <w:rsid w:val="002443E3"/>
    <w:rsid w:val="002468C5"/>
    <w:rsid w:val="00246906"/>
    <w:rsid w:val="00247D54"/>
    <w:rsid w:val="002528F5"/>
    <w:rsid w:val="002543D6"/>
    <w:rsid w:val="00254CF7"/>
    <w:rsid w:val="00255585"/>
    <w:rsid w:val="00255C53"/>
    <w:rsid w:val="00255C7A"/>
    <w:rsid w:val="00260563"/>
    <w:rsid w:val="0026610F"/>
    <w:rsid w:val="00266611"/>
    <w:rsid w:val="0027098D"/>
    <w:rsid w:val="0027213A"/>
    <w:rsid w:val="00272B4E"/>
    <w:rsid w:val="00274928"/>
    <w:rsid w:val="002759E9"/>
    <w:rsid w:val="00276739"/>
    <w:rsid w:val="00280283"/>
    <w:rsid w:val="0028357E"/>
    <w:rsid w:val="0028640D"/>
    <w:rsid w:val="00290D7E"/>
    <w:rsid w:val="0029139D"/>
    <w:rsid w:val="002A045A"/>
    <w:rsid w:val="002A12A0"/>
    <w:rsid w:val="002A353B"/>
    <w:rsid w:val="002A5671"/>
    <w:rsid w:val="002A5C6E"/>
    <w:rsid w:val="002A688A"/>
    <w:rsid w:val="002A6F7D"/>
    <w:rsid w:val="002B0B15"/>
    <w:rsid w:val="002B1504"/>
    <w:rsid w:val="002B3E92"/>
    <w:rsid w:val="002B55D2"/>
    <w:rsid w:val="002B565F"/>
    <w:rsid w:val="002B7FD2"/>
    <w:rsid w:val="002C392A"/>
    <w:rsid w:val="002C3C42"/>
    <w:rsid w:val="002C54D4"/>
    <w:rsid w:val="002C727D"/>
    <w:rsid w:val="002D1CDB"/>
    <w:rsid w:val="002D27E3"/>
    <w:rsid w:val="002D2BB8"/>
    <w:rsid w:val="002D351B"/>
    <w:rsid w:val="002D3FEE"/>
    <w:rsid w:val="002D50B0"/>
    <w:rsid w:val="002D696F"/>
    <w:rsid w:val="002D6DB6"/>
    <w:rsid w:val="002E159E"/>
    <w:rsid w:val="002E37F7"/>
    <w:rsid w:val="002E668F"/>
    <w:rsid w:val="002F6954"/>
    <w:rsid w:val="00300C59"/>
    <w:rsid w:val="00304421"/>
    <w:rsid w:val="00314FC7"/>
    <w:rsid w:val="0031577F"/>
    <w:rsid w:val="00317220"/>
    <w:rsid w:val="003203B6"/>
    <w:rsid w:val="00321D5D"/>
    <w:rsid w:val="00321F90"/>
    <w:rsid w:val="00323717"/>
    <w:rsid w:val="0032587D"/>
    <w:rsid w:val="00326828"/>
    <w:rsid w:val="0033028C"/>
    <w:rsid w:val="00333A89"/>
    <w:rsid w:val="00334957"/>
    <w:rsid w:val="00334E28"/>
    <w:rsid w:val="00335124"/>
    <w:rsid w:val="00336403"/>
    <w:rsid w:val="00340DE3"/>
    <w:rsid w:val="0034109B"/>
    <w:rsid w:val="00343CA2"/>
    <w:rsid w:val="003442CA"/>
    <w:rsid w:val="0034442C"/>
    <w:rsid w:val="003536EA"/>
    <w:rsid w:val="00353B2F"/>
    <w:rsid w:val="00354A9B"/>
    <w:rsid w:val="003603D1"/>
    <w:rsid w:val="00363210"/>
    <w:rsid w:val="0036528F"/>
    <w:rsid w:val="003665BA"/>
    <w:rsid w:val="00366B71"/>
    <w:rsid w:val="0036711B"/>
    <w:rsid w:val="0037181A"/>
    <w:rsid w:val="00371B63"/>
    <w:rsid w:val="00372C79"/>
    <w:rsid w:val="00373172"/>
    <w:rsid w:val="00376538"/>
    <w:rsid w:val="003767D8"/>
    <w:rsid w:val="00376A75"/>
    <w:rsid w:val="003771B6"/>
    <w:rsid w:val="00377805"/>
    <w:rsid w:val="00377965"/>
    <w:rsid w:val="003808E5"/>
    <w:rsid w:val="00381EBB"/>
    <w:rsid w:val="00392750"/>
    <w:rsid w:val="00392C08"/>
    <w:rsid w:val="00397F7A"/>
    <w:rsid w:val="003A1168"/>
    <w:rsid w:val="003A15C4"/>
    <w:rsid w:val="003A715B"/>
    <w:rsid w:val="003B1723"/>
    <w:rsid w:val="003B2AEB"/>
    <w:rsid w:val="003B43E3"/>
    <w:rsid w:val="003B6504"/>
    <w:rsid w:val="003B71D2"/>
    <w:rsid w:val="003B7CA3"/>
    <w:rsid w:val="003B7DF3"/>
    <w:rsid w:val="003C24A7"/>
    <w:rsid w:val="003C3311"/>
    <w:rsid w:val="003C33E6"/>
    <w:rsid w:val="003C3E00"/>
    <w:rsid w:val="003D37BA"/>
    <w:rsid w:val="003D4725"/>
    <w:rsid w:val="003D6438"/>
    <w:rsid w:val="003D7555"/>
    <w:rsid w:val="003E0FB6"/>
    <w:rsid w:val="003E3AF2"/>
    <w:rsid w:val="003E4446"/>
    <w:rsid w:val="003E606D"/>
    <w:rsid w:val="003E71FC"/>
    <w:rsid w:val="003F1A85"/>
    <w:rsid w:val="003F1FCA"/>
    <w:rsid w:val="003F2181"/>
    <w:rsid w:val="003F2597"/>
    <w:rsid w:val="004017BC"/>
    <w:rsid w:val="00401EB2"/>
    <w:rsid w:val="00402C46"/>
    <w:rsid w:val="004052B4"/>
    <w:rsid w:val="00406489"/>
    <w:rsid w:val="00407694"/>
    <w:rsid w:val="004105A8"/>
    <w:rsid w:val="00411078"/>
    <w:rsid w:val="00411547"/>
    <w:rsid w:val="004129C2"/>
    <w:rsid w:val="004138AC"/>
    <w:rsid w:val="004153C8"/>
    <w:rsid w:val="004168EF"/>
    <w:rsid w:val="00416CE5"/>
    <w:rsid w:val="004172A1"/>
    <w:rsid w:val="00421AA9"/>
    <w:rsid w:val="00422CFE"/>
    <w:rsid w:val="00426448"/>
    <w:rsid w:val="00427464"/>
    <w:rsid w:val="00436C4B"/>
    <w:rsid w:val="00441A1E"/>
    <w:rsid w:val="00442F79"/>
    <w:rsid w:val="00443CC2"/>
    <w:rsid w:val="0044478C"/>
    <w:rsid w:val="004462DF"/>
    <w:rsid w:val="004463BC"/>
    <w:rsid w:val="00446609"/>
    <w:rsid w:val="004466AD"/>
    <w:rsid w:val="0044688A"/>
    <w:rsid w:val="00447F2A"/>
    <w:rsid w:val="0045007A"/>
    <w:rsid w:val="0045041C"/>
    <w:rsid w:val="004515BF"/>
    <w:rsid w:val="00452D34"/>
    <w:rsid w:val="004532B2"/>
    <w:rsid w:val="00454D93"/>
    <w:rsid w:val="00455401"/>
    <w:rsid w:val="00456A03"/>
    <w:rsid w:val="004601DB"/>
    <w:rsid w:val="00461A25"/>
    <w:rsid w:val="0046213F"/>
    <w:rsid w:val="004638BE"/>
    <w:rsid w:val="00466C4E"/>
    <w:rsid w:val="00466E0E"/>
    <w:rsid w:val="00475327"/>
    <w:rsid w:val="00475FC3"/>
    <w:rsid w:val="00476509"/>
    <w:rsid w:val="004766E6"/>
    <w:rsid w:val="00477186"/>
    <w:rsid w:val="00480CC6"/>
    <w:rsid w:val="00481D80"/>
    <w:rsid w:val="00482362"/>
    <w:rsid w:val="00484548"/>
    <w:rsid w:val="00484A01"/>
    <w:rsid w:val="004854ED"/>
    <w:rsid w:val="00486727"/>
    <w:rsid w:val="00486C8E"/>
    <w:rsid w:val="00487AC4"/>
    <w:rsid w:val="00494A18"/>
    <w:rsid w:val="004953BC"/>
    <w:rsid w:val="00496341"/>
    <w:rsid w:val="004A2AB0"/>
    <w:rsid w:val="004A375D"/>
    <w:rsid w:val="004A606B"/>
    <w:rsid w:val="004B02B3"/>
    <w:rsid w:val="004B31F3"/>
    <w:rsid w:val="004B35BF"/>
    <w:rsid w:val="004B3D23"/>
    <w:rsid w:val="004B6A22"/>
    <w:rsid w:val="004C0694"/>
    <w:rsid w:val="004C2D68"/>
    <w:rsid w:val="004C7796"/>
    <w:rsid w:val="004D121E"/>
    <w:rsid w:val="004D24A4"/>
    <w:rsid w:val="004D4B06"/>
    <w:rsid w:val="004D5AA8"/>
    <w:rsid w:val="004D7A11"/>
    <w:rsid w:val="004E0B3A"/>
    <w:rsid w:val="004E215F"/>
    <w:rsid w:val="004E3181"/>
    <w:rsid w:val="004E4138"/>
    <w:rsid w:val="004E47EF"/>
    <w:rsid w:val="004E537D"/>
    <w:rsid w:val="004E58D0"/>
    <w:rsid w:val="004F05B1"/>
    <w:rsid w:val="004F2256"/>
    <w:rsid w:val="004F3BA0"/>
    <w:rsid w:val="004F40F5"/>
    <w:rsid w:val="004F58DC"/>
    <w:rsid w:val="0050037A"/>
    <w:rsid w:val="00500D87"/>
    <w:rsid w:val="00507341"/>
    <w:rsid w:val="00510125"/>
    <w:rsid w:val="00512AE4"/>
    <w:rsid w:val="00512EB4"/>
    <w:rsid w:val="0051320C"/>
    <w:rsid w:val="00514FA1"/>
    <w:rsid w:val="00515103"/>
    <w:rsid w:val="00517A8E"/>
    <w:rsid w:val="005228E2"/>
    <w:rsid w:val="00530377"/>
    <w:rsid w:val="00531B5F"/>
    <w:rsid w:val="0053269A"/>
    <w:rsid w:val="00534B66"/>
    <w:rsid w:val="00535F63"/>
    <w:rsid w:val="00535F9C"/>
    <w:rsid w:val="005373E4"/>
    <w:rsid w:val="00541D91"/>
    <w:rsid w:val="005429D9"/>
    <w:rsid w:val="0054341B"/>
    <w:rsid w:val="005449D4"/>
    <w:rsid w:val="00545FDB"/>
    <w:rsid w:val="005514A4"/>
    <w:rsid w:val="00556269"/>
    <w:rsid w:val="005623F9"/>
    <w:rsid w:val="005626F0"/>
    <w:rsid w:val="00562D6B"/>
    <w:rsid w:val="00564998"/>
    <w:rsid w:val="0056647C"/>
    <w:rsid w:val="005669C5"/>
    <w:rsid w:val="0056707C"/>
    <w:rsid w:val="005708CC"/>
    <w:rsid w:val="0057283C"/>
    <w:rsid w:val="0057293B"/>
    <w:rsid w:val="0057380B"/>
    <w:rsid w:val="00574EAF"/>
    <w:rsid w:val="0057620A"/>
    <w:rsid w:val="00576BE5"/>
    <w:rsid w:val="005776D7"/>
    <w:rsid w:val="00587F2B"/>
    <w:rsid w:val="00595C60"/>
    <w:rsid w:val="005962A2"/>
    <w:rsid w:val="005A005E"/>
    <w:rsid w:val="005A0C3E"/>
    <w:rsid w:val="005B071B"/>
    <w:rsid w:val="005B2B23"/>
    <w:rsid w:val="005B30E6"/>
    <w:rsid w:val="005B369C"/>
    <w:rsid w:val="005B627D"/>
    <w:rsid w:val="005B6F3C"/>
    <w:rsid w:val="005B7A65"/>
    <w:rsid w:val="005C00D2"/>
    <w:rsid w:val="005C24BA"/>
    <w:rsid w:val="005C5E2A"/>
    <w:rsid w:val="005D0094"/>
    <w:rsid w:val="005D1216"/>
    <w:rsid w:val="005D29F4"/>
    <w:rsid w:val="005D2FEB"/>
    <w:rsid w:val="005D463E"/>
    <w:rsid w:val="005E1BCC"/>
    <w:rsid w:val="005E3D10"/>
    <w:rsid w:val="005E3D75"/>
    <w:rsid w:val="005E4B44"/>
    <w:rsid w:val="005E4E86"/>
    <w:rsid w:val="005E6B57"/>
    <w:rsid w:val="005F0C6B"/>
    <w:rsid w:val="005F285B"/>
    <w:rsid w:val="005F3735"/>
    <w:rsid w:val="005F5CC7"/>
    <w:rsid w:val="005F673C"/>
    <w:rsid w:val="00600FA4"/>
    <w:rsid w:val="006010D7"/>
    <w:rsid w:val="0060184B"/>
    <w:rsid w:val="00603458"/>
    <w:rsid w:val="0060554C"/>
    <w:rsid w:val="006070D8"/>
    <w:rsid w:val="00607C5C"/>
    <w:rsid w:val="00607D40"/>
    <w:rsid w:val="00611F91"/>
    <w:rsid w:val="006142C3"/>
    <w:rsid w:val="00617ED9"/>
    <w:rsid w:val="00622C85"/>
    <w:rsid w:val="006239D3"/>
    <w:rsid w:val="006309AF"/>
    <w:rsid w:val="00634167"/>
    <w:rsid w:val="00634593"/>
    <w:rsid w:val="006345E3"/>
    <w:rsid w:val="0064095F"/>
    <w:rsid w:val="006434C7"/>
    <w:rsid w:val="0064363C"/>
    <w:rsid w:val="00643B0F"/>
    <w:rsid w:val="0064536C"/>
    <w:rsid w:val="00646696"/>
    <w:rsid w:val="00651F78"/>
    <w:rsid w:val="0065424E"/>
    <w:rsid w:val="00664CDD"/>
    <w:rsid w:val="006654C7"/>
    <w:rsid w:val="00667A4E"/>
    <w:rsid w:val="00670DF0"/>
    <w:rsid w:val="006710E3"/>
    <w:rsid w:val="00673BCF"/>
    <w:rsid w:val="00676A6B"/>
    <w:rsid w:val="006776F3"/>
    <w:rsid w:val="0068129D"/>
    <w:rsid w:val="006839CE"/>
    <w:rsid w:val="00683C74"/>
    <w:rsid w:val="006842ED"/>
    <w:rsid w:val="00690545"/>
    <w:rsid w:val="0069278F"/>
    <w:rsid w:val="00693834"/>
    <w:rsid w:val="00693B8E"/>
    <w:rsid w:val="006A03F3"/>
    <w:rsid w:val="006A188C"/>
    <w:rsid w:val="006B352D"/>
    <w:rsid w:val="006B3A07"/>
    <w:rsid w:val="006B414A"/>
    <w:rsid w:val="006B43B0"/>
    <w:rsid w:val="006B48D0"/>
    <w:rsid w:val="006B5039"/>
    <w:rsid w:val="006C1F56"/>
    <w:rsid w:val="006C6CA3"/>
    <w:rsid w:val="006C766E"/>
    <w:rsid w:val="006D1AEE"/>
    <w:rsid w:val="006D21D7"/>
    <w:rsid w:val="006D7284"/>
    <w:rsid w:val="006E5155"/>
    <w:rsid w:val="006E6D46"/>
    <w:rsid w:val="006E6EE4"/>
    <w:rsid w:val="006E7C73"/>
    <w:rsid w:val="006F1226"/>
    <w:rsid w:val="006F29CB"/>
    <w:rsid w:val="006F702C"/>
    <w:rsid w:val="006F726A"/>
    <w:rsid w:val="00701112"/>
    <w:rsid w:val="00701173"/>
    <w:rsid w:val="00702E3E"/>
    <w:rsid w:val="00703934"/>
    <w:rsid w:val="00704C77"/>
    <w:rsid w:val="007104B9"/>
    <w:rsid w:val="007107C5"/>
    <w:rsid w:val="00710BAE"/>
    <w:rsid w:val="00710D8C"/>
    <w:rsid w:val="007167D5"/>
    <w:rsid w:val="00716C9B"/>
    <w:rsid w:val="00724291"/>
    <w:rsid w:val="00726A3E"/>
    <w:rsid w:val="00726DAF"/>
    <w:rsid w:val="007279DC"/>
    <w:rsid w:val="007332C5"/>
    <w:rsid w:val="007333F6"/>
    <w:rsid w:val="007359A7"/>
    <w:rsid w:val="00736790"/>
    <w:rsid w:val="0073761B"/>
    <w:rsid w:val="00744DD1"/>
    <w:rsid w:val="00745683"/>
    <w:rsid w:val="007460FD"/>
    <w:rsid w:val="007461C3"/>
    <w:rsid w:val="00747DEF"/>
    <w:rsid w:val="00751C32"/>
    <w:rsid w:val="00754205"/>
    <w:rsid w:val="00754F0E"/>
    <w:rsid w:val="007571B5"/>
    <w:rsid w:val="00757A6D"/>
    <w:rsid w:val="00760C37"/>
    <w:rsid w:val="00761AED"/>
    <w:rsid w:val="00761EC9"/>
    <w:rsid w:val="00763E29"/>
    <w:rsid w:val="00770326"/>
    <w:rsid w:val="007719C1"/>
    <w:rsid w:val="00772AEC"/>
    <w:rsid w:val="007766DE"/>
    <w:rsid w:val="00776CF1"/>
    <w:rsid w:val="007772D8"/>
    <w:rsid w:val="00777496"/>
    <w:rsid w:val="00780211"/>
    <w:rsid w:val="00781B5B"/>
    <w:rsid w:val="007827A6"/>
    <w:rsid w:val="0078353E"/>
    <w:rsid w:val="00783FD1"/>
    <w:rsid w:val="00784B41"/>
    <w:rsid w:val="00787E1E"/>
    <w:rsid w:val="0079040F"/>
    <w:rsid w:val="00790653"/>
    <w:rsid w:val="00791171"/>
    <w:rsid w:val="007927C9"/>
    <w:rsid w:val="00792EDA"/>
    <w:rsid w:val="0079360B"/>
    <w:rsid w:val="00795214"/>
    <w:rsid w:val="007952D1"/>
    <w:rsid w:val="00796EFB"/>
    <w:rsid w:val="007A285E"/>
    <w:rsid w:val="007A32F8"/>
    <w:rsid w:val="007A5121"/>
    <w:rsid w:val="007A5B24"/>
    <w:rsid w:val="007A6823"/>
    <w:rsid w:val="007B0295"/>
    <w:rsid w:val="007B08FD"/>
    <w:rsid w:val="007B2172"/>
    <w:rsid w:val="007B639E"/>
    <w:rsid w:val="007C1025"/>
    <w:rsid w:val="007C340C"/>
    <w:rsid w:val="007C5EDB"/>
    <w:rsid w:val="007D255B"/>
    <w:rsid w:val="007D3172"/>
    <w:rsid w:val="007D384C"/>
    <w:rsid w:val="007D793C"/>
    <w:rsid w:val="007D7EF9"/>
    <w:rsid w:val="007E6840"/>
    <w:rsid w:val="007E7944"/>
    <w:rsid w:val="007F054F"/>
    <w:rsid w:val="007F1F0A"/>
    <w:rsid w:val="007F2ABA"/>
    <w:rsid w:val="007F73FB"/>
    <w:rsid w:val="00803033"/>
    <w:rsid w:val="008039B1"/>
    <w:rsid w:val="00803D17"/>
    <w:rsid w:val="00807083"/>
    <w:rsid w:val="00811A2B"/>
    <w:rsid w:val="00813EF4"/>
    <w:rsid w:val="008140EC"/>
    <w:rsid w:val="0081617A"/>
    <w:rsid w:val="008203C3"/>
    <w:rsid w:val="0082072A"/>
    <w:rsid w:val="008217F4"/>
    <w:rsid w:val="008229C4"/>
    <w:rsid w:val="00824810"/>
    <w:rsid w:val="0082774C"/>
    <w:rsid w:val="00827AD6"/>
    <w:rsid w:val="00832160"/>
    <w:rsid w:val="008328BD"/>
    <w:rsid w:val="00833FD6"/>
    <w:rsid w:val="00834136"/>
    <w:rsid w:val="0083719E"/>
    <w:rsid w:val="00847B70"/>
    <w:rsid w:val="00851905"/>
    <w:rsid w:val="00852ABA"/>
    <w:rsid w:val="008544F9"/>
    <w:rsid w:val="00855154"/>
    <w:rsid w:val="00857264"/>
    <w:rsid w:val="0085787F"/>
    <w:rsid w:val="0086227C"/>
    <w:rsid w:val="008623A2"/>
    <w:rsid w:val="00863558"/>
    <w:rsid w:val="00864460"/>
    <w:rsid w:val="0086674F"/>
    <w:rsid w:val="00871B4D"/>
    <w:rsid w:val="00871CFA"/>
    <w:rsid w:val="008739F3"/>
    <w:rsid w:val="00873A95"/>
    <w:rsid w:val="00874286"/>
    <w:rsid w:val="00876C0F"/>
    <w:rsid w:val="008774C6"/>
    <w:rsid w:val="0088176B"/>
    <w:rsid w:val="00883A73"/>
    <w:rsid w:val="00886157"/>
    <w:rsid w:val="008869B8"/>
    <w:rsid w:val="0088769D"/>
    <w:rsid w:val="00887B36"/>
    <w:rsid w:val="00890BAD"/>
    <w:rsid w:val="00891AD1"/>
    <w:rsid w:val="0089248D"/>
    <w:rsid w:val="00895502"/>
    <w:rsid w:val="0089727D"/>
    <w:rsid w:val="008A0D1E"/>
    <w:rsid w:val="008A1417"/>
    <w:rsid w:val="008A1676"/>
    <w:rsid w:val="008A1A56"/>
    <w:rsid w:val="008A2185"/>
    <w:rsid w:val="008A74E9"/>
    <w:rsid w:val="008B078F"/>
    <w:rsid w:val="008B1167"/>
    <w:rsid w:val="008B1D18"/>
    <w:rsid w:val="008B1D39"/>
    <w:rsid w:val="008B20F4"/>
    <w:rsid w:val="008B21A0"/>
    <w:rsid w:val="008B2DB0"/>
    <w:rsid w:val="008B5640"/>
    <w:rsid w:val="008B59AA"/>
    <w:rsid w:val="008B5BE7"/>
    <w:rsid w:val="008B7214"/>
    <w:rsid w:val="008C0F16"/>
    <w:rsid w:val="008C314B"/>
    <w:rsid w:val="008C3839"/>
    <w:rsid w:val="008C40EB"/>
    <w:rsid w:val="008C5110"/>
    <w:rsid w:val="008C53C1"/>
    <w:rsid w:val="008C5665"/>
    <w:rsid w:val="008C5C0D"/>
    <w:rsid w:val="008C6812"/>
    <w:rsid w:val="008C6F20"/>
    <w:rsid w:val="008C7A3D"/>
    <w:rsid w:val="008D2B3B"/>
    <w:rsid w:val="008D31A5"/>
    <w:rsid w:val="008D37B2"/>
    <w:rsid w:val="008D5F2D"/>
    <w:rsid w:val="008D6973"/>
    <w:rsid w:val="008E098C"/>
    <w:rsid w:val="008E14F6"/>
    <w:rsid w:val="008E3A5E"/>
    <w:rsid w:val="008E54F2"/>
    <w:rsid w:val="008E6998"/>
    <w:rsid w:val="008E7F39"/>
    <w:rsid w:val="008F06F2"/>
    <w:rsid w:val="008F2680"/>
    <w:rsid w:val="008F5113"/>
    <w:rsid w:val="008F5C03"/>
    <w:rsid w:val="008F610F"/>
    <w:rsid w:val="008F70BC"/>
    <w:rsid w:val="009006F9"/>
    <w:rsid w:val="009029C8"/>
    <w:rsid w:val="00903BC3"/>
    <w:rsid w:val="00904D0B"/>
    <w:rsid w:val="009050E7"/>
    <w:rsid w:val="00905393"/>
    <w:rsid w:val="009059E2"/>
    <w:rsid w:val="00905E3E"/>
    <w:rsid w:val="00907DDF"/>
    <w:rsid w:val="0091070D"/>
    <w:rsid w:val="00910841"/>
    <w:rsid w:val="00911EA0"/>
    <w:rsid w:val="00913207"/>
    <w:rsid w:val="00913593"/>
    <w:rsid w:val="00917B97"/>
    <w:rsid w:val="00917DEB"/>
    <w:rsid w:val="009202F1"/>
    <w:rsid w:val="00921331"/>
    <w:rsid w:val="00925149"/>
    <w:rsid w:val="009272E1"/>
    <w:rsid w:val="009276B5"/>
    <w:rsid w:val="00930CD0"/>
    <w:rsid w:val="009313E3"/>
    <w:rsid w:val="00931920"/>
    <w:rsid w:val="009328FA"/>
    <w:rsid w:val="009345A3"/>
    <w:rsid w:val="009348D6"/>
    <w:rsid w:val="00934BFD"/>
    <w:rsid w:val="009358EB"/>
    <w:rsid w:val="00936AD9"/>
    <w:rsid w:val="00940BD3"/>
    <w:rsid w:val="0094248C"/>
    <w:rsid w:val="00942960"/>
    <w:rsid w:val="00943181"/>
    <w:rsid w:val="009431FD"/>
    <w:rsid w:val="00943281"/>
    <w:rsid w:val="0094329A"/>
    <w:rsid w:val="00945982"/>
    <w:rsid w:val="00945BCB"/>
    <w:rsid w:val="009471C2"/>
    <w:rsid w:val="0094753E"/>
    <w:rsid w:val="00947FA6"/>
    <w:rsid w:val="00950837"/>
    <w:rsid w:val="00953FF0"/>
    <w:rsid w:val="00955622"/>
    <w:rsid w:val="00955821"/>
    <w:rsid w:val="009604C2"/>
    <w:rsid w:val="00961DA6"/>
    <w:rsid w:val="00963012"/>
    <w:rsid w:val="009675B5"/>
    <w:rsid w:val="00967D49"/>
    <w:rsid w:val="00971240"/>
    <w:rsid w:val="00971CA2"/>
    <w:rsid w:val="00974B21"/>
    <w:rsid w:val="00974E07"/>
    <w:rsid w:val="00976482"/>
    <w:rsid w:val="009803B2"/>
    <w:rsid w:val="009815FF"/>
    <w:rsid w:val="00986183"/>
    <w:rsid w:val="009871F6"/>
    <w:rsid w:val="009920DC"/>
    <w:rsid w:val="00992CFB"/>
    <w:rsid w:val="00992DE9"/>
    <w:rsid w:val="00994E8B"/>
    <w:rsid w:val="00996E92"/>
    <w:rsid w:val="009A2117"/>
    <w:rsid w:val="009A4981"/>
    <w:rsid w:val="009A50DE"/>
    <w:rsid w:val="009A52C2"/>
    <w:rsid w:val="009A593C"/>
    <w:rsid w:val="009A612A"/>
    <w:rsid w:val="009A7523"/>
    <w:rsid w:val="009B3732"/>
    <w:rsid w:val="009B42A7"/>
    <w:rsid w:val="009B781A"/>
    <w:rsid w:val="009C27E7"/>
    <w:rsid w:val="009C2D90"/>
    <w:rsid w:val="009C3B95"/>
    <w:rsid w:val="009C5E5D"/>
    <w:rsid w:val="009C6725"/>
    <w:rsid w:val="009D0120"/>
    <w:rsid w:val="009D0DCA"/>
    <w:rsid w:val="009D0EC0"/>
    <w:rsid w:val="009D1C4D"/>
    <w:rsid w:val="009D216C"/>
    <w:rsid w:val="009D326D"/>
    <w:rsid w:val="009D7A1A"/>
    <w:rsid w:val="009E013C"/>
    <w:rsid w:val="009E4881"/>
    <w:rsid w:val="009E547D"/>
    <w:rsid w:val="009E6928"/>
    <w:rsid w:val="009F0EE3"/>
    <w:rsid w:val="009F1EFA"/>
    <w:rsid w:val="009F3A22"/>
    <w:rsid w:val="009F5C3D"/>
    <w:rsid w:val="00A0003F"/>
    <w:rsid w:val="00A04042"/>
    <w:rsid w:val="00A044ED"/>
    <w:rsid w:val="00A05325"/>
    <w:rsid w:val="00A10290"/>
    <w:rsid w:val="00A10349"/>
    <w:rsid w:val="00A105A2"/>
    <w:rsid w:val="00A11301"/>
    <w:rsid w:val="00A11B4D"/>
    <w:rsid w:val="00A11F2E"/>
    <w:rsid w:val="00A13D99"/>
    <w:rsid w:val="00A14C4A"/>
    <w:rsid w:val="00A21B69"/>
    <w:rsid w:val="00A30A2B"/>
    <w:rsid w:val="00A31FD8"/>
    <w:rsid w:val="00A32942"/>
    <w:rsid w:val="00A32FDD"/>
    <w:rsid w:val="00A367C1"/>
    <w:rsid w:val="00A374A8"/>
    <w:rsid w:val="00A41381"/>
    <w:rsid w:val="00A430EF"/>
    <w:rsid w:val="00A508E0"/>
    <w:rsid w:val="00A50C87"/>
    <w:rsid w:val="00A51030"/>
    <w:rsid w:val="00A537BB"/>
    <w:rsid w:val="00A56F41"/>
    <w:rsid w:val="00A612D7"/>
    <w:rsid w:val="00A64DB2"/>
    <w:rsid w:val="00A653A4"/>
    <w:rsid w:val="00A67159"/>
    <w:rsid w:val="00A671B7"/>
    <w:rsid w:val="00A7179A"/>
    <w:rsid w:val="00A71895"/>
    <w:rsid w:val="00A72189"/>
    <w:rsid w:val="00A73BF1"/>
    <w:rsid w:val="00A74B92"/>
    <w:rsid w:val="00A80327"/>
    <w:rsid w:val="00A90B42"/>
    <w:rsid w:val="00A91C49"/>
    <w:rsid w:val="00A932CA"/>
    <w:rsid w:val="00A94331"/>
    <w:rsid w:val="00A956FA"/>
    <w:rsid w:val="00A95888"/>
    <w:rsid w:val="00A965A9"/>
    <w:rsid w:val="00AA5894"/>
    <w:rsid w:val="00AA701B"/>
    <w:rsid w:val="00AA76EF"/>
    <w:rsid w:val="00AB1413"/>
    <w:rsid w:val="00AB1D0D"/>
    <w:rsid w:val="00AB27C0"/>
    <w:rsid w:val="00AB2995"/>
    <w:rsid w:val="00AB4A18"/>
    <w:rsid w:val="00AB59F7"/>
    <w:rsid w:val="00AB7A39"/>
    <w:rsid w:val="00AC1FAC"/>
    <w:rsid w:val="00AC3691"/>
    <w:rsid w:val="00AC7335"/>
    <w:rsid w:val="00AC7427"/>
    <w:rsid w:val="00AC7872"/>
    <w:rsid w:val="00AD2072"/>
    <w:rsid w:val="00AD3725"/>
    <w:rsid w:val="00AD3B85"/>
    <w:rsid w:val="00AD3FAB"/>
    <w:rsid w:val="00AD57CC"/>
    <w:rsid w:val="00AD6CC3"/>
    <w:rsid w:val="00AD7F89"/>
    <w:rsid w:val="00AE33DD"/>
    <w:rsid w:val="00AE6E77"/>
    <w:rsid w:val="00AE6FBE"/>
    <w:rsid w:val="00B00405"/>
    <w:rsid w:val="00B02F64"/>
    <w:rsid w:val="00B10E6F"/>
    <w:rsid w:val="00B114D2"/>
    <w:rsid w:val="00B120DC"/>
    <w:rsid w:val="00B137CC"/>
    <w:rsid w:val="00B153B5"/>
    <w:rsid w:val="00B168F9"/>
    <w:rsid w:val="00B16AD4"/>
    <w:rsid w:val="00B2001C"/>
    <w:rsid w:val="00B211CB"/>
    <w:rsid w:val="00B22444"/>
    <w:rsid w:val="00B22815"/>
    <w:rsid w:val="00B2470B"/>
    <w:rsid w:val="00B25043"/>
    <w:rsid w:val="00B25938"/>
    <w:rsid w:val="00B25947"/>
    <w:rsid w:val="00B25B94"/>
    <w:rsid w:val="00B418D2"/>
    <w:rsid w:val="00B5409A"/>
    <w:rsid w:val="00B617C8"/>
    <w:rsid w:val="00B61E46"/>
    <w:rsid w:val="00B64732"/>
    <w:rsid w:val="00B654CD"/>
    <w:rsid w:val="00B674CC"/>
    <w:rsid w:val="00B67BCF"/>
    <w:rsid w:val="00B73226"/>
    <w:rsid w:val="00B73D2D"/>
    <w:rsid w:val="00B73E37"/>
    <w:rsid w:val="00B746C7"/>
    <w:rsid w:val="00B75AE3"/>
    <w:rsid w:val="00B75AF9"/>
    <w:rsid w:val="00B7620A"/>
    <w:rsid w:val="00B763ED"/>
    <w:rsid w:val="00B77777"/>
    <w:rsid w:val="00B80F21"/>
    <w:rsid w:val="00B82DD8"/>
    <w:rsid w:val="00B839E7"/>
    <w:rsid w:val="00B83B73"/>
    <w:rsid w:val="00B83FEC"/>
    <w:rsid w:val="00B84771"/>
    <w:rsid w:val="00B8557B"/>
    <w:rsid w:val="00B85A03"/>
    <w:rsid w:val="00B86690"/>
    <w:rsid w:val="00B9441F"/>
    <w:rsid w:val="00B95B3E"/>
    <w:rsid w:val="00B95F4B"/>
    <w:rsid w:val="00B96723"/>
    <w:rsid w:val="00BA4362"/>
    <w:rsid w:val="00BA5B00"/>
    <w:rsid w:val="00BB0D90"/>
    <w:rsid w:val="00BB0FD6"/>
    <w:rsid w:val="00BB16BD"/>
    <w:rsid w:val="00BB1B81"/>
    <w:rsid w:val="00BB6644"/>
    <w:rsid w:val="00BB7DB8"/>
    <w:rsid w:val="00BC176B"/>
    <w:rsid w:val="00BC2581"/>
    <w:rsid w:val="00BC35D9"/>
    <w:rsid w:val="00BC57B8"/>
    <w:rsid w:val="00BC5AD0"/>
    <w:rsid w:val="00BC5AF2"/>
    <w:rsid w:val="00BC7485"/>
    <w:rsid w:val="00BC79F4"/>
    <w:rsid w:val="00BC7B96"/>
    <w:rsid w:val="00BD01B2"/>
    <w:rsid w:val="00BD0D00"/>
    <w:rsid w:val="00BD1083"/>
    <w:rsid w:val="00BD11F7"/>
    <w:rsid w:val="00BD1C6C"/>
    <w:rsid w:val="00BD442F"/>
    <w:rsid w:val="00BD740E"/>
    <w:rsid w:val="00BE16D3"/>
    <w:rsid w:val="00BE38FC"/>
    <w:rsid w:val="00BE6895"/>
    <w:rsid w:val="00BE7586"/>
    <w:rsid w:val="00BF2217"/>
    <w:rsid w:val="00BF24A7"/>
    <w:rsid w:val="00BF2F12"/>
    <w:rsid w:val="00BF3ED9"/>
    <w:rsid w:val="00BF4749"/>
    <w:rsid w:val="00BF5451"/>
    <w:rsid w:val="00BF6D10"/>
    <w:rsid w:val="00C01B85"/>
    <w:rsid w:val="00C05CD7"/>
    <w:rsid w:val="00C06F9C"/>
    <w:rsid w:val="00C0721E"/>
    <w:rsid w:val="00C07623"/>
    <w:rsid w:val="00C07831"/>
    <w:rsid w:val="00C1620D"/>
    <w:rsid w:val="00C218E2"/>
    <w:rsid w:val="00C21995"/>
    <w:rsid w:val="00C2258C"/>
    <w:rsid w:val="00C24ABA"/>
    <w:rsid w:val="00C259FF"/>
    <w:rsid w:val="00C2692A"/>
    <w:rsid w:val="00C270A6"/>
    <w:rsid w:val="00C27D7C"/>
    <w:rsid w:val="00C30F1A"/>
    <w:rsid w:val="00C317A4"/>
    <w:rsid w:val="00C323AE"/>
    <w:rsid w:val="00C33569"/>
    <w:rsid w:val="00C4050F"/>
    <w:rsid w:val="00C4158D"/>
    <w:rsid w:val="00C416EA"/>
    <w:rsid w:val="00C4202C"/>
    <w:rsid w:val="00C43A5D"/>
    <w:rsid w:val="00C43EB1"/>
    <w:rsid w:val="00C455A2"/>
    <w:rsid w:val="00C4609D"/>
    <w:rsid w:val="00C46280"/>
    <w:rsid w:val="00C50C22"/>
    <w:rsid w:val="00C50ECC"/>
    <w:rsid w:val="00C5271A"/>
    <w:rsid w:val="00C52DF1"/>
    <w:rsid w:val="00C54700"/>
    <w:rsid w:val="00C5633F"/>
    <w:rsid w:val="00C56C9B"/>
    <w:rsid w:val="00C574AD"/>
    <w:rsid w:val="00C607D4"/>
    <w:rsid w:val="00C61439"/>
    <w:rsid w:val="00C61811"/>
    <w:rsid w:val="00C643AD"/>
    <w:rsid w:val="00C64A47"/>
    <w:rsid w:val="00C64A54"/>
    <w:rsid w:val="00C740C1"/>
    <w:rsid w:val="00C76250"/>
    <w:rsid w:val="00C77AE3"/>
    <w:rsid w:val="00C80989"/>
    <w:rsid w:val="00C809FD"/>
    <w:rsid w:val="00C81FCC"/>
    <w:rsid w:val="00C830D6"/>
    <w:rsid w:val="00C83574"/>
    <w:rsid w:val="00C90B9F"/>
    <w:rsid w:val="00C93150"/>
    <w:rsid w:val="00C95E5A"/>
    <w:rsid w:val="00C96297"/>
    <w:rsid w:val="00C97646"/>
    <w:rsid w:val="00C978E4"/>
    <w:rsid w:val="00CA0EBB"/>
    <w:rsid w:val="00CB058E"/>
    <w:rsid w:val="00CB2C54"/>
    <w:rsid w:val="00CB2E0A"/>
    <w:rsid w:val="00CB343E"/>
    <w:rsid w:val="00CB38E0"/>
    <w:rsid w:val="00CB592D"/>
    <w:rsid w:val="00CB63CB"/>
    <w:rsid w:val="00CB6D26"/>
    <w:rsid w:val="00CC16D6"/>
    <w:rsid w:val="00CC24DA"/>
    <w:rsid w:val="00CC5ED0"/>
    <w:rsid w:val="00CC688A"/>
    <w:rsid w:val="00CC76AE"/>
    <w:rsid w:val="00CD1504"/>
    <w:rsid w:val="00CD27C4"/>
    <w:rsid w:val="00CD47B6"/>
    <w:rsid w:val="00CD6B2F"/>
    <w:rsid w:val="00CD7C60"/>
    <w:rsid w:val="00CE3E40"/>
    <w:rsid w:val="00CE3F89"/>
    <w:rsid w:val="00CE45CF"/>
    <w:rsid w:val="00CE51AE"/>
    <w:rsid w:val="00CE5F66"/>
    <w:rsid w:val="00CE6C9D"/>
    <w:rsid w:val="00CE6D86"/>
    <w:rsid w:val="00CF11AD"/>
    <w:rsid w:val="00CF1661"/>
    <w:rsid w:val="00CF2F3F"/>
    <w:rsid w:val="00CF5CB8"/>
    <w:rsid w:val="00D01444"/>
    <w:rsid w:val="00D037F5"/>
    <w:rsid w:val="00D03BAA"/>
    <w:rsid w:val="00D116CA"/>
    <w:rsid w:val="00D143CB"/>
    <w:rsid w:val="00D17686"/>
    <w:rsid w:val="00D213F9"/>
    <w:rsid w:val="00D21581"/>
    <w:rsid w:val="00D22A19"/>
    <w:rsid w:val="00D2504E"/>
    <w:rsid w:val="00D25067"/>
    <w:rsid w:val="00D2731E"/>
    <w:rsid w:val="00D279CE"/>
    <w:rsid w:val="00D32BB3"/>
    <w:rsid w:val="00D34FBC"/>
    <w:rsid w:val="00D37B4E"/>
    <w:rsid w:val="00D40527"/>
    <w:rsid w:val="00D428DA"/>
    <w:rsid w:val="00D42A26"/>
    <w:rsid w:val="00D458BB"/>
    <w:rsid w:val="00D46DDA"/>
    <w:rsid w:val="00D5049B"/>
    <w:rsid w:val="00D50ECA"/>
    <w:rsid w:val="00D51453"/>
    <w:rsid w:val="00D54F9C"/>
    <w:rsid w:val="00D57CB2"/>
    <w:rsid w:val="00D60AD3"/>
    <w:rsid w:val="00D60E73"/>
    <w:rsid w:val="00D612C4"/>
    <w:rsid w:val="00D6158C"/>
    <w:rsid w:val="00D6160D"/>
    <w:rsid w:val="00D632E1"/>
    <w:rsid w:val="00D64514"/>
    <w:rsid w:val="00D652BE"/>
    <w:rsid w:val="00D6762F"/>
    <w:rsid w:val="00D6769E"/>
    <w:rsid w:val="00D679BC"/>
    <w:rsid w:val="00D7036A"/>
    <w:rsid w:val="00D70BD7"/>
    <w:rsid w:val="00D70E98"/>
    <w:rsid w:val="00D71DBA"/>
    <w:rsid w:val="00D7376D"/>
    <w:rsid w:val="00D73EF6"/>
    <w:rsid w:val="00D74BDD"/>
    <w:rsid w:val="00D767F0"/>
    <w:rsid w:val="00D80B02"/>
    <w:rsid w:val="00D835A8"/>
    <w:rsid w:val="00D83D3D"/>
    <w:rsid w:val="00D84063"/>
    <w:rsid w:val="00D86544"/>
    <w:rsid w:val="00D9092F"/>
    <w:rsid w:val="00D9164F"/>
    <w:rsid w:val="00D91E12"/>
    <w:rsid w:val="00D937FC"/>
    <w:rsid w:val="00D93E01"/>
    <w:rsid w:val="00DA06FB"/>
    <w:rsid w:val="00DA14E2"/>
    <w:rsid w:val="00DA1F44"/>
    <w:rsid w:val="00DA1F87"/>
    <w:rsid w:val="00DA3D13"/>
    <w:rsid w:val="00DA5996"/>
    <w:rsid w:val="00DA7AE4"/>
    <w:rsid w:val="00DB000B"/>
    <w:rsid w:val="00DB0728"/>
    <w:rsid w:val="00DB1568"/>
    <w:rsid w:val="00DB1EF7"/>
    <w:rsid w:val="00DB40BF"/>
    <w:rsid w:val="00DB45FC"/>
    <w:rsid w:val="00DB7E9F"/>
    <w:rsid w:val="00DC2DE5"/>
    <w:rsid w:val="00DC2F50"/>
    <w:rsid w:val="00DC300A"/>
    <w:rsid w:val="00DC3596"/>
    <w:rsid w:val="00DC56F7"/>
    <w:rsid w:val="00DD240A"/>
    <w:rsid w:val="00DD2981"/>
    <w:rsid w:val="00DD3B90"/>
    <w:rsid w:val="00DD43C3"/>
    <w:rsid w:val="00DD549F"/>
    <w:rsid w:val="00DD5E2F"/>
    <w:rsid w:val="00DD70FC"/>
    <w:rsid w:val="00DD7C01"/>
    <w:rsid w:val="00DE03B1"/>
    <w:rsid w:val="00DE08AE"/>
    <w:rsid w:val="00DE24D3"/>
    <w:rsid w:val="00DE2830"/>
    <w:rsid w:val="00DE3F6E"/>
    <w:rsid w:val="00DE68CD"/>
    <w:rsid w:val="00DF141D"/>
    <w:rsid w:val="00DF25E9"/>
    <w:rsid w:val="00DF7939"/>
    <w:rsid w:val="00DF7AE3"/>
    <w:rsid w:val="00DF7F29"/>
    <w:rsid w:val="00E01180"/>
    <w:rsid w:val="00E01E21"/>
    <w:rsid w:val="00E01EF7"/>
    <w:rsid w:val="00E0373F"/>
    <w:rsid w:val="00E04898"/>
    <w:rsid w:val="00E052DE"/>
    <w:rsid w:val="00E067FD"/>
    <w:rsid w:val="00E0698D"/>
    <w:rsid w:val="00E104F1"/>
    <w:rsid w:val="00E1125E"/>
    <w:rsid w:val="00E12739"/>
    <w:rsid w:val="00E12760"/>
    <w:rsid w:val="00E1616B"/>
    <w:rsid w:val="00E1769F"/>
    <w:rsid w:val="00E21CA4"/>
    <w:rsid w:val="00E225D2"/>
    <w:rsid w:val="00E24D91"/>
    <w:rsid w:val="00E255DB"/>
    <w:rsid w:val="00E26A11"/>
    <w:rsid w:val="00E26A57"/>
    <w:rsid w:val="00E308D7"/>
    <w:rsid w:val="00E30ABE"/>
    <w:rsid w:val="00E30C8C"/>
    <w:rsid w:val="00E3577F"/>
    <w:rsid w:val="00E41718"/>
    <w:rsid w:val="00E44B6A"/>
    <w:rsid w:val="00E44E1D"/>
    <w:rsid w:val="00E44E3D"/>
    <w:rsid w:val="00E46A74"/>
    <w:rsid w:val="00E52BCE"/>
    <w:rsid w:val="00E54D8F"/>
    <w:rsid w:val="00E56B95"/>
    <w:rsid w:val="00E6009A"/>
    <w:rsid w:val="00E61478"/>
    <w:rsid w:val="00E629F1"/>
    <w:rsid w:val="00E6556D"/>
    <w:rsid w:val="00E65816"/>
    <w:rsid w:val="00E6621C"/>
    <w:rsid w:val="00E67050"/>
    <w:rsid w:val="00E766CC"/>
    <w:rsid w:val="00E7670E"/>
    <w:rsid w:val="00E7677A"/>
    <w:rsid w:val="00E81216"/>
    <w:rsid w:val="00E814AD"/>
    <w:rsid w:val="00E816E4"/>
    <w:rsid w:val="00E820DC"/>
    <w:rsid w:val="00E833C2"/>
    <w:rsid w:val="00E83D31"/>
    <w:rsid w:val="00E857AD"/>
    <w:rsid w:val="00E86FBC"/>
    <w:rsid w:val="00E87367"/>
    <w:rsid w:val="00E91611"/>
    <w:rsid w:val="00E92B43"/>
    <w:rsid w:val="00E934E8"/>
    <w:rsid w:val="00E94EA6"/>
    <w:rsid w:val="00E95084"/>
    <w:rsid w:val="00E96645"/>
    <w:rsid w:val="00E97442"/>
    <w:rsid w:val="00EA2D11"/>
    <w:rsid w:val="00EA36EB"/>
    <w:rsid w:val="00EA4A92"/>
    <w:rsid w:val="00EA58BE"/>
    <w:rsid w:val="00EB1F0E"/>
    <w:rsid w:val="00EB4792"/>
    <w:rsid w:val="00EB5A85"/>
    <w:rsid w:val="00EC1078"/>
    <w:rsid w:val="00EC1EBE"/>
    <w:rsid w:val="00EC2BA1"/>
    <w:rsid w:val="00ED2599"/>
    <w:rsid w:val="00ED2772"/>
    <w:rsid w:val="00ED4728"/>
    <w:rsid w:val="00ED5F54"/>
    <w:rsid w:val="00ED688E"/>
    <w:rsid w:val="00EE059C"/>
    <w:rsid w:val="00EE26FF"/>
    <w:rsid w:val="00EE37DF"/>
    <w:rsid w:val="00EE39E7"/>
    <w:rsid w:val="00EE4330"/>
    <w:rsid w:val="00EE48DA"/>
    <w:rsid w:val="00EE51A1"/>
    <w:rsid w:val="00EE53ED"/>
    <w:rsid w:val="00EE638A"/>
    <w:rsid w:val="00EE64C4"/>
    <w:rsid w:val="00EE7B9B"/>
    <w:rsid w:val="00EF1313"/>
    <w:rsid w:val="00EF3AD5"/>
    <w:rsid w:val="00EF3D15"/>
    <w:rsid w:val="00EF67C3"/>
    <w:rsid w:val="00EF7E19"/>
    <w:rsid w:val="00F011B8"/>
    <w:rsid w:val="00F028A6"/>
    <w:rsid w:val="00F031AA"/>
    <w:rsid w:val="00F11EE6"/>
    <w:rsid w:val="00F12436"/>
    <w:rsid w:val="00F14CB5"/>
    <w:rsid w:val="00F16C15"/>
    <w:rsid w:val="00F16DFF"/>
    <w:rsid w:val="00F20D3B"/>
    <w:rsid w:val="00F21812"/>
    <w:rsid w:val="00F22F68"/>
    <w:rsid w:val="00F31B02"/>
    <w:rsid w:val="00F35FFF"/>
    <w:rsid w:val="00F367E2"/>
    <w:rsid w:val="00F40AB5"/>
    <w:rsid w:val="00F40C56"/>
    <w:rsid w:val="00F42154"/>
    <w:rsid w:val="00F4218C"/>
    <w:rsid w:val="00F432AC"/>
    <w:rsid w:val="00F453B5"/>
    <w:rsid w:val="00F46FBB"/>
    <w:rsid w:val="00F47777"/>
    <w:rsid w:val="00F47A54"/>
    <w:rsid w:val="00F51924"/>
    <w:rsid w:val="00F5315C"/>
    <w:rsid w:val="00F55490"/>
    <w:rsid w:val="00F5575A"/>
    <w:rsid w:val="00F5580D"/>
    <w:rsid w:val="00F55E7B"/>
    <w:rsid w:val="00F605C7"/>
    <w:rsid w:val="00F64CAA"/>
    <w:rsid w:val="00F676DD"/>
    <w:rsid w:val="00F67734"/>
    <w:rsid w:val="00F679BF"/>
    <w:rsid w:val="00F7087B"/>
    <w:rsid w:val="00F70903"/>
    <w:rsid w:val="00F717E3"/>
    <w:rsid w:val="00F71E38"/>
    <w:rsid w:val="00F734E4"/>
    <w:rsid w:val="00F738A5"/>
    <w:rsid w:val="00F739F9"/>
    <w:rsid w:val="00F7468C"/>
    <w:rsid w:val="00F759DC"/>
    <w:rsid w:val="00F809FD"/>
    <w:rsid w:val="00F83468"/>
    <w:rsid w:val="00F8363C"/>
    <w:rsid w:val="00F83E81"/>
    <w:rsid w:val="00F8614B"/>
    <w:rsid w:val="00F9019A"/>
    <w:rsid w:val="00F92922"/>
    <w:rsid w:val="00F92A27"/>
    <w:rsid w:val="00F94624"/>
    <w:rsid w:val="00F9756A"/>
    <w:rsid w:val="00F977FC"/>
    <w:rsid w:val="00FA0EDF"/>
    <w:rsid w:val="00FA2928"/>
    <w:rsid w:val="00FA3003"/>
    <w:rsid w:val="00FA46A3"/>
    <w:rsid w:val="00FA6492"/>
    <w:rsid w:val="00FA69CC"/>
    <w:rsid w:val="00FA6E4E"/>
    <w:rsid w:val="00FA74C8"/>
    <w:rsid w:val="00FB04FA"/>
    <w:rsid w:val="00FB12B9"/>
    <w:rsid w:val="00FB1617"/>
    <w:rsid w:val="00FB2562"/>
    <w:rsid w:val="00FB67EC"/>
    <w:rsid w:val="00FC1D1B"/>
    <w:rsid w:val="00FC47C3"/>
    <w:rsid w:val="00FC7165"/>
    <w:rsid w:val="00FD1B95"/>
    <w:rsid w:val="00FD37F9"/>
    <w:rsid w:val="00FD4128"/>
    <w:rsid w:val="00FD5B8B"/>
    <w:rsid w:val="00FD5DB4"/>
    <w:rsid w:val="00FD6D3A"/>
    <w:rsid w:val="00FE18A0"/>
    <w:rsid w:val="00FE24FF"/>
    <w:rsid w:val="00FE3668"/>
    <w:rsid w:val="00FE4A57"/>
    <w:rsid w:val="00FE6BF8"/>
    <w:rsid w:val="00FF0ACD"/>
    <w:rsid w:val="00FF232D"/>
    <w:rsid w:val="00FF4053"/>
    <w:rsid w:val="00FF7D33"/>
    <w:rsid w:val="4544F28B"/>
    <w:rsid w:val="4DA54E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B043"/>
  <w15:chartTrackingRefBased/>
  <w15:docId w15:val="{9412809A-4102-46FD-AE5B-EB5C4019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2E1"/>
  </w:style>
  <w:style w:type="paragraph" w:styleId="Ttulo1">
    <w:name w:val="heading 1"/>
    <w:basedOn w:val="Normal"/>
    <w:next w:val="Normal"/>
    <w:link w:val="Ttulo1Car"/>
    <w:uiPriority w:val="9"/>
    <w:qFormat/>
    <w:rsid w:val="006E6EE4"/>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pPr>
    <w:rPr>
      <w:rFonts w:ascii="Arial Narrow" w:eastAsia="Times New Roman" w:hAnsi="Arial Narrow" w:cs="Times New Roman"/>
      <w:b/>
      <w:kern w:val="2"/>
      <w:sz w:val="24"/>
      <w:szCs w:val="20"/>
      <w:lang w:val="es-ES" w:eastAsia="es-ES"/>
    </w:rPr>
  </w:style>
  <w:style w:type="paragraph" w:styleId="Ttulo2">
    <w:name w:val="heading 2"/>
    <w:basedOn w:val="Normal"/>
    <w:next w:val="Normal"/>
    <w:link w:val="Ttulo2Car"/>
    <w:qFormat/>
    <w:rsid w:val="006E6EE4"/>
    <w:pPr>
      <w:keepNext/>
      <w:spacing w:after="0" w:line="240" w:lineRule="auto"/>
      <w:jc w:val="both"/>
      <w:outlineLvl w:val="1"/>
    </w:pPr>
    <w:rPr>
      <w:rFonts w:ascii="Arial Narrow" w:eastAsia="Times New Roman" w:hAnsi="Arial Narrow" w:cs="Times New Roman"/>
      <w:b/>
      <w:kern w:val="2"/>
      <w:szCs w:val="20"/>
      <w:lang w:val="x-none" w:eastAsia="es-ES"/>
    </w:rPr>
  </w:style>
  <w:style w:type="paragraph" w:styleId="Ttulo3">
    <w:name w:val="heading 3"/>
    <w:basedOn w:val="Normal"/>
    <w:next w:val="Normal"/>
    <w:link w:val="Ttulo3Car"/>
    <w:qFormat/>
    <w:rsid w:val="006E6EE4"/>
    <w:pPr>
      <w:keepNext/>
      <w:tabs>
        <w:tab w:val="left" w:pos="0"/>
        <w:tab w:val="left" w:pos="709"/>
      </w:tabs>
      <w:spacing w:after="0" w:line="240" w:lineRule="auto"/>
      <w:jc w:val="both"/>
      <w:outlineLvl w:val="2"/>
    </w:pPr>
    <w:rPr>
      <w:rFonts w:ascii="Arial Narrow" w:eastAsia="Times New Roman" w:hAnsi="Arial Narrow" w:cs="Times New Roman"/>
      <w:b/>
      <w:szCs w:val="20"/>
      <w:lang w:val="es-ES" w:eastAsia="es-ES"/>
    </w:rPr>
  </w:style>
  <w:style w:type="paragraph" w:styleId="Ttulo4">
    <w:name w:val="heading 4"/>
    <w:basedOn w:val="Normal"/>
    <w:next w:val="Normal"/>
    <w:link w:val="Ttulo4Car"/>
    <w:qFormat/>
    <w:rsid w:val="006E6EE4"/>
    <w:pPr>
      <w:keepNext/>
      <w:spacing w:before="240" w:after="60" w:line="240" w:lineRule="auto"/>
      <w:jc w:val="both"/>
      <w:outlineLvl w:val="3"/>
    </w:pPr>
    <w:rPr>
      <w:rFonts w:ascii="Times New Roman" w:eastAsia="Times New Roman" w:hAnsi="Times New Roman" w:cs="Times New Roman"/>
      <w:b/>
      <w:bCs/>
      <w:kern w:val="2"/>
      <w:sz w:val="28"/>
      <w:szCs w:val="28"/>
      <w:lang w:val="x-none" w:eastAsia="es-ES"/>
    </w:rPr>
  </w:style>
  <w:style w:type="paragraph" w:styleId="Ttulo5">
    <w:name w:val="heading 5"/>
    <w:basedOn w:val="Normal"/>
    <w:next w:val="Normal"/>
    <w:link w:val="Ttulo5Car"/>
    <w:qFormat/>
    <w:rsid w:val="006E6EE4"/>
    <w:pPr>
      <w:spacing w:before="240" w:after="60" w:line="240" w:lineRule="auto"/>
      <w:jc w:val="both"/>
      <w:outlineLvl w:val="4"/>
    </w:pPr>
    <w:rPr>
      <w:rFonts w:ascii="Arial Narrow" w:eastAsia="Times New Roman" w:hAnsi="Arial Narrow" w:cs="Times New Roman"/>
      <w:b/>
      <w:bCs/>
      <w:i/>
      <w:iCs/>
      <w:kern w:val="2"/>
      <w:sz w:val="26"/>
      <w:szCs w:val="26"/>
      <w:lang w:val="x-none" w:eastAsia="es-ES"/>
    </w:rPr>
  </w:style>
  <w:style w:type="paragraph" w:styleId="Ttulo6">
    <w:name w:val="heading 6"/>
    <w:basedOn w:val="Normal"/>
    <w:next w:val="Normal"/>
    <w:link w:val="Ttulo6Car"/>
    <w:qFormat/>
    <w:rsid w:val="006E6EE4"/>
    <w:pPr>
      <w:spacing w:before="240" w:after="60" w:line="240" w:lineRule="auto"/>
      <w:jc w:val="both"/>
      <w:outlineLvl w:val="5"/>
    </w:pPr>
    <w:rPr>
      <w:rFonts w:ascii="Times New Roman" w:eastAsia="Times New Roman" w:hAnsi="Times New Roman" w:cs="Times New Roman"/>
      <w:b/>
      <w:bCs/>
      <w:kern w:val="2"/>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EE4"/>
    <w:rPr>
      <w:rFonts w:ascii="Arial Narrow" w:eastAsia="Times New Roman" w:hAnsi="Arial Narrow" w:cs="Times New Roman"/>
      <w:b/>
      <w:kern w:val="2"/>
      <w:sz w:val="24"/>
      <w:szCs w:val="20"/>
      <w:lang w:val="es-ES" w:eastAsia="es-ES"/>
    </w:rPr>
  </w:style>
  <w:style w:type="character" w:customStyle="1" w:styleId="Ttulo2Car">
    <w:name w:val="Título 2 Car"/>
    <w:basedOn w:val="Fuentedeprrafopredeter"/>
    <w:link w:val="Ttulo2"/>
    <w:rsid w:val="006E6EE4"/>
    <w:rPr>
      <w:rFonts w:ascii="Arial Narrow" w:eastAsia="Times New Roman" w:hAnsi="Arial Narrow" w:cs="Times New Roman"/>
      <w:b/>
      <w:kern w:val="2"/>
      <w:szCs w:val="20"/>
      <w:lang w:val="x-none" w:eastAsia="es-ES"/>
    </w:rPr>
  </w:style>
  <w:style w:type="character" w:customStyle="1" w:styleId="Ttulo3Car">
    <w:name w:val="Título 3 Car"/>
    <w:basedOn w:val="Fuentedeprrafopredeter"/>
    <w:link w:val="Ttulo3"/>
    <w:rsid w:val="006E6EE4"/>
    <w:rPr>
      <w:rFonts w:ascii="Arial Narrow" w:eastAsia="Times New Roman" w:hAnsi="Arial Narrow" w:cs="Times New Roman"/>
      <w:b/>
      <w:szCs w:val="20"/>
      <w:lang w:val="es-ES" w:eastAsia="es-ES"/>
    </w:rPr>
  </w:style>
  <w:style w:type="character" w:customStyle="1" w:styleId="Ttulo4Car">
    <w:name w:val="Título 4 Car"/>
    <w:basedOn w:val="Fuentedeprrafopredeter"/>
    <w:link w:val="Ttulo4"/>
    <w:rsid w:val="006E6EE4"/>
    <w:rPr>
      <w:rFonts w:ascii="Times New Roman" w:eastAsia="Times New Roman" w:hAnsi="Times New Roman" w:cs="Times New Roman"/>
      <w:b/>
      <w:bCs/>
      <w:kern w:val="2"/>
      <w:sz w:val="28"/>
      <w:szCs w:val="28"/>
      <w:lang w:val="x-none" w:eastAsia="es-ES"/>
    </w:rPr>
  </w:style>
  <w:style w:type="character" w:customStyle="1" w:styleId="Ttulo5Car">
    <w:name w:val="Título 5 Car"/>
    <w:basedOn w:val="Fuentedeprrafopredeter"/>
    <w:link w:val="Ttulo5"/>
    <w:rsid w:val="006E6EE4"/>
    <w:rPr>
      <w:rFonts w:ascii="Arial Narrow" w:eastAsia="Times New Roman" w:hAnsi="Arial Narrow" w:cs="Times New Roman"/>
      <w:b/>
      <w:bCs/>
      <w:i/>
      <w:iCs/>
      <w:kern w:val="2"/>
      <w:sz w:val="26"/>
      <w:szCs w:val="26"/>
      <w:lang w:val="x-none" w:eastAsia="es-ES"/>
    </w:rPr>
  </w:style>
  <w:style w:type="character" w:customStyle="1" w:styleId="Ttulo6Car">
    <w:name w:val="Título 6 Car"/>
    <w:basedOn w:val="Fuentedeprrafopredeter"/>
    <w:link w:val="Ttulo6"/>
    <w:rsid w:val="006E6EE4"/>
    <w:rPr>
      <w:rFonts w:ascii="Times New Roman" w:eastAsia="Times New Roman" w:hAnsi="Times New Roman" w:cs="Times New Roman"/>
      <w:b/>
      <w:bCs/>
      <w:kern w:val="2"/>
      <w:sz w:val="20"/>
      <w:szCs w:val="20"/>
      <w:lang w:val="x-none"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items,Z5"/>
    <w:basedOn w:val="Normal"/>
    <w:link w:val="PrrafodelistaCar"/>
    <w:uiPriority w:val="34"/>
    <w:qFormat/>
    <w:rsid w:val="006E6EE4"/>
    <w:pPr>
      <w:spacing w:after="0" w:line="240" w:lineRule="auto"/>
      <w:ind w:left="720"/>
      <w:contextualSpacing/>
      <w:jc w:val="both"/>
    </w:pPr>
    <w:rPr>
      <w:rFonts w:ascii="Arial Narrow" w:eastAsia="Times New Roman" w:hAnsi="Arial Narrow" w:cs="Times New Roman"/>
      <w:sz w:val="24"/>
      <w:szCs w:val="20"/>
      <w:lang w:val="es-ES" w:eastAsia="es-ES"/>
    </w:rPr>
  </w:style>
  <w:style w:type="paragraph" w:customStyle="1" w:styleId="Textopredeterminado">
    <w:name w:val="Texto predeterminado"/>
    <w:basedOn w:val="Normal"/>
    <w:rsid w:val="006E6EE4"/>
    <w:pPr>
      <w:spacing w:after="0" w:line="240" w:lineRule="auto"/>
      <w:jc w:val="both"/>
    </w:pPr>
    <w:rPr>
      <w:rFonts w:ascii="Times New Roman" w:eastAsia="Times New Roman" w:hAnsi="Times New Roman" w:cs="Times New Roman"/>
      <w:sz w:val="24"/>
      <w:szCs w:val="20"/>
      <w:lang w:eastAsia="es-ES"/>
    </w:rPr>
  </w:style>
  <w:style w:type="paragraph" w:styleId="Textoindependiente">
    <w:name w:val="Body Text"/>
    <w:aliases w:val="bt,body text,body tesx,contents"/>
    <w:basedOn w:val="Normal"/>
    <w:link w:val="TextoindependienteCar"/>
    <w:rsid w:val="006E6EE4"/>
    <w:pPr>
      <w:overflowPunct w:val="0"/>
      <w:autoSpaceDE w:val="0"/>
      <w:autoSpaceDN w:val="0"/>
      <w:snapToGrid w:val="0"/>
      <w:spacing w:after="0" w:line="240" w:lineRule="auto"/>
      <w:jc w:val="both"/>
    </w:pPr>
    <w:rPr>
      <w:rFonts w:ascii="Arial Narrow" w:eastAsia="Times New Roman" w:hAnsi="Arial Narrow" w:cs="Times New Roman"/>
      <w:kern w:val="2"/>
      <w:szCs w:val="20"/>
      <w:lang w:val="x-none" w:eastAsia="es-ES"/>
    </w:rPr>
  </w:style>
  <w:style w:type="character" w:customStyle="1" w:styleId="TextoindependienteCar">
    <w:name w:val="Texto independiente Car"/>
    <w:aliases w:val="bt Car,body text Car,body tesx Car,contents Car"/>
    <w:basedOn w:val="Fuentedeprrafopredeter"/>
    <w:link w:val="Textoindependiente"/>
    <w:rsid w:val="006E6EE4"/>
    <w:rPr>
      <w:rFonts w:ascii="Arial Narrow" w:eastAsia="Times New Roman" w:hAnsi="Arial Narrow" w:cs="Times New Roman"/>
      <w:kern w:val="2"/>
      <w:szCs w:val="20"/>
      <w:lang w:val="x-none" w:eastAsia="es-ES"/>
    </w:rPr>
  </w:style>
  <w:style w:type="paragraph" w:styleId="Textoindependiente2">
    <w:name w:val="Body Text 2"/>
    <w:basedOn w:val="Normal"/>
    <w:link w:val="Textoindependiente2Car"/>
    <w:uiPriority w:val="99"/>
    <w:rsid w:val="006E6EE4"/>
    <w:pPr>
      <w:spacing w:after="0" w:line="240" w:lineRule="auto"/>
      <w:jc w:val="both"/>
    </w:pPr>
    <w:rPr>
      <w:rFonts w:ascii="Arial Narrow" w:eastAsia="Times New Roman" w:hAnsi="Arial Narrow" w:cs="Times New Roman"/>
      <w:kern w:val="2"/>
      <w:szCs w:val="20"/>
      <w:lang w:val="es-ES" w:eastAsia="es-ES"/>
    </w:rPr>
  </w:style>
  <w:style w:type="character" w:customStyle="1" w:styleId="Textoindependiente2Car">
    <w:name w:val="Texto independiente 2 Car"/>
    <w:basedOn w:val="Fuentedeprrafopredeter"/>
    <w:link w:val="Textoindependiente2"/>
    <w:uiPriority w:val="99"/>
    <w:rsid w:val="006E6EE4"/>
    <w:rPr>
      <w:rFonts w:ascii="Arial Narrow" w:eastAsia="Times New Roman" w:hAnsi="Arial Narrow" w:cs="Times New Roman"/>
      <w:kern w:val="2"/>
      <w:szCs w:val="20"/>
      <w:lang w:val="es-ES" w:eastAsia="es-ES"/>
    </w:rPr>
  </w:style>
  <w:style w:type="paragraph" w:customStyle="1" w:styleId="Textoindependiente21">
    <w:name w:val="Texto independiente 21"/>
    <w:basedOn w:val="Normal"/>
    <w:rsid w:val="006E6EE4"/>
    <w:pPr>
      <w:widowControl w:val="0"/>
      <w:spacing w:after="0" w:line="240" w:lineRule="auto"/>
      <w:jc w:val="both"/>
    </w:pPr>
    <w:rPr>
      <w:rFonts w:ascii="Arial Narrow" w:eastAsia="Times New Roman" w:hAnsi="Arial Narrow" w:cs="Times New Roman"/>
      <w:sz w:val="24"/>
      <w:szCs w:val="20"/>
      <w:lang w:val="es-ES_tradnl" w:eastAsia="es-ES"/>
    </w:rPr>
  </w:style>
  <w:style w:type="character" w:styleId="Hipervnculo">
    <w:name w:val="Hyperlink"/>
    <w:uiPriority w:val="99"/>
    <w:rsid w:val="006E6EE4"/>
    <w:rPr>
      <w:color w:val="0000FF"/>
      <w:u w:val="single"/>
    </w:rPr>
  </w:style>
  <w:style w:type="paragraph" w:styleId="Sangradetextonormal">
    <w:name w:val="Body Text Indent"/>
    <w:basedOn w:val="Normal"/>
    <w:link w:val="SangradetextonormalCar"/>
    <w:uiPriority w:val="99"/>
    <w:rsid w:val="006E6EE4"/>
    <w:pPr>
      <w:spacing w:after="120" w:line="240" w:lineRule="auto"/>
      <w:ind w:left="283"/>
      <w:jc w:val="both"/>
    </w:pPr>
    <w:rPr>
      <w:rFonts w:ascii="Arial Narrow" w:eastAsia="Times New Roman" w:hAnsi="Arial Narrow" w:cs="Times New Roman"/>
      <w:kern w:val="2"/>
      <w:sz w:val="24"/>
      <w:szCs w:val="20"/>
      <w:lang w:val="x-none" w:eastAsia="es-ES"/>
    </w:rPr>
  </w:style>
  <w:style w:type="character" w:customStyle="1" w:styleId="SangradetextonormalCar">
    <w:name w:val="Sangría de texto normal Car"/>
    <w:basedOn w:val="Fuentedeprrafopredeter"/>
    <w:link w:val="Sangradetextonormal"/>
    <w:uiPriority w:val="99"/>
    <w:rsid w:val="006E6EE4"/>
    <w:rPr>
      <w:rFonts w:ascii="Arial Narrow" w:eastAsia="Times New Roman" w:hAnsi="Arial Narrow" w:cs="Times New Roman"/>
      <w:kern w:val="2"/>
      <w:sz w:val="24"/>
      <w:szCs w:val="20"/>
      <w:lang w:val="x-none" w:eastAsia="es-ES"/>
    </w:rPr>
  </w:style>
  <w:style w:type="paragraph" w:styleId="Textoindependiente3">
    <w:name w:val="Body Text 3"/>
    <w:basedOn w:val="Normal"/>
    <w:link w:val="Textoindependiente3Car"/>
    <w:rsid w:val="006E6EE4"/>
    <w:pPr>
      <w:spacing w:after="120" w:line="240" w:lineRule="auto"/>
      <w:jc w:val="both"/>
    </w:pPr>
    <w:rPr>
      <w:rFonts w:ascii="Arial Narrow" w:eastAsia="Times New Roman" w:hAnsi="Arial Narrow" w:cs="Times New Roman"/>
      <w:kern w:val="2"/>
      <w:sz w:val="16"/>
      <w:szCs w:val="16"/>
      <w:lang w:val="x-none" w:eastAsia="es-ES"/>
    </w:rPr>
  </w:style>
  <w:style w:type="character" w:customStyle="1" w:styleId="Textoindependiente3Car">
    <w:name w:val="Texto independiente 3 Car"/>
    <w:basedOn w:val="Fuentedeprrafopredeter"/>
    <w:link w:val="Textoindependiente3"/>
    <w:rsid w:val="006E6EE4"/>
    <w:rPr>
      <w:rFonts w:ascii="Arial Narrow" w:eastAsia="Times New Roman" w:hAnsi="Arial Narrow" w:cs="Times New Roman"/>
      <w:kern w:val="2"/>
      <w:sz w:val="16"/>
      <w:szCs w:val="16"/>
      <w:lang w:val="x-none" w:eastAsia="es-ES"/>
    </w:rPr>
  </w:style>
  <w:style w:type="paragraph" w:styleId="NormalWeb">
    <w:name w:val="Normal (Web)"/>
    <w:basedOn w:val="Normal"/>
    <w:uiPriority w:val="99"/>
    <w:rsid w:val="006E6EE4"/>
    <w:pPr>
      <w:spacing w:before="100" w:after="100" w:line="240" w:lineRule="auto"/>
      <w:jc w:val="both"/>
    </w:pPr>
    <w:rPr>
      <w:rFonts w:ascii="Times New Roman" w:eastAsia="Times New Roman" w:hAnsi="Times New Roman" w:cs="Times New Roman"/>
      <w:sz w:val="24"/>
      <w:szCs w:val="20"/>
      <w:lang w:val="es-ES" w:eastAsia="es-ES"/>
    </w:rPr>
  </w:style>
  <w:style w:type="paragraph" w:styleId="Encabezado">
    <w:name w:val="header"/>
    <w:basedOn w:val="Normal"/>
    <w:link w:val="EncabezadoCar"/>
    <w:uiPriority w:val="99"/>
    <w:rsid w:val="006E6EE4"/>
    <w:pPr>
      <w:tabs>
        <w:tab w:val="center" w:pos="4419"/>
        <w:tab w:val="right" w:pos="8838"/>
      </w:tabs>
      <w:spacing w:after="0" w:line="240" w:lineRule="auto"/>
      <w:jc w:val="both"/>
    </w:pPr>
    <w:rPr>
      <w:rFonts w:ascii="Times New Roman" w:eastAsia="Times New Roman" w:hAnsi="Times New Roman" w:cs="Times New Roman"/>
      <w:sz w:val="24"/>
      <w:szCs w:val="20"/>
      <w:lang w:val="x-none" w:eastAsia="es-ES"/>
    </w:rPr>
  </w:style>
  <w:style w:type="character" w:customStyle="1" w:styleId="EncabezadoCar">
    <w:name w:val="Encabezado Car"/>
    <w:basedOn w:val="Fuentedeprrafopredeter"/>
    <w:link w:val="Encabezado"/>
    <w:uiPriority w:val="99"/>
    <w:rsid w:val="006E6EE4"/>
    <w:rPr>
      <w:rFonts w:ascii="Times New Roman" w:eastAsia="Times New Roman" w:hAnsi="Times New Roman" w:cs="Times New Roman"/>
      <w:sz w:val="24"/>
      <w:szCs w:val="20"/>
      <w:lang w:val="x-none" w:eastAsia="es-ES"/>
    </w:rPr>
  </w:style>
  <w:style w:type="paragraph" w:customStyle="1" w:styleId="C1">
    <w:name w:val="C1"/>
    <w:basedOn w:val="Normal"/>
    <w:rsid w:val="006E6EE4"/>
    <w:pPr>
      <w:spacing w:before="120" w:after="120" w:line="240" w:lineRule="auto"/>
      <w:jc w:val="both"/>
    </w:pPr>
    <w:rPr>
      <w:rFonts w:ascii="Arial Narrow" w:eastAsia="Times New Roman" w:hAnsi="Arial Narrow" w:cs="Times New Roman"/>
      <w:szCs w:val="20"/>
      <w:lang w:val="es-ES" w:eastAsia="es-CO"/>
    </w:rPr>
  </w:style>
  <w:style w:type="paragraph" w:customStyle="1" w:styleId="296">
    <w:name w:val="296"/>
    <w:basedOn w:val="Normal"/>
    <w:uiPriority w:val="99"/>
    <w:rsid w:val="006E6EE4"/>
    <w:pPr>
      <w:tabs>
        <w:tab w:val="left" w:pos="0"/>
      </w:tabs>
      <w:spacing w:after="0" w:line="240" w:lineRule="auto"/>
      <w:jc w:val="both"/>
    </w:pPr>
    <w:rPr>
      <w:rFonts w:ascii="Times New Roman" w:eastAsia="Times New Roman" w:hAnsi="Times New Roman" w:cs="Times New Roman"/>
      <w:sz w:val="20"/>
      <w:szCs w:val="20"/>
      <w:lang w:val="en-US" w:eastAsia="es-ES"/>
    </w:rPr>
  </w:style>
  <w:style w:type="paragraph" w:customStyle="1" w:styleId="Blockquote">
    <w:name w:val="Blockquote"/>
    <w:basedOn w:val="Normal"/>
    <w:uiPriority w:val="99"/>
    <w:rsid w:val="006E6EE4"/>
    <w:pPr>
      <w:widowControl w:val="0"/>
      <w:spacing w:before="100" w:after="100" w:line="240" w:lineRule="auto"/>
      <w:ind w:left="360" w:right="360"/>
      <w:jc w:val="both"/>
    </w:pPr>
    <w:rPr>
      <w:rFonts w:ascii="Times New Roman" w:eastAsia="Times New Roman" w:hAnsi="Times New Roman" w:cs="Times New Roman"/>
      <w:sz w:val="24"/>
      <w:szCs w:val="20"/>
      <w:lang w:val="es-ES_tradnl" w:eastAsia="es-MX"/>
    </w:rPr>
  </w:style>
  <w:style w:type="character" w:styleId="Refdecomentario">
    <w:name w:val="annotation reference"/>
    <w:uiPriority w:val="99"/>
    <w:rsid w:val="006E6EE4"/>
    <w:rPr>
      <w:sz w:val="16"/>
      <w:szCs w:val="16"/>
    </w:rPr>
  </w:style>
  <w:style w:type="paragraph" w:styleId="Textocomentario">
    <w:name w:val="annotation text"/>
    <w:basedOn w:val="Normal"/>
    <w:link w:val="TextocomentarioCar"/>
    <w:uiPriority w:val="99"/>
    <w:rsid w:val="006E6EE4"/>
    <w:pPr>
      <w:spacing w:after="0" w:line="240" w:lineRule="auto"/>
      <w:jc w:val="both"/>
    </w:pPr>
    <w:rPr>
      <w:rFonts w:ascii="Arial Narrow" w:eastAsia="Times New Roman" w:hAnsi="Arial Narrow" w:cs="Times New Roman"/>
      <w:kern w:val="2"/>
      <w:sz w:val="20"/>
      <w:szCs w:val="20"/>
      <w:lang w:val="x-none" w:eastAsia="es-ES"/>
    </w:rPr>
  </w:style>
  <w:style w:type="character" w:customStyle="1" w:styleId="TextocomentarioCar">
    <w:name w:val="Texto comentario Car"/>
    <w:basedOn w:val="Fuentedeprrafopredeter"/>
    <w:link w:val="Textocomentario"/>
    <w:uiPriority w:val="99"/>
    <w:rsid w:val="006E6EE4"/>
    <w:rPr>
      <w:rFonts w:ascii="Arial Narrow" w:eastAsia="Times New Roman" w:hAnsi="Arial Narrow" w:cs="Times New Roman"/>
      <w:kern w:val="2"/>
      <w:sz w:val="20"/>
      <w:szCs w:val="20"/>
      <w:lang w:val="x-none" w:eastAsia="es-ES"/>
    </w:rPr>
  </w:style>
  <w:style w:type="paragraph" w:styleId="Asuntodelcomentario">
    <w:name w:val="annotation subject"/>
    <w:basedOn w:val="Textocomentario"/>
    <w:next w:val="Textocomentario"/>
    <w:link w:val="AsuntodelcomentarioCar"/>
    <w:uiPriority w:val="99"/>
    <w:rsid w:val="006E6EE4"/>
    <w:rPr>
      <w:b/>
      <w:bCs/>
    </w:rPr>
  </w:style>
  <w:style w:type="character" w:customStyle="1" w:styleId="AsuntodelcomentarioCar">
    <w:name w:val="Asunto del comentario Car"/>
    <w:basedOn w:val="TextocomentarioCar"/>
    <w:link w:val="Asuntodelcomentario"/>
    <w:uiPriority w:val="99"/>
    <w:rsid w:val="006E6EE4"/>
    <w:rPr>
      <w:rFonts w:ascii="Arial Narrow" w:eastAsia="Times New Roman" w:hAnsi="Arial Narrow" w:cs="Times New Roman"/>
      <w:b/>
      <w:bCs/>
      <w:kern w:val="2"/>
      <w:sz w:val="20"/>
      <w:szCs w:val="20"/>
      <w:lang w:val="x-none" w:eastAsia="es-ES"/>
    </w:rPr>
  </w:style>
  <w:style w:type="paragraph" w:styleId="Textodeglobo">
    <w:name w:val="Balloon Text"/>
    <w:basedOn w:val="Normal"/>
    <w:link w:val="TextodegloboCar"/>
    <w:uiPriority w:val="99"/>
    <w:rsid w:val="006E6EE4"/>
    <w:pPr>
      <w:spacing w:after="0" w:line="240" w:lineRule="auto"/>
      <w:jc w:val="both"/>
    </w:pPr>
    <w:rPr>
      <w:rFonts w:ascii="Tahoma" w:eastAsia="Times New Roman" w:hAnsi="Tahoma" w:cs="Times New Roman"/>
      <w:kern w:val="2"/>
      <w:sz w:val="16"/>
      <w:szCs w:val="16"/>
      <w:lang w:val="x-none" w:eastAsia="es-ES"/>
    </w:rPr>
  </w:style>
  <w:style w:type="character" w:customStyle="1" w:styleId="TextodegloboCar">
    <w:name w:val="Texto de globo Car"/>
    <w:basedOn w:val="Fuentedeprrafopredeter"/>
    <w:link w:val="Textodeglobo"/>
    <w:uiPriority w:val="99"/>
    <w:rsid w:val="006E6EE4"/>
    <w:rPr>
      <w:rFonts w:ascii="Tahoma" w:eastAsia="Times New Roman" w:hAnsi="Tahoma" w:cs="Times New Roman"/>
      <w:kern w:val="2"/>
      <w:sz w:val="16"/>
      <w:szCs w:val="16"/>
      <w:lang w:val="x-none" w:eastAsia="es-ES"/>
    </w:rPr>
  </w:style>
  <w:style w:type="paragraph" w:customStyle="1" w:styleId="BodyText23">
    <w:name w:val="Body Text 23"/>
    <w:basedOn w:val="Normal"/>
    <w:uiPriority w:val="99"/>
    <w:rsid w:val="006E6EE4"/>
    <w:pPr>
      <w:spacing w:after="0" w:line="240" w:lineRule="auto"/>
      <w:jc w:val="both"/>
    </w:pPr>
    <w:rPr>
      <w:rFonts w:ascii="Arial Narrow" w:eastAsia="Times New Roman" w:hAnsi="Arial Narrow" w:cs="Times New Roman"/>
      <w:szCs w:val="20"/>
      <w:lang w:val="es-ES" w:eastAsia="es-ES"/>
    </w:rPr>
  </w:style>
  <w:style w:type="paragraph" w:styleId="Sangra3detindependiente">
    <w:name w:val="Body Text Indent 3"/>
    <w:basedOn w:val="Normal"/>
    <w:link w:val="Sangra3detindependienteCar"/>
    <w:uiPriority w:val="99"/>
    <w:rsid w:val="006E6EE4"/>
    <w:pPr>
      <w:spacing w:after="120" w:line="240" w:lineRule="auto"/>
      <w:ind w:left="283"/>
      <w:jc w:val="both"/>
    </w:pPr>
    <w:rPr>
      <w:rFonts w:ascii="Arial Narrow" w:eastAsia="Times New Roman" w:hAnsi="Arial Narrow" w:cs="Times New Roman"/>
      <w:kern w:val="2"/>
      <w:sz w:val="16"/>
      <w:szCs w:val="16"/>
      <w:lang w:val="x-none" w:eastAsia="es-ES"/>
    </w:rPr>
  </w:style>
  <w:style w:type="character" w:customStyle="1" w:styleId="Sangra3detindependienteCar">
    <w:name w:val="Sangría 3 de t. independiente Car"/>
    <w:basedOn w:val="Fuentedeprrafopredeter"/>
    <w:link w:val="Sangra3detindependiente"/>
    <w:uiPriority w:val="99"/>
    <w:rsid w:val="006E6EE4"/>
    <w:rPr>
      <w:rFonts w:ascii="Arial Narrow" w:eastAsia="Times New Roman" w:hAnsi="Arial Narrow" w:cs="Times New Roman"/>
      <w:kern w:val="2"/>
      <w:sz w:val="16"/>
      <w:szCs w:val="16"/>
      <w:lang w:val="x-none" w:eastAsia="es-ES"/>
    </w:rPr>
  </w:style>
  <w:style w:type="paragraph" w:customStyle="1" w:styleId="Default">
    <w:name w:val="Default"/>
    <w:link w:val="DefaultCar"/>
    <w:qFormat/>
    <w:rsid w:val="006E6EE4"/>
    <w:pPr>
      <w:widowControl w:val="0"/>
      <w:autoSpaceDE w:val="0"/>
      <w:autoSpaceDN w:val="0"/>
      <w:adjustRightInd w:val="0"/>
      <w:spacing w:after="0" w:line="240" w:lineRule="auto"/>
    </w:pPr>
    <w:rPr>
      <w:rFonts w:ascii="Helvetica" w:eastAsia="Times New Roman" w:hAnsi="Helvetica" w:cs="Helvetica"/>
      <w:color w:val="000000"/>
      <w:sz w:val="24"/>
      <w:szCs w:val="24"/>
      <w:lang w:val="es-ES" w:eastAsia="es-ES"/>
    </w:rPr>
  </w:style>
  <w:style w:type="table" w:styleId="Tablaconcuadrcula">
    <w:name w:val="Table Grid"/>
    <w:basedOn w:val="Tablanormal"/>
    <w:rsid w:val="006E6EE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6">
    <w:name w:val="CM26"/>
    <w:basedOn w:val="Normal"/>
    <w:next w:val="Normal"/>
    <w:uiPriority w:val="99"/>
    <w:rsid w:val="006E6EE4"/>
    <w:pPr>
      <w:widowControl w:val="0"/>
      <w:autoSpaceDE w:val="0"/>
      <w:autoSpaceDN w:val="0"/>
      <w:adjustRightInd w:val="0"/>
      <w:spacing w:after="258" w:line="240" w:lineRule="auto"/>
      <w:jc w:val="both"/>
    </w:pPr>
    <w:rPr>
      <w:rFonts w:ascii="Helvetica" w:eastAsia="Times New Roman" w:hAnsi="Helvetica" w:cs="Helvetica"/>
      <w:sz w:val="24"/>
      <w:szCs w:val="24"/>
      <w:lang w:val="es-ES" w:eastAsia="es-ES"/>
    </w:rPr>
  </w:style>
  <w:style w:type="paragraph" w:styleId="Revisin">
    <w:name w:val="Revision"/>
    <w:hidden/>
    <w:uiPriority w:val="99"/>
    <w:semiHidden/>
    <w:rsid w:val="006E6EE4"/>
    <w:pPr>
      <w:spacing w:after="0" w:line="240" w:lineRule="auto"/>
    </w:pPr>
    <w:rPr>
      <w:rFonts w:ascii="Arial" w:eastAsia="Times New Roman" w:hAnsi="Arial" w:cs="Times New Roman"/>
      <w:kern w:val="2"/>
      <w:sz w:val="24"/>
      <w:szCs w:val="20"/>
      <w:lang w:eastAsia="es-ES"/>
    </w:rPr>
  </w:style>
  <w:style w:type="character" w:customStyle="1" w:styleId="PiedepginaCar">
    <w:name w:val="Pie de página Car"/>
    <w:link w:val="Piedepgina"/>
    <w:uiPriority w:val="99"/>
    <w:rsid w:val="006E6EE4"/>
    <w:rPr>
      <w:rFonts w:ascii="Times New Roman" w:eastAsia="Times New Roman" w:hAnsi="Times New Roman"/>
      <w:sz w:val="24"/>
      <w:szCs w:val="24"/>
    </w:rPr>
  </w:style>
  <w:style w:type="paragraph" w:styleId="Piedepgina">
    <w:name w:val="footer"/>
    <w:basedOn w:val="Normal"/>
    <w:link w:val="PiedepginaCar"/>
    <w:uiPriority w:val="99"/>
    <w:unhideWhenUsed/>
    <w:rsid w:val="006E6EE4"/>
    <w:pPr>
      <w:tabs>
        <w:tab w:val="center" w:pos="4419"/>
        <w:tab w:val="right" w:pos="8838"/>
      </w:tabs>
      <w:spacing w:after="0" w:line="240" w:lineRule="auto"/>
      <w:jc w:val="both"/>
    </w:pPr>
    <w:rPr>
      <w:rFonts w:ascii="Times New Roman" w:eastAsia="Times New Roman" w:hAnsi="Times New Roman"/>
      <w:sz w:val="24"/>
      <w:szCs w:val="24"/>
    </w:rPr>
  </w:style>
  <w:style w:type="character" w:customStyle="1" w:styleId="PiedepginaCar1">
    <w:name w:val="Pie de página Car1"/>
    <w:basedOn w:val="Fuentedeprrafopredeter"/>
    <w:uiPriority w:val="99"/>
    <w:semiHidden/>
    <w:rsid w:val="006E6EE4"/>
  </w:style>
  <w:style w:type="character" w:customStyle="1" w:styleId="apple-style-span">
    <w:name w:val="apple-style-span"/>
    <w:basedOn w:val="Fuentedeprrafopredeter"/>
    <w:rsid w:val="006E6EE4"/>
  </w:style>
  <w:style w:type="character" w:styleId="Textoennegrita">
    <w:name w:val="Strong"/>
    <w:uiPriority w:val="22"/>
    <w:qFormat/>
    <w:rsid w:val="006E6EE4"/>
    <w:rPr>
      <w:b/>
      <w:bCs/>
    </w:rPr>
  </w:style>
  <w:style w:type="paragraph" w:customStyle="1" w:styleId="titulo1">
    <w:name w:val="titulo1"/>
    <w:basedOn w:val="Normal"/>
    <w:rsid w:val="006E6EE4"/>
    <w:pPr>
      <w:spacing w:before="46" w:after="46" w:line="240" w:lineRule="auto"/>
      <w:ind w:left="91" w:right="91"/>
      <w:jc w:val="both"/>
    </w:pPr>
    <w:rPr>
      <w:rFonts w:ascii="Verdana" w:eastAsia="Times New Roman" w:hAnsi="Verdana" w:cs="Times New Roman"/>
      <w:b/>
      <w:bCs/>
      <w:color w:val="000000"/>
      <w:sz w:val="13"/>
      <w:szCs w:val="13"/>
      <w:lang w:eastAsia="es-CO"/>
    </w:rPr>
  </w:style>
  <w:style w:type="paragraph" w:customStyle="1" w:styleId="autor1">
    <w:name w:val="autor1"/>
    <w:basedOn w:val="Normal"/>
    <w:rsid w:val="006E6EE4"/>
    <w:pPr>
      <w:spacing w:before="46" w:after="46" w:line="240" w:lineRule="auto"/>
      <w:ind w:left="91" w:right="91"/>
      <w:jc w:val="both"/>
    </w:pPr>
    <w:rPr>
      <w:rFonts w:ascii="Verdana" w:eastAsia="Times New Roman" w:hAnsi="Verdana" w:cs="Times New Roman"/>
      <w:color w:val="000000"/>
      <w:sz w:val="9"/>
      <w:szCs w:val="9"/>
      <w:lang w:eastAsia="es-CO"/>
    </w:rPr>
  </w:style>
  <w:style w:type="character" w:customStyle="1" w:styleId="seealsofacts">
    <w:name w:val="see_also_facts"/>
    <w:rsid w:val="006E6EE4"/>
    <w:rPr>
      <w:vanish w:val="0"/>
      <w:webHidden w:val="0"/>
      <w:specVanish w:val="0"/>
    </w:rPr>
  </w:style>
  <w:style w:type="character" w:styleId="nfasis">
    <w:name w:val="Emphasis"/>
    <w:uiPriority w:val="20"/>
    <w:qFormat/>
    <w:rsid w:val="006E6EE4"/>
    <w:rPr>
      <w:b/>
      <w:bCs/>
      <w:i w:val="0"/>
      <w:iCs w:val="0"/>
    </w:rPr>
  </w:style>
  <w:style w:type="character" w:customStyle="1" w:styleId="txt21">
    <w:name w:val="txt_21"/>
    <w:rsid w:val="006E6EE4"/>
    <w:rPr>
      <w:rFonts w:ascii="Verdana" w:hAnsi="Verdana" w:hint="default"/>
      <w:i w:val="0"/>
      <w:iCs w:val="0"/>
      <w:color w:val="000000"/>
      <w:sz w:val="19"/>
      <w:szCs w:val="19"/>
    </w:rPr>
  </w:style>
  <w:style w:type="character" w:customStyle="1" w:styleId="hbis2">
    <w:name w:val="hbis2"/>
    <w:rsid w:val="006E6EE4"/>
    <w:rPr>
      <w:b w:val="0"/>
      <w:bCs w:val="0"/>
      <w:sz w:val="14"/>
      <w:szCs w:val="14"/>
    </w:rPr>
  </w:style>
  <w:style w:type="paragraph" w:customStyle="1" w:styleId="c10">
    <w:name w:val="c1"/>
    <w:basedOn w:val="Normal"/>
    <w:rsid w:val="006E6EE4"/>
    <w:pPr>
      <w:overflowPunct w:val="0"/>
      <w:autoSpaceDE w:val="0"/>
      <w:autoSpaceDN w:val="0"/>
      <w:spacing w:before="120" w:after="120" w:line="240" w:lineRule="auto"/>
      <w:jc w:val="both"/>
    </w:pPr>
    <w:rPr>
      <w:rFonts w:ascii="Arial Narrow" w:eastAsia="Times New Roman" w:hAnsi="Arial Narrow" w:cs="Arial"/>
      <w:lang w:val="es-ES" w:eastAsia="es-ES"/>
    </w:rPr>
  </w:style>
  <w:style w:type="paragraph" w:customStyle="1" w:styleId="Textoindependiente31">
    <w:name w:val="Texto independiente 31"/>
    <w:basedOn w:val="Normal"/>
    <w:rsid w:val="006E6EE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Narrow" w:eastAsia="Times New Roman" w:hAnsi="Arial Narrow" w:cs="Times New Roman"/>
      <w:szCs w:val="20"/>
      <w:lang w:val="es-ES_tradnl" w:eastAsia="es-ES"/>
    </w:rPr>
  </w:style>
  <w:style w:type="character" w:styleId="Hipervnculovisitado">
    <w:name w:val="FollowedHyperlink"/>
    <w:uiPriority w:val="99"/>
    <w:semiHidden/>
    <w:unhideWhenUsed/>
    <w:rsid w:val="006E6EE4"/>
    <w:rPr>
      <w:color w:val="800080"/>
      <w:u w:val="single"/>
    </w:rPr>
  </w:style>
  <w:style w:type="table" w:customStyle="1" w:styleId="Listaclara-nfasis11">
    <w:name w:val="Lista clara - Énfasis 11"/>
    <w:basedOn w:val="Tablanormal"/>
    <w:uiPriority w:val="61"/>
    <w:rsid w:val="006E6EE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6E6EE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Z5 Car"/>
    <w:link w:val="Prrafodelista"/>
    <w:uiPriority w:val="34"/>
    <w:qFormat/>
    <w:rsid w:val="006E6EE4"/>
    <w:rPr>
      <w:rFonts w:ascii="Arial Narrow" w:eastAsia="Times New Roman" w:hAnsi="Arial Narrow" w:cs="Times New Roman"/>
      <w:sz w:val="24"/>
      <w:szCs w:val="20"/>
      <w:lang w:val="es-ES" w:eastAsia="es-ES"/>
    </w:rPr>
  </w:style>
  <w:style w:type="paragraph" w:customStyle="1" w:styleId="Listavistosa-nfasis11">
    <w:name w:val="Lista vistosa - Énfasis 11"/>
    <w:basedOn w:val="Normal"/>
    <w:uiPriority w:val="34"/>
    <w:qFormat/>
    <w:rsid w:val="006E6EE4"/>
    <w:pPr>
      <w:spacing w:after="0" w:line="240" w:lineRule="auto"/>
      <w:ind w:left="720"/>
      <w:contextualSpacing/>
      <w:jc w:val="both"/>
    </w:pPr>
    <w:rPr>
      <w:rFonts w:ascii="Arial Narrow" w:eastAsia="Times New Roman" w:hAnsi="Arial Narrow" w:cs="Times New Roman"/>
      <w:sz w:val="24"/>
      <w:szCs w:val="20"/>
      <w:lang w:val="es-ES" w:eastAsia="es-ES"/>
    </w:rPr>
  </w:style>
  <w:style w:type="table" w:styleId="Sombreadomedio1-nfasis1">
    <w:name w:val="Medium Shading 1 Accent 1"/>
    <w:basedOn w:val="Tablanormal"/>
    <w:uiPriority w:val="63"/>
    <w:rsid w:val="006E6EE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osinformato">
    <w:name w:val="Plain Text"/>
    <w:basedOn w:val="Normal"/>
    <w:link w:val="TextosinformatoCar"/>
    <w:uiPriority w:val="99"/>
    <w:unhideWhenUsed/>
    <w:rsid w:val="006E6EE4"/>
    <w:pPr>
      <w:spacing w:after="0" w:line="240" w:lineRule="auto"/>
      <w:jc w:val="both"/>
    </w:pPr>
    <w:rPr>
      <w:rFonts w:ascii="Consolas" w:eastAsia="Calibri" w:hAnsi="Consolas" w:cs="Times New Roman"/>
      <w:sz w:val="21"/>
      <w:szCs w:val="21"/>
      <w:lang w:val="x-none" w:eastAsia="x-none"/>
    </w:rPr>
  </w:style>
  <w:style w:type="character" w:customStyle="1" w:styleId="TextosinformatoCar">
    <w:name w:val="Texto sin formato Car"/>
    <w:basedOn w:val="Fuentedeprrafopredeter"/>
    <w:link w:val="Textosinformato"/>
    <w:uiPriority w:val="99"/>
    <w:rsid w:val="006E6EE4"/>
    <w:rPr>
      <w:rFonts w:ascii="Consolas" w:eastAsia="Calibri" w:hAnsi="Consolas" w:cs="Times New Roman"/>
      <w:sz w:val="21"/>
      <w:szCs w:val="21"/>
      <w:lang w:val="x-none" w:eastAsia="x-none"/>
    </w:rPr>
  </w:style>
  <w:style w:type="paragraph" w:customStyle="1" w:styleId="western">
    <w:name w:val="western"/>
    <w:basedOn w:val="Normal"/>
    <w:rsid w:val="006E6EE4"/>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character" w:customStyle="1" w:styleId="apple-converted-space">
    <w:name w:val="apple-converted-space"/>
    <w:rsid w:val="006E6EE4"/>
  </w:style>
  <w:style w:type="paragraph" w:customStyle="1" w:styleId="xl65">
    <w:name w:val="xl65"/>
    <w:basedOn w:val="Normal"/>
    <w:rsid w:val="006E6EE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6">
    <w:name w:val="xl66"/>
    <w:basedOn w:val="Normal"/>
    <w:rsid w:val="006E6EE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7">
    <w:name w:val="xl67"/>
    <w:basedOn w:val="Normal"/>
    <w:rsid w:val="006E6EE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8">
    <w:name w:val="xl68"/>
    <w:basedOn w:val="Normal"/>
    <w:rsid w:val="006E6EE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0">
    <w:name w:val="xl70"/>
    <w:basedOn w:val="Normal"/>
    <w:rsid w:val="006E6EE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1">
    <w:name w:val="xl71"/>
    <w:basedOn w:val="Normal"/>
    <w:rsid w:val="006E6EE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2">
    <w:name w:val="xl72"/>
    <w:basedOn w:val="Normal"/>
    <w:rsid w:val="006E6E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3">
    <w:name w:val="xl73"/>
    <w:basedOn w:val="Normal"/>
    <w:rsid w:val="006E6EE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4">
    <w:name w:val="xl74"/>
    <w:basedOn w:val="Normal"/>
    <w:rsid w:val="006E6EE4"/>
    <w:pPr>
      <w:pBdr>
        <w:left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5">
    <w:name w:val="xl75"/>
    <w:basedOn w:val="Normal"/>
    <w:rsid w:val="006E6EE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6">
    <w:name w:val="xl76"/>
    <w:basedOn w:val="Normal"/>
    <w:rsid w:val="006E6EE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rsid w:val="006E6EE4"/>
    <w:pPr>
      <w:pBdr>
        <w:top w:val="single" w:sz="8" w:space="0" w:color="auto"/>
        <w:left w:val="single" w:sz="8" w:space="0" w:color="auto"/>
        <w:bottom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9">
    <w:name w:val="xl79"/>
    <w:basedOn w:val="Normal"/>
    <w:rsid w:val="006E6EE4"/>
    <w:pPr>
      <w:pBdr>
        <w:top w:val="single" w:sz="8" w:space="0" w:color="auto"/>
        <w:bottom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80">
    <w:name w:val="xl80"/>
    <w:basedOn w:val="Normal"/>
    <w:rsid w:val="006E6EE4"/>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styleId="Sinespaciado">
    <w:name w:val="No Spacing"/>
    <w:aliases w:val="Encabezado CCE,Negrilla-COLVISTA"/>
    <w:uiPriority w:val="1"/>
    <w:qFormat/>
    <w:rsid w:val="006E6EE4"/>
    <w:pPr>
      <w:spacing w:after="0" w:line="240" w:lineRule="auto"/>
    </w:pPr>
    <w:rPr>
      <w:rFonts w:ascii="Calibri" w:eastAsia="Calibri" w:hAnsi="Calibri" w:cs="Times New Roman"/>
    </w:rPr>
  </w:style>
  <w:style w:type="paragraph" w:customStyle="1" w:styleId="font5">
    <w:name w:val="font5"/>
    <w:basedOn w:val="Normal"/>
    <w:rsid w:val="006E6EE4"/>
    <w:pPr>
      <w:spacing w:before="100" w:beforeAutospacing="1" w:after="100" w:afterAutospacing="1" w:line="240" w:lineRule="auto"/>
      <w:jc w:val="both"/>
    </w:pPr>
    <w:rPr>
      <w:rFonts w:ascii="Arial Narrow" w:eastAsia="Times New Roman" w:hAnsi="Arial Narrow" w:cs="Times New Roman"/>
      <w:color w:val="000000"/>
      <w:sz w:val="18"/>
      <w:szCs w:val="18"/>
      <w:lang w:eastAsia="es-CO"/>
    </w:rPr>
  </w:style>
  <w:style w:type="paragraph" w:customStyle="1" w:styleId="font6">
    <w:name w:val="font6"/>
    <w:basedOn w:val="Normal"/>
    <w:rsid w:val="006E6EE4"/>
    <w:pPr>
      <w:spacing w:before="100" w:beforeAutospacing="1" w:after="100" w:afterAutospacing="1" w:line="240" w:lineRule="auto"/>
      <w:jc w:val="both"/>
    </w:pPr>
    <w:rPr>
      <w:rFonts w:ascii="Arial Narrow" w:eastAsia="Times New Roman" w:hAnsi="Arial Narrow" w:cs="Times New Roman"/>
      <w:color w:val="222222"/>
      <w:sz w:val="18"/>
      <w:szCs w:val="18"/>
      <w:lang w:eastAsia="es-CO"/>
    </w:rPr>
  </w:style>
  <w:style w:type="paragraph" w:customStyle="1" w:styleId="xl69">
    <w:name w:val="xl69"/>
    <w:basedOn w:val="Normal"/>
    <w:rsid w:val="006E6E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rsid w:val="006E6E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1">
    <w:name w:val="xl81"/>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2">
    <w:name w:val="xl82"/>
    <w:basedOn w:val="Normal"/>
    <w:rsid w:val="006E6EE4"/>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6E6EE4"/>
    <w:pP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msonormal0">
    <w:name w:val="msonormal"/>
    <w:basedOn w:val="Normal"/>
    <w:rsid w:val="006E6EE4"/>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63">
    <w:name w:val="xl63"/>
    <w:basedOn w:val="Normal"/>
    <w:rsid w:val="006E6EE4"/>
    <w:pPr>
      <w:pBdr>
        <w:top w:val="single" w:sz="4" w:space="0" w:color="auto"/>
        <w:left w:val="single" w:sz="4" w:space="0" w:color="auto"/>
        <w:bottom w:val="single" w:sz="4" w:space="0" w:color="auto"/>
        <w:right w:val="single" w:sz="4" w:space="0" w:color="auto"/>
      </w:pBdr>
      <w:shd w:val="clear" w:color="5B9BD5" w:fill="5B9BD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64">
    <w:name w:val="xl64"/>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33333B"/>
      <w:sz w:val="24"/>
      <w:szCs w:val="24"/>
      <w:lang w:eastAsia="es-CO"/>
    </w:rPr>
  </w:style>
  <w:style w:type="paragraph" w:customStyle="1" w:styleId="xl84">
    <w:name w:val="xl84"/>
    <w:basedOn w:val="Normal"/>
    <w:rsid w:val="006E6EE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w:b/>
      <w:bCs/>
      <w:color w:val="000000"/>
      <w:sz w:val="18"/>
      <w:szCs w:val="18"/>
      <w:lang w:eastAsia="es-CO"/>
    </w:rPr>
  </w:style>
  <w:style w:type="paragraph" w:customStyle="1" w:styleId="xl85">
    <w:name w:val="xl85"/>
    <w:basedOn w:val="Normal"/>
    <w:rsid w:val="006E6EE4"/>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6">
    <w:name w:val="xl86"/>
    <w:basedOn w:val="Normal"/>
    <w:rsid w:val="006E6EE4"/>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7">
    <w:name w:val="xl87"/>
    <w:basedOn w:val="Normal"/>
    <w:rsid w:val="006E6EE4"/>
    <w:pPr>
      <w:pBdr>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8">
    <w:name w:val="xl88"/>
    <w:basedOn w:val="Normal"/>
    <w:rsid w:val="006E6EE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9">
    <w:name w:val="xl89"/>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Arial"/>
      <w:color w:val="000000"/>
      <w:sz w:val="18"/>
      <w:szCs w:val="18"/>
      <w:lang w:eastAsia="es-CO"/>
    </w:rPr>
  </w:style>
  <w:style w:type="paragraph" w:customStyle="1" w:styleId="xl90">
    <w:name w:val="xl90"/>
    <w:basedOn w:val="Normal"/>
    <w:rsid w:val="006E6EE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1">
    <w:name w:val="xl91"/>
    <w:basedOn w:val="Normal"/>
    <w:rsid w:val="006E6EE4"/>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2">
    <w:name w:val="xl92"/>
    <w:basedOn w:val="Normal"/>
    <w:rsid w:val="006E6EE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3">
    <w:name w:val="xl93"/>
    <w:basedOn w:val="Normal"/>
    <w:rsid w:val="006E6E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Arial"/>
      <w:b/>
      <w:bCs/>
      <w:sz w:val="18"/>
      <w:szCs w:val="18"/>
      <w:lang w:eastAsia="es-CO"/>
    </w:rPr>
  </w:style>
  <w:style w:type="paragraph" w:customStyle="1" w:styleId="xl94">
    <w:name w:val="xl94"/>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styleId="Textonotapie">
    <w:name w:val="footnote text"/>
    <w:basedOn w:val="Normal"/>
    <w:link w:val="TextonotapieCar"/>
    <w:uiPriority w:val="99"/>
    <w:semiHidden/>
    <w:unhideWhenUsed/>
    <w:rsid w:val="006E6EE4"/>
    <w:pPr>
      <w:spacing w:after="0" w:line="240" w:lineRule="auto"/>
      <w:jc w:val="both"/>
    </w:pPr>
    <w:rPr>
      <w:rFonts w:ascii="Times New Roman" w:eastAsia="Times New Roman" w:hAnsi="Times New Roman" w:cs="Times New Roman"/>
      <w:sz w:val="20"/>
      <w:szCs w:val="20"/>
      <w:lang w:eastAsia="es-CO"/>
    </w:rPr>
  </w:style>
  <w:style w:type="character" w:customStyle="1" w:styleId="TextonotapieCar">
    <w:name w:val="Texto nota pie Car"/>
    <w:basedOn w:val="Fuentedeprrafopredeter"/>
    <w:link w:val="Textonotapie"/>
    <w:uiPriority w:val="99"/>
    <w:semiHidden/>
    <w:rsid w:val="006E6EE4"/>
    <w:rPr>
      <w:rFonts w:ascii="Times New Roman" w:eastAsia="Times New Roman" w:hAnsi="Times New Roman" w:cs="Times New Roman"/>
      <w:sz w:val="20"/>
      <w:szCs w:val="20"/>
      <w:lang w:eastAsia="es-CO"/>
    </w:rPr>
  </w:style>
  <w:style w:type="character" w:styleId="Refdenotaalpie">
    <w:name w:val="footnote reference"/>
    <w:uiPriority w:val="99"/>
    <w:unhideWhenUsed/>
    <w:qFormat/>
    <w:rsid w:val="006E6EE4"/>
    <w:rPr>
      <w:vertAlign w:val="superscript"/>
    </w:rPr>
  </w:style>
  <w:style w:type="paragraph" w:styleId="Subttulo">
    <w:name w:val="Subtitle"/>
    <w:basedOn w:val="Normal"/>
    <w:link w:val="SubttuloCar"/>
    <w:uiPriority w:val="11"/>
    <w:qFormat/>
    <w:rsid w:val="006E6EE4"/>
    <w:pPr>
      <w:spacing w:line="252" w:lineRule="auto"/>
      <w:jc w:val="both"/>
    </w:pPr>
    <w:rPr>
      <w:rFonts w:ascii="Calibri" w:eastAsia="Calibri" w:hAnsi="Calibri" w:cs="Calibri"/>
      <w:color w:val="5A5A5A"/>
      <w:spacing w:val="15"/>
      <w:lang w:val="es-ES"/>
    </w:rPr>
  </w:style>
  <w:style w:type="character" w:customStyle="1" w:styleId="SubttuloCar">
    <w:name w:val="Subtítulo Car"/>
    <w:basedOn w:val="Fuentedeprrafopredeter"/>
    <w:link w:val="Subttulo"/>
    <w:uiPriority w:val="11"/>
    <w:rsid w:val="006E6EE4"/>
    <w:rPr>
      <w:rFonts w:ascii="Calibri" w:eastAsia="Calibri" w:hAnsi="Calibri" w:cs="Calibri"/>
      <w:color w:val="5A5A5A"/>
      <w:spacing w:val="15"/>
      <w:lang w:val="es-ES"/>
    </w:rPr>
  </w:style>
  <w:style w:type="character" w:styleId="Textodelmarcadordeposicin">
    <w:name w:val="Placeholder Text"/>
    <w:basedOn w:val="Fuentedeprrafopredeter"/>
    <w:uiPriority w:val="99"/>
    <w:semiHidden/>
    <w:rsid w:val="006E6EE4"/>
    <w:rPr>
      <w:color w:val="808080"/>
    </w:rPr>
  </w:style>
  <w:style w:type="character" w:customStyle="1" w:styleId="Estilo1">
    <w:name w:val="Estilo1"/>
    <w:basedOn w:val="Fuentedeprrafopredeter"/>
    <w:uiPriority w:val="1"/>
    <w:rsid w:val="006E6EE4"/>
    <w:rPr>
      <w:rFonts w:ascii="Arial Narrow" w:hAnsi="Arial Narrow"/>
      <w:b/>
      <w:sz w:val="24"/>
    </w:rPr>
  </w:style>
  <w:style w:type="character" w:customStyle="1" w:styleId="Estilo2">
    <w:name w:val="Estilo2"/>
    <w:basedOn w:val="Fuentedeprrafopredeter"/>
    <w:uiPriority w:val="1"/>
    <w:rsid w:val="006E6EE4"/>
    <w:rPr>
      <w:rFonts w:ascii="Arial Narrow" w:hAnsi="Arial Narrow"/>
      <w:sz w:val="24"/>
    </w:rPr>
  </w:style>
  <w:style w:type="paragraph" w:styleId="TDC1">
    <w:name w:val="toc 1"/>
    <w:basedOn w:val="Normal"/>
    <w:next w:val="Normal"/>
    <w:autoRedefine/>
    <w:uiPriority w:val="39"/>
    <w:unhideWhenUsed/>
    <w:rsid w:val="006E6EE4"/>
    <w:pPr>
      <w:spacing w:before="120" w:after="120" w:line="240" w:lineRule="auto"/>
    </w:pPr>
    <w:rPr>
      <w:rFonts w:eastAsia="Times New Roman" w:cs="Times New Roman"/>
      <w:b/>
      <w:bCs/>
      <w:caps/>
      <w:kern w:val="2"/>
      <w:sz w:val="20"/>
      <w:szCs w:val="20"/>
      <w:lang w:eastAsia="es-ES"/>
    </w:rPr>
  </w:style>
  <w:style w:type="paragraph" w:styleId="TDC2">
    <w:name w:val="toc 2"/>
    <w:basedOn w:val="Normal"/>
    <w:next w:val="Normal"/>
    <w:autoRedefine/>
    <w:uiPriority w:val="39"/>
    <w:unhideWhenUsed/>
    <w:rsid w:val="008B7214"/>
    <w:pPr>
      <w:tabs>
        <w:tab w:val="left" w:pos="960"/>
        <w:tab w:val="right" w:leader="dot" w:pos="8828"/>
      </w:tabs>
      <w:spacing w:after="0" w:line="240" w:lineRule="auto"/>
      <w:ind w:left="240"/>
    </w:pPr>
    <w:rPr>
      <w:rFonts w:ascii="Arial Narrow" w:eastAsia="Times New Roman" w:hAnsi="Arial Narrow" w:cs="Times New Roman"/>
      <w:smallCaps/>
      <w:noProof/>
      <w:kern w:val="2"/>
      <w:sz w:val="20"/>
      <w:szCs w:val="20"/>
      <w:lang w:eastAsia="es-ES"/>
    </w:rPr>
  </w:style>
  <w:style w:type="paragraph" w:styleId="TDC3">
    <w:name w:val="toc 3"/>
    <w:basedOn w:val="Normal"/>
    <w:next w:val="Normal"/>
    <w:autoRedefine/>
    <w:uiPriority w:val="39"/>
    <w:unhideWhenUsed/>
    <w:rsid w:val="006E6EE4"/>
    <w:pPr>
      <w:spacing w:after="0" w:line="240" w:lineRule="auto"/>
      <w:ind w:left="480"/>
    </w:pPr>
    <w:rPr>
      <w:rFonts w:eastAsia="Times New Roman" w:cs="Times New Roman"/>
      <w:i/>
      <w:iCs/>
      <w:kern w:val="2"/>
      <w:sz w:val="20"/>
      <w:szCs w:val="20"/>
      <w:lang w:eastAsia="es-ES"/>
    </w:rPr>
  </w:style>
  <w:style w:type="paragraph" w:styleId="TDC4">
    <w:name w:val="toc 4"/>
    <w:basedOn w:val="Normal"/>
    <w:next w:val="Normal"/>
    <w:autoRedefine/>
    <w:uiPriority w:val="39"/>
    <w:unhideWhenUsed/>
    <w:rsid w:val="006E6EE4"/>
    <w:pPr>
      <w:spacing w:after="0" w:line="240" w:lineRule="auto"/>
      <w:ind w:left="720"/>
    </w:pPr>
    <w:rPr>
      <w:rFonts w:eastAsia="Times New Roman" w:cs="Times New Roman"/>
      <w:kern w:val="2"/>
      <w:sz w:val="18"/>
      <w:szCs w:val="18"/>
      <w:lang w:eastAsia="es-ES"/>
    </w:rPr>
  </w:style>
  <w:style w:type="paragraph" w:styleId="TDC5">
    <w:name w:val="toc 5"/>
    <w:basedOn w:val="Normal"/>
    <w:next w:val="Normal"/>
    <w:autoRedefine/>
    <w:uiPriority w:val="39"/>
    <w:unhideWhenUsed/>
    <w:rsid w:val="006E6EE4"/>
    <w:pPr>
      <w:spacing w:after="0" w:line="240" w:lineRule="auto"/>
      <w:ind w:left="960"/>
    </w:pPr>
    <w:rPr>
      <w:rFonts w:eastAsia="Times New Roman" w:cs="Times New Roman"/>
      <w:kern w:val="2"/>
      <w:sz w:val="18"/>
      <w:szCs w:val="18"/>
      <w:lang w:eastAsia="es-ES"/>
    </w:rPr>
  </w:style>
  <w:style w:type="paragraph" w:styleId="TDC6">
    <w:name w:val="toc 6"/>
    <w:basedOn w:val="Normal"/>
    <w:next w:val="Normal"/>
    <w:autoRedefine/>
    <w:uiPriority w:val="39"/>
    <w:unhideWhenUsed/>
    <w:rsid w:val="006E6EE4"/>
    <w:pPr>
      <w:spacing w:after="0" w:line="240" w:lineRule="auto"/>
      <w:ind w:left="1200"/>
    </w:pPr>
    <w:rPr>
      <w:rFonts w:eastAsia="Times New Roman" w:cs="Times New Roman"/>
      <w:kern w:val="2"/>
      <w:sz w:val="18"/>
      <w:szCs w:val="18"/>
      <w:lang w:eastAsia="es-ES"/>
    </w:rPr>
  </w:style>
  <w:style w:type="paragraph" w:styleId="TDC7">
    <w:name w:val="toc 7"/>
    <w:basedOn w:val="Normal"/>
    <w:next w:val="Normal"/>
    <w:autoRedefine/>
    <w:uiPriority w:val="39"/>
    <w:unhideWhenUsed/>
    <w:rsid w:val="006E6EE4"/>
    <w:pPr>
      <w:spacing w:after="0" w:line="240" w:lineRule="auto"/>
      <w:ind w:left="1440"/>
    </w:pPr>
    <w:rPr>
      <w:rFonts w:eastAsia="Times New Roman" w:cs="Times New Roman"/>
      <w:kern w:val="2"/>
      <w:sz w:val="18"/>
      <w:szCs w:val="18"/>
      <w:lang w:eastAsia="es-ES"/>
    </w:rPr>
  </w:style>
  <w:style w:type="paragraph" w:styleId="TDC8">
    <w:name w:val="toc 8"/>
    <w:basedOn w:val="Normal"/>
    <w:next w:val="Normal"/>
    <w:autoRedefine/>
    <w:uiPriority w:val="39"/>
    <w:unhideWhenUsed/>
    <w:rsid w:val="006E6EE4"/>
    <w:pPr>
      <w:spacing w:after="0" w:line="240" w:lineRule="auto"/>
      <w:ind w:left="1680"/>
    </w:pPr>
    <w:rPr>
      <w:rFonts w:eastAsia="Times New Roman" w:cs="Times New Roman"/>
      <w:kern w:val="2"/>
      <w:sz w:val="18"/>
      <w:szCs w:val="18"/>
      <w:lang w:eastAsia="es-ES"/>
    </w:rPr>
  </w:style>
  <w:style w:type="paragraph" w:styleId="TDC9">
    <w:name w:val="toc 9"/>
    <w:basedOn w:val="Normal"/>
    <w:next w:val="Normal"/>
    <w:autoRedefine/>
    <w:uiPriority w:val="39"/>
    <w:unhideWhenUsed/>
    <w:rsid w:val="006E6EE4"/>
    <w:pPr>
      <w:spacing w:after="0" w:line="240" w:lineRule="auto"/>
      <w:ind w:left="1920"/>
    </w:pPr>
    <w:rPr>
      <w:rFonts w:eastAsia="Times New Roman" w:cs="Times New Roman"/>
      <w:kern w:val="2"/>
      <w:sz w:val="18"/>
      <w:szCs w:val="18"/>
      <w:lang w:eastAsia="es-ES"/>
    </w:rPr>
  </w:style>
  <w:style w:type="paragraph" w:customStyle="1" w:styleId="xmsonormal">
    <w:name w:val="x_msonormal"/>
    <w:basedOn w:val="Normal"/>
    <w:rsid w:val="006E6EE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6E6EE4"/>
    <w:rPr>
      <w:color w:val="605E5C"/>
      <w:shd w:val="clear" w:color="auto" w:fill="E1DFDD"/>
    </w:rPr>
  </w:style>
  <w:style w:type="character" w:customStyle="1" w:styleId="il">
    <w:name w:val="il"/>
    <w:basedOn w:val="Fuentedeprrafopredeter"/>
    <w:rsid w:val="006E6EE4"/>
  </w:style>
  <w:style w:type="paragraph" w:customStyle="1" w:styleId="xmsocommenttext">
    <w:name w:val="x_msocommenttext"/>
    <w:basedOn w:val="Normal"/>
    <w:rsid w:val="006E6EE4"/>
    <w:pPr>
      <w:spacing w:after="0" w:line="240" w:lineRule="auto"/>
    </w:pPr>
    <w:rPr>
      <w:rFonts w:ascii="Times New Roman" w:eastAsiaTheme="minorEastAsia" w:hAnsi="Times New Roman" w:cs="Times New Roman"/>
      <w:sz w:val="20"/>
      <w:szCs w:val="20"/>
      <w:lang w:eastAsia="es-CO"/>
    </w:rPr>
  </w:style>
  <w:style w:type="paragraph" w:customStyle="1" w:styleId="Ttulo50">
    <w:name w:val="T’tulo 5"/>
    <w:basedOn w:val="Normal"/>
    <w:next w:val="Normal"/>
    <w:rsid w:val="0054341B"/>
    <w:pPr>
      <w:keepNext/>
      <w:spacing w:after="0" w:line="240" w:lineRule="auto"/>
      <w:jc w:val="both"/>
    </w:pPr>
    <w:rPr>
      <w:rFonts w:ascii="Arial" w:eastAsia="Times New Roman" w:hAnsi="Arial" w:cs="Times New Roman"/>
      <w:b/>
      <w:sz w:val="24"/>
      <w:szCs w:val="20"/>
      <w:lang w:val="es-ES" w:eastAsia="es-ES"/>
    </w:rPr>
  </w:style>
  <w:style w:type="paragraph" w:styleId="TtuloTDC">
    <w:name w:val="TOC Heading"/>
    <w:basedOn w:val="Ttulo1"/>
    <w:next w:val="Normal"/>
    <w:uiPriority w:val="39"/>
    <w:unhideWhenUsed/>
    <w:qFormat/>
    <w:rsid w:val="00EE7B9B"/>
    <w:pPr>
      <w:keepLine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s-CO" w:eastAsia="es-CO"/>
    </w:rPr>
  </w:style>
  <w:style w:type="character" w:customStyle="1" w:styleId="DefaultCar">
    <w:name w:val="Default Car"/>
    <w:link w:val="Default"/>
    <w:qFormat/>
    <w:locked/>
    <w:rsid w:val="001A4B5F"/>
    <w:rPr>
      <w:rFonts w:ascii="Helvetica" w:eastAsia="Times New Roman" w:hAnsi="Helvetica" w:cs="Helvetica"/>
      <w:color w:val="000000"/>
      <w:sz w:val="24"/>
      <w:szCs w:val="24"/>
      <w:lang w:val="es-ES" w:eastAsia="es-ES"/>
    </w:rPr>
  </w:style>
  <w:style w:type="paragraph" w:customStyle="1" w:styleId="JUSTIFICADO10">
    <w:name w:val="* JUSTIFICADO 10"/>
    <w:uiPriority w:val="99"/>
    <w:rsid w:val="007D384C"/>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TableParagraph">
    <w:name w:val="Table Paragraph"/>
    <w:basedOn w:val="Normal"/>
    <w:uiPriority w:val="1"/>
    <w:qFormat/>
    <w:rsid w:val="00C21995"/>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cf01">
    <w:name w:val="cf01"/>
    <w:basedOn w:val="Fuentedeprrafopredeter"/>
    <w:rsid w:val="00971CA2"/>
    <w:rPr>
      <w:rFonts w:ascii="Segoe UI" w:hAnsi="Segoe UI" w:cs="Segoe UI" w:hint="default"/>
      <w:sz w:val="18"/>
      <w:szCs w:val="18"/>
    </w:rPr>
  </w:style>
  <w:style w:type="paragraph" w:customStyle="1" w:styleId="section1">
    <w:name w:val="section1"/>
    <w:basedOn w:val="Normal"/>
    <w:rsid w:val="00971CA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E30C8C"/>
    <w:rPr>
      <w:color w:val="605E5C"/>
      <w:shd w:val="clear" w:color="auto" w:fill="E1DFDD"/>
    </w:rPr>
  </w:style>
  <w:style w:type="character" w:customStyle="1" w:styleId="cf11">
    <w:name w:val="cf11"/>
    <w:basedOn w:val="Fuentedeprrafopredeter"/>
    <w:rsid w:val="008A2185"/>
    <w:rPr>
      <w:rFonts w:ascii="Segoe UI" w:hAnsi="Segoe UI" w:cs="Segoe UI" w:hint="default"/>
      <w:i/>
      <w:iCs/>
      <w:sz w:val="18"/>
      <w:szCs w:val="18"/>
    </w:rPr>
  </w:style>
  <w:style w:type="paragraph" w:customStyle="1" w:styleId="Titulo3">
    <w:name w:val="Titulo 3"/>
    <w:basedOn w:val="Ttulo3"/>
    <w:link w:val="Titulo3Car"/>
    <w:qFormat/>
    <w:rsid w:val="00EE26FF"/>
    <w:pPr>
      <w:keepLines/>
      <w:tabs>
        <w:tab w:val="clear" w:pos="0"/>
        <w:tab w:val="clear" w:pos="709"/>
      </w:tabs>
      <w:spacing w:before="40"/>
      <w:jc w:val="left"/>
    </w:pPr>
    <w:rPr>
      <w:rFonts w:eastAsiaTheme="majorEastAsia" w:cstheme="majorBidi"/>
      <w:szCs w:val="24"/>
    </w:rPr>
  </w:style>
  <w:style w:type="character" w:customStyle="1" w:styleId="Titulo3Car">
    <w:name w:val="Titulo 3 Car"/>
    <w:basedOn w:val="Ttulo3Car"/>
    <w:link w:val="Titulo3"/>
    <w:rsid w:val="00EE26FF"/>
    <w:rPr>
      <w:rFonts w:ascii="Arial Narrow" w:eastAsiaTheme="majorEastAsia" w:hAnsi="Arial Narrow" w:cstheme="majorBidi"/>
      <w:b/>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382568">
      <w:bodyDiv w:val="1"/>
      <w:marLeft w:val="0"/>
      <w:marRight w:val="0"/>
      <w:marTop w:val="0"/>
      <w:marBottom w:val="0"/>
      <w:divBdr>
        <w:top w:val="none" w:sz="0" w:space="0" w:color="auto"/>
        <w:left w:val="none" w:sz="0" w:space="0" w:color="auto"/>
        <w:bottom w:val="none" w:sz="0" w:space="0" w:color="auto"/>
        <w:right w:val="none" w:sz="0" w:space="0" w:color="auto"/>
      </w:divBdr>
    </w:div>
    <w:div w:id="168527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antecedentes.policia.gov.co:7003/WebJudici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amaramedellin.com.co/site/Servicios-Registrales/Registro-Unico-de-Proponentes/Inscripcion/Modelos-de-certificacion.aspx"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rocuraduria.gov.co"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ntraloria.gov.co" TargetMode="External"/><Relationship Id="rId20" Type="http://schemas.openxmlformats.org/officeDocument/2006/relationships/hyperlink" Target="https://inhabilidades.policia.gov.co:8080/consul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tm.edu.co//wp-content/uploads/Calidad/Politicas_tratamiento_y_proteccion_de_datos_personales_ITM_Resolucion_395_de_2014.pdf"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srvcnpc.policia.gov.co/PSC/frm_cnp_consulta.aspx" TargetMode="External"/><Relationship Id="rId4" Type="http://schemas.openxmlformats.org/officeDocument/2006/relationships/settings" Target="settings.xml"/><Relationship Id="rId9" Type="http://schemas.openxmlformats.org/officeDocument/2006/relationships/hyperlink" Target="mailto:800214750@factureinbox.co" TargetMode="External"/><Relationship Id="rId14" Type="http://schemas.openxmlformats.org/officeDocument/2006/relationships/hyperlink" Target="mailto:danielagonzalez@itm.edu.co" TargetMode="External"/><Relationship Id="rId22" Type="http://schemas.openxmlformats.org/officeDocument/2006/relationships/hyperlink" Target="mailto:"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6DCFD442A464352ACB03C0A795759E6"/>
        <w:category>
          <w:name w:val="General"/>
          <w:gallery w:val="placeholder"/>
        </w:category>
        <w:types>
          <w:type w:val="bbPlcHdr"/>
        </w:types>
        <w:behaviors>
          <w:behavior w:val="content"/>
        </w:behaviors>
        <w:guid w:val="{A5D2BDBA-DA0C-46EF-B798-F1174C003348}"/>
      </w:docPartPr>
      <w:docPartBody>
        <w:p w:rsidR="00957357" w:rsidRDefault="002311BC" w:rsidP="002311BC">
          <w:pPr>
            <w:pStyle w:val="E6DCFD442A464352ACB03C0A795759E6"/>
          </w:pPr>
          <w:r w:rsidRPr="002B34FC">
            <w:rPr>
              <w:rStyle w:val="Textodelmarcadordeposicin"/>
              <w:rFonts w:eastAsia="Calibri"/>
            </w:rPr>
            <w:t>Haga clic aquí para escribir texto.</w:t>
          </w:r>
        </w:p>
      </w:docPartBody>
    </w:docPart>
    <w:docPart>
      <w:docPartPr>
        <w:name w:val="BA1211AA2A934D2D9CF9B57CBDD7EEBA"/>
        <w:category>
          <w:name w:val="General"/>
          <w:gallery w:val="placeholder"/>
        </w:category>
        <w:types>
          <w:type w:val="bbPlcHdr"/>
        </w:types>
        <w:behaviors>
          <w:behavior w:val="content"/>
        </w:behaviors>
        <w:guid w:val="{8F8FF40E-C88A-4462-A64B-0E900A0D017D}"/>
      </w:docPartPr>
      <w:docPartBody>
        <w:p w:rsidR="00957357" w:rsidRDefault="002311BC" w:rsidP="002311BC">
          <w:pPr>
            <w:pStyle w:val="BA1211AA2A934D2D9CF9B57CBDD7EEBA"/>
          </w:pPr>
          <w:r w:rsidRPr="002B34FC">
            <w:rPr>
              <w:rStyle w:val="Textodelmarcadordeposicin"/>
              <w:rFonts w:eastAsia="Calibri"/>
            </w:rPr>
            <w:t>Haga clic aquí para escribir texto.</w:t>
          </w:r>
        </w:p>
      </w:docPartBody>
    </w:docPart>
    <w:docPart>
      <w:docPartPr>
        <w:name w:val="ACDB02E3559348F4875D9C22BC67DE72"/>
        <w:category>
          <w:name w:val="General"/>
          <w:gallery w:val="placeholder"/>
        </w:category>
        <w:types>
          <w:type w:val="bbPlcHdr"/>
        </w:types>
        <w:behaviors>
          <w:behavior w:val="content"/>
        </w:behaviors>
        <w:guid w:val="{BA06EB74-2792-4BCF-A3DD-2F51522EA9BA}"/>
      </w:docPartPr>
      <w:docPartBody>
        <w:p w:rsidR="00004554" w:rsidRDefault="00C858BF" w:rsidP="00C858BF">
          <w:pPr>
            <w:pStyle w:val="ACDB02E3559348F4875D9C22BC67DE72"/>
          </w:pPr>
          <w:r w:rsidRPr="002B34FC">
            <w:rPr>
              <w:rStyle w:val="Textodelmarcadordeposicin"/>
              <w:rFonts w:eastAsia="Calibri"/>
            </w:rPr>
            <w:t>Haga clic aquí para escribir texto.</w:t>
          </w:r>
        </w:p>
      </w:docPartBody>
    </w:docPart>
    <w:docPart>
      <w:docPartPr>
        <w:name w:val="43BA77EF52BF4F6D884ABF44F4571EDF"/>
        <w:category>
          <w:name w:val="General"/>
          <w:gallery w:val="placeholder"/>
        </w:category>
        <w:types>
          <w:type w:val="bbPlcHdr"/>
        </w:types>
        <w:behaviors>
          <w:behavior w:val="content"/>
        </w:behaviors>
        <w:guid w:val="{948EFBE4-59B8-4575-BBA6-3A37FB067851}"/>
      </w:docPartPr>
      <w:docPartBody>
        <w:p w:rsidR="00004554" w:rsidRDefault="00C858BF" w:rsidP="00C858BF">
          <w:pPr>
            <w:pStyle w:val="43BA77EF52BF4F6D884ABF44F4571EDF"/>
          </w:pPr>
          <w:r w:rsidRPr="002B34FC">
            <w:rPr>
              <w:rStyle w:val="Textodelmarcadordeposicin"/>
              <w:rFonts w:eastAsia="Calibri"/>
            </w:rPr>
            <w:t>Haga clic aquí para escribir texto.</w:t>
          </w:r>
        </w:p>
      </w:docPartBody>
    </w:docPart>
    <w:docPart>
      <w:docPartPr>
        <w:name w:val="39428A755637427190E0B945A75088E1"/>
        <w:category>
          <w:name w:val="General"/>
          <w:gallery w:val="placeholder"/>
        </w:category>
        <w:types>
          <w:type w:val="bbPlcHdr"/>
        </w:types>
        <w:behaviors>
          <w:behavior w:val="content"/>
        </w:behaviors>
        <w:guid w:val="{409A8370-263A-4BCA-919C-DD2ECECE319C}"/>
      </w:docPartPr>
      <w:docPartBody>
        <w:p w:rsidR="00004554" w:rsidRDefault="00C858BF" w:rsidP="00C858BF">
          <w:pPr>
            <w:pStyle w:val="39428A755637427190E0B945A75088E1"/>
          </w:pPr>
          <w:r w:rsidRPr="002B34FC">
            <w:rPr>
              <w:rStyle w:val="Textodelmarcadordeposicin"/>
              <w:rFonts w:eastAsia="Calibri"/>
            </w:rPr>
            <w:t>Haga clic aquí para escribir texto.</w:t>
          </w:r>
        </w:p>
      </w:docPartBody>
    </w:docPart>
    <w:docPart>
      <w:docPartPr>
        <w:name w:val="3DBD637C274F4A94B73FCF52CCF138D9"/>
        <w:category>
          <w:name w:val="General"/>
          <w:gallery w:val="placeholder"/>
        </w:category>
        <w:types>
          <w:type w:val="bbPlcHdr"/>
        </w:types>
        <w:behaviors>
          <w:behavior w:val="content"/>
        </w:behaviors>
        <w:guid w:val="{B44AAB3C-AF2B-4DCE-8DE8-FF6938D7C165}"/>
      </w:docPartPr>
      <w:docPartBody>
        <w:p w:rsidR="00004554" w:rsidRDefault="00C858BF" w:rsidP="00C858BF">
          <w:pPr>
            <w:pStyle w:val="3DBD637C274F4A94B73FCF52CCF138D9"/>
          </w:pPr>
          <w:r w:rsidRPr="002B34FC">
            <w:rPr>
              <w:rStyle w:val="Textodelmarcadordeposicin"/>
              <w:rFonts w:eastAsia="Calibri"/>
            </w:rPr>
            <w:t>Haga clic aquí para escribir texto.</w:t>
          </w:r>
        </w:p>
      </w:docPartBody>
    </w:docPart>
    <w:docPart>
      <w:docPartPr>
        <w:name w:val="656A556E71D04E729949EC8CB27105BD"/>
        <w:category>
          <w:name w:val="General"/>
          <w:gallery w:val="placeholder"/>
        </w:category>
        <w:types>
          <w:type w:val="bbPlcHdr"/>
        </w:types>
        <w:behaviors>
          <w:behavior w:val="content"/>
        </w:behaviors>
        <w:guid w:val="{F0F4AFBF-6553-4EB6-8FB8-F2D38E856B09}"/>
      </w:docPartPr>
      <w:docPartBody>
        <w:p w:rsidR="00004554" w:rsidRDefault="00C858BF" w:rsidP="00C858BF">
          <w:pPr>
            <w:pStyle w:val="656A556E71D04E729949EC8CB27105BD"/>
          </w:pPr>
          <w:r w:rsidRPr="002B34FC">
            <w:rPr>
              <w:rStyle w:val="Textodelmarcadordeposicin"/>
              <w:rFonts w:eastAsia="Calibri"/>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BoldMT">
    <w:altName w:val="MS Gothic"/>
    <w:panose1 w:val="00000000000000000000"/>
    <w:charset w:val="00"/>
    <w:family w:val="swiss"/>
    <w:notTrueType/>
    <w:pitch w:val="default"/>
    <w:sig w:usb0="00000000" w:usb1="08070000" w:usb2="00000010" w:usb3="00000000" w:csb0="0002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1BC"/>
    <w:rsid w:val="00004554"/>
    <w:rsid w:val="00142E18"/>
    <w:rsid w:val="001773F2"/>
    <w:rsid w:val="001972A9"/>
    <w:rsid w:val="001A72A9"/>
    <w:rsid w:val="002311BC"/>
    <w:rsid w:val="002336FE"/>
    <w:rsid w:val="00254731"/>
    <w:rsid w:val="00285166"/>
    <w:rsid w:val="00370B8A"/>
    <w:rsid w:val="003C449F"/>
    <w:rsid w:val="003F6629"/>
    <w:rsid w:val="004A0171"/>
    <w:rsid w:val="00617AA1"/>
    <w:rsid w:val="0063503B"/>
    <w:rsid w:val="00694788"/>
    <w:rsid w:val="007448E0"/>
    <w:rsid w:val="00762CFA"/>
    <w:rsid w:val="007F0C9F"/>
    <w:rsid w:val="008363B4"/>
    <w:rsid w:val="00870367"/>
    <w:rsid w:val="00875D00"/>
    <w:rsid w:val="008F342D"/>
    <w:rsid w:val="00901B1D"/>
    <w:rsid w:val="0095649E"/>
    <w:rsid w:val="00957357"/>
    <w:rsid w:val="00993DAB"/>
    <w:rsid w:val="009A6026"/>
    <w:rsid w:val="009B7E1D"/>
    <w:rsid w:val="00A27BB2"/>
    <w:rsid w:val="00A430EF"/>
    <w:rsid w:val="00A617EF"/>
    <w:rsid w:val="00B36584"/>
    <w:rsid w:val="00B45139"/>
    <w:rsid w:val="00B651EE"/>
    <w:rsid w:val="00BC1940"/>
    <w:rsid w:val="00BC4C52"/>
    <w:rsid w:val="00BE36FB"/>
    <w:rsid w:val="00C80276"/>
    <w:rsid w:val="00C80989"/>
    <w:rsid w:val="00C858BF"/>
    <w:rsid w:val="00C931DA"/>
    <w:rsid w:val="00D0420C"/>
    <w:rsid w:val="00DE2B59"/>
    <w:rsid w:val="00DE6CA0"/>
    <w:rsid w:val="00E92CA1"/>
    <w:rsid w:val="00EC0A56"/>
    <w:rsid w:val="00EF486D"/>
    <w:rsid w:val="00F36CBE"/>
    <w:rsid w:val="00F71098"/>
    <w:rsid w:val="00FA1620"/>
    <w:rsid w:val="00FC213D"/>
    <w:rsid w:val="00FE4524"/>
    <w:rsid w:val="00FE4F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858BF"/>
    <w:rPr>
      <w:color w:val="808080"/>
    </w:rPr>
  </w:style>
  <w:style w:type="paragraph" w:customStyle="1" w:styleId="E6DCFD442A464352ACB03C0A795759E6">
    <w:name w:val="E6DCFD442A464352ACB03C0A795759E6"/>
    <w:rsid w:val="002311BC"/>
  </w:style>
  <w:style w:type="paragraph" w:customStyle="1" w:styleId="BA1211AA2A934D2D9CF9B57CBDD7EEBA">
    <w:name w:val="BA1211AA2A934D2D9CF9B57CBDD7EEBA"/>
    <w:rsid w:val="002311BC"/>
  </w:style>
  <w:style w:type="paragraph" w:customStyle="1" w:styleId="ACDB02E3559348F4875D9C22BC67DE72">
    <w:name w:val="ACDB02E3559348F4875D9C22BC67DE72"/>
    <w:rsid w:val="00C858BF"/>
    <w:pPr>
      <w:spacing w:line="278" w:lineRule="auto"/>
    </w:pPr>
    <w:rPr>
      <w:kern w:val="2"/>
      <w:sz w:val="24"/>
      <w:szCs w:val="24"/>
      <w14:ligatures w14:val="standardContextual"/>
    </w:rPr>
  </w:style>
  <w:style w:type="paragraph" w:customStyle="1" w:styleId="43BA77EF52BF4F6D884ABF44F4571EDF">
    <w:name w:val="43BA77EF52BF4F6D884ABF44F4571EDF"/>
    <w:rsid w:val="00C858BF"/>
    <w:pPr>
      <w:spacing w:line="278" w:lineRule="auto"/>
    </w:pPr>
    <w:rPr>
      <w:kern w:val="2"/>
      <w:sz w:val="24"/>
      <w:szCs w:val="24"/>
      <w14:ligatures w14:val="standardContextual"/>
    </w:rPr>
  </w:style>
  <w:style w:type="paragraph" w:customStyle="1" w:styleId="39428A755637427190E0B945A75088E1">
    <w:name w:val="39428A755637427190E0B945A75088E1"/>
    <w:rsid w:val="00C858BF"/>
    <w:pPr>
      <w:spacing w:line="278" w:lineRule="auto"/>
    </w:pPr>
    <w:rPr>
      <w:kern w:val="2"/>
      <w:sz w:val="24"/>
      <w:szCs w:val="24"/>
      <w14:ligatures w14:val="standardContextual"/>
    </w:rPr>
  </w:style>
  <w:style w:type="paragraph" w:customStyle="1" w:styleId="3DBD637C274F4A94B73FCF52CCF138D9">
    <w:name w:val="3DBD637C274F4A94B73FCF52CCF138D9"/>
    <w:rsid w:val="00C858BF"/>
    <w:pPr>
      <w:spacing w:line="278" w:lineRule="auto"/>
    </w:pPr>
    <w:rPr>
      <w:kern w:val="2"/>
      <w:sz w:val="24"/>
      <w:szCs w:val="24"/>
      <w14:ligatures w14:val="standardContextual"/>
    </w:rPr>
  </w:style>
  <w:style w:type="paragraph" w:customStyle="1" w:styleId="656A556E71D04E729949EC8CB27105BD">
    <w:name w:val="656A556E71D04E729949EC8CB27105BD"/>
    <w:rsid w:val="00C858B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39E02-AAA4-4A61-9EB6-9C55935B0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85</Pages>
  <Words>37856</Words>
  <Characters>208208</Characters>
  <Application>Microsoft Office Word</Application>
  <DocSecurity>0</DocSecurity>
  <Lines>1735</Lines>
  <Paragraphs>491</Paragraphs>
  <ScaleCrop>false</ScaleCrop>
  <Company/>
  <LinksUpToDate>false</LinksUpToDate>
  <CharactersWithSpaces>245573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Aguilar Montoya</dc:creator>
  <cp:keywords/>
  <dc:description/>
  <cp:lastModifiedBy>Sara Melissa Castillo Velasquez</cp:lastModifiedBy>
  <cp:revision>552</cp:revision>
  <cp:lastPrinted>2024-10-02T19:05:00Z</cp:lastPrinted>
  <dcterms:created xsi:type="dcterms:W3CDTF">2023-06-16T18:54:00Z</dcterms:created>
  <dcterms:modified xsi:type="dcterms:W3CDTF">2025-03-07T03:28:00Z</dcterms:modified>
</cp:coreProperties>
</file>