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3FCE" w:rsidRDefault="004067EF" w:rsidP="007C3FCE">
      <w:pPr>
        <w:pStyle w:val="Default"/>
        <w:ind w:right="-29"/>
        <w:jc w:val="both"/>
        <w:rPr>
          <w:rFonts w:asciiTheme="minorHAnsi" w:hAnsiTheme="minorHAnsi" w:cstheme="minorHAnsi"/>
          <w:sz w:val="22"/>
          <w:szCs w:val="22"/>
          <w:lang w:val="es-CO"/>
        </w:rPr>
      </w:pPr>
      <w:r w:rsidRPr="00C531AE">
        <w:rPr>
          <w:rFonts w:asciiTheme="minorHAnsi" w:hAnsiTheme="minorHAnsi" w:cstheme="minorHAnsi"/>
          <w:b/>
          <w:sz w:val="22"/>
          <w:szCs w:val="22"/>
          <w:u w:val="single"/>
        </w:rPr>
        <w:t>OBJET</w:t>
      </w:r>
      <w:bookmarkStart w:id="0" w:name="_GoBack"/>
      <w:bookmarkEnd w:id="0"/>
      <w:r w:rsidRPr="00C531AE">
        <w:rPr>
          <w:rFonts w:asciiTheme="minorHAnsi" w:hAnsiTheme="minorHAnsi" w:cstheme="minorHAnsi"/>
          <w:b/>
          <w:sz w:val="22"/>
          <w:szCs w:val="22"/>
          <w:u w:val="single"/>
        </w:rPr>
        <w:t>O</w:t>
      </w:r>
      <w:r w:rsidR="005A5C0A" w:rsidRPr="00C531AE">
        <w:rPr>
          <w:rFonts w:asciiTheme="minorHAnsi" w:hAnsiTheme="minorHAnsi" w:cstheme="minorHAnsi"/>
          <w:sz w:val="22"/>
          <w:szCs w:val="22"/>
        </w:rPr>
        <w:t>:</w:t>
      </w:r>
      <w:bookmarkStart w:id="1" w:name="_Hlk47493950"/>
      <w:r w:rsidR="008C6BE9" w:rsidRPr="008C6BE9">
        <w:rPr>
          <w:rFonts w:ascii="Calibri" w:hAnsi="Calibri"/>
          <w:color w:val="auto"/>
          <w:sz w:val="22"/>
          <w:lang w:val="es-CO"/>
        </w:rPr>
        <w:t xml:space="preserve"> </w:t>
      </w:r>
      <w:bookmarkStart w:id="2" w:name="_Hlk47979705"/>
      <w:bookmarkEnd w:id="1"/>
      <w:r w:rsidR="007C3FCE" w:rsidRPr="007C3FCE">
        <w:rPr>
          <w:rFonts w:asciiTheme="minorHAnsi" w:hAnsiTheme="minorHAnsi" w:cstheme="minorHAnsi"/>
          <w:sz w:val="22"/>
          <w:szCs w:val="22"/>
          <w:lang w:val="es-CO"/>
        </w:rPr>
        <w:t>Prestación de servicios profesionales de Odontología Especializada, que comprenda los servicios de radiología, cirugía oral y maxilofacial, endodoncia, rehabilitación oral, ortopedia maxilar, ortodoncia, Periodoncia, Odontopediatria, prostodoncia y todo lo relacionado con la salud oral de los beneficiarios del Servicio Médico Asistencial del SENA Regional Cesar de manera integral.</w:t>
      </w:r>
      <w:bookmarkEnd w:id="2"/>
    </w:p>
    <w:p w:rsidR="007C3FCE" w:rsidRDefault="007C3FCE" w:rsidP="007C3FCE">
      <w:pPr>
        <w:pStyle w:val="Default"/>
        <w:ind w:right="-29"/>
        <w:jc w:val="both"/>
        <w:rPr>
          <w:rFonts w:asciiTheme="minorHAnsi" w:hAnsiTheme="minorHAnsi" w:cstheme="minorHAnsi"/>
          <w:sz w:val="22"/>
          <w:szCs w:val="22"/>
          <w:lang w:val="es-CO"/>
        </w:rPr>
      </w:pPr>
    </w:p>
    <w:p w:rsidR="00582305" w:rsidRDefault="00582305" w:rsidP="007C3FCE">
      <w:pPr>
        <w:pStyle w:val="Default"/>
        <w:ind w:right="-29"/>
        <w:jc w:val="both"/>
        <w:rPr>
          <w:rFonts w:ascii="Calibri" w:eastAsia="Calibri" w:hAnsi="Calibri" w:cs="Century Gothic"/>
          <w:bCs/>
          <w:sz w:val="22"/>
          <w:szCs w:val="22"/>
          <w:lang w:val="es-CO"/>
        </w:rPr>
      </w:pPr>
      <w:r w:rsidRPr="00582305">
        <w:rPr>
          <w:rFonts w:ascii="Calibri" w:eastAsia="Calibri" w:hAnsi="Calibri" w:cs="Century Gothic"/>
          <w:bCs/>
          <w:sz w:val="22"/>
          <w:szCs w:val="22"/>
          <w:lang w:val="es-CO"/>
        </w:rPr>
        <w:t xml:space="preserve">El contrato a suscribir se ejecutará bajo la modalidad de </w:t>
      </w:r>
      <w:r w:rsidRPr="00582305">
        <w:rPr>
          <w:rFonts w:ascii="Calibri" w:eastAsia="Calibri" w:hAnsi="Calibri" w:cs="Century Gothic"/>
          <w:b/>
          <w:bCs/>
          <w:sz w:val="22"/>
          <w:szCs w:val="22"/>
          <w:u w:val="single"/>
          <w:lang w:val="es-CO"/>
        </w:rPr>
        <w:t>monto agotable, teniendo en cuenta que la entidad cancelará por servicio efectivamente prestado</w:t>
      </w:r>
      <w:r w:rsidRPr="00582305">
        <w:rPr>
          <w:rFonts w:ascii="Calibri" w:eastAsia="Calibri" w:hAnsi="Calibri" w:cs="Century Gothic"/>
          <w:bCs/>
          <w:sz w:val="22"/>
          <w:szCs w:val="22"/>
          <w:lang w:val="es-CO"/>
        </w:rPr>
        <w:t xml:space="preserve">.  </w:t>
      </w:r>
    </w:p>
    <w:p w:rsidR="007C3FCE" w:rsidRPr="00582305" w:rsidRDefault="007C3FCE" w:rsidP="007C3FCE">
      <w:pPr>
        <w:pStyle w:val="Default"/>
        <w:ind w:right="-29"/>
        <w:jc w:val="both"/>
        <w:rPr>
          <w:rFonts w:ascii="Calibri" w:eastAsia="Calibri" w:hAnsi="Calibri" w:cs="Century Gothic"/>
          <w:bCs/>
          <w:sz w:val="22"/>
          <w:szCs w:val="22"/>
          <w:lang w:val="es-CO"/>
        </w:rPr>
      </w:pPr>
    </w:p>
    <w:p w:rsidR="00582305" w:rsidRPr="00582305" w:rsidRDefault="00582305" w:rsidP="00582305">
      <w:pPr>
        <w:adjustRightInd w:val="0"/>
        <w:spacing w:after="200"/>
        <w:jc w:val="both"/>
        <w:rPr>
          <w:rFonts w:ascii="Calibri" w:eastAsia="Calibri" w:hAnsi="Calibri" w:cs="Century Gothic"/>
          <w:sz w:val="22"/>
          <w:szCs w:val="22"/>
          <w:lang w:val="es-CO" w:eastAsia="en-US"/>
        </w:rPr>
      </w:pPr>
      <w:r w:rsidRPr="00582305">
        <w:rPr>
          <w:rFonts w:ascii="Calibri" w:eastAsia="Calibri" w:hAnsi="Calibri" w:cs="Century Gothic"/>
          <w:sz w:val="22"/>
          <w:szCs w:val="22"/>
          <w:lang w:val="es-CO" w:eastAsia="en-US"/>
        </w:rPr>
        <w:t xml:space="preserve">Las expresiones utilizadas en el presente documento con mayúscula inicial deben ser entendidas de acuerdo con las definiciones contenidas en el Decreto 2200 de 2005 y el Decreto 780 de 2016. </w:t>
      </w:r>
    </w:p>
    <w:p w:rsidR="008C6BE9" w:rsidRDefault="004067EF" w:rsidP="008C6BE9">
      <w:pPr>
        <w:pStyle w:val="Default"/>
        <w:ind w:right="-29"/>
        <w:jc w:val="both"/>
        <w:rPr>
          <w:rFonts w:asciiTheme="minorHAnsi" w:hAnsiTheme="minorHAnsi" w:cstheme="minorHAnsi"/>
          <w:sz w:val="22"/>
          <w:szCs w:val="22"/>
          <w:lang w:val="es-ES_tradnl"/>
        </w:rPr>
      </w:pPr>
      <w:r w:rsidRPr="00C531AE">
        <w:rPr>
          <w:rFonts w:asciiTheme="minorHAnsi" w:hAnsiTheme="minorHAnsi" w:cstheme="minorHAnsi"/>
          <w:b/>
          <w:sz w:val="22"/>
          <w:szCs w:val="22"/>
          <w:u w:val="single"/>
        </w:rPr>
        <w:t>FORMA DE PAGO</w:t>
      </w:r>
      <w:r w:rsidR="002147F6" w:rsidRPr="00C531AE">
        <w:rPr>
          <w:rFonts w:asciiTheme="minorHAnsi" w:hAnsiTheme="minorHAnsi" w:cstheme="minorHAnsi"/>
          <w:b/>
          <w:sz w:val="22"/>
          <w:szCs w:val="22"/>
          <w:u w:val="single"/>
        </w:rPr>
        <w:t>:</w:t>
      </w:r>
      <w:r w:rsidR="002147F6" w:rsidRPr="00C531AE">
        <w:rPr>
          <w:rFonts w:asciiTheme="minorHAnsi" w:hAnsiTheme="minorHAnsi" w:cstheme="minorHAnsi"/>
          <w:sz w:val="22"/>
          <w:szCs w:val="22"/>
        </w:rPr>
        <w:t xml:space="preserve"> Se</w:t>
      </w:r>
      <w:r w:rsidR="008C6BE9" w:rsidRPr="008C6BE9">
        <w:rPr>
          <w:rFonts w:asciiTheme="minorHAnsi" w:hAnsiTheme="minorHAnsi" w:cstheme="minorHAnsi"/>
          <w:sz w:val="22"/>
          <w:szCs w:val="22"/>
          <w:lang w:val="es-ES_tradnl"/>
        </w:rPr>
        <w:t xml:space="preserve"> fija como valor total de contrato </w:t>
      </w:r>
      <w:r w:rsidR="007C3FCE" w:rsidRPr="007C3FCE">
        <w:rPr>
          <w:rFonts w:asciiTheme="minorHAnsi" w:hAnsiTheme="minorHAnsi" w:cstheme="minorHAnsi"/>
          <w:sz w:val="22"/>
          <w:szCs w:val="22"/>
          <w:lang w:val="es-ES_tradnl"/>
        </w:rPr>
        <w:t xml:space="preserve">VEINTE MILLONES DE PESOS </w:t>
      </w:r>
      <w:r w:rsidR="007C3FCE" w:rsidRPr="007C3FCE">
        <w:rPr>
          <w:rFonts w:asciiTheme="minorHAnsi" w:hAnsiTheme="minorHAnsi" w:cstheme="minorHAnsi"/>
          <w:b/>
          <w:sz w:val="22"/>
          <w:szCs w:val="22"/>
          <w:lang w:val="es-ES_tradnl"/>
        </w:rPr>
        <w:t xml:space="preserve"> ($20.000.000.00)  </w:t>
      </w:r>
      <w:r w:rsidR="008C6BE9" w:rsidRPr="008C6BE9">
        <w:rPr>
          <w:rFonts w:asciiTheme="minorHAnsi" w:hAnsiTheme="minorHAnsi" w:cstheme="minorHAnsi"/>
          <w:b/>
          <w:sz w:val="22"/>
          <w:szCs w:val="22"/>
          <w:lang w:val="es-ES_tradnl"/>
        </w:rPr>
        <w:t>Mda/Cte</w:t>
      </w:r>
      <w:r w:rsidR="008C6BE9" w:rsidRPr="008C6BE9">
        <w:rPr>
          <w:rFonts w:asciiTheme="minorHAnsi" w:hAnsiTheme="minorHAnsi" w:cstheme="minorHAnsi"/>
          <w:sz w:val="22"/>
          <w:szCs w:val="22"/>
          <w:lang w:val="es-ES_tradnl"/>
        </w:rPr>
        <w:t xml:space="preserve">. El SENA Pagará al CONTRATISTA mediante pagos mensuales, de acuerdo a los servicios efectivamente prestados según las necesidades de atención de los beneficiarios afiliados al Servicio Médico Asistencial, previamente autorizados por el Médico Asesor del Servicio Médico Asistencial del SENA, y  según topes máximos y tarifas establecidas en la Resolución 001262 de 2016 del SENA y Manual Tarifario ISS 2001, previa acreditación de encontrarse al día en el pago de aportes parafiscales relativos al Sistema de Seguridad Social Integral, así como los propios del SENA, ICBF y Cajas de Compensación Familiar, cuando corresponda. </w:t>
      </w:r>
      <w:r w:rsidR="008C6BE9" w:rsidRPr="008C6BE9">
        <w:rPr>
          <w:rFonts w:asciiTheme="minorHAnsi" w:hAnsiTheme="minorHAnsi" w:cstheme="minorHAnsi"/>
          <w:b/>
          <w:bCs/>
          <w:sz w:val="22"/>
          <w:szCs w:val="22"/>
          <w:lang w:val="es-ES_tradnl"/>
        </w:rPr>
        <w:t xml:space="preserve">POR PARTE DEL SENA: </w:t>
      </w:r>
      <w:r w:rsidR="008C6BE9" w:rsidRPr="008C6BE9">
        <w:rPr>
          <w:rFonts w:asciiTheme="minorHAnsi" w:hAnsiTheme="minorHAnsi" w:cstheme="minorHAnsi"/>
          <w:sz w:val="22"/>
          <w:szCs w:val="22"/>
          <w:lang w:val="es-ES_tradnl"/>
        </w:rPr>
        <w:t>presentación del informe del Supervisor.</w:t>
      </w:r>
    </w:p>
    <w:p w:rsidR="008C6BE9" w:rsidRDefault="008C6BE9" w:rsidP="008C6BE9">
      <w:pPr>
        <w:pStyle w:val="Default"/>
        <w:ind w:right="-29"/>
        <w:jc w:val="both"/>
        <w:rPr>
          <w:rFonts w:asciiTheme="minorHAnsi" w:hAnsiTheme="minorHAnsi" w:cstheme="minorHAnsi"/>
          <w:sz w:val="22"/>
          <w:szCs w:val="22"/>
          <w:lang w:val="es-ES_tradnl"/>
        </w:rPr>
      </w:pPr>
    </w:p>
    <w:p w:rsidR="004A1991" w:rsidRPr="00C531AE" w:rsidRDefault="004A1991" w:rsidP="008C6BE9">
      <w:pPr>
        <w:pStyle w:val="Default"/>
        <w:ind w:right="-29"/>
        <w:jc w:val="both"/>
        <w:rPr>
          <w:rFonts w:asciiTheme="minorHAnsi" w:hAnsiTheme="minorHAnsi" w:cstheme="minorHAnsi"/>
          <w:sz w:val="22"/>
          <w:szCs w:val="22"/>
          <w:lang w:val="es-CO"/>
        </w:rPr>
      </w:pPr>
      <w:r w:rsidRPr="00C531AE">
        <w:rPr>
          <w:rFonts w:asciiTheme="minorHAnsi" w:hAnsiTheme="minorHAnsi" w:cstheme="minorHAnsi"/>
          <w:sz w:val="22"/>
          <w:szCs w:val="22"/>
          <w:lang w:val="es-CO"/>
        </w:rPr>
        <w:t xml:space="preserve">El Servicio Nacional de Aprendizaje SENA, se compromete a pagar el valor del contrato subordinado a las apropiaciones que del mismo se hagan del presupuesto de la siguiente manera: </w:t>
      </w:r>
    </w:p>
    <w:p w:rsidR="004A750A" w:rsidRPr="00C531AE" w:rsidRDefault="004A750A" w:rsidP="001E4FB2">
      <w:pPr>
        <w:pStyle w:val="Default"/>
        <w:jc w:val="both"/>
        <w:rPr>
          <w:rFonts w:asciiTheme="minorHAnsi" w:hAnsiTheme="minorHAnsi" w:cstheme="minorHAnsi"/>
          <w:color w:val="FF0000"/>
          <w:sz w:val="22"/>
          <w:szCs w:val="22"/>
        </w:rPr>
      </w:pPr>
    </w:p>
    <w:p w:rsidR="004A750A" w:rsidRPr="00C531AE" w:rsidRDefault="004067EF" w:rsidP="001E4FB2">
      <w:pPr>
        <w:pStyle w:val="Default"/>
        <w:jc w:val="both"/>
        <w:rPr>
          <w:rFonts w:asciiTheme="minorHAnsi" w:hAnsiTheme="minorHAnsi" w:cstheme="minorHAnsi"/>
          <w:color w:val="FF0000"/>
          <w:sz w:val="22"/>
          <w:szCs w:val="22"/>
        </w:rPr>
      </w:pPr>
      <w:r w:rsidRPr="00C531AE">
        <w:rPr>
          <w:rFonts w:asciiTheme="minorHAnsi" w:hAnsiTheme="minorHAnsi" w:cstheme="minorHAnsi"/>
          <w:b/>
          <w:sz w:val="22"/>
          <w:szCs w:val="22"/>
          <w:u w:val="single"/>
        </w:rPr>
        <w:t>OBLIGACIONES</w:t>
      </w:r>
      <w:r w:rsidR="00C531AE">
        <w:rPr>
          <w:rFonts w:asciiTheme="minorHAnsi" w:hAnsiTheme="minorHAnsi" w:cstheme="minorHAnsi"/>
          <w:b/>
          <w:sz w:val="22"/>
          <w:szCs w:val="22"/>
          <w:u w:val="single"/>
        </w:rPr>
        <w:t xml:space="preserve"> DE LAS PARTES</w:t>
      </w:r>
      <w:r w:rsidRPr="00C531AE">
        <w:rPr>
          <w:rFonts w:asciiTheme="minorHAnsi" w:hAnsiTheme="minorHAnsi" w:cstheme="minorHAnsi"/>
          <w:b/>
          <w:sz w:val="22"/>
          <w:szCs w:val="22"/>
          <w:u w:val="single"/>
        </w:rPr>
        <w:t>:</w:t>
      </w:r>
      <w:r w:rsidR="00254BE8" w:rsidRPr="00C531AE">
        <w:rPr>
          <w:rFonts w:asciiTheme="minorHAnsi" w:hAnsiTheme="minorHAnsi" w:cstheme="minorHAnsi"/>
          <w:b/>
          <w:sz w:val="22"/>
          <w:szCs w:val="22"/>
          <w:u w:val="single"/>
        </w:rPr>
        <w:t xml:space="preserve"> </w:t>
      </w:r>
    </w:p>
    <w:p w:rsidR="00092CBD" w:rsidRPr="00C531AE" w:rsidRDefault="00092CBD" w:rsidP="001E4FB2">
      <w:pPr>
        <w:pStyle w:val="Default"/>
        <w:jc w:val="both"/>
        <w:rPr>
          <w:rFonts w:asciiTheme="minorHAnsi" w:hAnsiTheme="minorHAnsi" w:cstheme="minorHAnsi"/>
          <w:color w:val="FF0000"/>
          <w:sz w:val="22"/>
          <w:szCs w:val="22"/>
        </w:rPr>
      </w:pPr>
    </w:p>
    <w:p w:rsidR="001E4FB2" w:rsidRPr="00C531AE" w:rsidRDefault="001E4FB2" w:rsidP="001E4FB2">
      <w:pPr>
        <w:pStyle w:val="Default"/>
        <w:jc w:val="both"/>
        <w:rPr>
          <w:rFonts w:asciiTheme="minorHAnsi" w:hAnsiTheme="minorHAnsi" w:cstheme="minorHAnsi"/>
          <w:b/>
          <w:color w:val="auto"/>
          <w:sz w:val="22"/>
          <w:szCs w:val="22"/>
        </w:rPr>
      </w:pPr>
      <w:r w:rsidRPr="00C531AE">
        <w:rPr>
          <w:rFonts w:asciiTheme="minorHAnsi" w:hAnsiTheme="minorHAnsi" w:cstheme="minorHAnsi"/>
          <w:b/>
          <w:color w:val="auto"/>
          <w:sz w:val="22"/>
          <w:szCs w:val="22"/>
        </w:rPr>
        <w:t>a) DEL CONTRATISTA:</w:t>
      </w:r>
    </w:p>
    <w:p w:rsidR="001E4FB2" w:rsidRDefault="001E4FB2" w:rsidP="001E4FB2">
      <w:pPr>
        <w:pStyle w:val="Default"/>
        <w:jc w:val="both"/>
        <w:rPr>
          <w:rFonts w:asciiTheme="minorHAnsi" w:hAnsiTheme="minorHAnsi" w:cstheme="minorHAnsi"/>
          <w:color w:val="FF0000"/>
          <w:sz w:val="22"/>
          <w:szCs w:val="22"/>
        </w:rPr>
      </w:pPr>
    </w:p>
    <w:p w:rsidR="00092CBD" w:rsidRDefault="00092CBD" w:rsidP="00092CBD">
      <w:pPr>
        <w:autoSpaceDE/>
        <w:autoSpaceDN/>
        <w:spacing w:after="200"/>
        <w:jc w:val="both"/>
        <w:rPr>
          <w:rFonts w:ascii="Calibri" w:eastAsia="Calibri" w:hAnsi="Calibri" w:cs="Century Gothic"/>
          <w:color w:val="000000"/>
          <w:sz w:val="22"/>
          <w:szCs w:val="22"/>
          <w:lang w:val="es-CO" w:eastAsia="es-CO"/>
        </w:rPr>
      </w:pPr>
      <w:r w:rsidRPr="00092CBD">
        <w:rPr>
          <w:rFonts w:ascii="Calibri" w:eastAsia="Calibri" w:hAnsi="Calibri" w:cs="Century Gothic"/>
          <w:color w:val="000000"/>
          <w:sz w:val="22"/>
          <w:szCs w:val="22"/>
          <w:lang w:val="es-CO" w:eastAsia="es-CO"/>
        </w:rPr>
        <w:t xml:space="preserve">Además de las obligaciones que la Constitución Política y la Ley establecen, EL CONTRATISTA se obliga para con EL SENA, a: </w:t>
      </w:r>
    </w:p>
    <w:p w:rsidR="007C3FCE" w:rsidRPr="007C3FCE" w:rsidRDefault="007C3FCE" w:rsidP="007C3FCE">
      <w:pPr>
        <w:adjustRightInd w:val="0"/>
        <w:jc w:val="both"/>
        <w:rPr>
          <w:rFonts w:ascii="Calibri" w:eastAsia="Calibri" w:hAnsi="Calibri" w:cs="Arial"/>
          <w:color w:val="000000"/>
          <w:sz w:val="22"/>
          <w:szCs w:val="22"/>
          <w:lang w:val="es-CO" w:eastAsia="es-CO"/>
        </w:rPr>
      </w:pPr>
    </w:p>
    <w:p w:rsidR="007C3FCE" w:rsidRPr="007C3FCE" w:rsidRDefault="007C3FCE" w:rsidP="007C3FCE">
      <w:pPr>
        <w:numPr>
          <w:ilvl w:val="0"/>
          <w:numId w:val="17"/>
        </w:numPr>
        <w:autoSpaceDE/>
        <w:autoSpaceDN/>
        <w:adjustRightInd w:val="0"/>
        <w:spacing w:after="200" w:line="276" w:lineRule="auto"/>
        <w:contextualSpacing/>
        <w:jc w:val="both"/>
        <w:rPr>
          <w:rFonts w:ascii="Century Gothic" w:eastAsia="Century Gothic" w:hAnsi="Century Gothic" w:cs="Arial"/>
          <w:color w:val="000000"/>
          <w:sz w:val="22"/>
          <w:szCs w:val="22"/>
          <w:lang w:val="es-CO" w:eastAsia="es-CO"/>
        </w:rPr>
      </w:pPr>
      <w:r w:rsidRPr="007C3FCE">
        <w:rPr>
          <w:rFonts w:ascii="Calibri" w:eastAsia="Century Gothic" w:hAnsi="Calibri" w:cs="Arial"/>
          <w:sz w:val="22"/>
          <w:szCs w:val="22"/>
          <w:lang w:val="es-CO" w:eastAsia="en-US"/>
        </w:rPr>
        <w:t>Prestación de servicios profesionales de Odontología Especializada, que comprenda los servicios de radiología, cirugía oral y maxilofacial, endodoncia, rehabilitación oral, ortopedia maxilar, ortodoncia, Periodoncia, Odontopediatria, prostodoncia y todo lo relacionado con la salud oral de los beneficiarios del Servicio Médico Asistencial del SENA Regional Cesar de manera integral.</w:t>
      </w:r>
    </w:p>
    <w:p w:rsidR="007C3FCE" w:rsidRPr="007C3FCE" w:rsidRDefault="007C3FCE" w:rsidP="007C3FCE">
      <w:pPr>
        <w:adjustRightInd w:val="0"/>
        <w:jc w:val="both"/>
        <w:rPr>
          <w:rFonts w:ascii="Calibri" w:eastAsia="Calibri" w:hAnsi="Calibri" w:cs="Arial"/>
          <w:color w:val="000000"/>
          <w:sz w:val="22"/>
          <w:szCs w:val="22"/>
          <w:lang w:val="es-CO" w:eastAsia="es-CO"/>
        </w:rPr>
      </w:pPr>
    </w:p>
    <w:p w:rsidR="007C3FCE" w:rsidRPr="007C3FCE" w:rsidRDefault="007C3FCE" w:rsidP="007C3FCE">
      <w:pPr>
        <w:numPr>
          <w:ilvl w:val="0"/>
          <w:numId w:val="14"/>
        </w:numPr>
        <w:autoSpaceDE/>
        <w:autoSpaceDN/>
        <w:adjustRightInd w:val="0"/>
        <w:spacing w:after="200" w:line="276" w:lineRule="auto"/>
        <w:jc w:val="both"/>
        <w:rPr>
          <w:rFonts w:ascii="Calibri" w:eastAsia="Calibri" w:hAnsi="Calibri" w:cs="Arial"/>
          <w:sz w:val="22"/>
          <w:szCs w:val="22"/>
          <w:lang w:val="es-CO" w:eastAsia="es-CO"/>
        </w:rPr>
      </w:pPr>
      <w:r w:rsidRPr="007C3FCE">
        <w:rPr>
          <w:rFonts w:ascii="Calibri" w:eastAsia="Calibri" w:hAnsi="Calibri" w:cs="Arial"/>
          <w:color w:val="000000"/>
          <w:sz w:val="22"/>
          <w:szCs w:val="22"/>
          <w:lang w:val="es-CO" w:eastAsia="es-CO"/>
        </w:rPr>
        <w:t xml:space="preserve">Garantizar la atención integral prioritaria y preferencial a los pacientes remitidos por el médico u </w:t>
      </w:r>
      <w:r w:rsidR="002147F6" w:rsidRPr="007C3FCE">
        <w:rPr>
          <w:rFonts w:ascii="Calibri" w:eastAsia="Calibri" w:hAnsi="Calibri" w:cs="Arial"/>
          <w:color w:val="000000"/>
          <w:sz w:val="22"/>
          <w:szCs w:val="22"/>
          <w:lang w:val="es-CO" w:eastAsia="es-CO"/>
        </w:rPr>
        <w:t>odontólogo</w:t>
      </w:r>
      <w:r w:rsidRPr="007C3FCE">
        <w:rPr>
          <w:rFonts w:ascii="Calibri" w:eastAsia="Calibri" w:hAnsi="Calibri" w:cs="Arial"/>
          <w:color w:val="000000"/>
          <w:sz w:val="22"/>
          <w:szCs w:val="22"/>
          <w:lang w:val="es-CO" w:eastAsia="es-CO"/>
        </w:rPr>
        <w:t xml:space="preserve"> asesor adscrito al SMA , de acuerdo a criterios de accesibilidad, oportunidad, seguridad, pertinencia y continuidad. El contratista deberá garantizar las siguientes condiciones de accesibilidad: </w:t>
      </w:r>
      <w:r w:rsidRPr="007C3FCE">
        <w:rPr>
          <w:rFonts w:ascii="Calibri" w:eastAsia="Calibri" w:hAnsi="Calibri" w:cs="Arial"/>
          <w:b/>
          <w:bCs/>
          <w:color w:val="000000"/>
          <w:sz w:val="22"/>
          <w:szCs w:val="22"/>
          <w:lang w:val="es-CO" w:eastAsia="es-CO"/>
        </w:rPr>
        <w:t xml:space="preserve">a) </w:t>
      </w:r>
      <w:r w:rsidRPr="007C3FCE">
        <w:rPr>
          <w:rFonts w:ascii="Calibri" w:eastAsia="Calibri" w:hAnsi="Calibri" w:cs="Arial"/>
          <w:color w:val="000000"/>
          <w:sz w:val="22"/>
          <w:szCs w:val="22"/>
          <w:lang w:val="es-CO" w:eastAsia="es-CO"/>
        </w:rPr>
        <w:t xml:space="preserve">accesibilidad física: el contratista se obliga a tener espacios de fácil acceso para cualquier tipo de usuario (discapacidad, tercera edad, niños, mujeres embarazadas), así mismo, este contará con una infraestructura que ofrezca comodidad a sus usuarios en las diferentes áreas, tales como: baños de uso exclusivo para pacientes, sala de espera y consultorios independientes para cada uno de los servicios ofrecidos, que garantice privacidad en cada consulta, </w:t>
      </w:r>
      <w:r w:rsidRPr="007C3FCE">
        <w:rPr>
          <w:rFonts w:ascii="Calibri" w:eastAsia="Calibri" w:hAnsi="Calibri" w:cs="Arial"/>
          <w:b/>
          <w:bCs/>
          <w:color w:val="000000"/>
          <w:sz w:val="22"/>
          <w:szCs w:val="22"/>
          <w:lang w:val="es-CO" w:eastAsia="es-CO"/>
        </w:rPr>
        <w:t xml:space="preserve">b) </w:t>
      </w:r>
      <w:r w:rsidRPr="007C3FCE">
        <w:rPr>
          <w:rFonts w:ascii="Calibri" w:eastAsia="Calibri" w:hAnsi="Calibri" w:cs="Arial"/>
          <w:color w:val="000000"/>
          <w:sz w:val="22"/>
          <w:szCs w:val="22"/>
          <w:lang w:val="es-CO" w:eastAsia="es-CO"/>
        </w:rPr>
        <w:t xml:space="preserve">Horario: el contratista se obliga a tener diferentes opciones de escogencia de horario que facilite la asistencia para las actividades. </w:t>
      </w:r>
      <w:r w:rsidRPr="007C3FCE">
        <w:rPr>
          <w:rFonts w:ascii="Calibri" w:eastAsia="Calibri" w:hAnsi="Calibri" w:cs="Arial"/>
          <w:b/>
          <w:bCs/>
          <w:color w:val="000000"/>
          <w:sz w:val="22"/>
          <w:szCs w:val="22"/>
          <w:lang w:val="es-CO" w:eastAsia="es-CO"/>
        </w:rPr>
        <w:t xml:space="preserve">c) </w:t>
      </w:r>
      <w:r w:rsidRPr="007C3FCE">
        <w:rPr>
          <w:rFonts w:ascii="Calibri" w:eastAsia="Calibri" w:hAnsi="Calibri" w:cs="Arial"/>
          <w:color w:val="000000"/>
          <w:sz w:val="22"/>
          <w:szCs w:val="22"/>
          <w:lang w:val="es-CO" w:eastAsia="es-CO"/>
        </w:rPr>
        <w:t xml:space="preserve">Geográfica: el contratista se obligará a ofrecer a </w:t>
      </w:r>
      <w:r w:rsidRPr="007C3FCE">
        <w:rPr>
          <w:rFonts w:ascii="Calibri" w:eastAsia="Calibri" w:hAnsi="Calibri" w:cs="Arial"/>
          <w:color w:val="000000"/>
          <w:sz w:val="22"/>
          <w:szCs w:val="22"/>
          <w:lang w:val="es-CO" w:eastAsia="es-CO"/>
        </w:rPr>
        <w:lastRenderedPageBreak/>
        <w:t xml:space="preserve">los usuarios sitios de fácil accesibilidad vial. </w:t>
      </w:r>
      <w:r w:rsidRPr="007C3FCE">
        <w:rPr>
          <w:rFonts w:ascii="Calibri" w:eastAsia="Calibri" w:hAnsi="Calibri" w:cs="Arial"/>
          <w:b/>
          <w:bCs/>
          <w:color w:val="000000"/>
          <w:sz w:val="22"/>
          <w:szCs w:val="22"/>
          <w:lang w:val="es-CO" w:eastAsia="es-CO"/>
        </w:rPr>
        <w:t xml:space="preserve">d) </w:t>
      </w:r>
      <w:r w:rsidRPr="007C3FCE">
        <w:rPr>
          <w:rFonts w:ascii="Calibri" w:eastAsia="Calibri" w:hAnsi="Calibri" w:cs="Arial"/>
          <w:color w:val="000000"/>
          <w:sz w:val="22"/>
          <w:szCs w:val="22"/>
          <w:lang w:val="es-CO" w:eastAsia="es-CO"/>
        </w:rPr>
        <w:t xml:space="preserve">Capacidad instalada: el contratista se obliga a tener la capacidad instalada necesaria para el cabal cumplimiento de las actividades contratadas, entendiendo como tal la suficiencia de recursos físicos, arquitectónicos y logísticos para tal fin, en cuanto al recurso físico ésta debe tener espacios que cumplan con los requisitos mínimos exigidos por las autoridades sanitarias que sean adecuados, ventilados y bien iluminados, con el número de sillas necesarias y en buen estado. </w:t>
      </w:r>
      <w:r w:rsidRPr="007C3FCE">
        <w:rPr>
          <w:rFonts w:ascii="Calibri" w:eastAsia="Calibri" w:hAnsi="Calibri" w:cs="Arial"/>
          <w:b/>
          <w:bCs/>
          <w:color w:val="000000"/>
          <w:sz w:val="22"/>
          <w:szCs w:val="22"/>
          <w:lang w:val="es-CO" w:eastAsia="es-CO"/>
        </w:rPr>
        <w:t xml:space="preserve">e) </w:t>
      </w:r>
      <w:r w:rsidRPr="007C3FCE">
        <w:rPr>
          <w:rFonts w:ascii="Calibri" w:eastAsia="Calibri" w:hAnsi="Calibri" w:cs="Arial"/>
          <w:color w:val="000000"/>
          <w:sz w:val="22"/>
          <w:szCs w:val="22"/>
          <w:lang w:val="es-CO" w:eastAsia="es-CO"/>
        </w:rPr>
        <w:t>Recurso tecnológico: El contratista tendrá el recurso tecnológico y suministrará todos los insumos necesarios para la ejecución de las actividades objeto del presente contrato</w:t>
      </w:r>
      <w:r w:rsidRPr="007C3FCE">
        <w:rPr>
          <w:rFonts w:ascii="Calibri" w:eastAsia="Calibri" w:hAnsi="Calibri" w:cs="Arial"/>
          <w:sz w:val="22"/>
          <w:szCs w:val="22"/>
          <w:lang w:val="es-CO" w:eastAsia="es-CO"/>
        </w:rPr>
        <w:t xml:space="preserve">. </w:t>
      </w:r>
    </w:p>
    <w:p w:rsidR="007C3FCE" w:rsidRPr="007C3FCE" w:rsidRDefault="007C3FCE" w:rsidP="007C3FCE">
      <w:pPr>
        <w:numPr>
          <w:ilvl w:val="0"/>
          <w:numId w:val="14"/>
        </w:numPr>
        <w:autoSpaceDE/>
        <w:autoSpaceDN/>
        <w:adjustRightInd w:val="0"/>
        <w:spacing w:after="200" w:line="276" w:lineRule="auto"/>
        <w:jc w:val="both"/>
        <w:rPr>
          <w:rFonts w:ascii="Calibri" w:eastAsia="Calibri" w:hAnsi="Calibri" w:cs="Arial"/>
          <w:sz w:val="22"/>
          <w:szCs w:val="22"/>
          <w:lang w:val="es-CO" w:eastAsia="es-CO"/>
        </w:rPr>
      </w:pPr>
      <w:r w:rsidRPr="007C3FCE">
        <w:rPr>
          <w:rFonts w:ascii="Calibri" w:eastAsia="Calibri" w:hAnsi="Calibri" w:cs="Arial"/>
          <w:sz w:val="22"/>
          <w:szCs w:val="22"/>
          <w:lang w:val="es-CO" w:eastAsia="es-CO"/>
        </w:rPr>
        <w:t xml:space="preserve">Responder con oportunidad a las solicitudes que haga el SENA en relación con los servicios prestados a los beneficiarios. </w:t>
      </w:r>
    </w:p>
    <w:p w:rsidR="007C3FCE" w:rsidRPr="007C3FCE" w:rsidRDefault="007C3FCE" w:rsidP="007C3FCE">
      <w:pPr>
        <w:numPr>
          <w:ilvl w:val="0"/>
          <w:numId w:val="14"/>
        </w:numPr>
        <w:autoSpaceDE/>
        <w:autoSpaceDN/>
        <w:adjustRightInd w:val="0"/>
        <w:spacing w:after="200" w:line="276" w:lineRule="auto"/>
        <w:jc w:val="both"/>
        <w:rPr>
          <w:rFonts w:ascii="Calibri" w:eastAsia="Calibri" w:hAnsi="Calibri" w:cs="Arial"/>
          <w:sz w:val="22"/>
          <w:szCs w:val="22"/>
          <w:lang w:val="es-CO" w:eastAsia="es-CO"/>
        </w:rPr>
      </w:pPr>
      <w:r w:rsidRPr="007C3FCE">
        <w:rPr>
          <w:rFonts w:ascii="Calibri" w:eastAsia="Calibri" w:hAnsi="Calibri" w:cs="Arial"/>
          <w:sz w:val="22"/>
          <w:szCs w:val="22"/>
          <w:lang w:val="es-CO" w:eastAsia="es-CO"/>
        </w:rPr>
        <w:t xml:space="preserve">Prestar los servicios con calidad dentro de los parámetros mínimos que prevén las disposiciones legales, buscando una óptima utilización de su infraestructura física, tecnológica, recursos humanos y gestión. </w:t>
      </w:r>
    </w:p>
    <w:p w:rsidR="007C3FCE" w:rsidRPr="007C3FCE" w:rsidRDefault="007C3FCE" w:rsidP="007C3FCE">
      <w:pPr>
        <w:numPr>
          <w:ilvl w:val="0"/>
          <w:numId w:val="14"/>
        </w:numPr>
        <w:autoSpaceDE/>
        <w:autoSpaceDN/>
        <w:adjustRightInd w:val="0"/>
        <w:spacing w:after="200" w:line="276" w:lineRule="auto"/>
        <w:jc w:val="both"/>
        <w:rPr>
          <w:rFonts w:ascii="Calibri" w:eastAsia="Calibri" w:hAnsi="Calibri" w:cs="Arial"/>
          <w:sz w:val="22"/>
          <w:szCs w:val="22"/>
          <w:lang w:val="es-CO" w:eastAsia="es-CO"/>
        </w:rPr>
      </w:pPr>
      <w:r w:rsidRPr="007C3FCE">
        <w:rPr>
          <w:rFonts w:ascii="Calibri" w:eastAsia="Calibri" w:hAnsi="Calibri" w:cs="Arial"/>
          <w:sz w:val="22"/>
          <w:szCs w:val="22"/>
          <w:lang w:val="es-CO" w:eastAsia="es-CO"/>
        </w:rPr>
        <w:t xml:space="preserve">Llevar la historia clínica debidamente diligenciada y efectuar la remisión de ésta con el beneficiario al Servicio Médico del Sena, dejando constancia con fecha exacta de cada atención o control que se haya prestado al paciente. </w:t>
      </w:r>
    </w:p>
    <w:p w:rsidR="007C3FCE" w:rsidRPr="007C3FCE" w:rsidRDefault="007C3FCE" w:rsidP="007C3FCE">
      <w:pPr>
        <w:numPr>
          <w:ilvl w:val="0"/>
          <w:numId w:val="14"/>
        </w:numPr>
        <w:autoSpaceDE/>
        <w:autoSpaceDN/>
        <w:adjustRightInd w:val="0"/>
        <w:spacing w:after="31" w:line="276" w:lineRule="auto"/>
        <w:jc w:val="both"/>
        <w:rPr>
          <w:rFonts w:ascii="Calibri" w:eastAsia="Calibri" w:hAnsi="Calibri" w:cs="Arial"/>
          <w:sz w:val="22"/>
          <w:szCs w:val="22"/>
          <w:lang w:val="es-CO" w:eastAsia="es-CO"/>
        </w:rPr>
      </w:pPr>
      <w:r w:rsidRPr="007C3FCE">
        <w:rPr>
          <w:rFonts w:ascii="Calibri" w:eastAsia="Calibri" w:hAnsi="Calibri" w:cs="Arial"/>
          <w:sz w:val="22"/>
          <w:szCs w:val="22"/>
          <w:lang w:val="es-CO" w:eastAsia="es-CO"/>
        </w:rPr>
        <w:t xml:space="preserve">Permitir el acceso a las historias clínicas, estadísticas, soportes y demás documentos relacionados con la atención de pacientes y facilitar de ser necesario la verificación y revisión de los servicios prestados y eventualmente el acceso a la entidad para evaluar la calidad del servicio. </w:t>
      </w:r>
    </w:p>
    <w:p w:rsidR="007C3FCE" w:rsidRPr="007C3FCE" w:rsidRDefault="007C3FCE" w:rsidP="007C3FCE">
      <w:pPr>
        <w:adjustRightInd w:val="0"/>
        <w:spacing w:after="31"/>
        <w:jc w:val="both"/>
        <w:rPr>
          <w:rFonts w:ascii="Calibri" w:eastAsia="Calibri" w:hAnsi="Calibri" w:cs="Arial"/>
          <w:sz w:val="22"/>
          <w:szCs w:val="22"/>
          <w:lang w:val="es-CO" w:eastAsia="es-CO"/>
        </w:rPr>
      </w:pPr>
    </w:p>
    <w:p w:rsidR="007C3FCE" w:rsidRPr="007C3FCE" w:rsidRDefault="007C3FCE" w:rsidP="007C3FCE">
      <w:pPr>
        <w:numPr>
          <w:ilvl w:val="0"/>
          <w:numId w:val="14"/>
        </w:numPr>
        <w:autoSpaceDE/>
        <w:autoSpaceDN/>
        <w:adjustRightInd w:val="0"/>
        <w:spacing w:after="31" w:line="276" w:lineRule="auto"/>
        <w:jc w:val="both"/>
        <w:rPr>
          <w:rFonts w:ascii="Calibri" w:eastAsia="Calibri" w:hAnsi="Calibri" w:cs="Arial"/>
          <w:sz w:val="22"/>
          <w:szCs w:val="22"/>
          <w:lang w:val="es-CO" w:eastAsia="es-CO"/>
        </w:rPr>
      </w:pPr>
      <w:r w:rsidRPr="007C3FCE">
        <w:rPr>
          <w:rFonts w:ascii="Calibri" w:eastAsia="Calibri" w:hAnsi="Calibri" w:cs="Arial"/>
          <w:sz w:val="22"/>
          <w:szCs w:val="22"/>
          <w:lang w:val="es-CO" w:eastAsia="es-CO"/>
        </w:rPr>
        <w:t xml:space="preserve">Elaborar y presentar dentro de los primeros diez (10) días de cada mes en original y dos copias las Facturas correspondientes, con dos copias de los soportes de pagos a la Seguridad Social y Parafiscales, además debe anexar los originales de las Órdenes de Atención; una copia de la epicrisis, una copia del contrato, modificatorio, adición y prórroga, si las hay, copia de la Resolución de autorización de facturación (Res.3878 de 1996 de la DIAN)  y los demás soportes establecidos por el Ministerio de la Protección Social en la Resolución 3047 de 2008  </w:t>
      </w:r>
      <w:r w:rsidRPr="007C3FCE">
        <w:rPr>
          <w:rFonts w:ascii="Calibri" w:eastAsia="Calibri" w:hAnsi="Calibri"/>
          <w:sz w:val="22"/>
          <w:szCs w:val="22"/>
          <w:lang w:val="es-CO" w:eastAsia="en-US"/>
        </w:rPr>
        <w:t>o en las normas que lo modifiquen, adicionen o sustituyan</w:t>
      </w:r>
      <w:r w:rsidRPr="007C3FCE">
        <w:rPr>
          <w:rFonts w:ascii="Calibri" w:eastAsia="Calibri" w:hAnsi="Calibri" w:cs="Arial"/>
          <w:sz w:val="22"/>
          <w:szCs w:val="22"/>
          <w:lang w:val="es-CO" w:eastAsia="es-CO"/>
        </w:rPr>
        <w:t xml:space="preserve">. En ningún caso podrán presentarse cuentas de cobro por sumas superiores a las tarifas convenidas. </w:t>
      </w:r>
    </w:p>
    <w:p w:rsidR="007C3FCE" w:rsidRPr="007C3FCE" w:rsidRDefault="007C3FCE" w:rsidP="007C3FCE">
      <w:pPr>
        <w:adjustRightInd w:val="0"/>
        <w:spacing w:after="31"/>
        <w:jc w:val="both"/>
        <w:rPr>
          <w:rFonts w:ascii="Calibri" w:eastAsia="Calibri" w:hAnsi="Calibri" w:cs="Arial"/>
          <w:sz w:val="22"/>
          <w:szCs w:val="22"/>
          <w:lang w:val="es-CO" w:eastAsia="es-CO"/>
        </w:rPr>
      </w:pPr>
    </w:p>
    <w:p w:rsidR="007C3FCE" w:rsidRPr="007C3FCE" w:rsidRDefault="007C3FCE" w:rsidP="007C3FCE">
      <w:pPr>
        <w:numPr>
          <w:ilvl w:val="0"/>
          <w:numId w:val="14"/>
        </w:numPr>
        <w:autoSpaceDE/>
        <w:autoSpaceDN/>
        <w:adjustRightInd w:val="0"/>
        <w:spacing w:after="31" w:line="276" w:lineRule="auto"/>
        <w:jc w:val="both"/>
        <w:rPr>
          <w:rFonts w:ascii="Calibri" w:eastAsia="Calibri" w:hAnsi="Calibri" w:cs="Arial"/>
          <w:sz w:val="22"/>
          <w:szCs w:val="22"/>
          <w:lang w:val="es-CO" w:eastAsia="es-CO"/>
        </w:rPr>
      </w:pPr>
      <w:r w:rsidRPr="007C3FCE">
        <w:rPr>
          <w:rFonts w:ascii="Calibri" w:eastAsia="Calibri" w:hAnsi="Calibri" w:cs="Arial"/>
          <w:sz w:val="22"/>
          <w:szCs w:val="22"/>
          <w:lang w:val="es-CO" w:eastAsia="es-CO"/>
        </w:rPr>
        <w:t xml:space="preserve"> Cumplir con las exigencias legales y éticas con el manejo de la Historia Clínica de los pacientes, según Resolución 1995 de 1999 y demás </w:t>
      </w:r>
      <w:r w:rsidR="002147F6">
        <w:rPr>
          <w:rFonts w:ascii="Calibri" w:eastAsia="Calibri" w:hAnsi="Calibri" w:cs="Arial"/>
          <w:sz w:val="22"/>
          <w:szCs w:val="22"/>
          <w:lang w:val="es-CO" w:eastAsia="es-CO"/>
        </w:rPr>
        <w:t>n</w:t>
      </w:r>
      <w:r w:rsidRPr="007C3FCE">
        <w:rPr>
          <w:rFonts w:ascii="Calibri" w:eastAsia="Calibri" w:hAnsi="Calibri" w:cs="Arial"/>
          <w:sz w:val="22"/>
          <w:szCs w:val="22"/>
          <w:lang w:val="es-CO" w:eastAsia="es-CO"/>
        </w:rPr>
        <w:t>ormas que lo modifique adic</w:t>
      </w:r>
      <w:r w:rsidR="002147F6">
        <w:rPr>
          <w:rFonts w:ascii="Calibri" w:eastAsia="Calibri" w:hAnsi="Calibri" w:cs="Arial"/>
          <w:sz w:val="22"/>
          <w:szCs w:val="22"/>
          <w:lang w:val="es-CO" w:eastAsia="es-CO"/>
        </w:rPr>
        <w:t>i</w:t>
      </w:r>
      <w:r w:rsidRPr="007C3FCE">
        <w:rPr>
          <w:rFonts w:ascii="Calibri" w:eastAsia="Calibri" w:hAnsi="Calibri" w:cs="Arial"/>
          <w:sz w:val="22"/>
          <w:szCs w:val="22"/>
          <w:lang w:val="es-CO" w:eastAsia="es-CO"/>
        </w:rPr>
        <w:t>onen o sustituyan.</w:t>
      </w:r>
    </w:p>
    <w:p w:rsidR="007C3FCE" w:rsidRPr="007C3FCE" w:rsidRDefault="007C3FCE" w:rsidP="007C3FCE">
      <w:pPr>
        <w:adjustRightInd w:val="0"/>
        <w:spacing w:after="31"/>
        <w:jc w:val="both"/>
        <w:rPr>
          <w:rFonts w:ascii="Calibri" w:eastAsia="Calibri" w:hAnsi="Calibri" w:cs="Arial"/>
          <w:sz w:val="22"/>
          <w:szCs w:val="22"/>
          <w:lang w:val="es-CO" w:eastAsia="es-CO"/>
        </w:rPr>
      </w:pPr>
    </w:p>
    <w:p w:rsidR="007C3FCE" w:rsidRPr="007C3FCE" w:rsidRDefault="007C3FCE" w:rsidP="007C3FCE">
      <w:pPr>
        <w:numPr>
          <w:ilvl w:val="0"/>
          <w:numId w:val="14"/>
        </w:numPr>
        <w:autoSpaceDE/>
        <w:autoSpaceDN/>
        <w:adjustRightInd w:val="0"/>
        <w:spacing w:after="31" w:line="276" w:lineRule="auto"/>
        <w:jc w:val="both"/>
        <w:rPr>
          <w:rFonts w:ascii="Calibri" w:eastAsia="Calibri" w:hAnsi="Calibri" w:cs="Arial"/>
          <w:sz w:val="22"/>
          <w:szCs w:val="22"/>
          <w:lang w:val="es-CO" w:eastAsia="es-CO"/>
        </w:rPr>
      </w:pPr>
      <w:r w:rsidRPr="007C3FCE">
        <w:rPr>
          <w:rFonts w:ascii="Calibri" w:eastAsia="Calibri" w:hAnsi="Calibri" w:cs="Arial"/>
          <w:sz w:val="22"/>
          <w:szCs w:val="22"/>
          <w:lang w:val="es-CO" w:eastAsia="es-CO"/>
        </w:rPr>
        <w:t xml:space="preserve">Abstenerse de emitir incapacidades, fórmulas o solicitudes de servicios, que sean improcedentes según la ética profesional y sin diligenciar la historia clínica, que será soporte de estas solicitudes. </w:t>
      </w:r>
    </w:p>
    <w:p w:rsidR="007C3FCE" w:rsidRPr="007C3FCE" w:rsidRDefault="007C3FCE" w:rsidP="007C3FCE">
      <w:pPr>
        <w:autoSpaceDE/>
        <w:autoSpaceDN/>
        <w:ind w:left="720"/>
        <w:contextualSpacing/>
        <w:rPr>
          <w:rFonts w:ascii="Calibri" w:eastAsia="Calibri" w:hAnsi="Calibri" w:cs="Arial"/>
          <w:sz w:val="22"/>
          <w:szCs w:val="22"/>
          <w:lang w:val="es-CO" w:eastAsia="es-CO"/>
        </w:rPr>
      </w:pPr>
    </w:p>
    <w:p w:rsidR="007C3FCE" w:rsidRPr="007C3FCE" w:rsidRDefault="007C3FCE" w:rsidP="007C3FCE">
      <w:pPr>
        <w:numPr>
          <w:ilvl w:val="0"/>
          <w:numId w:val="14"/>
        </w:numPr>
        <w:autoSpaceDE/>
        <w:autoSpaceDN/>
        <w:adjustRightInd w:val="0"/>
        <w:spacing w:after="31" w:line="276" w:lineRule="auto"/>
        <w:jc w:val="both"/>
        <w:rPr>
          <w:rFonts w:ascii="Calibri" w:eastAsia="Calibri" w:hAnsi="Calibri" w:cs="Arial"/>
          <w:sz w:val="22"/>
          <w:szCs w:val="22"/>
          <w:lang w:val="es-CO" w:eastAsia="es-CO"/>
        </w:rPr>
      </w:pPr>
      <w:r w:rsidRPr="007C3FCE">
        <w:rPr>
          <w:rFonts w:ascii="Calibri" w:eastAsia="Calibri" w:hAnsi="Calibri" w:cs="Arial"/>
          <w:sz w:val="22"/>
          <w:szCs w:val="22"/>
          <w:lang w:val="es-CO" w:eastAsia="es-CO"/>
        </w:rPr>
        <w:t xml:space="preserve">Cumplir con los indicadores de calidad del Sistema </w:t>
      </w:r>
      <w:r w:rsidRPr="007C3FCE">
        <w:rPr>
          <w:rFonts w:ascii="Calibri" w:hAnsi="Calibri" w:cs="Arial"/>
          <w:bCs/>
          <w:sz w:val="22"/>
          <w:szCs w:val="22"/>
          <w:lang w:val="es-ES"/>
        </w:rPr>
        <w:t xml:space="preserve">Sistema Obligatorio de </w:t>
      </w:r>
      <w:r w:rsidR="002147F6" w:rsidRPr="007C3FCE">
        <w:rPr>
          <w:rFonts w:ascii="Calibri" w:hAnsi="Calibri" w:cs="Arial"/>
          <w:bCs/>
          <w:sz w:val="22"/>
          <w:szCs w:val="22"/>
          <w:lang w:val="es-ES"/>
        </w:rPr>
        <w:t>Garantía</w:t>
      </w:r>
      <w:r w:rsidRPr="007C3FCE">
        <w:rPr>
          <w:rFonts w:ascii="Calibri" w:hAnsi="Calibri" w:cs="Arial"/>
          <w:bCs/>
          <w:sz w:val="22"/>
          <w:szCs w:val="22"/>
          <w:lang w:val="es-ES"/>
        </w:rPr>
        <w:t xml:space="preserve"> de la Calidad de la atención en Salud– SOGCS.</w:t>
      </w:r>
      <w:r w:rsidRPr="007C3FCE">
        <w:rPr>
          <w:rFonts w:ascii="Calibri" w:eastAsia="Calibri" w:hAnsi="Calibri" w:cs="Arial"/>
          <w:sz w:val="22"/>
          <w:szCs w:val="22"/>
          <w:lang w:val="es-CO" w:eastAsia="es-CO"/>
        </w:rPr>
        <w:t xml:space="preserve"> </w:t>
      </w:r>
    </w:p>
    <w:p w:rsidR="007C3FCE" w:rsidRPr="007C3FCE" w:rsidRDefault="007C3FCE" w:rsidP="007C3FCE">
      <w:pPr>
        <w:autoSpaceDE/>
        <w:autoSpaceDN/>
        <w:spacing w:line="276" w:lineRule="auto"/>
        <w:ind w:left="720"/>
        <w:contextualSpacing/>
        <w:rPr>
          <w:rFonts w:ascii="Century Gothic" w:eastAsia="Century Gothic" w:hAnsi="Century Gothic" w:cs="Arial"/>
          <w:sz w:val="22"/>
          <w:szCs w:val="22"/>
          <w:lang w:val="es-CO" w:eastAsia="es-CO"/>
        </w:rPr>
      </w:pPr>
    </w:p>
    <w:p w:rsidR="007C3FCE" w:rsidRPr="007C3FCE" w:rsidRDefault="007C3FCE" w:rsidP="007C3FCE">
      <w:pPr>
        <w:numPr>
          <w:ilvl w:val="0"/>
          <w:numId w:val="15"/>
        </w:numPr>
        <w:autoSpaceDE/>
        <w:autoSpaceDN/>
        <w:spacing w:after="200" w:line="276" w:lineRule="auto"/>
        <w:jc w:val="both"/>
        <w:rPr>
          <w:rFonts w:ascii="Calibri" w:eastAsia="Calibri" w:hAnsi="Calibri" w:cs="Arial"/>
          <w:sz w:val="22"/>
          <w:szCs w:val="22"/>
          <w:lang w:val="es-CO" w:eastAsia="es-CO"/>
        </w:rPr>
      </w:pPr>
      <w:r w:rsidRPr="007C3FCE">
        <w:rPr>
          <w:rFonts w:ascii="Calibri" w:eastAsia="Calibri" w:hAnsi="Calibri" w:cs="Arial"/>
          <w:sz w:val="22"/>
          <w:szCs w:val="22"/>
          <w:lang w:val="es-CO" w:eastAsia="es-CO"/>
        </w:rPr>
        <w:lastRenderedPageBreak/>
        <w:t>Garantizar durante la vigencia de la ejecución del contrato, el cumplimiento  de las</w:t>
      </w:r>
      <w:r w:rsidRPr="007C3FCE">
        <w:rPr>
          <w:rFonts w:ascii="Calibri" w:hAnsi="Calibri" w:cs="Arial"/>
          <w:bCs/>
          <w:sz w:val="22"/>
          <w:szCs w:val="22"/>
          <w:lang w:val="es-ES"/>
        </w:rPr>
        <w:t xml:space="preserve"> condiciones de habilitación establecidas en la Resolución 3100 de 2019.</w:t>
      </w:r>
    </w:p>
    <w:p w:rsidR="007C3FCE" w:rsidRPr="007C3FCE" w:rsidRDefault="007C3FCE" w:rsidP="007C3FCE">
      <w:pPr>
        <w:numPr>
          <w:ilvl w:val="0"/>
          <w:numId w:val="15"/>
        </w:numPr>
        <w:autoSpaceDE/>
        <w:autoSpaceDN/>
        <w:spacing w:after="200" w:line="276" w:lineRule="auto"/>
        <w:jc w:val="both"/>
        <w:rPr>
          <w:rFonts w:ascii="Calibri" w:eastAsia="Calibri" w:hAnsi="Calibri" w:cs="Arial"/>
          <w:sz w:val="22"/>
          <w:szCs w:val="22"/>
          <w:lang w:val="es-CO" w:eastAsia="es-CO"/>
        </w:rPr>
      </w:pPr>
      <w:r w:rsidRPr="007C3FCE">
        <w:rPr>
          <w:rFonts w:ascii="Calibri" w:hAnsi="Calibri" w:cs="Arial"/>
          <w:bCs/>
          <w:sz w:val="22"/>
          <w:szCs w:val="22"/>
          <w:lang w:val="es-ES"/>
        </w:rPr>
        <w:t>Contar con el Plan de Gestión Integral de Residuos Hospitalarios. PGIR-H; evidenciar la ejecución de las actividades así como el diligenciamiento del formato RH1, según la clasificación de los residuos.</w:t>
      </w:r>
    </w:p>
    <w:p w:rsidR="007C3FCE" w:rsidRPr="007C3FCE" w:rsidRDefault="007C3FCE" w:rsidP="007C3FCE">
      <w:pPr>
        <w:numPr>
          <w:ilvl w:val="0"/>
          <w:numId w:val="14"/>
        </w:numPr>
        <w:autoSpaceDE/>
        <w:autoSpaceDN/>
        <w:adjustRightInd w:val="0"/>
        <w:spacing w:after="31" w:line="276" w:lineRule="auto"/>
        <w:jc w:val="both"/>
        <w:rPr>
          <w:rFonts w:ascii="Calibri" w:eastAsia="Calibri" w:hAnsi="Calibri" w:cs="Arial"/>
          <w:sz w:val="22"/>
          <w:szCs w:val="22"/>
          <w:lang w:val="es-CO" w:eastAsia="es-CO"/>
        </w:rPr>
      </w:pPr>
      <w:r w:rsidRPr="007C3FCE">
        <w:rPr>
          <w:rFonts w:ascii="Calibri" w:eastAsia="Calibri" w:hAnsi="Calibri" w:cs="Arial"/>
          <w:sz w:val="22"/>
          <w:szCs w:val="22"/>
          <w:lang w:val="es-CO" w:eastAsia="es-CO"/>
        </w:rPr>
        <w:t xml:space="preserve"> Cumplir con los ordenamientos éticos y morales que impone la profesión médica. </w:t>
      </w:r>
    </w:p>
    <w:p w:rsidR="007C3FCE" w:rsidRPr="007C3FCE" w:rsidRDefault="007C3FCE" w:rsidP="007C3FCE">
      <w:pPr>
        <w:adjustRightInd w:val="0"/>
        <w:spacing w:after="31"/>
        <w:jc w:val="both"/>
        <w:rPr>
          <w:rFonts w:ascii="Calibri" w:eastAsia="Calibri" w:hAnsi="Calibri" w:cs="Arial"/>
          <w:sz w:val="22"/>
          <w:szCs w:val="22"/>
          <w:lang w:val="es-CO" w:eastAsia="es-CO"/>
        </w:rPr>
      </w:pPr>
    </w:p>
    <w:p w:rsidR="007C3FCE" w:rsidRPr="007C3FCE" w:rsidRDefault="007C3FCE" w:rsidP="007C3FCE">
      <w:pPr>
        <w:numPr>
          <w:ilvl w:val="0"/>
          <w:numId w:val="14"/>
        </w:numPr>
        <w:autoSpaceDE/>
        <w:autoSpaceDN/>
        <w:adjustRightInd w:val="0"/>
        <w:spacing w:after="31" w:line="276" w:lineRule="auto"/>
        <w:jc w:val="both"/>
        <w:rPr>
          <w:rFonts w:ascii="Calibri" w:eastAsia="Calibri" w:hAnsi="Calibri" w:cs="Arial"/>
          <w:sz w:val="22"/>
          <w:szCs w:val="22"/>
          <w:lang w:val="es-CO" w:eastAsia="es-CO"/>
        </w:rPr>
      </w:pPr>
      <w:r w:rsidRPr="007C3FCE">
        <w:rPr>
          <w:rFonts w:ascii="Calibri" w:eastAsia="Calibri" w:hAnsi="Calibri" w:cs="Arial"/>
          <w:sz w:val="22"/>
          <w:szCs w:val="22"/>
          <w:lang w:val="es-CO" w:eastAsia="es-CO"/>
        </w:rPr>
        <w:t xml:space="preserve">Informar al SENA todos los casos en que se presenten suplantaciones o fraudes de usuarios o cualquier otra irregularidad. </w:t>
      </w:r>
    </w:p>
    <w:p w:rsidR="007C3FCE" w:rsidRPr="007C3FCE" w:rsidRDefault="007C3FCE" w:rsidP="007C3FCE">
      <w:pPr>
        <w:autoSpaceDE/>
        <w:autoSpaceDN/>
        <w:ind w:left="720"/>
        <w:contextualSpacing/>
        <w:rPr>
          <w:rFonts w:ascii="Calibri" w:eastAsia="Calibri" w:hAnsi="Calibri" w:cs="Arial"/>
          <w:sz w:val="22"/>
          <w:szCs w:val="22"/>
          <w:lang w:val="es-CO" w:eastAsia="es-CO"/>
        </w:rPr>
      </w:pPr>
    </w:p>
    <w:p w:rsidR="007C3FCE" w:rsidRPr="007C3FCE" w:rsidRDefault="007C3FCE" w:rsidP="007C3FCE">
      <w:pPr>
        <w:numPr>
          <w:ilvl w:val="0"/>
          <w:numId w:val="14"/>
        </w:numPr>
        <w:autoSpaceDE/>
        <w:autoSpaceDN/>
        <w:adjustRightInd w:val="0"/>
        <w:spacing w:after="31" w:line="276" w:lineRule="auto"/>
        <w:jc w:val="both"/>
        <w:rPr>
          <w:rFonts w:ascii="Calibri" w:eastAsia="Calibri" w:hAnsi="Calibri" w:cs="Arial"/>
          <w:sz w:val="22"/>
          <w:szCs w:val="22"/>
          <w:lang w:val="es-CO" w:eastAsia="es-CO"/>
        </w:rPr>
      </w:pPr>
      <w:r w:rsidRPr="007C3FCE">
        <w:rPr>
          <w:rFonts w:ascii="Calibri" w:eastAsia="Calibri" w:hAnsi="Calibri" w:cs="Arial"/>
          <w:sz w:val="22"/>
          <w:szCs w:val="22"/>
          <w:lang w:val="es-CO" w:eastAsia="es-CO"/>
        </w:rPr>
        <w:t xml:space="preserve">Garantizar la preferencia en la atención de los beneficiarios del Servicio Médico Asistencial del SENA Regional Cesar. </w:t>
      </w:r>
    </w:p>
    <w:p w:rsidR="007C3FCE" w:rsidRPr="007C3FCE" w:rsidRDefault="007C3FCE" w:rsidP="007C3FCE">
      <w:pPr>
        <w:adjustRightInd w:val="0"/>
        <w:spacing w:after="31"/>
        <w:jc w:val="both"/>
        <w:rPr>
          <w:rFonts w:ascii="Calibri" w:eastAsia="Calibri" w:hAnsi="Calibri" w:cs="Arial"/>
          <w:sz w:val="22"/>
          <w:szCs w:val="22"/>
          <w:lang w:val="es-CO" w:eastAsia="es-CO"/>
        </w:rPr>
      </w:pPr>
    </w:p>
    <w:p w:rsidR="007C3FCE" w:rsidRPr="007C3FCE" w:rsidRDefault="007C3FCE" w:rsidP="007C3FCE">
      <w:pPr>
        <w:numPr>
          <w:ilvl w:val="0"/>
          <w:numId w:val="14"/>
        </w:numPr>
        <w:autoSpaceDE/>
        <w:autoSpaceDN/>
        <w:adjustRightInd w:val="0"/>
        <w:spacing w:after="31" w:line="276" w:lineRule="auto"/>
        <w:jc w:val="both"/>
        <w:rPr>
          <w:rFonts w:ascii="Calibri" w:eastAsia="Calibri" w:hAnsi="Calibri" w:cs="Arial"/>
          <w:sz w:val="22"/>
          <w:szCs w:val="22"/>
          <w:lang w:val="es-CO" w:eastAsia="es-CO"/>
        </w:rPr>
      </w:pPr>
      <w:r w:rsidRPr="007C3FCE">
        <w:rPr>
          <w:rFonts w:ascii="Calibri" w:eastAsia="Calibri" w:hAnsi="Calibri" w:cs="Arial"/>
          <w:sz w:val="22"/>
          <w:szCs w:val="22"/>
          <w:lang w:val="es-CO" w:eastAsia="es-CO"/>
        </w:rPr>
        <w:t xml:space="preserve">Garantizar la realización de procedimientos no contemplados en el Plan Obligatorio de Salud (POS) y aquellos contemplados en la Resolución No.001262 de 2016, los cuales serán cancelados en su totalidad por el Sena. </w:t>
      </w:r>
    </w:p>
    <w:p w:rsidR="007C3FCE" w:rsidRPr="007C3FCE" w:rsidRDefault="007C3FCE" w:rsidP="007C3FCE">
      <w:pPr>
        <w:adjustRightInd w:val="0"/>
        <w:spacing w:after="31"/>
        <w:jc w:val="both"/>
        <w:rPr>
          <w:rFonts w:ascii="Calibri" w:eastAsia="Calibri" w:hAnsi="Calibri" w:cs="Arial"/>
          <w:sz w:val="22"/>
          <w:szCs w:val="22"/>
          <w:lang w:val="es-CO" w:eastAsia="es-CO"/>
        </w:rPr>
      </w:pPr>
    </w:p>
    <w:p w:rsidR="007C3FCE" w:rsidRPr="007C3FCE" w:rsidRDefault="007C3FCE" w:rsidP="007C3FCE">
      <w:pPr>
        <w:numPr>
          <w:ilvl w:val="0"/>
          <w:numId w:val="14"/>
        </w:numPr>
        <w:autoSpaceDE/>
        <w:autoSpaceDN/>
        <w:adjustRightInd w:val="0"/>
        <w:spacing w:after="31" w:line="276" w:lineRule="auto"/>
        <w:jc w:val="both"/>
        <w:rPr>
          <w:rFonts w:ascii="Calibri" w:hAnsi="Calibri" w:cs="Arial"/>
          <w:sz w:val="22"/>
          <w:szCs w:val="22"/>
          <w:lang w:val="es-ES"/>
        </w:rPr>
      </w:pPr>
      <w:r w:rsidRPr="007C3FCE">
        <w:rPr>
          <w:rFonts w:ascii="Calibri" w:eastAsia="Calibri" w:hAnsi="Calibri" w:cs="Arial"/>
          <w:sz w:val="22"/>
          <w:szCs w:val="22"/>
          <w:lang w:val="es-CO" w:eastAsia="es-CO"/>
        </w:rPr>
        <w:t xml:space="preserve">Garantizar la oportuna atención de los beneficiarios del Servicio Médico Asistencial en el consultorio de los médicos especialistas, en el evento de no estar hospitalizados. </w:t>
      </w:r>
    </w:p>
    <w:p w:rsidR="007C3FCE" w:rsidRPr="007C3FCE" w:rsidRDefault="007C3FCE" w:rsidP="007C3FCE">
      <w:pPr>
        <w:adjustRightInd w:val="0"/>
        <w:spacing w:after="31"/>
        <w:jc w:val="both"/>
        <w:rPr>
          <w:rFonts w:ascii="Calibri" w:eastAsia="Calibri" w:hAnsi="Calibri" w:cs="Arial"/>
          <w:sz w:val="22"/>
          <w:szCs w:val="22"/>
          <w:lang w:val="es-ES" w:eastAsia="es-CO"/>
        </w:rPr>
      </w:pPr>
    </w:p>
    <w:p w:rsidR="007C3FCE" w:rsidRPr="007C3FCE" w:rsidRDefault="007C3FCE" w:rsidP="007C3FCE">
      <w:pPr>
        <w:numPr>
          <w:ilvl w:val="0"/>
          <w:numId w:val="14"/>
        </w:numPr>
        <w:autoSpaceDE/>
        <w:autoSpaceDN/>
        <w:adjustRightInd w:val="0"/>
        <w:spacing w:after="31" w:line="276" w:lineRule="auto"/>
        <w:jc w:val="both"/>
        <w:rPr>
          <w:rFonts w:ascii="Calibri" w:eastAsia="Calibri" w:hAnsi="Calibri" w:cs="Arial"/>
          <w:sz w:val="22"/>
          <w:szCs w:val="22"/>
          <w:lang w:val="es-CO" w:eastAsia="es-CO"/>
        </w:rPr>
      </w:pPr>
      <w:r w:rsidRPr="007C3FCE">
        <w:rPr>
          <w:rFonts w:ascii="Calibri" w:eastAsia="Calibri" w:hAnsi="Calibri" w:cs="Arial"/>
          <w:sz w:val="22"/>
          <w:szCs w:val="22"/>
          <w:lang w:val="es-CO" w:eastAsia="es-CO"/>
        </w:rPr>
        <w:t xml:space="preserve">Informar en el término de 12 horas los pacientes que requieren hospitalización y gestionar la orden de servicios por parte de los </w:t>
      </w:r>
      <w:bookmarkStart w:id="3" w:name="_Hlk47563535"/>
      <w:r w:rsidRPr="007C3FCE">
        <w:rPr>
          <w:rFonts w:ascii="Calibri" w:eastAsia="Calibri" w:hAnsi="Calibri" w:cs="Arial"/>
          <w:sz w:val="22"/>
          <w:szCs w:val="22"/>
          <w:lang w:val="es-CO" w:eastAsia="es-CO"/>
        </w:rPr>
        <w:t xml:space="preserve">profesionales de la salud asesores adscritos al SMA del SENA. </w:t>
      </w:r>
      <w:bookmarkEnd w:id="3"/>
    </w:p>
    <w:p w:rsidR="007C3FCE" w:rsidRPr="007C3FCE" w:rsidRDefault="007C3FCE" w:rsidP="007C3FCE">
      <w:pPr>
        <w:autoSpaceDE/>
        <w:autoSpaceDN/>
        <w:ind w:left="720"/>
        <w:contextualSpacing/>
        <w:rPr>
          <w:rFonts w:ascii="Calibri" w:eastAsia="Calibri" w:hAnsi="Calibri" w:cs="Arial"/>
          <w:sz w:val="22"/>
          <w:szCs w:val="22"/>
          <w:lang w:val="es-CO" w:eastAsia="es-CO"/>
        </w:rPr>
      </w:pPr>
    </w:p>
    <w:p w:rsidR="007C3FCE" w:rsidRPr="007C3FCE" w:rsidRDefault="007C3FCE" w:rsidP="007C3FCE">
      <w:pPr>
        <w:numPr>
          <w:ilvl w:val="0"/>
          <w:numId w:val="14"/>
        </w:numPr>
        <w:autoSpaceDE/>
        <w:autoSpaceDN/>
        <w:adjustRightInd w:val="0"/>
        <w:spacing w:after="31" w:line="276" w:lineRule="auto"/>
        <w:jc w:val="both"/>
        <w:rPr>
          <w:rFonts w:ascii="Calibri" w:eastAsia="Calibri" w:hAnsi="Calibri" w:cs="Arial"/>
          <w:sz w:val="22"/>
          <w:szCs w:val="22"/>
          <w:lang w:val="es-CO" w:eastAsia="es-CO"/>
        </w:rPr>
      </w:pPr>
      <w:r w:rsidRPr="007C3FCE">
        <w:rPr>
          <w:rFonts w:ascii="Calibri" w:eastAsia="Calibri" w:hAnsi="Calibri" w:cs="Arial"/>
          <w:sz w:val="22"/>
          <w:szCs w:val="22"/>
          <w:lang w:val="es-CO" w:eastAsia="es-CO"/>
        </w:rPr>
        <w:t xml:space="preserve">El contratista deberá llevar un control del presupuesto ejecutado del contrato y avisar al SENA cuando falte un 10% por ejecutar. </w:t>
      </w:r>
    </w:p>
    <w:p w:rsidR="007C3FCE" w:rsidRPr="007C3FCE" w:rsidRDefault="007C3FCE" w:rsidP="007C3FCE">
      <w:pPr>
        <w:adjustRightInd w:val="0"/>
        <w:spacing w:after="31"/>
        <w:jc w:val="both"/>
        <w:rPr>
          <w:rFonts w:ascii="Calibri" w:eastAsia="Calibri" w:hAnsi="Calibri" w:cs="Arial"/>
          <w:sz w:val="22"/>
          <w:szCs w:val="22"/>
          <w:lang w:val="es-CO" w:eastAsia="es-CO"/>
        </w:rPr>
      </w:pPr>
    </w:p>
    <w:p w:rsidR="007C3FCE" w:rsidRPr="007C3FCE" w:rsidRDefault="007C3FCE" w:rsidP="007C3FCE">
      <w:pPr>
        <w:numPr>
          <w:ilvl w:val="0"/>
          <w:numId w:val="14"/>
        </w:numPr>
        <w:autoSpaceDE/>
        <w:autoSpaceDN/>
        <w:adjustRightInd w:val="0"/>
        <w:spacing w:after="31" w:line="276" w:lineRule="auto"/>
        <w:jc w:val="both"/>
        <w:rPr>
          <w:rFonts w:ascii="Calibri" w:eastAsia="Calibri" w:hAnsi="Calibri" w:cs="Arial"/>
          <w:sz w:val="22"/>
          <w:szCs w:val="22"/>
          <w:lang w:val="es-CO" w:eastAsia="es-CO"/>
        </w:rPr>
      </w:pPr>
      <w:r w:rsidRPr="007C3FCE">
        <w:rPr>
          <w:rFonts w:ascii="Calibri" w:eastAsia="Calibri" w:hAnsi="Calibri" w:cs="Arial"/>
          <w:sz w:val="22"/>
          <w:szCs w:val="22"/>
          <w:lang w:val="es-CO" w:eastAsia="es-CO"/>
        </w:rPr>
        <w:t>El contratista deberá dar cumplimiento a sus obligaciones frente al sistema de Seguridad Social Integral, Parafiscales (cajas de compensación familiar, SENA, ICBF), durante la vigencia del contrato, de conformidad con las normas vigentes, para lo cual debe anexar dos copias del soporte a la factura de cobro.</w:t>
      </w:r>
    </w:p>
    <w:p w:rsidR="007C3FCE" w:rsidRPr="007C3FCE" w:rsidRDefault="007C3FCE" w:rsidP="007C3FCE">
      <w:pPr>
        <w:autoSpaceDE/>
        <w:autoSpaceDN/>
        <w:ind w:left="720"/>
        <w:contextualSpacing/>
        <w:rPr>
          <w:rFonts w:ascii="Calibri" w:eastAsia="Calibri" w:hAnsi="Calibri" w:cs="Arial"/>
          <w:sz w:val="22"/>
          <w:szCs w:val="22"/>
          <w:lang w:val="es-CO" w:eastAsia="es-CO"/>
        </w:rPr>
      </w:pPr>
    </w:p>
    <w:p w:rsidR="007C3FCE" w:rsidRPr="007C3FCE" w:rsidRDefault="007C3FCE" w:rsidP="007C3FCE">
      <w:pPr>
        <w:numPr>
          <w:ilvl w:val="0"/>
          <w:numId w:val="14"/>
        </w:numPr>
        <w:autoSpaceDE/>
        <w:autoSpaceDN/>
        <w:adjustRightInd w:val="0"/>
        <w:spacing w:after="31" w:line="276" w:lineRule="auto"/>
        <w:jc w:val="both"/>
        <w:rPr>
          <w:rFonts w:ascii="Calibri" w:eastAsia="Calibri" w:hAnsi="Calibri" w:cs="Arial"/>
          <w:sz w:val="22"/>
          <w:szCs w:val="22"/>
          <w:lang w:val="es-CO" w:eastAsia="es-CO"/>
        </w:rPr>
      </w:pPr>
      <w:r w:rsidRPr="007C3FCE">
        <w:rPr>
          <w:rFonts w:ascii="Calibri" w:eastAsia="Calibri" w:hAnsi="Calibri" w:cs="Arial"/>
          <w:sz w:val="22"/>
          <w:szCs w:val="22"/>
          <w:lang w:val="es-CO" w:eastAsia="es-CO"/>
        </w:rPr>
        <w:t xml:space="preserve">Los especialistas deben diligenciar el formato de referencia y contra referencia enviado por el SENA y al solicitar un procedimiento quirúrgico deben colocar el código del manual tarifario ISS 2001. </w:t>
      </w:r>
    </w:p>
    <w:p w:rsidR="007C3FCE" w:rsidRPr="007C3FCE" w:rsidRDefault="007C3FCE" w:rsidP="007C3FCE">
      <w:pPr>
        <w:adjustRightInd w:val="0"/>
        <w:spacing w:after="31"/>
        <w:jc w:val="both"/>
        <w:rPr>
          <w:rFonts w:ascii="Calibri" w:eastAsia="Calibri" w:hAnsi="Calibri" w:cs="Arial"/>
          <w:sz w:val="22"/>
          <w:szCs w:val="22"/>
          <w:lang w:val="es-CO" w:eastAsia="es-CO"/>
        </w:rPr>
      </w:pPr>
    </w:p>
    <w:p w:rsidR="007C3FCE" w:rsidRPr="007C3FCE" w:rsidRDefault="007C3FCE" w:rsidP="007C3FCE">
      <w:pPr>
        <w:numPr>
          <w:ilvl w:val="0"/>
          <w:numId w:val="14"/>
        </w:numPr>
        <w:autoSpaceDE/>
        <w:autoSpaceDN/>
        <w:adjustRightInd w:val="0"/>
        <w:spacing w:after="31" w:line="276" w:lineRule="auto"/>
        <w:jc w:val="both"/>
        <w:rPr>
          <w:rFonts w:ascii="Calibri" w:eastAsia="Calibri" w:hAnsi="Calibri" w:cs="Arial"/>
          <w:sz w:val="22"/>
          <w:szCs w:val="22"/>
          <w:lang w:val="es-CO" w:eastAsia="es-CO"/>
        </w:rPr>
      </w:pPr>
      <w:r w:rsidRPr="007C3FCE">
        <w:rPr>
          <w:rFonts w:ascii="Calibri" w:eastAsia="Calibri" w:hAnsi="Calibri" w:cs="Arial"/>
          <w:sz w:val="22"/>
          <w:szCs w:val="22"/>
          <w:lang w:val="es-CO" w:eastAsia="es-CO"/>
        </w:rPr>
        <w:t>El contratista deberá mantener las tarifas ofertadas con su propuesta hasta la terminación del contrato.</w:t>
      </w:r>
    </w:p>
    <w:p w:rsidR="007C3FCE" w:rsidRPr="007C3FCE" w:rsidRDefault="007C3FCE" w:rsidP="007C3FCE">
      <w:pPr>
        <w:adjustRightInd w:val="0"/>
        <w:spacing w:after="31"/>
        <w:jc w:val="both"/>
        <w:rPr>
          <w:rFonts w:ascii="Calibri" w:eastAsia="Calibri" w:hAnsi="Calibri" w:cs="Arial"/>
          <w:sz w:val="22"/>
          <w:szCs w:val="22"/>
          <w:lang w:val="es-CO" w:eastAsia="es-CO"/>
        </w:rPr>
      </w:pPr>
    </w:p>
    <w:p w:rsidR="007C3FCE" w:rsidRPr="007C3FCE" w:rsidRDefault="007C3FCE" w:rsidP="007C3FCE">
      <w:pPr>
        <w:numPr>
          <w:ilvl w:val="0"/>
          <w:numId w:val="14"/>
        </w:numPr>
        <w:autoSpaceDE/>
        <w:autoSpaceDN/>
        <w:adjustRightInd w:val="0"/>
        <w:spacing w:after="31" w:line="276" w:lineRule="auto"/>
        <w:jc w:val="both"/>
        <w:rPr>
          <w:rFonts w:ascii="Calibri" w:eastAsia="Calibri" w:hAnsi="Calibri" w:cs="Arial"/>
          <w:sz w:val="22"/>
          <w:szCs w:val="22"/>
          <w:lang w:val="es-CO" w:eastAsia="es-CO"/>
        </w:rPr>
      </w:pPr>
      <w:r w:rsidRPr="007C3FCE">
        <w:rPr>
          <w:rFonts w:ascii="Calibri" w:eastAsia="Calibri" w:hAnsi="Calibri" w:cs="Arial"/>
          <w:sz w:val="22"/>
          <w:szCs w:val="22"/>
          <w:lang w:val="es-CO" w:eastAsia="es-CO"/>
        </w:rPr>
        <w:lastRenderedPageBreak/>
        <w:t>Aplicar en la ejecución del contrato todos los Protocolos vigentes en medidas generales de bioseguridad para mitigar, controlar y realizar el adecuado manejo de la pandemia del Coronavirus COVID-19, establecidos por el Ministerio de Salud y Protección Social y Por el SENA. Para la cual deberá garantizar la implementación de estas medidas de bioseguridad y la entrega de los elementos de protección personal y de bioseguridad a los trabajadores.</w:t>
      </w:r>
    </w:p>
    <w:p w:rsidR="007C3FCE" w:rsidRPr="007C3FCE" w:rsidRDefault="007C3FCE" w:rsidP="007C3FCE">
      <w:pPr>
        <w:adjustRightInd w:val="0"/>
        <w:spacing w:after="31"/>
        <w:jc w:val="both"/>
        <w:rPr>
          <w:rFonts w:ascii="Calibri" w:eastAsia="Calibri" w:hAnsi="Calibri" w:cs="Arial"/>
          <w:sz w:val="22"/>
          <w:szCs w:val="22"/>
          <w:lang w:val="es-CO" w:eastAsia="es-CO"/>
        </w:rPr>
      </w:pPr>
    </w:p>
    <w:p w:rsidR="007C3FCE" w:rsidRPr="007C3FCE" w:rsidRDefault="007C3FCE" w:rsidP="007C3FCE">
      <w:pPr>
        <w:numPr>
          <w:ilvl w:val="0"/>
          <w:numId w:val="14"/>
        </w:numPr>
        <w:autoSpaceDE/>
        <w:autoSpaceDN/>
        <w:adjustRightInd w:val="0"/>
        <w:spacing w:after="31" w:line="276" w:lineRule="auto"/>
        <w:jc w:val="both"/>
        <w:rPr>
          <w:rFonts w:ascii="Calibri" w:eastAsia="Calibri" w:hAnsi="Calibri" w:cs="Arial"/>
          <w:sz w:val="22"/>
          <w:szCs w:val="22"/>
          <w:lang w:val="es-CO" w:eastAsia="es-CO"/>
        </w:rPr>
      </w:pPr>
      <w:r w:rsidRPr="007C3FCE">
        <w:rPr>
          <w:rFonts w:ascii="Calibri" w:eastAsia="Calibri" w:hAnsi="Calibri" w:cs="Arial"/>
          <w:sz w:val="22"/>
          <w:szCs w:val="22"/>
          <w:lang w:val="es-CO" w:eastAsia="es-CO"/>
        </w:rPr>
        <w:t xml:space="preserve">Cumplir con los protocolos de bioseguridad adoptados y adaptados por el SENA </w:t>
      </w:r>
    </w:p>
    <w:p w:rsidR="007C3FCE" w:rsidRPr="007C3FCE" w:rsidRDefault="007C3FCE" w:rsidP="007C3FCE">
      <w:pPr>
        <w:adjustRightInd w:val="0"/>
        <w:spacing w:after="31"/>
        <w:jc w:val="both"/>
        <w:rPr>
          <w:rFonts w:ascii="Calibri" w:eastAsia="Calibri" w:hAnsi="Calibri" w:cs="Arial"/>
          <w:sz w:val="22"/>
          <w:szCs w:val="22"/>
          <w:lang w:val="es-CO" w:eastAsia="es-CO"/>
        </w:rPr>
      </w:pPr>
    </w:p>
    <w:p w:rsidR="007C3FCE" w:rsidRPr="007C3FCE" w:rsidRDefault="007C3FCE" w:rsidP="007C3FCE">
      <w:pPr>
        <w:numPr>
          <w:ilvl w:val="0"/>
          <w:numId w:val="14"/>
        </w:numPr>
        <w:autoSpaceDE/>
        <w:autoSpaceDN/>
        <w:adjustRightInd w:val="0"/>
        <w:spacing w:after="31" w:line="276" w:lineRule="auto"/>
        <w:jc w:val="both"/>
        <w:rPr>
          <w:rFonts w:ascii="Calibri" w:eastAsia="Calibri" w:hAnsi="Calibri" w:cs="Arial"/>
          <w:sz w:val="22"/>
          <w:szCs w:val="22"/>
          <w:lang w:val="es-CO" w:eastAsia="es-CO"/>
        </w:rPr>
      </w:pPr>
      <w:r w:rsidRPr="007C3FCE">
        <w:rPr>
          <w:rFonts w:ascii="Calibri" w:eastAsia="Calibri" w:hAnsi="Calibri" w:cs="Arial"/>
          <w:sz w:val="22"/>
          <w:szCs w:val="22"/>
          <w:lang w:val="es-CO" w:eastAsia="es-CO"/>
        </w:rPr>
        <w:t>Reportar al SENA cualquier caso de contagio de Covid 19 que se llegase a presentar en algunos de las personas que se encuentren ejecutando el contrato o su familia, con el fin de adoptar las medidas correspondientes.</w:t>
      </w:r>
    </w:p>
    <w:p w:rsidR="007C3FCE" w:rsidRPr="007C3FCE" w:rsidRDefault="007C3FCE" w:rsidP="007C3FCE">
      <w:pPr>
        <w:adjustRightInd w:val="0"/>
        <w:spacing w:after="31"/>
        <w:jc w:val="both"/>
        <w:rPr>
          <w:rFonts w:ascii="Calibri" w:eastAsia="Calibri" w:hAnsi="Calibri" w:cs="Arial"/>
          <w:sz w:val="22"/>
          <w:szCs w:val="22"/>
          <w:lang w:val="es-CO" w:eastAsia="es-CO"/>
        </w:rPr>
      </w:pPr>
    </w:p>
    <w:p w:rsidR="007C3FCE" w:rsidRPr="007C3FCE" w:rsidRDefault="007C3FCE" w:rsidP="007C3FCE">
      <w:pPr>
        <w:numPr>
          <w:ilvl w:val="0"/>
          <w:numId w:val="14"/>
        </w:numPr>
        <w:autoSpaceDE/>
        <w:autoSpaceDN/>
        <w:adjustRightInd w:val="0"/>
        <w:spacing w:after="31" w:line="276" w:lineRule="auto"/>
        <w:jc w:val="both"/>
        <w:rPr>
          <w:rFonts w:ascii="Calibri" w:eastAsia="Calibri" w:hAnsi="Calibri" w:cs="Arial"/>
          <w:sz w:val="22"/>
          <w:szCs w:val="22"/>
          <w:lang w:val="es-CO" w:eastAsia="es-CO"/>
        </w:rPr>
      </w:pPr>
      <w:r w:rsidRPr="007C3FCE">
        <w:rPr>
          <w:rFonts w:ascii="Calibri" w:eastAsia="Calibri" w:hAnsi="Calibri" w:cs="Arial"/>
          <w:sz w:val="22"/>
          <w:szCs w:val="22"/>
          <w:lang w:val="es-CO" w:eastAsia="es-CO"/>
        </w:rPr>
        <w:t xml:space="preserve">Adoptar las medidas de cuidado de su salud, especialmente los relacionados con la prevención de contagio del Covid 19, durante toda la ejecución contractual. </w:t>
      </w:r>
    </w:p>
    <w:p w:rsidR="007C3FCE" w:rsidRPr="007C3FCE" w:rsidRDefault="007C3FCE" w:rsidP="007C3FCE">
      <w:pPr>
        <w:adjustRightInd w:val="0"/>
        <w:spacing w:after="31"/>
        <w:jc w:val="both"/>
        <w:rPr>
          <w:rFonts w:ascii="Calibri" w:eastAsia="Calibri" w:hAnsi="Calibri" w:cs="Arial"/>
          <w:color w:val="000000"/>
          <w:sz w:val="22"/>
          <w:szCs w:val="22"/>
          <w:lang w:val="es-CO" w:eastAsia="es-CO"/>
        </w:rPr>
      </w:pPr>
    </w:p>
    <w:p w:rsidR="007C3FCE" w:rsidRPr="007C3FCE" w:rsidRDefault="007C3FCE" w:rsidP="007C3FCE">
      <w:pPr>
        <w:numPr>
          <w:ilvl w:val="0"/>
          <w:numId w:val="14"/>
        </w:numPr>
        <w:autoSpaceDE/>
        <w:autoSpaceDN/>
        <w:adjustRightInd w:val="0"/>
        <w:spacing w:after="31" w:line="276" w:lineRule="auto"/>
        <w:jc w:val="both"/>
        <w:rPr>
          <w:rFonts w:ascii="Calibri" w:eastAsia="Calibri" w:hAnsi="Calibri" w:cs="Arial"/>
          <w:color w:val="000000"/>
          <w:sz w:val="22"/>
          <w:szCs w:val="22"/>
          <w:lang w:val="es-CO" w:eastAsia="es-CO"/>
        </w:rPr>
      </w:pPr>
      <w:r w:rsidRPr="007C3FCE">
        <w:rPr>
          <w:rFonts w:ascii="Calibri" w:eastAsia="Calibri" w:hAnsi="Calibri" w:cs="Arial"/>
          <w:color w:val="000000"/>
          <w:sz w:val="22"/>
          <w:szCs w:val="22"/>
          <w:lang w:val="es-CO" w:eastAsia="es-CO"/>
        </w:rPr>
        <w:t>Cumplir con las normas, reglamentos e instrucciones del Sistema de Gestión de la Seguridad y Salud en el Trabajo del</w:t>
      </w:r>
      <w:r w:rsidRPr="007C3FCE">
        <w:rPr>
          <w:rFonts w:ascii="Calibri" w:eastAsia="Calibri" w:hAnsi="Calibri" w:cs="Arial"/>
          <w:bCs/>
          <w:color w:val="000000"/>
          <w:sz w:val="22"/>
          <w:szCs w:val="22"/>
          <w:lang w:val="es-CO" w:eastAsia="es-CO"/>
        </w:rPr>
        <w:t xml:space="preserve"> SENA, </w:t>
      </w:r>
      <w:r w:rsidRPr="007C3FCE">
        <w:rPr>
          <w:rFonts w:ascii="Calibri" w:eastAsia="Calibri" w:hAnsi="Calibri" w:cs="Arial"/>
          <w:color w:val="000000"/>
          <w:sz w:val="22"/>
          <w:szCs w:val="22"/>
          <w:lang w:val="es-CO" w:eastAsia="es-CO"/>
        </w:rPr>
        <w:t>según la normatividad vigente.</w:t>
      </w:r>
    </w:p>
    <w:p w:rsidR="007C3FCE" w:rsidRPr="007C3FCE" w:rsidRDefault="007C3FCE" w:rsidP="007C3FCE">
      <w:pPr>
        <w:adjustRightInd w:val="0"/>
        <w:spacing w:after="31"/>
        <w:jc w:val="both"/>
        <w:rPr>
          <w:rFonts w:ascii="Calibri" w:eastAsia="Calibri" w:hAnsi="Calibri" w:cs="Arial"/>
          <w:sz w:val="22"/>
          <w:szCs w:val="22"/>
          <w:lang w:val="es-CO" w:eastAsia="es-CO"/>
        </w:rPr>
      </w:pPr>
    </w:p>
    <w:p w:rsidR="007C3FCE" w:rsidRPr="007C3FCE" w:rsidRDefault="007C3FCE" w:rsidP="00092CBD">
      <w:pPr>
        <w:numPr>
          <w:ilvl w:val="0"/>
          <w:numId w:val="14"/>
        </w:numPr>
        <w:autoSpaceDE/>
        <w:autoSpaceDN/>
        <w:adjustRightInd w:val="0"/>
        <w:spacing w:after="200" w:line="276" w:lineRule="auto"/>
        <w:jc w:val="both"/>
        <w:rPr>
          <w:rFonts w:ascii="Calibri" w:eastAsia="Calibri" w:hAnsi="Calibri" w:cs="Arial"/>
          <w:color w:val="000000"/>
          <w:sz w:val="22"/>
          <w:szCs w:val="22"/>
          <w:lang w:val="es-CO" w:eastAsia="es-CO"/>
        </w:rPr>
      </w:pPr>
      <w:r w:rsidRPr="007C3FCE">
        <w:rPr>
          <w:rFonts w:ascii="Calibri" w:eastAsia="Calibri" w:hAnsi="Calibri" w:cs="Arial"/>
          <w:color w:val="000000"/>
          <w:sz w:val="22"/>
          <w:szCs w:val="22"/>
          <w:lang w:val="es-CO" w:eastAsia="es-CO"/>
        </w:rPr>
        <w:t>Las demás contempladas en la Ley y las que se deriven directamente de la ejecución del objeto contractual.</w:t>
      </w:r>
    </w:p>
    <w:p w:rsidR="00254BE8" w:rsidRPr="00C531AE" w:rsidRDefault="001E4FB2" w:rsidP="001E4FB2">
      <w:pPr>
        <w:pStyle w:val="Prrafodelista"/>
        <w:autoSpaceDE/>
        <w:autoSpaceDN/>
        <w:ind w:left="0"/>
        <w:jc w:val="both"/>
        <w:rPr>
          <w:rFonts w:asciiTheme="minorHAnsi" w:hAnsiTheme="minorHAnsi" w:cstheme="minorHAnsi"/>
          <w:b/>
          <w:sz w:val="22"/>
          <w:szCs w:val="22"/>
        </w:rPr>
      </w:pPr>
      <w:r w:rsidRPr="00C531AE">
        <w:rPr>
          <w:rFonts w:asciiTheme="minorHAnsi" w:hAnsiTheme="minorHAnsi" w:cstheme="minorHAnsi"/>
          <w:b/>
          <w:sz w:val="22"/>
          <w:szCs w:val="22"/>
        </w:rPr>
        <w:t>B) D</w:t>
      </w:r>
      <w:r w:rsidR="00254BE8" w:rsidRPr="00C531AE">
        <w:rPr>
          <w:rFonts w:asciiTheme="minorHAnsi" w:hAnsiTheme="minorHAnsi" w:cstheme="minorHAnsi"/>
          <w:b/>
          <w:sz w:val="22"/>
          <w:szCs w:val="22"/>
        </w:rPr>
        <w:t>el SENA</w:t>
      </w:r>
      <w:r w:rsidRPr="00C531AE">
        <w:rPr>
          <w:rFonts w:asciiTheme="minorHAnsi" w:hAnsiTheme="minorHAnsi" w:cstheme="minorHAnsi"/>
          <w:b/>
          <w:sz w:val="22"/>
          <w:szCs w:val="22"/>
        </w:rPr>
        <w:t>:</w:t>
      </w:r>
    </w:p>
    <w:p w:rsidR="001E4FB2" w:rsidRDefault="001E4FB2" w:rsidP="001E4FB2">
      <w:pPr>
        <w:pStyle w:val="Prrafodelista"/>
        <w:autoSpaceDE/>
        <w:autoSpaceDN/>
        <w:ind w:left="0"/>
        <w:jc w:val="both"/>
        <w:rPr>
          <w:rFonts w:asciiTheme="minorHAnsi" w:hAnsiTheme="minorHAnsi" w:cstheme="minorHAnsi"/>
          <w:b/>
          <w:sz w:val="22"/>
          <w:szCs w:val="22"/>
        </w:rPr>
      </w:pPr>
    </w:p>
    <w:p w:rsidR="00092CBD" w:rsidRPr="00092CBD" w:rsidRDefault="00092CBD" w:rsidP="00092CBD">
      <w:pPr>
        <w:widowControl w:val="0"/>
        <w:adjustRightInd w:val="0"/>
        <w:spacing w:after="200" w:line="240" w:lineRule="exact"/>
        <w:rPr>
          <w:rFonts w:ascii="Calibri" w:eastAsia="Calibri" w:hAnsi="Calibri" w:cs="Century Gothic"/>
          <w:sz w:val="22"/>
          <w:szCs w:val="22"/>
          <w:lang w:val="es-CO" w:eastAsia="en-US"/>
        </w:rPr>
      </w:pPr>
      <w:r w:rsidRPr="00092CBD">
        <w:rPr>
          <w:rFonts w:ascii="Calibri" w:eastAsia="Calibri" w:hAnsi="Calibri" w:cs="Century Gothic"/>
          <w:sz w:val="22"/>
          <w:szCs w:val="22"/>
          <w:lang w:val="es-CO" w:eastAsia="en-US"/>
        </w:rPr>
        <w:t>El SENA</w:t>
      </w:r>
      <w:r w:rsidRPr="00092CBD">
        <w:rPr>
          <w:rFonts w:ascii="Calibri" w:eastAsia="Calibri" w:hAnsi="Calibri" w:cs="Century Gothic"/>
          <w:spacing w:val="1"/>
          <w:sz w:val="22"/>
          <w:szCs w:val="22"/>
          <w:lang w:val="es-CO" w:eastAsia="en-US"/>
        </w:rPr>
        <w:t xml:space="preserve"> </w:t>
      </w:r>
      <w:r w:rsidRPr="00092CBD">
        <w:rPr>
          <w:rFonts w:ascii="Calibri" w:eastAsia="Calibri" w:hAnsi="Calibri" w:cs="Century Gothic"/>
          <w:spacing w:val="-2"/>
          <w:sz w:val="22"/>
          <w:szCs w:val="22"/>
          <w:lang w:val="es-CO" w:eastAsia="en-US"/>
        </w:rPr>
        <w:t>s</w:t>
      </w:r>
      <w:r w:rsidRPr="00092CBD">
        <w:rPr>
          <w:rFonts w:ascii="Calibri" w:eastAsia="Calibri" w:hAnsi="Calibri" w:cs="Century Gothic"/>
          <w:sz w:val="22"/>
          <w:szCs w:val="22"/>
          <w:lang w:val="es-CO" w:eastAsia="en-US"/>
        </w:rPr>
        <w:t>e</w:t>
      </w:r>
      <w:r w:rsidRPr="00092CBD">
        <w:rPr>
          <w:rFonts w:ascii="Calibri" w:eastAsia="Calibri" w:hAnsi="Calibri" w:cs="Century Gothic"/>
          <w:spacing w:val="1"/>
          <w:sz w:val="22"/>
          <w:szCs w:val="22"/>
          <w:lang w:val="es-CO" w:eastAsia="en-US"/>
        </w:rPr>
        <w:t xml:space="preserve"> </w:t>
      </w:r>
      <w:r w:rsidRPr="00092CBD">
        <w:rPr>
          <w:rFonts w:ascii="Calibri" w:eastAsia="Calibri" w:hAnsi="Calibri" w:cs="Century Gothic"/>
          <w:spacing w:val="-1"/>
          <w:sz w:val="22"/>
          <w:szCs w:val="22"/>
          <w:lang w:val="es-CO" w:eastAsia="en-US"/>
        </w:rPr>
        <w:t>o</w:t>
      </w:r>
      <w:r w:rsidRPr="00092CBD">
        <w:rPr>
          <w:rFonts w:ascii="Calibri" w:eastAsia="Calibri" w:hAnsi="Calibri" w:cs="Century Gothic"/>
          <w:spacing w:val="1"/>
          <w:sz w:val="22"/>
          <w:szCs w:val="22"/>
          <w:lang w:val="es-CO" w:eastAsia="en-US"/>
        </w:rPr>
        <w:t>b</w:t>
      </w:r>
      <w:r w:rsidRPr="00092CBD">
        <w:rPr>
          <w:rFonts w:ascii="Calibri" w:eastAsia="Calibri" w:hAnsi="Calibri" w:cs="Century Gothic"/>
          <w:sz w:val="22"/>
          <w:szCs w:val="22"/>
          <w:lang w:val="es-CO" w:eastAsia="en-US"/>
        </w:rPr>
        <w:t>l</w:t>
      </w:r>
      <w:r w:rsidRPr="00092CBD">
        <w:rPr>
          <w:rFonts w:ascii="Calibri" w:eastAsia="Calibri" w:hAnsi="Calibri" w:cs="Century Gothic"/>
          <w:spacing w:val="-1"/>
          <w:sz w:val="22"/>
          <w:szCs w:val="22"/>
          <w:lang w:val="es-CO" w:eastAsia="en-US"/>
        </w:rPr>
        <w:t>ig</w:t>
      </w:r>
      <w:r w:rsidRPr="00092CBD">
        <w:rPr>
          <w:rFonts w:ascii="Calibri" w:eastAsia="Calibri" w:hAnsi="Calibri" w:cs="Century Gothic"/>
          <w:sz w:val="22"/>
          <w:szCs w:val="22"/>
          <w:lang w:val="es-CO" w:eastAsia="en-US"/>
        </w:rPr>
        <w:t>a</w:t>
      </w:r>
      <w:r w:rsidRPr="00092CBD">
        <w:rPr>
          <w:rFonts w:ascii="Calibri" w:eastAsia="Calibri" w:hAnsi="Calibri" w:cs="Century Gothic"/>
          <w:spacing w:val="1"/>
          <w:sz w:val="22"/>
          <w:szCs w:val="22"/>
          <w:lang w:val="es-CO" w:eastAsia="en-US"/>
        </w:rPr>
        <w:t xml:space="preserve"> pa</w:t>
      </w:r>
      <w:r w:rsidRPr="00092CBD">
        <w:rPr>
          <w:rFonts w:ascii="Calibri" w:eastAsia="Calibri" w:hAnsi="Calibri" w:cs="Century Gothic"/>
          <w:spacing w:val="-3"/>
          <w:sz w:val="22"/>
          <w:szCs w:val="22"/>
          <w:lang w:val="es-CO" w:eastAsia="en-US"/>
        </w:rPr>
        <w:t>r</w:t>
      </w:r>
      <w:r w:rsidRPr="00092CBD">
        <w:rPr>
          <w:rFonts w:ascii="Calibri" w:eastAsia="Calibri" w:hAnsi="Calibri" w:cs="Century Gothic"/>
          <w:sz w:val="22"/>
          <w:szCs w:val="22"/>
          <w:lang w:val="es-CO" w:eastAsia="en-US"/>
        </w:rPr>
        <w:t>a</w:t>
      </w:r>
      <w:r w:rsidRPr="00092CBD">
        <w:rPr>
          <w:rFonts w:ascii="Calibri" w:eastAsia="Calibri" w:hAnsi="Calibri" w:cs="Century Gothic"/>
          <w:spacing w:val="1"/>
          <w:sz w:val="22"/>
          <w:szCs w:val="22"/>
          <w:lang w:val="es-CO" w:eastAsia="en-US"/>
        </w:rPr>
        <w:t xml:space="preserve"> </w:t>
      </w:r>
      <w:r w:rsidRPr="00092CBD">
        <w:rPr>
          <w:rFonts w:ascii="Calibri" w:eastAsia="Calibri" w:hAnsi="Calibri" w:cs="Century Gothic"/>
          <w:sz w:val="22"/>
          <w:szCs w:val="22"/>
          <w:lang w:val="es-CO" w:eastAsia="en-US"/>
        </w:rPr>
        <w:t>c</w:t>
      </w:r>
      <w:r w:rsidRPr="00092CBD">
        <w:rPr>
          <w:rFonts w:ascii="Calibri" w:eastAsia="Calibri" w:hAnsi="Calibri" w:cs="Century Gothic"/>
          <w:spacing w:val="1"/>
          <w:sz w:val="22"/>
          <w:szCs w:val="22"/>
          <w:lang w:val="es-CO" w:eastAsia="en-US"/>
        </w:rPr>
        <w:t>o</w:t>
      </w:r>
      <w:r w:rsidRPr="00092CBD">
        <w:rPr>
          <w:rFonts w:ascii="Calibri" w:eastAsia="Calibri" w:hAnsi="Calibri" w:cs="Century Gothic"/>
          <w:sz w:val="22"/>
          <w:szCs w:val="22"/>
          <w:lang w:val="es-CO" w:eastAsia="en-US"/>
        </w:rPr>
        <w:t>n</w:t>
      </w:r>
      <w:r w:rsidRPr="00092CBD">
        <w:rPr>
          <w:rFonts w:ascii="Calibri" w:eastAsia="Calibri" w:hAnsi="Calibri" w:cs="Century Gothic"/>
          <w:spacing w:val="-1"/>
          <w:sz w:val="22"/>
          <w:szCs w:val="22"/>
          <w:lang w:val="es-CO" w:eastAsia="en-US"/>
        </w:rPr>
        <w:t xml:space="preserve"> </w:t>
      </w:r>
      <w:r w:rsidRPr="00092CBD">
        <w:rPr>
          <w:rFonts w:ascii="Calibri" w:eastAsia="Calibri" w:hAnsi="Calibri" w:cs="Century Gothic"/>
          <w:spacing w:val="1"/>
          <w:sz w:val="22"/>
          <w:szCs w:val="22"/>
          <w:lang w:val="es-CO" w:eastAsia="en-US"/>
        </w:rPr>
        <w:t>e</w:t>
      </w:r>
      <w:r w:rsidRPr="00092CBD">
        <w:rPr>
          <w:rFonts w:ascii="Calibri" w:eastAsia="Calibri" w:hAnsi="Calibri" w:cs="Century Gothic"/>
          <w:sz w:val="22"/>
          <w:szCs w:val="22"/>
          <w:lang w:val="es-CO" w:eastAsia="en-US"/>
        </w:rPr>
        <w:t>l c</w:t>
      </w:r>
      <w:r w:rsidRPr="00092CBD">
        <w:rPr>
          <w:rFonts w:ascii="Calibri" w:eastAsia="Calibri" w:hAnsi="Calibri" w:cs="Century Gothic"/>
          <w:spacing w:val="-1"/>
          <w:sz w:val="22"/>
          <w:szCs w:val="22"/>
          <w:lang w:val="es-CO" w:eastAsia="en-US"/>
        </w:rPr>
        <w:t>o</w:t>
      </w:r>
      <w:r w:rsidRPr="00092CBD">
        <w:rPr>
          <w:rFonts w:ascii="Calibri" w:eastAsia="Calibri" w:hAnsi="Calibri" w:cs="Century Gothic"/>
          <w:spacing w:val="1"/>
          <w:sz w:val="22"/>
          <w:szCs w:val="22"/>
          <w:lang w:val="es-CO" w:eastAsia="en-US"/>
        </w:rPr>
        <w:t>n</w:t>
      </w:r>
      <w:r w:rsidRPr="00092CBD">
        <w:rPr>
          <w:rFonts w:ascii="Calibri" w:eastAsia="Calibri" w:hAnsi="Calibri" w:cs="Century Gothic"/>
          <w:sz w:val="22"/>
          <w:szCs w:val="22"/>
          <w:lang w:val="es-CO" w:eastAsia="en-US"/>
        </w:rPr>
        <w:t>tra</w:t>
      </w:r>
      <w:r w:rsidRPr="00092CBD">
        <w:rPr>
          <w:rFonts w:ascii="Calibri" w:eastAsia="Calibri" w:hAnsi="Calibri" w:cs="Century Gothic"/>
          <w:spacing w:val="1"/>
          <w:sz w:val="22"/>
          <w:szCs w:val="22"/>
          <w:lang w:val="es-CO" w:eastAsia="en-US"/>
        </w:rPr>
        <w:t>t</w:t>
      </w:r>
      <w:r w:rsidRPr="00092CBD">
        <w:rPr>
          <w:rFonts w:ascii="Calibri" w:eastAsia="Calibri" w:hAnsi="Calibri" w:cs="Century Gothic"/>
          <w:sz w:val="22"/>
          <w:szCs w:val="22"/>
          <w:lang w:val="es-CO" w:eastAsia="en-US"/>
        </w:rPr>
        <w:t>is</w:t>
      </w:r>
      <w:r w:rsidRPr="00092CBD">
        <w:rPr>
          <w:rFonts w:ascii="Calibri" w:eastAsia="Calibri" w:hAnsi="Calibri" w:cs="Century Gothic"/>
          <w:spacing w:val="-2"/>
          <w:sz w:val="22"/>
          <w:szCs w:val="22"/>
          <w:lang w:val="es-CO" w:eastAsia="en-US"/>
        </w:rPr>
        <w:t>t</w:t>
      </w:r>
      <w:r w:rsidRPr="00092CBD">
        <w:rPr>
          <w:rFonts w:ascii="Calibri" w:eastAsia="Calibri" w:hAnsi="Calibri" w:cs="Century Gothic"/>
          <w:sz w:val="22"/>
          <w:szCs w:val="22"/>
          <w:lang w:val="es-CO" w:eastAsia="en-US"/>
        </w:rPr>
        <w:t>a</w:t>
      </w:r>
      <w:r w:rsidRPr="00092CBD">
        <w:rPr>
          <w:rFonts w:ascii="Calibri" w:eastAsia="Calibri" w:hAnsi="Calibri" w:cs="Century Gothic"/>
          <w:spacing w:val="1"/>
          <w:sz w:val="22"/>
          <w:szCs w:val="22"/>
          <w:lang w:val="es-CO" w:eastAsia="en-US"/>
        </w:rPr>
        <w:t xml:space="preserve"> </w:t>
      </w:r>
      <w:r w:rsidRPr="00092CBD">
        <w:rPr>
          <w:rFonts w:ascii="Calibri" w:eastAsia="Calibri" w:hAnsi="Calibri" w:cs="Century Gothic"/>
          <w:sz w:val="22"/>
          <w:szCs w:val="22"/>
          <w:lang w:val="es-CO" w:eastAsia="en-US"/>
        </w:rPr>
        <w:t>a</w:t>
      </w:r>
      <w:r w:rsidRPr="00092CBD">
        <w:rPr>
          <w:rFonts w:ascii="Calibri" w:eastAsia="Calibri" w:hAnsi="Calibri" w:cs="Century Gothic"/>
          <w:spacing w:val="1"/>
          <w:sz w:val="22"/>
          <w:szCs w:val="22"/>
          <w:lang w:val="es-CO" w:eastAsia="en-US"/>
        </w:rPr>
        <w:t xml:space="preserve"> </w:t>
      </w:r>
      <w:r w:rsidRPr="00092CBD">
        <w:rPr>
          <w:rFonts w:ascii="Calibri" w:eastAsia="Calibri" w:hAnsi="Calibri" w:cs="Century Gothic"/>
          <w:spacing w:val="-2"/>
          <w:sz w:val="22"/>
          <w:szCs w:val="22"/>
          <w:lang w:val="es-CO" w:eastAsia="en-US"/>
        </w:rPr>
        <w:t>l</w:t>
      </w:r>
      <w:r w:rsidRPr="00092CBD">
        <w:rPr>
          <w:rFonts w:ascii="Calibri" w:eastAsia="Calibri" w:hAnsi="Calibri" w:cs="Century Gothic"/>
          <w:sz w:val="22"/>
          <w:szCs w:val="22"/>
          <w:lang w:val="es-CO" w:eastAsia="en-US"/>
        </w:rPr>
        <w:t>o</w:t>
      </w:r>
      <w:r w:rsidRPr="00092CBD">
        <w:rPr>
          <w:rFonts w:ascii="Calibri" w:eastAsia="Calibri" w:hAnsi="Calibri" w:cs="Century Gothic"/>
          <w:spacing w:val="1"/>
          <w:sz w:val="22"/>
          <w:szCs w:val="22"/>
          <w:lang w:val="es-CO" w:eastAsia="en-US"/>
        </w:rPr>
        <w:t xml:space="preserve"> </w:t>
      </w:r>
      <w:r w:rsidRPr="00092CBD">
        <w:rPr>
          <w:rFonts w:ascii="Calibri" w:eastAsia="Calibri" w:hAnsi="Calibri" w:cs="Century Gothic"/>
          <w:sz w:val="22"/>
          <w:szCs w:val="22"/>
          <w:lang w:val="es-CO" w:eastAsia="en-US"/>
        </w:rPr>
        <w:t>si</w:t>
      </w:r>
      <w:r w:rsidRPr="00092CBD">
        <w:rPr>
          <w:rFonts w:ascii="Calibri" w:eastAsia="Calibri" w:hAnsi="Calibri" w:cs="Century Gothic"/>
          <w:spacing w:val="-1"/>
          <w:sz w:val="22"/>
          <w:szCs w:val="22"/>
          <w:lang w:val="es-CO" w:eastAsia="en-US"/>
        </w:rPr>
        <w:t>g</w:t>
      </w:r>
      <w:r w:rsidRPr="00092CBD">
        <w:rPr>
          <w:rFonts w:ascii="Calibri" w:eastAsia="Calibri" w:hAnsi="Calibri" w:cs="Century Gothic"/>
          <w:spacing w:val="5"/>
          <w:sz w:val="22"/>
          <w:szCs w:val="22"/>
          <w:lang w:val="es-CO" w:eastAsia="en-US"/>
        </w:rPr>
        <w:t>u</w:t>
      </w:r>
      <w:r w:rsidRPr="00092CBD">
        <w:rPr>
          <w:rFonts w:ascii="Calibri" w:eastAsia="Calibri" w:hAnsi="Calibri" w:cs="Century Gothic"/>
          <w:sz w:val="22"/>
          <w:szCs w:val="22"/>
          <w:lang w:val="es-CO" w:eastAsia="en-US"/>
        </w:rPr>
        <w:t>ie</w:t>
      </w:r>
      <w:r w:rsidRPr="00092CBD">
        <w:rPr>
          <w:rFonts w:ascii="Calibri" w:eastAsia="Calibri" w:hAnsi="Calibri" w:cs="Century Gothic"/>
          <w:spacing w:val="1"/>
          <w:sz w:val="22"/>
          <w:szCs w:val="22"/>
          <w:lang w:val="es-CO" w:eastAsia="en-US"/>
        </w:rPr>
        <w:t>n</w:t>
      </w:r>
      <w:r w:rsidRPr="00092CBD">
        <w:rPr>
          <w:rFonts w:ascii="Calibri" w:eastAsia="Calibri" w:hAnsi="Calibri" w:cs="Century Gothic"/>
          <w:sz w:val="22"/>
          <w:szCs w:val="22"/>
          <w:lang w:val="es-CO" w:eastAsia="en-US"/>
        </w:rPr>
        <w:t>t</w:t>
      </w:r>
      <w:r w:rsidRPr="00092CBD">
        <w:rPr>
          <w:rFonts w:ascii="Calibri" w:eastAsia="Calibri" w:hAnsi="Calibri" w:cs="Century Gothic"/>
          <w:spacing w:val="1"/>
          <w:sz w:val="22"/>
          <w:szCs w:val="22"/>
          <w:lang w:val="es-CO" w:eastAsia="en-US"/>
        </w:rPr>
        <w:t>e</w:t>
      </w:r>
      <w:r w:rsidRPr="00092CBD">
        <w:rPr>
          <w:rFonts w:ascii="Calibri" w:eastAsia="Calibri" w:hAnsi="Calibri" w:cs="Century Gothic"/>
          <w:sz w:val="22"/>
          <w:szCs w:val="22"/>
          <w:lang w:val="es-CO" w:eastAsia="en-US"/>
        </w:rPr>
        <w:t>:</w:t>
      </w:r>
    </w:p>
    <w:p w:rsidR="00092CBD" w:rsidRDefault="00092CBD" w:rsidP="00092CBD">
      <w:pPr>
        <w:autoSpaceDE/>
        <w:autoSpaceDN/>
        <w:spacing w:after="200" w:line="276" w:lineRule="auto"/>
        <w:jc w:val="both"/>
        <w:rPr>
          <w:rFonts w:ascii="Calibri" w:eastAsia="Calibri" w:hAnsi="Calibri" w:cs="Century Gothic"/>
          <w:color w:val="000000"/>
          <w:sz w:val="22"/>
          <w:szCs w:val="22"/>
          <w:lang w:val="es-CO" w:eastAsia="en-US"/>
        </w:rPr>
      </w:pPr>
      <w:r w:rsidRPr="00092CBD">
        <w:rPr>
          <w:rFonts w:ascii="Calibri" w:eastAsia="Calibri" w:hAnsi="Calibri" w:cs="Century Gothic"/>
          <w:color w:val="000000"/>
          <w:sz w:val="22"/>
          <w:szCs w:val="22"/>
          <w:lang w:val="es-CO" w:eastAsia="en-US"/>
        </w:rPr>
        <w:t xml:space="preserve">Además de las obligaciones que la Constitución Política y la Ley establecen, EL CONTRATISTA se obliga para con el SENA: </w:t>
      </w:r>
    </w:p>
    <w:p w:rsidR="00120FFC" w:rsidRPr="00120FFC" w:rsidRDefault="00120FFC" w:rsidP="00120FFC">
      <w:pPr>
        <w:autoSpaceDE/>
        <w:autoSpaceDN/>
        <w:ind w:left="349"/>
        <w:contextualSpacing/>
        <w:jc w:val="both"/>
        <w:rPr>
          <w:rFonts w:ascii="Calibri" w:hAnsi="Calibri" w:cs="Arial"/>
          <w:sz w:val="22"/>
          <w:szCs w:val="22"/>
          <w:lang w:val="es-ES"/>
        </w:rPr>
      </w:pPr>
    </w:p>
    <w:p w:rsidR="00120FFC" w:rsidRPr="00120FFC" w:rsidRDefault="00120FFC" w:rsidP="00120FFC">
      <w:pPr>
        <w:widowControl w:val="0"/>
        <w:numPr>
          <w:ilvl w:val="0"/>
          <w:numId w:val="15"/>
        </w:numPr>
        <w:autoSpaceDE/>
        <w:autoSpaceDN/>
        <w:adjustRightInd w:val="0"/>
        <w:spacing w:after="200" w:line="276" w:lineRule="auto"/>
        <w:ind w:right="11"/>
        <w:jc w:val="both"/>
        <w:rPr>
          <w:rFonts w:ascii="Calibri" w:hAnsi="Calibri" w:cs="Arial"/>
          <w:color w:val="000000"/>
          <w:sz w:val="22"/>
          <w:szCs w:val="22"/>
          <w:lang w:val="es-ES"/>
        </w:rPr>
      </w:pPr>
      <w:r w:rsidRPr="00120FFC">
        <w:rPr>
          <w:rFonts w:ascii="Calibri" w:hAnsi="Calibri" w:cs="Arial"/>
          <w:bCs/>
          <w:snapToGrid w:val="0"/>
          <w:sz w:val="22"/>
          <w:szCs w:val="22"/>
          <w:lang w:val="es-ES"/>
        </w:rPr>
        <w:t>Verificar previo a la suscripción del presente contrato los documentos requeridos para la contratación.</w:t>
      </w:r>
    </w:p>
    <w:p w:rsidR="00120FFC" w:rsidRPr="00120FFC" w:rsidRDefault="00120FFC" w:rsidP="00120FFC">
      <w:pPr>
        <w:widowControl w:val="0"/>
        <w:numPr>
          <w:ilvl w:val="0"/>
          <w:numId w:val="15"/>
        </w:numPr>
        <w:autoSpaceDE/>
        <w:autoSpaceDN/>
        <w:adjustRightInd w:val="0"/>
        <w:spacing w:after="200" w:line="276" w:lineRule="auto"/>
        <w:ind w:right="11"/>
        <w:jc w:val="both"/>
        <w:rPr>
          <w:rFonts w:ascii="Calibri" w:hAnsi="Calibri" w:cs="Arial"/>
          <w:color w:val="000000"/>
          <w:sz w:val="22"/>
          <w:szCs w:val="22"/>
          <w:lang w:val="es-ES"/>
        </w:rPr>
      </w:pPr>
      <w:r w:rsidRPr="00120FFC">
        <w:rPr>
          <w:rFonts w:ascii="Calibri" w:hAnsi="Calibri" w:cs="Arial"/>
          <w:bCs/>
          <w:snapToGrid w:val="0"/>
          <w:sz w:val="22"/>
          <w:szCs w:val="22"/>
          <w:lang w:val="es-ES"/>
        </w:rPr>
        <w:t xml:space="preserve">Prestar la mayor colaboración necesaria al (la) CONTRATISTA para la correcta ejecución del objeto contratado. </w:t>
      </w:r>
    </w:p>
    <w:p w:rsidR="00120FFC" w:rsidRPr="00120FFC" w:rsidRDefault="00120FFC" w:rsidP="00120FFC">
      <w:pPr>
        <w:numPr>
          <w:ilvl w:val="0"/>
          <w:numId w:val="15"/>
        </w:numPr>
        <w:autoSpaceDE/>
        <w:autoSpaceDN/>
        <w:spacing w:after="200" w:line="276" w:lineRule="auto"/>
        <w:jc w:val="both"/>
        <w:rPr>
          <w:rFonts w:ascii="Calibri" w:hAnsi="Calibri" w:cs="Arial"/>
          <w:bCs/>
          <w:sz w:val="22"/>
          <w:szCs w:val="22"/>
          <w:lang w:val="es-ES"/>
        </w:rPr>
      </w:pPr>
      <w:r w:rsidRPr="00120FFC">
        <w:rPr>
          <w:rFonts w:ascii="Calibri" w:hAnsi="Calibri" w:cs="Arial"/>
          <w:bCs/>
          <w:sz w:val="22"/>
          <w:szCs w:val="22"/>
          <w:lang w:val="es-ES"/>
        </w:rPr>
        <w:t>Suscribir en conjunto con el contratista, las actas de inicio, suspensión, reinicio, la de liquidación del contrato, y cualquier otra que se genere durante la ejecución del contrato.</w:t>
      </w:r>
    </w:p>
    <w:p w:rsidR="00120FFC" w:rsidRPr="00120FFC" w:rsidRDefault="00120FFC" w:rsidP="00120FFC">
      <w:pPr>
        <w:numPr>
          <w:ilvl w:val="0"/>
          <w:numId w:val="15"/>
        </w:numPr>
        <w:autoSpaceDE/>
        <w:autoSpaceDN/>
        <w:spacing w:after="200" w:line="276" w:lineRule="auto"/>
        <w:jc w:val="both"/>
        <w:rPr>
          <w:rFonts w:ascii="Calibri" w:hAnsi="Calibri" w:cs="Arial"/>
          <w:bCs/>
          <w:sz w:val="22"/>
          <w:szCs w:val="22"/>
          <w:lang w:val="es-ES"/>
        </w:rPr>
      </w:pPr>
      <w:r w:rsidRPr="00120FFC">
        <w:rPr>
          <w:rFonts w:ascii="Calibri" w:hAnsi="Calibri" w:cs="Arial"/>
          <w:bCs/>
          <w:sz w:val="22"/>
          <w:szCs w:val="22"/>
          <w:lang w:val="es-ES"/>
        </w:rPr>
        <w:t>Designar al supervisor  del contrato.</w:t>
      </w:r>
    </w:p>
    <w:p w:rsidR="00120FFC" w:rsidRPr="00120FFC" w:rsidRDefault="00120FFC" w:rsidP="00120FFC">
      <w:pPr>
        <w:numPr>
          <w:ilvl w:val="0"/>
          <w:numId w:val="15"/>
        </w:numPr>
        <w:autoSpaceDE/>
        <w:autoSpaceDN/>
        <w:spacing w:after="200" w:line="276" w:lineRule="auto"/>
        <w:jc w:val="both"/>
        <w:rPr>
          <w:rFonts w:ascii="Calibri" w:hAnsi="Calibri" w:cs="Arial"/>
          <w:bCs/>
          <w:sz w:val="22"/>
          <w:szCs w:val="22"/>
          <w:lang w:val="es-ES"/>
        </w:rPr>
      </w:pPr>
      <w:r w:rsidRPr="00120FFC">
        <w:rPr>
          <w:rFonts w:ascii="Calibri" w:hAnsi="Calibri" w:cs="Arial"/>
          <w:bCs/>
          <w:sz w:val="22"/>
          <w:szCs w:val="22"/>
          <w:lang w:val="es-ES"/>
        </w:rPr>
        <w:t xml:space="preserve">Verificar si el contratista se encuentra afiliado y al día con el último pago al sistema de seguridad social integral (salud, pensión, ARP y parafiscales cuando a ello haya lugar). </w:t>
      </w:r>
    </w:p>
    <w:p w:rsidR="00120FFC" w:rsidRPr="00120FFC" w:rsidRDefault="00120FFC" w:rsidP="00120FFC">
      <w:pPr>
        <w:numPr>
          <w:ilvl w:val="0"/>
          <w:numId w:val="15"/>
        </w:numPr>
        <w:autoSpaceDE/>
        <w:autoSpaceDN/>
        <w:spacing w:after="200" w:line="276" w:lineRule="auto"/>
        <w:jc w:val="both"/>
        <w:rPr>
          <w:rFonts w:ascii="Calibri" w:hAnsi="Calibri" w:cs="Arial"/>
          <w:bCs/>
          <w:sz w:val="22"/>
          <w:szCs w:val="22"/>
          <w:lang w:val="es-ES"/>
        </w:rPr>
      </w:pPr>
      <w:r w:rsidRPr="00120FFC">
        <w:rPr>
          <w:rFonts w:ascii="Calibri" w:hAnsi="Calibri" w:cs="Arial"/>
          <w:bCs/>
          <w:sz w:val="22"/>
          <w:szCs w:val="22"/>
          <w:lang w:val="es-ES"/>
        </w:rPr>
        <w:lastRenderedPageBreak/>
        <w:t>Aprobar  las  garantías  o  las  modificaciones  a  las  mismas  que  el contratista constituya siempre que estas cumplan las condiciones de suma asegurada, vigencias y amparos, exigidas en el contrato.</w:t>
      </w:r>
    </w:p>
    <w:p w:rsidR="00120FFC" w:rsidRPr="00120FFC" w:rsidRDefault="00120FFC" w:rsidP="00120FFC">
      <w:pPr>
        <w:numPr>
          <w:ilvl w:val="0"/>
          <w:numId w:val="15"/>
        </w:numPr>
        <w:autoSpaceDE/>
        <w:autoSpaceDN/>
        <w:spacing w:after="200" w:line="276" w:lineRule="auto"/>
        <w:jc w:val="both"/>
        <w:rPr>
          <w:rFonts w:ascii="Calibri" w:hAnsi="Calibri" w:cs="Arial"/>
          <w:bCs/>
          <w:sz w:val="22"/>
          <w:szCs w:val="22"/>
          <w:lang w:val="es-CO"/>
        </w:rPr>
      </w:pPr>
      <w:r w:rsidRPr="00120FFC">
        <w:rPr>
          <w:rFonts w:ascii="Calibri" w:hAnsi="Calibri" w:cs="Arial"/>
          <w:bCs/>
          <w:sz w:val="22"/>
          <w:szCs w:val="22"/>
          <w:lang w:val="es-CO"/>
        </w:rPr>
        <w:t xml:space="preserve">Reunirse con el contratista al fin de verificar la correcta ejecución del contrato y tomar los correctivos pertinentes, de tales reuniones se levantará un acta suscrita por las partes. </w:t>
      </w:r>
    </w:p>
    <w:p w:rsidR="00120FFC" w:rsidRPr="00120FFC" w:rsidRDefault="00120FFC" w:rsidP="00120FFC">
      <w:pPr>
        <w:numPr>
          <w:ilvl w:val="0"/>
          <w:numId w:val="15"/>
        </w:numPr>
        <w:autoSpaceDE/>
        <w:autoSpaceDN/>
        <w:spacing w:after="200" w:line="276" w:lineRule="auto"/>
        <w:jc w:val="both"/>
        <w:rPr>
          <w:rFonts w:ascii="Calibri" w:hAnsi="Calibri" w:cs="Arial"/>
          <w:bCs/>
          <w:sz w:val="22"/>
          <w:szCs w:val="22"/>
          <w:lang w:val="es-CO"/>
        </w:rPr>
      </w:pPr>
      <w:r w:rsidRPr="00120FFC">
        <w:rPr>
          <w:rFonts w:ascii="Calibri" w:hAnsi="Calibri" w:cs="Arial"/>
          <w:bCs/>
          <w:sz w:val="22"/>
          <w:szCs w:val="22"/>
          <w:lang w:val="es-CO"/>
        </w:rPr>
        <w:t>Velar por la correcta ejecución del objeto a desarrollarse a través del supervisor quien será el conducto regular entre EL CONTRATISTA y la entidad, verificando que se cumplan a satisfacción la totalidad de las obligaciones del mismo.</w:t>
      </w:r>
    </w:p>
    <w:p w:rsidR="00120FFC" w:rsidRPr="00120FFC" w:rsidRDefault="00120FFC" w:rsidP="00120FFC">
      <w:pPr>
        <w:numPr>
          <w:ilvl w:val="0"/>
          <w:numId w:val="15"/>
        </w:numPr>
        <w:autoSpaceDE/>
        <w:autoSpaceDN/>
        <w:spacing w:after="200" w:line="276" w:lineRule="auto"/>
        <w:jc w:val="both"/>
        <w:rPr>
          <w:rFonts w:ascii="Calibri" w:hAnsi="Calibri" w:cs="Arial"/>
          <w:bCs/>
          <w:sz w:val="22"/>
          <w:szCs w:val="22"/>
          <w:lang w:val="es-CO"/>
        </w:rPr>
      </w:pPr>
      <w:r w:rsidRPr="00120FFC">
        <w:rPr>
          <w:rFonts w:ascii="Calibri" w:hAnsi="Calibri" w:cs="Arial"/>
          <w:bCs/>
          <w:sz w:val="22"/>
          <w:szCs w:val="22"/>
          <w:lang w:val="es-CO"/>
        </w:rPr>
        <w:t xml:space="preserve">Expedir el certificado de cumplimiento, donde conste que el servicio se recibe a satisfacción, previa presentación por parte del contratista de la cuenta de cobro y demás documentos necesarios para el pago. </w:t>
      </w:r>
    </w:p>
    <w:p w:rsidR="00120FFC" w:rsidRPr="00120FFC" w:rsidRDefault="00120FFC" w:rsidP="00120FFC">
      <w:pPr>
        <w:numPr>
          <w:ilvl w:val="0"/>
          <w:numId w:val="15"/>
        </w:numPr>
        <w:autoSpaceDE/>
        <w:autoSpaceDN/>
        <w:spacing w:after="200" w:line="276" w:lineRule="auto"/>
        <w:jc w:val="both"/>
        <w:rPr>
          <w:rFonts w:ascii="Calibri" w:hAnsi="Calibri" w:cs="Arial"/>
          <w:bCs/>
          <w:sz w:val="22"/>
          <w:szCs w:val="22"/>
          <w:lang w:val="es-CO"/>
        </w:rPr>
      </w:pPr>
      <w:r w:rsidRPr="00120FFC">
        <w:rPr>
          <w:rFonts w:ascii="Calibri" w:hAnsi="Calibri" w:cs="Arial"/>
          <w:bCs/>
          <w:sz w:val="22"/>
          <w:szCs w:val="22"/>
          <w:lang w:val="es-CO"/>
        </w:rPr>
        <w:t xml:space="preserve">Dar todas las instrucciones que requiera EL CONTRATISTA para la correcta ejecución del contrato en forma escrita a través del supervisor  </w:t>
      </w:r>
    </w:p>
    <w:p w:rsidR="00120FFC" w:rsidRPr="00120FFC" w:rsidRDefault="00120FFC" w:rsidP="00120FFC">
      <w:pPr>
        <w:numPr>
          <w:ilvl w:val="0"/>
          <w:numId w:val="15"/>
        </w:numPr>
        <w:autoSpaceDE/>
        <w:autoSpaceDN/>
        <w:spacing w:after="200" w:line="276" w:lineRule="auto"/>
        <w:jc w:val="both"/>
        <w:rPr>
          <w:rFonts w:ascii="Calibri" w:hAnsi="Calibri" w:cs="Arial"/>
          <w:bCs/>
          <w:sz w:val="22"/>
          <w:szCs w:val="22"/>
          <w:lang w:val="es-ES"/>
        </w:rPr>
      </w:pPr>
      <w:r w:rsidRPr="00120FFC">
        <w:rPr>
          <w:rFonts w:ascii="Calibri" w:hAnsi="Calibri" w:cs="Arial"/>
          <w:bCs/>
          <w:sz w:val="22"/>
          <w:szCs w:val="22"/>
          <w:lang w:val="es-ES"/>
        </w:rPr>
        <w:t>Adelantar  las gestiones necesarias para el pago del valor del contrato en la cantidad, forma y oportunidad pactadas.</w:t>
      </w:r>
      <w:r w:rsidRPr="00120FFC">
        <w:rPr>
          <w:rFonts w:ascii="Calibri" w:hAnsi="Calibri" w:cs="Arial"/>
          <w:bCs/>
          <w:snapToGrid w:val="0"/>
          <w:sz w:val="22"/>
          <w:szCs w:val="22"/>
          <w:lang w:val="es-ES"/>
        </w:rPr>
        <w:t xml:space="preserve"> </w:t>
      </w:r>
    </w:p>
    <w:p w:rsidR="00120FFC" w:rsidRPr="00120FFC" w:rsidRDefault="00120FFC" w:rsidP="00120FFC">
      <w:pPr>
        <w:numPr>
          <w:ilvl w:val="0"/>
          <w:numId w:val="15"/>
        </w:numPr>
        <w:autoSpaceDE/>
        <w:autoSpaceDN/>
        <w:spacing w:after="200" w:line="276" w:lineRule="auto"/>
        <w:jc w:val="both"/>
        <w:rPr>
          <w:rFonts w:ascii="Calibri" w:hAnsi="Calibri" w:cs="Arial"/>
          <w:bCs/>
          <w:sz w:val="22"/>
          <w:szCs w:val="22"/>
          <w:lang w:val="es-ES"/>
        </w:rPr>
      </w:pPr>
      <w:r w:rsidRPr="00120FFC">
        <w:rPr>
          <w:rFonts w:ascii="Calibri" w:hAnsi="Calibri" w:cs="Arial"/>
          <w:bCs/>
          <w:sz w:val="22"/>
          <w:szCs w:val="22"/>
          <w:lang w:val="es-ES"/>
        </w:rPr>
        <w:t xml:space="preserve">Rendir a través del supervisor del contrato un informe técnico y detallado de las actividades realizadas por el contratista. </w:t>
      </w:r>
    </w:p>
    <w:p w:rsidR="00120FFC" w:rsidRPr="00120FFC" w:rsidRDefault="00120FFC" w:rsidP="00120FFC">
      <w:pPr>
        <w:numPr>
          <w:ilvl w:val="0"/>
          <w:numId w:val="15"/>
        </w:numPr>
        <w:autoSpaceDE/>
        <w:autoSpaceDN/>
        <w:spacing w:after="200" w:line="276" w:lineRule="auto"/>
        <w:jc w:val="both"/>
        <w:rPr>
          <w:rFonts w:ascii="Calibri" w:hAnsi="Calibri" w:cs="Arial"/>
          <w:bCs/>
          <w:sz w:val="22"/>
          <w:szCs w:val="22"/>
          <w:lang w:val="es-ES"/>
        </w:rPr>
      </w:pPr>
      <w:r w:rsidRPr="00120FFC">
        <w:rPr>
          <w:rFonts w:ascii="Calibri" w:hAnsi="Calibri" w:cs="Arial"/>
          <w:bCs/>
          <w:sz w:val="22"/>
          <w:szCs w:val="22"/>
          <w:lang w:val="es-ES"/>
        </w:rPr>
        <w:t>Exigir al contratista la ejecución idónea y oportuna del objeto del contrato.</w:t>
      </w:r>
    </w:p>
    <w:p w:rsidR="00120FFC" w:rsidRPr="00120FFC" w:rsidRDefault="00120FFC" w:rsidP="00120FFC">
      <w:pPr>
        <w:numPr>
          <w:ilvl w:val="0"/>
          <w:numId w:val="15"/>
        </w:numPr>
        <w:autoSpaceDE/>
        <w:autoSpaceDN/>
        <w:spacing w:after="200" w:line="276" w:lineRule="auto"/>
        <w:jc w:val="both"/>
        <w:rPr>
          <w:rFonts w:ascii="Calibri" w:hAnsi="Calibri" w:cs="Arial"/>
          <w:bCs/>
          <w:sz w:val="22"/>
          <w:szCs w:val="22"/>
          <w:lang w:val="es-ES"/>
        </w:rPr>
      </w:pPr>
      <w:r w:rsidRPr="00120FFC">
        <w:rPr>
          <w:rFonts w:ascii="Calibri" w:hAnsi="Calibri" w:cs="Arial"/>
          <w:bCs/>
          <w:sz w:val="22"/>
          <w:szCs w:val="22"/>
          <w:lang w:val="es-ES"/>
        </w:rPr>
        <w:t>Exigir al contratista la calidad de los bienes objeto del contrato y el cumplimiento de las normas técnicas que apliquen; especialmente las contenidas en el Sistema Obligatorio de Garantia de la Calidad de la atención en Salud– SOGCS.</w:t>
      </w:r>
    </w:p>
    <w:p w:rsidR="00120FFC" w:rsidRPr="00120FFC" w:rsidRDefault="00120FFC" w:rsidP="00120FFC">
      <w:pPr>
        <w:numPr>
          <w:ilvl w:val="0"/>
          <w:numId w:val="15"/>
        </w:numPr>
        <w:autoSpaceDE/>
        <w:autoSpaceDN/>
        <w:spacing w:after="200" w:line="276" w:lineRule="auto"/>
        <w:jc w:val="both"/>
        <w:rPr>
          <w:rFonts w:ascii="Calibri" w:hAnsi="Calibri" w:cs="Arial"/>
          <w:bCs/>
          <w:sz w:val="22"/>
          <w:szCs w:val="22"/>
          <w:lang w:val="es-ES"/>
        </w:rPr>
      </w:pPr>
      <w:r w:rsidRPr="00120FFC">
        <w:rPr>
          <w:rFonts w:ascii="Calibri" w:hAnsi="Calibri" w:cs="Arial"/>
          <w:bCs/>
          <w:sz w:val="22"/>
          <w:szCs w:val="22"/>
          <w:lang w:val="es-ES"/>
        </w:rPr>
        <w:t>Verificar que las condiciones de habilitación establecidas en la Resolución 3100 de 2019; se cumplan y se mantengan durante la ejecución del contrato</w:t>
      </w:r>
    </w:p>
    <w:p w:rsidR="00120FFC" w:rsidRPr="00120FFC" w:rsidRDefault="00120FFC" w:rsidP="00120FFC">
      <w:pPr>
        <w:numPr>
          <w:ilvl w:val="0"/>
          <w:numId w:val="15"/>
        </w:numPr>
        <w:autoSpaceDE/>
        <w:autoSpaceDN/>
        <w:spacing w:after="200" w:line="276" w:lineRule="auto"/>
        <w:jc w:val="both"/>
        <w:rPr>
          <w:rFonts w:ascii="Calibri" w:hAnsi="Calibri" w:cs="Arial"/>
          <w:bCs/>
          <w:sz w:val="22"/>
          <w:szCs w:val="22"/>
          <w:lang w:val="es-ES"/>
        </w:rPr>
      </w:pPr>
      <w:r w:rsidRPr="00120FFC">
        <w:rPr>
          <w:rFonts w:ascii="Calibri" w:hAnsi="Calibri" w:cs="Arial"/>
          <w:bCs/>
          <w:sz w:val="22"/>
          <w:szCs w:val="22"/>
          <w:lang w:val="es-ES"/>
        </w:rPr>
        <w:t>Adelantar las gestiones conducentes a obtener la indemnización que sufra el SENA en desarrollo o con ocasión del contrato celebrado.</w:t>
      </w:r>
    </w:p>
    <w:p w:rsidR="00120FFC" w:rsidRPr="00120FFC" w:rsidRDefault="00120FFC" w:rsidP="00120FFC">
      <w:pPr>
        <w:numPr>
          <w:ilvl w:val="0"/>
          <w:numId w:val="15"/>
        </w:numPr>
        <w:autoSpaceDE/>
        <w:autoSpaceDN/>
        <w:spacing w:after="200" w:line="276" w:lineRule="auto"/>
        <w:jc w:val="both"/>
        <w:rPr>
          <w:rFonts w:ascii="Calibri" w:hAnsi="Calibri" w:cs="Arial"/>
          <w:bCs/>
          <w:sz w:val="22"/>
          <w:szCs w:val="22"/>
          <w:lang w:val="es-ES"/>
        </w:rPr>
      </w:pPr>
      <w:r w:rsidRPr="00120FFC">
        <w:rPr>
          <w:rFonts w:ascii="Calibri" w:hAnsi="Calibri" w:cs="Arial"/>
          <w:bCs/>
          <w:sz w:val="22"/>
          <w:szCs w:val="22"/>
          <w:lang w:val="es-ES"/>
        </w:rPr>
        <w:t>Resolver las peticiones y consultas que le haga el contratista dentro de los términos legales.</w:t>
      </w:r>
    </w:p>
    <w:p w:rsidR="00120FFC" w:rsidRPr="00120FFC" w:rsidRDefault="00120FFC" w:rsidP="00120FFC">
      <w:pPr>
        <w:numPr>
          <w:ilvl w:val="0"/>
          <w:numId w:val="15"/>
        </w:numPr>
        <w:autoSpaceDE/>
        <w:autoSpaceDN/>
        <w:spacing w:after="200" w:line="276" w:lineRule="auto"/>
        <w:jc w:val="both"/>
        <w:rPr>
          <w:rFonts w:ascii="Calibri" w:hAnsi="Calibri" w:cs="Arial"/>
          <w:bCs/>
          <w:sz w:val="22"/>
          <w:szCs w:val="22"/>
          <w:lang w:val="es-ES"/>
        </w:rPr>
      </w:pPr>
      <w:r w:rsidRPr="00120FFC">
        <w:rPr>
          <w:rFonts w:ascii="Calibri" w:hAnsi="Calibri" w:cs="Arial"/>
          <w:bCs/>
          <w:sz w:val="22"/>
          <w:szCs w:val="22"/>
          <w:lang w:val="es-ES"/>
        </w:rPr>
        <w:t>Adoptar y  adaptar las normas concedidas en la Resolución N° 00666 del 24 de Abril del 2020.</w:t>
      </w:r>
    </w:p>
    <w:p w:rsidR="00120FFC" w:rsidRPr="00120FFC" w:rsidRDefault="00120FFC" w:rsidP="00120FFC">
      <w:pPr>
        <w:numPr>
          <w:ilvl w:val="0"/>
          <w:numId w:val="15"/>
        </w:numPr>
        <w:autoSpaceDE/>
        <w:autoSpaceDN/>
        <w:spacing w:after="200" w:line="276" w:lineRule="auto"/>
        <w:jc w:val="both"/>
        <w:rPr>
          <w:rFonts w:ascii="Calibri" w:hAnsi="Calibri" w:cs="Arial"/>
          <w:bCs/>
          <w:sz w:val="22"/>
          <w:szCs w:val="22"/>
          <w:lang w:val="es-ES"/>
        </w:rPr>
      </w:pPr>
      <w:r w:rsidRPr="00120FFC">
        <w:rPr>
          <w:rFonts w:ascii="Calibri" w:hAnsi="Calibri" w:cs="Arial"/>
          <w:bCs/>
          <w:sz w:val="22"/>
          <w:szCs w:val="22"/>
          <w:lang w:val="es-ES"/>
        </w:rPr>
        <w:t>Capacitar al personal contratista vinculados por contrato, sobre las medidas establecidas en la resolución N° 000666 del 24 de abril del 2020</w:t>
      </w:r>
    </w:p>
    <w:p w:rsidR="00120FFC" w:rsidRPr="00120FFC" w:rsidRDefault="00120FFC" w:rsidP="00120FFC">
      <w:pPr>
        <w:numPr>
          <w:ilvl w:val="0"/>
          <w:numId w:val="15"/>
        </w:numPr>
        <w:autoSpaceDE/>
        <w:autoSpaceDN/>
        <w:spacing w:after="200" w:line="276" w:lineRule="auto"/>
        <w:jc w:val="both"/>
        <w:rPr>
          <w:rFonts w:ascii="Calibri" w:hAnsi="Calibri" w:cs="Arial"/>
          <w:bCs/>
          <w:sz w:val="22"/>
          <w:szCs w:val="22"/>
          <w:lang w:val="es-ES"/>
        </w:rPr>
      </w:pPr>
      <w:r w:rsidRPr="00120FFC">
        <w:rPr>
          <w:rFonts w:ascii="Calibri" w:hAnsi="Calibri" w:cs="Arial"/>
          <w:bCs/>
          <w:sz w:val="22"/>
          <w:szCs w:val="22"/>
          <w:lang w:val="es-ES"/>
        </w:rPr>
        <w:t>Garantizar la continuidad de las actividades y la protección integral de los contratistas y personas que se encuentre en las instalaciones o lugar de trabajo.</w:t>
      </w:r>
    </w:p>
    <w:p w:rsidR="00120FFC" w:rsidRPr="00120FFC" w:rsidRDefault="00120FFC" w:rsidP="00120FFC">
      <w:pPr>
        <w:numPr>
          <w:ilvl w:val="0"/>
          <w:numId w:val="15"/>
        </w:numPr>
        <w:autoSpaceDE/>
        <w:autoSpaceDN/>
        <w:spacing w:after="200" w:line="276" w:lineRule="auto"/>
        <w:jc w:val="both"/>
        <w:rPr>
          <w:rFonts w:ascii="Calibri" w:hAnsi="Calibri" w:cs="Arial"/>
          <w:bCs/>
          <w:sz w:val="22"/>
          <w:szCs w:val="22"/>
          <w:lang w:val="es-ES"/>
        </w:rPr>
      </w:pPr>
      <w:r w:rsidRPr="00120FFC">
        <w:rPr>
          <w:rFonts w:ascii="Calibri" w:hAnsi="Calibri" w:cs="Arial"/>
          <w:bCs/>
          <w:sz w:val="22"/>
          <w:szCs w:val="22"/>
          <w:lang w:val="es-ES"/>
        </w:rPr>
        <w:lastRenderedPageBreak/>
        <w:t>Implementar medidas de control administrativo para la reducción de la exposición.</w:t>
      </w:r>
    </w:p>
    <w:p w:rsidR="00120FFC" w:rsidRPr="00120FFC" w:rsidRDefault="00120FFC" w:rsidP="00120FFC">
      <w:pPr>
        <w:numPr>
          <w:ilvl w:val="0"/>
          <w:numId w:val="15"/>
        </w:numPr>
        <w:autoSpaceDE/>
        <w:autoSpaceDN/>
        <w:spacing w:after="200" w:line="276" w:lineRule="auto"/>
        <w:jc w:val="both"/>
        <w:rPr>
          <w:rFonts w:ascii="Calibri" w:hAnsi="Calibri" w:cs="Arial"/>
          <w:bCs/>
          <w:sz w:val="22"/>
          <w:szCs w:val="22"/>
          <w:lang w:val="es-ES"/>
        </w:rPr>
      </w:pPr>
      <w:r w:rsidRPr="00120FFC">
        <w:rPr>
          <w:rFonts w:ascii="Calibri" w:hAnsi="Calibri" w:cs="Arial"/>
          <w:bCs/>
          <w:sz w:val="22"/>
          <w:szCs w:val="22"/>
          <w:lang w:val="es-ES"/>
        </w:rPr>
        <w:t>Reportar oportunamente los casos sospechosos y confirmados de COVID-19.</w:t>
      </w:r>
    </w:p>
    <w:p w:rsidR="00120FFC" w:rsidRPr="00120FFC" w:rsidRDefault="00120FFC" w:rsidP="00120FFC">
      <w:pPr>
        <w:numPr>
          <w:ilvl w:val="0"/>
          <w:numId w:val="15"/>
        </w:numPr>
        <w:autoSpaceDE/>
        <w:autoSpaceDN/>
        <w:spacing w:after="200" w:line="276" w:lineRule="auto"/>
        <w:jc w:val="both"/>
        <w:rPr>
          <w:rFonts w:ascii="Calibri" w:hAnsi="Calibri" w:cs="Arial"/>
          <w:bCs/>
          <w:sz w:val="22"/>
          <w:szCs w:val="22"/>
          <w:lang w:val="es-ES"/>
        </w:rPr>
      </w:pPr>
      <w:r w:rsidRPr="00120FFC">
        <w:rPr>
          <w:rFonts w:ascii="Calibri" w:hAnsi="Calibri" w:cs="Arial"/>
          <w:bCs/>
          <w:sz w:val="22"/>
          <w:szCs w:val="22"/>
          <w:lang w:val="es-ES"/>
        </w:rPr>
        <w:t>Comunicar al contratista la información relacionada con la prevención, propagación y atención de COVID-19 con el fin de dar a conocer la información.</w:t>
      </w:r>
    </w:p>
    <w:p w:rsidR="00120FFC" w:rsidRPr="00120FFC" w:rsidRDefault="00120FFC" w:rsidP="00120FFC">
      <w:pPr>
        <w:numPr>
          <w:ilvl w:val="0"/>
          <w:numId w:val="15"/>
        </w:numPr>
        <w:autoSpaceDE/>
        <w:autoSpaceDN/>
        <w:spacing w:after="200" w:line="276" w:lineRule="auto"/>
        <w:jc w:val="both"/>
        <w:rPr>
          <w:rFonts w:ascii="Calibri" w:hAnsi="Calibri" w:cs="Arial"/>
          <w:bCs/>
          <w:sz w:val="22"/>
          <w:szCs w:val="22"/>
          <w:lang w:val="es-ES"/>
        </w:rPr>
      </w:pPr>
      <w:r w:rsidRPr="00120FFC">
        <w:rPr>
          <w:rFonts w:ascii="Calibri" w:hAnsi="Calibri" w:cs="Arial"/>
          <w:bCs/>
          <w:sz w:val="22"/>
          <w:szCs w:val="22"/>
          <w:lang w:val="es-ES"/>
        </w:rPr>
        <w:t>En caso de ser necesario apoyarse con la ARL en materia de identificación y valoración del riesgo en lo relacionado con las actividades de prevención, promoción de la salud y prevención de contagio de la enfermedad.</w:t>
      </w:r>
    </w:p>
    <w:p w:rsidR="00120FFC" w:rsidRPr="00120FFC" w:rsidRDefault="00120FFC" w:rsidP="00092CBD">
      <w:pPr>
        <w:numPr>
          <w:ilvl w:val="0"/>
          <w:numId w:val="15"/>
        </w:numPr>
        <w:autoSpaceDE/>
        <w:autoSpaceDN/>
        <w:spacing w:after="200" w:line="276" w:lineRule="auto"/>
        <w:jc w:val="both"/>
        <w:rPr>
          <w:rFonts w:ascii="Calibri" w:hAnsi="Calibri" w:cs="Arial"/>
          <w:bCs/>
          <w:sz w:val="22"/>
          <w:szCs w:val="22"/>
          <w:lang w:val="es-ES"/>
        </w:rPr>
      </w:pPr>
      <w:r w:rsidRPr="00120FFC">
        <w:rPr>
          <w:rFonts w:ascii="Calibri" w:hAnsi="Calibri" w:cs="Arial"/>
          <w:bCs/>
          <w:sz w:val="22"/>
          <w:szCs w:val="22"/>
          <w:lang w:val="es-ES"/>
        </w:rPr>
        <w:t>Promover a los contratistas que tengan teléfonos celulares inteligentes la aplicación CORONAPP para registrar en ella su estado de salud.</w:t>
      </w:r>
    </w:p>
    <w:p w:rsidR="002939F3" w:rsidRPr="00C531AE" w:rsidRDefault="00BA45C0" w:rsidP="001E4FB2">
      <w:pPr>
        <w:pStyle w:val="Prrafodelista"/>
        <w:autoSpaceDE/>
        <w:autoSpaceDN/>
        <w:ind w:left="0"/>
        <w:jc w:val="both"/>
        <w:rPr>
          <w:rFonts w:asciiTheme="minorHAnsi" w:hAnsiTheme="minorHAnsi" w:cstheme="minorHAnsi"/>
          <w:b/>
          <w:snapToGrid w:val="0"/>
          <w:sz w:val="22"/>
          <w:szCs w:val="22"/>
        </w:rPr>
      </w:pPr>
      <w:r w:rsidRPr="00C531AE">
        <w:rPr>
          <w:rFonts w:asciiTheme="minorHAnsi" w:hAnsiTheme="minorHAnsi" w:cstheme="minorHAnsi"/>
          <w:b/>
          <w:sz w:val="22"/>
          <w:szCs w:val="22"/>
          <w:u w:val="single"/>
        </w:rPr>
        <w:t>MULTAS</w:t>
      </w:r>
      <w:r w:rsidR="00183AE4" w:rsidRPr="00C531AE">
        <w:rPr>
          <w:rFonts w:asciiTheme="minorHAnsi" w:hAnsiTheme="minorHAnsi" w:cstheme="minorHAnsi"/>
          <w:sz w:val="22"/>
          <w:szCs w:val="22"/>
        </w:rPr>
        <w:t>: En virtud de lo establecido en el artículo 40 de la Ley 80 de 1993, las partes acuerdan que en caso de retardo</w:t>
      </w:r>
      <w:r w:rsidR="000E1B20" w:rsidRPr="00C531AE">
        <w:rPr>
          <w:rFonts w:asciiTheme="minorHAnsi" w:hAnsiTheme="minorHAnsi" w:cstheme="minorHAnsi"/>
          <w:sz w:val="22"/>
          <w:szCs w:val="22"/>
        </w:rPr>
        <w:t xml:space="preserve"> previamente verificado por el o los supervisores</w:t>
      </w:r>
      <w:r w:rsidR="00183AE4" w:rsidRPr="00C531AE">
        <w:rPr>
          <w:rFonts w:asciiTheme="minorHAnsi" w:hAnsiTheme="minorHAnsi" w:cstheme="minorHAnsi"/>
          <w:sz w:val="22"/>
          <w:szCs w:val="22"/>
        </w:rPr>
        <w:t xml:space="preserve"> en el cumplimiento de cualquiera de las obligaciones señaladas en el contrato a cargo del </w:t>
      </w:r>
      <w:r w:rsidR="00183AE4" w:rsidRPr="00C531AE">
        <w:rPr>
          <w:rFonts w:asciiTheme="minorHAnsi" w:hAnsiTheme="minorHAnsi" w:cstheme="minorHAnsi"/>
          <w:b/>
          <w:sz w:val="22"/>
          <w:szCs w:val="22"/>
        </w:rPr>
        <w:t>CONTRATISTA</w:t>
      </w:r>
      <w:r w:rsidR="00183AE4" w:rsidRPr="00C531AE">
        <w:rPr>
          <w:rFonts w:asciiTheme="minorHAnsi" w:hAnsiTheme="minorHAnsi" w:cstheme="minorHAnsi"/>
          <w:sz w:val="22"/>
          <w:szCs w:val="22"/>
        </w:rPr>
        <w:t xml:space="preserve"> y como apremio para que las atienda oportunamente, </w:t>
      </w:r>
      <w:r w:rsidR="00AD2158" w:rsidRPr="00C531AE">
        <w:rPr>
          <w:rFonts w:asciiTheme="minorHAnsi" w:hAnsiTheme="minorHAnsi" w:cstheme="minorHAnsi"/>
          <w:sz w:val="22"/>
          <w:szCs w:val="22"/>
        </w:rPr>
        <w:t>el</w:t>
      </w:r>
      <w:r w:rsidR="00183AE4" w:rsidRPr="00C531AE">
        <w:rPr>
          <w:rFonts w:asciiTheme="minorHAnsi" w:hAnsiTheme="minorHAnsi" w:cstheme="minorHAnsi"/>
          <w:b/>
          <w:sz w:val="22"/>
          <w:szCs w:val="22"/>
        </w:rPr>
        <w:t xml:space="preserve"> CONTRATISTA</w:t>
      </w:r>
      <w:r w:rsidR="00183AE4" w:rsidRPr="00C531AE">
        <w:rPr>
          <w:rFonts w:asciiTheme="minorHAnsi" w:hAnsiTheme="minorHAnsi" w:cstheme="minorHAnsi"/>
          <w:sz w:val="22"/>
          <w:szCs w:val="22"/>
        </w:rPr>
        <w:t xml:space="preserve"> pagará a favor del SENA multas equivalentes al</w:t>
      </w:r>
      <w:r w:rsidR="001E4FB2" w:rsidRPr="00C531AE">
        <w:rPr>
          <w:rFonts w:asciiTheme="minorHAnsi" w:eastAsia="MS Mincho" w:hAnsiTheme="minorHAnsi" w:cstheme="minorHAnsi"/>
          <w:bCs/>
          <w:i/>
          <w:sz w:val="22"/>
          <w:szCs w:val="22"/>
        </w:rPr>
        <w:t xml:space="preserve"> uno por ciento (1%) del valor del contrato</w:t>
      </w:r>
      <w:r w:rsidR="00183AE4" w:rsidRPr="00C531AE">
        <w:rPr>
          <w:rFonts w:asciiTheme="minorHAnsi" w:eastAsia="Calibri" w:hAnsiTheme="minorHAnsi" w:cstheme="minorHAnsi"/>
          <w:sz w:val="22"/>
          <w:szCs w:val="22"/>
          <w:lang w:eastAsia="en-US"/>
        </w:rPr>
        <w:t xml:space="preserve"> por cada día de atraso en el cumplimiento de sus obligaciones, sin que el valor total de ellas pueda llegar a exceder </w:t>
      </w:r>
      <w:r w:rsidR="001E4FB2" w:rsidRPr="00C531AE">
        <w:rPr>
          <w:rFonts w:asciiTheme="minorHAnsi" w:eastAsia="MS Mincho" w:hAnsiTheme="minorHAnsi" w:cstheme="minorHAnsi"/>
          <w:i/>
          <w:sz w:val="22"/>
          <w:szCs w:val="22"/>
        </w:rPr>
        <w:t xml:space="preserve">el diez por ciento (10%) </w:t>
      </w:r>
      <w:r w:rsidR="002504DE" w:rsidRPr="00C531AE">
        <w:rPr>
          <w:rFonts w:asciiTheme="minorHAnsi" w:eastAsia="Calibri" w:hAnsiTheme="minorHAnsi" w:cstheme="minorHAnsi"/>
          <w:sz w:val="22"/>
          <w:szCs w:val="22"/>
          <w:lang w:eastAsia="en-US"/>
        </w:rPr>
        <w:t xml:space="preserve">del valor total del mismo, </w:t>
      </w:r>
      <w:r w:rsidR="002504DE" w:rsidRPr="00C531AE">
        <w:rPr>
          <w:rFonts w:asciiTheme="minorHAnsi" w:hAnsiTheme="minorHAnsi" w:cstheme="minorHAnsi"/>
          <w:sz w:val="22"/>
          <w:szCs w:val="22"/>
        </w:rPr>
        <w:t>para tal efecto se dará aplicación al artículo 86 de la Ley 1474 de 2011.</w:t>
      </w:r>
      <w:r w:rsidR="002504DE" w:rsidRPr="00C531AE">
        <w:rPr>
          <w:rFonts w:asciiTheme="minorHAnsi" w:hAnsiTheme="minorHAnsi" w:cstheme="minorHAnsi"/>
          <w:b/>
          <w:snapToGrid w:val="0"/>
          <w:sz w:val="22"/>
          <w:szCs w:val="22"/>
        </w:rPr>
        <w:t xml:space="preserve"> </w:t>
      </w:r>
    </w:p>
    <w:p w:rsidR="001E4FB2" w:rsidRPr="00C531AE" w:rsidRDefault="001E4FB2" w:rsidP="001E4FB2">
      <w:pPr>
        <w:pStyle w:val="Prrafodelista"/>
        <w:autoSpaceDE/>
        <w:autoSpaceDN/>
        <w:ind w:left="0"/>
        <w:jc w:val="both"/>
        <w:rPr>
          <w:rFonts w:asciiTheme="minorHAnsi" w:hAnsiTheme="minorHAnsi" w:cstheme="minorHAnsi"/>
          <w:b/>
          <w:snapToGrid w:val="0"/>
          <w:sz w:val="22"/>
          <w:szCs w:val="22"/>
        </w:rPr>
      </w:pPr>
    </w:p>
    <w:p w:rsidR="008E0207" w:rsidRPr="00C531AE" w:rsidRDefault="00BA45C0" w:rsidP="001E4FB2">
      <w:pPr>
        <w:pStyle w:val="Default"/>
        <w:jc w:val="both"/>
        <w:rPr>
          <w:rFonts w:asciiTheme="minorHAnsi" w:hAnsiTheme="minorHAnsi" w:cstheme="minorHAnsi"/>
          <w:b/>
          <w:snapToGrid w:val="0"/>
          <w:sz w:val="22"/>
          <w:szCs w:val="22"/>
        </w:rPr>
      </w:pPr>
      <w:r w:rsidRPr="00C531AE">
        <w:rPr>
          <w:rFonts w:asciiTheme="minorHAnsi" w:hAnsiTheme="minorHAnsi" w:cstheme="minorHAnsi"/>
          <w:b/>
          <w:sz w:val="22"/>
          <w:szCs w:val="22"/>
          <w:u w:val="single"/>
        </w:rPr>
        <w:t>CLÁUSULA PENAL PECUNIARIA</w:t>
      </w:r>
      <w:r w:rsidRPr="00C531AE">
        <w:rPr>
          <w:rFonts w:asciiTheme="minorHAnsi" w:hAnsiTheme="minorHAnsi" w:cstheme="minorHAnsi"/>
          <w:b/>
          <w:sz w:val="22"/>
          <w:szCs w:val="22"/>
        </w:rPr>
        <w:t xml:space="preserve">: </w:t>
      </w:r>
      <w:r w:rsidR="00183AE4" w:rsidRPr="00C531AE">
        <w:rPr>
          <w:rFonts w:asciiTheme="minorHAnsi" w:hAnsiTheme="minorHAnsi" w:cstheme="minorHAnsi"/>
          <w:sz w:val="22"/>
          <w:szCs w:val="22"/>
        </w:rPr>
        <w:t xml:space="preserve">Si </w:t>
      </w:r>
      <w:r w:rsidR="00183AE4" w:rsidRPr="00C531AE">
        <w:rPr>
          <w:rFonts w:asciiTheme="minorHAnsi" w:hAnsiTheme="minorHAnsi" w:cstheme="minorHAnsi"/>
          <w:b/>
          <w:sz w:val="22"/>
          <w:szCs w:val="22"/>
        </w:rPr>
        <w:t>EL</w:t>
      </w:r>
      <w:r w:rsidR="00183AE4" w:rsidRPr="00C531AE">
        <w:rPr>
          <w:rFonts w:asciiTheme="minorHAnsi" w:hAnsiTheme="minorHAnsi" w:cstheme="minorHAnsi"/>
          <w:sz w:val="22"/>
          <w:szCs w:val="22"/>
        </w:rPr>
        <w:t xml:space="preserve"> </w:t>
      </w:r>
      <w:r w:rsidR="00183AE4" w:rsidRPr="00C531AE">
        <w:rPr>
          <w:rFonts w:asciiTheme="minorHAnsi" w:hAnsiTheme="minorHAnsi" w:cstheme="minorHAnsi"/>
          <w:b/>
          <w:sz w:val="22"/>
          <w:szCs w:val="22"/>
        </w:rPr>
        <w:t>CONTRATISTA</w:t>
      </w:r>
      <w:r w:rsidR="00183AE4" w:rsidRPr="00C531AE">
        <w:rPr>
          <w:rFonts w:asciiTheme="minorHAnsi" w:hAnsiTheme="minorHAnsi" w:cstheme="minorHAnsi"/>
          <w:sz w:val="22"/>
          <w:szCs w:val="22"/>
        </w:rPr>
        <w:t xml:space="preserve"> no diere cumplimiento en forma total o parcial al objeto o a las obligaciones emanadas del contrato, pagará al </w:t>
      </w:r>
      <w:r w:rsidR="00183AE4" w:rsidRPr="00C531AE">
        <w:rPr>
          <w:rFonts w:asciiTheme="minorHAnsi" w:hAnsiTheme="minorHAnsi" w:cstheme="minorHAnsi"/>
          <w:b/>
          <w:sz w:val="22"/>
          <w:szCs w:val="22"/>
        </w:rPr>
        <w:t>SENA</w:t>
      </w:r>
      <w:r w:rsidR="000E1B20" w:rsidRPr="00C531AE">
        <w:rPr>
          <w:rFonts w:asciiTheme="minorHAnsi" w:hAnsiTheme="minorHAnsi" w:cstheme="minorHAnsi"/>
          <w:b/>
          <w:sz w:val="22"/>
          <w:szCs w:val="22"/>
        </w:rPr>
        <w:t xml:space="preserve"> </w:t>
      </w:r>
      <w:r w:rsidR="000E1B20" w:rsidRPr="00C531AE">
        <w:rPr>
          <w:rFonts w:asciiTheme="minorHAnsi" w:hAnsiTheme="minorHAnsi" w:cstheme="minorHAnsi"/>
          <w:sz w:val="22"/>
          <w:szCs w:val="22"/>
        </w:rPr>
        <w:t>hasta</w:t>
      </w:r>
      <w:r w:rsidR="00183AE4" w:rsidRPr="00C531AE">
        <w:rPr>
          <w:rFonts w:asciiTheme="minorHAnsi" w:hAnsiTheme="minorHAnsi" w:cstheme="minorHAnsi"/>
          <w:sz w:val="22"/>
          <w:szCs w:val="22"/>
        </w:rPr>
        <w:t xml:space="preserve"> el diez por ciento (10%) del valor total del mismo, como estimación anticipada de perjuicios, sin que lo anterior sea óbice para que se realice la reclamación de los perjuicios a que haya lugar</w:t>
      </w:r>
      <w:r w:rsidR="000E1B20" w:rsidRPr="00C531AE">
        <w:rPr>
          <w:rFonts w:asciiTheme="minorHAnsi" w:hAnsiTheme="minorHAnsi" w:cstheme="minorHAnsi"/>
          <w:sz w:val="22"/>
          <w:szCs w:val="22"/>
        </w:rPr>
        <w:t>, para tal efecto se dará aplicación al artículo 86 de la Ley 1474 de 2011</w:t>
      </w:r>
      <w:r w:rsidR="00183AE4" w:rsidRPr="00C531AE">
        <w:rPr>
          <w:rFonts w:asciiTheme="minorHAnsi" w:hAnsiTheme="minorHAnsi" w:cstheme="minorHAnsi"/>
          <w:sz w:val="22"/>
          <w:szCs w:val="22"/>
        </w:rPr>
        <w:t>.</w:t>
      </w:r>
      <w:r w:rsidR="006C4901" w:rsidRPr="00C531AE">
        <w:rPr>
          <w:rFonts w:asciiTheme="minorHAnsi" w:hAnsiTheme="minorHAnsi" w:cstheme="minorHAnsi"/>
          <w:b/>
          <w:snapToGrid w:val="0"/>
          <w:sz w:val="22"/>
          <w:szCs w:val="22"/>
        </w:rPr>
        <w:t xml:space="preserve"> </w:t>
      </w:r>
    </w:p>
    <w:p w:rsidR="001E4FB2" w:rsidRPr="00C531AE" w:rsidRDefault="001E4FB2" w:rsidP="001E4FB2">
      <w:pPr>
        <w:pStyle w:val="Default"/>
        <w:jc w:val="both"/>
        <w:rPr>
          <w:rFonts w:asciiTheme="minorHAnsi" w:hAnsiTheme="minorHAnsi" w:cstheme="minorHAnsi"/>
          <w:b/>
          <w:snapToGrid w:val="0"/>
          <w:sz w:val="22"/>
          <w:szCs w:val="22"/>
        </w:rPr>
      </w:pPr>
    </w:p>
    <w:p w:rsidR="002939F3" w:rsidRPr="00C531AE" w:rsidRDefault="00BA45C0" w:rsidP="001E4FB2">
      <w:pPr>
        <w:pStyle w:val="Default"/>
        <w:jc w:val="both"/>
        <w:rPr>
          <w:rFonts w:asciiTheme="minorHAnsi" w:hAnsiTheme="minorHAnsi" w:cstheme="minorHAnsi"/>
          <w:sz w:val="22"/>
          <w:szCs w:val="22"/>
        </w:rPr>
      </w:pPr>
      <w:r w:rsidRPr="00C531AE">
        <w:rPr>
          <w:rFonts w:asciiTheme="minorHAnsi" w:hAnsiTheme="minorHAnsi" w:cstheme="minorHAnsi"/>
          <w:b/>
          <w:sz w:val="22"/>
          <w:szCs w:val="22"/>
          <w:u w:val="single"/>
        </w:rPr>
        <w:t>INHABILIDADES E INCOMPATIBILIDADES</w:t>
      </w:r>
      <w:r w:rsidRPr="00C531AE">
        <w:rPr>
          <w:rFonts w:asciiTheme="minorHAnsi" w:hAnsiTheme="minorHAnsi" w:cstheme="minorHAnsi"/>
          <w:b/>
          <w:sz w:val="22"/>
          <w:szCs w:val="22"/>
        </w:rPr>
        <w:t xml:space="preserve">: </w:t>
      </w:r>
      <w:r w:rsidR="00AD2158" w:rsidRPr="00C531AE">
        <w:rPr>
          <w:rFonts w:asciiTheme="minorHAnsi" w:hAnsiTheme="minorHAnsi" w:cstheme="minorHAnsi"/>
          <w:bCs/>
          <w:sz w:val="22"/>
          <w:szCs w:val="22"/>
        </w:rPr>
        <w:t>el</w:t>
      </w:r>
      <w:r w:rsidR="00183AE4" w:rsidRPr="00C531AE">
        <w:rPr>
          <w:rFonts w:asciiTheme="minorHAnsi" w:hAnsiTheme="minorHAnsi" w:cstheme="minorHAnsi"/>
          <w:bCs/>
          <w:sz w:val="22"/>
          <w:szCs w:val="22"/>
        </w:rPr>
        <w:t xml:space="preserve"> </w:t>
      </w:r>
      <w:r w:rsidR="00183AE4" w:rsidRPr="00C531AE">
        <w:rPr>
          <w:rFonts w:asciiTheme="minorHAnsi" w:hAnsiTheme="minorHAnsi" w:cstheme="minorHAnsi"/>
          <w:b/>
          <w:bCs/>
          <w:sz w:val="22"/>
          <w:szCs w:val="22"/>
        </w:rPr>
        <w:t>CONTRATISTA</w:t>
      </w:r>
      <w:r w:rsidR="00183AE4" w:rsidRPr="00C531AE">
        <w:rPr>
          <w:rFonts w:asciiTheme="minorHAnsi" w:hAnsiTheme="minorHAnsi" w:cstheme="minorHAnsi"/>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002504DE" w:rsidRPr="00C531AE">
        <w:rPr>
          <w:rFonts w:asciiTheme="minorHAnsi" w:hAnsiTheme="minorHAnsi" w:cstheme="minorHAnsi"/>
          <w:b/>
          <w:bCs/>
          <w:sz w:val="22"/>
          <w:szCs w:val="22"/>
          <w:u w:val="single"/>
        </w:rPr>
        <w:t>PARÁGRAFO PRIMERO</w:t>
      </w:r>
      <w:r w:rsidR="002504DE" w:rsidRPr="00C531AE">
        <w:rPr>
          <w:rFonts w:asciiTheme="minorHAnsi" w:hAnsiTheme="minorHAnsi" w:cstheme="minorHAnsi"/>
          <w:b/>
          <w:bCs/>
          <w:sz w:val="22"/>
          <w:szCs w:val="22"/>
        </w:rPr>
        <w:t>:</w:t>
      </w:r>
      <w:r w:rsidR="00183AE4" w:rsidRPr="00C531AE">
        <w:rPr>
          <w:rFonts w:asciiTheme="minorHAnsi" w:hAnsiTheme="minorHAnsi" w:cstheme="minorHAnsi"/>
          <w:b/>
          <w:bCs/>
          <w:sz w:val="22"/>
          <w:szCs w:val="22"/>
        </w:rPr>
        <w:t xml:space="preserve"> </w:t>
      </w:r>
      <w:r w:rsidR="00183AE4" w:rsidRPr="00C531AE">
        <w:rPr>
          <w:rFonts w:asciiTheme="minorHAnsi" w:hAnsiTheme="minorHAnsi" w:cstheme="minorHAnsi"/>
          <w:sz w:val="22"/>
          <w:szCs w:val="22"/>
        </w:rPr>
        <w:t>Si llegare a sobrevenir inhabilidad o incompatibilidad por parte del</w:t>
      </w:r>
      <w:r w:rsidR="00183AE4" w:rsidRPr="00C531AE">
        <w:rPr>
          <w:rFonts w:asciiTheme="minorHAnsi" w:hAnsiTheme="minorHAnsi" w:cstheme="minorHAnsi"/>
          <w:b/>
          <w:sz w:val="22"/>
          <w:szCs w:val="22"/>
        </w:rPr>
        <w:t xml:space="preserve"> CONTRATISTA</w:t>
      </w:r>
      <w:r w:rsidR="00183AE4" w:rsidRPr="00C531AE">
        <w:rPr>
          <w:rFonts w:asciiTheme="minorHAnsi" w:hAnsiTheme="minorHAnsi" w:cstheme="minorHAnsi"/>
          <w:sz w:val="22"/>
          <w:szCs w:val="22"/>
        </w:rPr>
        <w:t xml:space="preserve">, éste cederá el contrato previa autorización escrita del </w:t>
      </w:r>
      <w:r w:rsidR="00183AE4" w:rsidRPr="00C531AE">
        <w:rPr>
          <w:rFonts w:asciiTheme="minorHAnsi" w:hAnsiTheme="minorHAnsi" w:cstheme="minorHAnsi"/>
          <w:b/>
          <w:sz w:val="22"/>
          <w:szCs w:val="22"/>
        </w:rPr>
        <w:t>SENA</w:t>
      </w:r>
      <w:r w:rsidR="000E1B20" w:rsidRPr="00C531AE">
        <w:rPr>
          <w:rFonts w:asciiTheme="minorHAnsi" w:hAnsiTheme="minorHAnsi" w:cstheme="minorHAnsi"/>
          <w:sz w:val="22"/>
          <w:szCs w:val="22"/>
        </w:rPr>
        <w:t xml:space="preserve"> a través de la supervisión</w:t>
      </w:r>
      <w:r w:rsidR="00183AE4" w:rsidRPr="00C531AE">
        <w:rPr>
          <w:rFonts w:asciiTheme="minorHAnsi" w:hAnsiTheme="minorHAnsi" w:cstheme="minorHAnsi"/>
          <w:sz w:val="22"/>
          <w:szCs w:val="22"/>
        </w:rPr>
        <w:t xml:space="preserve"> y si ello no fuere posible </w:t>
      </w:r>
      <w:r w:rsidR="00AD2158" w:rsidRPr="00C531AE">
        <w:rPr>
          <w:rFonts w:asciiTheme="minorHAnsi" w:hAnsiTheme="minorHAnsi" w:cstheme="minorHAnsi"/>
          <w:sz w:val="22"/>
          <w:szCs w:val="22"/>
        </w:rPr>
        <w:t>el</w:t>
      </w:r>
      <w:r w:rsidR="00183AE4" w:rsidRPr="00C531AE">
        <w:rPr>
          <w:rFonts w:asciiTheme="minorHAnsi" w:hAnsiTheme="minorHAnsi" w:cstheme="minorHAnsi"/>
          <w:b/>
          <w:sz w:val="22"/>
          <w:szCs w:val="22"/>
        </w:rPr>
        <w:t xml:space="preserve"> CONTRATISTA</w:t>
      </w:r>
      <w:r w:rsidR="00183AE4" w:rsidRPr="00C531AE">
        <w:rPr>
          <w:rFonts w:asciiTheme="minorHAnsi" w:hAnsiTheme="minorHAnsi" w:cstheme="minorHAnsi"/>
          <w:sz w:val="22"/>
          <w:szCs w:val="22"/>
        </w:rPr>
        <w:t xml:space="preserve"> renunciará a su ejecución. </w:t>
      </w:r>
      <w:r w:rsidR="002504DE" w:rsidRPr="00C531AE">
        <w:rPr>
          <w:rFonts w:asciiTheme="minorHAnsi" w:hAnsiTheme="minorHAnsi" w:cstheme="minorHAnsi"/>
          <w:b/>
          <w:bCs/>
          <w:sz w:val="22"/>
          <w:szCs w:val="22"/>
          <w:u w:val="single"/>
        </w:rPr>
        <w:t>PARÁGRAFO SEGUNDO</w:t>
      </w:r>
      <w:r w:rsidR="002504DE" w:rsidRPr="00C531AE">
        <w:rPr>
          <w:rFonts w:asciiTheme="minorHAnsi" w:hAnsiTheme="minorHAnsi" w:cstheme="minorHAnsi"/>
          <w:b/>
          <w:bCs/>
          <w:sz w:val="22"/>
          <w:szCs w:val="22"/>
        </w:rPr>
        <w:t>:</w:t>
      </w:r>
      <w:r w:rsidR="00183AE4" w:rsidRPr="00C531AE">
        <w:rPr>
          <w:rFonts w:asciiTheme="minorHAnsi" w:hAnsiTheme="minorHAnsi" w:cstheme="minorHAnsi"/>
          <w:sz w:val="22"/>
          <w:szCs w:val="22"/>
        </w:rPr>
        <w:t xml:space="preserve"> Presentada la causal de inhabilidad o incompatibilidad, </w:t>
      </w:r>
      <w:r w:rsidR="00AD2158" w:rsidRPr="00C531AE">
        <w:rPr>
          <w:rFonts w:asciiTheme="minorHAnsi" w:hAnsiTheme="minorHAnsi" w:cstheme="minorHAnsi"/>
          <w:sz w:val="22"/>
          <w:szCs w:val="22"/>
        </w:rPr>
        <w:t>el</w:t>
      </w:r>
      <w:r w:rsidR="00183AE4" w:rsidRPr="00C531AE">
        <w:rPr>
          <w:rFonts w:asciiTheme="minorHAnsi" w:hAnsiTheme="minorHAnsi" w:cstheme="minorHAnsi"/>
          <w:b/>
          <w:sz w:val="22"/>
          <w:szCs w:val="22"/>
        </w:rPr>
        <w:t xml:space="preserve"> CONTRATISTA</w:t>
      </w:r>
      <w:r w:rsidR="00183AE4" w:rsidRPr="00C531AE">
        <w:rPr>
          <w:rFonts w:asciiTheme="minorHAnsi" w:hAnsiTheme="minorHAnsi" w:cstheme="minorHAnsi"/>
          <w:sz w:val="22"/>
          <w:szCs w:val="22"/>
        </w:rPr>
        <w:t xml:space="preserve"> deberá informar al </w:t>
      </w:r>
      <w:r w:rsidR="00183AE4" w:rsidRPr="00C531AE">
        <w:rPr>
          <w:rFonts w:asciiTheme="minorHAnsi" w:hAnsiTheme="minorHAnsi" w:cstheme="minorHAnsi"/>
          <w:b/>
          <w:sz w:val="22"/>
          <w:szCs w:val="22"/>
        </w:rPr>
        <w:t>SENA</w:t>
      </w:r>
      <w:r w:rsidR="00183AE4" w:rsidRPr="00C531AE">
        <w:rPr>
          <w:rFonts w:asciiTheme="minorHAnsi" w:hAnsiTheme="minorHAnsi" w:cstheme="minorHAnsi"/>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00183AE4" w:rsidRPr="00C531AE">
        <w:rPr>
          <w:rFonts w:asciiTheme="minorHAnsi" w:hAnsiTheme="minorHAnsi" w:cstheme="minorHAnsi"/>
          <w:b/>
          <w:sz w:val="22"/>
          <w:szCs w:val="22"/>
        </w:rPr>
        <w:t>EL SENA</w:t>
      </w:r>
      <w:r w:rsidR="00183AE4" w:rsidRPr="00C531AE">
        <w:rPr>
          <w:rFonts w:asciiTheme="minorHAnsi" w:hAnsiTheme="minorHAnsi" w:cstheme="minorHAnsi"/>
          <w:sz w:val="22"/>
          <w:szCs w:val="22"/>
        </w:rPr>
        <w:t xml:space="preserve"> se reserva la facultad de aceptar al candidato propuesto por </w:t>
      </w:r>
      <w:r w:rsidR="00AD2158" w:rsidRPr="00C531AE">
        <w:rPr>
          <w:rFonts w:asciiTheme="minorHAnsi" w:hAnsiTheme="minorHAnsi" w:cstheme="minorHAnsi"/>
          <w:sz w:val="22"/>
          <w:szCs w:val="22"/>
        </w:rPr>
        <w:t>el</w:t>
      </w:r>
      <w:r w:rsidR="00183AE4" w:rsidRPr="00C531AE">
        <w:rPr>
          <w:rFonts w:asciiTheme="minorHAnsi" w:hAnsiTheme="minorHAnsi" w:cstheme="minorHAnsi"/>
          <w:b/>
          <w:sz w:val="22"/>
          <w:szCs w:val="22"/>
        </w:rPr>
        <w:t xml:space="preserve"> CONTRATISTA</w:t>
      </w:r>
      <w:r w:rsidR="00183AE4" w:rsidRPr="00C531AE">
        <w:rPr>
          <w:rFonts w:asciiTheme="minorHAnsi" w:hAnsiTheme="minorHAnsi" w:cstheme="minorHAnsi"/>
          <w:sz w:val="22"/>
          <w:szCs w:val="22"/>
        </w:rPr>
        <w:t xml:space="preserve"> o en su defecto autorizar la cesión a favor de un tercero que reúna las condiciones para continuar con la ejecución del contrato. </w:t>
      </w:r>
    </w:p>
    <w:p w:rsidR="001E4FB2" w:rsidRPr="00C531AE" w:rsidRDefault="001E4FB2" w:rsidP="001E4FB2">
      <w:pPr>
        <w:pStyle w:val="Default"/>
        <w:jc w:val="both"/>
        <w:rPr>
          <w:rFonts w:asciiTheme="minorHAnsi" w:hAnsiTheme="minorHAnsi" w:cstheme="minorHAnsi"/>
          <w:b/>
          <w:bCs/>
          <w:sz w:val="22"/>
          <w:szCs w:val="22"/>
        </w:rPr>
      </w:pPr>
    </w:p>
    <w:p w:rsidR="002939F3" w:rsidRPr="00C531AE" w:rsidRDefault="00BA45C0" w:rsidP="001E4FB2">
      <w:pPr>
        <w:pStyle w:val="Default"/>
        <w:jc w:val="both"/>
        <w:rPr>
          <w:rFonts w:asciiTheme="minorHAnsi" w:hAnsiTheme="minorHAnsi" w:cstheme="minorHAnsi"/>
          <w:sz w:val="22"/>
          <w:szCs w:val="22"/>
        </w:rPr>
      </w:pPr>
      <w:r w:rsidRPr="00C531AE">
        <w:rPr>
          <w:rFonts w:asciiTheme="minorHAnsi" w:hAnsiTheme="minorHAnsi" w:cstheme="minorHAnsi"/>
          <w:b/>
          <w:bCs/>
          <w:sz w:val="22"/>
          <w:szCs w:val="22"/>
          <w:u w:val="single"/>
        </w:rPr>
        <w:t>INDEMNIDAD DEL SENA</w:t>
      </w:r>
      <w:bookmarkStart w:id="4" w:name="_Toc69578209"/>
      <w:bookmarkStart w:id="5" w:name="_Toc69578356"/>
      <w:r w:rsidRPr="00C531AE">
        <w:rPr>
          <w:rFonts w:asciiTheme="minorHAnsi" w:hAnsiTheme="minorHAnsi" w:cstheme="minorHAnsi"/>
          <w:b/>
          <w:sz w:val="22"/>
          <w:szCs w:val="22"/>
        </w:rPr>
        <w:t>:</w:t>
      </w:r>
      <w:r w:rsidRPr="00C531AE">
        <w:rPr>
          <w:rFonts w:asciiTheme="minorHAnsi" w:hAnsiTheme="minorHAnsi" w:cstheme="minorHAnsi"/>
          <w:bCs/>
          <w:sz w:val="22"/>
          <w:szCs w:val="22"/>
        </w:rPr>
        <w:t xml:space="preserve"> </w:t>
      </w:r>
      <w:bookmarkEnd w:id="4"/>
      <w:bookmarkEnd w:id="5"/>
      <w:r w:rsidR="00AD2158" w:rsidRPr="00C531AE">
        <w:rPr>
          <w:rFonts w:asciiTheme="minorHAnsi" w:hAnsiTheme="minorHAnsi" w:cstheme="minorHAnsi"/>
          <w:sz w:val="22"/>
          <w:szCs w:val="22"/>
        </w:rPr>
        <w:t>el</w:t>
      </w:r>
      <w:r w:rsidR="000E1B20" w:rsidRPr="00C531AE">
        <w:rPr>
          <w:rFonts w:asciiTheme="minorHAnsi" w:hAnsiTheme="minorHAnsi" w:cstheme="minorHAnsi"/>
          <w:b/>
          <w:sz w:val="22"/>
          <w:szCs w:val="22"/>
        </w:rPr>
        <w:t xml:space="preserve"> CONTRATISTA</w:t>
      </w:r>
      <w:r w:rsidR="000E1B20" w:rsidRPr="00C531AE">
        <w:rPr>
          <w:rFonts w:asciiTheme="minorHAnsi" w:hAnsiTheme="minorHAnsi" w:cstheme="minorHAnsi"/>
          <w:sz w:val="22"/>
          <w:szCs w:val="22"/>
        </w:rPr>
        <w:t>, mantendrá indemne al SENA contra todo reclamo, demanda, acción legal, y costos que puedan causarse o surgir por daños o lesiones a personas o bienes, ocasionados por EL</w:t>
      </w:r>
      <w:r w:rsidR="000E1B20" w:rsidRPr="00C531AE">
        <w:rPr>
          <w:rFonts w:asciiTheme="minorHAnsi" w:hAnsiTheme="minorHAnsi" w:cstheme="minorHAnsi"/>
          <w:b/>
          <w:sz w:val="22"/>
          <w:szCs w:val="22"/>
        </w:rPr>
        <w:t xml:space="preserve"> CONTRATISTA</w:t>
      </w:r>
      <w:r w:rsidR="000E1B20" w:rsidRPr="00C531AE">
        <w:rPr>
          <w:rFonts w:asciiTheme="minorHAnsi" w:hAnsiTheme="minorHAnsi" w:cstheme="minorHAnsi"/>
          <w:sz w:val="22"/>
          <w:szCs w:val="22"/>
        </w:rPr>
        <w:t xml:space="preserve"> o su personal, durante la ejecución del objeto y obligaciones del contrato. En caso de que se formule reclamo, demanda o acción legal contra el </w:t>
      </w:r>
      <w:r w:rsidR="000E1B20" w:rsidRPr="00C531AE">
        <w:rPr>
          <w:rFonts w:asciiTheme="minorHAnsi" w:hAnsiTheme="minorHAnsi" w:cstheme="minorHAnsi"/>
          <w:b/>
          <w:sz w:val="22"/>
          <w:szCs w:val="22"/>
        </w:rPr>
        <w:t xml:space="preserve">SENA </w:t>
      </w:r>
      <w:r w:rsidR="000E1B20" w:rsidRPr="00C531AE">
        <w:rPr>
          <w:rFonts w:asciiTheme="minorHAnsi" w:hAnsiTheme="minorHAnsi" w:cstheme="minorHAnsi"/>
          <w:sz w:val="22"/>
          <w:szCs w:val="22"/>
        </w:rPr>
        <w:t xml:space="preserve">por asuntos, que según el contrato sean de responsabilidad </w:t>
      </w:r>
      <w:r w:rsidR="00AD2158" w:rsidRPr="00C531AE">
        <w:rPr>
          <w:rFonts w:asciiTheme="minorHAnsi" w:hAnsiTheme="minorHAnsi" w:cstheme="minorHAnsi"/>
          <w:sz w:val="22"/>
          <w:szCs w:val="22"/>
        </w:rPr>
        <w:t>del</w:t>
      </w:r>
      <w:r w:rsidR="000E1B20" w:rsidRPr="00C531AE">
        <w:rPr>
          <w:rFonts w:asciiTheme="minorHAnsi" w:hAnsiTheme="minorHAnsi" w:cstheme="minorHAnsi"/>
          <w:b/>
          <w:sz w:val="22"/>
          <w:szCs w:val="22"/>
        </w:rPr>
        <w:t xml:space="preserve"> CONTRATISTA</w:t>
      </w:r>
      <w:r w:rsidR="000E1B20" w:rsidRPr="00C531AE">
        <w:rPr>
          <w:rFonts w:asciiTheme="minorHAnsi" w:hAnsiTheme="minorHAnsi" w:cstheme="minorHAnsi"/>
          <w:sz w:val="22"/>
          <w:szCs w:val="22"/>
        </w:rPr>
        <w:t xml:space="preserve">, se le comunicará lo más pronto posible de ello para que por </w:t>
      </w:r>
      <w:r w:rsidR="000E1B20" w:rsidRPr="00C531AE">
        <w:rPr>
          <w:rFonts w:asciiTheme="minorHAnsi" w:hAnsiTheme="minorHAnsi" w:cstheme="minorHAnsi"/>
          <w:sz w:val="22"/>
          <w:szCs w:val="22"/>
        </w:rPr>
        <w:lastRenderedPageBreak/>
        <w:t xml:space="preserve">su cuenta adopte oportunamente las medidas previstas por la ley para mantener indemne al </w:t>
      </w:r>
      <w:r w:rsidR="000E1B20" w:rsidRPr="00C531AE">
        <w:rPr>
          <w:rFonts w:asciiTheme="minorHAnsi" w:hAnsiTheme="minorHAnsi" w:cstheme="minorHAnsi"/>
          <w:b/>
          <w:sz w:val="22"/>
          <w:szCs w:val="22"/>
        </w:rPr>
        <w:t xml:space="preserve">SENA </w:t>
      </w:r>
      <w:r w:rsidR="000E1B20" w:rsidRPr="00C531AE">
        <w:rPr>
          <w:rFonts w:asciiTheme="minorHAnsi" w:hAnsiTheme="minorHAnsi" w:cstheme="minorHAnsi"/>
          <w:sz w:val="22"/>
          <w:szCs w:val="22"/>
        </w:rPr>
        <w:t xml:space="preserve">y adelante los trámites para llegar a un arreglo del conflicto.  </w:t>
      </w:r>
      <w:r w:rsidR="00AD2158" w:rsidRPr="00C531AE">
        <w:rPr>
          <w:rFonts w:asciiTheme="minorHAnsi" w:hAnsiTheme="minorHAnsi" w:cstheme="minorHAnsi"/>
          <w:b/>
          <w:sz w:val="22"/>
          <w:szCs w:val="22"/>
        </w:rPr>
        <w:t>EL</w:t>
      </w:r>
      <w:r w:rsidR="000E1B20" w:rsidRPr="00C531AE">
        <w:rPr>
          <w:rFonts w:asciiTheme="minorHAnsi" w:hAnsiTheme="minorHAnsi" w:cstheme="minorHAnsi"/>
          <w:sz w:val="22"/>
          <w:szCs w:val="22"/>
        </w:rPr>
        <w:t xml:space="preserve"> </w:t>
      </w:r>
      <w:r w:rsidR="000E1B20" w:rsidRPr="00C531AE">
        <w:rPr>
          <w:rFonts w:asciiTheme="minorHAnsi" w:hAnsiTheme="minorHAnsi" w:cstheme="minorHAnsi"/>
          <w:b/>
          <w:sz w:val="22"/>
          <w:szCs w:val="22"/>
        </w:rPr>
        <w:t xml:space="preserve">SENA, </w:t>
      </w:r>
      <w:r w:rsidR="000E1B20" w:rsidRPr="00C531AE">
        <w:rPr>
          <w:rFonts w:asciiTheme="minorHAnsi" w:hAnsiTheme="minorHAnsi" w:cstheme="minorHAnsi"/>
          <w:sz w:val="22"/>
          <w:szCs w:val="22"/>
        </w:rPr>
        <w:t xml:space="preserve">a solicitud </w:t>
      </w:r>
      <w:r w:rsidR="00AD2158" w:rsidRPr="00C531AE">
        <w:rPr>
          <w:rFonts w:asciiTheme="minorHAnsi" w:hAnsiTheme="minorHAnsi" w:cstheme="minorHAnsi"/>
          <w:sz w:val="22"/>
          <w:szCs w:val="22"/>
        </w:rPr>
        <w:t>del</w:t>
      </w:r>
      <w:r w:rsidR="00AD2158" w:rsidRPr="00C531AE">
        <w:rPr>
          <w:rFonts w:asciiTheme="minorHAnsi" w:hAnsiTheme="minorHAnsi" w:cstheme="minorHAnsi"/>
          <w:b/>
          <w:sz w:val="22"/>
          <w:szCs w:val="22"/>
        </w:rPr>
        <w:t xml:space="preserve"> </w:t>
      </w:r>
      <w:r w:rsidR="000E1B20" w:rsidRPr="00C531AE">
        <w:rPr>
          <w:rFonts w:asciiTheme="minorHAnsi" w:hAnsiTheme="minorHAnsi" w:cstheme="minorHAnsi"/>
          <w:b/>
          <w:sz w:val="22"/>
          <w:szCs w:val="22"/>
        </w:rPr>
        <w:t>CONTRATISTA</w:t>
      </w:r>
      <w:r w:rsidR="000E1B20" w:rsidRPr="00C531AE">
        <w:rPr>
          <w:rFonts w:asciiTheme="minorHAnsi" w:hAnsiTheme="minorHAnsi" w:cstheme="minorHAnsi"/>
          <w:sz w:val="22"/>
          <w:szCs w:val="22"/>
        </w:rPr>
        <w:t xml:space="preserve">, podrá prestar su colaboración para atender los reclamos legales y el contratista a su vez reconocerá los costos que éstos ocasionen al </w:t>
      </w:r>
      <w:r w:rsidR="000E1B20" w:rsidRPr="00C531AE">
        <w:rPr>
          <w:rFonts w:asciiTheme="minorHAnsi" w:hAnsiTheme="minorHAnsi" w:cstheme="minorHAnsi"/>
          <w:b/>
          <w:sz w:val="22"/>
          <w:szCs w:val="22"/>
        </w:rPr>
        <w:t xml:space="preserve">SENA, </w:t>
      </w:r>
      <w:r w:rsidR="000E1B20" w:rsidRPr="00C531AE">
        <w:rPr>
          <w:rFonts w:asciiTheme="minorHAnsi" w:hAnsiTheme="minorHAnsi" w:cstheme="minorHAnsi"/>
          <w:sz w:val="22"/>
          <w:szCs w:val="22"/>
        </w:rPr>
        <w:t xml:space="preserve">sin que la responsabilidad de </w:t>
      </w:r>
      <w:r w:rsidR="000E1B20" w:rsidRPr="00C531AE">
        <w:rPr>
          <w:rFonts w:asciiTheme="minorHAnsi" w:hAnsiTheme="minorHAnsi" w:cstheme="minorHAnsi"/>
          <w:b/>
          <w:sz w:val="22"/>
          <w:szCs w:val="22"/>
        </w:rPr>
        <w:t>EL CONTRATISTA</w:t>
      </w:r>
      <w:r w:rsidR="000E1B20" w:rsidRPr="00C531AE">
        <w:rPr>
          <w:rFonts w:asciiTheme="minorHAnsi" w:hAnsiTheme="minorHAnsi" w:cstheme="minorHAnsi"/>
          <w:sz w:val="22"/>
          <w:szCs w:val="22"/>
        </w:rPr>
        <w:t xml:space="preserve"> se atenúe por este reconocimiento, ni por el hecho de que el </w:t>
      </w:r>
      <w:r w:rsidR="000E1B20" w:rsidRPr="00C531AE">
        <w:rPr>
          <w:rFonts w:asciiTheme="minorHAnsi" w:hAnsiTheme="minorHAnsi" w:cstheme="minorHAnsi"/>
          <w:b/>
          <w:sz w:val="22"/>
          <w:szCs w:val="22"/>
        </w:rPr>
        <w:t xml:space="preserve">SENA </w:t>
      </w:r>
      <w:r w:rsidR="000E1B20" w:rsidRPr="00C531AE">
        <w:rPr>
          <w:rFonts w:asciiTheme="minorHAnsi" w:hAnsiTheme="minorHAnsi" w:cstheme="minorHAnsi"/>
          <w:sz w:val="22"/>
          <w:szCs w:val="22"/>
        </w:rPr>
        <w:t xml:space="preserve">en un momento haya prestado su colaboración para atender a la defensa de sus intereses contra tales reclamos, demandas o acciones legales. Si en cualquiera de los eventos previstos en este numeral </w:t>
      </w:r>
      <w:r w:rsidR="000E1B20" w:rsidRPr="00C531AE">
        <w:rPr>
          <w:rFonts w:asciiTheme="minorHAnsi" w:hAnsiTheme="minorHAnsi" w:cstheme="minorHAnsi"/>
          <w:b/>
          <w:sz w:val="22"/>
          <w:szCs w:val="22"/>
        </w:rPr>
        <w:t>EL CONTRATISTA</w:t>
      </w:r>
      <w:r w:rsidR="000E1B20" w:rsidRPr="00C531AE">
        <w:rPr>
          <w:rFonts w:asciiTheme="minorHAnsi" w:hAnsiTheme="minorHAnsi" w:cstheme="minorHAnsi"/>
          <w:sz w:val="22"/>
          <w:szCs w:val="22"/>
        </w:rPr>
        <w:t xml:space="preserve"> no asume debida y oportunamente la defensa del </w:t>
      </w:r>
      <w:r w:rsidR="000E1B20" w:rsidRPr="00C531AE">
        <w:rPr>
          <w:rFonts w:asciiTheme="minorHAnsi" w:hAnsiTheme="minorHAnsi" w:cstheme="minorHAnsi"/>
          <w:b/>
          <w:sz w:val="22"/>
          <w:szCs w:val="22"/>
        </w:rPr>
        <w:t xml:space="preserve">SENA </w:t>
      </w:r>
      <w:r w:rsidR="000E1B20" w:rsidRPr="00C531AE">
        <w:rPr>
          <w:rFonts w:asciiTheme="minorHAnsi" w:hAnsiTheme="minorHAnsi" w:cstheme="minorHAnsi"/>
          <w:sz w:val="22"/>
          <w:szCs w:val="22"/>
        </w:rPr>
        <w:t xml:space="preserve">éste podrá hacerlo directamente, previa comunicación escrita </w:t>
      </w:r>
      <w:r w:rsidR="00AD2158" w:rsidRPr="00C531AE">
        <w:rPr>
          <w:rFonts w:asciiTheme="minorHAnsi" w:hAnsiTheme="minorHAnsi" w:cstheme="minorHAnsi"/>
          <w:sz w:val="22"/>
          <w:szCs w:val="22"/>
        </w:rPr>
        <w:t>al</w:t>
      </w:r>
      <w:r w:rsidR="000E1B20" w:rsidRPr="00C531AE">
        <w:rPr>
          <w:rFonts w:asciiTheme="minorHAnsi" w:hAnsiTheme="minorHAnsi" w:cstheme="minorHAnsi"/>
          <w:b/>
          <w:sz w:val="22"/>
          <w:szCs w:val="22"/>
        </w:rPr>
        <w:t xml:space="preserve"> CONTRATISTA</w:t>
      </w:r>
      <w:r w:rsidR="000E1B20" w:rsidRPr="00C531AE">
        <w:rPr>
          <w:rFonts w:asciiTheme="minorHAnsi" w:hAnsiTheme="minorHAnsi" w:cstheme="minorHAnsi"/>
          <w:sz w:val="22"/>
          <w:szCs w:val="22"/>
        </w:rPr>
        <w:t xml:space="preserve">, quien pagará todos los gastos que el </w:t>
      </w:r>
      <w:r w:rsidR="000E1B20" w:rsidRPr="00C531AE">
        <w:rPr>
          <w:rFonts w:asciiTheme="minorHAnsi" w:hAnsiTheme="minorHAnsi" w:cstheme="minorHAnsi"/>
          <w:b/>
          <w:sz w:val="22"/>
          <w:szCs w:val="22"/>
        </w:rPr>
        <w:t xml:space="preserve">SENA </w:t>
      </w:r>
      <w:r w:rsidR="000E1B20" w:rsidRPr="00C531AE">
        <w:rPr>
          <w:rFonts w:asciiTheme="minorHAnsi" w:hAnsiTheme="minorHAnsi" w:cstheme="minorHAnsi"/>
          <w:sz w:val="22"/>
          <w:szCs w:val="22"/>
        </w:rPr>
        <w:t xml:space="preserve">incurra por tal motivo. En caso de que así no lo hiciera </w:t>
      </w:r>
      <w:r w:rsidR="00AD2158" w:rsidRPr="00C531AE">
        <w:rPr>
          <w:rFonts w:asciiTheme="minorHAnsi" w:hAnsiTheme="minorHAnsi" w:cstheme="minorHAnsi"/>
          <w:sz w:val="22"/>
          <w:szCs w:val="22"/>
        </w:rPr>
        <w:t>el</w:t>
      </w:r>
      <w:r w:rsidR="000E1B20" w:rsidRPr="00C531AE">
        <w:rPr>
          <w:rFonts w:asciiTheme="minorHAnsi" w:hAnsiTheme="minorHAnsi" w:cstheme="minorHAnsi"/>
          <w:b/>
          <w:sz w:val="22"/>
          <w:szCs w:val="22"/>
        </w:rPr>
        <w:t xml:space="preserve"> CONTRATISTA</w:t>
      </w:r>
      <w:r w:rsidR="000E1B20" w:rsidRPr="00C531AE">
        <w:rPr>
          <w:rFonts w:asciiTheme="minorHAnsi" w:hAnsiTheme="minorHAnsi" w:cstheme="minorHAnsi"/>
          <w:sz w:val="22"/>
          <w:szCs w:val="22"/>
        </w:rPr>
        <w:t xml:space="preserve">, el </w:t>
      </w:r>
      <w:r w:rsidR="000E1B20" w:rsidRPr="00C531AE">
        <w:rPr>
          <w:rFonts w:asciiTheme="minorHAnsi" w:hAnsiTheme="minorHAnsi" w:cstheme="minorHAnsi"/>
          <w:b/>
          <w:sz w:val="22"/>
          <w:szCs w:val="22"/>
        </w:rPr>
        <w:t xml:space="preserve">SENA </w:t>
      </w:r>
      <w:r w:rsidR="000E1B20" w:rsidRPr="00C531AE">
        <w:rPr>
          <w:rFonts w:asciiTheme="minorHAnsi" w:hAnsiTheme="minorHAnsi" w:cstheme="minorHAnsi"/>
          <w:sz w:val="22"/>
          <w:szCs w:val="22"/>
        </w:rPr>
        <w:t xml:space="preserve">tendrá derecho a descontar el valor de tales </w:t>
      </w:r>
      <w:r w:rsidR="00FB6771" w:rsidRPr="00C531AE">
        <w:rPr>
          <w:rFonts w:asciiTheme="minorHAnsi" w:hAnsiTheme="minorHAnsi" w:cstheme="minorHAnsi"/>
          <w:sz w:val="22"/>
          <w:szCs w:val="22"/>
        </w:rPr>
        <w:t>erogaciones de cualquier suma que adeude EL CONTRATISTA.</w:t>
      </w:r>
    </w:p>
    <w:p w:rsidR="001E4FB2" w:rsidRPr="00C531AE" w:rsidRDefault="001E4FB2" w:rsidP="001E4FB2">
      <w:pPr>
        <w:pStyle w:val="Default"/>
        <w:jc w:val="both"/>
        <w:rPr>
          <w:rFonts w:asciiTheme="minorHAnsi" w:hAnsiTheme="minorHAnsi" w:cstheme="minorHAnsi"/>
          <w:sz w:val="22"/>
          <w:szCs w:val="22"/>
        </w:rPr>
      </w:pPr>
    </w:p>
    <w:p w:rsidR="002939F3" w:rsidRPr="00C531AE" w:rsidRDefault="00BA45C0" w:rsidP="001E4FB2">
      <w:pPr>
        <w:pStyle w:val="Default"/>
        <w:jc w:val="both"/>
        <w:rPr>
          <w:rFonts w:asciiTheme="minorHAnsi" w:hAnsiTheme="minorHAnsi" w:cstheme="minorHAnsi"/>
          <w:b/>
          <w:snapToGrid w:val="0"/>
          <w:sz w:val="22"/>
          <w:szCs w:val="22"/>
        </w:rPr>
      </w:pPr>
      <w:r w:rsidRPr="00C531AE">
        <w:rPr>
          <w:rFonts w:asciiTheme="minorHAnsi" w:hAnsiTheme="minorHAnsi" w:cstheme="minorHAnsi"/>
          <w:b/>
          <w:sz w:val="22"/>
          <w:szCs w:val="22"/>
          <w:u w:val="single"/>
        </w:rPr>
        <w:t>GASTOS E IMPUESTOS</w:t>
      </w:r>
      <w:r w:rsidRPr="00C531AE">
        <w:rPr>
          <w:rFonts w:asciiTheme="minorHAnsi" w:hAnsiTheme="minorHAnsi" w:cstheme="minorHAnsi"/>
          <w:b/>
          <w:bCs/>
          <w:sz w:val="22"/>
          <w:szCs w:val="22"/>
        </w:rPr>
        <w:t xml:space="preserve">: </w:t>
      </w:r>
      <w:r w:rsidR="00183AE4" w:rsidRPr="00C531AE">
        <w:rPr>
          <w:rFonts w:asciiTheme="minorHAnsi" w:hAnsiTheme="minorHAnsi" w:cstheme="minorHAnsi"/>
          <w:bCs/>
          <w:sz w:val="22"/>
          <w:szCs w:val="22"/>
        </w:rPr>
        <w:t xml:space="preserve">Serán por cuenta del </w:t>
      </w:r>
      <w:r w:rsidR="00183AE4" w:rsidRPr="00C531AE">
        <w:rPr>
          <w:rFonts w:asciiTheme="minorHAnsi" w:hAnsiTheme="minorHAnsi" w:cstheme="minorHAnsi"/>
          <w:b/>
          <w:bCs/>
          <w:sz w:val="22"/>
          <w:szCs w:val="22"/>
        </w:rPr>
        <w:t>CONTRATISTA</w:t>
      </w:r>
      <w:r w:rsidR="00183AE4" w:rsidRPr="00C531AE">
        <w:rPr>
          <w:rFonts w:asciiTheme="minorHAnsi" w:hAnsiTheme="minorHAnsi" w:cstheme="minorHAnsi"/>
          <w:bCs/>
          <w:sz w:val="22"/>
          <w:szCs w:val="22"/>
        </w:rPr>
        <w:t xml:space="preserve"> todos los gastos e impuestos, tasas y contribuciones nacionales, departamentales y municipales derivados de la celebración, ejecución y liquidación del contrato así como el valor de la </w:t>
      </w:r>
      <w:r w:rsidR="00E15D0C">
        <w:rPr>
          <w:rFonts w:asciiTheme="minorHAnsi" w:hAnsiTheme="minorHAnsi" w:cstheme="minorHAnsi"/>
          <w:bCs/>
          <w:sz w:val="22"/>
          <w:szCs w:val="22"/>
        </w:rPr>
        <w:t xml:space="preserve">póliza </w:t>
      </w:r>
      <w:r w:rsidR="00183AE4" w:rsidRPr="00C531AE">
        <w:rPr>
          <w:rFonts w:asciiTheme="minorHAnsi" w:hAnsiTheme="minorHAnsi" w:cstheme="minorHAnsi"/>
          <w:bCs/>
          <w:sz w:val="22"/>
          <w:szCs w:val="22"/>
        </w:rPr>
        <w:t xml:space="preserve">de la </w:t>
      </w:r>
      <w:r w:rsidR="00183AE4" w:rsidRPr="00C531AE">
        <w:rPr>
          <w:rFonts w:asciiTheme="minorHAnsi" w:hAnsiTheme="minorHAnsi" w:cstheme="minorHAnsi"/>
          <w:sz w:val="22"/>
          <w:szCs w:val="22"/>
        </w:rPr>
        <w:t>garantía única y sus modificaciones</w:t>
      </w:r>
      <w:r w:rsidR="00183AE4" w:rsidRPr="00C531AE">
        <w:rPr>
          <w:rFonts w:asciiTheme="minorHAnsi" w:hAnsiTheme="minorHAnsi" w:cstheme="minorHAnsi"/>
          <w:b/>
          <w:sz w:val="22"/>
          <w:szCs w:val="22"/>
        </w:rPr>
        <w:t>.</w:t>
      </w:r>
      <w:r w:rsidR="00183AE4" w:rsidRPr="00C531AE">
        <w:rPr>
          <w:rFonts w:asciiTheme="minorHAnsi" w:hAnsiTheme="minorHAnsi" w:cstheme="minorHAnsi"/>
          <w:b/>
          <w:snapToGrid w:val="0"/>
          <w:sz w:val="22"/>
          <w:szCs w:val="22"/>
        </w:rPr>
        <w:t xml:space="preserve"> </w:t>
      </w:r>
    </w:p>
    <w:p w:rsidR="001E4FB2" w:rsidRPr="00C531AE" w:rsidRDefault="001E4FB2" w:rsidP="001E4FB2">
      <w:pPr>
        <w:pStyle w:val="Default"/>
        <w:jc w:val="both"/>
        <w:rPr>
          <w:rFonts w:asciiTheme="minorHAnsi" w:hAnsiTheme="minorHAnsi" w:cstheme="minorHAnsi"/>
          <w:b/>
          <w:snapToGrid w:val="0"/>
          <w:sz w:val="22"/>
          <w:szCs w:val="22"/>
        </w:rPr>
      </w:pPr>
    </w:p>
    <w:p w:rsidR="002939F3" w:rsidRPr="00C531AE" w:rsidRDefault="00BA45C0" w:rsidP="001E4FB2">
      <w:pPr>
        <w:pStyle w:val="Default"/>
        <w:jc w:val="both"/>
        <w:rPr>
          <w:rFonts w:asciiTheme="minorHAnsi" w:hAnsiTheme="minorHAnsi" w:cstheme="minorHAnsi"/>
          <w:b/>
          <w:snapToGrid w:val="0"/>
          <w:sz w:val="22"/>
          <w:szCs w:val="22"/>
        </w:rPr>
      </w:pPr>
      <w:r w:rsidRPr="00C531AE">
        <w:rPr>
          <w:rFonts w:asciiTheme="minorHAnsi" w:hAnsiTheme="minorHAnsi" w:cstheme="minorHAnsi"/>
          <w:b/>
          <w:sz w:val="22"/>
          <w:szCs w:val="22"/>
          <w:u w:val="single"/>
        </w:rPr>
        <w:t>SOLUCIÓN DIRECTA DE CONTROVERSIAS CONTRACTUALES</w:t>
      </w:r>
      <w:r w:rsidR="00183AE4" w:rsidRPr="00C531AE">
        <w:rPr>
          <w:rFonts w:asciiTheme="minorHAnsi" w:hAnsiTheme="minorHAnsi" w:cstheme="minorHAnsi"/>
          <w:b/>
          <w:sz w:val="22"/>
          <w:szCs w:val="22"/>
        </w:rPr>
        <w:t xml:space="preserve">: </w:t>
      </w:r>
      <w:r w:rsidR="00183AE4" w:rsidRPr="00C531AE">
        <w:rPr>
          <w:rFonts w:asciiTheme="minorHAnsi" w:hAnsiTheme="minorHAnsi" w:cstheme="minorHAnsi"/>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rsidR="001E4FB2" w:rsidRPr="00C531AE" w:rsidRDefault="001E4FB2" w:rsidP="001E4FB2">
      <w:pPr>
        <w:pStyle w:val="Default"/>
        <w:jc w:val="both"/>
        <w:rPr>
          <w:rFonts w:asciiTheme="minorHAnsi" w:hAnsiTheme="minorHAnsi" w:cstheme="minorHAnsi"/>
          <w:b/>
          <w:snapToGrid w:val="0"/>
          <w:sz w:val="22"/>
          <w:szCs w:val="22"/>
          <w:u w:val="single"/>
        </w:rPr>
      </w:pPr>
    </w:p>
    <w:p w:rsidR="00333284" w:rsidRPr="00C531AE" w:rsidRDefault="00BA45C0" w:rsidP="001E4FB2">
      <w:pPr>
        <w:pStyle w:val="Default"/>
        <w:jc w:val="both"/>
        <w:rPr>
          <w:rFonts w:asciiTheme="minorHAnsi" w:hAnsiTheme="minorHAnsi" w:cstheme="minorHAnsi"/>
          <w:b/>
          <w:bCs/>
          <w:sz w:val="22"/>
          <w:szCs w:val="22"/>
        </w:rPr>
      </w:pPr>
      <w:r w:rsidRPr="00C531AE">
        <w:rPr>
          <w:rFonts w:asciiTheme="minorHAnsi" w:hAnsiTheme="minorHAnsi" w:cstheme="minorHAnsi"/>
          <w:b/>
          <w:snapToGrid w:val="0"/>
          <w:sz w:val="22"/>
          <w:szCs w:val="22"/>
          <w:u w:val="single"/>
        </w:rPr>
        <w:t>CESIÓN Y SUBCONTRATOS</w:t>
      </w:r>
      <w:r w:rsidRPr="00C531AE">
        <w:rPr>
          <w:rFonts w:asciiTheme="minorHAnsi" w:hAnsiTheme="minorHAnsi" w:cstheme="minorHAnsi"/>
          <w:b/>
          <w:snapToGrid w:val="0"/>
          <w:sz w:val="22"/>
          <w:szCs w:val="22"/>
        </w:rPr>
        <w:t xml:space="preserve">: </w:t>
      </w:r>
      <w:r w:rsidR="00183AE4" w:rsidRPr="00C531AE">
        <w:rPr>
          <w:rFonts w:asciiTheme="minorHAnsi" w:hAnsiTheme="minorHAnsi" w:cstheme="minorHAnsi"/>
          <w:spacing w:val="-3"/>
          <w:sz w:val="22"/>
          <w:szCs w:val="22"/>
        </w:rPr>
        <w:t>El</w:t>
      </w:r>
      <w:r w:rsidR="00183AE4" w:rsidRPr="00C531AE">
        <w:rPr>
          <w:rFonts w:asciiTheme="minorHAnsi" w:hAnsiTheme="minorHAnsi" w:cstheme="minorHAnsi"/>
          <w:b/>
          <w:spacing w:val="-3"/>
          <w:sz w:val="22"/>
          <w:szCs w:val="22"/>
        </w:rPr>
        <w:t xml:space="preserve"> CONTRATISTA</w:t>
      </w:r>
      <w:r w:rsidR="00183AE4" w:rsidRPr="00C531AE">
        <w:rPr>
          <w:rFonts w:asciiTheme="minorHAnsi" w:hAnsiTheme="minorHAnsi" w:cstheme="minorHAnsi"/>
          <w:spacing w:val="-3"/>
          <w:sz w:val="22"/>
          <w:szCs w:val="22"/>
        </w:rPr>
        <w:t xml:space="preserve">, no podrá ceder ni subcontratar el respectivo contrato sin el consentimiento previo y escrito del </w:t>
      </w:r>
      <w:r w:rsidR="00183AE4" w:rsidRPr="00C531AE">
        <w:rPr>
          <w:rFonts w:asciiTheme="minorHAnsi" w:hAnsiTheme="minorHAnsi" w:cstheme="minorHAnsi"/>
          <w:b/>
          <w:spacing w:val="-3"/>
          <w:sz w:val="22"/>
          <w:szCs w:val="22"/>
        </w:rPr>
        <w:t>SENA</w:t>
      </w:r>
      <w:r w:rsidR="00183AE4" w:rsidRPr="00C531AE">
        <w:rPr>
          <w:rFonts w:asciiTheme="minorHAnsi" w:hAnsiTheme="minorHAnsi" w:cstheme="minorHAnsi"/>
          <w:spacing w:val="-3"/>
          <w:sz w:val="22"/>
          <w:szCs w:val="22"/>
        </w:rPr>
        <w:t xml:space="preserve"> pudiendo éste negar la autorización de la cesión o del subcontrato.</w:t>
      </w:r>
      <w:r w:rsidR="00183AE4" w:rsidRPr="00C531AE">
        <w:rPr>
          <w:rFonts w:asciiTheme="minorHAnsi" w:hAnsiTheme="minorHAnsi" w:cstheme="minorHAnsi"/>
          <w:b/>
          <w:bCs/>
          <w:sz w:val="22"/>
          <w:szCs w:val="22"/>
        </w:rPr>
        <w:t xml:space="preserve"> </w:t>
      </w:r>
    </w:p>
    <w:p w:rsidR="001E4FB2" w:rsidRPr="00C531AE" w:rsidRDefault="001E4FB2" w:rsidP="001E4FB2">
      <w:pPr>
        <w:pStyle w:val="Textoindependiente"/>
        <w:rPr>
          <w:rFonts w:asciiTheme="minorHAnsi" w:eastAsia="Calibri" w:hAnsiTheme="minorHAnsi" w:cstheme="minorHAnsi"/>
          <w:b/>
          <w:bCs/>
          <w:sz w:val="22"/>
          <w:szCs w:val="22"/>
          <w:u w:val="single"/>
          <w:lang w:val="es-CO" w:eastAsia="en-US"/>
        </w:rPr>
      </w:pPr>
    </w:p>
    <w:p w:rsidR="007A3144" w:rsidRPr="00C531AE" w:rsidRDefault="00BA45C0" w:rsidP="001E4FB2">
      <w:pPr>
        <w:pStyle w:val="Textoindependiente"/>
        <w:rPr>
          <w:rFonts w:asciiTheme="minorHAnsi" w:eastAsia="Calibri" w:hAnsiTheme="minorHAnsi" w:cstheme="minorHAnsi"/>
          <w:b/>
          <w:sz w:val="22"/>
          <w:szCs w:val="22"/>
          <w:lang w:val="es-CO" w:eastAsia="en-US"/>
        </w:rPr>
      </w:pPr>
      <w:r w:rsidRPr="00C531AE">
        <w:rPr>
          <w:rFonts w:asciiTheme="minorHAnsi" w:eastAsia="Calibri" w:hAnsiTheme="minorHAnsi" w:cstheme="minorHAnsi"/>
          <w:b/>
          <w:bCs/>
          <w:sz w:val="22"/>
          <w:szCs w:val="22"/>
          <w:u w:val="single"/>
          <w:lang w:val="es-CO" w:eastAsia="en-US"/>
        </w:rPr>
        <w:t>DE LA INTERPRETACIÓN UNILATERAL, MODIFICACIÓN UNILATERAL, TERMINACIÓN UNILATERAL Y CADUCIDAD:</w:t>
      </w:r>
      <w:r w:rsidRPr="00C531AE">
        <w:rPr>
          <w:rFonts w:asciiTheme="minorHAnsi" w:eastAsia="Calibri" w:hAnsiTheme="minorHAnsi" w:cstheme="minorHAnsi"/>
          <w:sz w:val="22"/>
          <w:szCs w:val="22"/>
          <w:lang w:val="es-CO" w:eastAsia="en-US"/>
        </w:rPr>
        <w:t xml:space="preserve"> </w:t>
      </w:r>
      <w:r w:rsidR="007A3144" w:rsidRPr="00C531AE">
        <w:rPr>
          <w:rFonts w:asciiTheme="minorHAnsi" w:eastAsia="Calibri" w:hAnsiTheme="minorHAnsi" w:cstheme="minorHAnsi"/>
          <w:sz w:val="22"/>
          <w:szCs w:val="22"/>
          <w:lang w:val="es-CO" w:eastAsia="en-US"/>
        </w:rPr>
        <w:t>Este contrato se rige por las cláusulas excepcionales de interpretación unilateral, modificación unilateral, terminación unilateral y caducidad, de que tratan los artículos 15, 16 y 17 de la ley 80 de 1993</w:t>
      </w:r>
      <w:r w:rsidR="007A3144" w:rsidRPr="00C531AE">
        <w:rPr>
          <w:rFonts w:asciiTheme="minorHAnsi" w:eastAsia="Calibri" w:hAnsiTheme="minorHAnsi" w:cstheme="minorHAnsi"/>
          <w:sz w:val="22"/>
          <w:szCs w:val="22"/>
          <w:lang w:val="es-CO"/>
        </w:rPr>
        <w:t>.</w:t>
      </w:r>
      <w:r w:rsidR="007A3144" w:rsidRPr="00C531AE">
        <w:rPr>
          <w:rFonts w:asciiTheme="minorHAnsi" w:eastAsia="Calibri" w:hAnsiTheme="minorHAnsi" w:cstheme="minorHAnsi"/>
          <w:b/>
          <w:sz w:val="22"/>
          <w:szCs w:val="22"/>
          <w:lang w:val="es-CO" w:eastAsia="en-US"/>
        </w:rPr>
        <w:t xml:space="preserve"> </w:t>
      </w:r>
    </w:p>
    <w:p w:rsidR="001E4FB2" w:rsidRPr="00C531AE" w:rsidRDefault="001E4FB2" w:rsidP="001E4FB2">
      <w:pPr>
        <w:pStyle w:val="Textoindependiente"/>
        <w:rPr>
          <w:rFonts w:asciiTheme="minorHAnsi" w:eastAsia="Calibri" w:hAnsiTheme="minorHAnsi" w:cstheme="minorHAnsi"/>
          <w:b/>
          <w:sz w:val="22"/>
          <w:szCs w:val="22"/>
          <w:u w:val="single"/>
          <w:lang w:val="es-CO"/>
        </w:rPr>
      </w:pPr>
    </w:p>
    <w:p w:rsidR="007A3144" w:rsidRPr="00C531AE" w:rsidRDefault="00BA45C0" w:rsidP="001E4FB2">
      <w:pPr>
        <w:pStyle w:val="Textoindependiente"/>
        <w:rPr>
          <w:rFonts w:asciiTheme="minorHAnsi" w:eastAsia="Calibri" w:hAnsiTheme="minorHAnsi" w:cstheme="minorHAnsi"/>
          <w:b/>
          <w:sz w:val="22"/>
          <w:szCs w:val="22"/>
          <w:lang w:val="es-ES" w:eastAsia="en-US"/>
        </w:rPr>
      </w:pPr>
      <w:r w:rsidRPr="00C531AE">
        <w:rPr>
          <w:rFonts w:asciiTheme="minorHAnsi" w:eastAsia="Calibri" w:hAnsiTheme="minorHAnsi" w:cstheme="minorHAnsi"/>
          <w:b/>
          <w:sz w:val="22"/>
          <w:szCs w:val="22"/>
          <w:u w:val="single"/>
          <w:lang w:val="es-CO"/>
        </w:rPr>
        <w:t>CAUSALES DE TERMINACIÓN</w:t>
      </w:r>
      <w:r w:rsidR="007A3144" w:rsidRPr="00C531AE">
        <w:rPr>
          <w:rFonts w:asciiTheme="minorHAnsi" w:eastAsia="Calibri" w:hAnsiTheme="minorHAnsi" w:cstheme="minorHAnsi"/>
          <w:b/>
          <w:sz w:val="22"/>
          <w:szCs w:val="22"/>
          <w:lang w:val="es-CO"/>
        </w:rPr>
        <w:t>:</w:t>
      </w:r>
      <w:r w:rsidR="007A3144" w:rsidRPr="00C531AE">
        <w:rPr>
          <w:rFonts w:asciiTheme="minorHAnsi" w:eastAsia="Calibri" w:hAnsiTheme="minorHAnsi" w:cstheme="minorHAnsi"/>
          <w:sz w:val="22"/>
          <w:szCs w:val="22"/>
          <w:lang w:val="es-CO"/>
        </w:rPr>
        <w:t xml:space="preserve"> Este contrato se dará por terminado en cualquiera de los siguientes eventos: </w:t>
      </w:r>
      <w:r w:rsidR="007A3144" w:rsidRPr="00C531AE">
        <w:rPr>
          <w:rFonts w:asciiTheme="minorHAnsi" w:eastAsia="Calibri" w:hAnsiTheme="minorHAnsi" w:cstheme="minorHAnsi"/>
          <w:b/>
          <w:sz w:val="22"/>
          <w:szCs w:val="22"/>
          <w:lang w:val="es-CO"/>
        </w:rPr>
        <w:t>a)</w:t>
      </w:r>
      <w:r w:rsidR="007A3144" w:rsidRPr="00C531AE">
        <w:rPr>
          <w:rFonts w:asciiTheme="minorHAnsi" w:eastAsia="Calibri" w:hAnsiTheme="minorHAnsi" w:cstheme="minorHAnsi"/>
          <w:sz w:val="22"/>
          <w:szCs w:val="22"/>
          <w:lang w:val="es-CO"/>
        </w:rPr>
        <w:t xml:space="preserve"> Anticipadamente por mutuo acuerdo de las partes, siempre que con ello no se causen perjuicios al </w:t>
      </w:r>
      <w:r w:rsidR="007A3144" w:rsidRPr="00C531AE">
        <w:rPr>
          <w:rFonts w:asciiTheme="minorHAnsi" w:eastAsia="Calibri" w:hAnsiTheme="minorHAnsi" w:cstheme="minorHAnsi"/>
          <w:b/>
          <w:sz w:val="22"/>
          <w:szCs w:val="22"/>
          <w:lang w:val="es-CO"/>
        </w:rPr>
        <w:t>SENA</w:t>
      </w:r>
      <w:r w:rsidR="007A3144" w:rsidRPr="00C531AE">
        <w:rPr>
          <w:rFonts w:asciiTheme="minorHAnsi" w:eastAsia="Calibri" w:hAnsiTheme="minorHAnsi" w:cstheme="minorHAnsi"/>
          <w:sz w:val="22"/>
          <w:szCs w:val="22"/>
          <w:lang w:val="es-CO"/>
        </w:rPr>
        <w:t xml:space="preserve">. </w:t>
      </w:r>
      <w:r w:rsidR="007A3144" w:rsidRPr="00C531AE">
        <w:rPr>
          <w:rFonts w:asciiTheme="minorHAnsi" w:eastAsia="Calibri" w:hAnsiTheme="minorHAnsi" w:cstheme="minorHAnsi"/>
          <w:b/>
          <w:sz w:val="22"/>
          <w:szCs w:val="22"/>
          <w:lang w:val="es-CO"/>
        </w:rPr>
        <w:t>b)</w:t>
      </w:r>
      <w:r w:rsidR="007A3144" w:rsidRPr="00C531AE">
        <w:rPr>
          <w:rFonts w:asciiTheme="minorHAnsi" w:eastAsia="Calibri" w:hAnsiTheme="minorHAnsi" w:cstheme="minorHAnsi"/>
          <w:sz w:val="22"/>
          <w:szCs w:val="22"/>
          <w:lang w:val="es-CO"/>
        </w:rPr>
        <w:t xml:space="preserve"> Por agotamiento</w:t>
      </w:r>
      <w:r w:rsidR="008F010B">
        <w:rPr>
          <w:rFonts w:asciiTheme="minorHAnsi" w:eastAsia="Calibri" w:hAnsiTheme="minorHAnsi" w:cstheme="minorHAnsi"/>
          <w:sz w:val="22"/>
          <w:szCs w:val="22"/>
          <w:lang w:val="es-CO"/>
        </w:rPr>
        <w:t xml:space="preserve"> del presupuesto</w:t>
      </w:r>
      <w:r w:rsidR="007A3144" w:rsidRPr="00C531AE">
        <w:rPr>
          <w:rFonts w:asciiTheme="minorHAnsi" w:eastAsia="Calibri" w:hAnsiTheme="minorHAnsi" w:cstheme="minorHAnsi"/>
          <w:sz w:val="22"/>
          <w:szCs w:val="22"/>
          <w:lang w:val="es-CO"/>
        </w:rPr>
        <w:t xml:space="preserve"> </w:t>
      </w:r>
      <w:r w:rsidR="008F010B">
        <w:rPr>
          <w:rFonts w:asciiTheme="minorHAnsi" w:eastAsia="Calibri" w:hAnsiTheme="minorHAnsi" w:cstheme="minorHAnsi"/>
          <w:sz w:val="22"/>
          <w:szCs w:val="22"/>
          <w:lang w:val="es-CO"/>
        </w:rPr>
        <w:t xml:space="preserve">y/o </w:t>
      </w:r>
      <w:r w:rsidR="008F010B" w:rsidRPr="00C531AE">
        <w:rPr>
          <w:rFonts w:asciiTheme="minorHAnsi" w:eastAsia="Calibri" w:hAnsiTheme="minorHAnsi" w:cstheme="minorHAnsi"/>
          <w:sz w:val="22"/>
          <w:szCs w:val="22"/>
          <w:lang w:val="es-CO"/>
        </w:rPr>
        <w:t>vencimiento</w:t>
      </w:r>
      <w:r w:rsidR="007A3144" w:rsidRPr="00C531AE">
        <w:rPr>
          <w:rFonts w:asciiTheme="minorHAnsi" w:eastAsia="Calibri" w:hAnsiTheme="minorHAnsi" w:cstheme="minorHAnsi"/>
          <w:sz w:val="22"/>
          <w:szCs w:val="22"/>
          <w:lang w:val="es-CO"/>
        </w:rPr>
        <w:t xml:space="preserve"> del plazo. </w:t>
      </w:r>
      <w:r w:rsidR="007A3144" w:rsidRPr="00C531AE">
        <w:rPr>
          <w:rFonts w:asciiTheme="minorHAnsi" w:eastAsia="Calibri" w:hAnsiTheme="minorHAnsi" w:cstheme="minorHAnsi"/>
          <w:b/>
          <w:sz w:val="22"/>
          <w:szCs w:val="22"/>
          <w:lang w:val="es-CO"/>
        </w:rPr>
        <w:t>c)</w:t>
      </w:r>
      <w:r w:rsidR="007A3144" w:rsidRPr="00C531AE">
        <w:rPr>
          <w:rFonts w:asciiTheme="minorHAnsi" w:eastAsia="Calibri" w:hAnsiTheme="minorHAnsi" w:cstheme="minorHAnsi"/>
          <w:sz w:val="22"/>
          <w:szCs w:val="22"/>
          <w:lang w:val="es-CO"/>
        </w:rPr>
        <w:t xml:space="preserve"> Por fuerza mayor o caso fortuito que hagan imposible continuar su ejecución. </w:t>
      </w:r>
      <w:r w:rsidR="007A3144" w:rsidRPr="00C531AE">
        <w:rPr>
          <w:rFonts w:asciiTheme="minorHAnsi" w:eastAsia="Calibri" w:hAnsiTheme="minorHAnsi" w:cstheme="minorHAnsi"/>
          <w:b/>
          <w:sz w:val="22"/>
          <w:szCs w:val="22"/>
          <w:lang w:val="es-CO"/>
        </w:rPr>
        <w:t xml:space="preserve">d) </w:t>
      </w:r>
      <w:r w:rsidR="007A3144" w:rsidRPr="00C531AE">
        <w:rPr>
          <w:rFonts w:asciiTheme="minorHAnsi" w:eastAsia="Calibri" w:hAnsiTheme="minorHAnsi" w:cstheme="minorHAnsi"/>
          <w:sz w:val="22"/>
          <w:szCs w:val="22"/>
          <w:lang w:val="es-CO"/>
        </w:rPr>
        <w:t xml:space="preserve">Unilateralmente por incumplimiento del contratista. </w:t>
      </w:r>
      <w:r w:rsidR="007A3144" w:rsidRPr="00C531AE">
        <w:rPr>
          <w:rFonts w:asciiTheme="minorHAnsi" w:eastAsia="Calibri" w:hAnsiTheme="minorHAnsi" w:cstheme="minorHAnsi"/>
          <w:b/>
          <w:sz w:val="22"/>
          <w:szCs w:val="22"/>
          <w:lang w:val="es-CO"/>
        </w:rPr>
        <w:t>PARÁGRAFO:</w:t>
      </w:r>
      <w:r w:rsidR="007A3144" w:rsidRPr="00C531AE">
        <w:rPr>
          <w:rFonts w:asciiTheme="minorHAnsi" w:eastAsia="Calibri" w:hAnsiTheme="minorHAnsi" w:cstheme="minorHAnsi"/>
          <w:sz w:val="22"/>
          <w:szCs w:val="22"/>
          <w:lang w:val="es-CO"/>
        </w:rPr>
        <w:t xml:space="preserve"> La terminación anticipada del contrato se hará constar en acta suscrita por las partes.</w:t>
      </w:r>
      <w:r w:rsidR="007A3144" w:rsidRPr="00C531AE">
        <w:rPr>
          <w:rFonts w:asciiTheme="minorHAnsi" w:eastAsia="Calibri" w:hAnsiTheme="minorHAnsi" w:cstheme="minorHAnsi"/>
          <w:b/>
          <w:sz w:val="22"/>
          <w:szCs w:val="22"/>
          <w:lang w:val="es-ES" w:eastAsia="en-US"/>
        </w:rPr>
        <w:t xml:space="preserve"> </w:t>
      </w:r>
    </w:p>
    <w:p w:rsidR="001E4FB2" w:rsidRPr="00C531AE" w:rsidRDefault="001E4FB2" w:rsidP="001E4FB2">
      <w:pPr>
        <w:pStyle w:val="Textoindependiente"/>
        <w:rPr>
          <w:rFonts w:asciiTheme="minorHAnsi" w:eastAsia="Calibri" w:hAnsiTheme="minorHAnsi" w:cstheme="minorHAnsi"/>
          <w:b/>
          <w:sz w:val="22"/>
          <w:szCs w:val="22"/>
          <w:u w:val="single"/>
          <w:lang w:val="es-CO"/>
        </w:rPr>
      </w:pPr>
    </w:p>
    <w:p w:rsidR="007A3144" w:rsidRPr="00C531AE" w:rsidRDefault="00BA45C0" w:rsidP="001E4FB2">
      <w:pPr>
        <w:pStyle w:val="Textoindependiente"/>
        <w:rPr>
          <w:rFonts w:asciiTheme="minorHAnsi" w:eastAsia="Calibri" w:hAnsiTheme="minorHAnsi" w:cstheme="minorHAnsi"/>
          <w:b/>
          <w:sz w:val="22"/>
          <w:szCs w:val="22"/>
          <w:lang w:val="es-ES" w:eastAsia="en-US"/>
        </w:rPr>
      </w:pPr>
      <w:r w:rsidRPr="00C531AE">
        <w:rPr>
          <w:rFonts w:asciiTheme="minorHAnsi" w:eastAsia="Calibri" w:hAnsiTheme="minorHAnsi" w:cstheme="minorHAnsi"/>
          <w:b/>
          <w:sz w:val="22"/>
          <w:szCs w:val="22"/>
          <w:u w:val="single"/>
          <w:lang w:val="es-CO"/>
        </w:rPr>
        <w:t>EXCLUSIÓN DE RELACIÓN LABORAL</w:t>
      </w:r>
      <w:r w:rsidRPr="00C531AE">
        <w:rPr>
          <w:rFonts w:asciiTheme="minorHAnsi" w:eastAsia="Calibri" w:hAnsiTheme="minorHAnsi" w:cstheme="minorHAnsi"/>
          <w:sz w:val="22"/>
          <w:szCs w:val="22"/>
          <w:lang w:val="es-CO"/>
        </w:rPr>
        <w:t xml:space="preserve">: </w:t>
      </w:r>
      <w:r w:rsidR="007A3144" w:rsidRPr="00C531AE">
        <w:rPr>
          <w:rFonts w:asciiTheme="minorHAnsi" w:eastAsia="Calibri" w:hAnsiTheme="minorHAnsi" w:cstheme="minorHAnsi"/>
          <w:sz w:val="22"/>
          <w:szCs w:val="22"/>
          <w:lang w:val="es-CO"/>
        </w:rPr>
        <w:t xml:space="preserve">Teniendo en cuenta que </w:t>
      </w:r>
      <w:r w:rsidR="007A3144" w:rsidRPr="00C531AE">
        <w:rPr>
          <w:rFonts w:asciiTheme="minorHAnsi" w:eastAsia="Calibri" w:hAnsiTheme="minorHAnsi" w:cstheme="minorHAnsi"/>
          <w:b/>
          <w:sz w:val="22"/>
          <w:szCs w:val="22"/>
          <w:lang w:val="es-CO"/>
        </w:rPr>
        <w:t>EL CONTRATISTA</w:t>
      </w:r>
      <w:r w:rsidR="007A3144" w:rsidRPr="00C531AE">
        <w:rPr>
          <w:rFonts w:asciiTheme="minorHAnsi" w:eastAsia="Calibri" w:hAnsiTheme="minorHAnsi" w:cstheme="minorHAnsi"/>
          <w:sz w:val="22"/>
          <w:szCs w:val="22"/>
          <w:lang w:val="es-CO"/>
        </w:rPr>
        <w:t xml:space="preserve"> actúa con plena autonomía técnica y administrativa, frente al </w:t>
      </w:r>
      <w:r w:rsidR="007A3144" w:rsidRPr="00C531AE">
        <w:rPr>
          <w:rFonts w:asciiTheme="minorHAnsi" w:eastAsia="Calibri" w:hAnsiTheme="minorHAnsi" w:cstheme="minorHAnsi"/>
          <w:b/>
          <w:sz w:val="22"/>
          <w:szCs w:val="22"/>
          <w:lang w:val="es-CO"/>
        </w:rPr>
        <w:t>SENA</w:t>
      </w:r>
      <w:r w:rsidR="007A3144" w:rsidRPr="00C531AE">
        <w:rPr>
          <w:rFonts w:asciiTheme="minorHAnsi" w:eastAsia="Calibri" w:hAnsiTheme="minorHAnsi" w:cstheme="minorHAnsi"/>
          <w:sz w:val="22"/>
          <w:szCs w:val="22"/>
          <w:lang w:val="es-CO"/>
        </w:rPr>
        <w:t xml:space="preserve">, se excluye cualquier vínculo de tipo laboral entre el </w:t>
      </w:r>
      <w:r w:rsidR="007A3144" w:rsidRPr="00C531AE">
        <w:rPr>
          <w:rFonts w:asciiTheme="minorHAnsi" w:eastAsia="Calibri" w:hAnsiTheme="minorHAnsi" w:cstheme="minorHAnsi"/>
          <w:b/>
          <w:sz w:val="22"/>
          <w:szCs w:val="22"/>
          <w:lang w:val="es-CO"/>
        </w:rPr>
        <w:t>SENA</w:t>
      </w:r>
      <w:r w:rsidR="007A3144" w:rsidRPr="00C531AE">
        <w:rPr>
          <w:rFonts w:asciiTheme="minorHAnsi" w:eastAsia="Calibri" w:hAnsiTheme="minorHAnsi" w:cstheme="minorHAnsi"/>
          <w:sz w:val="22"/>
          <w:szCs w:val="22"/>
          <w:lang w:val="es-CO"/>
        </w:rPr>
        <w:t xml:space="preserve"> y </w:t>
      </w:r>
      <w:r w:rsidR="007A3144" w:rsidRPr="00C531AE">
        <w:rPr>
          <w:rFonts w:asciiTheme="minorHAnsi" w:eastAsia="Calibri" w:hAnsiTheme="minorHAnsi" w:cstheme="minorHAnsi"/>
          <w:b/>
          <w:sz w:val="22"/>
          <w:szCs w:val="22"/>
          <w:lang w:val="es-CO"/>
        </w:rPr>
        <w:t>EL CONTRATISTA</w:t>
      </w:r>
      <w:r w:rsidR="007A3144" w:rsidRPr="00C531AE">
        <w:rPr>
          <w:rFonts w:asciiTheme="minorHAnsi" w:eastAsia="Calibri" w:hAnsiTheme="minorHAnsi" w:cstheme="minorHAnsi"/>
          <w:sz w:val="22"/>
          <w:szCs w:val="22"/>
          <w:lang w:val="es-CO"/>
        </w:rPr>
        <w:t xml:space="preserve"> o el personal utilizado por éste para el desarrollo del objeto del contrato. En </w:t>
      </w:r>
      <w:r w:rsidR="00D6607E" w:rsidRPr="00C531AE">
        <w:rPr>
          <w:rFonts w:asciiTheme="minorHAnsi" w:eastAsia="Calibri" w:hAnsiTheme="minorHAnsi" w:cstheme="minorHAnsi"/>
          <w:sz w:val="22"/>
          <w:szCs w:val="22"/>
          <w:lang w:val="es-CO"/>
        </w:rPr>
        <w:t>consecuencia,</w:t>
      </w:r>
      <w:r w:rsidR="007A3144" w:rsidRPr="00C531AE">
        <w:rPr>
          <w:rFonts w:asciiTheme="minorHAnsi" w:eastAsia="Calibri" w:hAnsiTheme="minorHAnsi" w:cstheme="minorHAnsi"/>
          <w:sz w:val="22"/>
          <w:szCs w:val="22"/>
          <w:lang w:val="es-CO"/>
        </w:rPr>
        <w:t xml:space="preserve"> será de exclusiva responsabilidad del contratista el pago de salarios y prestaciones</w:t>
      </w:r>
      <w:r w:rsidR="00C911A1">
        <w:rPr>
          <w:rFonts w:asciiTheme="minorHAnsi" w:eastAsia="Calibri" w:hAnsiTheme="minorHAnsi" w:cstheme="minorHAnsi"/>
          <w:sz w:val="22"/>
          <w:szCs w:val="22"/>
          <w:lang w:val="es-CO"/>
        </w:rPr>
        <w:t xml:space="preserve"> y la </w:t>
      </w:r>
      <w:r w:rsidR="00C911A1" w:rsidRPr="00C911A1">
        <w:rPr>
          <w:rFonts w:asciiTheme="minorHAnsi" w:eastAsia="Calibri" w:hAnsiTheme="minorHAnsi" w:cstheme="minorHAnsi"/>
          <w:bCs/>
          <w:sz w:val="22"/>
          <w:szCs w:val="22"/>
          <w:lang w:val="es-ES"/>
        </w:rPr>
        <w:t>responsabilidad civil extracontractual</w:t>
      </w:r>
      <w:r w:rsidR="007A3144" w:rsidRPr="00C531AE">
        <w:rPr>
          <w:rFonts w:asciiTheme="minorHAnsi" w:eastAsia="Calibri" w:hAnsiTheme="minorHAnsi" w:cstheme="minorHAnsi"/>
          <w:sz w:val="22"/>
          <w:szCs w:val="22"/>
          <w:lang w:val="es-CO"/>
        </w:rPr>
        <w:t xml:space="preserve"> a que hubiera lugar respecto del personal mencionado.</w:t>
      </w:r>
      <w:r w:rsidR="007A3144" w:rsidRPr="00C531AE">
        <w:rPr>
          <w:rFonts w:asciiTheme="minorHAnsi" w:eastAsia="Calibri" w:hAnsiTheme="minorHAnsi" w:cstheme="minorHAnsi"/>
          <w:b/>
          <w:sz w:val="22"/>
          <w:szCs w:val="22"/>
          <w:lang w:val="es-ES" w:eastAsia="en-US"/>
        </w:rPr>
        <w:t xml:space="preserve"> </w:t>
      </w:r>
    </w:p>
    <w:p w:rsidR="001E4FB2" w:rsidRPr="00C531AE" w:rsidRDefault="001E4FB2" w:rsidP="001E4FB2">
      <w:pPr>
        <w:pStyle w:val="Textoindependiente"/>
        <w:rPr>
          <w:rFonts w:asciiTheme="minorHAnsi" w:eastAsia="Calibri" w:hAnsiTheme="minorHAnsi" w:cstheme="minorHAnsi"/>
          <w:b/>
          <w:sz w:val="22"/>
          <w:szCs w:val="22"/>
          <w:u w:val="single"/>
          <w:lang w:val="es-CO" w:eastAsia="en-US"/>
        </w:rPr>
      </w:pPr>
    </w:p>
    <w:p w:rsidR="002504DE" w:rsidRPr="00C531AE" w:rsidRDefault="002504DE" w:rsidP="001E4FB2">
      <w:pPr>
        <w:pStyle w:val="Textoindependiente"/>
        <w:rPr>
          <w:rFonts w:asciiTheme="minorHAnsi" w:eastAsia="Calibri" w:hAnsiTheme="minorHAnsi" w:cstheme="minorHAnsi"/>
          <w:sz w:val="22"/>
          <w:szCs w:val="22"/>
          <w:lang w:val="es-CO" w:eastAsia="en-US"/>
        </w:rPr>
      </w:pPr>
      <w:r w:rsidRPr="00C531AE">
        <w:rPr>
          <w:rFonts w:asciiTheme="minorHAnsi" w:eastAsia="Calibri" w:hAnsiTheme="minorHAnsi" w:cstheme="minorHAnsi"/>
          <w:b/>
          <w:sz w:val="22"/>
          <w:szCs w:val="22"/>
          <w:u w:val="single"/>
          <w:lang w:val="es-CO" w:eastAsia="en-US"/>
        </w:rPr>
        <w:t>PROPIEDAD INTELECTUAL:</w:t>
      </w:r>
      <w:r w:rsidRPr="00C531AE">
        <w:rPr>
          <w:rFonts w:asciiTheme="minorHAnsi" w:eastAsia="Calibri" w:hAnsiTheme="minorHAnsi" w:cstheme="minorHAnsi"/>
          <w:sz w:val="22"/>
          <w:szCs w:val="22"/>
          <w:lang w:val="es-CO" w:eastAsia="en-US"/>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w:t>
      </w:r>
      <w:r w:rsidRPr="00C531AE">
        <w:rPr>
          <w:rFonts w:asciiTheme="minorHAnsi" w:eastAsia="Calibri" w:hAnsiTheme="minorHAnsi" w:cstheme="minorHAnsi"/>
          <w:sz w:val="22"/>
          <w:szCs w:val="22"/>
          <w:lang w:val="es-CO" w:eastAsia="en-US"/>
        </w:rPr>
        <w:lastRenderedPageBreak/>
        <w:t>al SENA por el objeto de este contrato no infringen ni vulneran los derechos de propiedad intelectual o industrial o cualesquiera otros derechos legales o contractuales de terceros.</w:t>
      </w:r>
    </w:p>
    <w:p w:rsidR="001E4FB2" w:rsidRPr="00C531AE" w:rsidRDefault="001E4FB2" w:rsidP="001E4FB2">
      <w:pPr>
        <w:pStyle w:val="Textoindependiente"/>
        <w:rPr>
          <w:rFonts w:asciiTheme="minorHAnsi" w:eastAsia="Calibri" w:hAnsiTheme="minorHAnsi" w:cstheme="minorHAnsi"/>
          <w:b/>
          <w:sz w:val="22"/>
          <w:szCs w:val="22"/>
          <w:u w:val="single"/>
          <w:lang w:val="es-CO" w:eastAsia="en-US"/>
        </w:rPr>
      </w:pPr>
    </w:p>
    <w:p w:rsidR="002504DE" w:rsidRPr="00C531AE" w:rsidRDefault="002504DE" w:rsidP="001E4FB2">
      <w:pPr>
        <w:pStyle w:val="Textoindependiente"/>
        <w:rPr>
          <w:rFonts w:asciiTheme="minorHAnsi" w:eastAsia="Calibri" w:hAnsiTheme="minorHAnsi" w:cstheme="minorHAnsi"/>
          <w:sz w:val="22"/>
          <w:szCs w:val="22"/>
          <w:lang w:val="es-CO" w:eastAsia="en-US"/>
        </w:rPr>
      </w:pPr>
      <w:r w:rsidRPr="00C531AE">
        <w:rPr>
          <w:rFonts w:asciiTheme="minorHAnsi" w:eastAsia="Calibri" w:hAnsiTheme="minorHAnsi" w:cstheme="minorHAnsi"/>
          <w:b/>
          <w:sz w:val="22"/>
          <w:szCs w:val="22"/>
          <w:u w:val="single"/>
          <w:lang w:val="es-CO" w:eastAsia="en-US"/>
        </w:rPr>
        <w:t>SEGURIDAD DE LA INFORMACIÓN Y CONFIDENCIALIDAD:</w:t>
      </w:r>
      <w:r w:rsidRPr="00C531AE">
        <w:rPr>
          <w:rFonts w:asciiTheme="minorHAnsi" w:eastAsia="Calibri" w:hAnsiTheme="minorHAnsi" w:cstheme="minorHAnsi"/>
          <w:sz w:val="22"/>
          <w:szCs w:val="22"/>
          <w:lang w:val="es-CO" w:eastAsia="en-US"/>
        </w:rPr>
        <w:t xml:space="preserve"> </w:t>
      </w:r>
      <w:r w:rsidR="000C4921">
        <w:rPr>
          <w:rFonts w:asciiTheme="minorHAnsi" w:eastAsia="Calibri" w:hAnsiTheme="minorHAnsi" w:cstheme="minorHAnsi"/>
          <w:sz w:val="22"/>
          <w:szCs w:val="22"/>
          <w:lang w:val="es-CO" w:eastAsia="en-US"/>
        </w:rPr>
        <w:t>E</w:t>
      </w:r>
      <w:r w:rsidRPr="00C531AE">
        <w:rPr>
          <w:rFonts w:asciiTheme="minorHAnsi" w:eastAsia="Calibri" w:hAnsiTheme="minorHAnsi" w:cstheme="minorHAnsi"/>
          <w:sz w:val="22"/>
          <w:szCs w:val="22"/>
          <w:lang w:val="es-CO" w:eastAsia="en-US"/>
        </w:rPr>
        <w:t>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rsidR="001E4FB2" w:rsidRPr="00C531AE" w:rsidRDefault="001E4FB2" w:rsidP="001E4FB2">
      <w:pPr>
        <w:pStyle w:val="Textoindependiente"/>
        <w:rPr>
          <w:rFonts w:asciiTheme="minorHAnsi" w:eastAsia="Calibri" w:hAnsiTheme="minorHAnsi" w:cstheme="minorHAnsi"/>
          <w:b/>
          <w:sz w:val="22"/>
          <w:szCs w:val="22"/>
          <w:u w:val="single"/>
          <w:lang w:val="es-CO" w:eastAsia="en-US"/>
        </w:rPr>
      </w:pPr>
    </w:p>
    <w:p w:rsidR="007A3144" w:rsidRPr="00C531AE" w:rsidRDefault="007A3144" w:rsidP="001E4FB2">
      <w:pPr>
        <w:pStyle w:val="Textoindependiente"/>
        <w:rPr>
          <w:rFonts w:asciiTheme="minorHAnsi" w:eastAsia="Calibri" w:hAnsiTheme="minorHAnsi" w:cstheme="minorHAnsi"/>
          <w:sz w:val="22"/>
          <w:szCs w:val="22"/>
          <w:lang w:val="es-CO" w:eastAsia="en-US"/>
        </w:rPr>
      </w:pPr>
      <w:r w:rsidRPr="00C531AE">
        <w:rPr>
          <w:rFonts w:asciiTheme="minorHAnsi" w:eastAsia="Calibri" w:hAnsiTheme="minorHAnsi" w:cstheme="minorHAnsi"/>
          <w:b/>
          <w:sz w:val="22"/>
          <w:szCs w:val="22"/>
          <w:u w:val="single"/>
          <w:lang w:val="es-CO" w:eastAsia="en-US"/>
        </w:rPr>
        <w:t>D</w:t>
      </w:r>
      <w:r w:rsidR="00BA45C0" w:rsidRPr="00C531AE">
        <w:rPr>
          <w:rFonts w:asciiTheme="minorHAnsi" w:eastAsia="Calibri" w:hAnsiTheme="minorHAnsi" w:cstheme="minorHAnsi"/>
          <w:b/>
          <w:sz w:val="22"/>
          <w:szCs w:val="22"/>
          <w:u w:val="single"/>
          <w:lang w:val="es-CO" w:eastAsia="en-US"/>
        </w:rPr>
        <w:t>OCUMENTOS</w:t>
      </w:r>
      <w:r w:rsidRPr="00C531AE">
        <w:rPr>
          <w:rFonts w:asciiTheme="minorHAnsi" w:eastAsia="Calibri" w:hAnsiTheme="minorHAnsi" w:cstheme="minorHAnsi"/>
          <w:b/>
          <w:sz w:val="22"/>
          <w:szCs w:val="22"/>
          <w:lang w:val="es-CO" w:eastAsia="en-US"/>
        </w:rPr>
        <w:t>:</w:t>
      </w:r>
      <w:r w:rsidRPr="00C531AE">
        <w:rPr>
          <w:rFonts w:asciiTheme="minorHAnsi" w:eastAsia="Calibri" w:hAnsiTheme="minorHAnsi" w:cstheme="minorHAnsi"/>
          <w:sz w:val="22"/>
          <w:szCs w:val="22"/>
          <w:lang w:val="es-CO" w:eastAsia="en-US"/>
        </w:rPr>
        <w:t xml:space="preserve"> Los documentos que a continuación se relacionan, se considerarán para todos los efectos parte integrante del contrato y en consecuencia producen sus mismos efectos y obligaciones jurídicas y contractuales: </w:t>
      </w:r>
      <w:r w:rsidRPr="00C531AE">
        <w:rPr>
          <w:rFonts w:asciiTheme="minorHAnsi" w:eastAsia="Calibri" w:hAnsiTheme="minorHAnsi" w:cstheme="minorHAnsi"/>
          <w:b/>
          <w:sz w:val="22"/>
          <w:szCs w:val="22"/>
          <w:lang w:val="es-CO" w:eastAsia="en-US"/>
        </w:rPr>
        <w:t>a)</w:t>
      </w:r>
      <w:r w:rsidRPr="00C531AE">
        <w:rPr>
          <w:rFonts w:asciiTheme="minorHAnsi" w:eastAsia="Calibri" w:hAnsiTheme="minorHAnsi" w:cstheme="minorHAnsi"/>
          <w:sz w:val="22"/>
          <w:szCs w:val="22"/>
          <w:lang w:val="es-CO" w:eastAsia="en-US"/>
        </w:rPr>
        <w:t xml:space="preserve"> El estudio previo</w:t>
      </w:r>
      <w:r w:rsidR="00BA45C0" w:rsidRPr="00C531AE">
        <w:rPr>
          <w:rFonts w:asciiTheme="minorHAnsi" w:eastAsia="Calibri" w:hAnsiTheme="minorHAnsi" w:cstheme="minorHAnsi"/>
          <w:sz w:val="22"/>
          <w:szCs w:val="22"/>
          <w:lang w:val="es-CO" w:eastAsia="en-US"/>
        </w:rPr>
        <w:t>, pliego electrónico, adendas</w:t>
      </w:r>
      <w:r w:rsidRPr="00C531AE">
        <w:rPr>
          <w:rFonts w:asciiTheme="minorHAnsi" w:eastAsia="Calibri" w:hAnsiTheme="minorHAnsi" w:cstheme="minorHAnsi"/>
          <w:sz w:val="22"/>
          <w:szCs w:val="22"/>
          <w:lang w:val="es-CO" w:eastAsia="en-US"/>
        </w:rPr>
        <w:t xml:space="preserve"> y los demás documentos previos expedidos por el </w:t>
      </w:r>
      <w:r w:rsidRPr="00C531AE">
        <w:rPr>
          <w:rFonts w:asciiTheme="minorHAnsi" w:eastAsia="Calibri" w:hAnsiTheme="minorHAnsi" w:cstheme="minorHAnsi"/>
          <w:b/>
          <w:sz w:val="22"/>
          <w:szCs w:val="22"/>
          <w:lang w:val="es-CO" w:eastAsia="en-US"/>
        </w:rPr>
        <w:t xml:space="preserve">SENA </w:t>
      </w:r>
      <w:r w:rsidRPr="00C531AE">
        <w:rPr>
          <w:rFonts w:asciiTheme="minorHAnsi" w:eastAsia="Calibri" w:hAnsiTheme="minorHAnsi" w:cstheme="minorHAnsi"/>
          <w:sz w:val="22"/>
          <w:szCs w:val="22"/>
          <w:lang w:val="es-CO" w:eastAsia="en-US"/>
        </w:rPr>
        <w:t>en desarrollo del proceso</w:t>
      </w:r>
      <w:r w:rsidRPr="00C531AE">
        <w:rPr>
          <w:rFonts w:asciiTheme="minorHAnsi" w:eastAsia="Calibri" w:hAnsiTheme="minorHAnsi" w:cstheme="minorHAnsi"/>
          <w:b/>
          <w:sz w:val="22"/>
          <w:szCs w:val="22"/>
          <w:lang w:val="es-CO" w:eastAsia="en-US"/>
        </w:rPr>
        <w:t>. b)</w:t>
      </w:r>
      <w:r w:rsidRPr="00C531AE">
        <w:rPr>
          <w:rFonts w:asciiTheme="minorHAnsi" w:eastAsia="Calibri" w:hAnsiTheme="minorHAnsi" w:cstheme="minorHAnsi"/>
          <w:sz w:val="22"/>
          <w:szCs w:val="22"/>
          <w:lang w:val="es-CO" w:eastAsia="en-US"/>
        </w:rPr>
        <w:t xml:space="preserve"> La propuesta del </w:t>
      </w:r>
      <w:r w:rsidRPr="00C531AE">
        <w:rPr>
          <w:rFonts w:asciiTheme="minorHAnsi" w:eastAsia="Calibri" w:hAnsiTheme="minorHAnsi" w:cstheme="minorHAnsi"/>
          <w:b/>
          <w:sz w:val="22"/>
          <w:szCs w:val="22"/>
          <w:lang w:val="es-CO" w:eastAsia="en-US"/>
        </w:rPr>
        <w:t xml:space="preserve">CONTRATISTA </w:t>
      </w:r>
      <w:r w:rsidRPr="00C531AE">
        <w:rPr>
          <w:rFonts w:asciiTheme="minorHAnsi" w:eastAsia="Calibri" w:hAnsiTheme="minorHAnsi" w:cstheme="minorHAnsi"/>
          <w:sz w:val="22"/>
          <w:szCs w:val="22"/>
          <w:lang w:val="es-CO" w:eastAsia="en-US"/>
        </w:rPr>
        <w:t xml:space="preserve">y los documentos adjuntos presentados con la misma. </w:t>
      </w:r>
      <w:r w:rsidRPr="00C531AE">
        <w:rPr>
          <w:rFonts w:asciiTheme="minorHAnsi" w:eastAsia="Calibri" w:hAnsiTheme="minorHAnsi" w:cstheme="minorHAnsi"/>
          <w:b/>
          <w:sz w:val="22"/>
          <w:szCs w:val="22"/>
          <w:lang w:val="es-CO" w:eastAsia="en-US"/>
        </w:rPr>
        <w:t>c)</w:t>
      </w:r>
      <w:r w:rsidRPr="00C531AE">
        <w:rPr>
          <w:rFonts w:asciiTheme="minorHAnsi" w:eastAsia="Calibri" w:hAnsiTheme="minorHAnsi" w:cstheme="minorHAnsi"/>
          <w:sz w:val="22"/>
          <w:szCs w:val="22"/>
          <w:lang w:val="es-CO" w:eastAsia="en-US"/>
        </w:rPr>
        <w:t xml:space="preserve"> Las instrucciones escritas al </w:t>
      </w:r>
      <w:r w:rsidRPr="00C531AE">
        <w:rPr>
          <w:rFonts w:asciiTheme="minorHAnsi" w:eastAsia="Calibri" w:hAnsiTheme="minorHAnsi" w:cstheme="minorHAnsi"/>
          <w:b/>
          <w:bCs/>
          <w:sz w:val="22"/>
          <w:szCs w:val="22"/>
          <w:lang w:val="es-CO" w:eastAsia="en-US"/>
        </w:rPr>
        <w:t>CONTRATISTA</w:t>
      </w:r>
      <w:r w:rsidRPr="00C531AE">
        <w:rPr>
          <w:rFonts w:asciiTheme="minorHAnsi" w:eastAsia="Calibri" w:hAnsiTheme="minorHAnsi" w:cstheme="minorHAnsi"/>
          <w:sz w:val="22"/>
          <w:szCs w:val="22"/>
          <w:lang w:val="es-CO" w:eastAsia="en-US"/>
        </w:rPr>
        <w:t xml:space="preserve"> para la ejecución de los trabajos. </w:t>
      </w:r>
      <w:r w:rsidRPr="00C531AE">
        <w:rPr>
          <w:rFonts w:asciiTheme="minorHAnsi" w:eastAsia="Calibri" w:hAnsiTheme="minorHAnsi" w:cstheme="minorHAnsi"/>
          <w:b/>
          <w:sz w:val="22"/>
          <w:szCs w:val="22"/>
          <w:lang w:val="es-CO" w:eastAsia="en-US"/>
        </w:rPr>
        <w:t>d)</w:t>
      </w:r>
      <w:r w:rsidRPr="00C531AE">
        <w:rPr>
          <w:rFonts w:asciiTheme="minorHAnsi" w:eastAsia="Calibri" w:hAnsiTheme="minorHAnsi" w:cstheme="minorHAnsi"/>
          <w:sz w:val="22"/>
          <w:szCs w:val="22"/>
          <w:lang w:val="es-CO" w:eastAsia="en-US"/>
        </w:rPr>
        <w:t xml:space="preserve"> Las actas y demás documentos que durante la ejecución del contrato se suscriban por las partes. </w:t>
      </w:r>
    </w:p>
    <w:p w:rsidR="001E4FB2" w:rsidRPr="00C531AE" w:rsidRDefault="001E4FB2" w:rsidP="001E4FB2">
      <w:pPr>
        <w:pStyle w:val="Textoindependiente"/>
        <w:rPr>
          <w:rFonts w:asciiTheme="minorHAnsi" w:eastAsia="Calibri" w:hAnsiTheme="minorHAnsi" w:cstheme="minorHAnsi"/>
          <w:b/>
          <w:bCs/>
          <w:sz w:val="22"/>
          <w:szCs w:val="22"/>
          <w:u w:val="single"/>
          <w:lang w:val="es-CO" w:eastAsia="en-US"/>
        </w:rPr>
      </w:pPr>
    </w:p>
    <w:p w:rsidR="007A3144" w:rsidRPr="00C531AE" w:rsidRDefault="007A3144" w:rsidP="001E4FB2">
      <w:pPr>
        <w:pStyle w:val="Textoindependiente"/>
        <w:rPr>
          <w:rFonts w:asciiTheme="minorHAnsi" w:eastAsia="Calibri" w:hAnsiTheme="minorHAnsi" w:cstheme="minorHAnsi"/>
          <w:sz w:val="22"/>
          <w:szCs w:val="22"/>
          <w:lang w:val="es-CO" w:eastAsia="en-US"/>
        </w:rPr>
      </w:pPr>
      <w:r w:rsidRPr="00C531AE">
        <w:rPr>
          <w:rFonts w:asciiTheme="minorHAnsi" w:eastAsia="Calibri" w:hAnsiTheme="minorHAnsi" w:cstheme="minorHAnsi"/>
          <w:b/>
          <w:bCs/>
          <w:sz w:val="22"/>
          <w:szCs w:val="22"/>
          <w:u w:val="single"/>
          <w:lang w:val="es-CO" w:eastAsia="en-US"/>
        </w:rPr>
        <w:t>P</w:t>
      </w:r>
      <w:r w:rsidR="00BA45C0" w:rsidRPr="00C531AE">
        <w:rPr>
          <w:rFonts w:asciiTheme="minorHAnsi" w:eastAsia="Calibri" w:hAnsiTheme="minorHAnsi" w:cstheme="minorHAnsi"/>
          <w:b/>
          <w:bCs/>
          <w:sz w:val="22"/>
          <w:szCs w:val="22"/>
          <w:u w:val="single"/>
          <w:lang w:val="es-CO" w:eastAsia="en-US"/>
        </w:rPr>
        <w:t>ERFECCIONAMIENTO Y EJECUCIÓN</w:t>
      </w:r>
      <w:r w:rsidRPr="00C531AE">
        <w:rPr>
          <w:rFonts w:asciiTheme="minorHAnsi" w:eastAsia="Calibri" w:hAnsiTheme="minorHAnsi" w:cstheme="minorHAnsi"/>
          <w:b/>
          <w:bCs/>
          <w:sz w:val="22"/>
          <w:szCs w:val="22"/>
          <w:u w:val="single"/>
          <w:lang w:val="es-CO" w:eastAsia="en-US"/>
        </w:rPr>
        <w:t>:</w:t>
      </w:r>
      <w:r w:rsidRPr="00C531AE">
        <w:rPr>
          <w:rFonts w:asciiTheme="minorHAnsi" w:eastAsia="Calibri" w:hAnsiTheme="minorHAnsi" w:cstheme="minorHAnsi"/>
          <w:b/>
          <w:bCs/>
          <w:sz w:val="22"/>
          <w:szCs w:val="22"/>
          <w:lang w:val="es-CO" w:eastAsia="en-US"/>
        </w:rPr>
        <w:t xml:space="preserve"> </w:t>
      </w:r>
      <w:r w:rsidRPr="00C531AE">
        <w:rPr>
          <w:rFonts w:asciiTheme="minorHAnsi" w:eastAsia="Calibri" w:hAnsiTheme="minorHAnsi" w:cstheme="minorHAnsi"/>
          <w:sz w:val="22"/>
          <w:szCs w:val="22"/>
          <w:lang w:val="es-CO" w:eastAsia="en-US"/>
        </w:rPr>
        <w:t xml:space="preserve">El presente contrato, se entenderá perfeccionado con la firma de las partes contratantes y para su legalización y ejecución requiere: </w:t>
      </w:r>
      <w:r w:rsidRPr="00C531AE">
        <w:rPr>
          <w:rFonts w:asciiTheme="minorHAnsi" w:eastAsia="Calibri" w:hAnsiTheme="minorHAnsi" w:cstheme="minorHAnsi"/>
          <w:b/>
          <w:sz w:val="22"/>
          <w:szCs w:val="22"/>
          <w:lang w:val="es-CO" w:eastAsia="en-US"/>
        </w:rPr>
        <w:t xml:space="preserve">1) </w:t>
      </w:r>
      <w:r w:rsidRPr="00C531AE">
        <w:rPr>
          <w:rFonts w:asciiTheme="minorHAnsi" w:eastAsia="Calibri" w:hAnsiTheme="minorHAnsi" w:cstheme="minorHAnsi"/>
          <w:sz w:val="22"/>
          <w:szCs w:val="22"/>
          <w:lang w:val="es-CO" w:eastAsia="en-US"/>
        </w:rPr>
        <w:t xml:space="preserve">Registro Presupuestal. </w:t>
      </w:r>
      <w:r w:rsidRPr="00C531AE">
        <w:rPr>
          <w:rFonts w:asciiTheme="minorHAnsi" w:eastAsia="Calibri" w:hAnsiTheme="minorHAnsi" w:cstheme="minorHAnsi"/>
          <w:b/>
          <w:sz w:val="22"/>
          <w:szCs w:val="22"/>
          <w:lang w:val="es-CO" w:eastAsia="en-US"/>
        </w:rPr>
        <w:t xml:space="preserve">2) </w:t>
      </w:r>
      <w:r w:rsidRPr="00C531AE">
        <w:rPr>
          <w:rFonts w:asciiTheme="minorHAnsi" w:eastAsia="Calibri" w:hAnsiTheme="minorHAnsi" w:cstheme="minorHAnsi"/>
          <w:sz w:val="22"/>
          <w:szCs w:val="22"/>
          <w:lang w:val="es-CO" w:eastAsia="en-US"/>
        </w:rPr>
        <w:t xml:space="preserve">Constitución de la garantía única en las condiciones señaladas en la cláusula octava del presente contrato por parte de EL CONTRATISTA y la aprobación de la misma por parte del </w:t>
      </w:r>
      <w:r w:rsidRPr="00C531AE">
        <w:rPr>
          <w:rFonts w:asciiTheme="minorHAnsi" w:eastAsia="Calibri" w:hAnsiTheme="minorHAnsi" w:cstheme="minorHAnsi"/>
          <w:b/>
          <w:sz w:val="22"/>
          <w:szCs w:val="22"/>
          <w:lang w:val="es-CO" w:eastAsia="en-US"/>
        </w:rPr>
        <w:t>SENA</w:t>
      </w:r>
      <w:r w:rsidRPr="00C531AE">
        <w:rPr>
          <w:rFonts w:asciiTheme="minorHAnsi" w:eastAsia="Calibri" w:hAnsiTheme="minorHAnsi" w:cstheme="minorHAnsi"/>
          <w:sz w:val="22"/>
          <w:szCs w:val="22"/>
          <w:lang w:val="es-CO" w:eastAsia="en-US"/>
        </w:rPr>
        <w:t>.</w:t>
      </w:r>
      <w:r w:rsidR="00143E3C" w:rsidRPr="00C531AE">
        <w:rPr>
          <w:rFonts w:asciiTheme="minorHAnsi" w:eastAsia="Calibri" w:hAnsiTheme="minorHAnsi" w:cstheme="minorHAnsi"/>
          <w:sz w:val="22"/>
          <w:szCs w:val="22"/>
          <w:lang w:val="es-CO" w:eastAsia="en-US"/>
        </w:rPr>
        <w:t xml:space="preserve"> </w:t>
      </w:r>
      <w:r w:rsidR="004B68AB" w:rsidRPr="00C531AE">
        <w:rPr>
          <w:rFonts w:asciiTheme="minorHAnsi" w:eastAsia="Calibri" w:hAnsiTheme="minorHAnsi" w:cstheme="minorHAnsi"/>
          <w:b/>
          <w:sz w:val="22"/>
          <w:szCs w:val="22"/>
          <w:lang w:val="es-CO" w:eastAsia="en-US"/>
        </w:rPr>
        <w:t>PARÁGRAFO:</w:t>
      </w:r>
      <w:r w:rsidR="00143E3C" w:rsidRPr="00C531AE">
        <w:rPr>
          <w:rFonts w:asciiTheme="minorHAnsi" w:eastAsia="Calibri" w:hAnsiTheme="minorHAnsi" w:cstheme="minorHAnsi"/>
          <w:sz w:val="22"/>
          <w:szCs w:val="22"/>
          <w:lang w:val="es-CO" w:eastAsia="en-US"/>
        </w:rPr>
        <w:t xml:space="preserve"> El inicio de la ejecución estará condicionado, además, a los requisitos de inicio contemplados en el pliego de condiciones y/o estudio previo.</w:t>
      </w:r>
    </w:p>
    <w:p w:rsidR="001E4FB2" w:rsidRPr="00C531AE" w:rsidRDefault="001E4FB2" w:rsidP="001E4FB2">
      <w:pPr>
        <w:pStyle w:val="Textoindependiente"/>
        <w:rPr>
          <w:rFonts w:asciiTheme="minorHAnsi" w:eastAsia="Calibri" w:hAnsiTheme="minorHAnsi" w:cstheme="minorHAnsi"/>
          <w:b/>
          <w:sz w:val="22"/>
          <w:szCs w:val="22"/>
          <w:u w:val="single"/>
          <w:lang w:val="es-CO" w:eastAsia="en-US"/>
        </w:rPr>
      </w:pPr>
    </w:p>
    <w:p w:rsidR="004B68AB" w:rsidRPr="00C531AE" w:rsidRDefault="002504DE" w:rsidP="001E4FB2">
      <w:pPr>
        <w:pStyle w:val="Textoindependiente"/>
        <w:rPr>
          <w:rFonts w:asciiTheme="minorHAnsi" w:eastAsia="Calibri" w:hAnsiTheme="minorHAnsi" w:cstheme="minorHAnsi"/>
          <w:sz w:val="22"/>
          <w:szCs w:val="22"/>
          <w:lang w:val="es-CO" w:eastAsia="en-US"/>
        </w:rPr>
      </w:pPr>
      <w:r w:rsidRPr="00C531AE">
        <w:rPr>
          <w:rFonts w:asciiTheme="minorHAnsi" w:eastAsia="Calibri" w:hAnsiTheme="minorHAnsi" w:cstheme="minorHAnsi"/>
          <w:b/>
          <w:sz w:val="22"/>
          <w:szCs w:val="22"/>
          <w:u w:val="single"/>
          <w:lang w:val="es-CO" w:eastAsia="en-US"/>
        </w:rPr>
        <w:t>SUSPENSIÓ</w:t>
      </w:r>
      <w:r w:rsidR="004B68AB" w:rsidRPr="00C531AE">
        <w:rPr>
          <w:rFonts w:asciiTheme="minorHAnsi" w:eastAsia="Calibri" w:hAnsiTheme="minorHAnsi" w:cstheme="minorHAnsi"/>
          <w:b/>
          <w:sz w:val="22"/>
          <w:szCs w:val="22"/>
          <w:u w:val="single"/>
          <w:lang w:val="es-CO" w:eastAsia="en-US"/>
        </w:rPr>
        <w:t>N:</w:t>
      </w:r>
      <w:r w:rsidR="004B68AB" w:rsidRPr="00C531AE">
        <w:rPr>
          <w:rFonts w:asciiTheme="minorHAnsi" w:eastAsia="Calibri" w:hAnsiTheme="minorHAnsi" w:cstheme="minorHAnsi"/>
          <w:sz w:val="22"/>
          <w:szCs w:val="22"/>
          <w:lang w:val="es-CO" w:eastAsia="en-US"/>
        </w:rPr>
        <w:t xml:space="preserve"> El plazo de ejecución del presente contrato podrá ser suspendido excepcionalmente de manera temporal, en las siguientes circunstancias: 1 Por el mutuo acuerdo de las partes. 2. Por causas debidamente justificadas, previa solicitud </w:t>
      </w:r>
      <w:r w:rsidR="00357B5E" w:rsidRPr="00C531AE">
        <w:rPr>
          <w:rFonts w:asciiTheme="minorHAnsi" w:eastAsia="Calibri" w:hAnsiTheme="minorHAnsi" w:cstheme="minorHAnsi"/>
          <w:sz w:val="22"/>
          <w:szCs w:val="22"/>
          <w:lang w:val="es-CO" w:eastAsia="en-US"/>
        </w:rPr>
        <w:t>del CONTRATISTA</w:t>
      </w:r>
      <w:r w:rsidR="004B68AB" w:rsidRPr="00C531AE">
        <w:rPr>
          <w:rFonts w:asciiTheme="minorHAnsi" w:eastAsia="Calibri" w:hAnsiTheme="minorHAnsi" w:cstheme="minorHAnsi"/>
          <w:sz w:val="22"/>
          <w:szCs w:val="22"/>
          <w:lang w:val="es-CO" w:eastAsia="en-US"/>
        </w:rPr>
        <w:t xml:space="preserve">. </w:t>
      </w:r>
      <w:r w:rsidR="004B68AB" w:rsidRPr="00C531AE">
        <w:rPr>
          <w:rFonts w:asciiTheme="minorHAnsi" w:eastAsia="Calibri" w:hAnsiTheme="minorHAnsi" w:cstheme="minorHAnsi"/>
          <w:b/>
          <w:sz w:val="22"/>
          <w:szCs w:val="22"/>
          <w:lang w:val="es-CO" w:eastAsia="en-US"/>
        </w:rPr>
        <w:t>PARÁGRAFO:</w:t>
      </w:r>
      <w:r w:rsidR="004B68AB" w:rsidRPr="00C531AE">
        <w:rPr>
          <w:rFonts w:asciiTheme="minorHAnsi" w:eastAsia="Calibri" w:hAnsiTheme="minorHAnsi" w:cstheme="minorHAnsi"/>
          <w:sz w:val="22"/>
          <w:szCs w:val="22"/>
          <w:lang w:val="es-CO" w:eastAsia="en-US"/>
        </w:rPr>
        <w:t xml:space="preserve"> En caso de suspensión el (la) CONTRATISTA se obliga a informar tal evento al Asegurador y a ampliar las garantías, proporcionalmente al término que dure la misma.</w:t>
      </w:r>
    </w:p>
    <w:p w:rsidR="001E4FB2" w:rsidRPr="00C531AE" w:rsidRDefault="001E4FB2" w:rsidP="001E4FB2">
      <w:pPr>
        <w:pStyle w:val="Textoindependiente"/>
        <w:rPr>
          <w:rFonts w:asciiTheme="minorHAnsi" w:eastAsia="Calibri" w:hAnsiTheme="minorHAnsi" w:cstheme="minorHAnsi"/>
          <w:b/>
          <w:sz w:val="22"/>
          <w:szCs w:val="22"/>
          <w:u w:val="single"/>
          <w:lang w:val="es-CO" w:eastAsia="en-US"/>
        </w:rPr>
      </w:pPr>
    </w:p>
    <w:p w:rsidR="002504DE" w:rsidRPr="00C531AE" w:rsidRDefault="002504DE" w:rsidP="001E4FB2">
      <w:pPr>
        <w:pStyle w:val="Textoindependiente"/>
        <w:rPr>
          <w:rFonts w:asciiTheme="minorHAnsi" w:eastAsia="Calibri" w:hAnsiTheme="minorHAnsi" w:cstheme="minorHAnsi"/>
          <w:sz w:val="22"/>
          <w:szCs w:val="22"/>
          <w:lang w:val="es-CO" w:eastAsia="en-US"/>
        </w:rPr>
      </w:pPr>
      <w:r w:rsidRPr="00C531AE">
        <w:rPr>
          <w:rFonts w:asciiTheme="minorHAnsi" w:eastAsia="Calibri" w:hAnsiTheme="minorHAnsi" w:cstheme="minorHAnsi"/>
          <w:b/>
          <w:sz w:val="22"/>
          <w:szCs w:val="22"/>
          <w:u w:val="single"/>
          <w:lang w:val="es-CO" w:eastAsia="en-US"/>
        </w:rPr>
        <w:t>RÉGIMEN LEGAL:</w:t>
      </w:r>
      <w:r w:rsidRPr="00C531AE">
        <w:rPr>
          <w:rFonts w:asciiTheme="minorHAnsi" w:eastAsia="Calibri" w:hAnsiTheme="minorHAnsi" w:cstheme="minorHAnsi"/>
          <w:sz w:val="22"/>
          <w:szCs w:val="22"/>
          <w:lang w:val="es-CO" w:eastAsia="en-US"/>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C531AE">
        <w:rPr>
          <w:rFonts w:asciiTheme="minorHAnsi" w:eastAsia="Calibri" w:hAnsiTheme="minorHAnsi" w:cstheme="minorHAnsi"/>
          <w:b/>
          <w:bCs/>
          <w:sz w:val="22"/>
          <w:szCs w:val="22"/>
          <w:lang w:val="es-CO" w:eastAsia="en-US"/>
        </w:rPr>
        <w:t>.</w:t>
      </w:r>
      <w:r w:rsidRPr="00C531AE">
        <w:rPr>
          <w:rFonts w:asciiTheme="minorHAnsi" w:eastAsia="Calibri" w:hAnsiTheme="minorHAnsi" w:cstheme="minorHAnsi"/>
          <w:sz w:val="22"/>
          <w:szCs w:val="22"/>
          <w:lang w:val="es-CO" w:eastAsia="en-US"/>
        </w:rPr>
        <w:t xml:space="preserve"> </w:t>
      </w:r>
    </w:p>
    <w:p w:rsidR="001E4FB2" w:rsidRPr="00C531AE" w:rsidRDefault="001E4FB2" w:rsidP="001E4FB2">
      <w:pPr>
        <w:pStyle w:val="Textoindependiente"/>
        <w:rPr>
          <w:rFonts w:asciiTheme="minorHAnsi" w:eastAsia="Calibri" w:hAnsiTheme="minorHAnsi" w:cstheme="minorHAnsi"/>
          <w:b/>
          <w:sz w:val="22"/>
          <w:szCs w:val="22"/>
          <w:u w:val="single"/>
          <w:lang w:val="es-CO" w:eastAsia="en-US"/>
        </w:rPr>
      </w:pPr>
    </w:p>
    <w:p w:rsidR="00181C02" w:rsidRPr="00C531AE" w:rsidRDefault="00254BE8" w:rsidP="001E4FB2">
      <w:pPr>
        <w:pStyle w:val="Textoindependiente"/>
        <w:rPr>
          <w:rFonts w:asciiTheme="minorHAnsi" w:hAnsiTheme="minorHAnsi" w:cstheme="minorHAnsi"/>
          <w:sz w:val="22"/>
          <w:szCs w:val="22"/>
          <w:lang w:val="es-CO" w:eastAsia="ar-SA"/>
        </w:rPr>
      </w:pPr>
      <w:r w:rsidRPr="00C531AE">
        <w:rPr>
          <w:rFonts w:asciiTheme="minorHAnsi" w:eastAsia="Calibri" w:hAnsiTheme="minorHAnsi" w:cstheme="minorHAnsi"/>
          <w:b/>
          <w:sz w:val="22"/>
          <w:szCs w:val="22"/>
          <w:u w:val="single"/>
          <w:lang w:val="es-CO" w:eastAsia="en-US"/>
        </w:rPr>
        <w:t>SUPERVISIÓN</w:t>
      </w:r>
      <w:r w:rsidR="004639B8" w:rsidRPr="00C531AE">
        <w:rPr>
          <w:rFonts w:asciiTheme="minorHAnsi" w:eastAsia="Calibri" w:hAnsiTheme="minorHAnsi" w:cstheme="minorHAnsi"/>
          <w:b/>
          <w:sz w:val="22"/>
          <w:szCs w:val="22"/>
          <w:u w:val="single"/>
          <w:lang w:val="es-CO" w:eastAsia="en-US"/>
        </w:rPr>
        <w:t xml:space="preserve"> Y/O INTERVENTORÍA</w:t>
      </w:r>
      <w:r w:rsidR="00582305">
        <w:rPr>
          <w:rFonts w:asciiTheme="minorHAnsi" w:eastAsia="Calibri" w:hAnsiTheme="minorHAnsi" w:cstheme="minorHAnsi"/>
          <w:sz w:val="22"/>
          <w:szCs w:val="22"/>
          <w:lang w:val="es-CO" w:eastAsia="en-US"/>
        </w:rPr>
        <w:t>: La supervisión del presente contrato estará a cargo de la señora,</w:t>
      </w:r>
      <w:r w:rsidR="001E4FB2" w:rsidRPr="00C531AE">
        <w:rPr>
          <w:rFonts w:asciiTheme="minorHAnsi" w:eastAsia="Calibri" w:hAnsiTheme="minorHAnsi" w:cstheme="minorHAnsi"/>
          <w:sz w:val="22"/>
          <w:szCs w:val="22"/>
          <w:lang w:val="es-CO" w:eastAsia="en-US"/>
        </w:rPr>
        <w:t xml:space="preserve"> </w:t>
      </w:r>
      <w:r w:rsidR="00582305" w:rsidRPr="00582305">
        <w:rPr>
          <w:rFonts w:asciiTheme="minorHAnsi" w:eastAsia="Calibri" w:hAnsiTheme="minorHAnsi" w:cstheme="minorHAnsi"/>
          <w:b/>
          <w:sz w:val="22"/>
          <w:szCs w:val="22"/>
          <w:lang w:val="es-ES" w:eastAsia="en-US"/>
        </w:rPr>
        <w:t>Yolima Cecilia Costa Peraza</w:t>
      </w:r>
      <w:r w:rsidR="00582305" w:rsidRPr="00582305">
        <w:rPr>
          <w:rFonts w:asciiTheme="minorHAnsi" w:eastAsia="Calibri" w:hAnsiTheme="minorHAnsi" w:cstheme="minorHAnsi"/>
          <w:sz w:val="22"/>
          <w:szCs w:val="22"/>
          <w:lang w:val="es-ES" w:eastAsia="en-US"/>
        </w:rPr>
        <w:t xml:space="preserve">- </w:t>
      </w:r>
      <w:r w:rsidR="00582305" w:rsidRPr="00582305">
        <w:rPr>
          <w:rFonts w:asciiTheme="minorHAnsi" w:eastAsia="Calibri" w:hAnsiTheme="minorHAnsi" w:cstheme="minorHAnsi"/>
          <w:b/>
          <w:bCs/>
          <w:sz w:val="22"/>
          <w:szCs w:val="22"/>
          <w:lang w:val="es-CO" w:eastAsia="en-US"/>
        </w:rPr>
        <w:t>Técnico G-02 - SMA</w:t>
      </w:r>
      <w:r w:rsidR="00582305" w:rsidRPr="00582305">
        <w:rPr>
          <w:rFonts w:asciiTheme="minorHAnsi" w:eastAsia="Calibri" w:hAnsiTheme="minorHAnsi" w:cstheme="minorHAnsi"/>
          <w:sz w:val="22"/>
          <w:szCs w:val="22"/>
          <w:lang w:val="es-CO" w:eastAsia="en-US"/>
        </w:rPr>
        <w:t>,  o quien designe el  Director Regional (E</w:t>
      </w:r>
      <w:r w:rsidR="00582305">
        <w:rPr>
          <w:rFonts w:asciiTheme="minorHAnsi" w:eastAsia="Calibri" w:hAnsiTheme="minorHAnsi" w:cstheme="minorHAnsi"/>
          <w:sz w:val="22"/>
          <w:szCs w:val="22"/>
          <w:lang w:val="es-CO" w:eastAsia="en-US"/>
        </w:rPr>
        <w:t xml:space="preserve"> </w:t>
      </w:r>
      <w:r w:rsidR="00582305" w:rsidRPr="00582305">
        <w:rPr>
          <w:rFonts w:asciiTheme="minorHAnsi" w:eastAsia="Calibri" w:hAnsiTheme="minorHAnsi" w:cstheme="minorHAnsi"/>
          <w:sz w:val="22"/>
          <w:szCs w:val="22"/>
          <w:lang w:val="es-CO" w:eastAsia="en-US"/>
        </w:rPr>
        <w:t>)</w:t>
      </w:r>
      <w:r w:rsidR="004639B8" w:rsidRPr="00C531AE">
        <w:rPr>
          <w:rFonts w:asciiTheme="minorHAnsi" w:hAnsiTheme="minorHAnsi" w:cstheme="minorHAnsi"/>
          <w:sz w:val="22"/>
          <w:szCs w:val="22"/>
          <w:lang w:val="es-CO" w:eastAsia="ar-SA"/>
        </w:rPr>
        <w:t>, quien velará por el cabal cumplimiento de todas y cada una de las actividades que se le encomienden al contratista, de conformidad con lo determinado por el Manual</w:t>
      </w:r>
      <w:r w:rsidR="00181C02" w:rsidRPr="00C531AE">
        <w:rPr>
          <w:rFonts w:asciiTheme="minorHAnsi" w:hAnsiTheme="minorHAnsi" w:cstheme="minorHAnsi"/>
          <w:sz w:val="22"/>
          <w:szCs w:val="22"/>
          <w:lang w:val="es-CO" w:eastAsia="ar-SA"/>
        </w:rPr>
        <w:t xml:space="preserve"> de Supervisión e Interventoría</w:t>
      </w:r>
      <w:r w:rsidR="004639B8" w:rsidRPr="00C531AE">
        <w:rPr>
          <w:rFonts w:asciiTheme="minorHAnsi" w:hAnsiTheme="minorHAnsi" w:cstheme="minorHAnsi"/>
          <w:sz w:val="22"/>
          <w:szCs w:val="22"/>
          <w:lang w:val="es-CO" w:eastAsia="ar-SA"/>
        </w:rPr>
        <w:t>, Código GCC</w:t>
      </w:r>
      <w:r w:rsidR="00181C02" w:rsidRPr="00C531AE">
        <w:rPr>
          <w:rFonts w:asciiTheme="minorHAnsi" w:hAnsiTheme="minorHAnsi" w:cstheme="minorHAnsi"/>
          <w:sz w:val="22"/>
          <w:szCs w:val="22"/>
          <w:lang w:val="es-CO" w:eastAsia="ar-SA"/>
        </w:rPr>
        <w:t>ON-M-002.</w:t>
      </w:r>
    </w:p>
    <w:p w:rsidR="00892ACA" w:rsidRDefault="00892ACA" w:rsidP="001E4FB2">
      <w:pPr>
        <w:pStyle w:val="Textoindependiente"/>
        <w:rPr>
          <w:rFonts w:asciiTheme="minorHAnsi" w:hAnsiTheme="minorHAnsi" w:cstheme="minorHAnsi"/>
          <w:sz w:val="22"/>
          <w:szCs w:val="22"/>
          <w:lang w:val="es-CO" w:eastAsia="ar-SA"/>
        </w:rPr>
      </w:pPr>
    </w:p>
    <w:p w:rsidR="00892ACA" w:rsidRPr="00370A26" w:rsidRDefault="00597B35" w:rsidP="001E4FB2">
      <w:pPr>
        <w:pStyle w:val="Textoindependiente"/>
        <w:rPr>
          <w:rFonts w:asciiTheme="minorHAnsi" w:hAnsiTheme="minorHAnsi" w:cstheme="minorHAnsi"/>
          <w:sz w:val="22"/>
          <w:szCs w:val="22"/>
          <w:lang w:val="es-ES" w:eastAsia="ar-SA"/>
        </w:rPr>
      </w:pPr>
      <w:r>
        <w:rPr>
          <w:rFonts w:ascii="Arial Narrow" w:hAnsi="Arial Narrow" w:cstheme="minorHAnsi"/>
          <w:sz w:val="14"/>
          <w:szCs w:val="14"/>
          <w:lang w:val="es-ES" w:eastAsia="ar-SA"/>
        </w:rPr>
        <w:t>R</w:t>
      </w:r>
      <w:r w:rsidR="00370A26" w:rsidRPr="00370A26">
        <w:rPr>
          <w:rFonts w:ascii="Arial Narrow" w:hAnsi="Arial Narrow" w:cstheme="minorHAnsi"/>
          <w:sz w:val="14"/>
          <w:szCs w:val="14"/>
          <w:lang w:val="es-ES" w:eastAsia="ar-SA"/>
        </w:rPr>
        <w:t xml:space="preserve">evisión </w:t>
      </w:r>
      <w:r>
        <w:rPr>
          <w:rFonts w:ascii="Arial Narrow" w:hAnsi="Arial Narrow" w:cstheme="minorHAnsi"/>
          <w:sz w:val="14"/>
          <w:szCs w:val="14"/>
          <w:lang w:val="es-ES" w:eastAsia="ar-SA"/>
        </w:rPr>
        <w:t>J</w:t>
      </w:r>
      <w:r w:rsidR="00370A26" w:rsidRPr="00370A26">
        <w:rPr>
          <w:rFonts w:ascii="Arial Narrow" w:hAnsi="Arial Narrow" w:cstheme="minorHAnsi"/>
          <w:sz w:val="14"/>
          <w:szCs w:val="14"/>
          <w:lang w:val="es-ES" w:eastAsia="ar-SA"/>
        </w:rPr>
        <w:t xml:space="preserve">urídica: </w:t>
      </w:r>
      <w:r w:rsidR="00370A26">
        <w:rPr>
          <w:rFonts w:ascii="Arial Narrow" w:hAnsi="Arial Narrow" w:cstheme="minorHAnsi"/>
          <w:sz w:val="14"/>
          <w:szCs w:val="14"/>
          <w:lang w:val="es-ES" w:eastAsia="ar-SA"/>
        </w:rPr>
        <w:t>A</w:t>
      </w:r>
      <w:r w:rsidR="00370A26" w:rsidRPr="00370A26">
        <w:rPr>
          <w:rFonts w:ascii="Arial Narrow" w:hAnsi="Arial Narrow" w:cstheme="minorHAnsi"/>
          <w:sz w:val="14"/>
          <w:szCs w:val="14"/>
          <w:lang w:val="es-ES" w:eastAsia="ar-SA"/>
        </w:rPr>
        <w:t>daúlfo calderón pacheco, profesional g01, revisión jurídica</w:t>
      </w:r>
      <w:r w:rsidR="002147F6">
        <w:rPr>
          <w:rFonts w:cs="Arial"/>
          <w:noProof/>
          <w:color w:val="000000"/>
          <w:szCs w:val="24"/>
          <w:lang w:eastAsia="en-US"/>
        </w:rPr>
        <w:drawing>
          <wp:inline distT="0" distB="0" distL="0" distR="0" wp14:anchorId="576617E3" wp14:editId="02AF3F01">
            <wp:extent cx="304279" cy="161290"/>
            <wp:effectExtent l="0" t="0" r="63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t="21127" r="11940" b="36620"/>
                    <a:stretch>
                      <a:fillRect/>
                    </a:stretch>
                  </pic:blipFill>
                  <pic:spPr bwMode="auto">
                    <a:xfrm>
                      <a:off x="0" y="0"/>
                      <a:ext cx="322330" cy="170858"/>
                    </a:xfrm>
                    <a:prstGeom prst="rect">
                      <a:avLst/>
                    </a:prstGeom>
                    <a:noFill/>
                    <a:ln>
                      <a:noFill/>
                    </a:ln>
                  </pic:spPr>
                </pic:pic>
              </a:graphicData>
            </a:graphic>
          </wp:inline>
        </w:drawing>
      </w:r>
    </w:p>
    <w:p w:rsidR="00181C02" w:rsidRPr="00C531AE" w:rsidRDefault="00892ACA" w:rsidP="001E4FB2">
      <w:pPr>
        <w:pStyle w:val="Textoindependiente"/>
        <w:rPr>
          <w:rFonts w:asciiTheme="minorHAnsi" w:hAnsiTheme="minorHAnsi" w:cstheme="minorHAnsi"/>
          <w:sz w:val="22"/>
          <w:szCs w:val="22"/>
          <w:lang w:val="es-CO" w:eastAsia="ar-SA"/>
        </w:rPr>
      </w:pPr>
      <w:r w:rsidRPr="00892ACA">
        <w:rPr>
          <w:rFonts w:asciiTheme="minorHAnsi" w:hAnsiTheme="minorHAnsi" w:cstheme="minorHAnsi"/>
          <w:i/>
          <w:sz w:val="22"/>
          <w:szCs w:val="22"/>
          <w:vertAlign w:val="superscript"/>
          <w:lang w:val="es-ES_tradnl" w:eastAsia="ar-SA"/>
        </w:rPr>
        <w:t>Elaboró:</w:t>
      </w:r>
      <w:r w:rsidR="00901AE5" w:rsidRPr="00A40340">
        <w:rPr>
          <w:noProof/>
          <w:lang w:eastAsia="en-US"/>
        </w:rPr>
        <w:drawing>
          <wp:anchor distT="0" distB="0" distL="114300" distR="114300" simplePos="0" relativeHeight="251658240" behindDoc="1" locked="0" layoutInCell="1" allowOverlap="1" wp14:anchorId="3454C517">
            <wp:simplePos x="0" y="0"/>
            <wp:positionH relativeFrom="column">
              <wp:posOffset>2258695</wp:posOffset>
            </wp:positionH>
            <wp:positionV relativeFrom="paragraph">
              <wp:posOffset>8255</wp:posOffset>
            </wp:positionV>
            <wp:extent cx="276225" cy="117127"/>
            <wp:effectExtent l="0" t="0" r="0" b="0"/>
            <wp:wrapNone/>
            <wp:docPr id="2" name="Imagen 2" descr="C:\Users\FUNCIONARIO\Downloads\PHOTO-2020-04-08-18-23-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UNCIONARIO\Downloads\PHOTO-2020-04-08-18-23-20.jpg"/>
                    <pic:cNvPicPr>
                      <a:picLocks noChangeAspect="1" noChangeArrowheads="1"/>
                    </pic:cNvPicPr>
                  </pic:nvPicPr>
                  <pic:blipFill rotWithShape="1">
                    <a:blip r:embed="rId9" cstate="print">
                      <a:biLevel thresh="50000"/>
                      <a:extLst>
                        <a:ext uri="{28A0092B-C50C-407E-A947-70E740481C1C}">
                          <a14:useLocalDpi xmlns:a14="http://schemas.microsoft.com/office/drawing/2010/main" val="0"/>
                        </a:ext>
                      </a:extLst>
                    </a:blip>
                    <a:srcRect l="43618" t="41624" r="37543" b="46156"/>
                    <a:stretch/>
                  </pic:blipFill>
                  <pic:spPr bwMode="auto">
                    <a:xfrm>
                      <a:off x="0" y="0"/>
                      <a:ext cx="276225" cy="11712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81C02" w:rsidRPr="00C531AE">
        <w:rPr>
          <w:rFonts w:asciiTheme="minorHAnsi" w:hAnsiTheme="minorHAnsi" w:cstheme="minorHAnsi"/>
          <w:i/>
          <w:sz w:val="22"/>
          <w:szCs w:val="22"/>
          <w:vertAlign w:val="superscript"/>
          <w:lang w:val="es-CO"/>
        </w:rPr>
        <w:t xml:space="preserve">: </w:t>
      </w:r>
      <w:r w:rsidR="00610AB8">
        <w:rPr>
          <w:rFonts w:asciiTheme="minorHAnsi" w:hAnsiTheme="minorHAnsi" w:cstheme="minorHAnsi"/>
          <w:i/>
          <w:sz w:val="22"/>
          <w:szCs w:val="22"/>
          <w:vertAlign w:val="superscript"/>
          <w:lang w:val="es-CO"/>
        </w:rPr>
        <w:t>Yuritza Amaya Perez</w:t>
      </w:r>
      <w:r w:rsidR="001E4FB2" w:rsidRPr="00C531AE">
        <w:rPr>
          <w:rFonts w:asciiTheme="minorHAnsi" w:hAnsiTheme="minorHAnsi" w:cstheme="minorHAnsi"/>
          <w:i/>
          <w:sz w:val="22"/>
          <w:szCs w:val="22"/>
          <w:vertAlign w:val="superscript"/>
          <w:lang w:val="es-CO"/>
        </w:rPr>
        <w:t xml:space="preserve">, </w:t>
      </w:r>
      <w:r w:rsidR="00610AB8">
        <w:rPr>
          <w:rFonts w:asciiTheme="minorHAnsi" w:hAnsiTheme="minorHAnsi" w:cstheme="minorHAnsi"/>
          <w:i/>
          <w:sz w:val="22"/>
          <w:szCs w:val="22"/>
          <w:vertAlign w:val="superscript"/>
          <w:lang w:val="es-CO"/>
        </w:rPr>
        <w:t xml:space="preserve">Abogada Asesora del </w:t>
      </w:r>
      <w:r w:rsidR="00370A26">
        <w:rPr>
          <w:rFonts w:asciiTheme="minorHAnsi" w:hAnsiTheme="minorHAnsi" w:cstheme="minorHAnsi"/>
          <w:i/>
          <w:sz w:val="22"/>
          <w:szCs w:val="22"/>
          <w:vertAlign w:val="superscript"/>
          <w:lang w:val="es-CO"/>
        </w:rPr>
        <w:t>Despacho</w:t>
      </w:r>
      <w:r w:rsidR="00610AB8">
        <w:rPr>
          <w:rFonts w:asciiTheme="minorHAnsi" w:hAnsiTheme="minorHAnsi" w:cstheme="minorHAnsi"/>
          <w:i/>
          <w:sz w:val="22"/>
          <w:szCs w:val="22"/>
          <w:vertAlign w:val="superscript"/>
          <w:lang w:val="es-CO"/>
        </w:rPr>
        <w:t>.</w:t>
      </w:r>
      <w:r w:rsidR="00901AE5" w:rsidRPr="00901AE5">
        <w:rPr>
          <w:noProof/>
          <w:lang w:eastAsia="es-CO"/>
        </w:rPr>
        <w:t xml:space="preserve"> </w:t>
      </w:r>
    </w:p>
    <w:sectPr w:rsidR="00181C02" w:rsidRPr="00C531AE" w:rsidSect="00710986">
      <w:headerReference w:type="default" r:id="rId10"/>
      <w:footerReference w:type="default" r:id="rId11"/>
      <w:pgSz w:w="12242" w:h="18722" w:code="14"/>
      <w:pgMar w:top="8" w:right="1327" w:bottom="1985" w:left="1588" w:header="1418" w:footer="1856" w:gutter="0"/>
      <w:cols w:space="709"/>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248C" w:rsidRDefault="007E248C">
      <w:pPr>
        <w:pStyle w:val="Ttulo2"/>
      </w:pPr>
      <w:r>
        <w:separator/>
      </w:r>
    </w:p>
  </w:endnote>
  <w:endnote w:type="continuationSeparator" w:id="0">
    <w:p w:rsidR="007E248C" w:rsidRDefault="007E248C">
      <w:pPr>
        <w:pStyle w:val="Ttulo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6403" w:rsidRDefault="00706403" w:rsidP="00706403">
    <w:pPr>
      <w:pStyle w:val="Piedepgina"/>
      <w:rPr>
        <w:rFonts w:ascii="Arial" w:hAnsi="Arial" w:cs="Arial"/>
        <w:color w:val="08396B"/>
        <w:sz w:val="17"/>
        <w:szCs w:val="17"/>
        <w:shd w:val="clear" w:color="auto" w:fill="FFFFFF"/>
      </w:rPr>
    </w:pPr>
  </w:p>
  <w:p w:rsidR="00706403" w:rsidRPr="00706403" w:rsidRDefault="00706403" w:rsidP="00706403">
    <w:pPr>
      <w:pStyle w:val="Piedepgina"/>
      <w:jc w:val="right"/>
    </w:pPr>
    <w:r w:rsidRPr="00706403">
      <w:rPr>
        <w:rFonts w:ascii="Arial" w:hAnsi="Arial" w:cs="Arial"/>
        <w:sz w:val="17"/>
        <w:szCs w:val="17"/>
        <w:shd w:val="clear" w:color="auto" w:fill="FFFFFF"/>
      </w:rPr>
      <w:t>GCCON-F-021</w:t>
    </w:r>
    <w:r>
      <w:rPr>
        <w:rFonts w:ascii="Arial" w:hAnsi="Arial" w:cs="Arial"/>
        <w:sz w:val="17"/>
        <w:szCs w:val="17"/>
        <w:shd w:val="clear" w:color="auto" w:fill="FFFFFF"/>
      </w:rPr>
      <w:t xml:space="preserve">  V.1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248C" w:rsidRDefault="007E248C">
      <w:pPr>
        <w:pStyle w:val="Ttulo2"/>
      </w:pPr>
      <w:r>
        <w:separator/>
      </w:r>
    </w:p>
  </w:footnote>
  <w:footnote w:type="continuationSeparator" w:id="0">
    <w:p w:rsidR="007E248C" w:rsidRDefault="007E248C">
      <w:pPr>
        <w:pStyle w:val="Ttulo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7317" w:type="dxa"/>
      <w:tblInd w:w="-72" w:type="dxa"/>
      <w:tblLayout w:type="fixed"/>
      <w:tblCellMar>
        <w:left w:w="70" w:type="dxa"/>
        <w:right w:w="70" w:type="dxa"/>
      </w:tblCellMar>
      <w:tblLook w:val="0000" w:firstRow="0" w:lastRow="0" w:firstColumn="0" w:lastColumn="0" w:noHBand="0" w:noVBand="0"/>
    </w:tblPr>
    <w:tblGrid>
      <w:gridCol w:w="142"/>
      <w:gridCol w:w="1300"/>
      <w:gridCol w:w="8221"/>
      <w:gridCol w:w="7654"/>
    </w:tblGrid>
    <w:tr w:rsidR="00497927" w:rsidTr="00DC0F76">
      <w:trPr>
        <w:gridAfter w:val="1"/>
        <w:wAfter w:w="7654" w:type="dxa"/>
        <w:trHeight w:val="1195"/>
      </w:trPr>
      <w:tc>
        <w:tcPr>
          <w:tcW w:w="1442" w:type="dxa"/>
          <w:gridSpan w:val="2"/>
          <w:tcBorders>
            <w:top w:val="nil"/>
            <w:left w:val="nil"/>
            <w:bottom w:val="nil"/>
            <w:right w:val="nil"/>
          </w:tcBorders>
        </w:tcPr>
        <w:p w:rsidR="00497927" w:rsidRDefault="00497927">
          <w:pPr>
            <w:pStyle w:val="Encabezado"/>
            <w:jc w:val="center"/>
            <w:rPr>
              <w:rFonts w:ascii="Arial" w:hAnsi="Arial" w:cs="Arial"/>
              <w:sz w:val="20"/>
              <w:szCs w:val="20"/>
            </w:rPr>
          </w:pPr>
        </w:p>
        <w:p w:rsidR="00497927" w:rsidRPr="006C447A" w:rsidRDefault="00497927">
          <w:pPr>
            <w:pStyle w:val="Encabezado"/>
            <w:jc w:val="center"/>
            <w:rPr>
              <w:rFonts w:ascii="Verdana" w:hAnsi="Verdana" w:cs="Tahoma"/>
              <w:b/>
              <w:bCs/>
              <w:i/>
              <w:iCs/>
              <w:sz w:val="16"/>
              <w:szCs w:val="16"/>
            </w:rPr>
          </w:pPr>
        </w:p>
        <w:p w:rsidR="00497927" w:rsidRPr="00B2119A" w:rsidRDefault="00497927">
          <w:pPr>
            <w:pStyle w:val="Encabezado"/>
            <w:jc w:val="center"/>
            <w:rPr>
              <w:rFonts w:ascii="Verdana" w:hAnsi="Verdana" w:cs="Tahoma"/>
              <w:noProof/>
              <w:sz w:val="16"/>
              <w:szCs w:val="16"/>
            </w:rPr>
          </w:pPr>
        </w:p>
      </w:tc>
      <w:tc>
        <w:tcPr>
          <w:tcW w:w="8221" w:type="dxa"/>
          <w:tcBorders>
            <w:top w:val="nil"/>
            <w:left w:val="nil"/>
            <w:bottom w:val="nil"/>
            <w:right w:val="nil"/>
          </w:tcBorders>
        </w:tcPr>
        <w:p w:rsidR="00497927" w:rsidRDefault="00497927" w:rsidP="005A6F8D">
          <w:pPr>
            <w:pStyle w:val="Encabezado"/>
            <w:tabs>
              <w:tab w:val="clear" w:pos="4252"/>
              <w:tab w:val="clear" w:pos="8504"/>
              <w:tab w:val="left" w:pos="7160"/>
            </w:tabs>
            <w:ind w:left="-70" w:firstLine="70"/>
            <w:jc w:val="center"/>
            <w:rPr>
              <w:rStyle w:val="Nmerodepgina"/>
              <w:rFonts w:ascii="Arial" w:hAnsi="Arial" w:cs="Arial"/>
              <w:b/>
            </w:rPr>
          </w:pPr>
        </w:p>
        <w:p w:rsidR="00497927" w:rsidRDefault="002939F3" w:rsidP="005A6F8D">
          <w:pPr>
            <w:pStyle w:val="Encabezado"/>
            <w:tabs>
              <w:tab w:val="clear" w:pos="4252"/>
              <w:tab w:val="clear" w:pos="8504"/>
              <w:tab w:val="left" w:pos="7160"/>
            </w:tabs>
            <w:ind w:left="-70" w:firstLine="70"/>
            <w:jc w:val="center"/>
            <w:rPr>
              <w:rStyle w:val="Nmerodepgina"/>
              <w:rFonts w:ascii="Arial" w:hAnsi="Arial" w:cs="Arial"/>
              <w:b/>
            </w:rPr>
          </w:pPr>
          <w:r>
            <w:rPr>
              <w:rStyle w:val="Nmerodepgina"/>
              <w:rFonts w:ascii="Arial" w:hAnsi="Arial" w:cs="Arial"/>
              <w:b/>
            </w:rPr>
            <w:t xml:space="preserve">ANEXO AL </w:t>
          </w:r>
          <w:r w:rsidR="00497927" w:rsidRPr="002C0FF3">
            <w:rPr>
              <w:rStyle w:val="Nmerodepgina"/>
              <w:rFonts w:ascii="Arial" w:hAnsi="Arial" w:cs="Arial"/>
              <w:b/>
            </w:rPr>
            <w:t xml:space="preserve">CONTRATO </w:t>
          </w:r>
          <w:r w:rsidR="004A750A">
            <w:rPr>
              <w:rStyle w:val="Nmerodepgina"/>
              <w:rFonts w:ascii="Arial" w:hAnsi="Arial" w:cs="Arial"/>
              <w:b/>
            </w:rPr>
            <w:t>DE PRESTACION DE SERVICIOS</w:t>
          </w:r>
          <w:r w:rsidR="008C6BE9">
            <w:rPr>
              <w:rStyle w:val="Nmerodepgina"/>
              <w:rFonts w:ascii="Arial" w:hAnsi="Arial" w:cs="Arial"/>
              <w:b/>
            </w:rPr>
            <w:t xml:space="preserve"> PROFESIONALES</w:t>
          </w:r>
        </w:p>
        <w:p w:rsidR="00497927" w:rsidRPr="00C42F48" w:rsidRDefault="00497927" w:rsidP="005A6F8D">
          <w:pPr>
            <w:pStyle w:val="Encabezado"/>
            <w:tabs>
              <w:tab w:val="clear" w:pos="4252"/>
              <w:tab w:val="clear" w:pos="8504"/>
              <w:tab w:val="left" w:pos="7160"/>
            </w:tabs>
            <w:ind w:left="-70" w:firstLine="70"/>
            <w:jc w:val="center"/>
            <w:rPr>
              <w:rStyle w:val="Nmerodepgina"/>
              <w:rFonts w:ascii="Arial" w:hAnsi="Arial" w:cs="Arial"/>
              <w:b/>
              <w:sz w:val="20"/>
              <w:szCs w:val="20"/>
            </w:rPr>
          </w:pPr>
        </w:p>
        <w:p w:rsidR="00497927" w:rsidRDefault="00497927" w:rsidP="00193E11">
          <w:pPr>
            <w:pStyle w:val="Encabezado"/>
            <w:tabs>
              <w:tab w:val="clear" w:pos="4252"/>
              <w:tab w:val="clear" w:pos="8504"/>
            </w:tabs>
            <w:spacing w:before="40" w:after="40"/>
            <w:jc w:val="center"/>
            <w:rPr>
              <w:rStyle w:val="Nmerodepgina"/>
              <w:rFonts w:ascii="Arial" w:hAnsi="Arial" w:cs="Arial"/>
              <w:b/>
              <w:color w:val="000000"/>
              <w:sz w:val="22"/>
              <w:szCs w:val="22"/>
            </w:rPr>
          </w:pPr>
          <w:r w:rsidRPr="001A4158">
            <w:rPr>
              <w:rStyle w:val="Nmerodepgina"/>
              <w:rFonts w:ascii="Arial" w:hAnsi="Arial" w:cs="Arial"/>
              <w:b/>
              <w:color w:val="000000"/>
              <w:sz w:val="22"/>
              <w:szCs w:val="22"/>
            </w:rPr>
            <w:t xml:space="preserve">CELEBRADO ENTRE EL SERVICIO NACIONAL DE APRENDIZAJE - SENA </w:t>
          </w:r>
        </w:p>
        <w:p w:rsidR="00754340" w:rsidRDefault="007C3FCE" w:rsidP="00DC0F76">
          <w:pPr>
            <w:pStyle w:val="Encabezado"/>
            <w:tabs>
              <w:tab w:val="clear" w:pos="4252"/>
              <w:tab w:val="clear" w:pos="8504"/>
            </w:tabs>
            <w:spacing w:before="40" w:after="40"/>
            <w:jc w:val="center"/>
            <w:rPr>
              <w:rFonts w:ascii="Arial" w:hAnsi="Arial" w:cs="Arial"/>
              <w:b/>
              <w:sz w:val="22"/>
              <w:szCs w:val="22"/>
            </w:rPr>
          </w:pPr>
          <w:r>
            <w:rPr>
              <w:rFonts w:ascii="Arial" w:hAnsi="Arial" w:cs="Arial"/>
              <w:b/>
              <w:sz w:val="22"/>
              <w:szCs w:val="22"/>
            </w:rPr>
            <w:t xml:space="preserve">UIM S.A.S   </w:t>
          </w:r>
        </w:p>
        <w:p w:rsidR="00497927" w:rsidRPr="00480D73" w:rsidRDefault="00497927" w:rsidP="00DC0F76">
          <w:pPr>
            <w:pStyle w:val="Encabezado"/>
            <w:tabs>
              <w:tab w:val="clear" w:pos="4252"/>
              <w:tab w:val="clear" w:pos="8504"/>
            </w:tabs>
            <w:spacing w:before="40" w:after="40"/>
            <w:jc w:val="center"/>
            <w:rPr>
              <w:rFonts w:ascii="Verdana" w:hAnsi="Verdana" w:cs="Arial"/>
              <w:i/>
              <w:iCs/>
              <w:sz w:val="16"/>
              <w:szCs w:val="16"/>
            </w:rPr>
          </w:pPr>
          <w:r w:rsidRPr="00A40B7B">
            <w:rPr>
              <w:rFonts w:ascii="Calibri" w:hAnsi="Calibri" w:cs="Calibri"/>
              <w:i/>
              <w:sz w:val="18"/>
              <w:szCs w:val="18"/>
              <w:lang w:val="es-ES"/>
            </w:rPr>
            <w:t xml:space="preserve">Página </w:t>
          </w:r>
          <w:r w:rsidRPr="00A40B7B">
            <w:rPr>
              <w:rFonts w:ascii="Calibri" w:hAnsi="Calibri" w:cs="Calibri"/>
              <w:b/>
              <w:bCs/>
              <w:i/>
              <w:sz w:val="18"/>
              <w:szCs w:val="18"/>
            </w:rPr>
            <w:fldChar w:fldCharType="begin"/>
          </w:r>
          <w:r w:rsidRPr="00A40B7B">
            <w:rPr>
              <w:rFonts w:ascii="Calibri" w:hAnsi="Calibri" w:cs="Calibri"/>
              <w:b/>
              <w:bCs/>
              <w:i/>
              <w:sz w:val="18"/>
              <w:szCs w:val="18"/>
            </w:rPr>
            <w:instrText>PAGE</w:instrText>
          </w:r>
          <w:r w:rsidRPr="00A40B7B">
            <w:rPr>
              <w:rFonts w:ascii="Calibri" w:hAnsi="Calibri" w:cs="Calibri"/>
              <w:b/>
              <w:bCs/>
              <w:i/>
              <w:sz w:val="18"/>
              <w:szCs w:val="18"/>
            </w:rPr>
            <w:fldChar w:fldCharType="separate"/>
          </w:r>
          <w:r w:rsidR="00A10D1A">
            <w:rPr>
              <w:rFonts w:ascii="Calibri" w:hAnsi="Calibri" w:cs="Calibri"/>
              <w:b/>
              <w:bCs/>
              <w:i/>
              <w:noProof/>
              <w:sz w:val="18"/>
              <w:szCs w:val="18"/>
            </w:rPr>
            <w:t>1</w:t>
          </w:r>
          <w:r w:rsidRPr="00A40B7B">
            <w:rPr>
              <w:rFonts w:ascii="Calibri" w:hAnsi="Calibri" w:cs="Calibri"/>
              <w:b/>
              <w:bCs/>
              <w:i/>
              <w:sz w:val="18"/>
              <w:szCs w:val="18"/>
            </w:rPr>
            <w:fldChar w:fldCharType="end"/>
          </w:r>
          <w:r w:rsidRPr="00A40B7B">
            <w:rPr>
              <w:rFonts w:ascii="Calibri" w:hAnsi="Calibri" w:cs="Calibri"/>
              <w:i/>
              <w:sz w:val="18"/>
              <w:szCs w:val="18"/>
              <w:lang w:val="es-ES"/>
            </w:rPr>
            <w:t xml:space="preserve"> de </w:t>
          </w:r>
          <w:r w:rsidRPr="00A40B7B">
            <w:rPr>
              <w:rFonts w:ascii="Calibri" w:hAnsi="Calibri" w:cs="Calibri"/>
              <w:b/>
              <w:bCs/>
              <w:i/>
              <w:sz w:val="18"/>
              <w:szCs w:val="18"/>
            </w:rPr>
            <w:fldChar w:fldCharType="begin"/>
          </w:r>
          <w:r w:rsidRPr="00A40B7B">
            <w:rPr>
              <w:rFonts w:ascii="Calibri" w:hAnsi="Calibri" w:cs="Calibri"/>
              <w:b/>
              <w:bCs/>
              <w:i/>
              <w:sz w:val="18"/>
              <w:szCs w:val="18"/>
            </w:rPr>
            <w:instrText>NUMPAGES</w:instrText>
          </w:r>
          <w:r w:rsidRPr="00A40B7B">
            <w:rPr>
              <w:rFonts w:ascii="Calibri" w:hAnsi="Calibri" w:cs="Calibri"/>
              <w:b/>
              <w:bCs/>
              <w:i/>
              <w:sz w:val="18"/>
              <w:szCs w:val="18"/>
            </w:rPr>
            <w:fldChar w:fldCharType="separate"/>
          </w:r>
          <w:r w:rsidR="00A10D1A">
            <w:rPr>
              <w:rFonts w:ascii="Calibri" w:hAnsi="Calibri" w:cs="Calibri"/>
              <w:b/>
              <w:bCs/>
              <w:i/>
              <w:noProof/>
              <w:sz w:val="18"/>
              <w:szCs w:val="18"/>
            </w:rPr>
            <w:t>8</w:t>
          </w:r>
          <w:r w:rsidRPr="00A40B7B">
            <w:rPr>
              <w:rFonts w:ascii="Calibri" w:hAnsi="Calibri" w:cs="Calibri"/>
              <w:b/>
              <w:bCs/>
              <w:i/>
              <w:sz w:val="18"/>
              <w:szCs w:val="18"/>
            </w:rPr>
            <w:fldChar w:fldCharType="end"/>
          </w:r>
        </w:p>
      </w:tc>
    </w:tr>
    <w:tr w:rsidR="00DC0F76" w:rsidRPr="00DC0F76" w:rsidTr="00DC0F76">
      <w:tblPrEx>
        <w:tblCellSpacing w:w="0" w:type="dxa"/>
        <w:shd w:val="clear" w:color="auto" w:fill="FFFFFF"/>
        <w:tblCellMar>
          <w:left w:w="0" w:type="dxa"/>
          <w:right w:w="0" w:type="dxa"/>
        </w:tblCellMar>
        <w:tblLook w:val="04A0" w:firstRow="1" w:lastRow="0" w:firstColumn="1" w:lastColumn="0" w:noHBand="0" w:noVBand="1"/>
      </w:tblPrEx>
      <w:trPr>
        <w:gridBefore w:val="1"/>
        <w:wBefore w:w="142" w:type="dxa"/>
        <w:tblCellSpacing w:w="0" w:type="dxa"/>
      </w:trPr>
      <w:tc>
        <w:tcPr>
          <w:tcW w:w="17175" w:type="dxa"/>
          <w:gridSpan w:val="3"/>
          <w:shd w:val="clear" w:color="auto" w:fill="FFFFFF"/>
          <w:tcMar>
            <w:top w:w="0" w:type="dxa"/>
            <w:left w:w="0" w:type="dxa"/>
            <w:bottom w:w="0" w:type="dxa"/>
            <w:right w:w="150" w:type="dxa"/>
          </w:tcMar>
          <w:vAlign w:val="center"/>
          <w:hideMark/>
        </w:tcPr>
        <w:p w:rsidR="00DC0F76" w:rsidRPr="00DC0F76" w:rsidRDefault="00DC0F76" w:rsidP="00DC0F76">
          <w:pPr>
            <w:autoSpaceDE/>
            <w:autoSpaceDN/>
            <w:rPr>
              <w:rFonts w:ascii="Arial" w:hAnsi="Arial" w:cs="Arial"/>
              <w:color w:val="000000"/>
              <w:sz w:val="18"/>
              <w:szCs w:val="18"/>
              <w:lang w:val="es-CO" w:eastAsia="es-CO"/>
            </w:rPr>
          </w:pPr>
        </w:p>
      </w:tc>
    </w:tr>
  </w:tbl>
  <w:p w:rsidR="00497927" w:rsidRDefault="007E248C" w:rsidP="00DC0F76">
    <w:pPr>
      <w:pStyle w:val="Encabezado"/>
      <w:shd w:val="clear" w:color="auto" w:fill="FFFFF7"/>
      <w:tabs>
        <w:tab w:val="clear" w:pos="4252"/>
        <w:tab w:val="clear" w:pos="8504"/>
      </w:tabs>
    </w:pPr>
    <w:r>
      <w:rPr>
        <w:rFonts w:ascii="Arial" w:hAnsi="Arial" w:cs="Arial"/>
        <w:noProof/>
        <w:sz w:val="20"/>
        <w:szCs w:val="20"/>
        <w:lang w:val="es-CO" w:eastAsia="es-CO"/>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15pt;margin-top:-91.6pt;width:61.8pt;height:63.75pt;z-index:251658240;visibility:visible;mso-wrap-edited:f;mso-position-horizontal-relative:text;mso-position-vertical-relative:text" o:allowincell="f">
          <v:imagedata r:id="rId1" o:title=""/>
        </v:shape>
        <o:OLEObject Type="Embed" ProgID="Word.Picture.8" ShapeID="_x0000_s2053" DrawAspect="Content" ObjectID="_1658751661" r:id="rId2"/>
      </w:obje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FFFFFFFF"/>
    <w:lvl w:ilvl="0">
      <w:start w:val="1"/>
      <w:numFmt w:val="decimal"/>
      <w:pStyle w:val="Ttulo1"/>
      <w:lvlText w:val="%1."/>
      <w:legacy w:legacy="1" w:legacySpace="144" w:legacyIndent="0"/>
      <w:lvlJc w:val="left"/>
    </w:lvl>
    <w:lvl w:ilvl="1">
      <w:start w:val="1"/>
      <w:numFmt w:val="decimal"/>
      <w:pStyle w:val="Ttulo2"/>
      <w:lvlText w:val="%1.%2"/>
      <w:legacy w:legacy="1" w:legacySpace="144" w:legacyIndent="0"/>
      <w:lvlJc w:val="left"/>
    </w:lvl>
    <w:lvl w:ilvl="2">
      <w:start w:val="1"/>
      <w:numFmt w:val="decimal"/>
      <w:pStyle w:val="Ttulo3"/>
      <w:lvlText w:val="%1.%2.%3"/>
      <w:legacy w:legacy="1" w:legacySpace="144" w:legacyIndent="0"/>
      <w:lvlJc w:val="left"/>
    </w:lvl>
    <w:lvl w:ilvl="3">
      <w:start w:val="1"/>
      <w:numFmt w:val="decimal"/>
      <w:pStyle w:val="Ttulo4"/>
      <w:lvlText w:val="%1.%2.%3.%4"/>
      <w:legacy w:legacy="1" w:legacySpace="144" w:legacyIndent="0"/>
      <w:lvlJc w:val="left"/>
    </w:lvl>
    <w:lvl w:ilvl="4">
      <w:start w:val="1"/>
      <w:numFmt w:val="decimal"/>
      <w:pStyle w:val="Ttulo5"/>
      <w:lvlText w:val="%1.%2.%3.%4.%5"/>
      <w:legacy w:legacy="1" w:legacySpace="144" w:legacyIndent="0"/>
      <w:lvlJc w:val="left"/>
    </w:lvl>
    <w:lvl w:ilvl="5">
      <w:start w:val="1"/>
      <w:numFmt w:val="decimal"/>
      <w:pStyle w:val="Ttulo6"/>
      <w:lvlText w:val="%1.%2.%3.%4.%5.%6"/>
      <w:legacy w:legacy="1" w:legacySpace="144" w:legacyIndent="0"/>
      <w:lvlJc w:val="left"/>
    </w:lvl>
    <w:lvl w:ilvl="6">
      <w:start w:val="1"/>
      <w:numFmt w:val="decimal"/>
      <w:pStyle w:val="Ttulo7"/>
      <w:lvlText w:val="%1.%2.%3.%4.%5.%6.%7"/>
      <w:legacy w:legacy="1" w:legacySpace="144" w:legacyIndent="0"/>
      <w:lvlJc w:val="left"/>
    </w:lvl>
    <w:lvl w:ilvl="7">
      <w:start w:val="1"/>
      <w:numFmt w:val="decimal"/>
      <w:pStyle w:val="Ttulo8"/>
      <w:lvlText w:val="%1.%2.%3.%4.%5.%6.%7.%8"/>
      <w:legacy w:legacy="1" w:legacySpace="144" w:legacyIndent="0"/>
      <w:lvlJc w:val="left"/>
    </w:lvl>
    <w:lvl w:ilvl="8">
      <w:start w:val="1"/>
      <w:numFmt w:val="decimal"/>
      <w:pStyle w:val="Ttulo9"/>
      <w:lvlText w:val="%1.%2.%3.%4.%5.%6.%7.%8.%9"/>
      <w:legacy w:legacy="1" w:legacySpace="144" w:legacyIndent="0"/>
      <w:lvlJc w:val="left"/>
    </w:lvl>
  </w:abstractNum>
  <w:abstractNum w:abstractNumId="1" w15:restartNumberingAfterBreak="0">
    <w:nsid w:val="00000008"/>
    <w:multiLevelType w:val="multilevel"/>
    <w:tmpl w:val="DC64A432"/>
    <w:lvl w:ilvl="0">
      <w:start w:val="2"/>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12EA5D23"/>
    <w:multiLevelType w:val="hybridMultilevel"/>
    <w:tmpl w:val="914A41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4566C8F"/>
    <w:multiLevelType w:val="hybridMultilevel"/>
    <w:tmpl w:val="CC8EDE76"/>
    <w:lvl w:ilvl="0" w:tplc="04AECBBE">
      <w:start w:val="1"/>
      <w:numFmt w:val="decimal"/>
      <w:lvlText w:val="%1."/>
      <w:lvlJc w:val="left"/>
      <w:pPr>
        <w:ind w:left="1065" w:hanging="705"/>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4F66488"/>
    <w:multiLevelType w:val="hybridMultilevel"/>
    <w:tmpl w:val="A5FAEA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7263BD4"/>
    <w:multiLevelType w:val="hybridMultilevel"/>
    <w:tmpl w:val="DA3E12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5AC6AEC"/>
    <w:multiLevelType w:val="hybridMultilevel"/>
    <w:tmpl w:val="805CE7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BD724E8"/>
    <w:multiLevelType w:val="hybridMultilevel"/>
    <w:tmpl w:val="1E645A4A"/>
    <w:lvl w:ilvl="0" w:tplc="2A74ECFE">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5B60F1A"/>
    <w:multiLevelType w:val="hybridMultilevel"/>
    <w:tmpl w:val="E2E28E1A"/>
    <w:lvl w:ilvl="0" w:tplc="2682A6D2">
      <w:start w:val="1"/>
      <w:numFmt w:val="decimal"/>
      <w:lvlText w:val="%1."/>
      <w:lvlJc w:val="left"/>
      <w:pPr>
        <w:ind w:left="720" w:hanging="360"/>
      </w:pPr>
      <w:rPr>
        <w:b/>
      </w:rPr>
    </w:lvl>
    <w:lvl w:ilvl="1" w:tplc="91749EEE">
      <w:numFmt w:val="bullet"/>
      <w:lvlText w:val="-"/>
      <w:lvlJc w:val="left"/>
      <w:pPr>
        <w:ind w:left="1440" w:hanging="360"/>
      </w:pPr>
      <w:rPr>
        <w:rFonts w:ascii="Arial" w:eastAsia="Times New Roman"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91157F3"/>
    <w:multiLevelType w:val="hybridMultilevel"/>
    <w:tmpl w:val="89CA98DC"/>
    <w:lvl w:ilvl="0" w:tplc="240A000F">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DD81F3B"/>
    <w:multiLevelType w:val="multilevel"/>
    <w:tmpl w:val="7B68D04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8E637C2"/>
    <w:multiLevelType w:val="hybridMultilevel"/>
    <w:tmpl w:val="88A81490"/>
    <w:lvl w:ilvl="0" w:tplc="04AECBBE">
      <w:start w:val="1"/>
      <w:numFmt w:val="decimal"/>
      <w:lvlText w:val="%1."/>
      <w:lvlJc w:val="left"/>
      <w:pPr>
        <w:ind w:left="1065" w:hanging="705"/>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9427FAF"/>
    <w:multiLevelType w:val="hybridMultilevel"/>
    <w:tmpl w:val="45C89622"/>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13" w15:restartNumberingAfterBreak="0">
    <w:nsid w:val="62273AB9"/>
    <w:multiLevelType w:val="hybridMultilevel"/>
    <w:tmpl w:val="0054D2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63212304"/>
    <w:multiLevelType w:val="hybridMultilevel"/>
    <w:tmpl w:val="F6FCB2E0"/>
    <w:lvl w:ilvl="0" w:tplc="C6402588">
      <w:start w:val="1"/>
      <w:numFmt w:val="lowerLetter"/>
      <w:lvlText w:val="%1."/>
      <w:lvlJc w:val="left"/>
      <w:pPr>
        <w:ind w:left="360" w:hanging="360"/>
      </w:pPr>
      <w:rPr>
        <w:color w:val="auto"/>
        <w:lang w:val="es-CO"/>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7E0C63D2"/>
    <w:multiLevelType w:val="multilevel"/>
    <w:tmpl w:val="36BC5324"/>
    <w:lvl w:ilvl="0">
      <w:start w:val="1"/>
      <w:numFmt w:val="decimal"/>
      <w:lvlText w:val="%1."/>
      <w:lvlJc w:val="left"/>
      <w:pPr>
        <w:ind w:left="72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1800" w:hanging="720"/>
      </w:pPr>
      <w:rPr>
        <w:rFonts w:hint="default"/>
        <w:b/>
      </w:rPr>
    </w:lvl>
    <w:lvl w:ilvl="3">
      <w:start w:val="1"/>
      <w:numFmt w:val="decimal"/>
      <w:lvlText w:val="%1.%2.%3.%4."/>
      <w:lvlJc w:val="left"/>
      <w:pPr>
        <w:ind w:left="2160" w:hanging="720"/>
      </w:pPr>
      <w:rPr>
        <w:rFonts w:hint="default"/>
        <w:b/>
      </w:rPr>
    </w:lvl>
    <w:lvl w:ilvl="4">
      <w:start w:val="1"/>
      <w:numFmt w:val="decimal"/>
      <w:lvlText w:val="%1.%2.%3.%4.%5."/>
      <w:lvlJc w:val="left"/>
      <w:pPr>
        <w:ind w:left="2880" w:hanging="1080"/>
      </w:pPr>
      <w:rPr>
        <w:rFonts w:hint="default"/>
        <w:b/>
      </w:rPr>
    </w:lvl>
    <w:lvl w:ilvl="5">
      <w:start w:val="1"/>
      <w:numFmt w:val="decimal"/>
      <w:lvlText w:val="%1.%2.%3.%4.%5.%6."/>
      <w:lvlJc w:val="left"/>
      <w:pPr>
        <w:ind w:left="3240" w:hanging="1080"/>
      </w:pPr>
      <w:rPr>
        <w:rFonts w:hint="default"/>
        <w:b/>
      </w:rPr>
    </w:lvl>
    <w:lvl w:ilvl="6">
      <w:start w:val="1"/>
      <w:numFmt w:val="decimal"/>
      <w:lvlText w:val="%1.%2.%3.%4.%5.%6.%7."/>
      <w:lvlJc w:val="left"/>
      <w:pPr>
        <w:ind w:left="3600" w:hanging="1080"/>
      </w:pPr>
      <w:rPr>
        <w:rFonts w:hint="default"/>
        <w:b/>
      </w:rPr>
    </w:lvl>
    <w:lvl w:ilvl="7">
      <w:start w:val="1"/>
      <w:numFmt w:val="decimal"/>
      <w:lvlText w:val="%1.%2.%3.%4.%5.%6.%7.%8."/>
      <w:lvlJc w:val="left"/>
      <w:pPr>
        <w:ind w:left="4320" w:hanging="1440"/>
      </w:pPr>
      <w:rPr>
        <w:rFonts w:hint="default"/>
        <w:b/>
      </w:rPr>
    </w:lvl>
    <w:lvl w:ilvl="8">
      <w:start w:val="1"/>
      <w:numFmt w:val="decimal"/>
      <w:lvlText w:val="%1.%2.%3.%4.%5.%6.%7.%8.%9."/>
      <w:lvlJc w:val="left"/>
      <w:pPr>
        <w:ind w:left="4680" w:hanging="1440"/>
      </w:pPr>
      <w:rPr>
        <w:rFonts w:hint="default"/>
        <w:b/>
      </w:rPr>
    </w:lvl>
  </w:abstractNum>
  <w:abstractNum w:abstractNumId="16" w15:restartNumberingAfterBreak="0">
    <w:nsid w:val="7E3162DC"/>
    <w:multiLevelType w:val="hybridMultilevel"/>
    <w:tmpl w:val="2354C06A"/>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3"/>
  </w:num>
  <w:num w:numId="3">
    <w:abstractNumId w:val="6"/>
  </w:num>
  <w:num w:numId="4">
    <w:abstractNumId w:val="3"/>
  </w:num>
  <w:num w:numId="5">
    <w:abstractNumId w:val="11"/>
  </w:num>
  <w:num w:numId="6">
    <w:abstractNumId w:val="7"/>
  </w:num>
  <w:num w:numId="7">
    <w:abstractNumId w:val="1"/>
  </w:num>
  <w:num w:numId="8">
    <w:abstractNumId w:val="9"/>
  </w:num>
  <w:num w:numId="9">
    <w:abstractNumId w:val="8"/>
  </w:num>
  <w:num w:numId="10">
    <w:abstractNumId w:val="15"/>
  </w:num>
  <w:num w:numId="11">
    <w:abstractNumId w:val="16"/>
  </w:num>
  <w:num w:numId="12">
    <w:abstractNumId w:val="12"/>
  </w:num>
  <w:num w:numId="13">
    <w:abstractNumId w:val="14"/>
  </w:num>
  <w:num w:numId="14">
    <w:abstractNumId w:val="4"/>
  </w:num>
  <w:num w:numId="15">
    <w:abstractNumId w:val="5"/>
  </w:num>
  <w:num w:numId="16">
    <w:abstractNumId w:val="10"/>
  </w:num>
  <w:num w:numId="17">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398F"/>
    <w:rsid w:val="00001C37"/>
    <w:rsid w:val="00001D23"/>
    <w:rsid w:val="00002822"/>
    <w:rsid w:val="00003C12"/>
    <w:rsid w:val="000063F0"/>
    <w:rsid w:val="0001398F"/>
    <w:rsid w:val="00015DBC"/>
    <w:rsid w:val="00016807"/>
    <w:rsid w:val="00016C12"/>
    <w:rsid w:val="00022323"/>
    <w:rsid w:val="00023A89"/>
    <w:rsid w:val="0002438B"/>
    <w:rsid w:val="00030875"/>
    <w:rsid w:val="0003134D"/>
    <w:rsid w:val="00031B08"/>
    <w:rsid w:val="00031BA9"/>
    <w:rsid w:val="00031C75"/>
    <w:rsid w:val="00032A06"/>
    <w:rsid w:val="00036527"/>
    <w:rsid w:val="00040446"/>
    <w:rsid w:val="000419F7"/>
    <w:rsid w:val="00045402"/>
    <w:rsid w:val="0004755C"/>
    <w:rsid w:val="00047EB8"/>
    <w:rsid w:val="00050223"/>
    <w:rsid w:val="00050AAE"/>
    <w:rsid w:val="0005195E"/>
    <w:rsid w:val="00052A05"/>
    <w:rsid w:val="00055A2C"/>
    <w:rsid w:val="00055BDE"/>
    <w:rsid w:val="00056563"/>
    <w:rsid w:val="00061703"/>
    <w:rsid w:val="0006182E"/>
    <w:rsid w:val="00062223"/>
    <w:rsid w:val="00062427"/>
    <w:rsid w:val="000630DF"/>
    <w:rsid w:val="00067A47"/>
    <w:rsid w:val="00070A9E"/>
    <w:rsid w:val="000717E8"/>
    <w:rsid w:val="00071A64"/>
    <w:rsid w:val="000737E4"/>
    <w:rsid w:val="000746D8"/>
    <w:rsid w:val="000748D4"/>
    <w:rsid w:val="00075DA6"/>
    <w:rsid w:val="00076282"/>
    <w:rsid w:val="00077D0A"/>
    <w:rsid w:val="00080100"/>
    <w:rsid w:val="000826DE"/>
    <w:rsid w:val="0008439D"/>
    <w:rsid w:val="00084F2E"/>
    <w:rsid w:val="000858BA"/>
    <w:rsid w:val="00087236"/>
    <w:rsid w:val="00090EBA"/>
    <w:rsid w:val="00091A1D"/>
    <w:rsid w:val="00092B09"/>
    <w:rsid w:val="00092CBD"/>
    <w:rsid w:val="00095757"/>
    <w:rsid w:val="000958FF"/>
    <w:rsid w:val="00096642"/>
    <w:rsid w:val="00097D28"/>
    <w:rsid w:val="000A1D8B"/>
    <w:rsid w:val="000A2442"/>
    <w:rsid w:val="000A2A8A"/>
    <w:rsid w:val="000A3CF7"/>
    <w:rsid w:val="000A5103"/>
    <w:rsid w:val="000A5C63"/>
    <w:rsid w:val="000A752F"/>
    <w:rsid w:val="000A7B3C"/>
    <w:rsid w:val="000B00FB"/>
    <w:rsid w:val="000B0C07"/>
    <w:rsid w:val="000B1169"/>
    <w:rsid w:val="000B227A"/>
    <w:rsid w:val="000B2B36"/>
    <w:rsid w:val="000B3729"/>
    <w:rsid w:val="000B3961"/>
    <w:rsid w:val="000B3BBA"/>
    <w:rsid w:val="000B3E26"/>
    <w:rsid w:val="000B4C9D"/>
    <w:rsid w:val="000B4E09"/>
    <w:rsid w:val="000B796D"/>
    <w:rsid w:val="000C1189"/>
    <w:rsid w:val="000C2D79"/>
    <w:rsid w:val="000C420F"/>
    <w:rsid w:val="000C4921"/>
    <w:rsid w:val="000C534C"/>
    <w:rsid w:val="000C6EC0"/>
    <w:rsid w:val="000D01C8"/>
    <w:rsid w:val="000D0E7C"/>
    <w:rsid w:val="000D251A"/>
    <w:rsid w:val="000D2AA6"/>
    <w:rsid w:val="000D4169"/>
    <w:rsid w:val="000D5B42"/>
    <w:rsid w:val="000D7940"/>
    <w:rsid w:val="000E043D"/>
    <w:rsid w:val="000E1B20"/>
    <w:rsid w:val="000E2F8B"/>
    <w:rsid w:val="000E37EE"/>
    <w:rsid w:val="000E3DCF"/>
    <w:rsid w:val="000E417F"/>
    <w:rsid w:val="000E5143"/>
    <w:rsid w:val="000E6FC9"/>
    <w:rsid w:val="000F0A73"/>
    <w:rsid w:val="000F21A4"/>
    <w:rsid w:val="000F41C7"/>
    <w:rsid w:val="000F6F86"/>
    <w:rsid w:val="000F7D11"/>
    <w:rsid w:val="000F7FD3"/>
    <w:rsid w:val="0010029A"/>
    <w:rsid w:val="00100323"/>
    <w:rsid w:val="00101444"/>
    <w:rsid w:val="001023C8"/>
    <w:rsid w:val="00102AFD"/>
    <w:rsid w:val="00106656"/>
    <w:rsid w:val="00110371"/>
    <w:rsid w:val="001105C3"/>
    <w:rsid w:val="00112495"/>
    <w:rsid w:val="00112554"/>
    <w:rsid w:val="00112B44"/>
    <w:rsid w:val="00112CED"/>
    <w:rsid w:val="00116A24"/>
    <w:rsid w:val="00117AD2"/>
    <w:rsid w:val="00117F1F"/>
    <w:rsid w:val="00120B74"/>
    <w:rsid w:val="00120FFC"/>
    <w:rsid w:val="00122099"/>
    <w:rsid w:val="00122CEA"/>
    <w:rsid w:val="00123666"/>
    <w:rsid w:val="001248B3"/>
    <w:rsid w:val="00124FB3"/>
    <w:rsid w:val="00125941"/>
    <w:rsid w:val="00125C2D"/>
    <w:rsid w:val="001260D9"/>
    <w:rsid w:val="0013021E"/>
    <w:rsid w:val="00130292"/>
    <w:rsid w:val="00130386"/>
    <w:rsid w:val="00130664"/>
    <w:rsid w:val="0013174C"/>
    <w:rsid w:val="001338E4"/>
    <w:rsid w:val="0013447D"/>
    <w:rsid w:val="00136A60"/>
    <w:rsid w:val="0013761C"/>
    <w:rsid w:val="00137FCD"/>
    <w:rsid w:val="00143E3C"/>
    <w:rsid w:val="00144727"/>
    <w:rsid w:val="00145FFC"/>
    <w:rsid w:val="001467C8"/>
    <w:rsid w:val="00146C79"/>
    <w:rsid w:val="001470D9"/>
    <w:rsid w:val="00151C8A"/>
    <w:rsid w:val="00155EE8"/>
    <w:rsid w:val="00156221"/>
    <w:rsid w:val="00160174"/>
    <w:rsid w:val="00162287"/>
    <w:rsid w:val="0016448B"/>
    <w:rsid w:val="0016454F"/>
    <w:rsid w:val="00164A00"/>
    <w:rsid w:val="00166E47"/>
    <w:rsid w:val="0017242E"/>
    <w:rsid w:val="0017358D"/>
    <w:rsid w:val="0017361D"/>
    <w:rsid w:val="00176658"/>
    <w:rsid w:val="0017768F"/>
    <w:rsid w:val="0017795B"/>
    <w:rsid w:val="00181334"/>
    <w:rsid w:val="00181C02"/>
    <w:rsid w:val="00181C25"/>
    <w:rsid w:val="00183180"/>
    <w:rsid w:val="00183AE4"/>
    <w:rsid w:val="001840AA"/>
    <w:rsid w:val="00184DAC"/>
    <w:rsid w:val="001854DF"/>
    <w:rsid w:val="00187F2A"/>
    <w:rsid w:val="00193E11"/>
    <w:rsid w:val="0019501F"/>
    <w:rsid w:val="00195916"/>
    <w:rsid w:val="00196421"/>
    <w:rsid w:val="001A08F8"/>
    <w:rsid w:val="001A2BA0"/>
    <w:rsid w:val="001A4158"/>
    <w:rsid w:val="001A47D0"/>
    <w:rsid w:val="001A5F77"/>
    <w:rsid w:val="001B02B9"/>
    <w:rsid w:val="001B28E1"/>
    <w:rsid w:val="001B36ED"/>
    <w:rsid w:val="001B5AEE"/>
    <w:rsid w:val="001B6497"/>
    <w:rsid w:val="001B7DCB"/>
    <w:rsid w:val="001C1CB7"/>
    <w:rsid w:val="001C3296"/>
    <w:rsid w:val="001C4927"/>
    <w:rsid w:val="001C4954"/>
    <w:rsid w:val="001C55F2"/>
    <w:rsid w:val="001C5CFB"/>
    <w:rsid w:val="001C7540"/>
    <w:rsid w:val="001C7672"/>
    <w:rsid w:val="001D0889"/>
    <w:rsid w:val="001D1C7F"/>
    <w:rsid w:val="001D30E9"/>
    <w:rsid w:val="001D35C3"/>
    <w:rsid w:val="001D41DB"/>
    <w:rsid w:val="001D4334"/>
    <w:rsid w:val="001D44FC"/>
    <w:rsid w:val="001D6EF9"/>
    <w:rsid w:val="001D7E54"/>
    <w:rsid w:val="001E0EFB"/>
    <w:rsid w:val="001E1D69"/>
    <w:rsid w:val="001E1F3C"/>
    <w:rsid w:val="001E2008"/>
    <w:rsid w:val="001E3857"/>
    <w:rsid w:val="001E385F"/>
    <w:rsid w:val="001E3927"/>
    <w:rsid w:val="001E3EDC"/>
    <w:rsid w:val="001E4FB2"/>
    <w:rsid w:val="001E5391"/>
    <w:rsid w:val="001E6944"/>
    <w:rsid w:val="001E7CE5"/>
    <w:rsid w:val="001E7CED"/>
    <w:rsid w:val="001F017D"/>
    <w:rsid w:val="001F03E2"/>
    <w:rsid w:val="001F0CFE"/>
    <w:rsid w:val="001F4302"/>
    <w:rsid w:val="001F5912"/>
    <w:rsid w:val="0020075E"/>
    <w:rsid w:val="00201671"/>
    <w:rsid w:val="00202097"/>
    <w:rsid w:val="002038FD"/>
    <w:rsid w:val="00203D30"/>
    <w:rsid w:val="002052E6"/>
    <w:rsid w:val="00206E4F"/>
    <w:rsid w:val="00207F28"/>
    <w:rsid w:val="00210552"/>
    <w:rsid w:val="00211029"/>
    <w:rsid w:val="002113DE"/>
    <w:rsid w:val="00212F5E"/>
    <w:rsid w:val="002147F6"/>
    <w:rsid w:val="002170DC"/>
    <w:rsid w:val="002201EA"/>
    <w:rsid w:val="002202C9"/>
    <w:rsid w:val="00220FD3"/>
    <w:rsid w:val="00221DD9"/>
    <w:rsid w:val="00222090"/>
    <w:rsid w:val="002227E5"/>
    <w:rsid w:val="0022324B"/>
    <w:rsid w:val="00223E28"/>
    <w:rsid w:val="002258E1"/>
    <w:rsid w:val="00226533"/>
    <w:rsid w:val="00227265"/>
    <w:rsid w:val="00230B1F"/>
    <w:rsid w:val="00233E43"/>
    <w:rsid w:val="002340CF"/>
    <w:rsid w:val="0023423D"/>
    <w:rsid w:val="002344E9"/>
    <w:rsid w:val="00234A63"/>
    <w:rsid w:val="00240169"/>
    <w:rsid w:val="00240D74"/>
    <w:rsid w:val="0024164D"/>
    <w:rsid w:val="002436FF"/>
    <w:rsid w:val="002442D9"/>
    <w:rsid w:val="00245B4D"/>
    <w:rsid w:val="00246218"/>
    <w:rsid w:val="002472C2"/>
    <w:rsid w:val="002475A7"/>
    <w:rsid w:val="0025009D"/>
    <w:rsid w:val="002504DE"/>
    <w:rsid w:val="00250E7B"/>
    <w:rsid w:val="00251B62"/>
    <w:rsid w:val="00251EE0"/>
    <w:rsid w:val="00252404"/>
    <w:rsid w:val="00252F5E"/>
    <w:rsid w:val="00253E2B"/>
    <w:rsid w:val="0025438A"/>
    <w:rsid w:val="002545C1"/>
    <w:rsid w:val="00254BE8"/>
    <w:rsid w:val="00254ED8"/>
    <w:rsid w:val="002576A4"/>
    <w:rsid w:val="002608B2"/>
    <w:rsid w:val="00260A4C"/>
    <w:rsid w:val="002622D0"/>
    <w:rsid w:val="00264DA6"/>
    <w:rsid w:val="00264E7F"/>
    <w:rsid w:val="002651BA"/>
    <w:rsid w:val="002664B2"/>
    <w:rsid w:val="00266617"/>
    <w:rsid w:val="0026757F"/>
    <w:rsid w:val="00271FDC"/>
    <w:rsid w:val="0027266F"/>
    <w:rsid w:val="002733E4"/>
    <w:rsid w:val="002736FF"/>
    <w:rsid w:val="0027561F"/>
    <w:rsid w:val="00275750"/>
    <w:rsid w:val="002760C0"/>
    <w:rsid w:val="00276AC2"/>
    <w:rsid w:val="00280651"/>
    <w:rsid w:val="002820F6"/>
    <w:rsid w:val="002831CF"/>
    <w:rsid w:val="002838A3"/>
    <w:rsid w:val="002839BA"/>
    <w:rsid w:val="00285155"/>
    <w:rsid w:val="002879B7"/>
    <w:rsid w:val="002900FE"/>
    <w:rsid w:val="00292036"/>
    <w:rsid w:val="002921A6"/>
    <w:rsid w:val="0029246E"/>
    <w:rsid w:val="002939F3"/>
    <w:rsid w:val="00295645"/>
    <w:rsid w:val="002A2207"/>
    <w:rsid w:val="002A341E"/>
    <w:rsid w:val="002A4514"/>
    <w:rsid w:val="002A68C3"/>
    <w:rsid w:val="002B1C45"/>
    <w:rsid w:val="002B4262"/>
    <w:rsid w:val="002B45AF"/>
    <w:rsid w:val="002B498E"/>
    <w:rsid w:val="002B4F9A"/>
    <w:rsid w:val="002B50F3"/>
    <w:rsid w:val="002B5B15"/>
    <w:rsid w:val="002B621F"/>
    <w:rsid w:val="002B6CF5"/>
    <w:rsid w:val="002C08DB"/>
    <w:rsid w:val="002C0FF3"/>
    <w:rsid w:val="002C1E28"/>
    <w:rsid w:val="002C209E"/>
    <w:rsid w:val="002C2A47"/>
    <w:rsid w:val="002C2B01"/>
    <w:rsid w:val="002C440D"/>
    <w:rsid w:val="002C6B0C"/>
    <w:rsid w:val="002C7296"/>
    <w:rsid w:val="002C7389"/>
    <w:rsid w:val="002D209D"/>
    <w:rsid w:val="002D238B"/>
    <w:rsid w:val="002D2BFF"/>
    <w:rsid w:val="002D375E"/>
    <w:rsid w:val="002D5999"/>
    <w:rsid w:val="002D5A3B"/>
    <w:rsid w:val="002E157E"/>
    <w:rsid w:val="002E3553"/>
    <w:rsid w:val="002E68C0"/>
    <w:rsid w:val="002E7A9D"/>
    <w:rsid w:val="002F0DE9"/>
    <w:rsid w:val="002F234B"/>
    <w:rsid w:val="002F40D0"/>
    <w:rsid w:val="002F581F"/>
    <w:rsid w:val="002F58AA"/>
    <w:rsid w:val="002F692F"/>
    <w:rsid w:val="002F7BBE"/>
    <w:rsid w:val="00301E62"/>
    <w:rsid w:val="00303983"/>
    <w:rsid w:val="003068CE"/>
    <w:rsid w:val="003100E4"/>
    <w:rsid w:val="0031020C"/>
    <w:rsid w:val="00311765"/>
    <w:rsid w:val="003119E8"/>
    <w:rsid w:val="00311B3B"/>
    <w:rsid w:val="00313993"/>
    <w:rsid w:val="003142CB"/>
    <w:rsid w:val="0031442D"/>
    <w:rsid w:val="003158D6"/>
    <w:rsid w:val="003171D9"/>
    <w:rsid w:val="00317497"/>
    <w:rsid w:val="003179AC"/>
    <w:rsid w:val="00320004"/>
    <w:rsid w:val="003202EA"/>
    <w:rsid w:val="00323BE4"/>
    <w:rsid w:val="00324451"/>
    <w:rsid w:val="00324496"/>
    <w:rsid w:val="00324729"/>
    <w:rsid w:val="00326D1F"/>
    <w:rsid w:val="00327768"/>
    <w:rsid w:val="00330515"/>
    <w:rsid w:val="003306BF"/>
    <w:rsid w:val="00330C3B"/>
    <w:rsid w:val="00331841"/>
    <w:rsid w:val="00331E31"/>
    <w:rsid w:val="00333284"/>
    <w:rsid w:val="00333691"/>
    <w:rsid w:val="003343C7"/>
    <w:rsid w:val="003353D3"/>
    <w:rsid w:val="003356A9"/>
    <w:rsid w:val="00335D26"/>
    <w:rsid w:val="00336E94"/>
    <w:rsid w:val="00340830"/>
    <w:rsid w:val="0034209F"/>
    <w:rsid w:val="00342144"/>
    <w:rsid w:val="00342947"/>
    <w:rsid w:val="00342A96"/>
    <w:rsid w:val="003464E9"/>
    <w:rsid w:val="00351837"/>
    <w:rsid w:val="00351AFE"/>
    <w:rsid w:val="003533CF"/>
    <w:rsid w:val="00353771"/>
    <w:rsid w:val="003547C4"/>
    <w:rsid w:val="00354824"/>
    <w:rsid w:val="00354871"/>
    <w:rsid w:val="00354D37"/>
    <w:rsid w:val="003552B4"/>
    <w:rsid w:val="00355AE6"/>
    <w:rsid w:val="00356BC0"/>
    <w:rsid w:val="00357B5E"/>
    <w:rsid w:val="00360828"/>
    <w:rsid w:val="00361211"/>
    <w:rsid w:val="0036241E"/>
    <w:rsid w:val="003649BA"/>
    <w:rsid w:val="0036517C"/>
    <w:rsid w:val="003659B1"/>
    <w:rsid w:val="00366563"/>
    <w:rsid w:val="00370A26"/>
    <w:rsid w:val="003717EE"/>
    <w:rsid w:val="003723FD"/>
    <w:rsid w:val="00372544"/>
    <w:rsid w:val="00373551"/>
    <w:rsid w:val="00374265"/>
    <w:rsid w:val="00374E81"/>
    <w:rsid w:val="003776DC"/>
    <w:rsid w:val="00377C98"/>
    <w:rsid w:val="00380454"/>
    <w:rsid w:val="00381B81"/>
    <w:rsid w:val="00382F7A"/>
    <w:rsid w:val="0038405C"/>
    <w:rsid w:val="00385506"/>
    <w:rsid w:val="00387385"/>
    <w:rsid w:val="00392B3A"/>
    <w:rsid w:val="00393CD6"/>
    <w:rsid w:val="00394550"/>
    <w:rsid w:val="00395841"/>
    <w:rsid w:val="003A16F4"/>
    <w:rsid w:val="003A20E3"/>
    <w:rsid w:val="003A36A8"/>
    <w:rsid w:val="003A3B47"/>
    <w:rsid w:val="003A59DA"/>
    <w:rsid w:val="003A67AB"/>
    <w:rsid w:val="003A6F17"/>
    <w:rsid w:val="003A7CED"/>
    <w:rsid w:val="003B07AC"/>
    <w:rsid w:val="003B098A"/>
    <w:rsid w:val="003B0A22"/>
    <w:rsid w:val="003B1DE4"/>
    <w:rsid w:val="003B1EF4"/>
    <w:rsid w:val="003B1FC4"/>
    <w:rsid w:val="003B23EC"/>
    <w:rsid w:val="003B32FD"/>
    <w:rsid w:val="003B6034"/>
    <w:rsid w:val="003B6559"/>
    <w:rsid w:val="003C15C4"/>
    <w:rsid w:val="003C1A0F"/>
    <w:rsid w:val="003C7930"/>
    <w:rsid w:val="003C7A6C"/>
    <w:rsid w:val="003C7A8B"/>
    <w:rsid w:val="003D0154"/>
    <w:rsid w:val="003D09AC"/>
    <w:rsid w:val="003D09B8"/>
    <w:rsid w:val="003D2A31"/>
    <w:rsid w:val="003D2ABD"/>
    <w:rsid w:val="003D3DCA"/>
    <w:rsid w:val="003D4EA8"/>
    <w:rsid w:val="003D5C54"/>
    <w:rsid w:val="003E02D0"/>
    <w:rsid w:val="003E10FF"/>
    <w:rsid w:val="003E180C"/>
    <w:rsid w:val="003E1826"/>
    <w:rsid w:val="003E191D"/>
    <w:rsid w:val="003E2BBA"/>
    <w:rsid w:val="003E3802"/>
    <w:rsid w:val="003E4680"/>
    <w:rsid w:val="003E5088"/>
    <w:rsid w:val="003E5D12"/>
    <w:rsid w:val="003F02B3"/>
    <w:rsid w:val="003F0455"/>
    <w:rsid w:val="003F04BC"/>
    <w:rsid w:val="003F2A28"/>
    <w:rsid w:val="003F371D"/>
    <w:rsid w:val="003F6105"/>
    <w:rsid w:val="003F7617"/>
    <w:rsid w:val="0040377E"/>
    <w:rsid w:val="00403782"/>
    <w:rsid w:val="00403A40"/>
    <w:rsid w:val="00404DC7"/>
    <w:rsid w:val="00405773"/>
    <w:rsid w:val="004061EC"/>
    <w:rsid w:val="004067EF"/>
    <w:rsid w:val="00406C46"/>
    <w:rsid w:val="00407318"/>
    <w:rsid w:val="00407F9A"/>
    <w:rsid w:val="00411A4C"/>
    <w:rsid w:val="0041226E"/>
    <w:rsid w:val="004131D5"/>
    <w:rsid w:val="0041381A"/>
    <w:rsid w:val="00414030"/>
    <w:rsid w:val="0041507B"/>
    <w:rsid w:val="00417283"/>
    <w:rsid w:val="00417755"/>
    <w:rsid w:val="004206FB"/>
    <w:rsid w:val="00420E71"/>
    <w:rsid w:val="00421EA7"/>
    <w:rsid w:val="004222ED"/>
    <w:rsid w:val="004240C1"/>
    <w:rsid w:val="004248FA"/>
    <w:rsid w:val="00424F3A"/>
    <w:rsid w:val="00431C08"/>
    <w:rsid w:val="0043228D"/>
    <w:rsid w:val="004346CF"/>
    <w:rsid w:val="004368CC"/>
    <w:rsid w:val="00436A63"/>
    <w:rsid w:val="00436BEB"/>
    <w:rsid w:val="00436CF3"/>
    <w:rsid w:val="00440C2B"/>
    <w:rsid w:val="00442155"/>
    <w:rsid w:val="0044622A"/>
    <w:rsid w:val="004504C6"/>
    <w:rsid w:val="00451311"/>
    <w:rsid w:val="004513FB"/>
    <w:rsid w:val="0045224E"/>
    <w:rsid w:val="00456915"/>
    <w:rsid w:val="00460203"/>
    <w:rsid w:val="004608A3"/>
    <w:rsid w:val="00460B1E"/>
    <w:rsid w:val="004628F0"/>
    <w:rsid w:val="004632BB"/>
    <w:rsid w:val="004639B8"/>
    <w:rsid w:val="004653FE"/>
    <w:rsid w:val="00466178"/>
    <w:rsid w:val="00466377"/>
    <w:rsid w:val="0047127E"/>
    <w:rsid w:val="00472548"/>
    <w:rsid w:val="004751F8"/>
    <w:rsid w:val="0047573C"/>
    <w:rsid w:val="00480D73"/>
    <w:rsid w:val="00482F86"/>
    <w:rsid w:val="004832AA"/>
    <w:rsid w:val="00484224"/>
    <w:rsid w:val="0048553A"/>
    <w:rsid w:val="004856C3"/>
    <w:rsid w:val="00485CF3"/>
    <w:rsid w:val="00485D1C"/>
    <w:rsid w:val="00485E35"/>
    <w:rsid w:val="00486F39"/>
    <w:rsid w:val="0048701C"/>
    <w:rsid w:val="00490616"/>
    <w:rsid w:val="00490AAB"/>
    <w:rsid w:val="00491041"/>
    <w:rsid w:val="0049205D"/>
    <w:rsid w:val="00493FAE"/>
    <w:rsid w:val="00497927"/>
    <w:rsid w:val="004A030B"/>
    <w:rsid w:val="004A168C"/>
    <w:rsid w:val="004A1991"/>
    <w:rsid w:val="004A1DAA"/>
    <w:rsid w:val="004A2B8C"/>
    <w:rsid w:val="004A40B2"/>
    <w:rsid w:val="004A4C2B"/>
    <w:rsid w:val="004A7336"/>
    <w:rsid w:val="004A750A"/>
    <w:rsid w:val="004A7A38"/>
    <w:rsid w:val="004B32C7"/>
    <w:rsid w:val="004B369B"/>
    <w:rsid w:val="004B3939"/>
    <w:rsid w:val="004B46D3"/>
    <w:rsid w:val="004B4884"/>
    <w:rsid w:val="004B5351"/>
    <w:rsid w:val="004B68AB"/>
    <w:rsid w:val="004C030D"/>
    <w:rsid w:val="004C03FC"/>
    <w:rsid w:val="004C095A"/>
    <w:rsid w:val="004C0DC1"/>
    <w:rsid w:val="004C39B6"/>
    <w:rsid w:val="004C45ED"/>
    <w:rsid w:val="004C49EA"/>
    <w:rsid w:val="004C6111"/>
    <w:rsid w:val="004C677F"/>
    <w:rsid w:val="004C78E5"/>
    <w:rsid w:val="004D014E"/>
    <w:rsid w:val="004D24E9"/>
    <w:rsid w:val="004D2503"/>
    <w:rsid w:val="004D2D1B"/>
    <w:rsid w:val="004D40BA"/>
    <w:rsid w:val="004D4C48"/>
    <w:rsid w:val="004D6A80"/>
    <w:rsid w:val="004D7B3D"/>
    <w:rsid w:val="004E0A48"/>
    <w:rsid w:val="004E1379"/>
    <w:rsid w:val="004E16E8"/>
    <w:rsid w:val="004E1F9C"/>
    <w:rsid w:val="004E273B"/>
    <w:rsid w:val="004E2D26"/>
    <w:rsid w:val="004E3F5F"/>
    <w:rsid w:val="004E5DFE"/>
    <w:rsid w:val="004E6BE1"/>
    <w:rsid w:val="004E6E4E"/>
    <w:rsid w:val="004F1ACD"/>
    <w:rsid w:val="004F44A5"/>
    <w:rsid w:val="004F4912"/>
    <w:rsid w:val="004F5000"/>
    <w:rsid w:val="005007DB"/>
    <w:rsid w:val="00503EC7"/>
    <w:rsid w:val="00505097"/>
    <w:rsid w:val="005050B7"/>
    <w:rsid w:val="005055B5"/>
    <w:rsid w:val="00511072"/>
    <w:rsid w:val="00511C57"/>
    <w:rsid w:val="00512394"/>
    <w:rsid w:val="005144D7"/>
    <w:rsid w:val="00515827"/>
    <w:rsid w:val="00516629"/>
    <w:rsid w:val="005206B2"/>
    <w:rsid w:val="005208D3"/>
    <w:rsid w:val="00523664"/>
    <w:rsid w:val="00523DFF"/>
    <w:rsid w:val="00524853"/>
    <w:rsid w:val="005252CE"/>
    <w:rsid w:val="00526465"/>
    <w:rsid w:val="005266FE"/>
    <w:rsid w:val="00527D7F"/>
    <w:rsid w:val="00530806"/>
    <w:rsid w:val="00530A12"/>
    <w:rsid w:val="00530DB0"/>
    <w:rsid w:val="00530EE5"/>
    <w:rsid w:val="00531230"/>
    <w:rsid w:val="0053173D"/>
    <w:rsid w:val="00536478"/>
    <w:rsid w:val="00536ABE"/>
    <w:rsid w:val="00540D61"/>
    <w:rsid w:val="00542929"/>
    <w:rsid w:val="00542F35"/>
    <w:rsid w:val="005436D6"/>
    <w:rsid w:val="0054561E"/>
    <w:rsid w:val="005463F6"/>
    <w:rsid w:val="00546C54"/>
    <w:rsid w:val="00547070"/>
    <w:rsid w:val="00547B90"/>
    <w:rsid w:val="00550366"/>
    <w:rsid w:val="005528E5"/>
    <w:rsid w:val="005529AF"/>
    <w:rsid w:val="005535F1"/>
    <w:rsid w:val="005539DE"/>
    <w:rsid w:val="0055421D"/>
    <w:rsid w:val="0055538A"/>
    <w:rsid w:val="005560E3"/>
    <w:rsid w:val="00557619"/>
    <w:rsid w:val="005577F5"/>
    <w:rsid w:val="0056148A"/>
    <w:rsid w:val="0056213F"/>
    <w:rsid w:val="0056525E"/>
    <w:rsid w:val="0056595C"/>
    <w:rsid w:val="0056781B"/>
    <w:rsid w:val="0057154B"/>
    <w:rsid w:val="00571C90"/>
    <w:rsid w:val="00572BA9"/>
    <w:rsid w:val="00572DF8"/>
    <w:rsid w:val="00572EF9"/>
    <w:rsid w:val="0057439C"/>
    <w:rsid w:val="00574D6B"/>
    <w:rsid w:val="00574E00"/>
    <w:rsid w:val="0057658E"/>
    <w:rsid w:val="00576DE2"/>
    <w:rsid w:val="00577421"/>
    <w:rsid w:val="00582305"/>
    <w:rsid w:val="005837BE"/>
    <w:rsid w:val="00584723"/>
    <w:rsid w:val="0058486C"/>
    <w:rsid w:val="00584998"/>
    <w:rsid w:val="005865EB"/>
    <w:rsid w:val="0058750B"/>
    <w:rsid w:val="0059083C"/>
    <w:rsid w:val="00590DA3"/>
    <w:rsid w:val="005920EF"/>
    <w:rsid w:val="00594B5B"/>
    <w:rsid w:val="00594E60"/>
    <w:rsid w:val="0059504D"/>
    <w:rsid w:val="00597888"/>
    <w:rsid w:val="00597B35"/>
    <w:rsid w:val="005A0B61"/>
    <w:rsid w:val="005A20BA"/>
    <w:rsid w:val="005A3693"/>
    <w:rsid w:val="005A3DFF"/>
    <w:rsid w:val="005A5C0A"/>
    <w:rsid w:val="005A627F"/>
    <w:rsid w:val="005A6F8D"/>
    <w:rsid w:val="005A7BAB"/>
    <w:rsid w:val="005B21A8"/>
    <w:rsid w:val="005B4221"/>
    <w:rsid w:val="005B48B3"/>
    <w:rsid w:val="005B4966"/>
    <w:rsid w:val="005B7FBB"/>
    <w:rsid w:val="005C4457"/>
    <w:rsid w:val="005C60B9"/>
    <w:rsid w:val="005C701A"/>
    <w:rsid w:val="005D11F5"/>
    <w:rsid w:val="005D182A"/>
    <w:rsid w:val="005D1843"/>
    <w:rsid w:val="005D466F"/>
    <w:rsid w:val="005D55FD"/>
    <w:rsid w:val="005D616A"/>
    <w:rsid w:val="005D7720"/>
    <w:rsid w:val="005E0C79"/>
    <w:rsid w:val="005E1BAE"/>
    <w:rsid w:val="005E48C0"/>
    <w:rsid w:val="005E5FAA"/>
    <w:rsid w:val="005E61A4"/>
    <w:rsid w:val="005F2DBA"/>
    <w:rsid w:val="005F404C"/>
    <w:rsid w:val="005F56B8"/>
    <w:rsid w:val="005F5AAE"/>
    <w:rsid w:val="005F6F12"/>
    <w:rsid w:val="005F758B"/>
    <w:rsid w:val="005F7D25"/>
    <w:rsid w:val="005F7F4E"/>
    <w:rsid w:val="00601ECD"/>
    <w:rsid w:val="00603AF8"/>
    <w:rsid w:val="00604A77"/>
    <w:rsid w:val="00604E63"/>
    <w:rsid w:val="00605D65"/>
    <w:rsid w:val="00610AB8"/>
    <w:rsid w:val="006123F2"/>
    <w:rsid w:val="00612E86"/>
    <w:rsid w:val="00613751"/>
    <w:rsid w:val="00615A9D"/>
    <w:rsid w:val="00616F8A"/>
    <w:rsid w:val="00617CA1"/>
    <w:rsid w:val="00622102"/>
    <w:rsid w:val="006223C9"/>
    <w:rsid w:val="0062286A"/>
    <w:rsid w:val="00622D37"/>
    <w:rsid w:val="006233C9"/>
    <w:rsid w:val="00625F2D"/>
    <w:rsid w:val="006277AC"/>
    <w:rsid w:val="006309DC"/>
    <w:rsid w:val="00631212"/>
    <w:rsid w:val="00636481"/>
    <w:rsid w:val="00637296"/>
    <w:rsid w:val="006411F0"/>
    <w:rsid w:val="00642813"/>
    <w:rsid w:val="006436F9"/>
    <w:rsid w:val="0064442E"/>
    <w:rsid w:val="00644C27"/>
    <w:rsid w:val="00646BF0"/>
    <w:rsid w:val="0065297B"/>
    <w:rsid w:val="00653E23"/>
    <w:rsid w:val="006549A1"/>
    <w:rsid w:val="00655008"/>
    <w:rsid w:val="0065685A"/>
    <w:rsid w:val="006600B0"/>
    <w:rsid w:val="00660527"/>
    <w:rsid w:val="00663A88"/>
    <w:rsid w:val="00663F02"/>
    <w:rsid w:val="00664584"/>
    <w:rsid w:val="006646EC"/>
    <w:rsid w:val="0066590B"/>
    <w:rsid w:val="0066671A"/>
    <w:rsid w:val="00667111"/>
    <w:rsid w:val="00667157"/>
    <w:rsid w:val="006674C7"/>
    <w:rsid w:val="00670495"/>
    <w:rsid w:val="00672879"/>
    <w:rsid w:val="006729FD"/>
    <w:rsid w:val="00673302"/>
    <w:rsid w:val="00673603"/>
    <w:rsid w:val="006746AC"/>
    <w:rsid w:val="00675AF2"/>
    <w:rsid w:val="00675B5D"/>
    <w:rsid w:val="0068009D"/>
    <w:rsid w:val="00680189"/>
    <w:rsid w:val="0068494B"/>
    <w:rsid w:val="006855A1"/>
    <w:rsid w:val="006858DC"/>
    <w:rsid w:val="00685D35"/>
    <w:rsid w:val="006921B0"/>
    <w:rsid w:val="0069330D"/>
    <w:rsid w:val="0069398F"/>
    <w:rsid w:val="00695E14"/>
    <w:rsid w:val="00697A3A"/>
    <w:rsid w:val="006A1A25"/>
    <w:rsid w:val="006A2D31"/>
    <w:rsid w:val="006A4BD4"/>
    <w:rsid w:val="006A51FE"/>
    <w:rsid w:val="006A607F"/>
    <w:rsid w:val="006A7226"/>
    <w:rsid w:val="006A7935"/>
    <w:rsid w:val="006B0984"/>
    <w:rsid w:val="006B1040"/>
    <w:rsid w:val="006B2F50"/>
    <w:rsid w:val="006B4FFA"/>
    <w:rsid w:val="006B605F"/>
    <w:rsid w:val="006B72CE"/>
    <w:rsid w:val="006C1668"/>
    <w:rsid w:val="006C244D"/>
    <w:rsid w:val="006C26D9"/>
    <w:rsid w:val="006C2A15"/>
    <w:rsid w:val="006C3ED7"/>
    <w:rsid w:val="006C432A"/>
    <w:rsid w:val="006C447A"/>
    <w:rsid w:val="006C4901"/>
    <w:rsid w:val="006C5658"/>
    <w:rsid w:val="006C5C7B"/>
    <w:rsid w:val="006C79F2"/>
    <w:rsid w:val="006D1154"/>
    <w:rsid w:val="006D21E3"/>
    <w:rsid w:val="006D38FC"/>
    <w:rsid w:val="006D4D3C"/>
    <w:rsid w:val="006D74A7"/>
    <w:rsid w:val="006E0076"/>
    <w:rsid w:val="006E083A"/>
    <w:rsid w:val="006E0ACF"/>
    <w:rsid w:val="006E127A"/>
    <w:rsid w:val="006E25F7"/>
    <w:rsid w:val="006E26B5"/>
    <w:rsid w:val="006E2890"/>
    <w:rsid w:val="006E32BE"/>
    <w:rsid w:val="006E3948"/>
    <w:rsid w:val="006E3DFF"/>
    <w:rsid w:val="006E5976"/>
    <w:rsid w:val="006E6FA6"/>
    <w:rsid w:val="006F0DC4"/>
    <w:rsid w:val="006F1C43"/>
    <w:rsid w:val="006F2275"/>
    <w:rsid w:val="006F394C"/>
    <w:rsid w:val="006F3F3E"/>
    <w:rsid w:val="006F478F"/>
    <w:rsid w:val="006F559E"/>
    <w:rsid w:val="006F5F87"/>
    <w:rsid w:val="006F6668"/>
    <w:rsid w:val="006F7C4F"/>
    <w:rsid w:val="00702F69"/>
    <w:rsid w:val="00703E8B"/>
    <w:rsid w:val="007041D0"/>
    <w:rsid w:val="007059E2"/>
    <w:rsid w:val="00706403"/>
    <w:rsid w:val="0071029D"/>
    <w:rsid w:val="00710986"/>
    <w:rsid w:val="0071165E"/>
    <w:rsid w:val="00711711"/>
    <w:rsid w:val="007119A8"/>
    <w:rsid w:val="00711EC7"/>
    <w:rsid w:val="007138C3"/>
    <w:rsid w:val="007146F9"/>
    <w:rsid w:val="0071625F"/>
    <w:rsid w:val="00716330"/>
    <w:rsid w:val="00722CB5"/>
    <w:rsid w:val="0072601A"/>
    <w:rsid w:val="007266B9"/>
    <w:rsid w:val="00727E8E"/>
    <w:rsid w:val="0073155A"/>
    <w:rsid w:val="00733342"/>
    <w:rsid w:val="00733C55"/>
    <w:rsid w:val="00733E18"/>
    <w:rsid w:val="0073437A"/>
    <w:rsid w:val="00736408"/>
    <w:rsid w:val="00737476"/>
    <w:rsid w:val="0074001E"/>
    <w:rsid w:val="007418CA"/>
    <w:rsid w:val="007431A2"/>
    <w:rsid w:val="007458C0"/>
    <w:rsid w:val="00746CB3"/>
    <w:rsid w:val="0074729C"/>
    <w:rsid w:val="007502D8"/>
    <w:rsid w:val="0075031A"/>
    <w:rsid w:val="0075168D"/>
    <w:rsid w:val="00753D5F"/>
    <w:rsid w:val="00754340"/>
    <w:rsid w:val="00754B71"/>
    <w:rsid w:val="00754C12"/>
    <w:rsid w:val="00756C68"/>
    <w:rsid w:val="00757CCC"/>
    <w:rsid w:val="007603DF"/>
    <w:rsid w:val="0076323C"/>
    <w:rsid w:val="00765764"/>
    <w:rsid w:val="00766A9C"/>
    <w:rsid w:val="00766EC2"/>
    <w:rsid w:val="00767BF6"/>
    <w:rsid w:val="0077031E"/>
    <w:rsid w:val="00773AEE"/>
    <w:rsid w:val="007744E4"/>
    <w:rsid w:val="00774AC0"/>
    <w:rsid w:val="007762F3"/>
    <w:rsid w:val="00781D4F"/>
    <w:rsid w:val="00783486"/>
    <w:rsid w:val="00783BC1"/>
    <w:rsid w:val="0078528B"/>
    <w:rsid w:val="00785B02"/>
    <w:rsid w:val="00786F9B"/>
    <w:rsid w:val="0078712A"/>
    <w:rsid w:val="007927A4"/>
    <w:rsid w:val="00792C27"/>
    <w:rsid w:val="0079322D"/>
    <w:rsid w:val="0079338B"/>
    <w:rsid w:val="00793911"/>
    <w:rsid w:val="007941D9"/>
    <w:rsid w:val="00794D23"/>
    <w:rsid w:val="00796521"/>
    <w:rsid w:val="007A2614"/>
    <w:rsid w:val="007A3144"/>
    <w:rsid w:val="007A3A20"/>
    <w:rsid w:val="007A40A8"/>
    <w:rsid w:val="007A5A05"/>
    <w:rsid w:val="007A6C63"/>
    <w:rsid w:val="007A7741"/>
    <w:rsid w:val="007B0C0A"/>
    <w:rsid w:val="007B14EA"/>
    <w:rsid w:val="007B1AD0"/>
    <w:rsid w:val="007B447F"/>
    <w:rsid w:val="007B518C"/>
    <w:rsid w:val="007B571B"/>
    <w:rsid w:val="007C0263"/>
    <w:rsid w:val="007C0CCD"/>
    <w:rsid w:val="007C0E08"/>
    <w:rsid w:val="007C2CFF"/>
    <w:rsid w:val="007C38CA"/>
    <w:rsid w:val="007C3E60"/>
    <w:rsid w:val="007C3FCE"/>
    <w:rsid w:val="007C4E7F"/>
    <w:rsid w:val="007C552E"/>
    <w:rsid w:val="007C58B9"/>
    <w:rsid w:val="007C78CF"/>
    <w:rsid w:val="007D08A6"/>
    <w:rsid w:val="007D42B4"/>
    <w:rsid w:val="007D556D"/>
    <w:rsid w:val="007D6E53"/>
    <w:rsid w:val="007D7B61"/>
    <w:rsid w:val="007E248C"/>
    <w:rsid w:val="007E384B"/>
    <w:rsid w:val="007E3C29"/>
    <w:rsid w:val="007E4889"/>
    <w:rsid w:val="007E7334"/>
    <w:rsid w:val="007E74C7"/>
    <w:rsid w:val="007F0C0A"/>
    <w:rsid w:val="007F0FF1"/>
    <w:rsid w:val="007F2A36"/>
    <w:rsid w:val="007F3ACA"/>
    <w:rsid w:val="007F3F17"/>
    <w:rsid w:val="007F5A87"/>
    <w:rsid w:val="007F7B8F"/>
    <w:rsid w:val="00801B68"/>
    <w:rsid w:val="00801EE6"/>
    <w:rsid w:val="0080388A"/>
    <w:rsid w:val="00805A68"/>
    <w:rsid w:val="008069F1"/>
    <w:rsid w:val="00810793"/>
    <w:rsid w:val="00811D79"/>
    <w:rsid w:val="00813526"/>
    <w:rsid w:val="00813A33"/>
    <w:rsid w:val="008152D1"/>
    <w:rsid w:val="0081669A"/>
    <w:rsid w:val="00817144"/>
    <w:rsid w:val="00817890"/>
    <w:rsid w:val="00817D63"/>
    <w:rsid w:val="00822E6C"/>
    <w:rsid w:val="00824B2B"/>
    <w:rsid w:val="00826201"/>
    <w:rsid w:val="008275A8"/>
    <w:rsid w:val="00827E5C"/>
    <w:rsid w:val="00832605"/>
    <w:rsid w:val="00832BFD"/>
    <w:rsid w:val="008335FE"/>
    <w:rsid w:val="00836684"/>
    <w:rsid w:val="008378B8"/>
    <w:rsid w:val="00837EBC"/>
    <w:rsid w:val="00840993"/>
    <w:rsid w:val="0084104E"/>
    <w:rsid w:val="00842958"/>
    <w:rsid w:val="00843074"/>
    <w:rsid w:val="008431F5"/>
    <w:rsid w:val="00843303"/>
    <w:rsid w:val="00843521"/>
    <w:rsid w:val="0084384A"/>
    <w:rsid w:val="00846493"/>
    <w:rsid w:val="00847109"/>
    <w:rsid w:val="00847422"/>
    <w:rsid w:val="00855291"/>
    <w:rsid w:val="008606FE"/>
    <w:rsid w:val="00860A7B"/>
    <w:rsid w:val="00860C1C"/>
    <w:rsid w:val="00863311"/>
    <w:rsid w:val="008645C4"/>
    <w:rsid w:val="00864639"/>
    <w:rsid w:val="00865613"/>
    <w:rsid w:val="00866F8E"/>
    <w:rsid w:val="0087035E"/>
    <w:rsid w:val="00871C52"/>
    <w:rsid w:val="00874C3D"/>
    <w:rsid w:val="008753A2"/>
    <w:rsid w:val="00875FA9"/>
    <w:rsid w:val="008763A6"/>
    <w:rsid w:val="00881905"/>
    <w:rsid w:val="0088271B"/>
    <w:rsid w:val="00883065"/>
    <w:rsid w:val="00885A63"/>
    <w:rsid w:val="00885EA6"/>
    <w:rsid w:val="00886035"/>
    <w:rsid w:val="008873EA"/>
    <w:rsid w:val="00887DD5"/>
    <w:rsid w:val="008922D5"/>
    <w:rsid w:val="00892ACA"/>
    <w:rsid w:val="00892E4B"/>
    <w:rsid w:val="008939A4"/>
    <w:rsid w:val="00895B5F"/>
    <w:rsid w:val="00896361"/>
    <w:rsid w:val="008977BB"/>
    <w:rsid w:val="00897D9E"/>
    <w:rsid w:val="008A07FC"/>
    <w:rsid w:val="008A2878"/>
    <w:rsid w:val="008A49A6"/>
    <w:rsid w:val="008A7873"/>
    <w:rsid w:val="008B25E8"/>
    <w:rsid w:val="008B28CF"/>
    <w:rsid w:val="008B3036"/>
    <w:rsid w:val="008B3B55"/>
    <w:rsid w:val="008B4751"/>
    <w:rsid w:val="008B6B1E"/>
    <w:rsid w:val="008B6CD2"/>
    <w:rsid w:val="008B7EDC"/>
    <w:rsid w:val="008C152E"/>
    <w:rsid w:val="008C2FF7"/>
    <w:rsid w:val="008C6BE9"/>
    <w:rsid w:val="008C7DB1"/>
    <w:rsid w:val="008D0583"/>
    <w:rsid w:val="008D0601"/>
    <w:rsid w:val="008D2D12"/>
    <w:rsid w:val="008D43B8"/>
    <w:rsid w:val="008D5C56"/>
    <w:rsid w:val="008E01AD"/>
    <w:rsid w:val="008E0207"/>
    <w:rsid w:val="008E1900"/>
    <w:rsid w:val="008E3FD9"/>
    <w:rsid w:val="008E4D68"/>
    <w:rsid w:val="008E699C"/>
    <w:rsid w:val="008F010B"/>
    <w:rsid w:val="008F0B75"/>
    <w:rsid w:val="008F0EB4"/>
    <w:rsid w:val="008F4CD1"/>
    <w:rsid w:val="008F5D9D"/>
    <w:rsid w:val="008F6342"/>
    <w:rsid w:val="008F75D2"/>
    <w:rsid w:val="00900B60"/>
    <w:rsid w:val="00901AE5"/>
    <w:rsid w:val="00902291"/>
    <w:rsid w:val="0090538A"/>
    <w:rsid w:val="009074BF"/>
    <w:rsid w:val="00914C4A"/>
    <w:rsid w:val="00915062"/>
    <w:rsid w:val="00915D85"/>
    <w:rsid w:val="00916301"/>
    <w:rsid w:val="0091666B"/>
    <w:rsid w:val="009170D3"/>
    <w:rsid w:val="0091717E"/>
    <w:rsid w:val="0091752D"/>
    <w:rsid w:val="00917D2D"/>
    <w:rsid w:val="00920681"/>
    <w:rsid w:val="0092129F"/>
    <w:rsid w:val="00924DA2"/>
    <w:rsid w:val="00925E5E"/>
    <w:rsid w:val="00926B7F"/>
    <w:rsid w:val="00927440"/>
    <w:rsid w:val="00927780"/>
    <w:rsid w:val="00927F17"/>
    <w:rsid w:val="00931197"/>
    <w:rsid w:val="00935474"/>
    <w:rsid w:val="009370D7"/>
    <w:rsid w:val="00937B2F"/>
    <w:rsid w:val="00937C58"/>
    <w:rsid w:val="00937FD7"/>
    <w:rsid w:val="00943C4B"/>
    <w:rsid w:val="009441BA"/>
    <w:rsid w:val="00945015"/>
    <w:rsid w:val="00945049"/>
    <w:rsid w:val="00946814"/>
    <w:rsid w:val="00947B76"/>
    <w:rsid w:val="00947E02"/>
    <w:rsid w:val="009528D4"/>
    <w:rsid w:val="00953E3C"/>
    <w:rsid w:val="009550DF"/>
    <w:rsid w:val="00960DCB"/>
    <w:rsid w:val="00960E2B"/>
    <w:rsid w:val="0096124D"/>
    <w:rsid w:val="00961776"/>
    <w:rsid w:val="00962564"/>
    <w:rsid w:val="00962DE8"/>
    <w:rsid w:val="009639BC"/>
    <w:rsid w:val="00963CF7"/>
    <w:rsid w:val="00964088"/>
    <w:rsid w:val="00965BB6"/>
    <w:rsid w:val="00966578"/>
    <w:rsid w:val="00967E01"/>
    <w:rsid w:val="009729CE"/>
    <w:rsid w:val="00973880"/>
    <w:rsid w:val="009762A3"/>
    <w:rsid w:val="00976D5B"/>
    <w:rsid w:val="00977C2A"/>
    <w:rsid w:val="009800DF"/>
    <w:rsid w:val="009804FE"/>
    <w:rsid w:val="009818A1"/>
    <w:rsid w:val="00982712"/>
    <w:rsid w:val="00983B98"/>
    <w:rsid w:val="00984319"/>
    <w:rsid w:val="00984991"/>
    <w:rsid w:val="00985CC7"/>
    <w:rsid w:val="00987018"/>
    <w:rsid w:val="00991B36"/>
    <w:rsid w:val="00991D8A"/>
    <w:rsid w:val="00992AC9"/>
    <w:rsid w:val="009931D0"/>
    <w:rsid w:val="0099345B"/>
    <w:rsid w:val="009934A2"/>
    <w:rsid w:val="00993CB1"/>
    <w:rsid w:val="00994F64"/>
    <w:rsid w:val="00995839"/>
    <w:rsid w:val="009965AD"/>
    <w:rsid w:val="00996890"/>
    <w:rsid w:val="00997B01"/>
    <w:rsid w:val="009A0116"/>
    <w:rsid w:val="009A08B5"/>
    <w:rsid w:val="009A233F"/>
    <w:rsid w:val="009A2413"/>
    <w:rsid w:val="009A26C0"/>
    <w:rsid w:val="009A27EB"/>
    <w:rsid w:val="009A3045"/>
    <w:rsid w:val="009A3FF5"/>
    <w:rsid w:val="009A413D"/>
    <w:rsid w:val="009A4916"/>
    <w:rsid w:val="009A586D"/>
    <w:rsid w:val="009A682E"/>
    <w:rsid w:val="009A6B7E"/>
    <w:rsid w:val="009B1566"/>
    <w:rsid w:val="009B3692"/>
    <w:rsid w:val="009B5597"/>
    <w:rsid w:val="009B6B58"/>
    <w:rsid w:val="009B726E"/>
    <w:rsid w:val="009C3CCE"/>
    <w:rsid w:val="009C3D92"/>
    <w:rsid w:val="009C4CA6"/>
    <w:rsid w:val="009C5591"/>
    <w:rsid w:val="009C5FEA"/>
    <w:rsid w:val="009C7448"/>
    <w:rsid w:val="009C7E5F"/>
    <w:rsid w:val="009D3784"/>
    <w:rsid w:val="009D451D"/>
    <w:rsid w:val="009D452F"/>
    <w:rsid w:val="009D4A2F"/>
    <w:rsid w:val="009D4DE8"/>
    <w:rsid w:val="009D661E"/>
    <w:rsid w:val="009D761C"/>
    <w:rsid w:val="009D77EA"/>
    <w:rsid w:val="009D7940"/>
    <w:rsid w:val="009E007B"/>
    <w:rsid w:val="009E0C30"/>
    <w:rsid w:val="009E1783"/>
    <w:rsid w:val="009E1BD9"/>
    <w:rsid w:val="009E2142"/>
    <w:rsid w:val="009E6E58"/>
    <w:rsid w:val="009E7F41"/>
    <w:rsid w:val="009F1E53"/>
    <w:rsid w:val="009F3385"/>
    <w:rsid w:val="009F477E"/>
    <w:rsid w:val="009F5321"/>
    <w:rsid w:val="009F5D52"/>
    <w:rsid w:val="009F6145"/>
    <w:rsid w:val="009F6929"/>
    <w:rsid w:val="009F716E"/>
    <w:rsid w:val="009F76CB"/>
    <w:rsid w:val="00A00847"/>
    <w:rsid w:val="00A031AD"/>
    <w:rsid w:val="00A03A9E"/>
    <w:rsid w:val="00A03E75"/>
    <w:rsid w:val="00A10D1A"/>
    <w:rsid w:val="00A14D0C"/>
    <w:rsid w:val="00A14FBC"/>
    <w:rsid w:val="00A20233"/>
    <w:rsid w:val="00A21121"/>
    <w:rsid w:val="00A22BA6"/>
    <w:rsid w:val="00A22C92"/>
    <w:rsid w:val="00A23F98"/>
    <w:rsid w:val="00A262F8"/>
    <w:rsid w:val="00A26D34"/>
    <w:rsid w:val="00A26D8F"/>
    <w:rsid w:val="00A32FFC"/>
    <w:rsid w:val="00A33865"/>
    <w:rsid w:val="00A339D6"/>
    <w:rsid w:val="00A33FFC"/>
    <w:rsid w:val="00A40CD0"/>
    <w:rsid w:val="00A40DD9"/>
    <w:rsid w:val="00A41E6D"/>
    <w:rsid w:val="00A43B7C"/>
    <w:rsid w:val="00A448B4"/>
    <w:rsid w:val="00A44ED1"/>
    <w:rsid w:val="00A45B67"/>
    <w:rsid w:val="00A52C45"/>
    <w:rsid w:val="00A545F5"/>
    <w:rsid w:val="00A55A70"/>
    <w:rsid w:val="00A627EC"/>
    <w:rsid w:val="00A62849"/>
    <w:rsid w:val="00A62B20"/>
    <w:rsid w:val="00A630C4"/>
    <w:rsid w:val="00A63660"/>
    <w:rsid w:val="00A64A7A"/>
    <w:rsid w:val="00A65454"/>
    <w:rsid w:val="00A66418"/>
    <w:rsid w:val="00A66AF8"/>
    <w:rsid w:val="00A67137"/>
    <w:rsid w:val="00A67B75"/>
    <w:rsid w:val="00A7127C"/>
    <w:rsid w:val="00A72A3A"/>
    <w:rsid w:val="00A72C0E"/>
    <w:rsid w:val="00A72C90"/>
    <w:rsid w:val="00A73E3A"/>
    <w:rsid w:val="00A73F98"/>
    <w:rsid w:val="00A74ED7"/>
    <w:rsid w:val="00A75326"/>
    <w:rsid w:val="00A75902"/>
    <w:rsid w:val="00A76953"/>
    <w:rsid w:val="00A83F19"/>
    <w:rsid w:val="00A84874"/>
    <w:rsid w:val="00A850B8"/>
    <w:rsid w:val="00A851C8"/>
    <w:rsid w:val="00A85D1E"/>
    <w:rsid w:val="00A87C88"/>
    <w:rsid w:val="00A93158"/>
    <w:rsid w:val="00A935BC"/>
    <w:rsid w:val="00A9415E"/>
    <w:rsid w:val="00A94D2A"/>
    <w:rsid w:val="00A95A14"/>
    <w:rsid w:val="00A95C54"/>
    <w:rsid w:val="00A9606E"/>
    <w:rsid w:val="00AA07D2"/>
    <w:rsid w:val="00AA0ED0"/>
    <w:rsid w:val="00AA134E"/>
    <w:rsid w:val="00AA6D37"/>
    <w:rsid w:val="00AB20B7"/>
    <w:rsid w:val="00AB28DA"/>
    <w:rsid w:val="00AB2AFC"/>
    <w:rsid w:val="00AB2CFE"/>
    <w:rsid w:val="00AB6114"/>
    <w:rsid w:val="00AC11FA"/>
    <w:rsid w:val="00AC1C8F"/>
    <w:rsid w:val="00AC231E"/>
    <w:rsid w:val="00AC41CF"/>
    <w:rsid w:val="00AC4E98"/>
    <w:rsid w:val="00AC53A1"/>
    <w:rsid w:val="00AC627C"/>
    <w:rsid w:val="00AC63AA"/>
    <w:rsid w:val="00AC72B0"/>
    <w:rsid w:val="00AD1F3A"/>
    <w:rsid w:val="00AD2158"/>
    <w:rsid w:val="00AD2402"/>
    <w:rsid w:val="00AD36BD"/>
    <w:rsid w:val="00AD5CCD"/>
    <w:rsid w:val="00AD7822"/>
    <w:rsid w:val="00AD7960"/>
    <w:rsid w:val="00AE0D01"/>
    <w:rsid w:val="00AE1166"/>
    <w:rsid w:val="00AE1AEC"/>
    <w:rsid w:val="00AE309B"/>
    <w:rsid w:val="00AE37BB"/>
    <w:rsid w:val="00AE6EB7"/>
    <w:rsid w:val="00AF0F96"/>
    <w:rsid w:val="00B01228"/>
    <w:rsid w:val="00B03243"/>
    <w:rsid w:val="00B039F8"/>
    <w:rsid w:val="00B04022"/>
    <w:rsid w:val="00B06949"/>
    <w:rsid w:val="00B10966"/>
    <w:rsid w:val="00B11938"/>
    <w:rsid w:val="00B11F82"/>
    <w:rsid w:val="00B122FF"/>
    <w:rsid w:val="00B135F4"/>
    <w:rsid w:val="00B136BE"/>
    <w:rsid w:val="00B1664E"/>
    <w:rsid w:val="00B16689"/>
    <w:rsid w:val="00B17484"/>
    <w:rsid w:val="00B20CBF"/>
    <w:rsid w:val="00B20E13"/>
    <w:rsid w:val="00B2119A"/>
    <w:rsid w:val="00B21DD3"/>
    <w:rsid w:val="00B22600"/>
    <w:rsid w:val="00B24085"/>
    <w:rsid w:val="00B2646F"/>
    <w:rsid w:val="00B271B6"/>
    <w:rsid w:val="00B303ED"/>
    <w:rsid w:val="00B3139F"/>
    <w:rsid w:val="00B32BF1"/>
    <w:rsid w:val="00B32C6F"/>
    <w:rsid w:val="00B340D0"/>
    <w:rsid w:val="00B362A5"/>
    <w:rsid w:val="00B42E37"/>
    <w:rsid w:val="00B45AAA"/>
    <w:rsid w:val="00B46073"/>
    <w:rsid w:val="00B50419"/>
    <w:rsid w:val="00B5289D"/>
    <w:rsid w:val="00B54181"/>
    <w:rsid w:val="00B5470A"/>
    <w:rsid w:val="00B54E34"/>
    <w:rsid w:val="00B614C9"/>
    <w:rsid w:val="00B617F5"/>
    <w:rsid w:val="00B63447"/>
    <w:rsid w:val="00B63CEA"/>
    <w:rsid w:val="00B63DDE"/>
    <w:rsid w:val="00B65422"/>
    <w:rsid w:val="00B655DD"/>
    <w:rsid w:val="00B67E48"/>
    <w:rsid w:val="00B718F1"/>
    <w:rsid w:val="00B7191D"/>
    <w:rsid w:val="00B727FC"/>
    <w:rsid w:val="00B72F96"/>
    <w:rsid w:val="00B74337"/>
    <w:rsid w:val="00B75518"/>
    <w:rsid w:val="00B76663"/>
    <w:rsid w:val="00B8012E"/>
    <w:rsid w:val="00B8258C"/>
    <w:rsid w:val="00B8360F"/>
    <w:rsid w:val="00B83953"/>
    <w:rsid w:val="00B83BF1"/>
    <w:rsid w:val="00B83F41"/>
    <w:rsid w:val="00B842DA"/>
    <w:rsid w:val="00B847EA"/>
    <w:rsid w:val="00B86201"/>
    <w:rsid w:val="00B868D5"/>
    <w:rsid w:val="00B86CE6"/>
    <w:rsid w:val="00B9128C"/>
    <w:rsid w:val="00B91F7C"/>
    <w:rsid w:val="00B923BC"/>
    <w:rsid w:val="00B93A1F"/>
    <w:rsid w:val="00B95A2A"/>
    <w:rsid w:val="00B96FBF"/>
    <w:rsid w:val="00BA26E3"/>
    <w:rsid w:val="00BA3838"/>
    <w:rsid w:val="00BA45C0"/>
    <w:rsid w:val="00BA687C"/>
    <w:rsid w:val="00BA7488"/>
    <w:rsid w:val="00BA7869"/>
    <w:rsid w:val="00BA7B0F"/>
    <w:rsid w:val="00BA7FF7"/>
    <w:rsid w:val="00BB0DE7"/>
    <w:rsid w:val="00BB0E6F"/>
    <w:rsid w:val="00BB2D8E"/>
    <w:rsid w:val="00BB5177"/>
    <w:rsid w:val="00BB5888"/>
    <w:rsid w:val="00BB5D16"/>
    <w:rsid w:val="00BB6733"/>
    <w:rsid w:val="00BB723A"/>
    <w:rsid w:val="00BB7758"/>
    <w:rsid w:val="00BC0F49"/>
    <w:rsid w:val="00BC178C"/>
    <w:rsid w:val="00BC3907"/>
    <w:rsid w:val="00BC41B8"/>
    <w:rsid w:val="00BC4858"/>
    <w:rsid w:val="00BC51FF"/>
    <w:rsid w:val="00BC59C1"/>
    <w:rsid w:val="00BC6190"/>
    <w:rsid w:val="00BC61B2"/>
    <w:rsid w:val="00BC75C0"/>
    <w:rsid w:val="00BC7961"/>
    <w:rsid w:val="00BD02D2"/>
    <w:rsid w:val="00BD1A04"/>
    <w:rsid w:val="00BD1B69"/>
    <w:rsid w:val="00BD249E"/>
    <w:rsid w:val="00BD2C13"/>
    <w:rsid w:val="00BD3255"/>
    <w:rsid w:val="00BD41D7"/>
    <w:rsid w:val="00BD526A"/>
    <w:rsid w:val="00BD5D50"/>
    <w:rsid w:val="00BD6206"/>
    <w:rsid w:val="00BD6F22"/>
    <w:rsid w:val="00BE0171"/>
    <w:rsid w:val="00BE0183"/>
    <w:rsid w:val="00BE2126"/>
    <w:rsid w:val="00BE2244"/>
    <w:rsid w:val="00BE5E58"/>
    <w:rsid w:val="00BE7E8B"/>
    <w:rsid w:val="00BF0EA9"/>
    <w:rsid w:val="00BF1211"/>
    <w:rsid w:val="00BF14C0"/>
    <w:rsid w:val="00BF1BCE"/>
    <w:rsid w:val="00BF2188"/>
    <w:rsid w:val="00BF3DE4"/>
    <w:rsid w:val="00BF421A"/>
    <w:rsid w:val="00BF4B95"/>
    <w:rsid w:val="00BF516D"/>
    <w:rsid w:val="00BF5A1E"/>
    <w:rsid w:val="00BF65E3"/>
    <w:rsid w:val="00BF7F20"/>
    <w:rsid w:val="00C0351A"/>
    <w:rsid w:val="00C03F00"/>
    <w:rsid w:val="00C03FC6"/>
    <w:rsid w:val="00C05307"/>
    <w:rsid w:val="00C053B0"/>
    <w:rsid w:val="00C0588D"/>
    <w:rsid w:val="00C05DBC"/>
    <w:rsid w:val="00C1044D"/>
    <w:rsid w:val="00C10E20"/>
    <w:rsid w:val="00C12316"/>
    <w:rsid w:val="00C12B04"/>
    <w:rsid w:val="00C17876"/>
    <w:rsid w:val="00C20F47"/>
    <w:rsid w:val="00C2120F"/>
    <w:rsid w:val="00C2232A"/>
    <w:rsid w:val="00C22CE9"/>
    <w:rsid w:val="00C251A0"/>
    <w:rsid w:val="00C25635"/>
    <w:rsid w:val="00C259B3"/>
    <w:rsid w:val="00C25E19"/>
    <w:rsid w:val="00C26294"/>
    <w:rsid w:val="00C32FF0"/>
    <w:rsid w:val="00C33355"/>
    <w:rsid w:val="00C376A8"/>
    <w:rsid w:val="00C40277"/>
    <w:rsid w:val="00C40DCA"/>
    <w:rsid w:val="00C4252F"/>
    <w:rsid w:val="00C4285C"/>
    <w:rsid w:val="00C42F48"/>
    <w:rsid w:val="00C436B1"/>
    <w:rsid w:val="00C43BE6"/>
    <w:rsid w:val="00C43E0A"/>
    <w:rsid w:val="00C44F29"/>
    <w:rsid w:val="00C45174"/>
    <w:rsid w:val="00C4540E"/>
    <w:rsid w:val="00C46263"/>
    <w:rsid w:val="00C50562"/>
    <w:rsid w:val="00C529DF"/>
    <w:rsid w:val="00C531AE"/>
    <w:rsid w:val="00C55304"/>
    <w:rsid w:val="00C55891"/>
    <w:rsid w:val="00C55ACD"/>
    <w:rsid w:val="00C6090E"/>
    <w:rsid w:val="00C611EF"/>
    <w:rsid w:val="00C61518"/>
    <w:rsid w:val="00C624FA"/>
    <w:rsid w:val="00C631FD"/>
    <w:rsid w:val="00C63281"/>
    <w:rsid w:val="00C6374E"/>
    <w:rsid w:val="00C63D79"/>
    <w:rsid w:val="00C64949"/>
    <w:rsid w:val="00C65983"/>
    <w:rsid w:val="00C65A09"/>
    <w:rsid w:val="00C677BA"/>
    <w:rsid w:val="00C70394"/>
    <w:rsid w:val="00C7188A"/>
    <w:rsid w:val="00C7384C"/>
    <w:rsid w:val="00C73A1E"/>
    <w:rsid w:val="00C75070"/>
    <w:rsid w:val="00C7574F"/>
    <w:rsid w:val="00C76F21"/>
    <w:rsid w:val="00C80220"/>
    <w:rsid w:val="00C81847"/>
    <w:rsid w:val="00C831B0"/>
    <w:rsid w:val="00C84333"/>
    <w:rsid w:val="00C851E6"/>
    <w:rsid w:val="00C87495"/>
    <w:rsid w:val="00C87862"/>
    <w:rsid w:val="00C9056C"/>
    <w:rsid w:val="00C90727"/>
    <w:rsid w:val="00C911A1"/>
    <w:rsid w:val="00C947E3"/>
    <w:rsid w:val="00C962F7"/>
    <w:rsid w:val="00C96815"/>
    <w:rsid w:val="00C97BE9"/>
    <w:rsid w:val="00C97ECF"/>
    <w:rsid w:val="00CA06D3"/>
    <w:rsid w:val="00CA2477"/>
    <w:rsid w:val="00CA24FD"/>
    <w:rsid w:val="00CA33D6"/>
    <w:rsid w:val="00CA4BE2"/>
    <w:rsid w:val="00CA6A73"/>
    <w:rsid w:val="00CA7B23"/>
    <w:rsid w:val="00CA7EA1"/>
    <w:rsid w:val="00CB05B0"/>
    <w:rsid w:val="00CB2D20"/>
    <w:rsid w:val="00CB532E"/>
    <w:rsid w:val="00CB6015"/>
    <w:rsid w:val="00CB610E"/>
    <w:rsid w:val="00CB6604"/>
    <w:rsid w:val="00CB6CE0"/>
    <w:rsid w:val="00CB7F85"/>
    <w:rsid w:val="00CC18F6"/>
    <w:rsid w:val="00CC244D"/>
    <w:rsid w:val="00CC37BC"/>
    <w:rsid w:val="00CC3F2E"/>
    <w:rsid w:val="00CC4F7C"/>
    <w:rsid w:val="00CC7365"/>
    <w:rsid w:val="00CD1DC4"/>
    <w:rsid w:val="00CD2454"/>
    <w:rsid w:val="00CD25F6"/>
    <w:rsid w:val="00CD3D56"/>
    <w:rsid w:val="00CD4E8C"/>
    <w:rsid w:val="00CD5691"/>
    <w:rsid w:val="00CD586F"/>
    <w:rsid w:val="00CD74B4"/>
    <w:rsid w:val="00CE025B"/>
    <w:rsid w:val="00CE09DB"/>
    <w:rsid w:val="00CE17E9"/>
    <w:rsid w:val="00CE3356"/>
    <w:rsid w:val="00CE3DC5"/>
    <w:rsid w:val="00CE4545"/>
    <w:rsid w:val="00CE55F6"/>
    <w:rsid w:val="00CE5B14"/>
    <w:rsid w:val="00CE6467"/>
    <w:rsid w:val="00CF1AB8"/>
    <w:rsid w:val="00CF21F8"/>
    <w:rsid w:val="00CF2287"/>
    <w:rsid w:val="00CF3685"/>
    <w:rsid w:val="00CF43DA"/>
    <w:rsid w:val="00CF54C0"/>
    <w:rsid w:val="00CF6612"/>
    <w:rsid w:val="00CF66EE"/>
    <w:rsid w:val="00CF6F9B"/>
    <w:rsid w:val="00D017FE"/>
    <w:rsid w:val="00D01BF0"/>
    <w:rsid w:val="00D02B39"/>
    <w:rsid w:val="00D02C56"/>
    <w:rsid w:val="00D040A3"/>
    <w:rsid w:val="00D05AC9"/>
    <w:rsid w:val="00D062F5"/>
    <w:rsid w:val="00D06F0F"/>
    <w:rsid w:val="00D07859"/>
    <w:rsid w:val="00D07D10"/>
    <w:rsid w:val="00D10B37"/>
    <w:rsid w:val="00D1196B"/>
    <w:rsid w:val="00D14625"/>
    <w:rsid w:val="00D15758"/>
    <w:rsid w:val="00D17A6A"/>
    <w:rsid w:val="00D22D31"/>
    <w:rsid w:val="00D233A7"/>
    <w:rsid w:val="00D2343E"/>
    <w:rsid w:val="00D24497"/>
    <w:rsid w:val="00D2457F"/>
    <w:rsid w:val="00D26297"/>
    <w:rsid w:val="00D268CD"/>
    <w:rsid w:val="00D26EF6"/>
    <w:rsid w:val="00D2758D"/>
    <w:rsid w:val="00D30466"/>
    <w:rsid w:val="00D30C51"/>
    <w:rsid w:val="00D30F4A"/>
    <w:rsid w:val="00D344AB"/>
    <w:rsid w:val="00D34A7B"/>
    <w:rsid w:val="00D34F20"/>
    <w:rsid w:val="00D37A54"/>
    <w:rsid w:val="00D40748"/>
    <w:rsid w:val="00D410F9"/>
    <w:rsid w:val="00D43992"/>
    <w:rsid w:val="00D43F33"/>
    <w:rsid w:val="00D44039"/>
    <w:rsid w:val="00D44891"/>
    <w:rsid w:val="00D4796F"/>
    <w:rsid w:val="00D47B43"/>
    <w:rsid w:val="00D50863"/>
    <w:rsid w:val="00D51FEE"/>
    <w:rsid w:val="00D53BBC"/>
    <w:rsid w:val="00D54044"/>
    <w:rsid w:val="00D54FA4"/>
    <w:rsid w:val="00D55B86"/>
    <w:rsid w:val="00D55C53"/>
    <w:rsid w:val="00D57027"/>
    <w:rsid w:val="00D61806"/>
    <w:rsid w:val="00D62170"/>
    <w:rsid w:val="00D6389B"/>
    <w:rsid w:val="00D63C39"/>
    <w:rsid w:val="00D641B0"/>
    <w:rsid w:val="00D644D7"/>
    <w:rsid w:val="00D6607E"/>
    <w:rsid w:val="00D67FD5"/>
    <w:rsid w:val="00D718BF"/>
    <w:rsid w:val="00D73175"/>
    <w:rsid w:val="00D7593E"/>
    <w:rsid w:val="00D818A4"/>
    <w:rsid w:val="00D82BB7"/>
    <w:rsid w:val="00D83BFD"/>
    <w:rsid w:val="00D85432"/>
    <w:rsid w:val="00D86BA4"/>
    <w:rsid w:val="00D86BD9"/>
    <w:rsid w:val="00D8737C"/>
    <w:rsid w:val="00D87F1A"/>
    <w:rsid w:val="00D917B6"/>
    <w:rsid w:val="00D91AF8"/>
    <w:rsid w:val="00D96887"/>
    <w:rsid w:val="00DA0950"/>
    <w:rsid w:val="00DA0EB0"/>
    <w:rsid w:val="00DA2419"/>
    <w:rsid w:val="00DA4318"/>
    <w:rsid w:val="00DA4FCC"/>
    <w:rsid w:val="00DA6E1C"/>
    <w:rsid w:val="00DB04B4"/>
    <w:rsid w:val="00DB0676"/>
    <w:rsid w:val="00DB09FC"/>
    <w:rsid w:val="00DB116E"/>
    <w:rsid w:val="00DB2BE9"/>
    <w:rsid w:val="00DB36B9"/>
    <w:rsid w:val="00DB6010"/>
    <w:rsid w:val="00DB62BA"/>
    <w:rsid w:val="00DC0F76"/>
    <w:rsid w:val="00DC11B7"/>
    <w:rsid w:val="00DC1921"/>
    <w:rsid w:val="00DC2C7C"/>
    <w:rsid w:val="00DC38F5"/>
    <w:rsid w:val="00DC7B42"/>
    <w:rsid w:val="00DD0524"/>
    <w:rsid w:val="00DD1123"/>
    <w:rsid w:val="00DD1CD5"/>
    <w:rsid w:val="00DD21AD"/>
    <w:rsid w:val="00DD2818"/>
    <w:rsid w:val="00DD7DF9"/>
    <w:rsid w:val="00DE0D66"/>
    <w:rsid w:val="00DE7CE6"/>
    <w:rsid w:val="00DF0BE1"/>
    <w:rsid w:val="00DF2752"/>
    <w:rsid w:val="00DF2C61"/>
    <w:rsid w:val="00DF3FE3"/>
    <w:rsid w:val="00DF50B1"/>
    <w:rsid w:val="00DF516B"/>
    <w:rsid w:val="00E000B6"/>
    <w:rsid w:val="00E026B4"/>
    <w:rsid w:val="00E02EB5"/>
    <w:rsid w:val="00E031A8"/>
    <w:rsid w:val="00E03DAE"/>
    <w:rsid w:val="00E04919"/>
    <w:rsid w:val="00E116AA"/>
    <w:rsid w:val="00E153F5"/>
    <w:rsid w:val="00E15D0C"/>
    <w:rsid w:val="00E16B11"/>
    <w:rsid w:val="00E21A0D"/>
    <w:rsid w:val="00E241B8"/>
    <w:rsid w:val="00E254C7"/>
    <w:rsid w:val="00E255EA"/>
    <w:rsid w:val="00E25EDE"/>
    <w:rsid w:val="00E26B07"/>
    <w:rsid w:val="00E328C4"/>
    <w:rsid w:val="00E33B5D"/>
    <w:rsid w:val="00E362F8"/>
    <w:rsid w:val="00E408B6"/>
    <w:rsid w:val="00E41454"/>
    <w:rsid w:val="00E41EAC"/>
    <w:rsid w:val="00E42627"/>
    <w:rsid w:val="00E45805"/>
    <w:rsid w:val="00E45B95"/>
    <w:rsid w:val="00E477CC"/>
    <w:rsid w:val="00E54B61"/>
    <w:rsid w:val="00E562AA"/>
    <w:rsid w:val="00E62399"/>
    <w:rsid w:val="00E635BC"/>
    <w:rsid w:val="00E7070C"/>
    <w:rsid w:val="00E71F15"/>
    <w:rsid w:val="00E721FB"/>
    <w:rsid w:val="00E7273D"/>
    <w:rsid w:val="00E72B0E"/>
    <w:rsid w:val="00E72F6C"/>
    <w:rsid w:val="00E7339A"/>
    <w:rsid w:val="00E73863"/>
    <w:rsid w:val="00E73F1A"/>
    <w:rsid w:val="00E75EE4"/>
    <w:rsid w:val="00E75FE0"/>
    <w:rsid w:val="00E76322"/>
    <w:rsid w:val="00E80020"/>
    <w:rsid w:val="00E80CDB"/>
    <w:rsid w:val="00E80E23"/>
    <w:rsid w:val="00E811D1"/>
    <w:rsid w:val="00E8122A"/>
    <w:rsid w:val="00E825D2"/>
    <w:rsid w:val="00E83317"/>
    <w:rsid w:val="00E83E6F"/>
    <w:rsid w:val="00E86173"/>
    <w:rsid w:val="00E87100"/>
    <w:rsid w:val="00E87298"/>
    <w:rsid w:val="00E87622"/>
    <w:rsid w:val="00E90E92"/>
    <w:rsid w:val="00E91ED0"/>
    <w:rsid w:val="00E924B4"/>
    <w:rsid w:val="00E924F5"/>
    <w:rsid w:val="00E93754"/>
    <w:rsid w:val="00E93A80"/>
    <w:rsid w:val="00E93A90"/>
    <w:rsid w:val="00E947E6"/>
    <w:rsid w:val="00E957F5"/>
    <w:rsid w:val="00EA0312"/>
    <w:rsid w:val="00EA2D46"/>
    <w:rsid w:val="00EA3AEF"/>
    <w:rsid w:val="00EA6434"/>
    <w:rsid w:val="00EA6D27"/>
    <w:rsid w:val="00EA7224"/>
    <w:rsid w:val="00EB03D5"/>
    <w:rsid w:val="00EB1A55"/>
    <w:rsid w:val="00EB280C"/>
    <w:rsid w:val="00EB2CC4"/>
    <w:rsid w:val="00EB35A6"/>
    <w:rsid w:val="00EB4815"/>
    <w:rsid w:val="00EB5A68"/>
    <w:rsid w:val="00EB5BB4"/>
    <w:rsid w:val="00EB634A"/>
    <w:rsid w:val="00EB6A37"/>
    <w:rsid w:val="00EB704B"/>
    <w:rsid w:val="00EB7623"/>
    <w:rsid w:val="00EC0E31"/>
    <w:rsid w:val="00EC1AB8"/>
    <w:rsid w:val="00EC26C1"/>
    <w:rsid w:val="00EC2BA1"/>
    <w:rsid w:val="00EC4E32"/>
    <w:rsid w:val="00EC5F45"/>
    <w:rsid w:val="00EC74C9"/>
    <w:rsid w:val="00ED2A92"/>
    <w:rsid w:val="00ED2E10"/>
    <w:rsid w:val="00ED398D"/>
    <w:rsid w:val="00ED3B67"/>
    <w:rsid w:val="00ED4325"/>
    <w:rsid w:val="00ED6A47"/>
    <w:rsid w:val="00EE039B"/>
    <w:rsid w:val="00EE0A56"/>
    <w:rsid w:val="00EE1DF8"/>
    <w:rsid w:val="00EF21E3"/>
    <w:rsid w:val="00EF3ADF"/>
    <w:rsid w:val="00EF4EE5"/>
    <w:rsid w:val="00F00759"/>
    <w:rsid w:val="00F02500"/>
    <w:rsid w:val="00F05158"/>
    <w:rsid w:val="00F074B3"/>
    <w:rsid w:val="00F108FC"/>
    <w:rsid w:val="00F12E86"/>
    <w:rsid w:val="00F133A7"/>
    <w:rsid w:val="00F13991"/>
    <w:rsid w:val="00F179BA"/>
    <w:rsid w:val="00F17B99"/>
    <w:rsid w:val="00F21CE0"/>
    <w:rsid w:val="00F220F9"/>
    <w:rsid w:val="00F23B96"/>
    <w:rsid w:val="00F25884"/>
    <w:rsid w:val="00F25ED3"/>
    <w:rsid w:val="00F26033"/>
    <w:rsid w:val="00F26560"/>
    <w:rsid w:val="00F308EA"/>
    <w:rsid w:val="00F30E81"/>
    <w:rsid w:val="00F31E5A"/>
    <w:rsid w:val="00F336EA"/>
    <w:rsid w:val="00F3388D"/>
    <w:rsid w:val="00F36097"/>
    <w:rsid w:val="00F3695F"/>
    <w:rsid w:val="00F36C4B"/>
    <w:rsid w:val="00F36F4F"/>
    <w:rsid w:val="00F3703B"/>
    <w:rsid w:val="00F37621"/>
    <w:rsid w:val="00F4183A"/>
    <w:rsid w:val="00F42E47"/>
    <w:rsid w:val="00F43841"/>
    <w:rsid w:val="00F43F3D"/>
    <w:rsid w:val="00F4611A"/>
    <w:rsid w:val="00F470C3"/>
    <w:rsid w:val="00F505EE"/>
    <w:rsid w:val="00F51A68"/>
    <w:rsid w:val="00F52376"/>
    <w:rsid w:val="00F53129"/>
    <w:rsid w:val="00F5676B"/>
    <w:rsid w:val="00F56ACD"/>
    <w:rsid w:val="00F57969"/>
    <w:rsid w:val="00F6098A"/>
    <w:rsid w:val="00F60B78"/>
    <w:rsid w:val="00F6317A"/>
    <w:rsid w:val="00F63CEA"/>
    <w:rsid w:val="00F66667"/>
    <w:rsid w:val="00F67C33"/>
    <w:rsid w:val="00F71042"/>
    <w:rsid w:val="00F72DEE"/>
    <w:rsid w:val="00F73956"/>
    <w:rsid w:val="00F77DC0"/>
    <w:rsid w:val="00F80A42"/>
    <w:rsid w:val="00F80C41"/>
    <w:rsid w:val="00F81E56"/>
    <w:rsid w:val="00F83130"/>
    <w:rsid w:val="00F854BF"/>
    <w:rsid w:val="00F86EF4"/>
    <w:rsid w:val="00F94758"/>
    <w:rsid w:val="00F948A6"/>
    <w:rsid w:val="00FA31D5"/>
    <w:rsid w:val="00FA48A5"/>
    <w:rsid w:val="00FA6D2C"/>
    <w:rsid w:val="00FA6F42"/>
    <w:rsid w:val="00FA7230"/>
    <w:rsid w:val="00FA78CA"/>
    <w:rsid w:val="00FB04D0"/>
    <w:rsid w:val="00FB1A53"/>
    <w:rsid w:val="00FB1AB2"/>
    <w:rsid w:val="00FB2BEA"/>
    <w:rsid w:val="00FB562A"/>
    <w:rsid w:val="00FB60E0"/>
    <w:rsid w:val="00FB666C"/>
    <w:rsid w:val="00FB6771"/>
    <w:rsid w:val="00FB73F3"/>
    <w:rsid w:val="00FC06EE"/>
    <w:rsid w:val="00FC0743"/>
    <w:rsid w:val="00FC0FE7"/>
    <w:rsid w:val="00FC1DBD"/>
    <w:rsid w:val="00FC660A"/>
    <w:rsid w:val="00FC66B9"/>
    <w:rsid w:val="00FC74FB"/>
    <w:rsid w:val="00FC7951"/>
    <w:rsid w:val="00FC7AB9"/>
    <w:rsid w:val="00FD0031"/>
    <w:rsid w:val="00FD1532"/>
    <w:rsid w:val="00FD2F10"/>
    <w:rsid w:val="00FD66CF"/>
    <w:rsid w:val="00FE08C3"/>
    <w:rsid w:val="00FE18C0"/>
    <w:rsid w:val="00FE1C9C"/>
    <w:rsid w:val="00FE24AC"/>
    <w:rsid w:val="00FE34F4"/>
    <w:rsid w:val="00FE451E"/>
    <w:rsid w:val="00FE469E"/>
    <w:rsid w:val="00FE4F4D"/>
    <w:rsid w:val="00FE7A99"/>
    <w:rsid w:val="00FF0F10"/>
    <w:rsid w:val="00FF14C1"/>
    <w:rsid w:val="00FF151B"/>
    <w:rsid w:val="00FF1D45"/>
    <w:rsid w:val="00FF2439"/>
    <w:rsid w:val="00FF24B1"/>
    <w:rsid w:val="00FF429B"/>
    <w:rsid w:val="00FF4A2C"/>
    <w:rsid w:val="00FF6602"/>
    <w:rsid w:val="00FF6A26"/>
    <w:rsid w:val="00FF6A87"/>
    <w:rsid w:val="00FF6D6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1"/>
    </o:shapelayout>
  </w:shapeDefaults>
  <w:decimalSymbol w:val=","/>
  <w:listSeparator w:val=";"/>
  <w15:chartTrackingRefBased/>
  <w15:docId w15:val="{7206CAD7-3A71-47C2-8B75-32E0132F4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Body Text Indent 3" w:uiPriority="99"/>
    <w:lsdException w:name="Hyperlink" w:uiPriority="99"/>
    <w:lsdException w:name="Strong" w:qFormat="1"/>
    <w:lsdException w:name="Emphasis" w:qFormat="1"/>
    <w:lsdException w:name="Document Map" w:uiPriority="99"/>
    <w:lsdException w:name="Plain Text" w:uiPriority="99"/>
    <w:lsdException w:name="HTML Definition" w:semiHidden="1" w:unhideWhenUsed="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pPr>
    <w:rPr>
      <w:sz w:val="24"/>
      <w:szCs w:val="24"/>
      <w:lang w:val="es-ES_tradnl" w:eastAsia="es-ES"/>
    </w:rPr>
  </w:style>
  <w:style w:type="paragraph" w:styleId="Ttulo1">
    <w:name w:val="heading 1"/>
    <w:basedOn w:val="Normal"/>
    <w:next w:val="Normal"/>
    <w:uiPriority w:val="99"/>
    <w:qFormat/>
    <w:pPr>
      <w:keepNext/>
      <w:numPr>
        <w:numId w:val="1"/>
      </w:numPr>
      <w:spacing w:before="240" w:after="60"/>
      <w:outlineLvl w:val="0"/>
    </w:pPr>
    <w:rPr>
      <w:rFonts w:ascii="Arial" w:hAnsi="Arial" w:cs="Arial"/>
      <w:b/>
      <w:bCs/>
      <w:kern w:val="28"/>
      <w:sz w:val="28"/>
      <w:szCs w:val="28"/>
    </w:rPr>
  </w:style>
  <w:style w:type="paragraph" w:styleId="Ttulo2">
    <w:name w:val="heading 2"/>
    <w:basedOn w:val="Normal"/>
    <w:next w:val="Normal"/>
    <w:uiPriority w:val="99"/>
    <w:qFormat/>
    <w:pPr>
      <w:keepNext/>
      <w:numPr>
        <w:ilvl w:val="1"/>
        <w:numId w:val="1"/>
      </w:numPr>
      <w:spacing w:before="240" w:after="60"/>
      <w:outlineLvl w:val="1"/>
    </w:pPr>
    <w:rPr>
      <w:rFonts w:ascii="Arial" w:hAnsi="Arial" w:cs="Arial"/>
      <w:b/>
      <w:bCs/>
      <w:i/>
      <w:iCs/>
    </w:rPr>
  </w:style>
  <w:style w:type="paragraph" w:styleId="Ttulo3">
    <w:name w:val="heading 3"/>
    <w:basedOn w:val="Normal"/>
    <w:next w:val="Normal"/>
    <w:qFormat/>
    <w:pPr>
      <w:keepNext/>
      <w:numPr>
        <w:ilvl w:val="2"/>
        <w:numId w:val="1"/>
      </w:numPr>
      <w:spacing w:before="240" w:after="60"/>
      <w:outlineLvl w:val="2"/>
    </w:pPr>
    <w:rPr>
      <w:b/>
      <w:bCs/>
    </w:rPr>
  </w:style>
  <w:style w:type="paragraph" w:styleId="Ttulo4">
    <w:name w:val="heading 4"/>
    <w:basedOn w:val="Normal"/>
    <w:next w:val="Normal"/>
    <w:qFormat/>
    <w:pPr>
      <w:keepNext/>
      <w:numPr>
        <w:ilvl w:val="3"/>
        <w:numId w:val="1"/>
      </w:numPr>
      <w:spacing w:before="240" w:after="60"/>
      <w:outlineLvl w:val="3"/>
    </w:pPr>
    <w:rPr>
      <w:b/>
      <w:bCs/>
      <w:i/>
      <w:iCs/>
    </w:rPr>
  </w:style>
  <w:style w:type="paragraph" w:styleId="Ttulo5">
    <w:name w:val="heading 5"/>
    <w:basedOn w:val="Normal"/>
    <w:next w:val="Normal"/>
    <w:qFormat/>
    <w:pPr>
      <w:numPr>
        <w:ilvl w:val="4"/>
        <w:numId w:val="1"/>
      </w:numPr>
      <w:spacing w:before="240" w:after="60"/>
      <w:outlineLvl w:val="4"/>
    </w:pPr>
    <w:rPr>
      <w:rFonts w:ascii="Arial" w:hAnsi="Arial" w:cs="Arial"/>
      <w:sz w:val="22"/>
      <w:szCs w:val="22"/>
    </w:rPr>
  </w:style>
  <w:style w:type="paragraph" w:styleId="Ttulo6">
    <w:name w:val="heading 6"/>
    <w:basedOn w:val="Normal"/>
    <w:next w:val="Normal"/>
    <w:qFormat/>
    <w:pPr>
      <w:numPr>
        <w:ilvl w:val="5"/>
        <w:numId w:val="1"/>
      </w:numPr>
      <w:spacing w:before="240" w:after="60"/>
      <w:outlineLvl w:val="5"/>
    </w:pPr>
    <w:rPr>
      <w:rFonts w:ascii="Arial" w:hAnsi="Arial" w:cs="Arial"/>
      <w:i/>
      <w:iCs/>
      <w:sz w:val="22"/>
      <w:szCs w:val="22"/>
    </w:rPr>
  </w:style>
  <w:style w:type="paragraph" w:styleId="Ttulo7">
    <w:name w:val="heading 7"/>
    <w:basedOn w:val="Normal"/>
    <w:next w:val="Normal"/>
    <w:qFormat/>
    <w:pPr>
      <w:numPr>
        <w:ilvl w:val="6"/>
        <w:numId w:val="1"/>
      </w:numPr>
      <w:spacing w:before="240" w:after="60"/>
      <w:outlineLvl w:val="6"/>
    </w:pPr>
    <w:rPr>
      <w:rFonts w:ascii="Arial" w:hAnsi="Arial" w:cs="Arial"/>
      <w:sz w:val="20"/>
      <w:szCs w:val="20"/>
    </w:rPr>
  </w:style>
  <w:style w:type="paragraph" w:styleId="Ttulo8">
    <w:name w:val="heading 8"/>
    <w:basedOn w:val="Normal"/>
    <w:next w:val="Normal"/>
    <w:link w:val="Ttulo8Car"/>
    <w:qFormat/>
    <w:pPr>
      <w:numPr>
        <w:ilvl w:val="7"/>
        <w:numId w:val="1"/>
      </w:numPr>
      <w:spacing w:before="240" w:after="60"/>
      <w:outlineLvl w:val="7"/>
    </w:pPr>
    <w:rPr>
      <w:rFonts w:ascii="Arial" w:hAnsi="Arial" w:cs="Arial"/>
      <w:i/>
      <w:iCs/>
      <w:sz w:val="20"/>
      <w:szCs w:val="20"/>
    </w:rPr>
  </w:style>
  <w:style w:type="paragraph" w:styleId="Ttulo9">
    <w:name w:val="heading 9"/>
    <w:basedOn w:val="Normal"/>
    <w:next w:val="Normal"/>
    <w:qFormat/>
    <w:pPr>
      <w:numPr>
        <w:ilvl w:val="8"/>
        <w:numId w:val="1"/>
      </w:numPr>
      <w:spacing w:before="240" w:after="60"/>
      <w:outlineLvl w:val="8"/>
    </w:pPr>
    <w:rPr>
      <w:rFonts w:ascii="Arial" w:hAnsi="Arial" w:cs="Arial"/>
      <w:i/>
      <w:iCs/>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character" w:styleId="Nmerodepgina">
    <w:name w:val="page number"/>
    <w:basedOn w:val="Fuentedeprrafopredeter"/>
  </w:style>
  <w:style w:type="paragraph" w:styleId="Textonotapie">
    <w:name w:val="footnote text"/>
    <w:basedOn w:val="Normal"/>
    <w:semiHidden/>
    <w:rPr>
      <w:sz w:val="20"/>
      <w:szCs w:val="20"/>
    </w:rPr>
  </w:style>
  <w:style w:type="character" w:styleId="Refdenotaalpie">
    <w:name w:val="footnote reference"/>
    <w:semiHidden/>
    <w:rPr>
      <w:vertAlign w:val="superscript"/>
    </w:rPr>
  </w:style>
  <w:style w:type="paragraph" w:styleId="Textoindependiente">
    <w:name w:val="Body Text"/>
    <w:basedOn w:val="Normal"/>
    <w:pPr>
      <w:widowControl w:val="0"/>
      <w:autoSpaceDE/>
      <w:autoSpaceDN/>
      <w:jc w:val="both"/>
    </w:pPr>
    <w:rPr>
      <w:rFonts w:ascii="Arial" w:hAnsi="Arial"/>
      <w:snapToGrid w:val="0"/>
      <w:szCs w:val="20"/>
      <w:lang w:val="en-US"/>
    </w:rPr>
  </w:style>
  <w:style w:type="paragraph" w:styleId="Textoindependiente2">
    <w:name w:val="Body Text 2"/>
    <w:basedOn w:val="Normal"/>
    <w:rsid w:val="00A84874"/>
    <w:pPr>
      <w:spacing w:after="120" w:line="480" w:lineRule="auto"/>
    </w:pPr>
  </w:style>
  <w:style w:type="paragraph" w:styleId="Textoindependiente3">
    <w:name w:val="Body Text 3"/>
    <w:basedOn w:val="Normal"/>
    <w:rsid w:val="00A84874"/>
    <w:pPr>
      <w:spacing w:after="120"/>
    </w:pPr>
    <w:rPr>
      <w:sz w:val="16"/>
      <w:szCs w:val="16"/>
    </w:rPr>
  </w:style>
  <w:style w:type="paragraph" w:customStyle="1" w:styleId="CarCarCharChar">
    <w:name w:val="Car Car Char Char"/>
    <w:basedOn w:val="Normal"/>
    <w:rsid w:val="009C5FEA"/>
    <w:pPr>
      <w:autoSpaceDE/>
      <w:autoSpaceDN/>
      <w:spacing w:after="160" w:line="240" w:lineRule="exact"/>
    </w:pPr>
    <w:rPr>
      <w:rFonts w:ascii="Verdana" w:hAnsi="Verdana"/>
      <w:sz w:val="20"/>
      <w:szCs w:val="20"/>
      <w:lang w:val="es-ES" w:eastAsia="en-US"/>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226533"/>
    <w:pPr>
      <w:ind w:left="708"/>
    </w:pPr>
    <w:rPr>
      <w:lang w:val="es-CO"/>
    </w:rPr>
  </w:style>
  <w:style w:type="paragraph" w:customStyle="1" w:styleId="MINUTAS">
    <w:name w:val="MINUTAS"/>
    <w:rsid w:val="007A40A8"/>
    <w:pPr>
      <w:spacing w:before="170"/>
      <w:ind w:left="170" w:right="170"/>
      <w:jc w:val="both"/>
    </w:pPr>
    <w:rPr>
      <w:rFonts w:ascii="Helvetica" w:hAnsi="Helvetica"/>
      <w:lang w:val="en-US" w:eastAsia="es-ES"/>
    </w:rPr>
  </w:style>
  <w:style w:type="paragraph" w:styleId="Textosinformato">
    <w:name w:val="Plain Text"/>
    <w:basedOn w:val="Normal"/>
    <w:link w:val="TextosinformatoCar"/>
    <w:uiPriority w:val="99"/>
    <w:rsid w:val="00973880"/>
    <w:pPr>
      <w:autoSpaceDE/>
      <w:autoSpaceDN/>
      <w:spacing w:after="120"/>
      <w:jc w:val="both"/>
    </w:pPr>
    <w:rPr>
      <w:rFonts w:ascii="Courier New" w:hAnsi="Courier New" w:cs="Courier New"/>
      <w:sz w:val="20"/>
      <w:szCs w:val="20"/>
      <w:lang w:val="es-CO"/>
    </w:rPr>
  </w:style>
  <w:style w:type="character" w:customStyle="1" w:styleId="TextosinformatoCar">
    <w:name w:val="Texto sin formato Car"/>
    <w:link w:val="Textosinformato"/>
    <w:uiPriority w:val="99"/>
    <w:rsid w:val="00973880"/>
    <w:rPr>
      <w:rFonts w:ascii="Courier New" w:hAnsi="Courier New" w:cs="Courier New"/>
      <w:lang w:eastAsia="es-ES"/>
    </w:rPr>
  </w:style>
  <w:style w:type="character" w:styleId="Hipervnculo">
    <w:name w:val="Hyperlink"/>
    <w:uiPriority w:val="99"/>
    <w:unhideWhenUsed/>
    <w:rsid w:val="005865EB"/>
    <w:rPr>
      <w:color w:val="0000FF"/>
      <w:u w:val="single"/>
    </w:rPr>
  </w:style>
  <w:style w:type="paragraph" w:styleId="Sangra3detindependiente">
    <w:name w:val="Body Text Indent 3"/>
    <w:basedOn w:val="Normal"/>
    <w:link w:val="Sangra3detindependienteCar"/>
    <w:uiPriority w:val="99"/>
    <w:rsid w:val="00EC1AB8"/>
    <w:pPr>
      <w:autoSpaceDE/>
      <w:autoSpaceDN/>
      <w:spacing w:after="120"/>
      <w:ind w:left="283"/>
    </w:pPr>
    <w:rPr>
      <w:sz w:val="16"/>
      <w:szCs w:val="16"/>
      <w:lang w:val="es-ES"/>
    </w:rPr>
  </w:style>
  <w:style w:type="character" w:customStyle="1" w:styleId="Sangra3detindependienteCar">
    <w:name w:val="Sangría 3 de t. independiente Car"/>
    <w:link w:val="Sangra3detindependiente"/>
    <w:uiPriority w:val="99"/>
    <w:rsid w:val="00EC1AB8"/>
    <w:rPr>
      <w:sz w:val="16"/>
      <w:szCs w:val="16"/>
      <w:lang w:val="es-ES" w:eastAsia="es-ES"/>
    </w:rPr>
  </w:style>
  <w:style w:type="paragraph" w:customStyle="1" w:styleId="Estilo">
    <w:name w:val="Estilo"/>
    <w:rsid w:val="004061EC"/>
    <w:pPr>
      <w:widowControl w:val="0"/>
      <w:autoSpaceDE w:val="0"/>
      <w:autoSpaceDN w:val="0"/>
      <w:adjustRightInd w:val="0"/>
    </w:pPr>
    <w:rPr>
      <w:rFonts w:ascii="Arial" w:hAnsi="Arial" w:cs="Arial"/>
      <w:sz w:val="24"/>
      <w:szCs w:val="24"/>
    </w:rPr>
  </w:style>
  <w:style w:type="paragraph" w:customStyle="1" w:styleId="CM12">
    <w:name w:val="CM12"/>
    <w:basedOn w:val="Normal"/>
    <w:next w:val="Normal"/>
    <w:rsid w:val="00A64A7A"/>
    <w:pPr>
      <w:widowControl w:val="0"/>
      <w:adjustRightInd w:val="0"/>
      <w:spacing w:line="253" w:lineRule="atLeast"/>
    </w:pPr>
    <w:rPr>
      <w:rFonts w:ascii="Verdana" w:hAnsi="Verdana" w:cs="Verdana"/>
      <w:lang w:val="es-ES"/>
    </w:rPr>
  </w:style>
  <w:style w:type="paragraph" w:customStyle="1" w:styleId="Default">
    <w:name w:val="Default"/>
    <w:link w:val="DefaultCar"/>
    <w:qFormat/>
    <w:rsid w:val="00CB6015"/>
    <w:pPr>
      <w:autoSpaceDE w:val="0"/>
      <w:autoSpaceDN w:val="0"/>
      <w:adjustRightInd w:val="0"/>
    </w:pPr>
    <w:rPr>
      <w:rFonts w:ascii="Arial" w:hAnsi="Arial" w:cs="Arial"/>
      <w:color w:val="000000"/>
      <w:sz w:val="24"/>
      <w:szCs w:val="24"/>
      <w:lang w:val="es-ES"/>
    </w:rPr>
  </w:style>
  <w:style w:type="paragraph" w:styleId="Textodeglobo">
    <w:name w:val="Balloon Text"/>
    <w:basedOn w:val="Normal"/>
    <w:link w:val="TextodegloboCar"/>
    <w:rsid w:val="00F6317A"/>
    <w:rPr>
      <w:rFonts w:ascii="Tahoma" w:hAnsi="Tahoma" w:cs="Tahoma"/>
      <w:sz w:val="16"/>
      <w:szCs w:val="16"/>
    </w:rPr>
  </w:style>
  <w:style w:type="character" w:customStyle="1" w:styleId="TextodegloboCar">
    <w:name w:val="Texto de globo Car"/>
    <w:link w:val="Textodeglobo"/>
    <w:rsid w:val="00F6317A"/>
    <w:rPr>
      <w:rFonts w:ascii="Tahoma" w:hAnsi="Tahoma" w:cs="Tahoma"/>
      <w:sz w:val="16"/>
      <w:szCs w:val="16"/>
      <w:lang w:val="es-ES_tradnl" w:eastAsia="es-ES"/>
    </w:rPr>
  </w:style>
  <w:style w:type="paragraph" w:customStyle="1" w:styleId="CM20">
    <w:name w:val="CM20"/>
    <w:basedOn w:val="Normal"/>
    <w:next w:val="Normal"/>
    <w:rsid w:val="00A65454"/>
    <w:pPr>
      <w:widowControl w:val="0"/>
      <w:adjustRightInd w:val="0"/>
      <w:spacing w:after="235"/>
    </w:pPr>
    <w:rPr>
      <w:rFonts w:ascii="Century Gothic" w:hAnsi="Century Gothic"/>
      <w:lang w:val="es-CO" w:eastAsia="es-CO"/>
    </w:rPr>
  </w:style>
  <w:style w:type="paragraph" w:styleId="NormalWeb">
    <w:name w:val="Normal (Web)"/>
    <w:basedOn w:val="Normal"/>
    <w:unhideWhenUsed/>
    <w:rsid w:val="004E5DFE"/>
    <w:pPr>
      <w:autoSpaceDE/>
      <w:autoSpaceDN/>
      <w:spacing w:before="100" w:beforeAutospacing="1" w:after="100" w:afterAutospacing="1"/>
    </w:pPr>
    <w:rPr>
      <w:lang w:val="es-ES"/>
    </w:rPr>
  </w:style>
  <w:style w:type="character" w:customStyle="1" w:styleId="PiedepginaCar">
    <w:name w:val="Pie de página Car"/>
    <w:link w:val="Piedepgina"/>
    <w:uiPriority w:val="99"/>
    <w:rsid w:val="009A26C0"/>
    <w:rPr>
      <w:sz w:val="24"/>
      <w:szCs w:val="24"/>
      <w:lang w:val="es-ES_tradnl" w:eastAsia="es-ES"/>
    </w:rPr>
  </w:style>
  <w:style w:type="character" w:styleId="nfasis">
    <w:name w:val="Emphasis"/>
    <w:qFormat/>
    <w:rsid w:val="00D40748"/>
    <w:rPr>
      <w:i/>
      <w:iCs/>
    </w:rPr>
  </w:style>
  <w:style w:type="character" w:customStyle="1" w:styleId="EncabezadoCar">
    <w:name w:val="Encabezado Car"/>
    <w:link w:val="Encabezado"/>
    <w:rsid w:val="00F56ACD"/>
    <w:rPr>
      <w:sz w:val="24"/>
      <w:szCs w:val="24"/>
      <w:lang w:val="es-ES_tradnl"/>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locked/>
    <w:rsid w:val="00137FCD"/>
    <w:rPr>
      <w:sz w:val="24"/>
      <w:szCs w:val="24"/>
      <w:lang w:eastAsia="es-ES"/>
    </w:rPr>
  </w:style>
  <w:style w:type="character" w:styleId="Refdecomentario">
    <w:name w:val="annotation reference"/>
    <w:rsid w:val="00D02B39"/>
    <w:rPr>
      <w:sz w:val="16"/>
      <w:szCs w:val="16"/>
    </w:rPr>
  </w:style>
  <w:style w:type="paragraph" w:styleId="Textocomentario">
    <w:name w:val="annotation text"/>
    <w:basedOn w:val="Normal"/>
    <w:link w:val="TextocomentarioCar"/>
    <w:rsid w:val="00D02B39"/>
    <w:rPr>
      <w:sz w:val="20"/>
      <w:szCs w:val="20"/>
    </w:rPr>
  </w:style>
  <w:style w:type="character" w:customStyle="1" w:styleId="TextocomentarioCar">
    <w:name w:val="Texto comentario Car"/>
    <w:link w:val="Textocomentario"/>
    <w:rsid w:val="00D02B39"/>
    <w:rPr>
      <w:lang w:val="es-ES_tradnl"/>
    </w:rPr>
  </w:style>
  <w:style w:type="paragraph" w:styleId="Asuntodelcomentario">
    <w:name w:val="annotation subject"/>
    <w:basedOn w:val="Textocomentario"/>
    <w:next w:val="Textocomentario"/>
    <w:link w:val="AsuntodelcomentarioCar"/>
    <w:rsid w:val="00D02B39"/>
    <w:rPr>
      <w:b/>
      <w:bCs/>
    </w:rPr>
  </w:style>
  <w:style w:type="character" w:customStyle="1" w:styleId="AsuntodelcomentarioCar">
    <w:name w:val="Asunto del comentario Car"/>
    <w:link w:val="Asuntodelcomentario"/>
    <w:rsid w:val="00D02B39"/>
    <w:rPr>
      <w:b/>
      <w:bCs/>
      <w:lang w:val="es-ES_tradnl"/>
    </w:rPr>
  </w:style>
  <w:style w:type="paragraph" w:customStyle="1" w:styleId="Norm">
    <w:name w:val="Norm"/>
    <w:basedOn w:val="Normal"/>
    <w:rsid w:val="000B227A"/>
    <w:pPr>
      <w:widowControl w:val="0"/>
      <w:tabs>
        <w:tab w:val="left" w:pos="960"/>
        <w:tab w:val="right" w:leader="underscore" w:pos="8840"/>
      </w:tabs>
      <w:autoSpaceDE/>
      <w:autoSpaceDN/>
      <w:ind w:left="482"/>
      <w:jc w:val="both"/>
    </w:pPr>
    <w:rPr>
      <w:rFonts w:ascii="Arial" w:hAnsi="Arial"/>
      <w:i/>
      <w:sz w:val="22"/>
      <w:szCs w:val="20"/>
      <w:lang w:val="es-CO" w:eastAsia="en-US"/>
    </w:rPr>
  </w:style>
  <w:style w:type="paragraph" w:customStyle="1" w:styleId="Textoindependiente22">
    <w:name w:val="Texto independiente 22"/>
    <w:basedOn w:val="Normal"/>
    <w:rsid w:val="001B28E1"/>
    <w:pPr>
      <w:autoSpaceDE/>
      <w:autoSpaceDN/>
    </w:pPr>
    <w:rPr>
      <w:rFonts w:ascii="Arial" w:hAnsi="Arial"/>
      <w:sz w:val="26"/>
      <w:szCs w:val="20"/>
      <w:lang w:val="es-ES"/>
    </w:rPr>
  </w:style>
  <w:style w:type="paragraph" w:customStyle="1" w:styleId="font6">
    <w:name w:val="font6"/>
    <w:basedOn w:val="Normal"/>
    <w:rsid w:val="003F04BC"/>
    <w:pPr>
      <w:autoSpaceDE/>
      <w:autoSpaceDN/>
      <w:spacing w:before="100" w:beforeAutospacing="1" w:after="100" w:afterAutospacing="1"/>
    </w:pPr>
    <w:rPr>
      <w:rFonts w:ascii="Tahoma" w:hAnsi="Tahoma" w:cs="Tahoma"/>
      <w:b/>
      <w:bCs/>
      <w:color w:val="000000"/>
      <w:sz w:val="16"/>
      <w:szCs w:val="16"/>
      <w:lang w:val="es-ES"/>
    </w:rPr>
  </w:style>
  <w:style w:type="paragraph" w:styleId="Mapadeldocumento">
    <w:name w:val="Document Map"/>
    <w:basedOn w:val="Normal"/>
    <w:link w:val="MapadeldocumentoCar"/>
    <w:uiPriority w:val="99"/>
    <w:rsid w:val="001A08F8"/>
    <w:pPr>
      <w:shd w:val="clear" w:color="auto" w:fill="000080"/>
      <w:autoSpaceDE/>
      <w:autoSpaceDN/>
    </w:pPr>
    <w:rPr>
      <w:rFonts w:ascii="Tahoma" w:hAnsi="Tahoma" w:cs="Tahoma"/>
      <w:sz w:val="20"/>
      <w:szCs w:val="20"/>
      <w:lang w:val="es-ES"/>
    </w:rPr>
  </w:style>
  <w:style w:type="character" w:customStyle="1" w:styleId="MapadeldocumentoCar">
    <w:name w:val="Mapa del documento Car"/>
    <w:link w:val="Mapadeldocumento"/>
    <w:uiPriority w:val="99"/>
    <w:rsid w:val="001A08F8"/>
    <w:rPr>
      <w:rFonts w:ascii="Tahoma" w:hAnsi="Tahoma" w:cs="Tahoma"/>
      <w:shd w:val="clear" w:color="auto" w:fill="000080"/>
      <w:lang w:val="es-ES" w:eastAsia="es-ES"/>
    </w:rPr>
  </w:style>
  <w:style w:type="character" w:customStyle="1" w:styleId="Ttulo8Car">
    <w:name w:val="Título 8 Car"/>
    <w:link w:val="Ttulo8"/>
    <w:rsid w:val="00590DA3"/>
    <w:rPr>
      <w:rFonts w:ascii="Arial" w:hAnsi="Arial" w:cs="Arial"/>
      <w:i/>
      <w:iCs/>
      <w:lang w:val="es-ES_tradnl" w:eastAsia="es-ES"/>
    </w:rPr>
  </w:style>
  <w:style w:type="character" w:customStyle="1" w:styleId="DefaultCar">
    <w:name w:val="Default Car"/>
    <w:link w:val="Default"/>
    <w:locked/>
    <w:rsid w:val="00C12316"/>
    <w:rPr>
      <w:rFonts w:ascii="Arial" w:hAnsi="Arial" w:cs="Arial"/>
      <w:color w:val="000000"/>
      <w:sz w:val="24"/>
      <w:szCs w:val="24"/>
      <w:lang w:val="es-ES"/>
    </w:rPr>
  </w:style>
  <w:style w:type="table" w:styleId="Tablaconcuadrcula">
    <w:name w:val="Table Grid"/>
    <w:basedOn w:val="Tablanormal"/>
    <w:uiPriority w:val="59"/>
    <w:rsid w:val="00D91A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grafe">
    <w:name w:val="Epígrafe"/>
    <w:basedOn w:val="Normal"/>
    <w:next w:val="Normal"/>
    <w:qFormat/>
    <w:rsid w:val="00D91AF8"/>
    <w:pPr>
      <w:overflowPunct w:val="0"/>
      <w:adjustRightInd w:val="0"/>
      <w:spacing w:before="120" w:after="120"/>
      <w:textAlignment w:val="baseline"/>
    </w:pPr>
    <w:rPr>
      <w:b/>
      <w:bCs/>
      <w:sz w:val="20"/>
      <w:szCs w:val="20"/>
      <w:lang w:val="es-ES"/>
    </w:rPr>
  </w:style>
  <w:style w:type="character" w:customStyle="1" w:styleId="vortalspan">
    <w:name w:val="vortalspan"/>
    <w:rsid w:val="00DC0F76"/>
  </w:style>
  <w:style w:type="paragraph" w:customStyle="1" w:styleId="Normal1">
    <w:name w:val="Normal1"/>
    <w:rsid w:val="00254BE8"/>
    <w:pPr>
      <w:spacing w:after="200" w:line="276" w:lineRule="auto"/>
    </w:pPr>
    <w:rPr>
      <w:rFonts w:ascii="Calibri" w:eastAsia="Calibri" w:hAnsi="Calibri" w:cs="Calibri"/>
      <w:color w:val="000000"/>
      <w:sz w:val="22"/>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367950">
      <w:bodyDiv w:val="1"/>
      <w:marLeft w:val="0"/>
      <w:marRight w:val="0"/>
      <w:marTop w:val="0"/>
      <w:marBottom w:val="0"/>
      <w:divBdr>
        <w:top w:val="none" w:sz="0" w:space="0" w:color="auto"/>
        <w:left w:val="none" w:sz="0" w:space="0" w:color="auto"/>
        <w:bottom w:val="none" w:sz="0" w:space="0" w:color="auto"/>
        <w:right w:val="none" w:sz="0" w:space="0" w:color="auto"/>
      </w:divBdr>
    </w:div>
    <w:div w:id="374350125">
      <w:bodyDiv w:val="1"/>
      <w:marLeft w:val="0"/>
      <w:marRight w:val="0"/>
      <w:marTop w:val="0"/>
      <w:marBottom w:val="0"/>
      <w:divBdr>
        <w:top w:val="none" w:sz="0" w:space="0" w:color="auto"/>
        <w:left w:val="none" w:sz="0" w:space="0" w:color="auto"/>
        <w:bottom w:val="none" w:sz="0" w:space="0" w:color="auto"/>
        <w:right w:val="none" w:sz="0" w:space="0" w:color="auto"/>
      </w:divBdr>
    </w:div>
    <w:div w:id="416900144">
      <w:bodyDiv w:val="1"/>
      <w:marLeft w:val="0"/>
      <w:marRight w:val="0"/>
      <w:marTop w:val="0"/>
      <w:marBottom w:val="0"/>
      <w:divBdr>
        <w:top w:val="none" w:sz="0" w:space="0" w:color="auto"/>
        <w:left w:val="none" w:sz="0" w:space="0" w:color="auto"/>
        <w:bottom w:val="none" w:sz="0" w:space="0" w:color="auto"/>
        <w:right w:val="none" w:sz="0" w:space="0" w:color="auto"/>
      </w:divBdr>
    </w:div>
    <w:div w:id="471480161">
      <w:bodyDiv w:val="1"/>
      <w:marLeft w:val="0"/>
      <w:marRight w:val="0"/>
      <w:marTop w:val="0"/>
      <w:marBottom w:val="0"/>
      <w:divBdr>
        <w:top w:val="none" w:sz="0" w:space="0" w:color="auto"/>
        <w:left w:val="none" w:sz="0" w:space="0" w:color="auto"/>
        <w:bottom w:val="none" w:sz="0" w:space="0" w:color="auto"/>
        <w:right w:val="none" w:sz="0" w:space="0" w:color="auto"/>
      </w:divBdr>
    </w:div>
    <w:div w:id="524370827">
      <w:bodyDiv w:val="1"/>
      <w:marLeft w:val="0"/>
      <w:marRight w:val="0"/>
      <w:marTop w:val="0"/>
      <w:marBottom w:val="0"/>
      <w:divBdr>
        <w:top w:val="none" w:sz="0" w:space="0" w:color="auto"/>
        <w:left w:val="none" w:sz="0" w:space="0" w:color="auto"/>
        <w:bottom w:val="none" w:sz="0" w:space="0" w:color="auto"/>
        <w:right w:val="none" w:sz="0" w:space="0" w:color="auto"/>
      </w:divBdr>
    </w:div>
    <w:div w:id="825249421">
      <w:bodyDiv w:val="1"/>
      <w:marLeft w:val="0"/>
      <w:marRight w:val="0"/>
      <w:marTop w:val="0"/>
      <w:marBottom w:val="0"/>
      <w:divBdr>
        <w:top w:val="none" w:sz="0" w:space="0" w:color="auto"/>
        <w:left w:val="none" w:sz="0" w:space="0" w:color="auto"/>
        <w:bottom w:val="none" w:sz="0" w:space="0" w:color="auto"/>
        <w:right w:val="none" w:sz="0" w:space="0" w:color="auto"/>
      </w:divBdr>
    </w:div>
    <w:div w:id="889001933">
      <w:bodyDiv w:val="1"/>
      <w:marLeft w:val="0"/>
      <w:marRight w:val="0"/>
      <w:marTop w:val="0"/>
      <w:marBottom w:val="0"/>
      <w:divBdr>
        <w:top w:val="none" w:sz="0" w:space="0" w:color="auto"/>
        <w:left w:val="none" w:sz="0" w:space="0" w:color="auto"/>
        <w:bottom w:val="none" w:sz="0" w:space="0" w:color="auto"/>
        <w:right w:val="none" w:sz="0" w:space="0" w:color="auto"/>
      </w:divBdr>
    </w:div>
    <w:div w:id="980502664">
      <w:bodyDiv w:val="1"/>
      <w:marLeft w:val="0"/>
      <w:marRight w:val="0"/>
      <w:marTop w:val="0"/>
      <w:marBottom w:val="0"/>
      <w:divBdr>
        <w:top w:val="none" w:sz="0" w:space="0" w:color="auto"/>
        <w:left w:val="none" w:sz="0" w:space="0" w:color="auto"/>
        <w:bottom w:val="none" w:sz="0" w:space="0" w:color="auto"/>
        <w:right w:val="none" w:sz="0" w:space="0" w:color="auto"/>
      </w:divBdr>
    </w:div>
    <w:div w:id="985939087">
      <w:bodyDiv w:val="1"/>
      <w:marLeft w:val="0"/>
      <w:marRight w:val="0"/>
      <w:marTop w:val="0"/>
      <w:marBottom w:val="0"/>
      <w:divBdr>
        <w:top w:val="none" w:sz="0" w:space="0" w:color="auto"/>
        <w:left w:val="none" w:sz="0" w:space="0" w:color="auto"/>
        <w:bottom w:val="none" w:sz="0" w:space="0" w:color="auto"/>
        <w:right w:val="none" w:sz="0" w:space="0" w:color="auto"/>
      </w:divBdr>
    </w:div>
    <w:div w:id="1032268435">
      <w:bodyDiv w:val="1"/>
      <w:marLeft w:val="0"/>
      <w:marRight w:val="0"/>
      <w:marTop w:val="0"/>
      <w:marBottom w:val="0"/>
      <w:divBdr>
        <w:top w:val="none" w:sz="0" w:space="0" w:color="auto"/>
        <w:left w:val="none" w:sz="0" w:space="0" w:color="auto"/>
        <w:bottom w:val="none" w:sz="0" w:space="0" w:color="auto"/>
        <w:right w:val="none" w:sz="0" w:space="0" w:color="auto"/>
      </w:divBdr>
    </w:div>
    <w:div w:id="1171532072">
      <w:bodyDiv w:val="1"/>
      <w:marLeft w:val="0"/>
      <w:marRight w:val="0"/>
      <w:marTop w:val="0"/>
      <w:marBottom w:val="0"/>
      <w:divBdr>
        <w:top w:val="none" w:sz="0" w:space="0" w:color="auto"/>
        <w:left w:val="none" w:sz="0" w:space="0" w:color="auto"/>
        <w:bottom w:val="none" w:sz="0" w:space="0" w:color="auto"/>
        <w:right w:val="none" w:sz="0" w:space="0" w:color="auto"/>
      </w:divBdr>
    </w:div>
    <w:div w:id="1298142351">
      <w:bodyDiv w:val="1"/>
      <w:marLeft w:val="0"/>
      <w:marRight w:val="0"/>
      <w:marTop w:val="0"/>
      <w:marBottom w:val="0"/>
      <w:divBdr>
        <w:top w:val="none" w:sz="0" w:space="0" w:color="auto"/>
        <w:left w:val="none" w:sz="0" w:space="0" w:color="auto"/>
        <w:bottom w:val="none" w:sz="0" w:space="0" w:color="auto"/>
        <w:right w:val="none" w:sz="0" w:space="0" w:color="auto"/>
      </w:divBdr>
    </w:div>
    <w:div w:id="1338848240">
      <w:bodyDiv w:val="1"/>
      <w:marLeft w:val="0"/>
      <w:marRight w:val="0"/>
      <w:marTop w:val="0"/>
      <w:marBottom w:val="0"/>
      <w:divBdr>
        <w:top w:val="none" w:sz="0" w:space="0" w:color="auto"/>
        <w:left w:val="none" w:sz="0" w:space="0" w:color="auto"/>
        <w:bottom w:val="none" w:sz="0" w:space="0" w:color="auto"/>
        <w:right w:val="none" w:sz="0" w:space="0" w:color="auto"/>
      </w:divBdr>
    </w:div>
    <w:div w:id="1391537839">
      <w:bodyDiv w:val="1"/>
      <w:marLeft w:val="0"/>
      <w:marRight w:val="0"/>
      <w:marTop w:val="0"/>
      <w:marBottom w:val="0"/>
      <w:divBdr>
        <w:top w:val="none" w:sz="0" w:space="0" w:color="auto"/>
        <w:left w:val="none" w:sz="0" w:space="0" w:color="auto"/>
        <w:bottom w:val="none" w:sz="0" w:space="0" w:color="auto"/>
        <w:right w:val="none" w:sz="0" w:space="0" w:color="auto"/>
      </w:divBdr>
    </w:div>
    <w:div w:id="1507019122">
      <w:bodyDiv w:val="1"/>
      <w:marLeft w:val="0"/>
      <w:marRight w:val="0"/>
      <w:marTop w:val="0"/>
      <w:marBottom w:val="0"/>
      <w:divBdr>
        <w:top w:val="none" w:sz="0" w:space="0" w:color="auto"/>
        <w:left w:val="none" w:sz="0" w:space="0" w:color="auto"/>
        <w:bottom w:val="none" w:sz="0" w:space="0" w:color="auto"/>
        <w:right w:val="none" w:sz="0" w:space="0" w:color="auto"/>
      </w:divBdr>
    </w:div>
    <w:div w:id="1806240630">
      <w:bodyDiv w:val="1"/>
      <w:marLeft w:val="0"/>
      <w:marRight w:val="0"/>
      <w:marTop w:val="0"/>
      <w:marBottom w:val="0"/>
      <w:divBdr>
        <w:top w:val="none" w:sz="0" w:space="0" w:color="auto"/>
        <w:left w:val="none" w:sz="0" w:space="0" w:color="auto"/>
        <w:bottom w:val="none" w:sz="0" w:space="0" w:color="auto"/>
        <w:right w:val="none" w:sz="0" w:space="0" w:color="auto"/>
      </w:divBdr>
    </w:div>
    <w:div w:id="1875270622">
      <w:bodyDiv w:val="1"/>
      <w:marLeft w:val="0"/>
      <w:marRight w:val="0"/>
      <w:marTop w:val="0"/>
      <w:marBottom w:val="0"/>
      <w:divBdr>
        <w:top w:val="none" w:sz="0" w:space="0" w:color="auto"/>
        <w:left w:val="none" w:sz="0" w:space="0" w:color="auto"/>
        <w:bottom w:val="none" w:sz="0" w:space="0" w:color="auto"/>
        <w:right w:val="none" w:sz="0" w:space="0" w:color="auto"/>
      </w:divBdr>
    </w:div>
    <w:div w:id="1935939587">
      <w:bodyDiv w:val="1"/>
      <w:marLeft w:val="0"/>
      <w:marRight w:val="0"/>
      <w:marTop w:val="0"/>
      <w:marBottom w:val="0"/>
      <w:divBdr>
        <w:top w:val="none" w:sz="0" w:space="0" w:color="auto"/>
        <w:left w:val="none" w:sz="0" w:space="0" w:color="auto"/>
        <w:bottom w:val="none" w:sz="0" w:space="0" w:color="auto"/>
        <w:right w:val="none" w:sz="0" w:space="0" w:color="auto"/>
      </w:divBdr>
    </w:div>
    <w:div w:id="1960065112">
      <w:bodyDiv w:val="1"/>
      <w:marLeft w:val="0"/>
      <w:marRight w:val="0"/>
      <w:marTop w:val="0"/>
      <w:marBottom w:val="0"/>
      <w:divBdr>
        <w:top w:val="none" w:sz="0" w:space="0" w:color="auto"/>
        <w:left w:val="none" w:sz="0" w:space="0" w:color="auto"/>
        <w:bottom w:val="none" w:sz="0" w:space="0" w:color="auto"/>
        <w:right w:val="none" w:sz="0" w:space="0" w:color="auto"/>
      </w:divBdr>
    </w:div>
    <w:div w:id="2016835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3.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7FD1F0-B112-4935-9E76-20C4458B2A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3462</Words>
  <Characters>19740</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CONVENIO ESPECIAL DE COOPERACION PARA EL FORTALECIMIENTO EN EL SECTOR DE OBRAS CIVILES ENTRE EL SERVICIO NACIONAL DE APRENDIZAJE SENA  Y MANNESMANN ROXROTH DE ALEMANIA</vt:lpstr>
    </vt:vector>
  </TitlesOfParts>
  <Company>SENA - DIRECCION GENERAL</Company>
  <LinksUpToDate>false</LinksUpToDate>
  <CharactersWithSpaces>23156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ESPECIAL DE COOPERACION PARA EL FORTALECIMIENTO EN EL SECTOR DE OBRAS CIVILES ENTRE EL SERVICIO NACIONAL DE APRENDIZAJE SENA  Y MANNESMANN ROXROTH DE ALEMANIA</dc:title>
  <dc:subject/>
  <dc:creator>DIVISION DE SISTEMAS</dc:creator>
  <cp:keywords/>
  <cp:lastModifiedBy>Annia Goenaga</cp:lastModifiedBy>
  <cp:revision>2</cp:revision>
  <cp:lastPrinted>2020-01-13T17:23:00Z</cp:lastPrinted>
  <dcterms:created xsi:type="dcterms:W3CDTF">2020-08-12T20:35:00Z</dcterms:created>
  <dcterms:modified xsi:type="dcterms:W3CDTF">2020-08-12T20:35:00Z</dcterms:modified>
</cp:coreProperties>
</file>