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A36D0" w14:textId="77777777" w:rsidR="004E0B8D" w:rsidRPr="00E673CD" w:rsidRDefault="004E0B8D">
      <w:pPr>
        <w:rPr>
          <w:rFonts w:ascii="Arial Narrow" w:hAnsi="Arial Narrow"/>
          <w:lang w:val="es-ES"/>
        </w:rPr>
      </w:pPr>
    </w:p>
    <w:p w14:paraId="54B598D6" w14:textId="669F53C5" w:rsidR="00B57153" w:rsidRPr="00E673CD" w:rsidRDefault="00B06A6E" w:rsidP="00B57153">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J-04</w:t>
      </w:r>
    </w:p>
    <w:p w14:paraId="55B52A53" w14:textId="77777777" w:rsidR="004E0B8D" w:rsidRDefault="00196562" w:rsidP="004E0B8D">
      <w:pPr>
        <w:spacing w:after="0" w:line="240" w:lineRule="auto"/>
        <w:ind w:left="1760" w:hanging="176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ANTICORRUPCIÓN Y PROCESO DE INTEGRIDAD</w:t>
      </w:r>
    </w:p>
    <w:p w14:paraId="2225912A" w14:textId="77777777" w:rsidR="00196562" w:rsidRPr="00E673CD" w:rsidRDefault="00196562" w:rsidP="004E0B8D">
      <w:pPr>
        <w:spacing w:after="0" w:line="240" w:lineRule="auto"/>
        <w:ind w:left="1760" w:hanging="1760"/>
        <w:jc w:val="center"/>
        <w:rPr>
          <w:rFonts w:ascii="Arial Narrow" w:eastAsia="Times New Roman" w:hAnsi="Arial Narrow" w:cs="Arial"/>
          <w:b/>
          <w:lang w:val="es-ES" w:eastAsia="es-ES"/>
        </w:rPr>
      </w:pPr>
    </w:p>
    <w:p w14:paraId="163EB806" w14:textId="77777777" w:rsidR="004E0B8D" w:rsidRPr="00E673CD" w:rsidRDefault="004E0B8D" w:rsidP="004E0B8D">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7F2687C1" w14:textId="77777777" w:rsidR="004E0B8D" w:rsidRPr="00E673CD" w:rsidRDefault="004E0B8D" w:rsidP="004E0B8D">
      <w:pPr>
        <w:spacing w:after="0" w:line="240" w:lineRule="auto"/>
        <w:ind w:left="1760" w:hanging="1760"/>
        <w:jc w:val="both"/>
        <w:rPr>
          <w:rFonts w:ascii="Arial Narrow" w:eastAsia="Times New Roman" w:hAnsi="Arial Narrow" w:cs="Arial"/>
          <w:b/>
          <w:lang w:val="es-ES" w:eastAsia="es-ES"/>
        </w:rPr>
      </w:pPr>
    </w:p>
    <w:p w14:paraId="0433058E" w14:textId="77777777" w:rsidR="00A0583A" w:rsidRPr="00E673CD" w:rsidRDefault="00A0583A" w:rsidP="004E0B8D">
      <w:pPr>
        <w:spacing w:after="120" w:line="240" w:lineRule="auto"/>
        <w:jc w:val="both"/>
        <w:rPr>
          <w:rFonts w:ascii="Arial Narrow" w:eastAsia="Times New Roman" w:hAnsi="Arial Narrow" w:cs="Arial"/>
          <w:bCs/>
          <w:lang w:val="es-ES" w:eastAsia="es-ES"/>
        </w:rPr>
      </w:pPr>
    </w:p>
    <w:p w14:paraId="3468D79A" w14:textId="77777777" w:rsidR="004E0B8D" w:rsidRPr="00E673CD" w:rsidRDefault="004E0B8D" w:rsidP="004E0B8D">
      <w:pPr>
        <w:spacing w:after="120" w:line="240" w:lineRule="auto"/>
        <w:jc w:val="both"/>
        <w:rPr>
          <w:rFonts w:ascii="Arial Narrow" w:eastAsia="Times New Roman" w:hAnsi="Arial Narrow" w:cs="Arial"/>
          <w:bCs/>
          <w:lang w:val="es-ES" w:eastAsia="es-ES"/>
        </w:rPr>
      </w:pPr>
      <w:r w:rsidRPr="00E673CD">
        <w:rPr>
          <w:rFonts w:ascii="Arial Narrow" w:eastAsia="Times New Roman" w:hAnsi="Arial Narrow" w:cs="Arial"/>
          <w:bCs/>
          <w:lang w:val="es-ES" w:eastAsia="es-ES"/>
        </w:rPr>
        <w:t>Compromisos asumidos por el proponente.</w:t>
      </w:r>
      <w:bookmarkStart w:id="0" w:name="_GoBack"/>
      <w:bookmarkEnd w:id="0"/>
    </w:p>
    <w:p w14:paraId="3523FF92"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apoyará la acción del Estado Colombiano y particularmente a la ESAP para fortalecer la transparencia y la responsabilidad de rendir cuentas, y en este contexto deberá asumir explícitamente los siguientes compromisos, sin perjuicio de su obligación de cumplir la Constitución Nacional y la ley colombiana, así:</w:t>
      </w:r>
    </w:p>
    <w:p w14:paraId="41104899"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p>
    <w:p w14:paraId="28BDF724"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no ofrecer ni dar sobornos ni dadivas ni ninguna otra forma de halago a ningún funcionario público, ni pariente en cuarto grado de consanguinidad y segundo de afinidad y primero civil, ni ningún asesor de la ESAP, en relación con su propuesta, con el proceso de selección abreviada de contratación, ni con la ejecución del contrato que pueda celebrarse como resultado de su propuesta.</w:t>
      </w:r>
    </w:p>
    <w:p w14:paraId="1ABEE697"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Igualmente, el Proponente se compromete a no permitir que nadie, bien sea empleado de la compañía o un agente comisionista independiente lo haga en su nombre</w:t>
      </w:r>
    </w:p>
    <w:p w14:paraId="28A0DF6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selección abreviada y la relación contractual que podría derivarse de ella, y les impondrá la obligación de no ofrecer o pagar dadivas o sobornos o cualquier halago corrupto (entendido como cualquier acción u ofrecimiento que tenga como fin sobornar, pervertir o viciar el proceso) a los funcionarios de la ESAP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ESAP durante el desarrollo del contrato que se suscribiría de ser elegida la propuesta. El proponente se compromete formalmente a no efectuar acuerdos o realizar actos o conductas que tengan por objeto la colusión en la licitación, o como efecto la distribución de la adjudicación de contratos entre los cuales se encuentre el que es materia de la presente selección abreviada la fijación de los términos de la propuesta.</w:t>
      </w:r>
    </w:p>
    <w:p w14:paraId="3EA78D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revelar de manera clara y en forma total en su propuesta,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3CEFE0E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 entenderá como una forma de incumplimiento del presente compromiso, la falta de revelación clara y suficiente de cualquiera de los pagos a los que aquí se hace referencia, independientemente de cualquier otra circunstancia o del destino lícito o ilícito de los dineros correspondientes. Sin embargo, se entenderá que esta causal de incumplimiento no operará por sí misma cuando la suma de los pagos no revelados sea inferior a un mil Dólares Americanos (US$</w:t>
      </w:r>
      <w:proofErr w:type="gramStart"/>
      <w:r w:rsidRPr="00E673CD">
        <w:rPr>
          <w:rFonts w:ascii="Arial Narrow" w:eastAsia="Times New Roman" w:hAnsi="Arial Narrow" w:cs="Arial"/>
          <w:lang w:val="es-ES" w:eastAsia="es-ES"/>
        </w:rPr>
        <w:t>1.000.oo</w:t>
      </w:r>
      <w:proofErr w:type="gramEnd"/>
      <w:r w:rsidRPr="00E673CD">
        <w:rPr>
          <w:rFonts w:ascii="Arial Narrow" w:eastAsia="Times New Roman" w:hAnsi="Arial Narrow" w:cs="Arial"/>
          <w:lang w:val="es-ES" w:eastAsia="es-ES"/>
        </w:rPr>
        <w:t xml:space="preserve">) o su equivalente en pesos. Sin embargo, se entenderá que esta causal de incumplimiento no operará por sí misma cuando se efectúen pagos que por cualquier razón no estaban previstos originalmente, siempre que dichos pagos sean avisados a la Institución, por lo menos con dos (2) días hábiles de anticipación a la fecha en que se realicen, mediante documento escrito. </w:t>
      </w:r>
    </w:p>
    <w:p w14:paraId="5992D75A"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lastRenderedPageBreak/>
        <w:t>Si se comprobare el incumplimiento del proponente, sus representantes o sus empleados, asesores o agentes respecto de alguno o algunos de los compromisos antes enunciados durante el presente proceso de licitación, se rechazará la propuesta presentada.</w:t>
      </w:r>
    </w:p>
    <w:p w14:paraId="715C79B3"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En caso de que la Institución advierta hechos constitutivos de corrupción de parte del Proponente durante el proceso de selección, tales hechos se pondrán inmediatamente en conocimiento de las autoridades competentes, a fin de que se inicien las acciones legales a que hubiere lugar.</w:t>
      </w:r>
    </w:p>
    <w:p w14:paraId="03B5B85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Si se comprobare el incumplimiento de dichos compromisos con posterioridad a la adjudicación de la selección abreviada con posterioridad a la suscripción del contrato, dicha situación facultará a la ESAP para dar terminación anticipada al contrato por causa imputable al contratista, pudiendo declarar la caducidad del Contrato de acuerdo con lo previsto en el numeral 5 del artículo 5 de la Ley 80 de 1993, y se harán exigibles las sanciones previstas en el Contrato.</w:t>
      </w:r>
    </w:p>
    <w:p w14:paraId="6D6DEC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bCs/>
          <w:lang w:val="es-ES" w:eastAsia="es-ES"/>
        </w:rPr>
      </w:pPr>
      <w:r w:rsidRPr="00E673CD">
        <w:rPr>
          <w:rFonts w:ascii="Arial Narrow" w:eastAsia="Times New Roman" w:hAnsi="Arial Narrow" w:cs="Arial"/>
          <w:lang w:val="es-ES" w:eastAsia="es-ES"/>
        </w:rPr>
        <w:t>Las consecuencias contractuales por el incumplimiento del compromiso anticorrupción, serán aplicadas según la comprobación que del mismo haga la ESAP sin subordinación alguna a la suerte de las acciones que se llegaren a impulsar para la determinación de la responsabilidad de naturaleza penal que del hecho pudieran llegarse a desprender, si las hubiere, sin perjuicio de lo cual la ESAP procederá a denunciar el hecho ante las autoridades judiciales competentes para su investigación y sanción penal, en el caso de que el hecho identificado constituya delito sancionado por la Ley penal colombiana.</w:t>
      </w:r>
    </w:p>
    <w:p w14:paraId="2D1A814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Para efectos de la comprobación a que se refieren los párrafos anteriores, se entenderá como una de las formas de incumplimiento, la no revelación clara y suficiente de cualquiera de los pagos independientemente de cualquier otra circunstancia, o del destino lícito o ilícito de los dineros correspondientes</w:t>
      </w:r>
      <w:r w:rsidRPr="00E673CD">
        <w:rPr>
          <w:rFonts w:ascii="Arial Narrow" w:eastAsia="Times New Roman" w:hAnsi="Arial Narrow" w:cs="Arial"/>
          <w:b/>
          <w:lang w:val="es-ES" w:eastAsia="es-ES"/>
        </w:rPr>
        <w:t xml:space="preserve">. </w:t>
      </w:r>
      <w:r w:rsidRPr="00E673CD">
        <w:rPr>
          <w:rFonts w:ascii="Arial Narrow" w:eastAsia="Times New Roman" w:hAnsi="Arial Narrow" w:cs="Arial"/>
          <w:bCs/>
          <w:lang w:val="es-ES" w:eastAsia="es-ES"/>
        </w:rPr>
        <w:t>Para llevar a cabo tal verificación la Institución o cualquier autoridad competente podrá requerir la información y/o los comprobantes que considere pertinentes.</w:t>
      </w:r>
    </w:p>
    <w:p w14:paraId="6CDD3BC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7E4C399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4D49EAC3"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7C0086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D0EBE18"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99F696D"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_________________________________</w:t>
      </w:r>
    </w:p>
    <w:p w14:paraId="439C31BF"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Firma representante legal del proponente</w:t>
      </w:r>
    </w:p>
    <w:p w14:paraId="5A2D3A3C" w14:textId="77777777" w:rsidR="004E0B8D" w:rsidRPr="00E673CD" w:rsidRDefault="004E0B8D">
      <w:pPr>
        <w:rPr>
          <w:rFonts w:ascii="Arial Narrow" w:hAnsi="Arial Narrow"/>
          <w:lang w:val="es-ES"/>
        </w:rPr>
      </w:pPr>
    </w:p>
    <w:p w14:paraId="14200570" w14:textId="77777777" w:rsidR="004E0B8D" w:rsidRPr="00E673CD" w:rsidRDefault="004E0B8D">
      <w:pPr>
        <w:rPr>
          <w:rFonts w:ascii="Arial Narrow" w:hAnsi="Arial Narrow"/>
          <w:lang w:val="es-ES"/>
        </w:rPr>
      </w:pPr>
    </w:p>
    <w:p w14:paraId="2B7D53E9" w14:textId="77777777" w:rsidR="004E0B8D" w:rsidRPr="00E673CD" w:rsidRDefault="004E0B8D">
      <w:pPr>
        <w:rPr>
          <w:rFonts w:ascii="Arial Narrow" w:hAnsi="Arial Narrow"/>
          <w:lang w:val="es-ES"/>
        </w:rPr>
      </w:pPr>
    </w:p>
    <w:p w14:paraId="0208CA4B" w14:textId="77777777" w:rsidR="004E0B8D" w:rsidRPr="00E673CD" w:rsidRDefault="004E0B8D">
      <w:pPr>
        <w:rPr>
          <w:rFonts w:ascii="Arial Narrow" w:hAnsi="Arial Narrow"/>
          <w:lang w:val="es-ES"/>
        </w:rPr>
      </w:pPr>
    </w:p>
    <w:p w14:paraId="26455F03" w14:textId="77777777" w:rsidR="004E0B8D" w:rsidRPr="00E673CD" w:rsidRDefault="004E0B8D">
      <w:pPr>
        <w:rPr>
          <w:rFonts w:ascii="Arial Narrow" w:hAnsi="Arial Narrow"/>
          <w:lang w:val="es-ES"/>
        </w:rPr>
      </w:pPr>
    </w:p>
    <w:p w14:paraId="4E5ABFAC" w14:textId="77777777" w:rsidR="00A0583A" w:rsidRPr="00E673CD" w:rsidRDefault="00A0583A">
      <w:pPr>
        <w:rPr>
          <w:rFonts w:ascii="Arial Narrow" w:hAnsi="Arial Narrow"/>
          <w:lang w:val="es-ES"/>
        </w:rPr>
      </w:pPr>
    </w:p>
    <w:p w14:paraId="0A780234" w14:textId="77777777" w:rsidR="004E1775" w:rsidRPr="00E673CD" w:rsidRDefault="004E1775" w:rsidP="00101CD9">
      <w:pPr>
        <w:tabs>
          <w:tab w:val="left" w:pos="426"/>
        </w:tabs>
        <w:contextualSpacing/>
        <w:rPr>
          <w:rFonts w:ascii="Arial Narrow" w:hAnsi="Arial Narrow" w:cs="Arial"/>
          <w:b/>
          <w:iCs/>
        </w:rPr>
      </w:pPr>
    </w:p>
    <w:p w14:paraId="38F93AC4" w14:textId="77777777" w:rsidR="004E1775" w:rsidRPr="00E673CD" w:rsidRDefault="004E1775" w:rsidP="008D435A">
      <w:pPr>
        <w:tabs>
          <w:tab w:val="left" w:pos="426"/>
        </w:tabs>
        <w:contextualSpacing/>
        <w:jc w:val="center"/>
        <w:rPr>
          <w:rFonts w:ascii="Arial Narrow" w:hAnsi="Arial Narrow" w:cs="Arial"/>
          <w:b/>
          <w:iCs/>
        </w:rPr>
      </w:pPr>
    </w:p>
    <w:p w14:paraId="4C503BAE" w14:textId="77777777" w:rsidR="005A024E" w:rsidRPr="00E673CD" w:rsidRDefault="005A024E" w:rsidP="00964C58">
      <w:pPr>
        <w:tabs>
          <w:tab w:val="left" w:pos="426"/>
        </w:tabs>
        <w:spacing w:after="0" w:line="240" w:lineRule="auto"/>
        <w:contextualSpacing/>
        <w:rPr>
          <w:rFonts w:ascii="Arial Narrow" w:hAnsi="Arial Narrow"/>
          <w:lang w:val="es-ES"/>
        </w:rPr>
      </w:pPr>
    </w:p>
    <w:p w14:paraId="3D0E712E" w14:textId="77777777" w:rsidR="00964C58" w:rsidRPr="00E673CD" w:rsidRDefault="00964C58" w:rsidP="00964C58">
      <w:pPr>
        <w:spacing w:after="0" w:line="240" w:lineRule="auto"/>
        <w:jc w:val="both"/>
        <w:rPr>
          <w:rFonts w:ascii="Arial Narrow" w:hAnsi="Arial Narrow" w:cs="Arial"/>
          <w:b/>
        </w:rPr>
      </w:pPr>
    </w:p>
    <w:p w14:paraId="6E18CBEC" w14:textId="77777777" w:rsidR="00964C58" w:rsidRPr="00E673CD" w:rsidRDefault="00964C58" w:rsidP="00964C58">
      <w:pPr>
        <w:tabs>
          <w:tab w:val="left" w:pos="709"/>
        </w:tabs>
        <w:spacing w:after="0" w:line="240" w:lineRule="auto"/>
        <w:ind w:right="142"/>
        <w:rPr>
          <w:rFonts w:ascii="Arial Narrow" w:hAnsi="Arial Narrow" w:cs="Arial"/>
          <w:lang w:eastAsia="es-ES"/>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92CE0" w14:textId="77777777" w:rsidR="00BF0F51" w:rsidRDefault="00BF0F51" w:rsidP="004E1775">
      <w:pPr>
        <w:spacing w:after="0" w:line="240" w:lineRule="auto"/>
      </w:pPr>
      <w:r>
        <w:separator/>
      </w:r>
    </w:p>
  </w:endnote>
  <w:endnote w:type="continuationSeparator" w:id="0">
    <w:p w14:paraId="410D6E4B" w14:textId="77777777" w:rsidR="00BF0F51" w:rsidRDefault="00BF0F51"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5A675BF2"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2A38E0">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2A38E0">
            <w:rPr>
              <w:noProof/>
              <w:lang w:val="es-ES"/>
            </w:rPr>
            <w:t>2</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D2F57" w14:textId="77777777" w:rsidR="00BF0F51" w:rsidRDefault="00BF0F51" w:rsidP="004E1775">
      <w:pPr>
        <w:spacing w:after="0" w:line="240" w:lineRule="auto"/>
      </w:pPr>
      <w:r>
        <w:separator/>
      </w:r>
    </w:p>
  </w:footnote>
  <w:footnote w:type="continuationSeparator" w:id="0">
    <w:p w14:paraId="26B8D002" w14:textId="77777777" w:rsidR="00BF0F51" w:rsidRDefault="00BF0F51"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711FA204" w14:textId="77777777" w:rsidR="0017755C" w:rsidRDefault="0017755C" w:rsidP="0017755C">
          <w:pPr>
            <w:shd w:val="clear" w:color="auto" w:fill="33CCCC"/>
            <w:jc w:val="center"/>
            <w:rPr>
              <w:rFonts w:ascii="Arial" w:hAnsi="Arial" w:cs="Arial"/>
              <w:b/>
              <w:lang w:val="es-ES"/>
            </w:rPr>
          </w:pPr>
          <w:r>
            <w:rPr>
              <w:rFonts w:ascii="Arial" w:hAnsi="Arial" w:cs="Arial"/>
              <w:b/>
            </w:rPr>
            <w:t xml:space="preserve">FORMATOS </w:t>
          </w:r>
          <w:r>
            <w:rPr>
              <w:rFonts w:ascii="Arial" w:hAnsi="Arial" w:cs="Arial"/>
              <w:b/>
              <w:lang w:val="es-ES"/>
            </w:rPr>
            <w:t>PROCESO DE MINIMA CUANTÍA</w:t>
          </w:r>
        </w:p>
        <w:p w14:paraId="5FF39A1A" w14:textId="6AE59B2C" w:rsidR="005B2642" w:rsidRDefault="00E35E84" w:rsidP="00712696">
          <w:pPr>
            <w:shd w:val="clear" w:color="auto" w:fill="33CCCC"/>
            <w:jc w:val="center"/>
            <w:rPr>
              <w:rFonts w:ascii="Arial" w:hAnsi="Arial" w:cs="Arial"/>
              <w:b/>
              <w:lang w:val="es-ES"/>
            </w:rPr>
          </w:pPr>
          <w:r>
            <w:rPr>
              <w:rFonts w:ascii="Arial" w:hAnsi="Arial" w:cs="Arial"/>
              <w:b/>
            </w:rPr>
            <w:t>MC-00</w:t>
          </w:r>
          <w:r w:rsidR="002A38E0">
            <w:rPr>
              <w:rFonts w:ascii="Arial" w:hAnsi="Arial" w:cs="Arial"/>
              <w:b/>
            </w:rPr>
            <w:t>1-2025</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41CE8"/>
    <w:rsid w:val="000541AA"/>
    <w:rsid w:val="0006109C"/>
    <w:rsid w:val="000876EC"/>
    <w:rsid w:val="000C3D38"/>
    <w:rsid w:val="000C4A99"/>
    <w:rsid w:val="000C74F5"/>
    <w:rsid w:val="000D3819"/>
    <w:rsid w:val="000D3AFC"/>
    <w:rsid w:val="000E4520"/>
    <w:rsid w:val="001001F1"/>
    <w:rsid w:val="00101CD9"/>
    <w:rsid w:val="001243C8"/>
    <w:rsid w:val="00130B19"/>
    <w:rsid w:val="001532B8"/>
    <w:rsid w:val="00162237"/>
    <w:rsid w:val="00172143"/>
    <w:rsid w:val="0017755C"/>
    <w:rsid w:val="00191669"/>
    <w:rsid w:val="00196562"/>
    <w:rsid w:val="00196F6A"/>
    <w:rsid w:val="00197CF5"/>
    <w:rsid w:val="001E201C"/>
    <w:rsid w:val="002101DA"/>
    <w:rsid w:val="00210FC1"/>
    <w:rsid w:val="00211689"/>
    <w:rsid w:val="002220DB"/>
    <w:rsid w:val="00246CD3"/>
    <w:rsid w:val="00290B03"/>
    <w:rsid w:val="002A011F"/>
    <w:rsid w:val="002A38E0"/>
    <w:rsid w:val="002A437D"/>
    <w:rsid w:val="002B422C"/>
    <w:rsid w:val="002D0D25"/>
    <w:rsid w:val="002D49A5"/>
    <w:rsid w:val="00331C53"/>
    <w:rsid w:val="00340944"/>
    <w:rsid w:val="00343D7F"/>
    <w:rsid w:val="00383275"/>
    <w:rsid w:val="00393F5D"/>
    <w:rsid w:val="003C4650"/>
    <w:rsid w:val="003D7229"/>
    <w:rsid w:val="003E3DEF"/>
    <w:rsid w:val="003F584A"/>
    <w:rsid w:val="004166DE"/>
    <w:rsid w:val="0042050E"/>
    <w:rsid w:val="00462312"/>
    <w:rsid w:val="004733E6"/>
    <w:rsid w:val="0047784B"/>
    <w:rsid w:val="00483CC2"/>
    <w:rsid w:val="004C0F7B"/>
    <w:rsid w:val="004D3ACF"/>
    <w:rsid w:val="004D5C71"/>
    <w:rsid w:val="004E0B8D"/>
    <w:rsid w:val="004E1775"/>
    <w:rsid w:val="00501DBF"/>
    <w:rsid w:val="005230C2"/>
    <w:rsid w:val="00543495"/>
    <w:rsid w:val="0056410F"/>
    <w:rsid w:val="00587950"/>
    <w:rsid w:val="00590974"/>
    <w:rsid w:val="00597B64"/>
    <w:rsid w:val="005A024E"/>
    <w:rsid w:val="005A61AA"/>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12696"/>
    <w:rsid w:val="00713657"/>
    <w:rsid w:val="00724954"/>
    <w:rsid w:val="00741F90"/>
    <w:rsid w:val="007632CE"/>
    <w:rsid w:val="00792872"/>
    <w:rsid w:val="007A1E5D"/>
    <w:rsid w:val="007B1D29"/>
    <w:rsid w:val="007E6AE7"/>
    <w:rsid w:val="0080313E"/>
    <w:rsid w:val="00805714"/>
    <w:rsid w:val="00811C82"/>
    <w:rsid w:val="0081514D"/>
    <w:rsid w:val="00823B10"/>
    <w:rsid w:val="00847297"/>
    <w:rsid w:val="008702AD"/>
    <w:rsid w:val="00880FB1"/>
    <w:rsid w:val="008846BF"/>
    <w:rsid w:val="00893EDF"/>
    <w:rsid w:val="008B1C68"/>
    <w:rsid w:val="008B5B2D"/>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D09EB"/>
    <w:rsid w:val="00AE3345"/>
    <w:rsid w:val="00AE4C28"/>
    <w:rsid w:val="00AE591D"/>
    <w:rsid w:val="00B01189"/>
    <w:rsid w:val="00B06A6E"/>
    <w:rsid w:val="00B10ABE"/>
    <w:rsid w:val="00B45BD4"/>
    <w:rsid w:val="00B57153"/>
    <w:rsid w:val="00B65F67"/>
    <w:rsid w:val="00B6750E"/>
    <w:rsid w:val="00B803ED"/>
    <w:rsid w:val="00B95700"/>
    <w:rsid w:val="00BC3415"/>
    <w:rsid w:val="00BD0627"/>
    <w:rsid w:val="00BD28EB"/>
    <w:rsid w:val="00BF0F51"/>
    <w:rsid w:val="00C01146"/>
    <w:rsid w:val="00C04551"/>
    <w:rsid w:val="00C0649C"/>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E3F1C"/>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C73D9"/>
    <w:rsid w:val="00DE09B4"/>
    <w:rsid w:val="00E1247B"/>
    <w:rsid w:val="00E20FAD"/>
    <w:rsid w:val="00E35E84"/>
    <w:rsid w:val="00E36802"/>
    <w:rsid w:val="00E36FAE"/>
    <w:rsid w:val="00E421E8"/>
    <w:rsid w:val="00E52917"/>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88245-F32D-4966-8864-F9527B184879}">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2.xml><?xml version="1.0" encoding="utf-8"?>
<ds:datastoreItem xmlns:ds="http://schemas.openxmlformats.org/officeDocument/2006/customXml" ds:itemID="{8DC35ECB-ACBF-432E-AAB5-DD4FBC863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A5A43B-5EF3-4E63-A8E1-FFC38EE66175}">
  <ds:schemaRefs>
    <ds:schemaRef ds:uri="http://schemas.microsoft.com/sharepoint/v3/contenttype/forms"/>
  </ds:schemaRefs>
</ds:datastoreItem>
</file>

<file path=customXml/itemProps4.xml><?xml version="1.0" encoding="utf-8"?>
<ds:datastoreItem xmlns:ds="http://schemas.openxmlformats.org/officeDocument/2006/customXml" ds:itemID="{B175CF46-0135-4519-9833-75451419F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895</Words>
  <Characters>4927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23</cp:revision>
  <cp:lastPrinted>2024-12-16T07:20:00Z</cp:lastPrinted>
  <dcterms:created xsi:type="dcterms:W3CDTF">2020-11-17T01:17:00Z</dcterms:created>
  <dcterms:modified xsi:type="dcterms:W3CDTF">2025-03-13T22:51:00Z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