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41145" w14:textId="6E81A105" w:rsidR="004D21BB" w:rsidRPr="00312E4D" w:rsidRDefault="008D5472" w:rsidP="00E25C2D">
      <w:pPr>
        <w:spacing w:after="0" w:line="240" w:lineRule="auto"/>
        <w:jc w:val="center"/>
        <w:rPr>
          <w:rFonts w:ascii="Verdana" w:hAnsi="Verdana"/>
          <w:b/>
          <w:sz w:val="21"/>
          <w:szCs w:val="21"/>
        </w:rPr>
      </w:pPr>
      <w:r w:rsidRPr="00312E4D">
        <w:rPr>
          <w:rFonts w:ascii="Verdana" w:hAnsi="Verdana"/>
          <w:b/>
          <w:sz w:val="21"/>
          <w:szCs w:val="21"/>
        </w:rPr>
        <w:t>ANE</w:t>
      </w:r>
      <w:r w:rsidR="00E25C2D" w:rsidRPr="00312E4D">
        <w:rPr>
          <w:rFonts w:ascii="Verdana" w:hAnsi="Verdana"/>
          <w:b/>
          <w:sz w:val="21"/>
          <w:szCs w:val="21"/>
        </w:rPr>
        <w:t>X</w:t>
      </w:r>
      <w:r w:rsidRPr="00312E4D">
        <w:rPr>
          <w:rFonts w:ascii="Verdana" w:hAnsi="Verdana"/>
          <w:b/>
          <w:sz w:val="21"/>
          <w:szCs w:val="21"/>
        </w:rPr>
        <w:t>O 1</w:t>
      </w:r>
    </w:p>
    <w:p w14:paraId="7D88462D" w14:textId="22A86BA5" w:rsidR="008D5472" w:rsidRPr="00312E4D" w:rsidRDefault="008D5472" w:rsidP="00E25C2D">
      <w:pPr>
        <w:spacing w:after="0" w:line="240" w:lineRule="auto"/>
        <w:jc w:val="center"/>
        <w:rPr>
          <w:rFonts w:ascii="Verdana" w:hAnsi="Verdana"/>
          <w:b/>
          <w:sz w:val="21"/>
          <w:szCs w:val="21"/>
        </w:rPr>
      </w:pPr>
      <w:r w:rsidRPr="00312E4D">
        <w:rPr>
          <w:rFonts w:ascii="Verdana" w:hAnsi="Verdana"/>
          <w:b/>
          <w:sz w:val="21"/>
          <w:szCs w:val="21"/>
        </w:rPr>
        <w:t>ESPECIFICACIONES TÉ</w:t>
      </w:r>
      <w:r w:rsidR="001647D6" w:rsidRPr="00312E4D">
        <w:rPr>
          <w:rFonts w:ascii="Verdana" w:hAnsi="Verdana"/>
          <w:b/>
          <w:sz w:val="21"/>
          <w:szCs w:val="21"/>
        </w:rPr>
        <w:t xml:space="preserve">CNICAS DEL PROCESO </w:t>
      </w:r>
      <w:r w:rsidR="0070133B" w:rsidRPr="00312E4D">
        <w:rPr>
          <w:rFonts w:ascii="Verdana" w:hAnsi="Verdana"/>
          <w:b/>
          <w:sz w:val="21"/>
          <w:szCs w:val="21"/>
        </w:rPr>
        <w:t>IPMC-DTOR-0</w:t>
      </w:r>
      <w:r w:rsidR="00B4063B">
        <w:rPr>
          <w:rFonts w:ascii="Verdana" w:hAnsi="Verdana"/>
          <w:b/>
          <w:sz w:val="21"/>
          <w:szCs w:val="21"/>
        </w:rPr>
        <w:t>29</w:t>
      </w:r>
      <w:r w:rsidR="0070133B" w:rsidRPr="00312E4D">
        <w:rPr>
          <w:rFonts w:ascii="Verdana" w:hAnsi="Verdana"/>
          <w:b/>
          <w:sz w:val="21"/>
          <w:szCs w:val="21"/>
        </w:rPr>
        <w:t>-2025</w:t>
      </w:r>
    </w:p>
    <w:p w14:paraId="67C8FAFD" w14:textId="77777777" w:rsidR="00E25C2D" w:rsidRPr="00312E4D" w:rsidRDefault="00E25C2D" w:rsidP="00E25C2D">
      <w:pPr>
        <w:spacing w:after="0" w:line="240" w:lineRule="auto"/>
        <w:jc w:val="both"/>
        <w:rPr>
          <w:rFonts w:ascii="Verdana" w:hAnsi="Verdana" w:cs="Arial"/>
          <w:sz w:val="21"/>
          <w:szCs w:val="21"/>
          <w:highlight w:val="yellow"/>
        </w:rPr>
      </w:pPr>
    </w:p>
    <w:p w14:paraId="5190B368" w14:textId="77777777" w:rsidR="00312E4D" w:rsidRPr="00312E4D" w:rsidRDefault="00312E4D" w:rsidP="00312E4D">
      <w:pPr>
        <w:autoSpaceDE w:val="0"/>
        <w:adjustRightInd w:val="0"/>
        <w:jc w:val="both"/>
        <w:rPr>
          <w:rFonts w:ascii="Verdana" w:hAnsi="Verdana"/>
          <w:sz w:val="21"/>
          <w:szCs w:val="21"/>
        </w:rPr>
      </w:pPr>
      <w:r w:rsidRPr="00312E4D">
        <w:rPr>
          <w:rFonts w:ascii="Verdana" w:hAnsi="Verdana"/>
          <w:sz w:val="21"/>
          <w:szCs w:val="21"/>
        </w:rPr>
        <w:t xml:space="preserve">OR05-3202010-24-039 - OR07-3202060-18_1-042 - OR05-3202008-9-047 Adquisición de suministro de combustible (Gasolina corriente y Biodiesel ACPM) y lubricantes (aceites) para el parque automotor de los Parques Nacionales Naturales Sierra de La Macarena y </w:t>
      </w:r>
      <w:proofErr w:type="spellStart"/>
      <w:r w:rsidRPr="00312E4D">
        <w:rPr>
          <w:rFonts w:ascii="Verdana" w:hAnsi="Verdana"/>
          <w:sz w:val="21"/>
          <w:szCs w:val="21"/>
        </w:rPr>
        <w:t>Tinigua</w:t>
      </w:r>
      <w:proofErr w:type="spellEnd"/>
      <w:r w:rsidRPr="00312E4D">
        <w:rPr>
          <w:rFonts w:ascii="Verdana" w:hAnsi="Verdana"/>
          <w:sz w:val="21"/>
          <w:szCs w:val="21"/>
        </w:rPr>
        <w:t xml:space="preserve"> a través de una estación ubicada en el municipio de La Macarena - Meta, en el marco del proyecto de conservación.</w:t>
      </w:r>
    </w:p>
    <w:p w14:paraId="00F62519" w14:textId="77777777" w:rsidR="00E25C2D" w:rsidRPr="00312E4D" w:rsidRDefault="00E25C2D" w:rsidP="00E25C2D">
      <w:pPr>
        <w:spacing w:after="0" w:line="240" w:lineRule="auto"/>
        <w:jc w:val="both"/>
        <w:rPr>
          <w:rFonts w:ascii="Verdana" w:hAnsi="Verdana"/>
          <w:sz w:val="21"/>
          <w:szCs w:val="21"/>
        </w:rPr>
      </w:pPr>
    </w:p>
    <w:p w14:paraId="4434DA25" w14:textId="77777777" w:rsidR="001B6E37" w:rsidRPr="00312E4D" w:rsidRDefault="001B6E37" w:rsidP="00E25C2D">
      <w:pPr>
        <w:pStyle w:val="Textoindependiente"/>
        <w:rPr>
          <w:rFonts w:ascii="Verdana" w:hAnsi="Verdana"/>
          <w:b/>
          <w:i w:val="0"/>
          <w:sz w:val="21"/>
          <w:szCs w:val="21"/>
        </w:rPr>
      </w:pPr>
      <w:r w:rsidRPr="00312E4D">
        <w:rPr>
          <w:rFonts w:ascii="Verdana" w:hAnsi="Verdana"/>
          <w:b/>
          <w:i w:val="0"/>
          <w:sz w:val="21"/>
          <w:szCs w:val="21"/>
        </w:rPr>
        <w:t>DESCRIPCIÓN TECNICA DE LOS BIENES O SERVICIO</w:t>
      </w:r>
    </w:p>
    <w:p w14:paraId="795F5BCA" w14:textId="77777777" w:rsidR="00CB388D" w:rsidRPr="00664675" w:rsidRDefault="00CB388D" w:rsidP="00CB388D">
      <w:pPr>
        <w:autoSpaceDE w:val="0"/>
        <w:adjustRightInd w:val="0"/>
        <w:rPr>
          <w:rFonts w:ascii="Verdana" w:hAnsi="Verdana"/>
        </w:rPr>
      </w:pPr>
      <w:r w:rsidRPr="00664675">
        <w:rPr>
          <w:rFonts w:ascii="Verdana" w:hAnsi="Verdana"/>
        </w:rPr>
        <w:t xml:space="preserve">En cumplimiento del objeto del contrato, el contratista deberá suministrar los bienes y servicio de acuerdo a los términos establecidos por las correspondientes normas y reglamentos expedidos por el Ministerio de Minas y Energía y/o por la autoridad competente: </w:t>
      </w:r>
    </w:p>
    <w:p w14:paraId="5A513B56" w14:textId="77777777" w:rsidR="00CB388D" w:rsidRPr="00664675" w:rsidRDefault="00CB388D" w:rsidP="00CB388D">
      <w:pPr>
        <w:autoSpaceDE w:val="0"/>
        <w:adjustRightInd w:val="0"/>
        <w:rPr>
          <w:rFonts w:ascii="Verdana" w:hAnsi="Verdana"/>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536"/>
        <w:gridCol w:w="1842"/>
        <w:gridCol w:w="1389"/>
      </w:tblGrid>
      <w:tr w:rsidR="00CB388D" w:rsidRPr="00620A41" w14:paraId="76DCE739" w14:textId="77777777" w:rsidTr="007470B2">
        <w:tc>
          <w:tcPr>
            <w:tcW w:w="851" w:type="dxa"/>
            <w:vAlign w:val="center"/>
          </w:tcPr>
          <w:p w14:paraId="795E2748" w14:textId="77777777" w:rsidR="00CB388D" w:rsidRPr="00620A41" w:rsidRDefault="00CB388D" w:rsidP="007470B2">
            <w:pPr>
              <w:autoSpaceDE w:val="0"/>
              <w:adjustRightInd w:val="0"/>
              <w:jc w:val="center"/>
              <w:rPr>
                <w:rFonts w:ascii="Verdana" w:hAnsi="Verdana" w:cs="Arial"/>
                <w:b/>
                <w:color w:val="000000"/>
                <w:lang w:eastAsia="es-CO"/>
              </w:rPr>
            </w:pPr>
            <w:r w:rsidRPr="00620A41">
              <w:rPr>
                <w:rFonts w:ascii="Verdana" w:hAnsi="Verdana" w:cs="Arial"/>
                <w:b/>
                <w:color w:val="000000"/>
                <w:lang w:eastAsia="es-CO"/>
              </w:rPr>
              <w:t>Ítem</w:t>
            </w:r>
          </w:p>
        </w:tc>
        <w:tc>
          <w:tcPr>
            <w:tcW w:w="4536" w:type="dxa"/>
            <w:vAlign w:val="center"/>
          </w:tcPr>
          <w:p w14:paraId="2C15FB94" w14:textId="77777777" w:rsidR="00CB388D" w:rsidRPr="00620A41" w:rsidRDefault="00CB388D" w:rsidP="007470B2">
            <w:pPr>
              <w:autoSpaceDE w:val="0"/>
              <w:adjustRightInd w:val="0"/>
              <w:jc w:val="center"/>
              <w:rPr>
                <w:rFonts w:ascii="Verdana" w:hAnsi="Verdana" w:cs="Arial"/>
                <w:b/>
                <w:color w:val="000000"/>
                <w:lang w:eastAsia="es-CO"/>
              </w:rPr>
            </w:pPr>
            <w:r w:rsidRPr="00620A41">
              <w:rPr>
                <w:rFonts w:ascii="Verdana" w:hAnsi="Verdana" w:cs="Arial"/>
                <w:b/>
                <w:color w:val="000000"/>
                <w:lang w:eastAsia="es-CO"/>
              </w:rPr>
              <w:t>Descripción</w:t>
            </w:r>
          </w:p>
        </w:tc>
        <w:tc>
          <w:tcPr>
            <w:tcW w:w="1842" w:type="dxa"/>
            <w:vAlign w:val="center"/>
          </w:tcPr>
          <w:p w14:paraId="6261315C" w14:textId="77777777" w:rsidR="00CB388D" w:rsidRPr="00620A41" w:rsidRDefault="00CB388D" w:rsidP="007470B2">
            <w:pPr>
              <w:autoSpaceDE w:val="0"/>
              <w:adjustRightInd w:val="0"/>
              <w:jc w:val="center"/>
              <w:rPr>
                <w:rFonts w:ascii="Verdana" w:hAnsi="Verdana" w:cs="Arial"/>
                <w:b/>
                <w:color w:val="000000"/>
                <w:lang w:eastAsia="es-CO"/>
              </w:rPr>
            </w:pPr>
            <w:r w:rsidRPr="00620A41">
              <w:rPr>
                <w:rFonts w:ascii="Verdana" w:hAnsi="Verdana" w:cs="Arial"/>
                <w:b/>
                <w:color w:val="000000"/>
                <w:lang w:eastAsia="es-CO"/>
              </w:rPr>
              <w:t>Unidad de Medida</w:t>
            </w:r>
          </w:p>
        </w:tc>
        <w:tc>
          <w:tcPr>
            <w:tcW w:w="1389" w:type="dxa"/>
            <w:vAlign w:val="center"/>
          </w:tcPr>
          <w:p w14:paraId="45AF7309" w14:textId="77777777" w:rsidR="00CB388D" w:rsidRPr="00620A41" w:rsidRDefault="00CB388D" w:rsidP="007470B2">
            <w:pPr>
              <w:autoSpaceDE w:val="0"/>
              <w:adjustRightInd w:val="0"/>
              <w:jc w:val="center"/>
              <w:rPr>
                <w:rFonts w:ascii="Verdana" w:hAnsi="Verdana" w:cs="Arial"/>
                <w:b/>
                <w:color w:val="000000"/>
                <w:lang w:eastAsia="es-CO"/>
              </w:rPr>
            </w:pPr>
            <w:r w:rsidRPr="00620A41">
              <w:rPr>
                <w:rFonts w:ascii="Verdana" w:hAnsi="Verdana" w:cs="Arial"/>
                <w:b/>
                <w:color w:val="000000"/>
                <w:lang w:eastAsia="es-CO"/>
              </w:rPr>
              <w:t>Cantidad</w:t>
            </w:r>
          </w:p>
        </w:tc>
      </w:tr>
      <w:tr w:rsidR="00CB388D" w:rsidRPr="00620A41" w14:paraId="05FA3482" w14:textId="77777777" w:rsidTr="007470B2">
        <w:trPr>
          <w:trHeight w:val="225"/>
        </w:trPr>
        <w:tc>
          <w:tcPr>
            <w:tcW w:w="851" w:type="dxa"/>
            <w:vAlign w:val="center"/>
          </w:tcPr>
          <w:p w14:paraId="139F7670" w14:textId="77777777" w:rsidR="00CB388D" w:rsidRPr="00620A41" w:rsidRDefault="00CB388D" w:rsidP="007470B2">
            <w:pPr>
              <w:autoSpaceDE w:val="0"/>
              <w:adjustRightInd w:val="0"/>
              <w:jc w:val="center"/>
              <w:rPr>
                <w:rFonts w:ascii="Verdana" w:hAnsi="Verdana" w:cs="Arial"/>
                <w:color w:val="000000"/>
                <w:lang w:eastAsia="es-CO"/>
              </w:rPr>
            </w:pPr>
            <w:r w:rsidRPr="00620A41">
              <w:rPr>
                <w:rFonts w:ascii="Verdana" w:hAnsi="Verdana" w:cs="Arial"/>
                <w:color w:val="000000"/>
                <w:lang w:eastAsia="es-CO"/>
              </w:rPr>
              <w:t>1</w:t>
            </w:r>
          </w:p>
        </w:tc>
        <w:tc>
          <w:tcPr>
            <w:tcW w:w="4536" w:type="dxa"/>
            <w:vAlign w:val="center"/>
          </w:tcPr>
          <w:p w14:paraId="678F5C69" w14:textId="77777777" w:rsidR="00CB388D" w:rsidRPr="00620A41" w:rsidRDefault="00CB388D" w:rsidP="007470B2">
            <w:pPr>
              <w:autoSpaceDE w:val="0"/>
              <w:adjustRightInd w:val="0"/>
              <w:jc w:val="both"/>
              <w:rPr>
                <w:rFonts w:ascii="Verdana" w:hAnsi="Verdana" w:cs="Arial"/>
                <w:color w:val="000000"/>
                <w:lang w:eastAsia="es-CO"/>
              </w:rPr>
            </w:pPr>
            <w:r w:rsidRPr="00620A41">
              <w:rPr>
                <w:rFonts w:ascii="Verdana" w:hAnsi="Verdana" w:cs="Arial"/>
                <w:color w:val="000000"/>
                <w:lang w:eastAsia="es-CO"/>
              </w:rPr>
              <w:t>Gasolina Corriente</w:t>
            </w:r>
          </w:p>
        </w:tc>
        <w:tc>
          <w:tcPr>
            <w:tcW w:w="1842" w:type="dxa"/>
            <w:vAlign w:val="center"/>
          </w:tcPr>
          <w:p w14:paraId="01D90B0E" w14:textId="77777777" w:rsidR="00CB388D" w:rsidRPr="00620A41" w:rsidRDefault="00CB388D" w:rsidP="007470B2">
            <w:pPr>
              <w:autoSpaceDE w:val="0"/>
              <w:adjustRightInd w:val="0"/>
              <w:jc w:val="center"/>
              <w:rPr>
                <w:rFonts w:ascii="Verdana" w:hAnsi="Verdana" w:cs="Arial"/>
                <w:color w:val="000000"/>
                <w:lang w:eastAsia="es-CO"/>
              </w:rPr>
            </w:pPr>
            <w:r w:rsidRPr="00620A41">
              <w:rPr>
                <w:rFonts w:ascii="Verdana" w:hAnsi="Verdana" w:cs="Arial"/>
                <w:color w:val="000000"/>
                <w:lang w:eastAsia="es-CO"/>
              </w:rPr>
              <w:t>Galón</w:t>
            </w:r>
          </w:p>
        </w:tc>
        <w:tc>
          <w:tcPr>
            <w:tcW w:w="1389" w:type="dxa"/>
            <w:vAlign w:val="center"/>
          </w:tcPr>
          <w:p w14:paraId="7E89C291" w14:textId="77777777" w:rsidR="00CB388D" w:rsidRPr="00620A41" w:rsidRDefault="00CB388D" w:rsidP="007470B2">
            <w:pPr>
              <w:autoSpaceDE w:val="0"/>
              <w:adjustRightInd w:val="0"/>
              <w:jc w:val="center"/>
              <w:rPr>
                <w:rFonts w:ascii="Verdana" w:hAnsi="Verdana" w:cs="Arial"/>
                <w:color w:val="000000"/>
                <w:lang w:eastAsia="es-CO"/>
              </w:rPr>
            </w:pPr>
            <w:r w:rsidRPr="00620A41">
              <w:rPr>
                <w:rFonts w:ascii="Verdana" w:hAnsi="Verdana" w:cs="Arial"/>
                <w:color w:val="000000"/>
                <w:lang w:eastAsia="es-CO"/>
              </w:rPr>
              <w:t>1</w:t>
            </w:r>
          </w:p>
        </w:tc>
      </w:tr>
      <w:tr w:rsidR="00CB388D" w:rsidRPr="00620A41" w14:paraId="3907258F" w14:textId="77777777" w:rsidTr="007470B2">
        <w:trPr>
          <w:trHeight w:val="270"/>
        </w:trPr>
        <w:tc>
          <w:tcPr>
            <w:tcW w:w="851" w:type="dxa"/>
            <w:vAlign w:val="center"/>
          </w:tcPr>
          <w:p w14:paraId="6ABD24FC" w14:textId="77777777" w:rsidR="00CB388D" w:rsidRPr="00620A41" w:rsidRDefault="00CB388D" w:rsidP="007470B2">
            <w:pPr>
              <w:autoSpaceDE w:val="0"/>
              <w:adjustRightInd w:val="0"/>
              <w:jc w:val="center"/>
              <w:rPr>
                <w:rFonts w:ascii="Verdana" w:hAnsi="Verdana" w:cs="Arial"/>
                <w:color w:val="000000"/>
                <w:lang w:eastAsia="es-CO"/>
              </w:rPr>
            </w:pPr>
            <w:r w:rsidRPr="00620A41">
              <w:rPr>
                <w:rFonts w:ascii="Verdana" w:hAnsi="Verdana" w:cs="Arial"/>
                <w:color w:val="000000"/>
                <w:lang w:eastAsia="es-CO"/>
              </w:rPr>
              <w:t>2</w:t>
            </w:r>
          </w:p>
        </w:tc>
        <w:tc>
          <w:tcPr>
            <w:tcW w:w="4536" w:type="dxa"/>
            <w:vAlign w:val="center"/>
          </w:tcPr>
          <w:p w14:paraId="7540B581" w14:textId="77777777" w:rsidR="00CB388D" w:rsidRPr="00620A41" w:rsidRDefault="00CB388D" w:rsidP="007470B2">
            <w:pPr>
              <w:autoSpaceDE w:val="0"/>
              <w:adjustRightInd w:val="0"/>
              <w:jc w:val="both"/>
              <w:rPr>
                <w:rFonts w:ascii="Verdana" w:hAnsi="Verdana" w:cs="Arial"/>
                <w:color w:val="000000"/>
                <w:lang w:eastAsia="es-CO"/>
              </w:rPr>
            </w:pPr>
            <w:r w:rsidRPr="00620A41">
              <w:rPr>
                <w:rFonts w:ascii="Verdana" w:hAnsi="Verdana" w:cs="Arial"/>
                <w:color w:val="000000"/>
                <w:lang w:eastAsia="es-CO"/>
              </w:rPr>
              <w:t>Diésel (ACPM)</w:t>
            </w:r>
          </w:p>
        </w:tc>
        <w:tc>
          <w:tcPr>
            <w:tcW w:w="1842" w:type="dxa"/>
            <w:vAlign w:val="center"/>
          </w:tcPr>
          <w:p w14:paraId="4E800D86" w14:textId="77777777" w:rsidR="00CB388D" w:rsidRPr="00620A41" w:rsidRDefault="00CB388D" w:rsidP="007470B2">
            <w:pPr>
              <w:autoSpaceDE w:val="0"/>
              <w:adjustRightInd w:val="0"/>
              <w:jc w:val="center"/>
              <w:rPr>
                <w:rFonts w:ascii="Verdana" w:hAnsi="Verdana" w:cs="Arial"/>
                <w:color w:val="000000"/>
                <w:lang w:eastAsia="es-CO"/>
              </w:rPr>
            </w:pPr>
            <w:r w:rsidRPr="00620A41">
              <w:rPr>
                <w:rFonts w:ascii="Verdana" w:hAnsi="Verdana" w:cs="Arial"/>
                <w:color w:val="000000"/>
                <w:lang w:eastAsia="es-CO"/>
              </w:rPr>
              <w:t>Galón</w:t>
            </w:r>
          </w:p>
        </w:tc>
        <w:tc>
          <w:tcPr>
            <w:tcW w:w="1389" w:type="dxa"/>
            <w:vAlign w:val="center"/>
          </w:tcPr>
          <w:p w14:paraId="2193AAAB" w14:textId="77777777" w:rsidR="00CB388D" w:rsidRPr="00620A41" w:rsidRDefault="00CB388D" w:rsidP="007470B2">
            <w:pPr>
              <w:autoSpaceDE w:val="0"/>
              <w:adjustRightInd w:val="0"/>
              <w:jc w:val="center"/>
              <w:rPr>
                <w:rFonts w:ascii="Verdana" w:hAnsi="Verdana" w:cs="Arial"/>
                <w:color w:val="000000"/>
                <w:lang w:eastAsia="es-CO"/>
              </w:rPr>
            </w:pPr>
            <w:r w:rsidRPr="00620A41">
              <w:rPr>
                <w:rFonts w:ascii="Verdana" w:hAnsi="Verdana" w:cs="Arial"/>
                <w:color w:val="000000"/>
                <w:lang w:eastAsia="es-CO"/>
              </w:rPr>
              <w:t>1</w:t>
            </w:r>
          </w:p>
        </w:tc>
      </w:tr>
      <w:tr w:rsidR="00CB388D" w:rsidRPr="00620A41" w14:paraId="20DAFAB9" w14:textId="77777777" w:rsidTr="007470B2">
        <w:trPr>
          <w:trHeight w:val="70"/>
        </w:trPr>
        <w:tc>
          <w:tcPr>
            <w:tcW w:w="851" w:type="dxa"/>
            <w:vAlign w:val="center"/>
          </w:tcPr>
          <w:p w14:paraId="6238A4B5" w14:textId="77777777" w:rsidR="00CB388D" w:rsidRPr="00620A41" w:rsidRDefault="00CB388D" w:rsidP="007470B2">
            <w:pPr>
              <w:autoSpaceDE w:val="0"/>
              <w:adjustRightInd w:val="0"/>
              <w:jc w:val="center"/>
              <w:rPr>
                <w:rFonts w:ascii="Verdana" w:hAnsi="Verdana" w:cs="Arial"/>
                <w:color w:val="000000"/>
                <w:lang w:eastAsia="es-CO"/>
              </w:rPr>
            </w:pPr>
            <w:r w:rsidRPr="00620A41">
              <w:rPr>
                <w:rFonts w:ascii="Verdana" w:hAnsi="Verdana" w:cs="Arial"/>
                <w:color w:val="000000"/>
                <w:lang w:eastAsia="es-CO"/>
              </w:rPr>
              <w:t>3</w:t>
            </w:r>
          </w:p>
        </w:tc>
        <w:tc>
          <w:tcPr>
            <w:tcW w:w="4536" w:type="dxa"/>
            <w:vAlign w:val="center"/>
          </w:tcPr>
          <w:p w14:paraId="321391B7" w14:textId="77777777" w:rsidR="00CB388D" w:rsidRPr="00620A41" w:rsidRDefault="00CB388D" w:rsidP="007470B2">
            <w:pPr>
              <w:autoSpaceDE w:val="0"/>
              <w:adjustRightInd w:val="0"/>
              <w:jc w:val="both"/>
              <w:rPr>
                <w:rFonts w:ascii="Verdana" w:hAnsi="Verdana" w:cs="Arial"/>
                <w:color w:val="000000"/>
                <w:lang w:eastAsia="es-CO"/>
              </w:rPr>
            </w:pPr>
            <w:r w:rsidRPr="00620A41">
              <w:rPr>
                <w:rFonts w:ascii="Verdana" w:hAnsi="Verdana" w:cs="Arial"/>
                <w:color w:val="000000"/>
                <w:lang w:eastAsia="es-CO"/>
              </w:rPr>
              <w:t>Aceite Motor 4T para motocicleta.</w:t>
            </w:r>
          </w:p>
        </w:tc>
        <w:tc>
          <w:tcPr>
            <w:tcW w:w="1842" w:type="dxa"/>
            <w:vAlign w:val="center"/>
          </w:tcPr>
          <w:p w14:paraId="33C9EAC7" w14:textId="77777777" w:rsidR="00CB388D" w:rsidRPr="00620A41" w:rsidRDefault="00CB388D" w:rsidP="007470B2">
            <w:pPr>
              <w:autoSpaceDE w:val="0"/>
              <w:adjustRightInd w:val="0"/>
              <w:jc w:val="center"/>
              <w:rPr>
                <w:rFonts w:ascii="Verdana" w:hAnsi="Verdana" w:cs="Arial"/>
                <w:color w:val="000000"/>
                <w:lang w:eastAsia="es-CO"/>
              </w:rPr>
            </w:pPr>
            <w:r w:rsidRPr="00620A41">
              <w:rPr>
                <w:rFonts w:ascii="Verdana" w:hAnsi="Verdana" w:cs="Arial"/>
                <w:color w:val="000000"/>
                <w:lang w:eastAsia="es-CO"/>
              </w:rPr>
              <w:t>¼ de Galón</w:t>
            </w:r>
          </w:p>
        </w:tc>
        <w:tc>
          <w:tcPr>
            <w:tcW w:w="1389" w:type="dxa"/>
            <w:vAlign w:val="center"/>
          </w:tcPr>
          <w:p w14:paraId="6440B134" w14:textId="77777777" w:rsidR="00CB388D" w:rsidRPr="00620A41" w:rsidRDefault="00CB388D" w:rsidP="007470B2">
            <w:pPr>
              <w:autoSpaceDE w:val="0"/>
              <w:adjustRightInd w:val="0"/>
              <w:jc w:val="center"/>
              <w:rPr>
                <w:rFonts w:ascii="Verdana" w:hAnsi="Verdana" w:cs="Arial"/>
                <w:color w:val="000000"/>
                <w:lang w:eastAsia="es-CO"/>
              </w:rPr>
            </w:pPr>
            <w:r w:rsidRPr="00620A41">
              <w:rPr>
                <w:rFonts w:ascii="Verdana" w:hAnsi="Verdana" w:cs="Arial"/>
                <w:color w:val="000000"/>
                <w:lang w:eastAsia="es-CO"/>
              </w:rPr>
              <w:t>1</w:t>
            </w:r>
          </w:p>
        </w:tc>
      </w:tr>
      <w:tr w:rsidR="00CB388D" w:rsidRPr="00620A41" w14:paraId="499C6FE6" w14:textId="77777777" w:rsidTr="007470B2">
        <w:trPr>
          <w:trHeight w:val="70"/>
        </w:trPr>
        <w:tc>
          <w:tcPr>
            <w:tcW w:w="851" w:type="dxa"/>
            <w:vAlign w:val="center"/>
          </w:tcPr>
          <w:p w14:paraId="0BD15517" w14:textId="77777777" w:rsidR="00CB388D" w:rsidRPr="00620A41" w:rsidRDefault="00CB388D" w:rsidP="007470B2">
            <w:pPr>
              <w:autoSpaceDE w:val="0"/>
              <w:adjustRightInd w:val="0"/>
              <w:jc w:val="center"/>
              <w:rPr>
                <w:rFonts w:ascii="Verdana" w:hAnsi="Verdana" w:cs="Arial"/>
                <w:color w:val="000000"/>
                <w:lang w:eastAsia="es-CO"/>
              </w:rPr>
            </w:pPr>
            <w:r w:rsidRPr="00620A41">
              <w:rPr>
                <w:rFonts w:ascii="Verdana" w:hAnsi="Verdana" w:cs="Arial"/>
                <w:color w:val="000000"/>
                <w:lang w:eastAsia="es-CO"/>
              </w:rPr>
              <w:t>4</w:t>
            </w:r>
          </w:p>
        </w:tc>
        <w:tc>
          <w:tcPr>
            <w:tcW w:w="4536" w:type="dxa"/>
            <w:vAlign w:val="center"/>
          </w:tcPr>
          <w:p w14:paraId="78BA0A93" w14:textId="77777777" w:rsidR="00CB388D" w:rsidRPr="00620A41" w:rsidRDefault="00CB388D" w:rsidP="007470B2">
            <w:pPr>
              <w:autoSpaceDE w:val="0"/>
              <w:adjustRightInd w:val="0"/>
              <w:jc w:val="both"/>
              <w:rPr>
                <w:rFonts w:ascii="Verdana" w:hAnsi="Verdana" w:cs="Arial"/>
                <w:color w:val="000000"/>
                <w:lang w:eastAsia="es-CO"/>
              </w:rPr>
            </w:pPr>
            <w:r w:rsidRPr="00620A41">
              <w:rPr>
                <w:rFonts w:ascii="Verdana" w:hAnsi="Verdana" w:cs="Arial"/>
                <w:color w:val="000000"/>
                <w:lang w:eastAsia="es-CO"/>
              </w:rPr>
              <w:t>Aceite Motor 20W 50</w:t>
            </w:r>
          </w:p>
        </w:tc>
        <w:tc>
          <w:tcPr>
            <w:tcW w:w="1842" w:type="dxa"/>
            <w:vAlign w:val="center"/>
          </w:tcPr>
          <w:p w14:paraId="1434A496" w14:textId="77777777" w:rsidR="00CB388D" w:rsidRPr="00620A41" w:rsidRDefault="00CB388D" w:rsidP="007470B2">
            <w:pPr>
              <w:autoSpaceDE w:val="0"/>
              <w:adjustRightInd w:val="0"/>
              <w:jc w:val="center"/>
              <w:rPr>
                <w:rFonts w:ascii="Verdana" w:hAnsi="Verdana" w:cs="Arial"/>
                <w:color w:val="000000"/>
                <w:lang w:eastAsia="es-CO"/>
              </w:rPr>
            </w:pPr>
            <w:r w:rsidRPr="00620A41">
              <w:rPr>
                <w:rFonts w:ascii="Verdana" w:hAnsi="Verdana" w:cs="Arial"/>
                <w:color w:val="000000"/>
                <w:lang w:eastAsia="es-CO"/>
              </w:rPr>
              <w:t>¼ de Galón</w:t>
            </w:r>
          </w:p>
        </w:tc>
        <w:tc>
          <w:tcPr>
            <w:tcW w:w="1389" w:type="dxa"/>
            <w:vAlign w:val="center"/>
          </w:tcPr>
          <w:p w14:paraId="429AD9A5" w14:textId="77777777" w:rsidR="00CB388D" w:rsidRPr="00620A41" w:rsidRDefault="00CB388D" w:rsidP="007470B2">
            <w:pPr>
              <w:autoSpaceDE w:val="0"/>
              <w:adjustRightInd w:val="0"/>
              <w:jc w:val="center"/>
              <w:rPr>
                <w:rFonts w:ascii="Verdana" w:hAnsi="Verdana" w:cs="Arial"/>
                <w:color w:val="000000"/>
                <w:lang w:eastAsia="es-CO"/>
              </w:rPr>
            </w:pPr>
            <w:r w:rsidRPr="00620A41">
              <w:rPr>
                <w:rFonts w:ascii="Verdana" w:hAnsi="Verdana" w:cs="Arial"/>
                <w:color w:val="000000"/>
                <w:lang w:eastAsia="es-CO"/>
              </w:rPr>
              <w:t>1</w:t>
            </w:r>
          </w:p>
        </w:tc>
      </w:tr>
      <w:tr w:rsidR="00CB388D" w:rsidRPr="00620A41" w14:paraId="3DFEAA46" w14:textId="77777777" w:rsidTr="007470B2">
        <w:trPr>
          <w:trHeight w:val="70"/>
        </w:trPr>
        <w:tc>
          <w:tcPr>
            <w:tcW w:w="851" w:type="dxa"/>
            <w:vAlign w:val="center"/>
          </w:tcPr>
          <w:p w14:paraId="117DA60C" w14:textId="77777777" w:rsidR="00CB388D" w:rsidRPr="00620A41" w:rsidRDefault="00CB388D" w:rsidP="007470B2">
            <w:pPr>
              <w:autoSpaceDE w:val="0"/>
              <w:adjustRightInd w:val="0"/>
              <w:jc w:val="center"/>
              <w:rPr>
                <w:rFonts w:ascii="Verdana" w:hAnsi="Verdana" w:cs="Arial"/>
                <w:color w:val="000000"/>
                <w:lang w:eastAsia="es-CO"/>
              </w:rPr>
            </w:pPr>
            <w:r w:rsidRPr="00620A41">
              <w:rPr>
                <w:rFonts w:ascii="Verdana" w:hAnsi="Verdana" w:cs="Arial"/>
                <w:color w:val="000000"/>
                <w:lang w:eastAsia="es-CO"/>
              </w:rPr>
              <w:t>5</w:t>
            </w:r>
          </w:p>
        </w:tc>
        <w:tc>
          <w:tcPr>
            <w:tcW w:w="4536" w:type="dxa"/>
            <w:vAlign w:val="center"/>
          </w:tcPr>
          <w:p w14:paraId="1C57C585" w14:textId="77777777" w:rsidR="00CB388D" w:rsidRPr="00620A41" w:rsidRDefault="00CB388D" w:rsidP="007470B2">
            <w:pPr>
              <w:autoSpaceDE w:val="0"/>
              <w:adjustRightInd w:val="0"/>
              <w:jc w:val="both"/>
              <w:rPr>
                <w:rFonts w:ascii="Verdana" w:hAnsi="Verdana" w:cs="Arial"/>
                <w:color w:val="000000"/>
                <w:lang w:eastAsia="es-CO"/>
              </w:rPr>
            </w:pPr>
            <w:r w:rsidRPr="00620A41">
              <w:rPr>
                <w:rFonts w:ascii="Verdana" w:hAnsi="Verdana" w:cs="Arial"/>
                <w:color w:val="000000"/>
                <w:lang w:eastAsia="es-CO"/>
              </w:rPr>
              <w:t>Aceite 80W 90</w:t>
            </w:r>
          </w:p>
        </w:tc>
        <w:tc>
          <w:tcPr>
            <w:tcW w:w="1842" w:type="dxa"/>
            <w:vAlign w:val="center"/>
          </w:tcPr>
          <w:p w14:paraId="6E414AC4" w14:textId="77777777" w:rsidR="00CB388D" w:rsidRPr="00620A41" w:rsidRDefault="00CB388D" w:rsidP="007470B2">
            <w:pPr>
              <w:autoSpaceDE w:val="0"/>
              <w:adjustRightInd w:val="0"/>
              <w:jc w:val="center"/>
              <w:rPr>
                <w:rFonts w:ascii="Verdana" w:hAnsi="Verdana" w:cs="Arial"/>
                <w:color w:val="000000"/>
                <w:lang w:eastAsia="es-CO"/>
              </w:rPr>
            </w:pPr>
            <w:r w:rsidRPr="00620A41">
              <w:rPr>
                <w:rFonts w:ascii="Verdana" w:hAnsi="Verdana" w:cs="Arial"/>
                <w:color w:val="000000"/>
                <w:lang w:eastAsia="es-CO"/>
              </w:rPr>
              <w:t>¼ de Galón</w:t>
            </w:r>
          </w:p>
        </w:tc>
        <w:tc>
          <w:tcPr>
            <w:tcW w:w="1389" w:type="dxa"/>
            <w:vAlign w:val="center"/>
          </w:tcPr>
          <w:p w14:paraId="59DE3E08" w14:textId="77777777" w:rsidR="00CB388D" w:rsidRPr="00620A41" w:rsidRDefault="00CB388D" w:rsidP="007470B2">
            <w:pPr>
              <w:autoSpaceDE w:val="0"/>
              <w:adjustRightInd w:val="0"/>
              <w:jc w:val="center"/>
              <w:rPr>
                <w:rFonts w:ascii="Verdana" w:hAnsi="Verdana" w:cs="Arial"/>
                <w:color w:val="000000"/>
                <w:lang w:eastAsia="es-CO"/>
              </w:rPr>
            </w:pPr>
            <w:r w:rsidRPr="00620A41">
              <w:rPr>
                <w:rFonts w:ascii="Verdana" w:hAnsi="Verdana" w:cs="Arial"/>
                <w:color w:val="000000"/>
                <w:lang w:eastAsia="es-CO"/>
              </w:rPr>
              <w:t>1</w:t>
            </w:r>
          </w:p>
        </w:tc>
      </w:tr>
    </w:tbl>
    <w:p w14:paraId="6DD71273" w14:textId="77777777" w:rsidR="00CB388D" w:rsidRPr="00664675" w:rsidRDefault="00CB388D" w:rsidP="00CB388D">
      <w:pPr>
        <w:autoSpaceDE w:val="0"/>
        <w:adjustRightInd w:val="0"/>
        <w:jc w:val="both"/>
        <w:rPr>
          <w:rFonts w:ascii="Verdana" w:hAnsi="Verdana" w:cs="Arial"/>
          <w:color w:val="000000"/>
          <w:lang w:eastAsia="es-CO"/>
        </w:rPr>
      </w:pPr>
    </w:p>
    <w:p w14:paraId="6EEBA981" w14:textId="77777777" w:rsidR="00CB388D" w:rsidRPr="00664675" w:rsidRDefault="00CB388D" w:rsidP="00CB388D">
      <w:pPr>
        <w:autoSpaceDE w:val="0"/>
        <w:adjustRightInd w:val="0"/>
        <w:jc w:val="both"/>
        <w:rPr>
          <w:rFonts w:ascii="Verdana" w:hAnsi="Verdana" w:cs="Arial"/>
          <w:color w:val="000000"/>
          <w:lang w:eastAsia="es-CO"/>
        </w:rPr>
      </w:pPr>
      <w:r w:rsidRPr="00664675">
        <w:rPr>
          <w:rFonts w:ascii="Verdana" w:hAnsi="Verdana" w:cs="Arial"/>
          <w:color w:val="000000"/>
          <w:lang w:eastAsia="es-CO"/>
        </w:rPr>
        <w:t xml:space="preserve">La variación del precio de los combustibles se realizará según los establezca el Ministerio de Minas y Energía. EI proponente deberá informar mediante un oficio a la Dirección Territorial Orinoquia la variabilidad en los precios de los combustibles en caso de presentarse. </w:t>
      </w:r>
    </w:p>
    <w:p w14:paraId="61D2B113" w14:textId="77777777" w:rsidR="00CB388D" w:rsidRPr="00664675" w:rsidRDefault="00CB388D" w:rsidP="00CB388D">
      <w:pPr>
        <w:autoSpaceDE w:val="0"/>
        <w:adjustRightInd w:val="0"/>
        <w:jc w:val="both"/>
        <w:rPr>
          <w:rFonts w:ascii="Verdana" w:hAnsi="Verdana" w:cs="Arial"/>
          <w:color w:val="000000"/>
          <w:lang w:eastAsia="es-CO"/>
        </w:rPr>
      </w:pPr>
    </w:p>
    <w:p w14:paraId="6ADFFF70" w14:textId="77777777" w:rsidR="00CB388D" w:rsidRPr="00664675" w:rsidRDefault="00CB388D" w:rsidP="00CB388D">
      <w:pPr>
        <w:numPr>
          <w:ilvl w:val="0"/>
          <w:numId w:val="32"/>
        </w:numPr>
        <w:autoSpaceDE w:val="0"/>
        <w:autoSpaceDN w:val="0"/>
        <w:adjustRightInd w:val="0"/>
        <w:spacing w:after="0" w:line="240" w:lineRule="auto"/>
        <w:jc w:val="both"/>
        <w:rPr>
          <w:rFonts w:ascii="Verdana" w:hAnsi="Verdana" w:cs="Arial"/>
          <w:color w:val="000000"/>
          <w:lang w:eastAsia="es-CO"/>
        </w:rPr>
      </w:pPr>
      <w:r w:rsidRPr="00664675">
        <w:rPr>
          <w:rFonts w:ascii="Verdana" w:hAnsi="Verdana" w:cs="Arial"/>
          <w:color w:val="000000"/>
          <w:lang w:eastAsia="es-CO"/>
        </w:rPr>
        <w:t xml:space="preserve">El proponente deberá cotizar el valor de cada uno de los ítems establecidos en los cuadros anteriores, el cual debe cumplir en todo caso con las especificaciones técnicas mínimas exigidas. </w:t>
      </w:r>
    </w:p>
    <w:p w14:paraId="2E576E37" w14:textId="77777777" w:rsidR="00CB388D" w:rsidRPr="00664675" w:rsidRDefault="00CB388D" w:rsidP="00CB388D">
      <w:pPr>
        <w:numPr>
          <w:ilvl w:val="0"/>
          <w:numId w:val="32"/>
        </w:numPr>
        <w:autoSpaceDE w:val="0"/>
        <w:autoSpaceDN w:val="0"/>
        <w:adjustRightInd w:val="0"/>
        <w:spacing w:after="0" w:line="240" w:lineRule="auto"/>
        <w:jc w:val="both"/>
        <w:rPr>
          <w:rFonts w:ascii="Verdana" w:hAnsi="Verdana" w:cs="Arial"/>
          <w:color w:val="000000"/>
          <w:lang w:eastAsia="es-CO"/>
        </w:rPr>
      </w:pPr>
      <w:r w:rsidRPr="00664675">
        <w:rPr>
          <w:rFonts w:ascii="Verdana" w:hAnsi="Verdana" w:cs="Arial"/>
          <w:color w:val="000000"/>
          <w:lang w:eastAsia="es-CO"/>
        </w:rPr>
        <w:t xml:space="preserve">La posible ambigüedad en las especificaciones técnicas no exime al contratista de entregar bienes de primera calidad y que correspondan al precio de mercado. </w:t>
      </w:r>
    </w:p>
    <w:p w14:paraId="6B2BF77D" w14:textId="77777777" w:rsidR="00CB388D" w:rsidRPr="00664675" w:rsidRDefault="00CB388D" w:rsidP="00CB388D">
      <w:pPr>
        <w:autoSpaceDE w:val="0"/>
        <w:adjustRightInd w:val="0"/>
        <w:rPr>
          <w:rFonts w:ascii="Verdana" w:hAnsi="Verdana" w:cs="Arial Narrow"/>
          <w:b/>
        </w:rPr>
      </w:pPr>
    </w:p>
    <w:p w14:paraId="0D562D58" w14:textId="4581868D" w:rsidR="00CB388D" w:rsidRPr="00664675" w:rsidRDefault="00CB388D" w:rsidP="00CB388D">
      <w:pPr>
        <w:autoSpaceDE w:val="0"/>
        <w:adjustRightInd w:val="0"/>
        <w:jc w:val="both"/>
        <w:rPr>
          <w:rFonts w:ascii="Verdana" w:hAnsi="Verdana"/>
          <w:b/>
          <w:bCs/>
        </w:rPr>
      </w:pPr>
      <w:r w:rsidRPr="00664675">
        <w:rPr>
          <w:rFonts w:ascii="Verdana" w:hAnsi="Verdana"/>
          <w:b/>
          <w:bCs/>
        </w:rPr>
        <w:lastRenderedPageBreak/>
        <w:t xml:space="preserve">3.3 INFRAESTRUCTURA FISICA Y RECURSO HUMANO: </w:t>
      </w:r>
    </w:p>
    <w:p w14:paraId="74E0612E" w14:textId="2D7D85AB" w:rsidR="00CB388D" w:rsidRPr="00664675" w:rsidRDefault="00CB388D" w:rsidP="00CB388D">
      <w:pPr>
        <w:autoSpaceDE w:val="0"/>
        <w:adjustRightInd w:val="0"/>
        <w:jc w:val="both"/>
        <w:rPr>
          <w:rFonts w:ascii="Verdana" w:hAnsi="Verdana"/>
        </w:rPr>
      </w:pPr>
      <w:bookmarkStart w:id="0" w:name="OLE_LINK1"/>
      <w:r w:rsidRPr="00664675">
        <w:rPr>
          <w:rFonts w:ascii="Verdana" w:hAnsi="Verdana"/>
        </w:rPr>
        <w:t>E</w:t>
      </w:r>
      <w:r>
        <w:rPr>
          <w:rFonts w:ascii="Verdana" w:hAnsi="Verdana"/>
        </w:rPr>
        <w:t>l</w:t>
      </w:r>
      <w:r w:rsidRPr="00664675">
        <w:rPr>
          <w:rFonts w:ascii="Verdana" w:hAnsi="Verdana"/>
        </w:rPr>
        <w:t xml:space="preserve"> proponente deberá disponer como mínimo de una estación</w:t>
      </w:r>
      <w:r w:rsidRPr="00664675">
        <w:rPr>
          <w:rFonts w:ascii="Verdana" w:hAnsi="Verdana"/>
          <w:color w:val="FF0000"/>
        </w:rPr>
        <w:t xml:space="preserve"> </w:t>
      </w:r>
      <w:r w:rsidRPr="00664675">
        <w:rPr>
          <w:rFonts w:ascii="Verdana" w:hAnsi="Verdana"/>
        </w:rPr>
        <w:t xml:space="preserve">de servicio de suministro de combustible en el Municipio de </w:t>
      </w:r>
      <w:r>
        <w:rPr>
          <w:rFonts w:ascii="Verdana" w:hAnsi="Verdana"/>
        </w:rPr>
        <w:t>La Macarena</w:t>
      </w:r>
      <w:r w:rsidRPr="00664675">
        <w:rPr>
          <w:rFonts w:ascii="Verdana" w:hAnsi="Verdana"/>
        </w:rPr>
        <w:t xml:space="preserve"> – Meta que cuenten con la infraestructura adecuada para la ejecución del objeto a contratar, segura y debidamente equipada para el desarrollo de lo contratado. Igualmente deberá disponer con recurso humano calificado, equipos suficientes y necesarios para atender el objeto del contrato.</w:t>
      </w:r>
      <w:r>
        <w:rPr>
          <w:rFonts w:ascii="Verdana" w:hAnsi="Verdana"/>
        </w:rPr>
        <w:t xml:space="preserve"> Este apartado se entenderá surtido con la suscripción de la carta de presentación de la oferta en el cual se manifiesta que se conocen y aceptan las condiciones del proceso</w:t>
      </w:r>
      <w:r w:rsidRPr="00664675">
        <w:rPr>
          <w:rFonts w:ascii="Verdana" w:hAnsi="Verdana"/>
        </w:rPr>
        <w:t>.</w:t>
      </w:r>
      <w:r>
        <w:rPr>
          <w:rFonts w:ascii="Verdana" w:hAnsi="Verdana"/>
        </w:rPr>
        <w:t xml:space="preserve"> Los siguientes documentos deberá verificarlos el supervisor del contrato en el marco de la ejecución del contrato:</w:t>
      </w:r>
      <w:r w:rsidRPr="00664675">
        <w:rPr>
          <w:rFonts w:ascii="Verdana" w:hAnsi="Verdana"/>
        </w:rPr>
        <w:t xml:space="preserve"> </w:t>
      </w:r>
      <w:bookmarkEnd w:id="0"/>
    </w:p>
    <w:p w14:paraId="5EFD164C" w14:textId="77777777" w:rsidR="00CB388D" w:rsidRPr="00664675" w:rsidRDefault="00CB388D" w:rsidP="00CB388D">
      <w:pPr>
        <w:pStyle w:val="Prrafodelista"/>
        <w:numPr>
          <w:ilvl w:val="0"/>
          <w:numId w:val="33"/>
        </w:numPr>
        <w:overflowPunct/>
        <w:autoSpaceDN/>
        <w:ind w:left="284" w:hanging="284"/>
        <w:contextualSpacing/>
        <w:jc w:val="both"/>
        <w:textAlignment w:val="auto"/>
        <w:rPr>
          <w:rFonts w:ascii="Verdana" w:hAnsi="Verdana" w:cs="Arial Narrow"/>
          <w:bCs/>
        </w:rPr>
      </w:pPr>
      <w:r w:rsidRPr="00664675">
        <w:rPr>
          <w:rFonts w:ascii="Verdana" w:hAnsi="Verdana" w:cs="Arial Narrow"/>
          <w:bCs/>
        </w:rPr>
        <w:t xml:space="preserve">Copia de la resolución o documento equivalente que lo autoriza para operar como distribuidor de combustibles según los requisitos y obligaciones consignados en el Decreto 1073 de 2015 </w:t>
      </w:r>
      <w:proofErr w:type="gramStart"/>
      <w:r w:rsidRPr="00664675">
        <w:rPr>
          <w:rFonts w:ascii="Verdana" w:hAnsi="Verdana" w:cs="Arial Narrow"/>
          <w:bCs/>
        </w:rPr>
        <w:t>“ por</w:t>
      </w:r>
      <w:proofErr w:type="gramEnd"/>
      <w:r w:rsidRPr="00664675">
        <w:rPr>
          <w:rFonts w:ascii="Verdana" w:hAnsi="Verdana" w:cs="Arial Narrow"/>
          <w:bCs/>
        </w:rPr>
        <w:t xml:space="preserve"> medio del cual se expide el Decreto Único reglamentario del sector administrativo de minas y energía”</w:t>
      </w:r>
    </w:p>
    <w:p w14:paraId="2E4D53BA" w14:textId="77777777" w:rsidR="00CB388D" w:rsidRPr="00664675" w:rsidRDefault="00CB388D" w:rsidP="00CB388D">
      <w:pPr>
        <w:pStyle w:val="Prrafodelista"/>
        <w:numPr>
          <w:ilvl w:val="0"/>
          <w:numId w:val="33"/>
        </w:numPr>
        <w:overflowPunct/>
        <w:autoSpaceDN/>
        <w:ind w:left="284" w:hanging="284"/>
        <w:contextualSpacing/>
        <w:jc w:val="both"/>
        <w:textAlignment w:val="auto"/>
        <w:rPr>
          <w:rFonts w:ascii="Verdana" w:hAnsi="Verdana" w:cs="Arial Narrow"/>
          <w:bCs/>
        </w:rPr>
      </w:pPr>
      <w:r w:rsidRPr="00664675">
        <w:rPr>
          <w:rFonts w:ascii="Verdana" w:hAnsi="Verdana" w:cs="Arial Narrow"/>
          <w:bCs/>
        </w:rPr>
        <w:t>Debe estar inscrito en SICOM para funcionar y tener un numero de inscripción, por lo cual deberá contar con constancia vigente de registro de la EDS automotriz.</w:t>
      </w:r>
    </w:p>
    <w:p w14:paraId="6791D28C" w14:textId="77777777" w:rsidR="00CB388D" w:rsidRPr="00664675" w:rsidRDefault="00CB388D" w:rsidP="00CB388D">
      <w:pPr>
        <w:pStyle w:val="Prrafodelista"/>
        <w:numPr>
          <w:ilvl w:val="0"/>
          <w:numId w:val="33"/>
        </w:numPr>
        <w:overflowPunct/>
        <w:autoSpaceDN/>
        <w:ind w:left="284" w:hanging="284"/>
        <w:contextualSpacing/>
        <w:jc w:val="both"/>
        <w:textAlignment w:val="auto"/>
        <w:rPr>
          <w:rFonts w:ascii="Verdana" w:hAnsi="Verdana" w:cs="Arial Narrow"/>
          <w:bCs/>
        </w:rPr>
      </w:pPr>
      <w:r w:rsidRPr="00664675">
        <w:rPr>
          <w:rFonts w:ascii="Verdana" w:hAnsi="Verdana" w:cs="Arial Narrow"/>
          <w:bCs/>
        </w:rPr>
        <w:t xml:space="preserve">Certificación vigente de la última calibración de equipos. </w:t>
      </w:r>
    </w:p>
    <w:p w14:paraId="604725BD" w14:textId="77777777" w:rsidR="00CB388D" w:rsidRPr="00664675" w:rsidRDefault="00CB388D" w:rsidP="00CB388D">
      <w:pPr>
        <w:pStyle w:val="Prrafodelista"/>
        <w:numPr>
          <w:ilvl w:val="0"/>
          <w:numId w:val="33"/>
        </w:numPr>
        <w:overflowPunct/>
        <w:autoSpaceDN/>
        <w:ind w:left="284" w:hanging="284"/>
        <w:contextualSpacing/>
        <w:jc w:val="both"/>
        <w:textAlignment w:val="auto"/>
        <w:rPr>
          <w:rFonts w:ascii="Verdana" w:hAnsi="Verdana" w:cs="Arial Narrow"/>
          <w:bCs/>
        </w:rPr>
      </w:pPr>
      <w:r w:rsidRPr="00664675">
        <w:rPr>
          <w:rFonts w:ascii="Verdana" w:hAnsi="Verdana" w:cs="Arial Narrow"/>
          <w:bCs/>
        </w:rPr>
        <w:t xml:space="preserve">El combustible debe cumplir con todas las normas técnicas de calidad y seguridad exigidas por la Ley. </w:t>
      </w:r>
    </w:p>
    <w:p w14:paraId="247FBE8B" w14:textId="77777777" w:rsidR="00CB388D" w:rsidRPr="00664675" w:rsidRDefault="00CB388D" w:rsidP="00CB388D">
      <w:pPr>
        <w:pStyle w:val="Prrafodelista"/>
        <w:numPr>
          <w:ilvl w:val="0"/>
          <w:numId w:val="33"/>
        </w:numPr>
        <w:overflowPunct/>
        <w:autoSpaceDN/>
        <w:ind w:left="284" w:hanging="284"/>
        <w:contextualSpacing/>
        <w:jc w:val="both"/>
        <w:textAlignment w:val="auto"/>
        <w:rPr>
          <w:rFonts w:ascii="Verdana" w:hAnsi="Verdana" w:cs="Arial Narrow"/>
          <w:bCs/>
        </w:rPr>
      </w:pPr>
      <w:r w:rsidRPr="00664675">
        <w:rPr>
          <w:rFonts w:ascii="Verdana" w:hAnsi="Verdana" w:cs="Arial Narrow"/>
          <w:bCs/>
        </w:rPr>
        <w:t xml:space="preserve">El suministro de combustible para la planta eléctrica deberá hacerse en vehículos especializados para el transporte de combustible cumpliendo con la norma técnica NTC-4786-2 “transporte de mercancías peligrosas” </w:t>
      </w:r>
    </w:p>
    <w:p w14:paraId="53BDB023" w14:textId="77777777" w:rsidR="00CB388D" w:rsidRPr="00664675" w:rsidRDefault="00CB388D" w:rsidP="00CB388D">
      <w:pPr>
        <w:autoSpaceDE w:val="0"/>
        <w:adjustRightInd w:val="0"/>
        <w:jc w:val="both"/>
        <w:rPr>
          <w:rFonts w:ascii="Verdana" w:hAnsi="Verdana" w:cs="Arial Narrow"/>
          <w:bCs/>
        </w:rPr>
      </w:pPr>
    </w:p>
    <w:p w14:paraId="3EAD7885" w14:textId="72FFF8A1" w:rsidR="00CB388D" w:rsidRPr="00664675" w:rsidRDefault="00CB388D" w:rsidP="00CB388D">
      <w:pPr>
        <w:jc w:val="both"/>
        <w:rPr>
          <w:rFonts w:ascii="Verdana" w:hAnsi="Verdana" w:cs="Arial"/>
        </w:rPr>
      </w:pPr>
      <w:r w:rsidRPr="00664675">
        <w:rPr>
          <w:rFonts w:ascii="Verdana" w:hAnsi="Verdana" w:cs="Arial"/>
          <w:b/>
        </w:rPr>
        <w:t xml:space="preserve">3.4 INFORMES PARA VERIFICACIÓN Y CONTROL: </w:t>
      </w:r>
      <w:r w:rsidRPr="00664675">
        <w:rPr>
          <w:rFonts w:ascii="Verdana" w:hAnsi="Verdana" w:cs="Arial"/>
          <w:bCs/>
        </w:rPr>
        <w:t>El</w:t>
      </w:r>
      <w:r w:rsidRPr="00664675">
        <w:rPr>
          <w:rFonts w:ascii="Verdana" w:hAnsi="Verdana" w:cs="Arial"/>
        </w:rPr>
        <w:t xml:space="preserve"> P</w:t>
      </w:r>
      <w:r w:rsidRPr="00620A41">
        <w:rPr>
          <w:rFonts w:ascii="Verdana" w:hAnsi="Verdana" w:cs="Arial"/>
        </w:rPr>
        <w:t xml:space="preserve">arque Nacional Natural </w:t>
      </w:r>
      <w:proofErr w:type="spellStart"/>
      <w:r w:rsidRPr="00620A41">
        <w:rPr>
          <w:rFonts w:ascii="Verdana" w:hAnsi="Verdana" w:cs="Arial"/>
        </w:rPr>
        <w:t>Tinigua</w:t>
      </w:r>
      <w:proofErr w:type="spellEnd"/>
      <w:r w:rsidRPr="00620A41">
        <w:rPr>
          <w:rFonts w:ascii="Verdana" w:hAnsi="Verdana" w:cs="Arial"/>
        </w:rPr>
        <w:t xml:space="preserve"> y el Parque Nacional Natural Sierra de La Macarena notificará </w:t>
      </w:r>
      <w:r w:rsidRPr="00664675">
        <w:rPr>
          <w:rFonts w:ascii="Verdana" w:hAnsi="Verdana" w:cs="Arial"/>
        </w:rPr>
        <w:t xml:space="preserve">al proveedor mediante el correo electrónico: </w:t>
      </w:r>
      <w:hyperlink r:id="rId7" w:history="1">
        <w:r w:rsidRPr="00DC0DCB">
          <w:rPr>
            <w:rStyle w:val="Hipervnculo"/>
            <w:rFonts w:ascii="Verdana" w:hAnsi="Verdana" w:cs="Arial"/>
          </w:rPr>
          <w:t>macarena@parquesnacionales.gov.co</w:t>
        </w:r>
      </w:hyperlink>
      <w:r w:rsidRPr="00B01AFB">
        <w:rPr>
          <w:rStyle w:val="Hipervnculo"/>
          <w:rFonts w:ascii="Verdana" w:hAnsi="Verdana" w:cs="Arial"/>
        </w:rPr>
        <w:t xml:space="preserve"> tinigua@parquesnacionales.gov.co</w:t>
      </w:r>
      <w:r w:rsidRPr="00B01AFB">
        <w:rPr>
          <w:rFonts w:ascii="Verdana" w:hAnsi="Verdana" w:cs="Arial"/>
        </w:rPr>
        <w:t xml:space="preserve"> el nombre de la persona y placa del automotor que requiere del abastecimiento de com</w:t>
      </w:r>
      <w:r w:rsidRPr="00664675">
        <w:rPr>
          <w:rFonts w:ascii="Verdana" w:hAnsi="Verdana" w:cs="Arial"/>
        </w:rPr>
        <w:t>bustible y/o adquisición de lubricantes.</w:t>
      </w:r>
    </w:p>
    <w:p w14:paraId="1FF565ED" w14:textId="77777777" w:rsidR="00CB388D" w:rsidRPr="00664675" w:rsidRDefault="00CB388D" w:rsidP="00CB388D">
      <w:pPr>
        <w:jc w:val="both"/>
        <w:rPr>
          <w:rFonts w:ascii="Verdana" w:hAnsi="Verdana" w:cs="Arial"/>
        </w:rPr>
      </w:pPr>
      <w:r w:rsidRPr="00664675">
        <w:rPr>
          <w:rFonts w:ascii="Verdana" w:hAnsi="Verdana" w:cs="Arial"/>
        </w:rPr>
        <w:t>Cada vez que se realice abastecimiento de combustible para un automotor y/o equipo, el empleado de la estación de servicio deberá realizar de manera inmediata y en presencia del servidor de Parques Nacionales Naturales, el registro de los datos correspondientes al automotor, consumo o compra generada y deberá entregar copia del respectivo tiquete el cual deberá indicar la fecha, hora, elemento entregado, cantidad, costo en pesos colombianos y kilometraje del vehículo y/o motocicleta. A su vez el contratista deberá presentar mensualmente al Supervisor del Contrato, los soportes en medio magnético y/o físico de cada uno de los abastecimientos cumplidos y los combustibles y/o aceites entregados con la respectiva factura y soportes requeridos por la entidad para trámite de pago.</w:t>
      </w:r>
    </w:p>
    <w:p w14:paraId="7E5537C1" w14:textId="77777777" w:rsidR="0070133B" w:rsidRPr="00312E4D" w:rsidRDefault="0070133B" w:rsidP="0070133B">
      <w:pPr>
        <w:pStyle w:val="Textoindependiente"/>
        <w:rPr>
          <w:rFonts w:ascii="Verdana" w:hAnsi="Verdana" w:cs="Arial"/>
          <w:b/>
          <w:i w:val="0"/>
          <w:iCs/>
          <w:sz w:val="21"/>
          <w:szCs w:val="21"/>
          <w:lang w:val="es-CO"/>
        </w:rPr>
      </w:pPr>
    </w:p>
    <w:p w14:paraId="4CC49D04" w14:textId="6F423B12" w:rsidR="001B6E37" w:rsidRPr="00312E4D" w:rsidRDefault="001B6E37" w:rsidP="001B6E37">
      <w:pPr>
        <w:pStyle w:val="Textoindependiente"/>
        <w:rPr>
          <w:rFonts w:ascii="Verdana" w:hAnsi="Verdana" w:cs="Arial"/>
          <w:b/>
          <w:i w:val="0"/>
          <w:iCs/>
          <w:sz w:val="21"/>
          <w:szCs w:val="21"/>
        </w:rPr>
      </w:pPr>
      <w:r w:rsidRPr="00312E4D">
        <w:rPr>
          <w:rFonts w:ascii="Verdana" w:hAnsi="Verdana" w:cs="Arial"/>
          <w:b/>
          <w:i w:val="0"/>
          <w:iCs/>
          <w:sz w:val="21"/>
          <w:szCs w:val="21"/>
        </w:rPr>
        <w:t>3.3. OBLIGACIONES DEL CONTRATISTA</w:t>
      </w:r>
    </w:p>
    <w:p w14:paraId="74DA50F0" w14:textId="77777777" w:rsidR="00312E4D" w:rsidRPr="00312E4D" w:rsidRDefault="00312E4D" w:rsidP="00312E4D">
      <w:pPr>
        <w:pStyle w:val="Prrafodelista"/>
        <w:numPr>
          <w:ilvl w:val="0"/>
          <w:numId w:val="31"/>
        </w:numPr>
        <w:tabs>
          <w:tab w:val="left" w:pos="426"/>
        </w:tabs>
        <w:overflowPunct/>
        <w:autoSpaceDE/>
        <w:autoSpaceDN/>
        <w:adjustRightInd/>
        <w:ind w:left="284" w:hanging="286"/>
        <w:contextualSpacing/>
        <w:jc w:val="both"/>
        <w:textAlignment w:val="auto"/>
        <w:rPr>
          <w:rFonts w:ascii="Verdana" w:hAnsi="Verdana"/>
          <w:sz w:val="18"/>
          <w:szCs w:val="18"/>
        </w:rPr>
      </w:pPr>
      <w:r w:rsidRPr="00312E4D">
        <w:rPr>
          <w:rFonts w:ascii="Verdana" w:hAnsi="Verdana"/>
          <w:sz w:val="18"/>
          <w:szCs w:val="18"/>
        </w:rPr>
        <w:t xml:space="preserve">Suministrar combustible a los automotores autorizados únicamente en la </w:t>
      </w:r>
      <w:r w:rsidRPr="00312E4D">
        <w:rPr>
          <w:rFonts w:ascii="Verdana" w:eastAsia="ヒラギノ角ゴ Pro W3" w:hAnsi="Verdana"/>
          <w:color w:val="000000"/>
          <w:sz w:val="18"/>
          <w:szCs w:val="18"/>
        </w:rPr>
        <w:t>estación de servicio establecida, con base en la orden de tanqueo presentadas y autorizadas por el supervisor del contrato en la que se indicará el combustible a suministrar</w:t>
      </w:r>
      <w:r w:rsidRPr="00312E4D">
        <w:rPr>
          <w:rFonts w:ascii="Verdana" w:hAnsi="Verdana"/>
          <w:sz w:val="18"/>
          <w:szCs w:val="18"/>
        </w:rPr>
        <w:t>.</w:t>
      </w:r>
    </w:p>
    <w:p w14:paraId="765FF7A7" w14:textId="77777777" w:rsidR="00312E4D" w:rsidRPr="00312E4D" w:rsidRDefault="00312E4D" w:rsidP="00312E4D">
      <w:pPr>
        <w:pStyle w:val="Prrafodelista"/>
        <w:numPr>
          <w:ilvl w:val="0"/>
          <w:numId w:val="31"/>
        </w:numPr>
        <w:overflowPunct/>
        <w:autoSpaceDN/>
        <w:ind w:left="284" w:hanging="284"/>
        <w:contextualSpacing/>
        <w:textAlignment w:val="auto"/>
        <w:rPr>
          <w:rFonts w:ascii="Verdana" w:hAnsi="Verdana" w:cs="Arial Narrow"/>
          <w:color w:val="000000"/>
          <w:sz w:val="18"/>
          <w:szCs w:val="18"/>
          <w:lang w:val="es-MX"/>
        </w:rPr>
      </w:pPr>
      <w:r w:rsidRPr="00312E4D">
        <w:rPr>
          <w:rFonts w:ascii="Verdana" w:hAnsi="Verdana" w:cs="Arial Narrow"/>
          <w:color w:val="000000"/>
          <w:sz w:val="18"/>
          <w:szCs w:val="18"/>
          <w:lang w:val="es-MX"/>
        </w:rPr>
        <w:t xml:space="preserve">Suministrar combustible, el cual debe cumplir con las normas técnicas Colombianas vigentes </w:t>
      </w:r>
    </w:p>
    <w:p w14:paraId="5AACB43B" w14:textId="77777777" w:rsidR="00312E4D" w:rsidRPr="00312E4D" w:rsidRDefault="00312E4D" w:rsidP="00312E4D">
      <w:pPr>
        <w:pStyle w:val="Prrafodelista"/>
        <w:numPr>
          <w:ilvl w:val="0"/>
          <w:numId w:val="31"/>
        </w:numPr>
        <w:tabs>
          <w:tab w:val="left" w:pos="426"/>
        </w:tabs>
        <w:overflowPunct/>
        <w:autoSpaceDE/>
        <w:autoSpaceDN/>
        <w:adjustRightInd/>
        <w:ind w:left="284" w:hanging="286"/>
        <w:contextualSpacing/>
        <w:jc w:val="both"/>
        <w:textAlignment w:val="auto"/>
        <w:rPr>
          <w:rFonts w:ascii="Verdana" w:hAnsi="Verdana"/>
          <w:sz w:val="18"/>
          <w:szCs w:val="18"/>
        </w:rPr>
      </w:pPr>
      <w:r w:rsidRPr="00312E4D">
        <w:rPr>
          <w:rFonts w:ascii="Verdana" w:hAnsi="Verdana"/>
          <w:sz w:val="18"/>
          <w:szCs w:val="18"/>
        </w:rPr>
        <w:t>Disponer las 24 horas durante los siete (07) días de la semana para abastecimiento de combustible, en la estación de servicio contratada.</w:t>
      </w:r>
    </w:p>
    <w:p w14:paraId="2E8B314C" w14:textId="77777777" w:rsidR="00312E4D" w:rsidRPr="00312E4D" w:rsidRDefault="00312E4D" w:rsidP="00312E4D">
      <w:pPr>
        <w:pStyle w:val="Prrafodelista"/>
        <w:numPr>
          <w:ilvl w:val="0"/>
          <w:numId w:val="31"/>
        </w:numPr>
        <w:tabs>
          <w:tab w:val="left" w:pos="426"/>
        </w:tabs>
        <w:overflowPunct/>
        <w:autoSpaceDE/>
        <w:autoSpaceDN/>
        <w:adjustRightInd/>
        <w:ind w:left="284" w:hanging="286"/>
        <w:contextualSpacing/>
        <w:jc w:val="both"/>
        <w:textAlignment w:val="auto"/>
        <w:rPr>
          <w:rFonts w:ascii="Verdana" w:hAnsi="Verdana"/>
          <w:sz w:val="18"/>
          <w:szCs w:val="18"/>
        </w:rPr>
      </w:pPr>
      <w:r w:rsidRPr="00312E4D">
        <w:rPr>
          <w:rFonts w:ascii="Verdana" w:hAnsi="Verdana"/>
          <w:sz w:val="18"/>
          <w:szCs w:val="18"/>
        </w:rPr>
        <w:t xml:space="preserve">Cumplir las características técnicas, de operación y seguridad de los equipos de suministro de gasolina motor instalados en la estación de servicio contratada, la cual debe ajustarse a los requerimientos y disposiciones legales vigentes. </w:t>
      </w:r>
    </w:p>
    <w:p w14:paraId="2CEEFFBC" w14:textId="77777777" w:rsidR="00312E4D" w:rsidRPr="00312E4D" w:rsidRDefault="00312E4D" w:rsidP="00312E4D">
      <w:pPr>
        <w:pStyle w:val="Prrafodelista"/>
        <w:numPr>
          <w:ilvl w:val="0"/>
          <w:numId w:val="31"/>
        </w:numPr>
        <w:tabs>
          <w:tab w:val="left" w:pos="426"/>
        </w:tabs>
        <w:overflowPunct/>
        <w:autoSpaceDE/>
        <w:autoSpaceDN/>
        <w:adjustRightInd/>
        <w:ind w:left="284" w:hanging="286"/>
        <w:contextualSpacing/>
        <w:jc w:val="both"/>
        <w:textAlignment w:val="auto"/>
        <w:rPr>
          <w:rFonts w:ascii="Verdana" w:hAnsi="Verdana"/>
          <w:sz w:val="18"/>
          <w:szCs w:val="18"/>
        </w:rPr>
      </w:pPr>
      <w:r w:rsidRPr="00312E4D">
        <w:rPr>
          <w:rFonts w:ascii="Verdana" w:hAnsi="Verdana"/>
          <w:sz w:val="18"/>
          <w:szCs w:val="18"/>
        </w:rPr>
        <w:t xml:space="preserve">Contar con empleados en las estaciones de servicio quienes deben suministrar el combustible con responsabilidad, seguridad y precisión. Ellos verificarán la placa de cada vehículo de los PNN </w:t>
      </w:r>
      <w:r w:rsidRPr="00312E4D">
        <w:rPr>
          <w:rFonts w:ascii="Verdana" w:hAnsi="Verdana" w:cs="Arial"/>
          <w:color w:val="000000"/>
          <w:sz w:val="18"/>
          <w:szCs w:val="18"/>
        </w:rPr>
        <w:t xml:space="preserve">Sierra de la Macarena y </w:t>
      </w:r>
      <w:proofErr w:type="spellStart"/>
      <w:r w:rsidRPr="00312E4D">
        <w:rPr>
          <w:rFonts w:ascii="Verdana" w:hAnsi="Verdana" w:cs="Arial"/>
          <w:color w:val="000000"/>
          <w:sz w:val="18"/>
          <w:szCs w:val="18"/>
        </w:rPr>
        <w:t>Tinigua</w:t>
      </w:r>
      <w:proofErr w:type="spellEnd"/>
      <w:r w:rsidRPr="00312E4D">
        <w:rPr>
          <w:rFonts w:ascii="Verdana" w:hAnsi="Verdana" w:cs="Arial"/>
          <w:color w:val="000000"/>
          <w:sz w:val="18"/>
          <w:szCs w:val="18"/>
        </w:rPr>
        <w:t xml:space="preserve"> </w:t>
      </w:r>
      <w:r w:rsidRPr="00312E4D">
        <w:rPr>
          <w:rFonts w:ascii="Verdana" w:hAnsi="Verdana"/>
          <w:sz w:val="18"/>
          <w:szCs w:val="18"/>
        </w:rPr>
        <w:t xml:space="preserve">y/o vehículo de la entidad autorizado por el supervisor del contrato, antes del abastecimiento a fin de registrarlos en el medio establecido de control. </w:t>
      </w:r>
    </w:p>
    <w:p w14:paraId="67D5A1F1" w14:textId="77777777" w:rsidR="00312E4D" w:rsidRPr="00312E4D" w:rsidRDefault="00312E4D" w:rsidP="00312E4D">
      <w:pPr>
        <w:pStyle w:val="Prrafodelista"/>
        <w:numPr>
          <w:ilvl w:val="0"/>
          <w:numId w:val="31"/>
        </w:numPr>
        <w:tabs>
          <w:tab w:val="left" w:pos="426"/>
        </w:tabs>
        <w:overflowPunct/>
        <w:autoSpaceDE/>
        <w:autoSpaceDN/>
        <w:adjustRightInd/>
        <w:ind w:left="284" w:hanging="286"/>
        <w:contextualSpacing/>
        <w:jc w:val="both"/>
        <w:textAlignment w:val="auto"/>
        <w:rPr>
          <w:rFonts w:ascii="Verdana" w:hAnsi="Verdana"/>
          <w:sz w:val="18"/>
          <w:szCs w:val="18"/>
        </w:rPr>
      </w:pPr>
      <w:r w:rsidRPr="00312E4D">
        <w:rPr>
          <w:rFonts w:ascii="Verdana" w:hAnsi="Verdana"/>
          <w:sz w:val="18"/>
          <w:szCs w:val="18"/>
        </w:rPr>
        <w:t xml:space="preserve">Ofrecer y cumplir durante la vigencia del contrato con la medida establecida para cada galón de gasolina motor. </w:t>
      </w:r>
    </w:p>
    <w:p w14:paraId="09B281CE" w14:textId="77777777" w:rsidR="00312E4D" w:rsidRPr="00312E4D" w:rsidRDefault="00312E4D" w:rsidP="00312E4D">
      <w:pPr>
        <w:pStyle w:val="Prrafodelista"/>
        <w:numPr>
          <w:ilvl w:val="0"/>
          <w:numId w:val="31"/>
        </w:numPr>
        <w:tabs>
          <w:tab w:val="left" w:pos="426"/>
        </w:tabs>
        <w:overflowPunct/>
        <w:autoSpaceDE/>
        <w:autoSpaceDN/>
        <w:adjustRightInd/>
        <w:ind w:left="284" w:hanging="286"/>
        <w:contextualSpacing/>
        <w:jc w:val="both"/>
        <w:textAlignment w:val="auto"/>
        <w:rPr>
          <w:rFonts w:ascii="Verdana" w:hAnsi="Verdana"/>
          <w:sz w:val="18"/>
          <w:szCs w:val="18"/>
        </w:rPr>
      </w:pPr>
      <w:r w:rsidRPr="00312E4D">
        <w:rPr>
          <w:rFonts w:ascii="Verdana" w:hAnsi="Verdana"/>
          <w:sz w:val="18"/>
          <w:szCs w:val="18"/>
        </w:rPr>
        <w:t xml:space="preserve">Asignar el precio por galón de gasolina corriente y diésel, al valor autorizado por el Gobierno Nacional. Dentro de los diez primeros días de cada mes calendario, el contratista deberá reportar por escrito al Parque Nacional Natural </w:t>
      </w:r>
      <w:r w:rsidRPr="00312E4D">
        <w:rPr>
          <w:rFonts w:ascii="Verdana" w:hAnsi="Verdana" w:cs="Arial"/>
          <w:color w:val="000000"/>
          <w:sz w:val="18"/>
          <w:szCs w:val="18"/>
        </w:rPr>
        <w:t xml:space="preserve">Sierra de la Macarena y al </w:t>
      </w:r>
      <w:r w:rsidRPr="00312E4D">
        <w:rPr>
          <w:rFonts w:ascii="Verdana" w:hAnsi="Verdana"/>
          <w:sz w:val="18"/>
          <w:szCs w:val="18"/>
        </w:rPr>
        <w:t xml:space="preserve">Parque Nacional Natural </w:t>
      </w:r>
      <w:proofErr w:type="spellStart"/>
      <w:r w:rsidRPr="00312E4D">
        <w:rPr>
          <w:rFonts w:ascii="Verdana" w:hAnsi="Verdana"/>
          <w:sz w:val="18"/>
          <w:szCs w:val="18"/>
        </w:rPr>
        <w:t>Tinigua</w:t>
      </w:r>
      <w:proofErr w:type="spellEnd"/>
      <w:r w:rsidRPr="00312E4D">
        <w:rPr>
          <w:rFonts w:ascii="Verdana" w:hAnsi="Verdana"/>
          <w:sz w:val="18"/>
          <w:szCs w:val="18"/>
        </w:rPr>
        <w:t xml:space="preserve"> el valor oficial al público por galón de gasolina corriente en el establecimiento contratado. Igual aplicación se cumplirá en el evento que el Gobierno Nacional determine reducir el costo por galón de gasolina corriente o diésel. El contratista notificará por escrito al Parque Nacional Natural </w:t>
      </w:r>
      <w:r w:rsidRPr="00312E4D">
        <w:rPr>
          <w:rFonts w:ascii="Verdana" w:hAnsi="Verdana" w:cs="Arial"/>
          <w:color w:val="000000"/>
          <w:sz w:val="18"/>
          <w:szCs w:val="18"/>
        </w:rPr>
        <w:t>Sierra de la Macarena</w:t>
      </w:r>
      <w:r w:rsidRPr="00312E4D">
        <w:rPr>
          <w:rFonts w:ascii="Verdana" w:hAnsi="Verdana"/>
          <w:sz w:val="18"/>
          <w:szCs w:val="18"/>
        </w:rPr>
        <w:t xml:space="preserve"> la fecha a partir de la cual aplicará el nuevo valor según sea el caso.</w:t>
      </w:r>
    </w:p>
    <w:p w14:paraId="202A7ADA" w14:textId="77777777" w:rsidR="00312E4D" w:rsidRPr="00312E4D" w:rsidRDefault="00312E4D" w:rsidP="00312E4D">
      <w:pPr>
        <w:pStyle w:val="Prrafodelista"/>
        <w:numPr>
          <w:ilvl w:val="0"/>
          <w:numId w:val="31"/>
        </w:numPr>
        <w:tabs>
          <w:tab w:val="left" w:pos="426"/>
        </w:tabs>
        <w:overflowPunct/>
        <w:autoSpaceDE/>
        <w:autoSpaceDN/>
        <w:adjustRightInd/>
        <w:ind w:left="284" w:hanging="286"/>
        <w:contextualSpacing/>
        <w:jc w:val="both"/>
        <w:textAlignment w:val="auto"/>
        <w:rPr>
          <w:rFonts w:ascii="Verdana" w:hAnsi="Verdana"/>
          <w:sz w:val="18"/>
          <w:szCs w:val="18"/>
        </w:rPr>
      </w:pPr>
      <w:r w:rsidRPr="00312E4D">
        <w:rPr>
          <w:rFonts w:ascii="Verdana" w:hAnsi="Verdana" w:cs="Arial Narrow"/>
          <w:color w:val="000000"/>
          <w:sz w:val="18"/>
          <w:szCs w:val="18"/>
          <w:lang w:val="es-MX"/>
        </w:rPr>
        <w:t xml:space="preserve">Entregar de manera inmediata, cada vez que se realice el abastecimiento de un automotor y/o equipo la copia del tiquete correspondiente al suministro efectuado., el empleado de la estación de servicio registrará en presencia del conductor los datos del vehículo y del abastecimiento cumplido (placas, fecha, Kilometraje del vehículo y/o motocicleta, galones indicados en el surtidor y valor del abastecimiento) entregando al conductor del vehículo la factura del suministro efectuado y en caso de ser requerido por el supervisor del contrato, entregar un consolidado del mismo con los anteriores datos. </w:t>
      </w:r>
    </w:p>
    <w:p w14:paraId="18B7CDD2" w14:textId="77777777" w:rsidR="00312E4D" w:rsidRPr="00312E4D" w:rsidRDefault="00312E4D" w:rsidP="00312E4D">
      <w:pPr>
        <w:pStyle w:val="Prrafodelista"/>
        <w:numPr>
          <w:ilvl w:val="0"/>
          <w:numId w:val="31"/>
        </w:numPr>
        <w:tabs>
          <w:tab w:val="left" w:pos="426"/>
        </w:tabs>
        <w:overflowPunct/>
        <w:autoSpaceDE/>
        <w:autoSpaceDN/>
        <w:adjustRightInd/>
        <w:ind w:left="284" w:hanging="286"/>
        <w:contextualSpacing/>
        <w:jc w:val="both"/>
        <w:textAlignment w:val="auto"/>
        <w:rPr>
          <w:rFonts w:ascii="Verdana" w:hAnsi="Verdana"/>
          <w:sz w:val="18"/>
          <w:szCs w:val="18"/>
        </w:rPr>
      </w:pPr>
      <w:r w:rsidRPr="00312E4D">
        <w:rPr>
          <w:rFonts w:ascii="Verdana" w:hAnsi="Verdana"/>
          <w:sz w:val="18"/>
          <w:szCs w:val="18"/>
        </w:rPr>
        <w:t xml:space="preserve">Asignar un empleado competente para coordinar los suministros y ejecutar los controles necesarios en la estación de servicio. </w:t>
      </w:r>
    </w:p>
    <w:p w14:paraId="5E5FB5D9" w14:textId="77777777" w:rsidR="00312E4D" w:rsidRPr="00312E4D" w:rsidRDefault="00312E4D" w:rsidP="00312E4D">
      <w:pPr>
        <w:pStyle w:val="Prrafodelista"/>
        <w:numPr>
          <w:ilvl w:val="0"/>
          <w:numId w:val="31"/>
        </w:numPr>
        <w:tabs>
          <w:tab w:val="left" w:pos="426"/>
        </w:tabs>
        <w:overflowPunct/>
        <w:autoSpaceDE/>
        <w:autoSpaceDN/>
        <w:adjustRightInd/>
        <w:ind w:left="284" w:hanging="286"/>
        <w:contextualSpacing/>
        <w:jc w:val="both"/>
        <w:textAlignment w:val="auto"/>
        <w:rPr>
          <w:rFonts w:ascii="Verdana" w:hAnsi="Verdana"/>
          <w:sz w:val="18"/>
          <w:szCs w:val="18"/>
        </w:rPr>
      </w:pPr>
      <w:r w:rsidRPr="00312E4D">
        <w:rPr>
          <w:rFonts w:ascii="Verdana" w:hAnsi="Verdana" w:cs="Arial Narrow"/>
          <w:color w:val="000000"/>
          <w:sz w:val="18"/>
          <w:szCs w:val="18"/>
          <w:lang w:val="es-MX"/>
        </w:rPr>
        <w:t>Atender en forma eficiente la entrega del combustible y/o Lubricantes a la entidad.</w:t>
      </w:r>
    </w:p>
    <w:p w14:paraId="18D02764" w14:textId="77777777" w:rsidR="00312E4D" w:rsidRPr="00312E4D" w:rsidRDefault="00312E4D" w:rsidP="00312E4D">
      <w:pPr>
        <w:pStyle w:val="Prrafodelista"/>
        <w:numPr>
          <w:ilvl w:val="0"/>
          <w:numId w:val="31"/>
        </w:numPr>
        <w:tabs>
          <w:tab w:val="left" w:pos="426"/>
        </w:tabs>
        <w:overflowPunct/>
        <w:autoSpaceDE/>
        <w:autoSpaceDN/>
        <w:adjustRightInd/>
        <w:ind w:left="284" w:hanging="286"/>
        <w:contextualSpacing/>
        <w:jc w:val="both"/>
        <w:textAlignment w:val="auto"/>
        <w:rPr>
          <w:rFonts w:ascii="Verdana" w:hAnsi="Verdana"/>
          <w:sz w:val="18"/>
          <w:szCs w:val="18"/>
        </w:rPr>
      </w:pPr>
      <w:r w:rsidRPr="00312E4D">
        <w:rPr>
          <w:rFonts w:ascii="Verdana" w:hAnsi="Verdana" w:cs="Arial Narrow"/>
          <w:color w:val="000000"/>
          <w:sz w:val="18"/>
          <w:szCs w:val="18"/>
          <w:lang w:val="es-MX"/>
        </w:rPr>
        <w:t>Atender en debida forma los reclamos que presente la entidad en relación con la prestación de servicios de suministro de combustible, adoptando las medidas correctivas de manera inmediata.</w:t>
      </w:r>
    </w:p>
    <w:p w14:paraId="0483EDD7" w14:textId="77777777" w:rsidR="00312E4D" w:rsidRPr="00312E4D" w:rsidRDefault="00312E4D" w:rsidP="00312E4D">
      <w:pPr>
        <w:pStyle w:val="Prrafodelista"/>
        <w:numPr>
          <w:ilvl w:val="0"/>
          <w:numId w:val="31"/>
        </w:numPr>
        <w:tabs>
          <w:tab w:val="left" w:pos="426"/>
        </w:tabs>
        <w:overflowPunct/>
        <w:autoSpaceDE/>
        <w:autoSpaceDN/>
        <w:adjustRightInd/>
        <w:ind w:left="284" w:hanging="286"/>
        <w:contextualSpacing/>
        <w:jc w:val="both"/>
        <w:textAlignment w:val="auto"/>
        <w:rPr>
          <w:rFonts w:ascii="Verdana" w:hAnsi="Verdana"/>
          <w:sz w:val="18"/>
          <w:szCs w:val="18"/>
        </w:rPr>
      </w:pPr>
      <w:r w:rsidRPr="00312E4D">
        <w:rPr>
          <w:rFonts w:ascii="Verdana" w:hAnsi="Verdana" w:cs="Arial Narrow"/>
          <w:color w:val="000000"/>
          <w:sz w:val="18"/>
          <w:szCs w:val="18"/>
          <w:lang w:val="es-MX"/>
        </w:rPr>
        <w:t>Garantizar la existencia de combustible suficiente para el aprovisionamiento de los vehiculos.</w:t>
      </w:r>
    </w:p>
    <w:p w14:paraId="544801A8" w14:textId="77777777" w:rsidR="00312E4D" w:rsidRPr="00312E4D" w:rsidRDefault="00312E4D" w:rsidP="00312E4D">
      <w:pPr>
        <w:pStyle w:val="Prrafodelista"/>
        <w:numPr>
          <w:ilvl w:val="0"/>
          <w:numId w:val="31"/>
        </w:numPr>
        <w:tabs>
          <w:tab w:val="left" w:pos="426"/>
        </w:tabs>
        <w:overflowPunct/>
        <w:autoSpaceDE/>
        <w:autoSpaceDN/>
        <w:adjustRightInd/>
        <w:ind w:left="284" w:hanging="286"/>
        <w:contextualSpacing/>
        <w:jc w:val="both"/>
        <w:textAlignment w:val="auto"/>
        <w:rPr>
          <w:rFonts w:ascii="Verdana" w:hAnsi="Verdana" w:cs="Arial Narrow"/>
          <w:color w:val="000000"/>
          <w:sz w:val="18"/>
          <w:szCs w:val="18"/>
          <w:lang w:val="es-MX"/>
        </w:rPr>
      </w:pPr>
      <w:r w:rsidRPr="00312E4D">
        <w:rPr>
          <w:rFonts w:ascii="Verdana" w:hAnsi="Verdana"/>
          <w:sz w:val="18"/>
          <w:szCs w:val="18"/>
        </w:rPr>
        <w:t xml:space="preserve">Efectuar la entrega del combustible en el municipio de </w:t>
      </w:r>
      <w:r w:rsidRPr="00312E4D">
        <w:rPr>
          <w:rFonts w:ascii="Verdana" w:hAnsi="Verdana" w:cs="Arial"/>
          <w:sz w:val="18"/>
          <w:szCs w:val="18"/>
        </w:rPr>
        <w:t xml:space="preserve">Granada </w:t>
      </w:r>
      <w:r w:rsidRPr="00312E4D">
        <w:rPr>
          <w:rFonts w:ascii="Verdana" w:hAnsi="Verdana" w:cs="Arial Narrow"/>
          <w:bCs/>
          <w:sz w:val="18"/>
          <w:szCs w:val="18"/>
        </w:rPr>
        <w:t>– Meta</w:t>
      </w:r>
      <w:r w:rsidRPr="00312E4D">
        <w:rPr>
          <w:rFonts w:ascii="Verdana" w:hAnsi="Verdana"/>
          <w:sz w:val="18"/>
          <w:szCs w:val="18"/>
        </w:rPr>
        <w:t>.</w:t>
      </w:r>
    </w:p>
    <w:p w14:paraId="69747ED8" w14:textId="77777777" w:rsidR="00312E4D" w:rsidRPr="00312E4D" w:rsidRDefault="00312E4D" w:rsidP="00312E4D">
      <w:pPr>
        <w:pStyle w:val="Prrafodelista"/>
        <w:numPr>
          <w:ilvl w:val="0"/>
          <w:numId w:val="31"/>
        </w:numPr>
        <w:tabs>
          <w:tab w:val="left" w:pos="426"/>
        </w:tabs>
        <w:overflowPunct/>
        <w:autoSpaceDE/>
        <w:autoSpaceDN/>
        <w:adjustRightInd/>
        <w:ind w:left="284" w:hanging="286"/>
        <w:contextualSpacing/>
        <w:jc w:val="both"/>
        <w:textAlignment w:val="auto"/>
        <w:rPr>
          <w:rFonts w:ascii="Verdana" w:hAnsi="Verdana"/>
          <w:sz w:val="18"/>
          <w:szCs w:val="18"/>
        </w:rPr>
      </w:pPr>
      <w:r w:rsidRPr="00312E4D">
        <w:rPr>
          <w:rFonts w:ascii="Verdana" w:hAnsi="Verdana"/>
          <w:sz w:val="18"/>
          <w:szCs w:val="18"/>
        </w:rPr>
        <w:t>Responder sin perjuicio de la garantía, por la calidad de los elementos adquiridos.</w:t>
      </w:r>
    </w:p>
    <w:p w14:paraId="35330521" w14:textId="77777777" w:rsidR="00312E4D" w:rsidRPr="00312E4D" w:rsidRDefault="00312E4D" w:rsidP="00312E4D">
      <w:pPr>
        <w:pStyle w:val="Prrafodelista"/>
        <w:numPr>
          <w:ilvl w:val="0"/>
          <w:numId w:val="31"/>
        </w:numPr>
        <w:tabs>
          <w:tab w:val="left" w:pos="426"/>
        </w:tabs>
        <w:overflowPunct/>
        <w:autoSpaceDE/>
        <w:autoSpaceDN/>
        <w:adjustRightInd/>
        <w:ind w:left="284" w:hanging="286"/>
        <w:contextualSpacing/>
        <w:jc w:val="both"/>
        <w:textAlignment w:val="auto"/>
        <w:rPr>
          <w:rFonts w:ascii="Verdana" w:hAnsi="Verdana"/>
          <w:sz w:val="18"/>
          <w:szCs w:val="18"/>
        </w:rPr>
      </w:pPr>
      <w:r w:rsidRPr="00312E4D">
        <w:rPr>
          <w:rFonts w:ascii="Verdana" w:hAnsi="Verdana"/>
          <w:sz w:val="18"/>
          <w:szCs w:val="18"/>
        </w:rPr>
        <w:t>Mantener indemne a la entidad por las reclamaciones que se deriven con ocasión a la ejecución contractual.</w:t>
      </w:r>
    </w:p>
    <w:p w14:paraId="0158829B" w14:textId="77777777" w:rsidR="00312E4D" w:rsidRPr="00312E4D" w:rsidRDefault="00312E4D" w:rsidP="00312E4D">
      <w:pPr>
        <w:pStyle w:val="Prrafodelista"/>
        <w:numPr>
          <w:ilvl w:val="0"/>
          <w:numId w:val="31"/>
        </w:numPr>
        <w:tabs>
          <w:tab w:val="left" w:pos="426"/>
        </w:tabs>
        <w:overflowPunct/>
        <w:autoSpaceDE/>
        <w:autoSpaceDN/>
        <w:adjustRightInd/>
        <w:ind w:left="284" w:hanging="286"/>
        <w:contextualSpacing/>
        <w:jc w:val="both"/>
        <w:textAlignment w:val="auto"/>
        <w:rPr>
          <w:rFonts w:ascii="Verdana" w:hAnsi="Verdana"/>
          <w:sz w:val="18"/>
          <w:szCs w:val="18"/>
        </w:rPr>
      </w:pPr>
      <w:r w:rsidRPr="00312E4D">
        <w:rPr>
          <w:rFonts w:ascii="Verdana" w:hAnsi="Verdana"/>
          <w:sz w:val="18"/>
          <w:szCs w:val="18"/>
        </w:rPr>
        <w:t>Constituir las garantías y mantener su vigencia.</w:t>
      </w:r>
    </w:p>
    <w:p w14:paraId="3B972FF4" w14:textId="77777777" w:rsidR="00312E4D" w:rsidRPr="00312E4D" w:rsidRDefault="00312E4D" w:rsidP="00312E4D">
      <w:pPr>
        <w:pStyle w:val="Prrafodelista"/>
        <w:numPr>
          <w:ilvl w:val="0"/>
          <w:numId w:val="31"/>
        </w:numPr>
        <w:tabs>
          <w:tab w:val="left" w:pos="426"/>
        </w:tabs>
        <w:overflowPunct/>
        <w:autoSpaceDE/>
        <w:autoSpaceDN/>
        <w:adjustRightInd/>
        <w:ind w:left="284" w:hanging="286"/>
        <w:contextualSpacing/>
        <w:jc w:val="both"/>
        <w:textAlignment w:val="auto"/>
        <w:rPr>
          <w:rFonts w:ascii="Verdana" w:hAnsi="Verdana"/>
          <w:sz w:val="18"/>
          <w:szCs w:val="18"/>
        </w:rPr>
      </w:pPr>
      <w:r w:rsidRPr="00312E4D">
        <w:rPr>
          <w:rFonts w:ascii="Verdana" w:hAnsi="Verdana"/>
          <w:sz w:val="18"/>
          <w:szCs w:val="18"/>
        </w:rPr>
        <w:t>Acatar y cumplir las instrucciones que el Supervisor le imparta en relación con el objeto contractual.</w:t>
      </w:r>
    </w:p>
    <w:p w14:paraId="32176D99" w14:textId="77777777" w:rsidR="00312E4D" w:rsidRPr="00312E4D" w:rsidRDefault="00312E4D" w:rsidP="00312E4D">
      <w:pPr>
        <w:pStyle w:val="Prrafodelista"/>
        <w:numPr>
          <w:ilvl w:val="0"/>
          <w:numId w:val="31"/>
        </w:numPr>
        <w:tabs>
          <w:tab w:val="left" w:pos="426"/>
        </w:tabs>
        <w:overflowPunct/>
        <w:autoSpaceDE/>
        <w:autoSpaceDN/>
        <w:adjustRightInd/>
        <w:ind w:left="284" w:hanging="286"/>
        <w:contextualSpacing/>
        <w:jc w:val="both"/>
        <w:textAlignment w:val="auto"/>
        <w:rPr>
          <w:rFonts w:ascii="Verdana" w:hAnsi="Verdana"/>
          <w:sz w:val="18"/>
          <w:szCs w:val="18"/>
        </w:rPr>
      </w:pPr>
      <w:r w:rsidRPr="00312E4D">
        <w:rPr>
          <w:rFonts w:ascii="Verdana" w:hAnsi="Verdana"/>
          <w:sz w:val="18"/>
          <w:szCs w:val="18"/>
        </w:rPr>
        <w:t>Presentar ante la entidad la correspondiente facturación de conformidad con las normas vigentes, adjuntando soporte de paz y salvo en el pago de aportes al sistema de seguridad social y parafiscales correspondientes al último periodo de pago.</w:t>
      </w:r>
    </w:p>
    <w:p w14:paraId="47D4503D" w14:textId="77777777" w:rsidR="00312E4D" w:rsidRPr="00312E4D" w:rsidRDefault="00312E4D" w:rsidP="00312E4D">
      <w:pPr>
        <w:pStyle w:val="Prrafodelista"/>
        <w:numPr>
          <w:ilvl w:val="0"/>
          <w:numId w:val="31"/>
        </w:numPr>
        <w:tabs>
          <w:tab w:val="left" w:pos="426"/>
        </w:tabs>
        <w:overflowPunct/>
        <w:autoSpaceDE/>
        <w:autoSpaceDN/>
        <w:adjustRightInd/>
        <w:ind w:left="284" w:hanging="286"/>
        <w:contextualSpacing/>
        <w:jc w:val="both"/>
        <w:textAlignment w:val="auto"/>
        <w:rPr>
          <w:rFonts w:ascii="Verdana" w:hAnsi="Verdana"/>
          <w:sz w:val="18"/>
          <w:szCs w:val="18"/>
        </w:rPr>
      </w:pPr>
      <w:r w:rsidRPr="00312E4D">
        <w:rPr>
          <w:rFonts w:ascii="Verdana" w:hAnsi="Verdana"/>
          <w:sz w:val="18"/>
          <w:szCs w:val="18"/>
          <w:lang w:eastAsia="x-none"/>
        </w:rPr>
        <w:t xml:space="preserve">Cargar en la plataforma transaccional de contratación SECOP II cada una de las facturas, cuentas de cobro, y demás soportes que den cuenta de la ejecución y el cumplimiento de las obligaciones a cargo del contratista, de conformidad con los requerimientos del supervisor designado y luego de que dichas facturas sean radicadas ante la entidad estatal. El cargue de dichas evidencias deberá realizarse en el acápite del formulario del contrato denominado como “Ejecución contractual”. </w:t>
      </w:r>
    </w:p>
    <w:p w14:paraId="3716FCD7" w14:textId="77777777" w:rsidR="00312E4D" w:rsidRPr="00312E4D" w:rsidRDefault="00312E4D" w:rsidP="00312E4D">
      <w:pPr>
        <w:pStyle w:val="Prrafodelista"/>
        <w:numPr>
          <w:ilvl w:val="0"/>
          <w:numId w:val="31"/>
        </w:numPr>
        <w:overflowPunct/>
        <w:autoSpaceDE/>
        <w:autoSpaceDN/>
        <w:adjustRightInd/>
        <w:contextualSpacing/>
        <w:jc w:val="both"/>
        <w:textAlignment w:val="auto"/>
        <w:rPr>
          <w:rFonts w:ascii="Verdana" w:hAnsi="Verdana"/>
          <w:sz w:val="18"/>
          <w:szCs w:val="18"/>
        </w:rPr>
      </w:pPr>
      <w:r w:rsidRPr="00312E4D">
        <w:rPr>
          <w:rFonts w:ascii="Verdana" w:hAnsi="Verdana"/>
          <w:sz w:val="18"/>
          <w:szCs w:val="18"/>
        </w:rPr>
        <w:lastRenderedPageBreak/>
        <w:t>Las demás obligaciones que se deriven de la naturaleza del contrato.</w:t>
      </w:r>
    </w:p>
    <w:p w14:paraId="18137810" w14:textId="77777777" w:rsidR="009A508F" w:rsidRPr="00312E4D" w:rsidRDefault="009A508F" w:rsidP="00252B48">
      <w:pPr>
        <w:autoSpaceDE w:val="0"/>
        <w:autoSpaceDN w:val="0"/>
        <w:adjustRightInd w:val="0"/>
        <w:spacing w:after="0" w:line="240" w:lineRule="auto"/>
        <w:jc w:val="both"/>
        <w:rPr>
          <w:rFonts w:ascii="Verdana" w:hAnsi="Verdana" w:cs="Arial"/>
          <w:color w:val="000000"/>
          <w:sz w:val="21"/>
          <w:szCs w:val="21"/>
          <w:lang w:val="es-ES_tradnl"/>
        </w:rPr>
      </w:pPr>
    </w:p>
    <w:p w14:paraId="3DF1B75C" w14:textId="77777777" w:rsidR="00252B48" w:rsidRPr="00312E4D" w:rsidRDefault="00252B48" w:rsidP="00252B48">
      <w:pPr>
        <w:autoSpaceDE w:val="0"/>
        <w:autoSpaceDN w:val="0"/>
        <w:adjustRightInd w:val="0"/>
        <w:spacing w:after="0" w:line="240" w:lineRule="auto"/>
        <w:jc w:val="both"/>
        <w:rPr>
          <w:rFonts w:ascii="Verdana" w:hAnsi="Verdana" w:cs="Arial"/>
          <w:color w:val="000000"/>
          <w:sz w:val="21"/>
          <w:szCs w:val="21"/>
        </w:rPr>
      </w:pPr>
      <w:r w:rsidRPr="00312E4D">
        <w:rPr>
          <w:rFonts w:ascii="Verdana" w:hAnsi="Verdana" w:cs="Arial"/>
          <w:color w:val="000000"/>
          <w:sz w:val="21"/>
          <w:szCs w:val="21"/>
        </w:rPr>
        <w:t xml:space="preserve">Bajo la gravedad del juramento y de conformidad con lo exigido en el presente proceso, me permito certificar que: </w:t>
      </w:r>
    </w:p>
    <w:p w14:paraId="7D140B13" w14:textId="77777777" w:rsidR="00252B48" w:rsidRPr="00312E4D" w:rsidRDefault="00252B48" w:rsidP="00252B48">
      <w:pPr>
        <w:autoSpaceDE w:val="0"/>
        <w:autoSpaceDN w:val="0"/>
        <w:adjustRightInd w:val="0"/>
        <w:spacing w:after="0" w:line="240" w:lineRule="auto"/>
        <w:rPr>
          <w:rFonts w:ascii="Verdana" w:hAnsi="Verdana" w:cs="Arial"/>
          <w:color w:val="000000"/>
          <w:sz w:val="21"/>
          <w:szCs w:val="21"/>
        </w:rPr>
      </w:pPr>
    </w:p>
    <w:p w14:paraId="04F9E320" w14:textId="77777777" w:rsidR="00252B48" w:rsidRPr="00312E4D" w:rsidRDefault="00252B48" w:rsidP="00252B48">
      <w:pPr>
        <w:autoSpaceDE w:val="0"/>
        <w:autoSpaceDN w:val="0"/>
        <w:adjustRightInd w:val="0"/>
        <w:spacing w:after="0" w:line="240" w:lineRule="auto"/>
        <w:jc w:val="both"/>
        <w:rPr>
          <w:rFonts w:ascii="Verdana" w:hAnsi="Verdana" w:cs="Arial"/>
          <w:color w:val="000000"/>
          <w:sz w:val="21"/>
          <w:szCs w:val="21"/>
        </w:rPr>
      </w:pPr>
      <w:r w:rsidRPr="00312E4D">
        <w:rPr>
          <w:rFonts w:ascii="Verdana" w:hAnsi="Verdana" w:cs="Arial"/>
          <w:color w:val="000000"/>
          <w:sz w:val="21"/>
          <w:szCs w:val="21"/>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312E4D" w:rsidRDefault="00252B48" w:rsidP="00252B48">
      <w:pPr>
        <w:autoSpaceDE w:val="0"/>
        <w:autoSpaceDN w:val="0"/>
        <w:adjustRightInd w:val="0"/>
        <w:spacing w:after="0" w:line="240" w:lineRule="auto"/>
        <w:rPr>
          <w:rFonts w:ascii="Verdana" w:hAnsi="Verdana" w:cs="Arial"/>
          <w:color w:val="000000"/>
          <w:sz w:val="21"/>
          <w:szCs w:val="21"/>
        </w:rPr>
      </w:pPr>
    </w:p>
    <w:p w14:paraId="4824B6BE" w14:textId="77777777" w:rsidR="00252B48" w:rsidRPr="00312E4D" w:rsidRDefault="00252B48" w:rsidP="00252B48">
      <w:pPr>
        <w:autoSpaceDE w:val="0"/>
        <w:autoSpaceDN w:val="0"/>
        <w:adjustRightInd w:val="0"/>
        <w:spacing w:after="0" w:line="240" w:lineRule="auto"/>
        <w:rPr>
          <w:rFonts w:ascii="Verdana" w:hAnsi="Verdana" w:cs="Arial"/>
          <w:color w:val="000000"/>
          <w:sz w:val="21"/>
          <w:szCs w:val="21"/>
        </w:rPr>
      </w:pPr>
      <w:r w:rsidRPr="00312E4D">
        <w:rPr>
          <w:rFonts w:ascii="Verdana" w:hAnsi="Verdana" w:cs="Arial"/>
          <w:color w:val="000000"/>
          <w:sz w:val="21"/>
          <w:szCs w:val="21"/>
        </w:rPr>
        <w:t xml:space="preserve">Atentamente: </w:t>
      </w:r>
    </w:p>
    <w:p w14:paraId="43836DB7" w14:textId="77777777" w:rsidR="00252B48" w:rsidRPr="00312E4D" w:rsidRDefault="00252B48" w:rsidP="00252B48">
      <w:pPr>
        <w:autoSpaceDE w:val="0"/>
        <w:autoSpaceDN w:val="0"/>
        <w:adjustRightInd w:val="0"/>
        <w:spacing w:after="0" w:line="240" w:lineRule="auto"/>
        <w:rPr>
          <w:rFonts w:ascii="Verdana" w:hAnsi="Verdana" w:cs="Arial"/>
          <w:color w:val="000000"/>
          <w:sz w:val="21"/>
          <w:szCs w:val="21"/>
        </w:rPr>
      </w:pPr>
    </w:p>
    <w:p w14:paraId="2414F0DB" w14:textId="77777777" w:rsidR="001B6E37" w:rsidRPr="00312E4D" w:rsidRDefault="001B6E37" w:rsidP="00252B48">
      <w:pPr>
        <w:autoSpaceDE w:val="0"/>
        <w:autoSpaceDN w:val="0"/>
        <w:adjustRightInd w:val="0"/>
        <w:spacing w:after="0" w:line="240" w:lineRule="auto"/>
        <w:rPr>
          <w:rFonts w:ascii="Verdana" w:hAnsi="Verdana" w:cs="Arial"/>
          <w:color w:val="000000"/>
          <w:sz w:val="21"/>
          <w:szCs w:val="21"/>
        </w:rPr>
      </w:pPr>
    </w:p>
    <w:p w14:paraId="5268C033" w14:textId="77777777" w:rsidR="00252B48" w:rsidRPr="00312E4D" w:rsidRDefault="00252B48" w:rsidP="00252B48">
      <w:pPr>
        <w:autoSpaceDE w:val="0"/>
        <w:autoSpaceDN w:val="0"/>
        <w:adjustRightInd w:val="0"/>
        <w:spacing w:after="0" w:line="240" w:lineRule="auto"/>
        <w:rPr>
          <w:rFonts w:ascii="Verdana" w:hAnsi="Verdana" w:cs="Arial"/>
          <w:color w:val="000000"/>
          <w:sz w:val="21"/>
          <w:szCs w:val="21"/>
        </w:rPr>
      </w:pPr>
      <w:r w:rsidRPr="00312E4D">
        <w:rPr>
          <w:rFonts w:ascii="Verdana" w:hAnsi="Verdana" w:cs="Arial"/>
          <w:color w:val="000000"/>
          <w:sz w:val="21"/>
          <w:szCs w:val="21"/>
        </w:rPr>
        <w:t xml:space="preserve">Razón Social……………………………………………………………………… Nombre…………………………………………………………………………..… </w:t>
      </w:r>
    </w:p>
    <w:p w14:paraId="17A238AD" w14:textId="77777777" w:rsidR="00252B48" w:rsidRPr="00312E4D" w:rsidRDefault="00252B48" w:rsidP="00252B48">
      <w:pPr>
        <w:autoSpaceDE w:val="0"/>
        <w:autoSpaceDN w:val="0"/>
        <w:adjustRightInd w:val="0"/>
        <w:spacing w:after="0" w:line="240" w:lineRule="auto"/>
        <w:rPr>
          <w:rFonts w:ascii="Verdana" w:hAnsi="Verdana" w:cs="Arial"/>
          <w:color w:val="000000"/>
          <w:sz w:val="21"/>
          <w:szCs w:val="21"/>
        </w:rPr>
      </w:pPr>
      <w:r w:rsidRPr="00312E4D">
        <w:rPr>
          <w:rFonts w:ascii="Verdana" w:hAnsi="Verdana" w:cs="Arial"/>
          <w:color w:val="000000"/>
          <w:sz w:val="21"/>
          <w:szCs w:val="21"/>
        </w:rPr>
        <w:t xml:space="preserve">Dirección………………………………………………………………………..… </w:t>
      </w:r>
    </w:p>
    <w:p w14:paraId="4564F7A6" w14:textId="77777777" w:rsidR="00252B48" w:rsidRPr="00312E4D" w:rsidRDefault="00252B48" w:rsidP="00252B48">
      <w:pPr>
        <w:autoSpaceDE w:val="0"/>
        <w:autoSpaceDN w:val="0"/>
        <w:adjustRightInd w:val="0"/>
        <w:spacing w:after="0" w:line="240" w:lineRule="auto"/>
        <w:rPr>
          <w:rFonts w:ascii="Verdana" w:hAnsi="Verdana" w:cs="Arial"/>
          <w:color w:val="000000"/>
          <w:sz w:val="21"/>
          <w:szCs w:val="21"/>
        </w:rPr>
      </w:pPr>
      <w:r w:rsidRPr="00312E4D">
        <w:rPr>
          <w:rFonts w:ascii="Verdana" w:hAnsi="Verdana" w:cs="Arial"/>
          <w:color w:val="000000"/>
          <w:sz w:val="21"/>
          <w:szCs w:val="21"/>
        </w:rPr>
        <w:t xml:space="preserve">E-mail…………………………………………………………………………… </w:t>
      </w:r>
    </w:p>
    <w:p w14:paraId="4D7D7AFD" w14:textId="77777777" w:rsidR="00252B48" w:rsidRPr="00312E4D" w:rsidRDefault="00252B48" w:rsidP="00252B48">
      <w:pPr>
        <w:autoSpaceDE w:val="0"/>
        <w:autoSpaceDN w:val="0"/>
        <w:adjustRightInd w:val="0"/>
        <w:spacing w:after="0" w:line="240" w:lineRule="auto"/>
        <w:rPr>
          <w:rFonts w:ascii="Verdana" w:hAnsi="Verdana" w:cs="Arial"/>
          <w:color w:val="000000"/>
          <w:sz w:val="21"/>
          <w:szCs w:val="21"/>
        </w:rPr>
      </w:pPr>
      <w:r w:rsidRPr="00312E4D">
        <w:rPr>
          <w:rFonts w:ascii="Verdana" w:hAnsi="Verdana" w:cs="Arial"/>
          <w:color w:val="000000"/>
          <w:sz w:val="21"/>
          <w:szCs w:val="21"/>
        </w:rPr>
        <w:t xml:space="preserve">FAX……………………………………………………………………………… </w:t>
      </w:r>
    </w:p>
    <w:p w14:paraId="61E41406" w14:textId="77777777" w:rsidR="00252B48" w:rsidRPr="00312E4D" w:rsidRDefault="00252B48" w:rsidP="00252B48">
      <w:pPr>
        <w:rPr>
          <w:rFonts w:ascii="Verdana" w:hAnsi="Verdana"/>
          <w:b/>
          <w:sz w:val="21"/>
          <w:szCs w:val="21"/>
        </w:rPr>
      </w:pPr>
      <w:r w:rsidRPr="00312E4D">
        <w:rPr>
          <w:rFonts w:ascii="Verdana" w:hAnsi="Verdana" w:cs="Arial"/>
          <w:color w:val="000000"/>
          <w:sz w:val="21"/>
          <w:szCs w:val="21"/>
        </w:rPr>
        <w:t>FIRMA:</w:t>
      </w:r>
    </w:p>
    <w:sectPr w:rsidR="00252B48" w:rsidRPr="00312E4D" w:rsidSect="0070133B">
      <w:headerReference w:type="default" r:id="rId8"/>
      <w:footerReference w:type="default" r:id="rId9"/>
      <w:pgSz w:w="12240" w:h="15840"/>
      <w:pgMar w:top="221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8C06A" w14:textId="77777777" w:rsidR="00F87509" w:rsidRDefault="00F87509" w:rsidP="00754919">
      <w:pPr>
        <w:spacing w:after="0" w:line="240" w:lineRule="auto"/>
      </w:pPr>
      <w:r>
        <w:separator/>
      </w:r>
    </w:p>
  </w:endnote>
  <w:endnote w:type="continuationSeparator" w:id="0">
    <w:p w14:paraId="7F403B3E" w14:textId="77777777" w:rsidR="00F87509" w:rsidRDefault="00F87509"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ヒラギノ角ゴ Pro W3">
    <w:altName w:val="Times New Roman"/>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1AFF0" w14:textId="1D4BB64C" w:rsidR="00754919" w:rsidRPr="00750B9F" w:rsidRDefault="00D519FE" w:rsidP="00D519FE">
    <w:pPr>
      <w:pStyle w:val="Piedepgina"/>
      <w:jc w:val="right"/>
      <w:rPr>
        <w:rFonts w:ascii="Arial" w:hAnsi="Arial" w:cs="Arial"/>
        <w:sz w:val="18"/>
        <w:szCs w:val="18"/>
      </w:rPr>
    </w:pPr>
    <w:r w:rsidRPr="000B171E">
      <w:rPr>
        <w:noProof/>
        <w:kern w:val="2"/>
        <w:lang w:val="es-CO"/>
      </w:rPr>
      <mc:AlternateContent>
        <mc:Choice Requires="wps">
          <w:drawing>
            <wp:anchor distT="0" distB="0" distL="114300" distR="114300" simplePos="0" relativeHeight="251659264" behindDoc="0" locked="0" layoutInCell="1" allowOverlap="1" wp14:anchorId="7C9D4AD0" wp14:editId="7B69356B">
              <wp:simplePos x="0" y="0"/>
              <wp:positionH relativeFrom="margin">
                <wp:align>left</wp:align>
              </wp:positionH>
              <wp:positionV relativeFrom="paragraph">
                <wp:posOffset>-161925</wp:posOffset>
              </wp:positionV>
              <wp:extent cx="6010275" cy="1139825"/>
              <wp:effectExtent l="0" t="0" r="0" b="3175"/>
              <wp:wrapNone/>
              <wp:docPr id="1223101586" name="Cuadro de texto 1223101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0275" cy="1139825"/>
                      </a:xfrm>
                      <a:prstGeom prst="rect">
                        <a:avLst/>
                      </a:prstGeom>
                      <a:noFill/>
                      <a:ln w="6350">
                        <a:noFill/>
                      </a:ln>
                    </wps:spPr>
                    <wps:txbx>
                      <w:txbxContent>
                        <w:p w14:paraId="0108FF3B" w14:textId="77777777" w:rsidR="00D519FE" w:rsidRDefault="00D519FE" w:rsidP="00D519FE">
                          <w:pPr>
                            <w:spacing w:after="0" w:line="276" w:lineRule="auto"/>
                            <w:jc w:val="both"/>
                            <w:rPr>
                              <w:rFonts w:ascii="Verdana" w:hAnsi="Verdana"/>
                              <w:b/>
                              <w:bCs/>
                              <w:sz w:val="18"/>
                              <w:szCs w:val="18"/>
                            </w:rPr>
                          </w:pPr>
                          <w:r>
                            <w:rPr>
                              <w:rFonts w:ascii="Verdana" w:hAnsi="Verdana"/>
                              <w:b/>
                              <w:bCs/>
                              <w:sz w:val="18"/>
                              <w:szCs w:val="18"/>
                            </w:rPr>
                            <w:t>_______________________________________________________________________</w:t>
                          </w:r>
                        </w:p>
                        <w:p w14:paraId="513423A5" w14:textId="77777777" w:rsidR="00D519FE" w:rsidRPr="005B34BF" w:rsidRDefault="00D519FE" w:rsidP="00D519FE">
                          <w:pPr>
                            <w:spacing w:after="0" w:line="276" w:lineRule="auto"/>
                            <w:jc w:val="both"/>
                            <w:rPr>
                              <w:rFonts w:ascii="Verdana" w:hAnsi="Verdana"/>
                              <w:b/>
                              <w:bCs/>
                              <w:sz w:val="18"/>
                              <w:szCs w:val="18"/>
                            </w:rPr>
                          </w:pPr>
                          <w:r w:rsidRPr="005B34BF">
                            <w:rPr>
                              <w:rFonts w:ascii="Verdana" w:hAnsi="Verdana"/>
                              <w:b/>
                              <w:bCs/>
                              <w:sz w:val="18"/>
                              <w:szCs w:val="18"/>
                            </w:rPr>
                            <w:t>Parques Nacionales Naturales de Colombia</w:t>
                          </w:r>
                        </w:p>
                        <w:p w14:paraId="58484709"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Dirección Territorial Orinoquía</w:t>
                          </w:r>
                        </w:p>
                        <w:p w14:paraId="67D9FE42"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Dirección: Carrera 39 No. 26C - 47, Villavicencio - Meta, Colombia</w:t>
                          </w:r>
                        </w:p>
                        <w:p w14:paraId="30FC0996"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Conmutador: (+57) 601 353 2400</w:t>
                          </w:r>
                        </w:p>
                        <w:p w14:paraId="500890A4" w14:textId="77777777" w:rsidR="00D519FE" w:rsidRPr="005B34BF" w:rsidRDefault="00D519FE" w:rsidP="00D519FE">
                          <w:pPr>
                            <w:spacing w:after="0" w:line="276" w:lineRule="auto"/>
                            <w:jc w:val="both"/>
                            <w:rPr>
                              <w:rFonts w:ascii="Verdana" w:hAnsi="Verdana"/>
                              <w:sz w:val="18"/>
                              <w:szCs w:val="18"/>
                            </w:rPr>
                          </w:pPr>
                          <w:bookmarkStart w:id="1" w:name="_Hlk136242354"/>
                          <w:bookmarkStart w:id="2" w:name="_Hlk136242355"/>
                          <w:r w:rsidRPr="005B34BF">
                            <w:rPr>
                              <w:rFonts w:ascii="Verdana" w:hAnsi="Verdana"/>
                              <w:sz w:val="18"/>
                              <w:szCs w:val="18"/>
                            </w:rPr>
                            <w:t>Línea Gratuita: (+57) 01 8000 129722</w:t>
                          </w:r>
                          <w:bookmarkEnd w:id="1"/>
                          <w:bookmarkEnd w:id="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9D4AD0" id="_x0000_t202" coordsize="21600,21600" o:spt="202" path="m,l,21600r21600,l21600,xe">
              <v:stroke joinstyle="miter"/>
              <v:path gradientshapeok="t" o:connecttype="rect"/>
            </v:shapetype>
            <v:shape id="Cuadro de texto 1223101586" o:spid="_x0000_s1026" type="#_x0000_t202" style="position:absolute;left:0;text-align:left;margin-left:0;margin-top:-12.75pt;width:473.25pt;height:89.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" filled="f" stroked="f" strokeweight=".5pt">
              <v:textbox>
                <w:txbxContent>
                  <w:p w14:paraId="0108FF3B" w14:textId="77777777" w:rsidR="00D519FE" w:rsidRDefault="00D519FE" w:rsidP="00D519FE">
                    <w:pPr>
                      <w:spacing w:after="0" w:line="276" w:lineRule="auto"/>
                      <w:jc w:val="both"/>
                      <w:rPr>
                        <w:rFonts w:ascii="Verdana" w:hAnsi="Verdana"/>
                        <w:b/>
                        <w:bCs/>
                        <w:sz w:val="18"/>
                        <w:szCs w:val="18"/>
                      </w:rPr>
                    </w:pPr>
                    <w:r>
                      <w:rPr>
                        <w:rFonts w:ascii="Verdana" w:hAnsi="Verdana"/>
                        <w:b/>
                        <w:bCs/>
                        <w:sz w:val="18"/>
                        <w:szCs w:val="18"/>
                      </w:rPr>
                      <w:t>_______________________________________________________________________</w:t>
                    </w:r>
                  </w:p>
                  <w:p w14:paraId="513423A5" w14:textId="77777777" w:rsidR="00D519FE" w:rsidRPr="005B34BF" w:rsidRDefault="00D519FE" w:rsidP="00D519FE">
                    <w:pPr>
                      <w:spacing w:after="0" w:line="276" w:lineRule="auto"/>
                      <w:jc w:val="both"/>
                      <w:rPr>
                        <w:rFonts w:ascii="Verdana" w:hAnsi="Verdana"/>
                        <w:b/>
                        <w:bCs/>
                        <w:sz w:val="18"/>
                        <w:szCs w:val="18"/>
                      </w:rPr>
                    </w:pPr>
                    <w:r w:rsidRPr="005B34BF">
                      <w:rPr>
                        <w:rFonts w:ascii="Verdana" w:hAnsi="Verdana"/>
                        <w:b/>
                        <w:bCs/>
                        <w:sz w:val="18"/>
                        <w:szCs w:val="18"/>
                      </w:rPr>
                      <w:t>Parques Nacionales Naturales de Colombia</w:t>
                    </w:r>
                  </w:p>
                  <w:p w14:paraId="58484709"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Dirección Territorial Orinoquía</w:t>
                    </w:r>
                  </w:p>
                  <w:p w14:paraId="67D9FE42"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Dirección: Carrera 39 No. 26C - 47, Villavicencio - Meta, Colombia</w:t>
                    </w:r>
                  </w:p>
                  <w:p w14:paraId="30FC0996"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Conmutador: (+57) 601 353 2400</w:t>
                    </w:r>
                  </w:p>
                  <w:p w14:paraId="500890A4" w14:textId="77777777" w:rsidR="00D519FE" w:rsidRPr="005B34BF" w:rsidRDefault="00D519FE" w:rsidP="00D519FE">
                    <w:pPr>
                      <w:spacing w:after="0" w:line="276" w:lineRule="auto"/>
                      <w:jc w:val="both"/>
                      <w:rPr>
                        <w:rFonts w:ascii="Verdana" w:hAnsi="Verdana"/>
                        <w:sz w:val="18"/>
                        <w:szCs w:val="18"/>
                      </w:rPr>
                    </w:pPr>
                    <w:bookmarkStart w:id="3" w:name="_Hlk136242354"/>
                    <w:bookmarkStart w:id="4" w:name="_Hlk136242355"/>
                    <w:r w:rsidRPr="005B34BF">
                      <w:rPr>
                        <w:rFonts w:ascii="Verdana" w:hAnsi="Verdana"/>
                        <w:sz w:val="18"/>
                        <w:szCs w:val="18"/>
                      </w:rPr>
                      <w:t>Línea Gratuita: (+57) 01 8000 129722</w:t>
                    </w:r>
                    <w:bookmarkEnd w:id="3"/>
                    <w:bookmarkEnd w:id="4"/>
                  </w:p>
                </w:txbxContent>
              </v:textbox>
              <w10:wrap anchorx="margin"/>
            </v:shape>
          </w:pict>
        </mc:Fallback>
      </mc:AlternateContent>
    </w:r>
    <w:r w:rsidR="00754919">
      <w:tab/>
    </w:r>
  </w:p>
  <w:p w14:paraId="55C2F1F8" w14:textId="77777777" w:rsidR="00754919" w:rsidRDefault="00754919" w:rsidP="00754919">
    <w:pPr>
      <w:pStyle w:val="Piedepgina"/>
    </w:pPr>
  </w:p>
  <w:p w14:paraId="716635DE" w14:textId="705B3A41" w:rsidR="00754919" w:rsidRDefault="00754919" w:rsidP="00754919">
    <w:pPr>
      <w:pStyle w:val="Piedepgina"/>
      <w:tabs>
        <w:tab w:val="clear" w:pos="4419"/>
        <w:tab w:val="clear" w:pos="8838"/>
        <w:tab w:val="left" w:pos="811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B00FC" w14:textId="77777777" w:rsidR="00F87509" w:rsidRDefault="00F87509" w:rsidP="00754919">
      <w:pPr>
        <w:spacing w:after="0" w:line="240" w:lineRule="auto"/>
      </w:pPr>
      <w:r>
        <w:separator/>
      </w:r>
    </w:p>
  </w:footnote>
  <w:footnote w:type="continuationSeparator" w:id="0">
    <w:p w14:paraId="648348F3" w14:textId="77777777" w:rsidR="00F87509" w:rsidRDefault="00F87509"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9B709" w14:textId="35B07A0D" w:rsidR="00754919" w:rsidRDefault="0070133B">
    <w:pPr>
      <w:pStyle w:val="Encabezado"/>
    </w:pPr>
    <w:r>
      <w:rPr>
        <w:noProof/>
        <w:lang w:eastAsia="es-CO"/>
      </w:rPr>
      <w:drawing>
        <wp:anchor distT="0" distB="0" distL="114300" distR="114300" simplePos="0" relativeHeight="251661312" behindDoc="1" locked="0" layoutInCell="1" allowOverlap="1" wp14:anchorId="4E47253B" wp14:editId="0028E293">
          <wp:simplePos x="0" y="0"/>
          <wp:positionH relativeFrom="page">
            <wp:posOffset>-77821</wp:posOffset>
          </wp:positionH>
          <wp:positionV relativeFrom="paragraph">
            <wp:posOffset>-449580</wp:posOffset>
          </wp:positionV>
          <wp:extent cx="7765933" cy="1468877"/>
          <wp:effectExtent l="0" t="0" r="0" b="0"/>
          <wp:wrapNone/>
          <wp:docPr id="2146744456" name="Imagen 2146744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rotWithShape="1">
                  <a:blip r:embed="rId1">
                    <a:extLst>
                      <a:ext uri="{28A0092B-C50C-407E-A947-70E740481C1C}">
                        <a14:useLocalDpi xmlns:a14="http://schemas.microsoft.com/office/drawing/2010/main" val="0"/>
                      </a:ext>
                    </a:extLst>
                  </a:blip>
                  <a:srcRect b="85385"/>
                  <a:stretch/>
                </pic:blipFill>
                <pic:spPr bwMode="auto">
                  <a:xfrm>
                    <a:off x="0" y="0"/>
                    <a:ext cx="7766690" cy="1469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37FC"/>
    <w:multiLevelType w:val="hybridMultilevel"/>
    <w:tmpl w:val="50B24DCA"/>
    <w:lvl w:ilvl="0" w:tplc="DBDAFCA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0095684"/>
    <w:multiLevelType w:val="multilevel"/>
    <w:tmpl w:val="9000C3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1F3535"/>
    <w:multiLevelType w:val="multilevel"/>
    <w:tmpl w:val="C9904E7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E10CB7"/>
    <w:multiLevelType w:val="hybridMultilevel"/>
    <w:tmpl w:val="9CE44288"/>
    <w:lvl w:ilvl="0" w:tplc="F004847A">
      <w:start w:val="3"/>
      <w:numFmt w:val="bullet"/>
      <w:lvlText w:val="-"/>
      <w:lvlJc w:val="left"/>
      <w:pPr>
        <w:ind w:left="720" w:hanging="360"/>
      </w:pPr>
      <w:rPr>
        <w:rFonts w:ascii="Arial Narrow" w:eastAsia="Times New Roman" w:hAnsi="Arial Narrow" w:cs="Times New Roman" w:hint="default"/>
        <w:b w:val="0"/>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AA73EE1"/>
    <w:multiLevelType w:val="hybridMultilevel"/>
    <w:tmpl w:val="DC007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8973DC"/>
    <w:multiLevelType w:val="multilevel"/>
    <w:tmpl w:val="539A8D6C"/>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0D259DE"/>
    <w:multiLevelType w:val="multilevel"/>
    <w:tmpl w:val="A2D2E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F6019"/>
    <w:multiLevelType w:val="hybridMultilevel"/>
    <w:tmpl w:val="F9FCF254"/>
    <w:lvl w:ilvl="0" w:tplc="30D241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ECB5833"/>
    <w:multiLevelType w:val="multilevel"/>
    <w:tmpl w:val="EAA43D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EC54C0"/>
    <w:multiLevelType w:val="multilevel"/>
    <w:tmpl w:val="3962BC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FF316B"/>
    <w:multiLevelType w:val="hybridMultilevel"/>
    <w:tmpl w:val="8938AB24"/>
    <w:lvl w:ilvl="0" w:tplc="B382086C">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67D230E"/>
    <w:multiLevelType w:val="hybridMultilevel"/>
    <w:tmpl w:val="26A29846"/>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3" w15:restartNumberingAfterBreak="0">
    <w:nsid w:val="39250160"/>
    <w:multiLevelType w:val="multilevel"/>
    <w:tmpl w:val="BC4C50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226B79"/>
    <w:multiLevelType w:val="hybridMultilevel"/>
    <w:tmpl w:val="56E2B21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B0737EF"/>
    <w:multiLevelType w:val="hybridMultilevel"/>
    <w:tmpl w:val="F68E7144"/>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023418C"/>
    <w:multiLevelType w:val="multilevel"/>
    <w:tmpl w:val="BF689D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E00B85"/>
    <w:multiLevelType w:val="hybridMultilevel"/>
    <w:tmpl w:val="368874C4"/>
    <w:lvl w:ilvl="0" w:tplc="240A000F">
      <w:start w:val="1"/>
      <w:numFmt w:val="decimal"/>
      <w:lvlText w:val="%1."/>
      <w:lvlJc w:val="left"/>
      <w:pPr>
        <w:ind w:left="405" w:hanging="360"/>
      </w:pPr>
    </w:lvl>
    <w:lvl w:ilvl="1" w:tplc="0C0A0019">
      <w:start w:val="1"/>
      <w:numFmt w:val="lowerLetter"/>
      <w:lvlText w:val="%2."/>
      <w:lvlJc w:val="left"/>
      <w:pPr>
        <w:ind w:left="1125" w:hanging="360"/>
      </w:pPr>
    </w:lvl>
    <w:lvl w:ilvl="2" w:tplc="0C0A001B">
      <w:start w:val="1"/>
      <w:numFmt w:val="lowerRoman"/>
      <w:lvlText w:val="%3."/>
      <w:lvlJc w:val="right"/>
      <w:pPr>
        <w:ind w:left="1845" w:hanging="180"/>
      </w:pPr>
    </w:lvl>
    <w:lvl w:ilvl="3" w:tplc="0C0A000F">
      <w:start w:val="1"/>
      <w:numFmt w:val="decimal"/>
      <w:lvlText w:val="%4."/>
      <w:lvlJc w:val="left"/>
      <w:pPr>
        <w:ind w:left="2565" w:hanging="360"/>
      </w:pPr>
    </w:lvl>
    <w:lvl w:ilvl="4" w:tplc="0C0A0019">
      <w:start w:val="1"/>
      <w:numFmt w:val="lowerLetter"/>
      <w:lvlText w:val="%5."/>
      <w:lvlJc w:val="left"/>
      <w:pPr>
        <w:ind w:left="3285" w:hanging="360"/>
      </w:pPr>
    </w:lvl>
    <w:lvl w:ilvl="5" w:tplc="0C0A001B">
      <w:start w:val="1"/>
      <w:numFmt w:val="lowerRoman"/>
      <w:lvlText w:val="%6."/>
      <w:lvlJc w:val="right"/>
      <w:pPr>
        <w:ind w:left="4005" w:hanging="180"/>
      </w:pPr>
    </w:lvl>
    <w:lvl w:ilvl="6" w:tplc="0C0A000F">
      <w:start w:val="1"/>
      <w:numFmt w:val="decimal"/>
      <w:lvlText w:val="%7."/>
      <w:lvlJc w:val="left"/>
      <w:pPr>
        <w:ind w:left="4725" w:hanging="360"/>
      </w:pPr>
    </w:lvl>
    <w:lvl w:ilvl="7" w:tplc="0C0A0019">
      <w:start w:val="1"/>
      <w:numFmt w:val="lowerLetter"/>
      <w:lvlText w:val="%8."/>
      <w:lvlJc w:val="left"/>
      <w:pPr>
        <w:ind w:left="5445" w:hanging="360"/>
      </w:pPr>
    </w:lvl>
    <w:lvl w:ilvl="8" w:tplc="0C0A001B">
      <w:start w:val="1"/>
      <w:numFmt w:val="lowerRoman"/>
      <w:lvlText w:val="%9."/>
      <w:lvlJc w:val="right"/>
      <w:pPr>
        <w:ind w:left="6165" w:hanging="180"/>
      </w:pPr>
    </w:lvl>
  </w:abstractNum>
  <w:abstractNum w:abstractNumId="18" w15:restartNumberingAfterBreak="0">
    <w:nsid w:val="531D5383"/>
    <w:multiLevelType w:val="hybridMultilevel"/>
    <w:tmpl w:val="0AEA08B0"/>
    <w:lvl w:ilvl="0" w:tplc="D408B054">
      <w:start w:val="1"/>
      <w:numFmt w:val="decimal"/>
      <w:lvlText w:val="%1."/>
      <w:lvlJc w:val="left"/>
      <w:pPr>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36F09CA"/>
    <w:multiLevelType w:val="hybridMultilevel"/>
    <w:tmpl w:val="AED6D58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57A479A5"/>
    <w:multiLevelType w:val="hybridMultilevel"/>
    <w:tmpl w:val="9C9218E6"/>
    <w:lvl w:ilvl="0" w:tplc="995024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C91ED8"/>
    <w:multiLevelType w:val="multilevel"/>
    <w:tmpl w:val="FBDA67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B04666E"/>
    <w:multiLevelType w:val="hybridMultilevel"/>
    <w:tmpl w:val="AB80F0AE"/>
    <w:lvl w:ilvl="0" w:tplc="080A0017">
      <w:start w:val="1"/>
      <w:numFmt w:val="lowerLetter"/>
      <w:lvlText w:val="%1)"/>
      <w:lvlJc w:val="left"/>
      <w:pPr>
        <w:ind w:left="720" w:hanging="360"/>
      </w:p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C4E6E57"/>
    <w:multiLevelType w:val="hybridMultilevel"/>
    <w:tmpl w:val="5B228688"/>
    <w:lvl w:ilvl="0" w:tplc="F2FC3346">
      <w:start w:val="1"/>
      <w:numFmt w:val="lowerLetter"/>
      <w:lvlText w:val="(%1)"/>
      <w:lvlJc w:val="left"/>
      <w:pPr>
        <w:ind w:left="780" w:hanging="4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10009A5"/>
    <w:multiLevelType w:val="hybridMultilevel"/>
    <w:tmpl w:val="6C903E4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B3C1ACC"/>
    <w:multiLevelType w:val="multilevel"/>
    <w:tmpl w:val="55806A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FA15354"/>
    <w:multiLevelType w:val="multilevel"/>
    <w:tmpl w:val="EC60C8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F42ED5"/>
    <w:multiLevelType w:val="hybridMultilevel"/>
    <w:tmpl w:val="E924C96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758B2B0A"/>
    <w:multiLevelType w:val="hybridMultilevel"/>
    <w:tmpl w:val="BDA03096"/>
    <w:lvl w:ilvl="0" w:tplc="D9D6A772">
      <w:start w:val="1"/>
      <w:numFmt w:val="lowerLetter"/>
      <w:lvlText w:val="%1."/>
      <w:lvlJc w:val="left"/>
      <w:pPr>
        <w:ind w:left="1004" w:hanging="360"/>
      </w:pPr>
      <w:rPr>
        <w:rFonts w:ascii="Arial Narrow" w:eastAsia="Times New Roman" w:hAnsi="Arial Narrow" w:cs="Times New Roman"/>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9"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0" w15:restartNumberingAfterBreak="0">
    <w:nsid w:val="7D185F9A"/>
    <w:multiLevelType w:val="hybridMultilevel"/>
    <w:tmpl w:val="5ED44D82"/>
    <w:lvl w:ilvl="0" w:tplc="D8EEA222">
      <w:start w:val="1"/>
      <w:numFmt w:val="lowerLetter"/>
      <w:lvlText w:val="%1)"/>
      <w:lvlJc w:val="left"/>
      <w:pPr>
        <w:ind w:left="765" w:hanging="405"/>
      </w:pPr>
      <w:rPr>
        <w:rFonts w:ascii="Arial Narrow" w:eastAsia="Times New Roman" w:hAnsi="Arial Narrow" w:cs="Times New Roman"/>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EBF394A"/>
    <w:multiLevelType w:val="hybridMultilevel"/>
    <w:tmpl w:val="AAB08D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0368334">
    <w:abstractNumId w:val="27"/>
  </w:num>
  <w:num w:numId="2" w16cid:durableId="2052798242">
    <w:abstractNumId w:val="19"/>
  </w:num>
  <w:num w:numId="3" w16cid:durableId="1246843876">
    <w:abstractNumId w:val="31"/>
  </w:num>
  <w:num w:numId="4" w16cid:durableId="526676414">
    <w:abstractNumId w:val="1"/>
  </w:num>
  <w:num w:numId="5" w16cid:durableId="326708515">
    <w:abstractNumId w:val="29"/>
  </w:num>
  <w:num w:numId="6" w16cid:durableId="1029262361">
    <w:abstractNumId w:val="6"/>
  </w:num>
  <w:num w:numId="7" w16cid:durableId="1994679808">
    <w:abstractNumId w:val="28"/>
  </w:num>
  <w:num w:numId="8" w16cid:durableId="780758028">
    <w:abstractNumId w:val="8"/>
  </w:num>
  <w:num w:numId="9" w16cid:durableId="1903055399">
    <w:abstractNumId w:val="20"/>
  </w:num>
  <w:num w:numId="10" w16cid:durableId="435179893">
    <w:abstractNumId w:val="24"/>
  </w:num>
  <w:num w:numId="11" w16cid:durableId="747658267">
    <w:abstractNumId w:val="7"/>
  </w:num>
  <w:num w:numId="12" w16cid:durableId="1630941478">
    <w:abstractNumId w:val="26"/>
  </w:num>
  <w:num w:numId="13" w16cid:durableId="2058893656">
    <w:abstractNumId w:val="13"/>
  </w:num>
  <w:num w:numId="14" w16cid:durableId="1432700732">
    <w:abstractNumId w:val="9"/>
  </w:num>
  <w:num w:numId="15" w16cid:durableId="1171994730">
    <w:abstractNumId w:val="16"/>
  </w:num>
  <w:num w:numId="16" w16cid:durableId="585959147">
    <w:abstractNumId w:val="25"/>
  </w:num>
  <w:num w:numId="17" w16cid:durableId="1430346852">
    <w:abstractNumId w:val="21"/>
  </w:num>
  <w:num w:numId="18" w16cid:durableId="1419984167">
    <w:abstractNumId w:val="2"/>
  </w:num>
  <w:num w:numId="19" w16cid:durableId="299960316">
    <w:abstractNumId w:val="10"/>
  </w:num>
  <w:num w:numId="20" w16cid:durableId="279606980">
    <w:abstractNumId w:val="3"/>
  </w:num>
  <w:num w:numId="21" w16cid:durableId="928002198">
    <w:abstractNumId w:val="15"/>
  </w:num>
  <w:num w:numId="22" w16cid:durableId="1537887004">
    <w:abstractNumId w:val="22"/>
  </w:num>
  <w:num w:numId="23" w16cid:durableId="1998412567">
    <w:abstractNumId w:val="18"/>
  </w:num>
  <w:num w:numId="24" w16cid:durableId="1048653391">
    <w:abstractNumId w:val="23"/>
  </w:num>
  <w:num w:numId="25" w16cid:durableId="1546870751">
    <w:abstractNumId w:val="30"/>
  </w:num>
  <w:num w:numId="26" w16cid:durableId="1657760075">
    <w:abstractNumId w:val="5"/>
  </w:num>
  <w:num w:numId="27" w16cid:durableId="451750654">
    <w:abstractNumId w:val="11"/>
  </w:num>
  <w:num w:numId="28" w16cid:durableId="1546408889">
    <w:abstractNumId w:val="6"/>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43962694">
    <w:abstractNumId w:val="0"/>
  </w:num>
  <w:num w:numId="30" w16cid:durableId="1508715220">
    <w:abstractNumId w:val="17"/>
  </w:num>
  <w:num w:numId="31" w16cid:durableId="1133525768">
    <w:abstractNumId w:val="12"/>
  </w:num>
  <w:num w:numId="32" w16cid:durableId="339965282">
    <w:abstractNumId w:val="14"/>
  </w:num>
  <w:num w:numId="33" w16cid:durableId="2962277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1647D6"/>
    <w:rsid w:val="001B6E37"/>
    <w:rsid w:val="00252B48"/>
    <w:rsid w:val="00312E4D"/>
    <w:rsid w:val="003675C2"/>
    <w:rsid w:val="003C16A4"/>
    <w:rsid w:val="003D1296"/>
    <w:rsid w:val="003E4DD5"/>
    <w:rsid w:val="0043475C"/>
    <w:rsid w:val="004D21BB"/>
    <w:rsid w:val="0055607A"/>
    <w:rsid w:val="00560A34"/>
    <w:rsid w:val="005B7177"/>
    <w:rsid w:val="00683EF9"/>
    <w:rsid w:val="006A64D5"/>
    <w:rsid w:val="0070133B"/>
    <w:rsid w:val="00754919"/>
    <w:rsid w:val="00881D82"/>
    <w:rsid w:val="00887FAA"/>
    <w:rsid w:val="008B1804"/>
    <w:rsid w:val="008D5472"/>
    <w:rsid w:val="00906991"/>
    <w:rsid w:val="009A508F"/>
    <w:rsid w:val="00A17416"/>
    <w:rsid w:val="00AC6B8B"/>
    <w:rsid w:val="00B004FE"/>
    <w:rsid w:val="00B4063B"/>
    <w:rsid w:val="00B96652"/>
    <w:rsid w:val="00BA124C"/>
    <w:rsid w:val="00C27564"/>
    <w:rsid w:val="00C33126"/>
    <w:rsid w:val="00CB388D"/>
    <w:rsid w:val="00D33C35"/>
    <w:rsid w:val="00D519FE"/>
    <w:rsid w:val="00D94339"/>
    <w:rsid w:val="00E25C2D"/>
    <w:rsid w:val="00E855F7"/>
    <w:rsid w:val="00EC339C"/>
    <w:rsid w:val="00EE034F"/>
    <w:rsid w:val="00F87509"/>
    <w:rsid w:val="00F908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qFormat/>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Fotografía,Foot,List Paragraph,Colorful List Accent 1"/>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Fotografía Car,Foot Car,List Paragraph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basedOn w:val="Normal"/>
    <w:link w:val="EncabezadoCar"/>
    <w:uiPriority w:val="99"/>
    <w:unhideWhenUsed/>
    <w:rsid w:val="0075491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4919"/>
  </w:style>
  <w:style w:type="character" w:styleId="Nmerodepgina">
    <w:name w:val="page number"/>
    <w:unhideWhenUsed/>
    <w:rsid w:val="00754919"/>
    <w:rPr>
      <w:rFonts w:eastAsia="Times New Roman" w:cs="Times New Roman"/>
      <w:bCs w:val="0"/>
      <w:iCs w:val="0"/>
      <w:szCs w:val="22"/>
      <w:lang w:val="es-ES"/>
    </w:rPr>
  </w:style>
  <w:style w:type="table" w:customStyle="1" w:styleId="TableNormal6">
    <w:name w:val="Table Normal6"/>
    <w:uiPriority w:val="2"/>
    <w:semiHidden/>
    <w:unhideWhenUsed/>
    <w:qFormat/>
    <w:rsid w:val="0070133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delista3">
    <w:name w:val="List Table 3"/>
    <w:basedOn w:val="Tablanormal"/>
    <w:uiPriority w:val="48"/>
    <w:rsid w:val="00EC339C"/>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Hipervnculo">
    <w:name w:val="Hyperlink"/>
    <w:basedOn w:val="Fuentedeprrafopredeter"/>
    <w:unhideWhenUsed/>
    <w:rsid w:val="00CB38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acarena@parquesnacionales.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1411</Words>
  <Characters>7764</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ALEJANDRO  DELGADO LOZANO</cp:lastModifiedBy>
  <cp:revision>12</cp:revision>
  <cp:lastPrinted>2018-02-23T14:55:00Z</cp:lastPrinted>
  <dcterms:created xsi:type="dcterms:W3CDTF">2018-04-13T14:15:00Z</dcterms:created>
  <dcterms:modified xsi:type="dcterms:W3CDTF">2025-03-17T15:15:00Z</dcterms:modified>
</cp:coreProperties>
</file>