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C5A3E" w:rsidRPr="005942AC" w:rsidRDefault="005C5A3E" w:rsidP="005C5A3E">
      <w:pPr>
        <w:autoSpaceDE w:val="0"/>
        <w:autoSpaceDN w:val="0"/>
        <w:adjustRightInd w:val="0"/>
        <w:jc w:val="center"/>
        <w:rPr>
          <w:rFonts w:ascii="Arial Narrow" w:hAnsi="Arial Narrow" w:cs="Arial"/>
          <w:b/>
          <w:bCs/>
          <w:sz w:val="24"/>
          <w:szCs w:val="20"/>
          <w:lang w:eastAsia="es-CO"/>
        </w:rPr>
      </w:pPr>
      <w:r w:rsidRPr="005942AC">
        <w:rPr>
          <w:rFonts w:ascii="Arial Narrow" w:hAnsi="Arial Narrow" w:cs="Arial"/>
          <w:b/>
          <w:bCs/>
          <w:sz w:val="24"/>
          <w:szCs w:val="20"/>
          <w:lang w:eastAsia="es-CO"/>
        </w:rPr>
        <w:t>COMPROMISO DE CUMPLIMIENTO DE ESPECIFICACIONES TÉCNICAS</w:t>
      </w:r>
    </w:p>
    <w:p w:rsidR="005C5A3E" w:rsidRDefault="005C5A3E" w:rsidP="005C5A3E">
      <w:pPr>
        <w:autoSpaceDE w:val="0"/>
        <w:autoSpaceDN w:val="0"/>
        <w:adjustRightInd w:val="0"/>
        <w:jc w:val="center"/>
        <w:rPr>
          <w:rFonts w:ascii="Arial Narrow" w:hAnsi="Arial Narrow" w:cs="Arial"/>
          <w:b/>
          <w:bCs/>
          <w:sz w:val="20"/>
          <w:szCs w:val="20"/>
          <w:lang w:eastAsia="es-CO"/>
        </w:rPr>
      </w:pPr>
    </w:p>
    <w:p w:rsidR="005C5A3E" w:rsidRDefault="005C5A3E" w:rsidP="005C5A3E">
      <w:pPr>
        <w:autoSpaceDE w:val="0"/>
        <w:autoSpaceDN w:val="0"/>
        <w:adjustRightInd w:val="0"/>
        <w:jc w:val="center"/>
        <w:rPr>
          <w:rFonts w:ascii="Arial Narrow" w:hAnsi="Arial Narrow" w:cs="Arial"/>
          <w:b/>
          <w:bCs/>
          <w:sz w:val="20"/>
          <w:szCs w:val="20"/>
          <w:lang w:eastAsia="es-CO"/>
        </w:rPr>
      </w:pPr>
    </w:p>
    <w:p w:rsidR="005C5A3E" w:rsidRPr="00DC59C0" w:rsidRDefault="005C5A3E" w:rsidP="005C5A3E">
      <w:pPr>
        <w:autoSpaceDE w:val="0"/>
        <w:autoSpaceDN w:val="0"/>
        <w:adjustRightInd w:val="0"/>
        <w:jc w:val="center"/>
        <w:rPr>
          <w:rFonts w:ascii="Arial Narrow" w:hAnsi="Arial Narrow" w:cs="Arial"/>
          <w:b/>
          <w:bCs/>
          <w:sz w:val="20"/>
          <w:szCs w:val="20"/>
          <w:lang w:eastAsia="es-CO"/>
        </w:rPr>
      </w:pPr>
    </w:p>
    <w:p w:rsidR="005C5A3E" w:rsidRDefault="005C5A3E" w:rsidP="005C5A3E">
      <w:pPr>
        <w:jc w:val="both"/>
        <w:rPr>
          <w:rFonts w:ascii="Arial Narrow" w:hAnsi="Arial Narrow" w:cs="Arial"/>
          <w:sz w:val="20"/>
          <w:szCs w:val="20"/>
        </w:rPr>
      </w:pPr>
      <w:r w:rsidRPr="00DC59C0">
        <w:rPr>
          <w:rFonts w:ascii="Arial Narrow" w:hAnsi="Arial Narrow" w:cs="Arial"/>
          <w:sz w:val="20"/>
          <w:szCs w:val="20"/>
        </w:rPr>
        <w:t xml:space="preserve">Yo __________________________________ actuando en calidad de Representante Legal de la firma________________________, identificada con </w:t>
      </w:r>
      <w:proofErr w:type="spellStart"/>
      <w:r w:rsidRPr="00DC59C0">
        <w:rPr>
          <w:rFonts w:ascii="Arial Narrow" w:hAnsi="Arial Narrow" w:cs="Arial"/>
          <w:sz w:val="20"/>
          <w:szCs w:val="20"/>
        </w:rPr>
        <w:t>Nit</w:t>
      </w:r>
      <w:proofErr w:type="spellEnd"/>
      <w:r w:rsidRPr="00DC59C0">
        <w:rPr>
          <w:rFonts w:ascii="Arial Narrow" w:hAnsi="Arial Narrow" w:cs="Arial"/>
          <w:sz w:val="20"/>
          <w:szCs w:val="20"/>
        </w:rPr>
        <w:t>._________________, mediante el presente documento me comprometo en nombre de la sociedad que represento a dar cumplimiento a todas y cada una de las especificaciones técnicas principales y adicionales establecidas en el estudio previo y la invitación pública</w:t>
      </w:r>
      <w:r w:rsidR="006943C3">
        <w:rPr>
          <w:rFonts w:ascii="Arial Narrow" w:hAnsi="Arial Narrow" w:cs="Arial"/>
          <w:sz w:val="20"/>
          <w:szCs w:val="20"/>
        </w:rPr>
        <w:t>, publicados en el Portal Electrónico SECOP II</w:t>
      </w:r>
      <w:r w:rsidR="00073D2D">
        <w:rPr>
          <w:rFonts w:ascii="Arial Narrow" w:hAnsi="Arial Narrow" w:cs="Arial"/>
          <w:sz w:val="20"/>
          <w:szCs w:val="20"/>
        </w:rPr>
        <w:t xml:space="preserve">, las cuales consagran: </w:t>
      </w:r>
    </w:p>
    <w:p w:rsidR="00F94F34" w:rsidRPr="00F94F34" w:rsidRDefault="00F94F34" w:rsidP="00F94F34">
      <w:pPr>
        <w:jc w:val="both"/>
        <w:rPr>
          <w:rFonts w:ascii="Arial Narrow" w:hAnsi="Arial Narrow" w:cs="Arial"/>
          <w:sz w:val="20"/>
          <w:szCs w:val="20"/>
        </w:rPr>
      </w:pPr>
      <w:r w:rsidRPr="00F94F34">
        <w:rPr>
          <w:rFonts w:ascii="Arial Narrow" w:hAnsi="Arial Narrow" w:cs="Arial"/>
          <w:sz w:val="20"/>
          <w:szCs w:val="20"/>
        </w:rPr>
        <w:t>ESPECIFICACIONES TECNICAS DE OBLIGATORIO CUMPLIMIENTO</w:t>
      </w:r>
    </w:p>
    <w:p w:rsidR="00F94F34" w:rsidRPr="00F94F34" w:rsidRDefault="00F94F34" w:rsidP="00F94F34">
      <w:pPr>
        <w:jc w:val="both"/>
        <w:rPr>
          <w:rFonts w:ascii="Arial Narrow" w:hAnsi="Arial Narrow" w:cs="Arial"/>
          <w:sz w:val="20"/>
          <w:szCs w:val="20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1548"/>
        <w:gridCol w:w="7194"/>
      </w:tblGrid>
      <w:tr w:rsidR="00F94F34" w:rsidRPr="00F94F34" w:rsidTr="00F96F09">
        <w:trPr>
          <w:trHeight w:val="269"/>
        </w:trPr>
        <w:tc>
          <w:tcPr>
            <w:tcW w:w="1548" w:type="dxa"/>
            <w:shd w:val="clear" w:color="auto" w:fill="D9D9D9" w:themeFill="background1" w:themeFillShade="D9"/>
          </w:tcPr>
          <w:p w:rsidR="00F94F34" w:rsidRPr="00F94F34" w:rsidRDefault="00F94F34" w:rsidP="00F96F09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F94F34">
              <w:rPr>
                <w:rFonts w:ascii="Arial Narrow" w:hAnsi="Arial Narrow" w:cs="Arial"/>
                <w:sz w:val="20"/>
                <w:szCs w:val="20"/>
              </w:rPr>
              <w:t>ITEM</w:t>
            </w:r>
          </w:p>
        </w:tc>
        <w:tc>
          <w:tcPr>
            <w:tcW w:w="7194" w:type="dxa"/>
            <w:shd w:val="clear" w:color="auto" w:fill="D9D9D9" w:themeFill="background1" w:themeFillShade="D9"/>
          </w:tcPr>
          <w:p w:rsidR="00F94F34" w:rsidRPr="00F94F34" w:rsidRDefault="00F94F34" w:rsidP="00F96F09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F94F34">
              <w:rPr>
                <w:rFonts w:ascii="Arial Narrow" w:hAnsi="Arial Narrow" w:cs="Arial"/>
                <w:sz w:val="20"/>
                <w:szCs w:val="20"/>
              </w:rPr>
              <w:t>ESPECIFICACIÓN</w:t>
            </w:r>
          </w:p>
          <w:p w:rsidR="00F94F34" w:rsidRPr="00F94F34" w:rsidRDefault="00F94F34" w:rsidP="00F96F09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  <w:p w:rsidR="00F94F34" w:rsidRPr="00F94F34" w:rsidRDefault="00F94F34" w:rsidP="00F96F09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F94F34" w:rsidRPr="00F94F34" w:rsidTr="00F96F09">
        <w:trPr>
          <w:trHeight w:val="269"/>
        </w:trPr>
        <w:tc>
          <w:tcPr>
            <w:tcW w:w="1548" w:type="dxa"/>
            <w:shd w:val="clear" w:color="auto" w:fill="D9D9D9" w:themeFill="background1" w:themeFillShade="D9"/>
          </w:tcPr>
          <w:p w:rsidR="00F94F34" w:rsidRPr="00F94F34" w:rsidRDefault="00F94F34" w:rsidP="00F96F09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F94F34">
              <w:rPr>
                <w:rFonts w:ascii="Arial Narrow" w:hAnsi="Arial Narrow" w:cs="Arial"/>
                <w:sz w:val="20"/>
                <w:szCs w:val="20"/>
              </w:rPr>
              <w:t>1</w:t>
            </w:r>
          </w:p>
        </w:tc>
        <w:tc>
          <w:tcPr>
            <w:tcW w:w="7194" w:type="dxa"/>
          </w:tcPr>
          <w:p w:rsidR="00F94F34" w:rsidRPr="00F94F34" w:rsidRDefault="00F94F34" w:rsidP="00F96F09">
            <w:pPr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F94F34">
              <w:rPr>
                <w:rFonts w:ascii="Arial Narrow" w:hAnsi="Arial Narrow" w:cs="Arial"/>
                <w:sz w:val="20"/>
                <w:szCs w:val="20"/>
              </w:rPr>
              <w:t>Ficha técnica y catálogo de presentación del servicio</w:t>
            </w:r>
          </w:p>
        </w:tc>
      </w:tr>
      <w:tr w:rsidR="00F94F34" w:rsidRPr="00F94F34" w:rsidTr="00F94F34">
        <w:trPr>
          <w:trHeight w:val="70"/>
        </w:trPr>
        <w:tc>
          <w:tcPr>
            <w:tcW w:w="1548" w:type="dxa"/>
            <w:shd w:val="clear" w:color="auto" w:fill="D9D9D9" w:themeFill="background1" w:themeFillShade="D9"/>
          </w:tcPr>
          <w:p w:rsidR="00F94F34" w:rsidRPr="00F94F34" w:rsidRDefault="00F94F34" w:rsidP="00F96F09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F94F34">
              <w:rPr>
                <w:rFonts w:ascii="Arial Narrow" w:hAnsi="Arial Narrow" w:cs="Arial"/>
                <w:sz w:val="20"/>
                <w:szCs w:val="20"/>
              </w:rPr>
              <w:t>2</w:t>
            </w:r>
          </w:p>
        </w:tc>
        <w:tc>
          <w:tcPr>
            <w:tcW w:w="7194" w:type="dxa"/>
          </w:tcPr>
          <w:p w:rsidR="00F94F34" w:rsidRPr="00F94F34" w:rsidRDefault="00F94F34" w:rsidP="00F96F09">
            <w:pPr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F94F34">
              <w:rPr>
                <w:rFonts w:ascii="Arial Narrow" w:hAnsi="Arial Narrow" w:cs="Arial"/>
                <w:sz w:val="20"/>
                <w:szCs w:val="20"/>
              </w:rPr>
              <w:t>Carta de compromiso para la realización del mantenimiento preventivo de 4800 unidades</w:t>
            </w:r>
          </w:p>
        </w:tc>
      </w:tr>
      <w:tr w:rsidR="00F94F34" w:rsidRPr="00F94F34" w:rsidTr="00F94F34">
        <w:trPr>
          <w:trHeight w:val="70"/>
        </w:trPr>
        <w:tc>
          <w:tcPr>
            <w:tcW w:w="1548" w:type="dxa"/>
            <w:shd w:val="clear" w:color="auto" w:fill="D9D9D9" w:themeFill="background1" w:themeFillShade="D9"/>
          </w:tcPr>
          <w:p w:rsidR="00F94F34" w:rsidRPr="00F94F34" w:rsidRDefault="00F94F34" w:rsidP="00F96F09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F94F34">
              <w:rPr>
                <w:rFonts w:ascii="Arial Narrow" w:hAnsi="Arial Narrow" w:cs="Arial"/>
                <w:sz w:val="20"/>
                <w:szCs w:val="20"/>
              </w:rPr>
              <w:t>3</w:t>
            </w:r>
          </w:p>
        </w:tc>
        <w:tc>
          <w:tcPr>
            <w:tcW w:w="7194" w:type="dxa"/>
          </w:tcPr>
          <w:p w:rsidR="00F94F34" w:rsidRPr="00F94F34" w:rsidRDefault="00F94F34" w:rsidP="00F96F09">
            <w:pPr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F94F34">
              <w:rPr>
                <w:rFonts w:ascii="Arial Narrow" w:hAnsi="Arial Narrow" w:cs="Arial"/>
                <w:sz w:val="20"/>
                <w:szCs w:val="20"/>
              </w:rPr>
              <w:t>Carta de compromiso para la realización del mantenimiento y correctivo de 700 unidades</w:t>
            </w:r>
          </w:p>
        </w:tc>
      </w:tr>
      <w:tr w:rsidR="00F94F34" w:rsidRPr="00F94F34" w:rsidTr="00F94F34">
        <w:trPr>
          <w:trHeight w:val="1247"/>
        </w:trPr>
        <w:tc>
          <w:tcPr>
            <w:tcW w:w="1548" w:type="dxa"/>
            <w:shd w:val="clear" w:color="auto" w:fill="D9D9D9" w:themeFill="background1" w:themeFillShade="D9"/>
          </w:tcPr>
          <w:p w:rsidR="00F94F34" w:rsidRPr="00F94F34" w:rsidRDefault="00F94F34" w:rsidP="00F96F09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F94F34">
              <w:rPr>
                <w:rFonts w:ascii="Arial Narrow" w:hAnsi="Arial Narrow" w:cs="Arial"/>
                <w:sz w:val="20"/>
                <w:szCs w:val="20"/>
              </w:rPr>
              <w:t>4</w:t>
            </w:r>
          </w:p>
        </w:tc>
        <w:tc>
          <w:tcPr>
            <w:tcW w:w="7194" w:type="dxa"/>
          </w:tcPr>
          <w:p w:rsidR="00F94F34" w:rsidRPr="00F94F34" w:rsidRDefault="00F94F34" w:rsidP="00F96F09">
            <w:pPr>
              <w:spacing w:before="60" w:after="60"/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F94F34">
              <w:rPr>
                <w:rFonts w:ascii="Arial Narrow" w:hAnsi="Arial Narrow" w:cs="Arial"/>
                <w:sz w:val="20"/>
                <w:szCs w:val="20"/>
              </w:rPr>
              <w:t xml:space="preserve">Se requiere carta escrita en la cual el oferente demuestre que en el área física en donde se realizaran los mantenimientos cuente con el equipo </w:t>
            </w:r>
            <w:proofErr w:type="spellStart"/>
            <w:r w:rsidRPr="00F94F34">
              <w:rPr>
                <w:rFonts w:ascii="Arial Narrow" w:hAnsi="Arial Narrow" w:cs="Arial"/>
                <w:sz w:val="20"/>
                <w:szCs w:val="20"/>
              </w:rPr>
              <w:t>sandblasting</w:t>
            </w:r>
            <w:proofErr w:type="spellEnd"/>
            <w:r w:rsidRPr="00F94F34">
              <w:rPr>
                <w:rFonts w:ascii="Arial Narrow" w:hAnsi="Arial Narrow" w:cs="Arial"/>
                <w:sz w:val="20"/>
                <w:szCs w:val="20"/>
              </w:rPr>
              <w:t>, que garantiza que el instrumental termine después de su mantenimiento con la textura original que evita el manchado posterior del mismo y alarga la vida útil del mismo, especialmente para el Hospital Militar Central que reprocesa constantemente el instrumental debido a la alta demanda de procedimientos quirúrgicos realizados.</w:t>
            </w:r>
          </w:p>
        </w:tc>
      </w:tr>
      <w:tr w:rsidR="00F94F34" w:rsidRPr="00F94F34" w:rsidTr="00F96F09">
        <w:trPr>
          <w:trHeight w:val="553"/>
        </w:trPr>
        <w:tc>
          <w:tcPr>
            <w:tcW w:w="1548" w:type="dxa"/>
            <w:shd w:val="clear" w:color="auto" w:fill="D9D9D9" w:themeFill="background1" w:themeFillShade="D9"/>
          </w:tcPr>
          <w:p w:rsidR="00F94F34" w:rsidRPr="00F94F34" w:rsidRDefault="00F94F34" w:rsidP="00F96F09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F94F34">
              <w:rPr>
                <w:rFonts w:ascii="Arial Narrow" w:hAnsi="Arial Narrow" w:cs="Arial"/>
                <w:sz w:val="20"/>
                <w:szCs w:val="20"/>
              </w:rPr>
              <w:t>5</w:t>
            </w:r>
          </w:p>
        </w:tc>
        <w:tc>
          <w:tcPr>
            <w:tcW w:w="7194" w:type="dxa"/>
          </w:tcPr>
          <w:p w:rsidR="00F94F34" w:rsidRPr="00F94F34" w:rsidRDefault="00F94F34" w:rsidP="00F96F09">
            <w:pPr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F94F34">
              <w:rPr>
                <w:rFonts w:ascii="Arial Narrow" w:hAnsi="Arial Narrow" w:cs="Arial"/>
                <w:sz w:val="20"/>
                <w:szCs w:val="20"/>
              </w:rPr>
              <w:t>Carta de compromiso suscrita por el oferente manifestando la oportunidad en las entregas de los bienes a partir del día en que el supervisor del contrato lo solicite por escrito o medio electrónico</w:t>
            </w:r>
          </w:p>
        </w:tc>
      </w:tr>
      <w:tr w:rsidR="00F94F34" w:rsidRPr="00F94F34" w:rsidTr="00F94F34">
        <w:trPr>
          <w:trHeight w:val="448"/>
        </w:trPr>
        <w:tc>
          <w:tcPr>
            <w:tcW w:w="1548" w:type="dxa"/>
            <w:shd w:val="clear" w:color="auto" w:fill="D9D9D9" w:themeFill="background1" w:themeFillShade="D9"/>
          </w:tcPr>
          <w:p w:rsidR="00F94F34" w:rsidRPr="00F94F34" w:rsidRDefault="00F94F34" w:rsidP="00F96F09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F94F34">
              <w:rPr>
                <w:rFonts w:ascii="Arial Narrow" w:hAnsi="Arial Narrow" w:cs="Arial"/>
                <w:sz w:val="20"/>
                <w:szCs w:val="20"/>
              </w:rPr>
              <w:t>6</w:t>
            </w:r>
          </w:p>
        </w:tc>
        <w:tc>
          <w:tcPr>
            <w:tcW w:w="7194" w:type="dxa"/>
          </w:tcPr>
          <w:p w:rsidR="00F94F34" w:rsidRPr="00F94F34" w:rsidRDefault="00F94F34" w:rsidP="00F94F34">
            <w:pPr>
              <w:spacing w:before="60" w:after="60"/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F94F34">
              <w:rPr>
                <w:rFonts w:ascii="Arial Narrow" w:hAnsi="Arial Narrow" w:cs="Arial"/>
                <w:sz w:val="20"/>
                <w:szCs w:val="20"/>
              </w:rPr>
              <w:t>Carta de compromiso la cual hará parte integral del contrato, donde se certifique la garantía superior a 60 días de los trabajos realizados.</w:t>
            </w:r>
          </w:p>
        </w:tc>
      </w:tr>
      <w:tr w:rsidR="00F94F34" w:rsidRPr="00F94F34" w:rsidTr="00F94F34">
        <w:trPr>
          <w:trHeight w:val="1339"/>
        </w:trPr>
        <w:tc>
          <w:tcPr>
            <w:tcW w:w="1548" w:type="dxa"/>
            <w:shd w:val="clear" w:color="auto" w:fill="D9D9D9" w:themeFill="background1" w:themeFillShade="D9"/>
          </w:tcPr>
          <w:p w:rsidR="00F94F34" w:rsidRPr="00F94F34" w:rsidRDefault="00F94F34" w:rsidP="00F96F09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F94F34">
              <w:rPr>
                <w:rFonts w:ascii="Arial Narrow" w:hAnsi="Arial Narrow" w:cs="Arial"/>
                <w:sz w:val="20"/>
                <w:szCs w:val="20"/>
              </w:rPr>
              <w:t>7</w:t>
            </w:r>
          </w:p>
        </w:tc>
        <w:tc>
          <w:tcPr>
            <w:tcW w:w="7194" w:type="dxa"/>
          </w:tcPr>
          <w:p w:rsidR="00F94F34" w:rsidRPr="00F94F34" w:rsidRDefault="00F94F34" w:rsidP="00F96F09">
            <w:pPr>
              <w:spacing w:before="60" w:after="60"/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F94F34">
              <w:rPr>
                <w:rFonts w:ascii="Arial Narrow" w:hAnsi="Arial Narrow" w:cs="Arial"/>
                <w:sz w:val="20"/>
                <w:szCs w:val="20"/>
              </w:rPr>
              <w:t xml:space="preserve">Carta de compromiso en donde el oferente certifique que el área física o taller en donde se realizará la ejecución del contrato debe contar con todos los equipos necesarios (torno, taladro, fresa, equipo de soldadura </w:t>
            </w:r>
            <w:proofErr w:type="spellStart"/>
            <w:r w:rsidRPr="00F94F34">
              <w:rPr>
                <w:rFonts w:ascii="Arial Narrow" w:hAnsi="Arial Narrow" w:cs="Arial"/>
                <w:sz w:val="20"/>
                <w:szCs w:val="20"/>
              </w:rPr>
              <w:t>tig</w:t>
            </w:r>
            <w:proofErr w:type="spellEnd"/>
            <w:r w:rsidRPr="00F94F34">
              <w:rPr>
                <w:rFonts w:ascii="Arial Narrow" w:hAnsi="Arial Narrow" w:cs="Arial"/>
                <w:sz w:val="20"/>
                <w:szCs w:val="20"/>
              </w:rPr>
              <w:t>, equipo de soldadura láser, equipo de marcación láser , equipo para tratamiento térmico, máquina marcación electroquímica). Por lo tanto se garantizará que las piezas de instrumental se encontrarán en un único punto de servicio y no se trasladará a diferentes áreas de trabajo que no se encuentren dentro del taller del oferente adjudicado.</w:t>
            </w:r>
          </w:p>
        </w:tc>
      </w:tr>
      <w:tr w:rsidR="00F94F34" w:rsidRPr="00F94F34" w:rsidTr="00F94F34">
        <w:trPr>
          <w:trHeight w:val="850"/>
        </w:trPr>
        <w:tc>
          <w:tcPr>
            <w:tcW w:w="1548" w:type="dxa"/>
            <w:shd w:val="clear" w:color="auto" w:fill="D9D9D9" w:themeFill="background1" w:themeFillShade="D9"/>
          </w:tcPr>
          <w:p w:rsidR="00F94F34" w:rsidRPr="00F94F34" w:rsidRDefault="00F94F34" w:rsidP="00F96F09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F94F34">
              <w:rPr>
                <w:rFonts w:ascii="Arial Narrow" w:hAnsi="Arial Narrow" w:cs="Arial"/>
                <w:sz w:val="20"/>
                <w:szCs w:val="20"/>
              </w:rPr>
              <w:t>8</w:t>
            </w:r>
          </w:p>
        </w:tc>
        <w:tc>
          <w:tcPr>
            <w:tcW w:w="7194" w:type="dxa"/>
          </w:tcPr>
          <w:p w:rsidR="00F94F34" w:rsidRPr="00F94F34" w:rsidRDefault="00F94F34" w:rsidP="00F96F09">
            <w:pPr>
              <w:spacing w:before="60" w:after="60"/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F94F34">
              <w:rPr>
                <w:rFonts w:ascii="Arial Narrow" w:hAnsi="Arial Narrow" w:cs="Arial"/>
                <w:sz w:val="20"/>
                <w:szCs w:val="20"/>
              </w:rPr>
              <w:t xml:space="preserve">Carta de compromiso  de aceptación en donde el supervisor del contrato, podrá realizar visita técnica para validar el área o taller del oferente y verificar el cumplimiento de las misma junto con los equipos (torno, taladro, fresa, equipo de soldadura </w:t>
            </w:r>
            <w:proofErr w:type="spellStart"/>
            <w:r w:rsidRPr="00F94F34">
              <w:rPr>
                <w:rFonts w:ascii="Arial Narrow" w:hAnsi="Arial Narrow" w:cs="Arial"/>
                <w:sz w:val="20"/>
                <w:szCs w:val="20"/>
              </w:rPr>
              <w:t>tig</w:t>
            </w:r>
            <w:proofErr w:type="spellEnd"/>
            <w:r w:rsidRPr="00F94F34">
              <w:rPr>
                <w:rFonts w:ascii="Arial Narrow" w:hAnsi="Arial Narrow" w:cs="Arial"/>
                <w:sz w:val="20"/>
                <w:szCs w:val="20"/>
              </w:rPr>
              <w:t>, equipo de soldadura láser, equipo de marcación láser , equipo para tratamiento térmico, máquina marcación electroquímica).</w:t>
            </w:r>
          </w:p>
        </w:tc>
      </w:tr>
    </w:tbl>
    <w:p w:rsidR="00F94F34" w:rsidRPr="00DC59C0" w:rsidRDefault="00F94F34" w:rsidP="005C5A3E">
      <w:pPr>
        <w:jc w:val="both"/>
        <w:rPr>
          <w:rFonts w:ascii="Arial Narrow" w:hAnsi="Arial Narrow" w:cs="Arial"/>
          <w:sz w:val="20"/>
          <w:szCs w:val="20"/>
        </w:rPr>
      </w:pPr>
      <w:bookmarkStart w:id="0" w:name="_GoBack"/>
      <w:bookmarkEnd w:id="0"/>
    </w:p>
    <w:p w:rsidR="005C5A3E" w:rsidRDefault="005C5A3E" w:rsidP="005C5A3E">
      <w:pPr>
        <w:jc w:val="both"/>
        <w:rPr>
          <w:rFonts w:ascii="Arial Narrow" w:hAnsi="Arial Narrow" w:cs="Arial"/>
          <w:sz w:val="20"/>
          <w:szCs w:val="20"/>
        </w:rPr>
      </w:pPr>
      <w:r w:rsidRPr="00DC59C0">
        <w:rPr>
          <w:rFonts w:ascii="Arial Narrow" w:hAnsi="Arial Narrow" w:cs="Arial"/>
          <w:sz w:val="20"/>
          <w:szCs w:val="20"/>
        </w:rPr>
        <w:t>Así mismo, manifiesto que nuestra propuesta técnica se ajusta a todas las condiciones solicitadas para el presente proceso de selección, en cuanto a cantidad y calidad de los bienes y/o servicios ofertados, y que mantendrán dichas condiciones durante la toda la ejecución del contrato, de resultar adjudicatarios.</w:t>
      </w:r>
    </w:p>
    <w:p w:rsidR="005C5A3E" w:rsidRPr="00DC59C0" w:rsidRDefault="005C5A3E" w:rsidP="005C5A3E">
      <w:pPr>
        <w:jc w:val="both"/>
        <w:rPr>
          <w:rFonts w:ascii="Arial Narrow" w:hAnsi="Arial Narrow" w:cs="Arial"/>
          <w:sz w:val="20"/>
          <w:szCs w:val="20"/>
        </w:rPr>
      </w:pPr>
    </w:p>
    <w:p w:rsidR="005C5A3E" w:rsidRPr="00DC59C0" w:rsidRDefault="005C5A3E" w:rsidP="005C5A3E">
      <w:pPr>
        <w:jc w:val="both"/>
        <w:rPr>
          <w:rFonts w:ascii="Arial Narrow" w:hAnsi="Arial Narrow" w:cs="Arial"/>
          <w:sz w:val="20"/>
          <w:szCs w:val="20"/>
        </w:rPr>
      </w:pPr>
    </w:p>
    <w:p w:rsidR="005C5A3E" w:rsidRPr="00DC59C0" w:rsidRDefault="005C5A3E" w:rsidP="005C5A3E">
      <w:pPr>
        <w:jc w:val="both"/>
        <w:rPr>
          <w:rFonts w:ascii="Arial Narrow" w:hAnsi="Arial Narrow" w:cs="Arial"/>
          <w:b/>
          <w:sz w:val="20"/>
          <w:szCs w:val="20"/>
        </w:rPr>
      </w:pPr>
    </w:p>
    <w:p w:rsidR="005C5A3E" w:rsidRPr="00DC59C0" w:rsidRDefault="005C5A3E" w:rsidP="005C5A3E">
      <w:pPr>
        <w:spacing w:after="0" w:line="276" w:lineRule="auto"/>
        <w:jc w:val="both"/>
        <w:rPr>
          <w:rFonts w:ascii="Arial Narrow" w:hAnsi="Arial Narrow" w:cs="Arial"/>
          <w:b/>
          <w:sz w:val="20"/>
          <w:szCs w:val="20"/>
          <w:lang w:val="es-ES"/>
        </w:rPr>
      </w:pPr>
      <w:r w:rsidRPr="00DC59C0">
        <w:rPr>
          <w:rFonts w:ascii="Arial Narrow" w:hAnsi="Arial Narrow" w:cs="Arial"/>
          <w:b/>
          <w:sz w:val="20"/>
          <w:szCs w:val="20"/>
          <w:lang w:val="es-ES"/>
        </w:rPr>
        <w:lastRenderedPageBreak/>
        <w:t xml:space="preserve">Firma y nombre del proponente y/o representante legal: </w:t>
      </w:r>
    </w:p>
    <w:p w:rsidR="005C5A3E" w:rsidRPr="00DC59C0" w:rsidRDefault="005C5A3E" w:rsidP="005C5A3E">
      <w:pPr>
        <w:spacing w:after="0" w:line="276" w:lineRule="auto"/>
        <w:jc w:val="both"/>
        <w:rPr>
          <w:rFonts w:ascii="Arial Narrow" w:hAnsi="Arial Narrow" w:cs="Arial"/>
          <w:sz w:val="20"/>
          <w:szCs w:val="20"/>
          <w:lang w:val="es-ES"/>
        </w:rPr>
      </w:pPr>
      <w:r w:rsidRPr="00DC59C0">
        <w:rPr>
          <w:rFonts w:ascii="Arial Narrow" w:hAnsi="Arial Narrow" w:cs="Arial"/>
          <w:sz w:val="20"/>
          <w:szCs w:val="20"/>
          <w:lang w:val="es-ES"/>
        </w:rPr>
        <w:t>Firma_____________________________________________________</w:t>
      </w:r>
    </w:p>
    <w:p w:rsidR="005C5A3E" w:rsidRPr="00DC59C0" w:rsidRDefault="005C5A3E" w:rsidP="005C5A3E">
      <w:pPr>
        <w:spacing w:after="0" w:line="276" w:lineRule="auto"/>
        <w:jc w:val="both"/>
        <w:rPr>
          <w:rFonts w:ascii="Arial Narrow" w:hAnsi="Arial Narrow" w:cs="Arial"/>
          <w:sz w:val="20"/>
          <w:szCs w:val="20"/>
          <w:lang w:val="es-ES"/>
        </w:rPr>
      </w:pPr>
      <w:r w:rsidRPr="00DC59C0">
        <w:rPr>
          <w:rFonts w:ascii="Arial Narrow" w:hAnsi="Arial Narrow" w:cs="Arial"/>
          <w:sz w:val="20"/>
          <w:szCs w:val="20"/>
          <w:lang w:val="es-ES"/>
        </w:rPr>
        <w:t>Nombre___________________________________________________</w:t>
      </w:r>
    </w:p>
    <w:p w:rsidR="005C5A3E" w:rsidRPr="00DC59C0" w:rsidRDefault="005C5A3E" w:rsidP="005C5A3E">
      <w:pPr>
        <w:spacing w:after="0" w:line="276" w:lineRule="auto"/>
        <w:jc w:val="both"/>
        <w:rPr>
          <w:rFonts w:ascii="Arial Narrow" w:hAnsi="Arial Narrow" w:cs="Arial"/>
          <w:sz w:val="20"/>
          <w:szCs w:val="20"/>
          <w:lang w:val="es-ES"/>
        </w:rPr>
      </w:pPr>
      <w:r w:rsidRPr="00DC59C0">
        <w:rPr>
          <w:rFonts w:ascii="Arial Narrow" w:hAnsi="Arial Narrow" w:cs="Arial"/>
          <w:sz w:val="20"/>
          <w:szCs w:val="20"/>
          <w:lang w:val="es-ES"/>
        </w:rPr>
        <w:t>Documento de Identificación__________________________________</w:t>
      </w:r>
    </w:p>
    <w:p w:rsidR="005459CA" w:rsidRDefault="005459CA"/>
    <w:sectPr w:rsidR="005459CA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7C27006"/>
    <w:multiLevelType w:val="hybridMultilevel"/>
    <w:tmpl w:val="68AE6A36"/>
    <w:lvl w:ilvl="0" w:tplc="107605F6">
      <w:start w:val="1"/>
      <w:numFmt w:val="decimal"/>
      <w:lvlText w:val="%1."/>
      <w:lvlJc w:val="left"/>
      <w:pPr>
        <w:ind w:left="862" w:hanging="360"/>
      </w:pPr>
      <w:rPr>
        <w:rFonts w:hint="default"/>
        <w:b/>
      </w:rPr>
    </w:lvl>
    <w:lvl w:ilvl="1" w:tplc="240A0019">
      <w:start w:val="1"/>
      <w:numFmt w:val="lowerLetter"/>
      <w:lvlText w:val="%2."/>
      <w:lvlJc w:val="left"/>
      <w:pPr>
        <w:ind w:left="1582" w:hanging="360"/>
      </w:pPr>
    </w:lvl>
    <w:lvl w:ilvl="2" w:tplc="240A001B" w:tentative="1">
      <w:start w:val="1"/>
      <w:numFmt w:val="lowerRoman"/>
      <w:lvlText w:val="%3."/>
      <w:lvlJc w:val="right"/>
      <w:pPr>
        <w:ind w:left="2302" w:hanging="180"/>
      </w:pPr>
    </w:lvl>
    <w:lvl w:ilvl="3" w:tplc="240A000F" w:tentative="1">
      <w:start w:val="1"/>
      <w:numFmt w:val="decimal"/>
      <w:lvlText w:val="%4."/>
      <w:lvlJc w:val="left"/>
      <w:pPr>
        <w:ind w:left="3022" w:hanging="360"/>
      </w:pPr>
    </w:lvl>
    <w:lvl w:ilvl="4" w:tplc="240A0019" w:tentative="1">
      <w:start w:val="1"/>
      <w:numFmt w:val="lowerLetter"/>
      <w:lvlText w:val="%5."/>
      <w:lvlJc w:val="left"/>
      <w:pPr>
        <w:ind w:left="3742" w:hanging="360"/>
      </w:pPr>
    </w:lvl>
    <w:lvl w:ilvl="5" w:tplc="240A001B" w:tentative="1">
      <w:start w:val="1"/>
      <w:numFmt w:val="lowerRoman"/>
      <w:lvlText w:val="%6."/>
      <w:lvlJc w:val="right"/>
      <w:pPr>
        <w:ind w:left="4462" w:hanging="180"/>
      </w:pPr>
    </w:lvl>
    <w:lvl w:ilvl="6" w:tplc="240A000F" w:tentative="1">
      <w:start w:val="1"/>
      <w:numFmt w:val="decimal"/>
      <w:lvlText w:val="%7."/>
      <w:lvlJc w:val="left"/>
      <w:pPr>
        <w:ind w:left="5182" w:hanging="360"/>
      </w:pPr>
    </w:lvl>
    <w:lvl w:ilvl="7" w:tplc="240A0019" w:tentative="1">
      <w:start w:val="1"/>
      <w:numFmt w:val="lowerLetter"/>
      <w:lvlText w:val="%8."/>
      <w:lvlJc w:val="left"/>
      <w:pPr>
        <w:ind w:left="5902" w:hanging="360"/>
      </w:pPr>
    </w:lvl>
    <w:lvl w:ilvl="8" w:tplc="240A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1">
    <w:nsid w:val="3D6B7D97"/>
    <w:multiLevelType w:val="hybridMultilevel"/>
    <w:tmpl w:val="A9627D8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408D1B39"/>
    <w:multiLevelType w:val="hybridMultilevel"/>
    <w:tmpl w:val="B7B8A320"/>
    <w:lvl w:ilvl="0" w:tplc="240A000B">
      <w:start w:val="1"/>
      <w:numFmt w:val="bullet"/>
      <w:lvlText w:val=""/>
      <w:lvlJc w:val="left"/>
      <w:pPr>
        <w:ind w:left="928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ind w:left="1942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662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382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102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822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542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262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982" w:hanging="360"/>
      </w:pPr>
      <w:rPr>
        <w:rFonts w:ascii="Wingdings" w:hAnsi="Wingdings" w:hint="default"/>
      </w:rPr>
    </w:lvl>
  </w:abstractNum>
  <w:abstractNum w:abstractNumId="3">
    <w:nsid w:val="474028E7"/>
    <w:multiLevelType w:val="hybridMultilevel"/>
    <w:tmpl w:val="C5DACA8A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C5A3E"/>
    <w:rsid w:val="00073D2D"/>
    <w:rsid w:val="000A65C5"/>
    <w:rsid w:val="005459CA"/>
    <w:rsid w:val="005942AC"/>
    <w:rsid w:val="005C5A3E"/>
    <w:rsid w:val="006943C3"/>
    <w:rsid w:val="00810BE1"/>
    <w:rsid w:val="00BF4528"/>
    <w:rsid w:val="00D3468B"/>
    <w:rsid w:val="00DF5D40"/>
    <w:rsid w:val="00F94F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85D52E6-1F72-458F-AB04-2E1F9CA67D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C5A3E"/>
    <w:rPr>
      <w:rFonts w:ascii="Calibri" w:eastAsia="Calibri" w:hAnsi="Calibri" w:cs="Times New Roman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aliases w:val="Bullet List,FooterText,numbered,List Paragraph1,Paragraphe de liste1,lp1,Cuadrícula media 1 - Énfasis 21,HOJA,Bolita,BOLADEF,Párrafo de lista21,BOLA,Nivel 1 OS,Colorful List Accent 1,Colorful List - Accent 11,titulo 3,Bullets,Foot,NORMA"/>
    <w:basedOn w:val="Normal"/>
    <w:link w:val="PrrafodelistaCar"/>
    <w:qFormat/>
    <w:rsid w:val="000A65C5"/>
    <w:pPr>
      <w:spacing w:after="0" w:line="240" w:lineRule="auto"/>
      <w:ind w:left="708"/>
    </w:pPr>
    <w:rPr>
      <w:rFonts w:ascii="Arial" w:eastAsia="Times New Roman" w:hAnsi="Arial"/>
      <w:snapToGrid w:val="0"/>
      <w:sz w:val="24"/>
      <w:szCs w:val="20"/>
      <w:lang w:val="es-ES_tradnl" w:eastAsia="es-ES"/>
    </w:rPr>
  </w:style>
  <w:style w:type="character" w:customStyle="1" w:styleId="PrrafodelistaCar">
    <w:name w:val="Párrafo de lista Car"/>
    <w:aliases w:val="Bullet List Car,FooterText Car,numbered Car,List Paragraph1 Car,Paragraphe de liste1 Car,lp1 Car,Cuadrícula media 1 - Énfasis 21 Car,HOJA Car,Bolita Car,BOLADEF Car,Párrafo de lista21 Car,BOLA Car,Nivel 1 OS Car,titulo 3 Car"/>
    <w:link w:val="Prrafodelista"/>
    <w:uiPriority w:val="34"/>
    <w:qFormat/>
    <w:locked/>
    <w:rsid w:val="000A65C5"/>
    <w:rPr>
      <w:rFonts w:ascii="Arial" w:eastAsia="Times New Roman" w:hAnsi="Arial" w:cs="Times New Roman"/>
      <w:snapToGrid w:val="0"/>
      <w:sz w:val="24"/>
      <w:szCs w:val="20"/>
      <w:lang w:val="es-ES_tradnl" w:eastAsia="es-ES"/>
    </w:rPr>
  </w:style>
  <w:style w:type="paragraph" w:styleId="Listaconvietas2">
    <w:name w:val="List Bullet 2"/>
    <w:basedOn w:val="Normal"/>
    <w:uiPriority w:val="99"/>
    <w:unhideWhenUsed/>
    <w:rsid w:val="00073D2D"/>
    <w:pPr>
      <w:tabs>
        <w:tab w:val="num" w:pos="643"/>
      </w:tabs>
      <w:spacing w:after="0" w:line="240" w:lineRule="auto"/>
      <w:ind w:left="643" w:hanging="360"/>
      <w:contextualSpacing/>
    </w:pPr>
    <w:rPr>
      <w:rFonts w:ascii="Times New Roman" w:eastAsia="Times New Roman" w:hAnsi="Times New Roman"/>
      <w:sz w:val="24"/>
      <w:szCs w:val="24"/>
      <w:lang w:val="es-ES" w:eastAsia="es-ES"/>
    </w:rPr>
  </w:style>
  <w:style w:type="table" w:styleId="Tablaconcuadrcula">
    <w:name w:val="Table Grid"/>
    <w:basedOn w:val="Tablanormal"/>
    <w:uiPriority w:val="39"/>
    <w:rsid w:val="00F94F3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681928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488</Words>
  <Characters>2689</Characters>
  <Application>Microsoft Office Word</Application>
  <DocSecurity>0</DocSecurity>
  <Lines>22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3171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Nestor Martinez</dc:creator>
  <cp:keywords/>
  <dc:description/>
  <cp:lastModifiedBy>Cristian Medina</cp:lastModifiedBy>
  <cp:revision>2</cp:revision>
  <dcterms:created xsi:type="dcterms:W3CDTF">2020-08-14T20:59:00Z</dcterms:created>
  <dcterms:modified xsi:type="dcterms:W3CDTF">2020-08-14T20:59:00Z</dcterms:modified>
</cp:coreProperties>
</file>